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76AFEB" w14:textId="24DE9C15" w:rsidR="00D96DAF" w:rsidRPr="00D96DAF" w:rsidRDefault="00D96DAF" w:rsidP="00D96DAF">
      <w:pPr>
        <w:widowControl/>
        <w:suppressAutoHyphens w:val="0"/>
        <w:spacing w:after="120"/>
        <w:jc w:val="right"/>
        <w:rPr>
          <w:rFonts w:ascii="Trebuchet MS" w:eastAsia="Times New Roman" w:hAnsi="Trebuchet MS"/>
          <w:b/>
          <w:bCs/>
          <w:color w:val="000000"/>
          <w:kern w:val="0"/>
          <w:sz w:val="20"/>
          <w:szCs w:val="20"/>
          <w:lang w:eastAsia="ro-RO" w:bidi="ar-SA"/>
        </w:rPr>
      </w:pPr>
      <w:r w:rsidRPr="00D96DAF">
        <w:rPr>
          <w:rFonts w:ascii="Trebuchet MS" w:eastAsia="Times New Roman" w:hAnsi="Trebuchet MS"/>
          <w:b/>
          <w:bCs/>
          <w:color w:val="000000"/>
          <w:kern w:val="0"/>
          <w:sz w:val="20"/>
          <w:szCs w:val="20"/>
          <w:lang w:eastAsia="ro-RO" w:bidi="ar-SA"/>
        </w:rPr>
        <w:t>Formular nr.10</w:t>
      </w:r>
    </w:p>
    <w:p w14:paraId="535DBA46" w14:textId="063543CC" w:rsidR="009814CB" w:rsidRPr="00534993" w:rsidRDefault="009814CB" w:rsidP="009814CB">
      <w:pPr>
        <w:widowControl/>
        <w:suppressAutoHyphens w:val="0"/>
        <w:spacing w:after="120"/>
        <w:jc w:val="left"/>
        <w:rPr>
          <w:rFonts w:ascii="Trebuchet MS" w:eastAsia="Times New Roman" w:hAnsi="Trebuchet MS"/>
          <w:color w:val="000000"/>
          <w:kern w:val="0"/>
          <w:sz w:val="20"/>
          <w:szCs w:val="20"/>
          <w:lang w:eastAsia="ro-RO" w:bidi="ar-SA"/>
        </w:rPr>
      </w:pPr>
      <w:r w:rsidRPr="00534993">
        <w:rPr>
          <w:rFonts w:ascii="Trebuchet MS" w:eastAsia="Times New Roman" w:hAnsi="Trebuchet MS"/>
          <w:color w:val="000000"/>
          <w:kern w:val="0"/>
          <w:sz w:val="20"/>
          <w:szCs w:val="20"/>
          <w:lang w:eastAsia="ro-RO" w:bidi="ar-SA"/>
        </w:rPr>
        <w:t>OFERTANT</w:t>
      </w:r>
    </w:p>
    <w:p w14:paraId="16973074" w14:textId="1FB80574" w:rsidR="009814CB" w:rsidRPr="00534993" w:rsidRDefault="009814CB" w:rsidP="009814CB">
      <w:pPr>
        <w:widowControl/>
        <w:suppressAutoHyphens w:val="0"/>
        <w:jc w:val="left"/>
        <w:rPr>
          <w:rFonts w:ascii="Trebuchet MS" w:eastAsia="Times New Roman" w:hAnsi="Trebuchet MS"/>
          <w:color w:val="000000"/>
          <w:kern w:val="0"/>
          <w:sz w:val="20"/>
          <w:szCs w:val="20"/>
          <w:lang w:eastAsia="ro-RO" w:bidi="ar-SA"/>
        </w:rPr>
      </w:pPr>
      <w:r w:rsidRPr="00534993">
        <w:rPr>
          <w:rFonts w:ascii="Trebuchet MS" w:eastAsia="Times New Roman" w:hAnsi="Trebuchet MS"/>
          <w:color w:val="000000"/>
          <w:kern w:val="0"/>
          <w:sz w:val="20"/>
          <w:szCs w:val="20"/>
          <w:lang w:eastAsia="ro-RO" w:bidi="ar-SA"/>
        </w:rPr>
        <w:t>.....................................</w:t>
      </w:r>
    </w:p>
    <w:p w14:paraId="70ED77F3" w14:textId="6F70B817" w:rsidR="009814CB" w:rsidRPr="00534993" w:rsidRDefault="009814CB" w:rsidP="009814CB">
      <w:pPr>
        <w:widowControl/>
        <w:suppressAutoHyphens w:val="0"/>
        <w:jc w:val="left"/>
        <w:rPr>
          <w:rFonts w:ascii="Trebuchet MS" w:eastAsia="Times New Roman" w:hAnsi="Trebuchet MS"/>
          <w:color w:val="000000"/>
          <w:kern w:val="0"/>
          <w:sz w:val="20"/>
          <w:szCs w:val="20"/>
          <w:lang w:eastAsia="ro-RO" w:bidi="ar-SA"/>
        </w:rPr>
      </w:pPr>
      <w:r w:rsidRPr="00534993">
        <w:rPr>
          <w:rFonts w:ascii="Trebuchet MS" w:eastAsia="Times New Roman" w:hAnsi="Trebuchet MS"/>
          <w:color w:val="000000"/>
          <w:kern w:val="0"/>
          <w:sz w:val="20"/>
          <w:szCs w:val="20"/>
          <w:lang w:eastAsia="ro-RO" w:bidi="ar-SA"/>
        </w:rPr>
        <w:t>(denumire / nume)</w:t>
      </w:r>
    </w:p>
    <w:p w14:paraId="58E01128" w14:textId="77777777" w:rsidR="009814CB" w:rsidRPr="00534993" w:rsidRDefault="009814CB" w:rsidP="009814CB">
      <w:pPr>
        <w:widowControl/>
        <w:suppressAutoHyphens w:val="0"/>
        <w:jc w:val="center"/>
        <w:rPr>
          <w:rFonts w:ascii="Trebuchet MS" w:eastAsia="Times New Roman" w:hAnsi="Trebuchet MS"/>
          <w:b/>
          <w:bCs/>
          <w:color w:val="000000"/>
          <w:kern w:val="0"/>
          <w:sz w:val="20"/>
          <w:szCs w:val="20"/>
          <w:lang w:eastAsia="ro-RO" w:bidi="ar-SA"/>
        </w:rPr>
      </w:pPr>
    </w:p>
    <w:p w14:paraId="6198C001" w14:textId="4DBFF9D4" w:rsidR="009814CB" w:rsidRPr="00534993" w:rsidRDefault="009814CB" w:rsidP="009814CB">
      <w:pPr>
        <w:widowControl/>
        <w:suppressAutoHyphens w:val="0"/>
        <w:jc w:val="center"/>
        <w:rPr>
          <w:rFonts w:ascii="Trebuchet MS" w:eastAsia="Times New Roman" w:hAnsi="Trebuchet MS"/>
          <w:b/>
          <w:bCs/>
          <w:color w:val="000000"/>
          <w:kern w:val="0"/>
          <w:sz w:val="20"/>
          <w:szCs w:val="20"/>
          <w:lang w:eastAsia="ro-RO" w:bidi="ar-SA"/>
        </w:rPr>
      </w:pPr>
      <w:r w:rsidRPr="00534993">
        <w:rPr>
          <w:rFonts w:ascii="Trebuchet MS" w:eastAsia="Times New Roman" w:hAnsi="Trebuchet MS"/>
          <w:b/>
          <w:bCs/>
          <w:color w:val="000000"/>
          <w:kern w:val="0"/>
          <w:sz w:val="20"/>
          <w:szCs w:val="20"/>
          <w:lang w:eastAsia="ro-RO" w:bidi="ar-SA"/>
        </w:rPr>
        <w:t>FORMULAR DE PROPUNERE TEHNICĂ</w:t>
      </w:r>
    </w:p>
    <w:p w14:paraId="3C0ACBAB" w14:textId="77777777" w:rsidR="009814CB" w:rsidRPr="00534993" w:rsidRDefault="009814CB" w:rsidP="009814CB">
      <w:pPr>
        <w:widowControl/>
        <w:suppressAutoHyphens w:val="0"/>
        <w:jc w:val="center"/>
        <w:rPr>
          <w:rFonts w:ascii="Trebuchet MS" w:eastAsia="Times New Roman" w:hAnsi="Trebuchet MS"/>
          <w:b/>
          <w:bCs/>
          <w:color w:val="000000"/>
          <w:kern w:val="0"/>
          <w:sz w:val="20"/>
          <w:szCs w:val="20"/>
          <w:lang w:eastAsia="ro-RO" w:bidi="ar-SA"/>
        </w:rPr>
      </w:pPr>
    </w:p>
    <w:p w14:paraId="053428C8" w14:textId="77777777" w:rsidR="009814CB" w:rsidRPr="00534993" w:rsidRDefault="009814CB" w:rsidP="009814CB">
      <w:pPr>
        <w:widowControl/>
        <w:suppressAutoHyphens w:val="0"/>
        <w:jc w:val="center"/>
        <w:rPr>
          <w:rFonts w:eastAsia="Times New Roman"/>
          <w:kern w:val="0"/>
          <w:sz w:val="20"/>
          <w:szCs w:val="20"/>
          <w:lang w:eastAsia="ro-RO" w:bidi="ar-SA"/>
        </w:rPr>
      </w:pPr>
    </w:p>
    <w:p w14:paraId="3D0D22F9" w14:textId="77777777" w:rsidR="009814CB" w:rsidRPr="00534993" w:rsidRDefault="009814CB" w:rsidP="009814CB">
      <w:pPr>
        <w:spacing w:line="259" w:lineRule="auto"/>
        <w:rPr>
          <w:bCs/>
          <w:i/>
        </w:rPr>
      </w:pPr>
      <w:r w:rsidRPr="00534993">
        <w:rPr>
          <w:bCs/>
        </w:rPr>
        <w:t xml:space="preserve">Anunț de participare: </w:t>
      </w:r>
      <w:r w:rsidRPr="00534993">
        <w:rPr>
          <w:bCs/>
          <w:i/>
        </w:rPr>
        <w:t>[numărul anunțului de participare]</w:t>
      </w:r>
    </w:p>
    <w:p w14:paraId="3C038BA4" w14:textId="77777777" w:rsidR="009814CB" w:rsidRPr="00837D83" w:rsidRDefault="009814CB" w:rsidP="009814CB">
      <w:pPr>
        <w:widowControl/>
        <w:suppressAutoHyphens w:val="0"/>
        <w:spacing w:after="40" w:line="276" w:lineRule="auto"/>
        <w:jc w:val="left"/>
        <w:rPr>
          <w:rFonts w:eastAsia="Times New Roman"/>
          <w:b/>
          <w:bCs/>
          <w:kern w:val="0"/>
          <w:sz w:val="18"/>
          <w:szCs w:val="18"/>
          <w:lang w:eastAsia="ro-RO" w:bidi="ar-SA"/>
        </w:rPr>
      </w:pPr>
      <w:r w:rsidRPr="00534993">
        <w:rPr>
          <w:bCs/>
        </w:rPr>
        <w:t xml:space="preserve">Obiectul contractului: </w:t>
      </w:r>
      <w:r w:rsidRPr="00837D83">
        <w:rPr>
          <w:rFonts w:eastAsia="Times New Roman"/>
          <w:b/>
          <w:bCs/>
        </w:rPr>
        <w:t>Implementarea ”</w:t>
      </w:r>
      <w:r w:rsidRPr="00837D83">
        <w:rPr>
          <w:b/>
          <w:bCs/>
        </w:rPr>
        <w:t>Sistemului Informatic Integrat pentru Servicii Publice de Combatere a discriminării (SIISPECD)”</w:t>
      </w:r>
      <w:r w:rsidRPr="00837D83">
        <w:rPr>
          <w:rFonts w:eastAsia="Times New Roman"/>
          <w:b/>
          <w:bCs/>
        </w:rPr>
        <w:t xml:space="preserve"> în cadrul proiectului „Sistem Informatic Integrat pentru Servicii Publice Electronice de Combatere a Discriminării (SIISPECD)”, Cod SMIS 335331</w:t>
      </w:r>
    </w:p>
    <w:p w14:paraId="6F10DC9B" w14:textId="77777777" w:rsidR="009814CB" w:rsidRPr="00534993" w:rsidRDefault="009814CB" w:rsidP="009814CB">
      <w:pPr>
        <w:widowControl/>
        <w:suppressAutoHyphens w:val="0"/>
        <w:jc w:val="center"/>
        <w:rPr>
          <w:rFonts w:eastAsia="Times New Roman"/>
          <w:kern w:val="0"/>
          <w:sz w:val="20"/>
          <w:szCs w:val="20"/>
          <w:lang w:eastAsia="ro-RO" w:bidi="ar-SA"/>
        </w:rPr>
      </w:pPr>
    </w:p>
    <w:tbl>
      <w:tblPr>
        <w:tblStyle w:val="TableGrid"/>
        <w:tblW w:w="5000" w:type="pct"/>
        <w:tblLook w:val="04A0" w:firstRow="1" w:lastRow="0" w:firstColumn="1" w:lastColumn="0" w:noHBand="0" w:noVBand="1"/>
      </w:tblPr>
      <w:tblGrid>
        <w:gridCol w:w="849"/>
        <w:gridCol w:w="7888"/>
        <w:gridCol w:w="5642"/>
      </w:tblGrid>
      <w:tr w:rsidR="009814CB" w:rsidRPr="00534993" w14:paraId="5EDC25F4" w14:textId="77777777" w:rsidTr="00AB23DD">
        <w:trPr>
          <w:trHeight w:val="1134"/>
          <w:tblHeader/>
        </w:trPr>
        <w:tc>
          <w:tcPr>
            <w:tcW w:w="295" w:type="pct"/>
            <w:shd w:val="clear" w:color="auto" w:fill="C6D9F1" w:themeFill="text2" w:themeFillTint="33"/>
            <w:vAlign w:val="center"/>
          </w:tcPr>
          <w:p w14:paraId="74EC11D4" w14:textId="77777777" w:rsidR="009814CB" w:rsidRPr="00534993" w:rsidRDefault="009814CB" w:rsidP="006358FA">
            <w:pPr>
              <w:widowControl/>
              <w:suppressAutoHyphens w:val="0"/>
              <w:spacing w:line="276" w:lineRule="auto"/>
              <w:jc w:val="center"/>
              <w:rPr>
                <w:rFonts w:ascii="Trebuchet MS" w:hAnsi="Trebuchet MS"/>
                <w:b/>
                <w:bCs/>
                <w:sz w:val="20"/>
                <w:szCs w:val="20"/>
                <w:lang w:eastAsia="he-IL" w:bidi="he-IL"/>
              </w:rPr>
            </w:pPr>
            <w:r w:rsidRPr="00534993">
              <w:rPr>
                <w:rFonts w:ascii="Trebuchet MS" w:eastAsia="Times New Roman" w:hAnsi="Trebuchet MS"/>
                <w:b/>
                <w:bCs/>
                <w:color w:val="000000"/>
                <w:kern w:val="0"/>
                <w:sz w:val="20"/>
                <w:szCs w:val="20"/>
                <w:lang w:eastAsia="ro-RO" w:bidi="ar-SA"/>
              </w:rPr>
              <w:t>Nr.</w:t>
            </w:r>
            <w:r w:rsidRPr="00534993">
              <w:rPr>
                <w:rFonts w:ascii="Trebuchet MS" w:eastAsia="Times New Roman" w:hAnsi="Trebuchet MS"/>
                <w:b/>
                <w:bCs/>
                <w:color w:val="000000"/>
                <w:kern w:val="0"/>
                <w:sz w:val="20"/>
                <w:szCs w:val="20"/>
                <w:lang w:eastAsia="ro-RO" w:bidi="ar-SA"/>
              </w:rPr>
              <w:br/>
              <w:t>crt.</w:t>
            </w:r>
          </w:p>
        </w:tc>
        <w:tc>
          <w:tcPr>
            <w:tcW w:w="2743" w:type="pct"/>
            <w:shd w:val="clear" w:color="auto" w:fill="C6D9F1" w:themeFill="text2" w:themeFillTint="33"/>
            <w:vAlign w:val="center"/>
          </w:tcPr>
          <w:p w14:paraId="1F74E508" w14:textId="77777777" w:rsidR="009814CB" w:rsidRPr="00534993" w:rsidRDefault="009814CB" w:rsidP="006358FA">
            <w:pPr>
              <w:widowControl/>
              <w:suppressAutoHyphens w:val="0"/>
              <w:spacing w:line="276" w:lineRule="auto"/>
              <w:jc w:val="center"/>
              <w:rPr>
                <w:rFonts w:ascii="Trebuchet MS" w:hAnsi="Trebuchet MS"/>
                <w:sz w:val="20"/>
                <w:szCs w:val="20"/>
                <w:lang w:eastAsia="he-IL" w:bidi="he-IL"/>
              </w:rPr>
            </w:pPr>
            <w:r w:rsidRPr="00534993">
              <w:rPr>
                <w:rFonts w:ascii="Trebuchet MS" w:eastAsia="Times New Roman" w:hAnsi="Trebuchet MS"/>
                <w:b/>
                <w:bCs/>
                <w:color w:val="000000"/>
                <w:kern w:val="0"/>
                <w:sz w:val="20"/>
                <w:szCs w:val="20"/>
                <w:lang w:eastAsia="ro-RO" w:bidi="ar-SA"/>
              </w:rPr>
              <w:t>Cerința minimă din caietul de sarcini</w:t>
            </w:r>
          </w:p>
        </w:tc>
        <w:tc>
          <w:tcPr>
            <w:tcW w:w="1962" w:type="pct"/>
            <w:shd w:val="clear" w:color="auto" w:fill="C6D9F1" w:themeFill="text2" w:themeFillTint="33"/>
            <w:vAlign w:val="center"/>
          </w:tcPr>
          <w:p w14:paraId="628336DA" w14:textId="77777777" w:rsidR="009814CB" w:rsidRPr="00534993" w:rsidRDefault="009814CB" w:rsidP="006358FA">
            <w:pPr>
              <w:widowControl/>
              <w:suppressAutoHyphens w:val="0"/>
              <w:spacing w:line="276" w:lineRule="auto"/>
              <w:jc w:val="center"/>
              <w:rPr>
                <w:rFonts w:ascii="Trebuchet MS" w:hAnsi="Trebuchet MS"/>
                <w:b/>
                <w:bCs/>
                <w:sz w:val="20"/>
                <w:szCs w:val="20"/>
                <w:lang w:eastAsia="he-IL" w:bidi="he-IL"/>
              </w:rPr>
            </w:pPr>
            <w:r w:rsidRPr="00534993">
              <w:rPr>
                <w:rFonts w:ascii="Trebuchet MS" w:eastAsia="Times New Roman" w:hAnsi="Trebuchet MS"/>
                <w:b/>
                <w:bCs/>
                <w:color w:val="000000"/>
                <w:kern w:val="0"/>
                <w:sz w:val="20"/>
                <w:szCs w:val="20"/>
                <w:lang w:eastAsia="ro-RO" w:bidi="ar-SA"/>
              </w:rPr>
              <w:t>Referința către Propunerea Tehnică Narativă</w:t>
            </w:r>
            <w:r w:rsidRPr="00534993">
              <w:rPr>
                <w:rFonts w:ascii="Trebuchet MS" w:eastAsia="Times New Roman" w:hAnsi="Trebuchet MS"/>
                <w:b/>
                <w:bCs/>
                <w:color w:val="000000"/>
                <w:kern w:val="0"/>
                <w:sz w:val="20"/>
                <w:szCs w:val="20"/>
                <w:lang w:eastAsia="ro-RO" w:bidi="ar-SA"/>
              </w:rPr>
              <w:br/>
              <w:t>anexată prezentului formular 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AB23DD" w:rsidRPr="00AB23DD" w14:paraId="3BF60A27" w14:textId="77777777" w:rsidTr="00AB23DD">
        <w:trPr>
          <w:tblHeader/>
        </w:trPr>
        <w:tc>
          <w:tcPr>
            <w:tcW w:w="295" w:type="pct"/>
          </w:tcPr>
          <w:p w14:paraId="2E77586C" w14:textId="128A0D77" w:rsidR="00AB23DD" w:rsidRPr="00AB23DD" w:rsidRDefault="00AB23DD" w:rsidP="00AB23DD">
            <w:pPr>
              <w:widowControl/>
              <w:suppressAutoHyphens w:val="0"/>
              <w:spacing w:line="276" w:lineRule="auto"/>
              <w:jc w:val="center"/>
              <w:rPr>
                <w:rFonts w:ascii="Trebuchet MS" w:hAnsi="Trebuchet MS"/>
                <w:b/>
                <w:bCs/>
                <w:sz w:val="20"/>
                <w:szCs w:val="20"/>
                <w:lang w:eastAsia="he-IL" w:bidi="he-IL"/>
              </w:rPr>
            </w:pPr>
            <w:r w:rsidRPr="00AB23DD">
              <w:rPr>
                <w:b/>
                <w:bCs/>
              </w:rPr>
              <w:t>A</w:t>
            </w:r>
          </w:p>
        </w:tc>
        <w:tc>
          <w:tcPr>
            <w:tcW w:w="2743" w:type="pct"/>
          </w:tcPr>
          <w:p w14:paraId="3387E14E" w14:textId="55334EE5" w:rsidR="00AB23DD" w:rsidRPr="00AB23DD" w:rsidRDefault="00AB23DD" w:rsidP="00AB23DD">
            <w:pPr>
              <w:widowControl/>
              <w:suppressAutoHyphens w:val="0"/>
              <w:spacing w:line="276" w:lineRule="auto"/>
              <w:jc w:val="center"/>
              <w:rPr>
                <w:rFonts w:ascii="Trebuchet MS" w:hAnsi="Trebuchet MS"/>
                <w:b/>
                <w:bCs/>
                <w:sz w:val="20"/>
                <w:szCs w:val="20"/>
                <w:lang w:eastAsia="he-IL" w:bidi="he-IL"/>
              </w:rPr>
            </w:pPr>
            <w:r w:rsidRPr="00AB23DD">
              <w:rPr>
                <w:b/>
                <w:bCs/>
              </w:rPr>
              <w:t>B</w:t>
            </w:r>
          </w:p>
        </w:tc>
        <w:tc>
          <w:tcPr>
            <w:tcW w:w="1962" w:type="pct"/>
          </w:tcPr>
          <w:p w14:paraId="7EDB3E68" w14:textId="2C668EAB" w:rsidR="00AB23DD" w:rsidRPr="00AB23DD" w:rsidRDefault="00AB23DD" w:rsidP="00AB23DD">
            <w:pPr>
              <w:widowControl/>
              <w:suppressAutoHyphens w:val="0"/>
              <w:spacing w:line="276" w:lineRule="auto"/>
              <w:jc w:val="center"/>
              <w:rPr>
                <w:rFonts w:ascii="Trebuchet MS" w:hAnsi="Trebuchet MS"/>
                <w:b/>
                <w:bCs/>
                <w:sz w:val="20"/>
                <w:szCs w:val="20"/>
                <w:lang w:eastAsia="he-IL" w:bidi="he-IL"/>
              </w:rPr>
            </w:pPr>
            <w:r w:rsidRPr="00AB23DD">
              <w:rPr>
                <w:b/>
                <w:bCs/>
              </w:rPr>
              <w:t>C</w:t>
            </w:r>
          </w:p>
        </w:tc>
      </w:tr>
      <w:tr w:rsidR="00AB23DD" w:rsidRPr="00AB23DD" w14:paraId="54FA5902" w14:textId="77777777" w:rsidTr="00AB23DD">
        <w:tc>
          <w:tcPr>
            <w:tcW w:w="3038" w:type="pct"/>
            <w:gridSpan w:val="2"/>
          </w:tcPr>
          <w:p w14:paraId="1138A093" w14:textId="757C0A0A" w:rsidR="00AB23DD" w:rsidRPr="00AB23DD" w:rsidRDefault="00AB23DD" w:rsidP="00AB23DD">
            <w:pPr>
              <w:widowControl/>
              <w:suppressAutoHyphens w:val="0"/>
              <w:spacing w:line="276" w:lineRule="auto"/>
              <w:rPr>
                <w:rFonts w:ascii="Trebuchet MS" w:hAnsi="Trebuchet MS"/>
                <w:sz w:val="20"/>
                <w:szCs w:val="20"/>
                <w:lang w:eastAsia="he-IL" w:bidi="he-IL"/>
              </w:rPr>
            </w:pPr>
            <w:r w:rsidRPr="00AB23DD">
              <w:rPr>
                <w:rFonts w:ascii="Trebuchet MS" w:hAnsi="Trebuchet MS"/>
                <w:sz w:val="20"/>
                <w:szCs w:val="20"/>
              </w:rPr>
              <w:t xml:space="preserve">Propunerea tehnică va fi prezentată într-o formă narativă, în care ofertanții vor include în ordine următoarele capitole: </w:t>
            </w:r>
          </w:p>
        </w:tc>
        <w:tc>
          <w:tcPr>
            <w:tcW w:w="1962" w:type="pct"/>
          </w:tcPr>
          <w:p w14:paraId="4474EECF" w14:textId="77777777" w:rsidR="00AB23DD" w:rsidRPr="00AB23DD" w:rsidRDefault="00AB23DD" w:rsidP="00AB23DD">
            <w:pPr>
              <w:widowControl/>
              <w:suppressAutoHyphens w:val="0"/>
              <w:spacing w:line="276" w:lineRule="auto"/>
              <w:rPr>
                <w:rFonts w:ascii="Trebuchet MS" w:hAnsi="Trebuchet MS"/>
                <w:b/>
                <w:bCs/>
                <w:sz w:val="20"/>
                <w:szCs w:val="20"/>
                <w:lang w:eastAsia="he-IL" w:bidi="he-IL"/>
              </w:rPr>
            </w:pPr>
          </w:p>
        </w:tc>
      </w:tr>
      <w:tr w:rsidR="009814CB" w:rsidRPr="00534993" w14:paraId="351E3DD7" w14:textId="77777777" w:rsidTr="006358FA">
        <w:tc>
          <w:tcPr>
            <w:tcW w:w="295" w:type="pct"/>
          </w:tcPr>
          <w:p w14:paraId="59474E83" w14:textId="38EEF7A8" w:rsidR="009814CB" w:rsidRPr="00534993" w:rsidRDefault="00AB23DD" w:rsidP="006358FA">
            <w:pPr>
              <w:widowControl/>
              <w:suppressAutoHyphens w:val="0"/>
              <w:spacing w:line="276" w:lineRule="auto"/>
              <w:rPr>
                <w:rFonts w:ascii="Trebuchet MS" w:hAnsi="Trebuchet MS"/>
                <w:b/>
                <w:bCs/>
                <w:sz w:val="20"/>
                <w:szCs w:val="20"/>
                <w:lang w:eastAsia="he-IL" w:bidi="he-IL"/>
              </w:rPr>
            </w:pPr>
            <w:r>
              <w:rPr>
                <w:rFonts w:ascii="Trebuchet MS" w:hAnsi="Trebuchet MS"/>
                <w:b/>
                <w:bCs/>
                <w:sz w:val="20"/>
                <w:szCs w:val="20"/>
                <w:lang w:eastAsia="he-IL" w:bidi="he-IL"/>
              </w:rPr>
              <w:t>1</w:t>
            </w:r>
          </w:p>
        </w:tc>
        <w:tc>
          <w:tcPr>
            <w:tcW w:w="2743" w:type="pct"/>
          </w:tcPr>
          <w:p w14:paraId="1F9BDCAC"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Descrierea arhitecturii soluției propuse suficient de detaliată astfel încât să se poată verifica îndeplinirea tuturor Cerințelor privind arhitectura din caietul de sarcini</w:t>
            </w:r>
          </w:p>
        </w:tc>
        <w:tc>
          <w:tcPr>
            <w:tcW w:w="1962" w:type="pct"/>
          </w:tcPr>
          <w:p w14:paraId="396D673C" w14:textId="77777777" w:rsidR="009814CB" w:rsidRPr="00837D83" w:rsidRDefault="009814CB" w:rsidP="006358FA">
            <w:pPr>
              <w:widowControl/>
              <w:suppressAutoHyphens w:val="0"/>
              <w:spacing w:line="276" w:lineRule="auto"/>
              <w:rPr>
                <w:rFonts w:ascii="Trebuchet MS" w:hAnsi="Trebuchet MS"/>
                <w:sz w:val="20"/>
                <w:szCs w:val="20"/>
                <w:lang w:eastAsia="he-IL" w:bidi="he-IL"/>
              </w:rPr>
            </w:pPr>
            <w:r w:rsidRPr="00837D83">
              <w:rPr>
                <w:rFonts w:ascii="Trebuchet MS" w:hAnsi="Trebuchet MS"/>
                <w:sz w:val="20"/>
                <w:szCs w:val="20"/>
                <w:lang w:eastAsia="he-IL" w:bidi="he-IL"/>
              </w:rPr>
              <w:t>Ofertanții vor prezenta descrierea arhitecturii sistemului în conformitate cu prevederile secțiunea 5.4. Arhitectura funcțională a sistemului din Caietul de sarcini.</w:t>
            </w:r>
          </w:p>
        </w:tc>
      </w:tr>
      <w:tr w:rsidR="009814CB" w:rsidRPr="00534993" w14:paraId="567ADDDE" w14:textId="77777777" w:rsidTr="006358FA">
        <w:trPr>
          <w:trHeight w:val="5912"/>
        </w:trPr>
        <w:tc>
          <w:tcPr>
            <w:tcW w:w="295" w:type="pct"/>
          </w:tcPr>
          <w:p w14:paraId="64374129" w14:textId="06FCCCC1" w:rsidR="009814CB" w:rsidRPr="00534993" w:rsidRDefault="00AB23DD" w:rsidP="006358FA">
            <w:pPr>
              <w:widowControl/>
              <w:suppressAutoHyphens w:val="0"/>
              <w:spacing w:line="276" w:lineRule="auto"/>
              <w:rPr>
                <w:rFonts w:ascii="Trebuchet MS" w:hAnsi="Trebuchet MS"/>
                <w:b/>
                <w:bCs/>
                <w:sz w:val="20"/>
                <w:szCs w:val="20"/>
                <w:lang w:eastAsia="he-IL" w:bidi="he-IL"/>
              </w:rPr>
            </w:pPr>
            <w:bookmarkStart w:id="0" w:name="_GoBack"/>
            <w:bookmarkEnd w:id="0"/>
            <w:r>
              <w:rPr>
                <w:rFonts w:ascii="Trebuchet MS" w:hAnsi="Trebuchet MS"/>
                <w:b/>
                <w:bCs/>
                <w:sz w:val="20"/>
                <w:szCs w:val="20"/>
                <w:lang w:eastAsia="he-IL" w:bidi="he-IL"/>
              </w:rPr>
              <w:lastRenderedPageBreak/>
              <w:t>2</w:t>
            </w:r>
          </w:p>
        </w:tc>
        <w:tc>
          <w:tcPr>
            <w:tcW w:w="2743" w:type="pct"/>
          </w:tcPr>
          <w:p w14:paraId="36CBBCDA"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 xml:space="preserve">Lista produselor hardware (echipamentelor) ofertate specificând în clar identificatorul unic producător (part-number) asociat fiecărui echipament, numărul de echipamente ofertate pentru fiecare tip de echipament, configurația acestora, precum și corelarea acestora cu cerințele caietului de sarcini. Toate echipamentele ofertate vor trebui să fie regăsite în oferta financiară. Se va completa în oferta tehnică un tabel ce cuprinde următoarele informații: </w:t>
            </w:r>
          </w:p>
          <w:p w14:paraId="4118D3CF"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Nr. Crt.</w:t>
            </w:r>
            <w:r w:rsidRPr="00534993">
              <w:rPr>
                <w:rFonts w:ascii="Trebuchet MS" w:hAnsi="Trebuchet MS"/>
                <w:sz w:val="20"/>
                <w:szCs w:val="20"/>
                <w:lang w:eastAsia="he-IL" w:bidi="he-IL"/>
              </w:rPr>
              <w:tab/>
            </w:r>
          </w:p>
          <w:p w14:paraId="70827327"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Denumire echipament (*)</w:t>
            </w:r>
            <w:r w:rsidRPr="00534993">
              <w:rPr>
                <w:rFonts w:ascii="Trebuchet MS" w:hAnsi="Trebuchet MS"/>
                <w:sz w:val="20"/>
                <w:szCs w:val="20"/>
                <w:lang w:eastAsia="he-IL" w:bidi="he-IL"/>
              </w:rPr>
              <w:tab/>
            </w:r>
          </w:p>
          <w:p w14:paraId="57889FE5"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Producător</w:t>
            </w:r>
            <w:r w:rsidRPr="00534993">
              <w:rPr>
                <w:rFonts w:ascii="Trebuchet MS" w:hAnsi="Trebuchet MS"/>
                <w:sz w:val="20"/>
                <w:szCs w:val="20"/>
                <w:lang w:eastAsia="he-IL" w:bidi="he-IL"/>
              </w:rPr>
              <w:tab/>
            </w:r>
          </w:p>
          <w:p w14:paraId="2F6AF06E"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Echipament propus (**)</w:t>
            </w:r>
            <w:r w:rsidRPr="00534993">
              <w:rPr>
                <w:rFonts w:ascii="Trebuchet MS" w:hAnsi="Trebuchet MS"/>
                <w:sz w:val="20"/>
                <w:szCs w:val="20"/>
                <w:lang w:eastAsia="he-IL" w:bidi="he-IL"/>
              </w:rPr>
              <w:tab/>
            </w:r>
          </w:p>
          <w:p w14:paraId="34967671"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Cod echipament (***)</w:t>
            </w:r>
            <w:r w:rsidRPr="00534993">
              <w:rPr>
                <w:rFonts w:ascii="Trebuchet MS" w:hAnsi="Trebuchet MS"/>
                <w:sz w:val="20"/>
                <w:szCs w:val="20"/>
                <w:lang w:eastAsia="he-IL" w:bidi="he-IL"/>
              </w:rPr>
              <w:tab/>
            </w:r>
          </w:p>
          <w:p w14:paraId="0B4A95A9"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Cantitate</w:t>
            </w:r>
          </w:p>
          <w:p w14:paraId="475C283F"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Note:</w:t>
            </w:r>
          </w:p>
          <w:p w14:paraId="3580C70A"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 Denumirea echipamentului conform Caietului de Sarcini.</w:t>
            </w:r>
          </w:p>
          <w:p w14:paraId="28608F6B"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 Denumirea completă dată de producător. Se va insera câte un singur produs pe un rând.</w:t>
            </w:r>
          </w:p>
          <w:p w14:paraId="1B6ACBF9" w14:textId="77777777" w:rsidR="009814CB" w:rsidRPr="00534993" w:rsidRDefault="009814CB" w:rsidP="006358FA">
            <w:pPr>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 Va conține codul echipamentului provenit de la producător care permite identificarea unică a echipamentului.</w:t>
            </w:r>
          </w:p>
          <w:p w14:paraId="6B1FC999" w14:textId="77777777" w:rsidR="009814CB" w:rsidRPr="00534993" w:rsidRDefault="009814CB" w:rsidP="006358FA">
            <w:pPr>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Configurațiile echipamentelor conținând part-numberele sub-ansamblelor, denumirile și cantitățile vor fi prezentate în tabele separate pentru fiecare echipament ofertat</w:t>
            </w:r>
          </w:p>
        </w:tc>
        <w:tc>
          <w:tcPr>
            <w:tcW w:w="1962" w:type="pct"/>
          </w:tcPr>
          <w:p w14:paraId="3D85F0FD" w14:textId="7C33D348" w:rsidR="009814CB" w:rsidRPr="00534993" w:rsidRDefault="009814CB" w:rsidP="006358FA">
            <w:pPr>
              <w:widowControl/>
              <w:suppressAutoHyphens w:val="0"/>
              <w:spacing w:line="276" w:lineRule="auto"/>
              <w:rPr>
                <w:rFonts w:ascii="Trebuchet MS" w:hAnsi="Trebuchet MS"/>
                <w:b/>
                <w:bCs/>
                <w:sz w:val="20"/>
                <w:szCs w:val="20"/>
                <w:lang w:eastAsia="he-IL" w:bidi="he-IL"/>
              </w:rPr>
            </w:pPr>
            <w:r w:rsidRPr="00534993">
              <w:rPr>
                <w:rFonts w:ascii="Trebuchet MS" w:eastAsia="Times New Roman" w:hAnsi="Trebuchet MS"/>
                <w:color w:val="000000"/>
                <w:sz w:val="20"/>
                <w:szCs w:val="20"/>
                <w:lang w:eastAsia="ro-RO"/>
              </w:rPr>
              <w:t>Ofertanții vor prezenta lista echipamentelor ofertate în  forma solicitată, în conformitate cu prevederile secțiunilor 5.7.1.-5.7.</w:t>
            </w:r>
            <w:r w:rsidR="009303E7">
              <w:rPr>
                <w:rFonts w:ascii="Trebuchet MS" w:eastAsia="Times New Roman" w:hAnsi="Trebuchet MS"/>
                <w:color w:val="000000"/>
                <w:sz w:val="20"/>
                <w:szCs w:val="20"/>
                <w:lang w:eastAsia="ro-RO"/>
              </w:rPr>
              <w:t>8</w:t>
            </w:r>
            <w:r w:rsidRPr="00534993">
              <w:rPr>
                <w:rFonts w:ascii="Trebuchet MS" w:eastAsia="Times New Roman" w:hAnsi="Trebuchet MS"/>
                <w:color w:val="000000"/>
                <w:sz w:val="20"/>
                <w:szCs w:val="20"/>
                <w:lang w:eastAsia="ro-RO"/>
              </w:rPr>
              <w:t xml:space="preserve"> din Caietul de sarcini.</w:t>
            </w:r>
          </w:p>
        </w:tc>
      </w:tr>
      <w:tr w:rsidR="009814CB" w:rsidRPr="00534993" w14:paraId="30CD3F56" w14:textId="77777777" w:rsidTr="006358FA">
        <w:trPr>
          <w:trHeight w:val="507"/>
        </w:trPr>
        <w:tc>
          <w:tcPr>
            <w:tcW w:w="295" w:type="pct"/>
          </w:tcPr>
          <w:p w14:paraId="429E842F" w14:textId="7B5E913B" w:rsidR="009814CB" w:rsidRPr="00534993" w:rsidRDefault="00AB23DD" w:rsidP="006358FA">
            <w:pPr>
              <w:widowControl/>
              <w:suppressAutoHyphens w:val="0"/>
              <w:spacing w:line="276" w:lineRule="auto"/>
              <w:rPr>
                <w:rFonts w:ascii="Trebuchet MS" w:hAnsi="Trebuchet MS"/>
                <w:b/>
                <w:bCs/>
                <w:sz w:val="20"/>
                <w:szCs w:val="20"/>
                <w:lang w:eastAsia="he-IL" w:bidi="he-IL"/>
              </w:rPr>
            </w:pPr>
            <w:r>
              <w:rPr>
                <w:rFonts w:ascii="Trebuchet MS" w:hAnsi="Trebuchet MS"/>
                <w:b/>
                <w:bCs/>
                <w:sz w:val="20"/>
                <w:szCs w:val="20"/>
                <w:lang w:eastAsia="he-IL" w:bidi="he-IL"/>
              </w:rPr>
              <w:t>3</w:t>
            </w:r>
          </w:p>
        </w:tc>
        <w:tc>
          <w:tcPr>
            <w:tcW w:w="2743" w:type="pct"/>
          </w:tcPr>
          <w:p w14:paraId="5641E68D"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 xml:space="preserve">Lista produselor software ofertate, specificând în clar numele licenței de la producător, ediția, producătorul, cantitatea și unitățile de licențiere specifice producătorului precum „User” sau „Processor Core” precum și corelarea acestora cu cerințele caietului de sarcini. Lista licențelor trebuie să cuprindă toate licențele propuse de ofertant. Toate produsele software ofertate vor trebui să fie regăsite în oferta financiară și prezentate în oferta tehnică sub formă de tabel după cum urmează: </w:t>
            </w:r>
          </w:p>
          <w:p w14:paraId="39368325"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Nr. Crt.</w:t>
            </w:r>
            <w:r w:rsidRPr="00534993">
              <w:rPr>
                <w:rFonts w:ascii="Trebuchet MS" w:hAnsi="Trebuchet MS"/>
                <w:sz w:val="20"/>
                <w:szCs w:val="20"/>
                <w:lang w:eastAsia="he-IL" w:bidi="he-IL"/>
              </w:rPr>
              <w:tab/>
            </w:r>
          </w:p>
          <w:p w14:paraId="7B51E6B3"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Denumire produs (*)</w:t>
            </w:r>
            <w:r w:rsidRPr="00534993">
              <w:rPr>
                <w:rFonts w:ascii="Trebuchet MS" w:hAnsi="Trebuchet MS"/>
                <w:sz w:val="20"/>
                <w:szCs w:val="20"/>
                <w:lang w:eastAsia="he-IL" w:bidi="he-IL"/>
              </w:rPr>
              <w:tab/>
            </w:r>
          </w:p>
          <w:p w14:paraId="100C4D14"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Producător</w:t>
            </w:r>
            <w:r w:rsidRPr="00534993">
              <w:rPr>
                <w:rFonts w:ascii="Trebuchet MS" w:hAnsi="Trebuchet MS"/>
                <w:sz w:val="20"/>
                <w:szCs w:val="20"/>
                <w:lang w:eastAsia="he-IL" w:bidi="he-IL"/>
              </w:rPr>
              <w:tab/>
            </w:r>
          </w:p>
          <w:p w14:paraId="42F5A90B"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Nume produs propus (**)</w:t>
            </w:r>
            <w:r w:rsidRPr="00534993">
              <w:rPr>
                <w:rFonts w:ascii="Trebuchet MS" w:hAnsi="Trebuchet MS"/>
                <w:sz w:val="20"/>
                <w:szCs w:val="20"/>
                <w:lang w:eastAsia="he-IL" w:bidi="he-IL"/>
              </w:rPr>
              <w:tab/>
            </w:r>
          </w:p>
          <w:p w14:paraId="6562EE59"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Cantitate</w:t>
            </w:r>
            <w:r w:rsidRPr="00534993">
              <w:rPr>
                <w:rFonts w:ascii="Trebuchet MS" w:hAnsi="Trebuchet MS"/>
                <w:sz w:val="20"/>
                <w:szCs w:val="20"/>
                <w:lang w:eastAsia="he-IL" w:bidi="he-IL"/>
              </w:rPr>
              <w:tab/>
            </w:r>
          </w:p>
          <w:p w14:paraId="1F5EC6FE"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Unitate de măsură</w:t>
            </w:r>
            <w:r w:rsidRPr="00534993">
              <w:rPr>
                <w:rFonts w:ascii="Trebuchet MS" w:hAnsi="Trebuchet MS"/>
                <w:sz w:val="20"/>
                <w:szCs w:val="20"/>
                <w:lang w:eastAsia="he-IL" w:bidi="he-IL"/>
              </w:rPr>
              <w:tab/>
            </w:r>
          </w:p>
          <w:p w14:paraId="1204BF04"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Modul de licențiere (***)</w:t>
            </w:r>
          </w:p>
          <w:p w14:paraId="5B20AD88"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 Denumirea produsului conform Caietului de Sarcini.</w:t>
            </w:r>
          </w:p>
          <w:p w14:paraId="0FAE1346"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 Denumirea completă dată de producător, inclusiv ediția (exemplu „Standard”, „Enterprise”, dacă este cazul). Se va insera câte un singur produs pe un rând.</w:t>
            </w:r>
          </w:p>
          <w:p w14:paraId="2426283E"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lastRenderedPageBreak/>
              <w:t>(***) Va conține detalierea modului de licențiere al producătorului cu explicații privind modalitatea de îndeplinire a Cerințelor caietului de sarcini.</w:t>
            </w:r>
          </w:p>
          <w:p w14:paraId="66E294C2" w14:textId="77777777" w:rsidR="009814CB" w:rsidRPr="00534993" w:rsidRDefault="009814CB" w:rsidP="006358FA">
            <w:pPr>
              <w:spacing w:line="276" w:lineRule="auto"/>
              <w:rPr>
                <w:rFonts w:ascii="Trebuchet MS" w:hAnsi="Trebuchet MS"/>
                <w:sz w:val="20"/>
                <w:szCs w:val="20"/>
                <w:lang w:eastAsia="he-IL" w:bidi="he-IL"/>
              </w:rPr>
            </w:pPr>
          </w:p>
        </w:tc>
        <w:tc>
          <w:tcPr>
            <w:tcW w:w="1962" w:type="pct"/>
          </w:tcPr>
          <w:p w14:paraId="1D71C632" w14:textId="5D8CB0D5" w:rsidR="009814CB" w:rsidRPr="00534993" w:rsidRDefault="009814CB" w:rsidP="006358FA">
            <w:pPr>
              <w:widowControl/>
              <w:suppressAutoHyphens w:val="0"/>
              <w:spacing w:line="276" w:lineRule="auto"/>
              <w:rPr>
                <w:rFonts w:ascii="Trebuchet MS" w:hAnsi="Trebuchet MS"/>
                <w:b/>
                <w:bCs/>
                <w:sz w:val="20"/>
                <w:szCs w:val="20"/>
                <w:lang w:eastAsia="he-IL" w:bidi="he-IL"/>
              </w:rPr>
            </w:pPr>
            <w:r w:rsidRPr="00534993">
              <w:rPr>
                <w:rFonts w:ascii="Trebuchet MS" w:eastAsia="Times New Roman" w:hAnsi="Trebuchet MS"/>
                <w:color w:val="000000"/>
                <w:sz w:val="20"/>
                <w:szCs w:val="20"/>
                <w:lang w:eastAsia="ro-RO"/>
              </w:rPr>
              <w:lastRenderedPageBreak/>
              <w:t>Ofertanții vor prezenta lista produselor software ofertate în  forma solicitată. în conformitate cu prevederile secțiunilor 5.7.</w:t>
            </w:r>
            <w:r w:rsidR="009303E7">
              <w:rPr>
                <w:rFonts w:ascii="Trebuchet MS" w:eastAsia="Times New Roman" w:hAnsi="Trebuchet MS"/>
                <w:color w:val="000000"/>
                <w:sz w:val="20"/>
                <w:szCs w:val="20"/>
                <w:lang w:eastAsia="ro-RO"/>
              </w:rPr>
              <w:t>9</w:t>
            </w:r>
            <w:r w:rsidRPr="00534993">
              <w:rPr>
                <w:rFonts w:ascii="Trebuchet MS" w:eastAsia="Times New Roman" w:hAnsi="Trebuchet MS"/>
                <w:color w:val="000000"/>
                <w:sz w:val="20"/>
                <w:szCs w:val="20"/>
                <w:lang w:eastAsia="ro-RO"/>
              </w:rPr>
              <w:t xml:space="preserve"> - 5.7.1</w:t>
            </w:r>
            <w:r w:rsidR="009303E7">
              <w:rPr>
                <w:rFonts w:ascii="Trebuchet MS" w:eastAsia="Times New Roman" w:hAnsi="Trebuchet MS"/>
                <w:color w:val="000000"/>
                <w:sz w:val="20"/>
                <w:szCs w:val="20"/>
                <w:lang w:eastAsia="ro-RO"/>
              </w:rPr>
              <w:t>4</w:t>
            </w:r>
            <w:r w:rsidRPr="00534993">
              <w:rPr>
                <w:rFonts w:ascii="Trebuchet MS" w:eastAsia="Times New Roman" w:hAnsi="Trebuchet MS"/>
                <w:color w:val="000000"/>
                <w:sz w:val="20"/>
                <w:szCs w:val="20"/>
                <w:lang w:eastAsia="ro-RO"/>
              </w:rPr>
              <w:t>, precum și 5.8.1-5.8.5. din Caietul de sarcini. Se va avea în vedere ofertarea licențelor pentru fiecare componentă, acestea trebuind să se regăsească și în oferta financiară.</w:t>
            </w:r>
          </w:p>
        </w:tc>
      </w:tr>
      <w:tr w:rsidR="009814CB" w:rsidRPr="00534993" w14:paraId="19C9FCAD" w14:textId="77777777" w:rsidTr="006358FA">
        <w:tc>
          <w:tcPr>
            <w:tcW w:w="295" w:type="pct"/>
          </w:tcPr>
          <w:p w14:paraId="4D03918B" w14:textId="0A26572D" w:rsidR="009814CB" w:rsidRPr="00534993" w:rsidRDefault="00AB23DD" w:rsidP="006358FA">
            <w:pPr>
              <w:widowControl/>
              <w:suppressAutoHyphens w:val="0"/>
              <w:spacing w:line="276" w:lineRule="auto"/>
              <w:rPr>
                <w:rFonts w:ascii="Trebuchet MS" w:hAnsi="Trebuchet MS"/>
                <w:b/>
                <w:bCs/>
                <w:sz w:val="20"/>
                <w:szCs w:val="20"/>
                <w:lang w:eastAsia="he-IL" w:bidi="he-IL"/>
              </w:rPr>
            </w:pPr>
            <w:r>
              <w:rPr>
                <w:rFonts w:ascii="Trebuchet MS" w:hAnsi="Trebuchet MS"/>
                <w:b/>
                <w:bCs/>
                <w:sz w:val="20"/>
                <w:szCs w:val="20"/>
                <w:lang w:eastAsia="he-IL" w:bidi="he-IL"/>
              </w:rPr>
              <w:t>4</w:t>
            </w:r>
          </w:p>
        </w:tc>
        <w:tc>
          <w:tcPr>
            <w:tcW w:w="2743" w:type="pct"/>
          </w:tcPr>
          <w:p w14:paraId="1CF37064"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Lista mașinilor virtuale/containerelor necesare pentru soluția propusă, având în vedere cerințele de înaltă disponibilitate și performanță a soluției solicitate, indicând pentru fiecare mașină virtuală/container: rolul acesteia, sistemul de operare necesar, software-ul instalat, numărul de nuclee de procesare necesar a fi alocat, memoria RAM necesar a fi alocată, storage necesar a fi alocat.</w:t>
            </w:r>
          </w:p>
        </w:tc>
        <w:tc>
          <w:tcPr>
            <w:tcW w:w="1962" w:type="pct"/>
          </w:tcPr>
          <w:p w14:paraId="422B7F93" w14:textId="77777777" w:rsidR="009814CB" w:rsidRPr="00534993" w:rsidRDefault="009814CB" w:rsidP="006358FA">
            <w:pPr>
              <w:widowControl/>
              <w:suppressAutoHyphens w:val="0"/>
              <w:spacing w:line="276" w:lineRule="auto"/>
              <w:rPr>
                <w:rFonts w:ascii="Trebuchet MS" w:hAnsi="Trebuchet MS"/>
                <w:b/>
                <w:bCs/>
                <w:sz w:val="20"/>
                <w:szCs w:val="20"/>
                <w:lang w:eastAsia="he-IL" w:bidi="he-IL"/>
              </w:rPr>
            </w:pPr>
            <w:r w:rsidRPr="00534993">
              <w:rPr>
                <w:rFonts w:ascii="Trebuchet MS" w:eastAsia="Times New Roman" w:hAnsi="Trebuchet MS"/>
                <w:color w:val="000000"/>
                <w:sz w:val="20"/>
                <w:szCs w:val="20"/>
                <w:lang w:eastAsia="ro-RO"/>
              </w:rPr>
              <w:t xml:space="preserve">Ofertanții vor prezenta lista mașinilor virtuale/ containerelor necesare pentru soluția propusă în forma solicitată conform prevederilor din </w:t>
            </w:r>
            <w:r w:rsidRPr="00534993">
              <w:rPr>
                <w:rFonts w:ascii="Trebuchet MS" w:hAnsi="Trebuchet MS"/>
                <w:sz w:val="20"/>
                <w:szCs w:val="20"/>
                <w:lang w:eastAsia="he-IL" w:bidi="he-IL"/>
              </w:rPr>
              <w:t>secțiunea 5.4. Arhitectura funcțională a sistemului</w:t>
            </w:r>
            <w:r w:rsidRPr="00534993">
              <w:rPr>
                <w:rFonts w:ascii="Trebuchet MS" w:eastAsia="Times New Roman" w:hAnsi="Trebuchet MS"/>
                <w:color w:val="000000"/>
                <w:sz w:val="20"/>
                <w:szCs w:val="20"/>
                <w:lang w:eastAsia="ro-RO"/>
              </w:rPr>
              <w:t xml:space="preserve"> din Caietul de Sarcini</w:t>
            </w:r>
          </w:p>
        </w:tc>
      </w:tr>
      <w:tr w:rsidR="009814CB" w:rsidRPr="00534993" w14:paraId="4F41BF0C" w14:textId="77777777" w:rsidTr="006358FA">
        <w:tc>
          <w:tcPr>
            <w:tcW w:w="295" w:type="pct"/>
          </w:tcPr>
          <w:p w14:paraId="74EF3D41" w14:textId="04C7BBC6" w:rsidR="009814CB" w:rsidRPr="00534993" w:rsidRDefault="00AB23DD" w:rsidP="006358FA">
            <w:pPr>
              <w:widowControl/>
              <w:suppressAutoHyphens w:val="0"/>
              <w:spacing w:line="276" w:lineRule="auto"/>
              <w:rPr>
                <w:rFonts w:ascii="Trebuchet MS" w:hAnsi="Trebuchet MS"/>
                <w:b/>
                <w:bCs/>
                <w:sz w:val="20"/>
                <w:szCs w:val="20"/>
                <w:lang w:eastAsia="he-IL" w:bidi="he-IL"/>
              </w:rPr>
            </w:pPr>
            <w:r>
              <w:rPr>
                <w:rFonts w:ascii="Trebuchet MS" w:hAnsi="Trebuchet MS"/>
                <w:b/>
                <w:bCs/>
                <w:sz w:val="20"/>
                <w:szCs w:val="20"/>
                <w:lang w:eastAsia="he-IL" w:bidi="he-IL"/>
              </w:rPr>
              <w:t>5</w:t>
            </w:r>
          </w:p>
        </w:tc>
        <w:tc>
          <w:tcPr>
            <w:tcW w:w="2743" w:type="pct"/>
          </w:tcPr>
          <w:p w14:paraId="190DE099"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Descrierea soluției tehnice propuse pentru îndeplinirea obiectivelor stabilite prin caietul de sarcini. Pentru sistemele/ subsistemele/ componentele solicitate, ofertantul va include/descrie în mod obligatoriu în oferta tehnică și modalitatea de implementare a funcționalităților solicitate;</w:t>
            </w:r>
          </w:p>
        </w:tc>
        <w:tc>
          <w:tcPr>
            <w:tcW w:w="1962" w:type="pct"/>
          </w:tcPr>
          <w:p w14:paraId="446E1C55" w14:textId="77777777" w:rsidR="009814CB" w:rsidRPr="00534993" w:rsidRDefault="009814CB" w:rsidP="006358FA">
            <w:pPr>
              <w:widowControl/>
              <w:suppressAutoHyphens w:val="0"/>
              <w:spacing w:line="276" w:lineRule="auto"/>
              <w:rPr>
                <w:rFonts w:ascii="Trebuchet MS" w:hAnsi="Trebuchet MS"/>
                <w:b/>
                <w:bCs/>
                <w:sz w:val="20"/>
                <w:szCs w:val="20"/>
                <w:lang w:eastAsia="he-IL" w:bidi="he-IL"/>
              </w:rPr>
            </w:pPr>
            <w:r w:rsidRPr="00534993">
              <w:rPr>
                <w:rFonts w:ascii="Trebuchet MS" w:eastAsia="Times New Roman" w:hAnsi="Trebuchet MS"/>
                <w:color w:val="000000"/>
                <w:sz w:val="20"/>
                <w:szCs w:val="20"/>
                <w:lang w:eastAsia="ro-RO"/>
              </w:rPr>
              <w:t>Ofertanții vor descrie soluția tehnică propusă astfel încât să respecte prevederile Caietului de sarcini.</w:t>
            </w:r>
          </w:p>
        </w:tc>
      </w:tr>
      <w:tr w:rsidR="009814CB" w:rsidRPr="00534993" w14:paraId="72F9D56D" w14:textId="77777777" w:rsidTr="006358FA">
        <w:trPr>
          <w:trHeight w:val="4807"/>
        </w:trPr>
        <w:tc>
          <w:tcPr>
            <w:tcW w:w="295" w:type="pct"/>
          </w:tcPr>
          <w:p w14:paraId="284B04DB" w14:textId="7FE02D6A" w:rsidR="009814CB" w:rsidRPr="00534993" w:rsidRDefault="00AB23DD" w:rsidP="006358FA">
            <w:pPr>
              <w:widowControl/>
              <w:suppressAutoHyphens w:val="0"/>
              <w:spacing w:line="276" w:lineRule="auto"/>
              <w:rPr>
                <w:rFonts w:ascii="Trebuchet MS" w:hAnsi="Trebuchet MS"/>
                <w:b/>
                <w:bCs/>
                <w:sz w:val="20"/>
                <w:szCs w:val="20"/>
                <w:lang w:eastAsia="he-IL" w:bidi="he-IL"/>
              </w:rPr>
            </w:pPr>
            <w:r>
              <w:rPr>
                <w:rFonts w:ascii="Trebuchet MS" w:hAnsi="Trebuchet MS"/>
                <w:b/>
                <w:bCs/>
                <w:sz w:val="20"/>
                <w:szCs w:val="20"/>
                <w:lang w:eastAsia="he-IL" w:bidi="he-IL"/>
              </w:rPr>
              <w:t>6</w:t>
            </w:r>
          </w:p>
        </w:tc>
        <w:tc>
          <w:tcPr>
            <w:tcW w:w="2743" w:type="pct"/>
          </w:tcPr>
          <w:p w14:paraId="610602B3"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 xml:space="preserve">Metodologia de prestare a serviciilor, ce va include: </w:t>
            </w:r>
          </w:p>
          <w:p w14:paraId="3EA26F42" w14:textId="77777777" w:rsidR="009814CB" w:rsidRPr="00534993" w:rsidRDefault="009814CB" w:rsidP="00CA63AD">
            <w:pPr>
              <w:pStyle w:val="ListParagraph"/>
              <w:numPr>
                <w:ilvl w:val="0"/>
                <w:numId w:val="329"/>
              </w:numPr>
            </w:pPr>
            <w:r w:rsidRPr="00534993">
              <w:t>obiectivele contractului și sarcinile stabilite prin caietul de sarcini;</w:t>
            </w:r>
          </w:p>
          <w:p w14:paraId="789315D5" w14:textId="77777777" w:rsidR="009814CB" w:rsidRPr="00534993" w:rsidRDefault="009814CB" w:rsidP="00CA63AD">
            <w:pPr>
              <w:pStyle w:val="ListParagraph"/>
              <w:numPr>
                <w:ilvl w:val="0"/>
                <w:numId w:val="329"/>
              </w:numPr>
            </w:pPr>
            <w:r w:rsidRPr="00534993">
              <w:t>identificarea și explicitarea aspectelor-cheie privind îndeplinirea obiectivelor contractului și atingerea rezultatelor așteptate;</w:t>
            </w:r>
          </w:p>
          <w:p w14:paraId="3DB98AEF" w14:textId="77777777" w:rsidR="009814CB" w:rsidRPr="00534993" w:rsidRDefault="009814CB" w:rsidP="00CA63AD">
            <w:pPr>
              <w:pStyle w:val="ListParagraph"/>
              <w:numPr>
                <w:ilvl w:val="0"/>
                <w:numId w:val="329"/>
              </w:numPr>
            </w:pPr>
            <w:r w:rsidRPr="00534993">
              <w:t>modul de abordare ce va fi urmat în prestarea serviciilor, inclusiv descrierea conceptului utilizat pentru atingerea obiectivelor contractului;</w:t>
            </w:r>
          </w:p>
          <w:p w14:paraId="1213C4B9" w14:textId="77777777" w:rsidR="009814CB" w:rsidRPr="00534993" w:rsidRDefault="009814CB" w:rsidP="00CA63AD">
            <w:pPr>
              <w:pStyle w:val="ListParagraph"/>
              <w:numPr>
                <w:ilvl w:val="0"/>
                <w:numId w:val="329"/>
              </w:numPr>
            </w:pPr>
            <w:r w:rsidRPr="00534993">
              <w:t>metodologia de realizare a activităților ce corespund rezultatului final al contractului și a rezultatelor intermediare aferente, în raport cu serviciile și responsabilitățile stabilite prin caietul de sarcini;</w:t>
            </w:r>
          </w:p>
          <w:p w14:paraId="1B6EB524" w14:textId="77777777" w:rsidR="009814CB" w:rsidRPr="00534993" w:rsidRDefault="009814CB" w:rsidP="00CA63AD">
            <w:pPr>
              <w:numPr>
                <w:ilvl w:val="0"/>
                <w:numId w:val="329"/>
              </w:numPr>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modul de abordare a activității de identificare a riscurilor ce pot apărea pe parcursul derulării contractului și măsuri de diminuare a riscurilor în raport cu prevederile caietului de sarcini.</w:t>
            </w:r>
          </w:p>
        </w:tc>
        <w:tc>
          <w:tcPr>
            <w:tcW w:w="1962" w:type="pct"/>
          </w:tcPr>
          <w:p w14:paraId="0127E7F2" w14:textId="77777777" w:rsidR="009814CB" w:rsidRPr="00534993" w:rsidRDefault="009814CB" w:rsidP="006358FA">
            <w:pPr>
              <w:widowControl/>
              <w:suppressAutoHyphens w:val="0"/>
              <w:spacing w:line="276" w:lineRule="auto"/>
              <w:rPr>
                <w:rFonts w:ascii="Trebuchet MS" w:hAnsi="Trebuchet MS"/>
                <w:b/>
                <w:bCs/>
                <w:sz w:val="20"/>
                <w:szCs w:val="20"/>
                <w:lang w:eastAsia="he-IL" w:bidi="he-IL"/>
              </w:rPr>
            </w:pPr>
            <w:r w:rsidRPr="00534993">
              <w:rPr>
                <w:rFonts w:ascii="Trebuchet MS" w:eastAsia="Times New Roman" w:hAnsi="Trebuchet MS"/>
                <w:color w:val="000000"/>
                <w:sz w:val="20"/>
                <w:szCs w:val="20"/>
                <w:lang w:eastAsia="ro-RO"/>
              </w:rPr>
              <w:t>Ofertanții vor prezenta metodologia de prestare a serviciilor în forma solicitată.</w:t>
            </w:r>
          </w:p>
        </w:tc>
      </w:tr>
      <w:tr w:rsidR="009814CB" w:rsidRPr="00534993" w14:paraId="7448C766" w14:textId="77777777" w:rsidTr="006358FA">
        <w:trPr>
          <w:trHeight w:val="5341"/>
        </w:trPr>
        <w:tc>
          <w:tcPr>
            <w:tcW w:w="295" w:type="pct"/>
          </w:tcPr>
          <w:p w14:paraId="757D9E5F" w14:textId="378B9C97" w:rsidR="009814CB" w:rsidRPr="00534993" w:rsidRDefault="00AB23DD" w:rsidP="006358FA">
            <w:pPr>
              <w:widowControl/>
              <w:suppressAutoHyphens w:val="0"/>
              <w:spacing w:line="276" w:lineRule="auto"/>
              <w:rPr>
                <w:rFonts w:ascii="Trebuchet MS" w:hAnsi="Trebuchet MS"/>
                <w:b/>
                <w:bCs/>
                <w:sz w:val="20"/>
                <w:szCs w:val="20"/>
                <w:lang w:eastAsia="he-IL" w:bidi="he-IL"/>
              </w:rPr>
            </w:pPr>
            <w:r>
              <w:rPr>
                <w:rFonts w:ascii="Trebuchet MS" w:hAnsi="Trebuchet MS"/>
                <w:b/>
                <w:bCs/>
                <w:sz w:val="20"/>
                <w:szCs w:val="20"/>
                <w:lang w:eastAsia="he-IL" w:bidi="he-IL"/>
              </w:rPr>
              <w:lastRenderedPageBreak/>
              <w:t>7</w:t>
            </w:r>
          </w:p>
        </w:tc>
        <w:tc>
          <w:tcPr>
            <w:tcW w:w="2743" w:type="pct"/>
          </w:tcPr>
          <w:p w14:paraId="6F319DEB"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7. Planul de derulare a activităților contractului în conformitate cu abordarea și metodologia propusă, demonstrând astfel înțelegerea prevederilor din caietul de sarcini, abilitatea de a transpune prevederile într-un plan de lucru fezabil, descompunerea fazelor în etape, activități și sub-activități și încadrarea acestora în timp de așa manieră încât să se asigure alocarea corespunzătoare a resurselor pentru finalizarea acestora în termenele limită specificate în caietul de sarcini. Planul de lucru va fi realizat prin utilizarea unui software de management de proiect și va  prezenta următoarele:</w:t>
            </w:r>
          </w:p>
          <w:p w14:paraId="5D842081" w14:textId="77777777" w:rsidR="009814CB" w:rsidRPr="00534993" w:rsidRDefault="009814CB" w:rsidP="00CA63AD">
            <w:pPr>
              <w:pStyle w:val="ListParagraph"/>
              <w:numPr>
                <w:ilvl w:val="0"/>
                <w:numId w:val="330"/>
              </w:numPr>
            </w:pPr>
            <w:r w:rsidRPr="00534993">
              <w:t>denumirea și durata fazelor, etapelor, activităților și sub-activităților din cadrul contractului</w:t>
            </w:r>
          </w:p>
          <w:p w14:paraId="30DFD080" w14:textId="77777777" w:rsidR="009814CB" w:rsidRPr="00534993" w:rsidRDefault="009814CB" w:rsidP="00CA63AD">
            <w:pPr>
              <w:pStyle w:val="ListParagraph"/>
              <w:numPr>
                <w:ilvl w:val="0"/>
                <w:numId w:val="330"/>
              </w:numPr>
            </w:pPr>
            <w:r w:rsidRPr="00534993">
              <w:t>succesiunea și inter relaționarea fazelor, etapelor, activităților și sub-activităților</w:t>
            </w:r>
          </w:p>
          <w:p w14:paraId="154E9DF6" w14:textId="77777777" w:rsidR="009814CB" w:rsidRPr="00534993" w:rsidRDefault="009814CB" w:rsidP="00CA63AD">
            <w:pPr>
              <w:pStyle w:val="ListParagraph"/>
              <w:numPr>
                <w:ilvl w:val="0"/>
                <w:numId w:val="330"/>
              </w:numPr>
            </w:pPr>
            <w:r w:rsidRPr="00534993">
              <w:t xml:space="preserve">punctele-cheie de control – ”jaloanele” </w:t>
            </w:r>
          </w:p>
          <w:p w14:paraId="040EA995" w14:textId="77777777" w:rsidR="009814CB" w:rsidRPr="00534993" w:rsidRDefault="009814CB" w:rsidP="00CA63AD">
            <w:pPr>
              <w:pStyle w:val="ListParagraph"/>
              <w:numPr>
                <w:ilvl w:val="0"/>
                <w:numId w:val="330"/>
              </w:numPr>
            </w:pPr>
            <w:r w:rsidRPr="00534993">
              <w:t>resursele umane implicate în realizarea activităților și încărcarea acestora</w:t>
            </w:r>
          </w:p>
          <w:p w14:paraId="418C69FB" w14:textId="77777777" w:rsidR="009814CB" w:rsidRPr="00534993" w:rsidRDefault="009814CB" w:rsidP="00CA63AD">
            <w:pPr>
              <w:pStyle w:val="ListParagraph"/>
              <w:numPr>
                <w:ilvl w:val="0"/>
                <w:numId w:val="330"/>
              </w:numPr>
            </w:pPr>
            <w:r w:rsidRPr="00534993">
              <w:t>data estimată de început și finalizare a fiecărei activități/sub activități.</w:t>
            </w:r>
          </w:p>
        </w:tc>
        <w:tc>
          <w:tcPr>
            <w:tcW w:w="1962" w:type="pct"/>
          </w:tcPr>
          <w:p w14:paraId="42CAAC82" w14:textId="77777777" w:rsidR="009814CB" w:rsidRPr="00534993" w:rsidRDefault="009814CB" w:rsidP="006358FA">
            <w:pPr>
              <w:widowControl/>
              <w:suppressAutoHyphens w:val="0"/>
              <w:spacing w:line="276" w:lineRule="auto"/>
              <w:rPr>
                <w:rFonts w:ascii="Trebuchet MS" w:hAnsi="Trebuchet MS"/>
                <w:b/>
                <w:bCs/>
                <w:sz w:val="20"/>
                <w:szCs w:val="20"/>
                <w:lang w:eastAsia="he-IL" w:bidi="he-IL"/>
              </w:rPr>
            </w:pPr>
            <w:r w:rsidRPr="00534993">
              <w:rPr>
                <w:rFonts w:ascii="Trebuchet MS" w:eastAsia="Times New Roman" w:hAnsi="Trebuchet MS"/>
                <w:color w:val="000000"/>
                <w:sz w:val="20"/>
                <w:szCs w:val="20"/>
                <w:lang w:eastAsia="ro-RO"/>
              </w:rPr>
              <w:t>Ofertanții vor prezenta planul de lucru pentru realizarea serviciilor conform prevederilor din Caietul de sarcini.</w:t>
            </w:r>
          </w:p>
        </w:tc>
      </w:tr>
      <w:tr w:rsidR="009814CB" w:rsidRPr="00534993" w14:paraId="1C883422" w14:textId="77777777" w:rsidTr="006358FA">
        <w:trPr>
          <w:trHeight w:val="4688"/>
        </w:trPr>
        <w:tc>
          <w:tcPr>
            <w:tcW w:w="295" w:type="pct"/>
          </w:tcPr>
          <w:p w14:paraId="27167B88" w14:textId="4F2F5DFB" w:rsidR="009814CB" w:rsidRPr="00534993" w:rsidRDefault="00AB23DD" w:rsidP="006358FA">
            <w:pPr>
              <w:widowControl/>
              <w:suppressAutoHyphens w:val="0"/>
              <w:spacing w:line="276" w:lineRule="auto"/>
              <w:rPr>
                <w:rFonts w:ascii="Trebuchet MS" w:hAnsi="Trebuchet MS"/>
                <w:b/>
                <w:bCs/>
                <w:sz w:val="20"/>
                <w:szCs w:val="20"/>
                <w:lang w:eastAsia="he-IL" w:bidi="he-IL"/>
              </w:rPr>
            </w:pPr>
            <w:r>
              <w:rPr>
                <w:rFonts w:ascii="Trebuchet MS" w:hAnsi="Trebuchet MS"/>
                <w:b/>
                <w:bCs/>
                <w:sz w:val="20"/>
                <w:szCs w:val="20"/>
                <w:lang w:eastAsia="he-IL" w:bidi="he-IL"/>
              </w:rPr>
              <w:t>8</w:t>
            </w:r>
          </w:p>
        </w:tc>
        <w:tc>
          <w:tcPr>
            <w:tcW w:w="2743" w:type="pct"/>
          </w:tcPr>
          <w:p w14:paraId="248DE467"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Personalul ce va realiza efectiv activitățile care fac obiectul contractului prezentând, pentru experții cheie următoarele documente:</w:t>
            </w:r>
          </w:p>
          <w:p w14:paraId="72800EA5" w14:textId="77777777" w:rsidR="009814CB" w:rsidRPr="00534993" w:rsidRDefault="009814CB" w:rsidP="00CA63AD">
            <w:pPr>
              <w:pStyle w:val="ListParagraph"/>
              <w:numPr>
                <w:ilvl w:val="0"/>
                <w:numId w:val="331"/>
              </w:numPr>
            </w:pPr>
            <w:r w:rsidRPr="00534993">
              <w:t>Curriculum Vitae, semnat personalizat pentru poziția din proiect;</w:t>
            </w:r>
          </w:p>
          <w:p w14:paraId="35BEB7DE" w14:textId="77777777" w:rsidR="009814CB" w:rsidRPr="00534993" w:rsidRDefault="009814CB" w:rsidP="00CA63AD">
            <w:pPr>
              <w:pStyle w:val="ListParagraph"/>
              <w:numPr>
                <w:ilvl w:val="0"/>
                <w:numId w:val="331"/>
              </w:numPr>
            </w:pPr>
            <w:r w:rsidRPr="00534993">
              <w:t>Diplome, certificate de absolvire, certificări, atestate sau orice alte documente similare prin care să se demonstreze pregătirea/calificarea solicitată;</w:t>
            </w:r>
          </w:p>
          <w:p w14:paraId="70A09716" w14:textId="77777777" w:rsidR="009814CB" w:rsidRPr="00534993" w:rsidRDefault="009814CB" w:rsidP="00CA63AD">
            <w:pPr>
              <w:pStyle w:val="ListParagraph"/>
              <w:numPr>
                <w:ilvl w:val="0"/>
                <w:numId w:val="331"/>
              </w:numPr>
            </w:pPr>
            <w:r w:rsidRPr="00534993">
              <w:t>Scrisoare/scrisori de recomandare de la Beneficiarul/Beneficiarii serviciilor prestate, fișă de post, contract de muncă sau orice alte documente similare care să ateste activitatea desfășurată, din care să rezulte durata angajamentului și funcția îndeplinită;</w:t>
            </w:r>
          </w:p>
          <w:p w14:paraId="5BD12638" w14:textId="77777777" w:rsidR="009814CB" w:rsidRPr="00534993" w:rsidRDefault="009814CB" w:rsidP="00CA63AD">
            <w:pPr>
              <w:pStyle w:val="ListParagraph"/>
              <w:numPr>
                <w:ilvl w:val="0"/>
                <w:numId w:val="331"/>
              </w:numPr>
            </w:pPr>
            <w:r w:rsidRPr="00534993">
              <w:t xml:space="preserve">Declarație de disponibilitate pentru perioada aferentă activităților pe care și le asumă din prezentul contract. </w:t>
            </w:r>
          </w:p>
        </w:tc>
        <w:tc>
          <w:tcPr>
            <w:tcW w:w="1962" w:type="pct"/>
          </w:tcPr>
          <w:p w14:paraId="01B41CAC" w14:textId="77777777" w:rsidR="009814CB" w:rsidRPr="00534993" w:rsidRDefault="009814CB" w:rsidP="006358FA">
            <w:pPr>
              <w:widowControl/>
              <w:suppressAutoHyphens w:val="0"/>
              <w:spacing w:line="276" w:lineRule="auto"/>
              <w:rPr>
                <w:rFonts w:ascii="Trebuchet MS" w:eastAsia="Times New Roman" w:hAnsi="Trebuchet MS"/>
                <w:color w:val="000000"/>
                <w:sz w:val="20"/>
                <w:szCs w:val="20"/>
                <w:lang w:eastAsia="ro-RO"/>
              </w:rPr>
            </w:pPr>
            <w:r w:rsidRPr="00534993">
              <w:rPr>
                <w:rFonts w:ascii="Trebuchet MS" w:eastAsia="Times New Roman" w:hAnsi="Trebuchet MS"/>
                <w:color w:val="000000"/>
                <w:sz w:val="20"/>
                <w:szCs w:val="20"/>
                <w:lang w:eastAsia="ro-RO"/>
              </w:rPr>
              <w:t>Ofertanții vor prezenta personalul utilizat pentru realizarea serviciilor și organizarea acestuia, conform prevederilor din cadrul capitolului 8 din Caietul de sarcini.</w:t>
            </w:r>
          </w:p>
          <w:p w14:paraId="75BC9C4B" w14:textId="77777777" w:rsidR="009814CB" w:rsidRPr="00534993" w:rsidRDefault="009814CB" w:rsidP="006358FA">
            <w:pPr>
              <w:widowControl/>
              <w:suppressAutoHyphens w:val="0"/>
              <w:spacing w:line="276" w:lineRule="auto"/>
              <w:rPr>
                <w:rFonts w:ascii="Trebuchet MS" w:hAnsi="Trebuchet MS"/>
                <w:sz w:val="20"/>
                <w:szCs w:val="20"/>
                <w:lang w:eastAsia="he-IL" w:bidi="he-IL"/>
              </w:rPr>
            </w:pPr>
            <w:r w:rsidRPr="00534993">
              <w:rPr>
                <w:rFonts w:ascii="Trebuchet MS" w:hAnsi="Trebuchet MS"/>
                <w:sz w:val="20"/>
                <w:szCs w:val="20"/>
                <w:lang w:eastAsia="he-IL" w:bidi="he-IL"/>
              </w:rPr>
              <w:t>Pentru fiecare expert-cheie propus se va completa/adapta o matrice similară cu cea prezentată cu titlu indicativ în Capitolul 13.1 Modul de prezentare al ofertelor tehnice din Caietul de sarcini din care va reieși în mod clar atât îndeplinirea tuturor Cerințelor minime stabilite la nivelul caietului, cât și îndeplinirea cerințelor pentru obținerea de punctaje suplimentare, dacă este cazul.</w:t>
            </w:r>
          </w:p>
          <w:p w14:paraId="5FC4D0B9" w14:textId="77777777" w:rsidR="009814CB" w:rsidRPr="00534993" w:rsidRDefault="009814CB" w:rsidP="006358FA">
            <w:pPr>
              <w:widowControl/>
              <w:suppressAutoHyphens w:val="0"/>
              <w:spacing w:line="276" w:lineRule="auto"/>
              <w:rPr>
                <w:rFonts w:ascii="Trebuchet MS" w:hAnsi="Trebuchet MS"/>
                <w:b/>
                <w:bCs/>
                <w:sz w:val="20"/>
                <w:szCs w:val="20"/>
                <w:lang w:eastAsia="he-IL" w:bidi="he-IL"/>
              </w:rPr>
            </w:pPr>
            <w:r w:rsidRPr="00534993">
              <w:rPr>
                <w:rFonts w:ascii="Trebuchet MS" w:hAnsi="Trebuchet MS"/>
                <w:sz w:val="20"/>
                <w:szCs w:val="20"/>
                <w:lang w:eastAsia="he-IL" w:bidi="he-IL"/>
              </w:rPr>
              <w:t>Precizați toate informațiile solicitate pentru fiecare contract/proiect pe care solicitați ca autoritatea contractantă să-l considere experiență similară a expertului cheie propus. Pentru fiecare proiect se vor prezenta documentele suport conform Cerințelor din caietul de sarcini.</w:t>
            </w:r>
          </w:p>
        </w:tc>
      </w:tr>
    </w:tbl>
    <w:p w14:paraId="3044B78C" w14:textId="77777777" w:rsidR="009814CB" w:rsidRPr="00534993" w:rsidRDefault="009814CB" w:rsidP="009814CB">
      <w:pPr>
        <w:widowControl/>
        <w:suppressAutoHyphens w:val="0"/>
        <w:spacing w:line="276" w:lineRule="auto"/>
        <w:rPr>
          <w:b/>
          <w:bCs/>
          <w:lang w:eastAsia="he-IL" w:bidi="he-IL"/>
        </w:rPr>
      </w:pPr>
      <w:r w:rsidRPr="00534993">
        <w:rPr>
          <w:b/>
          <w:bCs/>
          <w:lang w:eastAsia="he-IL" w:bidi="he-IL"/>
        </w:rPr>
        <w:t>Notă: Informațiile din coloana C vor fi înlocuite cu referințele solicitate</w:t>
      </w:r>
    </w:p>
    <w:p w14:paraId="57423C5E" w14:textId="77777777" w:rsidR="009814CB" w:rsidRPr="00534993" w:rsidRDefault="009814CB" w:rsidP="009814CB">
      <w:pPr>
        <w:widowControl/>
        <w:suppressAutoHyphens w:val="0"/>
        <w:spacing w:line="276" w:lineRule="auto"/>
        <w:rPr>
          <w:b/>
          <w:bCs/>
          <w:lang w:eastAsia="he-IL" w:bidi="he-IL"/>
        </w:rPr>
      </w:pPr>
      <w:r w:rsidRPr="00534993">
        <w:rPr>
          <w:b/>
          <w:bCs/>
          <w:lang w:eastAsia="he-IL" w:bidi="he-IL"/>
        </w:rPr>
        <w:tab/>
      </w:r>
      <w:r w:rsidRPr="00534993">
        <w:rPr>
          <w:b/>
          <w:bCs/>
          <w:lang w:eastAsia="he-IL" w:bidi="he-IL"/>
        </w:rPr>
        <w:tab/>
      </w:r>
      <w:r w:rsidRPr="00534993">
        <w:rPr>
          <w:b/>
          <w:bCs/>
          <w:lang w:eastAsia="he-IL" w:bidi="he-IL"/>
        </w:rPr>
        <w:tab/>
      </w:r>
    </w:p>
    <w:p w14:paraId="2312B911" w14:textId="77777777" w:rsidR="009814CB" w:rsidRPr="00534993" w:rsidRDefault="009814CB" w:rsidP="009814CB">
      <w:pPr>
        <w:widowControl/>
        <w:suppressAutoHyphens w:val="0"/>
        <w:spacing w:line="276" w:lineRule="auto"/>
        <w:rPr>
          <w:b/>
          <w:bCs/>
          <w:lang w:eastAsia="he-IL" w:bidi="he-IL"/>
        </w:rPr>
      </w:pPr>
      <w:r w:rsidRPr="00534993">
        <w:rPr>
          <w:b/>
          <w:bCs/>
          <w:lang w:eastAsia="he-IL" w:bidi="he-IL"/>
        </w:rPr>
        <w:t xml:space="preserve">1. Declarăm că ne însușim și suntem de acord cu toate Cerințele minime impuse de Autoritatea Contractantă prin Documentația de atribuire și vom prezenta toate documentele justificative solicitate de aceasta. </w:t>
      </w:r>
      <w:r w:rsidRPr="00534993">
        <w:rPr>
          <w:b/>
          <w:bCs/>
          <w:lang w:eastAsia="he-IL" w:bidi="he-IL"/>
        </w:rPr>
        <w:tab/>
      </w:r>
      <w:r w:rsidRPr="00534993">
        <w:rPr>
          <w:b/>
          <w:bCs/>
          <w:lang w:eastAsia="he-IL" w:bidi="he-IL"/>
        </w:rPr>
        <w:tab/>
      </w:r>
      <w:r w:rsidRPr="00534993">
        <w:rPr>
          <w:b/>
          <w:bCs/>
          <w:lang w:eastAsia="he-IL" w:bidi="he-IL"/>
        </w:rPr>
        <w:tab/>
      </w:r>
      <w:r w:rsidRPr="00534993">
        <w:rPr>
          <w:b/>
          <w:bCs/>
          <w:lang w:eastAsia="he-IL" w:bidi="he-IL"/>
        </w:rPr>
        <w:tab/>
      </w:r>
    </w:p>
    <w:p w14:paraId="20528FA1" w14:textId="77777777" w:rsidR="009814CB" w:rsidRPr="00534993" w:rsidRDefault="009814CB" w:rsidP="009814CB">
      <w:pPr>
        <w:widowControl/>
        <w:suppressAutoHyphens w:val="0"/>
        <w:spacing w:line="276" w:lineRule="auto"/>
        <w:rPr>
          <w:b/>
          <w:bCs/>
          <w:lang w:eastAsia="he-IL" w:bidi="he-IL"/>
        </w:rPr>
      </w:pPr>
      <w:r w:rsidRPr="00534993">
        <w:rPr>
          <w:b/>
          <w:bCs/>
          <w:lang w:eastAsia="he-IL" w:bidi="he-IL"/>
        </w:rPr>
        <w:lastRenderedPageBreak/>
        <w:t>2. Ne angajăm ca, în cazul în care oferta noastră este stabilită câștigătoare, să furnizăm produsele și să prestăm serviciile, după semnarea contractului de achiziție publică începând cu data stabilită contractual.</w:t>
      </w:r>
      <w:r w:rsidRPr="00534993">
        <w:rPr>
          <w:b/>
          <w:bCs/>
          <w:lang w:eastAsia="he-IL" w:bidi="he-IL"/>
        </w:rPr>
        <w:tab/>
      </w:r>
      <w:r w:rsidRPr="00534993">
        <w:rPr>
          <w:b/>
          <w:bCs/>
          <w:lang w:eastAsia="he-IL" w:bidi="he-IL"/>
        </w:rPr>
        <w:tab/>
      </w:r>
      <w:r w:rsidRPr="00534993">
        <w:rPr>
          <w:b/>
          <w:bCs/>
          <w:lang w:eastAsia="he-IL" w:bidi="he-IL"/>
        </w:rPr>
        <w:tab/>
      </w:r>
      <w:r w:rsidRPr="00534993">
        <w:rPr>
          <w:b/>
          <w:bCs/>
          <w:lang w:eastAsia="he-IL" w:bidi="he-IL"/>
        </w:rPr>
        <w:tab/>
      </w:r>
    </w:p>
    <w:p w14:paraId="1A5CCDC9" w14:textId="77777777" w:rsidR="009814CB" w:rsidRPr="00534993" w:rsidRDefault="009814CB" w:rsidP="009814CB">
      <w:pPr>
        <w:widowControl/>
        <w:suppressAutoHyphens w:val="0"/>
        <w:spacing w:line="276" w:lineRule="auto"/>
        <w:rPr>
          <w:b/>
          <w:bCs/>
          <w:lang w:eastAsia="he-IL" w:bidi="he-IL"/>
        </w:rPr>
      </w:pPr>
      <w:r w:rsidRPr="00534993">
        <w:rPr>
          <w:b/>
          <w:bCs/>
          <w:lang w:eastAsia="he-IL" w:bidi="he-IL"/>
        </w:rPr>
        <w:t xml:space="preserve">3. Ne angajăm să menținem această ofertă valabilă pentru o durată de </w:t>
      </w:r>
      <w:r w:rsidRPr="00534993">
        <w:rPr>
          <w:b/>
          <w:bCs/>
          <w:color w:val="EE0000"/>
          <w:lang w:eastAsia="he-IL" w:bidi="he-IL"/>
        </w:rPr>
        <w:t xml:space="preserve">180 de zile </w:t>
      </w:r>
      <w:r w:rsidRPr="00534993">
        <w:rPr>
          <w:b/>
          <w:bCs/>
          <w:lang w:eastAsia="he-IL" w:bidi="he-IL"/>
        </w:rPr>
        <w:t>și ea va rămâne obligatorie pentru noi şi poate fi acceptată oricând înainte de expirarea perioadei de valabilitate.</w:t>
      </w:r>
      <w:r w:rsidRPr="00534993">
        <w:rPr>
          <w:b/>
          <w:bCs/>
          <w:lang w:eastAsia="he-IL" w:bidi="he-IL"/>
        </w:rPr>
        <w:tab/>
      </w:r>
      <w:r w:rsidRPr="00534993">
        <w:rPr>
          <w:b/>
          <w:bCs/>
          <w:lang w:eastAsia="he-IL" w:bidi="he-IL"/>
        </w:rPr>
        <w:tab/>
      </w:r>
      <w:r w:rsidRPr="00534993">
        <w:rPr>
          <w:b/>
          <w:bCs/>
          <w:lang w:eastAsia="he-IL" w:bidi="he-IL"/>
        </w:rPr>
        <w:tab/>
      </w:r>
      <w:r w:rsidRPr="00534993">
        <w:rPr>
          <w:b/>
          <w:bCs/>
          <w:lang w:eastAsia="he-IL" w:bidi="he-IL"/>
        </w:rPr>
        <w:tab/>
      </w:r>
    </w:p>
    <w:p w14:paraId="754F57A1" w14:textId="77777777" w:rsidR="009814CB" w:rsidRPr="00534993" w:rsidRDefault="009814CB" w:rsidP="009814CB">
      <w:pPr>
        <w:widowControl/>
        <w:suppressAutoHyphens w:val="0"/>
        <w:spacing w:line="276" w:lineRule="auto"/>
        <w:rPr>
          <w:b/>
          <w:bCs/>
          <w:lang w:eastAsia="he-IL" w:bidi="he-IL"/>
        </w:rPr>
      </w:pPr>
      <w:r w:rsidRPr="00534993">
        <w:rPr>
          <w:b/>
          <w:bCs/>
          <w:lang w:eastAsia="he-IL" w:bidi="he-IL"/>
        </w:rPr>
        <w:t>4. Alături de oferta de bază nu depunem ofertă alternativă.</w:t>
      </w:r>
      <w:r w:rsidRPr="00534993">
        <w:rPr>
          <w:b/>
          <w:bCs/>
          <w:lang w:eastAsia="he-IL" w:bidi="he-IL"/>
        </w:rPr>
        <w:tab/>
      </w:r>
      <w:r w:rsidRPr="00534993">
        <w:rPr>
          <w:b/>
          <w:bCs/>
          <w:lang w:eastAsia="he-IL" w:bidi="he-IL"/>
        </w:rPr>
        <w:tab/>
      </w:r>
      <w:r w:rsidRPr="00534993">
        <w:rPr>
          <w:b/>
          <w:bCs/>
          <w:lang w:eastAsia="he-IL" w:bidi="he-IL"/>
        </w:rPr>
        <w:tab/>
      </w:r>
      <w:r w:rsidRPr="00534993">
        <w:rPr>
          <w:b/>
          <w:bCs/>
          <w:lang w:eastAsia="he-IL" w:bidi="he-IL"/>
        </w:rPr>
        <w:tab/>
      </w:r>
    </w:p>
    <w:p w14:paraId="7FE1C3DB" w14:textId="77777777" w:rsidR="009814CB" w:rsidRPr="00534993" w:rsidRDefault="009814CB" w:rsidP="009814CB">
      <w:pPr>
        <w:widowControl/>
        <w:suppressAutoHyphens w:val="0"/>
        <w:spacing w:line="276" w:lineRule="auto"/>
        <w:rPr>
          <w:b/>
          <w:bCs/>
          <w:lang w:eastAsia="he-IL" w:bidi="he-IL"/>
        </w:rPr>
      </w:pPr>
      <w:r w:rsidRPr="00534993">
        <w:rPr>
          <w:b/>
          <w:bCs/>
          <w:lang w:eastAsia="he-IL" w:bidi="he-IL"/>
        </w:rPr>
        <w:t>5. Declarăm că am luat cunoștință despre modalitatea de completare a matricii de conformitate prezentate spre completare în conținutul prezentului formular, astfel:</w:t>
      </w:r>
    </w:p>
    <w:p w14:paraId="10EB803F" w14:textId="77777777" w:rsidR="009303E7" w:rsidRDefault="009814CB" w:rsidP="009303E7">
      <w:pPr>
        <w:pStyle w:val="ListParagraph"/>
      </w:pPr>
      <w:r w:rsidRPr="00534993">
        <w:t>În coloana „</w:t>
      </w:r>
      <w:r w:rsidR="009303E7" w:rsidRPr="009303E7">
        <w:t xml:space="preserve"> Modalitatea de îndeplinire</w:t>
      </w:r>
      <w:r w:rsidRPr="00534993">
        <w:t xml:space="preserve">” se va </w:t>
      </w:r>
      <w:r w:rsidR="009303E7">
        <w:t>preciza modalitatea efectivă de îndeplinire a cerinței de către soluția propusă sau, după caz, faptul că ofertantul a înțeles și cum își asumă cerința</w:t>
      </w:r>
      <w:r w:rsidRPr="00534993">
        <w:t xml:space="preserve">. Ofertele care se vor limita la a confirma faptul că cerința este îndeplinită, fără să prezinte concret modul în care vor realiza acest lucru, vor fi considerate neconforme. Nu se acceptă descrierea detaliată a modului în care este îndeplinită cerința prin copierea conținutului cerinței. Ofertele care în conținutul lor vor avea elemente de conținut copiat fără detalieri relevante din care să rezulte clar modul în care oferta respectivă îndeplinește acea cerință vor fi respinse ca neconforme în baza art. 137 alin (3) litera a din HG 395/2016. În această coloană nu se vor include poze, capturi de ecran sau referințe de tip URL. </w:t>
      </w:r>
    </w:p>
    <w:p w14:paraId="0184DE51" w14:textId="35A3B54C" w:rsidR="009814CB" w:rsidRPr="00534993" w:rsidRDefault="009814CB" w:rsidP="009303E7">
      <w:pPr>
        <w:pStyle w:val="ListParagraph"/>
      </w:pPr>
      <w:r w:rsidRPr="00534993">
        <w:t xml:space="preserve">Ofertantul va prezenta răspunsuri detaliate la toate cerințele prin care să arate modul concret în care cerințele sunt îndeplinite. </w:t>
      </w:r>
    </w:p>
    <w:p w14:paraId="615180DF" w14:textId="5E9BF58E" w:rsidR="009814CB" w:rsidRPr="00534993" w:rsidRDefault="009814CB" w:rsidP="0022603F">
      <w:pPr>
        <w:pStyle w:val="ListParagraph"/>
      </w:pPr>
      <w:r w:rsidRPr="00534993">
        <w:t>În coloana „</w:t>
      </w:r>
      <w:r w:rsidR="009303E7" w:rsidRPr="009303E7">
        <w:t xml:space="preserve"> </w:t>
      </w:r>
      <w:r w:rsidR="009303E7">
        <w:t>Referința (dacă este cazul) din documentele anexate prezentului formular unde sunt reflectate informațiile</w:t>
      </w:r>
      <w:r w:rsidRPr="00534993">
        <w:t>” se vor înscrie informații care asigură posibilitatea verificării facile a corespondenței cu cerințele, cum ar fi: trimiteri la capturi de ecran din documentațiile de produs atașate, la documente cu capturi de ecran, referințe URL sub formă de hyperlink la capturi de ecran din documentații publicate pe website-uri ale producătorilor.</w:t>
      </w:r>
    </w:p>
    <w:p w14:paraId="0EC9D4BD" w14:textId="77777777" w:rsidR="009814CB" w:rsidRPr="00534993" w:rsidRDefault="009814CB" w:rsidP="00225C4E">
      <w:pPr>
        <w:pStyle w:val="ListParagraph"/>
      </w:pPr>
      <w:r w:rsidRPr="00534993">
        <w:t>În cazul trimiterilor la capturi de ecran din documentațiile de produs atașate se vor preciza numele documentului/fișierului și pagina/paginile unde se regăsește captura/capturile de ecran.</w:t>
      </w:r>
    </w:p>
    <w:p w14:paraId="6FF320E9" w14:textId="77777777" w:rsidR="009814CB" w:rsidRPr="00534993" w:rsidRDefault="009814CB" w:rsidP="00225C4E">
      <w:pPr>
        <w:pStyle w:val="ListParagraph"/>
      </w:pPr>
      <w:r w:rsidRPr="00534993">
        <w:t>În cazul capturilor de ecran, aceasta vor fi incluse într-un document separat și numerotate, astfel încât trimiterile la ele să indice numele documentului/fișierului și numărul figurii/figurilor. Este interzisă includerea de capturi de ecran în tabelul cu matricea de conformitate.</w:t>
      </w:r>
    </w:p>
    <w:p w14:paraId="5D428B12" w14:textId="77777777" w:rsidR="009814CB" w:rsidRPr="00534993" w:rsidRDefault="009814CB" w:rsidP="00225C4E">
      <w:pPr>
        <w:pStyle w:val="ListParagraph"/>
      </w:pPr>
      <w:r w:rsidRPr="00534993">
        <w:t xml:space="preserve">Documentația tehnică și documentele suport necesare pentru identificarea soluției ofertate se prezintă ca anexe la propunerea tehnică, structurat, pe tipuri de componente, respectând ordinea de prezentare a acestora din caietul de sarcini </w:t>
      </w:r>
    </w:p>
    <w:p w14:paraId="4F55C3AA" w14:textId="77777777" w:rsidR="009814CB" w:rsidRPr="00534993" w:rsidRDefault="009814CB" w:rsidP="00225C4E">
      <w:pPr>
        <w:pStyle w:val="ListParagraph"/>
      </w:pPr>
      <w:r w:rsidRPr="00534993">
        <w:lastRenderedPageBreak/>
        <w:t>Lipsa din ofertă a oricăror informații dintre cele solicitate în acest capitol sau prezentarea unor descrieri nerelevante sau care nu demonstrează îndeplinirea fiecărei cerințe, poate conduce la declararea ofertei ca fiind neconformă și, implicit, la descalificarea Ofertantului.</w:t>
      </w:r>
    </w:p>
    <w:p w14:paraId="28403E3B" w14:textId="77777777" w:rsidR="009814CB" w:rsidRPr="00534993" w:rsidRDefault="009814CB" w:rsidP="00225C4E">
      <w:pPr>
        <w:pStyle w:val="ListParagraph"/>
      </w:pPr>
      <w:r w:rsidRPr="00534993">
        <w:t>În cazul constatării unor neconcordanțe, specificațiile oficiale ale Producătorului produsului (valabile la data limită de depunere a ofertelor) vor fi considerate ca referință, conținutul acestora primând asupra specificațiilor tehnice prezentate de ofertant.</w:t>
      </w:r>
    </w:p>
    <w:p w14:paraId="43A01F5F" w14:textId="77777777" w:rsidR="009814CB" w:rsidRPr="00534993" w:rsidRDefault="009814CB" w:rsidP="00225C4E">
      <w:pPr>
        <w:pStyle w:val="ListParagraph"/>
      </w:pPr>
      <w:r w:rsidRPr="00534993">
        <w:t>În conformitate cu prevederile art.123 alin.(1) din HG nr. 395/2016, fiecare ofertant va indica, motivat, în propunerea tehnică depusă informațiile care sunt confidențiale, clasificate sau sunt protejate de un drept de proprietate intelectuală, în baza legislației aplicabile.</w:t>
      </w:r>
    </w:p>
    <w:p w14:paraId="70E0535B" w14:textId="77777777" w:rsidR="009814CB" w:rsidRDefault="009814CB" w:rsidP="009814CB">
      <w:pPr>
        <w:rPr>
          <w:b/>
        </w:rPr>
      </w:pPr>
      <w:r w:rsidRPr="00534993">
        <w:rPr>
          <w:b/>
        </w:rPr>
        <w:tab/>
      </w:r>
      <w:r w:rsidRPr="00534993">
        <w:rPr>
          <w:b/>
        </w:rPr>
        <w:tab/>
      </w:r>
      <w:r w:rsidRPr="00534993">
        <w:rPr>
          <w:b/>
        </w:rPr>
        <w:tab/>
      </w:r>
    </w:p>
    <w:p w14:paraId="668E1916" w14:textId="77777777" w:rsidR="00040A15" w:rsidRPr="00534993" w:rsidRDefault="00040A15" w:rsidP="009814CB"/>
    <w:p w14:paraId="68EAADB6" w14:textId="77777777" w:rsidR="009814CB" w:rsidRPr="00534993" w:rsidRDefault="009814CB" w:rsidP="009814CB">
      <w:pPr>
        <w:widowControl/>
        <w:suppressAutoHyphens w:val="0"/>
        <w:rPr>
          <w:b/>
          <w:bCs/>
          <w:color w:val="EE0000"/>
          <w:lang w:eastAsia="he-IL" w:bidi="he-IL"/>
        </w:rPr>
      </w:pPr>
      <w:r w:rsidRPr="00534993">
        <w:rPr>
          <w:b/>
          <w:bCs/>
          <w:lang w:eastAsia="he-IL" w:bidi="he-IL"/>
        </w:rPr>
        <w:tab/>
      </w:r>
      <w:r w:rsidRPr="00534993">
        <w:rPr>
          <w:b/>
          <w:bCs/>
          <w:color w:val="EE0000"/>
          <w:lang w:eastAsia="he-IL" w:bidi="he-IL"/>
        </w:rPr>
        <w:t>Data: .............</w:t>
      </w:r>
      <w:r w:rsidRPr="00534993">
        <w:rPr>
          <w:b/>
          <w:bCs/>
          <w:color w:val="EE0000"/>
          <w:lang w:eastAsia="he-IL" w:bidi="he-IL"/>
        </w:rPr>
        <w:tab/>
      </w:r>
      <w:r w:rsidRPr="00534993">
        <w:rPr>
          <w:b/>
          <w:bCs/>
          <w:color w:val="EE0000"/>
          <w:lang w:eastAsia="he-IL" w:bidi="he-IL"/>
        </w:rPr>
        <w:tab/>
      </w:r>
      <w:r w:rsidRPr="00534993">
        <w:rPr>
          <w:b/>
          <w:bCs/>
          <w:color w:val="EE0000"/>
          <w:lang w:eastAsia="he-IL" w:bidi="he-IL"/>
        </w:rPr>
        <w:tab/>
      </w:r>
    </w:p>
    <w:p w14:paraId="0E170F70" w14:textId="77777777" w:rsidR="009814CB" w:rsidRPr="00534993" w:rsidRDefault="009814CB" w:rsidP="009814CB">
      <w:pPr>
        <w:widowControl/>
        <w:suppressAutoHyphens w:val="0"/>
        <w:rPr>
          <w:b/>
          <w:bCs/>
          <w:color w:val="EE0000"/>
          <w:lang w:eastAsia="he-IL" w:bidi="he-IL"/>
        </w:rPr>
      </w:pPr>
      <w:r w:rsidRPr="00534993">
        <w:rPr>
          <w:b/>
          <w:bCs/>
          <w:color w:val="EE0000"/>
          <w:lang w:eastAsia="he-IL" w:bidi="he-IL"/>
        </w:rPr>
        <w:tab/>
        <w:t>Reprezentant împuternicit</w:t>
      </w:r>
      <w:r w:rsidRPr="00534993">
        <w:rPr>
          <w:b/>
          <w:bCs/>
          <w:color w:val="EE0000"/>
          <w:lang w:eastAsia="he-IL" w:bidi="he-IL"/>
        </w:rPr>
        <w:tab/>
      </w:r>
      <w:r w:rsidRPr="00534993">
        <w:rPr>
          <w:b/>
          <w:bCs/>
          <w:color w:val="EE0000"/>
          <w:lang w:eastAsia="he-IL" w:bidi="he-IL"/>
        </w:rPr>
        <w:tab/>
      </w:r>
      <w:r w:rsidRPr="00534993">
        <w:rPr>
          <w:b/>
          <w:bCs/>
          <w:color w:val="EE0000"/>
          <w:lang w:eastAsia="he-IL" w:bidi="he-IL"/>
        </w:rPr>
        <w:tab/>
      </w:r>
    </w:p>
    <w:p w14:paraId="25B7F9E1" w14:textId="77777777" w:rsidR="009814CB" w:rsidRPr="00534993" w:rsidRDefault="009814CB" w:rsidP="009814CB">
      <w:pPr>
        <w:widowControl/>
        <w:suppressAutoHyphens w:val="0"/>
        <w:rPr>
          <w:b/>
          <w:bCs/>
          <w:color w:val="EE0000"/>
          <w:lang w:eastAsia="he-IL" w:bidi="he-IL"/>
        </w:rPr>
      </w:pPr>
      <w:r w:rsidRPr="00534993">
        <w:rPr>
          <w:b/>
          <w:bCs/>
          <w:color w:val="EE0000"/>
          <w:lang w:eastAsia="he-IL" w:bidi="he-IL"/>
        </w:rPr>
        <w:tab/>
        <w:t>................</w:t>
      </w:r>
      <w:r w:rsidRPr="00534993">
        <w:rPr>
          <w:b/>
          <w:bCs/>
          <w:color w:val="EE0000"/>
          <w:lang w:eastAsia="he-IL" w:bidi="he-IL"/>
        </w:rPr>
        <w:tab/>
      </w:r>
      <w:r w:rsidRPr="00534993">
        <w:rPr>
          <w:b/>
          <w:bCs/>
          <w:color w:val="EE0000"/>
          <w:lang w:eastAsia="he-IL" w:bidi="he-IL"/>
        </w:rPr>
        <w:tab/>
      </w:r>
      <w:r w:rsidRPr="00534993">
        <w:rPr>
          <w:b/>
          <w:bCs/>
          <w:color w:val="EE0000"/>
          <w:lang w:eastAsia="he-IL" w:bidi="he-IL"/>
        </w:rPr>
        <w:tab/>
      </w:r>
    </w:p>
    <w:p w14:paraId="1DF9FD70" w14:textId="77777777" w:rsidR="009814CB" w:rsidRPr="00534993" w:rsidRDefault="009814CB" w:rsidP="009814CB">
      <w:pPr>
        <w:widowControl/>
        <w:suppressAutoHyphens w:val="0"/>
        <w:rPr>
          <w:b/>
          <w:bCs/>
          <w:color w:val="EE0000"/>
          <w:lang w:eastAsia="he-IL" w:bidi="he-IL"/>
        </w:rPr>
      </w:pPr>
      <w:r w:rsidRPr="00534993">
        <w:rPr>
          <w:b/>
          <w:bCs/>
          <w:color w:val="EE0000"/>
          <w:lang w:eastAsia="he-IL" w:bidi="he-IL"/>
        </w:rPr>
        <w:tab/>
        <w:t>(nume şi prenume)</w:t>
      </w:r>
      <w:r w:rsidRPr="00534993">
        <w:rPr>
          <w:b/>
          <w:bCs/>
          <w:color w:val="EE0000"/>
          <w:lang w:eastAsia="he-IL" w:bidi="he-IL"/>
        </w:rPr>
        <w:tab/>
      </w:r>
      <w:r w:rsidRPr="00534993">
        <w:rPr>
          <w:b/>
          <w:bCs/>
          <w:color w:val="EE0000"/>
          <w:lang w:eastAsia="he-IL" w:bidi="he-IL"/>
        </w:rPr>
        <w:tab/>
      </w:r>
      <w:r w:rsidRPr="00534993">
        <w:rPr>
          <w:b/>
          <w:bCs/>
          <w:color w:val="EE0000"/>
          <w:lang w:eastAsia="he-IL" w:bidi="he-IL"/>
        </w:rPr>
        <w:tab/>
      </w:r>
    </w:p>
    <w:p w14:paraId="1A7C7D38" w14:textId="77777777" w:rsidR="009814CB" w:rsidRPr="00534993" w:rsidRDefault="009814CB" w:rsidP="009814CB">
      <w:pPr>
        <w:widowControl/>
        <w:suppressAutoHyphens w:val="0"/>
        <w:rPr>
          <w:b/>
          <w:bCs/>
          <w:color w:val="EE0000"/>
          <w:lang w:eastAsia="he-IL" w:bidi="he-IL"/>
        </w:rPr>
      </w:pPr>
      <w:r w:rsidRPr="00534993">
        <w:rPr>
          <w:b/>
          <w:bCs/>
          <w:color w:val="EE0000"/>
          <w:lang w:eastAsia="he-IL" w:bidi="he-IL"/>
        </w:rPr>
        <w:tab/>
        <w:t>................</w:t>
      </w:r>
      <w:r w:rsidRPr="00534993">
        <w:rPr>
          <w:b/>
          <w:bCs/>
          <w:color w:val="EE0000"/>
          <w:lang w:eastAsia="he-IL" w:bidi="he-IL"/>
        </w:rPr>
        <w:tab/>
      </w:r>
      <w:r w:rsidRPr="00534993">
        <w:rPr>
          <w:b/>
          <w:bCs/>
          <w:color w:val="EE0000"/>
          <w:lang w:eastAsia="he-IL" w:bidi="he-IL"/>
        </w:rPr>
        <w:tab/>
      </w:r>
      <w:r w:rsidRPr="00534993">
        <w:rPr>
          <w:b/>
          <w:bCs/>
          <w:color w:val="EE0000"/>
          <w:lang w:eastAsia="he-IL" w:bidi="he-IL"/>
        </w:rPr>
        <w:tab/>
      </w:r>
    </w:p>
    <w:p w14:paraId="1D1B6839" w14:textId="34DC846B" w:rsidR="002C4C2E" w:rsidRPr="00534993" w:rsidRDefault="009814CB" w:rsidP="009814CB">
      <w:pPr>
        <w:widowControl/>
        <w:spacing w:line="276" w:lineRule="auto"/>
        <w:rPr>
          <w:rFonts w:eastAsia="Calibri"/>
        </w:rPr>
      </w:pPr>
      <w:r w:rsidRPr="00534993">
        <w:rPr>
          <w:b/>
          <w:bCs/>
          <w:color w:val="EE0000"/>
          <w:lang w:eastAsia="he-IL" w:bidi="he-IL"/>
        </w:rPr>
        <w:tab/>
        <w:t>(semnătură autorizată)</w:t>
      </w:r>
    </w:p>
    <w:p w14:paraId="342A4FA4" w14:textId="17D070EE" w:rsidR="00E75DCD" w:rsidRPr="00534993" w:rsidRDefault="00E75DCD" w:rsidP="008D1899">
      <w:pPr>
        <w:spacing w:line="276" w:lineRule="auto"/>
      </w:pPr>
    </w:p>
    <w:p w14:paraId="042435B2" w14:textId="77777777" w:rsidR="00461356" w:rsidRPr="00534993" w:rsidRDefault="00461356" w:rsidP="008D1899">
      <w:pPr>
        <w:spacing w:line="276" w:lineRule="auto"/>
      </w:pPr>
    </w:p>
    <w:p w14:paraId="41586344" w14:textId="77777777" w:rsidR="009303E7" w:rsidRDefault="009303E7">
      <w:pPr>
        <w:widowControl/>
        <w:suppressAutoHyphens w:val="0"/>
        <w:jc w:val="left"/>
        <w:rPr>
          <w:rFonts w:eastAsia="Helvetica" w:cs="Helvetica"/>
          <w:b/>
          <w:bCs/>
          <w:color w:val="000000"/>
          <w:kern w:val="0"/>
          <w:sz w:val="28"/>
          <w:szCs w:val="36"/>
          <w:bdr w:val="nil"/>
          <w:lang w:eastAsia="ro-RO" w:bidi="ar-SA"/>
        </w:rPr>
      </w:pPr>
      <w:bookmarkStart w:id="1" w:name="_Toc222394358"/>
      <w:r>
        <w:br w:type="page"/>
      </w:r>
    </w:p>
    <w:p w14:paraId="01BCFBA7" w14:textId="202833D0" w:rsidR="00336B32" w:rsidRPr="00534993" w:rsidRDefault="00336B32" w:rsidP="00CA63AD">
      <w:pPr>
        <w:pStyle w:val="Capitol1"/>
        <w:numPr>
          <w:ilvl w:val="0"/>
          <w:numId w:val="332"/>
        </w:numPr>
      </w:pPr>
      <w:r w:rsidRPr="00534993">
        <w:lastRenderedPageBreak/>
        <w:t>Cerințe privind soluția tehnică solicitată</w:t>
      </w:r>
      <w:bookmarkEnd w:id="1"/>
    </w:p>
    <w:p w14:paraId="5AA92A7A" w14:textId="18ADD456" w:rsidR="005C4B06" w:rsidRPr="00534993" w:rsidRDefault="009814CB" w:rsidP="00186323">
      <w:pPr>
        <w:pStyle w:val="Capitol11"/>
      </w:pPr>
      <w:bookmarkStart w:id="2" w:name="_Toc222394359"/>
      <w:r w:rsidRPr="00534993">
        <w:t xml:space="preserve"> </w:t>
      </w:r>
      <w:r w:rsidR="005C4B06" w:rsidRPr="00534993">
        <w:t>Cerin</w:t>
      </w:r>
      <w:r w:rsidR="00EA4A05" w:rsidRPr="00534993">
        <w:t>ț</w:t>
      </w:r>
      <w:r w:rsidR="005C4B06" w:rsidRPr="00534993">
        <w:t>e generale</w:t>
      </w:r>
      <w:bookmarkEnd w:id="2"/>
    </w:p>
    <w:tbl>
      <w:tblPr>
        <w:tblStyle w:val="TableGrid"/>
        <w:tblW w:w="14390" w:type="dxa"/>
        <w:tblLook w:val="04A0" w:firstRow="1" w:lastRow="0" w:firstColumn="1" w:lastColumn="0" w:noHBand="0" w:noVBand="1"/>
      </w:tblPr>
      <w:tblGrid>
        <w:gridCol w:w="625"/>
        <w:gridCol w:w="3600"/>
        <w:gridCol w:w="725"/>
        <w:gridCol w:w="6475"/>
        <w:gridCol w:w="2965"/>
      </w:tblGrid>
      <w:tr w:rsidR="00461356" w:rsidRPr="00534993" w14:paraId="2CF6A0A9" w14:textId="77777777" w:rsidTr="00461356">
        <w:trPr>
          <w:tblHeader/>
        </w:trPr>
        <w:tc>
          <w:tcPr>
            <w:tcW w:w="625" w:type="dxa"/>
            <w:shd w:val="clear" w:color="auto" w:fill="C6D9F1" w:themeFill="text2" w:themeFillTint="33"/>
            <w:vAlign w:val="center"/>
          </w:tcPr>
          <w:p w14:paraId="4EAC56F4" w14:textId="0663962B" w:rsidR="00461356" w:rsidRPr="00534993" w:rsidRDefault="00461356" w:rsidP="00461356">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Nr.</w:t>
            </w:r>
            <w:r w:rsidRPr="00534993">
              <w:rPr>
                <w:rFonts w:ascii="Trebuchet MS" w:eastAsia="Times New Roman" w:hAnsi="Trebuchet MS"/>
                <w:b/>
                <w:bCs/>
                <w:color w:val="000000"/>
                <w:kern w:val="0"/>
                <w:sz w:val="20"/>
                <w:szCs w:val="20"/>
                <w:lang w:eastAsia="ro-RO" w:bidi="ar-SA"/>
              </w:rPr>
              <w:br/>
              <w:t>crt.</w:t>
            </w:r>
          </w:p>
        </w:tc>
        <w:tc>
          <w:tcPr>
            <w:tcW w:w="3600" w:type="dxa"/>
            <w:shd w:val="clear" w:color="auto" w:fill="C6D9F1" w:themeFill="text2" w:themeFillTint="33"/>
            <w:vAlign w:val="center"/>
          </w:tcPr>
          <w:p w14:paraId="44909D04" w14:textId="35849649" w:rsidR="00461356" w:rsidRPr="00534993" w:rsidRDefault="00461356" w:rsidP="00461356">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Cerința minimă din caietul de sarcini</w:t>
            </w:r>
          </w:p>
        </w:tc>
        <w:tc>
          <w:tcPr>
            <w:tcW w:w="725" w:type="dxa"/>
            <w:shd w:val="clear" w:color="auto" w:fill="C6D9F1" w:themeFill="text2" w:themeFillTint="33"/>
            <w:textDirection w:val="btLr"/>
            <w:vAlign w:val="center"/>
          </w:tcPr>
          <w:p w14:paraId="7AE47C24" w14:textId="3A863DDF" w:rsidR="00461356" w:rsidRPr="00534993" w:rsidRDefault="00461356" w:rsidP="00461356">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Conformitate DA/NU</w:t>
            </w:r>
          </w:p>
        </w:tc>
        <w:tc>
          <w:tcPr>
            <w:tcW w:w="6475" w:type="dxa"/>
            <w:shd w:val="clear" w:color="auto" w:fill="C6D9F1" w:themeFill="text2" w:themeFillTint="33"/>
            <w:vAlign w:val="center"/>
          </w:tcPr>
          <w:p w14:paraId="4B005533" w14:textId="289C9E26" w:rsidR="00461356" w:rsidRPr="00534993" w:rsidRDefault="00461356" w:rsidP="00461356">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2A7B5B2E" w14:textId="66D1606A" w:rsidR="00461356" w:rsidRPr="00534993" w:rsidRDefault="00461356" w:rsidP="00461356">
            <w:pPr>
              <w:spacing w:line="276" w:lineRule="auto"/>
              <w:jc w:val="center"/>
              <w:rPr>
                <w:rFonts w:ascii="Trebuchet MS" w:hAnsi="Trebuchet MS"/>
                <w:sz w:val="20"/>
                <w:szCs w:val="20"/>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2965" w:type="dxa"/>
            <w:shd w:val="clear" w:color="auto" w:fill="C6D9F1" w:themeFill="text2" w:themeFillTint="33"/>
            <w:vAlign w:val="center"/>
          </w:tcPr>
          <w:p w14:paraId="5965AEFA" w14:textId="096CA903" w:rsidR="00461356" w:rsidRPr="00534993" w:rsidRDefault="00461356" w:rsidP="00461356">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461356" w:rsidRPr="00534993" w14:paraId="2058D768" w14:textId="5ED6FF90" w:rsidTr="00461356">
        <w:tc>
          <w:tcPr>
            <w:tcW w:w="625" w:type="dxa"/>
          </w:tcPr>
          <w:p w14:paraId="55737667" w14:textId="0144EA97" w:rsidR="00461356" w:rsidRPr="00534993" w:rsidRDefault="00AB23DD" w:rsidP="00EA253A">
            <w:pPr>
              <w:spacing w:line="276" w:lineRule="auto"/>
              <w:rPr>
                <w:rFonts w:ascii="Trebuchet MS" w:hAnsi="Trebuchet MS"/>
                <w:sz w:val="20"/>
                <w:szCs w:val="20"/>
              </w:rPr>
            </w:pPr>
            <w:r>
              <w:rPr>
                <w:rFonts w:ascii="Trebuchet MS" w:hAnsi="Trebuchet MS"/>
                <w:sz w:val="20"/>
                <w:szCs w:val="20"/>
              </w:rPr>
              <w:t>9</w:t>
            </w:r>
          </w:p>
        </w:tc>
        <w:tc>
          <w:tcPr>
            <w:tcW w:w="3600" w:type="dxa"/>
          </w:tcPr>
          <w:p w14:paraId="0DDE330B" w14:textId="5BB1F792" w:rsidR="00461356" w:rsidRPr="00534993" w:rsidRDefault="00461356" w:rsidP="00EA253A">
            <w:pPr>
              <w:spacing w:line="276" w:lineRule="auto"/>
              <w:rPr>
                <w:rFonts w:ascii="Trebuchet MS" w:hAnsi="Trebuchet MS"/>
                <w:sz w:val="20"/>
                <w:szCs w:val="20"/>
              </w:rPr>
            </w:pPr>
            <w:r w:rsidRPr="00534993">
              <w:rPr>
                <w:rFonts w:ascii="Trebuchet MS" w:hAnsi="Trebuchet MS"/>
                <w:sz w:val="20"/>
                <w:szCs w:val="20"/>
              </w:rPr>
              <w:t>Sistemul Informatic Integrat pentru Servicii Publice de Combatere a discriminării (SIISPECD) se va implementa în Cloudul Privat Guvernamental (CPG), unitatea de Cloud Dedicat bazată pe tehnologia Azure Hub Stack și va fi dezvoltat pe baza componentelor software solicitate prin prezentul document și prezentate în capitolele 5.7 și 5.8, astfel încât să se îndeplinească cerințele funcționale prezentate în capitolul 5.3 în vederea digitalizării serviciilor publice de combatere a discriminării pentru cetățeni, cu respectarea cerințelor privind arhitectura sistemului din capitolul 5.4 și cele privind performanța sistemului din capitolul 5.4.5.</w:t>
            </w:r>
          </w:p>
        </w:tc>
        <w:tc>
          <w:tcPr>
            <w:tcW w:w="725" w:type="dxa"/>
          </w:tcPr>
          <w:p w14:paraId="7065CE57" w14:textId="77777777" w:rsidR="00461356" w:rsidRPr="00534993" w:rsidRDefault="00461356" w:rsidP="00EA253A">
            <w:pPr>
              <w:spacing w:line="276" w:lineRule="auto"/>
              <w:rPr>
                <w:rFonts w:ascii="Trebuchet MS" w:hAnsi="Trebuchet MS"/>
                <w:sz w:val="20"/>
                <w:szCs w:val="20"/>
              </w:rPr>
            </w:pPr>
          </w:p>
        </w:tc>
        <w:tc>
          <w:tcPr>
            <w:tcW w:w="6475" w:type="dxa"/>
          </w:tcPr>
          <w:p w14:paraId="58D018CE" w14:textId="77777777" w:rsidR="00461356" w:rsidRPr="00534993" w:rsidRDefault="00461356" w:rsidP="00EA253A">
            <w:pPr>
              <w:spacing w:line="276" w:lineRule="auto"/>
              <w:rPr>
                <w:rFonts w:ascii="Trebuchet MS" w:hAnsi="Trebuchet MS"/>
                <w:sz w:val="20"/>
                <w:szCs w:val="20"/>
              </w:rPr>
            </w:pPr>
          </w:p>
        </w:tc>
        <w:tc>
          <w:tcPr>
            <w:tcW w:w="2965" w:type="dxa"/>
          </w:tcPr>
          <w:p w14:paraId="791731AB" w14:textId="77777777" w:rsidR="00461356" w:rsidRPr="00534993" w:rsidRDefault="00461356" w:rsidP="00EA253A">
            <w:pPr>
              <w:spacing w:line="276" w:lineRule="auto"/>
              <w:rPr>
                <w:rFonts w:ascii="Trebuchet MS" w:hAnsi="Trebuchet MS"/>
                <w:sz w:val="20"/>
                <w:szCs w:val="20"/>
              </w:rPr>
            </w:pPr>
          </w:p>
        </w:tc>
      </w:tr>
      <w:tr w:rsidR="00461356" w:rsidRPr="00534993" w14:paraId="1155141C" w14:textId="09D95EB7" w:rsidTr="00461356">
        <w:tc>
          <w:tcPr>
            <w:tcW w:w="625" w:type="dxa"/>
          </w:tcPr>
          <w:p w14:paraId="074F1CC6" w14:textId="2C757ED8" w:rsidR="00461356" w:rsidRPr="00534993" w:rsidRDefault="00AB23DD" w:rsidP="00EA253A">
            <w:pPr>
              <w:spacing w:line="276" w:lineRule="auto"/>
              <w:rPr>
                <w:rFonts w:ascii="Trebuchet MS" w:hAnsi="Trebuchet MS"/>
                <w:sz w:val="20"/>
                <w:szCs w:val="20"/>
              </w:rPr>
            </w:pPr>
            <w:r>
              <w:rPr>
                <w:rFonts w:ascii="Trebuchet MS" w:hAnsi="Trebuchet MS"/>
                <w:sz w:val="20"/>
                <w:szCs w:val="20"/>
              </w:rPr>
              <w:t>10</w:t>
            </w:r>
          </w:p>
        </w:tc>
        <w:tc>
          <w:tcPr>
            <w:tcW w:w="3600" w:type="dxa"/>
          </w:tcPr>
          <w:p w14:paraId="0B4C8348" w14:textId="49922981" w:rsidR="00461356" w:rsidRPr="00534993" w:rsidRDefault="00461356" w:rsidP="00EA253A">
            <w:pPr>
              <w:spacing w:line="276" w:lineRule="auto"/>
              <w:rPr>
                <w:rFonts w:ascii="Trebuchet MS" w:hAnsi="Trebuchet MS"/>
                <w:sz w:val="20"/>
                <w:szCs w:val="20"/>
              </w:rPr>
            </w:pPr>
            <w:r w:rsidRPr="00534993">
              <w:rPr>
                <w:rFonts w:ascii="Trebuchet MS" w:hAnsi="Trebuchet MS"/>
                <w:sz w:val="20"/>
                <w:szCs w:val="20"/>
              </w:rPr>
              <w:t xml:space="preserve">Sistemul va fi proiectat astfel încât să acopere obiectivele Beneficiarului, atât din punct de vedere al finanțării cât și a cadrului legislativ ce guvernează activitatea acestuia realizat utilizând standarde deschise și în linie cu cadrul național de interoperabilitate, scalabil și înalt disponibil. </w:t>
            </w:r>
          </w:p>
        </w:tc>
        <w:tc>
          <w:tcPr>
            <w:tcW w:w="725" w:type="dxa"/>
          </w:tcPr>
          <w:p w14:paraId="6991D5AD" w14:textId="77777777" w:rsidR="00461356" w:rsidRPr="00534993" w:rsidRDefault="00461356" w:rsidP="00EA253A">
            <w:pPr>
              <w:spacing w:line="276" w:lineRule="auto"/>
              <w:rPr>
                <w:rFonts w:ascii="Trebuchet MS" w:hAnsi="Trebuchet MS"/>
                <w:sz w:val="20"/>
                <w:szCs w:val="20"/>
              </w:rPr>
            </w:pPr>
          </w:p>
        </w:tc>
        <w:tc>
          <w:tcPr>
            <w:tcW w:w="6475" w:type="dxa"/>
          </w:tcPr>
          <w:p w14:paraId="3C1A5287" w14:textId="77777777" w:rsidR="00461356" w:rsidRPr="00534993" w:rsidRDefault="00461356" w:rsidP="00EA253A">
            <w:pPr>
              <w:spacing w:line="276" w:lineRule="auto"/>
              <w:rPr>
                <w:rFonts w:ascii="Trebuchet MS" w:hAnsi="Trebuchet MS"/>
                <w:sz w:val="20"/>
                <w:szCs w:val="20"/>
              </w:rPr>
            </w:pPr>
          </w:p>
        </w:tc>
        <w:tc>
          <w:tcPr>
            <w:tcW w:w="2965" w:type="dxa"/>
          </w:tcPr>
          <w:p w14:paraId="7313540A" w14:textId="77777777" w:rsidR="00461356" w:rsidRPr="00534993" w:rsidRDefault="00461356" w:rsidP="00EA253A">
            <w:pPr>
              <w:spacing w:line="276" w:lineRule="auto"/>
              <w:rPr>
                <w:rFonts w:ascii="Trebuchet MS" w:hAnsi="Trebuchet MS"/>
                <w:sz w:val="20"/>
                <w:szCs w:val="20"/>
              </w:rPr>
            </w:pPr>
          </w:p>
        </w:tc>
      </w:tr>
      <w:tr w:rsidR="00461356" w:rsidRPr="00534993" w14:paraId="4CCE74D6" w14:textId="478C015D" w:rsidTr="00461356">
        <w:tc>
          <w:tcPr>
            <w:tcW w:w="625" w:type="dxa"/>
          </w:tcPr>
          <w:p w14:paraId="4B0AF5F9" w14:textId="588954F7" w:rsidR="00461356" w:rsidRPr="00534993" w:rsidRDefault="00AB23DD" w:rsidP="00EA253A">
            <w:pPr>
              <w:spacing w:line="276" w:lineRule="auto"/>
              <w:rPr>
                <w:rFonts w:ascii="Trebuchet MS" w:hAnsi="Trebuchet MS"/>
                <w:sz w:val="20"/>
                <w:szCs w:val="20"/>
              </w:rPr>
            </w:pPr>
            <w:r>
              <w:rPr>
                <w:rFonts w:ascii="Trebuchet MS" w:hAnsi="Trebuchet MS"/>
                <w:sz w:val="20"/>
                <w:szCs w:val="20"/>
              </w:rPr>
              <w:t>11</w:t>
            </w:r>
          </w:p>
        </w:tc>
        <w:tc>
          <w:tcPr>
            <w:tcW w:w="3600" w:type="dxa"/>
          </w:tcPr>
          <w:p w14:paraId="07F13D6F" w14:textId="010F826B" w:rsidR="00461356" w:rsidRPr="00534993" w:rsidRDefault="00461356" w:rsidP="00EA253A">
            <w:pPr>
              <w:spacing w:line="276" w:lineRule="auto"/>
              <w:rPr>
                <w:rFonts w:ascii="Trebuchet MS" w:hAnsi="Trebuchet MS"/>
                <w:sz w:val="20"/>
                <w:szCs w:val="20"/>
              </w:rPr>
            </w:pPr>
            <w:r w:rsidRPr="00534993">
              <w:rPr>
                <w:rFonts w:ascii="Trebuchet MS" w:hAnsi="Trebuchet MS"/>
                <w:sz w:val="20"/>
                <w:szCs w:val="20"/>
              </w:rPr>
              <w:t xml:space="preserve">Sistemul se va implementa în Cloudul Privat Guvernamental (CPG), unitatea de Cloud Dedicat bazată pe tehnologia Azure Hub Stack, care va asigura infrastructura de mașini </w:t>
            </w:r>
            <w:r w:rsidRPr="00534993">
              <w:rPr>
                <w:rFonts w:ascii="Trebuchet MS" w:hAnsi="Trebuchet MS"/>
                <w:sz w:val="20"/>
                <w:szCs w:val="20"/>
              </w:rPr>
              <w:lastRenderedPageBreak/>
              <w:t xml:space="preserve">virtuale/containere necesară, precum și soluția de disaster recovery întrun centru de date diferit de cel de producție. </w:t>
            </w:r>
          </w:p>
        </w:tc>
        <w:tc>
          <w:tcPr>
            <w:tcW w:w="725" w:type="dxa"/>
          </w:tcPr>
          <w:p w14:paraId="32DDF70D" w14:textId="77777777" w:rsidR="00461356" w:rsidRPr="00534993" w:rsidRDefault="00461356" w:rsidP="00EA253A">
            <w:pPr>
              <w:spacing w:line="276" w:lineRule="auto"/>
              <w:rPr>
                <w:rFonts w:ascii="Trebuchet MS" w:hAnsi="Trebuchet MS"/>
                <w:sz w:val="20"/>
                <w:szCs w:val="20"/>
              </w:rPr>
            </w:pPr>
          </w:p>
        </w:tc>
        <w:tc>
          <w:tcPr>
            <w:tcW w:w="6475" w:type="dxa"/>
          </w:tcPr>
          <w:p w14:paraId="2E33E0B2" w14:textId="77777777" w:rsidR="00461356" w:rsidRPr="00534993" w:rsidRDefault="00461356" w:rsidP="00EA253A">
            <w:pPr>
              <w:spacing w:line="276" w:lineRule="auto"/>
              <w:rPr>
                <w:rFonts w:ascii="Trebuchet MS" w:hAnsi="Trebuchet MS"/>
                <w:sz w:val="20"/>
                <w:szCs w:val="20"/>
              </w:rPr>
            </w:pPr>
          </w:p>
        </w:tc>
        <w:tc>
          <w:tcPr>
            <w:tcW w:w="2965" w:type="dxa"/>
          </w:tcPr>
          <w:p w14:paraId="611D1ED4" w14:textId="77777777" w:rsidR="00461356" w:rsidRPr="00534993" w:rsidRDefault="00461356" w:rsidP="00EA253A">
            <w:pPr>
              <w:spacing w:line="276" w:lineRule="auto"/>
              <w:rPr>
                <w:rFonts w:ascii="Trebuchet MS" w:hAnsi="Trebuchet MS"/>
                <w:sz w:val="20"/>
                <w:szCs w:val="20"/>
              </w:rPr>
            </w:pPr>
          </w:p>
        </w:tc>
      </w:tr>
      <w:tr w:rsidR="00461356" w:rsidRPr="00534993" w14:paraId="68F1715F" w14:textId="3534A73F" w:rsidTr="00461356">
        <w:tc>
          <w:tcPr>
            <w:tcW w:w="625" w:type="dxa"/>
          </w:tcPr>
          <w:p w14:paraId="3B56A7C4" w14:textId="7893F0CD" w:rsidR="00461356" w:rsidRPr="00534993" w:rsidRDefault="00AB23DD" w:rsidP="00EA253A">
            <w:pPr>
              <w:spacing w:line="276" w:lineRule="auto"/>
              <w:rPr>
                <w:rFonts w:ascii="Trebuchet MS" w:hAnsi="Trebuchet MS"/>
                <w:sz w:val="20"/>
                <w:szCs w:val="20"/>
              </w:rPr>
            </w:pPr>
            <w:r>
              <w:rPr>
                <w:rFonts w:ascii="Trebuchet MS" w:hAnsi="Trebuchet MS"/>
                <w:sz w:val="20"/>
                <w:szCs w:val="20"/>
              </w:rPr>
              <w:t>12</w:t>
            </w:r>
          </w:p>
        </w:tc>
        <w:tc>
          <w:tcPr>
            <w:tcW w:w="3600" w:type="dxa"/>
          </w:tcPr>
          <w:p w14:paraId="27650159" w14:textId="7E8B26A6" w:rsidR="00461356" w:rsidRPr="00534993" w:rsidRDefault="00461356" w:rsidP="00EA253A">
            <w:pPr>
              <w:spacing w:line="276" w:lineRule="auto"/>
              <w:rPr>
                <w:rFonts w:ascii="Trebuchet MS" w:hAnsi="Trebuchet MS"/>
                <w:sz w:val="20"/>
                <w:szCs w:val="20"/>
              </w:rPr>
            </w:pPr>
            <w:r w:rsidRPr="00534993">
              <w:rPr>
                <w:rFonts w:ascii="Trebuchet MS" w:hAnsi="Trebuchet MS"/>
                <w:sz w:val="20"/>
                <w:szCs w:val="20"/>
              </w:rPr>
              <w:t xml:space="preserve">La proiectarea, realizarea și implementarea SIISPECD trebuie să se țină cont de respectarea următoarele principii generale: </w:t>
            </w:r>
          </w:p>
        </w:tc>
        <w:tc>
          <w:tcPr>
            <w:tcW w:w="725" w:type="dxa"/>
          </w:tcPr>
          <w:p w14:paraId="36CBFAC2" w14:textId="77777777" w:rsidR="00461356" w:rsidRPr="00534993" w:rsidRDefault="00461356" w:rsidP="00EA253A">
            <w:pPr>
              <w:spacing w:line="276" w:lineRule="auto"/>
              <w:rPr>
                <w:rFonts w:ascii="Trebuchet MS" w:hAnsi="Trebuchet MS"/>
                <w:sz w:val="20"/>
                <w:szCs w:val="20"/>
              </w:rPr>
            </w:pPr>
          </w:p>
        </w:tc>
        <w:tc>
          <w:tcPr>
            <w:tcW w:w="6475" w:type="dxa"/>
          </w:tcPr>
          <w:p w14:paraId="067B3712" w14:textId="77777777" w:rsidR="00461356" w:rsidRPr="00534993" w:rsidRDefault="00461356" w:rsidP="00EA253A">
            <w:pPr>
              <w:spacing w:line="276" w:lineRule="auto"/>
              <w:rPr>
                <w:rFonts w:ascii="Trebuchet MS" w:hAnsi="Trebuchet MS"/>
                <w:sz w:val="20"/>
                <w:szCs w:val="20"/>
              </w:rPr>
            </w:pPr>
          </w:p>
        </w:tc>
        <w:tc>
          <w:tcPr>
            <w:tcW w:w="2965" w:type="dxa"/>
          </w:tcPr>
          <w:p w14:paraId="4000FBDF" w14:textId="77777777" w:rsidR="00461356" w:rsidRPr="00534993" w:rsidRDefault="00461356" w:rsidP="00EA253A">
            <w:pPr>
              <w:spacing w:line="276" w:lineRule="auto"/>
              <w:rPr>
                <w:rFonts w:ascii="Trebuchet MS" w:hAnsi="Trebuchet MS"/>
                <w:sz w:val="20"/>
                <w:szCs w:val="20"/>
              </w:rPr>
            </w:pPr>
          </w:p>
        </w:tc>
      </w:tr>
      <w:tr w:rsidR="00461356" w:rsidRPr="00534993" w14:paraId="707E6AFB" w14:textId="00CB67A4" w:rsidTr="00461356">
        <w:tc>
          <w:tcPr>
            <w:tcW w:w="625" w:type="dxa"/>
          </w:tcPr>
          <w:p w14:paraId="63F930A7" w14:textId="67BF13E9" w:rsidR="00461356" w:rsidRPr="00534993" w:rsidRDefault="00AB23DD" w:rsidP="00EA253A">
            <w:pPr>
              <w:spacing w:line="276" w:lineRule="auto"/>
              <w:rPr>
                <w:rFonts w:ascii="Trebuchet MS" w:hAnsi="Trebuchet MS"/>
                <w:sz w:val="20"/>
                <w:szCs w:val="20"/>
              </w:rPr>
            </w:pPr>
            <w:r>
              <w:rPr>
                <w:rFonts w:ascii="Trebuchet MS" w:hAnsi="Trebuchet MS"/>
                <w:sz w:val="20"/>
                <w:szCs w:val="20"/>
              </w:rPr>
              <w:t>13</w:t>
            </w:r>
          </w:p>
        </w:tc>
        <w:tc>
          <w:tcPr>
            <w:tcW w:w="3600" w:type="dxa"/>
          </w:tcPr>
          <w:p w14:paraId="119732A4" w14:textId="066ECE9E" w:rsidR="00461356" w:rsidRPr="00534993" w:rsidRDefault="00461356" w:rsidP="00EA253A">
            <w:pPr>
              <w:spacing w:line="276" w:lineRule="auto"/>
              <w:rPr>
                <w:rFonts w:ascii="Trebuchet MS" w:hAnsi="Trebuchet MS"/>
                <w:sz w:val="20"/>
                <w:szCs w:val="20"/>
              </w:rPr>
            </w:pPr>
            <w:r w:rsidRPr="00534993">
              <w:rPr>
                <w:rFonts w:ascii="Trebuchet MS" w:hAnsi="Trebuchet MS"/>
                <w:sz w:val="20"/>
                <w:szCs w:val="20"/>
              </w:rPr>
              <w:t xml:space="preserve">a. </w:t>
            </w:r>
            <w:r w:rsidRPr="00534993">
              <w:rPr>
                <w:rFonts w:ascii="Trebuchet MS" w:hAnsi="Trebuchet MS"/>
                <w:i/>
                <w:iCs/>
                <w:sz w:val="20"/>
                <w:szCs w:val="20"/>
              </w:rPr>
              <w:t>Principiul legalității</w:t>
            </w:r>
            <w:r w:rsidRPr="00534993">
              <w:rPr>
                <w:rFonts w:ascii="Trebuchet MS" w:hAnsi="Trebuchet MS"/>
                <w:sz w:val="20"/>
                <w:szCs w:val="20"/>
              </w:rPr>
              <w:t xml:space="preserve">: care presupune crearea și exploatarea sistemului informatic în conformitate cu legislația națională în vigoare și a normelor și standardelor internaționale recunoscute în domeniu. Sistemul informatic propus nu va include nici o caracteristică ce este incompatibilă cu legislația națională în vigoare și a normelor și standardelor internaționale recunoscute în domeniu. </w:t>
            </w:r>
          </w:p>
        </w:tc>
        <w:tc>
          <w:tcPr>
            <w:tcW w:w="725" w:type="dxa"/>
          </w:tcPr>
          <w:p w14:paraId="54462FEB" w14:textId="77777777" w:rsidR="00461356" w:rsidRPr="00534993" w:rsidRDefault="00461356" w:rsidP="00EA253A">
            <w:pPr>
              <w:spacing w:line="276" w:lineRule="auto"/>
              <w:rPr>
                <w:rFonts w:ascii="Trebuchet MS" w:hAnsi="Trebuchet MS"/>
                <w:sz w:val="20"/>
                <w:szCs w:val="20"/>
              </w:rPr>
            </w:pPr>
          </w:p>
        </w:tc>
        <w:tc>
          <w:tcPr>
            <w:tcW w:w="6475" w:type="dxa"/>
          </w:tcPr>
          <w:p w14:paraId="4E3CDDFB" w14:textId="77777777" w:rsidR="00461356" w:rsidRPr="00534993" w:rsidRDefault="00461356" w:rsidP="00EA253A">
            <w:pPr>
              <w:spacing w:line="276" w:lineRule="auto"/>
              <w:rPr>
                <w:rFonts w:ascii="Trebuchet MS" w:hAnsi="Trebuchet MS"/>
                <w:sz w:val="20"/>
                <w:szCs w:val="20"/>
              </w:rPr>
            </w:pPr>
          </w:p>
        </w:tc>
        <w:tc>
          <w:tcPr>
            <w:tcW w:w="2965" w:type="dxa"/>
          </w:tcPr>
          <w:p w14:paraId="1653B8F3" w14:textId="77777777" w:rsidR="00461356" w:rsidRPr="00534993" w:rsidRDefault="00461356" w:rsidP="00EA253A">
            <w:pPr>
              <w:spacing w:line="276" w:lineRule="auto"/>
              <w:rPr>
                <w:rFonts w:ascii="Trebuchet MS" w:hAnsi="Trebuchet MS"/>
                <w:sz w:val="20"/>
                <w:szCs w:val="20"/>
              </w:rPr>
            </w:pPr>
          </w:p>
        </w:tc>
      </w:tr>
      <w:tr w:rsidR="00461356" w:rsidRPr="00534993" w14:paraId="3DBD25CC" w14:textId="24EB08DD" w:rsidTr="00461356">
        <w:trPr>
          <w:trHeight w:val="1365"/>
        </w:trPr>
        <w:tc>
          <w:tcPr>
            <w:tcW w:w="625" w:type="dxa"/>
          </w:tcPr>
          <w:p w14:paraId="624FADD2" w14:textId="499AF7CF" w:rsidR="00461356" w:rsidRPr="00534993" w:rsidRDefault="00AB23DD" w:rsidP="00EA253A">
            <w:pPr>
              <w:spacing w:line="276" w:lineRule="auto"/>
              <w:rPr>
                <w:rFonts w:ascii="Trebuchet MS" w:hAnsi="Trebuchet MS"/>
                <w:sz w:val="20"/>
                <w:szCs w:val="20"/>
              </w:rPr>
            </w:pPr>
            <w:r>
              <w:rPr>
                <w:rFonts w:ascii="Trebuchet MS" w:hAnsi="Trebuchet MS"/>
                <w:sz w:val="20"/>
                <w:szCs w:val="20"/>
              </w:rPr>
              <w:t>14</w:t>
            </w:r>
          </w:p>
        </w:tc>
        <w:tc>
          <w:tcPr>
            <w:tcW w:w="3600" w:type="dxa"/>
          </w:tcPr>
          <w:p w14:paraId="66CC6E85" w14:textId="69CC6BC7" w:rsidR="00461356" w:rsidRPr="00534993" w:rsidRDefault="00461356" w:rsidP="00EA253A">
            <w:pPr>
              <w:spacing w:line="276" w:lineRule="auto"/>
              <w:rPr>
                <w:rFonts w:ascii="Trebuchet MS" w:hAnsi="Trebuchet MS"/>
                <w:sz w:val="20"/>
                <w:szCs w:val="20"/>
              </w:rPr>
            </w:pPr>
            <w:r w:rsidRPr="00534993">
              <w:rPr>
                <w:rFonts w:ascii="Trebuchet MS" w:hAnsi="Trebuchet MS"/>
                <w:i/>
                <w:iCs/>
                <w:sz w:val="20"/>
                <w:szCs w:val="20"/>
              </w:rPr>
              <w:t>b. Principiul divizării arhitecturii pe niveluri</w:t>
            </w:r>
            <w:r w:rsidRPr="00534993">
              <w:rPr>
                <w:rFonts w:ascii="Trebuchet MS" w:hAnsi="Trebuchet MS"/>
                <w:sz w:val="20"/>
                <w:szCs w:val="20"/>
              </w:rPr>
              <w:t xml:space="preserve">: constă în proiectarea independentă a componentelor sistemului în conformitate cu standardele de interfață dintre nivele. Arhitectura sistemului va fi organizată pe 3 niveluri, respectiv: </w:t>
            </w:r>
          </w:p>
          <w:p w14:paraId="4BB8C1AD" w14:textId="77777777" w:rsidR="00461356" w:rsidRPr="00534993" w:rsidRDefault="00461356" w:rsidP="0041309D">
            <w:pPr>
              <w:spacing w:line="276" w:lineRule="auto"/>
              <w:rPr>
                <w:rFonts w:ascii="Trebuchet MS" w:hAnsi="Trebuchet MS"/>
                <w:sz w:val="20"/>
                <w:szCs w:val="20"/>
              </w:rPr>
            </w:pPr>
            <w:r w:rsidRPr="00534993">
              <w:rPr>
                <w:rFonts w:ascii="Trebuchet MS" w:hAnsi="Trebuchet MS"/>
                <w:sz w:val="20"/>
                <w:szCs w:val="20"/>
              </w:rPr>
              <w:t xml:space="preserve">- Nivel prezentare </w:t>
            </w:r>
          </w:p>
          <w:p w14:paraId="09EAF021" w14:textId="77777777" w:rsidR="00461356" w:rsidRPr="00534993" w:rsidRDefault="00461356" w:rsidP="0041309D">
            <w:pPr>
              <w:spacing w:line="276" w:lineRule="auto"/>
              <w:rPr>
                <w:rFonts w:ascii="Trebuchet MS" w:hAnsi="Trebuchet MS"/>
                <w:sz w:val="20"/>
                <w:szCs w:val="20"/>
              </w:rPr>
            </w:pPr>
            <w:r w:rsidRPr="00534993">
              <w:rPr>
                <w:rFonts w:ascii="Trebuchet MS" w:hAnsi="Trebuchet MS"/>
                <w:sz w:val="20"/>
                <w:szCs w:val="20"/>
              </w:rPr>
              <w:t xml:space="preserve">- Nivel aplicativ și integrare </w:t>
            </w:r>
          </w:p>
          <w:p w14:paraId="3CDB223C" w14:textId="150AD325" w:rsidR="00461356" w:rsidRPr="00534993" w:rsidRDefault="00461356" w:rsidP="0041309D">
            <w:pPr>
              <w:spacing w:line="276" w:lineRule="auto"/>
              <w:rPr>
                <w:rFonts w:ascii="Trebuchet MS" w:hAnsi="Trebuchet MS"/>
                <w:sz w:val="20"/>
                <w:szCs w:val="20"/>
              </w:rPr>
            </w:pPr>
            <w:r w:rsidRPr="00534993">
              <w:rPr>
                <w:rFonts w:ascii="Trebuchet MS" w:hAnsi="Trebuchet MS"/>
                <w:sz w:val="20"/>
                <w:szCs w:val="20"/>
              </w:rPr>
              <w:t xml:space="preserve">- Nivel de date  </w:t>
            </w:r>
          </w:p>
        </w:tc>
        <w:tc>
          <w:tcPr>
            <w:tcW w:w="725" w:type="dxa"/>
          </w:tcPr>
          <w:p w14:paraId="2C7FCA8A" w14:textId="77777777" w:rsidR="00461356" w:rsidRPr="00534993" w:rsidRDefault="00461356" w:rsidP="00EA253A">
            <w:pPr>
              <w:spacing w:line="276" w:lineRule="auto"/>
              <w:rPr>
                <w:rFonts w:ascii="Trebuchet MS" w:hAnsi="Trebuchet MS"/>
                <w:sz w:val="20"/>
                <w:szCs w:val="20"/>
              </w:rPr>
            </w:pPr>
          </w:p>
        </w:tc>
        <w:tc>
          <w:tcPr>
            <w:tcW w:w="6475" w:type="dxa"/>
          </w:tcPr>
          <w:p w14:paraId="3AD14E69" w14:textId="77777777" w:rsidR="00461356" w:rsidRPr="00534993" w:rsidRDefault="00461356" w:rsidP="00EA253A">
            <w:pPr>
              <w:spacing w:line="276" w:lineRule="auto"/>
              <w:rPr>
                <w:rFonts w:ascii="Trebuchet MS" w:hAnsi="Trebuchet MS"/>
                <w:sz w:val="20"/>
                <w:szCs w:val="20"/>
              </w:rPr>
            </w:pPr>
          </w:p>
        </w:tc>
        <w:tc>
          <w:tcPr>
            <w:tcW w:w="2965" w:type="dxa"/>
          </w:tcPr>
          <w:p w14:paraId="67BFC94E" w14:textId="77777777" w:rsidR="00461356" w:rsidRPr="00534993" w:rsidRDefault="00461356" w:rsidP="00EA253A">
            <w:pPr>
              <w:spacing w:line="276" w:lineRule="auto"/>
              <w:rPr>
                <w:rFonts w:ascii="Trebuchet MS" w:hAnsi="Trebuchet MS"/>
                <w:sz w:val="20"/>
                <w:szCs w:val="20"/>
              </w:rPr>
            </w:pPr>
          </w:p>
        </w:tc>
      </w:tr>
      <w:tr w:rsidR="00461356" w:rsidRPr="00534993" w14:paraId="593DAFE1" w14:textId="439AB4AD" w:rsidTr="00461356">
        <w:tc>
          <w:tcPr>
            <w:tcW w:w="625" w:type="dxa"/>
          </w:tcPr>
          <w:p w14:paraId="29B867F3" w14:textId="7847AD00" w:rsidR="00461356" w:rsidRPr="00534993" w:rsidRDefault="00AB23DD" w:rsidP="00461356">
            <w:pPr>
              <w:spacing w:line="276" w:lineRule="auto"/>
              <w:rPr>
                <w:rFonts w:ascii="Trebuchet MS" w:hAnsi="Trebuchet MS"/>
                <w:sz w:val="20"/>
                <w:szCs w:val="20"/>
              </w:rPr>
            </w:pPr>
            <w:r>
              <w:rPr>
                <w:rFonts w:ascii="Trebuchet MS" w:hAnsi="Trebuchet MS"/>
                <w:sz w:val="20"/>
                <w:szCs w:val="20"/>
              </w:rPr>
              <w:t>15</w:t>
            </w:r>
          </w:p>
        </w:tc>
        <w:tc>
          <w:tcPr>
            <w:tcW w:w="3600" w:type="dxa"/>
          </w:tcPr>
          <w:p w14:paraId="6599D2ED" w14:textId="25CC4D26" w:rsidR="00461356" w:rsidRPr="00534993" w:rsidRDefault="00461356" w:rsidP="00CA63AD">
            <w:pPr>
              <w:numPr>
                <w:ilvl w:val="3"/>
                <w:numId w:val="217"/>
              </w:numPr>
              <w:spacing w:line="276" w:lineRule="auto"/>
              <w:rPr>
                <w:rFonts w:ascii="Trebuchet MS" w:hAnsi="Trebuchet MS"/>
                <w:sz w:val="20"/>
                <w:szCs w:val="20"/>
              </w:rPr>
            </w:pPr>
            <w:r w:rsidRPr="00534993">
              <w:rPr>
                <w:rFonts w:ascii="Trebuchet MS" w:hAnsi="Trebuchet MS"/>
                <w:i/>
                <w:iCs/>
                <w:sz w:val="20"/>
                <w:szCs w:val="20"/>
              </w:rPr>
              <w:t>c. Principiul arhitecturii bazate pe servicii (SOA)</w:t>
            </w:r>
            <w:r w:rsidRPr="00534993">
              <w:rPr>
                <w:rFonts w:ascii="Trebuchet MS" w:hAnsi="Trebuchet MS"/>
                <w:sz w:val="20"/>
                <w:szCs w:val="20"/>
              </w:rPr>
              <w:t xml:space="preserve">: constă în distribuirea funcționalității platformelor software în unități mai mici, distincte - numite servicii - </w:t>
            </w:r>
            <w:r w:rsidRPr="00534993">
              <w:rPr>
                <w:rFonts w:ascii="Trebuchet MS" w:hAnsi="Trebuchet MS"/>
                <w:sz w:val="20"/>
                <w:szCs w:val="20"/>
              </w:rPr>
              <w:lastRenderedPageBreak/>
              <w:t xml:space="preserve">care pot fi distribuite întro rețea și pot fi utilizate împreună pentru a crea aplicații destinate implementării funcțiilor de business ale sistemului informatic. Soluția propusă pentru SIISPECD va dispune de o arhitectură deschisă, va respecta cerințele de scalabilitate și interoperabilitate și va fi bazată pe standarde și protocoale de comunicație deschise, bazate pe tehnologie SOA. </w:t>
            </w:r>
          </w:p>
        </w:tc>
        <w:tc>
          <w:tcPr>
            <w:tcW w:w="725" w:type="dxa"/>
          </w:tcPr>
          <w:p w14:paraId="6B808E0E" w14:textId="77777777" w:rsidR="00461356" w:rsidRPr="00534993" w:rsidRDefault="00461356" w:rsidP="00461356">
            <w:pPr>
              <w:spacing w:line="276" w:lineRule="auto"/>
              <w:rPr>
                <w:rFonts w:ascii="Trebuchet MS" w:hAnsi="Trebuchet MS"/>
                <w:sz w:val="20"/>
                <w:szCs w:val="20"/>
              </w:rPr>
            </w:pPr>
          </w:p>
        </w:tc>
        <w:tc>
          <w:tcPr>
            <w:tcW w:w="6475" w:type="dxa"/>
          </w:tcPr>
          <w:p w14:paraId="1A768A86" w14:textId="77777777" w:rsidR="00461356" w:rsidRPr="00534993" w:rsidRDefault="00461356" w:rsidP="00461356">
            <w:pPr>
              <w:spacing w:line="276" w:lineRule="auto"/>
              <w:rPr>
                <w:rFonts w:ascii="Trebuchet MS" w:hAnsi="Trebuchet MS"/>
                <w:sz w:val="20"/>
                <w:szCs w:val="20"/>
              </w:rPr>
            </w:pPr>
          </w:p>
        </w:tc>
        <w:tc>
          <w:tcPr>
            <w:tcW w:w="2965" w:type="dxa"/>
          </w:tcPr>
          <w:p w14:paraId="21123242" w14:textId="77777777" w:rsidR="00461356" w:rsidRPr="00534993" w:rsidRDefault="00461356" w:rsidP="00461356">
            <w:pPr>
              <w:spacing w:line="276" w:lineRule="auto"/>
              <w:rPr>
                <w:rFonts w:ascii="Trebuchet MS" w:hAnsi="Trebuchet MS"/>
                <w:sz w:val="20"/>
                <w:szCs w:val="20"/>
              </w:rPr>
            </w:pPr>
          </w:p>
        </w:tc>
      </w:tr>
      <w:tr w:rsidR="00461356" w:rsidRPr="00534993" w14:paraId="117170BA" w14:textId="521EC68C" w:rsidTr="00461356">
        <w:tc>
          <w:tcPr>
            <w:tcW w:w="625" w:type="dxa"/>
          </w:tcPr>
          <w:p w14:paraId="0665174E" w14:textId="4B0F8EBD" w:rsidR="00461356" w:rsidRPr="00534993" w:rsidRDefault="00AB23DD" w:rsidP="00461356">
            <w:pPr>
              <w:spacing w:line="276" w:lineRule="auto"/>
              <w:rPr>
                <w:rFonts w:ascii="Trebuchet MS" w:hAnsi="Trebuchet MS"/>
                <w:sz w:val="20"/>
                <w:szCs w:val="20"/>
              </w:rPr>
            </w:pPr>
            <w:r>
              <w:rPr>
                <w:rFonts w:ascii="Trebuchet MS" w:hAnsi="Trebuchet MS"/>
                <w:sz w:val="20"/>
                <w:szCs w:val="20"/>
              </w:rPr>
              <w:t>16</w:t>
            </w:r>
          </w:p>
        </w:tc>
        <w:tc>
          <w:tcPr>
            <w:tcW w:w="3600" w:type="dxa"/>
          </w:tcPr>
          <w:p w14:paraId="2E912627" w14:textId="22789126" w:rsidR="00461356" w:rsidRPr="00534993" w:rsidRDefault="00461356" w:rsidP="00CA63AD">
            <w:pPr>
              <w:numPr>
                <w:ilvl w:val="5"/>
                <w:numId w:val="217"/>
              </w:numPr>
              <w:spacing w:line="276" w:lineRule="auto"/>
              <w:rPr>
                <w:rFonts w:ascii="Trebuchet MS" w:hAnsi="Trebuchet MS"/>
                <w:sz w:val="20"/>
                <w:szCs w:val="20"/>
              </w:rPr>
            </w:pPr>
            <w:r w:rsidRPr="00534993">
              <w:rPr>
                <w:rFonts w:ascii="Trebuchet MS" w:hAnsi="Trebuchet MS"/>
                <w:i/>
                <w:iCs/>
                <w:sz w:val="20"/>
                <w:szCs w:val="20"/>
              </w:rPr>
              <w:t>d. Principiul datelor sigure</w:t>
            </w:r>
            <w:r w:rsidRPr="00534993">
              <w:rPr>
                <w:rFonts w:ascii="Trebuchet MS" w:hAnsi="Trebuchet MS"/>
                <w:sz w:val="20"/>
                <w:szCs w:val="20"/>
              </w:rPr>
              <w:t xml:space="preserve">: stipulează introducerea datelor în sistem doar prin canalele autorizate și autentificate. Componentele sistemului din zona privată vor implementa facilități de securizare a accesului la date bazat pe autentificarea si autorizarea utilizatorilor prin intermediul soluției Active Directory implementată în cadrul CNCD și actualizată prin prezentul proiect. </w:t>
            </w:r>
          </w:p>
        </w:tc>
        <w:tc>
          <w:tcPr>
            <w:tcW w:w="725" w:type="dxa"/>
          </w:tcPr>
          <w:p w14:paraId="6C2A086E" w14:textId="77777777" w:rsidR="00461356" w:rsidRPr="00534993" w:rsidRDefault="00461356" w:rsidP="00461356">
            <w:pPr>
              <w:spacing w:line="276" w:lineRule="auto"/>
              <w:rPr>
                <w:rFonts w:ascii="Trebuchet MS" w:hAnsi="Trebuchet MS"/>
                <w:sz w:val="20"/>
                <w:szCs w:val="20"/>
              </w:rPr>
            </w:pPr>
          </w:p>
        </w:tc>
        <w:tc>
          <w:tcPr>
            <w:tcW w:w="6475" w:type="dxa"/>
          </w:tcPr>
          <w:p w14:paraId="143B36BC" w14:textId="77777777" w:rsidR="00461356" w:rsidRPr="00534993" w:rsidRDefault="00461356" w:rsidP="00461356">
            <w:pPr>
              <w:spacing w:line="276" w:lineRule="auto"/>
              <w:rPr>
                <w:rFonts w:ascii="Trebuchet MS" w:hAnsi="Trebuchet MS"/>
                <w:sz w:val="20"/>
                <w:szCs w:val="20"/>
              </w:rPr>
            </w:pPr>
          </w:p>
        </w:tc>
        <w:tc>
          <w:tcPr>
            <w:tcW w:w="2965" w:type="dxa"/>
          </w:tcPr>
          <w:p w14:paraId="01B3C806" w14:textId="77777777" w:rsidR="00461356" w:rsidRPr="00534993" w:rsidRDefault="00461356" w:rsidP="00461356">
            <w:pPr>
              <w:spacing w:line="276" w:lineRule="auto"/>
              <w:rPr>
                <w:rFonts w:ascii="Trebuchet MS" w:hAnsi="Trebuchet MS"/>
                <w:sz w:val="20"/>
                <w:szCs w:val="20"/>
              </w:rPr>
            </w:pPr>
          </w:p>
        </w:tc>
      </w:tr>
      <w:tr w:rsidR="00461356" w:rsidRPr="00534993" w14:paraId="7ED526BF" w14:textId="690D3584" w:rsidTr="00461356">
        <w:tc>
          <w:tcPr>
            <w:tcW w:w="625" w:type="dxa"/>
          </w:tcPr>
          <w:p w14:paraId="61D4C614" w14:textId="71FD01EE" w:rsidR="00461356" w:rsidRPr="00534993" w:rsidRDefault="00AB23DD" w:rsidP="00461356">
            <w:pPr>
              <w:spacing w:line="276" w:lineRule="auto"/>
              <w:rPr>
                <w:rFonts w:ascii="Trebuchet MS" w:hAnsi="Trebuchet MS"/>
                <w:sz w:val="20"/>
                <w:szCs w:val="20"/>
              </w:rPr>
            </w:pPr>
            <w:r>
              <w:rPr>
                <w:rFonts w:ascii="Trebuchet MS" w:hAnsi="Trebuchet MS"/>
                <w:sz w:val="20"/>
                <w:szCs w:val="20"/>
              </w:rPr>
              <w:t>17</w:t>
            </w:r>
          </w:p>
        </w:tc>
        <w:tc>
          <w:tcPr>
            <w:tcW w:w="3600" w:type="dxa"/>
          </w:tcPr>
          <w:p w14:paraId="47FE38C8" w14:textId="6F3BBD29" w:rsidR="00461356" w:rsidRPr="00534993" w:rsidRDefault="00461356" w:rsidP="00AB23DD">
            <w:pPr>
              <w:spacing w:line="276" w:lineRule="auto"/>
              <w:rPr>
                <w:rFonts w:ascii="Trebuchet MS" w:hAnsi="Trebuchet MS"/>
                <w:sz w:val="20"/>
                <w:szCs w:val="20"/>
              </w:rPr>
            </w:pPr>
            <w:r w:rsidRPr="00534993">
              <w:rPr>
                <w:rFonts w:ascii="Trebuchet MS" w:hAnsi="Trebuchet MS"/>
                <w:sz w:val="20"/>
                <w:szCs w:val="20"/>
              </w:rPr>
              <w:t xml:space="preserve">e. Principiul securității informaționale: presupune asigurarea unui nivel adecvat de integritate, selectivitate, accesibilitate și eficiență pentru protecția datelor de pierderi, alterări, deteriorări și de acces nesancționat. </w:t>
            </w:r>
          </w:p>
        </w:tc>
        <w:tc>
          <w:tcPr>
            <w:tcW w:w="725" w:type="dxa"/>
          </w:tcPr>
          <w:p w14:paraId="3DDDC1D6" w14:textId="77777777" w:rsidR="00461356" w:rsidRPr="00534993" w:rsidRDefault="00461356" w:rsidP="00461356">
            <w:pPr>
              <w:spacing w:line="276" w:lineRule="auto"/>
              <w:rPr>
                <w:rFonts w:ascii="Trebuchet MS" w:hAnsi="Trebuchet MS"/>
                <w:sz w:val="20"/>
                <w:szCs w:val="20"/>
              </w:rPr>
            </w:pPr>
          </w:p>
        </w:tc>
        <w:tc>
          <w:tcPr>
            <w:tcW w:w="6475" w:type="dxa"/>
          </w:tcPr>
          <w:p w14:paraId="6C061748" w14:textId="77777777" w:rsidR="00461356" w:rsidRPr="00534993" w:rsidRDefault="00461356" w:rsidP="00461356">
            <w:pPr>
              <w:spacing w:line="276" w:lineRule="auto"/>
              <w:rPr>
                <w:rFonts w:ascii="Trebuchet MS" w:hAnsi="Trebuchet MS"/>
                <w:sz w:val="20"/>
                <w:szCs w:val="20"/>
              </w:rPr>
            </w:pPr>
          </w:p>
        </w:tc>
        <w:tc>
          <w:tcPr>
            <w:tcW w:w="2965" w:type="dxa"/>
          </w:tcPr>
          <w:p w14:paraId="3ACAF0A8" w14:textId="77777777" w:rsidR="00461356" w:rsidRPr="00534993" w:rsidRDefault="00461356" w:rsidP="00461356">
            <w:pPr>
              <w:spacing w:line="276" w:lineRule="auto"/>
              <w:rPr>
                <w:rFonts w:ascii="Trebuchet MS" w:hAnsi="Trebuchet MS"/>
                <w:sz w:val="20"/>
                <w:szCs w:val="20"/>
              </w:rPr>
            </w:pPr>
          </w:p>
        </w:tc>
      </w:tr>
      <w:tr w:rsidR="00461356" w:rsidRPr="00534993" w14:paraId="7192FF0E" w14:textId="167F3680" w:rsidTr="00461356">
        <w:tc>
          <w:tcPr>
            <w:tcW w:w="625" w:type="dxa"/>
          </w:tcPr>
          <w:p w14:paraId="6C4B9133" w14:textId="3A313C02" w:rsidR="00461356" w:rsidRPr="00534993" w:rsidRDefault="00AB23DD" w:rsidP="00EA253A">
            <w:pPr>
              <w:spacing w:line="276" w:lineRule="auto"/>
              <w:rPr>
                <w:rFonts w:ascii="Trebuchet MS" w:hAnsi="Trebuchet MS"/>
                <w:sz w:val="20"/>
                <w:szCs w:val="20"/>
              </w:rPr>
            </w:pPr>
            <w:r>
              <w:rPr>
                <w:rFonts w:ascii="Trebuchet MS" w:hAnsi="Trebuchet MS"/>
                <w:sz w:val="20"/>
                <w:szCs w:val="20"/>
              </w:rPr>
              <w:t>18</w:t>
            </w:r>
          </w:p>
        </w:tc>
        <w:tc>
          <w:tcPr>
            <w:tcW w:w="3600" w:type="dxa"/>
          </w:tcPr>
          <w:p w14:paraId="523C6246" w14:textId="3ABFD498" w:rsidR="00461356" w:rsidRPr="00534993" w:rsidRDefault="00461356" w:rsidP="00EA253A">
            <w:pPr>
              <w:spacing w:line="276" w:lineRule="auto"/>
              <w:rPr>
                <w:rFonts w:ascii="Trebuchet MS" w:hAnsi="Trebuchet MS"/>
                <w:sz w:val="20"/>
                <w:szCs w:val="20"/>
              </w:rPr>
            </w:pPr>
            <w:r w:rsidRPr="00534993">
              <w:rPr>
                <w:rFonts w:ascii="Trebuchet MS" w:hAnsi="Trebuchet MS"/>
                <w:sz w:val="20"/>
                <w:szCs w:val="20"/>
              </w:rPr>
              <w:t xml:space="preserve">f. Principiul transparenței: presupune proiectarea și realizarea conform principiului modular, cu utilizarea standardelor transparente în domeniul tehnologiilor </w:t>
            </w:r>
            <w:r w:rsidRPr="00534993">
              <w:rPr>
                <w:rFonts w:ascii="Trebuchet MS" w:hAnsi="Trebuchet MS"/>
                <w:sz w:val="20"/>
                <w:szCs w:val="20"/>
              </w:rPr>
              <w:lastRenderedPageBreak/>
              <w:t xml:space="preserve">informatice și de telecomunicații. Datorită arhitecturii SOA și protocoalelor deschise publice acestor servicii, coroborat cu descrierea prin intermediul descriptorilor WSDL a semnăturii funcțiilor oferite de fiecare serviciu web, devine transparenta modalitatea prin care SIISPECD va realiza integrarea cu sisteme externe, indiferent de limbajele de implementare și platformele pe care rulează acestea, singurele constrângeri fiind doar cele de logica impuse de operarea cu funcțiile SIISPECD. </w:t>
            </w:r>
          </w:p>
        </w:tc>
        <w:tc>
          <w:tcPr>
            <w:tcW w:w="725" w:type="dxa"/>
          </w:tcPr>
          <w:p w14:paraId="6E12B7C2" w14:textId="77777777" w:rsidR="00461356" w:rsidRPr="00534993" w:rsidRDefault="00461356" w:rsidP="00EA253A">
            <w:pPr>
              <w:spacing w:line="276" w:lineRule="auto"/>
              <w:rPr>
                <w:rFonts w:ascii="Trebuchet MS" w:hAnsi="Trebuchet MS"/>
                <w:sz w:val="20"/>
                <w:szCs w:val="20"/>
              </w:rPr>
            </w:pPr>
          </w:p>
        </w:tc>
        <w:tc>
          <w:tcPr>
            <w:tcW w:w="6475" w:type="dxa"/>
          </w:tcPr>
          <w:p w14:paraId="729AF64F" w14:textId="77777777" w:rsidR="00461356" w:rsidRPr="00534993" w:rsidRDefault="00461356" w:rsidP="00EA253A">
            <w:pPr>
              <w:spacing w:line="276" w:lineRule="auto"/>
              <w:rPr>
                <w:rFonts w:ascii="Trebuchet MS" w:hAnsi="Trebuchet MS"/>
                <w:sz w:val="20"/>
                <w:szCs w:val="20"/>
              </w:rPr>
            </w:pPr>
          </w:p>
        </w:tc>
        <w:tc>
          <w:tcPr>
            <w:tcW w:w="2965" w:type="dxa"/>
          </w:tcPr>
          <w:p w14:paraId="295A7B55" w14:textId="77777777" w:rsidR="00461356" w:rsidRPr="00534993" w:rsidRDefault="00461356" w:rsidP="00EA253A">
            <w:pPr>
              <w:spacing w:line="276" w:lineRule="auto"/>
              <w:rPr>
                <w:rFonts w:ascii="Trebuchet MS" w:hAnsi="Trebuchet MS"/>
                <w:sz w:val="20"/>
                <w:szCs w:val="20"/>
              </w:rPr>
            </w:pPr>
          </w:p>
        </w:tc>
      </w:tr>
      <w:tr w:rsidR="00461356" w:rsidRPr="00534993" w14:paraId="1C6B0915" w14:textId="0F3A3383" w:rsidTr="00461356">
        <w:tc>
          <w:tcPr>
            <w:tcW w:w="625" w:type="dxa"/>
          </w:tcPr>
          <w:p w14:paraId="00629BB4" w14:textId="325BC103" w:rsidR="00461356" w:rsidRPr="00534993" w:rsidRDefault="00AB23DD" w:rsidP="00EA253A">
            <w:pPr>
              <w:spacing w:line="276" w:lineRule="auto"/>
              <w:rPr>
                <w:rFonts w:ascii="Trebuchet MS" w:hAnsi="Trebuchet MS"/>
                <w:sz w:val="20"/>
                <w:szCs w:val="20"/>
              </w:rPr>
            </w:pPr>
            <w:r>
              <w:rPr>
                <w:rFonts w:ascii="Trebuchet MS" w:hAnsi="Trebuchet MS"/>
                <w:sz w:val="20"/>
                <w:szCs w:val="20"/>
              </w:rPr>
              <w:t>19</w:t>
            </w:r>
          </w:p>
        </w:tc>
        <w:tc>
          <w:tcPr>
            <w:tcW w:w="3600" w:type="dxa"/>
          </w:tcPr>
          <w:p w14:paraId="2F4F9DF2" w14:textId="2A0E4465" w:rsidR="00461356" w:rsidRPr="00534993" w:rsidRDefault="00461356" w:rsidP="00EA253A">
            <w:pPr>
              <w:spacing w:line="276" w:lineRule="auto"/>
              <w:rPr>
                <w:rFonts w:ascii="Trebuchet MS" w:hAnsi="Trebuchet MS"/>
                <w:sz w:val="20"/>
                <w:szCs w:val="20"/>
              </w:rPr>
            </w:pPr>
            <w:r w:rsidRPr="00534993">
              <w:rPr>
                <w:rFonts w:ascii="Trebuchet MS" w:hAnsi="Trebuchet MS"/>
                <w:sz w:val="20"/>
                <w:szCs w:val="20"/>
              </w:rPr>
              <w:t xml:space="preserve">g. Principiul expansibilității: stipulează posibilitatea extinderii și completării sistemului informatic cu noi funcții sau îmbunătățirea celor existente. SIISPECD va fi construit pe o arhitectură scalabilă şi centralizată, care va răspunde eventualelor cerințe de dezvoltări ulterioare. De asemenea, va fi extensibil prin crearea unei arhitecturi modulare, cu posibilități de extindere a funcționalităților, interfețelor sau a opțiunilor, care va permite integrarea de API-uri sau de noi componente, în vederea extinderii funcționalităților. </w:t>
            </w:r>
          </w:p>
        </w:tc>
        <w:tc>
          <w:tcPr>
            <w:tcW w:w="725" w:type="dxa"/>
          </w:tcPr>
          <w:p w14:paraId="7AA98ED7" w14:textId="77777777" w:rsidR="00461356" w:rsidRPr="00534993" w:rsidRDefault="00461356" w:rsidP="00EA253A">
            <w:pPr>
              <w:spacing w:line="276" w:lineRule="auto"/>
              <w:rPr>
                <w:rFonts w:ascii="Trebuchet MS" w:hAnsi="Trebuchet MS"/>
                <w:sz w:val="20"/>
                <w:szCs w:val="20"/>
              </w:rPr>
            </w:pPr>
          </w:p>
        </w:tc>
        <w:tc>
          <w:tcPr>
            <w:tcW w:w="6475" w:type="dxa"/>
          </w:tcPr>
          <w:p w14:paraId="0D3D1688" w14:textId="77777777" w:rsidR="00461356" w:rsidRPr="00534993" w:rsidRDefault="00461356" w:rsidP="00EA253A">
            <w:pPr>
              <w:spacing w:line="276" w:lineRule="auto"/>
              <w:rPr>
                <w:rFonts w:ascii="Trebuchet MS" w:hAnsi="Trebuchet MS"/>
                <w:sz w:val="20"/>
                <w:szCs w:val="20"/>
              </w:rPr>
            </w:pPr>
          </w:p>
        </w:tc>
        <w:tc>
          <w:tcPr>
            <w:tcW w:w="2965" w:type="dxa"/>
          </w:tcPr>
          <w:p w14:paraId="46D6F4F1" w14:textId="77777777" w:rsidR="00461356" w:rsidRPr="00534993" w:rsidRDefault="00461356" w:rsidP="00EA253A">
            <w:pPr>
              <w:spacing w:line="276" w:lineRule="auto"/>
              <w:rPr>
                <w:rFonts w:ascii="Trebuchet MS" w:hAnsi="Trebuchet MS"/>
                <w:sz w:val="20"/>
                <w:szCs w:val="20"/>
              </w:rPr>
            </w:pPr>
          </w:p>
        </w:tc>
      </w:tr>
      <w:tr w:rsidR="00461356" w:rsidRPr="00534993" w14:paraId="5BA5AAB4" w14:textId="3F7F9EE9" w:rsidTr="00461356">
        <w:tc>
          <w:tcPr>
            <w:tcW w:w="625" w:type="dxa"/>
          </w:tcPr>
          <w:p w14:paraId="1CA6920E" w14:textId="2A98F1E4" w:rsidR="00461356" w:rsidRPr="00534993" w:rsidRDefault="00AB23DD" w:rsidP="00EA253A">
            <w:pPr>
              <w:spacing w:line="276" w:lineRule="auto"/>
              <w:rPr>
                <w:rFonts w:ascii="Trebuchet MS" w:hAnsi="Trebuchet MS"/>
                <w:sz w:val="20"/>
                <w:szCs w:val="20"/>
              </w:rPr>
            </w:pPr>
            <w:r>
              <w:rPr>
                <w:rFonts w:ascii="Trebuchet MS" w:hAnsi="Trebuchet MS"/>
                <w:sz w:val="20"/>
                <w:szCs w:val="20"/>
              </w:rPr>
              <w:t>20</w:t>
            </w:r>
          </w:p>
        </w:tc>
        <w:tc>
          <w:tcPr>
            <w:tcW w:w="3600" w:type="dxa"/>
          </w:tcPr>
          <w:p w14:paraId="51483EFF" w14:textId="61FC0707" w:rsidR="00461356" w:rsidRPr="00534993" w:rsidRDefault="00461356" w:rsidP="00EA253A">
            <w:pPr>
              <w:spacing w:line="276" w:lineRule="auto"/>
              <w:rPr>
                <w:rFonts w:ascii="Trebuchet MS" w:hAnsi="Trebuchet MS"/>
                <w:sz w:val="20"/>
                <w:szCs w:val="20"/>
              </w:rPr>
            </w:pPr>
            <w:r w:rsidRPr="00534993">
              <w:rPr>
                <w:rFonts w:ascii="Trebuchet MS" w:hAnsi="Trebuchet MS"/>
                <w:sz w:val="20"/>
                <w:szCs w:val="20"/>
              </w:rPr>
              <w:t xml:space="preserve">h. Principiul scalabilității: presupune asigurarea unei performanțe constante a SIISPECD la creșterea volumului de date și a solicitării sistemului informatic. Prin </w:t>
            </w:r>
            <w:r w:rsidRPr="00534993">
              <w:rPr>
                <w:rFonts w:ascii="Trebuchet MS" w:hAnsi="Trebuchet MS"/>
                <w:sz w:val="20"/>
                <w:szCs w:val="20"/>
              </w:rPr>
              <w:lastRenderedPageBreak/>
              <w:t xml:space="preserve">arhitectura să modularizată, SIISPECD va suporta scalabilitate atât pe verticală cât şi pe orizontală, atât în totalitatea lui cât şi selectiv, la nivelul anumitor componente a căror selecție poate fi efectuată pe parcursul utilizării sistemului în funcție de necesitățile punctuale. Soluția va avea un grad mare de parametrizare şi va face față independent la modificările de structura organizatorică şi de proces din partea beneficiarului. Sistemul informatic, cu toate componentele sale va fi dezvoltat pe tehnologie web, pe o platformă modernă, suficient de flexibilă încât să permită, în cazul în care va fi necesar, încorporarea cu minim de efort a eventualelor schimbări şi a modurilor diferite de interpretare a acestora. </w:t>
            </w:r>
          </w:p>
        </w:tc>
        <w:tc>
          <w:tcPr>
            <w:tcW w:w="725" w:type="dxa"/>
          </w:tcPr>
          <w:p w14:paraId="1E81ED3F" w14:textId="77777777" w:rsidR="00461356" w:rsidRPr="00534993" w:rsidRDefault="00461356" w:rsidP="00EA253A">
            <w:pPr>
              <w:spacing w:line="276" w:lineRule="auto"/>
              <w:rPr>
                <w:rFonts w:ascii="Trebuchet MS" w:hAnsi="Trebuchet MS"/>
                <w:sz w:val="20"/>
                <w:szCs w:val="20"/>
              </w:rPr>
            </w:pPr>
          </w:p>
        </w:tc>
        <w:tc>
          <w:tcPr>
            <w:tcW w:w="6475" w:type="dxa"/>
          </w:tcPr>
          <w:p w14:paraId="48CC4959" w14:textId="77777777" w:rsidR="00461356" w:rsidRPr="00534993" w:rsidRDefault="00461356" w:rsidP="00EA253A">
            <w:pPr>
              <w:spacing w:line="276" w:lineRule="auto"/>
              <w:rPr>
                <w:rFonts w:ascii="Trebuchet MS" w:hAnsi="Trebuchet MS"/>
                <w:sz w:val="20"/>
                <w:szCs w:val="20"/>
              </w:rPr>
            </w:pPr>
          </w:p>
        </w:tc>
        <w:tc>
          <w:tcPr>
            <w:tcW w:w="2965" w:type="dxa"/>
          </w:tcPr>
          <w:p w14:paraId="1E0036ED" w14:textId="77777777" w:rsidR="00461356" w:rsidRPr="00534993" w:rsidRDefault="00461356" w:rsidP="00EA253A">
            <w:pPr>
              <w:spacing w:line="276" w:lineRule="auto"/>
              <w:rPr>
                <w:rFonts w:ascii="Trebuchet MS" w:hAnsi="Trebuchet MS"/>
                <w:sz w:val="20"/>
                <w:szCs w:val="20"/>
              </w:rPr>
            </w:pPr>
          </w:p>
        </w:tc>
      </w:tr>
      <w:tr w:rsidR="00461356" w:rsidRPr="00534993" w14:paraId="00397325" w14:textId="0947D341" w:rsidTr="00461356">
        <w:tc>
          <w:tcPr>
            <w:tcW w:w="625" w:type="dxa"/>
          </w:tcPr>
          <w:p w14:paraId="0A6B2C52" w14:textId="1DE120CF" w:rsidR="00461356" w:rsidRPr="00534993" w:rsidRDefault="00AB23DD" w:rsidP="00461356">
            <w:pPr>
              <w:spacing w:line="276" w:lineRule="auto"/>
              <w:rPr>
                <w:rFonts w:ascii="Trebuchet MS" w:hAnsi="Trebuchet MS"/>
                <w:sz w:val="20"/>
                <w:szCs w:val="20"/>
              </w:rPr>
            </w:pPr>
            <w:r>
              <w:rPr>
                <w:rFonts w:ascii="Trebuchet MS" w:hAnsi="Trebuchet MS"/>
                <w:sz w:val="20"/>
                <w:szCs w:val="20"/>
              </w:rPr>
              <w:t>21</w:t>
            </w:r>
          </w:p>
        </w:tc>
        <w:tc>
          <w:tcPr>
            <w:tcW w:w="3600" w:type="dxa"/>
          </w:tcPr>
          <w:p w14:paraId="7D92B512" w14:textId="6AD034ED" w:rsidR="00461356" w:rsidRPr="00534993" w:rsidRDefault="00461356" w:rsidP="00AB23DD">
            <w:pPr>
              <w:spacing w:line="276" w:lineRule="auto"/>
              <w:rPr>
                <w:rFonts w:ascii="Trebuchet MS" w:hAnsi="Trebuchet MS"/>
                <w:sz w:val="20"/>
                <w:szCs w:val="20"/>
              </w:rPr>
            </w:pPr>
            <w:r w:rsidRPr="00534993">
              <w:rPr>
                <w:rFonts w:ascii="Trebuchet MS" w:hAnsi="Trebuchet MS"/>
                <w:sz w:val="20"/>
                <w:szCs w:val="20"/>
              </w:rPr>
              <w:t xml:space="preserve">i. Principiul ”Once only” presupune că: odată ce o instituție a statului a preluat sau creat date despre cetățean sau companie, nicio altă instituție a statului nu mai are voie să le ceară; </w:t>
            </w:r>
            <w:r w:rsidR="00AB23DD" w:rsidRPr="00534993">
              <w:rPr>
                <w:rFonts w:ascii="Trebuchet MS" w:hAnsi="Trebuchet MS"/>
                <w:sz w:val="20"/>
                <w:szCs w:val="20"/>
              </w:rPr>
              <w:t>o informație existentă deja în cadrul sistemului informatic al CNCD să fie accesată în mod direct de către utilizatori sau alte aplicații/sisteme informatice, fără a fi necesară implicarea cetățeanului.</w:t>
            </w:r>
          </w:p>
        </w:tc>
        <w:tc>
          <w:tcPr>
            <w:tcW w:w="725" w:type="dxa"/>
          </w:tcPr>
          <w:p w14:paraId="7070F3D3" w14:textId="77777777" w:rsidR="00461356" w:rsidRPr="00534993" w:rsidRDefault="00461356" w:rsidP="00461356">
            <w:pPr>
              <w:spacing w:line="276" w:lineRule="auto"/>
              <w:rPr>
                <w:rFonts w:ascii="Trebuchet MS" w:hAnsi="Trebuchet MS"/>
                <w:sz w:val="20"/>
                <w:szCs w:val="20"/>
              </w:rPr>
            </w:pPr>
          </w:p>
        </w:tc>
        <w:tc>
          <w:tcPr>
            <w:tcW w:w="6475" w:type="dxa"/>
          </w:tcPr>
          <w:p w14:paraId="4A00D3A3" w14:textId="77777777" w:rsidR="00461356" w:rsidRPr="00534993" w:rsidRDefault="00461356" w:rsidP="00461356">
            <w:pPr>
              <w:spacing w:line="276" w:lineRule="auto"/>
              <w:rPr>
                <w:rFonts w:ascii="Trebuchet MS" w:hAnsi="Trebuchet MS"/>
                <w:sz w:val="20"/>
                <w:szCs w:val="20"/>
              </w:rPr>
            </w:pPr>
          </w:p>
        </w:tc>
        <w:tc>
          <w:tcPr>
            <w:tcW w:w="2965" w:type="dxa"/>
          </w:tcPr>
          <w:p w14:paraId="23801E16" w14:textId="77777777" w:rsidR="00461356" w:rsidRPr="00534993" w:rsidRDefault="00461356" w:rsidP="00461356">
            <w:pPr>
              <w:spacing w:line="276" w:lineRule="auto"/>
              <w:rPr>
                <w:rFonts w:ascii="Trebuchet MS" w:hAnsi="Trebuchet MS"/>
                <w:sz w:val="20"/>
                <w:szCs w:val="20"/>
              </w:rPr>
            </w:pPr>
          </w:p>
        </w:tc>
      </w:tr>
      <w:tr w:rsidR="00461356" w:rsidRPr="00534993" w14:paraId="63FABB3C" w14:textId="114DBC46" w:rsidTr="00461356">
        <w:tc>
          <w:tcPr>
            <w:tcW w:w="625" w:type="dxa"/>
          </w:tcPr>
          <w:p w14:paraId="20272C33" w14:textId="031C469E" w:rsidR="00461356" w:rsidRPr="00534993" w:rsidRDefault="00AB23DD" w:rsidP="00461356">
            <w:pPr>
              <w:spacing w:line="276" w:lineRule="auto"/>
              <w:rPr>
                <w:rFonts w:ascii="Trebuchet MS" w:hAnsi="Trebuchet MS"/>
                <w:sz w:val="20"/>
                <w:szCs w:val="20"/>
              </w:rPr>
            </w:pPr>
            <w:r>
              <w:rPr>
                <w:rFonts w:ascii="Trebuchet MS" w:hAnsi="Trebuchet MS"/>
                <w:sz w:val="20"/>
                <w:szCs w:val="20"/>
              </w:rPr>
              <w:t>22</w:t>
            </w:r>
          </w:p>
        </w:tc>
        <w:tc>
          <w:tcPr>
            <w:tcW w:w="3600" w:type="dxa"/>
          </w:tcPr>
          <w:p w14:paraId="5B36E4F7" w14:textId="581E5EC9" w:rsidR="00461356" w:rsidRPr="00534993" w:rsidRDefault="00461356" w:rsidP="00AB23DD">
            <w:pPr>
              <w:spacing w:line="276" w:lineRule="auto"/>
              <w:rPr>
                <w:rFonts w:ascii="Trebuchet MS" w:hAnsi="Trebuchet MS"/>
                <w:sz w:val="20"/>
                <w:szCs w:val="20"/>
              </w:rPr>
            </w:pPr>
            <w:r w:rsidRPr="00534993">
              <w:rPr>
                <w:rFonts w:ascii="Trebuchet MS" w:hAnsi="Trebuchet MS"/>
                <w:sz w:val="20"/>
                <w:szCs w:val="20"/>
              </w:rPr>
              <w:t xml:space="preserve">j. Principiul simplității și comodității utilizării: presupune proiectarea și realizarea tuturor aplicațiilor, mijloacelor tehnice și de program </w:t>
            </w:r>
            <w:r w:rsidRPr="00534993">
              <w:rPr>
                <w:rFonts w:ascii="Trebuchet MS" w:hAnsi="Trebuchet MS"/>
                <w:sz w:val="20"/>
                <w:szCs w:val="20"/>
              </w:rPr>
              <w:lastRenderedPageBreak/>
              <w:t xml:space="preserve">accesibile utilizatorilor sistemului, bazate pe principii exclusiv vizuale, ergonomice și logice de concepție. Soluția va oferi utilizatorului un mediu de lucru facil și o interfață de prezentare sugestivă, ce se va distinge prin capabilități de navigare ușor de folosit, claritate în gruparea și separarea elementelor, afișarea unui meniu de acțiuni dinamic în funcție de contextul curent și permisiunile utilizatorului. </w:t>
            </w:r>
          </w:p>
        </w:tc>
        <w:tc>
          <w:tcPr>
            <w:tcW w:w="725" w:type="dxa"/>
          </w:tcPr>
          <w:p w14:paraId="238086D3" w14:textId="77777777" w:rsidR="00461356" w:rsidRPr="00534993" w:rsidRDefault="00461356" w:rsidP="00461356">
            <w:pPr>
              <w:spacing w:line="276" w:lineRule="auto"/>
              <w:rPr>
                <w:rFonts w:ascii="Trebuchet MS" w:hAnsi="Trebuchet MS"/>
                <w:sz w:val="20"/>
                <w:szCs w:val="20"/>
              </w:rPr>
            </w:pPr>
          </w:p>
        </w:tc>
        <w:tc>
          <w:tcPr>
            <w:tcW w:w="6475" w:type="dxa"/>
          </w:tcPr>
          <w:p w14:paraId="75408415" w14:textId="77777777" w:rsidR="00461356" w:rsidRPr="00534993" w:rsidRDefault="00461356" w:rsidP="00461356">
            <w:pPr>
              <w:spacing w:line="276" w:lineRule="auto"/>
              <w:rPr>
                <w:rFonts w:ascii="Trebuchet MS" w:hAnsi="Trebuchet MS"/>
                <w:sz w:val="20"/>
                <w:szCs w:val="20"/>
              </w:rPr>
            </w:pPr>
          </w:p>
        </w:tc>
        <w:tc>
          <w:tcPr>
            <w:tcW w:w="2965" w:type="dxa"/>
          </w:tcPr>
          <w:p w14:paraId="6E3C87FE" w14:textId="77777777" w:rsidR="00461356" w:rsidRPr="00534993" w:rsidRDefault="00461356" w:rsidP="00461356">
            <w:pPr>
              <w:spacing w:line="276" w:lineRule="auto"/>
              <w:rPr>
                <w:rFonts w:ascii="Trebuchet MS" w:hAnsi="Trebuchet MS"/>
                <w:sz w:val="20"/>
                <w:szCs w:val="20"/>
              </w:rPr>
            </w:pPr>
          </w:p>
        </w:tc>
      </w:tr>
      <w:tr w:rsidR="00461356" w:rsidRPr="00534993" w14:paraId="522C1E67" w14:textId="233A0ED1" w:rsidTr="00461356">
        <w:tc>
          <w:tcPr>
            <w:tcW w:w="625" w:type="dxa"/>
          </w:tcPr>
          <w:p w14:paraId="756DD425" w14:textId="673BA7EB" w:rsidR="00461356" w:rsidRPr="00534993" w:rsidRDefault="00AB23DD" w:rsidP="00EA253A">
            <w:pPr>
              <w:spacing w:line="276" w:lineRule="auto"/>
              <w:rPr>
                <w:rFonts w:ascii="Trebuchet MS" w:hAnsi="Trebuchet MS"/>
                <w:sz w:val="20"/>
                <w:szCs w:val="20"/>
              </w:rPr>
            </w:pPr>
            <w:r>
              <w:rPr>
                <w:rFonts w:ascii="Trebuchet MS" w:hAnsi="Trebuchet MS"/>
                <w:sz w:val="20"/>
                <w:szCs w:val="20"/>
              </w:rPr>
              <w:t>23</w:t>
            </w:r>
          </w:p>
        </w:tc>
        <w:tc>
          <w:tcPr>
            <w:tcW w:w="3600" w:type="dxa"/>
          </w:tcPr>
          <w:p w14:paraId="24EDCF08" w14:textId="19D75894" w:rsidR="00461356" w:rsidRPr="00534993" w:rsidRDefault="00461356" w:rsidP="00EA253A">
            <w:pPr>
              <w:spacing w:line="276" w:lineRule="auto"/>
              <w:rPr>
                <w:rFonts w:ascii="Trebuchet MS" w:hAnsi="Trebuchet MS"/>
                <w:sz w:val="20"/>
                <w:szCs w:val="20"/>
              </w:rPr>
            </w:pPr>
            <w:r w:rsidRPr="00534993">
              <w:rPr>
                <w:rFonts w:ascii="Trebuchet MS" w:hAnsi="Trebuchet MS"/>
                <w:sz w:val="20"/>
                <w:szCs w:val="20"/>
              </w:rPr>
              <w:t xml:space="preserve">k. Principiul integrității, plenitudinii și veridicității datelor: presupune implementarea mecanismelor care permit păstrarea conținutului și interpretării univoce a datelor în condițiile unor influențe accidentale și eliminării fenomenelor de denaturare sau lichidare accidentală a acestora, furnizarea unui volum de date suficient executării funcțiilor de business ale sistemului informatic și asigurarea unui grad înalt de corespundere a datelor cu starea reală a obiectelor pe care le reprezintă și care fac parte dintr-un sector concret al sistemului informatic. Menținerea integrității datelor sistemului va fi realizată printr-un cumul de componente și acțiuni după cu urmează: </w:t>
            </w:r>
          </w:p>
        </w:tc>
        <w:tc>
          <w:tcPr>
            <w:tcW w:w="725" w:type="dxa"/>
          </w:tcPr>
          <w:p w14:paraId="4EE638DA" w14:textId="77777777" w:rsidR="00461356" w:rsidRPr="00534993" w:rsidRDefault="00461356" w:rsidP="00EA253A">
            <w:pPr>
              <w:spacing w:line="276" w:lineRule="auto"/>
              <w:rPr>
                <w:rFonts w:ascii="Trebuchet MS" w:hAnsi="Trebuchet MS"/>
                <w:sz w:val="20"/>
                <w:szCs w:val="20"/>
              </w:rPr>
            </w:pPr>
          </w:p>
        </w:tc>
        <w:tc>
          <w:tcPr>
            <w:tcW w:w="6475" w:type="dxa"/>
          </w:tcPr>
          <w:p w14:paraId="01EBDA68" w14:textId="77777777" w:rsidR="00461356" w:rsidRPr="00534993" w:rsidRDefault="00461356" w:rsidP="00EA253A">
            <w:pPr>
              <w:spacing w:line="276" w:lineRule="auto"/>
              <w:rPr>
                <w:rFonts w:ascii="Trebuchet MS" w:hAnsi="Trebuchet MS"/>
                <w:sz w:val="20"/>
                <w:szCs w:val="20"/>
              </w:rPr>
            </w:pPr>
          </w:p>
        </w:tc>
        <w:tc>
          <w:tcPr>
            <w:tcW w:w="2965" w:type="dxa"/>
          </w:tcPr>
          <w:p w14:paraId="05571F01" w14:textId="77777777" w:rsidR="00461356" w:rsidRPr="00534993" w:rsidRDefault="00461356" w:rsidP="00EA253A">
            <w:pPr>
              <w:spacing w:line="276" w:lineRule="auto"/>
              <w:rPr>
                <w:rFonts w:ascii="Trebuchet MS" w:hAnsi="Trebuchet MS"/>
                <w:sz w:val="20"/>
                <w:szCs w:val="20"/>
              </w:rPr>
            </w:pPr>
          </w:p>
        </w:tc>
      </w:tr>
      <w:tr w:rsidR="00461356" w:rsidRPr="00534993" w14:paraId="1FBD8B7F" w14:textId="7A4D09E1" w:rsidTr="00461356">
        <w:tc>
          <w:tcPr>
            <w:tcW w:w="625" w:type="dxa"/>
          </w:tcPr>
          <w:p w14:paraId="2304C424" w14:textId="549BB6F4" w:rsidR="00461356" w:rsidRPr="00534993" w:rsidRDefault="00AB23DD" w:rsidP="00461356">
            <w:pPr>
              <w:spacing w:line="276" w:lineRule="auto"/>
              <w:rPr>
                <w:rFonts w:ascii="Trebuchet MS" w:hAnsi="Trebuchet MS"/>
                <w:sz w:val="20"/>
                <w:szCs w:val="20"/>
              </w:rPr>
            </w:pPr>
            <w:r>
              <w:rPr>
                <w:rFonts w:ascii="Trebuchet MS" w:hAnsi="Trebuchet MS"/>
                <w:sz w:val="20"/>
                <w:szCs w:val="20"/>
              </w:rPr>
              <w:t>24</w:t>
            </w:r>
          </w:p>
        </w:tc>
        <w:tc>
          <w:tcPr>
            <w:tcW w:w="3600" w:type="dxa"/>
          </w:tcPr>
          <w:p w14:paraId="01972D9D" w14:textId="117079FE" w:rsidR="00461356" w:rsidRPr="00534993" w:rsidRDefault="00461356" w:rsidP="00CA63AD">
            <w:pPr>
              <w:pStyle w:val="ListParagraph"/>
              <w:numPr>
                <w:ilvl w:val="0"/>
                <w:numId w:val="334"/>
              </w:numPr>
            </w:pPr>
            <w:r w:rsidRPr="00534993">
              <w:t xml:space="preserve">Controlul acțiunilor asupra datelor - toate componentele SIISPECD vor fi integrate cu soluția de gestiune și securizare a </w:t>
            </w:r>
            <w:r w:rsidRPr="00534993">
              <w:lastRenderedPageBreak/>
              <w:t xml:space="preserve">accesului Active Directory implementată în cadrul CNCD astfel încât să fie realizat un control robust, unitar și de nivel sporit de granularitate astfel încât să fie eliminate acțiunile intenționate sau neintenționate, neautorizate de alterare a conținutului; </w:t>
            </w:r>
          </w:p>
        </w:tc>
        <w:tc>
          <w:tcPr>
            <w:tcW w:w="725" w:type="dxa"/>
          </w:tcPr>
          <w:p w14:paraId="70EAB75C" w14:textId="77777777" w:rsidR="00461356" w:rsidRPr="00534993" w:rsidRDefault="00461356" w:rsidP="00461356">
            <w:pPr>
              <w:spacing w:line="276" w:lineRule="auto"/>
              <w:rPr>
                <w:rFonts w:ascii="Trebuchet MS" w:hAnsi="Trebuchet MS"/>
                <w:sz w:val="20"/>
                <w:szCs w:val="20"/>
              </w:rPr>
            </w:pPr>
          </w:p>
        </w:tc>
        <w:tc>
          <w:tcPr>
            <w:tcW w:w="6475" w:type="dxa"/>
          </w:tcPr>
          <w:p w14:paraId="6F9581AC" w14:textId="77777777" w:rsidR="00461356" w:rsidRPr="00534993" w:rsidRDefault="00461356" w:rsidP="00461356">
            <w:pPr>
              <w:spacing w:line="276" w:lineRule="auto"/>
              <w:rPr>
                <w:rFonts w:ascii="Trebuchet MS" w:hAnsi="Trebuchet MS"/>
                <w:sz w:val="20"/>
                <w:szCs w:val="20"/>
              </w:rPr>
            </w:pPr>
          </w:p>
        </w:tc>
        <w:tc>
          <w:tcPr>
            <w:tcW w:w="2965" w:type="dxa"/>
          </w:tcPr>
          <w:p w14:paraId="7880F67E" w14:textId="77777777" w:rsidR="00461356" w:rsidRPr="00534993" w:rsidRDefault="00461356" w:rsidP="00461356">
            <w:pPr>
              <w:spacing w:line="276" w:lineRule="auto"/>
              <w:rPr>
                <w:rFonts w:ascii="Trebuchet MS" w:hAnsi="Trebuchet MS"/>
                <w:sz w:val="20"/>
                <w:szCs w:val="20"/>
              </w:rPr>
            </w:pPr>
          </w:p>
        </w:tc>
      </w:tr>
      <w:tr w:rsidR="00461356" w:rsidRPr="00534993" w14:paraId="3DE3DEEE" w14:textId="067D466C" w:rsidTr="00461356">
        <w:tc>
          <w:tcPr>
            <w:tcW w:w="625" w:type="dxa"/>
          </w:tcPr>
          <w:p w14:paraId="61FE3B01" w14:textId="00A51A64" w:rsidR="00461356" w:rsidRPr="00534993" w:rsidRDefault="00AB23DD" w:rsidP="00461356">
            <w:pPr>
              <w:spacing w:line="276" w:lineRule="auto"/>
              <w:rPr>
                <w:rFonts w:ascii="Trebuchet MS" w:hAnsi="Trebuchet MS"/>
                <w:sz w:val="20"/>
                <w:szCs w:val="20"/>
              </w:rPr>
            </w:pPr>
            <w:r>
              <w:rPr>
                <w:rFonts w:ascii="Trebuchet MS" w:hAnsi="Trebuchet MS"/>
                <w:sz w:val="20"/>
                <w:szCs w:val="20"/>
              </w:rPr>
              <w:t>25</w:t>
            </w:r>
          </w:p>
        </w:tc>
        <w:tc>
          <w:tcPr>
            <w:tcW w:w="3600" w:type="dxa"/>
          </w:tcPr>
          <w:p w14:paraId="459D481A" w14:textId="08E55BC5" w:rsidR="00461356" w:rsidRPr="00534993" w:rsidRDefault="00461356" w:rsidP="00CA63AD">
            <w:pPr>
              <w:pStyle w:val="ListParagraph"/>
              <w:numPr>
                <w:ilvl w:val="0"/>
                <w:numId w:val="334"/>
              </w:numPr>
            </w:pPr>
            <w:r w:rsidRPr="00534993">
              <w:t xml:space="preserve">Jurnal de audit - Orice acțiune menită să altereze starea datelor sistemului este înregistrată sub formă de jurnal de audit. Pe baza acestuia, în situații excepționale, poate fi refăcută starea anterioară a înregistrării alterate. Jurnalul de audit este consultabil de către utilizatori cu rol de administrator din cadrul sistemului: </w:t>
            </w:r>
          </w:p>
        </w:tc>
        <w:tc>
          <w:tcPr>
            <w:tcW w:w="725" w:type="dxa"/>
          </w:tcPr>
          <w:p w14:paraId="63CAB188" w14:textId="77777777" w:rsidR="00461356" w:rsidRPr="00534993" w:rsidRDefault="00461356" w:rsidP="00461356">
            <w:pPr>
              <w:spacing w:line="276" w:lineRule="auto"/>
              <w:rPr>
                <w:rFonts w:ascii="Trebuchet MS" w:hAnsi="Trebuchet MS"/>
                <w:sz w:val="20"/>
                <w:szCs w:val="20"/>
              </w:rPr>
            </w:pPr>
          </w:p>
        </w:tc>
        <w:tc>
          <w:tcPr>
            <w:tcW w:w="6475" w:type="dxa"/>
          </w:tcPr>
          <w:p w14:paraId="75ECE0EC" w14:textId="77777777" w:rsidR="00461356" w:rsidRPr="00534993" w:rsidRDefault="00461356" w:rsidP="00461356">
            <w:pPr>
              <w:spacing w:line="276" w:lineRule="auto"/>
              <w:rPr>
                <w:rFonts w:ascii="Trebuchet MS" w:hAnsi="Trebuchet MS"/>
                <w:sz w:val="20"/>
                <w:szCs w:val="20"/>
              </w:rPr>
            </w:pPr>
          </w:p>
        </w:tc>
        <w:tc>
          <w:tcPr>
            <w:tcW w:w="2965" w:type="dxa"/>
          </w:tcPr>
          <w:p w14:paraId="0F036073" w14:textId="77777777" w:rsidR="00461356" w:rsidRPr="00534993" w:rsidRDefault="00461356" w:rsidP="00461356">
            <w:pPr>
              <w:spacing w:line="276" w:lineRule="auto"/>
              <w:rPr>
                <w:rFonts w:ascii="Trebuchet MS" w:hAnsi="Trebuchet MS"/>
                <w:sz w:val="20"/>
                <w:szCs w:val="20"/>
              </w:rPr>
            </w:pPr>
          </w:p>
        </w:tc>
      </w:tr>
      <w:tr w:rsidR="00461356" w:rsidRPr="00534993" w14:paraId="24507B73" w14:textId="0F97CCA2" w:rsidTr="00461356">
        <w:tc>
          <w:tcPr>
            <w:tcW w:w="625" w:type="dxa"/>
          </w:tcPr>
          <w:p w14:paraId="0504438A" w14:textId="5E4693A4" w:rsidR="00461356" w:rsidRPr="00534993" w:rsidRDefault="00AB23DD" w:rsidP="00461356">
            <w:pPr>
              <w:spacing w:line="276" w:lineRule="auto"/>
              <w:rPr>
                <w:rFonts w:ascii="Trebuchet MS" w:hAnsi="Trebuchet MS"/>
                <w:sz w:val="20"/>
                <w:szCs w:val="20"/>
              </w:rPr>
            </w:pPr>
            <w:r>
              <w:rPr>
                <w:rFonts w:ascii="Trebuchet MS" w:hAnsi="Trebuchet MS"/>
                <w:sz w:val="20"/>
                <w:szCs w:val="20"/>
              </w:rPr>
              <w:t>26</w:t>
            </w:r>
          </w:p>
        </w:tc>
        <w:tc>
          <w:tcPr>
            <w:tcW w:w="3600" w:type="dxa"/>
          </w:tcPr>
          <w:p w14:paraId="69EC2B92" w14:textId="712A762B" w:rsidR="00461356" w:rsidRPr="00534993" w:rsidRDefault="00461356" w:rsidP="00225C4E">
            <w:pPr>
              <w:pStyle w:val="ListParagraph"/>
            </w:pPr>
            <w:r w:rsidRPr="00534993">
              <w:t xml:space="preserve">Jurnalizarea Operațiunilor Utilizatorilor: Toate acțiunile realizate de către utilizatori în cadrul sistemului trebuie să fie înregistrate întrun jurnal de activități. Informațiile înregistrate trebuie să includă, dar să nu se limiteze la, data și ora operațiunii, utilizatorul care a efectuat operațiunea, natura acțiunii (ex. creare, modificare, ștergere), și detaliile relevante asociate acțiunii. </w:t>
            </w:r>
          </w:p>
        </w:tc>
        <w:tc>
          <w:tcPr>
            <w:tcW w:w="725" w:type="dxa"/>
          </w:tcPr>
          <w:p w14:paraId="75298E9F" w14:textId="77777777" w:rsidR="00461356" w:rsidRPr="00534993" w:rsidRDefault="00461356" w:rsidP="00461356">
            <w:pPr>
              <w:spacing w:line="276" w:lineRule="auto"/>
              <w:rPr>
                <w:rFonts w:ascii="Trebuchet MS" w:hAnsi="Trebuchet MS"/>
                <w:sz w:val="20"/>
                <w:szCs w:val="20"/>
              </w:rPr>
            </w:pPr>
          </w:p>
        </w:tc>
        <w:tc>
          <w:tcPr>
            <w:tcW w:w="6475" w:type="dxa"/>
          </w:tcPr>
          <w:p w14:paraId="4057243F" w14:textId="77777777" w:rsidR="00461356" w:rsidRPr="00534993" w:rsidRDefault="00461356" w:rsidP="00461356">
            <w:pPr>
              <w:spacing w:line="276" w:lineRule="auto"/>
              <w:rPr>
                <w:rFonts w:ascii="Trebuchet MS" w:hAnsi="Trebuchet MS"/>
                <w:sz w:val="20"/>
                <w:szCs w:val="20"/>
              </w:rPr>
            </w:pPr>
          </w:p>
        </w:tc>
        <w:tc>
          <w:tcPr>
            <w:tcW w:w="2965" w:type="dxa"/>
          </w:tcPr>
          <w:p w14:paraId="4D9226D0" w14:textId="77777777" w:rsidR="00461356" w:rsidRPr="00534993" w:rsidRDefault="00461356" w:rsidP="00461356">
            <w:pPr>
              <w:spacing w:line="276" w:lineRule="auto"/>
              <w:rPr>
                <w:rFonts w:ascii="Trebuchet MS" w:hAnsi="Trebuchet MS"/>
                <w:sz w:val="20"/>
                <w:szCs w:val="20"/>
              </w:rPr>
            </w:pPr>
          </w:p>
        </w:tc>
      </w:tr>
      <w:tr w:rsidR="00461356" w:rsidRPr="00534993" w14:paraId="1A5E8A8E" w14:textId="7AE7C9BC" w:rsidTr="00461356">
        <w:tc>
          <w:tcPr>
            <w:tcW w:w="625" w:type="dxa"/>
          </w:tcPr>
          <w:p w14:paraId="7D7A0A57" w14:textId="57714964" w:rsidR="00461356" w:rsidRPr="00534993" w:rsidRDefault="00AB23DD" w:rsidP="00461356">
            <w:pPr>
              <w:spacing w:line="276" w:lineRule="auto"/>
              <w:rPr>
                <w:rFonts w:ascii="Trebuchet MS" w:hAnsi="Trebuchet MS"/>
                <w:sz w:val="20"/>
                <w:szCs w:val="20"/>
              </w:rPr>
            </w:pPr>
            <w:r>
              <w:rPr>
                <w:rFonts w:ascii="Trebuchet MS" w:hAnsi="Trebuchet MS"/>
                <w:sz w:val="20"/>
                <w:szCs w:val="20"/>
              </w:rPr>
              <w:lastRenderedPageBreak/>
              <w:t>27</w:t>
            </w:r>
          </w:p>
        </w:tc>
        <w:tc>
          <w:tcPr>
            <w:tcW w:w="3600" w:type="dxa"/>
          </w:tcPr>
          <w:p w14:paraId="3E9CA479" w14:textId="0F9FB89D" w:rsidR="00461356" w:rsidRPr="00534993" w:rsidRDefault="00461356" w:rsidP="00225C4E">
            <w:pPr>
              <w:pStyle w:val="ListParagraph"/>
            </w:pPr>
            <w:r w:rsidRPr="00534993">
              <w:t xml:space="preserve">Jurnalizarea Accesului: Orice încercare de acces la sistem, reușită sau nereușită, trebuie să fie înregistrată în jurnalul de acces. Detaliile înregistrate ar trebui să includă, dar să nu se limiteze la, IP-ul utilizatorului, tipul de acces (autentificare, autorizare), rezultatul accesului (reușit, eșuat), și orice alte informații relevante. </w:t>
            </w:r>
          </w:p>
        </w:tc>
        <w:tc>
          <w:tcPr>
            <w:tcW w:w="725" w:type="dxa"/>
          </w:tcPr>
          <w:p w14:paraId="0B248873" w14:textId="77777777" w:rsidR="00461356" w:rsidRPr="00534993" w:rsidRDefault="00461356" w:rsidP="00461356">
            <w:pPr>
              <w:spacing w:line="276" w:lineRule="auto"/>
              <w:rPr>
                <w:rFonts w:ascii="Trebuchet MS" w:hAnsi="Trebuchet MS"/>
                <w:sz w:val="20"/>
                <w:szCs w:val="20"/>
              </w:rPr>
            </w:pPr>
          </w:p>
        </w:tc>
        <w:tc>
          <w:tcPr>
            <w:tcW w:w="6475" w:type="dxa"/>
          </w:tcPr>
          <w:p w14:paraId="745A187A" w14:textId="77777777" w:rsidR="00461356" w:rsidRPr="00534993" w:rsidRDefault="00461356" w:rsidP="00461356">
            <w:pPr>
              <w:spacing w:line="276" w:lineRule="auto"/>
              <w:rPr>
                <w:rFonts w:ascii="Trebuchet MS" w:hAnsi="Trebuchet MS"/>
                <w:sz w:val="20"/>
                <w:szCs w:val="20"/>
              </w:rPr>
            </w:pPr>
          </w:p>
        </w:tc>
        <w:tc>
          <w:tcPr>
            <w:tcW w:w="2965" w:type="dxa"/>
          </w:tcPr>
          <w:p w14:paraId="293318C6" w14:textId="77777777" w:rsidR="00461356" w:rsidRPr="00534993" w:rsidRDefault="00461356" w:rsidP="00461356">
            <w:pPr>
              <w:spacing w:line="276" w:lineRule="auto"/>
              <w:rPr>
                <w:rFonts w:ascii="Trebuchet MS" w:hAnsi="Trebuchet MS"/>
                <w:sz w:val="20"/>
                <w:szCs w:val="20"/>
              </w:rPr>
            </w:pPr>
          </w:p>
        </w:tc>
      </w:tr>
      <w:tr w:rsidR="00461356" w:rsidRPr="00534993" w14:paraId="78301BB2" w14:textId="284A37ED" w:rsidTr="00461356">
        <w:tc>
          <w:tcPr>
            <w:tcW w:w="625" w:type="dxa"/>
          </w:tcPr>
          <w:p w14:paraId="6519B6B8" w14:textId="56DCBD07" w:rsidR="00461356" w:rsidRPr="00534993" w:rsidRDefault="00AB23DD" w:rsidP="00461356">
            <w:pPr>
              <w:spacing w:line="276" w:lineRule="auto"/>
              <w:rPr>
                <w:rFonts w:ascii="Trebuchet MS" w:hAnsi="Trebuchet MS"/>
                <w:sz w:val="20"/>
                <w:szCs w:val="20"/>
              </w:rPr>
            </w:pPr>
            <w:r>
              <w:rPr>
                <w:rFonts w:ascii="Trebuchet MS" w:hAnsi="Trebuchet MS"/>
                <w:sz w:val="20"/>
                <w:szCs w:val="20"/>
              </w:rPr>
              <w:t>28</w:t>
            </w:r>
          </w:p>
        </w:tc>
        <w:tc>
          <w:tcPr>
            <w:tcW w:w="3600" w:type="dxa"/>
          </w:tcPr>
          <w:p w14:paraId="37F61FD6" w14:textId="4DEBAB5C" w:rsidR="00461356" w:rsidRPr="00534993" w:rsidRDefault="00461356" w:rsidP="00225C4E">
            <w:pPr>
              <w:pStyle w:val="ListParagraph"/>
            </w:pPr>
            <w:r w:rsidRPr="00534993">
              <w:t xml:space="preserve">Jurnalizarea Erorilor de Sistem: Orice eroare sau excepție generată de sistem trebuie să fie înregistrată întrun jurnal dedicat erorilor de sistem. Informațiile înregistrate ar trebui să includă, dar să nu se limiteze la, data și ora erorii, natura erorii (ex. eroare de autentificare, eroare de acces la bază de date), și orice alte detalii relevante care pot ajuta la diagnosticarea și remedierea erorii. </w:t>
            </w:r>
          </w:p>
        </w:tc>
        <w:tc>
          <w:tcPr>
            <w:tcW w:w="725" w:type="dxa"/>
          </w:tcPr>
          <w:p w14:paraId="1536D96B" w14:textId="77777777" w:rsidR="00461356" w:rsidRPr="00534993" w:rsidRDefault="00461356" w:rsidP="00461356">
            <w:pPr>
              <w:spacing w:line="276" w:lineRule="auto"/>
              <w:rPr>
                <w:rFonts w:ascii="Trebuchet MS" w:hAnsi="Trebuchet MS"/>
                <w:sz w:val="20"/>
                <w:szCs w:val="20"/>
              </w:rPr>
            </w:pPr>
          </w:p>
        </w:tc>
        <w:tc>
          <w:tcPr>
            <w:tcW w:w="6475" w:type="dxa"/>
          </w:tcPr>
          <w:p w14:paraId="5E4FE11F" w14:textId="77777777" w:rsidR="00461356" w:rsidRPr="00534993" w:rsidRDefault="00461356" w:rsidP="00461356">
            <w:pPr>
              <w:spacing w:line="276" w:lineRule="auto"/>
              <w:rPr>
                <w:rFonts w:ascii="Trebuchet MS" w:hAnsi="Trebuchet MS"/>
                <w:sz w:val="20"/>
                <w:szCs w:val="20"/>
              </w:rPr>
            </w:pPr>
          </w:p>
        </w:tc>
        <w:tc>
          <w:tcPr>
            <w:tcW w:w="2965" w:type="dxa"/>
          </w:tcPr>
          <w:p w14:paraId="42504A53" w14:textId="77777777" w:rsidR="00461356" w:rsidRPr="00534993" w:rsidRDefault="00461356" w:rsidP="00461356">
            <w:pPr>
              <w:spacing w:line="276" w:lineRule="auto"/>
              <w:rPr>
                <w:rFonts w:ascii="Trebuchet MS" w:hAnsi="Trebuchet MS"/>
                <w:sz w:val="20"/>
                <w:szCs w:val="20"/>
              </w:rPr>
            </w:pPr>
          </w:p>
        </w:tc>
      </w:tr>
      <w:tr w:rsidR="00461356" w:rsidRPr="00534993" w14:paraId="62E7E490" w14:textId="1D403A15" w:rsidTr="00461356">
        <w:tc>
          <w:tcPr>
            <w:tcW w:w="625" w:type="dxa"/>
          </w:tcPr>
          <w:p w14:paraId="241AD752" w14:textId="2C989A9D" w:rsidR="00461356" w:rsidRPr="00534993" w:rsidRDefault="00AB23DD" w:rsidP="00461356">
            <w:pPr>
              <w:spacing w:line="276" w:lineRule="auto"/>
              <w:rPr>
                <w:rFonts w:ascii="Trebuchet MS" w:hAnsi="Trebuchet MS"/>
                <w:sz w:val="20"/>
                <w:szCs w:val="20"/>
              </w:rPr>
            </w:pPr>
            <w:r>
              <w:rPr>
                <w:rFonts w:ascii="Trebuchet MS" w:hAnsi="Trebuchet MS"/>
                <w:sz w:val="20"/>
                <w:szCs w:val="20"/>
              </w:rPr>
              <w:t>29</w:t>
            </w:r>
          </w:p>
        </w:tc>
        <w:tc>
          <w:tcPr>
            <w:tcW w:w="3600" w:type="dxa"/>
          </w:tcPr>
          <w:p w14:paraId="68A37C64" w14:textId="2683A9EE" w:rsidR="00461356" w:rsidRPr="00534993" w:rsidRDefault="00461356" w:rsidP="00225C4E">
            <w:pPr>
              <w:pStyle w:val="ListParagraph"/>
            </w:pPr>
            <w:r w:rsidRPr="00534993">
              <w:t>Formatul și Retenția Jurnalelor: Jurnalele trebuie să fie păstrate întrun format sigur și nealterabil pentru o perioadă specificată de timp, conform cerințelor legale și de conformitate. Toate jurnalele trebuie să fie ușor accesibile pentru administrare și auditare, iar informațiile să poată fi extrase și interpretate eficient.</w:t>
            </w:r>
          </w:p>
        </w:tc>
        <w:tc>
          <w:tcPr>
            <w:tcW w:w="725" w:type="dxa"/>
          </w:tcPr>
          <w:p w14:paraId="48EB1025" w14:textId="77777777" w:rsidR="00461356" w:rsidRPr="00534993" w:rsidRDefault="00461356" w:rsidP="00461356">
            <w:pPr>
              <w:spacing w:line="276" w:lineRule="auto"/>
              <w:rPr>
                <w:rFonts w:ascii="Trebuchet MS" w:hAnsi="Trebuchet MS"/>
                <w:sz w:val="20"/>
                <w:szCs w:val="20"/>
              </w:rPr>
            </w:pPr>
          </w:p>
        </w:tc>
        <w:tc>
          <w:tcPr>
            <w:tcW w:w="6475" w:type="dxa"/>
          </w:tcPr>
          <w:p w14:paraId="6F65143E" w14:textId="77777777" w:rsidR="00461356" w:rsidRPr="00534993" w:rsidRDefault="00461356" w:rsidP="00461356">
            <w:pPr>
              <w:spacing w:line="276" w:lineRule="auto"/>
              <w:rPr>
                <w:rFonts w:ascii="Trebuchet MS" w:hAnsi="Trebuchet MS"/>
                <w:sz w:val="20"/>
                <w:szCs w:val="20"/>
              </w:rPr>
            </w:pPr>
          </w:p>
        </w:tc>
        <w:tc>
          <w:tcPr>
            <w:tcW w:w="2965" w:type="dxa"/>
          </w:tcPr>
          <w:p w14:paraId="4400E8A2" w14:textId="77777777" w:rsidR="00461356" w:rsidRPr="00534993" w:rsidRDefault="00461356" w:rsidP="00461356">
            <w:pPr>
              <w:spacing w:line="276" w:lineRule="auto"/>
              <w:rPr>
                <w:rFonts w:ascii="Trebuchet MS" w:hAnsi="Trebuchet MS"/>
                <w:sz w:val="20"/>
                <w:szCs w:val="20"/>
              </w:rPr>
            </w:pPr>
          </w:p>
        </w:tc>
      </w:tr>
    </w:tbl>
    <w:p w14:paraId="003F59C4" w14:textId="5A3DF8AF" w:rsidR="00D14FE7" w:rsidRPr="00534993" w:rsidRDefault="00D14FE7" w:rsidP="00461356">
      <w:pPr>
        <w:ind w:left="720" w:hanging="360"/>
      </w:pPr>
    </w:p>
    <w:p w14:paraId="66620178" w14:textId="77777777" w:rsidR="002B7944" w:rsidRDefault="002B7944" w:rsidP="008D1899">
      <w:pPr>
        <w:spacing w:line="276" w:lineRule="auto"/>
      </w:pPr>
    </w:p>
    <w:p w14:paraId="26CF70C0" w14:textId="38084015" w:rsidR="005C4B06" w:rsidRPr="00534993" w:rsidRDefault="009814CB" w:rsidP="00186323">
      <w:pPr>
        <w:pStyle w:val="Capitol11"/>
      </w:pPr>
      <w:bookmarkStart w:id="3" w:name="_Toc222394360"/>
      <w:r w:rsidRPr="00534993">
        <w:lastRenderedPageBreak/>
        <w:t xml:space="preserve"> </w:t>
      </w:r>
      <w:r w:rsidR="005C4B06" w:rsidRPr="00534993">
        <w:t>Prevederi de securitate</w:t>
      </w:r>
      <w:bookmarkEnd w:id="3"/>
    </w:p>
    <w:tbl>
      <w:tblPr>
        <w:tblStyle w:val="TableGrid"/>
        <w:tblW w:w="14529" w:type="dxa"/>
        <w:tblLook w:val="04A0" w:firstRow="1" w:lastRow="0" w:firstColumn="1" w:lastColumn="0" w:noHBand="0" w:noVBand="1"/>
      </w:tblPr>
      <w:tblGrid>
        <w:gridCol w:w="715"/>
        <w:gridCol w:w="3619"/>
        <w:gridCol w:w="745"/>
        <w:gridCol w:w="6480"/>
        <w:gridCol w:w="2970"/>
      </w:tblGrid>
      <w:tr w:rsidR="00C50064" w:rsidRPr="00534993" w14:paraId="5E588D15" w14:textId="77777777" w:rsidTr="00755AA6">
        <w:trPr>
          <w:tblHeader/>
        </w:trPr>
        <w:tc>
          <w:tcPr>
            <w:tcW w:w="715" w:type="dxa"/>
            <w:shd w:val="clear" w:color="auto" w:fill="C6D9F1" w:themeFill="text2" w:themeFillTint="33"/>
            <w:vAlign w:val="center"/>
          </w:tcPr>
          <w:p w14:paraId="6016A60B" w14:textId="1A4806E1" w:rsidR="00C50064" w:rsidRPr="00534993" w:rsidRDefault="00C50064" w:rsidP="00C50064">
            <w:pPr>
              <w:widowControl/>
              <w:suppressAutoHyphens w:val="0"/>
              <w:autoSpaceDE w:val="0"/>
              <w:autoSpaceDN w:val="0"/>
              <w:adjustRightInd w:val="0"/>
              <w:spacing w:line="276" w:lineRule="auto"/>
              <w:jc w:val="center"/>
              <w:rPr>
                <w:rFonts w:ascii="Trebuchet MS" w:eastAsia="Times New Roman" w:hAnsi="Trebuchet MS"/>
                <w:color w:val="000000"/>
                <w:kern w:val="0"/>
                <w:sz w:val="20"/>
                <w:szCs w:val="20"/>
                <w:lang w:bidi="ar-SA"/>
              </w:rPr>
            </w:pPr>
            <w:r w:rsidRPr="00534993">
              <w:rPr>
                <w:rFonts w:ascii="Trebuchet MS" w:eastAsia="Times New Roman" w:hAnsi="Trebuchet MS"/>
                <w:b/>
                <w:bCs/>
                <w:color w:val="000000"/>
                <w:kern w:val="0"/>
                <w:sz w:val="20"/>
                <w:szCs w:val="20"/>
                <w:lang w:eastAsia="ro-RO" w:bidi="ar-SA"/>
              </w:rPr>
              <w:t>Nr.</w:t>
            </w:r>
            <w:r w:rsidRPr="00534993">
              <w:rPr>
                <w:rFonts w:ascii="Trebuchet MS" w:eastAsia="Times New Roman" w:hAnsi="Trebuchet MS"/>
                <w:b/>
                <w:bCs/>
                <w:color w:val="000000"/>
                <w:kern w:val="0"/>
                <w:sz w:val="20"/>
                <w:szCs w:val="20"/>
                <w:lang w:eastAsia="ro-RO" w:bidi="ar-SA"/>
              </w:rPr>
              <w:br/>
              <w:t>crt.</w:t>
            </w:r>
          </w:p>
        </w:tc>
        <w:tc>
          <w:tcPr>
            <w:tcW w:w="3619" w:type="dxa"/>
            <w:shd w:val="clear" w:color="auto" w:fill="C6D9F1" w:themeFill="text2" w:themeFillTint="33"/>
            <w:vAlign w:val="center"/>
          </w:tcPr>
          <w:p w14:paraId="5FECD374" w14:textId="583C9FBB" w:rsidR="00C50064" w:rsidRPr="00534993" w:rsidRDefault="00C50064" w:rsidP="00C50064">
            <w:pPr>
              <w:widowControl/>
              <w:suppressAutoHyphens w:val="0"/>
              <w:autoSpaceDE w:val="0"/>
              <w:autoSpaceDN w:val="0"/>
              <w:adjustRightInd w:val="0"/>
              <w:spacing w:line="276" w:lineRule="auto"/>
              <w:jc w:val="center"/>
              <w:rPr>
                <w:rFonts w:ascii="Trebuchet MS" w:eastAsia="Times New Roman" w:hAnsi="Trebuchet MS"/>
                <w:color w:val="000000"/>
                <w:kern w:val="0"/>
                <w:sz w:val="20"/>
                <w:szCs w:val="20"/>
                <w:lang w:bidi="ar-SA"/>
              </w:rPr>
            </w:pPr>
            <w:r w:rsidRPr="00534993">
              <w:rPr>
                <w:rFonts w:ascii="Trebuchet MS" w:eastAsia="Times New Roman" w:hAnsi="Trebuchet MS"/>
                <w:b/>
                <w:bCs/>
                <w:color w:val="000000"/>
                <w:kern w:val="0"/>
                <w:sz w:val="20"/>
                <w:szCs w:val="20"/>
                <w:lang w:eastAsia="ro-RO" w:bidi="ar-SA"/>
              </w:rPr>
              <w:t>Cerința minimă din caietul de sarcini</w:t>
            </w:r>
          </w:p>
        </w:tc>
        <w:tc>
          <w:tcPr>
            <w:tcW w:w="745" w:type="dxa"/>
            <w:shd w:val="clear" w:color="auto" w:fill="C6D9F1" w:themeFill="text2" w:themeFillTint="33"/>
            <w:textDirection w:val="btLr"/>
            <w:vAlign w:val="center"/>
          </w:tcPr>
          <w:p w14:paraId="1B78F2B8" w14:textId="28C8B967" w:rsidR="00C50064" w:rsidRPr="00534993" w:rsidRDefault="00C50064" w:rsidP="00C50064">
            <w:pPr>
              <w:widowControl/>
              <w:suppressAutoHyphens w:val="0"/>
              <w:autoSpaceDE w:val="0"/>
              <w:autoSpaceDN w:val="0"/>
              <w:adjustRightInd w:val="0"/>
              <w:spacing w:line="276" w:lineRule="auto"/>
              <w:jc w:val="center"/>
              <w:rPr>
                <w:rFonts w:ascii="Trebuchet MS" w:eastAsia="Times New Roman" w:hAnsi="Trebuchet MS"/>
                <w:color w:val="000000"/>
                <w:kern w:val="0"/>
                <w:sz w:val="20"/>
                <w:szCs w:val="20"/>
                <w:lang w:bidi="ar-SA"/>
              </w:rPr>
            </w:pPr>
            <w:r w:rsidRPr="00534993">
              <w:rPr>
                <w:rFonts w:ascii="Trebuchet MS" w:eastAsia="Times New Roman" w:hAnsi="Trebuchet MS"/>
                <w:b/>
                <w:bCs/>
                <w:color w:val="000000"/>
                <w:kern w:val="0"/>
                <w:sz w:val="20"/>
                <w:szCs w:val="20"/>
                <w:lang w:eastAsia="ro-RO" w:bidi="ar-SA"/>
              </w:rPr>
              <w:t>Conformitate DA/NU</w:t>
            </w:r>
          </w:p>
        </w:tc>
        <w:tc>
          <w:tcPr>
            <w:tcW w:w="6480" w:type="dxa"/>
            <w:shd w:val="clear" w:color="auto" w:fill="C6D9F1" w:themeFill="text2" w:themeFillTint="33"/>
            <w:vAlign w:val="center"/>
          </w:tcPr>
          <w:p w14:paraId="377D708C" w14:textId="77777777" w:rsidR="00C50064" w:rsidRPr="00534993" w:rsidRDefault="00C50064" w:rsidP="00C50064">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0A042DB3" w14:textId="62537350" w:rsidR="00C50064" w:rsidRPr="00534993" w:rsidRDefault="00C50064" w:rsidP="00C50064">
            <w:pPr>
              <w:widowControl/>
              <w:suppressAutoHyphens w:val="0"/>
              <w:autoSpaceDE w:val="0"/>
              <w:autoSpaceDN w:val="0"/>
              <w:adjustRightInd w:val="0"/>
              <w:spacing w:line="276" w:lineRule="auto"/>
              <w:jc w:val="center"/>
              <w:rPr>
                <w:rFonts w:ascii="Trebuchet MS" w:eastAsia="Times New Roman" w:hAnsi="Trebuchet MS"/>
                <w:color w:val="000000"/>
                <w:kern w:val="0"/>
                <w:sz w:val="20"/>
                <w:szCs w:val="20"/>
                <w:lang w:bidi="ar-SA"/>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2970" w:type="dxa"/>
            <w:shd w:val="clear" w:color="auto" w:fill="C6D9F1" w:themeFill="text2" w:themeFillTint="33"/>
            <w:vAlign w:val="center"/>
          </w:tcPr>
          <w:p w14:paraId="5D59EFFC" w14:textId="367BB6B4" w:rsidR="00C50064" w:rsidRPr="00534993" w:rsidRDefault="00C50064" w:rsidP="00C50064">
            <w:pPr>
              <w:widowControl/>
              <w:suppressAutoHyphens w:val="0"/>
              <w:autoSpaceDE w:val="0"/>
              <w:autoSpaceDN w:val="0"/>
              <w:adjustRightInd w:val="0"/>
              <w:spacing w:line="276" w:lineRule="auto"/>
              <w:jc w:val="center"/>
              <w:rPr>
                <w:rFonts w:ascii="Trebuchet MS" w:eastAsia="Times New Roman" w:hAnsi="Trebuchet MS"/>
                <w:color w:val="000000"/>
                <w:kern w:val="0"/>
                <w:sz w:val="20"/>
                <w:szCs w:val="20"/>
                <w:lang w:bidi="ar-SA"/>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461356" w:rsidRPr="00534993" w14:paraId="73688D16" w14:textId="1CF42BF7" w:rsidTr="00755AA6">
        <w:tc>
          <w:tcPr>
            <w:tcW w:w="715" w:type="dxa"/>
          </w:tcPr>
          <w:p w14:paraId="268FE6A4" w14:textId="6CDE1E72" w:rsidR="00461356" w:rsidRPr="00534993" w:rsidRDefault="00AB23DD" w:rsidP="00B64591">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30</w:t>
            </w:r>
          </w:p>
        </w:tc>
        <w:tc>
          <w:tcPr>
            <w:tcW w:w="3619" w:type="dxa"/>
          </w:tcPr>
          <w:p w14:paraId="7C2A0757" w14:textId="1BA8674E" w:rsidR="00461356" w:rsidRPr="00534993" w:rsidRDefault="00461356" w:rsidP="00B64591">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Sistemul Informatic Integrat pentru Servicii Publice Electronice de Combatere a Discriminării (SIISPECD) va fi proiectat pentru a asigura conformitatea deplină cu Regulamentul (UE) 2016/679 privind protecția datelor cu caracter personal (GDPR), în special în contextul prelucrării datelor sensibile, precum cele referitoare la originea rasială sau etnică. Măsurile tehnice și organizatorice detaliate în prezentul capitolvor fi implementate pentru a garanta confidențialitatea, integritatea și disponibilitatea datelor, respectând principiile GDPR de minimizare a datelor, limitare a scopului și securitate a prelucrării. Aceste prevederi asigură protecția drepturilor și libertăților persoanelor vizate, aliniind SIISPECD cu cerințele legale și cu obiectivele Consiliului Național pentru Combaterea Discriminării (CNCD) ca operator de date. </w:t>
            </w:r>
          </w:p>
        </w:tc>
        <w:tc>
          <w:tcPr>
            <w:tcW w:w="745" w:type="dxa"/>
          </w:tcPr>
          <w:p w14:paraId="381D85CD" w14:textId="77777777" w:rsidR="00461356" w:rsidRPr="00534993" w:rsidRDefault="00461356" w:rsidP="00B64591">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4B5200A0" w14:textId="77777777" w:rsidR="00461356" w:rsidRPr="00534993" w:rsidRDefault="00461356" w:rsidP="00B64591">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5E476EDB" w14:textId="77777777" w:rsidR="00461356" w:rsidRPr="00534993" w:rsidRDefault="00461356" w:rsidP="00B64591">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5BEA9BBD" w14:textId="7574B660" w:rsidTr="00755AA6">
        <w:tc>
          <w:tcPr>
            <w:tcW w:w="715" w:type="dxa"/>
          </w:tcPr>
          <w:p w14:paraId="2115076B" w14:textId="44DE2C98" w:rsidR="00461356" w:rsidRPr="00534993" w:rsidRDefault="00AB23DD" w:rsidP="00B64591">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31</w:t>
            </w:r>
          </w:p>
        </w:tc>
        <w:tc>
          <w:tcPr>
            <w:tcW w:w="3619" w:type="dxa"/>
          </w:tcPr>
          <w:p w14:paraId="0CF98832" w14:textId="798FEA1B" w:rsidR="00461356" w:rsidRPr="00534993" w:rsidRDefault="00461356" w:rsidP="00B64591">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În cadrul sistemului vor trebui să fie implementate măsuri de securitate care să faciliteze implementarea unor politici de securitate, conform cerințelor Regulamentului General privind Protecția Datelor (GDPR), cel puțin referitoare la: </w:t>
            </w:r>
          </w:p>
        </w:tc>
        <w:tc>
          <w:tcPr>
            <w:tcW w:w="745" w:type="dxa"/>
          </w:tcPr>
          <w:p w14:paraId="07955EA0" w14:textId="77777777" w:rsidR="00461356" w:rsidRPr="00534993" w:rsidRDefault="00461356" w:rsidP="00B64591">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1A861094" w14:textId="77777777" w:rsidR="00461356" w:rsidRPr="00534993" w:rsidRDefault="00461356" w:rsidP="00B64591">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19857385" w14:textId="77777777" w:rsidR="00461356" w:rsidRPr="00534993" w:rsidRDefault="00461356" w:rsidP="00B64591">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1984D795" w14:textId="2FAD657F" w:rsidTr="00755AA6">
        <w:tc>
          <w:tcPr>
            <w:tcW w:w="715" w:type="dxa"/>
          </w:tcPr>
          <w:p w14:paraId="75C03DB8" w14:textId="2D23C203" w:rsidR="00461356" w:rsidRPr="00534993" w:rsidRDefault="00AB23DD"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32</w:t>
            </w:r>
          </w:p>
        </w:tc>
        <w:tc>
          <w:tcPr>
            <w:tcW w:w="3619" w:type="dxa"/>
          </w:tcPr>
          <w:p w14:paraId="526576A1" w14:textId="3ECA6638" w:rsidR="00461356" w:rsidRPr="00534993" w:rsidRDefault="00461356" w:rsidP="00225C4E">
            <w:pPr>
              <w:pStyle w:val="ListParagraph"/>
            </w:pPr>
            <w:r w:rsidRPr="00534993">
              <w:t xml:space="preserve">Securitate adecvată – protecția împotriva prelucrării </w:t>
            </w:r>
            <w:r w:rsidRPr="00534993">
              <w:lastRenderedPageBreak/>
              <w:t xml:space="preserve">neautorizate sau ilegale, împotriva pierderii, a distrugerii sau a deteriorării accidentale, prin măsuri tehnice sau organizatorice; </w:t>
            </w:r>
          </w:p>
        </w:tc>
        <w:tc>
          <w:tcPr>
            <w:tcW w:w="745" w:type="dxa"/>
          </w:tcPr>
          <w:p w14:paraId="46476751"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658477CA"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2A1B8B1C"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2EC447EC" w14:textId="7DB48011" w:rsidTr="00755AA6">
        <w:tc>
          <w:tcPr>
            <w:tcW w:w="715" w:type="dxa"/>
          </w:tcPr>
          <w:p w14:paraId="610A3BF4" w14:textId="7AF6E885" w:rsidR="00461356" w:rsidRPr="00534993" w:rsidRDefault="00AB23DD"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33</w:t>
            </w:r>
          </w:p>
        </w:tc>
        <w:tc>
          <w:tcPr>
            <w:tcW w:w="3619" w:type="dxa"/>
          </w:tcPr>
          <w:p w14:paraId="184F217C" w14:textId="6B0CB1B4" w:rsidR="00461356" w:rsidRPr="00534993" w:rsidRDefault="00461356" w:rsidP="00225C4E">
            <w:pPr>
              <w:pStyle w:val="ListParagraph"/>
            </w:pPr>
            <w:r w:rsidRPr="00534993">
              <w:t xml:space="preserve">Protecția datelor cu caracter personal care dezvăluie originea rasială sau etnică, confesiunea religioasă şi prelucrarea de date genetice, de date biometrice pentru identificarea unică a unei persoane fizice; </w:t>
            </w:r>
          </w:p>
        </w:tc>
        <w:tc>
          <w:tcPr>
            <w:tcW w:w="745" w:type="dxa"/>
          </w:tcPr>
          <w:p w14:paraId="646F85EB"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2FB0CF45"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10A216A5"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3B0A4D96" w14:textId="354B8532" w:rsidTr="00755AA6">
        <w:tc>
          <w:tcPr>
            <w:tcW w:w="715" w:type="dxa"/>
          </w:tcPr>
          <w:p w14:paraId="1560559E" w14:textId="47E56EC0" w:rsidR="00461356" w:rsidRPr="00534993" w:rsidRDefault="00AB23DD"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34</w:t>
            </w:r>
          </w:p>
        </w:tc>
        <w:tc>
          <w:tcPr>
            <w:tcW w:w="3619" w:type="dxa"/>
          </w:tcPr>
          <w:p w14:paraId="3B07F337" w14:textId="60AAD954" w:rsidR="00461356" w:rsidRPr="00534993" w:rsidRDefault="00461356" w:rsidP="00225C4E">
            <w:pPr>
              <w:pStyle w:val="ListParagraph"/>
            </w:pPr>
            <w:r w:rsidRPr="00534993">
              <w:t xml:space="preserve">Pseudonimizare și criptare – prelucrarea datelor cu caracter personal în zona de testare întrun asemenea mod încât acestea să nu mai poată fi atribuite unei anumite persoane vizată, fără a se utiliza informații suplimentare; </w:t>
            </w:r>
          </w:p>
        </w:tc>
        <w:tc>
          <w:tcPr>
            <w:tcW w:w="745" w:type="dxa"/>
          </w:tcPr>
          <w:p w14:paraId="0ED0A9BE"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4CE369AA"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2D418D0E"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1E64E6E8" w14:textId="46CD2D46" w:rsidTr="00755AA6">
        <w:tc>
          <w:tcPr>
            <w:tcW w:w="715" w:type="dxa"/>
          </w:tcPr>
          <w:p w14:paraId="3133F299" w14:textId="0BBD2FFC" w:rsidR="00461356" w:rsidRPr="00534993" w:rsidRDefault="00AB23DD"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35</w:t>
            </w:r>
          </w:p>
        </w:tc>
        <w:tc>
          <w:tcPr>
            <w:tcW w:w="3619" w:type="dxa"/>
          </w:tcPr>
          <w:p w14:paraId="154F4DB5" w14:textId="2BC149AB" w:rsidR="00461356" w:rsidRPr="00534993" w:rsidRDefault="00461356" w:rsidP="00CA63AD">
            <w:pPr>
              <w:widowControl/>
              <w:numPr>
                <w:ilvl w:val="0"/>
                <w:numId w:val="290"/>
              </w:numPr>
              <w:suppressAutoHyphens w:val="0"/>
              <w:autoSpaceDE w:val="0"/>
              <w:autoSpaceDN w:val="0"/>
              <w:adjustRightInd w:val="0"/>
              <w:spacing w:line="276" w:lineRule="auto"/>
              <w:ind w:left="432"/>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Capacitatea de a asigura confidențialitatea, integritatea, disponibilitatea și rezistența continue ale sistemelor și serviciilor de prelucrare; </w:t>
            </w:r>
          </w:p>
        </w:tc>
        <w:tc>
          <w:tcPr>
            <w:tcW w:w="745" w:type="dxa"/>
          </w:tcPr>
          <w:p w14:paraId="5C47C0E2"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4182E21E"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484EB271"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7EB0B745" w14:textId="0E2074FE" w:rsidTr="00755AA6">
        <w:tc>
          <w:tcPr>
            <w:tcW w:w="715" w:type="dxa"/>
          </w:tcPr>
          <w:p w14:paraId="4F0B1A10" w14:textId="6C1C32F0" w:rsidR="00461356" w:rsidRPr="00534993" w:rsidRDefault="00AB23DD"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36</w:t>
            </w:r>
          </w:p>
        </w:tc>
        <w:tc>
          <w:tcPr>
            <w:tcW w:w="3619" w:type="dxa"/>
          </w:tcPr>
          <w:p w14:paraId="1FFB1711" w14:textId="30EEAA61" w:rsidR="00461356" w:rsidRPr="00534993" w:rsidRDefault="00461356" w:rsidP="00CA63AD">
            <w:pPr>
              <w:widowControl/>
              <w:numPr>
                <w:ilvl w:val="0"/>
                <w:numId w:val="290"/>
              </w:numPr>
              <w:suppressAutoHyphens w:val="0"/>
              <w:autoSpaceDE w:val="0"/>
              <w:autoSpaceDN w:val="0"/>
              <w:adjustRightInd w:val="0"/>
              <w:spacing w:line="276" w:lineRule="auto"/>
              <w:ind w:left="432"/>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Capacitatea de a restabili disponibilitatea datelor cu caracter personal și accesul la acestea în timp util în cazul în care are loc un incident de natură fizică sau tehnică; </w:t>
            </w:r>
          </w:p>
        </w:tc>
        <w:tc>
          <w:tcPr>
            <w:tcW w:w="745" w:type="dxa"/>
          </w:tcPr>
          <w:p w14:paraId="1BECB63C"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3234CD8F"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0E34E2E2"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6356473A" w14:textId="1DF0AAD5" w:rsidTr="00755AA6">
        <w:tc>
          <w:tcPr>
            <w:tcW w:w="715" w:type="dxa"/>
          </w:tcPr>
          <w:p w14:paraId="5B719FA6" w14:textId="409FD675" w:rsidR="00461356" w:rsidRPr="00534993" w:rsidRDefault="00AB23DD"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37</w:t>
            </w:r>
          </w:p>
        </w:tc>
        <w:tc>
          <w:tcPr>
            <w:tcW w:w="3619" w:type="dxa"/>
          </w:tcPr>
          <w:p w14:paraId="5C73D8F0" w14:textId="77F3B4F2" w:rsidR="00461356" w:rsidRPr="00534993" w:rsidRDefault="00461356" w:rsidP="00CA63AD">
            <w:pPr>
              <w:widowControl/>
              <w:numPr>
                <w:ilvl w:val="0"/>
                <w:numId w:val="290"/>
              </w:numPr>
              <w:suppressAutoHyphens w:val="0"/>
              <w:autoSpaceDE w:val="0"/>
              <w:autoSpaceDN w:val="0"/>
              <w:adjustRightInd w:val="0"/>
              <w:spacing w:line="276" w:lineRule="auto"/>
              <w:ind w:left="432"/>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Un proces pentru testarea, evaluarea și aprecierea periodică a eficacității măsurilor tehnice și organizatorice pentru </w:t>
            </w:r>
            <w:r w:rsidRPr="00534993">
              <w:rPr>
                <w:rFonts w:ascii="Trebuchet MS" w:eastAsia="Times New Roman" w:hAnsi="Trebuchet MS"/>
                <w:color w:val="000000"/>
                <w:kern w:val="0"/>
                <w:sz w:val="20"/>
                <w:szCs w:val="20"/>
                <w:lang w:bidi="ar-SA"/>
              </w:rPr>
              <w:lastRenderedPageBreak/>
              <w:t xml:space="preserve">a garanta securitatea prelucrării; </w:t>
            </w:r>
          </w:p>
        </w:tc>
        <w:tc>
          <w:tcPr>
            <w:tcW w:w="745" w:type="dxa"/>
          </w:tcPr>
          <w:p w14:paraId="2817CCD2"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63310282"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34D65FBB"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511D20FE" w14:textId="1F23652C" w:rsidTr="00755AA6">
        <w:tc>
          <w:tcPr>
            <w:tcW w:w="715" w:type="dxa"/>
          </w:tcPr>
          <w:p w14:paraId="6282B486" w14:textId="5E01DA99" w:rsidR="00461356" w:rsidRPr="00534993" w:rsidRDefault="00AB23DD"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38</w:t>
            </w:r>
          </w:p>
        </w:tc>
        <w:tc>
          <w:tcPr>
            <w:tcW w:w="3619" w:type="dxa"/>
          </w:tcPr>
          <w:p w14:paraId="7FF76651" w14:textId="31068756" w:rsidR="00461356" w:rsidRPr="00534993" w:rsidRDefault="00461356" w:rsidP="00B64591">
            <w:pPr>
              <w:rPr>
                <w:rFonts w:ascii="Trebuchet MS" w:hAnsi="Trebuchet MS"/>
                <w:sz w:val="20"/>
                <w:szCs w:val="20"/>
              </w:rPr>
            </w:pPr>
            <w:r w:rsidRPr="00534993">
              <w:rPr>
                <w:rFonts w:ascii="Trebuchet MS" w:hAnsi="Trebuchet MS"/>
                <w:sz w:val="20"/>
                <w:szCs w:val="20"/>
                <w:lang w:bidi="ar-SA"/>
              </w:rPr>
              <w:t xml:space="preserve">O caracteristică esențială este conceptul de „data protection by design și by default” în sensul </w:t>
            </w:r>
            <w:r w:rsidRPr="00534993">
              <w:rPr>
                <w:rFonts w:ascii="Trebuchet MS" w:hAnsi="Trebuchet MS"/>
                <w:sz w:val="20"/>
                <w:szCs w:val="20"/>
              </w:rPr>
              <w:t xml:space="preserve">implementării de soluții și măsuri tehnice de securitate adecvate la momentul implementării mijloacelor și modalităților de prelucrare a datelor cu caracter personal. </w:t>
            </w:r>
          </w:p>
        </w:tc>
        <w:tc>
          <w:tcPr>
            <w:tcW w:w="745" w:type="dxa"/>
          </w:tcPr>
          <w:p w14:paraId="4D160B82"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50D98B6A"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2BED1377"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1E766D6E" w14:textId="411084D6" w:rsidTr="00755AA6">
        <w:tc>
          <w:tcPr>
            <w:tcW w:w="715" w:type="dxa"/>
          </w:tcPr>
          <w:p w14:paraId="7F1C30E5" w14:textId="1E312630" w:rsidR="00461356" w:rsidRPr="00534993" w:rsidRDefault="00AB23DD"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39</w:t>
            </w:r>
          </w:p>
        </w:tc>
        <w:tc>
          <w:tcPr>
            <w:tcW w:w="3619" w:type="dxa"/>
          </w:tcPr>
          <w:p w14:paraId="65879BF2" w14:textId="4B54610E" w:rsidR="00461356" w:rsidRPr="00534993" w:rsidRDefault="00461356" w:rsidP="00B64591">
            <w:pPr>
              <w:spacing w:line="276" w:lineRule="auto"/>
              <w:rPr>
                <w:rFonts w:ascii="Trebuchet MS" w:hAnsi="Trebuchet MS"/>
                <w:sz w:val="20"/>
                <w:szCs w:val="20"/>
              </w:rPr>
            </w:pPr>
            <w:r w:rsidRPr="00534993">
              <w:rPr>
                <w:rFonts w:ascii="Trebuchet MS" w:hAnsi="Trebuchet MS"/>
                <w:sz w:val="20"/>
                <w:szCs w:val="20"/>
              </w:rPr>
              <w:t xml:space="preserve">Implementarea unui proiect de o asemenea anvergură și complexitate impune următoarele politici de securitate, în funcție de nivelul logic, astfel: </w:t>
            </w:r>
          </w:p>
        </w:tc>
        <w:tc>
          <w:tcPr>
            <w:tcW w:w="745" w:type="dxa"/>
          </w:tcPr>
          <w:p w14:paraId="42C5EE43"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069CF774"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31C4DFF5"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7893266C" w14:textId="68D08827" w:rsidTr="00755AA6">
        <w:tc>
          <w:tcPr>
            <w:tcW w:w="715" w:type="dxa"/>
          </w:tcPr>
          <w:p w14:paraId="6EBE879B" w14:textId="3EE91588" w:rsidR="00461356" w:rsidRPr="00534993" w:rsidRDefault="00AB23DD"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40</w:t>
            </w:r>
          </w:p>
        </w:tc>
        <w:tc>
          <w:tcPr>
            <w:tcW w:w="3619" w:type="dxa"/>
          </w:tcPr>
          <w:p w14:paraId="4050D89F" w14:textId="778CC716" w:rsidR="00461356" w:rsidRPr="00534993" w:rsidRDefault="00461356" w:rsidP="00225C4E">
            <w:pPr>
              <w:pStyle w:val="ListParagraph"/>
            </w:pPr>
            <w:r w:rsidRPr="00534993">
              <w:t xml:space="preserve">La nivel de server, se vor folosi sisteme de virtualizare sau partiționare astfel încât mașinile virtuale/partițiile să poată fi utilizate similar serverelor fizice, în sensul că se va permite comunicarea între două mașini virtuale/partiții doar prin canalele special definite în acest scop; </w:t>
            </w:r>
          </w:p>
        </w:tc>
        <w:tc>
          <w:tcPr>
            <w:tcW w:w="745" w:type="dxa"/>
          </w:tcPr>
          <w:p w14:paraId="7A151477"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47815DD0"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23042B51"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710C51A8" w14:textId="71FE9285" w:rsidTr="00755AA6">
        <w:tc>
          <w:tcPr>
            <w:tcW w:w="715" w:type="dxa"/>
          </w:tcPr>
          <w:p w14:paraId="2E3403D2" w14:textId="080B9E78" w:rsidR="00461356" w:rsidRPr="00534993" w:rsidRDefault="00AB23DD"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41</w:t>
            </w:r>
          </w:p>
        </w:tc>
        <w:tc>
          <w:tcPr>
            <w:tcW w:w="3619" w:type="dxa"/>
          </w:tcPr>
          <w:p w14:paraId="4035F532" w14:textId="1E6545D0" w:rsidR="00461356" w:rsidRPr="00534993" w:rsidRDefault="00461356" w:rsidP="00225C4E">
            <w:pPr>
              <w:pStyle w:val="ListParagraph"/>
            </w:pPr>
            <w:r w:rsidRPr="00534993">
              <w:t xml:space="preserve">La nivel de comunicații, prin folosirea tehnicilor specifice de izolare a traficului; </w:t>
            </w:r>
          </w:p>
        </w:tc>
        <w:tc>
          <w:tcPr>
            <w:tcW w:w="745" w:type="dxa"/>
          </w:tcPr>
          <w:p w14:paraId="5C0F2DCC"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0D6C0793"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4E47FF30"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6C06A25F" w14:textId="3B15AC7B" w:rsidTr="00755AA6">
        <w:tc>
          <w:tcPr>
            <w:tcW w:w="715" w:type="dxa"/>
          </w:tcPr>
          <w:p w14:paraId="76E699DC" w14:textId="4B1C37E4" w:rsidR="00461356" w:rsidRPr="00534993" w:rsidRDefault="00AB23DD"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42</w:t>
            </w:r>
          </w:p>
        </w:tc>
        <w:tc>
          <w:tcPr>
            <w:tcW w:w="3619" w:type="dxa"/>
          </w:tcPr>
          <w:p w14:paraId="00A599B7" w14:textId="1C835F2A" w:rsidR="00461356" w:rsidRPr="00534993" w:rsidRDefault="00461356" w:rsidP="00225C4E">
            <w:pPr>
              <w:pStyle w:val="ListParagraph"/>
            </w:pPr>
            <w:r w:rsidRPr="00534993">
              <w:t xml:space="preserve">La nivel de aplicație, prin logarea tuturor activităților efectuate asupra datelor. </w:t>
            </w:r>
          </w:p>
        </w:tc>
        <w:tc>
          <w:tcPr>
            <w:tcW w:w="745" w:type="dxa"/>
          </w:tcPr>
          <w:p w14:paraId="7EE1E312"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22F453F2"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4986AE92"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1245F8E5" w14:textId="4EE3E03E" w:rsidTr="00755AA6">
        <w:tc>
          <w:tcPr>
            <w:tcW w:w="715" w:type="dxa"/>
          </w:tcPr>
          <w:p w14:paraId="0A6D6648" w14:textId="4C24F9D6" w:rsidR="00461356" w:rsidRPr="00534993" w:rsidRDefault="00AB23DD"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43</w:t>
            </w:r>
          </w:p>
        </w:tc>
        <w:tc>
          <w:tcPr>
            <w:tcW w:w="3619" w:type="dxa"/>
          </w:tcPr>
          <w:p w14:paraId="55900CC0" w14:textId="07A97154" w:rsidR="00461356" w:rsidRPr="00534993" w:rsidRDefault="00461356" w:rsidP="00225C4E">
            <w:pPr>
              <w:pStyle w:val="ListParagraph"/>
            </w:pPr>
            <w:r w:rsidRPr="00534993">
              <w:t xml:space="preserve">În cadrul proiectului se va asigura că sunt implementate minim urmatoarele principii: </w:t>
            </w:r>
          </w:p>
        </w:tc>
        <w:tc>
          <w:tcPr>
            <w:tcW w:w="745" w:type="dxa"/>
          </w:tcPr>
          <w:p w14:paraId="0394A2B6"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04380B23"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171E9620"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0047AD5F" w14:textId="0B71F6CF" w:rsidTr="00755AA6">
        <w:tc>
          <w:tcPr>
            <w:tcW w:w="715" w:type="dxa"/>
          </w:tcPr>
          <w:p w14:paraId="7C85C1FF" w14:textId="02389A09" w:rsidR="00461356" w:rsidRPr="00534993" w:rsidRDefault="00AB23DD"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44</w:t>
            </w:r>
          </w:p>
        </w:tc>
        <w:tc>
          <w:tcPr>
            <w:tcW w:w="3619" w:type="dxa"/>
          </w:tcPr>
          <w:p w14:paraId="216A262F" w14:textId="21F98591" w:rsidR="00461356" w:rsidRPr="00534993" w:rsidRDefault="00461356" w:rsidP="00225C4E">
            <w:pPr>
              <w:pStyle w:val="ListParagraph"/>
            </w:pPr>
            <w:r w:rsidRPr="00534993">
              <w:t xml:space="preserve">abordarea securității prin concepție pentru a asigura </w:t>
            </w:r>
            <w:r w:rsidRPr="00534993">
              <w:lastRenderedPageBreak/>
              <w:t xml:space="preserve">securitatea modulelor și a infrastructurii lor complete; </w:t>
            </w:r>
          </w:p>
        </w:tc>
        <w:tc>
          <w:tcPr>
            <w:tcW w:w="745" w:type="dxa"/>
          </w:tcPr>
          <w:p w14:paraId="4FA76E81"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7FE3F3A0"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2E162AFB"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2B722CB2" w14:textId="237BB979" w:rsidTr="00755AA6">
        <w:tc>
          <w:tcPr>
            <w:tcW w:w="715" w:type="dxa"/>
          </w:tcPr>
          <w:p w14:paraId="18842558" w14:textId="746808F6" w:rsidR="00461356" w:rsidRPr="00534993" w:rsidRDefault="00AB23DD"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45</w:t>
            </w:r>
          </w:p>
        </w:tc>
        <w:tc>
          <w:tcPr>
            <w:tcW w:w="3619" w:type="dxa"/>
          </w:tcPr>
          <w:p w14:paraId="58D2D640" w14:textId="327047ED" w:rsidR="00461356" w:rsidRPr="00534993" w:rsidRDefault="00461356" w:rsidP="00225C4E">
            <w:pPr>
              <w:pStyle w:val="ListParagraph"/>
            </w:pPr>
            <w:r w:rsidRPr="00534993">
              <w:t xml:space="preserve">că serviciile nu sunt vulnerabile la atacurile care ar putea să le întrerupă funcționarea și ar putea provoca furtul sau deteriorarea datelor; </w:t>
            </w:r>
          </w:p>
        </w:tc>
        <w:tc>
          <w:tcPr>
            <w:tcW w:w="745" w:type="dxa"/>
          </w:tcPr>
          <w:p w14:paraId="76159686"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73DD1E17"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5C872C13"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0DC32B9B" w14:textId="48B2BBEE" w:rsidTr="00755AA6">
        <w:tc>
          <w:tcPr>
            <w:tcW w:w="715" w:type="dxa"/>
          </w:tcPr>
          <w:p w14:paraId="35AE068F" w14:textId="0DF20BCF" w:rsidR="00461356" w:rsidRPr="00534993" w:rsidRDefault="00AB23DD"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46</w:t>
            </w:r>
          </w:p>
        </w:tc>
        <w:tc>
          <w:tcPr>
            <w:tcW w:w="3619" w:type="dxa"/>
          </w:tcPr>
          <w:p w14:paraId="5629698D" w14:textId="20995712" w:rsidR="00461356" w:rsidRPr="00534993" w:rsidRDefault="00461356" w:rsidP="00225C4E">
            <w:pPr>
              <w:pStyle w:val="ListParagraph"/>
            </w:pPr>
            <w:r w:rsidRPr="00534993">
              <w:t xml:space="preserve">utilizarea unor servicii calificate de asigurare a încrederii în conformitate cu regulamentul eIDAS pentru a asigura integritatea, autenticitatea, confidențialitatea și nerepudierea datelor. </w:t>
            </w:r>
          </w:p>
        </w:tc>
        <w:tc>
          <w:tcPr>
            <w:tcW w:w="745" w:type="dxa"/>
          </w:tcPr>
          <w:p w14:paraId="6F464092"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799C6559"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0BE069F0"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461356" w:rsidRPr="00534993" w14:paraId="45003C99" w14:textId="3B4CD2D0" w:rsidTr="00755AA6">
        <w:tc>
          <w:tcPr>
            <w:tcW w:w="715" w:type="dxa"/>
          </w:tcPr>
          <w:p w14:paraId="2889E8ED" w14:textId="508824C5" w:rsidR="00461356" w:rsidRPr="00534993" w:rsidRDefault="00AB23DD" w:rsidP="00755AA6">
            <w:pPr>
              <w:widowControl/>
              <w:suppressAutoHyphens w:val="0"/>
              <w:autoSpaceDE w:val="0"/>
              <w:autoSpaceDN w:val="0"/>
              <w:adjustRightInd w:val="0"/>
              <w:spacing w:line="276" w:lineRule="auto"/>
              <w:ind w:right="-150"/>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47</w:t>
            </w:r>
          </w:p>
        </w:tc>
        <w:tc>
          <w:tcPr>
            <w:tcW w:w="3619" w:type="dxa"/>
          </w:tcPr>
          <w:p w14:paraId="136C8392" w14:textId="703E7E8D" w:rsidR="00461356" w:rsidRPr="00534993" w:rsidRDefault="00461356" w:rsidP="00B64591">
            <w:pPr>
              <w:spacing w:line="276" w:lineRule="auto"/>
              <w:rPr>
                <w:rFonts w:ascii="Trebuchet MS" w:hAnsi="Trebuchet MS"/>
                <w:sz w:val="20"/>
                <w:szCs w:val="20"/>
              </w:rPr>
            </w:pPr>
            <w:r w:rsidRPr="00534993">
              <w:rPr>
                <w:rFonts w:ascii="Trebuchet MS" w:hAnsi="Trebuchet MS"/>
                <w:sz w:val="20"/>
                <w:szCs w:val="20"/>
              </w:rPr>
              <w:t xml:space="preserve">Datorită riscului ridicat asociat prelucrării datelor cu caracter personal sensibile în cadrul SIISPECD, furnizorul va sprijini realizarea unei Evaluări a Impactului asupra Protecției Datelor (DPIA), conform Articolului 35 din GDPR. Aceasta va implica identificarea și evaluarea riscurilor pentru drepturile și libertățile persoanelor vizate, generate de operațiunile de prelucrare, și propunerea de măsuri tehnice suplimentare pentru mitigarea acestora, complementare celor specificate în prezentul capitol, dacă este cazul. DPIA va fi elaborată în colaborare cu beneficiarul, pentru a asigura conformitatea cu cerințele legale și compatibilitatea cu arhitectura sistemului implementat în Cloudul Privat Guvernamental, și va fi supusă, dacă este cazul, consultării </w:t>
            </w:r>
            <w:r w:rsidRPr="00534993">
              <w:rPr>
                <w:rFonts w:ascii="Trebuchet MS" w:hAnsi="Trebuchet MS"/>
                <w:sz w:val="20"/>
                <w:szCs w:val="20"/>
              </w:rPr>
              <w:lastRenderedPageBreak/>
              <w:t>Autorității Naționale de Supraveghere a Prelucrării Datelor cu Caracter Personal (ANSPDCP).</w:t>
            </w:r>
          </w:p>
        </w:tc>
        <w:tc>
          <w:tcPr>
            <w:tcW w:w="745" w:type="dxa"/>
          </w:tcPr>
          <w:p w14:paraId="1E28C983"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480" w:type="dxa"/>
          </w:tcPr>
          <w:p w14:paraId="27B39D09"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2970" w:type="dxa"/>
          </w:tcPr>
          <w:p w14:paraId="0D403900" w14:textId="77777777" w:rsidR="00461356" w:rsidRPr="00534993" w:rsidRDefault="00461356" w:rsidP="00461356">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bl>
    <w:p w14:paraId="4CEB0EFC" w14:textId="0BE5DD74" w:rsidR="000D706F" w:rsidRDefault="000D706F" w:rsidP="008D1899">
      <w:pPr>
        <w:spacing w:line="276" w:lineRule="auto"/>
      </w:pPr>
    </w:p>
    <w:p w14:paraId="0C6D52C8" w14:textId="77777777" w:rsidR="000D706F" w:rsidRDefault="000D706F">
      <w:pPr>
        <w:widowControl/>
        <w:suppressAutoHyphens w:val="0"/>
        <w:jc w:val="left"/>
      </w:pPr>
      <w:r>
        <w:br w:type="page"/>
      </w:r>
    </w:p>
    <w:p w14:paraId="5CE3028E" w14:textId="77777777" w:rsidR="005B08E1" w:rsidRPr="00534993" w:rsidRDefault="005B08E1" w:rsidP="008D1899">
      <w:pPr>
        <w:spacing w:line="276" w:lineRule="auto"/>
      </w:pPr>
    </w:p>
    <w:p w14:paraId="24C16A91" w14:textId="76299A2E" w:rsidR="005C4B06" w:rsidRPr="00534993" w:rsidRDefault="009814CB" w:rsidP="00186323">
      <w:pPr>
        <w:pStyle w:val="Capitol11"/>
      </w:pPr>
      <w:bookmarkStart w:id="4" w:name="_Toc88256848"/>
      <w:bookmarkStart w:id="5" w:name="_Toc88259167"/>
      <w:bookmarkStart w:id="6" w:name="_Toc88546456"/>
      <w:bookmarkStart w:id="7" w:name="_Toc88256850"/>
      <w:bookmarkStart w:id="8" w:name="_Toc88259169"/>
      <w:bookmarkStart w:id="9" w:name="_Toc88256853"/>
      <w:bookmarkStart w:id="10" w:name="_Toc88259172"/>
      <w:bookmarkStart w:id="11" w:name="_Toc88546460"/>
      <w:bookmarkStart w:id="12" w:name="_Toc88256855"/>
      <w:bookmarkStart w:id="13" w:name="_Toc88259174"/>
      <w:bookmarkStart w:id="14" w:name="_Toc88546462"/>
      <w:bookmarkStart w:id="15" w:name="_Toc88256859"/>
      <w:bookmarkStart w:id="16" w:name="_Toc127011542"/>
      <w:bookmarkStart w:id="17" w:name="_Ref148425001"/>
      <w:bookmarkStart w:id="18" w:name="_Ref150080556"/>
      <w:bookmarkStart w:id="19" w:name="_Toc150754778"/>
      <w:bookmarkStart w:id="20" w:name="_Toc222394361"/>
      <w:bookmarkStart w:id="21" w:name="_Toc127011535"/>
      <w:bookmarkStart w:id="22" w:name="_Ref148425050"/>
      <w:bookmarkEnd w:id="4"/>
      <w:bookmarkEnd w:id="5"/>
      <w:bookmarkEnd w:id="6"/>
      <w:bookmarkEnd w:id="7"/>
      <w:bookmarkEnd w:id="8"/>
      <w:bookmarkEnd w:id="9"/>
      <w:bookmarkEnd w:id="10"/>
      <w:bookmarkEnd w:id="11"/>
      <w:bookmarkEnd w:id="12"/>
      <w:bookmarkEnd w:id="13"/>
      <w:bookmarkEnd w:id="14"/>
      <w:bookmarkEnd w:id="15"/>
      <w:r w:rsidRPr="00534993">
        <w:t xml:space="preserve"> </w:t>
      </w:r>
      <w:r w:rsidR="005C4B06" w:rsidRPr="00534993">
        <w:t xml:space="preserve">Cerințele funcționale ale </w:t>
      </w:r>
      <w:bookmarkEnd w:id="16"/>
      <w:bookmarkEnd w:id="17"/>
      <w:bookmarkEnd w:id="18"/>
      <w:bookmarkEnd w:id="19"/>
      <w:r w:rsidR="00B61FC6" w:rsidRPr="00534993">
        <w:t>sistemului</w:t>
      </w:r>
      <w:bookmarkEnd w:id="20"/>
    </w:p>
    <w:p w14:paraId="28FE0DAF" w14:textId="5FBE24E1" w:rsidR="003F299B" w:rsidRPr="00534993" w:rsidRDefault="003F299B" w:rsidP="003762F7">
      <w:pPr>
        <w:pStyle w:val="Capitol111"/>
      </w:pPr>
      <w:bookmarkStart w:id="23" w:name="_Toc150754779"/>
      <w:bookmarkStart w:id="24" w:name="_Toc182995648"/>
      <w:bookmarkStart w:id="25" w:name="_Toc222394362"/>
      <w:r w:rsidRPr="00534993">
        <w:t xml:space="preserve">Cerințe </w:t>
      </w:r>
      <w:bookmarkEnd w:id="23"/>
      <w:r w:rsidRPr="00534993">
        <w:t xml:space="preserve">funcționale privind </w:t>
      </w:r>
      <w:bookmarkEnd w:id="24"/>
      <w:r w:rsidR="00B61FC6" w:rsidRPr="00534993">
        <w:t>managementul documentelor</w:t>
      </w:r>
      <w:bookmarkEnd w:id="25"/>
      <w:r w:rsidRPr="00534993">
        <w:t xml:space="preserve"> </w:t>
      </w:r>
    </w:p>
    <w:tbl>
      <w:tblPr>
        <w:tblStyle w:val="TableGrid"/>
        <w:tblW w:w="14539" w:type="dxa"/>
        <w:tblLayout w:type="fixed"/>
        <w:tblLook w:val="04A0" w:firstRow="1" w:lastRow="0" w:firstColumn="1" w:lastColumn="0" w:noHBand="0" w:noVBand="1"/>
      </w:tblPr>
      <w:tblGrid>
        <w:gridCol w:w="625"/>
        <w:gridCol w:w="3744"/>
        <w:gridCol w:w="720"/>
        <w:gridCol w:w="6480"/>
        <w:gridCol w:w="2970"/>
      </w:tblGrid>
      <w:tr w:rsidR="00755AA6" w:rsidRPr="00534993" w14:paraId="55424F0D" w14:textId="77777777" w:rsidTr="00755AA6">
        <w:trPr>
          <w:tblHeader/>
        </w:trPr>
        <w:tc>
          <w:tcPr>
            <w:tcW w:w="625" w:type="dxa"/>
            <w:shd w:val="clear" w:color="auto" w:fill="C6D9F1" w:themeFill="text2" w:themeFillTint="33"/>
            <w:vAlign w:val="center"/>
          </w:tcPr>
          <w:p w14:paraId="64C274FC" w14:textId="25B39669" w:rsidR="00755AA6" w:rsidRPr="00534993" w:rsidRDefault="00755AA6" w:rsidP="00755AA6">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Nr.</w:t>
            </w:r>
            <w:r w:rsidRPr="00534993">
              <w:rPr>
                <w:rFonts w:ascii="Trebuchet MS" w:eastAsia="Times New Roman" w:hAnsi="Trebuchet MS"/>
                <w:b/>
                <w:bCs/>
                <w:color w:val="000000"/>
                <w:kern w:val="0"/>
                <w:sz w:val="20"/>
                <w:szCs w:val="20"/>
                <w:lang w:eastAsia="ro-RO" w:bidi="ar-SA"/>
              </w:rPr>
              <w:br/>
              <w:t>crt.</w:t>
            </w:r>
          </w:p>
        </w:tc>
        <w:tc>
          <w:tcPr>
            <w:tcW w:w="3744" w:type="dxa"/>
            <w:shd w:val="clear" w:color="auto" w:fill="C6D9F1" w:themeFill="text2" w:themeFillTint="33"/>
            <w:vAlign w:val="center"/>
          </w:tcPr>
          <w:p w14:paraId="130EC8CF" w14:textId="759DFF00" w:rsidR="00755AA6" w:rsidRPr="00534993" w:rsidRDefault="00755AA6" w:rsidP="00755AA6">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393A57D6" w14:textId="494CA06E" w:rsidR="00755AA6" w:rsidRPr="00534993" w:rsidRDefault="00755AA6" w:rsidP="00755AA6">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Conformitate DA/NU</w:t>
            </w:r>
          </w:p>
        </w:tc>
        <w:tc>
          <w:tcPr>
            <w:tcW w:w="6480" w:type="dxa"/>
            <w:shd w:val="clear" w:color="auto" w:fill="C6D9F1" w:themeFill="text2" w:themeFillTint="33"/>
            <w:vAlign w:val="center"/>
          </w:tcPr>
          <w:p w14:paraId="1BB37880" w14:textId="77777777" w:rsidR="00755AA6" w:rsidRPr="00534993" w:rsidRDefault="00755AA6" w:rsidP="00755AA6">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0E486DC9" w14:textId="4F22867D" w:rsidR="00755AA6" w:rsidRPr="00534993" w:rsidRDefault="00755AA6" w:rsidP="00755AA6">
            <w:pPr>
              <w:spacing w:line="276" w:lineRule="auto"/>
              <w:jc w:val="center"/>
              <w:rPr>
                <w:rFonts w:ascii="Trebuchet MS" w:hAnsi="Trebuchet MS"/>
                <w:sz w:val="20"/>
                <w:szCs w:val="20"/>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2970" w:type="dxa"/>
            <w:shd w:val="clear" w:color="auto" w:fill="C6D9F1" w:themeFill="text2" w:themeFillTint="33"/>
            <w:vAlign w:val="center"/>
          </w:tcPr>
          <w:p w14:paraId="0BA85E9C" w14:textId="7A8E47E4" w:rsidR="00755AA6" w:rsidRPr="00534993" w:rsidRDefault="00755AA6" w:rsidP="00755AA6">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755AA6" w:rsidRPr="00534993" w14:paraId="15D8128A" w14:textId="747727BE" w:rsidTr="00755AA6">
        <w:tc>
          <w:tcPr>
            <w:tcW w:w="625" w:type="dxa"/>
          </w:tcPr>
          <w:p w14:paraId="2BA29DC0" w14:textId="5EFEB856" w:rsidR="00755AA6" w:rsidRPr="00534993" w:rsidRDefault="00AB23DD" w:rsidP="00925D6F">
            <w:pPr>
              <w:spacing w:line="276" w:lineRule="auto"/>
              <w:rPr>
                <w:rFonts w:ascii="Trebuchet MS" w:hAnsi="Trebuchet MS"/>
                <w:sz w:val="20"/>
                <w:szCs w:val="20"/>
              </w:rPr>
            </w:pPr>
            <w:bookmarkStart w:id="26" w:name="_Ref87868215"/>
            <w:bookmarkStart w:id="27" w:name="_Toc82083233"/>
            <w:r>
              <w:rPr>
                <w:rFonts w:ascii="Trebuchet MS" w:hAnsi="Trebuchet MS"/>
                <w:sz w:val="20"/>
                <w:szCs w:val="20"/>
              </w:rPr>
              <w:t>48</w:t>
            </w:r>
          </w:p>
        </w:tc>
        <w:tc>
          <w:tcPr>
            <w:tcW w:w="3744" w:type="dxa"/>
          </w:tcPr>
          <w:p w14:paraId="1DCB285C" w14:textId="58D983D0" w:rsidR="00755AA6" w:rsidRPr="00534993" w:rsidRDefault="00755AA6" w:rsidP="00925D6F">
            <w:pPr>
              <w:spacing w:line="276" w:lineRule="auto"/>
              <w:rPr>
                <w:rFonts w:ascii="Trebuchet MS" w:hAnsi="Trebuchet MS"/>
                <w:sz w:val="20"/>
                <w:szCs w:val="20"/>
              </w:rPr>
            </w:pPr>
            <w:r w:rsidRPr="00534993">
              <w:rPr>
                <w:rFonts w:ascii="Trebuchet MS" w:hAnsi="Trebuchet MS"/>
                <w:sz w:val="20"/>
                <w:szCs w:val="20"/>
              </w:rPr>
              <w:t>SIISPECD va permite factorilor de interes externi CNCD cu acces la dispozitive electronice de tip calculator, mobil etc să se autentifice și să depună documente principale (cum ar fi cererea, reclamația, sesizarea, propunerea etc) prin intermediul unui formular electronic, precum și să atașeze alte documente anexe, justificative aflate în format electronic direct în Portalul de Servicii Electronice Publice (PSEP) al CNCD. Acesta va prelua datele și documentele introduse și le va transfera automat sistemului intern de management a documentelor (DMS). În cazul depunerii documentelor prin alt mijloc legal - poștă, email etc, soluția va permite introducerea informațiilor privitoare la factorul de interes extern și conținutul documentului principal în DMS de către angajatul responsabil cu activitatea de Registratură, angajat care va scana eventualele documente fizice și le va atașa la documentul principal.</w:t>
            </w:r>
          </w:p>
        </w:tc>
        <w:tc>
          <w:tcPr>
            <w:tcW w:w="720" w:type="dxa"/>
          </w:tcPr>
          <w:p w14:paraId="1AC1F018" w14:textId="77777777" w:rsidR="00755AA6" w:rsidRPr="00534993" w:rsidRDefault="00755AA6" w:rsidP="00925D6F">
            <w:pPr>
              <w:spacing w:line="276" w:lineRule="auto"/>
              <w:rPr>
                <w:rFonts w:ascii="Trebuchet MS" w:hAnsi="Trebuchet MS"/>
                <w:sz w:val="20"/>
                <w:szCs w:val="20"/>
              </w:rPr>
            </w:pPr>
          </w:p>
        </w:tc>
        <w:tc>
          <w:tcPr>
            <w:tcW w:w="6480" w:type="dxa"/>
          </w:tcPr>
          <w:p w14:paraId="53FB79CA" w14:textId="77777777" w:rsidR="00755AA6" w:rsidRPr="00534993" w:rsidRDefault="00755AA6" w:rsidP="00925D6F">
            <w:pPr>
              <w:spacing w:line="276" w:lineRule="auto"/>
              <w:rPr>
                <w:rFonts w:ascii="Trebuchet MS" w:hAnsi="Trebuchet MS"/>
                <w:sz w:val="20"/>
                <w:szCs w:val="20"/>
              </w:rPr>
            </w:pPr>
          </w:p>
        </w:tc>
        <w:tc>
          <w:tcPr>
            <w:tcW w:w="2970" w:type="dxa"/>
          </w:tcPr>
          <w:p w14:paraId="1A3CABA5" w14:textId="77777777" w:rsidR="00755AA6" w:rsidRPr="00534993" w:rsidRDefault="00755AA6" w:rsidP="00925D6F">
            <w:pPr>
              <w:spacing w:line="276" w:lineRule="auto"/>
              <w:rPr>
                <w:rFonts w:ascii="Trebuchet MS" w:hAnsi="Trebuchet MS"/>
                <w:sz w:val="20"/>
                <w:szCs w:val="20"/>
              </w:rPr>
            </w:pPr>
          </w:p>
        </w:tc>
      </w:tr>
      <w:tr w:rsidR="00755AA6" w:rsidRPr="00534993" w14:paraId="35C1F5A1" w14:textId="2491AA17" w:rsidTr="00755AA6">
        <w:tc>
          <w:tcPr>
            <w:tcW w:w="625" w:type="dxa"/>
          </w:tcPr>
          <w:p w14:paraId="1AC5D6C8" w14:textId="34DD4F4E" w:rsidR="00755AA6" w:rsidRPr="00534993" w:rsidRDefault="00AB23DD" w:rsidP="00925D6F">
            <w:pPr>
              <w:spacing w:line="276" w:lineRule="auto"/>
              <w:rPr>
                <w:rFonts w:ascii="Trebuchet MS" w:hAnsi="Trebuchet MS"/>
                <w:sz w:val="20"/>
                <w:szCs w:val="20"/>
              </w:rPr>
            </w:pPr>
            <w:r>
              <w:rPr>
                <w:rFonts w:ascii="Trebuchet MS" w:hAnsi="Trebuchet MS"/>
                <w:sz w:val="20"/>
                <w:szCs w:val="20"/>
              </w:rPr>
              <w:t>49</w:t>
            </w:r>
          </w:p>
        </w:tc>
        <w:tc>
          <w:tcPr>
            <w:tcW w:w="3744" w:type="dxa"/>
          </w:tcPr>
          <w:p w14:paraId="310C08FF" w14:textId="188AAAC4" w:rsidR="00755AA6" w:rsidRPr="00534993" w:rsidRDefault="00755AA6" w:rsidP="00925D6F">
            <w:pPr>
              <w:spacing w:line="276" w:lineRule="auto"/>
              <w:rPr>
                <w:rFonts w:ascii="Trebuchet MS" w:hAnsi="Trebuchet MS"/>
                <w:sz w:val="20"/>
                <w:szCs w:val="20"/>
              </w:rPr>
            </w:pPr>
            <w:r w:rsidRPr="00534993">
              <w:rPr>
                <w:rFonts w:ascii="Trebuchet MS" w:hAnsi="Trebuchet MS"/>
                <w:sz w:val="20"/>
                <w:szCs w:val="20"/>
              </w:rPr>
              <w:t xml:space="preserve">SIISPECD va permite realizarea activitatilor de înregistrare a petiţiilor, a documentelor oficiale şi a oricăror alte documente în sistemul de management al documentelor DMS de către angajatul responsabil cu </w:t>
            </w:r>
            <w:r w:rsidRPr="00534993">
              <w:rPr>
                <w:rFonts w:ascii="Trebuchet MS" w:hAnsi="Trebuchet MS"/>
                <w:sz w:val="20"/>
                <w:szCs w:val="20"/>
              </w:rPr>
              <w:lastRenderedPageBreak/>
              <w:t>activitatea de registratură precum și repartizarea acestora în cadrul instituției, în funcţie de obiectul de activitate, sau către diferite alte instituţii în a căror sferă de competenţă intră problematica din cuprinsul lor.</w:t>
            </w:r>
          </w:p>
        </w:tc>
        <w:tc>
          <w:tcPr>
            <w:tcW w:w="720" w:type="dxa"/>
          </w:tcPr>
          <w:p w14:paraId="1C69D414" w14:textId="77777777" w:rsidR="00755AA6" w:rsidRPr="00534993" w:rsidRDefault="00755AA6" w:rsidP="00925D6F">
            <w:pPr>
              <w:spacing w:line="276" w:lineRule="auto"/>
              <w:rPr>
                <w:rFonts w:ascii="Trebuchet MS" w:hAnsi="Trebuchet MS"/>
                <w:sz w:val="20"/>
                <w:szCs w:val="20"/>
              </w:rPr>
            </w:pPr>
          </w:p>
        </w:tc>
        <w:tc>
          <w:tcPr>
            <w:tcW w:w="6480" w:type="dxa"/>
          </w:tcPr>
          <w:p w14:paraId="40687D25" w14:textId="77777777" w:rsidR="00755AA6" w:rsidRPr="00534993" w:rsidRDefault="00755AA6" w:rsidP="00925D6F">
            <w:pPr>
              <w:spacing w:line="276" w:lineRule="auto"/>
              <w:rPr>
                <w:rFonts w:ascii="Trebuchet MS" w:hAnsi="Trebuchet MS"/>
                <w:sz w:val="20"/>
                <w:szCs w:val="20"/>
              </w:rPr>
            </w:pPr>
          </w:p>
        </w:tc>
        <w:tc>
          <w:tcPr>
            <w:tcW w:w="2970" w:type="dxa"/>
          </w:tcPr>
          <w:p w14:paraId="03370355" w14:textId="77777777" w:rsidR="00755AA6" w:rsidRPr="00534993" w:rsidRDefault="00755AA6" w:rsidP="00925D6F">
            <w:pPr>
              <w:spacing w:line="276" w:lineRule="auto"/>
              <w:rPr>
                <w:rFonts w:ascii="Trebuchet MS" w:hAnsi="Trebuchet MS"/>
                <w:sz w:val="20"/>
                <w:szCs w:val="20"/>
              </w:rPr>
            </w:pPr>
          </w:p>
        </w:tc>
      </w:tr>
      <w:tr w:rsidR="00755AA6" w:rsidRPr="00534993" w14:paraId="2624FED2" w14:textId="70879896" w:rsidTr="00755AA6">
        <w:tc>
          <w:tcPr>
            <w:tcW w:w="625" w:type="dxa"/>
          </w:tcPr>
          <w:p w14:paraId="0CB2946F" w14:textId="6D33BD28" w:rsidR="00755AA6" w:rsidRPr="00534993" w:rsidRDefault="00AB23DD" w:rsidP="00925D6F">
            <w:pPr>
              <w:spacing w:line="276" w:lineRule="auto"/>
              <w:rPr>
                <w:rFonts w:ascii="Trebuchet MS" w:hAnsi="Trebuchet MS"/>
                <w:sz w:val="20"/>
                <w:szCs w:val="20"/>
              </w:rPr>
            </w:pPr>
            <w:r>
              <w:rPr>
                <w:rFonts w:ascii="Trebuchet MS" w:hAnsi="Trebuchet MS"/>
                <w:sz w:val="20"/>
                <w:szCs w:val="20"/>
              </w:rPr>
              <w:t>50</w:t>
            </w:r>
          </w:p>
        </w:tc>
        <w:tc>
          <w:tcPr>
            <w:tcW w:w="3744" w:type="dxa"/>
          </w:tcPr>
          <w:p w14:paraId="6CF8F6E7" w14:textId="32CD6543" w:rsidR="00755AA6" w:rsidRPr="00534993" w:rsidRDefault="00755AA6" w:rsidP="00925D6F">
            <w:pPr>
              <w:spacing w:line="276" w:lineRule="auto"/>
              <w:rPr>
                <w:rFonts w:ascii="Trebuchet MS" w:hAnsi="Trebuchet MS"/>
                <w:sz w:val="20"/>
                <w:szCs w:val="20"/>
              </w:rPr>
            </w:pPr>
            <w:r w:rsidRPr="00534993">
              <w:rPr>
                <w:rFonts w:ascii="Trebuchet MS" w:hAnsi="Trebuchet MS"/>
                <w:sz w:val="20"/>
                <w:szCs w:val="20"/>
              </w:rPr>
              <w:t xml:space="preserve">SIISPECD va asigura evidenţa petiţiilor repartizate pe compartimentele din instituție urmărind soluţionarea acestora în termenul legal. </w:t>
            </w:r>
          </w:p>
        </w:tc>
        <w:tc>
          <w:tcPr>
            <w:tcW w:w="720" w:type="dxa"/>
          </w:tcPr>
          <w:p w14:paraId="640384BE" w14:textId="77777777" w:rsidR="00755AA6" w:rsidRPr="00534993" w:rsidRDefault="00755AA6" w:rsidP="00925D6F">
            <w:pPr>
              <w:spacing w:line="276" w:lineRule="auto"/>
              <w:rPr>
                <w:rFonts w:ascii="Trebuchet MS" w:hAnsi="Trebuchet MS"/>
                <w:sz w:val="20"/>
                <w:szCs w:val="20"/>
              </w:rPr>
            </w:pPr>
          </w:p>
        </w:tc>
        <w:tc>
          <w:tcPr>
            <w:tcW w:w="6480" w:type="dxa"/>
          </w:tcPr>
          <w:p w14:paraId="26D7DDA8" w14:textId="77777777" w:rsidR="00755AA6" w:rsidRPr="00534993" w:rsidRDefault="00755AA6" w:rsidP="00925D6F">
            <w:pPr>
              <w:spacing w:line="276" w:lineRule="auto"/>
              <w:rPr>
                <w:rFonts w:ascii="Trebuchet MS" w:hAnsi="Trebuchet MS"/>
                <w:sz w:val="20"/>
                <w:szCs w:val="20"/>
              </w:rPr>
            </w:pPr>
          </w:p>
        </w:tc>
        <w:tc>
          <w:tcPr>
            <w:tcW w:w="2970" w:type="dxa"/>
          </w:tcPr>
          <w:p w14:paraId="1CF5A1FE" w14:textId="77777777" w:rsidR="00755AA6" w:rsidRPr="00534993" w:rsidRDefault="00755AA6" w:rsidP="00925D6F">
            <w:pPr>
              <w:spacing w:line="276" w:lineRule="auto"/>
              <w:rPr>
                <w:rFonts w:ascii="Trebuchet MS" w:hAnsi="Trebuchet MS"/>
                <w:sz w:val="20"/>
                <w:szCs w:val="20"/>
              </w:rPr>
            </w:pPr>
          </w:p>
        </w:tc>
      </w:tr>
      <w:tr w:rsidR="00755AA6" w:rsidRPr="00534993" w14:paraId="4F0C2826" w14:textId="16543C42" w:rsidTr="00755AA6">
        <w:trPr>
          <w:trHeight w:val="1632"/>
        </w:trPr>
        <w:tc>
          <w:tcPr>
            <w:tcW w:w="625" w:type="dxa"/>
          </w:tcPr>
          <w:p w14:paraId="0AC08117" w14:textId="329E8F11" w:rsidR="00755AA6" w:rsidRPr="00534993" w:rsidRDefault="00AB23DD" w:rsidP="00925D6F">
            <w:pPr>
              <w:spacing w:line="276" w:lineRule="auto"/>
              <w:rPr>
                <w:rFonts w:ascii="Trebuchet MS" w:hAnsi="Trebuchet MS"/>
                <w:sz w:val="20"/>
                <w:szCs w:val="20"/>
              </w:rPr>
            </w:pPr>
            <w:r>
              <w:rPr>
                <w:rFonts w:ascii="Trebuchet MS" w:hAnsi="Trebuchet MS"/>
                <w:sz w:val="20"/>
                <w:szCs w:val="20"/>
              </w:rPr>
              <w:t>51</w:t>
            </w:r>
          </w:p>
        </w:tc>
        <w:tc>
          <w:tcPr>
            <w:tcW w:w="3744" w:type="dxa"/>
          </w:tcPr>
          <w:p w14:paraId="011B5D67" w14:textId="39F518AD" w:rsidR="00755AA6" w:rsidRPr="00534993" w:rsidRDefault="00755AA6" w:rsidP="00925D6F">
            <w:pPr>
              <w:spacing w:line="276" w:lineRule="auto"/>
              <w:rPr>
                <w:rFonts w:ascii="Trebuchet MS" w:hAnsi="Trebuchet MS"/>
                <w:sz w:val="20"/>
                <w:szCs w:val="20"/>
              </w:rPr>
            </w:pPr>
            <w:r w:rsidRPr="00534993">
              <w:rPr>
                <w:rFonts w:ascii="Trebuchet MS" w:hAnsi="Trebuchet MS"/>
                <w:sz w:val="20"/>
                <w:szCs w:val="20"/>
              </w:rPr>
              <w:t xml:space="preserve">SIISPECD va permite administrarea numerelor de inregistrare in cadrul institutiei, respectiv se va implementa în cadrul sistemului DMS, posibilitatea de gestiune, definire si alocare de către un utilizator cu drepturi stabilite de administrare a unei plaje de numere per Compartiment / Proiect la începutul anului. Orientativ, alocarea numerelor de înregistrare se realiza in conform modelului: </w:t>
            </w:r>
          </w:p>
          <w:p w14:paraId="11DAEF45" w14:textId="77777777" w:rsidR="00755AA6" w:rsidRPr="00534993" w:rsidRDefault="00755AA6" w:rsidP="00925D6F">
            <w:pPr>
              <w:spacing w:line="276" w:lineRule="auto"/>
              <w:rPr>
                <w:rFonts w:ascii="Trebuchet MS" w:hAnsi="Trebuchet MS"/>
                <w:sz w:val="20"/>
                <w:szCs w:val="20"/>
              </w:rPr>
            </w:pPr>
            <w:r w:rsidRPr="00534993">
              <w:rPr>
                <w:rFonts w:ascii="Trebuchet MS" w:hAnsi="Trebuchet MS"/>
                <w:sz w:val="20"/>
                <w:szCs w:val="20"/>
              </w:rPr>
              <w:t xml:space="preserve">- Secretariat: 1 – 10.000 </w:t>
            </w:r>
          </w:p>
          <w:p w14:paraId="1719DC0C" w14:textId="77777777" w:rsidR="00755AA6" w:rsidRPr="00534993" w:rsidRDefault="00755AA6" w:rsidP="00925D6F">
            <w:pPr>
              <w:spacing w:line="276" w:lineRule="auto"/>
              <w:rPr>
                <w:rFonts w:ascii="Trebuchet MS" w:hAnsi="Trebuchet MS"/>
                <w:sz w:val="20"/>
                <w:szCs w:val="20"/>
              </w:rPr>
            </w:pPr>
            <w:r w:rsidRPr="00534993">
              <w:rPr>
                <w:rFonts w:ascii="Trebuchet MS" w:hAnsi="Trebuchet MS"/>
                <w:sz w:val="20"/>
                <w:szCs w:val="20"/>
              </w:rPr>
              <w:t xml:space="preserve">- DJ – Citații: 10.001 – 18.500 </w:t>
            </w:r>
          </w:p>
          <w:p w14:paraId="74507E5A" w14:textId="561B7D41" w:rsidR="00755AA6" w:rsidRPr="00534993" w:rsidRDefault="00755AA6" w:rsidP="00925D6F">
            <w:pPr>
              <w:spacing w:line="276" w:lineRule="auto"/>
              <w:rPr>
                <w:rFonts w:ascii="Trebuchet MS" w:hAnsi="Trebuchet MS"/>
                <w:sz w:val="20"/>
                <w:szCs w:val="20"/>
              </w:rPr>
            </w:pPr>
            <w:r w:rsidRPr="00534993">
              <w:rPr>
                <w:rFonts w:ascii="Trebuchet MS" w:hAnsi="Trebuchet MS"/>
                <w:sz w:val="20"/>
                <w:szCs w:val="20"/>
              </w:rPr>
              <w:t xml:space="preserve">- DJ – Achiziții: 18.501 – 20.250 </w:t>
            </w:r>
          </w:p>
        </w:tc>
        <w:tc>
          <w:tcPr>
            <w:tcW w:w="720" w:type="dxa"/>
          </w:tcPr>
          <w:p w14:paraId="374B55AE" w14:textId="77777777" w:rsidR="00755AA6" w:rsidRPr="00534993" w:rsidRDefault="00755AA6" w:rsidP="00925D6F">
            <w:pPr>
              <w:spacing w:line="276" w:lineRule="auto"/>
              <w:rPr>
                <w:rFonts w:ascii="Trebuchet MS" w:hAnsi="Trebuchet MS"/>
                <w:sz w:val="20"/>
                <w:szCs w:val="20"/>
              </w:rPr>
            </w:pPr>
          </w:p>
        </w:tc>
        <w:tc>
          <w:tcPr>
            <w:tcW w:w="6480" w:type="dxa"/>
          </w:tcPr>
          <w:p w14:paraId="591B62A3" w14:textId="77777777" w:rsidR="00755AA6" w:rsidRPr="00534993" w:rsidRDefault="00755AA6" w:rsidP="00925D6F">
            <w:pPr>
              <w:spacing w:line="276" w:lineRule="auto"/>
              <w:rPr>
                <w:rFonts w:ascii="Trebuchet MS" w:hAnsi="Trebuchet MS"/>
                <w:sz w:val="20"/>
                <w:szCs w:val="20"/>
              </w:rPr>
            </w:pPr>
          </w:p>
        </w:tc>
        <w:tc>
          <w:tcPr>
            <w:tcW w:w="2970" w:type="dxa"/>
          </w:tcPr>
          <w:p w14:paraId="38985F2F" w14:textId="77777777" w:rsidR="00755AA6" w:rsidRPr="00534993" w:rsidRDefault="00755AA6" w:rsidP="00925D6F">
            <w:pPr>
              <w:spacing w:line="276" w:lineRule="auto"/>
              <w:rPr>
                <w:rFonts w:ascii="Trebuchet MS" w:hAnsi="Trebuchet MS"/>
                <w:sz w:val="20"/>
                <w:szCs w:val="20"/>
              </w:rPr>
            </w:pPr>
          </w:p>
        </w:tc>
      </w:tr>
      <w:tr w:rsidR="00755AA6" w:rsidRPr="00534993" w14:paraId="35BBE219" w14:textId="4888522F" w:rsidTr="00755AA6">
        <w:tc>
          <w:tcPr>
            <w:tcW w:w="625" w:type="dxa"/>
          </w:tcPr>
          <w:p w14:paraId="229D3191" w14:textId="3670906C" w:rsidR="00755AA6" w:rsidRPr="00534993" w:rsidRDefault="00AB23DD" w:rsidP="00925D6F">
            <w:pPr>
              <w:spacing w:line="276" w:lineRule="auto"/>
              <w:rPr>
                <w:rFonts w:ascii="Trebuchet MS" w:hAnsi="Trebuchet MS"/>
                <w:sz w:val="20"/>
                <w:szCs w:val="20"/>
              </w:rPr>
            </w:pPr>
            <w:r>
              <w:rPr>
                <w:rFonts w:ascii="Trebuchet MS" w:hAnsi="Trebuchet MS"/>
                <w:sz w:val="20"/>
                <w:szCs w:val="20"/>
              </w:rPr>
              <w:t>52</w:t>
            </w:r>
          </w:p>
        </w:tc>
        <w:tc>
          <w:tcPr>
            <w:tcW w:w="3744" w:type="dxa"/>
          </w:tcPr>
          <w:p w14:paraId="30E3FF0A" w14:textId="1624F379" w:rsidR="00755AA6" w:rsidRPr="00534993" w:rsidRDefault="00755AA6" w:rsidP="00925D6F">
            <w:pPr>
              <w:spacing w:line="276" w:lineRule="auto"/>
              <w:rPr>
                <w:rFonts w:ascii="Trebuchet MS" w:hAnsi="Trebuchet MS"/>
                <w:sz w:val="20"/>
                <w:szCs w:val="20"/>
              </w:rPr>
            </w:pPr>
            <w:r w:rsidRPr="00534993">
              <w:rPr>
                <w:rFonts w:ascii="Trebuchet MS" w:hAnsi="Trebuchet MS"/>
                <w:sz w:val="20"/>
                <w:szCs w:val="20"/>
              </w:rPr>
              <w:t xml:space="preserve">SIISPECD va permite stocarea, inregistrarea si distribuirea documentelor in cadrul institutiei, respectiv se va implementa urmatorul set de cerinte / functionalitati: </w:t>
            </w:r>
          </w:p>
        </w:tc>
        <w:tc>
          <w:tcPr>
            <w:tcW w:w="720" w:type="dxa"/>
          </w:tcPr>
          <w:p w14:paraId="32F412A3" w14:textId="77777777" w:rsidR="00755AA6" w:rsidRPr="00534993" w:rsidRDefault="00755AA6" w:rsidP="00925D6F">
            <w:pPr>
              <w:spacing w:line="276" w:lineRule="auto"/>
              <w:rPr>
                <w:rFonts w:ascii="Trebuchet MS" w:hAnsi="Trebuchet MS"/>
                <w:sz w:val="20"/>
                <w:szCs w:val="20"/>
              </w:rPr>
            </w:pPr>
          </w:p>
        </w:tc>
        <w:tc>
          <w:tcPr>
            <w:tcW w:w="6480" w:type="dxa"/>
          </w:tcPr>
          <w:p w14:paraId="4DC99311" w14:textId="77777777" w:rsidR="00755AA6" w:rsidRPr="00534993" w:rsidRDefault="00755AA6" w:rsidP="00925D6F">
            <w:pPr>
              <w:spacing w:line="276" w:lineRule="auto"/>
              <w:rPr>
                <w:rFonts w:ascii="Trebuchet MS" w:hAnsi="Trebuchet MS"/>
                <w:sz w:val="20"/>
                <w:szCs w:val="20"/>
              </w:rPr>
            </w:pPr>
          </w:p>
        </w:tc>
        <w:tc>
          <w:tcPr>
            <w:tcW w:w="2970" w:type="dxa"/>
          </w:tcPr>
          <w:p w14:paraId="30C5B32F" w14:textId="77777777" w:rsidR="00755AA6" w:rsidRPr="00534993" w:rsidRDefault="00755AA6" w:rsidP="00925D6F">
            <w:pPr>
              <w:spacing w:line="276" w:lineRule="auto"/>
              <w:rPr>
                <w:rFonts w:ascii="Trebuchet MS" w:hAnsi="Trebuchet MS"/>
                <w:sz w:val="20"/>
                <w:szCs w:val="20"/>
              </w:rPr>
            </w:pPr>
          </w:p>
        </w:tc>
      </w:tr>
      <w:tr w:rsidR="00755AA6" w:rsidRPr="00534993" w14:paraId="6A48835D" w14:textId="2B77F14F" w:rsidTr="00755AA6">
        <w:tc>
          <w:tcPr>
            <w:tcW w:w="625" w:type="dxa"/>
          </w:tcPr>
          <w:p w14:paraId="5C8F7831" w14:textId="09E59F22" w:rsidR="00755AA6" w:rsidRPr="00534993" w:rsidRDefault="00AB23DD" w:rsidP="00755AA6">
            <w:pPr>
              <w:spacing w:line="276" w:lineRule="auto"/>
              <w:rPr>
                <w:rFonts w:ascii="Trebuchet MS" w:hAnsi="Trebuchet MS"/>
                <w:sz w:val="20"/>
                <w:szCs w:val="20"/>
              </w:rPr>
            </w:pPr>
            <w:r>
              <w:rPr>
                <w:rFonts w:ascii="Trebuchet MS" w:hAnsi="Trebuchet MS"/>
                <w:sz w:val="20"/>
                <w:szCs w:val="20"/>
              </w:rPr>
              <w:t>53</w:t>
            </w:r>
          </w:p>
        </w:tc>
        <w:tc>
          <w:tcPr>
            <w:tcW w:w="3744" w:type="dxa"/>
          </w:tcPr>
          <w:p w14:paraId="03DDAD28" w14:textId="2E1860DA" w:rsidR="00755AA6" w:rsidRPr="00B33D8B" w:rsidRDefault="00755AA6" w:rsidP="00CA63AD">
            <w:pPr>
              <w:pStyle w:val="ListParagraph"/>
              <w:numPr>
                <w:ilvl w:val="0"/>
                <w:numId w:val="290"/>
              </w:numPr>
            </w:pPr>
            <w:r w:rsidRPr="00B33D8B">
              <w:t xml:space="preserve">Soluția va permite stocarea, înregistrarea si distribuirea Petițiilor depuse fizic personal, prin intermediul </w:t>
            </w:r>
            <w:r w:rsidRPr="00B33D8B">
              <w:lastRenderedPageBreak/>
              <w:t xml:space="preserve">Poștei Romane, Poștei Militare sau prin mijloace electronice precum email sau client Active Fax. </w:t>
            </w:r>
          </w:p>
        </w:tc>
        <w:tc>
          <w:tcPr>
            <w:tcW w:w="720" w:type="dxa"/>
          </w:tcPr>
          <w:p w14:paraId="1E6F3606" w14:textId="77777777" w:rsidR="00755AA6" w:rsidRPr="00534993" w:rsidRDefault="00755AA6" w:rsidP="00755AA6">
            <w:pPr>
              <w:spacing w:line="276" w:lineRule="auto"/>
              <w:rPr>
                <w:rFonts w:ascii="Trebuchet MS" w:hAnsi="Trebuchet MS"/>
                <w:sz w:val="20"/>
                <w:szCs w:val="20"/>
              </w:rPr>
            </w:pPr>
          </w:p>
        </w:tc>
        <w:tc>
          <w:tcPr>
            <w:tcW w:w="6480" w:type="dxa"/>
          </w:tcPr>
          <w:p w14:paraId="496FB151" w14:textId="77777777" w:rsidR="00755AA6" w:rsidRPr="00534993" w:rsidRDefault="00755AA6" w:rsidP="00755AA6">
            <w:pPr>
              <w:spacing w:line="276" w:lineRule="auto"/>
              <w:rPr>
                <w:rFonts w:ascii="Trebuchet MS" w:hAnsi="Trebuchet MS"/>
                <w:sz w:val="20"/>
                <w:szCs w:val="20"/>
              </w:rPr>
            </w:pPr>
          </w:p>
        </w:tc>
        <w:tc>
          <w:tcPr>
            <w:tcW w:w="2970" w:type="dxa"/>
          </w:tcPr>
          <w:p w14:paraId="3371385F" w14:textId="77777777" w:rsidR="00755AA6" w:rsidRPr="00534993" w:rsidRDefault="00755AA6" w:rsidP="00755AA6">
            <w:pPr>
              <w:spacing w:line="276" w:lineRule="auto"/>
              <w:rPr>
                <w:rFonts w:ascii="Trebuchet MS" w:hAnsi="Trebuchet MS"/>
                <w:sz w:val="20"/>
                <w:szCs w:val="20"/>
              </w:rPr>
            </w:pPr>
          </w:p>
        </w:tc>
      </w:tr>
      <w:tr w:rsidR="00755AA6" w:rsidRPr="00534993" w14:paraId="27D9FA99" w14:textId="198C51BB" w:rsidTr="00755AA6">
        <w:tc>
          <w:tcPr>
            <w:tcW w:w="625" w:type="dxa"/>
          </w:tcPr>
          <w:p w14:paraId="13966C61" w14:textId="02975F80" w:rsidR="00755AA6" w:rsidRPr="00534993" w:rsidRDefault="00AB23DD" w:rsidP="00755AA6">
            <w:pPr>
              <w:spacing w:line="276" w:lineRule="auto"/>
              <w:rPr>
                <w:rFonts w:ascii="Trebuchet MS" w:hAnsi="Trebuchet MS"/>
                <w:sz w:val="20"/>
                <w:szCs w:val="20"/>
              </w:rPr>
            </w:pPr>
            <w:r>
              <w:rPr>
                <w:rFonts w:ascii="Trebuchet MS" w:hAnsi="Trebuchet MS"/>
                <w:sz w:val="20"/>
                <w:szCs w:val="20"/>
              </w:rPr>
              <w:t>54</w:t>
            </w:r>
          </w:p>
        </w:tc>
        <w:tc>
          <w:tcPr>
            <w:tcW w:w="3744" w:type="dxa"/>
          </w:tcPr>
          <w:p w14:paraId="7AE46A96" w14:textId="47E7E7E1" w:rsidR="00755AA6" w:rsidRPr="00B33D8B" w:rsidRDefault="00755AA6" w:rsidP="00CA63AD">
            <w:pPr>
              <w:pStyle w:val="ListParagraph"/>
              <w:numPr>
                <w:ilvl w:val="0"/>
                <w:numId w:val="290"/>
              </w:numPr>
            </w:pPr>
            <w:r w:rsidRPr="00B33D8B">
              <w:t xml:space="preserve">Documentele primite vor fi scanate daca sunt primite in format fizic si încărcate in Sistem completând meta datele necesare in cadrul unor formulare prestabilite. Înregistrarea petițiilor se va realiza cronologic, in ordinea primirii acestora, in aceeași zi in care au fost primite. </w:t>
            </w:r>
          </w:p>
        </w:tc>
        <w:tc>
          <w:tcPr>
            <w:tcW w:w="720" w:type="dxa"/>
          </w:tcPr>
          <w:p w14:paraId="3EB3F16D" w14:textId="77777777" w:rsidR="00755AA6" w:rsidRPr="00534993" w:rsidRDefault="00755AA6" w:rsidP="00755AA6">
            <w:pPr>
              <w:spacing w:line="276" w:lineRule="auto"/>
              <w:rPr>
                <w:rFonts w:ascii="Trebuchet MS" w:hAnsi="Trebuchet MS"/>
                <w:sz w:val="20"/>
                <w:szCs w:val="20"/>
              </w:rPr>
            </w:pPr>
          </w:p>
        </w:tc>
        <w:tc>
          <w:tcPr>
            <w:tcW w:w="6480" w:type="dxa"/>
          </w:tcPr>
          <w:p w14:paraId="55C767FF" w14:textId="77777777" w:rsidR="00755AA6" w:rsidRPr="00534993" w:rsidRDefault="00755AA6" w:rsidP="00755AA6">
            <w:pPr>
              <w:spacing w:line="276" w:lineRule="auto"/>
              <w:rPr>
                <w:rFonts w:ascii="Trebuchet MS" w:hAnsi="Trebuchet MS"/>
                <w:sz w:val="20"/>
                <w:szCs w:val="20"/>
              </w:rPr>
            </w:pPr>
          </w:p>
        </w:tc>
        <w:tc>
          <w:tcPr>
            <w:tcW w:w="2970" w:type="dxa"/>
          </w:tcPr>
          <w:p w14:paraId="372835C5" w14:textId="77777777" w:rsidR="00755AA6" w:rsidRPr="00534993" w:rsidRDefault="00755AA6" w:rsidP="00755AA6">
            <w:pPr>
              <w:spacing w:line="276" w:lineRule="auto"/>
              <w:rPr>
                <w:rFonts w:ascii="Trebuchet MS" w:hAnsi="Trebuchet MS"/>
                <w:sz w:val="20"/>
                <w:szCs w:val="20"/>
              </w:rPr>
            </w:pPr>
          </w:p>
        </w:tc>
      </w:tr>
      <w:tr w:rsidR="00755AA6" w:rsidRPr="00534993" w14:paraId="02A8A991" w14:textId="1CA3A14F" w:rsidTr="00755AA6">
        <w:tc>
          <w:tcPr>
            <w:tcW w:w="625" w:type="dxa"/>
          </w:tcPr>
          <w:p w14:paraId="02CBAAA5" w14:textId="5C579A6D" w:rsidR="00755AA6" w:rsidRPr="00534993" w:rsidRDefault="00AB23DD" w:rsidP="00755AA6">
            <w:pPr>
              <w:spacing w:line="276" w:lineRule="auto"/>
              <w:rPr>
                <w:rFonts w:ascii="Trebuchet MS" w:hAnsi="Trebuchet MS"/>
                <w:sz w:val="20"/>
                <w:szCs w:val="20"/>
              </w:rPr>
            </w:pPr>
            <w:r>
              <w:rPr>
                <w:rFonts w:ascii="Trebuchet MS" w:hAnsi="Trebuchet MS"/>
                <w:sz w:val="20"/>
                <w:szCs w:val="20"/>
              </w:rPr>
              <w:t>55</w:t>
            </w:r>
          </w:p>
        </w:tc>
        <w:tc>
          <w:tcPr>
            <w:tcW w:w="3744" w:type="dxa"/>
          </w:tcPr>
          <w:p w14:paraId="706F8E08" w14:textId="509F348A" w:rsidR="00755AA6" w:rsidRPr="00B33D8B" w:rsidRDefault="00755AA6" w:rsidP="00CA63AD">
            <w:pPr>
              <w:pStyle w:val="ListParagraph"/>
              <w:numPr>
                <w:ilvl w:val="0"/>
                <w:numId w:val="290"/>
              </w:numPr>
            </w:pPr>
            <w:r w:rsidRPr="00B33D8B">
              <w:t xml:space="preserve">Documentele primite vor fi înregistrate electronic in Registrul intrări / ieșiri al Serviciului Comunicare, Secretariat și Relații cu Publicul (SCRSRP) sau in Registrul </w:t>
            </w:r>
          </w:p>
        </w:tc>
        <w:tc>
          <w:tcPr>
            <w:tcW w:w="720" w:type="dxa"/>
          </w:tcPr>
          <w:p w14:paraId="2D8D9EDC" w14:textId="77777777" w:rsidR="00755AA6" w:rsidRPr="00534993" w:rsidRDefault="00755AA6" w:rsidP="00755AA6">
            <w:pPr>
              <w:spacing w:line="276" w:lineRule="auto"/>
              <w:rPr>
                <w:rFonts w:ascii="Trebuchet MS" w:hAnsi="Trebuchet MS"/>
                <w:sz w:val="20"/>
                <w:szCs w:val="20"/>
              </w:rPr>
            </w:pPr>
          </w:p>
        </w:tc>
        <w:tc>
          <w:tcPr>
            <w:tcW w:w="6480" w:type="dxa"/>
          </w:tcPr>
          <w:p w14:paraId="7AA1093F" w14:textId="77777777" w:rsidR="00755AA6" w:rsidRPr="00534993" w:rsidRDefault="00755AA6" w:rsidP="00755AA6">
            <w:pPr>
              <w:spacing w:line="276" w:lineRule="auto"/>
              <w:rPr>
                <w:rFonts w:ascii="Trebuchet MS" w:hAnsi="Trebuchet MS"/>
                <w:sz w:val="20"/>
                <w:szCs w:val="20"/>
              </w:rPr>
            </w:pPr>
          </w:p>
        </w:tc>
        <w:tc>
          <w:tcPr>
            <w:tcW w:w="2970" w:type="dxa"/>
          </w:tcPr>
          <w:p w14:paraId="4C7005E7" w14:textId="77777777" w:rsidR="00755AA6" w:rsidRPr="00534993" w:rsidRDefault="00755AA6" w:rsidP="00755AA6">
            <w:pPr>
              <w:spacing w:line="276" w:lineRule="auto"/>
              <w:rPr>
                <w:rFonts w:ascii="Trebuchet MS" w:hAnsi="Trebuchet MS"/>
                <w:sz w:val="20"/>
                <w:szCs w:val="20"/>
              </w:rPr>
            </w:pPr>
          </w:p>
        </w:tc>
      </w:tr>
      <w:tr w:rsidR="00755AA6" w:rsidRPr="00534993" w14:paraId="46F1BBA2" w14:textId="009F3D39" w:rsidTr="00755AA6">
        <w:trPr>
          <w:trHeight w:val="3896"/>
        </w:trPr>
        <w:tc>
          <w:tcPr>
            <w:tcW w:w="625" w:type="dxa"/>
          </w:tcPr>
          <w:p w14:paraId="6CC37138" w14:textId="5C6AA403" w:rsidR="00755AA6" w:rsidRPr="00534993" w:rsidRDefault="00AB23DD" w:rsidP="00755AA6">
            <w:pPr>
              <w:spacing w:line="276" w:lineRule="auto"/>
              <w:rPr>
                <w:rFonts w:ascii="Trebuchet MS" w:hAnsi="Trebuchet MS"/>
                <w:sz w:val="20"/>
                <w:szCs w:val="20"/>
              </w:rPr>
            </w:pPr>
            <w:r>
              <w:rPr>
                <w:rFonts w:ascii="Trebuchet MS" w:hAnsi="Trebuchet MS"/>
                <w:sz w:val="20"/>
                <w:szCs w:val="20"/>
              </w:rPr>
              <w:t>56</w:t>
            </w:r>
          </w:p>
        </w:tc>
        <w:tc>
          <w:tcPr>
            <w:tcW w:w="3744" w:type="dxa"/>
          </w:tcPr>
          <w:p w14:paraId="24ECD04F" w14:textId="00B76AED" w:rsidR="00755AA6" w:rsidRPr="00B33D8B" w:rsidRDefault="00755AA6" w:rsidP="00225C4E">
            <w:pPr>
              <w:pStyle w:val="ListParagraph"/>
              <w:rPr>
                <w:rFonts w:asciiTheme="minorHAnsi" w:hAnsiTheme="minorHAnsi"/>
              </w:rPr>
            </w:pPr>
            <w:r w:rsidRPr="00B33D8B">
              <w:t xml:space="preserve">Compartimentului responsabil in funcție de caz. Câmpurile (minime) utilizate in cadrul Registrului de intrări / ieșiri sunt enumerate mai după cum urmează: Menționarea numărului la care </w:t>
            </w:r>
            <w:r w:rsidRPr="00B33D8B">
              <w:rPr>
                <w:rFonts w:asciiTheme="minorHAnsi" w:hAnsiTheme="minorHAnsi"/>
              </w:rPr>
              <w:t xml:space="preserve">a fost înregistrat documentul; </w:t>
            </w:r>
          </w:p>
          <w:p w14:paraId="2C003BBF" w14:textId="77777777" w:rsidR="00755AA6" w:rsidRPr="00534993" w:rsidRDefault="00755AA6" w:rsidP="00CA63AD">
            <w:pPr>
              <w:numPr>
                <w:ilvl w:val="5"/>
                <w:numId w:val="291"/>
              </w:numPr>
              <w:spacing w:line="276" w:lineRule="auto"/>
              <w:ind w:left="879"/>
              <w:rPr>
                <w:rFonts w:ascii="Trebuchet MS" w:hAnsi="Trebuchet MS"/>
                <w:sz w:val="20"/>
                <w:szCs w:val="20"/>
              </w:rPr>
            </w:pPr>
            <w:r w:rsidRPr="00534993">
              <w:rPr>
                <w:rFonts w:ascii="Trebuchet MS" w:hAnsi="Trebuchet MS"/>
                <w:sz w:val="20"/>
                <w:szCs w:val="20"/>
              </w:rPr>
              <w:t xml:space="preserve">Data înregistrării; </w:t>
            </w:r>
          </w:p>
          <w:p w14:paraId="2000D396" w14:textId="77777777" w:rsidR="00755AA6" w:rsidRPr="00534993" w:rsidRDefault="00755AA6" w:rsidP="00CA63AD">
            <w:pPr>
              <w:numPr>
                <w:ilvl w:val="5"/>
                <w:numId w:val="291"/>
              </w:numPr>
              <w:spacing w:line="276" w:lineRule="auto"/>
              <w:ind w:left="879"/>
              <w:rPr>
                <w:rFonts w:ascii="Trebuchet MS" w:hAnsi="Trebuchet MS"/>
                <w:sz w:val="20"/>
                <w:szCs w:val="20"/>
              </w:rPr>
            </w:pPr>
            <w:r w:rsidRPr="00534993">
              <w:rPr>
                <w:rFonts w:ascii="Trebuchet MS" w:hAnsi="Trebuchet MS"/>
                <w:sz w:val="20"/>
                <w:szCs w:val="20"/>
              </w:rPr>
              <w:t xml:space="preserve">Nr. și data cu care emitentul a expediat documentul în cauză; </w:t>
            </w:r>
          </w:p>
          <w:p w14:paraId="5AC1DE5F" w14:textId="77777777" w:rsidR="00755AA6" w:rsidRPr="00534993" w:rsidRDefault="00755AA6" w:rsidP="00CA63AD">
            <w:pPr>
              <w:numPr>
                <w:ilvl w:val="5"/>
                <w:numId w:val="291"/>
              </w:numPr>
              <w:spacing w:line="276" w:lineRule="auto"/>
              <w:ind w:left="879"/>
              <w:rPr>
                <w:rFonts w:ascii="Trebuchet MS" w:hAnsi="Trebuchet MS"/>
                <w:sz w:val="20"/>
                <w:szCs w:val="20"/>
              </w:rPr>
            </w:pPr>
            <w:r w:rsidRPr="00534993">
              <w:rPr>
                <w:rFonts w:ascii="Trebuchet MS" w:hAnsi="Trebuchet MS"/>
                <w:sz w:val="20"/>
                <w:szCs w:val="20"/>
              </w:rPr>
              <w:t xml:space="preserve">Nr. total al filelor documentului; </w:t>
            </w:r>
          </w:p>
          <w:p w14:paraId="5A7CBF89" w14:textId="77777777" w:rsidR="00755AA6" w:rsidRPr="00534993" w:rsidRDefault="00755AA6" w:rsidP="00CA63AD">
            <w:pPr>
              <w:numPr>
                <w:ilvl w:val="5"/>
                <w:numId w:val="291"/>
              </w:numPr>
              <w:spacing w:line="276" w:lineRule="auto"/>
              <w:ind w:left="879"/>
              <w:rPr>
                <w:rFonts w:ascii="Trebuchet MS" w:hAnsi="Trebuchet MS"/>
                <w:sz w:val="20"/>
                <w:szCs w:val="20"/>
              </w:rPr>
            </w:pPr>
            <w:r w:rsidRPr="00534993">
              <w:rPr>
                <w:rFonts w:ascii="Trebuchet MS" w:hAnsi="Trebuchet MS"/>
                <w:sz w:val="20"/>
                <w:szCs w:val="20"/>
              </w:rPr>
              <w:t xml:space="preserve">Nr. anexelor documentului; </w:t>
            </w:r>
          </w:p>
          <w:p w14:paraId="7ECCC4D4" w14:textId="77777777" w:rsidR="00755AA6" w:rsidRPr="00534993" w:rsidRDefault="00755AA6" w:rsidP="00CA63AD">
            <w:pPr>
              <w:numPr>
                <w:ilvl w:val="5"/>
                <w:numId w:val="291"/>
              </w:numPr>
              <w:spacing w:line="276" w:lineRule="auto"/>
              <w:ind w:left="879"/>
              <w:rPr>
                <w:rFonts w:ascii="Trebuchet MS" w:hAnsi="Trebuchet MS"/>
                <w:sz w:val="20"/>
                <w:szCs w:val="20"/>
              </w:rPr>
            </w:pPr>
            <w:r w:rsidRPr="00534993">
              <w:rPr>
                <w:rFonts w:ascii="Trebuchet MS" w:hAnsi="Trebuchet MS"/>
                <w:sz w:val="20"/>
                <w:szCs w:val="20"/>
              </w:rPr>
              <w:t xml:space="preserve">Emitentul; </w:t>
            </w:r>
          </w:p>
          <w:p w14:paraId="10A805F5" w14:textId="77777777" w:rsidR="00755AA6" w:rsidRPr="00534993" w:rsidRDefault="00755AA6" w:rsidP="00CA63AD">
            <w:pPr>
              <w:numPr>
                <w:ilvl w:val="5"/>
                <w:numId w:val="291"/>
              </w:numPr>
              <w:spacing w:line="276" w:lineRule="auto"/>
              <w:ind w:left="879"/>
              <w:rPr>
                <w:rFonts w:ascii="Trebuchet MS" w:hAnsi="Trebuchet MS"/>
                <w:sz w:val="20"/>
                <w:szCs w:val="20"/>
              </w:rPr>
            </w:pPr>
            <w:r w:rsidRPr="00534993">
              <w:rPr>
                <w:rFonts w:ascii="Trebuchet MS" w:hAnsi="Trebuchet MS"/>
                <w:sz w:val="20"/>
                <w:szCs w:val="20"/>
              </w:rPr>
              <w:lastRenderedPageBreak/>
              <w:t xml:space="preserve">Conținutul documentului în rezumat; </w:t>
            </w:r>
          </w:p>
          <w:p w14:paraId="18F9551C" w14:textId="77777777" w:rsidR="00755AA6" w:rsidRPr="00534993" w:rsidRDefault="00755AA6" w:rsidP="00CA63AD">
            <w:pPr>
              <w:numPr>
                <w:ilvl w:val="5"/>
                <w:numId w:val="291"/>
              </w:numPr>
              <w:spacing w:line="276" w:lineRule="auto"/>
              <w:ind w:left="879"/>
              <w:rPr>
                <w:rFonts w:ascii="Trebuchet MS" w:hAnsi="Trebuchet MS"/>
                <w:sz w:val="20"/>
                <w:szCs w:val="20"/>
              </w:rPr>
            </w:pPr>
            <w:r w:rsidRPr="00534993">
              <w:rPr>
                <w:rFonts w:ascii="Trebuchet MS" w:hAnsi="Trebuchet MS"/>
                <w:sz w:val="20"/>
                <w:szCs w:val="20"/>
              </w:rPr>
              <w:t xml:space="preserve">Menționarea Compartimentului căruia i-a fost repartizată lucrarea; </w:t>
            </w:r>
          </w:p>
          <w:p w14:paraId="3042C321" w14:textId="77777777" w:rsidR="00755AA6" w:rsidRPr="00534993" w:rsidRDefault="00755AA6" w:rsidP="00CA63AD">
            <w:pPr>
              <w:numPr>
                <w:ilvl w:val="5"/>
                <w:numId w:val="291"/>
              </w:numPr>
              <w:spacing w:line="276" w:lineRule="auto"/>
              <w:ind w:left="879"/>
              <w:rPr>
                <w:rFonts w:ascii="Trebuchet MS" w:hAnsi="Trebuchet MS"/>
                <w:sz w:val="20"/>
                <w:szCs w:val="20"/>
              </w:rPr>
            </w:pPr>
            <w:r w:rsidRPr="00534993">
              <w:rPr>
                <w:rFonts w:ascii="Trebuchet MS" w:hAnsi="Trebuchet MS"/>
                <w:sz w:val="20"/>
                <w:szCs w:val="20"/>
              </w:rPr>
              <w:t xml:space="preserve">Data expedierii; </w:t>
            </w:r>
          </w:p>
          <w:p w14:paraId="0C44860F" w14:textId="77777777" w:rsidR="00755AA6" w:rsidRPr="00534993" w:rsidRDefault="00755AA6" w:rsidP="00CA63AD">
            <w:pPr>
              <w:numPr>
                <w:ilvl w:val="5"/>
                <w:numId w:val="291"/>
              </w:numPr>
              <w:spacing w:line="276" w:lineRule="auto"/>
              <w:ind w:left="879"/>
              <w:rPr>
                <w:rFonts w:ascii="Trebuchet MS" w:hAnsi="Trebuchet MS"/>
                <w:sz w:val="20"/>
                <w:szCs w:val="20"/>
              </w:rPr>
            </w:pPr>
            <w:r w:rsidRPr="00534993">
              <w:rPr>
                <w:rFonts w:ascii="Trebuchet MS" w:hAnsi="Trebuchet MS"/>
                <w:sz w:val="20"/>
                <w:szCs w:val="20"/>
              </w:rPr>
              <w:t xml:space="preserve">Modul rezolvării; </w:t>
            </w:r>
          </w:p>
          <w:p w14:paraId="3BD7A259" w14:textId="77777777" w:rsidR="00755AA6" w:rsidRPr="00534993" w:rsidRDefault="00755AA6" w:rsidP="00CA63AD">
            <w:pPr>
              <w:numPr>
                <w:ilvl w:val="5"/>
                <w:numId w:val="291"/>
              </w:numPr>
              <w:spacing w:line="276" w:lineRule="auto"/>
              <w:ind w:left="879"/>
              <w:rPr>
                <w:rFonts w:ascii="Trebuchet MS" w:hAnsi="Trebuchet MS"/>
                <w:sz w:val="20"/>
                <w:szCs w:val="20"/>
              </w:rPr>
            </w:pPr>
            <w:r w:rsidRPr="00534993">
              <w:rPr>
                <w:rFonts w:ascii="Trebuchet MS" w:hAnsi="Trebuchet MS"/>
                <w:sz w:val="20"/>
                <w:szCs w:val="20"/>
              </w:rPr>
              <w:t xml:space="preserve">Destinatar; </w:t>
            </w:r>
          </w:p>
          <w:p w14:paraId="5A7C1350" w14:textId="77777777" w:rsidR="00755AA6" w:rsidRPr="00534993" w:rsidRDefault="00755AA6" w:rsidP="00CA63AD">
            <w:pPr>
              <w:numPr>
                <w:ilvl w:val="5"/>
                <w:numId w:val="291"/>
              </w:numPr>
              <w:spacing w:line="276" w:lineRule="auto"/>
              <w:ind w:left="879"/>
              <w:rPr>
                <w:rFonts w:ascii="Trebuchet MS" w:hAnsi="Trebuchet MS"/>
                <w:sz w:val="20"/>
                <w:szCs w:val="20"/>
              </w:rPr>
            </w:pPr>
            <w:r w:rsidRPr="00534993">
              <w:rPr>
                <w:rFonts w:ascii="Trebuchet MS" w:hAnsi="Trebuchet MS"/>
                <w:sz w:val="20"/>
                <w:szCs w:val="20"/>
              </w:rPr>
              <w:t xml:space="preserve">Nr. de înregistrare la care se conexează și indicativul dosarului după nomenclator; </w:t>
            </w:r>
          </w:p>
          <w:p w14:paraId="1B7DDF71" w14:textId="64FDBBE0" w:rsidR="00755AA6" w:rsidRPr="00534993" w:rsidRDefault="00755AA6" w:rsidP="00CA63AD">
            <w:pPr>
              <w:numPr>
                <w:ilvl w:val="5"/>
                <w:numId w:val="291"/>
              </w:numPr>
              <w:spacing w:line="276" w:lineRule="auto"/>
              <w:ind w:left="879"/>
            </w:pPr>
            <w:r w:rsidRPr="00534993">
              <w:rPr>
                <w:rFonts w:ascii="Trebuchet MS" w:hAnsi="Trebuchet MS"/>
                <w:sz w:val="20"/>
                <w:szCs w:val="20"/>
              </w:rPr>
              <w:t xml:space="preserve">Observații. </w:t>
            </w:r>
          </w:p>
        </w:tc>
        <w:tc>
          <w:tcPr>
            <w:tcW w:w="720" w:type="dxa"/>
          </w:tcPr>
          <w:p w14:paraId="7A47958B" w14:textId="77777777" w:rsidR="00755AA6" w:rsidRPr="00534993" w:rsidRDefault="00755AA6" w:rsidP="00755AA6">
            <w:pPr>
              <w:spacing w:line="276" w:lineRule="auto"/>
              <w:rPr>
                <w:rFonts w:ascii="Trebuchet MS" w:hAnsi="Trebuchet MS"/>
                <w:sz w:val="20"/>
                <w:szCs w:val="20"/>
              </w:rPr>
            </w:pPr>
          </w:p>
        </w:tc>
        <w:tc>
          <w:tcPr>
            <w:tcW w:w="6480" w:type="dxa"/>
          </w:tcPr>
          <w:p w14:paraId="2B3D54A7" w14:textId="77777777" w:rsidR="00755AA6" w:rsidRPr="00534993" w:rsidRDefault="00755AA6" w:rsidP="00755AA6">
            <w:pPr>
              <w:spacing w:line="276" w:lineRule="auto"/>
              <w:rPr>
                <w:rFonts w:ascii="Trebuchet MS" w:hAnsi="Trebuchet MS"/>
                <w:sz w:val="20"/>
                <w:szCs w:val="20"/>
              </w:rPr>
            </w:pPr>
          </w:p>
        </w:tc>
        <w:tc>
          <w:tcPr>
            <w:tcW w:w="2970" w:type="dxa"/>
          </w:tcPr>
          <w:p w14:paraId="77FC6010" w14:textId="77777777" w:rsidR="00755AA6" w:rsidRPr="00534993" w:rsidRDefault="00755AA6" w:rsidP="00755AA6">
            <w:pPr>
              <w:spacing w:line="276" w:lineRule="auto"/>
              <w:rPr>
                <w:rFonts w:ascii="Trebuchet MS" w:hAnsi="Trebuchet MS"/>
                <w:sz w:val="20"/>
                <w:szCs w:val="20"/>
              </w:rPr>
            </w:pPr>
          </w:p>
        </w:tc>
      </w:tr>
      <w:tr w:rsidR="00755AA6" w:rsidRPr="00534993" w14:paraId="7B8DAA42" w14:textId="27FE3409" w:rsidTr="00755AA6">
        <w:tc>
          <w:tcPr>
            <w:tcW w:w="625" w:type="dxa"/>
          </w:tcPr>
          <w:p w14:paraId="1DFBD578" w14:textId="0FDC7379" w:rsidR="00755AA6" w:rsidRPr="00534993" w:rsidRDefault="00AB23DD" w:rsidP="00755AA6">
            <w:pPr>
              <w:spacing w:line="276" w:lineRule="auto"/>
              <w:rPr>
                <w:rFonts w:ascii="Trebuchet MS" w:hAnsi="Trebuchet MS"/>
                <w:sz w:val="20"/>
                <w:szCs w:val="20"/>
              </w:rPr>
            </w:pPr>
            <w:r>
              <w:rPr>
                <w:rFonts w:ascii="Trebuchet MS" w:hAnsi="Trebuchet MS"/>
                <w:sz w:val="20"/>
                <w:szCs w:val="20"/>
              </w:rPr>
              <w:t>57</w:t>
            </w:r>
          </w:p>
        </w:tc>
        <w:tc>
          <w:tcPr>
            <w:tcW w:w="3744" w:type="dxa"/>
          </w:tcPr>
          <w:p w14:paraId="10DCA409" w14:textId="03525926" w:rsidR="00755AA6" w:rsidRPr="00B33D8B" w:rsidRDefault="00755AA6" w:rsidP="00225C4E">
            <w:pPr>
              <w:pStyle w:val="ListParagraph"/>
            </w:pPr>
            <w:r w:rsidRPr="00B33D8B">
              <w:t xml:space="preserve">Documentele vor putea fi înregistrate în Sistem în funcție de rolul acestora, după caz: informare, analiză, solicitare, sinteză, fundamentare a politicilor, programelor și proiectelor din domeniu. </w:t>
            </w:r>
          </w:p>
        </w:tc>
        <w:tc>
          <w:tcPr>
            <w:tcW w:w="720" w:type="dxa"/>
          </w:tcPr>
          <w:p w14:paraId="03E4D158" w14:textId="77777777" w:rsidR="00755AA6" w:rsidRPr="00534993" w:rsidRDefault="00755AA6" w:rsidP="00755AA6">
            <w:pPr>
              <w:spacing w:line="276" w:lineRule="auto"/>
              <w:rPr>
                <w:rFonts w:ascii="Trebuchet MS" w:hAnsi="Trebuchet MS"/>
                <w:sz w:val="20"/>
                <w:szCs w:val="20"/>
              </w:rPr>
            </w:pPr>
          </w:p>
        </w:tc>
        <w:tc>
          <w:tcPr>
            <w:tcW w:w="6480" w:type="dxa"/>
          </w:tcPr>
          <w:p w14:paraId="7D4AC106" w14:textId="77777777" w:rsidR="00755AA6" w:rsidRPr="00534993" w:rsidRDefault="00755AA6" w:rsidP="00755AA6">
            <w:pPr>
              <w:spacing w:line="276" w:lineRule="auto"/>
              <w:rPr>
                <w:rFonts w:ascii="Trebuchet MS" w:hAnsi="Trebuchet MS"/>
                <w:sz w:val="20"/>
                <w:szCs w:val="20"/>
              </w:rPr>
            </w:pPr>
          </w:p>
        </w:tc>
        <w:tc>
          <w:tcPr>
            <w:tcW w:w="2970" w:type="dxa"/>
          </w:tcPr>
          <w:p w14:paraId="5E1F03C7" w14:textId="77777777" w:rsidR="00755AA6" w:rsidRPr="00534993" w:rsidRDefault="00755AA6" w:rsidP="00755AA6">
            <w:pPr>
              <w:spacing w:line="276" w:lineRule="auto"/>
              <w:rPr>
                <w:rFonts w:ascii="Trebuchet MS" w:hAnsi="Trebuchet MS"/>
                <w:sz w:val="20"/>
                <w:szCs w:val="20"/>
              </w:rPr>
            </w:pPr>
          </w:p>
        </w:tc>
      </w:tr>
      <w:tr w:rsidR="00755AA6" w:rsidRPr="00534993" w14:paraId="46244E07" w14:textId="66E0C035" w:rsidTr="00755AA6">
        <w:tc>
          <w:tcPr>
            <w:tcW w:w="625" w:type="dxa"/>
          </w:tcPr>
          <w:p w14:paraId="696043B6" w14:textId="09B8A4D7" w:rsidR="00755AA6" w:rsidRPr="00534993" w:rsidRDefault="00AB23DD" w:rsidP="00755AA6">
            <w:pPr>
              <w:spacing w:line="276" w:lineRule="auto"/>
              <w:rPr>
                <w:rFonts w:ascii="Trebuchet MS" w:hAnsi="Trebuchet MS"/>
                <w:sz w:val="20"/>
                <w:szCs w:val="20"/>
              </w:rPr>
            </w:pPr>
            <w:r>
              <w:rPr>
                <w:rFonts w:ascii="Trebuchet MS" w:hAnsi="Trebuchet MS"/>
                <w:sz w:val="20"/>
                <w:szCs w:val="20"/>
              </w:rPr>
              <w:t>58</w:t>
            </w:r>
          </w:p>
        </w:tc>
        <w:tc>
          <w:tcPr>
            <w:tcW w:w="3744" w:type="dxa"/>
          </w:tcPr>
          <w:p w14:paraId="04C9A0A3" w14:textId="0577E71D" w:rsidR="00755AA6" w:rsidRPr="00B33D8B" w:rsidRDefault="00755AA6" w:rsidP="00225C4E">
            <w:pPr>
              <w:pStyle w:val="ListParagraph"/>
            </w:pPr>
            <w:r w:rsidRPr="00B33D8B">
              <w:t xml:space="preserve">În funcție de caz, respectiv flux, anumite documente vor putea fi înregistrate de către solicitant în cadrul Portalului de Servicii Electronice Publice (PSEP) sau de către funcționarul responsabil în sistemul DMS (în situația în care solicitantul nu are posibilitatea de a utiliza un cont în Portal). </w:t>
            </w:r>
          </w:p>
        </w:tc>
        <w:tc>
          <w:tcPr>
            <w:tcW w:w="720" w:type="dxa"/>
          </w:tcPr>
          <w:p w14:paraId="384ECA06" w14:textId="77777777" w:rsidR="00755AA6" w:rsidRPr="00534993" w:rsidRDefault="00755AA6" w:rsidP="00755AA6">
            <w:pPr>
              <w:spacing w:line="276" w:lineRule="auto"/>
              <w:rPr>
                <w:rFonts w:ascii="Trebuchet MS" w:hAnsi="Trebuchet MS"/>
                <w:sz w:val="20"/>
                <w:szCs w:val="20"/>
              </w:rPr>
            </w:pPr>
          </w:p>
        </w:tc>
        <w:tc>
          <w:tcPr>
            <w:tcW w:w="6480" w:type="dxa"/>
          </w:tcPr>
          <w:p w14:paraId="0F0A51E3" w14:textId="77777777" w:rsidR="00755AA6" w:rsidRPr="00534993" w:rsidRDefault="00755AA6" w:rsidP="00755AA6">
            <w:pPr>
              <w:spacing w:line="276" w:lineRule="auto"/>
              <w:rPr>
                <w:rFonts w:ascii="Trebuchet MS" w:hAnsi="Trebuchet MS"/>
                <w:sz w:val="20"/>
                <w:szCs w:val="20"/>
              </w:rPr>
            </w:pPr>
          </w:p>
        </w:tc>
        <w:tc>
          <w:tcPr>
            <w:tcW w:w="2970" w:type="dxa"/>
          </w:tcPr>
          <w:p w14:paraId="573AA611" w14:textId="77777777" w:rsidR="00755AA6" w:rsidRPr="00534993" w:rsidRDefault="00755AA6" w:rsidP="00755AA6">
            <w:pPr>
              <w:spacing w:line="276" w:lineRule="auto"/>
              <w:rPr>
                <w:rFonts w:ascii="Trebuchet MS" w:hAnsi="Trebuchet MS"/>
                <w:sz w:val="20"/>
                <w:szCs w:val="20"/>
              </w:rPr>
            </w:pPr>
          </w:p>
        </w:tc>
      </w:tr>
      <w:tr w:rsidR="00755AA6" w:rsidRPr="00534993" w14:paraId="1212A563" w14:textId="0001BAD6" w:rsidTr="00755AA6">
        <w:tc>
          <w:tcPr>
            <w:tcW w:w="625" w:type="dxa"/>
          </w:tcPr>
          <w:p w14:paraId="3C7817FD" w14:textId="75CD7881" w:rsidR="00755AA6" w:rsidRPr="00534993" w:rsidRDefault="00AB23DD" w:rsidP="00755AA6">
            <w:pPr>
              <w:spacing w:line="276" w:lineRule="auto"/>
              <w:rPr>
                <w:rFonts w:ascii="Trebuchet MS" w:hAnsi="Trebuchet MS"/>
                <w:sz w:val="20"/>
                <w:szCs w:val="20"/>
              </w:rPr>
            </w:pPr>
            <w:r>
              <w:rPr>
                <w:rFonts w:ascii="Trebuchet MS" w:hAnsi="Trebuchet MS"/>
                <w:sz w:val="20"/>
                <w:szCs w:val="20"/>
              </w:rPr>
              <w:t>59</w:t>
            </w:r>
          </w:p>
        </w:tc>
        <w:tc>
          <w:tcPr>
            <w:tcW w:w="3744" w:type="dxa"/>
          </w:tcPr>
          <w:p w14:paraId="79D240F3" w14:textId="5CF03104" w:rsidR="00755AA6" w:rsidRPr="00B33D8B" w:rsidRDefault="00755AA6" w:rsidP="00225C4E">
            <w:pPr>
              <w:pStyle w:val="ListParagraph"/>
            </w:pPr>
            <w:r w:rsidRPr="00B33D8B">
              <w:t xml:space="preserve">Soluția va permite gestionarea următoarelor tipologii de documente în cadrul fluxurilor implementate: </w:t>
            </w:r>
          </w:p>
        </w:tc>
        <w:tc>
          <w:tcPr>
            <w:tcW w:w="720" w:type="dxa"/>
          </w:tcPr>
          <w:p w14:paraId="1159E22E" w14:textId="77777777" w:rsidR="00755AA6" w:rsidRPr="00534993" w:rsidRDefault="00755AA6" w:rsidP="00755AA6">
            <w:pPr>
              <w:spacing w:line="276" w:lineRule="auto"/>
              <w:rPr>
                <w:rFonts w:ascii="Trebuchet MS" w:hAnsi="Trebuchet MS"/>
                <w:sz w:val="20"/>
                <w:szCs w:val="20"/>
              </w:rPr>
            </w:pPr>
          </w:p>
        </w:tc>
        <w:tc>
          <w:tcPr>
            <w:tcW w:w="6480" w:type="dxa"/>
          </w:tcPr>
          <w:p w14:paraId="4511F08B" w14:textId="77777777" w:rsidR="00755AA6" w:rsidRPr="00534993" w:rsidRDefault="00755AA6" w:rsidP="00755AA6">
            <w:pPr>
              <w:spacing w:line="276" w:lineRule="auto"/>
              <w:rPr>
                <w:rFonts w:ascii="Trebuchet MS" w:hAnsi="Trebuchet MS"/>
                <w:sz w:val="20"/>
                <w:szCs w:val="20"/>
              </w:rPr>
            </w:pPr>
          </w:p>
        </w:tc>
        <w:tc>
          <w:tcPr>
            <w:tcW w:w="2970" w:type="dxa"/>
          </w:tcPr>
          <w:p w14:paraId="5D69635B" w14:textId="77777777" w:rsidR="00755AA6" w:rsidRPr="00534993" w:rsidRDefault="00755AA6" w:rsidP="00755AA6">
            <w:pPr>
              <w:spacing w:line="276" w:lineRule="auto"/>
              <w:rPr>
                <w:rFonts w:ascii="Trebuchet MS" w:hAnsi="Trebuchet MS"/>
                <w:sz w:val="20"/>
                <w:szCs w:val="20"/>
              </w:rPr>
            </w:pPr>
          </w:p>
        </w:tc>
      </w:tr>
      <w:tr w:rsidR="00755AA6" w:rsidRPr="00534993" w14:paraId="1C6CF5C2" w14:textId="2F157C11" w:rsidTr="00755AA6">
        <w:trPr>
          <w:trHeight w:val="848"/>
        </w:trPr>
        <w:tc>
          <w:tcPr>
            <w:tcW w:w="625" w:type="dxa"/>
          </w:tcPr>
          <w:p w14:paraId="53050F95" w14:textId="77329B21" w:rsidR="00755AA6" w:rsidRPr="00534993" w:rsidRDefault="00AB23DD" w:rsidP="00755AA6">
            <w:pPr>
              <w:spacing w:line="276" w:lineRule="auto"/>
              <w:rPr>
                <w:rFonts w:ascii="Trebuchet MS" w:hAnsi="Trebuchet MS"/>
                <w:sz w:val="20"/>
                <w:szCs w:val="20"/>
              </w:rPr>
            </w:pPr>
            <w:r>
              <w:rPr>
                <w:rFonts w:ascii="Trebuchet MS" w:hAnsi="Trebuchet MS"/>
                <w:sz w:val="20"/>
                <w:szCs w:val="20"/>
              </w:rPr>
              <w:t>60</w:t>
            </w:r>
          </w:p>
        </w:tc>
        <w:tc>
          <w:tcPr>
            <w:tcW w:w="3744" w:type="dxa"/>
          </w:tcPr>
          <w:p w14:paraId="2D8CF579" w14:textId="663D26C4" w:rsidR="00755AA6" w:rsidRPr="00534993" w:rsidRDefault="00755AA6" w:rsidP="00CA63AD">
            <w:pPr>
              <w:numPr>
                <w:ilvl w:val="5"/>
                <w:numId w:val="291"/>
              </w:numPr>
              <w:spacing w:line="276" w:lineRule="auto"/>
              <w:ind w:left="613"/>
              <w:rPr>
                <w:rFonts w:ascii="Trebuchet MS" w:hAnsi="Trebuchet MS"/>
                <w:sz w:val="20"/>
                <w:szCs w:val="20"/>
              </w:rPr>
            </w:pPr>
            <w:r w:rsidRPr="00534993">
              <w:rPr>
                <w:rFonts w:ascii="Trebuchet MS" w:hAnsi="Trebuchet MS"/>
                <w:sz w:val="20"/>
                <w:szCs w:val="20"/>
              </w:rPr>
              <w:t xml:space="preserve">Corespondenta externă: </w:t>
            </w:r>
          </w:p>
          <w:p w14:paraId="13B1FBAD" w14:textId="77777777" w:rsidR="00755AA6" w:rsidRPr="00225C4E" w:rsidRDefault="00755AA6" w:rsidP="00CA63AD">
            <w:pPr>
              <w:pStyle w:val="ListParagraph"/>
              <w:numPr>
                <w:ilvl w:val="0"/>
                <w:numId w:val="379"/>
              </w:numPr>
            </w:pPr>
            <w:r w:rsidRPr="00225C4E">
              <w:t xml:space="preserve">Petiții / solicitări / puncte de vedere / invitații în formă </w:t>
            </w:r>
            <w:r w:rsidRPr="00225C4E">
              <w:lastRenderedPageBreak/>
              <w:t xml:space="preserve">electronică - internet (support@cncd.ro, contact.cncd@gmail.com); </w:t>
            </w:r>
          </w:p>
          <w:p w14:paraId="705F8B39" w14:textId="2E10D1B9" w:rsidR="00755AA6" w:rsidRPr="00225C4E" w:rsidRDefault="00755AA6" w:rsidP="00CA63AD">
            <w:pPr>
              <w:pStyle w:val="ListParagraph"/>
              <w:numPr>
                <w:ilvl w:val="0"/>
                <w:numId w:val="379"/>
              </w:numPr>
              <w:rPr>
                <w:rFonts w:asciiTheme="minorHAnsi" w:hAnsiTheme="minorHAnsi"/>
              </w:rPr>
            </w:pPr>
            <w:r w:rsidRPr="00225C4E">
              <w:t xml:space="preserve">Petiții / solicitări / puncte de vedere / invitații / facturi, transmise prin poștă sau fax sau depuse personal la sediul instituției. </w:t>
            </w:r>
          </w:p>
        </w:tc>
        <w:tc>
          <w:tcPr>
            <w:tcW w:w="720" w:type="dxa"/>
          </w:tcPr>
          <w:p w14:paraId="74A45C4B" w14:textId="77777777" w:rsidR="00755AA6" w:rsidRPr="00534993" w:rsidRDefault="00755AA6" w:rsidP="00755AA6">
            <w:pPr>
              <w:spacing w:line="276" w:lineRule="auto"/>
              <w:rPr>
                <w:rFonts w:ascii="Trebuchet MS" w:hAnsi="Trebuchet MS"/>
                <w:sz w:val="20"/>
                <w:szCs w:val="20"/>
              </w:rPr>
            </w:pPr>
          </w:p>
        </w:tc>
        <w:tc>
          <w:tcPr>
            <w:tcW w:w="6480" w:type="dxa"/>
          </w:tcPr>
          <w:p w14:paraId="7FBCF76B" w14:textId="77777777" w:rsidR="00755AA6" w:rsidRPr="00534993" w:rsidRDefault="00755AA6" w:rsidP="00755AA6">
            <w:pPr>
              <w:spacing w:line="276" w:lineRule="auto"/>
              <w:rPr>
                <w:rFonts w:ascii="Trebuchet MS" w:hAnsi="Trebuchet MS"/>
                <w:sz w:val="20"/>
                <w:szCs w:val="20"/>
              </w:rPr>
            </w:pPr>
          </w:p>
        </w:tc>
        <w:tc>
          <w:tcPr>
            <w:tcW w:w="2970" w:type="dxa"/>
          </w:tcPr>
          <w:p w14:paraId="66456FFD" w14:textId="77777777" w:rsidR="00755AA6" w:rsidRPr="00534993" w:rsidRDefault="00755AA6" w:rsidP="00755AA6">
            <w:pPr>
              <w:spacing w:line="276" w:lineRule="auto"/>
              <w:rPr>
                <w:rFonts w:ascii="Trebuchet MS" w:hAnsi="Trebuchet MS"/>
                <w:sz w:val="20"/>
                <w:szCs w:val="20"/>
              </w:rPr>
            </w:pPr>
          </w:p>
        </w:tc>
      </w:tr>
      <w:tr w:rsidR="00755AA6" w:rsidRPr="00534993" w14:paraId="1891EC44" w14:textId="10E6389F" w:rsidTr="00755AA6">
        <w:trPr>
          <w:trHeight w:val="1138"/>
        </w:trPr>
        <w:tc>
          <w:tcPr>
            <w:tcW w:w="625" w:type="dxa"/>
          </w:tcPr>
          <w:p w14:paraId="4E8A5B0C" w14:textId="341CD633" w:rsidR="00755AA6" w:rsidRPr="00534993" w:rsidRDefault="00AB23DD" w:rsidP="00755AA6">
            <w:pPr>
              <w:spacing w:line="276" w:lineRule="auto"/>
              <w:rPr>
                <w:rFonts w:ascii="Trebuchet MS" w:hAnsi="Trebuchet MS"/>
                <w:sz w:val="20"/>
                <w:szCs w:val="20"/>
              </w:rPr>
            </w:pPr>
            <w:r>
              <w:rPr>
                <w:rFonts w:ascii="Trebuchet MS" w:hAnsi="Trebuchet MS"/>
                <w:sz w:val="20"/>
                <w:szCs w:val="20"/>
              </w:rPr>
              <w:t>61</w:t>
            </w:r>
          </w:p>
        </w:tc>
        <w:tc>
          <w:tcPr>
            <w:tcW w:w="3744" w:type="dxa"/>
          </w:tcPr>
          <w:p w14:paraId="7CCCF9F0" w14:textId="0433B3EE" w:rsidR="00755AA6" w:rsidRPr="00534993" w:rsidRDefault="00755AA6" w:rsidP="00CA63AD">
            <w:pPr>
              <w:numPr>
                <w:ilvl w:val="5"/>
                <w:numId w:val="291"/>
              </w:numPr>
              <w:spacing w:line="276" w:lineRule="auto"/>
              <w:ind w:left="613"/>
              <w:rPr>
                <w:rFonts w:ascii="Trebuchet MS" w:hAnsi="Trebuchet MS"/>
                <w:sz w:val="20"/>
                <w:szCs w:val="20"/>
              </w:rPr>
            </w:pPr>
            <w:r w:rsidRPr="00534993">
              <w:rPr>
                <w:rFonts w:ascii="Trebuchet MS" w:hAnsi="Trebuchet MS"/>
                <w:sz w:val="20"/>
                <w:szCs w:val="20"/>
              </w:rPr>
              <w:t xml:space="preserve">Corespondenta internă: </w:t>
            </w:r>
          </w:p>
          <w:p w14:paraId="5E9D6306" w14:textId="77777777" w:rsidR="00755AA6" w:rsidRPr="00225C4E" w:rsidRDefault="00755AA6" w:rsidP="00CA63AD">
            <w:pPr>
              <w:pStyle w:val="ListParagraph"/>
              <w:numPr>
                <w:ilvl w:val="0"/>
                <w:numId w:val="380"/>
              </w:numPr>
            </w:pPr>
            <w:r w:rsidRPr="00225C4E">
              <w:t xml:space="preserve">Note de fundamentare, alte documente emise de către departamentele instituție; </w:t>
            </w:r>
          </w:p>
          <w:p w14:paraId="56ECBA51" w14:textId="77777777" w:rsidR="00755AA6" w:rsidRPr="00225C4E" w:rsidRDefault="00755AA6" w:rsidP="00CA63AD">
            <w:pPr>
              <w:pStyle w:val="ListParagraph"/>
              <w:numPr>
                <w:ilvl w:val="0"/>
                <w:numId w:val="380"/>
              </w:numPr>
            </w:pPr>
            <w:r w:rsidRPr="00225C4E">
              <w:t xml:space="preserve">Registrul special de înregistrare a documentelor care intră și ies din instituție (registru intrări / ieșiri); </w:t>
            </w:r>
          </w:p>
          <w:p w14:paraId="20C09E9F" w14:textId="52B486CC" w:rsidR="00755AA6" w:rsidRPr="00225C4E" w:rsidRDefault="00755AA6" w:rsidP="00CA63AD">
            <w:pPr>
              <w:pStyle w:val="ListParagraph"/>
              <w:numPr>
                <w:ilvl w:val="0"/>
                <w:numId w:val="380"/>
              </w:numPr>
              <w:rPr>
                <w:rFonts w:asciiTheme="minorHAnsi" w:hAnsiTheme="minorHAnsi"/>
              </w:rPr>
            </w:pPr>
            <w:r w:rsidRPr="00225C4E">
              <w:t>Condică de corespondență a fiecărui departament.</w:t>
            </w:r>
            <w:r w:rsidRPr="00225C4E">
              <w:rPr>
                <w:rFonts w:asciiTheme="minorHAnsi" w:hAnsiTheme="minorHAnsi"/>
              </w:rPr>
              <w:t xml:space="preserve"> </w:t>
            </w:r>
          </w:p>
        </w:tc>
        <w:tc>
          <w:tcPr>
            <w:tcW w:w="720" w:type="dxa"/>
          </w:tcPr>
          <w:p w14:paraId="1D14F0FA" w14:textId="77777777" w:rsidR="00755AA6" w:rsidRPr="00534993" w:rsidRDefault="00755AA6" w:rsidP="00755AA6">
            <w:pPr>
              <w:spacing w:line="276" w:lineRule="auto"/>
              <w:rPr>
                <w:rFonts w:ascii="Trebuchet MS" w:hAnsi="Trebuchet MS"/>
                <w:sz w:val="20"/>
                <w:szCs w:val="20"/>
              </w:rPr>
            </w:pPr>
          </w:p>
        </w:tc>
        <w:tc>
          <w:tcPr>
            <w:tcW w:w="6480" w:type="dxa"/>
          </w:tcPr>
          <w:p w14:paraId="5B2C38C1" w14:textId="77777777" w:rsidR="00755AA6" w:rsidRPr="00534993" w:rsidRDefault="00755AA6" w:rsidP="00755AA6">
            <w:pPr>
              <w:spacing w:line="276" w:lineRule="auto"/>
              <w:rPr>
                <w:rFonts w:ascii="Trebuchet MS" w:hAnsi="Trebuchet MS"/>
                <w:sz w:val="20"/>
                <w:szCs w:val="20"/>
              </w:rPr>
            </w:pPr>
          </w:p>
        </w:tc>
        <w:tc>
          <w:tcPr>
            <w:tcW w:w="2970" w:type="dxa"/>
          </w:tcPr>
          <w:p w14:paraId="6B16DAF7" w14:textId="77777777" w:rsidR="00755AA6" w:rsidRPr="00534993" w:rsidRDefault="00755AA6" w:rsidP="00755AA6">
            <w:pPr>
              <w:spacing w:line="276" w:lineRule="auto"/>
              <w:rPr>
                <w:rFonts w:ascii="Trebuchet MS" w:hAnsi="Trebuchet MS"/>
                <w:sz w:val="20"/>
                <w:szCs w:val="20"/>
              </w:rPr>
            </w:pPr>
          </w:p>
        </w:tc>
      </w:tr>
      <w:tr w:rsidR="00755AA6" w:rsidRPr="00534993" w14:paraId="291A9BC9" w14:textId="66DB2034" w:rsidTr="00755AA6">
        <w:tc>
          <w:tcPr>
            <w:tcW w:w="625" w:type="dxa"/>
          </w:tcPr>
          <w:p w14:paraId="4FC463BE" w14:textId="593946F6" w:rsidR="00755AA6" w:rsidRPr="00534993" w:rsidRDefault="00AB23DD" w:rsidP="00755AA6">
            <w:pPr>
              <w:spacing w:line="276" w:lineRule="auto"/>
              <w:rPr>
                <w:rFonts w:ascii="Trebuchet MS" w:hAnsi="Trebuchet MS"/>
                <w:sz w:val="20"/>
                <w:szCs w:val="20"/>
              </w:rPr>
            </w:pPr>
            <w:r>
              <w:rPr>
                <w:rFonts w:ascii="Trebuchet MS" w:hAnsi="Trebuchet MS"/>
                <w:sz w:val="20"/>
                <w:szCs w:val="20"/>
              </w:rPr>
              <w:t>62</w:t>
            </w:r>
          </w:p>
        </w:tc>
        <w:tc>
          <w:tcPr>
            <w:tcW w:w="3744" w:type="dxa"/>
          </w:tcPr>
          <w:p w14:paraId="7D1EFE9C" w14:textId="2CD3ADEF" w:rsidR="00755AA6" w:rsidRPr="00225C4E" w:rsidRDefault="00755AA6" w:rsidP="00225C4E">
            <w:pPr>
              <w:pStyle w:val="ListParagraph"/>
            </w:pPr>
            <w:r w:rsidRPr="00225C4E">
              <w:t xml:space="preserve">Soluția va permite salvarea borderourilor scanate ce conțin corespondenta plicurilor returnate si a confirmărilor de primire, borderouri aferente Poștei Romane sau Poștei Militare. După scanare si stocare, acestea vor fi distribuite fără a primi număr de înregistrare către Serviciul Asistenta Colegiul Director (SACD). In scop informativ, un set al câmpurilor aferente borderourilor se poate regăsi mai jos după cum urmează: </w:t>
            </w:r>
          </w:p>
        </w:tc>
        <w:tc>
          <w:tcPr>
            <w:tcW w:w="720" w:type="dxa"/>
          </w:tcPr>
          <w:p w14:paraId="487E8F2B" w14:textId="77777777" w:rsidR="00755AA6" w:rsidRPr="00534993" w:rsidRDefault="00755AA6" w:rsidP="00755AA6">
            <w:pPr>
              <w:spacing w:line="276" w:lineRule="auto"/>
              <w:rPr>
                <w:rFonts w:ascii="Trebuchet MS" w:hAnsi="Trebuchet MS"/>
                <w:sz w:val="20"/>
                <w:szCs w:val="20"/>
              </w:rPr>
            </w:pPr>
          </w:p>
        </w:tc>
        <w:tc>
          <w:tcPr>
            <w:tcW w:w="6480" w:type="dxa"/>
          </w:tcPr>
          <w:p w14:paraId="308F0119" w14:textId="77777777" w:rsidR="00755AA6" w:rsidRPr="00534993" w:rsidRDefault="00755AA6" w:rsidP="00755AA6">
            <w:pPr>
              <w:spacing w:line="276" w:lineRule="auto"/>
              <w:rPr>
                <w:rFonts w:ascii="Trebuchet MS" w:hAnsi="Trebuchet MS"/>
                <w:sz w:val="20"/>
                <w:szCs w:val="20"/>
              </w:rPr>
            </w:pPr>
          </w:p>
        </w:tc>
        <w:tc>
          <w:tcPr>
            <w:tcW w:w="2970" w:type="dxa"/>
          </w:tcPr>
          <w:p w14:paraId="7F6F4912" w14:textId="77777777" w:rsidR="00755AA6" w:rsidRPr="00534993" w:rsidRDefault="00755AA6" w:rsidP="00755AA6">
            <w:pPr>
              <w:spacing w:line="276" w:lineRule="auto"/>
              <w:rPr>
                <w:rFonts w:ascii="Trebuchet MS" w:hAnsi="Trebuchet MS"/>
                <w:sz w:val="20"/>
                <w:szCs w:val="20"/>
              </w:rPr>
            </w:pPr>
          </w:p>
        </w:tc>
      </w:tr>
      <w:tr w:rsidR="00755AA6" w:rsidRPr="00534993" w14:paraId="69629ACD" w14:textId="6B53441A" w:rsidTr="00755AA6">
        <w:trPr>
          <w:trHeight w:val="2880"/>
        </w:trPr>
        <w:tc>
          <w:tcPr>
            <w:tcW w:w="625" w:type="dxa"/>
          </w:tcPr>
          <w:p w14:paraId="18FE39EE" w14:textId="6D4D7B6D" w:rsidR="00755AA6" w:rsidRPr="00534993" w:rsidRDefault="00AB23DD" w:rsidP="00755AA6">
            <w:pPr>
              <w:spacing w:line="276" w:lineRule="auto"/>
              <w:rPr>
                <w:rFonts w:ascii="Trebuchet MS" w:hAnsi="Trebuchet MS"/>
                <w:sz w:val="20"/>
                <w:szCs w:val="20"/>
              </w:rPr>
            </w:pPr>
            <w:r>
              <w:rPr>
                <w:rFonts w:ascii="Trebuchet MS" w:hAnsi="Trebuchet MS"/>
                <w:sz w:val="20"/>
                <w:szCs w:val="20"/>
              </w:rPr>
              <w:lastRenderedPageBreak/>
              <w:t>63</w:t>
            </w:r>
          </w:p>
        </w:tc>
        <w:tc>
          <w:tcPr>
            <w:tcW w:w="3744" w:type="dxa"/>
          </w:tcPr>
          <w:p w14:paraId="0853F7B2" w14:textId="3C335986" w:rsidR="00755AA6" w:rsidRPr="00534993" w:rsidRDefault="00755AA6" w:rsidP="00CA63AD">
            <w:pPr>
              <w:numPr>
                <w:ilvl w:val="5"/>
                <w:numId w:val="291"/>
              </w:numPr>
              <w:spacing w:line="276" w:lineRule="auto"/>
              <w:ind w:left="433"/>
              <w:rPr>
                <w:rFonts w:ascii="Trebuchet MS" w:hAnsi="Trebuchet MS"/>
                <w:sz w:val="20"/>
                <w:szCs w:val="20"/>
              </w:rPr>
            </w:pPr>
            <w:r w:rsidRPr="00534993">
              <w:rPr>
                <w:rFonts w:ascii="Trebuchet MS" w:hAnsi="Trebuchet MS"/>
                <w:sz w:val="20"/>
                <w:szCs w:val="20"/>
              </w:rPr>
              <w:t>Poșta Română</w:t>
            </w:r>
          </w:p>
          <w:p w14:paraId="485CEA98" w14:textId="77777777" w:rsidR="00225C4E" w:rsidRPr="00534993" w:rsidRDefault="00225C4E" w:rsidP="00CA63AD">
            <w:pPr>
              <w:pStyle w:val="ListParagraph"/>
              <w:numPr>
                <w:ilvl w:val="0"/>
                <w:numId w:val="381"/>
              </w:numPr>
            </w:pPr>
            <w:r w:rsidRPr="00534993">
              <w:t xml:space="preserve">Data; </w:t>
            </w:r>
          </w:p>
          <w:p w14:paraId="2FA0B57E" w14:textId="77777777" w:rsidR="00225C4E" w:rsidRPr="00534993" w:rsidRDefault="00225C4E" w:rsidP="00CA63AD">
            <w:pPr>
              <w:pStyle w:val="ListParagraph"/>
              <w:numPr>
                <w:ilvl w:val="0"/>
                <w:numId w:val="381"/>
              </w:numPr>
            </w:pPr>
            <w:r w:rsidRPr="00534993">
              <w:t xml:space="preserve">Nr. Crt; </w:t>
            </w:r>
          </w:p>
          <w:p w14:paraId="435F684F" w14:textId="77777777" w:rsidR="00225C4E" w:rsidRPr="00534993" w:rsidRDefault="00225C4E" w:rsidP="00CA63AD">
            <w:pPr>
              <w:pStyle w:val="ListParagraph"/>
              <w:numPr>
                <w:ilvl w:val="0"/>
                <w:numId w:val="381"/>
              </w:numPr>
            </w:pPr>
            <w:r w:rsidRPr="00534993">
              <w:t xml:space="preserve">Felul trimiterii; </w:t>
            </w:r>
          </w:p>
          <w:p w14:paraId="3E3167C1" w14:textId="77777777" w:rsidR="00225C4E" w:rsidRPr="00534993" w:rsidRDefault="00225C4E" w:rsidP="00CA63AD">
            <w:pPr>
              <w:pStyle w:val="ListParagraph"/>
              <w:numPr>
                <w:ilvl w:val="0"/>
                <w:numId w:val="381"/>
              </w:numPr>
            </w:pPr>
            <w:r w:rsidRPr="00534993">
              <w:t xml:space="preserve">Subunitatea e prezentare; </w:t>
            </w:r>
          </w:p>
          <w:p w14:paraId="086634C7" w14:textId="77777777" w:rsidR="00225C4E" w:rsidRPr="00534993" w:rsidRDefault="00225C4E" w:rsidP="00CA63AD">
            <w:pPr>
              <w:pStyle w:val="ListParagraph"/>
              <w:numPr>
                <w:ilvl w:val="0"/>
                <w:numId w:val="381"/>
              </w:numPr>
            </w:pPr>
            <w:r w:rsidRPr="00534993">
              <w:t xml:space="preserve">Număr de prezentare; </w:t>
            </w:r>
          </w:p>
          <w:p w14:paraId="54036BB7" w14:textId="77777777" w:rsidR="00225C4E" w:rsidRPr="00534993" w:rsidRDefault="00225C4E" w:rsidP="00CA63AD">
            <w:pPr>
              <w:pStyle w:val="ListParagraph"/>
              <w:numPr>
                <w:ilvl w:val="0"/>
                <w:numId w:val="381"/>
              </w:numPr>
            </w:pPr>
            <w:r w:rsidRPr="00534993">
              <w:t xml:space="preserve">Servicii suplimentare; </w:t>
            </w:r>
          </w:p>
          <w:p w14:paraId="224838E1" w14:textId="77777777" w:rsidR="00225C4E" w:rsidRPr="00534993" w:rsidRDefault="00225C4E" w:rsidP="00CA63AD">
            <w:pPr>
              <w:pStyle w:val="ListParagraph"/>
              <w:numPr>
                <w:ilvl w:val="0"/>
                <w:numId w:val="381"/>
              </w:numPr>
            </w:pPr>
            <w:r w:rsidRPr="00534993">
              <w:t xml:space="preserve">Destinatar; </w:t>
            </w:r>
          </w:p>
          <w:p w14:paraId="47BACAB5" w14:textId="77777777" w:rsidR="00225C4E" w:rsidRPr="00534993" w:rsidRDefault="00225C4E" w:rsidP="00CA63AD">
            <w:pPr>
              <w:pStyle w:val="ListParagraph"/>
              <w:numPr>
                <w:ilvl w:val="0"/>
                <w:numId w:val="381"/>
              </w:numPr>
            </w:pPr>
            <w:r w:rsidRPr="00534993">
              <w:t xml:space="preserve">Semnătura de primire; </w:t>
            </w:r>
          </w:p>
          <w:p w14:paraId="7CD74442" w14:textId="065B56C5" w:rsidR="00755AA6" w:rsidRPr="00225C4E" w:rsidRDefault="00225C4E" w:rsidP="00CA63AD">
            <w:pPr>
              <w:pStyle w:val="ListParagraph"/>
              <w:numPr>
                <w:ilvl w:val="0"/>
                <w:numId w:val="381"/>
              </w:numPr>
            </w:pPr>
            <w:r w:rsidRPr="00534993">
              <w:t>Calitatea primitorului (grad de rudenie, delegat, etc.).</w:t>
            </w:r>
            <w:r w:rsidR="00755AA6" w:rsidRPr="00225C4E">
              <w:rPr>
                <w:rFonts w:asciiTheme="minorHAnsi" w:hAnsiTheme="minorHAnsi"/>
              </w:rPr>
              <w:t xml:space="preserve"> </w:t>
            </w:r>
          </w:p>
        </w:tc>
        <w:tc>
          <w:tcPr>
            <w:tcW w:w="720" w:type="dxa"/>
          </w:tcPr>
          <w:p w14:paraId="5D5042B7" w14:textId="77777777" w:rsidR="00755AA6" w:rsidRPr="00534993" w:rsidRDefault="00755AA6" w:rsidP="00755AA6">
            <w:pPr>
              <w:spacing w:line="276" w:lineRule="auto"/>
              <w:rPr>
                <w:rFonts w:ascii="Trebuchet MS" w:hAnsi="Trebuchet MS"/>
                <w:sz w:val="20"/>
                <w:szCs w:val="20"/>
              </w:rPr>
            </w:pPr>
          </w:p>
        </w:tc>
        <w:tc>
          <w:tcPr>
            <w:tcW w:w="6480" w:type="dxa"/>
          </w:tcPr>
          <w:p w14:paraId="56EF3162" w14:textId="77777777" w:rsidR="00755AA6" w:rsidRPr="00534993" w:rsidRDefault="00755AA6" w:rsidP="00755AA6">
            <w:pPr>
              <w:spacing w:line="276" w:lineRule="auto"/>
              <w:rPr>
                <w:rFonts w:ascii="Trebuchet MS" w:hAnsi="Trebuchet MS"/>
                <w:sz w:val="20"/>
                <w:szCs w:val="20"/>
              </w:rPr>
            </w:pPr>
          </w:p>
        </w:tc>
        <w:tc>
          <w:tcPr>
            <w:tcW w:w="2970" w:type="dxa"/>
          </w:tcPr>
          <w:p w14:paraId="7468905B" w14:textId="77777777" w:rsidR="00755AA6" w:rsidRPr="00534993" w:rsidRDefault="00755AA6" w:rsidP="00755AA6">
            <w:pPr>
              <w:spacing w:line="276" w:lineRule="auto"/>
              <w:rPr>
                <w:rFonts w:ascii="Trebuchet MS" w:hAnsi="Trebuchet MS"/>
                <w:sz w:val="20"/>
                <w:szCs w:val="20"/>
              </w:rPr>
            </w:pPr>
          </w:p>
        </w:tc>
      </w:tr>
      <w:tr w:rsidR="00755AA6" w:rsidRPr="00534993" w14:paraId="1737C271" w14:textId="6A76D716" w:rsidTr="00755AA6">
        <w:trPr>
          <w:trHeight w:val="3461"/>
        </w:trPr>
        <w:tc>
          <w:tcPr>
            <w:tcW w:w="625" w:type="dxa"/>
          </w:tcPr>
          <w:p w14:paraId="0356CF4C" w14:textId="159831F4" w:rsidR="00755AA6" w:rsidRPr="00534993" w:rsidRDefault="00AB23DD" w:rsidP="00755AA6">
            <w:pPr>
              <w:spacing w:line="276" w:lineRule="auto"/>
              <w:rPr>
                <w:rFonts w:ascii="Trebuchet MS" w:hAnsi="Trebuchet MS"/>
                <w:sz w:val="20"/>
                <w:szCs w:val="20"/>
              </w:rPr>
            </w:pPr>
            <w:r>
              <w:rPr>
                <w:rFonts w:ascii="Trebuchet MS" w:hAnsi="Trebuchet MS"/>
                <w:sz w:val="20"/>
                <w:szCs w:val="20"/>
              </w:rPr>
              <w:t>64</w:t>
            </w:r>
          </w:p>
        </w:tc>
        <w:tc>
          <w:tcPr>
            <w:tcW w:w="3744" w:type="dxa"/>
          </w:tcPr>
          <w:p w14:paraId="0FBFCDF1" w14:textId="133E1BFD" w:rsidR="00225C4E" w:rsidRPr="00225C4E" w:rsidRDefault="00755AA6" w:rsidP="00CA63AD">
            <w:pPr>
              <w:numPr>
                <w:ilvl w:val="5"/>
                <w:numId w:val="291"/>
              </w:numPr>
              <w:spacing w:line="276" w:lineRule="auto"/>
              <w:ind w:left="433"/>
              <w:rPr>
                <w:rFonts w:ascii="Trebuchet MS" w:hAnsi="Trebuchet MS"/>
                <w:sz w:val="20"/>
                <w:szCs w:val="20"/>
              </w:rPr>
            </w:pPr>
            <w:r w:rsidRPr="00534993">
              <w:rPr>
                <w:rFonts w:ascii="Trebuchet MS" w:hAnsi="Trebuchet MS"/>
                <w:sz w:val="20"/>
                <w:szCs w:val="20"/>
              </w:rPr>
              <w:t xml:space="preserve">Poșta Militară: </w:t>
            </w:r>
          </w:p>
          <w:p w14:paraId="0774BF48" w14:textId="77777777" w:rsidR="00225C4E" w:rsidRDefault="00225C4E" w:rsidP="00CA63AD">
            <w:pPr>
              <w:pStyle w:val="ListParagraph"/>
              <w:numPr>
                <w:ilvl w:val="0"/>
                <w:numId w:val="382"/>
              </w:numPr>
            </w:pPr>
            <w:r>
              <w:t xml:space="preserve">Expeditor; </w:t>
            </w:r>
          </w:p>
          <w:p w14:paraId="24DACF53" w14:textId="77777777" w:rsidR="00225C4E" w:rsidRDefault="00225C4E" w:rsidP="00CA63AD">
            <w:pPr>
              <w:pStyle w:val="ListParagraph"/>
              <w:numPr>
                <w:ilvl w:val="0"/>
                <w:numId w:val="382"/>
              </w:numPr>
            </w:pPr>
            <w:r>
              <w:t xml:space="preserve">Destinatar; </w:t>
            </w:r>
          </w:p>
          <w:p w14:paraId="79507665" w14:textId="77777777" w:rsidR="00225C4E" w:rsidRDefault="00225C4E" w:rsidP="00CA63AD">
            <w:pPr>
              <w:pStyle w:val="ListParagraph"/>
              <w:numPr>
                <w:ilvl w:val="0"/>
                <w:numId w:val="382"/>
              </w:numPr>
            </w:pPr>
            <w:r>
              <w:t xml:space="preserve">Serie; </w:t>
            </w:r>
          </w:p>
          <w:p w14:paraId="1EDAF954" w14:textId="77777777" w:rsidR="00225C4E" w:rsidRDefault="00225C4E" w:rsidP="00CA63AD">
            <w:pPr>
              <w:pStyle w:val="ListParagraph"/>
              <w:numPr>
                <w:ilvl w:val="0"/>
                <w:numId w:val="382"/>
              </w:numPr>
            </w:pPr>
            <w:r>
              <w:t xml:space="preserve">Nr. Borderou; </w:t>
            </w:r>
          </w:p>
          <w:p w14:paraId="519BD013" w14:textId="77777777" w:rsidR="00225C4E" w:rsidRDefault="00225C4E" w:rsidP="00CA63AD">
            <w:pPr>
              <w:pStyle w:val="ListParagraph"/>
              <w:numPr>
                <w:ilvl w:val="0"/>
                <w:numId w:val="382"/>
              </w:numPr>
            </w:pPr>
            <w:r>
              <w:t xml:space="preserve">Data; </w:t>
            </w:r>
          </w:p>
          <w:p w14:paraId="618A4A75" w14:textId="77777777" w:rsidR="00225C4E" w:rsidRDefault="00225C4E" w:rsidP="00CA63AD">
            <w:pPr>
              <w:pStyle w:val="ListParagraph"/>
              <w:numPr>
                <w:ilvl w:val="0"/>
                <w:numId w:val="382"/>
              </w:numPr>
            </w:pPr>
            <w:r>
              <w:t xml:space="preserve">Nr. crt; </w:t>
            </w:r>
          </w:p>
          <w:p w14:paraId="11575761" w14:textId="77777777" w:rsidR="00225C4E" w:rsidRDefault="00225C4E" w:rsidP="00CA63AD">
            <w:pPr>
              <w:pStyle w:val="ListParagraph"/>
              <w:numPr>
                <w:ilvl w:val="0"/>
                <w:numId w:val="382"/>
              </w:numPr>
            </w:pPr>
            <w:r>
              <w:t xml:space="preserve">Destinatar; </w:t>
            </w:r>
          </w:p>
          <w:p w14:paraId="5EBFD4CA" w14:textId="77777777" w:rsidR="00225C4E" w:rsidRDefault="00225C4E" w:rsidP="00CA63AD">
            <w:pPr>
              <w:pStyle w:val="ListParagraph"/>
              <w:numPr>
                <w:ilvl w:val="0"/>
                <w:numId w:val="382"/>
              </w:numPr>
            </w:pPr>
            <w:r>
              <w:t xml:space="preserve">Nr. de înregistrare al corespondentei si nr. anexelor; </w:t>
            </w:r>
          </w:p>
          <w:p w14:paraId="00533E33" w14:textId="77777777" w:rsidR="00225C4E" w:rsidRDefault="00225C4E" w:rsidP="00CA63AD">
            <w:pPr>
              <w:pStyle w:val="ListParagraph"/>
              <w:numPr>
                <w:ilvl w:val="0"/>
                <w:numId w:val="382"/>
              </w:numPr>
            </w:pPr>
            <w:r>
              <w:t xml:space="preserve">Semnătura; </w:t>
            </w:r>
          </w:p>
          <w:p w14:paraId="1485E4D3" w14:textId="77777777" w:rsidR="00225C4E" w:rsidRDefault="00225C4E" w:rsidP="00CA63AD">
            <w:pPr>
              <w:pStyle w:val="ListParagraph"/>
              <w:numPr>
                <w:ilvl w:val="0"/>
                <w:numId w:val="382"/>
              </w:numPr>
            </w:pPr>
            <w:r>
              <w:t xml:space="preserve">Ora; </w:t>
            </w:r>
          </w:p>
          <w:p w14:paraId="0954D9E4" w14:textId="250B2659" w:rsidR="00755AA6" w:rsidRPr="00225C4E" w:rsidRDefault="00225C4E" w:rsidP="00CA63AD">
            <w:pPr>
              <w:pStyle w:val="ListParagraph"/>
              <w:numPr>
                <w:ilvl w:val="0"/>
                <w:numId w:val="382"/>
              </w:numPr>
            </w:pPr>
            <w:r>
              <w:t>Întocmit / Primit (Nume, Prenume, Semnătura).</w:t>
            </w:r>
            <w:r w:rsidR="00755AA6" w:rsidRPr="00225C4E">
              <w:rPr>
                <w:rFonts w:asciiTheme="minorHAnsi" w:hAnsiTheme="minorHAnsi"/>
              </w:rPr>
              <w:t xml:space="preserve"> </w:t>
            </w:r>
          </w:p>
        </w:tc>
        <w:tc>
          <w:tcPr>
            <w:tcW w:w="720" w:type="dxa"/>
          </w:tcPr>
          <w:p w14:paraId="37326C12" w14:textId="77777777" w:rsidR="00755AA6" w:rsidRPr="00534993" w:rsidRDefault="00755AA6" w:rsidP="00755AA6">
            <w:pPr>
              <w:spacing w:line="276" w:lineRule="auto"/>
              <w:rPr>
                <w:rFonts w:ascii="Trebuchet MS" w:hAnsi="Trebuchet MS"/>
                <w:sz w:val="20"/>
                <w:szCs w:val="20"/>
              </w:rPr>
            </w:pPr>
          </w:p>
        </w:tc>
        <w:tc>
          <w:tcPr>
            <w:tcW w:w="6480" w:type="dxa"/>
          </w:tcPr>
          <w:p w14:paraId="74A2655F" w14:textId="77777777" w:rsidR="00755AA6" w:rsidRPr="00534993" w:rsidRDefault="00755AA6" w:rsidP="00755AA6">
            <w:pPr>
              <w:spacing w:line="276" w:lineRule="auto"/>
              <w:rPr>
                <w:rFonts w:ascii="Trebuchet MS" w:hAnsi="Trebuchet MS"/>
                <w:sz w:val="20"/>
                <w:szCs w:val="20"/>
              </w:rPr>
            </w:pPr>
          </w:p>
        </w:tc>
        <w:tc>
          <w:tcPr>
            <w:tcW w:w="2970" w:type="dxa"/>
          </w:tcPr>
          <w:p w14:paraId="6C2653B6" w14:textId="77777777" w:rsidR="00755AA6" w:rsidRPr="00534993" w:rsidRDefault="00755AA6" w:rsidP="00755AA6">
            <w:pPr>
              <w:spacing w:line="276" w:lineRule="auto"/>
              <w:rPr>
                <w:rFonts w:ascii="Trebuchet MS" w:hAnsi="Trebuchet MS"/>
                <w:sz w:val="20"/>
                <w:szCs w:val="20"/>
              </w:rPr>
            </w:pPr>
          </w:p>
        </w:tc>
      </w:tr>
      <w:tr w:rsidR="00755AA6" w:rsidRPr="00534993" w14:paraId="7E1CF94A" w14:textId="15665C77" w:rsidTr="00755AA6">
        <w:tc>
          <w:tcPr>
            <w:tcW w:w="625" w:type="dxa"/>
          </w:tcPr>
          <w:p w14:paraId="2FCB21EC" w14:textId="2C869464" w:rsidR="00755AA6" w:rsidRPr="00534993" w:rsidRDefault="00AB23DD" w:rsidP="00755AA6">
            <w:pPr>
              <w:spacing w:line="276" w:lineRule="auto"/>
              <w:rPr>
                <w:rFonts w:ascii="Trebuchet MS" w:hAnsi="Trebuchet MS"/>
                <w:sz w:val="20"/>
                <w:szCs w:val="20"/>
              </w:rPr>
            </w:pPr>
            <w:r>
              <w:rPr>
                <w:rFonts w:ascii="Trebuchet MS" w:hAnsi="Trebuchet MS"/>
                <w:sz w:val="20"/>
                <w:szCs w:val="20"/>
              </w:rPr>
              <w:t>65</w:t>
            </w:r>
          </w:p>
        </w:tc>
        <w:tc>
          <w:tcPr>
            <w:tcW w:w="3744" w:type="dxa"/>
          </w:tcPr>
          <w:p w14:paraId="110B6B38" w14:textId="345B5B52" w:rsidR="00755AA6" w:rsidRPr="00225C4E" w:rsidRDefault="00755AA6" w:rsidP="00225C4E">
            <w:pPr>
              <w:pStyle w:val="ListParagraph"/>
            </w:pPr>
            <w:r w:rsidRPr="00225C4E">
              <w:t xml:space="preserve">Soluția va permite scanarea și stocarea citațiilor emise de către instanțele de judecată (primite prin intermediul Poștei Romane) și distribuirea acestora către Direcția Juridică, compartiment care va furniza numărul de înregistrare utilizând registrul propriu. </w:t>
            </w:r>
          </w:p>
        </w:tc>
        <w:tc>
          <w:tcPr>
            <w:tcW w:w="720" w:type="dxa"/>
          </w:tcPr>
          <w:p w14:paraId="640CB533" w14:textId="77777777" w:rsidR="00755AA6" w:rsidRPr="00534993" w:rsidRDefault="00755AA6" w:rsidP="00755AA6">
            <w:pPr>
              <w:spacing w:line="276" w:lineRule="auto"/>
              <w:rPr>
                <w:rFonts w:ascii="Trebuchet MS" w:hAnsi="Trebuchet MS"/>
                <w:sz w:val="20"/>
                <w:szCs w:val="20"/>
              </w:rPr>
            </w:pPr>
          </w:p>
        </w:tc>
        <w:tc>
          <w:tcPr>
            <w:tcW w:w="6480" w:type="dxa"/>
          </w:tcPr>
          <w:p w14:paraId="51A59BA0" w14:textId="77777777" w:rsidR="00755AA6" w:rsidRPr="00534993" w:rsidRDefault="00755AA6" w:rsidP="00755AA6">
            <w:pPr>
              <w:spacing w:line="276" w:lineRule="auto"/>
              <w:rPr>
                <w:rFonts w:ascii="Trebuchet MS" w:hAnsi="Trebuchet MS"/>
                <w:sz w:val="20"/>
                <w:szCs w:val="20"/>
              </w:rPr>
            </w:pPr>
          </w:p>
        </w:tc>
        <w:tc>
          <w:tcPr>
            <w:tcW w:w="2970" w:type="dxa"/>
          </w:tcPr>
          <w:p w14:paraId="12F5F1B6" w14:textId="77777777" w:rsidR="00755AA6" w:rsidRPr="00534993" w:rsidRDefault="00755AA6" w:rsidP="00755AA6">
            <w:pPr>
              <w:spacing w:line="276" w:lineRule="auto"/>
              <w:rPr>
                <w:rFonts w:ascii="Trebuchet MS" w:hAnsi="Trebuchet MS"/>
                <w:sz w:val="20"/>
                <w:szCs w:val="20"/>
              </w:rPr>
            </w:pPr>
          </w:p>
        </w:tc>
      </w:tr>
      <w:tr w:rsidR="00755AA6" w:rsidRPr="00534993" w14:paraId="348D0839" w14:textId="00469A9A" w:rsidTr="00755AA6">
        <w:tc>
          <w:tcPr>
            <w:tcW w:w="625" w:type="dxa"/>
          </w:tcPr>
          <w:p w14:paraId="3C88ECAB" w14:textId="4F363F95" w:rsidR="00755AA6" w:rsidRPr="00534993" w:rsidRDefault="00AB23DD" w:rsidP="00755AA6">
            <w:pPr>
              <w:spacing w:line="276" w:lineRule="auto"/>
              <w:rPr>
                <w:rFonts w:ascii="Trebuchet MS" w:hAnsi="Trebuchet MS"/>
                <w:sz w:val="20"/>
                <w:szCs w:val="20"/>
              </w:rPr>
            </w:pPr>
            <w:r>
              <w:rPr>
                <w:rFonts w:ascii="Trebuchet MS" w:hAnsi="Trebuchet MS"/>
                <w:sz w:val="20"/>
                <w:szCs w:val="20"/>
              </w:rPr>
              <w:t>66</w:t>
            </w:r>
          </w:p>
        </w:tc>
        <w:tc>
          <w:tcPr>
            <w:tcW w:w="3744" w:type="dxa"/>
          </w:tcPr>
          <w:p w14:paraId="389483B2" w14:textId="1EE11901" w:rsidR="00755AA6" w:rsidRPr="00225C4E" w:rsidRDefault="00755AA6" w:rsidP="00225C4E">
            <w:pPr>
              <w:pStyle w:val="ListParagraph"/>
            </w:pPr>
            <w:r w:rsidRPr="00225C4E">
              <w:t xml:space="preserve">Soluția va permite înregistrarea facturilor în Registrul Intrări / </w:t>
            </w:r>
            <w:r w:rsidRPr="00225C4E">
              <w:lastRenderedPageBreak/>
              <w:t xml:space="preserve">Ieșiri și transmiterea acestora către Direcția Juridică corelând informațiile cu Condica de corespondență. </w:t>
            </w:r>
          </w:p>
        </w:tc>
        <w:tc>
          <w:tcPr>
            <w:tcW w:w="720" w:type="dxa"/>
          </w:tcPr>
          <w:p w14:paraId="7A5122FC" w14:textId="77777777" w:rsidR="00755AA6" w:rsidRPr="00534993" w:rsidRDefault="00755AA6" w:rsidP="00755AA6">
            <w:pPr>
              <w:spacing w:line="276" w:lineRule="auto"/>
              <w:rPr>
                <w:rFonts w:ascii="Trebuchet MS" w:hAnsi="Trebuchet MS"/>
                <w:sz w:val="20"/>
                <w:szCs w:val="20"/>
              </w:rPr>
            </w:pPr>
          </w:p>
        </w:tc>
        <w:tc>
          <w:tcPr>
            <w:tcW w:w="6480" w:type="dxa"/>
          </w:tcPr>
          <w:p w14:paraId="71549B2B" w14:textId="77777777" w:rsidR="00755AA6" w:rsidRPr="00534993" w:rsidRDefault="00755AA6" w:rsidP="00755AA6">
            <w:pPr>
              <w:spacing w:line="276" w:lineRule="auto"/>
              <w:rPr>
                <w:rFonts w:ascii="Trebuchet MS" w:hAnsi="Trebuchet MS"/>
                <w:sz w:val="20"/>
                <w:szCs w:val="20"/>
              </w:rPr>
            </w:pPr>
          </w:p>
        </w:tc>
        <w:tc>
          <w:tcPr>
            <w:tcW w:w="2970" w:type="dxa"/>
          </w:tcPr>
          <w:p w14:paraId="2FA5C45D" w14:textId="77777777" w:rsidR="00755AA6" w:rsidRPr="00534993" w:rsidRDefault="00755AA6" w:rsidP="00755AA6">
            <w:pPr>
              <w:spacing w:line="276" w:lineRule="auto"/>
              <w:rPr>
                <w:rFonts w:ascii="Trebuchet MS" w:hAnsi="Trebuchet MS"/>
                <w:sz w:val="20"/>
                <w:szCs w:val="20"/>
              </w:rPr>
            </w:pPr>
          </w:p>
        </w:tc>
      </w:tr>
      <w:tr w:rsidR="00755AA6" w:rsidRPr="00534993" w14:paraId="798A7B35" w14:textId="056AE308" w:rsidTr="00755AA6">
        <w:tc>
          <w:tcPr>
            <w:tcW w:w="625" w:type="dxa"/>
          </w:tcPr>
          <w:p w14:paraId="5D1BCFDA" w14:textId="6F6B6422" w:rsidR="00755AA6" w:rsidRPr="00534993" w:rsidRDefault="00AB23DD" w:rsidP="00755AA6">
            <w:pPr>
              <w:spacing w:line="276" w:lineRule="auto"/>
              <w:rPr>
                <w:rFonts w:ascii="Trebuchet MS" w:hAnsi="Trebuchet MS"/>
                <w:sz w:val="20"/>
                <w:szCs w:val="20"/>
              </w:rPr>
            </w:pPr>
            <w:r>
              <w:rPr>
                <w:rFonts w:ascii="Trebuchet MS" w:hAnsi="Trebuchet MS"/>
                <w:sz w:val="20"/>
                <w:szCs w:val="20"/>
              </w:rPr>
              <w:t>67</w:t>
            </w:r>
          </w:p>
        </w:tc>
        <w:tc>
          <w:tcPr>
            <w:tcW w:w="3744" w:type="dxa"/>
          </w:tcPr>
          <w:p w14:paraId="21815444" w14:textId="6BEC2387" w:rsidR="00755AA6" w:rsidRPr="00225C4E" w:rsidRDefault="00755AA6" w:rsidP="00225C4E">
            <w:pPr>
              <w:pStyle w:val="ListParagraph"/>
            </w:pPr>
            <w:r w:rsidRPr="00225C4E">
              <w:t xml:space="preserve">Soluția va permite utilizarea Registrului de Intrări / Ieșiri și de către direcțiile care nu dețin un registru propriu de înregistrare. Registrele electronice vor respecta următoarele cerințe de business: </w:t>
            </w:r>
          </w:p>
        </w:tc>
        <w:tc>
          <w:tcPr>
            <w:tcW w:w="720" w:type="dxa"/>
          </w:tcPr>
          <w:p w14:paraId="52CA66F6" w14:textId="77777777" w:rsidR="00755AA6" w:rsidRPr="00534993" w:rsidRDefault="00755AA6" w:rsidP="00755AA6">
            <w:pPr>
              <w:spacing w:line="276" w:lineRule="auto"/>
              <w:rPr>
                <w:rFonts w:ascii="Trebuchet MS" w:hAnsi="Trebuchet MS"/>
                <w:sz w:val="20"/>
                <w:szCs w:val="20"/>
              </w:rPr>
            </w:pPr>
          </w:p>
        </w:tc>
        <w:tc>
          <w:tcPr>
            <w:tcW w:w="6480" w:type="dxa"/>
          </w:tcPr>
          <w:p w14:paraId="6983601F" w14:textId="77777777" w:rsidR="00755AA6" w:rsidRPr="00534993" w:rsidRDefault="00755AA6" w:rsidP="00755AA6">
            <w:pPr>
              <w:spacing w:line="276" w:lineRule="auto"/>
              <w:rPr>
                <w:rFonts w:ascii="Trebuchet MS" w:hAnsi="Trebuchet MS"/>
                <w:sz w:val="20"/>
                <w:szCs w:val="20"/>
              </w:rPr>
            </w:pPr>
          </w:p>
        </w:tc>
        <w:tc>
          <w:tcPr>
            <w:tcW w:w="2970" w:type="dxa"/>
          </w:tcPr>
          <w:p w14:paraId="70945117" w14:textId="77777777" w:rsidR="00755AA6" w:rsidRPr="00534993" w:rsidRDefault="00755AA6" w:rsidP="00755AA6">
            <w:pPr>
              <w:spacing w:line="276" w:lineRule="auto"/>
              <w:rPr>
                <w:rFonts w:ascii="Trebuchet MS" w:hAnsi="Trebuchet MS"/>
                <w:sz w:val="20"/>
                <w:szCs w:val="20"/>
              </w:rPr>
            </w:pPr>
          </w:p>
        </w:tc>
      </w:tr>
      <w:tr w:rsidR="00755AA6" w:rsidRPr="00534993" w14:paraId="7C995F37" w14:textId="04F7DF7D" w:rsidTr="00755AA6">
        <w:tc>
          <w:tcPr>
            <w:tcW w:w="625" w:type="dxa"/>
          </w:tcPr>
          <w:p w14:paraId="525F6786" w14:textId="7E6AAC59" w:rsidR="00755AA6" w:rsidRPr="00534993" w:rsidRDefault="00AB23DD" w:rsidP="00755AA6">
            <w:pPr>
              <w:spacing w:line="276" w:lineRule="auto"/>
              <w:rPr>
                <w:rFonts w:ascii="Trebuchet MS" w:hAnsi="Trebuchet MS"/>
                <w:sz w:val="20"/>
                <w:szCs w:val="20"/>
              </w:rPr>
            </w:pPr>
            <w:r>
              <w:rPr>
                <w:rFonts w:ascii="Trebuchet MS" w:hAnsi="Trebuchet MS"/>
                <w:sz w:val="20"/>
                <w:szCs w:val="20"/>
              </w:rPr>
              <w:t>68</w:t>
            </w:r>
          </w:p>
        </w:tc>
        <w:tc>
          <w:tcPr>
            <w:tcW w:w="3744" w:type="dxa"/>
          </w:tcPr>
          <w:p w14:paraId="50A59D89" w14:textId="0F01C7EC" w:rsidR="00755AA6" w:rsidRPr="00534993" w:rsidRDefault="00755AA6" w:rsidP="00CA63AD">
            <w:pPr>
              <w:numPr>
                <w:ilvl w:val="5"/>
                <w:numId w:val="291"/>
              </w:numPr>
              <w:spacing w:line="276" w:lineRule="auto"/>
              <w:ind w:left="613"/>
              <w:rPr>
                <w:rFonts w:ascii="Trebuchet MS" w:hAnsi="Trebuchet MS"/>
                <w:sz w:val="20"/>
                <w:szCs w:val="20"/>
              </w:rPr>
            </w:pPr>
            <w:r w:rsidRPr="00534993">
              <w:rPr>
                <w:rFonts w:ascii="Trebuchet MS" w:hAnsi="Trebuchet MS"/>
                <w:sz w:val="20"/>
                <w:szCs w:val="20"/>
              </w:rPr>
              <w:t xml:space="preserve">În situația răspunsurilor la solicitări ce au fost deja înregistrate se va utiliza același număr de înregistrare realizând corelarea între documente. </w:t>
            </w:r>
          </w:p>
        </w:tc>
        <w:tc>
          <w:tcPr>
            <w:tcW w:w="720" w:type="dxa"/>
          </w:tcPr>
          <w:p w14:paraId="68A2901A" w14:textId="77777777" w:rsidR="00755AA6" w:rsidRPr="00534993" w:rsidRDefault="00755AA6" w:rsidP="00755AA6">
            <w:pPr>
              <w:spacing w:line="276" w:lineRule="auto"/>
              <w:rPr>
                <w:rFonts w:ascii="Trebuchet MS" w:hAnsi="Trebuchet MS"/>
                <w:sz w:val="20"/>
                <w:szCs w:val="20"/>
              </w:rPr>
            </w:pPr>
          </w:p>
        </w:tc>
        <w:tc>
          <w:tcPr>
            <w:tcW w:w="6480" w:type="dxa"/>
          </w:tcPr>
          <w:p w14:paraId="014EC2F9" w14:textId="77777777" w:rsidR="00755AA6" w:rsidRPr="00534993" w:rsidRDefault="00755AA6" w:rsidP="00755AA6">
            <w:pPr>
              <w:spacing w:line="276" w:lineRule="auto"/>
              <w:rPr>
                <w:rFonts w:ascii="Trebuchet MS" w:hAnsi="Trebuchet MS"/>
                <w:sz w:val="20"/>
                <w:szCs w:val="20"/>
              </w:rPr>
            </w:pPr>
          </w:p>
        </w:tc>
        <w:tc>
          <w:tcPr>
            <w:tcW w:w="2970" w:type="dxa"/>
          </w:tcPr>
          <w:p w14:paraId="344562E7" w14:textId="77777777" w:rsidR="00755AA6" w:rsidRPr="00534993" w:rsidRDefault="00755AA6" w:rsidP="00755AA6">
            <w:pPr>
              <w:spacing w:line="276" w:lineRule="auto"/>
              <w:rPr>
                <w:rFonts w:ascii="Trebuchet MS" w:hAnsi="Trebuchet MS"/>
                <w:sz w:val="20"/>
                <w:szCs w:val="20"/>
              </w:rPr>
            </w:pPr>
          </w:p>
        </w:tc>
      </w:tr>
      <w:tr w:rsidR="00755AA6" w:rsidRPr="00534993" w14:paraId="0A938E21" w14:textId="64EFFD00" w:rsidTr="00755AA6">
        <w:tc>
          <w:tcPr>
            <w:tcW w:w="625" w:type="dxa"/>
          </w:tcPr>
          <w:p w14:paraId="4F9A46C3" w14:textId="34DFF02C" w:rsidR="00755AA6" w:rsidRPr="00534993" w:rsidRDefault="00AB23DD" w:rsidP="00755AA6">
            <w:pPr>
              <w:spacing w:line="276" w:lineRule="auto"/>
              <w:rPr>
                <w:rFonts w:ascii="Trebuchet MS" w:hAnsi="Trebuchet MS"/>
                <w:sz w:val="20"/>
                <w:szCs w:val="20"/>
              </w:rPr>
            </w:pPr>
            <w:r>
              <w:rPr>
                <w:rFonts w:ascii="Trebuchet MS" w:hAnsi="Trebuchet MS"/>
                <w:sz w:val="20"/>
                <w:szCs w:val="20"/>
              </w:rPr>
              <w:t>69</w:t>
            </w:r>
          </w:p>
        </w:tc>
        <w:tc>
          <w:tcPr>
            <w:tcW w:w="3744" w:type="dxa"/>
          </w:tcPr>
          <w:p w14:paraId="22E6C801" w14:textId="311361C3" w:rsidR="00755AA6" w:rsidRPr="00534993" w:rsidRDefault="00755AA6" w:rsidP="00CA63AD">
            <w:pPr>
              <w:numPr>
                <w:ilvl w:val="5"/>
                <w:numId w:val="291"/>
              </w:numPr>
              <w:spacing w:line="276" w:lineRule="auto"/>
              <w:ind w:left="613"/>
              <w:rPr>
                <w:rFonts w:ascii="Trebuchet MS" w:hAnsi="Trebuchet MS"/>
                <w:sz w:val="20"/>
                <w:szCs w:val="20"/>
              </w:rPr>
            </w:pPr>
            <w:r w:rsidRPr="00534993">
              <w:rPr>
                <w:rFonts w:ascii="Trebuchet MS" w:hAnsi="Trebuchet MS"/>
                <w:sz w:val="20"/>
                <w:szCs w:val="20"/>
              </w:rPr>
              <w:t xml:space="preserve">În situația documentelor emise de către Serviciul Asistentă Colegiul Director (SACD) se va identifica dacă este primul răspuns către petentul din dosar realizând corelarea între documente. </w:t>
            </w:r>
          </w:p>
        </w:tc>
        <w:tc>
          <w:tcPr>
            <w:tcW w:w="720" w:type="dxa"/>
          </w:tcPr>
          <w:p w14:paraId="09D045CE" w14:textId="77777777" w:rsidR="00755AA6" w:rsidRPr="00534993" w:rsidRDefault="00755AA6" w:rsidP="00755AA6">
            <w:pPr>
              <w:spacing w:line="276" w:lineRule="auto"/>
              <w:rPr>
                <w:rFonts w:ascii="Trebuchet MS" w:hAnsi="Trebuchet MS"/>
                <w:sz w:val="20"/>
                <w:szCs w:val="20"/>
              </w:rPr>
            </w:pPr>
          </w:p>
        </w:tc>
        <w:tc>
          <w:tcPr>
            <w:tcW w:w="6480" w:type="dxa"/>
          </w:tcPr>
          <w:p w14:paraId="517F5B46" w14:textId="77777777" w:rsidR="00755AA6" w:rsidRPr="00534993" w:rsidRDefault="00755AA6" w:rsidP="00755AA6">
            <w:pPr>
              <w:spacing w:line="276" w:lineRule="auto"/>
              <w:rPr>
                <w:rFonts w:ascii="Trebuchet MS" w:hAnsi="Trebuchet MS"/>
                <w:sz w:val="20"/>
                <w:szCs w:val="20"/>
              </w:rPr>
            </w:pPr>
          </w:p>
        </w:tc>
        <w:tc>
          <w:tcPr>
            <w:tcW w:w="2970" w:type="dxa"/>
          </w:tcPr>
          <w:p w14:paraId="65C9D4F8" w14:textId="77777777" w:rsidR="00755AA6" w:rsidRPr="00534993" w:rsidRDefault="00755AA6" w:rsidP="00755AA6">
            <w:pPr>
              <w:spacing w:line="276" w:lineRule="auto"/>
              <w:rPr>
                <w:rFonts w:ascii="Trebuchet MS" w:hAnsi="Trebuchet MS"/>
                <w:sz w:val="20"/>
                <w:szCs w:val="20"/>
              </w:rPr>
            </w:pPr>
          </w:p>
        </w:tc>
      </w:tr>
      <w:tr w:rsidR="00755AA6" w:rsidRPr="00534993" w14:paraId="42060FC0" w14:textId="0AFC247C" w:rsidTr="00755AA6">
        <w:tc>
          <w:tcPr>
            <w:tcW w:w="625" w:type="dxa"/>
          </w:tcPr>
          <w:p w14:paraId="58E75980" w14:textId="3BEC0E7D" w:rsidR="00755AA6" w:rsidRPr="00534993" w:rsidRDefault="00AB23DD" w:rsidP="00755AA6">
            <w:pPr>
              <w:spacing w:line="276" w:lineRule="auto"/>
              <w:rPr>
                <w:rFonts w:ascii="Trebuchet MS" w:hAnsi="Trebuchet MS"/>
                <w:sz w:val="20"/>
                <w:szCs w:val="20"/>
              </w:rPr>
            </w:pPr>
            <w:r>
              <w:rPr>
                <w:rFonts w:ascii="Trebuchet MS" w:hAnsi="Trebuchet MS"/>
                <w:sz w:val="20"/>
                <w:szCs w:val="20"/>
              </w:rPr>
              <w:t>70</w:t>
            </w:r>
          </w:p>
        </w:tc>
        <w:tc>
          <w:tcPr>
            <w:tcW w:w="3744" w:type="dxa"/>
          </w:tcPr>
          <w:p w14:paraId="59C05191" w14:textId="6C998745" w:rsidR="00755AA6" w:rsidRPr="00534993" w:rsidRDefault="00755AA6" w:rsidP="00CA63AD">
            <w:pPr>
              <w:numPr>
                <w:ilvl w:val="5"/>
                <w:numId w:val="291"/>
              </w:numPr>
              <w:spacing w:line="276" w:lineRule="auto"/>
              <w:ind w:left="613"/>
              <w:rPr>
                <w:rFonts w:ascii="Trebuchet MS" w:hAnsi="Trebuchet MS"/>
                <w:sz w:val="20"/>
                <w:szCs w:val="20"/>
              </w:rPr>
            </w:pPr>
            <w:r w:rsidRPr="00534993">
              <w:rPr>
                <w:rFonts w:ascii="Trebuchet MS" w:hAnsi="Trebuchet MS"/>
                <w:sz w:val="20"/>
                <w:szCs w:val="20"/>
              </w:rPr>
              <w:t xml:space="preserve">În situația în care este emisa prima adresa adresată  petentului, aceasta primește același număr de înregistrare (data curenta) cu cel alocat petiției sale realizând corelarea în registru cu înregistrările anterioare. </w:t>
            </w:r>
          </w:p>
        </w:tc>
        <w:tc>
          <w:tcPr>
            <w:tcW w:w="720" w:type="dxa"/>
          </w:tcPr>
          <w:p w14:paraId="653DD827" w14:textId="77777777" w:rsidR="00755AA6" w:rsidRPr="00534993" w:rsidRDefault="00755AA6" w:rsidP="00755AA6">
            <w:pPr>
              <w:spacing w:line="276" w:lineRule="auto"/>
              <w:rPr>
                <w:rFonts w:ascii="Trebuchet MS" w:hAnsi="Trebuchet MS"/>
                <w:sz w:val="20"/>
                <w:szCs w:val="20"/>
              </w:rPr>
            </w:pPr>
          </w:p>
        </w:tc>
        <w:tc>
          <w:tcPr>
            <w:tcW w:w="6480" w:type="dxa"/>
          </w:tcPr>
          <w:p w14:paraId="53EAFCBE" w14:textId="77777777" w:rsidR="00755AA6" w:rsidRPr="00534993" w:rsidRDefault="00755AA6" w:rsidP="00755AA6">
            <w:pPr>
              <w:spacing w:line="276" w:lineRule="auto"/>
              <w:rPr>
                <w:rFonts w:ascii="Trebuchet MS" w:hAnsi="Trebuchet MS"/>
                <w:sz w:val="20"/>
                <w:szCs w:val="20"/>
              </w:rPr>
            </w:pPr>
          </w:p>
        </w:tc>
        <w:tc>
          <w:tcPr>
            <w:tcW w:w="2970" w:type="dxa"/>
          </w:tcPr>
          <w:p w14:paraId="06105C3A" w14:textId="77777777" w:rsidR="00755AA6" w:rsidRPr="00534993" w:rsidRDefault="00755AA6" w:rsidP="00755AA6">
            <w:pPr>
              <w:spacing w:line="276" w:lineRule="auto"/>
              <w:rPr>
                <w:rFonts w:ascii="Trebuchet MS" w:hAnsi="Trebuchet MS"/>
                <w:sz w:val="20"/>
                <w:szCs w:val="20"/>
              </w:rPr>
            </w:pPr>
          </w:p>
        </w:tc>
      </w:tr>
      <w:tr w:rsidR="00755AA6" w:rsidRPr="00534993" w14:paraId="2968C8BE" w14:textId="3CAED2DF" w:rsidTr="00755AA6">
        <w:tc>
          <w:tcPr>
            <w:tcW w:w="625" w:type="dxa"/>
          </w:tcPr>
          <w:p w14:paraId="3B600095" w14:textId="6A186AE5" w:rsidR="00755AA6" w:rsidRPr="00534993" w:rsidRDefault="00AB23DD" w:rsidP="00755AA6">
            <w:pPr>
              <w:spacing w:line="276" w:lineRule="auto"/>
              <w:rPr>
                <w:rFonts w:ascii="Trebuchet MS" w:hAnsi="Trebuchet MS"/>
                <w:sz w:val="20"/>
                <w:szCs w:val="20"/>
              </w:rPr>
            </w:pPr>
            <w:r>
              <w:rPr>
                <w:rFonts w:ascii="Trebuchet MS" w:hAnsi="Trebuchet MS"/>
                <w:sz w:val="20"/>
                <w:szCs w:val="20"/>
              </w:rPr>
              <w:t>71</w:t>
            </w:r>
          </w:p>
        </w:tc>
        <w:tc>
          <w:tcPr>
            <w:tcW w:w="3744" w:type="dxa"/>
          </w:tcPr>
          <w:p w14:paraId="7D971E0D" w14:textId="3E617205" w:rsidR="00755AA6" w:rsidRPr="00534993" w:rsidRDefault="00755AA6" w:rsidP="00CA63AD">
            <w:pPr>
              <w:numPr>
                <w:ilvl w:val="5"/>
                <w:numId w:val="291"/>
              </w:numPr>
              <w:spacing w:line="276" w:lineRule="auto"/>
              <w:ind w:left="613"/>
              <w:rPr>
                <w:rFonts w:ascii="Trebuchet MS" w:hAnsi="Trebuchet MS"/>
                <w:sz w:val="20"/>
                <w:szCs w:val="20"/>
              </w:rPr>
            </w:pPr>
            <w:r w:rsidRPr="00534993">
              <w:rPr>
                <w:rFonts w:ascii="Trebuchet MS" w:hAnsi="Trebuchet MS"/>
                <w:sz w:val="20"/>
                <w:szCs w:val="20"/>
              </w:rPr>
              <w:t xml:space="preserve">În situația primei adrese către reclamant sau alta persoana / instituție din dosar se va atribui un număr în ordine </w:t>
            </w:r>
            <w:r w:rsidRPr="00534993">
              <w:rPr>
                <w:rFonts w:ascii="Trebuchet MS" w:hAnsi="Trebuchet MS"/>
                <w:sz w:val="20"/>
                <w:szCs w:val="20"/>
              </w:rPr>
              <w:lastRenderedPageBreak/>
              <w:t xml:space="preserve">cronologică. </w:t>
            </w:r>
          </w:p>
        </w:tc>
        <w:tc>
          <w:tcPr>
            <w:tcW w:w="720" w:type="dxa"/>
          </w:tcPr>
          <w:p w14:paraId="095DD175" w14:textId="77777777" w:rsidR="00755AA6" w:rsidRPr="00534993" w:rsidRDefault="00755AA6" w:rsidP="00755AA6">
            <w:pPr>
              <w:spacing w:line="276" w:lineRule="auto"/>
              <w:rPr>
                <w:rFonts w:ascii="Trebuchet MS" w:hAnsi="Trebuchet MS"/>
                <w:sz w:val="20"/>
                <w:szCs w:val="20"/>
              </w:rPr>
            </w:pPr>
          </w:p>
        </w:tc>
        <w:tc>
          <w:tcPr>
            <w:tcW w:w="6480" w:type="dxa"/>
          </w:tcPr>
          <w:p w14:paraId="01301BB5" w14:textId="77777777" w:rsidR="00755AA6" w:rsidRPr="00534993" w:rsidRDefault="00755AA6" w:rsidP="00755AA6">
            <w:pPr>
              <w:spacing w:line="276" w:lineRule="auto"/>
              <w:rPr>
                <w:rFonts w:ascii="Trebuchet MS" w:hAnsi="Trebuchet MS"/>
                <w:sz w:val="20"/>
                <w:szCs w:val="20"/>
              </w:rPr>
            </w:pPr>
          </w:p>
        </w:tc>
        <w:tc>
          <w:tcPr>
            <w:tcW w:w="2970" w:type="dxa"/>
          </w:tcPr>
          <w:p w14:paraId="19DC7886" w14:textId="77777777" w:rsidR="00755AA6" w:rsidRPr="00534993" w:rsidRDefault="00755AA6" w:rsidP="00755AA6">
            <w:pPr>
              <w:spacing w:line="276" w:lineRule="auto"/>
              <w:rPr>
                <w:rFonts w:ascii="Trebuchet MS" w:hAnsi="Trebuchet MS"/>
                <w:sz w:val="20"/>
                <w:szCs w:val="20"/>
              </w:rPr>
            </w:pPr>
          </w:p>
        </w:tc>
      </w:tr>
      <w:tr w:rsidR="00755AA6" w:rsidRPr="00534993" w14:paraId="2FBA5F72" w14:textId="3A087968" w:rsidTr="00755AA6">
        <w:tc>
          <w:tcPr>
            <w:tcW w:w="625" w:type="dxa"/>
          </w:tcPr>
          <w:p w14:paraId="2FFB7E44" w14:textId="67A35F2F" w:rsidR="00755AA6" w:rsidRPr="00534993" w:rsidRDefault="00AB23DD" w:rsidP="00755AA6">
            <w:pPr>
              <w:spacing w:line="276" w:lineRule="auto"/>
              <w:rPr>
                <w:rFonts w:ascii="Trebuchet MS" w:hAnsi="Trebuchet MS"/>
                <w:sz w:val="20"/>
                <w:szCs w:val="20"/>
              </w:rPr>
            </w:pPr>
            <w:r>
              <w:rPr>
                <w:rFonts w:ascii="Trebuchet MS" w:hAnsi="Trebuchet MS"/>
                <w:sz w:val="20"/>
                <w:szCs w:val="20"/>
              </w:rPr>
              <w:t>72</w:t>
            </w:r>
          </w:p>
        </w:tc>
        <w:tc>
          <w:tcPr>
            <w:tcW w:w="3744" w:type="dxa"/>
          </w:tcPr>
          <w:p w14:paraId="33E9E9C8" w14:textId="6D033B01" w:rsidR="00755AA6" w:rsidRPr="00534993" w:rsidRDefault="00755AA6" w:rsidP="00CA63AD">
            <w:pPr>
              <w:numPr>
                <w:ilvl w:val="5"/>
                <w:numId w:val="291"/>
              </w:numPr>
              <w:spacing w:line="276" w:lineRule="auto"/>
              <w:ind w:left="613"/>
              <w:rPr>
                <w:rFonts w:ascii="Trebuchet MS" w:hAnsi="Trebuchet MS"/>
                <w:sz w:val="20"/>
                <w:szCs w:val="20"/>
              </w:rPr>
            </w:pPr>
            <w:r w:rsidRPr="00534993">
              <w:rPr>
                <w:rFonts w:ascii="Trebuchet MS" w:hAnsi="Trebuchet MS"/>
                <w:sz w:val="20"/>
                <w:szCs w:val="20"/>
              </w:rPr>
              <w:t xml:space="preserve">În situația primei adrese către petent, se vor popula câmpurile („Data expedierii”, „Modul rezolvării’, „Destinatar”, „Nr. de înregistrare la care se conexează și indicativul dosarului după nomenclator”) din Registrul de intrări / ieșiri. Aceeași situație se aplică și în cazul adreselor primite din exterior și a celor la care vor răspunde alte departamente din cadrul instituției. </w:t>
            </w:r>
          </w:p>
        </w:tc>
        <w:tc>
          <w:tcPr>
            <w:tcW w:w="720" w:type="dxa"/>
          </w:tcPr>
          <w:p w14:paraId="7EDD573D" w14:textId="77777777" w:rsidR="00755AA6" w:rsidRPr="00534993" w:rsidRDefault="00755AA6" w:rsidP="00755AA6">
            <w:pPr>
              <w:spacing w:line="276" w:lineRule="auto"/>
              <w:rPr>
                <w:rFonts w:ascii="Trebuchet MS" w:hAnsi="Trebuchet MS"/>
                <w:sz w:val="20"/>
                <w:szCs w:val="20"/>
              </w:rPr>
            </w:pPr>
          </w:p>
        </w:tc>
        <w:tc>
          <w:tcPr>
            <w:tcW w:w="6480" w:type="dxa"/>
          </w:tcPr>
          <w:p w14:paraId="7AA1B6F2" w14:textId="77777777" w:rsidR="00755AA6" w:rsidRPr="00534993" w:rsidRDefault="00755AA6" w:rsidP="00755AA6">
            <w:pPr>
              <w:spacing w:line="276" w:lineRule="auto"/>
              <w:rPr>
                <w:rFonts w:ascii="Trebuchet MS" w:hAnsi="Trebuchet MS"/>
                <w:sz w:val="20"/>
                <w:szCs w:val="20"/>
              </w:rPr>
            </w:pPr>
          </w:p>
        </w:tc>
        <w:tc>
          <w:tcPr>
            <w:tcW w:w="2970" w:type="dxa"/>
          </w:tcPr>
          <w:p w14:paraId="7226649E" w14:textId="77777777" w:rsidR="00755AA6" w:rsidRPr="00534993" w:rsidRDefault="00755AA6" w:rsidP="00755AA6">
            <w:pPr>
              <w:spacing w:line="276" w:lineRule="auto"/>
              <w:rPr>
                <w:rFonts w:ascii="Trebuchet MS" w:hAnsi="Trebuchet MS"/>
                <w:sz w:val="20"/>
                <w:szCs w:val="20"/>
              </w:rPr>
            </w:pPr>
          </w:p>
        </w:tc>
      </w:tr>
      <w:tr w:rsidR="00755AA6" w:rsidRPr="00534993" w14:paraId="55EB5BAF" w14:textId="45EEF96F" w:rsidTr="00755AA6">
        <w:trPr>
          <w:trHeight w:val="1909"/>
        </w:trPr>
        <w:tc>
          <w:tcPr>
            <w:tcW w:w="625" w:type="dxa"/>
          </w:tcPr>
          <w:p w14:paraId="346D64BA" w14:textId="46F17C68" w:rsidR="00755AA6" w:rsidRPr="00534993" w:rsidRDefault="00AB23DD" w:rsidP="00755AA6">
            <w:pPr>
              <w:spacing w:line="276" w:lineRule="auto"/>
              <w:rPr>
                <w:rFonts w:ascii="Trebuchet MS" w:hAnsi="Trebuchet MS"/>
                <w:sz w:val="20"/>
                <w:szCs w:val="20"/>
              </w:rPr>
            </w:pPr>
            <w:r>
              <w:rPr>
                <w:rFonts w:ascii="Trebuchet MS" w:hAnsi="Trebuchet MS"/>
                <w:sz w:val="20"/>
                <w:szCs w:val="20"/>
              </w:rPr>
              <w:t>73</w:t>
            </w:r>
          </w:p>
        </w:tc>
        <w:tc>
          <w:tcPr>
            <w:tcW w:w="3744" w:type="dxa"/>
          </w:tcPr>
          <w:p w14:paraId="38410770" w14:textId="5E27B591" w:rsidR="00755AA6" w:rsidRPr="00534993" w:rsidRDefault="00755AA6" w:rsidP="00CA63AD">
            <w:pPr>
              <w:numPr>
                <w:ilvl w:val="5"/>
                <w:numId w:val="291"/>
              </w:numPr>
              <w:spacing w:line="276" w:lineRule="auto"/>
              <w:ind w:left="613"/>
              <w:rPr>
                <w:rFonts w:ascii="Trebuchet MS" w:hAnsi="Trebuchet MS"/>
                <w:sz w:val="20"/>
                <w:szCs w:val="20"/>
              </w:rPr>
            </w:pPr>
            <w:r w:rsidRPr="00534993">
              <w:rPr>
                <w:rFonts w:ascii="Trebuchet MS" w:hAnsi="Trebuchet MS"/>
                <w:sz w:val="20"/>
                <w:szCs w:val="20"/>
              </w:rPr>
              <w:t xml:space="preserve">În situația documentelor cu circuit intern, pentru direcțiile / serviciile ce nu dețin registru propriu, se va atribui număr de înregistrare, apoi se vor corela electronic întro maniera similara Condicii de Corespondență a direcției / serviciului către care este adresat documentul, condica ce conține (minimal) următoarele câmpuri in momentul de fata: </w:t>
            </w:r>
          </w:p>
          <w:p w14:paraId="31C73313" w14:textId="77777777" w:rsidR="00755AA6" w:rsidRPr="00534993" w:rsidRDefault="00755AA6" w:rsidP="00755AA6">
            <w:pPr>
              <w:spacing w:line="276" w:lineRule="auto"/>
              <w:ind w:left="253"/>
              <w:rPr>
                <w:rFonts w:ascii="Trebuchet MS" w:hAnsi="Trebuchet MS"/>
                <w:sz w:val="20"/>
                <w:szCs w:val="20"/>
              </w:rPr>
            </w:pPr>
            <w:r w:rsidRPr="00534993">
              <w:rPr>
                <w:rFonts w:ascii="Trebuchet MS" w:hAnsi="Trebuchet MS"/>
                <w:sz w:val="20"/>
                <w:szCs w:val="20"/>
              </w:rPr>
              <w:t xml:space="preserve">▪ Număr document din registrul de intrare – ieșire; </w:t>
            </w:r>
          </w:p>
          <w:p w14:paraId="41FF1C25" w14:textId="77777777" w:rsidR="00755AA6" w:rsidRPr="00534993" w:rsidRDefault="00755AA6" w:rsidP="00755AA6">
            <w:pPr>
              <w:spacing w:line="276" w:lineRule="auto"/>
              <w:ind w:left="253"/>
              <w:rPr>
                <w:rFonts w:ascii="Trebuchet MS" w:hAnsi="Trebuchet MS"/>
                <w:sz w:val="20"/>
                <w:szCs w:val="20"/>
              </w:rPr>
            </w:pPr>
            <w:r w:rsidRPr="00534993">
              <w:rPr>
                <w:rFonts w:ascii="Trebuchet MS" w:hAnsi="Trebuchet MS"/>
                <w:sz w:val="20"/>
                <w:szCs w:val="20"/>
              </w:rPr>
              <w:t xml:space="preserve">▪ Nume persoana; </w:t>
            </w:r>
          </w:p>
          <w:p w14:paraId="72E792C7" w14:textId="77777777" w:rsidR="00755AA6" w:rsidRPr="00534993" w:rsidRDefault="00755AA6" w:rsidP="00755AA6">
            <w:pPr>
              <w:spacing w:line="276" w:lineRule="auto"/>
              <w:ind w:left="253"/>
              <w:rPr>
                <w:rFonts w:ascii="Trebuchet MS" w:hAnsi="Trebuchet MS"/>
                <w:sz w:val="20"/>
                <w:szCs w:val="20"/>
              </w:rPr>
            </w:pPr>
            <w:r w:rsidRPr="00534993">
              <w:rPr>
                <w:rFonts w:ascii="Trebuchet MS" w:hAnsi="Trebuchet MS"/>
                <w:sz w:val="20"/>
                <w:szCs w:val="20"/>
              </w:rPr>
              <w:t xml:space="preserve">▪ Semnătura; </w:t>
            </w:r>
          </w:p>
          <w:p w14:paraId="1BEC5E53" w14:textId="38F6C63E" w:rsidR="00755AA6" w:rsidRPr="00534993" w:rsidRDefault="00755AA6" w:rsidP="00755AA6">
            <w:pPr>
              <w:spacing w:line="276" w:lineRule="auto"/>
              <w:ind w:left="253"/>
              <w:rPr>
                <w:rFonts w:ascii="Trebuchet MS" w:hAnsi="Trebuchet MS"/>
                <w:sz w:val="20"/>
                <w:szCs w:val="20"/>
              </w:rPr>
            </w:pPr>
            <w:r w:rsidRPr="00534993">
              <w:rPr>
                <w:rFonts w:ascii="Trebuchet MS" w:hAnsi="Trebuchet MS"/>
                <w:sz w:val="20"/>
                <w:szCs w:val="20"/>
              </w:rPr>
              <w:t xml:space="preserve">▪ Termen de realizare a lucrării. </w:t>
            </w:r>
          </w:p>
        </w:tc>
        <w:tc>
          <w:tcPr>
            <w:tcW w:w="720" w:type="dxa"/>
          </w:tcPr>
          <w:p w14:paraId="2B4E0FD7" w14:textId="77777777" w:rsidR="00755AA6" w:rsidRPr="00534993" w:rsidRDefault="00755AA6" w:rsidP="00755AA6">
            <w:pPr>
              <w:spacing w:line="276" w:lineRule="auto"/>
              <w:rPr>
                <w:rFonts w:ascii="Trebuchet MS" w:hAnsi="Trebuchet MS"/>
                <w:sz w:val="20"/>
                <w:szCs w:val="20"/>
              </w:rPr>
            </w:pPr>
          </w:p>
        </w:tc>
        <w:tc>
          <w:tcPr>
            <w:tcW w:w="6480" w:type="dxa"/>
          </w:tcPr>
          <w:p w14:paraId="437D2E13" w14:textId="77777777" w:rsidR="00755AA6" w:rsidRPr="00534993" w:rsidRDefault="00755AA6" w:rsidP="00755AA6">
            <w:pPr>
              <w:spacing w:line="276" w:lineRule="auto"/>
              <w:rPr>
                <w:rFonts w:ascii="Trebuchet MS" w:hAnsi="Trebuchet MS"/>
                <w:sz w:val="20"/>
                <w:szCs w:val="20"/>
              </w:rPr>
            </w:pPr>
          </w:p>
        </w:tc>
        <w:tc>
          <w:tcPr>
            <w:tcW w:w="2970" w:type="dxa"/>
          </w:tcPr>
          <w:p w14:paraId="7BE3F0DC" w14:textId="77777777" w:rsidR="00755AA6" w:rsidRPr="00534993" w:rsidRDefault="00755AA6" w:rsidP="00755AA6">
            <w:pPr>
              <w:spacing w:line="276" w:lineRule="auto"/>
              <w:rPr>
                <w:rFonts w:ascii="Trebuchet MS" w:hAnsi="Trebuchet MS"/>
                <w:sz w:val="20"/>
                <w:szCs w:val="20"/>
              </w:rPr>
            </w:pPr>
          </w:p>
        </w:tc>
      </w:tr>
      <w:tr w:rsidR="00755AA6" w:rsidRPr="00534993" w14:paraId="26F71B5B" w14:textId="729C2A72" w:rsidTr="00755AA6">
        <w:tc>
          <w:tcPr>
            <w:tcW w:w="625" w:type="dxa"/>
          </w:tcPr>
          <w:p w14:paraId="0B211D53" w14:textId="2D727BE4" w:rsidR="00755AA6" w:rsidRPr="00534993" w:rsidRDefault="00AB23DD" w:rsidP="00755AA6">
            <w:pPr>
              <w:spacing w:line="276" w:lineRule="auto"/>
              <w:rPr>
                <w:rFonts w:ascii="Trebuchet MS" w:hAnsi="Trebuchet MS"/>
                <w:sz w:val="20"/>
                <w:szCs w:val="20"/>
              </w:rPr>
            </w:pPr>
            <w:r>
              <w:rPr>
                <w:rFonts w:ascii="Trebuchet MS" w:hAnsi="Trebuchet MS"/>
                <w:sz w:val="20"/>
                <w:szCs w:val="20"/>
              </w:rPr>
              <w:t>74</w:t>
            </w:r>
          </w:p>
        </w:tc>
        <w:tc>
          <w:tcPr>
            <w:tcW w:w="3744" w:type="dxa"/>
          </w:tcPr>
          <w:p w14:paraId="534F5EDD" w14:textId="74BA816C" w:rsidR="00755AA6" w:rsidRPr="00534993" w:rsidRDefault="00755AA6" w:rsidP="00CA63AD">
            <w:pPr>
              <w:numPr>
                <w:ilvl w:val="5"/>
                <w:numId w:val="291"/>
              </w:numPr>
              <w:spacing w:line="276" w:lineRule="auto"/>
              <w:ind w:left="613"/>
              <w:rPr>
                <w:rFonts w:ascii="Trebuchet MS" w:hAnsi="Trebuchet MS"/>
                <w:sz w:val="20"/>
                <w:szCs w:val="20"/>
              </w:rPr>
            </w:pPr>
            <w:r w:rsidRPr="00534993">
              <w:rPr>
                <w:rFonts w:ascii="Trebuchet MS" w:hAnsi="Trebuchet MS"/>
                <w:sz w:val="20"/>
                <w:szCs w:val="20"/>
              </w:rPr>
              <w:t xml:space="preserve">În situația documentelor ce au fost repartizate și înregistrate în mod eronat la un alt departament, redirecționarea </w:t>
            </w:r>
            <w:r w:rsidRPr="00534993">
              <w:rPr>
                <w:rFonts w:ascii="Trebuchet MS" w:hAnsi="Trebuchet MS"/>
                <w:sz w:val="20"/>
                <w:szCs w:val="20"/>
              </w:rPr>
              <w:lastRenderedPageBreak/>
              <w:t xml:space="preserve">documentului / petiției de la un departament la altul se va face pe baza Condicii de Corespondență pe care fiecare structură organizatorică o va deține electronic in cadrul Sistemului. Departamentul care a redirecționat in sistem un document spre un alt departament va notifica tot prin intermediul sistemului Secretariatul care va face aceasta mențiune în rubrica </w:t>
            </w:r>
            <w:r w:rsidR="0041309D">
              <w:rPr>
                <w:rFonts w:ascii="Trebuchet MS" w:hAnsi="Trebuchet MS"/>
                <w:sz w:val="20"/>
                <w:szCs w:val="20"/>
              </w:rPr>
              <w:t>„</w:t>
            </w:r>
            <w:r w:rsidRPr="00534993">
              <w:rPr>
                <w:rFonts w:ascii="Trebuchet MS" w:hAnsi="Trebuchet MS"/>
                <w:sz w:val="20"/>
                <w:szCs w:val="20"/>
              </w:rPr>
              <w:t xml:space="preserve">Observații” din Registrul de Intrare-Ieșire. </w:t>
            </w:r>
          </w:p>
        </w:tc>
        <w:tc>
          <w:tcPr>
            <w:tcW w:w="720" w:type="dxa"/>
          </w:tcPr>
          <w:p w14:paraId="7D592ABF" w14:textId="77777777" w:rsidR="00755AA6" w:rsidRPr="00534993" w:rsidRDefault="00755AA6" w:rsidP="00755AA6">
            <w:pPr>
              <w:spacing w:line="276" w:lineRule="auto"/>
              <w:rPr>
                <w:rFonts w:ascii="Trebuchet MS" w:hAnsi="Trebuchet MS"/>
                <w:sz w:val="20"/>
                <w:szCs w:val="20"/>
              </w:rPr>
            </w:pPr>
          </w:p>
        </w:tc>
        <w:tc>
          <w:tcPr>
            <w:tcW w:w="6480" w:type="dxa"/>
          </w:tcPr>
          <w:p w14:paraId="7D4EC0CA" w14:textId="77777777" w:rsidR="00755AA6" w:rsidRPr="00534993" w:rsidRDefault="00755AA6" w:rsidP="00755AA6">
            <w:pPr>
              <w:spacing w:line="276" w:lineRule="auto"/>
              <w:rPr>
                <w:rFonts w:ascii="Trebuchet MS" w:hAnsi="Trebuchet MS"/>
                <w:sz w:val="20"/>
                <w:szCs w:val="20"/>
              </w:rPr>
            </w:pPr>
          </w:p>
        </w:tc>
        <w:tc>
          <w:tcPr>
            <w:tcW w:w="2970" w:type="dxa"/>
          </w:tcPr>
          <w:p w14:paraId="6C15416F" w14:textId="77777777" w:rsidR="00755AA6" w:rsidRPr="00534993" w:rsidRDefault="00755AA6" w:rsidP="00755AA6">
            <w:pPr>
              <w:spacing w:line="276" w:lineRule="auto"/>
              <w:rPr>
                <w:rFonts w:ascii="Trebuchet MS" w:hAnsi="Trebuchet MS"/>
                <w:sz w:val="20"/>
                <w:szCs w:val="20"/>
              </w:rPr>
            </w:pPr>
          </w:p>
        </w:tc>
      </w:tr>
      <w:tr w:rsidR="00755AA6" w:rsidRPr="00534993" w14:paraId="08CB860C" w14:textId="067C406E" w:rsidTr="00755AA6">
        <w:tc>
          <w:tcPr>
            <w:tcW w:w="625" w:type="dxa"/>
          </w:tcPr>
          <w:p w14:paraId="7F0A035E" w14:textId="6B59DD43" w:rsidR="00755AA6" w:rsidRPr="00534993" w:rsidRDefault="00AB23DD" w:rsidP="00755AA6">
            <w:pPr>
              <w:spacing w:line="276" w:lineRule="auto"/>
              <w:rPr>
                <w:rFonts w:ascii="Trebuchet MS" w:hAnsi="Trebuchet MS"/>
                <w:sz w:val="20"/>
                <w:szCs w:val="20"/>
              </w:rPr>
            </w:pPr>
            <w:r>
              <w:rPr>
                <w:rFonts w:ascii="Trebuchet MS" w:hAnsi="Trebuchet MS"/>
                <w:sz w:val="20"/>
                <w:szCs w:val="20"/>
              </w:rPr>
              <w:t>75</w:t>
            </w:r>
          </w:p>
        </w:tc>
        <w:tc>
          <w:tcPr>
            <w:tcW w:w="3744" w:type="dxa"/>
          </w:tcPr>
          <w:p w14:paraId="70E12814" w14:textId="106EA058" w:rsidR="00755AA6" w:rsidRPr="00225C4E" w:rsidRDefault="00755AA6" w:rsidP="00CA63AD">
            <w:pPr>
              <w:pStyle w:val="ListParagraph"/>
              <w:numPr>
                <w:ilvl w:val="0"/>
                <w:numId w:val="217"/>
              </w:numPr>
            </w:pPr>
            <w:r w:rsidRPr="00225C4E">
              <w:t xml:space="preserve">Soluția va permite definirea termenelor legale de soluționare a documentelor în cadrul fluxurilor documentelor. În acest scop se vor implementa notificările necesare persoanelor implicate. </w:t>
            </w:r>
          </w:p>
        </w:tc>
        <w:tc>
          <w:tcPr>
            <w:tcW w:w="720" w:type="dxa"/>
          </w:tcPr>
          <w:p w14:paraId="3BA0F273" w14:textId="77777777" w:rsidR="00755AA6" w:rsidRPr="00534993" w:rsidRDefault="00755AA6" w:rsidP="00755AA6">
            <w:pPr>
              <w:spacing w:line="276" w:lineRule="auto"/>
              <w:rPr>
                <w:rFonts w:ascii="Trebuchet MS" w:hAnsi="Trebuchet MS"/>
                <w:sz w:val="20"/>
                <w:szCs w:val="20"/>
              </w:rPr>
            </w:pPr>
          </w:p>
        </w:tc>
        <w:tc>
          <w:tcPr>
            <w:tcW w:w="6480" w:type="dxa"/>
          </w:tcPr>
          <w:p w14:paraId="2AF09136" w14:textId="77777777" w:rsidR="00755AA6" w:rsidRPr="00534993" w:rsidRDefault="00755AA6" w:rsidP="00755AA6">
            <w:pPr>
              <w:spacing w:line="276" w:lineRule="auto"/>
              <w:rPr>
                <w:rFonts w:ascii="Trebuchet MS" w:hAnsi="Trebuchet MS"/>
                <w:sz w:val="20"/>
                <w:szCs w:val="20"/>
              </w:rPr>
            </w:pPr>
          </w:p>
        </w:tc>
        <w:tc>
          <w:tcPr>
            <w:tcW w:w="2970" w:type="dxa"/>
          </w:tcPr>
          <w:p w14:paraId="67C06E3C" w14:textId="77777777" w:rsidR="00755AA6" w:rsidRPr="00534993" w:rsidRDefault="00755AA6" w:rsidP="00755AA6">
            <w:pPr>
              <w:spacing w:line="276" w:lineRule="auto"/>
              <w:rPr>
                <w:rFonts w:ascii="Trebuchet MS" w:hAnsi="Trebuchet MS"/>
                <w:sz w:val="20"/>
                <w:szCs w:val="20"/>
              </w:rPr>
            </w:pPr>
          </w:p>
        </w:tc>
      </w:tr>
      <w:tr w:rsidR="00755AA6" w:rsidRPr="00534993" w14:paraId="3BF3A62C" w14:textId="5C51EF6D" w:rsidTr="00755AA6">
        <w:trPr>
          <w:trHeight w:val="2060"/>
        </w:trPr>
        <w:tc>
          <w:tcPr>
            <w:tcW w:w="625" w:type="dxa"/>
          </w:tcPr>
          <w:p w14:paraId="57040191" w14:textId="5E91FCD5" w:rsidR="00755AA6" w:rsidRPr="00534993" w:rsidRDefault="00AB23DD" w:rsidP="00925D6F">
            <w:pPr>
              <w:spacing w:line="276" w:lineRule="auto"/>
              <w:rPr>
                <w:rFonts w:ascii="Trebuchet MS" w:hAnsi="Trebuchet MS"/>
                <w:sz w:val="20"/>
                <w:szCs w:val="20"/>
              </w:rPr>
            </w:pPr>
            <w:r>
              <w:rPr>
                <w:rFonts w:ascii="Trebuchet MS" w:hAnsi="Trebuchet MS"/>
                <w:sz w:val="20"/>
                <w:szCs w:val="20"/>
              </w:rPr>
              <w:t>76</w:t>
            </w:r>
          </w:p>
        </w:tc>
        <w:tc>
          <w:tcPr>
            <w:tcW w:w="3744" w:type="dxa"/>
          </w:tcPr>
          <w:p w14:paraId="46F2BF2A" w14:textId="3E301E37" w:rsidR="00755AA6" w:rsidRPr="00534993" w:rsidRDefault="00755AA6" w:rsidP="00925D6F">
            <w:pPr>
              <w:spacing w:line="276" w:lineRule="auto"/>
              <w:rPr>
                <w:rFonts w:ascii="Trebuchet MS" w:hAnsi="Trebuchet MS"/>
                <w:sz w:val="20"/>
                <w:szCs w:val="20"/>
              </w:rPr>
            </w:pPr>
            <w:r w:rsidRPr="00534993">
              <w:rPr>
                <w:rFonts w:ascii="Trebuchet MS" w:hAnsi="Trebuchet MS"/>
                <w:sz w:val="20"/>
                <w:szCs w:val="20"/>
              </w:rPr>
              <w:t xml:space="preserve">SIISPECD va permite directionarea pe fluxul electronic al documentelor în funcție de responsabili, stabilirea rezolutiilor și generarea documentelor de răspuns, respectiv se va implementa urmatorul set de cerințe / funcționalități: </w:t>
            </w:r>
          </w:p>
          <w:p w14:paraId="699C93C9" w14:textId="77777777" w:rsidR="00755AA6" w:rsidRPr="00534993" w:rsidRDefault="00755AA6" w:rsidP="00CA63AD">
            <w:pPr>
              <w:pStyle w:val="ListParagraph"/>
              <w:numPr>
                <w:ilvl w:val="0"/>
                <w:numId w:val="292"/>
              </w:numPr>
            </w:pPr>
            <w:r w:rsidRPr="00534993">
              <w:t xml:space="preserve">Soluția va permite transmiterea documentelor înregistrate în ”mapa electronică” a Președintelui sau în absența acestuia către Secretarul General si Vicepreședinte. </w:t>
            </w:r>
          </w:p>
          <w:p w14:paraId="36DE6494" w14:textId="77777777" w:rsidR="00755AA6" w:rsidRPr="00534993" w:rsidRDefault="00755AA6" w:rsidP="00CA63AD">
            <w:pPr>
              <w:pStyle w:val="ListParagraph"/>
              <w:numPr>
                <w:ilvl w:val="0"/>
                <w:numId w:val="292"/>
              </w:numPr>
            </w:pPr>
            <w:r w:rsidRPr="00534993">
              <w:lastRenderedPageBreak/>
              <w:t xml:space="preserve">Soluția va permite configurarea și definirea responsabililor pe fluxul electronic al documentelor. </w:t>
            </w:r>
          </w:p>
          <w:p w14:paraId="0CC56473" w14:textId="77777777" w:rsidR="00755AA6" w:rsidRPr="00534993" w:rsidRDefault="00755AA6" w:rsidP="00CA63AD">
            <w:pPr>
              <w:pStyle w:val="ListParagraph"/>
              <w:numPr>
                <w:ilvl w:val="0"/>
                <w:numId w:val="292"/>
              </w:numPr>
            </w:pPr>
            <w:r w:rsidRPr="00534993">
              <w:t xml:space="preserve">Soluția va permite utilizarea semnăturilor electronice în avizarea documentelor pe flux. </w:t>
            </w:r>
          </w:p>
          <w:p w14:paraId="02E23ABA" w14:textId="0BAB4BB9" w:rsidR="00755AA6" w:rsidRPr="00534993" w:rsidRDefault="00755AA6" w:rsidP="00CA63AD">
            <w:pPr>
              <w:pStyle w:val="ListParagraph"/>
              <w:numPr>
                <w:ilvl w:val="0"/>
                <w:numId w:val="292"/>
              </w:numPr>
            </w:pPr>
            <w:r w:rsidRPr="00534993">
              <w:t xml:space="preserve">Soluția va permite stabilirea rezoluțiilor pe fluxul electronic. </w:t>
            </w:r>
          </w:p>
        </w:tc>
        <w:tc>
          <w:tcPr>
            <w:tcW w:w="720" w:type="dxa"/>
          </w:tcPr>
          <w:p w14:paraId="1B8920FB" w14:textId="77777777" w:rsidR="00755AA6" w:rsidRPr="00534993" w:rsidRDefault="00755AA6" w:rsidP="00925D6F">
            <w:pPr>
              <w:spacing w:line="276" w:lineRule="auto"/>
              <w:rPr>
                <w:rFonts w:ascii="Trebuchet MS" w:hAnsi="Trebuchet MS"/>
                <w:sz w:val="20"/>
                <w:szCs w:val="20"/>
              </w:rPr>
            </w:pPr>
          </w:p>
        </w:tc>
        <w:tc>
          <w:tcPr>
            <w:tcW w:w="6480" w:type="dxa"/>
          </w:tcPr>
          <w:p w14:paraId="0C5AF81B" w14:textId="77777777" w:rsidR="00755AA6" w:rsidRPr="00534993" w:rsidRDefault="00755AA6" w:rsidP="00925D6F">
            <w:pPr>
              <w:spacing w:line="276" w:lineRule="auto"/>
              <w:rPr>
                <w:rFonts w:ascii="Trebuchet MS" w:hAnsi="Trebuchet MS"/>
                <w:sz w:val="20"/>
                <w:szCs w:val="20"/>
              </w:rPr>
            </w:pPr>
          </w:p>
        </w:tc>
        <w:tc>
          <w:tcPr>
            <w:tcW w:w="2970" w:type="dxa"/>
          </w:tcPr>
          <w:p w14:paraId="4E5B1D8F" w14:textId="77777777" w:rsidR="00755AA6" w:rsidRPr="00534993" w:rsidRDefault="00755AA6" w:rsidP="00925D6F">
            <w:pPr>
              <w:spacing w:line="276" w:lineRule="auto"/>
              <w:rPr>
                <w:rFonts w:ascii="Trebuchet MS" w:hAnsi="Trebuchet MS"/>
                <w:sz w:val="20"/>
                <w:szCs w:val="20"/>
              </w:rPr>
            </w:pPr>
          </w:p>
        </w:tc>
      </w:tr>
      <w:tr w:rsidR="00755AA6" w:rsidRPr="00534993" w14:paraId="3290C3ED" w14:textId="1889E58C" w:rsidTr="00755AA6">
        <w:trPr>
          <w:trHeight w:val="1697"/>
        </w:trPr>
        <w:tc>
          <w:tcPr>
            <w:tcW w:w="625" w:type="dxa"/>
          </w:tcPr>
          <w:p w14:paraId="1DC98F4B" w14:textId="2F4C7476" w:rsidR="00755AA6" w:rsidRPr="00534993" w:rsidRDefault="00AB23DD" w:rsidP="00925D6F">
            <w:pPr>
              <w:spacing w:line="276" w:lineRule="auto"/>
              <w:rPr>
                <w:rFonts w:ascii="Trebuchet MS" w:hAnsi="Trebuchet MS"/>
                <w:sz w:val="20"/>
                <w:szCs w:val="20"/>
              </w:rPr>
            </w:pPr>
            <w:r>
              <w:rPr>
                <w:rFonts w:ascii="Trebuchet MS" w:hAnsi="Trebuchet MS"/>
                <w:sz w:val="20"/>
                <w:szCs w:val="20"/>
              </w:rPr>
              <w:t>77</w:t>
            </w:r>
          </w:p>
        </w:tc>
        <w:tc>
          <w:tcPr>
            <w:tcW w:w="3744" w:type="dxa"/>
          </w:tcPr>
          <w:p w14:paraId="00FDFA7F" w14:textId="4FBCEC7E" w:rsidR="00755AA6" w:rsidRPr="00534993" w:rsidRDefault="00755AA6" w:rsidP="00925D6F">
            <w:pPr>
              <w:spacing w:line="276" w:lineRule="auto"/>
              <w:rPr>
                <w:rFonts w:ascii="Trebuchet MS" w:hAnsi="Trebuchet MS"/>
                <w:sz w:val="20"/>
                <w:szCs w:val="20"/>
              </w:rPr>
            </w:pPr>
            <w:r w:rsidRPr="00534993">
              <w:rPr>
                <w:rFonts w:ascii="Trebuchet MS" w:hAnsi="Trebuchet MS"/>
                <w:sz w:val="20"/>
                <w:szCs w:val="20"/>
              </w:rPr>
              <w:t xml:space="preserve">SIISPECD va permite preluarea pe fluxul electronic al documentelor cu rezolutie în funcție de responsabilii configurați, respectiv se va implementa următorul set de cerințe / funcționalități: </w:t>
            </w:r>
          </w:p>
          <w:p w14:paraId="2A7F934F" w14:textId="77777777" w:rsidR="00755AA6" w:rsidRPr="00534993" w:rsidRDefault="00755AA6" w:rsidP="00CA63AD">
            <w:pPr>
              <w:pStyle w:val="ListParagraph"/>
              <w:numPr>
                <w:ilvl w:val="0"/>
                <w:numId w:val="292"/>
              </w:numPr>
            </w:pPr>
            <w:r w:rsidRPr="00534993">
              <w:t xml:space="preserve">Soluția va permite direcționarea documentelor cu rezoluție către responsabili din cadrul instituției pe flux, realizând corelarea cu condica de corespondenta electronica a departamentului / serviciului către care a fost direcționat prin rezoluție spre rezolvare. </w:t>
            </w:r>
          </w:p>
          <w:p w14:paraId="06BA425E" w14:textId="7B4307E0" w:rsidR="00755AA6" w:rsidRPr="00534993" w:rsidRDefault="00755AA6" w:rsidP="00CA63AD">
            <w:pPr>
              <w:pStyle w:val="ListParagraph"/>
              <w:numPr>
                <w:ilvl w:val="0"/>
                <w:numId w:val="292"/>
              </w:numPr>
            </w:pPr>
            <w:r w:rsidRPr="00534993">
              <w:t xml:space="preserve">Documentele interne din „mapa” electronică a Președintelui care necesitau doar semnătura acestuia în calitate de reprezentant al instituției se vor direcționa pe flux persoanei emitente fără a mai fi trecute în condica de </w:t>
            </w:r>
            <w:r w:rsidRPr="00534993">
              <w:lastRenderedPageBreak/>
              <w:t xml:space="preserve">corespondență electronică a departamentului respectiv. </w:t>
            </w:r>
          </w:p>
        </w:tc>
        <w:tc>
          <w:tcPr>
            <w:tcW w:w="720" w:type="dxa"/>
          </w:tcPr>
          <w:p w14:paraId="3365C93A" w14:textId="77777777" w:rsidR="00755AA6" w:rsidRPr="00534993" w:rsidRDefault="00755AA6" w:rsidP="00925D6F">
            <w:pPr>
              <w:spacing w:line="276" w:lineRule="auto"/>
              <w:rPr>
                <w:rFonts w:ascii="Trebuchet MS" w:hAnsi="Trebuchet MS"/>
                <w:sz w:val="20"/>
                <w:szCs w:val="20"/>
              </w:rPr>
            </w:pPr>
          </w:p>
        </w:tc>
        <w:tc>
          <w:tcPr>
            <w:tcW w:w="6480" w:type="dxa"/>
          </w:tcPr>
          <w:p w14:paraId="503FC65F" w14:textId="77777777" w:rsidR="00755AA6" w:rsidRPr="00534993" w:rsidRDefault="00755AA6" w:rsidP="00925D6F">
            <w:pPr>
              <w:spacing w:line="276" w:lineRule="auto"/>
              <w:rPr>
                <w:rFonts w:ascii="Trebuchet MS" w:hAnsi="Trebuchet MS"/>
                <w:sz w:val="20"/>
                <w:szCs w:val="20"/>
              </w:rPr>
            </w:pPr>
          </w:p>
        </w:tc>
        <w:tc>
          <w:tcPr>
            <w:tcW w:w="2970" w:type="dxa"/>
          </w:tcPr>
          <w:p w14:paraId="7D37E33A" w14:textId="77777777" w:rsidR="00755AA6" w:rsidRPr="00534993" w:rsidRDefault="00755AA6" w:rsidP="00925D6F">
            <w:pPr>
              <w:spacing w:line="276" w:lineRule="auto"/>
              <w:rPr>
                <w:rFonts w:ascii="Trebuchet MS" w:hAnsi="Trebuchet MS"/>
                <w:sz w:val="20"/>
                <w:szCs w:val="20"/>
              </w:rPr>
            </w:pPr>
          </w:p>
        </w:tc>
      </w:tr>
      <w:tr w:rsidR="00755AA6" w:rsidRPr="00534993" w14:paraId="4CA773B1" w14:textId="64153130" w:rsidTr="00755AA6">
        <w:trPr>
          <w:trHeight w:val="1697"/>
        </w:trPr>
        <w:tc>
          <w:tcPr>
            <w:tcW w:w="625" w:type="dxa"/>
          </w:tcPr>
          <w:p w14:paraId="64601597" w14:textId="1A2C5AB1" w:rsidR="00755AA6" w:rsidRPr="00534993" w:rsidRDefault="00AB23DD" w:rsidP="00925D6F">
            <w:pPr>
              <w:spacing w:line="276" w:lineRule="auto"/>
              <w:rPr>
                <w:rFonts w:ascii="Trebuchet MS" w:hAnsi="Trebuchet MS"/>
                <w:sz w:val="20"/>
                <w:szCs w:val="20"/>
              </w:rPr>
            </w:pPr>
            <w:r>
              <w:rPr>
                <w:rFonts w:ascii="Trebuchet MS" w:hAnsi="Trebuchet MS"/>
                <w:sz w:val="20"/>
                <w:szCs w:val="20"/>
              </w:rPr>
              <w:t>78</w:t>
            </w:r>
          </w:p>
        </w:tc>
        <w:tc>
          <w:tcPr>
            <w:tcW w:w="3744" w:type="dxa"/>
          </w:tcPr>
          <w:p w14:paraId="41DC8BC9" w14:textId="588AEAD7" w:rsidR="00755AA6" w:rsidRPr="00534993" w:rsidRDefault="00755AA6" w:rsidP="00925D6F">
            <w:pPr>
              <w:spacing w:line="276" w:lineRule="auto"/>
              <w:rPr>
                <w:rFonts w:ascii="Trebuchet MS" w:hAnsi="Trebuchet MS"/>
                <w:sz w:val="20"/>
                <w:szCs w:val="20"/>
              </w:rPr>
            </w:pPr>
            <w:r w:rsidRPr="00534993">
              <w:rPr>
                <w:rFonts w:ascii="Trebuchet MS" w:hAnsi="Trebuchet MS"/>
                <w:sz w:val="20"/>
                <w:szCs w:val="20"/>
              </w:rPr>
              <w:t xml:space="preserve">SIISPECD va permite elaborarea, înregistrarea și transmiterea răspunsului către instituția / persoana în cauza, respectiv se va implementa următorul set de cerințe / funcționalitați: </w:t>
            </w:r>
          </w:p>
          <w:p w14:paraId="44EB65A7" w14:textId="77777777" w:rsidR="00755AA6" w:rsidRPr="00534993" w:rsidRDefault="00755AA6" w:rsidP="00CA63AD">
            <w:pPr>
              <w:pStyle w:val="ListParagraph"/>
              <w:numPr>
                <w:ilvl w:val="0"/>
                <w:numId w:val="292"/>
              </w:numPr>
            </w:pPr>
            <w:r w:rsidRPr="00534993">
              <w:t xml:space="preserve">Documentul de răspuns va primi același număr de ieșire cu care a fost înregistrat inițial în Registrul intrări / ieșiri electronic, dar cu data curentă închizându-se numărul respectiv. În cazul adreselor noi emise de instituție se va aloca un număr de ieșire nou cu menționarea destinatarului, de asemenea. </w:t>
            </w:r>
          </w:p>
          <w:p w14:paraId="23AA05A6" w14:textId="15A78406" w:rsidR="00755AA6" w:rsidRPr="00534993" w:rsidRDefault="00755AA6" w:rsidP="00CA63AD">
            <w:pPr>
              <w:pStyle w:val="ListParagraph"/>
              <w:numPr>
                <w:ilvl w:val="0"/>
                <w:numId w:val="292"/>
              </w:numPr>
            </w:pPr>
            <w:r w:rsidRPr="00534993">
              <w:t xml:space="preserve">Sistemul va notifica persoanele implicate. </w:t>
            </w:r>
          </w:p>
        </w:tc>
        <w:tc>
          <w:tcPr>
            <w:tcW w:w="720" w:type="dxa"/>
          </w:tcPr>
          <w:p w14:paraId="195C0B83" w14:textId="77777777" w:rsidR="00755AA6" w:rsidRPr="00534993" w:rsidRDefault="00755AA6" w:rsidP="00925D6F">
            <w:pPr>
              <w:spacing w:line="276" w:lineRule="auto"/>
              <w:rPr>
                <w:rFonts w:ascii="Trebuchet MS" w:hAnsi="Trebuchet MS"/>
                <w:sz w:val="20"/>
                <w:szCs w:val="20"/>
              </w:rPr>
            </w:pPr>
          </w:p>
        </w:tc>
        <w:tc>
          <w:tcPr>
            <w:tcW w:w="6480" w:type="dxa"/>
          </w:tcPr>
          <w:p w14:paraId="4DFF39A1" w14:textId="77777777" w:rsidR="00755AA6" w:rsidRPr="00534993" w:rsidRDefault="00755AA6" w:rsidP="00925D6F">
            <w:pPr>
              <w:spacing w:line="276" w:lineRule="auto"/>
              <w:rPr>
                <w:rFonts w:ascii="Trebuchet MS" w:hAnsi="Trebuchet MS"/>
                <w:sz w:val="20"/>
                <w:szCs w:val="20"/>
              </w:rPr>
            </w:pPr>
          </w:p>
        </w:tc>
        <w:tc>
          <w:tcPr>
            <w:tcW w:w="2970" w:type="dxa"/>
          </w:tcPr>
          <w:p w14:paraId="1C0CE7DD" w14:textId="77777777" w:rsidR="00755AA6" w:rsidRPr="00534993" w:rsidRDefault="00755AA6" w:rsidP="00925D6F">
            <w:pPr>
              <w:spacing w:line="276" w:lineRule="auto"/>
              <w:rPr>
                <w:rFonts w:ascii="Trebuchet MS" w:hAnsi="Trebuchet MS"/>
                <w:sz w:val="20"/>
                <w:szCs w:val="20"/>
              </w:rPr>
            </w:pPr>
          </w:p>
        </w:tc>
      </w:tr>
      <w:tr w:rsidR="00755AA6" w:rsidRPr="00534993" w14:paraId="015E288F" w14:textId="3627D291" w:rsidTr="00755AA6">
        <w:trPr>
          <w:trHeight w:val="896"/>
        </w:trPr>
        <w:tc>
          <w:tcPr>
            <w:tcW w:w="625" w:type="dxa"/>
          </w:tcPr>
          <w:p w14:paraId="2998F97A" w14:textId="3F835C2B" w:rsidR="00755AA6" w:rsidRPr="00534993" w:rsidRDefault="00AB23DD" w:rsidP="00925D6F">
            <w:pPr>
              <w:spacing w:line="276" w:lineRule="auto"/>
              <w:rPr>
                <w:rFonts w:ascii="Trebuchet MS" w:hAnsi="Trebuchet MS"/>
                <w:sz w:val="20"/>
                <w:szCs w:val="20"/>
              </w:rPr>
            </w:pPr>
            <w:r>
              <w:rPr>
                <w:rFonts w:ascii="Trebuchet MS" w:hAnsi="Trebuchet MS"/>
                <w:sz w:val="20"/>
                <w:szCs w:val="20"/>
              </w:rPr>
              <w:t>79</w:t>
            </w:r>
          </w:p>
        </w:tc>
        <w:tc>
          <w:tcPr>
            <w:tcW w:w="3744" w:type="dxa"/>
          </w:tcPr>
          <w:p w14:paraId="5603B9D0" w14:textId="552939BD" w:rsidR="00755AA6" w:rsidRPr="00534993" w:rsidRDefault="00755AA6" w:rsidP="00925D6F">
            <w:pPr>
              <w:spacing w:line="276" w:lineRule="auto"/>
              <w:rPr>
                <w:rFonts w:ascii="Trebuchet MS" w:hAnsi="Trebuchet MS"/>
                <w:sz w:val="20"/>
                <w:szCs w:val="20"/>
              </w:rPr>
            </w:pPr>
            <w:r w:rsidRPr="00534993">
              <w:rPr>
                <w:rFonts w:ascii="Trebuchet MS" w:hAnsi="Trebuchet MS"/>
                <w:sz w:val="20"/>
                <w:szCs w:val="20"/>
              </w:rPr>
              <w:t xml:space="preserve">SIISPECD va permite corelarea informatiilor înregistrate electronic cu Arhiva fizică a Instituției. </w:t>
            </w:r>
          </w:p>
          <w:p w14:paraId="67FC3D66" w14:textId="77777777" w:rsidR="00755AA6" w:rsidRPr="00534993" w:rsidRDefault="00755AA6" w:rsidP="00CA63AD">
            <w:pPr>
              <w:pStyle w:val="ListParagraph"/>
              <w:numPr>
                <w:ilvl w:val="0"/>
                <w:numId w:val="292"/>
              </w:numPr>
            </w:pPr>
            <w:r w:rsidRPr="00534993">
              <w:t xml:space="preserve">Sistemul va permite corelarea documentației înregistrata in sistem cu Arhiva fizica a Instituției. </w:t>
            </w:r>
          </w:p>
          <w:p w14:paraId="51C8046A" w14:textId="52CC4DEA" w:rsidR="00755AA6" w:rsidRPr="00534993" w:rsidRDefault="00755AA6" w:rsidP="00CA63AD">
            <w:pPr>
              <w:pStyle w:val="ListParagraph"/>
              <w:numPr>
                <w:ilvl w:val="0"/>
                <w:numId w:val="292"/>
              </w:numPr>
            </w:pPr>
            <w:r w:rsidRPr="00534993">
              <w:t xml:space="preserve">Sistemul va permite păstrarea trasabilității și a istoricului în cadrul circuitului electronic al documentelor. </w:t>
            </w:r>
          </w:p>
        </w:tc>
        <w:tc>
          <w:tcPr>
            <w:tcW w:w="720" w:type="dxa"/>
          </w:tcPr>
          <w:p w14:paraId="5725C6F2" w14:textId="77777777" w:rsidR="00755AA6" w:rsidRPr="00534993" w:rsidRDefault="00755AA6" w:rsidP="00925D6F">
            <w:pPr>
              <w:spacing w:line="276" w:lineRule="auto"/>
              <w:rPr>
                <w:rFonts w:ascii="Trebuchet MS" w:hAnsi="Trebuchet MS"/>
                <w:sz w:val="20"/>
                <w:szCs w:val="20"/>
              </w:rPr>
            </w:pPr>
          </w:p>
        </w:tc>
        <w:tc>
          <w:tcPr>
            <w:tcW w:w="6480" w:type="dxa"/>
          </w:tcPr>
          <w:p w14:paraId="26FA513B" w14:textId="77777777" w:rsidR="00755AA6" w:rsidRPr="00534993" w:rsidRDefault="00755AA6" w:rsidP="00925D6F">
            <w:pPr>
              <w:spacing w:line="276" w:lineRule="auto"/>
              <w:rPr>
                <w:rFonts w:ascii="Trebuchet MS" w:hAnsi="Trebuchet MS"/>
                <w:sz w:val="20"/>
                <w:szCs w:val="20"/>
              </w:rPr>
            </w:pPr>
          </w:p>
        </w:tc>
        <w:tc>
          <w:tcPr>
            <w:tcW w:w="2970" w:type="dxa"/>
          </w:tcPr>
          <w:p w14:paraId="30C5D0E1" w14:textId="77777777" w:rsidR="00755AA6" w:rsidRPr="00534993" w:rsidRDefault="00755AA6" w:rsidP="00925D6F">
            <w:pPr>
              <w:spacing w:line="276" w:lineRule="auto"/>
              <w:rPr>
                <w:rFonts w:ascii="Trebuchet MS" w:hAnsi="Trebuchet MS"/>
                <w:sz w:val="20"/>
                <w:szCs w:val="20"/>
              </w:rPr>
            </w:pPr>
          </w:p>
        </w:tc>
      </w:tr>
      <w:tr w:rsidR="00755AA6" w:rsidRPr="00534993" w14:paraId="50824CF1" w14:textId="2FEB172A" w:rsidTr="00755AA6">
        <w:tc>
          <w:tcPr>
            <w:tcW w:w="625" w:type="dxa"/>
          </w:tcPr>
          <w:p w14:paraId="73DD7762" w14:textId="49F34B51" w:rsidR="00755AA6" w:rsidRPr="00534993" w:rsidRDefault="00AB23DD" w:rsidP="00925D6F">
            <w:pPr>
              <w:spacing w:line="276" w:lineRule="auto"/>
              <w:rPr>
                <w:rFonts w:ascii="Trebuchet MS" w:hAnsi="Trebuchet MS"/>
                <w:sz w:val="20"/>
                <w:szCs w:val="20"/>
              </w:rPr>
            </w:pPr>
            <w:r>
              <w:rPr>
                <w:rFonts w:ascii="Trebuchet MS" w:hAnsi="Trebuchet MS"/>
                <w:sz w:val="20"/>
                <w:szCs w:val="20"/>
              </w:rPr>
              <w:t>80</w:t>
            </w:r>
          </w:p>
        </w:tc>
        <w:tc>
          <w:tcPr>
            <w:tcW w:w="3744" w:type="dxa"/>
          </w:tcPr>
          <w:p w14:paraId="783CD347" w14:textId="6CA793C9" w:rsidR="00755AA6" w:rsidRPr="00534993" w:rsidRDefault="00755AA6" w:rsidP="00925D6F">
            <w:pPr>
              <w:spacing w:line="276" w:lineRule="auto"/>
              <w:rPr>
                <w:rFonts w:ascii="Trebuchet MS" w:hAnsi="Trebuchet MS"/>
                <w:sz w:val="20"/>
                <w:szCs w:val="20"/>
              </w:rPr>
            </w:pPr>
            <w:r w:rsidRPr="00534993">
              <w:rPr>
                <w:rFonts w:ascii="Trebuchet MS" w:hAnsi="Trebuchet MS"/>
                <w:sz w:val="20"/>
                <w:szCs w:val="20"/>
              </w:rPr>
              <w:t xml:space="preserve">Registraturile electronice vor </w:t>
            </w:r>
            <w:r w:rsidRPr="00534993">
              <w:rPr>
                <w:rFonts w:ascii="Trebuchet MS" w:hAnsi="Trebuchet MS"/>
                <w:sz w:val="20"/>
                <w:szCs w:val="20"/>
              </w:rPr>
              <w:lastRenderedPageBreak/>
              <w:t>respecta cerințele menționate mai sus, detalii concrete ale modalității prin care acestea vor fi implementate urmează a fi detaliate în etapa de analiză și proiectare din cadrul proiectului.</w:t>
            </w:r>
          </w:p>
        </w:tc>
        <w:tc>
          <w:tcPr>
            <w:tcW w:w="720" w:type="dxa"/>
          </w:tcPr>
          <w:p w14:paraId="53E011D9" w14:textId="77777777" w:rsidR="00755AA6" w:rsidRPr="00534993" w:rsidRDefault="00755AA6" w:rsidP="00925D6F">
            <w:pPr>
              <w:spacing w:line="276" w:lineRule="auto"/>
              <w:rPr>
                <w:rFonts w:ascii="Trebuchet MS" w:hAnsi="Trebuchet MS"/>
                <w:sz w:val="20"/>
                <w:szCs w:val="20"/>
              </w:rPr>
            </w:pPr>
          </w:p>
        </w:tc>
        <w:tc>
          <w:tcPr>
            <w:tcW w:w="6480" w:type="dxa"/>
          </w:tcPr>
          <w:p w14:paraId="7FF467DA" w14:textId="77777777" w:rsidR="00755AA6" w:rsidRPr="00534993" w:rsidRDefault="00755AA6" w:rsidP="00925D6F">
            <w:pPr>
              <w:spacing w:line="276" w:lineRule="auto"/>
              <w:rPr>
                <w:rFonts w:ascii="Trebuchet MS" w:hAnsi="Trebuchet MS"/>
                <w:sz w:val="20"/>
                <w:szCs w:val="20"/>
              </w:rPr>
            </w:pPr>
          </w:p>
        </w:tc>
        <w:tc>
          <w:tcPr>
            <w:tcW w:w="2970" w:type="dxa"/>
          </w:tcPr>
          <w:p w14:paraId="68E46E69" w14:textId="77777777" w:rsidR="00755AA6" w:rsidRPr="00534993" w:rsidRDefault="00755AA6" w:rsidP="00925D6F">
            <w:pPr>
              <w:spacing w:line="276" w:lineRule="auto"/>
              <w:rPr>
                <w:rFonts w:ascii="Trebuchet MS" w:hAnsi="Trebuchet MS"/>
                <w:sz w:val="20"/>
                <w:szCs w:val="20"/>
              </w:rPr>
            </w:pPr>
          </w:p>
        </w:tc>
      </w:tr>
    </w:tbl>
    <w:p w14:paraId="08DD636C" w14:textId="3099F7FB" w:rsidR="00A61394" w:rsidRPr="00534993" w:rsidRDefault="00A61394" w:rsidP="008D1899">
      <w:pPr>
        <w:spacing w:line="276" w:lineRule="auto"/>
      </w:pPr>
    </w:p>
    <w:p w14:paraId="4C7326D0" w14:textId="77777777" w:rsidR="001E4E41" w:rsidRPr="00534993" w:rsidRDefault="001E4E41" w:rsidP="008D1899">
      <w:pPr>
        <w:spacing w:line="276" w:lineRule="auto"/>
      </w:pPr>
    </w:p>
    <w:p w14:paraId="303BDE48" w14:textId="7A53D637" w:rsidR="00A61394" w:rsidRPr="00534993" w:rsidRDefault="00A61394" w:rsidP="003762F7">
      <w:pPr>
        <w:pStyle w:val="Capitol111"/>
      </w:pPr>
      <w:bookmarkStart w:id="28" w:name="_Toc182995649"/>
      <w:bookmarkStart w:id="29" w:name="_Toc222394363"/>
      <w:r w:rsidRPr="00534993">
        <w:t>Cerințe funcționale privind gestiunea solicitărilor de acces la informații de interes public</w:t>
      </w:r>
      <w:bookmarkEnd w:id="28"/>
      <w:bookmarkEnd w:id="29"/>
    </w:p>
    <w:tbl>
      <w:tblPr>
        <w:tblStyle w:val="TableGrid"/>
        <w:tblW w:w="14575" w:type="dxa"/>
        <w:tblLook w:val="04A0" w:firstRow="1" w:lastRow="0" w:firstColumn="1" w:lastColumn="0" w:noHBand="0" w:noVBand="1"/>
      </w:tblPr>
      <w:tblGrid>
        <w:gridCol w:w="581"/>
        <w:gridCol w:w="3824"/>
        <w:gridCol w:w="720"/>
        <w:gridCol w:w="6390"/>
        <w:gridCol w:w="3060"/>
      </w:tblGrid>
      <w:tr w:rsidR="002A1AF1" w:rsidRPr="00534993" w14:paraId="00A80963" w14:textId="77777777" w:rsidTr="002A1AF1">
        <w:trPr>
          <w:tblHeader/>
        </w:trPr>
        <w:tc>
          <w:tcPr>
            <w:tcW w:w="581" w:type="dxa"/>
            <w:shd w:val="clear" w:color="auto" w:fill="C6D9F1" w:themeFill="text2" w:themeFillTint="33"/>
            <w:vAlign w:val="center"/>
          </w:tcPr>
          <w:p w14:paraId="18FEA571" w14:textId="6C3CB57D" w:rsidR="002A1AF1" w:rsidRPr="00534993" w:rsidRDefault="002A1AF1" w:rsidP="002A1AF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Nr.</w:t>
            </w:r>
            <w:r w:rsidRPr="00534993">
              <w:rPr>
                <w:rFonts w:ascii="Trebuchet MS" w:eastAsia="Times New Roman" w:hAnsi="Trebuchet MS"/>
                <w:b/>
                <w:bCs/>
                <w:color w:val="000000"/>
                <w:kern w:val="0"/>
                <w:sz w:val="20"/>
                <w:szCs w:val="20"/>
                <w:lang w:eastAsia="ro-RO" w:bidi="ar-SA"/>
              </w:rPr>
              <w:br/>
              <w:t>crt.</w:t>
            </w:r>
          </w:p>
        </w:tc>
        <w:tc>
          <w:tcPr>
            <w:tcW w:w="3824" w:type="dxa"/>
            <w:shd w:val="clear" w:color="auto" w:fill="C6D9F1" w:themeFill="text2" w:themeFillTint="33"/>
            <w:vAlign w:val="center"/>
          </w:tcPr>
          <w:p w14:paraId="7C1D9A57" w14:textId="700B6F33" w:rsidR="002A1AF1" w:rsidRPr="00534993" w:rsidRDefault="002A1AF1" w:rsidP="002A1AF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16B707F3" w14:textId="01B5DBDC" w:rsidR="002A1AF1" w:rsidRPr="00534993" w:rsidRDefault="002A1AF1" w:rsidP="002A1AF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Conformitate DA/NU</w:t>
            </w:r>
          </w:p>
        </w:tc>
        <w:tc>
          <w:tcPr>
            <w:tcW w:w="6390" w:type="dxa"/>
            <w:shd w:val="clear" w:color="auto" w:fill="C6D9F1" w:themeFill="text2" w:themeFillTint="33"/>
            <w:vAlign w:val="center"/>
          </w:tcPr>
          <w:p w14:paraId="38C042CA" w14:textId="77777777" w:rsidR="002A1AF1" w:rsidRPr="00534993" w:rsidRDefault="002A1AF1" w:rsidP="002A1AF1">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06B8B100" w14:textId="42CF1E3F" w:rsidR="002A1AF1" w:rsidRPr="00534993" w:rsidRDefault="002A1AF1" w:rsidP="002A1AF1">
            <w:pPr>
              <w:spacing w:line="276" w:lineRule="auto"/>
              <w:jc w:val="center"/>
              <w:rPr>
                <w:rFonts w:ascii="Trebuchet MS" w:hAnsi="Trebuchet MS"/>
                <w:sz w:val="20"/>
                <w:szCs w:val="20"/>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3060" w:type="dxa"/>
            <w:shd w:val="clear" w:color="auto" w:fill="C6D9F1" w:themeFill="text2" w:themeFillTint="33"/>
            <w:vAlign w:val="center"/>
          </w:tcPr>
          <w:p w14:paraId="766AF78E" w14:textId="1EC81FB8" w:rsidR="002A1AF1" w:rsidRPr="00534993" w:rsidRDefault="002A1AF1" w:rsidP="002A1AF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2A1AF1" w:rsidRPr="00534993" w14:paraId="3BE607C5" w14:textId="7CDDA11F" w:rsidTr="002A1AF1">
        <w:tc>
          <w:tcPr>
            <w:tcW w:w="581" w:type="dxa"/>
          </w:tcPr>
          <w:p w14:paraId="7626F17D" w14:textId="4CA7C82B" w:rsidR="002A1AF1" w:rsidRPr="00534993" w:rsidRDefault="00AB23DD" w:rsidP="00063505">
            <w:pPr>
              <w:spacing w:line="276" w:lineRule="auto"/>
              <w:rPr>
                <w:rFonts w:ascii="Trebuchet MS" w:hAnsi="Trebuchet MS"/>
                <w:sz w:val="20"/>
                <w:szCs w:val="20"/>
              </w:rPr>
            </w:pPr>
            <w:r>
              <w:rPr>
                <w:rFonts w:ascii="Trebuchet MS" w:hAnsi="Trebuchet MS"/>
                <w:sz w:val="20"/>
                <w:szCs w:val="20"/>
              </w:rPr>
              <w:t>81</w:t>
            </w:r>
          </w:p>
        </w:tc>
        <w:tc>
          <w:tcPr>
            <w:tcW w:w="3824" w:type="dxa"/>
          </w:tcPr>
          <w:p w14:paraId="10B2F176" w14:textId="68C8B079" w:rsidR="002A1AF1" w:rsidRPr="00534993" w:rsidRDefault="002A1AF1" w:rsidP="00063505">
            <w:pPr>
              <w:spacing w:line="276" w:lineRule="auto"/>
              <w:rPr>
                <w:rFonts w:ascii="Trebuchet MS" w:hAnsi="Trebuchet MS"/>
                <w:sz w:val="20"/>
                <w:szCs w:val="20"/>
              </w:rPr>
            </w:pPr>
            <w:r w:rsidRPr="00534993">
              <w:rPr>
                <w:rFonts w:ascii="Trebuchet MS" w:hAnsi="Trebuchet MS"/>
                <w:sz w:val="20"/>
                <w:szCs w:val="20"/>
              </w:rPr>
              <w:t xml:space="preserve">SIISPECD va permite primirea, înregistrarea și transmiterea solicitărilor de informații de interes public către departamentele cu atribuții în soluționarea solicitărilor de la persoane fizice, persoane juridice, instituții publice. </w:t>
            </w:r>
          </w:p>
        </w:tc>
        <w:tc>
          <w:tcPr>
            <w:tcW w:w="720" w:type="dxa"/>
          </w:tcPr>
          <w:p w14:paraId="0B761ED6" w14:textId="77777777" w:rsidR="002A1AF1" w:rsidRPr="00534993" w:rsidRDefault="002A1AF1" w:rsidP="00063505">
            <w:pPr>
              <w:spacing w:line="276" w:lineRule="auto"/>
              <w:rPr>
                <w:rFonts w:ascii="Trebuchet MS" w:hAnsi="Trebuchet MS"/>
                <w:sz w:val="20"/>
                <w:szCs w:val="20"/>
              </w:rPr>
            </w:pPr>
          </w:p>
        </w:tc>
        <w:tc>
          <w:tcPr>
            <w:tcW w:w="6390" w:type="dxa"/>
          </w:tcPr>
          <w:p w14:paraId="334C0E79" w14:textId="77777777" w:rsidR="002A1AF1" w:rsidRPr="00534993" w:rsidRDefault="002A1AF1" w:rsidP="00063505">
            <w:pPr>
              <w:spacing w:line="276" w:lineRule="auto"/>
              <w:rPr>
                <w:rFonts w:ascii="Trebuchet MS" w:hAnsi="Trebuchet MS"/>
                <w:sz w:val="20"/>
                <w:szCs w:val="20"/>
              </w:rPr>
            </w:pPr>
          </w:p>
        </w:tc>
        <w:tc>
          <w:tcPr>
            <w:tcW w:w="3060" w:type="dxa"/>
          </w:tcPr>
          <w:p w14:paraId="5D7B2443" w14:textId="77777777" w:rsidR="002A1AF1" w:rsidRPr="00534993" w:rsidRDefault="002A1AF1" w:rsidP="00063505">
            <w:pPr>
              <w:spacing w:line="276" w:lineRule="auto"/>
              <w:rPr>
                <w:rFonts w:ascii="Trebuchet MS" w:hAnsi="Trebuchet MS"/>
                <w:sz w:val="20"/>
                <w:szCs w:val="20"/>
              </w:rPr>
            </w:pPr>
          </w:p>
        </w:tc>
      </w:tr>
      <w:tr w:rsidR="002A1AF1" w:rsidRPr="00534993" w14:paraId="57644953" w14:textId="582AFDDF" w:rsidTr="002A1AF1">
        <w:trPr>
          <w:trHeight w:val="2539"/>
        </w:trPr>
        <w:tc>
          <w:tcPr>
            <w:tcW w:w="581" w:type="dxa"/>
          </w:tcPr>
          <w:p w14:paraId="7C94BBE2" w14:textId="13AF92AA" w:rsidR="002A1AF1" w:rsidRPr="00534993" w:rsidRDefault="00AB23DD" w:rsidP="00063505">
            <w:pPr>
              <w:spacing w:line="276" w:lineRule="auto"/>
              <w:rPr>
                <w:rFonts w:ascii="Trebuchet MS" w:hAnsi="Trebuchet MS"/>
                <w:sz w:val="20"/>
                <w:szCs w:val="20"/>
              </w:rPr>
            </w:pPr>
            <w:r>
              <w:rPr>
                <w:rFonts w:ascii="Trebuchet MS" w:hAnsi="Trebuchet MS"/>
                <w:sz w:val="20"/>
                <w:szCs w:val="20"/>
              </w:rPr>
              <w:t>82</w:t>
            </w:r>
          </w:p>
        </w:tc>
        <w:tc>
          <w:tcPr>
            <w:tcW w:w="3824" w:type="dxa"/>
          </w:tcPr>
          <w:p w14:paraId="09F908F6" w14:textId="4F0B38F4" w:rsidR="002A1AF1" w:rsidRPr="00534993" w:rsidRDefault="002A1AF1" w:rsidP="00063505">
            <w:pPr>
              <w:spacing w:line="276" w:lineRule="auto"/>
              <w:rPr>
                <w:rFonts w:ascii="Trebuchet MS" w:hAnsi="Trebuchet MS"/>
                <w:sz w:val="20"/>
                <w:szCs w:val="20"/>
              </w:rPr>
            </w:pPr>
            <w:r w:rsidRPr="00534993">
              <w:rPr>
                <w:rFonts w:ascii="Trebuchet MS" w:hAnsi="Trebuchet MS"/>
                <w:sz w:val="20"/>
                <w:szCs w:val="20"/>
              </w:rPr>
              <w:t xml:space="preserve">Sintetizat, SIISPECD va permite: </w:t>
            </w:r>
          </w:p>
          <w:p w14:paraId="31D9867B" w14:textId="77777777" w:rsidR="002A1AF1" w:rsidRPr="00534993" w:rsidRDefault="002A1AF1" w:rsidP="00CA63AD">
            <w:pPr>
              <w:pStyle w:val="ListParagraph"/>
              <w:numPr>
                <w:ilvl w:val="0"/>
                <w:numId w:val="292"/>
              </w:numPr>
            </w:pPr>
            <w:r w:rsidRPr="00534993">
              <w:t xml:space="preserve">Înregistrarea de intrare a documentelor și a anexelor aferente solicitărilor informațiilor de interes public; </w:t>
            </w:r>
          </w:p>
          <w:p w14:paraId="0108F09C" w14:textId="77777777" w:rsidR="002A1AF1" w:rsidRPr="00534993" w:rsidRDefault="002A1AF1" w:rsidP="00CA63AD">
            <w:pPr>
              <w:pStyle w:val="ListParagraph"/>
              <w:numPr>
                <w:ilvl w:val="0"/>
                <w:numId w:val="292"/>
              </w:numPr>
            </w:pPr>
            <w:r w:rsidRPr="00534993">
              <w:t xml:space="preserve">Transmiterea acestora pe flux în funcție de responsabili; </w:t>
            </w:r>
          </w:p>
          <w:p w14:paraId="4F032E91" w14:textId="77777777" w:rsidR="002A1AF1" w:rsidRPr="00534993" w:rsidRDefault="002A1AF1" w:rsidP="00CA63AD">
            <w:pPr>
              <w:pStyle w:val="ListParagraph"/>
              <w:numPr>
                <w:ilvl w:val="0"/>
                <w:numId w:val="292"/>
              </w:numPr>
            </w:pPr>
            <w:r w:rsidRPr="00534993">
              <w:t xml:space="preserve">Elaborarea documentelor de răspuns și transmiterea acestora prin metode electronice; </w:t>
            </w:r>
          </w:p>
          <w:p w14:paraId="481E5CB9" w14:textId="77777777" w:rsidR="002A1AF1" w:rsidRPr="00534993" w:rsidRDefault="002A1AF1" w:rsidP="00CA63AD">
            <w:pPr>
              <w:pStyle w:val="ListParagraph"/>
              <w:numPr>
                <w:ilvl w:val="0"/>
                <w:numId w:val="292"/>
              </w:numPr>
            </w:pPr>
            <w:r w:rsidRPr="00534993">
              <w:lastRenderedPageBreak/>
              <w:t xml:space="preserve">Elaborarea reclamațiilor administrative de către solicitanți și înregistrarea acestora; </w:t>
            </w:r>
          </w:p>
          <w:p w14:paraId="4FD807AA" w14:textId="77777777" w:rsidR="002A1AF1" w:rsidRPr="00534993" w:rsidRDefault="002A1AF1" w:rsidP="00CA63AD">
            <w:pPr>
              <w:pStyle w:val="ListParagraph"/>
              <w:numPr>
                <w:ilvl w:val="0"/>
                <w:numId w:val="292"/>
              </w:numPr>
            </w:pPr>
            <w:r w:rsidRPr="00534993">
              <w:t xml:space="preserve">Stabilirea rezolutiilor utilizand semnaturi electronice; </w:t>
            </w:r>
          </w:p>
          <w:p w14:paraId="2DAAD229" w14:textId="77777777" w:rsidR="002A1AF1" w:rsidRPr="00534993" w:rsidRDefault="002A1AF1" w:rsidP="00CA63AD">
            <w:pPr>
              <w:pStyle w:val="ListParagraph"/>
              <w:numPr>
                <w:ilvl w:val="0"/>
                <w:numId w:val="292"/>
              </w:numPr>
            </w:pPr>
            <w:r w:rsidRPr="00534993">
              <w:t xml:space="preserve">Elaborarea răspunsurilor la reclamații de către responsabili și transmiterea acestora către solicitant; </w:t>
            </w:r>
          </w:p>
          <w:p w14:paraId="02C4EA7C" w14:textId="0D4D3ABA" w:rsidR="002A1AF1" w:rsidRPr="00534993" w:rsidRDefault="002A1AF1" w:rsidP="00CA63AD">
            <w:pPr>
              <w:pStyle w:val="ListParagraph"/>
              <w:numPr>
                <w:ilvl w:val="0"/>
                <w:numId w:val="292"/>
              </w:numPr>
            </w:pPr>
            <w:r w:rsidRPr="00534993">
              <w:t xml:space="preserve">Arhivarea (corelarea cu Arhiva fizica), păstrarea trasabilitații și istoricul documentației pe fluxul electronic în Sistem. </w:t>
            </w:r>
          </w:p>
        </w:tc>
        <w:tc>
          <w:tcPr>
            <w:tcW w:w="720" w:type="dxa"/>
          </w:tcPr>
          <w:p w14:paraId="37FB582D" w14:textId="77777777" w:rsidR="002A1AF1" w:rsidRPr="00534993" w:rsidRDefault="002A1AF1" w:rsidP="00063505">
            <w:pPr>
              <w:spacing w:line="276" w:lineRule="auto"/>
              <w:rPr>
                <w:rFonts w:ascii="Trebuchet MS" w:hAnsi="Trebuchet MS"/>
                <w:sz w:val="20"/>
                <w:szCs w:val="20"/>
              </w:rPr>
            </w:pPr>
          </w:p>
        </w:tc>
        <w:tc>
          <w:tcPr>
            <w:tcW w:w="6390" w:type="dxa"/>
          </w:tcPr>
          <w:p w14:paraId="6BFB24F4" w14:textId="77777777" w:rsidR="002A1AF1" w:rsidRPr="00534993" w:rsidRDefault="002A1AF1" w:rsidP="00063505">
            <w:pPr>
              <w:spacing w:line="276" w:lineRule="auto"/>
              <w:rPr>
                <w:rFonts w:ascii="Trebuchet MS" w:hAnsi="Trebuchet MS"/>
                <w:sz w:val="20"/>
                <w:szCs w:val="20"/>
              </w:rPr>
            </w:pPr>
          </w:p>
        </w:tc>
        <w:tc>
          <w:tcPr>
            <w:tcW w:w="3060" w:type="dxa"/>
          </w:tcPr>
          <w:p w14:paraId="045A448F" w14:textId="77777777" w:rsidR="002A1AF1" w:rsidRPr="00534993" w:rsidRDefault="002A1AF1" w:rsidP="00063505">
            <w:pPr>
              <w:spacing w:line="276" w:lineRule="auto"/>
              <w:rPr>
                <w:rFonts w:ascii="Trebuchet MS" w:hAnsi="Trebuchet MS"/>
                <w:sz w:val="20"/>
                <w:szCs w:val="20"/>
              </w:rPr>
            </w:pPr>
          </w:p>
        </w:tc>
      </w:tr>
      <w:tr w:rsidR="002A1AF1" w:rsidRPr="00534993" w14:paraId="4180AE6F" w14:textId="1604CEAF" w:rsidTr="002A1AF1">
        <w:tc>
          <w:tcPr>
            <w:tcW w:w="581" w:type="dxa"/>
          </w:tcPr>
          <w:p w14:paraId="12C6A839" w14:textId="25933B78" w:rsidR="002A1AF1" w:rsidRPr="00534993" w:rsidRDefault="00AB23DD" w:rsidP="00063505">
            <w:pPr>
              <w:spacing w:line="276" w:lineRule="auto"/>
              <w:rPr>
                <w:rFonts w:ascii="Trebuchet MS" w:hAnsi="Trebuchet MS"/>
                <w:sz w:val="20"/>
                <w:szCs w:val="20"/>
              </w:rPr>
            </w:pPr>
            <w:r>
              <w:rPr>
                <w:rFonts w:ascii="Trebuchet MS" w:hAnsi="Trebuchet MS"/>
                <w:sz w:val="20"/>
                <w:szCs w:val="20"/>
              </w:rPr>
              <w:t>83</w:t>
            </w:r>
          </w:p>
        </w:tc>
        <w:tc>
          <w:tcPr>
            <w:tcW w:w="3824" w:type="dxa"/>
          </w:tcPr>
          <w:p w14:paraId="69501D4B" w14:textId="70F8C5BC" w:rsidR="002A1AF1" w:rsidRPr="00534993" w:rsidRDefault="002A1AF1" w:rsidP="00063505">
            <w:pPr>
              <w:spacing w:line="276" w:lineRule="auto"/>
              <w:rPr>
                <w:rFonts w:ascii="Trebuchet MS" w:hAnsi="Trebuchet MS"/>
                <w:sz w:val="20"/>
                <w:szCs w:val="20"/>
              </w:rPr>
            </w:pPr>
            <w:r w:rsidRPr="00534993">
              <w:rPr>
                <w:rFonts w:ascii="Trebuchet MS" w:hAnsi="Trebuchet MS"/>
                <w:sz w:val="20"/>
                <w:szCs w:val="20"/>
              </w:rPr>
              <w:t xml:space="preserve">SIISPECD va permite solicitantului să se autentifice în sistem și să depună solicitarea de informații de interes public în cadrul unui formular (Cererea de informații de interes public) precum și alte documente justificative prin intermediul Portalului de Servicii Electronice Publice (PSEP), care va prelua solicitarea electronica și o va transfera sistemului interne de management a documentelor (DMS). În cazul depunerii solicitarilor prin alte mijloace (solicitari formulate în scris, pe suport de hârtie sau pe suport electronic (e-mail)), soluția va permite introducerea informațiilor privitoare la solicitant și conținutul solicitarii în DMS de către angajatul responsabil cu activitatea de Registratură SCSRP, angajat care va scana eventualele documente fizice și le va atașa la documentul principal. Sistemul va </w:t>
            </w:r>
            <w:r w:rsidRPr="00534993">
              <w:rPr>
                <w:rFonts w:ascii="Trebuchet MS" w:hAnsi="Trebuchet MS"/>
                <w:sz w:val="20"/>
                <w:szCs w:val="20"/>
              </w:rPr>
              <w:lastRenderedPageBreak/>
              <w:t xml:space="preserve">permite in acest caz generarea, printarea si eliberarea catre solicitant a unei confirmari scrise conţinând data şi numărul de înregistrare a solicitarii. </w:t>
            </w:r>
          </w:p>
        </w:tc>
        <w:tc>
          <w:tcPr>
            <w:tcW w:w="720" w:type="dxa"/>
          </w:tcPr>
          <w:p w14:paraId="064330EA" w14:textId="77777777" w:rsidR="002A1AF1" w:rsidRPr="00534993" w:rsidRDefault="002A1AF1" w:rsidP="00063505">
            <w:pPr>
              <w:spacing w:line="276" w:lineRule="auto"/>
              <w:rPr>
                <w:rFonts w:ascii="Trebuchet MS" w:hAnsi="Trebuchet MS"/>
                <w:sz w:val="20"/>
                <w:szCs w:val="20"/>
              </w:rPr>
            </w:pPr>
          </w:p>
        </w:tc>
        <w:tc>
          <w:tcPr>
            <w:tcW w:w="6390" w:type="dxa"/>
          </w:tcPr>
          <w:p w14:paraId="63DC1507" w14:textId="77777777" w:rsidR="002A1AF1" w:rsidRPr="00534993" w:rsidRDefault="002A1AF1" w:rsidP="00063505">
            <w:pPr>
              <w:spacing w:line="276" w:lineRule="auto"/>
              <w:rPr>
                <w:rFonts w:ascii="Trebuchet MS" w:hAnsi="Trebuchet MS"/>
                <w:sz w:val="20"/>
                <w:szCs w:val="20"/>
              </w:rPr>
            </w:pPr>
          </w:p>
        </w:tc>
        <w:tc>
          <w:tcPr>
            <w:tcW w:w="3060" w:type="dxa"/>
          </w:tcPr>
          <w:p w14:paraId="5179D3E8" w14:textId="77777777" w:rsidR="002A1AF1" w:rsidRPr="00534993" w:rsidRDefault="002A1AF1" w:rsidP="00063505">
            <w:pPr>
              <w:spacing w:line="276" w:lineRule="auto"/>
              <w:rPr>
                <w:rFonts w:ascii="Trebuchet MS" w:hAnsi="Trebuchet MS"/>
                <w:sz w:val="20"/>
                <w:szCs w:val="20"/>
              </w:rPr>
            </w:pPr>
          </w:p>
        </w:tc>
      </w:tr>
      <w:tr w:rsidR="002A1AF1" w:rsidRPr="00534993" w14:paraId="161A2226" w14:textId="49C35E4C" w:rsidTr="002A1AF1">
        <w:tc>
          <w:tcPr>
            <w:tcW w:w="581" w:type="dxa"/>
          </w:tcPr>
          <w:p w14:paraId="5A2C3D4B" w14:textId="3E5F874B" w:rsidR="002A1AF1" w:rsidRPr="00534993" w:rsidRDefault="00AB23DD" w:rsidP="00063505">
            <w:pPr>
              <w:spacing w:line="276" w:lineRule="auto"/>
              <w:rPr>
                <w:rFonts w:ascii="Trebuchet MS" w:hAnsi="Trebuchet MS"/>
                <w:sz w:val="20"/>
                <w:szCs w:val="20"/>
              </w:rPr>
            </w:pPr>
            <w:r>
              <w:rPr>
                <w:rFonts w:ascii="Trebuchet MS" w:hAnsi="Trebuchet MS"/>
                <w:sz w:val="20"/>
                <w:szCs w:val="20"/>
              </w:rPr>
              <w:t>84</w:t>
            </w:r>
          </w:p>
        </w:tc>
        <w:tc>
          <w:tcPr>
            <w:tcW w:w="3824" w:type="dxa"/>
          </w:tcPr>
          <w:p w14:paraId="01523BBD" w14:textId="77777777" w:rsidR="002A1AF1" w:rsidRPr="00534993" w:rsidRDefault="002A1AF1" w:rsidP="00063505">
            <w:pPr>
              <w:spacing w:line="276" w:lineRule="auto"/>
              <w:rPr>
                <w:rFonts w:ascii="Trebuchet MS" w:hAnsi="Trebuchet MS"/>
                <w:sz w:val="20"/>
                <w:szCs w:val="20"/>
              </w:rPr>
            </w:pPr>
            <w:r w:rsidRPr="00534993">
              <w:rPr>
                <w:rFonts w:ascii="Trebuchet MS" w:hAnsi="Trebuchet MS"/>
                <w:sz w:val="20"/>
                <w:szCs w:val="20"/>
              </w:rPr>
              <w:t xml:space="preserve">SIISPECD va permite înregistrarea solicitării de informații de interes public în Registrul electronic de corespondență din DMS de către Secretariat precum si in Registrul pentru înregistrarea cererilor si răspunsurilor privind accesul la informațiile de interes public fiind urmata de direcționarea automată a acesteia către următorul actor pe fluxul de lucru, respectiv responsabilul L544/2001 sau compartimentul vizat. În cazul în care solicitarea a fost introdusă prin intermediul PSEP, atunci sistemul DMS va transmite solicitantului în contul său confirmarea înregistrării. Registrul pentru înregistrarea cererilor si răspunsurilor privind accesul la informațiile de interes public conține (minimal) următoarele câmpuri: </w:t>
            </w:r>
          </w:p>
          <w:p w14:paraId="5105B387" w14:textId="7EE04E04" w:rsidR="002A1AF1" w:rsidRPr="00534993" w:rsidRDefault="002A1AF1" w:rsidP="00CA63AD">
            <w:pPr>
              <w:pStyle w:val="ListParagraph"/>
              <w:numPr>
                <w:ilvl w:val="0"/>
                <w:numId w:val="335"/>
              </w:numPr>
            </w:pPr>
            <w:r w:rsidRPr="00534993">
              <w:t>Nr. si data cererii;</w:t>
            </w:r>
          </w:p>
          <w:p w14:paraId="4282F3F7" w14:textId="609C027E" w:rsidR="002A1AF1" w:rsidRPr="00534993" w:rsidRDefault="002A1AF1" w:rsidP="00CA63AD">
            <w:pPr>
              <w:pStyle w:val="ListParagraph"/>
              <w:numPr>
                <w:ilvl w:val="0"/>
                <w:numId w:val="335"/>
              </w:numPr>
            </w:pPr>
            <w:r w:rsidRPr="00534993">
              <w:t>Numele si prenumele solicitantului;</w:t>
            </w:r>
          </w:p>
          <w:p w14:paraId="31567A5B" w14:textId="36DFAD39" w:rsidR="002A1AF1" w:rsidRPr="00534993" w:rsidRDefault="002A1AF1" w:rsidP="00CA63AD">
            <w:pPr>
              <w:pStyle w:val="ListParagraph"/>
              <w:numPr>
                <w:ilvl w:val="0"/>
                <w:numId w:val="335"/>
              </w:numPr>
            </w:pPr>
            <w:r w:rsidRPr="00534993">
              <w:t>Informațiile solicitate;</w:t>
            </w:r>
          </w:p>
          <w:p w14:paraId="7A739EA6" w14:textId="55FA2A06" w:rsidR="002A1AF1" w:rsidRPr="00534993" w:rsidRDefault="002A1AF1" w:rsidP="00CA63AD">
            <w:pPr>
              <w:pStyle w:val="ListParagraph"/>
              <w:numPr>
                <w:ilvl w:val="0"/>
                <w:numId w:val="335"/>
              </w:numPr>
            </w:pPr>
            <w:r w:rsidRPr="00534993">
              <w:t>Răspunsul (Valori: Da, acces liber / Termen de 30 de zile / Trimis la ............. (alta instituție) / Nu, informație exceptată / Nu, informație inexistentă);</w:t>
            </w:r>
          </w:p>
          <w:p w14:paraId="00B0B4F1" w14:textId="70893AAC" w:rsidR="002A1AF1" w:rsidRPr="00534993" w:rsidRDefault="002A1AF1" w:rsidP="00CA63AD">
            <w:pPr>
              <w:pStyle w:val="ListParagraph"/>
              <w:numPr>
                <w:ilvl w:val="0"/>
                <w:numId w:val="335"/>
              </w:numPr>
            </w:pPr>
            <w:r w:rsidRPr="00534993">
              <w:t>Nr. si data răspunsului.</w:t>
            </w:r>
          </w:p>
        </w:tc>
        <w:tc>
          <w:tcPr>
            <w:tcW w:w="720" w:type="dxa"/>
          </w:tcPr>
          <w:p w14:paraId="68B0DFFC" w14:textId="77777777" w:rsidR="002A1AF1" w:rsidRPr="00534993" w:rsidRDefault="002A1AF1" w:rsidP="00063505">
            <w:pPr>
              <w:spacing w:line="276" w:lineRule="auto"/>
              <w:rPr>
                <w:rFonts w:ascii="Trebuchet MS" w:hAnsi="Trebuchet MS"/>
                <w:sz w:val="20"/>
                <w:szCs w:val="20"/>
              </w:rPr>
            </w:pPr>
          </w:p>
        </w:tc>
        <w:tc>
          <w:tcPr>
            <w:tcW w:w="6390" w:type="dxa"/>
          </w:tcPr>
          <w:p w14:paraId="0E5FE35A" w14:textId="77777777" w:rsidR="002A1AF1" w:rsidRPr="00534993" w:rsidRDefault="002A1AF1" w:rsidP="00063505">
            <w:pPr>
              <w:spacing w:line="276" w:lineRule="auto"/>
              <w:rPr>
                <w:rFonts w:ascii="Trebuchet MS" w:hAnsi="Trebuchet MS"/>
                <w:sz w:val="20"/>
                <w:szCs w:val="20"/>
              </w:rPr>
            </w:pPr>
          </w:p>
        </w:tc>
        <w:tc>
          <w:tcPr>
            <w:tcW w:w="3060" w:type="dxa"/>
          </w:tcPr>
          <w:p w14:paraId="67055C7A" w14:textId="77777777" w:rsidR="002A1AF1" w:rsidRPr="00534993" w:rsidRDefault="002A1AF1" w:rsidP="00063505">
            <w:pPr>
              <w:spacing w:line="276" w:lineRule="auto"/>
              <w:rPr>
                <w:rFonts w:ascii="Trebuchet MS" w:hAnsi="Trebuchet MS"/>
                <w:sz w:val="20"/>
                <w:szCs w:val="20"/>
              </w:rPr>
            </w:pPr>
          </w:p>
        </w:tc>
      </w:tr>
      <w:tr w:rsidR="002A1AF1" w:rsidRPr="00534993" w14:paraId="3AFC49E0" w14:textId="774B045F" w:rsidTr="002A1AF1">
        <w:tc>
          <w:tcPr>
            <w:tcW w:w="581" w:type="dxa"/>
          </w:tcPr>
          <w:p w14:paraId="120DFF4C" w14:textId="3ECF78B3" w:rsidR="002A1AF1" w:rsidRPr="00534993" w:rsidRDefault="00AB23DD" w:rsidP="00063505">
            <w:pPr>
              <w:spacing w:line="276" w:lineRule="auto"/>
              <w:rPr>
                <w:rFonts w:ascii="Trebuchet MS" w:hAnsi="Trebuchet MS"/>
                <w:sz w:val="20"/>
                <w:szCs w:val="20"/>
              </w:rPr>
            </w:pPr>
            <w:r>
              <w:rPr>
                <w:rFonts w:ascii="Trebuchet MS" w:hAnsi="Trebuchet MS"/>
                <w:sz w:val="20"/>
                <w:szCs w:val="20"/>
              </w:rPr>
              <w:t>85</w:t>
            </w:r>
          </w:p>
        </w:tc>
        <w:tc>
          <w:tcPr>
            <w:tcW w:w="3824" w:type="dxa"/>
          </w:tcPr>
          <w:p w14:paraId="02420D13" w14:textId="1BFE9E5C" w:rsidR="002A1AF1" w:rsidRPr="00534993" w:rsidRDefault="002A1AF1" w:rsidP="00063505">
            <w:pPr>
              <w:spacing w:line="276" w:lineRule="auto"/>
              <w:rPr>
                <w:rFonts w:ascii="Trebuchet MS" w:hAnsi="Trebuchet MS"/>
                <w:sz w:val="20"/>
                <w:szCs w:val="20"/>
              </w:rPr>
            </w:pPr>
            <w:r w:rsidRPr="00534993">
              <w:rPr>
                <w:rFonts w:ascii="Trebuchet MS" w:hAnsi="Trebuchet MS"/>
                <w:sz w:val="20"/>
                <w:szCs w:val="20"/>
              </w:rPr>
              <w:t xml:space="preserve">SIISPECD va permite responsabilului </w:t>
            </w:r>
            <w:r w:rsidRPr="00534993">
              <w:rPr>
                <w:rFonts w:ascii="Trebuchet MS" w:hAnsi="Trebuchet MS"/>
                <w:sz w:val="20"/>
                <w:szCs w:val="20"/>
              </w:rPr>
              <w:lastRenderedPageBreak/>
              <w:t xml:space="preserve">L544/2001 formularea răspunsului la solicitarea adresată CNCD în termen de 10 zile, solicitantul primind informațiile in cadrul sistemului PSEP: </w:t>
            </w:r>
          </w:p>
        </w:tc>
        <w:tc>
          <w:tcPr>
            <w:tcW w:w="720" w:type="dxa"/>
          </w:tcPr>
          <w:p w14:paraId="13B30B46" w14:textId="77777777" w:rsidR="002A1AF1" w:rsidRPr="00534993" w:rsidRDefault="002A1AF1" w:rsidP="00063505">
            <w:pPr>
              <w:spacing w:line="276" w:lineRule="auto"/>
              <w:rPr>
                <w:rFonts w:ascii="Trebuchet MS" w:hAnsi="Trebuchet MS"/>
                <w:sz w:val="20"/>
                <w:szCs w:val="20"/>
              </w:rPr>
            </w:pPr>
          </w:p>
        </w:tc>
        <w:tc>
          <w:tcPr>
            <w:tcW w:w="6390" w:type="dxa"/>
          </w:tcPr>
          <w:p w14:paraId="6EB7F54D" w14:textId="77777777" w:rsidR="002A1AF1" w:rsidRPr="00534993" w:rsidRDefault="002A1AF1" w:rsidP="00063505">
            <w:pPr>
              <w:spacing w:line="276" w:lineRule="auto"/>
              <w:rPr>
                <w:rFonts w:ascii="Trebuchet MS" w:hAnsi="Trebuchet MS"/>
                <w:sz w:val="20"/>
                <w:szCs w:val="20"/>
              </w:rPr>
            </w:pPr>
          </w:p>
        </w:tc>
        <w:tc>
          <w:tcPr>
            <w:tcW w:w="3060" w:type="dxa"/>
          </w:tcPr>
          <w:p w14:paraId="13F395BE" w14:textId="77777777" w:rsidR="002A1AF1" w:rsidRPr="00534993" w:rsidRDefault="002A1AF1" w:rsidP="00063505">
            <w:pPr>
              <w:spacing w:line="276" w:lineRule="auto"/>
              <w:rPr>
                <w:rFonts w:ascii="Trebuchet MS" w:hAnsi="Trebuchet MS"/>
                <w:sz w:val="20"/>
                <w:szCs w:val="20"/>
              </w:rPr>
            </w:pPr>
          </w:p>
        </w:tc>
      </w:tr>
      <w:tr w:rsidR="002A1AF1" w:rsidRPr="00534993" w14:paraId="65FF8B7A" w14:textId="02C45CCA" w:rsidTr="002A1AF1">
        <w:tc>
          <w:tcPr>
            <w:tcW w:w="581" w:type="dxa"/>
          </w:tcPr>
          <w:p w14:paraId="4D184605" w14:textId="5FC25426" w:rsidR="002A1AF1" w:rsidRPr="00534993" w:rsidRDefault="00AB23DD" w:rsidP="002A1AF1">
            <w:pPr>
              <w:spacing w:line="276" w:lineRule="auto"/>
              <w:rPr>
                <w:rFonts w:ascii="Trebuchet MS" w:hAnsi="Trebuchet MS"/>
                <w:sz w:val="20"/>
                <w:szCs w:val="20"/>
              </w:rPr>
            </w:pPr>
            <w:r>
              <w:rPr>
                <w:rFonts w:ascii="Trebuchet MS" w:hAnsi="Trebuchet MS"/>
                <w:sz w:val="20"/>
                <w:szCs w:val="20"/>
              </w:rPr>
              <w:t>86</w:t>
            </w:r>
          </w:p>
        </w:tc>
        <w:tc>
          <w:tcPr>
            <w:tcW w:w="3824" w:type="dxa"/>
          </w:tcPr>
          <w:p w14:paraId="7BAAE426" w14:textId="3E07D236" w:rsidR="002A1AF1" w:rsidRPr="00534993" w:rsidRDefault="002A1AF1" w:rsidP="00CA63AD">
            <w:pPr>
              <w:pStyle w:val="ListParagraph"/>
              <w:numPr>
                <w:ilvl w:val="0"/>
                <w:numId w:val="293"/>
              </w:numPr>
              <w:ind w:left="476"/>
            </w:pPr>
            <w:r w:rsidRPr="00534993">
              <w:t xml:space="preserve">În situația in care solicitarea de informații de interes public are în vedere una din informațiile de interes public comunicate din oficiu, responsabilul L544/2001 va indica în răspunsul electronic elaborat in DMS locul unde se află informația solicitată și posibilitatea de a o consulta la sediul instituției sau pe site-ul oficial al acesteia. </w:t>
            </w:r>
          </w:p>
        </w:tc>
        <w:tc>
          <w:tcPr>
            <w:tcW w:w="720" w:type="dxa"/>
          </w:tcPr>
          <w:p w14:paraId="3E777413" w14:textId="77777777" w:rsidR="002A1AF1" w:rsidRPr="00534993" w:rsidRDefault="002A1AF1" w:rsidP="002A1AF1">
            <w:pPr>
              <w:spacing w:line="276" w:lineRule="auto"/>
              <w:rPr>
                <w:rFonts w:ascii="Trebuchet MS" w:hAnsi="Trebuchet MS"/>
                <w:sz w:val="20"/>
                <w:szCs w:val="20"/>
              </w:rPr>
            </w:pPr>
          </w:p>
        </w:tc>
        <w:tc>
          <w:tcPr>
            <w:tcW w:w="6390" w:type="dxa"/>
          </w:tcPr>
          <w:p w14:paraId="201AB70F" w14:textId="77777777" w:rsidR="002A1AF1" w:rsidRPr="00534993" w:rsidRDefault="002A1AF1" w:rsidP="002A1AF1">
            <w:pPr>
              <w:spacing w:line="276" w:lineRule="auto"/>
              <w:rPr>
                <w:rFonts w:ascii="Trebuchet MS" w:hAnsi="Trebuchet MS"/>
                <w:sz w:val="20"/>
                <w:szCs w:val="20"/>
              </w:rPr>
            </w:pPr>
          </w:p>
        </w:tc>
        <w:tc>
          <w:tcPr>
            <w:tcW w:w="3060" w:type="dxa"/>
          </w:tcPr>
          <w:p w14:paraId="42285ECA" w14:textId="77777777" w:rsidR="002A1AF1" w:rsidRPr="00534993" w:rsidRDefault="002A1AF1" w:rsidP="002A1AF1">
            <w:pPr>
              <w:spacing w:line="276" w:lineRule="auto"/>
              <w:rPr>
                <w:rFonts w:ascii="Trebuchet MS" w:hAnsi="Trebuchet MS"/>
                <w:sz w:val="20"/>
                <w:szCs w:val="20"/>
              </w:rPr>
            </w:pPr>
          </w:p>
        </w:tc>
      </w:tr>
      <w:tr w:rsidR="002A1AF1" w:rsidRPr="00534993" w14:paraId="08F67077" w14:textId="21C94813" w:rsidTr="002A1AF1">
        <w:tc>
          <w:tcPr>
            <w:tcW w:w="581" w:type="dxa"/>
          </w:tcPr>
          <w:p w14:paraId="23D3EF53" w14:textId="05FC3488" w:rsidR="002A1AF1" w:rsidRPr="00534993" w:rsidRDefault="00AB23DD" w:rsidP="002A1AF1">
            <w:pPr>
              <w:spacing w:line="276" w:lineRule="auto"/>
              <w:rPr>
                <w:rFonts w:ascii="Trebuchet MS" w:hAnsi="Trebuchet MS"/>
                <w:sz w:val="20"/>
                <w:szCs w:val="20"/>
              </w:rPr>
            </w:pPr>
            <w:r>
              <w:rPr>
                <w:rFonts w:ascii="Trebuchet MS" w:hAnsi="Trebuchet MS"/>
                <w:sz w:val="20"/>
                <w:szCs w:val="20"/>
              </w:rPr>
              <w:t>87</w:t>
            </w:r>
          </w:p>
        </w:tc>
        <w:tc>
          <w:tcPr>
            <w:tcW w:w="3824" w:type="dxa"/>
          </w:tcPr>
          <w:p w14:paraId="1796A2F6" w14:textId="374316F1" w:rsidR="002A1AF1" w:rsidRPr="00534993" w:rsidRDefault="002A1AF1" w:rsidP="00CA63AD">
            <w:pPr>
              <w:pStyle w:val="ListParagraph"/>
              <w:numPr>
                <w:ilvl w:val="0"/>
                <w:numId w:val="293"/>
              </w:numPr>
              <w:ind w:left="476"/>
            </w:pPr>
            <w:r w:rsidRPr="00534993">
              <w:t xml:space="preserve">În situația in care solicitarea de informații de interes public are ca obiect una din informațiile exceptate de la accesul liber al cetățenilor responsabilul L544/2001 va formula răspunsul în sensul că informația nu poate fi furnizată întrucât este exceptată de la comunicare. </w:t>
            </w:r>
          </w:p>
        </w:tc>
        <w:tc>
          <w:tcPr>
            <w:tcW w:w="720" w:type="dxa"/>
          </w:tcPr>
          <w:p w14:paraId="0E0479B2" w14:textId="77777777" w:rsidR="002A1AF1" w:rsidRPr="00534993" w:rsidRDefault="002A1AF1" w:rsidP="002A1AF1">
            <w:pPr>
              <w:spacing w:line="276" w:lineRule="auto"/>
              <w:rPr>
                <w:rFonts w:ascii="Trebuchet MS" w:hAnsi="Trebuchet MS"/>
                <w:sz w:val="20"/>
                <w:szCs w:val="20"/>
              </w:rPr>
            </w:pPr>
          </w:p>
        </w:tc>
        <w:tc>
          <w:tcPr>
            <w:tcW w:w="6390" w:type="dxa"/>
          </w:tcPr>
          <w:p w14:paraId="23D1D2E5" w14:textId="77777777" w:rsidR="002A1AF1" w:rsidRPr="00534993" w:rsidRDefault="002A1AF1" w:rsidP="002A1AF1">
            <w:pPr>
              <w:spacing w:line="276" w:lineRule="auto"/>
              <w:rPr>
                <w:rFonts w:ascii="Trebuchet MS" w:hAnsi="Trebuchet MS"/>
                <w:sz w:val="20"/>
                <w:szCs w:val="20"/>
              </w:rPr>
            </w:pPr>
          </w:p>
        </w:tc>
        <w:tc>
          <w:tcPr>
            <w:tcW w:w="3060" w:type="dxa"/>
          </w:tcPr>
          <w:p w14:paraId="41DEBF78" w14:textId="77777777" w:rsidR="002A1AF1" w:rsidRPr="00534993" w:rsidRDefault="002A1AF1" w:rsidP="002A1AF1">
            <w:pPr>
              <w:spacing w:line="276" w:lineRule="auto"/>
              <w:rPr>
                <w:rFonts w:ascii="Trebuchet MS" w:hAnsi="Trebuchet MS"/>
                <w:sz w:val="20"/>
                <w:szCs w:val="20"/>
              </w:rPr>
            </w:pPr>
          </w:p>
        </w:tc>
      </w:tr>
      <w:tr w:rsidR="002A1AF1" w:rsidRPr="00534993" w14:paraId="09F8EE45" w14:textId="19642BC6" w:rsidTr="002A1AF1">
        <w:tc>
          <w:tcPr>
            <w:tcW w:w="581" w:type="dxa"/>
          </w:tcPr>
          <w:p w14:paraId="18BF8B40" w14:textId="0E54E1A4" w:rsidR="002A1AF1" w:rsidRPr="00534993" w:rsidRDefault="00AB23DD" w:rsidP="002A1AF1">
            <w:pPr>
              <w:spacing w:line="276" w:lineRule="auto"/>
              <w:rPr>
                <w:rFonts w:ascii="Trebuchet MS" w:hAnsi="Trebuchet MS"/>
                <w:sz w:val="20"/>
                <w:szCs w:val="20"/>
              </w:rPr>
            </w:pPr>
            <w:r>
              <w:rPr>
                <w:rFonts w:ascii="Trebuchet MS" w:hAnsi="Trebuchet MS"/>
                <w:sz w:val="20"/>
                <w:szCs w:val="20"/>
              </w:rPr>
              <w:t>88</w:t>
            </w:r>
          </w:p>
        </w:tc>
        <w:tc>
          <w:tcPr>
            <w:tcW w:w="3824" w:type="dxa"/>
          </w:tcPr>
          <w:p w14:paraId="71454870" w14:textId="2FF139F0" w:rsidR="002A1AF1" w:rsidRPr="00534993" w:rsidRDefault="002A1AF1" w:rsidP="00CA63AD">
            <w:pPr>
              <w:pStyle w:val="ListParagraph"/>
              <w:numPr>
                <w:ilvl w:val="0"/>
                <w:numId w:val="293"/>
              </w:numPr>
              <w:ind w:left="476"/>
            </w:pPr>
            <w:r w:rsidRPr="00534993">
              <w:t>În situația în care cererea de informații de interes public este respinsă, solicitantul poate face o reclamație administrativă prin completarea unui formular electronic ce va fi prevăzut în cadrul sistemului PSEP</w:t>
            </w:r>
            <w:r w:rsidR="00225C4E">
              <w:t>.</w:t>
            </w:r>
          </w:p>
        </w:tc>
        <w:tc>
          <w:tcPr>
            <w:tcW w:w="720" w:type="dxa"/>
          </w:tcPr>
          <w:p w14:paraId="698034D4" w14:textId="77777777" w:rsidR="002A1AF1" w:rsidRPr="00534993" w:rsidRDefault="002A1AF1" w:rsidP="002A1AF1">
            <w:pPr>
              <w:spacing w:line="276" w:lineRule="auto"/>
              <w:rPr>
                <w:rFonts w:ascii="Trebuchet MS" w:hAnsi="Trebuchet MS"/>
                <w:sz w:val="20"/>
                <w:szCs w:val="20"/>
              </w:rPr>
            </w:pPr>
          </w:p>
        </w:tc>
        <w:tc>
          <w:tcPr>
            <w:tcW w:w="6390" w:type="dxa"/>
          </w:tcPr>
          <w:p w14:paraId="2D0D971D" w14:textId="77777777" w:rsidR="002A1AF1" w:rsidRPr="00534993" w:rsidRDefault="002A1AF1" w:rsidP="002A1AF1">
            <w:pPr>
              <w:spacing w:line="276" w:lineRule="auto"/>
              <w:rPr>
                <w:rFonts w:ascii="Trebuchet MS" w:hAnsi="Trebuchet MS"/>
                <w:sz w:val="20"/>
                <w:szCs w:val="20"/>
              </w:rPr>
            </w:pPr>
          </w:p>
        </w:tc>
        <w:tc>
          <w:tcPr>
            <w:tcW w:w="3060" w:type="dxa"/>
          </w:tcPr>
          <w:p w14:paraId="32F001DA" w14:textId="77777777" w:rsidR="002A1AF1" w:rsidRPr="00534993" w:rsidRDefault="002A1AF1" w:rsidP="002A1AF1">
            <w:pPr>
              <w:spacing w:line="276" w:lineRule="auto"/>
              <w:rPr>
                <w:rFonts w:ascii="Trebuchet MS" w:hAnsi="Trebuchet MS"/>
                <w:sz w:val="20"/>
                <w:szCs w:val="20"/>
              </w:rPr>
            </w:pPr>
          </w:p>
        </w:tc>
      </w:tr>
      <w:tr w:rsidR="002A1AF1" w:rsidRPr="00534993" w14:paraId="0E9D89B8" w14:textId="3C83E781" w:rsidTr="002A1AF1">
        <w:tc>
          <w:tcPr>
            <w:tcW w:w="581" w:type="dxa"/>
          </w:tcPr>
          <w:p w14:paraId="4DB6BC73" w14:textId="4C9CFF76" w:rsidR="002A1AF1" w:rsidRPr="00534993" w:rsidRDefault="00AB23DD" w:rsidP="00063505">
            <w:pPr>
              <w:spacing w:line="276" w:lineRule="auto"/>
              <w:rPr>
                <w:rFonts w:ascii="Trebuchet MS" w:hAnsi="Trebuchet MS"/>
                <w:sz w:val="20"/>
                <w:szCs w:val="20"/>
              </w:rPr>
            </w:pPr>
            <w:r>
              <w:rPr>
                <w:rFonts w:ascii="Trebuchet MS" w:hAnsi="Trebuchet MS"/>
                <w:sz w:val="20"/>
                <w:szCs w:val="20"/>
              </w:rPr>
              <w:t>89</w:t>
            </w:r>
          </w:p>
        </w:tc>
        <w:tc>
          <w:tcPr>
            <w:tcW w:w="3824" w:type="dxa"/>
          </w:tcPr>
          <w:p w14:paraId="2DD99107" w14:textId="074DC622" w:rsidR="002A1AF1" w:rsidRPr="00534993" w:rsidRDefault="002A1AF1" w:rsidP="00063505">
            <w:pPr>
              <w:spacing w:line="276" w:lineRule="auto"/>
              <w:rPr>
                <w:rFonts w:ascii="Trebuchet MS" w:hAnsi="Trebuchet MS"/>
                <w:sz w:val="20"/>
                <w:szCs w:val="20"/>
              </w:rPr>
            </w:pPr>
            <w:r w:rsidRPr="00534993">
              <w:rPr>
                <w:rFonts w:ascii="Trebuchet MS" w:hAnsi="Trebuchet MS"/>
                <w:sz w:val="20"/>
                <w:szCs w:val="20"/>
              </w:rPr>
              <w:t xml:space="preserve">SIISPECD va permite ca reclamațiile administrative să poată fi înregistrate în DMS și alocate Președintelui CNSC în vederea dispunerii rezoluției de reanalizare. În cadrul sistemului DMS, </w:t>
            </w:r>
            <w:r w:rsidRPr="00534993">
              <w:rPr>
                <w:rFonts w:ascii="Trebuchet MS" w:hAnsi="Trebuchet MS"/>
                <w:sz w:val="20"/>
                <w:szCs w:val="20"/>
              </w:rPr>
              <w:lastRenderedPageBreak/>
              <w:t xml:space="preserve">Președintele dispune rezoluția de reanalizare urmând realocarea automată către responsabilul inițial căruia i-a fost repartizată reclamația. </w:t>
            </w:r>
          </w:p>
        </w:tc>
        <w:tc>
          <w:tcPr>
            <w:tcW w:w="720" w:type="dxa"/>
          </w:tcPr>
          <w:p w14:paraId="678C9C0C" w14:textId="77777777" w:rsidR="002A1AF1" w:rsidRPr="00534993" w:rsidRDefault="002A1AF1" w:rsidP="00063505">
            <w:pPr>
              <w:spacing w:line="276" w:lineRule="auto"/>
              <w:rPr>
                <w:rFonts w:ascii="Trebuchet MS" w:hAnsi="Trebuchet MS"/>
                <w:sz w:val="20"/>
                <w:szCs w:val="20"/>
              </w:rPr>
            </w:pPr>
          </w:p>
        </w:tc>
        <w:tc>
          <w:tcPr>
            <w:tcW w:w="6390" w:type="dxa"/>
          </w:tcPr>
          <w:p w14:paraId="09EDC71A" w14:textId="77777777" w:rsidR="002A1AF1" w:rsidRPr="00534993" w:rsidRDefault="002A1AF1" w:rsidP="00063505">
            <w:pPr>
              <w:spacing w:line="276" w:lineRule="auto"/>
              <w:rPr>
                <w:rFonts w:ascii="Trebuchet MS" w:hAnsi="Trebuchet MS"/>
                <w:sz w:val="20"/>
                <w:szCs w:val="20"/>
              </w:rPr>
            </w:pPr>
          </w:p>
        </w:tc>
        <w:tc>
          <w:tcPr>
            <w:tcW w:w="3060" w:type="dxa"/>
          </w:tcPr>
          <w:p w14:paraId="2B551B81" w14:textId="77777777" w:rsidR="002A1AF1" w:rsidRPr="00534993" w:rsidRDefault="002A1AF1" w:rsidP="00063505">
            <w:pPr>
              <w:spacing w:line="276" w:lineRule="auto"/>
              <w:rPr>
                <w:rFonts w:ascii="Trebuchet MS" w:hAnsi="Trebuchet MS"/>
                <w:sz w:val="20"/>
                <w:szCs w:val="20"/>
              </w:rPr>
            </w:pPr>
          </w:p>
        </w:tc>
      </w:tr>
      <w:tr w:rsidR="002A1AF1" w:rsidRPr="00534993" w14:paraId="73FF42EC" w14:textId="7B0CDCF5" w:rsidTr="002A1AF1">
        <w:tc>
          <w:tcPr>
            <w:tcW w:w="581" w:type="dxa"/>
          </w:tcPr>
          <w:p w14:paraId="1E4A7281" w14:textId="4DEB10F1" w:rsidR="002A1AF1" w:rsidRPr="00534993" w:rsidRDefault="00AB23DD" w:rsidP="00063505">
            <w:pPr>
              <w:spacing w:line="276" w:lineRule="auto"/>
              <w:rPr>
                <w:rFonts w:ascii="Trebuchet MS" w:hAnsi="Trebuchet MS"/>
                <w:sz w:val="20"/>
                <w:szCs w:val="20"/>
              </w:rPr>
            </w:pPr>
            <w:r>
              <w:rPr>
                <w:rFonts w:ascii="Trebuchet MS" w:hAnsi="Trebuchet MS"/>
                <w:sz w:val="20"/>
                <w:szCs w:val="20"/>
              </w:rPr>
              <w:t>90</w:t>
            </w:r>
          </w:p>
        </w:tc>
        <w:tc>
          <w:tcPr>
            <w:tcW w:w="3824" w:type="dxa"/>
          </w:tcPr>
          <w:p w14:paraId="4CB918F5" w14:textId="76686728" w:rsidR="002A1AF1" w:rsidRPr="00534993" w:rsidRDefault="002A1AF1" w:rsidP="00063505">
            <w:pPr>
              <w:spacing w:line="276" w:lineRule="auto"/>
              <w:rPr>
                <w:rFonts w:ascii="Trebuchet MS" w:hAnsi="Trebuchet MS"/>
                <w:sz w:val="20"/>
                <w:szCs w:val="20"/>
              </w:rPr>
            </w:pPr>
            <w:r w:rsidRPr="00534993">
              <w:rPr>
                <w:rFonts w:ascii="Trebuchet MS" w:hAnsi="Trebuchet MS"/>
                <w:sz w:val="20"/>
                <w:szCs w:val="20"/>
              </w:rPr>
              <w:t xml:space="preserve">SIISPECD va permite ca persoană responsabilă căreia i-a fost repartizată reclamația să poată să completeze electronic formularul și transmite răspunsul privind modul de soluționare în cadrul Sistemului DMS (Răspuns la reclamație), solicitantul fiind notificat prin intermediul sistemului PSEP și având posibilitatea de a descarca răspunsul. </w:t>
            </w:r>
          </w:p>
        </w:tc>
        <w:tc>
          <w:tcPr>
            <w:tcW w:w="720" w:type="dxa"/>
          </w:tcPr>
          <w:p w14:paraId="218287D1" w14:textId="77777777" w:rsidR="002A1AF1" w:rsidRPr="00534993" w:rsidRDefault="002A1AF1" w:rsidP="00063505">
            <w:pPr>
              <w:spacing w:line="276" w:lineRule="auto"/>
              <w:rPr>
                <w:rFonts w:ascii="Trebuchet MS" w:hAnsi="Trebuchet MS"/>
                <w:sz w:val="20"/>
                <w:szCs w:val="20"/>
              </w:rPr>
            </w:pPr>
          </w:p>
        </w:tc>
        <w:tc>
          <w:tcPr>
            <w:tcW w:w="6390" w:type="dxa"/>
          </w:tcPr>
          <w:p w14:paraId="3632F41E" w14:textId="77777777" w:rsidR="002A1AF1" w:rsidRPr="00534993" w:rsidRDefault="002A1AF1" w:rsidP="00063505">
            <w:pPr>
              <w:spacing w:line="276" w:lineRule="auto"/>
              <w:rPr>
                <w:rFonts w:ascii="Trebuchet MS" w:hAnsi="Trebuchet MS"/>
                <w:sz w:val="20"/>
                <w:szCs w:val="20"/>
              </w:rPr>
            </w:pPr>
          </w:p>
        </w:tc>
        <w:tc>
          <w:tcPr>
            <w:tcW w:w="3060" w:type="dxa"/>
          </w:tcPr>
          <w:p w14:paraId="37858C94" w14:textId="77777777" w:rsidR="002A1AF1" w:rsidRPr="00534993" w:rsidRDefault="002A1AF1" w:rsidP="00063505">
            <w:pPr>
              <w:spacing w:line="276" w:lineRule="auto"/>
              <w:rPr>
                <w:rFonts w:ascii="Trebuchet MS" w:hAnsi="Trebuchet MS"/>
                <w:sz w:val="20"/>
                <w:szCs w:val="20"/>
              </w:rPr>
            </w:pPr>
          </w:p>
        </w:tc>
      </w:tr>
      <w:tr w:rsidR="002A1AF1" w:rsidRPr="00534993" w14:paraId="6B79892E" w14:textId="196EE10F" w:rsidTr="002A1AF1">
        <w:tc>
          <w:tcPr>
            <w:tcW w:w="581" w:type="dxa"/>
          </w:tcPr>
          <w:p w14:paraId="03C3C2B2" w14:textId="6B563D52" w:rsidR="002A1AF1" w:rsidRPr="00534993" w:rsidRDefault="00AB23DD" w:rsidP="00063505">
            <w:pPr>
              <w:spacing w:line="276" w:lineRule="auto"/>
              <w:rPr>
                <w:rFonts w:ascii="Trebuchet MS" w:hAnsi="Trebuchet MS"/>
                <w:sz w:val="20"/>
                <w:szCs w:val="20"/>
              </w:rPr>
            </w:pPr>
            <w:r>
              <w:rPr>
                <w:rFonts w:ascii="Trebuchet MS" w:hAnsi="Trebuchet MS"/>
                <w:sz w:val="20"/>
                <w:szCs w:val="20"/>
              </w:rPr>
              <w:t>91</w:t>
            </w:r>
          </w:p>
        </w:tc>
        <w:tc>
          <w:tcPr>
            <w:tcW w:w="3824" w:type="dxa"/>
          </w:tcPr>
          <w:p w14:paraId="22B7425C" w14:textId="291773D7" w:rsidR="002A1AF1" w:rsidRPr="00534993" w:rsidRDefault="002A1AF1" w:rsidP="00063505">
            <w:pPr>
              <w:spacing w:line="276" w:lineRule="auto"/>
              <w:rPr>
                <w:rFonts w:ascii="Trebuchet MS" w:hAnsi="Trebuchet MS"/>
                <w:sz w:val="20"/>
                <w:szCs w:val="20"/>
              </w:rPr>
            </w:pPr>
            <w:r w:rsidRPr="00534993">
              <w:rPr>
                <w:rFonts w:ascii="Trebuchet MS" w:hAnsi="Trebuchet MS"/>
                <w:sz w:val="20"/>
                <w:szCs w:val="20"/>
              </w:rPr>
              <w:t>Modulul va respecta cerințele menționate mai sus, detalii concrete ale modalității prin care acestea vor fi implementate urmează a fi detaliate în etapa de analiză și proiectare din cadrul proiectului.</w:t>
            </w:r>
          </w:p>
        </w:tc>
        <w:tc>
          <w:tcPr>
            <w:tcW w:w="720" w:type="dxa"/>
          </w:tcPr>
          <w:p w14:paraId="69DF4700" w14:textId="77777777" w:rsidR="002A1AF1" w:rsidRPr="00534993" w:rsidRDefault="002A1AF1" w:rsidP="00063505">
            <w:pPr>
              <w:spacing w:line="276" w:lineRule="auto"/>
              <w:rPr>
                <w:rFonts w:ascii="Trebuchet MS" w:hAnsi="Trebuchet MS"/>
                <w:sz w:val="20"/>
                <w:szCs w:val="20"/>
              </w:rPr>
            </w:pPr>
          </w:p>
        </w:tc>
        <w:tc>
          <w:tcPr>
            <w:tcW w:w="6390" w:type="dxa"/>
          </w:tcPr>
          <w:p w14:paraId="3813F0B8" w14:textId="77777777" w:rsidR="002A1AF1" w:rsidRPr="00534993" w:rsidRDefault="002A1AF1" w:rsidP="00063505">
            <w:pPr>
              <w:spacing w:line="276" w:lineRule="auto"/>
              <w:rPr>
                <w:rFonts w:ascii="Trebuchet MS" w:hAnsi="Trebuchet MS"/>
                <w:sz w:val="20"/>
                <w:szCs w:val="20"/>
              </w:rPr>
            </w:pPr>
          </w:p>
        </w:tc>
        <w:tc>
          <w:tcPr>
            <w:tcW w:w="3060" w:type="dxa"/>
          </w:tcPr>
          <w:p w14:paraId="4DBCC761" w14:textId="77777777" w:rsidR="002A1AF1" w:rsidRPr="00534993" w:rsidRDefault="002A1AF1" w:rsidP="00063505">
            <w:pPr>
              <w:spacing w:line="276" w:lineRule="auto"/>
              <w:rPr>
                <w:rFonts w:ascii="Trebuchet MS" w:hAnsi="Trebuchet MS"/>
                <w:sz w:val="20"/>
                <w:szCs w:val="20"/>
              </w:rPr>
            </w:pPr>
          </w:p>
        </w:tc>
      </w:tr>
    </w:tbl>
    <w:p w14:paraId="6116DDFB" w14:textId="367A664A" w:rsidR="00D64793" w:rsidRPr="00534993" w:rsidRDefault="00D64793" w:rsidP="008D1899">
      <w:pPr>
        <w:spacing w:line="276" w:lineRule="auto"/>
      </w:pPr>
    </w:p>
    <w:p w14:paraId="348789A1" w14:textId="527F57A5" w:rsidR="00123F25" w:rsidRPr="00534993" w:rsidRDefault="00A61394" w:rsidP="003762F7">
      <w:pPr>
        <w:pStyle w:val="Capitol111"/>
      </w:pPr>
      <w:bookmarkStart w:id="30" w:name="_Toc182995650"/>
      <w:bookmarkStart w:id="31" w:name="_Toc222394364"/>
      <w:r w:rsidRPr="00534993">
        <w:t>Cerințe funcționale privind gestiunea petițiilor</w:t>
      </w:r>
      <w:bookmarkEnd w:id="30"/>
      <w:r w:rsidRPr="00534993">
        <w:t xml:space="preserve"> </w:t>
      </w:r>
      <w:r w:rsidR="008B43FB" w:rsidRPr="00534993">
        <w:t>și autosesizărilor</w:t>
      </w:r>
      <w:bookmarkEnd w:id="31"/>
    </w:p>
    <w:tbl>
      <w:tblPr>
        <w:tblStyle w:val="TableGrid"/>
        <w:tblW w:w="14575" w:type="dxa"/>
        <w:tblLook w:val="04A0" w:firstRow="1" w:lastRow="0" w:firstColumn="1" w:lastColumn="0" w:noHBand="0" w:noVBand="1"/>
      </w:tblPr>
      <w:tblGrid>
        <w:gridCol w:w="591"/>
        <w:gridCol w:w="3814"/>
        <w:gridCol w:w="720"/>
        <w:gridCol w:w="6390"/>
        <w:gridCol w:w="3060"/>
      </w:tblGrid>
      <w:tr w:rsidR="002A1AF1" w:rsidRPr="00534993" w14:paraId="17301B1F" w14:textId="77777777" w:rsidTr="002A1AF1">
        <w:trPr>
          <w:tblHeader/>
        </w:trPr>
        <w:tc>
          <w:tcPr>
            <w:tcW w:w="591" w:type="dxa"/>
            <w:shd w:val="clear" w:color="auto" w:fill="C6D9F1" w:themeFill="text2" w:themeFillTint="33"/>
            <w:vAlign w:val="center"/>
          </w:tcPr>
          <w:p w14:paraId="319B504C" w14:textId="2B0B1A11" w:rsidR="002A1AF1" w:rsidRPr="00534993" w:rsidRDefault="002A1AF1" w:rsidP="002A1AF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Nr.</w:t>
            </w:r>
            <w:r w:rsidRPr="00534993">
              <w:rPr>
                <w:rFonts w:ascii="Trebuchet MS" w:eastAsia="Times New Roman" w:hAnsi="Trebuchet MS"/>
                <w:b/>
                <w:bCs/>
                <w:color w:val="000000"/>
                <w:kern w:val="0"/>
                <w:sz w:val="20"/>
                <w:szCs w:val="20"/>
                <w:lang w:eastAsia="ro-RO" w:bidi="ar-SA"/>
              </w:rPr>
              <w:br/>
              <w:t>crt.</w:t>
            </w:r>
          </w:p>
        </w:tc>
        <w:tc>
          <w:tcPr>
            <w:tcW w:w="3814" w:type="dxa"/>
            <w:shd w:val="clear" w:color="auto" w:fill="C6D9F1" w:themeFill="text2" w:themeFillTint="33"/>
            <w:vAlign w:val="center"/>
          </w:tcPr>
          <w:p w14:paraId="2E644090" w14:textId="63F3BD30" w:rsidR="002A1AF1" w:rsidRPr="00534993" w:rsidRDefault="002A1AF1" w:rsidP="002A1AF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570D9CB1" w14:textId="18ADD16D" w:rsidR="002A1AF1" w:rsidRPr="00534993" w:rsidRDefault="002A1AF1" w:rsidP="002A1AF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Conformitate DA/NU</w:t>
            </w:r>
          </w:p>
        </w:tc>
        <w:tc>
          <w:tcPr>
            <w:tcW w:w="6390" w:type="dxa"/>
            <w:shd w:val="clear" w:color="auto" w:fill="C6D9F1" w:themeFill="text2" w:themeFillTint="33"/>
            <w:vAlign w:val="center"/>
          </w:tcPr>
          <w:p w14:paraId="5F480728" w14:textId="77777777" w:rsidR="002A1AF1" w:rsidRPr="00534993" w:rsidRDefault="002A1AF1" w:rsidP="002A1AF1">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40411DF9" w14:textId="69476B16" w:rsidR="002A1AF1" w:rsidRPr="00534993" w:rsidRDefault="002A1AF1" w:rsidP="002A1AF1">
            <w:pPr>
              <w:spacing w:line="276" w:lineRule="auto"/>
              <w:jc w:val="center"/>
              <w:rPr>
                <w:rFonts w:ascii="Trebuchet MS" w:hAnsi="Trebuchet MS"/>
                <w:sz w:val="20"/>
                <w:szCs w:val="20"/>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3060" w:type="dxa"/>
            <w:shd w:val="clear" w:color="auto" w:fill="C6D9F1" w:themeFill="text2" w:themeFillTint="33"/>
            <w:vAlign w:val="center"/>
          </w:tcPr>
          <w:p w14:paraId="1D27B3F9" w14:textId="73E417DC" w:rsidR="002A1AF1" w:rsidRPr="00534993" w:rsidRDefault="002A1AF1" w:rsidP="002A1AF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2A1AF1" w:rsidRPr="00534993" w14:paraId="6F7584CA" w14:textId="53E69392" w:rsidTr="002A1AF1">
        <w:tc>
          <w:tcPr>
            <w:tcW w:w="591" w:type="dxa"/>
          </w:tcPr>
          <w:p w14:paraId="18E7D52F" w14:textId="28F74C06" w:rsidR="002A1AF1" w:rsidRPr="00534993" w:rsidRDefault="00AB23DD" w:rsidP="00554B16">
            <w:pPr>
              <w:spacing w:line="276" w:lineRule="auto"/>
              <w:rPr>
                <w:rFonts w:ascii="Trebuchet MS" w:hAnsi="Trebuchet MS"/>
                <w:sz w:val="20"/>
                <w:szCs w:val="20"/>
              </w:rPr>
            </w:pPr>
            <w:r>
              <w:rPr>
                <w:rFonts w:ascii="Trebuchet MS" w:hAnsi="Trebuchet MS"/>
                <w:sz w:val="20"/>
                <w:szCs w:val="20"/>
              </w:rPr>
              <w:t>92</w:t>
            </w:r>
          </w:p>
        </w:tc>
        <w:tc>
          <w:tcPr>
            <w:tcW w:w="3814" w:type="dxa"/>
          </w:tcPr>
          <w:p w14:paraId="7AC84114" w14:textId="1011E0C0"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petentului să se autentifice și să depună cererea, reclamația, sesizarea sau propunerea formulată în scris, precum și alte documente justificative prin intermediul Portalului de Servicii Electronice Publice (PSEP), care va </w:t>
            </w:r>
            <w:r w:rsidRPr="00534993">
              <w:rPr>
                <w:rFonts w:ascii="Trebuchet MS" w:hAnsi="Trebuchet MS"/>
                <w:sz w:val="20"/>
                <w:szCs w:val="20"/>
              </w:rPr>
              <w:lastRenderedPageBreak/>
              <w:t xml:space="preserve">prelua petiția și o va transfera sistemului intern de management a documentelor (DMS). În cazul depunerii acesteia prin alt mijloc legal - poștă, email, sau oral (urmarea unei note de audiență), soluția va permite introducerea informațiilor privitoare la petent și conținutul petiției în DMS de către angajatul responsabil cu activitatea de Registratură, angajat care va scana eventualele documente fizice și le va atașa la documentul principal. În cazul autosesizării, aceasta va putea fi inițiată intern direct în DMS de către persoana abilitată. </w:t>
            </w:r>
          </w:p>
        </w:tc>
        <w:tc>
          <w:tcPr>
            <w:tcW w:w="720" w:type="dxa"/>
          </w:tcPr>
          <w:p w14:paraId="3BE0B980" w14:textId="77777777" w:rsidR="002A1AF1" w:rsidRPr="00534993" w:rsidRDefault="002A1AF1" w:rsidP="00554B16">
            <w:pPr>
              <w:spacing w:line="276" w:lineRule="auto"/>
              <w:rPr>
                <w:rFonts w:ascii="Trebuchet MS" w:hAnsi="Trebuchet MS"/>
                <w:sz w:val="20"/>
                <w:szCs w:val="20"/>
              </w:rPr>
            </w:pPr>
          </w:p>
        </w:tc>
        <w:tc>
          <w:tcPr>
            <w:tcW w:w="6390" w:type="dxa"/>
          </w:tcPr>
          <w:p w14:paraId="4DAC3DBA" w14:textId="77777777" w:rsidR="002A1AF1" w:rsidRPr="00534993" w:rsidRDefault="002A1AF1" w:rsidP="00554B16">
            <w:pPr>
              <w:spacing w:line="276" w:lineRule="auto"/>
              <w:rPr>
                <w:rFonts w:ascii="Trebuchet MS" w:hAnsi="Trebuchet MS"/>
                <w:sz w:val="20"/>
                <w:szCs w:val="20"/>
              </w:rPr>
            </w:pPr>
          </w:p>
        </w:tc>
        <w:tc>
          <w:tcPr>
            <w:tcW w:w="3060" w:type="dxa"/>
          </w:tcPr>
          <w:p w14:paraId="4FB8356F" w14:textId="77777777" w:rsidR="002A1AF1" w:rsidRPr="00534993" w:rsidRDefault="002A1AF1" w:rsidP="00554B16">
            <w:pPr>
              <w:spacing w:line="276" w:lineRule="auto"/>
              <w:rPr>
                <w:rFonts w:ascii="Trebuchet MS" w:hAnsi="Trebuchet MS"/>
                <w:sz w:val="20"/>
                <w:szCs w:val="20"/>
              </w:rPr>
            </w:pPr>
          </w:p>
        </w:tc>
      </w:tr>
      <w:tr w:rsidR="002A1AF1" w:rsidRPr="00534993" w14:paraId="24512997" w14:textId="68E6C4A7" w:rsidTr="002A1AF1">
        <w:tc>
          <w:tcPr>
            <w:tcW w:w="591" w:type="dxa"/>
          </w:tcPr>
          <w:p w14:paraId="00A99752" w14:textId="660D5473" w:rsidR="002A1AF1" w:rsidRPr="00534993" w:rsidRDefault="00AB23DD" w:rsidP="00554B16">
            <w:pPr>
              <w:spacing w:line="276" w:lineRule="auto"/>
              <w:rPr>
                <w:rFonts w:ascii="Trebuchet MS" w:hAnsi="Trebuchet MS"/>
                <w:sz w:val="20"/>
                <w:szCs w:val="20"/>
              </w:rPr>
            </w:pPr>
            <w:r>
              <w:rPr>
                <w:rFonts w:ascii="Trebuchet MS" w:hAnsi="Trebuchet MS"/>
                <w:sz w:val="20"/>
                <w:szCs w:val="20"/>
              </w:rPr>
              <w:t>93</w:t>
            </w:r>
          </w:p>
        </w:tc>
        <w:tc>
          <w:tcPr>
            <w:tcW w:w="3814" w:type="dxa"/>
          </w:tcPr>
          <w:p w14:paraId="0A742236" w14:textId="10EA1EBB"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înregistrarea petiției sau autosesizării în Registrul electronic de corespondență din DMS de către angajatul responsabil cu activitatea de Registratură și direcționarea automată a acesteia către următorul actor pe fluxul de lucru. În cazul în care petiția a fost introdusă prin intermediul PSEP, atunci sistemul DMS va transmite petentului în contul său confirmarea înregistrării. </w:t>
            </w:r>
          </w:p>
        </w:tc>
        <w:tc>
          <w:tcPr>
            <w:tcW w:w="720" w:type="dxa"/>
          </w:tcPr>
          <w:p w14:paraId="290FEE7F" w14:textId="77777777" w:rsidR="002A1AF1" w:rsidRPr="00534993" w:rsidRDefault="002A1AF1" w:rsidP="00554B16">
            <w:pPr>
              <w:spacing w:line="276" w:lineRule="auto"/>
              <w:rPr>
                <w:rFonts w:ascii="Trebuchet MS" w:hAnsi="Trebuchet MS"/>
                <w:sz w:val="20"/>
                <w:szCs w:val="20"/>
              </w:rPr>
            </w:pPr>
          </w:p>
        </w:tc>
        <w:tc>
          <w:tcPr>
            <w:tcW w:w="6390" w:type="dxa"/>
          </w:tcPr>
          <w:p w14:paraId="2CD0A5C0" w14:textId="77777777" w:rsidR="002A1AF1" w:rsidRPr="00534993" w:rsidRDefault="002A1AF1" w:rsidP="00554B16">
            <w:pPr>
              <w:spacing w:line="276" w:lineRule="auto"/>
              <w:rPr>
                <w:rFonts w:ascii="Trebuchet MS" w:hAnsi="Trebuchet MS"/>
                <w:sz w:val="20"/>
                <w:szCs w:val="20"/>
              </w:rPr>
            </w:pPr>
          </w:p>
        </w:tc>
        <w:tc>
          <w:tcPr>
            <w:tcW w:w="3060" w:type="dxa"/>
          </w:tcPr>
          <w:p w14:paraId="781338FE" w14:textId="77777777" w:rsidR="002A1AF1" w:rsidRPr="00534993" w:rsidRDefault="002A1AF1" w:rsidP="00554B16">
            <w:pPr>
              <w:spacing w:line="276" w:lineRule="auto"/>
              <w:rPr>
                <w:rFonts w:ascii="Trebuchet MS" w:hAnsi="Trebuchet MS"/>
                <w:sz w:val="20"/>
                <w:szCs w:val="20"/>
              </w:rPr>
            </w:pPr>
          </w:p>
        </w:tc>
      </w:tr>
      <w:tr w:rsidR="002A1AF1" w:rsidRPr="00534993" w14:paraId="3F563628" w14:textId="147E71EB" w:rsidTr="002A1AF1">
        <w:tc>
          <w:tcPr>
            <w:tcW w:w="591" w:type="dxa"/>
          </w:tcPr>
          <w:p w14:paraId="0C558F21" w14:textId="135CC986" w:rsidR="002A1AF1" w:rsidRPr="00534993" w:rsidRDefault="00AB23DD" w:rsidP="00554B16">
            <w:pPr>
              <w:spacing w:line="276" w:lineRule="auto"/>
              <w:rPr>
                <w:rFonts w:ascii="Trebuchet MS" w:hAnsi="Trebuchet MS"/>
                <w:sz w:val="20"/>
                <w:szCs w:val="20"/>
              </w:rPr>
            </w:pPr>
            <w:r>
              <w:rPr>
                <w:rFonts w:ascii="Trebuchet MS" w:hAnsi="Trebuchet MS"/>
                <w:sz w:val="20"/>
                <w:szCs w:val="20"/>
              </w:rPr>
              <w:t>94</w:t>
            </w:r>
          </w:p>
        </w:tc>
        <w:tc>
          <w:tcPr>
            <w:tcW w:w="3814" w:type="dxa"/>
          </w:tcPr>
          <w:p w14:paraId="58B553A1" w14:textId="051EDECA"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Președintelui CNCD să analizeze, introducă rezoluție și să repartizeze petiția către serviciul competent (Serviciul Asistență Colegiu Director - SACD). </w:t>
            </w:r>
          </w:p>
        </w:tc>
        <w:tc>
          <w:tcPr>
            <w:tcW w:w="720" w:type="dxa"/>
          </w:tcPr>
          <w:p w14:paraId="405FA648" w14:textId="77777777" w:rsidR="002A1AF1" w:rsidRPr="00534993" w:rsidRDefault="002A1AF1" w:rsidP="00554B16">
            <w:pPr>
              <w:spacing w:line="276" w:lineRule="auto"/>
              <w:rPr>
                <w:rFonts w:ascii="Trebuchet MS" w:hAnsi="Trebuchet MS"/>
                <w:sz w:val="20"/>
                <w:szCs w:val="20"/>
              </w:rPr>
            </w:pPr>
          </w:p>
        </w:tc>
        <w:tc>
          <w:tcPr>
            <w:tcW w:w="6390" w:type="dxa"/>
          </w:tcPr>
          <w:p w14:paraId="774BB2E4" w14:textId="77777777" w:rsidR="002A1AF1" w:rsidRPr="00534993" w:rsidRDefault="002A1AF1" w:rsidP="00554B16">
            <w:pPr>
              <w:spacing w:line="276" w:lineRule="auto"/>
              <w:rPr>
                <w:rFonts w:ascii="Trebuchet MS" w:hAnsi="Trebuchet MS"/>
                <w:sz w:val="20"/>
                <w:szCs w:val="20"/>
              </w:rPr>
            </w:pPr>
          </w:p>
        </w:tc>
        <w:tc>
          <w:tcPr>
            <w:tcW w:w="3060" w:type="dxa"/>
          </w:tcPr>
          <w:p w14:paraId="51E511C5" w14:textId="77777777" w:rsidR="002A1AF1" w:rsidRPr="00534993" w:rsidRDefault="002A1AF1" w:rsidP="00554B16">
            <w:pPr>
              <w:spacing w:line="276" w:lineRule="auto"/>
              <w:rPr>
                <w:rFonts w:ascii="Trebuchet MS" w:hAnsi="Trebuchet MS"/>
                <w:sz w:val="20"/>
                <w:szCs w:val="20"/>
              </w:rPr>
            </w:pPr>
          </w:p>
        </w:tc>
      </w:tr>
      <w:tr w:rsidR="002A1AF1" w:rsidRPr="00534993" w14:paraId="6932B96E" w14:textId="5BE7A4C1" w:rsidTr="002A1AF1">
        <w:tc>
          <w:tcPr>
            <w:tcW w:w="591" w:type="dxa"/>
          </w:tcPr>
          <w:p w14:paraId="1970E4BC" w14:textId="02A1BE66" w:rsidR="002A1AF1" w:rsidRPr="00534993" w:rsidRDefault="00AB23DD" w:rsidP="00554B16">
            <w:pPr>
              <w:spacing w:line="276" w:lineRule="auto"/>
              <w:rPr>
                <w:rFonts w:ascii="Trebuchet MS" w:hAnsi="Trebuchet MS"/>
                <w:sz w:val="20"/>
                <w:szCs w:val="20"/>
              </w:rPr>
            </w:pPr>
            <w:r>
              <w:rPr>
                <w:rFonts w:ascii="Trebuchet MS" w:hAnsi="Trebuchet MS"/>
                <w:sz w:val="20"/>
                <w:szCs w:val="20"/>
              </w:rPr>
              <w:t>95</w:t>
            </w:r>
          </w:p>
        </w:tc>
        <w:tc>
          <w:tcPr>
            <w:tcW w:w="3814" w:type="dxa"/>
          </w:tcPr>
          <w:p w14:paraId="6968813C" w14:textId="49609640"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Manager / Șef SACD să analizeze, introducă rezoluție și să repartizeze petiția către un angajat nominalizat. </w:t>
            </w:r>
          </w:p>
        </w:tc>
        <w:tc>
          <w:tcPr>
            <w:tcW w:w="720" w:type="dxa"/>
          </w:tcPr>
          <w:p w14:paraId="76F8FCF0" w14:textId="77777777" w:rsidR="002A1AF1" w:rsidRPr="00534993" w:rsidRDefault="002A1AF1" w:rsidP="00554B16">
            <w:pPr>
              <w:spacing w:line="276" w:lineRule="auto"/>
              <w:rPr>
                <w:rFonts w:ascii="Trebuchet MS" w:hAnsi="Trebuchet MS"/>
                <w:sz w:val="20"/>
                <w:szCs w:val="20"/>
              </w:rPr>
            </w:pPr>
          </w:p>
        </w:tc>
        <w:tc>
          <w:tcPr>
            <w:tcW w:w="6390" w:type="dxa"/>
          </w:tcPr>
          <w:p w14:paraId="575CDACA" w14:textId="77777777" w:rsidR="002A1AF1" w:rsidRPr="00534993" w:rsidRDefault="002A1AF1" w:rsidP="00554B16">
            <w:pPr>
              <w:spacing w:line="276" w:lineRule="auto"/>
              <w:rPr>
                <w:rFonts w:ascii="Trebuchet MS" w:hAnsi="Trebuchet MS"/>
                <w:sz w:val="20"/>
                <w:szCs w:val="20"/>
              </w:rPr>
            </w:pPr>
          </w:p>
        </w:tc>
        <w:tc>
          <w:tcPr>
            <w:tcW w:w="3060" w:type="dxa"/>
          </w:tcPr>
          <w:p w14:paraId="60A8796C" w14:textId="77777777" w:rsidR="002A1AF1" w:rsidRPr="00534993" w:rsidRDefault="002A1AF1" w:rsidP="00554B16">
            <w:pPr>
              <w:spacing w:line="276" w:lineRule="auto"/>
              <w:rPr>
                <w:rFonts w:ascii="Trebuchet MS" w:hAnsi="Trebuchet MS"/>
                <w:sz w:val="20"/>
                <w:szCs w:val="20"/>
              </w:rPr>
            </w:pPr>
          </w:p>
        </w:tc>
      </w:tr>
      <w:tr w:rsidR="002A1AF1" w:rsidRPr="00534993" w14:paraId="643830DB" w14:textId="3A4700FF" w:rsidTr="002A1AF1">
        <w:trPr>
          <w:trHeight w:val="1889"/>
        </w:trPr>
        <w:tc>
          <w:tcPr>
            <w:tcW w:w="591" w:type="dxa"/>
          </w:tcPr>
          <w:p w14:paraId="77A74983" w14:textId="5A733080" w:rsidR="002A1AF1" w:rsidRPr="00534993" w:rsidRDefault="00AB23DD" w:rsidP="00554B16">
            <w:pPr>
              <w:spacing w:line="276" w:lineRule="auto"/>
              <w:rPr>
                <w:rFonts w:ascii="Trebuchet MS" w:hAnsi="Trebuchet MS"/>
                <w:sz w:val="20"/>
                <w:szCs w:val="20"/>
              </w:rPr>
            </w:pPr>
            <w:r>
              <w:rPr>
                <w:rFonts w:ascii="Trebuchet MS" w:hAnsi="Trebuchet MS"/>
                <w:sz w:val="20"/>
                <w:szCs w:val="20"/>
              </w:rPr>
              <w:lastRenderedPageBreak/>
              <w:t>96</w:t>
            </w:r>
          </w:p>
        </w:tc>
        <w:tc>
          <w:tcPr>
            <w:tcW w:w="3814" w:type="dxa"/>
          </w:tcPr>
          <w:p w14:paraId="56E42300" w14:textId="1B03B0EE"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Consilierului: </w:t>
            </w:r>
          </w:p>
          <w:p w14:paraId="091FA692" w14:textId="77777777" w:rsidR="002A1AF1" w:rsidRPr="00534993" w:rsidRDefault="002A1AF1" w:rsidP="00CA63AD">
            <w:pPr>
              <w:numPr>
                <w:ilvl w:val="2"/>
                <w:numId w:val="295"/>
              </w:numPr>
              <w:spacing w:line="276" w:lineRule="auto"/>
              <w:ind w:left="469"/>
              <w:rPr>
                <w:rFonts w:ascii="Trebuchet MS" w:hAnsi="Trebuchet MS"/>
                <w:sz w:val="20"/>
                <w:szCs w:val="20"/>
              </w:rPr>
            </w:pPr>
            <w:r w:rsidRPr="00534993">
              <w:rPr>
                <w:rFonts w:ascii="Trebuchet MS" w:hAnsi="Trebuchet MS"/>
                <w:sz w:val="20"/>
                <w:szCs w:val="20"/>
              </w:rPr>
              <w:t xml:space="preserve">Să redirecționeze documentele către o altă instituție în cazul direcționării petiției în mod greșit către CNCD. </w:t>
            </w:r>
          </w:p>
          <w:p w14:paraId="1E45F446" w14:textId="77777777" w:rsidR="002A1AF1" w:rsidRPr="00534993" w:rsidRDefault="002A1AF1" w:rsidP="00CA63AD">
            <w:pPr>
              <w:numPr>
                <w:ilvl w:val="2"/>
                <w:numId w:val="295"/>
              </w:numPr>
              <w:spacing w:line="276" w:lineRule="auto"/>
              <w:ind w:left="469"/>
              <w:rPr>
                <w:rFonts w:ascii="Trebuchet MS" w:hAnsi="Trebuchet MS"/>
                <w:sz w:val="20"/>
                <w:szCs w:val="20"/>
              </w:rPr>
            </w:pPr>
            <w:r w:rsidRPr="00534993">
              <w:rPr>
                <w:rFonts w:ascii="Trebuchet MS" w:hAnsi="Trebuchet MS"/>
                <w:sz w:val="20"/>
                <w:szCs w:val="20"/>
              </w:rPr>
              <w:t xml:space="preserve">Să procedeze la tratarea inadmisibilității în cazul unor excepții precizate de lege. </w:t>
            </w:r>
          </w:p>
          <w:p w14:paraId="7CB8F4F9" w14:textId="77777777" w:rsidR="002A1AF1" w:rsidRPr="00534993" w:rsidRDefault="002A1AF1" w:rsidP="00CA63AD">
            <w:pPr>
              <w:numPr>
                <w:ilvl w:val="2"/>
                <w:numId w:val="295"/>
              </w:numPr>
              <w:spacing w:line="276" w:lineRule="auto"/>
              <w:ind w:left="469"/>
              <w:rPr>
                <w:rFonts w:ascii="Trebuchet MS" w:hAnsi="Trebuchet MS"/>
                <w:sz w:val="20"/>
                <w:szCs w:val="20"/>
              </w:rPr>
            </w:pPr>
            <w:r w:rsidRPr="00534993">
              <w:rPr>
                <w:rFonts w:ascii="Trebuchet MS" w:hAnsi="Trebuchet MS"/>
                <w:sz w:val="20"/>
                <w:szCs w:val="20"/>
              </w:rPr>
              <w:t xml:space="preserve">Să completeze informațiile prin intermediul petentului întrun interval de 15 zile, altfel să claseze petiția. În cazul în care Petentul a introdus petiția / sesizarea prin intermediul PSP, soluția va permite notificarea petentului în portal, urmând ca acesta să introducă informațiile lipsă tot prin intermediul acestuia. </w:t>
            </w:r>
          </w:p>
          <w:p w14:paraId="5E9AE29A" w14:textId="77777777" w:rsidR="002A1AF1" w:rsidRPr="00534993" w:rsidRDefault="002A1AF1" w:rsidP="00CA63AD">
            <w:pPr>
              <w:numPr>
                <w:ilvl w:val="2"/>
                <w:numId w:val="295"/>
              </w:numPr>
              <w:spacing w:line="276" w:lineRule="auto"/>
              <w:ind w:left="469"/>
              <w:rPr>
                <w:rFonts w:ascii="Trebuchet MS" w:hAnsi="Trebuchet MS"/>
                <w:sz w:val="20"/>
                <w:szCs w:val="20"/>
              </w:rPr>
            </w:pPr>
            <w:r w:rsidRPr="00534993">
              <w:rPr>
                <w:rFonts w:ascii="Trebuchet MS" w:hAnsi="Trebuchet MS"/>
                <w:sz w:val="20"/>
                <w:szCs w:val="20"/>
              </w:rPr>
              <w:t xml:space="preserve">Să constituie dosarul electronic al cazului și să îl înregistreze în Baza de Date a Serviciului. Conținutul Bazei de Date va fi detaliat separat (pct. p). </w:t>
            </w:r>
          </w:p>
          <w:p w14:paraId="76F40861" w14:textId="77777777" w:rsidR="002A1AF1" w:rsidRPr="00534993" w:rsidRDefault="002A1AF1" w:rsidP="00CA63AD">
            <w:pPr>
              <w:numPr>
                <w:ilvl w:val="2"/>
                <w:numId w:val="295"/>
              </w:numPr>
              <w:spacing w:line="276" w:lineRule="auto"/>
              <w:ind w:left="469"/>
              <w:rPr>
                <w:rFonts w:ascii="Trebuchet MS" w:hAnsi="Trebuchet MS"/>
                <w:sz w:val="20"/>
                <w:szCs w:val="20"/>
              </w:rPr>
            </w:pPr>
            <w:r w:rsidRPr="00534993">
              <w:rPr>
                <w:rFonts w:ascii="Trebuchet MS" w:hAnsi="Trebuchet MS"/>
                <w:sz w:val="20"/>
                <w:szCs w:val="20"/>
              </w:rPr>
              <w:t xml:space="preserve">Să comunice petiția la reclamat și să înregistreze punctul său de vedere. </w:t>
            </w:r>
          </w:p>
          <w:p w14:paraId="5A009A9C" w14:textId="0AF27AA9" w:rsidR="002A1AF1" w:rsidRPr="00534993" w:rsidRDefault="002A1AF1" w:rsidP="00CA63AD">
            <w:pPr>
              <w:numPr>
                <w:ilvl w:val="2"/>
                <w:numId w:val="295"/>
              </w:numPr>
              <w:spacing w:line="276" w:lineRule="auto"/>
              <w:ind w:left="469"/>
              <w:rPr>
                <w:rFonts w:ascii="Trebuchet MS" w:hAnsi="Trebuchet MS"/>
                <w:sz w:val="20"/>
                <w:szCs w:val="20"/>
              </w:rPr>
            </w:pPr>
            <w:r w:rsidRPr="00534993">
              <w:rPr>
                <w:rFonts w:ascii="Trebuchet MS" w:hAnsi="Trebuchet MS"/>
                <w:sz w:val="20"/>
                <w:szCs w:val="20"/>
              </w:rPr>
              <w:t xml:space="preserve">Să direcționeze dosarul către un Membru al Colegiului Director. </w:t>
            </w:r>
          </w:p>
        </w:tc>
        <w:tc>
          <w:tcPr>
            <w:tcW w:w="720" w:type="dxa"/>
          </w:tcPr>
          <w:p w14:paraId="7C39B1C4" w14:textId="77777777" w:rsidR="002A1AF1" w:rsidRPr="00534993" w:rsidRDefault="002A1AF1" w:rsidP="00554B16">
            <w:pPr>
              <w:spacing w:line="276" w:lineRule="auto"/>
              <w:rPr>
                <w:rFonts w:ascii="Trebuchet MS" w:hAnsi="Trebuchet MS"/>
                <w:sz w:val="20"/>
                <w:szCs w:val="20"/>
              </w:rPr>
            </w:pPr>
          </w:p>
        </w:tc>
        <w:tc>
          <w:tcPr>
            <w:tcW w:w="6390" w:type="dxa"/>
          </w:tcPr>
          <w:p w14:paraId="2C0A5FAE" w14:textId="77777777" w:rsidR="002A1AF1" w:rsidRPr="00534993" w:rsidRDefault="002A1AF1" w:rsidP="00554B16">
            <w:pPr>
              <w:spacing w:line="276" w:lineRule="auto"/>
              <w:rPr>
                <w:rFonts w:ascii="Trebuchet MS" w:hAnsi="Trebuchet MS"/>
                <w:sz w:val="20"/>
                <w:szCs w:val="20"/>
              </w:rPr>
            </w:pPr>
          </w:p>
        </w:tc>
        <w:tc>
          <w:tcPr>
            <w:tcW w:w="3060" w:type="dxa"/>
          </w:tcPr>
          <w:p w14:paraId="50FE0B88" w14:textId="77777777" w:rsidR="002A1AF1" w:rsidRPr="00534993" w:rsidRDefault="002A1AF1" w:rsidP="00554B16">
            <w:pPr>
              <w:spacing w:line="276" w:lineRule="auto"/>
              <w:rPr>
                <w:rFonts w:ascii="Trebuchet MS" w:hAnsi="Trebuchet MS"/>
                <w:sz w:val="20"/>
                <w:szCs w:val="20"/>
              </w:rPr>
            </w:pPr>
          </w:p>
        </w:tc>
      </w:tr>
      <w:tr w:rsidR="002A1AF1" w:rsidRPr="00534993" w14:paraId="7D7C69FD" w14:textId="3D0D3287" w:rsidTr="002A1AF1">
        <w:tc>
          <w:tcPr>
            <w:tcW w:w="591" w:type="dxa"/>
          </w:tcPr>
          <w:p w14:paraId="389086D7" w14:textId="14ED3D5E" w:rsidR="002A1AF1" w:rsidRPr="00534993" w:rsidRDefault="00AB23DD" w:rsidP="00554B16">
            <w:pPr>
              <w:spacing w:line="276" w:lineRule="auto"/>
              <w:rPr>
                <w:rFonts w:ascii="Trebuchet MS" w:hAnsi="Trebuchet MS"/>
                <w:sz w:val="20"/>
                <w:szCs w:val="20"/>
              </w:rPr>
            </w:pPr>
            <w:r>
              <w:rPr>
                <w:rFonts w:ascii="Trebuchet MS" w:hAnsi="Trebuchet MS"/>
                <w:sz w:val="20"/>
                <w:szCs w:val="20"/>
              </w:rPr>
              <w:t>97</w:t>
            </w:r>
          </w:p>
        </w:tc>
        <w:tc>
          <w:tcPr>
            <w:tcW w:w="3814" w:type="dxa"/>
          </w:tcPr>
          <w:p w14:paraId="5898EB01" w14:textId="67BC297D"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unui Membru al Colegiului Director să verifice cazul și să introducă o rezoluție cu cel puțin 20 de zile înainte de termenul stabilit pentru audierea părților. </w:t>
            </w:r>
          </w:p>
        </w:tc>
        <w:tc>
          <w:tcPr>
            <w:tcW w:w="720" w:type="dxa"/>
          </w:tcPr>
          <w:p w14:paraId="7032AA87" w14:textId="77777777" w:rsidR="002A1AF1" w:rsidRPr="00534993" w:rsidRDefault="002A1AF1" w:rsidP="00554B16">
            <w:pPr>
              <w:spacing w:line="276" w:lineRule="auto"/>
              <w:rPr>
                <w:rFonts w:ascii="Trebuchet MS" w:hAnsi="Trebuchet MS"/>
                <w:sz w:val="20"/>
                <w:szCs w:val="20"/>
              </w:rPr>
            </w:pPr>
          </w:p>
        </w:tc>
        <w:tc>
          <w:tcPr>
            <w:tcW w:w="6390" w:type="dxa"/>
          </w:tcPr>
          <w:p w14:paraId="5C43D8EB" w14:textId="77777777" w:rsidR="002A1AF1" w:rsidRPr="00534993" w:rsidRDefault="002A1AF1" w:rsidP="00554B16">
            <w:pPr>
              <w:spacing w:line="276" w:lineRule="auto"/>
              <w:rPr>
                <w:rFonts w:ascii="Trebuchet MS" w:hAnsi="Trebuchet MS"/>
                <w:sz w:val="20"/>
                <w:szCs w:val="20"/>
              </w:rPr>
            </w:pPr>
          </w:p>
        </w:tc>
        <w:tc>
          <w:tcPr>
            <w:tcW w:w="3060" w:type="dxa"/>
          </w:tcPr>
          <w:p w14:paraId="3E5841E1" w14:textId="77777777" w:rsidR="002A1AF1" w:rsidRPr="00534993" w:rsidRDefault="002A1AF1" w:rsidP="00554B16">
            <w:pPr>
              <w:spacing w:line="276" w:lineRule="auto"/>
              <w:rPr>
                <w:rFonts w:ascii="Trebuchet MS" w:hAnsi="Trebuchet MS"/>
                <w:sz w:val="20"/>
                <w:szCs w:val="20"/>
              </w:rPr>
            </w:pPr>
          </w:p>
        </w:tc>
      </w:tr>
      <w:tr w:rsidR="002A1AF1" w:rsidRPr="00534993" w14:paraId="422C411C" w14:textId="5AE43099" w:rsidTr="002A1AF1">
        <w:trPr>
          <w:trHeight w:val="1428"/>
        </w:trPr>
        <w:tc>
          <w:tcPr>
            <w:tcW w:w="591" w:type="dxa"/>
          </w:tcPr>
          <w:p w14:paraId="3D7B46C1" w14:textId="07201D7D" w:rsidR="002A1AF1" w:rsidRPr="00534993" w:rsidRDefault="00AB23DD" w:rsidP="00554B16">
            <w:pPr>
              <w:spacing w:line="276" w:lineRule="auto"/>
              <w:rPr>
                <w:rFonts w:ascii="Trebuchet MS" w:hAnsi="Trebuchet MS"/>
                <w:sz w:val="20"/>
                <w:szCs w:val="20"/>
              </w:rPr>
            </w:pPr>
            <w:r>
              <w:rPr>
                <w:rFonts w:ascii="Trebuchet MS" w:hAnsi="Trebuchet MS"/>
                <w:sz w:val="20"/>
                <w:szCs w:val="20"/>
              </w:rPr>
              <w:lastRenderedPageBreak/>
              <w:t>98</w:t>
            </w:r>
          </w:p>
        </w:tc>
        <w:tc>
          <w:tcPr>
            <w:tcW w:w="3814" w:type="dxa"/>
          </w:tcPr>
          <w:p w14:paraId="635BAE72" w14:textId="1B91A533"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SIISPECD va permite Managerului / Șefului SACD să analizeze și să dispună modalități de soluționare:</w:t>
            </w:r>
          </w:p>
          <w:p w14:paraId="4F404074" w14:textId="77777777" w:rsidR="002A1AF1" w:rsidRPr="00534993" w:rsidRDefault="002A1AF1" w:rsidP="00CA63AD">
            <w:pPr>
              <w:numPr>
                <w:ilvl w:val="2"/>
                <w:numId w:val="294"/>
              </w:numPr>
              <w:spacing w:line="276" w:lineRule="auto"/>
              <w:ind w:left="469"/>
              <w:rPr>
                <w:rFonts w:ascii="Trebuchet MS" w:hAnsi="Trebuchet MS"/>
                <w:sz w:val="20"/>
                <w:szCs w:val="20"/>
              </w:rPr>
            </w:pPr>
            <w:r w:rsidRPr="00534993">
              <w:rPr>
                <w:rFonts w:ascii="Trebuchet MS" w:hAnsi="Trebuchet MS"/>
                <w:sz w:val="20"/>
                <w:szCs w:val="20"/>
              </w:rPr>
              <w:t xml:space="preserve">În cazul unei plângeri penale, să dispună suspendare și / sau reanalizare; </w:t>
            </w:r>
          </w:p>
          <w:p w14:paraId="6EF57156" w14:textId="77777777" w:rsidR="002A1AF1" w:rsidRPr="00534993" w:rsidRDefault="002A1AF1" w:rsidP="00CA63AD">
            <w:pPr>
              <w:numPr>
                <w:ilvl w:val="2"/>
                <w:numId w:val="294"/>
              </w:numPr>
              <w:spacing w:line="276" w:lineRule="auto"/>
              <w:ind w:left="469"/>
              <w:rPr>
                <w:rFonts w:ascii="Trebuchet MS" w:hAnsi="Trebuchet MS"/>
                <w:sz w:val="20"/>
                <w:szCs w:val="20"/>
              </w:rPr>
            </w:pPr>
            <w:r w:rsidRPr="00534993">
              <w:rPr>
                <w:rFonts w:ascii="Trebuchet MS" w:hAnsi="Trebuchet MS"/>
                <w:sz w:val="20"/>
                <w:szCs w:val="20"/>
              </w:rPr>
              <w:t xml:space="preserve">În cazul unei aceleiași fapte, să dispună conexarea dosarelor; </w:t>
            </w:r>
          </w:p>
          <w:p w14:paraId="5909F038" w14:textId="77777777" w:rsidR="002A1AF1" w:rsidRPr="00534993" w:rsidRDefault="002A1AF1" w:rsidP="00CA63AD">
            <w:pPr>
              <w:numPr>
                <w:ilvl w:val="2"/>
                <w:numId w:val="294"/>
              </w:numPr>
              <w:spacing w:line="276" w:lineRule="auto"/>
              <w:ind w:left="469"/>
              <w:rPr>
                <w:rFonts w:ascii="Trebuchet MS" w:hAnsi="Trebuchet MS"/>
                <w:sz w:val="20"/>
                <w:szCs w:val="20"/>
              </w:rPr>
            </w:pPr>
            <w:r w:rsidRPr="00534993">
              <w:rPr>
                <w:rFonts w:ascii="Trebuchet MS" w:hAnsi="Trebuchet MS"/>
                <w:sz w:val="20"/>
                <w:szCs w:val="20"/>
              </w:rPr>
              <w:t xml:space="preserve">În cazul aceleiași cauze, să aplice rezoluție; </w:t>
            </w:r>
          </w:p>
          <w:p w14:paraId="28FB0CF1" w14:textId="6D517779" w:rsidR="002A1AF1" w:rsidRPr="00534993" w:rsidRDefault="002A1AF1" w:rsidP="00CA63AD">
            <w:pPr>
              <w:numPr>
                <w:ilvl w:val="2"/>
                <w:numId w:val="294"/>
              </w:numPr>
              <w:spacing w:line="276" w:lineRule="auto"/>
              <w:ind w:left="469"/>
              <w:rPr>
                <w:rFonts w:ascii="Trebuchet MS" w:hAnsi="Trebuchet MS"/>
                <w:sz w:val="20"/>
                <w:szCs w:val="20"/>
              </w:rPr>
            </w:pPr>
            <w:r w:rsidRPr="00534993">
              <w:rPr>
                <w:rFonts w:ascii="Trebuchet MS" w:hAnsi="Trebuchet MS"/>
                <w:sz w:val="20"/>
                <w:szCs w:val="20"/>
              </w:rPr>
              <w:t xml:space="preserve">Să dispună investigarea actelor sau faptelor de discriminare. </w:t>
            </w:r>
          </w:p>
        </w:tc>
        <w:tc>
          <w:tcPr>
            <w:tcW w:w="720" w:type="dxa"/>
          </w:tcPr>
          <w:p w14:paraId="38656088" w14:textId="77777777" w:rsidR="002A1AF1" w:rsidRPr="00534993" w:rsidRDefault="002A1AF1" w:rsidP="00554B16">
            <w:pPr>
              <w:spacing w:line="276" w:lineRule="auto"/>
              <w:rPr>
                <w:rFonts w:ascii="Trebuchet MS" w:hAnsi="Trebuchet MS"/>
                <w:sz w:val="20"/>
                <w:szCs w:val="20"/>
              </w:rPr>
            </w:pPr>
          </w:p>
        </w:tc>
        <w:tc>
          <w:tcPr>
            <w:tcW w:w="6390" w:type="dxa"/>
          </w:tcPr>
          <w:p w14:paraId="521A9CC2" w14:textId="77777777" w:rsidR="002A1AF1" w:rsidRPr="00534993" w:rsidRDefault="002A1AF1" w:rsidP="00554B16">
            <w:pPr>
              <w:spacing w:line="276" w:lineRule="auto"/>
              <w:rPr>
                <w:rFonts w:ascii="Trebuchet MS" w:hAnsi="Trebuchet MS"/>
                <w:sz w:val="20"/>
                <w:szCs w:val="20"/>
              </w:rPr>
            </w:pPr>
          </w:p>
        </w:tc>
        <w:tc>
          <w:tcPr>
            <w:tcW w:w="3060" w:type="dxa"/>
          </w:tcPr>
          <w:p w14:paraId="7F2951F1" w14:textId="77777777" w:rsidR="002A1AF1" w:rsidRPr="00534993" w:rsidRDefault="002A1AF1" w:rsidP="00554B16">
            <w:pPr>
              <w:spacing w:line="276" w:lineRule="auto"/>
              <w:rPr>
                <w:rFonts w:ascii="Trebuchet MS" w:hAnsi="Trebuchet MS"/>
                <w:sz w:val="20"/>
                <w:szCs w:val="20"/>
              </w:rPr>
            </w:pPr>
          </w:p>
        </w:tc>
      </w:tr>
      <w:tr w:rsidR="002A1AF1" w:rsidRPr="00534993" w14:paraId="3668955B" w14:textId="6F398E1F" w:rsidTr="002A1AF1">
        <w:tc>
          <w:tcPr>
            <w:tcW w:w="591" w:type="dxa"/>
          </w:tcPr>
          <w:p w14:paraId="310532F1" w14:textId="0F629E97" w:rsidR="002A1AF1" w:rsidRPr="00534993" w:rsidRDefault="00AB23DD" w:rsidP="00554B16">
            <w:pPr>
              <w:spacing w:line="276" w:lineRule="auto"/>
              <w:rPr>
                <w:rFonts w:ascii="Trebuchet MS" w:hAnsi="Trebuchet MS"/>
                <w:sz w:val="20"/>
                <w:szCs w:val="20"/>
              </w:rPr>
            </w:pPr>
            <w:r>
              <w:rPr>
                <w:rFonts w:ascii="Trebuchet MS" w:hAnsi="Trebuchet MS"/>
                <w:sz w:val="20"/>
                <w:szCs w:val="20"/>
              </w:rPr>
              <w:t>99</w:t>
            </w:r>
          </w:p>
        </w:tc>
        <w:tc>
          <w:tcPr>
            <w:tcW w:w="3814" w:type="dxa"/>
          </w:tcPr>
          <w:p w14:paraId="06138882" w14:textId="3D5640EA"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Consilierului să introducă Raportul de investigație și a documentelor suport. </w:t>
            </w:r>
          </w:p>
        </w:tc>
        <w:tc>
          <w:tcPr>
            <w:tcW w:w="720" w:type="dxa"/>
          </w:tcPr>
          <w:p w14:paraId="225AC8F8" w14:textId="77777777" w:rsidR="002A1AF1" w:rsidRPr="00534993" w:rsidRDefault="002A1AF1" w:rsidP="00554B16">
            <w:pPr>
              <w:spacing w:line="276" w:lineRule="auto"/>
              <w:rPr>
                <w:rFonts w:ascii="Trebuchet MS" w:hAnsi="Trebuchet MS"/>
                <w:sz w:val="20"/>
                <w:szCs w:val="20"/>
              </w:rPr>
            </w:pPr>
          </w:p>
        </w:tc>
        <w:tc>
          <w:tcPr>
            <w:tcW w:w="6390" w:type="dxa"/>
          </w:tcPr>
          <w:p w14:paraId="31891751" w14:textId="77777777" w:rsidR="002A1AF1" w:rsidRPr="00534993" w:rsidRDefault="002A1AF1" w:rsidP="00554B16">
            <w:pPr>
              <w:spacing w:line="276" w:lineRule="auto"/>
              <w:rPr>
                <w:rFonts w:ascii="Trebuchet MS" w:hAnsi="Trebuchet MS"/>
                <w:sz w:val="20"/>
                <w:szCs w:val="20"/>
              </w:rPr>
            </w:pPr>
          </w:p>
        </w:tc>
        <w:tc>
          <w:tcPr>
            <w:tcW w:w="3060" w:type="dxa"/>
          </w:tcPr>
          <w:p w14:paraId="0E0E39F8" w14:textId="77777777" w:rsidR="002A1AF1" w:rsidRPr="00534993" w:rsidRDefault="002A1AF1" w:rsidP="00554B16">
            <w:pPr>
              <w:spacing w:line="276" w:lineRule="auto"/>
              <w:rPr>
                <w:rFonts w:ascii="Trebuchet MS" w:hAnsi="Trebuchet MS"/>
                <w:sz w:val="20"/>
                <w:szCs w:val="20"/>
              </w:rPr>
            </w:pPr>
          </w:p>
        </w:tc>
      </w:tr>
      <w:tr w:rsidR="002A1AF1" w:rsidRPr="00534993" w14:paraId="788E522B" w14:textId="52D29890" w:rsidTr="002A1AF1">
        <w:tc>
          <w:tcPr>
            <w:tcW w:w="591" w:type="dxa"/>
          </w:tcPr>
          <w:p w14:paraId="5E211271" w14:textId="7B6C95AF" w:rsidR="002A1AF1" w:rsidRPr="00534993" w:rsidRDefault="00AB23DD" w:rsidP="00554B16">
            <w:pPr>
              <w:spacing w:line="276" w:lineRule="auto"/>
              <w:rPr>
                <w:rFonts w:ascii="Trebuchet MS" w:hAnsi="Trebuchet MS"/>
                <w:sz w:val="20"/>
                <w:szCs w:val="20"/>
              </w:rPr>
            </w:pPr>
            <w:r>
              <w:rPr>
                <w:rFonts w:ascii="Trebuchet MS" w:hAnsi="Trebuchet MS"/>
                <w:sz w:val="20"/>
                <w:szCs w:val="20"/>
              </w:rPr>
              <w:t>100</w:t>
            </w:r>
          </w:p>
        </w:tc>
        <w:tc>
          <w:tcPr>
            <w:tcW w:w="3814" w:type="dxa"/>
          </w:tcPr>
          <w:p w14:paraId="65368B63" w14:textId="2F800A8A"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generarea citațiilor și urmărirea răspunsului la acestea. </w:t>
            </w:r>
          </w:p>
        </w:tc>
        <w:tc>
          <w:tcPr>
            <w:tcW w:w="720" w:type="dxa"/>
          </w:tcPr>
          <w:p w14:paraId="1C784722" w14:textId="77777777" w:rsidR="002A1AF1" w:rsidRPr="00534993" w:rsidRDefault="002A1AF1" w:rsidP="00554B16">
            <w:pPr>
              <w:spacing w:line="276" w:lineRule="auto"/>
              <w:rPr>
                <w:rFonts w:ascii="Trebuchet MS" w:hAnsi="Trebuchet MS"/>
                <w:sz w:val="20"/>
                <w:szCs w:val="20"/>
              </w:rPr>
            </w:pPr>
          </w:p>
        </w:tc>
        <w:tc>
          <w:tcPr>
            <w:tcW w:w="6390" w:type="dxa"/>
          </w:tcPr>
          <w:p w14:paraId="6951BD29" w14:textId="77777777" w:rsidR="002A1AF1" w:rsidRPr="00534993" w:rsidRDefault="002A1AF1" w:rsidP="00554B16">
            <w:pPr>
              <w:spacing w:line="276" w:lineRule="auto"/>
              <w:rPr>
                <w:rFonts w:ascii="Trebuchet MS" w:hAnsi="Trebuchet MS"/>
                <w:sz w:val="20"/>
                <w:szCs w:val="20"/>
              </w:rPr>
            </w:pPr>
          </w:p>
        </w:tc>
        <w:tc>
          <w:tcPr>
            <w:tcW w:w="3060" w:type="dxa"/>
          </w:tcPr>
          <w:p w14:paraId="7433B25D" w14:textId="77777777" w:rsidR="002A1AF1" w:rsidRPr="00534993" w:rsidRDefault="002A1AF1" w:rsidP="00554B16">
            <w:pPr>
              <w:spacing w:line="276" w:lineRule="auto"/>
              <w:rPr>
                <w:rFonts w:ascii="Trebuchet MS" w:hAnsi="Trebuchet MS"/>
                <w:sz w:val="20"/>
                <w:szCs w:val="20"/>
              </w:rPr>
            </w:pPr>
          </w:p>
        </w:tc>
      </w:tr>
      <w:tr w:rsidR="002A1AF1" w:rsidRPr="00534993" w14:paraId="398A9F29" w14:textId="7E4E82C2" w:rsidTr="002A1AF1">
        <w:tc>
          <w:tcPr>
            <w:tcW w:w="591" w:type="dxa"/>
          </w:tcPr>
          <w:p w14:paraId="254474B6" w14:textId="07EE985F" w:rsidR="002A1AF1" w:rsidRPr="00534993" w:rsidRDefault="00AB23DD" w:rsidP="00554B16">
            <w:pPr>
              <w:spacing w:line="276" w:lineRule="auto"/>
              <w:rPr>
                <w:rFonts w:ascii="Trebuchet MS" w:hAnsi="Trebuchet MS"/>
                <w:sz w:val="20"/>
                <w:szCs w:val="20"/>
              </w:rPr>
            </w:pPr>
            <w:r>
              <w:rPr>
                <w:rFonts w:ascii="Trebuchet MS" w:hAnsi="Trebuchet MS"/>
                <w:sz w:val="20"/>
                <w:szCs w:val="20"/>
              </w:rPr>
              <w:t>101</w:t>
            </w:r>
          </w:p>
        </w:tc>
        <w:tc>
          <w:tcPr>
            <w:tcW w:w="3814" w:type="dxa"/>
          </w:tcPr>
          <w:p w14:paraId="06F32978" w14:textId="35CD6FBD"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introducerea de către Consilier a dezbaterilor și declarațiilor înregistrate, dovezi, precum și a concluziilor în urma desfășurării audierilor. </w:t>
            </w:r>
          </w:p>
        </w:tc>
        <w:tc>
          <w:tcPr>
            <w:tcW w:w="720" w:type="dxa"/>
          </w:tcPr>
          <w:p w14:paraId="360D2444" w14:textId="77777777" w:rsidR="002A1AF1" w:rsidRPr="00534993" w:rsidRDefault="002A1AF1" w:rsidP="00554B16">
            <w:pPr>
              <w:spacing w:line="276" w:lineRule="auto"/>
              <w:rPr>
                <w:rFonts w:ascii="Trebuchet MS" w:hAnsi="Trebuchet MS"/>
                <w:sz w:val="20"/>
                <w:szCs w:val="20"/>
              </w:rPr>
            </w:pPr>
          </w:p>
        </w:tc>
        <w:tc>
          <w:tcPr>
            <w:tcW w:w="6390" w:type="dxa"/>
          </w:tcPr>
          <w:p w14:paraId="5492AE41" w14:textId="77777777" w:rsidR="002A1AF1" w:rsidRPr="00534993" w:rsidRDefault="002A1AF1" w:rsidP="00554B16">
            <w:pPr>
              <w:spacing w:line="276" w:lineRule="auto"/>
              <w:rPr>
                <w:rFonts w:ascii="Trebuchet MS" w:hAnsi="Trebuchet MS"/>
                <w:sz w:val="20"/>
                <w:szCs w:val="20"/>
              </w:rPr>
            </w:pPr>
          </w:p>
        </w:tc>
        <w:tc>
          <w:tcPr>
            <w:tcW w:w="3060" w:type="dxa"/>
          </w:tcPr>
          <w:p w14:paraId="24FB38C0" w14:textId="77777777" w:rsidR="002A1AF1" w:rsidRPr="00534993" w:rsidRDefault="002A1AF1" w:rsidP="00554B16">
            <w:pPr>
              <w:spacing w:line="276" w:lineRule="auto"/>
              <w:rPr>
                <w:rFonts w:ascii="Trebuchet MS" w:hAnsi="Trebuchet MS"/>
                <w:sz w:val="20"/>
                <w:szCs w:val="20"/>
              </w:rPr>
            </w:pPr>
          </w:p>
        </w:tc>
      </w:tr>
      <w:tr w:rsidR="002A1AF1" w:rsidRPr="00534993" w14:paraId="671750D3" w14:textId="54BCE35C" w:rsidTr="002A1AF1">
        <w:tc>
          <w:tcPr>
            <w:tcW w:w="591" w:type="dxa"/>
          </w:tcPr>
          <w:p w14:paraId="43A2981E" w14:textId="3C9B3FBA" w:rsidR="002A1AF1" w:rsidRPr="00534993" w:rsidRDefault="00AB23DD" w:rsidP="00554B16">
            <w:pPr>
              <w:spacing w:line="276" w:lineRule="auto"/>
              <w:rPr>
                <w:rFonts w:ascii="Trebuchet MS" w:hAnsi="Trebuchet MS"/>
                <w:sz w:val="20"/>
                <w:szCs w:val="20"/>
              </w:rPr>
            </w:pPr>
            <w:r>
              <w:rPr>
                <w:rFonts w:ascii="Trebuchet MS" w:hAnsi="Trebuchet MS"/>
                <w:sz w:val="20"/>
                <w:szCs w:val="20"/>
              </w:rPr>
              <w:t>102</w:t>
            </w:r>
          </w:p>
        </w:tc>
        <w:tc>
          <w:tcPr>
            <w:tcW w:w="3814" w:type="dxa"/>
          </w:tcPr>
          <w:p w14:paraId="1608B513" w14:textId="4E3E35CB"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administrarea de către Consilier a probelor documentate pe tot parcursul investigației, precum și a altor documente care pot surveni și întrerupe procesul: dispoziție instanță judecată (adoptare și emitere hotărâre), înțelegere amiabilă. </w:t>
            </w:r>
          </w:p>
        </w:tc>
        <w:tc>
          <w:tcPr>
            <w:tcW w:w="720" w:type="dxa"/>
          </w:tcPr>
          <w:p w14:paraId="5A1E977E" w14:textId="77777777" w:rsidR="002A1AF1" w:rsidRPr="00534993" w:rsidRDefault="002A1AF1" w:rsidP="00554B16">
            <w:pPr>
              <w:spacing w:line="276" w:lineRule="auto"/>
              <w:rPr>
                <w:rFonts w:ascii="Trebuchet MS" w:hAnsi="Trebuchet MS"/>
                <w:sz w:val="20"/>
                <w:szCs w:val="20"/>
              </w:rPr>
            </w:pPr>
          </w:p>
        </w:tc>
        <w:tc>
          <w:tcPr>
            <w:tcW w:w="6390" w:type="dxa"/>
          </w:tcPr>
          <w:p w14:paraId="519F9E54" w14:textId="77777777" w:rsidR="002A1AF1" w:rsidRPr="00534993" w:rsidRDefault="002A1AF1" w:rsidP="00554B16">
            <w:pPr>
              <w:spacing w:line="276" w:lineRule="auto"/>
              <w:rPr>
                <w:rFonts w:ascii="Trebuchet MS" w:hAnsi="Trebuchet MS"/>
                <w:sz w:val="20"/>
                <w:szCs w:val="20"/>
              </w:rPr>
            </w:pPr>
          </w:p>
        </w:tc>
        <w:tc>
          <w:tcPr>
            <w:tcW w:w="3060" w:type="dxa"/>
          </w:tcPr>
          <w:p w14:paraId="6D6B1071" w14:textId="77777777" w:rsidR="002A1AF1" w:rsidRPr="00534993" w:rsidRDefault="002A1AF1" w:rsidP="00554B16">
            <w:pPr>
              <w:spacing w:line="276" w:lineRule="auto"/>
              <w:rPr>
                <w:rFonts w:ascii="Trebuchet MS" w:hAnsi="Trebuchet MS"/>
                <w:sz w:val="20"/>
                <w:szCs w:val="20"/>
              </w:rPr>
            </w:pPr>
          </w:p>
        </w:tc>
      </w:tr>
      <w:tr w:rsidR="002A1AF1" w:rsidRPr="00534993" w14:paraId="6C46F201" w14:textId="3F62BEF4" w:rsidTr="002A1AF1">
        <w:tc>
          <w:tcPr>
            <w:tcW w:w="591" w:type="dxa"/>
          </w:tcPr>
          <w:p w14:paraId="1213C111" w14:textId="3A77464A" w:rsidR="002A1AF1" w:rsidRPr="00534993" w:rsidRDefault="00AB23DD" w:rsidP="00554B16">
            <w:pPr>
              <w:spacing w:line="276" w:lineRule="auto"/>
              <w:rPr>
                <w:rFonts w:ascii="Trebuchet MS" w:hAnsi="Trebuchet MS"/>
                <w:sz w:val="20"/>
                <w:szCs w:val="20"/>
              </w:rPr>
            </w:pPr>
            <w:r>
              <w:rPr>
                <w:rFonts w:ascii="Trebuchet MS" w:hAnsi="Trebuchet MS"/>
                <w:sz w:val="20"/>
                <w:szCs w:val="20"/>
              </w:rPr>
              <w:t>103</w:t>
            </w:r>
          </w:p>
        </w:tc>
        <w:tc>
          <w:tcPr>
            <w:tcW w:w="3814" w:type="dxa"/>
          </w:tcPr>
          <w:p w14:paraId="04848DF7" w14:textId="4FB29BE7"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gestiunea adoptării hotărârilor (în toate formele sale) de către Colegiul Director și semnarea acestora după motivarea juridică în maxim 30 de zile realizată </w:t>
            </w:r>
            <w:r w:rsidRPr="00534993">
              <w:rPr>
                <w:rFonts w:ascii="Trebuchet MS" w:hAnsi="Trebuchet MS"/>
                <w:sz w:val="20"/>
                <w:szCs w:val="20"/>
              </w:rPr>
              <w:lastRenderedPageBreak/>
              <w:t xml:space="preserve">de către Consilier și verificată de către Manager / Șef SACD. </w:t>
            </w:r>
          </w:p>
        </w:tc>
        <w:tc>
          <w:tcPr>
            <w:tcW w:w="720" w:type="dxa"/>
          </w:tcPr>
          <w:p w14:paraId="2BC77864" w14:textId="77777777" w:rsidR="002A1AF1" w:rsidRPr="00534993" w:rsidRDefault="002A1AF1" w:rsidP="00554B16">
            <w:pPr>
              <w:spacing w:line="276" w:lineRule="auto"/>
              <w:rPr>
                <w:rFonts w:ascii="Trebuchet MS" w:hAnsi="Trebuchet MS"/>
                <w:sz w:val="20"/>
                <w:szCs w:val="20"/>
              </w:rPr>
            </w:pPr>
          </w:p>
        </w:tc>
        <w:tc>
          <w:tcPr>
            <w:tcW w:w="6390" w:type="dxa"/>
          </w:tcPr>
          <w:p w14:paraId="09B1F594" w14:textId="77777777" w:rsidR="002A1AF1" w:rsidRPr="00534993" w:rsidRDefault="002A1AF1" w:rsidP="00554B16">
            <w:pPr>
              <w:spacing w:line="276" w:lineRule="auto"/>
              <w:rPr>
                <w:rFonts w:ascii="Trebuchet MS" w:hAnsi="Trebuchet MS"/>
                <w:sz w:val="20"/>
                <w:szCs w:val="20"/>
              </w:rPr>
            </w:pPr>
          </w:p>
        </w:tc>
        <w:tc>
          <w:tcPr>
            <w:tcW w:w="3060" w:type="dxa"/>
          </w:tcPr>
          <w:p w14:paraId="4A4472E1" w14:textId="77777777" w:rsidR="002A1AF1" w:rsidRPr="00534993" w:rsidRDefault="002A1AF1" w:rsidP="00554B16">
            <w:pPr>
              <w:spacing w:line="276" w:lineRule="auto"/>
              <w:rPr>
                <w:rFonts w:ascii="Trebuchet MS" w:hAnsi="Trebuchet MS"/>
                <w:sz w:val="20"/>
                <w:szCs w:val="20"/>
              </w:rPr>
            </w:pPr>
          </w:p>
        </w:tc>
      </w:tr>
      <w:tr w:rsidR="002A1AF1" w:rsidRPr="00534993" w14:paraId="50033503" w14:textId="3EF7EC38" w:rsidTr="002A1AF1">
        <w:tc>
          <w:tcPr>
            <w:tcW w:w="591" w:type="dxa"/>
          </w:tcPr>
          <w:p w14:paraId="78EF6580" w14:textId="2F78A045" w:rsidR="002A1AF1" w:rsidRPr="00534993" w:rsidRDefault="00AB23DD" w:rsidP="00554B16">
            <w:pPr>
              <w:spacing w:line="276" w:lineRule="auto"/>
              <w:rPr>
                <w:rFonts w:ascii="Trebuchet MS" w:hAnsi="Trebuchet MS"/>
                <w:sz w:val="20"/>
                <w:szCs w:val="20"/>
              </w:rPr>
            </w:pPr>
            <w:r>
              <w:rPr>
                <w:rFonts w:ascii="Trebuchet MS" w:hAnsi="Trebuchet MS"/>
                <w:sz w:val="20"/>
                <w:szCs w:val="20"/>
              </w:rPr>
              <w:t>104</w:t>
            </w:r>
          </w:p>
        </w:tc>
        <w:tc>
          <w:tcPr>
            <w:tcW w:w="3814" w:type="dxa"/>
          </w:tcPr>
          <w:p w14:paraId="78BEEFD2" w14:textId="1AE25BFB"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distribuirea în vederea comunicării a hotărârii și trimiterea acesteia pe bază de adresă înregistrată prin intermediul Registraturii. </w:t>
            </w:r>
          </w:p>
        </w:tc>
        <w:tc>
          <w:tcPr>
            <w:tcW w:w="720" w:type="dxa"/>
          </w:tcPr>
          <w:p w14:paraId="3D9FC208" w14:textId="77777777" w:rsidR="002A1AF1" w:rsidRPr="00534993" w:rsidRDefault="002A1AF1" w:rsidP="00554B16">
            <w:pPr>
              <w:spacing w:line="276" w:lineRule="auto"/>
              <w:rPr>
                <w:rFonts w:ascii="Trebuchet MS" w:hAnsi="Trebuchet MS"/>
                <w:sz w:val="20"/>
                <w:szCs w:val="20"/>
              </w:rPr>
            </w:pPr>
          </w:p>
        </w:tc>
        <w:tc>
          <w:tcPr>
            <w:tcW w:w="6390" w:type="dxa"/>
          </w:tcPr>
          <w:p w14:paraId="6FC79EEA" w14:textId="77777777" w:rsidR="002A1AF1" w:rsidRPr="00534993" w:rsidRDefault="002A1AF1" w:rsidP="00554B16">
            <w:pPr>
              <w:spacing w:line="276" w:lineRule="auto"/>
              <w:rPr>
                <w:rFonts w:ascii="Trebuchet MS" w:hAnsi="Trebuchet MS"/>
                <w:sz w:val="20"/>
                <w:szCs w:val="20"/>
              </w:rPr>
            </w:pPr>
          </w:p>
        </w:tc>
        <w:tc>
          <w:tcPr>
            <w:tcW w:w="3060" w:type="dxa"/>
          </w:tcPr>
          <w:p w14:paraId="482DE8F3" w14:textId="77777777" w:rsidR="002A1AF1" w:rsidRPr="00534993" w:rsidRDefault="002A1AF1" w:rsidP="00554B16">
            <w:pPr>
              <w:spacing w:line="276" w:lineRule="auto"/>
              <w:rPr>
                <w:rFonts w:ascii="Trebuchet MS" w:hAnsi="Trebuchet MS"/>
                <w:sz w:val="20"/>
                <w:szCs w:val="20"/>
              </w:rPr>
            </w:pPr>
          </w:p>
        </w:tc>
      </w:tr>
      <w:tr w:rsidR="002A1AF1" w:rsidRPr="00534993" w14:paraId="25A7A17A" w14:textId="244E8C7E" w:rsidTr="002A1AF1">
        <w:tc>
          <w:tcPr>
            <w:tcW w:w="591" w:type="dxa"/>
          </w:tcPr>
          <w:p w14:paraId="48F1B109" w14:textId="16415516" w:rsidR="002A1AF1" w:rsidRPr="00534993" w:rsidRDefault="00AB23DD" w:rsidP="00554B16">
            <w:pPr>
              <w:spacing w:line="276" w:lineRule="auto"/>
              <w:rPr>
                <w:rFonts w:ascii="Trebuchet MS" w:hAnsi="Trebuchet MS"/>
                <w:sz w:val="20"/>
                <w:szCs w:val="20"/>
              </w:rPr>
            </w:pPr>
            <w:r>
              <w:rPr>
                <w:rFonts w:ascii="Trebuchet MS" w:hAnsi="Trebuchet MS"/>
                <w:sz w:val="20"/>
                <w:szCs w:val="20"/>
              </w:rPr>
              <w:t>105</w:t>
            </w:r>
          </w:p>
        </w:tc>
        <w:tc>
          <w:tcPr>
            <w:tcW w:w="3814" w:type="dxa"/>
          </w:tcPr>
          <w:p w14:paraId="26159952" w14:textId="1315DDFB"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legătura cu Arhiva fizică prin includerea nomenclatorului arhivistic al instituției, generarea și plasarea de coduri QR care să facă legătura între documentele electronice și cele fizice corespondente. </w:t>
            </w:r>
          </w:p>
        </w:tc>
        <w:tc>
          <w:tcPr>
            <w:tcW w:w="720" w:type="dxa"/>
          </w:tcPr>
          <w:p w14:paraId="16B54A92" w14:textId="77777777" w:rsidR="002A1AF1" w:rsidRPr="00534993" w:rsidRDefault="002A1AF1" w:rsidP="00554B16">
            <w:pPr>
              <w:spacing w:line="276" w:lineRule="auto"/>
              <w:rPr>
                <w:rFonts w:ascii="Trebuchet MS" w:hAnsi="Trebuchet MS"/>
                <w:sz w:val="20"/>
                <w:szCs w:val="20"/>
              </w:rPr>
            </w:pPr>
          </w:p>
        </w:tc>
        <w:tc>
          <w:tcPr>
            <w:tcW w:w="6390" w:type="dxa"/>
          </w:tcPr>
          <w:p w14:paraId="21727B63" w14:textId="77777777" w:rsidR="002A1AF1" w:rsidRPr="00534993" w:rsidRDefault="002A1AF1" w:rsidP="00554B16">
            <w:pPr>
              <w:spacing w:line="276" w:lineRule="auto"/>
              <w:rPr>
                <w:rFonts w:ascii="Trebuchet MS" w:hAnsi="Trebuchet MS"/>
                <w:sz w:val="20"/>
                <w:szCs w:val="20"/>
              </w:rPr>
            </w:pPr>
          </w:p>
        </w:tc>
        <w:tc>
          <w:tcPr>
            <w:tcW w:w="3060" w:type="dxa"/>
          </w:tcPr>
          <w:p w14:paraId="74708BEC" w14:textId="77777777" w:rsidR="002A1AF1" w:rsidRPr="00534993" w:rsidRDefault="002A1AF1" w:rsidP="00554B16">
            <w:pPr>
              <w:spacing w:line="276" w:lineRule="auto"/>
              <w:rPr>
                <w:rFonts w:ascii="Trebuchet MS" w:hAnsi="Trebuchet MS"/>
                <w:sz w:val="20"/>
                <w:szCs w:val="20"/>
              </w:rPr>
            </w:pPr>
          </w:p>
        </w:tc>
      </w:tr>
      <w:tr w:rsidR="002A1AF1" w:rsidRPr="00534993" w14:paraId="03F49013" w14:textId="1CB4C7E2" w:rsidTr="002A1AF1">
        <w:tc>
          <w:tcPr>
            <w:tcW w:w="591" w:type="dxa"/>
          </w:tcPr>
          <w:p w14:paraId="51E00574" w14:textId="73086868" w:rsidR="002A1AF1" w:rsidRPr="00534993" w:rsidRDefault="00AB23DD" w:rsidP="00554B16">
            <w:pPr>
              <w:spacing w:line="276" w:lineRule="auto"/>
              <w:rPr>
                <w:rFonts w:ascii="Trebuchet MS" w:hAnsi="Trebuchet MS"/>
                <w:sz w:val="20"/>
                <w:szCs w:val="20"/>
              </w:rPr>
            </w:pPr>
            <w:r>
              <w:rPr>
                <w:rFonts w:ascii="Trebuchet MS" w:hAnsi="Trebuchet MS"/>
                <w:sz w:val="20"/>
                <w:szCs w:val="20"/>
              </w:rPr>
              <w:t>106</w:t>
            </w:r>
          </w:p>
        </w:tc>
        <w:tc>
          <w:tcPr>
            <w:tcW w:w="3814" w:type="dxa"/>
          </w:tcPr>
          <w:p w14:paraId="2AEA9220" w14:textId="7B2191B7"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mutarea cazului la Contencios în cazul prezenței unei contestații și eventuala reluare a ciclului (reanalizare conform Art. 75) de la pasul d. </w:t>
            </w:r>
          </w:p>
        </w:tc>
        <w:tc>
          <w:tcPr>
            <w:tcW w:w="720" w:type="dxa"/>
          </w:tcPr>
          <w:p w14:paraId="7DC93348" w14:textId="77777777" w:rsidR="002A1AF1" w:rsidRPr="00534993" w:rsidRDefault="002A1AF1" w:rsidP="00554B16">
            <w:pPr>
              <w:spacing w:line="276" w:lineRule="auto"/>
              <w:rPr>
                <w:rFonts w:ascii="Trebuchet MS" w:hAnsi="Trebuchet MS"/>
                <w:sz w:val="20"/>
                <w:szCs w:val="20"/>
              </w:rPr>
            </w:pPr>
          </w:p>
        </w:tc>
        <w:tc>
          <w:tcPr>
            <w:tcW w:w="6390" w:type="dxa"/>
          </w:tcPr>
          <w:p w14:paraId="18D26575" w14:textId="77777777" w:rsidR="002A1AF1" w:rsidRPr="00534993" w:rsidRDefault="002A1AF1" w:rsidP="00554B16">
            <w:pPr>
              <w:spacing w:line="276" w:lineRule="auto"/>
              <w:rPr>
                <w:rFonts w:ascii="Trebuchet MS" w:hAnsi="Trebuchet MS"/>
                <w:sz w:val="20"/>
                <w:szCs w:val="20"/>
              </w:rPr>
            </w:pPr>
          </w:p>
        </w:tc>
        <w:tc>
          <w:tcPr>
            <w:tcW w:w="3060" w:type="dxa"/>
          </w:tcPr>
          <w:p w14:paraId="5E64F959" w14:textId="77777777" w:rsidR="002A1AF1" w:rsidRPr="00534993" w:rsidRDefault="002A1AF1" w:rsidP="00554B16">
            <w:pPr>
              <w:spacing w:line="276" w:lineRule="auto"/>
              <w:rPr>
                <w:rFonts w:ascii="Trebuchet MS" w:hAnsi="Trebuchet MS"/>
                <w:sz w:val="20"/>
                <w:szCs w:val="20"/>
              </w:rPr>
            </w:pPr>
          </w:p>
        </w:tc>
      </w:tr>
      <w:tr w:rsidR="002A1AF1" w:rsidRPr="00534993" w14:paraId="5606DC1E" w14:textId="62BEB9C6" w:rsidTr="002A1AF1">
        <w:tc>
          <w:tcPr>
            <w:tcW w:w="591" w:type="dxa"/>
          </w:tcPr>
          <w:p w14:paraId="580F1BAB" w14:textId="4D79A7E2" w:rsidR="002A1AF1" w:rsidRPr="00534993" w:rsidRDefault="00AB23DD" w:rsidP="00554B16">
            <w:pPr>
              <w:spacing w:line="276" w:lineRule="auto"/>
              <w:rPr>
                <w:rFonts w:ascii="Trebuchet MS" w:hAnsi="Trebuchet MS"/>
                <w:sz w:val="20"/>
                <w:szCs w:val="20"/>
              </w:rPr>
            </w:pPr>
            <w:r>
              <w:rPr>
                <w:rFonts w:ascii="Trebuchet MS" w:hAnsi="Trebuchet MS"/>
                <w:sz w:val="20"/>
                <w:szCs w:val="20"/>
              </w:rPr>
              <w:t>107</w:t>
            </w:r>
          </w:p>
        </w:tc>
        <w:tc>
          <w:tcPr>
            <w:tcW w:w="3814" w:type="dxa"/>
          </w:tcPr>
          <w:p w14:paraId="5847D017" w14:textId="1A3E033E"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pe tot parcursul procesului de tratare a petițiilor și autosesizărilor gestionarea Bazei de date, care va cuprinde cel puțin următoarele informații: nr petiție, an dosar, nr dosar, titular dosar, dosare anexate, nr. dosare anexate, titular inițial (preluat / conexat), nr. hotărâre / dosar deliberat, data hotărâre, data comunicare hotărâre, reintroducere dosar, petent, reclamat, obiect, soluție, detalii etc. </w:t>
            </w:r>
          </w:p>
        </w:tc>
        <w:tc>
          <w:tcPr>
            <w:tcW w:w="720" w:type="dxa"/>
          </w:tcPr>
          <w:p w14:paraId="5438B54E" w14:textId="77777777" w:rsidR="002A1AF1" w:rsidRPr="00534993" w:rsidRDefault="002A1AF1" w:rsidP="00554B16">
            <w:pPr>
              <w:spacing w:line="276" w:lineRule="auto"/>
              <w:rPr>
                <w:rFonts w:ascii="Trebuchet MS" w:hAnsi="Trebuchet MS"/>
                <w:sz w:val="20"/>
                <w:szCs w:val="20"/>
              </w:rPr>
            </w:pPr>
          </w:p>
        </w:tc>
        <w:tc>
          <w:tcPr>
            <w:tcW w:w="6390" w:type="dxa"/>
          </w:tcPr>
          <w:p w14:paraId="1E984C06" w14:textId="77777777" w:rsidR="002A1AF1" w:rsidRPr="00534993" w:rsidRDefault="002A1AF1" w:rsidP="00554B16">
            <w:pPr>
              <w:spacing w:line="276" w:lineRule="auto"/>
              <w:rPr>
                <w:rFonts w:ascii="Trebuchet MS" w:hAnsi="Trebuchet MS"/>
                <w:sz w:val="20"/>
                <w:szCs w:val="20"/>
              </w:rPr>
            </w:pPr>
          </w:p>
        </w:tc>
        <w:tc>
          <w:tcPr>
            <w:tcW w:w="3060" w:type="dxa"/>
          </w:tcPr>
          <w:p w14:paraId="49E9D717" w14:textId="77777777" w:rsidR="002A1AF1" w:rsidRPr="00534993" w:rsidRDefault="002A1AF1" w:rsidP="00554B16">
            <w:pPr>
              <w:spacing w:line="276" w:lineRule="auto"/>
              <w:rPr>
                <w:rFonts w:ascii="Trebuchet MS" w:hAnsi="Trebuchet MS"/>
                <w:sz w:val="20"/>
                <w:szCs w:val="20"/>
              </w:rPr>
            </w:pPr>
          </w:p>
        </w:tc>
      </w:tr>
      <w:tr w:rsidR="002A1AF1" w:rsidRPr="00534993" w14:paraId="46CFF03E" w14:textId="2AED785B" w:rsidTr="002A1AF1">
        <w:tc>
          <w:tcPr>
            <w:tcW w:w="591" w:type="dxa"/>
          </w:tcPr>
          <w:p w14:paraId="1DA7DA25" w14:textId="272E3438" w:rsidR="002A1AF1" w:rsidRPr="00534993" w:rsidRDefault="00AB23DD" w:rsidP="00554B16">
            <w:pPr>
              <w:spacing w:line="276" w:lineRule="auto"/>
              <w:rPr>
                <w:rFonts w:ascii="Trebuchet MS" w:hAnsi="Trebuchet MS"/>
                <w:sz w:val="20"/>
                <w:szCs w:val="20"/>
              </w:rPr>
            </w:pPr>
            <w:r>
              <w:rPr>
                <w:rFonts w:ascii="Trebuchet MS" w:hAnsi="Trebuchet MS"/>
                <w:sz w:val="20"/>
                <w:szCs w:val="20"/>
              </w:rPr>
              <w:t>108</w:t>
            </w:r>
          </w:p>
        </w:tc>
        <w:tc>
          <w:tcPr>
            <w:tcW w:w="3814" w:type="dxa"/>
          </w:tcPr>
          <w:p w14:paraId="60375BF7" w14:textId="56A54729"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pe tot parcursul procesului de tratare a petițiilor și autosesizărilor gestionarea Arhivei în lucru SACD, care va cuprinde cel puțin următoarele informații: an dosar, nr. </w:t>
            </w:r>
            <w:r w:rsidRPr="00534993">
              <w:rPr>
                <w:rFonts w:ascii="Trebuchet MS" w:hAnsi="Trebuchet MS"/>
                <w:sz w:val="20"/>
                <w:szCs w:val="20"/>
              </w:rPr>
              <w:lastRenderedPageBreak/>
              <w:t xml:space="preserve">dosar, nr. petiție, status, citații, consilier, predare / primire, încrucișare etc. </w:t>
            </w:r>
          </w:p>
        </w:tc>
        <w:tc>
          <w:tcPr>
            <w:tcW w:w="720" w:type="dxa"/>
          </w:tcPr>
          <w:p w14:paraId="21C8E1B3" w14:textId="77777777" w:rsidR="002A1AF1" w:rsidRPr="00534993" w:rsidRDefault="002A1AF1" w:rsidP="00554B16">
            <w:pPr>
              <w:spacing w:line="276" w:lineRule="auto"/>
              <w:rPr>
                <w:rFonts w:ascii="Trebuchet MS" w:hAnsi="Trebuchet MS"/>
                <w:sz w:val="20"/>
                <w:szCs w:val="20"/>
              </w:rPr>
            </w:pPr>
          </w:p>
        </w:tc>
        <w:tc>
          <w:tcPr>
            <w:tcW w:w="6390" w:type="dxa"/>
          </w:tcPr>
          <w:p w14:paraId="1D3A22AE" w14:textId="77777777" w:rsidR="002A1AF1" w:rsidRPr="00534993" w:rsidRDefault="002A1AF1" w:rsidP="00554B16">
            <w:pPr>
              <w:spacing w:line="276" w:lineRule="auto"/>
              <w:rPr>
                <w:rFonts w:ascii="Trebuchet MS" w:hAnsi="Trebuchet MS"/>
                <w:sz w:val="20"/>
                <w:szCs w:val="20"/>
              </w:rPr>
            </w:pPr>
          </w:p>
        </w:tc>
        <w:tc>
          <w:tcPr>
            <w:tcW w:w="3060" w:type="dxa"/>
          </w:tcPr>
          <w:p w14:paraId="732EFD38" w14:textId="77777777" w:rsidR="002A1AF1" w:rsidRPr="00534993" w:rsidRDefault="002A1AF1" w:rsidP="00554B16">
            <w:pPr>
              <w:spacing w:line="276" w:lineRule="auto"/>
              <w:rPr>
                <w:rFonts w:ascii="Trebuchet MS" w:hAnsi="Trebuchet MS"/>
                <w:sz w:val="20"/>
                <w:szCs w:val="20"/>
              </w:rPr>
            </w:pPr>
          </w:p>
        </w:tc>
      </w:tr>
      <w:tr w:rsidR="002A1AF1" w:rsidRPr="00534993" w14:paraId="67255A26" w14:textId="6CB53617" w:rsidTr="002A1AF1">
        <w:tc>
          <w:tcPr>
            <w:tcW w:w="591" w:type="dxa"/>
          </w:tcPr>
          <w:p w14:paraId="0402538B" w14:textId="3F99D113" w:rsidR="002A1AF1" w:rsidRPr="00534993" w:rsidRDefault="00AB23DD" w:rsidP="00554B16">
            <w:pPr>
              <w:spacing w:line="276" w:lineRule="auto"/>
              <w:rPr>
                <w:rFonts w:ascii="Trebuchet MS" w:hAnsi="Trebuchet MS"/>
                <w:sz w:val="20"/>
                <w:szCs w:val="20"/>
              </w:rPr>
            </w:pPr>
            <w:r>
              <w:rPr>
                <w:rFonts w:ascii="Trebuchet MS" w:hAnsi="Trebuchet MS"/>
                <w:sz w:val="20"/>
                <w:szCs w:val="20"/>
              </w:rPr>
              <w:t>109</w:t>
            </w:r>
          </w:p>
        </w:tc>
        <w:tc>
          <w:tcPr>
            <w:tcW w:w="3814" w:type="dxa"/>
          </w:tcPr>
          <w:p w14:paraId="32404860" w14:textId="4B6886A5"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 xml:space="preserve">SIISPECD va permite pe tot parcursul procesului de tratare a petițiilor si autosesizărilor transmiterea din DMS în PSEP a oricăror notificări destinate petentului pentru a fi recepționate de către acesta în contul său, în cazul în care acesta a introdus petiția în sistem prin portal. </w:t>
            </w:r>
          </w:p>
        </w:tc>
        <w:tc>
          <w:tcPr>
            <w:tcW w:w="720" w:type="dxa"/>
          </w:tcPr>
          <w:p w14:paraId="0F85205E" w14:textId="77777777" w:rsidR="002A1AF1" w:rsidRPr="00534993" w:rsidRDefault="002A1AF1" w:rsidP="00554B16">
            <w:pPr>
              <w:spacing w:line="276" w:lineRule="auto"/>
              <w:rPr>
                <w:rFonts w:ascii="Trebuchet MS" w:hAnsi="Trebuchet MS"/>
                <w:sz w:val="20"/>
                <w:szCs w:val="20"/>
              </w:rPr>
            </w:pPr>
          </w:p>
        </w:tc>
        <w:tc>
          <w:tcPr>
            <w:tcW w:w="6390" w:type="dxa"/>
          </w:tcPr>
          <w:p w14:paraId="78035337" w14:textId="77777777" w:rsidR="002A1AF1" w:rsidRPr="00534993" w:rsidRDefault="002A1AF1" w:rsidP="00554B16">
            <w:pPr>
              <w:spacing w:line="276" w:lineRule="auto"/>
              <w:rPr>
                <w:rFonts w:ascii="Trebuchet MS" w:hAnsi="Trebuchet MS"/>
                <w:sz w:val="20"/>
                <w:szCs w:val="20"/>
              </w:rPr>
            </w:pPr>
          </w:p>
        </w:tc>
        <w:tc>
          <w:tcPr>
            <w:tcW w:w="3060" w:type="dxa"/>
          </w:tcPr>
          <w:p w14:paraId="7EE90E28" w14:textId="77777777" w:rsidR="002A1AF1" w:rsidRPr="00534993" w:rsidRDefault="002A1AF1" w:rsidP="00554B16">
            <w:pPr>
              <w:spacing w:line="276" w:lineRule="auto"/>
              <w:rPr>
                <w:rFonts w:ascii="Trebuchet MS" w:hAnsi="Trebuchet MS"/>
                <w:sz w:val="20"/>
                <w:szCs w:val="20"/>
              </w:rPr>
            </w:pPr>
          </w:p>
        </w:tc>
      </w:tr>
      <w:tr w:rsidR="002A1AF1" w:rsidRPr="00534993" w14:paraId="684C68F9" w14:textId="4DD113D5" w:rsidTr="002A1AF1">
        <w:tc>
          <w:tcPr>
            <w:tcW w:w="591" w:type="dxa"/>
          </w:tcPr>
          <w:p w14:paraId="3992E2FE" w14:textId="2F1C5312" w:rsidR="002A1AF1" w:rsidRPr="00534993" w:rsidRDefault="00AB23DD" w:rsidP="00554B16">
            <w:pPr>
              <w:spacing w:line="276" w:lineRule="auto"/>
              <w:rPr>
                <w:rFonts w:ascii="Trebuchet MS" w:hAnsi="Trebuchet MS"/>
                <w:sz w:val="20"/>
                <w:szCs w:val="20"/>
              </w:rPr>
            </w:pPr>
            <w:r>
              <w:rPr>
                <w:rFonts w:ascii="Trebuchet MS" w:hAnsi="Trebuchet MS"/>
                <w:sz w:val="20"/>
                <w:szCs w:val="20"/>
              </w:rPr>
              <w:t>110</w:t>
            </w:r>
          </w:p>
        </w:tc>
        <w:tc>
          <w:tcPr>
            <w:tcW w:w="3814" w:type="dxa"/>
          </w:tcPr>
          <w:p w14:paraId="1F004464" w14:textId="684BA8AD" w:rsidR="002A1AF1" w:rsidRPr="00534993" w:rsidRDefault="002A1AF1" w:rsidP="00554B16">
            <w:pPr>
              <w:spacing w:line="276" w:lineRule="auto"/>
              <w:rPr>
                <w:rFonts w:ascii="Trebuchet MS" w:hAnsi="Trebuchet MS"/>
                <w:sz w:val="20"/>
                <w:szCs w:val="20"/>
              </w:rPr>
            </w:pPr>
            <w:r w:rsidRPr="00534993">
              <w:rPr>
                <w:rFonts w:ascii="Trebuchet MS" w:hAnsi="Trebuchet MS"/>
                <w:sz w:val="20"/>
                <w:szCs w:val="20"/>
              </w:rPr>
              <w:t>Modulul va respecta cerințele menționate mai sus, detalii concrete ale modalității prin care acestea vor fi implementate urmează a fi detaliate în etapa de analiză și proiectare din cadrul proiectului.</w:t>
            </w:r>
          </w:p>
        </w:tc>
        <w:tc>
          <w:tcPr>
            <w:tcW w:w="720" w:type="dxa"/>
          </w:tcPr>
          <w:p w14:paraId="46E18507" w14:textId="77777777" w:rsidR="002A1AF1" w:rsidRPr="00534993" w:rsidRDefault="002A1AF1" w:rsidP="00554B16">
            <w:pPr>
              <w:spacing w:line="276" w:lineRule="auto"/>
              <w:rPr>
                <w:rFonts w:ascii="Trebuchet MS" w:hAnsi="Trebuchet MS"/>
                <w:sz w:val="20"/>
                <w:szCs w:val="20"/>
              </w:rPr>
            </w:pPr>
          </w:p>
        </w:tc>
        <w:tc>
          <w:tcPr>
            <w:tcW w:w="6390" w:type="dxa"/>
          </w:tcPr>
          <w:p w14:paraId="3369FEB0" w14:textId="77777777" w:rsidR="002A1AF1" w:rsidRPr="00534993" w:rsidRDefault="002A1AF1" w:rsidP="00554B16">
            <w:pPr>
              <w:spacing w:line="276" w:lineRule="auto"/>
              <w:rPr>
                <w:rFonts w:ascii="Trebuchet MS" w:hAnsi="Trebuchet MS"/>
                <w:sz w:val="20"/>
                <w:szCs w:val="20"/>
              </w:rPr>
            </w:pPr>
          </w:p>
        </w:tc>
        <w:tc>
          <w:tcPr>
            <w:tcW w:w="3060" w:type="dxa"/>
          </w:tcPr>
          <w:p w14:paraId="68F2C398" w14:textId="77777777" w:rsidR="002A1AF1" w:rsidRPr="00534993" w:rsidRDefault="002A1AF1" w:rsidP="00554B16">
            <w:pPr>
              <w:spacing w:line="276" w:lineRule="auto"/>
              <w:rPr>
                <w:rFonts w:ascii="Trebuchet MS" w:hAnsi="Trebuchet MS"/>
                <w:sz w:val="20"/>
                <w:szCs w:val="20"/>
              </w:rPr>
            </w:pPr>
          </w:p>
        </w:tc>
      </w:tr>
    </w:tbl>
    <w:p w14:paraId="76ACD207" w14:textId="4F0E8319" w:rsidR="00123F25" w:rsidRDefault="00123F25" w:rsidP="008D1899">
      <w:pPr>
        <w:spacing w:line="276" w:lineRule="auto"/>
      </w:pPr>
    </w:p>
    <w:p w14:paraId="0074CB1C" w14:textId="77777777" w:rsidR="007E0FEE" w:rsidRDefault="007E0FEE" w:rsidP="008D1899">
      <w:pPr>
        <w:spacing w:line="276" w:lineRule="auto"/>
      </w:pPr>
    </w:p>
    <w:p w14:paraId="7DB3BC25" w14:textId="77777777" w:rsidR="007E0FEE" w:rsidRPr="00534993" w:rsidRDefault="007E0FEE" w:rsidP="008D1899">
      <w:pPr>
        <w:spacing w:line="276" w:lineRule="auto"/>
      </w:pPr>
    </w:p>
    <w:p w14:paraId="7EACF1C3" w14:textId="1DF5493D" w:rsidR="00A61394" w:rsidRPr="00534993" w:rsidRDefault="00A61394" w:rsidP="003762F7">
      <w:pPr>
        <w:pStyle w:val="Capitol111"/>
      </w:pPr>
      <w:bookmarkStart w:id="32" w:name="_Toc182995651"/>
      <w:bookmarkStart w:id="33" w:name="_Toc222394365"/>
      <w:r w:rsidRPr="00534993">
        <w:t xml:space="preserve">Cerințe funcționale privind </w:t>
      </w:r>
      <w:bookmarkEnd w:id="32"/>
      <w:r w:rsidR="008158D5" w:rsidRPr="00534993">
        <w:t>avizarea de legalitate a documentelor</w:t>
      </w:r>
      <w:bookmarkEnd w:id="33"/>
    </w:p>
    <w:tbl>
      <w:tblPr>
        <w:tblStyle w:val="TableGrid"/>
        <w:tblW w:w="14575" w:type="dxa"/>
        <w:tblLook w:val="04A0" w:firstRow="1" w:lastRow="0" w:firstColumn="1" w:lastColumn="0" w:noHBand="0" w:noVBand="1"/>
      </w:tblPr>
      <w:tblGrid>
        <w:gridCol w:w="592"/>
        <w:gridCol w:w="3813"/>
        <w:gridCol w:w="720"/>
        <w:gridCol w:w="6390"/>
        <w:gridCol w:w="3060"/>
      </w:tblGrid>
      <w:tr w:rsidR="002A1AF1" w:rsidRPr="00534993" w14:paraId="3ABF5600" w14:textId="77777777" w:rsidTr="002A1AF1">
        <w:trPr>
          <w:tblHeader/>
        </w:trPr>
        <w:tc>
          <w:tcPr>
            <w:tcW w:w="592" w:type="dxa"/>
            <w:shd w:val="clear" w:color="auto" w:fill="C6D9F1" w:themeFill="text2" w:themeFillTint="33"/>
            <w:vAlign w:val="center"/>
          </w:tcPr>
          <w:p w14:paraId="7A20A5F5" w14:textId="6DE3A774" w:rsidR="002A1AF1" w:rsidRPr="00534993" w:rsidRDefault="002A1AF1" w:rsidP="002A1AF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Nr.</w:t>
            </w:r>
            <w:r w:rsidRPr="00534993">
              <w:rPr>
                <w:rFonts w:ascii="Trebuchet MS" w:eastAsia="Times New Roman" w:hAnsi="Trebuchet MS"/>
                <w:b/>
                <w:bCs/>
                <w:color w:val="000000"/>
                <w:kern w:val="0"/>
                <w:sz w:val="20"/>
                <w:szCs w:val="20"/>
                <w:lang w:eastAsia="ro-RO" w:bidi="ar-SA"/>
              </w:rPr>
              <w:br/>
              <w:t>crt.</w:t>
            </w:r>
          </w:p>
        </w:tc>
        <w:tc>
          <w:tcPr>
            <w:tcW w:w="3813" w:type="dxa"/>
            <w:shd w:val="clear" w:color="auto" w:fill="C6D9F1" w:themeFill="text2" w:themeFillTint="33"/>
            <w:vAlign w:val="center"/>
          </w:tcPr>
          <w:p w14:paraId="518B904E" w14:textId="519BEE66" w:rsidR="002A1AF1" w:rsidRPr="00534993" w:rsidRDefault="002A1AF1" w:rsidP="002A1AF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722BD42E" w14:textId="66159033" w:rsidR="002A1AF1" w:rsidRPr="00534993" w:rsidRDefault="002A1AF1" w:rsidP="002A1AF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Conformitate DA/NU</w:t>
            </w:r>
          </w:p>
        </w:tc>
        <w:tc>
          <w:tcPr>
            <w:tcW w:w="6390" w:type="dxa"/>
            <w:shd w:val="clear" w:color="auto" w:fill="C6D9F1" w:themeFill="text2" w:themeFillTint="33"/>
            <w:vAlign w:val="center"/>
          </w:tcPr>
          <w:p w14:paraId="6449E9DD" w14:textId="77777777" w:rsidR="002A1AF1" w:rsidRPr="00534993" w:rsidRDefault="002A1AF1" w:rsidP="002A1AF1">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1677CC5E" w14:textId="029DAE5D" w:rsidR="002A1AF1" w:rsidRPr="00534993" w:rsidRDefault="002A1AF1" w:rsidP="002A1AF1">
            <w:pPr>
              <w:spacing w:line="276" w:lineRule="auto"/>
              <w:jc w:val="center"/>
              <w:rPr>
                <w:rFonts w:ascii="Trebuchet MS" w:hAnsi="Trebuchet MS"/>
                <w:sz w:val="20"/>
                <w:szCs w:val="20"/>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3060" w:type="dxa"/>
            <w:shd w:val="clear" w:color="auto" w:fill="C6D9F1" w:themeFill="text2" w:themeFillTint="33"/>
            <w:vAlign w:val="center"/>
          </w:tcPr>
          <w:p w14:paraId="0CE7FC1B" w14:textId="7636C88D" w:rsidR="002A1AF1" w:rsidRPr="00534993" w:rsidRDefault="002A1AF1" w:rsidP="002A1AF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2A1AF1" w:rsidRPr="00534993" w14:paraId="7DEEEBEA" w14:textId="656F80B8" w:rsidTr="002A1AF1">
        <w:tc>
          <w:tcPr>
            <w:tcW w:w="592" w:type="dxa"/>
          </w:tcPr>
          <w:p w14:paraId="6827D4D1" w14:textId="123E3FB7" w:rsidR="002A1AF1" w:rsidRPr="00534993" w:rsidRDefault="00AB23DD" w:rsidP="00E07F41">
            <w:pPr>
              <w:spacing w:line="276" w:lineRule="auto"/>
              <w:rPr>
                <w:rFonts w:ascii="Trebuchet MS" w:hAnsi="Trebuchet MS"/>
                <w:sz w:val="20"/>
                <w:szCs w:val="20"/>
              </w:rPr>
            </w:pPr>
            <w:r>
              <w:rPr>
                <w:rFonts w:ascii="Trebuchet MS" w:hAnsi="Trebuchet MS"/>
                <w:sz w:val="20"/>
                <w:szCs w:val="20"/>
              </w:rPr>
              <w:t>111</w:t>
            </w:r>
          </w:p>
        </w:tc>
        <w:tc>
          <w:tcPr>
            <w:tcW w:w="3813" w:type="dxa"/>
          </w:tcPr>
          <w:p w14:paraId="28D491ED" w14:textId="19EE5B0E" w:rsidR="002A1AF1" w:rsidRPr="00534993" w:rsidRDefault="002A1AF1" w:rsidP="00E07F41">
            <w:pPr>
              <w:spacing w:line="276" w:lineRule="auto"/>
              <w:rPr>
                <w:rFonts w:ascii="Trebuchet MS" w:hAnsi="Trebuchet MS"/>
                <w:sz w:val="20"/>
                <w:szCs w:val="20"/>
              </w:rPr>
            </w:pPr>
            <w:r w:rsidRPr="00534993">
              <w:rPr>
                <w:rFonts w:ascii="Trebuchet MS" w:hAnsi="Trebuchet MS"/>
                <w:sz w:val="20"/>
                <w:szCs w:val="20"/>
              </w:rPr>
              <w:t xml:space="preserve">SIISPECD va permite prin intermediul sistemului DMS accesul consilierului juridic responsabil de la nivelul Compartimentului Avizări, Contracte și Achiziții (C.A.C.A.) aplicarea vizei de legalitate sub forma de ștampilă electronică sau / și semnătură </w:t>
            </w:r>
            <w:r w:rsidRPr="00534993">
              <w:rPr>
                <w:rFonts w:ascii="Trebuchet MS" w:hAnsi="Trebuchet MS"/>
                <w:sz w:val="20"/>
                <w:szCs w:val="20"/>
              </w:rPr>
              <w:lastRenderedPageBreak/>
              <w:t xml:space="preserve">electronică pe documentele supuse avizării în cadrul următoarelor acțiuni realizate pe fluxul de documente: </w:t>
            </w:r>
          </w:p>
        </w:tc>
        <w:tc>
          <w:tcPr>
            <w:tcW w:w="720" w:type="dxa"/>
          </w:tcPr>
          <w:p w14:paraId="585787B6" w14:textId="77777777" w:rsidR="002A1AF1" w:rsidRPr="00534993" w:rsidRDefault="002A1AF1" w:rsidP="00E07F41">
            <w:pPr>
              <w:spacing w:line="276" w:lineRule="auto"/>
              <w:rPr>
                <w:rFonts w:ascii="Trebuchet MS" w:hAnsi="Trebuchet MS"/>
                <w:sz w:val="20"/>
                <w:szCs w:val="20"/>
              </w:rPr>
            </w:pPr>
          </w:p>
        </w:tc>
        <w:tc>
          <w:tcPr>
            <w:tcW w:w="6390" w:type="dxa"/>
          </w:tcPr>
          <w:p w14:paraId="6B63204F" w14:textId="77777777" w:rsidR="002A1AF1" w:rsidRPr="00534993" w:rsidRDefault="002A1AF1" w:rsidP="00E07F41">
            <w:pPr>
              <w:spacing w:line="276" w:lineRule="auto"/>
              <w:rPr>
                <w:rFonts w:ascii="Trebuchet MS" w:hAnsi="Trebuchet MS"/>
                <w:sz w:val="20"/>
                <w:szCs w:val="20"/>
              </w:rPr>
            </w:pPr>
          </w:p>
        </w:tc>
        <w:tc>
          <w:tcPr>
            <w:tcW w:w="3060" w:type="dxa"/>
          </w:tcPr>
          <w:p w14:paraId="01AA02A4" w14:textId="77777777" w:rsidR="002A1AF1" w:rsidRPr="00534993" w:rsidRDefault="002A1AF1" w:rsidP="00E07F41">
            <w:pPr>
              <w:spacing w:line="276" w:lineRule="auto"/>
              <w:rPr>
                <w:rFonts w:ascii="Trebuchet MS" w:hAnsi="Trebuchet MS"/>
                <w:sz w:val="20"/>
                <w:szCs w:val="20"/>
              </w:rPr>
            </w:pPr>
          </w:p>
        </w:tc>
      </w:tr>
      <w:tr w:rsidR="002A1AF1" w:rsidRPr="00534993" w14:paraId="34C81494" w14:textId="7234015A" w:rsidTr="002A1AF1">
        <w:tc>
          <w:tcPr>
            <w:tcW w:w="592" w:type="dxa"/>
          </w:tcPr>
          <w:p w14:paraId="65E806C6" w14:textId="36B2B7D0" w:rsidR="002A1AF1" w:rsidRPr="00534993" w:rsidRDefault="00AB23DD" w:rsidP="002A1AF1">
            <w:pPr>
              <w:spacing w:line="276" w:lineRule="auto"/>
              <w:rPr>
                <w:rFonts w:ascii="Trebuchet MS" w:hAnsi="Trebuchet MS"/>
                <w:sz w:val="20"/>
                <w:szCs w:val="20"/>
              </w:rPr>
            </w:pPr>
            <w:r>
              <w:rPr>
                <w:rFonts w:ascii="Trebuchet MS" w:hAnsi="Trebuchet MS"/>
                <w:sz w:val="20"/>
                <w:szCs w:val="20"/>
              </w:rPr>
              <w:t>112</w:t>
            </w:r>
          </w:p>
        </w:tc>
        <w:tc>
          <w:tcPr>
            <w:tcW w:w="3813" w:type="dxa"/>
          </w:tcPr>
          <w:p w14:paraId="51DD6066" w14:textId="5B1C409F" w:rsidR="002A1AF1" w:rsidRPr="00534993" w:rsidRDefault="002A1AF1" w:rsidP="00CA63AD">
            <w:pPr>
              <w:numPr>
                <w:ilvl w:val="1"/>
                <w:numId w:val="219"/>
              </w:numPr>
              <w:spacing w:line="276" w:lineRule="auto"/>
              <w:ind w:left="609"/>
              <w:rPr>
                <w:rFonts w:ascii="Trebuchet MS" w:hAnsi="Trebuchet MS"/>
                <w:sz w:val="20"/>
                <w:szCs w:val="20"/>
              </w:rPr>
            </w:pPr>
            <w:r w:rsidRPr="00534993">
              <w:rPr>
                <w:rFonts w:ascii="Trebuchet MS" w:hAnsi="Trebuchet MS"/>
                <w:sz w:val="20"/>
                <w:szCs w:val="20"/>
              </w:rPr>
              <w:t xml:space="preserve">avizarea documentelor în legătură cu activitatea CNCD, care angajează răspundere patrimonială, contractuală, civilă, penală, disciplinară. </w:t>
            </w:r>
          </w:p>
        </w:tc>
        <w:tc>
          <w:tcPr>
            <w:tcW w:w="720" w:type="dxa"/>
          </w:tcPr>
          <w:p w14:paraId="25BC5CE5" w14:textId="77777777" w:rsidR="002A1AF1" w:rsidRPr="00534993" w:rsidRDefault="002A1AF1" w:rsidP="002A1AF1">
            <w:pPr>
              <w:spacing w:line="276" w:lineRule="auto"/>
              <w:rPr>
                <w:rFonts w:ascii="Trebuchet MS" w:hAnsi="Trebuchet MS"/>
                <w:sz w:val="20"/>
                <w:szCs w:val="20"/>
              </w:rPr>
            </w:pPr>
          </w:p>
        </w:tc>
        <w:tc>
          <w:tcPr>
            <w:tcW w:w="6390" w:type="dxa"/>
          </w:tcPr>
          <w:p w14:paraId="7E14DFA3" w14:textId="77777777" w:rsidR="002A1AF1" w:rsidRPr="00534993" w:rsidRDefault="002A1AF1" w:rsidP="002A1AF1">
            <w:pPr>
              <w:spacing w:line="276" w:lineRule="auto"/>
              <w:rPr>
                <w:rFonts w:ascii="Trebuchet MS" w:hAnsi="Trebuchet MS"/>
                <w:sz w:val="20"/>
                <w:szCs w:val="20"/>
              </w:rPr>
            </w:pPr>
          </w:p>
        </w:tc>
        <w:tc>
          <w:tcPr>
            <w:tcW w:w="3060" w:type="dxa"/>
          </w:tcPr>
          <w:p w14:paraId="5024C73E" w14:textId="77777777" w:rsidR="002A1AF1" w:rsidRPr="00534993" w:rsidRDefault="002A1AF1" w:rsidP="002A1AF1">
            <w:pPr>
              <w:spacing w:line="276" w:lineRule="auto"/>
              <w:rPr>
                <w:rFonts w:ascii="Trebuchet MS" w:hAnsi="Trebuchet MS"/>
                <w:sz w:val="20"/>
                <w:szCs w:val="20"/>
              </w:rPr>
            </w:pPr>
          </w:p>
        </w:tc>
      </w:tr>
      <w:tr w:rsidR="002A1AF1" w:rsidRPr="00534993" w14:paraId="3BC681DF" w14:textId="2DFC69F8" w:rsidTr="002A1AF1">
        <w:tc>
          <w:tcPr>
            <w:tcW w:w="592" w:type="dxa"/>
          </w:tcPr>
          <w:p w14:paraId="17A9C80E" w14:textId="6F16C328" w:rsidR="002A1AF1" w:rsidRPr="00534993" w:rsidRDefault="00AB23DD" w:rsidP="002A1AF1">
            <w:pPr>
              <w:spacing w:line="276" w:lineRule="auto"/>
              <w:rPr>
                <w:rFonts w:ascii="Trebuchet MS" w:hAnsi="Trebuchet MS"/>
                <w:sz w:val="20"/>
                <w:szCs w:val="20"/>
              </w:rPr>
            </w:pPr>
            <w:r>
              <w:rPr>
                <w:rFonts w:ascii="Trebuchet MS" w:hAnsi="Trebuchet MS"/>
                <w:sz w:val="20"/>
                <w:szCs w:val="20"/>
              </w:rPr>
              <w:t>113</w:t>
            </w:r>
          </w:p>
        </w:tc>
        <w:tc>
          <w:tcPr>
            <w:tcW w:w="3813" w:type="dxa"/>
          </w:tcPr>
          <w:p w14:paraId="7ACA3E57" w14:textId="1158D32B" w:rsidR="002A1AF1" w:rsidRPr="00534993" w:rsidRDefault="002A1AF1" w:rsidP="00CA63AD">
            <w:pPr>
              <w:numPr>
                <w:ilvl w:val="1"/>
                <w:numId w:val="219"/>
              </w:numPr>
              <w:spacing w:line="276" w:lineRule="auto"/>
              <w:ind w:left="609"/>
              <w:rPr>
                <w:rFonts w:ascii="Trebuchet MS" w:hAnsi="Trebuchet MS"/>
                <w:sz w:val="20"/>
                <w:szCs w:val="20"/>
              </w:rPr>
            </w:pPr>
            <w:r w:rsidRPr="00534993">
              <w:rPr>
                <w:rFonts w:ascii="Trebuchet MS" w:hAnsi="Trebuchet MS"/>
                <w:sz w:val="20"/>
                <w:szCs w:val="20"/>
              </w:rPr>
              <w:t xml:space="preserve">vizare de legalitate a ordinelor emise de Președinte. </w:t>
            </w:r>
          </w:p>
        </w:tc>
        <w:tc>
          <w:tcPr>
            <w:tcW w:w="720" w:type="dxa"/>
          </w:tcPr>
          <w:p w14:paraId="5029622A" w14:textId="77777777" w:rsidR="002A1AF1" w:rsidRPr="00534993" w:rsidRDefault="002A1AF1" w:rsidP="002A1AF1">
            <w:pPr>
              <w:spacing w:line="276" w:lineRule="auto"/>
              <w:rPr>
                <w:rFonts w:ascii="Trebuchet MS" w:hAnsi="Trebuchet MS"/>
                <w:sz w:val="20"/>
                <w:szCs w:val="20"/>
              </w:rPr>
            </w:pPr>
          </w:p>
        </w:tc>
        <w:tc>
          <w:tcPr>
            <w:tcW w:w="6390" w:type="dxa"/>
          </w:tcPr>
          <w:p w14:paraId="4B62C7CA" w14:textId="77777777" w:rsidR="002A1AF1" w:rsidRPr="00534993" w:rsidRDefault="002A1AF1" w:rsidP="002A1AF1">
            <w:pPr>
              <w:spacing w:line="276" w:lineRule="auto"/>
              <w:rPr>
                <w:rFonts w:ascii="Trebuchet MS" w:hAnsi="Trebuchet MS"/>
                <w:sz w:val="20"/>
                <w:szCs w:val="20"/>
              </w:rPr>
            </w:pPr>
          </w:p>
        </w:tc>
        <w:tc>
          <w:tcPr>
            <w:tcW w:w="3060" w:type="dxa"/>
          </w:tcPr>
          <w:p w14:paraId="477A1DC5" w14:textId="77777777" w:rsidR="002A1AF1" w:rsidRPr="00534993" w:rsidRDefault="002A1AF1" w:rsidP="002A1AF1">
            <w:pPr>
              <w:spacing w:line="276" w:lineRule="auto"/>
              <w:rPr>
                <w:rFonts w:ascii="Trebuchet MS" w:hAnsi="Trebuchet MS"/>
                <w:sz w:val="20"/>
                <w:szCs w:val="20"/>
              </w:rPr>
            </w:pPr>
          </w:p>
        </w:tc>
      </w:tr>
      <w:tr w:rsidR="002A1AF1" w:rsidRPr="00534993" w14:paraId="1432399D" w14:textId="32D4DDC4" w:rsidTr="002A1AF1">
        <w:tc>
          <w:tcPr>
            <w:tcW w:w="592" w:type="dxa"/>
          </w:tcPr>
          <w:p w14:paraId="46A0EB68" w14:textId="44EA3DFB" w:rsidR="002A1AF1" w:rsidRPr="00534993" w:rsidRDefault="00AB23DD" w:rsidP="002A1AF1">
            <w:pPr>
              <w:spacing w:line="276" w:lineRule="auto"/>
              <w:rPr>
                <w:rFonts w:ascii="Trebuchet MS" w:hAnsi="Trebuchet MS"/>
                <w:sz w:val="20"/>
                <w:szCs w:val="20"/>
              </w:rPr>
            </w:pPr>
            <w:r>
              <w:rPr>
                <w:rFonts w:ascii="Trebuchet MS" w:hAnsi="Trebuchet MS"/>
                <w:sz w:val="20"/>
                <w:szCs w:val="20"/>
              </w:rPr>
              <w:t>114</w:t>
            </w:r>
          </w:p>
        </w:tc>
        <w:tc>
          <w:tcPr>
            <w:tcW w:w="3813" w:type="dxa"/>
          </w:tcPr>
          <w:p w14:paraId="49712200" w14:textId="676C73BC" w:rsidR="002A1AF1" w:rsidRPr="00534993" w:rsidRDefault="002A1AF1" w:rsidP="00CA63AD">
            <w:pPr>
              <w:numPr>
                <w:ilvl w:val="1"/>
                <w:numId w:val="219"/>
              </w:numPr>
              <w:spacing w:line="276" w:lineRule="auto"/>
              <w:ind w:left="609"/>
              <w:rPr>
                <w:rFonts w:ascii="Trebuchet MS" w:hAnsi="Trebuchet MS"/>
                <w:sz w:val="20"/>
                <w:szCs w:val="20"/>
              </w:rPr>
            </w:pPr>
            <w:r w:rsidRPr="00534993">
              <w:rPr>
                <w:rFonts w:ascii="Trebuchet MS" w:hAnsi="Trebuchet MS"/>
                <w:sz w:val="20"/>
                <w:szCs w:val="20"/>
              </w:rPr>
              <w:t xml:space="preserve">avizare asupra legalității documentelor și a măsurilor ce urmează a fi luate de conducerea instituției sau de către celelalte compartimente în desfășurarea activității și care pot angaja răspunderea patrimonială a instituției, inclusiv a contractelor de achiziție publică. </w:t>
            </w:r>
          </w:p>
        </w:tc>
        <w:tc>
          <w:tcPr>
            <w:tcW w:w="720" w:type="dxa"/>
          </w:tcPr>
          <w:p w14:paraId="65242AB3" w14:textId="77777777" w:rsidR="002A1AF1" w:rsidRPr="00534993" w:rsidRDefault="002A1AF1" w:rsidP="002A1AF1">
            <w:pPr>
              <w:spacing w:line="276" w:lineRule="auto"/>
              <w:rPr>
                <w:rFonts w:ascii="Trebuchet MS" w:hAnsi="Trebuchet MS"/>
                <w:sz w:val="20"/>
                <w:szCs w:val="20"/>
              </w:rPr>
            </w:pPr>
          </w:p>
        </w:tc>
        <w:tc>
          <w:tcPr>
            <w:tcW w:w="6390" w:type="dxa"/>
          </w:tcPr>
          <w:p w14:paraId="79D272D9" w14:textId="77777777" w:rsidR="002A1AF1" w:rsidRPr="00534993" w:rsidRDefault="002A1AF1" w:rsidP="002A1AF1">
            <w:pPr>
              <w:spacing w:line="276" w:lineRule="auto"/>
              <w:rPr>
                <w:rFonts w:ascii="Trebuchet MS" w:hAnsi="Trebuchet MS"/>
                <w:sz w:val="20"/>
                <w:szCs w:val="20"/>
              </w:rPr>
            </w:pPr>
          </w:p>
        </w:tc>
        <w:tc>
          <w:tcPr>
            <w:tcW w:w="3060" w:type="dxa"/>
          </w:tcPr>
          <w:p w14:paraId="2B4C81D2" w14:textId="77777777" w:rsidR="002A1AF1" w:rsidRPr="00534993" w:rsidRDefault="002A1AF1" w:rsidP="002A1AF1">
            <w:pPr>
              <w:spacing w:line="276" w:lineRule="auto"/>
              <w:rPr>
                <w:rFonts w:ascii="Trebuchet MS" w:hAnsi="Trebuchet MS"/>
                <w:sz w:val="20"/>
                <w:szCs w:val="20"/>
              </w:rPr>
            </w:pPr>
          </w:p>
        </w:tc>
      </w:tr>
      <w:tr w:rsidR="002A1AF1" w:rsidRPr="00534993" w14:paraId="4D1BD543" w14:textId="311D120F" w:rsidTr="002A1AF1">
        <w:tc>
          <w:tcPr>
            <w:tcW w:w="592" w:type="dxa"/>
          </w:tcPr>
          <w:p w14:paraId="44C4902F" w14:textId="097866EA" w:rsidR="002A1AF1" w:rsidRPr="00534993" w:rsidRDefault="00AB23DD" w:rsidP="002A1AF1">
            <w:pPr>
              <w:spacing w:line="276" w:lineRule="auto"/>
              <w:rPr>
                <w:rFonts w:ascii="Trebuchet MS" w:hAnsi="Trebuchet MS"/>
                <w:sz w:val="20"/>
                <w:szCs w:val="20"/>
              </w:rPr>
            </w:pPr>
            <w:r>
              <w:rPr>
                <w:rFonts w:ascii="Trebuchet MS" w:hAnsi="Trebuchet MS"/>
                <w:sz w:val="20"/>
                <w:szCs w:val="20"/>
              </w:rPr>
              <w:t>115</w:t>
            </w:r>
          </w:p>
        </w:tc>
        <w:tc>
          <w:tcPr>
            <w:tcW w:w="3813" w:type="dxa"/>
          </w:tcPr>
          <w:p w14:paraId="65D8E6D1" w14:textId="2673D524" w:rsidR="002A1AF1" w:rsidRPr="00534993" w:rsidRDefault="002A1AF1" w:rsidP="00CA63AD">
            <w:pPr>
              <w:numPr>
                <w:ilvl w:val="1"/>
                <w:numId w:val="219"/>
              </w:numPr>
              <w:spacing w:line="276" w:lineRule="auto"/>
              <w:ind w:left="609"/>
              <w:rPr>
                <w:rFonts w:ascii="Trebuchet MS" w:hAnsi="Trebuchet MS"/>
                <w:sz w:val="20"/>
                <w:szCs w:val="20"/>
              </w:rPr>
            </w:pPr>
            <w:r w:rsidRPr="00534993">
              <w:rPr>
                <w:rFonts w:ascii="Trebuchet MS" w:hAnsi="Trebuchet MS"/>
                <w:sz w:val="20"/>
                <w:szCs w:val="20"/>
              </w:rPr>
              <w:t xml:space="preserve">avizarea privind legalitatea proiectelor de contracte, protocoale, acorduri sau a oricăror alte acte care produc efecte juridice, ce privesc activitățile Consiliului Național pentru Combaterea Discriminării. </w:t>
            </w:r>
          </w:p>
        </w:tc>
        <w:tc>
          <w:tcPr>
            <w:tcW w:w="720" w:type="dxa"/>
          </w:tcPr>
          <w:p w14:paraId="51386D48" w14:textId="77777777" w:rsidR="002A1AF1" w:rsidRPr="00534993" w:rsidRDefault="002A1AF1" w:rsidP="002A1AF1">
            <w:pPr>
              <w:spacing w:line="276" w:lineRule="auto"/>
              <w:rPr>
                <w:rFonts w:ascii="Trebuchet MS" w:hAnsi="Trebuchet MS"/>
                <w:sz w:val="20"/>
                <w:szCs w:val="20"/>
              </w:rPr>
            </w:pPr>
          </w:p>
        </w:tc>
        <w:tc>
          <w:tcPr>
            <w:tcW w:w="6390" w:type="dxa"/>
          </w:tcPr>
          <w:p w14:paraId="4F22795C" w14:textId="77777777" w:rsidR="002A1AF1" w:rsidRPr="00534993" w:rsidRDefault="002A1AF1" w:rsidP="002A1AF1">
            <w:pPr>
              <w:spacing w:line="276" w:lineRule="auto"/>
              <w:rPr>
                <w:rFonts w:ascii="Trebuchet MS" w:hAnsi="Trebuchet MS"/>
                <w:sz w:val="20"/>
                <w:szCs w:val="20"/>
              </w:rPr>
            </w:pPr>
          </w:p>
        </w:tc>
        <w:tc>
          <w:tcPr>
            <w:tcW w:w="3060" w:type="dxa"/>
          </w:tcPr>
          <w:p w14:paraId="434A88D7" w14:textId="77777777" w:rsidR="002A1AF1" w:rsidRPr="00534993" w:rsidRDefault="002A1AF1" w:rsidP="002A1AF1">
            <w:pPr>
              <w:spacing w:line="276" w:lineRule="auto"/>
              <w:rPr>
                <w:rFonts w:ascii="Trebuchet MS" w:hAnsi="Trebuchet MS"/>
                <w:sz w:val="20"/>
                <w:szCs w:val="20"/>
              </w:rPr>
            </w:pPr>
          </w:p>
        </w:tc>
      </w:tr>
      <w:tr w:rsidR="002A1AF1" w:rsidRPr="00534993" w14:paraId="5CECE9A3" w14:textId="1D706D36" w:rsidTr="002A1AF1">
        <w:tc>
          <w:tcPr>
            <w:tcW w:w="592" w:type="dxa"/>
          </w:tcPr>
          <w:p w14:paraId="6FD8BE58" w14:textId="7EEC1647" w:rsidR="002A1AF1" w:rsidRPr="00534993" w:rsidRDefault="00AB23DD" w:rsidP="002A1AF1">
            <w:pPr>
              <w:spacing w:line="276" w:lineRule="auto"/>
              <w:rPr>
                <w:rFonts w:ascii="Trebuchet MS" w:hAnsi="Trebuchet MS"/>
                <w:sz w:val="20"/>
                <w:szCs w:val="20"/>
              </w:rPr>
            </w:pPr>
            <w:r>
              <w:rPr>
                <w:rFonts w:ascii="Trebuchet MS" w:hAnsi="Trebuchet MS"/>
                <w:sz w:val="20"/>
                <w:szCs w:val="20"/>
              </w:rPr>
              <w:t>116</w:t>
            </w:r>
          </w:p>
        </w:tc>
        <w:tc>
          <w:tcPr>
            <w:tcW w:w="3813" w:type="dxa"/>
          </w:tcPr>
          <w:p w14:paraId="3FD1566A" w14:textId="43DC2734" w:rsidR="002A1AF1" w:rsidRPr="00534993" w:rsidRDefault="002A1AF1" w:rsidP="00CA63AD">
            <w:pPr>
              <w:numPr>
                <w:ilvl w:val="1"/>
                <w:numId w:val="219"/>
              </w:numPr>
              <w:spacing w:line="276" w:lineRule="auto"/>
              <w:ind w:left="609"/>
              <w:rPr>
                <w:rFonts w:ascii="Trebuchet MS" w:hAnsi="Trebuchet MS"/>
                <w:sz w:val="20"/>
                <w:szCs w:val="20"/>
              </w:rPr>
            </w:pPr>
            <w:r w:rsidRPr="00534993">
              <w:rPr>
                <w:rFonts w:ascii="Trebuchet MS" w:hAnsi="Trebuchet MS"/>
                <w:sz w:val="20"/>
                <w:szCs w:val="20"/>
              </w:rPr>
              <w:t xml:space="preserve">formularea de puncte de vedere în scris cu privire la neregulile semnalate în documentele supuse avizării juridice și comunicarea acestora celor ce întocmesc respectivele documente, în vederea îndreptării acelor nereguli. </w:t>
            </w:r>
          </w:p>
        </w:tc>
        <w:tc>
          <w:tcPr>
            <w:tcW w:w="720" w:type="dxa"/>
          </w:tcPr>
          <w:p w14:paraId="36F2869A" w14:textId="77777777" w:rsidR="002A1AF1" w:rsidRPr="00534993" w:rsidRDefault="002A1AF1" w:rsidP="002A1AF1">
            <w:pPr>
              <w:spacing w:line="276" w:lineRule="auto"/>
              <w:rPr>
                <w:rFonts w:ascii="Trebuchet MS" w:hAnsi="Trebuchet MS"/>
                <w:sz w:val="20"/>
                <w:szCs w:val="20"/>
              </w:rPr>
            </w:pPr>
          </w:p>
        </w:tc>
        <w:tc>
          <w:tcPr>
            <w:tcW w:w="6390" w:type="dxa"/>
          </w:tcPr>
          <w:p w14:paraId="46199FF7" w14:textId="77777777" w:rsidR="002A1AF1" w:rsidRPr="00534993" w:rsidRDefault="002A1AF1" w:rsidP="002A1AF1">
            <w:pPr>
              <w:spacing w:line="276" w:lineRule="auto"/>
              <w:rPr>
                <w:rFonts w:ascii="Trebuchet MS" w:hAnsi="Trebuchet MS"/>
                <w:sz w:val="20"/>
                <w:szCs w:val="20"/>
              </w:rPr>
            </w:pPr>
          </w:p>
        </w:tc>
        <w:tc>
          <w:tcPr>
            <w:tcW w:w="3060" w:type="dxa"/>
          </w:tcPr>
          <w:p w14:paraId="7D1A6091" w14:textId="77777777" w:rsidR="002A1AF1" w:rsidRPr="00534993" w:rsidRDefault="002A1AF1" w:rsidP="002A1AF1">
            <w:pPr>
              <w:spacing w:line="276" w:lineRule="auto"/>
              <w:rPr>
                <w:rFonts w:ascii="Trebuchet MS" w:hAnsi="Trebuchet MS"/>
                <w:sz w:val="20"/>
                <w:szCs w:val="20"/>
              </w:rPr>
            </w:pPr>
          </w:p>
        </w:tc>
      </w:tr>
      <w:tr w:rsidR="002A1AF1" w:rsidRPr="00534993" w14:paraId="36C99423" w14:textId="77F7A477" w:rsidTr="002A1AF1">
        <w:tc>
          <w:tcPr>
            <w:tcW w:w="592" w:type="dxa"/>
          </w:tcPr>
          <w:p w14:paraId="6C21BF36" w14:textId="50579F3F" w:rsidR="002A1AF1" w:rsidRPr="00534993" w:rsidRDefault="00AB23DD" w:rsidP="002A1AF1">
            <w:pPr>
              <w:spacing w:line="276" w:lineRule="auto"/>
              <w:rPr>
                <w:rFonts w:ascii="Trebuchet MS" w:hAnsi="Trebuchet MS"/>
                <w:sz w:val="20"/>
                <w:szCs w:val="20"/>
              </w:rPr>
            </w:pPr>
            <w:r>
              <w:rPr>
                <w:rFonts w:ascii="Trebuchet MS" w:hAnsi="Trebuchet MS"/>
                <w:sz w:val="20"/>
                <w:szCs w:val="20"/>
              </w:rPr>
              <w:lastRenderedPageBreak/>
              <w:t>117</w:t>
            </w:r>
          </w:p>
        </w:tc>
        <w:tc>
          <w:tcPr>
            <w:tcW w:w="3813" w:type="dxa"/>
          </w:tcPr>
          <w:p w14:paraId="07CBF6D9" w14:textId="690B289B" w:rsidR="002A1AF1" w:rsidRPr="00534993" w:rsidRDefault="002A1AF1" w:rsidP="00CA63AD">
            <w:pPr>
              <w:numPr>
                <w:ilvl w:val="1"/>
                <w:numId w:val="219"/>
              </w:numPr>
              <w:spacing w:line="276" w:lineRule="auto"/>
              <w:ind w:left="609"/>
              <w:rPr>
                <w:rFonts w:ascii="Trebuchet MS" w:hAnsi="Trebuchet MS"/>
                <w:sz w:val="20"/>
                <w:szCs w:val="20"/>
              </w:rPr>
            </w:pPr>
            <w:r w:rsidRPr="00534993">
              <w:rPr>
                <w:rFonts w:ascii="Trebuchet MS" w:hAnsi="Trebuchet MS"/>
                <w:sz w:val="20"/>
                <w:szCs w:val="20"/>
              </w:rPr>
              <w:t xml:space="preserve">acordarea de consultanță celorlalte compartimente din CNCD. </w:t>
            </w:r>
          </w:p>
        </w:tc>
        <w:tc>
          <w:tcPr>
            <w:tcW w:w="720" w:type="dxa"/>
          </w:tcPr>
          <w:p w14:paraId="7574DA12" w14:textId="77777777" w:rsidR="002A1AF1" w:rsidRPr="00534993" w:rsidRDefault="002A1AF1" w:rsidP="002A1AF1">
            <w:pPr>
              <w:spacing w:line="276" w:lineRule="auto"/>
              <w:rPr>
                <w:rFonts w:ascii="Trebuchet MS" w:hAnsi="Trebuchet MS"/>
                <w:sz w:val="20"/>
                <w:szCs w:val="20"/>
              </w:rPr>
            </w:pPr>
          </w:p>
        </w:tc>
        <w:tc>
          <w:tcPr>
            <w:tcW w:w="6390" w:type="dxa"/>
          </w:tcPr>
          <w:p w14:paraId="7A82FC34" w14:textId="77777777" w:rsidR="002A1AF1" w:rsidRPr="00534993" w:rsidRDefault="002A1AF1" w:rsidP="002A1AF1">
            <w:pPr>
              <w:spacing w:line="276" w:lineRule="auto"/>
              <w:rPr>
                <w:rFonts w:ascii="Trebuchet MS" w:hAnsi="Trebuchet MS"/>
                <w:sz w:val="20"/>
                <w:szCs w:val="20"/>
              </w:rPr>
            </w:pPr>
          </w:p>
        </w:tc>
        <w:tc>
          <w:tcPr>
            <w:tcW w:w="3060" w:type="dxa"/>
          </w:tcPr>
          <w:p w14:paraId="726D6AEE" w14:textId="77777777" w:rsidR="002A1AF1" w:rsidRPr="00534993" w:rsidRDefault="002A1AF1" w:rsidP="002A1AF1">
            <w:pPr>
              <w:spacing w:line="276" w:lineRule="auto"/>
              <w:rPr>
                <w:rFonts w:ascii="Trebuchet MS" w:hAnsi="Trebuchet MS"/>
                <w:sz w:val="20"/>
                <w:szCs w:val="20"/>
              </w:rPr>
            </w:pPr>
          </w:p>
        </w:tc>
      </w:tr>
      <w:tr w:rsidR="002A1AF1" w:rsidRPr="00534993" w14:paraId="600AE512" w14:textId="6AAC167B" w:rsidTr="002A1AF1">
        <w:tc>
          <w:tcPr>
            <w:tcW w:w="592" w:type="dxa"/>
          </w:tcPr>
          <w:p w14:paraId="6393C9B0" w14:textId="2B2F5EEB" w:rsidR="002A1AF1" w:rsidRPr="00534993" w:rsidRDefault="00AB23DD" w:rsidP="002A1AF1">
            <w:pPr>
              <w:spacing w:line="276" w:lineRule="auto"/>
              <w:rPr>
                <w:rFonts w:ascii="Trebuchet MS" w:hAnsi="Trebuchet MS"/>
                <w:sz w:val="20"/>
                <w:szCs w:val="20"/>
              </w:rPr>
            </w:pPr>
            <w:r>
              <w:rPr>
                <w:rFonts w:ascii="Trebuchet MS" w:hAnsi="Trebuchet MS"/>
                <w:sz w:val="20"/>
                <w:szCs w:val="20"/>
              </w:rPr>
              <w:t>118</w:t>
            </w:r>
          </w:p>
        </w:tc>
        <w:tc>
          <w:tcPr>
            <w:tcW w:w="3813" w:type="dxa"/>
          </w:tcPr>
          <w:p w14:paraId="6E44CA1E" w14:textId="65B172F3" w:rsidR="002A1AF1" w:rsidRPr="00534993" w:rsidRDefault="002A1AF1" w:rsidP="00CA63AD">
            <w:pPr>
              <w:numPr>
                <w:ilvl w:val="1"/>
                <w:numId w:val="219"/>
              </w:numPr>
              <w:spacing w:line="276" w:lineRule="auto"/>
              <w:ind w:left="609"/>
              <w:rPr>
                <w:rFonts w:ascii="Trebuchet MS" w:hAnsi="Trebuchet MS"/>
                <w:sz w:val="20"/>
                <w:szCs w:val="20"/>
              </w:rPr>
            </w:pPr>
            <w:r w:rsidRPr="00534993">
              <w:rPr>
                <w:rFonts w:ascii="Trebuchet MS" w:hAnsi="Trebuchet MS"/>
                <w:sz w:val="20"/>
                <w:szCs w:val="20"/>
              </w:rPr>
              <w:t xml:space="preserve">semnalarea către Președinte a cazurilor de aplicare defectuoasă a prevederilor legale în domeniul prevenirii și combaterii discriminării și întocmirea de propuneri pentru rezolvarea cazurilor respective. </w:t>
            </w:r>
          </w:p>
        </w:tc>
        <w:tc>
          <w:tcPr>
            <w:tcW w:w="720" w:type="dxa"/>
          </w:tcPr>
          <w:p w14:paraId="676A653C" w14:textId="77777777" w:rsidR="002A1AF1" w:rsidRPr="00534993" w:rsidRDefault="002A1AF1" w:rsidP="002A1AF1">
            <w:pPr>
              <w:spacing w:line="276" w:lineRule="auto"/>
              <w:rPr>
                <w:rFonts w:ascii="Trebuchet MS" w:hAnsi="Trebuchet MS"/>
                <w:sz w:val="20"/>
                <w:szCs w:val="20"/>
              </w:rPr>
            </w:pPr>
          </w:p>
        </w:tc>
        <w:tc>
          <w:tcPr>
            <w:tcW w:w="6390" w:type="dxa"/>
          </w:tcPr>
          <w:p w14:paraId="7258F1CE" w14:textId="77777777" w:rsidR="002A1AF1" w:rsidRPr="00534993" w:rsidRDefault="002A1AF1" w:rsidP="002A1AF1">
            <w:pPr>
              <w:spacing w:line="276" w:lineRule="auto"/>
              <w:rPr>
                <w:rFonts w:ascii="Trebuchet MS" w:hAnsi="Trebuchet MS"/>
                <w:sz w:val="20"/>
                <w:szCs w:val="20"/>
              </w:rPr>
            </w:pPr>
          </w:p>
        </w:tc>
        <w:tc>
          <w:tcPr>
            <w:tcW w:w="3060" w:type="dxa"/>
          </w:tcPr>
          <w:p w14:paraId="66E76DC8" w14:textId="77777777" w:rsidR="002A1AF1" w:rsidRPr="00534993" w:rsidRDefault="002A1AF1" w:rsidP="002A1AF1">
            <w:pPr>
              <w:spacing w:line="276" w:lineRule="auto"/>
              <w:rPr>
                <w:rFonts w:ascii="Trebuchet MS" w:hAnsi="Trebuchet MS"/>
                <w:sz w:val="20"/>
                <w:szCs w:val="20"/>
              </w:rPr>
            </w:pPr>
          </w:p>
        </w:tc>
      </w:tr>
      <w:tr w:rsidR="002A1AF1" w:rsidRPr="00534993" w14:paraId="0F89687F" w14:textId="576B9095" w:rsidTr="002A1AF1">
        <w:tc>
          <w:tcPr>
            <w:tcW w:w="592" w:type="dxa"/>
          </w:tcPr>
          <w:p w14:paraId="0FEEA032" w14:textId="20AAC429" w:rsidR="002A1AF1" w:rsidRPr="00534993" w:rsidRDefault="00AB23DD" w:rsidP="00E07F41">
            <w:pPr>
              <w:spacing w:line="276" w:lineRule="auto"/>
              <w:rPr>
                <w:rFonts w:ascii="Trebuchet MS" w:hAnsi="Trebuchet MS"/>
                <w:sz w:val="20"/>
                <w:szCs w:val="20"/>
              </w:rPr>
            </w:pPr>
            <w:r>
              <w:rPr>
                <w:rFonts w:ascii="Trebuchet MS" w:hAnsi="Trebuchet MS"/>
                <w:sz w:val="20"/>
                <w:szCs w:val="20"/>
              </w:rPr>
              <w:t>119</w:t>
            </w:r>
          </w:p>
        </w:tc>
        <w:tc>
          <w:tcPr>
            <w:tcW w:w="3813" w:type="dxa"/>
          </w:tcPr>
          <w:p w14:paraId="1D02CD44" w14:textId="37AD56FB" w:rsidR="002A1AF1" w:rsidRPr="00534993" w:rsidRDefault="002A1AF1" w:rsidP="00E07F41">
            <w:pPr>
              <w:spacing w:line="276" w:lineRule="auto"/>
              <w:rPr>
                <w:rFonts w:ascii="Trebuchet MS" w:hAnsi="Trebuchet MS"/>
                <w:sz w:val="20"/>
                <w:szCs w:val="20"/>
              </w:rPr>
            </w:pPr>
            <w:r w:rsidRPr="00534993">
              <w:rPr>
                <w:rFonts w:ascii="Trebuchet MS" w:hAnsi="Trebuchet MS"/>
                <w:sz w:val="20"/>
                <w:szCs w:val="20"/>
              </w:rPr>
              <w:t>Modulul va respecta cerințele menționate mai sus, detalii concrete ale modalității prin care acestea vor fi implementate urmează a fi detaliate în etapa de analiză și proiectare din cadrul proiectului.</w:t>
            </w:r>
          </w:p>
        </w:tc>
        <w:tc>
          <w:tcPr>
            <w:tcW w:w="720" w:type="dxa"/>
          </w:tcPr>
          <w:p w14:paraId="4D34E310" w14:textId="77777777" w:rsidR="002A1AF1" w:rsidRPr="00534993" w:rsidRDefault="002A1AF1" w:rsidP="00E07F41">
            <w:pPr>
              <w:spacing w:line="276" w:lineRule="auto"/>
              <w:rPr>
                <w:rFonts w:ascii="Trebuchet MS" w:hAnsi="Trebuchet MS"/>
                <w:sz w:val="20"/>
                <w:szCs w:val="20"/>
              </w:rPr>
            </w:pPr>
          </w:p>
        </w:tc>
        <w:tc>
          <w:tcPr>
            <w:tcW w:w="6390" w:type="dxa"/>
          </w:tcPr>
          <w:p w14:paraId="3CF1B7EE" w14:textId="77777777" w:rsidR="002A1AF1" w:rsidRPr="00534993" w:rsidRDefault="002A1AF1" w:rsidP="00E07F41">
            <w:pPr>
              <w:spacing w:line="276" w:lineRule="auto"/>
              <w:rPr>
                <w:rFonts w:ascii="Trebuchet MS" w:hAnsi="Trebuchet MS"/>
                <w:sz w:val="20"/>
                <w:szCs w:val="20"/>
              </w:rPr>
            </w:pPr>
          </w:p>
        </w:tc>
        <w:tc>
          <w:tcPr>
            <w:tcW w:w="3060" w:type="dxa"/>
          </w:tcPr>
          <w:p w14:paraId="549698CB" w14:textId="77777777" w:rsidR="002A1AF1" w:rsidRPr="00534993" w:rsidRDefault="002A1AF1" w:rsidP="00E07F41">
            <w:pPr>
              <w:spacing w:line="276" w:lineRule="auto"/>
              <w:rPr>
                <w:rFonts w:ascii="Trebuchet MS" w:hAnsi="Trebuchet MS"/>
                <w:sz w:val="20"/>
                <w:szCs w:val="20"/>
              </w:rPr>
            </w:pPr>
          </w:p>
        </w:tc>
      </w:tr>
    </w:tbl>
    <w:p w14:paraId="239C5316" w14:textId="77777777" w:rsidR="002A1AF1" w:rsidRPr="00534993" w:rsidRDefault="002A1AF1" w:rsidP="002A1AF1">
      <w:bookmarkStart w:id="34" w:name="_Toc182995652"/>
      <w:bookmarkStart w:id="35" w:name="_Toc222394366"/>
    </w:p>
    <w:p w14:paraId="1DE5A1BA" w14:textId="6A11B16A" w:rsidR="00A61394" w:rsidRPr="00534993" w:rsidRDefault="00A61394" w:rsidP="003762F7">
      <w:pPr>
        <w:pStyle w:val="Capitol111"/>
      </w:pPr>
      <w:r w:rsidRPr="00534993">
        <w:t xml:space="preserve">Cerințe funcționale privind </w:t>
      </w:r>
      <w:bookmarkEnd w:id="34"/>
      <w:r w:rsidR="00FC4643" w:rsidRPr="00534993">
        <w:t>întocmirea și avizarea proiectelor de acte normative</w:t>
      </w:r>
      <w:bookmarkEnd w:id="35"/>
    </w:p>
    <w:tbl>
      <w:tblPr>
        <w:tblStyle w:val="TableGrid"/>
        <w:tblW w:w="14575" w:type="dxa"/>
        <w:tblLook w:val="04A0" w:firstRow="1" w:lastRow="0" w:firstColumn="1" w:lastColumn="0" w:noHBand="0" w:noVBand="1"/>
      </w:tblPr>
      <w:tblGrid>
        <w:gridCol w:w="594"/>
        <w:gridCol w:w="3811"/>
        <w:gridCol w:w="720"/>
        <w:gridCol w:w="6390"/>
        <w:gridCol w:w="3060"/>
      </w:tblGrid>
      <w:tr w:rsidR="002A1AF1" w:rsidRPr="00534993" w14:paraId="535250C9" w14:textId="77777777" w:rsidTr="002A1AF1">
        <w:trPr>
          <w:tblHeader/>
        </w:trPr>
        <w:tc>
          <w:tcPr>
            <w:tcW w:w="594" w:type="dxa"/>
            <w:shd w:val="clear" w:color="auto" w:fill="C6D9F1" w:themeFill="text2" w:themeFillTint="33"/>
            <w:vAlign w:val="center"/>
          </w:tcPr>
          <w:p w14:paraId="43649922" w14:textId="27479670" w:rsidR="002A1AF1" w:rsidRPr="00534993" w:rsidRDefault="002A1AF1" w:rsidP="002A1AF1">
            <w:pPr>
              <w:widowControl/>
              <w:suppressAutoHyphens w:val="0"/>
              <w:autoSpaceDE w:val="0"/>
              <w:autoSpaceDN w:val="0"/>
              <w:adjustRightInd w:val="0"/>
              <w:spacing w:line="276" w:lineRule="auto"/>
              <w:jc w:val="center"/>
              <w:rPr>
                <w:rFonts w:ascii="Trebuchet MS" w:eastAsia="Times New Roman" w:hAnsi="Trebuchet MS"/>
                <w:kern w:val="0"/>
                <w:sz w:val="20"/>
                <w:szCs w:val="20"/>
                <w:lang w:bidi="ar-SA"/>
              </w:rPr>
            </w:pPr>
            <w:r w:rsidRPr="00534993">
              <w:rPr>
                <w:rFonts w:ascii="Trebuchet MS" w:eastAsia="Times New Roman" w:hAnsi="Trebuchet MS"/>
                <w:b/>
                <w:bCs/>
                <w:color w:val="000000"/>
                <w:kern w:val="0"/>
                <w:sz w:val="20"/>
                <w:szCs w:val="20"/>
                <w:lang w:eastAsia="ro-RO" w:bidi="ar-SA"/>
              </w:rPr>
              <w:t>Nr.</w:t>
            </w:r>
            <w:r w:rsidRPr="00534993">
              <w:rPr>
                <w:rFonts w:ascii="Trebuchet MS" w:eastAsia="Times New Roman" w:hAnsi="Trebuchet MS"/>
                <w:b/>
                <w:bCs/>
                <w:color w:val="000000"/>
                <w:kern w:val="0"/>
                <w:sz w:val="20"/>
                <w:szCs w:val="20"/>
                <w:lang w:eastAsia="ro-RO" w:bidi="ar-SA"/>
              </w:rPr>
              <w:br/>
              <w:t>crt.</w:t>
            </w:r>
          </w:p>
        </w:tc>
        <w:tc>
          <w:tcPr>
            <w:tcW w:w="3811" w:type="dxa"/>
            <w:shd w:val="clear" w:color="auto" w:fill="C6D9F1" w:themeFill="text2" w:themeFillTint="33"/>
            <w:vAlign w:val="center"/>
          </w:tcPr>
          <w:p w14:paraId="055387A5" w14:textId="00631FAB" w:rsidR="002A1AF1" w:rsidRPr="00534993" w:rsidRDefault="002A1AF1" w:rsidP="002A1AF1">
            <w:pPr>
              <w:widowControl/>
              <w:suppressAutoHyphens w:val="0"/>
              <w:autoSpaceDE w:val="0"/>
              <w:autoSpaceDN w:val="0"/>
              <w:adjustRightInd w:val="0"/>
              <w:spacing w:line="276" w:lineRule="auto"/>
              <w:jc w:val="center"/>
              <w:rPr>
                <w:rFonts w:ascii="Trebuchet MS" w:eastAsia="Times New Roman" w:hAnsi="Trebuchet MS"/>
                <w:kern w:val="0"/>
                <w:sz w:val="20"/>
                <w:szCs w:val="20"/>
                <w:lang w:bidi="ar-SA"/>
              </w:rPr>
            </w:pPr>
            <w:r w:rsidRPr="00534993">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708773B2" w14:textId="75C29E33" w:rsidR="002A1AF1" w:rsidRPr="00534993" w:rsidRDefault="002A1AF1" w:rsidP="002A1AF1">
            <w:pPr>
              <w:widowControl/>
              <w:suppressAutoHyphens w:val="0"/>
              <w:autoSpaceDE w:val="0"/>
              <w:autoSpaceDN w:val="0"/>
              <w:adjustRightInd w:val="0"/>
              <w:spacing w:line="276" w:lineRule="auto"/>
              <w:jc w:val="center"/>
              <w:rPr>
                <w:rFonts w:ascii="Trebuchet MS" w:eastAsia="Times New Roman" w:hAnsi="Trebuchet MS"/>
                <w:kern w:val="0"/>
                <w:sz w:val="20"/>
                <w:szCs w:val="20"/>
                <w:lang w:bidi="ar-SA"/>
              </w:rPr>
            </w:pPr>
            <w:r w:rsidRPr="00534993">
              <w:rPr>
                <w:rFonts w:ascii="Trebuchet MS" w:eastAsia="Times New Roman" w:hAnsi="Trebuchet MS"/>
                <w:b/>
                <w:bCs/>
                <w:color w:val="000000"/>
                <w:kern w:val="0"/>
                <w:sz w:val="20"/>
                <w:szCs w:val="20"/>
                <w:lang w:eastAsia="ro-RO" w:bidi="ar-SA"/>
              </w:rPr>
              <w:t>Conformitate DA/NU</w:t>
            </w:r>
          </w:p>
        </w:tc>
        <w:tc>
          <w:tcPr>
            <w:tcW w:w="6390" w:type="dxa"/>
            <w:shd w:val="clear" w:color="auto" w:fill="C6D9F1" w:themeFill="text2" w:themeFillTint="33"/>
            <w:vAlign w:val="center"/>
          </w:tcPr>
          <w:p w14:paraId="463C0021" w14:textId="77777777" w:rsidR="002A1AF1" w:rsidRPr="00534993" w:rsidRDefault="002A1AF1" w:rsidP="002A1AF1">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176E5AB1" w14:textId="06DDCA55" w:rsidR="002A1AF1" w:rsidRPr="00534993" w:rsidRDefault="002A1AF1" w:rsidP="002A1AF1">
            <w:pPr>
              <w:widowControl/>
              <w:suppressAutoHyphens w:val="0"/>
              <w:autoSpaceDE w:val="0"/>
              <w:autoSpaceDN w:val="0"/>
              <w:adjustRightInd w:val="0"/>
              <w:spacing w:line="276" w:lineRule="auto"/>
              <w:jc w:val="center"/>
              <w:rPr>
                <w:rFonts w:ascii="Trebuchet MS" w:eastAsia="Times New Roman" w:hAnsi="Trebuchet MS"/>
                <w:kern w:val="0"/>
                <w:sz w:val="20"/>
                <w:szCs w:val="20"/>
                <w:lang w:bidi="ar-SA"/>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3060" w:type="dxa"/>
            <w:shd w:val="clear" w:color="auto" w:fill="C6D9F1" w:themeFill="text2" w:themeFillTint="33"/>
            <w:vAlign w:val="center"/>
          </w:tcPr>
          <w:p w14:paraId="7F9A08D8" w14:textId="05A7D847" w:rsidR="002A1AF1" w:rsidRPr="00534993" w:rsidRDefault="002A1AF1" w:rsidP="002A1AF1">
            <w:pPr>
              <w:widowControl/>
              <w:suppressAutoHyphens w:val="0"/>
              <w:autoSpaceDE w:val="0"/>
              <w:autoSpaceDN w:val="0"/>
              <w:adjustRightInd w:val="0"/>
              <w:spacing w:line="276" w:lineRule="auto"/>
              <w:jc w:val="center"/>
              <w:rPr>
                <w:rFonts w:ascii="Trebuchet MS" w:eastAsia="Times New Roman" w:hAnsi="Trebuchet MS"/>
                <w:kern w:val="0"/>
                <w:sz w:val="20"/>
                <w:szCs w:val="20"/>
                <w:lang w:bidi="ar-SA"/>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2A1AF1" w:rsidRPr="00534993" w14:paraId="0B049AFD" w14:textId="66C7BD23" w:rsidTr="002A1AF1">
        <w:tc>
          <w:tcPr>
            <w:tcW w:w="594" w:type="dxa"/>
          </w:tcPr>
          <w:p w14:paraId="6045A8F6" w14:textId="36DBCFDC" w:rsidR="002A1AF1" w:rsidRPr="00534993" w:rsidRDefault="00AB23DD" w:rsidP="00B13560">
            <w:pPr>
              <w:widowControl/>
              <w:suppressAutoHyphens w:val="0"/>
              <w:autoSpaceDE w:val="0"/>
              <w:autoSpaceDN w:val="0"/>
              <w:adjustRightInd w:val="0"/>
              <w:spacing w:line="276" w:lineRule="auto"/>
              <w:rPr>
                <w:rFonts w:ascii="Trebuchet MS" w:eastAsia="Times New Roman" w:hAnsi="Trebuchet MS"/>
                <w:kern w:val="0"/>
                <w:sz w:val="20"/>
                <w:szCs w:val="20"/>
                <w:lang w:bidi="ar-SA"/>
              </w:rPr>
            </w:pPr>
            <w:r>
              <w:rPr>
                <w:rFonts w:ascii="Trebuchet MS" w:eastAsia="Times New Roman" w:hAnsi="Trebuchet MS"/>
                <w:kern w:val="0"/>
                <w:sz w:val="20"/>
                <w:szCs w:val="20"/>
                <w:lang w:bidi="ar-SA"/>
              </w:rPr>
              <w:t>120</w:t>
            </w:r>
          </w:p>
        </w:tc>
        <w:tc>
          <w:tcPr>
            <w:tcW w:w="3811" w:type="dxa"/>
          </w:tcPr>
          <w:p w14:paraId="5535C648" w14:textId="41F49D5C" w:rsidR="002A1AF1" w:rsidRPr="00534993" w:rsidRDefault="002A1AF1" w:rsidP="00B13560">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kern w:val="0"/>
                <w:sz w:val="20"/>
                <w:szCs w:val="20"/>
                <w:lang w:bidi="ar-SA"/>
              </w:rPr>
              <w:t xml:space="preserve">SIISPECD va permite prin intermediul sistemului DMS accesul și lucrul colaborativ al </w:t>
            </w:r>
            <w:r w:rsidRPr="00534993">
              <w:rPr>
                <w:rFonts w:ascii="Trebuchet MS" w:eastAsia="Times New Roman" w:hAnsi="Trebuchet MS"/>
                <w:color w:val="000000"/>
                <w:kern w:val="0"/>
                <w:sz w:val="20"/>
                <w:szCs w:val="20"/>
                <w:lang w:bidi="ar-SA"/>
              </w:rPr>
              <w:t>consilierului juridic responsabil de la nivelul Biroului Avizări, Contracte și Structuri Teritoriale (BACST) și a altor membri ai unui grup de lucru constituit prin dispoziția Președintelui CNCD la documentele electronice premergătoare proiectelor de acte normative.</w:t>
            </w:r>
          </w:p>
        </w:tc>
        <w:tc>
          <w:tcPr>
            <w:tcW w:w="720" w:type="dxa"/>
          </w:tcPr>
          <w:p w14:paraId="1B251059" w14:textId="77777777" w:rsidR="002A1AF1" w:rsidRPr="00534993" w:rsidRDefault="002A1AF1" w:rsidP="00B13560">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c>
          <w:tcPr>
            <w:tcW w:w="6390" w:type="dxa"/>
          </w:tcPr>
          <w:p w14:paraId="6F216103" w14:textId="77777777" w:rsidR="002A1AF1" w:rsidRPr="00534993" w:rsidRDefault="002A1AF1" w:rsidP="00B13560">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c>
          <w:tcPr>
            <w:tcW w:w="3060" w:type="dxa"/>
          </w:tcPr>
          <w:p w14:paraId="17AFC2FB" w14:textId="77777777" w:rsidR="002A1AF1" w:rsidRPr="00534993" w:rsidRDefault="002A1AF1" w:rsidP="00B13560">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r>
      <w:tr w:rsidR="002A1AF1" w:rsidRPr="00534993" w14:paraId="38920D29" w14:textId="4CD7D3CD" w:rsidTr="002A1AF1">
        <w:tc>
          <w:tcPr>
            <w:tcW w:w="594" w:type="dxa"/>
          </w:tcPr>
          <w:p w14:paraId="3D99114A" w14:textId="1099FCE8" w:rsidR="002A1AF1" w:rsidRPr="00534993" w:rsidRDefault="00AB23DD" w:rsidP="002A1AF1">
            <w:pPr>
              <w:widowControl/>
              <w:suppressAutoHyphens w:val="0"/>
              <w:autoSpaceDE w:val="0"/>
              <w:autoSpaceDN w:val="0"/>
              <w:adjustRightInd w:val="0"/>
              <w:spacing w:line="276" w:lineRule="auto"/>
              <w:rPr>
                <w:rFonts w:ascii="Trebuchet MS" w:eastAsia="Times New Roman" w:hAnsi="Trebuchet MS"/>
                <w:kern w:val="0"/>
                <w:sz w:val="20"/>
                <w:szCs w:val="20"/>
                <w:lang w:bidi="ar-SA"/>
              </w:rPr>
            </w:pPr>
            <w:r>
              <w:rPr>
                <w:rFonts w:ascii="Trebuchet MS" w:eastAsia="Times New Roman" w:hAnsi="Trebuchet MS"/>
                <w:kern w:val="0"/>
                <w:sz w:val="20"/>
                <w:szCs w:val="20"/>
                <w:lang w:bidi="ar-SA"/>
              </w:rPr>
              <w:lastRenderedPageBreak/>
              <w:t>121</w:t>
            </w:r>
          </w:p>
        </w:tc>
        <w:tc>
          <w:tcPr>
            <w:tcW w:w="3811" w:type="dxa"/>
          </w:tcPr>
          <w:p w14:paraId="7445E5E9" w14:textId="6B6FDDB3" w:rsidR="002A1AF1" w:rsidRPr="00534993" w:rsidRDefault="002A1AF1" w:rsidP="00B13560">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SIISPECD va permite gestiunea în formă electronică a proiectului de act normativ și a instrumentelor de prezentare și motivare (expuneri de motive - în cazul proiectelor de legi, note de fundamentare - în cazul ordonanțelor de urgență și al hotărârilor Guvernului, referate de aprobare – pentru celelalte acte normative), precum și fluxurile de aprobare ale acestora prin aplicarea semnăturii electronice.</w:t>
            </w:r>
          </w:p>
        </w:tc>
        <w:tc>
          <w:tcPr>
            <w:tcW w:w="720" w:type="dxa"/>
          </w:tcPr>
          <w:p w14:paraId="71674343" w14:textId="77777777" w:rsidR="002A1AF1" w:rsidRPr="00534993" w:rsidRDefault="002A1AF1" w:rsidP="002A1AF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c>
          <w:tcPr>
            <w:tcW w:w="6390" w:type="dxa"/>
          </w:tcPr>
          <w:p w14:paraId="3285E2EE" w14:textId="77777777" w:rsidR="002A1AF1" w:rsidRPr="00534993" w:rsidRDefault="002A1AF1" w:rsidP="002A1AF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c>
          <w:tcPr>
            <w:tcW w:w="3060" w:type="dxa"/>
          </w:tcPr>
          <w:p w14:paraId="0EE5374B" w14:textId="77777777" w:rsidR="002A1AF1" w:rsidRPr="00534993" w:rsidRDefault="002A1AF1" w:rsidP="002A1AF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r>
    </w:tbl>
    <w:p w14:paraId="5C9DCF6F" w14:textId="641D5AEB" w:rsidR="00FC4643" w:rsidRDefault="00FC4643" w:rsidP="008D1899">
      <w:pPr>
        <w:spacing w:line="276" w:lineRule="auto"/>
      </w:pPr>
    </w:p>
    <w:p w14:paraId="7B25506F" w14:textId="77777777" w:rsidR="007E0FEE" w:rsidRDefault="007E0FEE" w:rsidP="008D1899">
      <w:pPr>
        <w:spacing w:line="276" w:lineRule="auto"/>
      </w:pPr>
    </w:p>
    <w:p w14:paraId="6A31957A" w14:textId="77777777" w:rsidR="007E0FEE" w:rsidRDefault="007E0FEE" w:rsidP="008D1899">
      <w:pPr>
        <w:spacing w:line="276" w:lineRule="auto"/>
      </w:pPr>
    </w:p>
    <w:p w14:paraId="79FB7037" w14:textId="77777777" w:rsidR="007E0FEE" w:rsidRDefault="007E0FEE" w:rsidP="008D1899">
      <w:pPr>
        <w:spacing w:line="276" w:lineRule="auto"/>
      </w:pPr>
    </w:p>
    <w:p w14:paraId="01E04243" w14:textId="77777777" w:rsidR="007E0FEE" w:rsidRPr="00534993" w:rsidRDefault="007E0FEE" w:rsidP="008D1899">
      <w:pPr>
        <w:spacing w:line="276" w:lineRule="auto"/>
      </w:pPr>
    </w:p>
    <w:p w14:paraId="5A0109A1" w14:textId="3FCDCD15" w:rsidR="00A61394" w:rsidRPr="00534993" w:rsidRDefault="00A61394" w:rsidP="003762F7">
      <w:pPr>
        <w:pStyle w:val="Capitol111"/>
      </w:pPr>
      <w:bookmarkStart w:id="36" w:name="_Toc182995653"/>
      <w:bookmarkStart w:id="37" w:name="_Toc222394367"/>
      <w:r w:rsidRPr="00534993">
        <w:t xml:space="preserve">Cerințe funcționale privind </w:t>
      </w:r>
      <w:bookmarkEnd w:id="36"/>
      <w:r w:rsidR="00FC4643" w:rsidRPr="00534993">
        <w:t>reprezentarea în instanță și expertizare judiciară</w:t>
      </w:r>
      <w:bookmarkEnd w:id="37"/>
    </w:p>
    <w:tbl>
      <w:tblPr>
        <w:tblStyle w:val="TableGrid"/>
        <w:tblW w:w="14575" w:type="dxa"/>
        <w:tblLook w:val="04A0" w:firstRow="1" w:lastRow="0" w:firstColumn="1" w:lastColumn="0" w:noHBand="0" w:noVBand="1"/>
      </w:tblPr>
      <w:tblGrid>
        <w:gridCol w:w="625"/>
        <w:gridCol w:w="3780"/>
        <w:gridCol w:w="720"/>
        <w:gridCol w:w="6390"/>
        <w:gridCol w:w="3060"/>
      </w:tblGrid>
      <w:tr w:rsidR="002A1AF1" w:rsidRPr="00534993" w14:paraId="0846761E" w14:textId="77777777" w:rsidTr="002A1AF1">
        <w:trPr>
          <w:tblHeader/>
        </w:trPr>
        <w:tc>
          <w:tcPr>
            <w:tcW w:w="625" w:type="dxa"/>
            <w:shd w:val="clear" w:color="auto" w:fill="C6D9F1" w:themeFill="text2" w:themeFillTint="33"/>
            <w:vAlign w:val="center"/>
          </w:tcPr>
          <w:p w14:paraId="6299D21B" w14:textId="1B3B228B" w:rsidR="002A1AF1" w:rsidRPr="00534993" w:rsidRDefault="002A1AF1" w:rsidP="002A1AF1">
            <w:pPr>
              <w:widowControl/>
              <w:suppressAutoHyphens w:val="0"/>
              <w:autoSpaceDE w:val="0"/>
              <w:autoSpaceDN w:val="0"/>
              <w:adjustRightInd w:val="0"/>
              <w:spacing w:line="276" w:lineRule="auto"/>
              <w:jc w:val="center"/>
              <w:rPr>
                <w:rFonts w:ascii="Trebuchet MS" w:eastAsia="Times New Roman" w:hAnsi="Trebuchet MS"/>
                <w:kern w:val="0"/>
                <w:sz w:val="20"/>
                <w:szCs w:val="20"/>
                <w:lang w:bidi="ar-SA"/>
              </w:rPr>
            </w:pPr>
            <w:r w:rsidRPr="00534993">
              <w:rPr>
                <w:rFonts w:ascii="Trebuchet MS" w:eastAsia="Times New Roman" w:hAnsi="Trebuchet MS"/>
                <w:b/>
                <w:bCs/>
                <w:color w:val="000000"/>
                <w:kern w:val="0"/>
                <w:sz w:val="20"/>
                <w:szCs w:val="20"/>
                <w:lang w:eastAsia="ro-RO" w:bidi="ar-SA"/>
              </w:rPr>
              <w:t>Nr.</w:t>
            </w:r>
            <w:r w:rsidRPr="00534993">
              <w:rPr>
                <w:rFonts w:ascii="Trebuchet MS" w:eastAsia="Times New Roman" w:hAnsi="Trebuchet MS"/>
                <w:b/>
                <w:bCs/>
                <w:color w:val="000000"/>
                <w:kern w:val="0"/>
                <w:sz w:val="20"/>
                <w:szCs w:val="20"/>
                <w:lang w:eastAsia="ro-RO" w:bidi="ar-SA"/>
              </w:rPr>
              <w:br/>
              <w:t>crt.</w:t>
            </w:r>
          </w:p>
        </w:tc>
        <w:tc>
          <w:tcPr>
            <w:tcW w:w="3780" w:type="dxa"/>
            <w:shd w:val="clear" w:color="auto" w:fill="C6D9F1" w:themeFill="text2" w:themeFillTint="33"/>
            <w:vAlign w:val="center"/>
          </w:tcPr>
          <w:p w14:paraId="421E43BB" w14:textId="46A8ECE9" w:rsidR="002A1AF1" w:rsidRPr="00534993" w:rsidRDefault="002A1AF1" w:rsidP="002A1AF1">
            <w:pPr>
              <w:widowControl/>
              <w:suppressAutoHyphens w:val="0"/>
              <w:autoSpaceDE w:val="0"/>
              <w:autoSpaceDN w:val="0"/>
              <w:adjustRightInd w:val="0"/>
              <w:spacing w:line="276" w:lineRule="auto"/>
              <w:jc w:val="center"/>
              <w:rPr>
                <w:rFonts w:ascii="Trebuchet MS" w:eastAsia="Times New Roman" w:hAnsi="Trebuchet MS"/>
                <w:kern w:val="0"/>
                <w:sz w:val="20"/>
                <w:szCs w:val="20"/>
                <w:lang w:bidi="ar-SA"/>
              </w:rPr>
            </w:pPr>
            <w:r w:rsidRPr="00534993">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1E192252" w14:textId="59958C3F" w:rsidR="002A1AF1" w:rsidRPr="00534993" w:rsidRDefault="002A1AF1" w:rsidP="002A1AF1">
            <w:pPr>
              <w:widowControl/>
              <w:suppressAutoHyphens w:val="0"/>
              <w:autoSpaceDE w:val="0"/>
              <w:autoSpaceDN w:val="0"/>
              <w:adjustRightInd w:val="0"/>
              <w:spacing w:line="276" w:lineRule="auto"/>
              <w:jc w:val="center"/>
              <w:rPr>
                <w:rFonts w:ascii="Trebuchet MS" w:eastAsia="Times New Roman" w:hAnsi="Trebuchet MS"/>
                <w:kern w:val="0"/>
                <w:sz w:val="20"/>
                <w:szCs w:val="20"/>
                <w:lang w:bidi="ar-SA"/>
              </w:rPr>
            </w:pPr>
            <w:r w:rsidRPr="00534993">
              <w:rPr>
                <w:rFonts w:ascii="Trebuchet MS" w:eastAsia="Times New Roman" w:hAnsi="Trebuchet MS"/>
                <w:b/>
                <w:bCs/>
                <w:color w:val="000000"/>
                <w:kern w:val="0"/>
                <w:sz w:val="20"/>
                <w:szCs w:val="20"/>
                <w:lang w:eastAsia="ro-RO" w:bidi="ar-SA"/>
              </w:rPr>
              <w:t>Conformitate DA/NU</w:t>
            </w:r>
          </w:p>
        </w:tc>
        <w:tc>
          <w:tcPr>
            <w:tcW w:w="6390" w:type="dxa"/>
            <w:shd w:val="clear" w:color="auto" w:fill="C6D9F1" w:themeFill="text2" w:themeFillTint="33"/>
            <w:vAlign w:val="center"/>
          </w:tcPr>
          <w:p w14:paraId="5932326A" w14:textId="77777777" w:rsidR="002A1AF1" w:rsidRPr="00534993" w:rsidRDefault="002A1AF1" w:rsidP="002A1AF1">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45465EE8" w14:textId="75C4EB10" w:rsidR="002A1AF1" w:rsidRPr="00534993" w:rsidRDefault="002A1AF1" w:rsidP="002A1AF1">
            <w:pPr>
              <w:widowControl/>
              <w:suppressAutoHyphens w:val="0"/>
              <w:autoSpaceDE w:val="0"/>
              <w:autoSpaceDN w:val="0"/>
              <w:adjustRightInd w:val="0"/>
              <w:spacing w:line="276" w:lineRule="auto"/>
              <w:jc w:val="center"/>
              <w:rPr>
                <w:rFonts w:ascii="Trebuchet MS" w:eastAsia="Times New Roman" w:hAnsi="Trebuchet MS"/>
                <w:kern w:val="0"/>
                <w:sz w:val="20"/>
                <w:szCs w:val="20"/>
                <w:lang w:bidi="ar-SA"/>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3060" w:type="dxa"/>
            <w:shd w:val="clear" w:color="auto" w:fill="C6D9F1" w:themeFill="text2" w:themeFillTint="33"/>
            <w:vAlign w:val="center"/>
          </w:tcPr>
          <w:p w14:paraId="37B3D02F" w14:textId="1E7ACDDC" w:rsidR="002A1AF1" w:rsidRPr="00534993" w:rsidRDefault="002A1AF1" w:rsidP="002A1AF1">
            <w:pPr>
              <w:widowControl/>
              <w:suppressAutoHyphens w:val="0"/>
              <w:autoSpaceDE w:val="0"/>
              <w:autoSpaceDN w:val="0"/>
              <w:adjustRightInd w:val="0"/>
              <w:spacing w:line="276" w:lineRule="auto"/>
              <w:jc w:val="center"/>
              <w:rPr>
                <w:rFonts w:ascii="Trebuchet MS" w:eastAsia="Times New Roman" w:hAnsi="Trebuchet MS"/>
                <w:kern w:val="0"/>
                <w:sz w:val="20"/>
                <w:szCs w:val="20"/>
                <w:lang w:bidi="ar-SA"/>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2A1AF1" w:rsidRPr="00534993" w14:paraId="40E8D07E" w14:textId="44804A2A" w:rsidTr="002A1AF1">
        <w:tc>
          <w:tcPr>
            <w:tcW w:w="625" w:type="dxa"/>
          </w:tcPr>
          <w:p w14:paraId="4AF17970" w14:textId="445B0BC2" w:rsidR="002A1AF1" w:rsidRPr="00534993" w:rsidRDefault="00AB23DD" w:rsidP="00414801">
            <w:pPr>
              <w:widowControl/>
              <w:suppressAutoHyphens w:val="0"/>
              <w:autoSpaceDE w:val="0"/>
              <w:autoSpaceDN w:val="0"/>
              <w:adjustRightInd w:val="0"/>
              <w:spacing w:line="276" w:lineRule="auto"/>
              <w:rPr>
                <w:rFonts w:ascii="Trebuchet MS" w:eastAsia="Times New Roman" w:hAnsi="Trebuchet MS"/>
                <w:kern w:val="0"/>
                <w:sz w:val="20"/>
                <w:szCs w:val="20"/>
                <w:lang w:bidi="ar-SA"/>
              </w:rPr>
            </w:pPr>
            <w:r>
              <w:rPr>
                <w:rFonts w:ascii="Trebuchet MS" w:eastAsia="Times New Roman" w:hAnsi="Trebuchet MS"/>
                <w:kern w:val="0"/>
                <w:sz w:val="20"/>
                <w:szCs w:val="20"/>
                <w:lang w:bidi="ar-SA"/>
              </w:rPr>
              <w:t>122</w:t>
            </w:r>
          </w:p>
        </w:tc>
        <w:tc>
          <w:tcPr>
            <w:tcW w:w="3780" w:type="dxa"/>
          </w:tcPr>
          <w:p w14:paraId="021A2ACE" w14:textId="6DFE2C2C" w:rsidR="002A1AF1" w:rsidRPr="00534993" w:rsidRDefault="002A1AF1" w:rsidP="00414801">
            <w:pPr>
              <w:widowControl/>
              <w:suppressAutoHyphens w:val="0"/>
              <w:autoSpaceDE w:val="0"/>
              <w:autoSpaceDN w:val="0"/>
              <w:adjustRightInd w:val="0"/>
              <w:spacing w:line="276" w:lineRule="auto"/>
              <w:rPr>
                <w:rFonts w:ascii="Trebuchet MS" w:eastAsia="Times New Roman" w:hAnsi="Trebuchet MS"/>
                <w:kern w:val="0"/>
                <w:sz w:val="20"/>
                <w:szCs w:val="20"/>
                <w:lang w:bidi="ar-SA"/>
              </w:rPr>
            </w:pPr>
            <w:r w:rsidRPr="00534993">
              <w:rPr>
                <w:rFonts w:ascii="Trebuchet MS" w:eastAsia="Times New Roman" w:hAnsi="Trebuchet MS"/>
                <w:kern w:val="0"/>
                <w:sz w:val="20"/>
                <w:szCs w:val="20"/>
                <w:lang w:bidi="ar-SA"/>
              </w:rPr>
              <w:t xml:space="preserve">SIISPECD va permite primirea și introducerea chemării în judecată a entității în DMS direct prin intermediul Portalului de Servicii Electronice Publice (PSEP) sau indirect prin intermediul scanării documentelor fizice sosite la Registratură. </w:t>
            </w:r>
          </w:p>
        </w:tc>
        <w:tc>
          <w:tcPr>
            <w:tcW w:w="720" w:type="dxa"/>
          </w:tcPr>
          <w:p w14:paraId="2A9263F8" w14:textId="77777777" w:rsidR="002A1AF1" w:rsidRPr="00534993" w:rsidRDefault="002A1AF1" w:rsidP="0041480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c>
          <w:tcPr>
            <w:tcW w:w="6390" w:type="dxa"/>
          </w:tcPr>
          <w:p w14:paraId="53210E00" w14:textId="77777777" w:rsidR="002A1AF1" w:rsidRPr="00534993" w:rsidRDefault="002A1AF1" w:rsidP="0041480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c>
          <w:tcPr>
            <w:tcW w:w="3060" w:type="dxa"/>
          </w:tcPr>
          <w:p w14:paraId="08A9F4C8" w14:textId="77777777" w:rsidR="002A1AF1" w:rsidRPr="00534993" w:rsidRDefault="002A1AF1" w:rsidP="0041480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r>
      <w:tr w:rsidR="002A1AF1" w:rsidRPr="00534993" w14:paraId="3332AB6B" w14:textId="7B204B69" w:rsidTr="002A1AF1">
        <w:tc>
          <w:tcPr>
            <w:tcW w:w="625" w:type="dxa"/>
          </w:tcPr>
          <w:p w14:paraId="3F8D6B56" w14:textId="4B270664" w:rsidR="002A1AF1" w:rsidRPr="00534993" w:rsidRDefault="00AB23DD" w:rsidP="00414801">
            <w:pPr>
              <w:widowControl/>
              <w:suppressAutoHyphens w:val="0"/>
              <w:autoSpaceDE w:val="0"/>
              <w:autoSpaceDN w:val="0"/>
              <w:adjustRightInd w:val="0"/>
              <w:spacing w:line="276" w:lineRule="auto"/>
              <w:rPr>
                <w:rFonts w:ascii="Trebuchet MS" w:eastAsia="Times New Roman" w:hAnsi="Trebuchet MS"/>
                <w:kern w:val="0"/>
                <w:sz w:val="20"/>
                <w:szCs w:val="20"/>
                <w:lang w:bidi="ar-SA"/>
              </w:rPr>
            </w:pPr>
            <w:r>
              <w:rPr>
                <w:rFonts w:ascii="Trebuchet MS" w:eastAsia="Times New Roman" w:hAnsi="Trebuchet MS"/>
                <w:kern w:val="0"/>
                <w:sz w:val="20"/>
                <w:szCs w:val="20"/>
                <w:lang w:bidi="ar-SA"/>
              </w:rPr>
              <w:t>123</w:t>
            </w:r>
          </w:p>
        </w:tc>
        <w:tc>
          <w:tcPr>
            <w:tcW w:w="3780" w:type="dxa"/>
          </w:tcPr>
          <w:p w14:paraId="3E9347B4" w14:textId="2CCC956E" w:rsidR="002A1AF1" w:rsidRPr="00534993" w:rsidRDefault="002A1AF1" w:rsidP="00414801">
            <w:pPr>
              <w:widowControl/>
              <w:suppressAutoHyphens w:val="0"/>
              <w:autoSpaceDE w:val="0"/>
              <w:autoSpaceDN w:val="0"/>
              <w:adjustRightInd w:val="0"/>
              <w:spacing w:line="276" w:lineRule="auto"/>
              <w:rPr>
                <w:rFonts w:ascii="Trebuchet MS" w:eastAsia="Times New Roman" w:hAnsi="Trebuchet MS"/>
                <w:kern w:val="0"/>
                <w:sz w:val="20"/>
                <w:szCs w:val="20"/>
                <w:lang w:bidi="ar-SA"/>
              </w:rPr>
            </w:pPr>
            <w:r w:rsidRPr="00534993">
              <w:rPr>
                <w:rFonts w:ascii="Trebuchet MS" w:eastAsia="Times New Roman" w:hAnsi="Trebuchet MS"/>
                <w:kern w:val="0"/>
                <w:sz w:val="20"/>
                <w:szCs w:val="20"/>
                <w:lang w:bidi="ar-SA"/>
              </w:rPr>
              <w:t xml:space="preserve">SIISPECD va permite înregistrarea, gestionarea și direcționarea documentelor electronice </w:t>
            </w:r>
            <w:r w:rsidRPr="00534993">
              <w:rPr>
                <w:rFonts w:ascii="Trebuchet MS" w:eastAsia="Times New Roman" w:hAnsi="Trebuchet MS"/>
                <w:kern w:val="0"/>
                <w:sz w:val="20"/>
                <w:szCs w:val="20"/>
                <w:lang w:bidi="ar-SA"/>
              </w:rPr>
              <w:lastRenderedPageBreak/>
              <w:t xml:space="preserve">reprezentând actele procedurale necesare reprezentării intereselor instituției în fața instanțelor de judecată sau a altor organe administrativ-jurisdicționale (întâmpinare, cerere de chemare în judecată / contestație administrativă, alte lucrări de specialitate, precizări etc.) pe fluxuri predefinite, la actori predefiniți. </w:t>
            </w:r>
          </w:p>
        </w:tc>
        <w:tc>
          <w:tcPr>
            <w:tcW w:w="720" w:type="dxa"/>
          </w:tcPr>
          <w:p w14:paraId="44590591" w14:textId="77777777" w:rsidR="002A1AF1" w:rsidRPr="00534993" w:rsidRDefault="002A1AF1" w:rsidP="0041480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c>
          <w:tcPr>
            <w:tcW w:w="6390" w:type="dxa"/>
          </w:tcPr>
          <w:p w14:paraId="770149A2" w14:textId="77777777" w:rsidR="002A1AF1" w:rsidRPr="00534993" w:rsidRDefault="002A1AF1" w:rsidP="0041480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c>
          <w:tcPr>
            <w:tcW w:w="3060" w:type="dxa"/>
          </w:tcPr>
          <w:p w14:paraId="20F9E22C" w14:textId="77777777" w:rsidR="002A1AF1" w:rsidRPr="00534993" w:rsidRDefault="002A1AF1" w:rsidP="0041480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r>
      <w:tr w:rsidR="002A1AF1" w:rsidRPr="00534993" w14:paraId="6CD224F4" w14:textId="2D668289" w:rsidTr="002A1AF1">
        <w:tc>
          <w:tcPr>
            <w:tcW w:w="625" w:type="dxa"/>
          </w:tcPr>
          <w:p w14:paraId="6879E38F" w14:textId="5EBB51AD" w:rsidR="002A1AF1" w:rsidRPr="00534993" w:rsidRDefault="00AB23DD" w:rsidP="00414801">
            <w:pPr>
              <w:widowControl/>
              <w:suppressAutoHyphens w:val="0"/>
              <w:autoSpaceDE w:val="0"/>
              <w:autoSpaceDN w:val="0"/>
              <w:adjustRightInd w:val="0"/>
              <w:spacing w:line="276" w:lineRule="auto"/>
              <w:rPr>
                <w:rFonts w:ascii="Trebuchet MS" w:eastAsia="Times New Roman" w:hAnsi="Trebuchet MS"/>
                <w:kern w:val="0"/>
                <w:sz w:val="20"/>
                <w:szCs w:val="20"/>
                <w:lang w:bidi="ar-SA"/>
              </w:rPr>
            </w:pPr>
            <w:r>
              <w:rPr>
                <w:rFonts w:ascii="Trebuchet MS" w:eastAsia="Times New Roman" w:hAnsi="Trebuchet MS"/>
                <w:kern w:val="0"/>
                <w:sz w:val="20"/>
                <w:szCs w:val="20"/>
                <w:lang w:bidi="ar-SA"/>
              </w:rPr>
              <w:t>124</w:t>
            </w:r>
          </w:p>
        </w:tc>
        <w:tc>
          <w:tcPr>
            <w:tcW w:w="3780" w:type="dxa"/>
          </w:tcPr>
          <w:p w14:paraId="39E6F858" w14:textId="2F5B9BEF" w:rsidR="002A1AF1" w:rsidRPr="00534993" w:rsidRDefault="002A1AF1" w:rsidP="00414801">
            <w:pPr>
              <w:widowControl/>
              <w:suppressAutoHyphens w:val="0"/>
              <w:autoSpaceDE w:val="0"/>
              <w:autoSpaceDN w:val="0"/>
              <w:adjustRightInd w:val="0"/>
              <w:spacing w:line="276" w:lineRule="auto"/>
              <w:rPr>
                <w:rFonts w:ascii="Trebuchet MS" w:eastAsia="Times New Roman" w:hAnsi="Trebuchet MS"/>
                <w:kern w:val="0"/>
                <w:sz w:val="20"/>
                <w:szCs w:val="20"/>
                <w:lang w:bidi="ar-SA"/>
              </w:rPr>
            </w:pPr>
            <w:r w:rsidRPr="00534993">
              <w:rPr>
                <w:rFonts w:ascii="Trebuchet MS" w:eastAsia="Times New Roman" w:hAnsi="Trebuchet MS"/>
                <w:kern w:val="0"/>
                <w:sz w:val="20"/>
                <w:szCs w:val="20"/>
                <w:lang w:bidi="ar-SA"/>
              </w:rPr>
              <w:t xml:space="preserve">SIISPECD va asigura gestiunea și monitorizarea stării acțiunilor în curs prin mecanisme de vizualizare și urmărire în timp. </w:t>
            </w:r>
          </w:p>
        </w:tc>
        <w:tc>
          <w:tcPr>
            <w:tcW w:w="720" w:type="dxa"/>
          </w:tcPr>
          <w:p w14:paraId="37357F81" w14:textId="77777777" w:rsidR="002A1AF1" w:rsidRPr="00534993" w:rsidRDefault="002A1AF1" w:rsidP="0041480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c>
          <w:tcPr>
            <w:tcW w:w="6390" w:type="dxa"/>
          </w:tcPr>
          <w:p w14:paraId="5A8F40E2" w14:textId="77777777" w:rsidR="002A1AF1" w:rsidRPr="00534993" w:rsidRDefault="002A1AF1" w:rsidP="0041480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c>
          <w:tcPr>
            <w:tcW w:w="3060" w:type="dxa"/>
          </w:tcPr>
          <w:p w14:paraId="50AA7F5C" w14:textId="77777777" w:rsidR="002A1AF1" w:rsidRPr="00534993" w:rsidRDefault="002A1AF1" w:rsidP="0041480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r>
      <w:tr w:rsidR="002A1AF1" w:rsidRPr="00534993" w14:paraId="45C54ACF" w14:textId="37E4D21A" w:rsidTr="002A1AF1">
        <w:tc>
          <w:tcPr>
            <w:tcW w:w="625" w:type="dxa"/>
          </w:tcPr>
          <w:p w14:paraId="6F9E0F9A" w14:textId="53F0FF13" w:rsidR="002A1AF1" w:rsidRPr="00534993" w:rsidRDefault="00AB23DD" w:rsidP="002A1AF1">
            <w:pPr>
              <w:widowControl/>
              <w:suppressAutoHyphens w:val="0"/>
              <w:autoSpaceDE w:val="0"/>
              <w:autoSpaceDN w:val="0"/>
              <w:adjustRightInd w:val="0"/>
              <w:spacing w:line="276" w:lineRule="auto"/>
              <w:rPr>
                <w:rFonts w:ascii="Trebuchet MS" w:eastAsia="Times New Roman" w:hAnsi="Trebuchet MS"/>
                <w:kern w:val="0"/>
                <w:sz w:val="20"/>
                <w:szCs w:val="20"/>
                <w:lang w:bidi="ar-SA"/>
              </w:rPr>
            </w:pPr>
            <w:r>
              <w:rPr>
                <w:rFonts w:ascii="Trebuchet MS" w:eastAsia="Times New Roman" w:hAnsi="Trebuchet MS"/>
                <w:kern w:val="0"/>
                <w:sz w:val="20"/>
                <w:szCs w:val="20"/>
                <w:lang w:bidi="ar-SA"/>
              </w:rPr>
              <w:t>125</w:t>
            </w:r>
          </w:p>
        </w:tc>
        <w:tc>
          <w:tcPr>
            <w:tcW w:w="3780" w:type="dxa"/>
          </w:tcPr>
          <w:p w14:paraId="54E08E70" w14:textId="271BC695" w:rsidR="002A1AF1" w:rsidRPr="00534993" w:rsidRDefault="002A1AF1" w:rsidP="00414801">
            <w:pPr>
              <w:spacing w:line="276" w:lineRule="auto"/>
              <w:rPr>
                <w:rFonts w:ascii="Trebuchet MS" w:eastAsia="Times New Roman" w:hAnsi="Trebuchet MS"/>
                <w:kern w:val="0"/>
                <w:sz w:val="20"/>
                <w:szCs w:val="20"/>
                <w:lang w:bidi="ar-SA"/>
              </w:rPr>
            </w:pPr>
            <w:r w:rsidRPr="00534993">
              <w:rPr>
                <w:rFonts w:ascii="Trebuchet MS" w:eastAsia="Times New Roman" w:hAnsi="Trebuchet MS"/>
                <w:kern w:val="0"/>
                <w:sz w:val="20"/>
                <w:szCs w:val="20"/>
                <w:lang w:bidi="ar-SA"/>
              </w:rPr>
              <w:t>SIISPECD va permite formularea, gestionarea și direcționarea documentelor reprezentând puncte de vedere cadru privind obiectul acțiunii de chemare în judecată, precum și opinii juridice de specialitate cu valoare de expertiză sau consultanță judiciară, menite să sprijine în concret instanțele cu privire la acțiunile judecătorești al cărora obiect îl formează răspunderea delictuală civilă în materia nediscriminării.</w:t>
            </w:r>
          </w:p>
        </w:tc>
        <w:tc>
          <w:tcPr>
            <w:tcW w:w="720" w:type="dxa"/>
          </w:tcPr>
          <w:p w14:paraId="5400489E" w14:textId="77777777" w:rsidR="002A1AF1" w:rsidRPr="00534993" w:rsidRDefault="002A1AF1" w:rsidP="002A1AF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c>
          <w:tcPr>
            <w:tcW w:w="6390" w:type="dxa"/>
          </w:tcPr>
          <w:p w14:paraId="085CFB18" w14:textId="77777777" w:rsidR="002A1AF1" w:rsidRPr="00534993" w:rsidRDefault="002A1AF1" w:rsidP="002A1AF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c>
          <w:tcPr>
            <w:tcW w:w="3060" w:type="dxa"/>
          </w:tcPr>
          <w:p w14:paraId="605CF594" w14:textId="77777777" w:rsidR="002A1AF1" w:rsidRPr="00534993" w:rsidRDefault="002A1AF1" w:rsidP="002A1AF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r>
      <w:tr w:rsidR="002A1AF1" w:rsidRPr="00534993" w14:paraId="233F8732" w14:textId="69460934" w:rsidTr="002A1AF1">
        <w:tc>
          <w:tcPr>
            <w:tcW w:w="625" w:type="dxa"/>
          </w:tcPr>
          <w:p w14:paraId="56445AB5" w14:textId="5BD513E6" w:rsidR="002A1AF1" w:rsidRPr="00534993" w:rsidRDefault="00AB23DD" w:rsidP="002A1AF1">
            <w:pPr>
              <w:widowControl/>
              <w:suppressAutoHyphens w:val="0"/>
              <w:autoSpaceDE w:val="0"/>
              <w:autoSpaceDN w:val="0"/>
              <w:adjustRightInd w:val="0"/>
              <w:spacing w:line="276" w:lineRule="auto"/>
              <w:rPr>
                <w:rFonts w:ascii="Trebuchet MS" w:eastAsia="Times New Roman" w:hAnsi="Trebuchet MS"/>
                <w:kern w:val="0"/>
                <w:sz w:val="20"/>
                <w:szCs w:val="20"/>
                <w:lang w:bidi="ar-SA"/>
              </w:rPr>
            </w:pPr>
            <w:r>
              <w:rPr>
                <w:rFonts w:ascii="Trebuchet MS" w:eastAsia="Times New Roman" w:hAnsi="Trebuchet MS"/>
                <w:kern w:val="0"/>
                <w:sz w:val="20"/>
                <w:szCs w:val="20"/>
                <w:lang w:bidi="ar-SA"/>
              </w:rPr>
              <w:t>126</w:t>
            </w:r>
          </w:p>
        </w:tc>
        <w:tc>
          <w:tcPr>
            <w:tcW w:w="3780" w:type="dxa"/>
          </w:tcPr>
          <w:p w14:paraId="3CD3C529" w14:textId="1DC9801B" w:rsidR="002A1AF1" w:rsidRPr="00534993" w:rsidRDefault="002A1AF1" w:rsidP="00414801">
            <w:pPr>
              <w:spacing w:line="276" w:lineRule="auto"/>
              <w:rPr>
                <w:rFonts w:ascii="Trebuchet MS" w:hAnsi="Trebuchet MS"/>
                <w:sz w:val="20"/>
                <w:szCs w:val="20"/>
              </w:rPr>
            </w:pPr>
            <w:r w:rsidRPr="00534993">
              <w:rPr>
                <w:rFonts w:ascii="Trebuchet MS" w:hAnsi="Trebuchet MS"/>
                <w:sz w:val="20"/>
                <w:szCs w:val="20"/>
              </w:rPr>
              <w:t>Modulul va respecta cerințele menționate mai sus, detalii concrete ale modalității prin care acestea vor fi implementate urmează a fi detaliate in etapa de analiza si proiectare din cadrul proiectului.</w:t>
            </w:r>
          </w:p>
        </w:tc>
        <w:tc>
          <w:tcPr>
            <w:tcW w:w="720" w:type="dxa"/>
          </w:tcPr>
          <w:p w14:paraId="43445A29" w14:textId="77777777" w:rsidR="002A1AF1" w:rsidRPr="00534993" w:rsidRDefault="002A1AF1" w:rsidP="002A1AF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c>
          <w:tcPr>
            <w:tcW w:w="6390" w:type="dxa"/>
          </w:tcPr>
          <w:p w14:paraId="59020308" w14:textId="77777777" w:rsidR="002A1AF1" w:rsidRPr="00534993" w:rsidRDefault="002A1AF1" w:rsidP="002A1AF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c>
          <w:tcPr>
            <w:tcW w:w="3060" w:type="dxa"/>
          </w:tcPr>
          <w:p w14:paraId="3EDBF2F2" w14:textId="77777777" w:rsidR="002A1AF1" w:rsidRPr="00534993" w:rsidRDefault="002A1AF1" w:rsidP="002A1AF1">
            <w:pPr>
              <w:widowControl/>
              <w:suppressAutoHyphens w:val="0"/>
              <w:autoSpaceDE w:val="0"/>
              <w:autoSpaceDN w:val="0"/>
              <w:adjustRightInd w:val="0"/>
              <w:spacing w:line="276" w:lineRule="auto"/>
              <w:rPr>
                <w:rFonts w:ascii="Trebuchet MS" w:eastAsia="Times New Roman" w:hAnsi="Trebuchet MS"/>
                <w:kern w:val="0"/>
                <w:sz w:val="20"/>
                <w:szCs w:val="20"/>
                <w:lang w:bidi="ar-SA"/>
              </w:rPr>
            </w:pPr>
          </w:p>
        </w:tc>
      </w:tr>
    </w:tbl>
    <w:p w14:paraId="226B8920" w14:textId="00596F94" w:rsidR="00C2083F" w:rsidRPr="00534993" w:rsidRDefault="00C2083F" w:rsidP="008D1899">
      <w:pPr>
        <w:spacing w:line="276" w:lineRule="auto"/>
      </w:pPr>
    </w:p>
    <w:p w14:paraId="110CFB73" w14:textId="5303B079" w:rsidR="00A61394" w:rsidRPr="00534993" w:rsidRDefault="00A61394" w:rsidP="003762F7">
      <w:pPr>
        <w:pStyle w:val="Capitol111"/>
      </w:pPr>
      <w:bookmarkStart w:id="38" w:name="_Toc182995654"/>
      <w:bookmarkStart w:id="39" w:name="_Toc222394368"/>
      <w:r w:rsidRPr="00534993">
        <w:t xml:space="preserve">Cerințe funcționale privind </w:t>
      </w:r>
      <w:bookmarkEnd w:id="38"/>
      <w:r w:rsidR="006F540A" w:rsidRPr="00534993">
        <w:t>Portalul de Servicii Electronice Publice (PSEP)</w:t>
      </w:r>
      <w:bookmarkEnd w:id="39"/>
    </w:p>
    <w:tbl>
      <w:tblPr>
        <w:tblStyle w:val="TableGrid"/>
        <w:tblW w:w="14575" w:type="dxa"/>
        <w:tblLook w:val="04A0" w:firstRow="1" w:lastRow="0" w:firstColumn="1" w:lastColumn="0" w:noHBand="0" w:noVBand="1"/>
      </w:tblPr>
      <w:tblGrid>
        <w:gridCol w:w="614"/>
        <w:gridCol w:w="3791"/>
        <w:gridCol w:w="720"/>
        <w:gridCol w:w="6390"/>
        <w:gridCol w:w="3060"/>
      </w:tblGrid>
      <w:tr w:rsidR="008F1445" w:rsidRPr="00534993" w14:paraId="6CFF7BA0" w14:textId="77777777" w:rsidTr="008F1445">
        <w:trPr>
          <w:tblHeader/>
        </w:trPr>
        <w:tc>
          <w:tcPr>
            <w:tcW w:w="614" w:type="dxa"/>
            <w:shd w:val="clear" w:color="auto" w:fill="C6D9F1" w:themeFill="text2" w:themeFillTint="33"/>
            <w:vAlign w:val="center"/>
          </w:tcPr>
          <w:p w14:paraId="08509145" w14:textId="51BB3217" w:rsidR="008F1445" w:rsidRPr="00534993" w:rsidRDefault="008F1445" w:rsidP="008F1445">
            <w:pPr>
              <w:widowControl/>
              <w:suppressAutoHyphens w:val="0"/>
              <w:autoSpaceDE w:val="0"/>
              <w:autoSpaceDN w:val="0"/>
              <w:adjustRightInd w:val="0"/>
              <w:spacing w:line="276" w:lineRule="auto"/>
              <w:jc w:val="center"/>
              <w:rPr>
                <w:rFonts w:ascii="Trebuchet MS" w:eastAsia="Times New Roman" w:hAnsi="Trebuchet MS"/>
                <w:color w:val="000000"/>
                <w:kern w:val="0"/>
                <w:sz w:val="20"/>
                <w:szCs w:val="20"/>
                <w:lang w:bidi="ar-SA"/>
              </w:rPr>
            </w:pPr>
            <w:r w:rsidRPr="00534993">
              <w:rPr>
                <w:rFonts w:ascii="Trebuchet MS" w:eastAsia="Times New Roman" w:hAnsi="Trebuchet MS"/>
                <w:b/>
                <w:bCs/>
                <w:color w:val="000000"/>
                <w:kern w:val="0"/>
                <w:sz w:val="20"/>
                <w:szCs w:val="20"/>
                <w:lang w:eastAsia="ro-RO" w:bidi="ar-SA"/>
              </w:rPr>
              <w:lastRenderedPageBreak/>
              <w:t>Nr.</w:t>
            </w:r>
            <w:r w:rsidRPr="00534993">
              <w:rPr>
                <w:rFonts w:ascii="Trebuchet MS" w:eastAsia="Times New Roman" w:hAnsi="Trebuchet MS"/>
                <w:b/>
                <w:bCs/>
                <w:color w:val="000000"/>
                <w:kern w:val="0"/>
                <w:sz w:val="20"/>
                <w:szCs w:val="20"/>
                <w:lang w:eastAsia="ro-RO" w:bidi="ar-SA"/>
              </w:rPr>
              <w:br/>
              <w:t>crt.</w:t>
            </w:r>
          </w:p>
        </w:tc>
        <w:tc>
          <w:tcPr>
            <w:tcW w:w="3791" w:type="dxa"/>
            <w:shd w:val="clear" w:color="auto" w:fill="C6D9F1" w:themeFill="text2" w:themeFillTint="33"/>
            <w:vAlign w:val="center"/>
          </w:tcPr>
          <w:p w14:paraId="15E1B449" w14:textId="157D7466" w:rsidR="008F1445" w:rsidRPr="00534993" w:rsidRDefault="008F1445" w:rsidP="008F1445">
            <w:pPr>
              <w:widowControl/>
              <w:suppressAutoHyphens w:val="0"/>
              <w:autoSpaceDE w:val="0"/>
              <w:autoSpaceDN w:val="0"/>
              <w:adjustRightInd w:val="0"/>
              <w:spacing w:line="276" w:lineRule="auto"/>
              <w:jc w:val="center"/>
              <w:rPr>
                <w:rFonts w:ascii="Trebuchet MS" w:eastAsia="Times New Roman" w:hAnsi="Trebuchet MS"/>
                <w:color w:val="000000"/>
                <w:kern w:val="0"/>
                <w:sz w:val="20"/>
                <w:szCs w:val="20"/>
                <w:lang w:bidi="ar-SA"/>
              </w:rPr>
            </w:pPr>
            <w:r w:rsidRPr="00534993">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0ECE16CC" w14:textId="08E730F2" w:rsidR="008F1445" w:rsidRPr="00534993" w:rsidRDefault="008F1445" w:rsidP="008F1445">
            <w:pPr>
              <w:widowControl/>
              <w:suppressAutoHyphens w:val="0"/>
              <w:autoSpaceDE w:val="0"/>
              <w:autoSpaceDN w:val="0"/>
              <w:adjustRightInd w:val="0"/>
              <w:spacing w:line="276" w:lineRule="auto"/>
              <w:jc w:val="center"/>
              <w:rPr>
                <w:rFonts w:ascii="Trebuchet MS" w:eastAsia="Times New Roman" w:hAnsi="Trebuchet MS"/>
                <w:color w:val="000000"/>
                <w:kern w:val="0"/>
                <w:sz w:val="20"/>
                <w:szCs w:val="20"/>
                <w:lang w:bidi="ar-SA"/>
              </w:rPr>
            </w:pPr>
            <w:r w:rsidRPr="00534993">
              <w:rPr>
                <w:rFonts w:ascii="Trebuchet MS" w:eastAsia="Times New Roman" w:hAnsi="Trebuchet MS"/>
                <w:b/>
                <w:bCs/>
                <w:color w:val="000000"/>
                <w:kern w:val="0"/>
                <w:sz w:val="20"/>
                <w:szCs w:val="20"/>
                <w:lang w:eastAsia="ro-RO" w:bidi="ar-SA"/>
              </w:rPr>
              <w:t>Conformitate DA/NU</w:t>
            </w:r>
          </w:p>
        </w:tc>
        <w:tc>
          <w:tcPr>
            <w:tcW w:w="6390" w:type="dxa"/>
            <w:shd w:val="clear" w:color="auto" w:fill="C6D9F1" w:themeFill="text2" w:themeFillTint="33"/>
            <w:vAlign w:val="center"/>
          </w:tcPr>
          <w:p w14:paraId="284D56C2" w14:textId="77777777" w:rsidR="008F1445" w:rsidRPr="00534993" w:rsidRDefault="008F1445" w:rsidP="008F1445">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134D49C5" w14:textId="3A0615B6" w:rsidR="008F1445" w:rsidRPr="00534993" w:rsidRDefault="008F1445" w:rsidP="008F1445">
            <w:pPr>
              <w:widowControl/>
              <w:suppressAutoHyphens w:val="0"/>
              <w:autoSpaceDE w:val="0"/>
              <w:autoSpaceDN w:val="0"/>
              <w:adjustRightInd w:val="0"/>
              <w:spacing w:line="276" w:lineRule="auto"/>
              <w:jc w:val="center"/>
              <w:rPr>
                <w:rFonts w:ascii="Trebuchet MS" w:eastAsia="Times New Roman" w:hAnsi="Trebuchet MS"/>
                <w:color w:val="000000"/>
                <w:kern w:val="0"/>
                <w:sz w:val="20"/>
                <w:szCs w:val="20"/>
                <w:lang w:bidi="ar-SA"/>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3060" w:type="dxa"/>
            <w:shd w:val="clear" w:color="auto" w:fill="C6D9F1" w:themeFill="text2" w:themeFillTint="33"/>
            <w:vAlign w:val="center"/>
          </w:tcPr>
          <w:p w14:paraId="1713C87F" w14:textId="167BBAAA" w:rsidR="008F1445" w:rsidRPr="00534993" w:rsidRDefault="008F1445" w:rsidP="008F1445">
            <w:pPr>
              <w:widowControl/>
              <w:suppressAutoHyphens w:val="0"/>
              <w:autoSpaceDE w:val="0"/>
              <w:autoSpaceDN w:val="0"/>
              <w:adjustRightInd w:val="0"/>
              <w:spacing w:line="276" w:lineRule="auto"/>
              <w:jc w:val="center"/>
              <w:rPr>
                <w:rFonts w:ascii="Trebuchet MS" w:eastAsia="Times New Roman" w:hAnsi="Trebuchet MS"/>
                <w:color w:val="000000"/>
                <w:kern w:val="0"/>
                <w:sz w:val="20"/>
                <w:szCs w:val="20"/>
                <w:lang w:bidi="ar-SA"/>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8F1445" w:rsidRPr="00534993" w14:paraId="18515A2C" w14:textId="36EAE2C4" w:rsidTr="008F1445">
        <w:tc>
          <w:tcPr>
            <w:tcW w:w="614" w:type="dxa"/>
          </w:tcPr>
          <w:p w14:paraId="5D0BC359" w14:textId="18ECFD9F" w:rsidR="008F1445" w:rsidRPr="00534993" w:rsidRDefault="00AB23DD"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127</w:t>
            </w:r>
          </w:p>
        </w:tc>
        <w:tc>
          <w:tcPr>
            <w:tcW w:w="3791" w:type="dxa"/>
          </w:tcPr>
          <w:p w14:paraId="788B6FEA" w14:textId="0A118443"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Portalul de servicii electronice publice se va implementa pe Platforma de dezvoltare și administrare aplicații web (LCAP) și va asigura digitalizarea serviciilor de combaterea discriminării prestate de către CNCD pentru persoanele fizice și juridice, prin preluarea electronică a solicitărilor. </w:t>
            </w:r>
          </w:p>
        </w:tc>
        <w:tc>
          <w:tcPr>
            <w:tcW w:w="720" w:type="dxa"/>
          </w:tcPr>
          <w:p w14:paraId="11DA3EFF"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47EBC551"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6C0A3FDC"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1E298BCC" w14:textId="6040BFC6" w:rsidTr="008F1445">
        <w:tc>
          <w:tcPr>
            <w:tcW w:w="614" w:type="dxa"/>
          </w:tcPr>
          <w:p w14:paraId="12964164" w14:textId="3384F4B0" w:rsidR="008F1445" w:rsidRPr="00534993" w:rsidRDefault="00AB23DD"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128</w:t>
            </w:r>
          </w:p>
        </w:tc>
        <w:tc>
          <w:tcPr>
            <w:tcW w:w="3791" w:type="dxa"/>
          </w:tcPr>
          <w:p w14:paraId="03FD0EB3" w14:textId="27521256"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PSEP va putea fi accesat de beneficiari prin intermediul computerelor personale, precum și a dispozitivelor mobile cu sistem de operare de tip android sau ios. </w:t>
            </w:r>
          </w:p>
        </w:tc>
        <w:tc>
          <w:tcPr>
            <w:tcW w:w="720" w:type="dxa"/>
          </w:tcPr>
          <w:p w14:paraId="746C57AD"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2E1383AF"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2F09FBA7"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76F46D8A" w14:textId="2D07FEA6" w:rsidTr="008F1445">
        <w:tc>
          <w:tcPr>
            <w:tcW w:w="614" w:type="dxa"/>
          </w:tcPr>
          <w:p w14:paraId="15106DAD" w14:textId="735F21D7" w:rsidR="008F1445" w:rsidRPr="00534993" w:rsidRDefault="00AB23DD"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129</w:t>
            </w:r>
          </w:p>
        </w:tc>
        <w:tc>
          <w:tcPr>
            <w:tcW w:w="3791" w:type="dxa"/>
          </w:tcPr>
          <w:p w14:paraId="3AE4CF60" w14:textId="29574C22"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În acest sens, PSEP va prezenta serviciile de combaterea discriminării prestate de către CNCD, într-o manieră unitară și structurată, astfel încât utilizatorul să poată regăsi ușor serviciul dorit și informațiile asociate despre obținerea acestuia. </w:t>
            </w:r>
          </w:p>
        </w:tc>
        <w:tc>
          <w:tcPr>
            <w:tcW w:w="720" w:type="dxa"/>
          </w:tcPr>
          <w:p w14:paraId="09B29A41"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16044360"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26C0FD00"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20C95FCE" w14:textId="54B6A28B" w:rsidTr="008F1445">
        <w:tc>
          <w:tcPr>
            <w:tcW w:w="614" w:type="dxa"/>
          </w:tcPr>
          <w:p w14:paraId="30FDD9CD" w14:textId="1F73FA01" w:rsidR="008F1445" w:rsidRPr="00534993" w:rsidRDefault="00AB23DD"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130</w:t>
            </w:r>
          </w:p>
        </w:tc>
        <w:tc>
          <w:tcPr>
            <w:tcW w:w="3791" w:type="dxa"/>
          </w:tcPr>
          <w:p w14:paraId="1A1B34E8" w14:textId="324C379A"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Pentru fiecare serviciu prestat se va prezenta o secțiune ce include o descriere a acestuia, documentele necesare, cât şi o secțiune pentru accesarea serviciului în formă electronică. </w:t>
            </w:r>
          </w:p>
        </w:tc>
        <w:tc>
          <w:tcPr>
            <w:tcW w:w="720" w:type="dxa"/>
          </w:tcPr>
          <w:p w14:paraId="270F6DD7"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64B46AFD"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7D869B83"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3F44284A" w14:textId="3008FBCF" w:rsidTr="008F1445">
        <w:tc>
          <w:tcPr>
            <w:tcW w:w="614" w:type="dxa"/>
          </w:tcPr>
          <w:p w14:paraId="3600FD8F" w14:textId="2E394E15"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131</w:t>
            </w:r>
          </w:p>
        </w:tc>
        <w:tc>
          <w:tcPr>
            <w:tcW w:w="3791" w:type="dxa"/>
          </w:tcPr>
          <w:p w14:paraId="686D2C2A" w14:textId="1599528F"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Portalul va pune la dispoziția utilizatorilor un asistent virtual pentru furnizarea de răspunsuri personalizate privind întrebările legate de serviciile de combaterea discriminării prestate de către instituție. </w:t>
            </w:r>
          </w:p>
        </w:tc>
        <w:tc>
          <w:tcPr>
            <w:tcW w:w="720" w:type="dxa"/>
          </w:tcPr>
          <w:p w14:paraId="071A17BC"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5F6FE8AE"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63B0FA8E"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57D0B401" w14:textId="178908EF" w:rsidTr="008F1445">
        <w:trPr>
          <w:trHeight w:val="1695"/>
        </w:trPr>
        <w:tc>
          <w:tcPr>
            <w:tcW w:w="614" w:type="dxa"/>
          </w:tcPr>
          <w:p w14:paraId="703FF7FE" w14:textId="17DEB67D"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lastRenderedPageBreak/>
              <w:t>132</w:t>
            </w:r>
          </w:p>
        </w:tc>
        <w:tc>
          <w:tcPr>
            <w:tcW w:w="3791" w:type="dxa"/>
          </w:tcPr>
          <w:p w14:paraId="7964A302" w14:textId="5F0C26F9"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Accesarea unui serviciu în formă electronică presupune parcurgerea de către utilizator a unei succesiuni de activități asistate de Portal. Serviciile electronice vor fi centrate pe activități şi pe finalitatea acestora, constând într-o succesiune de pași care includ, după caz: </w:t>
            </w:r>
          </w:p>
          <w:p w14:paraId="24CE752C" w14:textId="77777777" w:rsidR="008F1445" w:rsidRPr="00534993" w:rsidRDefault="008F1445" w:rsidP="00CA63AD">
            <w:pPr>
              <w:pStyle w:val="ListParagraph"/>
              <w:numPr>
                <w:ilvl w:val="0"/>
                <w:numId w:val="296"/>
              </w:numPr>
            </w:pPr>
            <w:r w:rsidRPr="00534993">
              <w:t xml:space="preserve">ecrane de informare; </w:t>
            </w:r>
          </w:p>
          <w:p w14:paraId="1F71CCC3" w14:textId="77777777" w:rsidR="008F1445" w:rsidRPr="00534993" w:rsidRDefault="008F1445" w:rsidP="00CA63AD">
            <w:pPr>
              <w:pStyle w:val="ListParagraph"/>
              <w:numPr>
                <w:ilvl w:val="0"/>
                <w:numId w:val="296"/>
              </w:numPr>
            </w:pPr>
            <w:r w:rsidRPr="00534993">
              <w:t xml:space="preserve">ecrane care conțin formulare web care trebuie completate, cu atașarea de fișiere (fotografii, documente scanate); </w:t>
            </w:r>
          </w:p>
          <w:p w14:paraId="6BC91C05" w14:textId="77777777" w:rsidR="008F1445" w:rsidRPr="00534993" w:rsidRDefault="008F1445" w:rsidP="00CA63AD">
            <w:pPr>
              <w:pStyle w:val="ListParagraph"/>
              <w:numPr>
                <w:ilvl w:val="0"/>
                <w:numId w:val="296"/>
              </w:numPr>
            </w:pPr>
            <w:r w:rsidRPr="00534993">
              <w:t xml:space="preserve">ecrane care permit încărcarea de fișiere structurate de tip xml sau csv; </w:t>
            </w:r>
          </w:p>
          <w:p w14:paraId="34CA8157" w14:textId="1D44DB16" w:rsidR="008F1445" w:rsidRPr="00534993" w:rsidRDefault="008F1445" w:rsidP="00CA63AD">
            <w:pPr>
              <w:pStyle w:val="ListParagraph"/>
              <w:numPr>
                <w:ilvl w:val="0"/>
                <w:numId w:val="296"/>
              </w:numPr>
              <w:rPr>
                <w:color w:val="000000"/>
                <w:kern w:val="0"/>
                <w:lang w:bidi="ar-SA"/>
              </w:rPr>
            </w:pPr>
            <w:r w:rsidRPr="00534993">
              <w:t xml:space="preserve">ecrane de vizualizare a unor documente generate automat de către Portal, în baza informațiilor furnizate până la acel moment. </w:t>
            </w:r>
          </w:p>
        </w:tc>
        <w:tc>
          <w:tcPr>
            <w:tcW w:w="720" w:type="dxa"/>
          </w:tcPr>
          <w:p w14:paraId="0B213DC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65B0F7F1"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7F286926"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40CFC2AE" w14:textId="4C56DD13" w:rsidTr="008F1445">
        <w:tc>
          <w:tcPr>
            <w:tcW w:w="614" w:type="dxa"/>
          </w:tcPr>
          <w:p w14:paraId="35F8F522" w14:textId="167037E3"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133</w:t>
            </w:r>
          </w:p>
        </w:tc>
        <w:tc>
          <w:tcPr>
            <w:tcW w:w="3791" w:type="dxa"/>
          </w:tcPr>
          <w:p w14:paraId="48D22484" w14:textId="6119CDCC"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Formularele web care compun serviciile electronice vor include pentru unele câmpuri controale de culegere a informației de tip text simplu, text multilinie, lista de selecție valori dintr-un nomenclator, bifă (checkbox). </w:t>
            </w:r>
          </w:p>
        </w:tc>
        <w:tc>
          <w:tcPr>
            <w:tcW w:w="720" w:type="dxa"/>
          </w:tcPr>
          <w:p w14:paraId="77AF4D7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0C8E01F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3B6C0EEC"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42E54D74" w14:textId="3B855897" w:rsidTr="008F1445">
        <w:tc>
          <w:tcPr>
            <w:tcW w:w="614" w:type="dxa"/>
          </w:tcPr>
          <w:p w14:paraId="12FE0F0E" w14:textId="6B14ED31"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134</w:t>
            </w:r>
          </w:p>
        </w:tc>
        <w:tc>
          <w:tcPr>
            <w:tcW w:w="3791" w:type="dxa"/>
          </w:tcPr>
          <w:p w14:paraId="7D6C682C" w14:textId="2AE0F404"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Formularele web vor realiza, pentru unele câmpuri, validări ale datelor introduse de utilizator, pentru verificarea respectării unor constrângeri referitoare la: localizarea spațială a utilizatorului, tipul informațiilor care trebuie completate, lungimea minimă sau maximă a </w:t>
            </w:r>
            <w:r w:rsidRPr="00534993">
              <w:rPr>
                <w:rFonts w:ascii="Trebuchet MS" w:eastAsia="Times New Roman" w:hAnsi="Trebuchet MS"/>
                <w:color w:val="000000"/>
                <w:kern w:val="0"/>
                <w:sz w:val="20"/>
                <w:szCs w:val="20"/>
                <w:lang w:bidi="ar-SA"/>
              </w:rPr>
              <w:lastRenderedPageBreak/>
              <w:t xml:space="preserve">textului, la limite ale valorilor numerice sau ale datelor calendaristice. </w:t>
            </w:r>
          </w:p>
        </w:tc>
        <w:tc>
          <w:tcPr>
            <w:tcW w:w="720" w:type="dxa"/>
          </w:tcPr>
          <w:p w14:paraId="4378D779"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3249CC50"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05A45F11"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36FFF9C4" w14:textId="0DDFCA39" w:rsidTr="008F1445">
        <w:tc>
          <w:tcPr>
            <w:tcW w:w="614" w:type="dxa"/>
          </w:tcPr>
          <w:p w14:paraId="4C3AB5CA" w14:textId="4FE52550"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135</w:t>
            </w:r>
          </w:p>
        </w:tc>
        <w:tc>
          <w:tcPr>
            <w:tcW w:w="3791" w:type="dxa"/>
          </w:tcPr>
          <w:p w14:paraId="71D94383" w14:textId="37943825"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Asistentul virtual va asigura totodată asistarea utilizatorilor în completarea formularelor web oferind răspunsuri contextuale pe baza datelor colectate. </w:t>
            </w:r>
          </w:p>
        </w:tc>
        <w:tc>
          <w:tcPr>
            <w:tcW w:w="720" w:type="dxa"/>
          </w:tcPr>
          <w:p w14:paraId="28E2BAEE"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4A47CA7A"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5D5DA547"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2F8523D7" w14:textId="6C9A73F3" w:rsidTr="008F1445">
        <w:trPr>
          <w:trHeight w:val="1115"/>
        </w:trPr>
        <w:tc>
          <w:tcPr>
            <w:tcW w:w="614" w:type="dxa"/>
          </w:tcPr>
          <w:p w14:paraId="1AE7F557" w14:textId="27D7BC33"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136</w:t>
            </w:r>
          </w:p>
        </w:tc>
        <w:tc>
          <w:tcPr>
            <w:tcW w:w="3791" w:type="dxa"/>
          </w:tcPr>
          <w:p w14:paraId="25E7DF4E" w14:textId="035CD1C4"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Formularele web completate de utilizator vor fi interpretate în timp real de sistem, indicând utilizatorului următoarea activitate necesară în vederea finalizării demersului dorit, activitate care poate include: </w:t>
            </w:r>
          </w:p>
          <w:p w14:paraId="4B6E7858" w14:textId="77777777" w:rsidR="008F1445" w:rsidRPr="00534993" w:rsidRDefault="008F1445" w:rsidP="00CA63AD">
            <w:pPr>
              <w:pStyle w:val="ListParagraph"/>
              <w:numPr>
                <w:ilvl w:val="0"/>
                <w:numId w:val="297"/>
              </w:numPr>
            </w:pPr>
            <w:r w:rsidRPr="00534993">
              <w:t xml:space="preserve">completarea altui formular; </w:t>
            </w:r>
          </w:p>
          <w:p w14:paraId="151DB3BD" w14:textId="680BACF8" w:rsidR="008F1445" w:rsidRPr="00534993" w:rsidRDefault="008F1445" w:rsidP="00CA63AD">
            <w:pPr>
              <w:pStyle w:val="ListParagraph"/>
              <w:numPr>
                <w:ilvl w:val="0"/>
                <w:numId w:val="297"/>
              </w:numPr>
              <w:rPr>
                <w:color w:val="000000"/>
                <w:kern w:val="0"/>
                <w:lang w:bidi="ar-SA"/>
              </w:rPr>
            </w:pPr>
            <w:r w:rsidRPr="00534993">
              <w:t>încărcarea de fișiere de tip imagine.</w:t>
            </w:r>
          </w:p>
        </w:tc>
        <w:tc>
          <w:tcPr>
            <w:tcW w:w="720" w:type="dxa"/>
          </w:tcPr>
          <w:p w14:paraId="6E98A854"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1A980578"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7C5F2557"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4F3C2F77" w14:textId="69286261" w:rsidTr="008F1445">
        <w:tc>
          <w:tcPr>
            <w:tcW w:w="614" w:type="dxa"/>
          </w:tcPr>
          <w:p w14:paraId="749CAD94" w14:textId="4CF6BAC3"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137</w:t>
            </w:r>
          </w:p>
        </w:tc>
        <w:tc>
          <w:tcPr>
            <w:tcW w:w="3791" w:type="dxa"/>
          </w:tcPr>
          <w:p w14:paraId="13020310" w14:textId="4FBBD9BB"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Vor fi implementate reguli referitoare la obligativitatea atașării anumitor tipuri de documente. Regulile vor fi dependente de tipul de demers (serviciu electronic) şi de opțiunile selectate de către utilizator în cadrul formularului web. </w:t>
            </w:r>
          </w:p>
        </w:tc>
        <w:tc>
          <w:tcPr>
            <w:tcW w:w="720" w:type="dxa"/>
          </w:tcPr>
          <w:p w14:paraId="2045B9E8"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5D24AE39"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4D53131B"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37EC8C2E" w14:textId="0710D3EB" w:rsidTr="008F1445">
        <w:tc>
          <w:tcPr>
            <w:tcW w:w="614" w:type="dxa"/>
          </w:tcPr>
          <w:p w14:paraId="79A6F4FA" w14:textId="137E94E0"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138</w:t>
            </w:r>
          </w:p>
        </w:tc>
        <w:tc>
          <w:tcPr>
            <w:tcW w:w="3791" w:type="dxa"/>
          </w:tcPr>
          <w:p w14:paraId="52F5B9FA" w14:textId="39BBEE04"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În procesul de completare a formularelor web, sistemul va inițializa formularul (sau câmpuri ale acestuia) cu unele dintre informațiile structurate salvate în cadrul profilului utilizatorului. </w:t>
            </w:r>
          </w:p>
        </w:tc>
        <w:tc>
          <w:tcPr>
            <w:tcW w:w="720" w:type="dxa"/>
          </w:tcPr>
          <w:p w14:paraId="62D7ACE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2B2F0E6C"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2B9EA16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5D3C400D" w14:textId="7FA3E89A" w:rsidTr="008F1445">
        <w:tc>
          <w:tcPr>
            <w:tcW w:w="614" w:type="dxa"/>
          </w:tcPr>
          <w:p w14:paraId="4CFB9EDA" w14:textId="0A83194A"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139</w:t>
            </w:r>
          </w:p>
        </w:tc>
        <w:tc>
          <w:tcPr>
            <w:tcW w:w="3791" w:type="dxa"/>
          </w:tcPr>
          <w:p w14:paraId="08CA8AD2" w14:textId="15111FBF"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Utilizatorii autentificați vor putea accesa și vizualiza în mod organizat istoricul solicitărilor trimise către instituție și stadiul procesării acestora. </w:t>
            </w:r>
          </w:p>
        </w:tc>
        <w:tc>
          <w:tcPr>
            <w:tcW w:w="720" w:type="dxa"/>
          </w:tcPr>
          <w:p w14:paraId="60F73BA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5B622BC3"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4E1F4E83"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147D9DC7" w14:textId="2213C717" w:rsidTr="008F1445">
        <w:tc>
          <w:tcPr>
            <w:tcW w:w="614" w:type="dxa"/>
          </w:tcPr>
          <w:p w14:paraId="56E60346" w14:textId="2AE82C10"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140</w:t>
            </w:r>
          </w:p>
        </w:tc>
        <w:tc>
          <w:tcPr>
            <w:tcW w:w="3791" w:type="dxa"/>
          </w:tcPr>
          <w:p w14:paraId="6B72218A" w14:textId="6C0A016F"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În cazul serviciilor electronice prin care se depune o solicitare, la finalizarea procesului aferent </w:t>
            </w:r>
            <w:r w:rsidRPr="00534993">
              <w:rPr>
                <w:rFonts w:ascii="Trebuchet MS" w:eastAsia="Times New Roman" w:hAnsi="Trebuchet MS"/>
                <w:color w:val="000000"/>
                <w:kern w:val="0"/>
                <w:sz w:val="20"/>
                <w:szCs w:val="20"/>
                <w:lang w:bidi="ar-SA"/>
              </w:rPr>
              <w:lastRenderedPageBreak/>
              <w:t xml:space="preserve">depunerii cererii, Portalul va genera un document electronic (pdf) care cuprinde toate informațiile completate de către solicitant în formularele web aferente pașilor de proces deja urmați, pentru a permite solicitantului să verifice toate informațiile introduse înainte de transmiterea solicitării. Generarea documentelor electronice în baza informațiilor structurate completate de către solicitant în formularele web se va baza pe șabloane configurabile, în care vor fi incluse atât informații structurate culese din formularele aferente serviciului electronic cât şi paragrafe formatate de text predefinit. </w:t>
            </w:r>
          </w:p>
        </w:tc>
        <w:tc>
          <w:tcPr>
            <w:tcW w:w="720" w:type="dxa"/>
          </w:tcPr>
          <w:p w14:paraId="746ADB8E"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09B711D0"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6BC98C7A"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3F6572EE" w14:textId="2E1F1D55" w:rsidTr="008F1445">
        <w:tc>
          <w:tcPr>
            <w:tcW w:w="614" w:type="dxa"/>
          </w:tcPr>
          <w:p w14:paraId="308D6746" w14:textId="1D74A280"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141</w:t>
            </w:r>
          </w:p>
        </w:tc>
        <w:tc>
          <w:tcPr>
            <w:tcW w:w="3791" w:type="dxa"/>
          </w:tcPr>
          <w:p w14:paraId="321A8B79" w14:textId="51186953"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Ulterior transmiterii unei solicitări, utilizatorul este notificat automat de către Portal prin email despre stadiul procesării şi poate vizualiza online stadiul acesteia, utilizând un link inclus în mesajul email primit. </w:t>
            </w:r>
          </w:p>
        </w:tc>
        <w:tc>
          <w:tcPr>
            <w:tcW w:w="720" w:type="dxa"/>
          </w:tcPr>
          <w:p w14:paraId="3AFAB4F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76615648"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7AB506D7"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677D2486" w14:textId="0DD45275" w:rsidTr="008F1445">
        <w:tc>
          <w:tcPr>
            <w:tcW w:w="614" w:type="dxa"/>
          </w:tcPr>
          <w:p w14:paraId="46FF9D91" w14:textId="4E7F1348"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142</w:t>
            </w:r>
          </w:p>
        </w:tc>
        <w:tc>
          <w:tcPr>
            <w:tcW w:w="3791" w:type="dxa"/>
          </w:tcPr>
          <w:p w14:paraId="31F6E35D" w14:textId="3BBFC544"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PSEP va putea, după caz, să fie configurat să solicite ca anumite documente atașate de către utilizatori să fie semnate electronic, caz în care se va verifica validitatea semnăturii electronice. Portalul va semnala utilizatorului dacă semnătura nu este validă și nu permite parcurgerea pașilor următori ai serviciului electronic. </w:t>
            </w:r>
          </w:p>
        </w:tc>
        <w:tc>
          <w:tcPr>
            <w:tcW w:w="720" w:type="dxa"/>
          </w:tcPr>
          <w:p w14:paraId="75B7958D"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72E20BF6"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256BF8CB"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5E1D4D80" w14:textId="3A34569E" w:rsidTr="008F1445">
        <w:tc>
          <w:tcPr>
            <w:tcW w:w="614" w:type="dxa"/>
          </w:tcPr>
          <w:p w14:paraId="2F7D770F" w14:textId="1443F043"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143</w:t>
            </w:r>
          </w:p>
        </w:tc>
        <w:tc>
          <w:tcPr>
            <w:tcW w:w="3791" w:type="dxa"/>
          </w:tcPr>
          <w:p w14:paraId="46EF1C4B" w14:textId="574C91AD"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PSEP va permite prezentarea serviciilor de combaterea discriminării, întro manieră unitară și structurată, astfel încât utilizatorul să </w:t>
            </w:r>
            <w:r w:rsidRPr="00534993">
              <w:rPr>
                <w:rFonts w:ascii="Trebuchet MS" w:eastAsia="Times New Roman" w:hAnsi="Trebuchet MS"/>
                <w:color w:val="000000"/>
                <w:kern w:val="0"/>
                <w:sz w:val="20"/>
                <w:szCs w:val="20"/>
                <w:lang w:bidi="ar-SA"/>
              </w:rPr>
              <w:lastRenderedPageBreak/>
              <w:t xml:space="preserve">poată regăsi ușor serviciul dorit și informațiile asociate acestuia. </w:t>
            </w:r>
          </w:p>
        </w:tc>
        <w:tc>
          <w:tcPr>
            <w:tcW w:w="720" w:type="dxa"/>
          </w:tcPr>
          <w:p w14:paraId="29D8B28C"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2AA261A7"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04EBC13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30FAF5F3" w14:textId="635F4DD0" w:rsidTr="008F1445">
        <w:tc>
          <w:tcPr>
            <w:tcW w:w="614" w:type="dxa"/>
          </w:tcPr>
          <w:p w14:paraId="606DEF24" w14:textId="739CC140"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144</w:t>
            </w:r>
          </w:p>
        </w:tc>
        <w:tc>
          <w:tcPr>
            <w:tcW w:w="3791" w:type="dxa"/>
          </w:tcPr>
          <w:p w14:paraId="253302B1" w14:textId="7B4D52C9"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În acest sens, serviciile de combaterea discriminării vor fi proiectate și implementate în cadrul Portalului astfel încât să fie îndeplinite liniile generale de implementare definite mai jos: </w:t>
            </w:r>
          </w:p>
        </w:tc>
        <w:tc>
          <w:tcPr>
            <w:tcW w:w="720" w:type="dxa"/>
          </w:tcPr>
          <w:p w14:paraId="20748AD5"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4CEB27B0"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5A391CAC"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534ADDF3" w14:textId="5C0DD2D7" w:rsidTr="008F1445">
        <w:tc>
          <w:tcPr>
            <w:tcW w:w="614" w:type="dxa"/>
          </w:tcPr>
          <w:p w14:paraId="57972CBB" w14:textId="4B78E175"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145</w:t>
            </w:r>
          </w:p>
        </w:tc>
        <w:tc>
          <w:tcPr>
            <w:tcW w:w="3791" w:type="dxa"/>
          </w:tcPr>
          <w:p w14:paraId="26BA4737" w14:textId="747C174F"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a. Portalul va asigura preluarea solicitărilor și direcționarea automată către alte module aplicative din back-end, prin intermediul serviciilor web, în vederea procesării acestora. </w:t>
            </w:r>
          </w:p>
        </w:tc>
        <w:tc>
          <w:tcPr>
            <w:tcW w:w="720" w:type="dxa"/>
          </w:tcPr>
          <w:p w14:paraId="15C91CC4"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6649C11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195E7293"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59E2CADD" w14:textId="575E3D87" w:rsidTr="008F1445">
        <w:tc>
          <w:tcPr>
            <w:tcW w:w="614" w:type="dxa"/>
          </w:tcPr>
          <w:p w14:paraId="40C67B88" w14:textId="57649CC0"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146</w:t>
            </w:r>
          </w:p>
        </w:tc>
        <w:tc>
          <w:tcPr>
            <w:tcW w:w="3791" w:type="dxa"/>
          </w:tcPr>
          <w:p w14:paraId="7A318C5D" w14:textId="5D9BE5A9"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b. Transmiterea unei solicitări în formă electronică va presupune parcurgerea de către utilizator a unei succesiuni de activități asistate de Portal. Portalul va asigura transmiterea solicitărilor de către utilizatori prin completarea de formulare web și încărcarea de fișiere (pdf) </w:t>
            </w:r>
          </w:p>
        </w:tc>
        <w:tc>
          <w:tcPr>
            <w:tcW w:w="720" w:type="dxa"/>
          </w:tcPr>
          <w:p w14:paraId="343AC204"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068BFF40"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556B52DC"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06234B2A" w14:textId="1156B491" w:rsidTr="008F1445">
        <w:tc>
          <w:tcPr>
            <w:tcW w:w="614" w:type="dxa"/>
          </w:tcPr>
          <w:p w14:paraId="0D76913C" w14:textId="728A948E"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147</w:t>
            </w:r>
          </w:p>
        </w:tc>
        <w:tc>
          <w:tcPr>
            <w:tcW w:w="3791" w:type="dxa"/>
          </w:tcPr>
          <w:p w14:paraId="6C8D5C85" w14:textId="197DE2E8"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c. În cazul, completării formularelor web, Portalul va asigura și precompletarea unor câmpuri prin integrarea cu alte sisteme informatice, precum și validarea preliminară a datelor completate în unele câmpuri pe baza regulilor configurate; </w:t>
            </w:r>
          </w:p>
        </w:tc>
        <w:tc>
          <w:tcPr>
            <w:tcW w:w="720" w:type="dxa"/>
          </w:tcPr>
          <w:p w14:paraId="0FA86513"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0303F7E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4659CEB4"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1548C475" w14:textId="7E5BB9C9" w:rsidTr="008F1445">
        <w:tc>
          <w:tcPr>
            <w:tcW w:w="614" w:type="dxa"/>
          </w:tcPr>
          <w:p w14:paraId="775A52F5" w14:textId="36CDDB0B"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148</w:t>
            </w:r>
          </w:p>
        </w:tc>
        <w:tc>
          <w:tcPr>
            <w:tcW w:w="3791" w:type="dxa"/>
          </w:tcPr>
          <w:p w14:paraId="13072CA7" w14:textId="18AE720E"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d. Utilizatorii autentificați vor avea acces și vor putea vizualiza în mod organizat istoricul solicitărilor trimise către CNCD. </w:t>
            </w:r>
          </w:p>
        </w:tc>
        <w:tc>
          <w:tcPr>
            <w:tcW w:w="720" w:type="dxa"/>
          </w:tcPr>
          <w:p w14:paraId="3AE95A87"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7784AD06"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1FF35187"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1F88E20B" w14:textId="548B651C" w:rsidTr="008F1445">
        <w:tc>
          <w:tcPr>
            <w:tcW w:w="614" w:type="dxa"/>
          </w:tcPr>
          <w:p w14:paraId="6DA07892" w14:textId="7F0DC8BA"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149</w:t>
            </w:r>
          </w:p>
        </w:tc>
        <w:tc>
          <w:tcPr>
            <w:tcW w:w="3791" w:type="dxa"/>
          </w:tcPr>
          <w:p w14:paraId="23A5826A" w14:textId="5F2D72F8"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e. Utilizatorii PSEP vor putea primi notificări referitoare la solicitările </w:t>
            </w:r>
            <w:r w:rsidRPr="00534993">
              <w:rPr>
                <w:rFonts w:ascii="Trebuchet MS" w:eastAsia="Times New Roman" w:hAnsi="Trebuchet MS"/>
                <w:color w:val="000000"/>
                <w:kern w:val="0"/>
                <w:sz w:val="20"/>
                <w:szCs w:val="20"/>
                <w:lang w:bidi="ar-SA"/>
              </w:rPr>
              <w:lastRenderedPageBreak/>
              <w:t xml:space="preserve">transmise, precum și la solicitările de informații transmise de CNCD, etc. </w:t>
            </w:r>
          </w:p>
        </w:tc>
        <w:tc>
          <w:tcPr>
            <w:tcW w:w="720" w:type="dxa"/>
          </w:tcPr>
          <w:p w14:paraId="0B9B776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5E533736"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02B2BE70"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031A9563" w14:textId="1E408B4F" w:rsidTr="008F1445">
        <w:tc>
          <w:tcPr>
            <w:tcW w:w="614" w:type="dxa"/>
          </w:tcPr>
          <w:p w14:paraId="35540D00" w14:textId="31582016"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150</w:t>
            </w:r>
          </w:p>
        </w:tc>
        <w:tc>
          <w:tcPr>
            <w:tcW w:w="3791" w:type="dxa"/>
          </w:tcPr>
          <w:p w14:paraId="6154890D" w14:textId="403E6922"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f. Notificările se vor trimite prin mesaje email pe adresa utilizatorului. Mesajele vor conține un text informativ personalizat cu date specifice fiecărui utilizator. </w:t>
            </w:r>
          </w:p>
        </w:tc>
        <w:tc>
          <w:tcPr>
            <w:tcW w:w="720" w:type="dxa"/>
          </w:tcPr>
          <w:p w14:paraId="331BA5DE"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163D2CF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2D2D0728"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459F3F5D" w14:textId="33784F84" w:rsidTr="008F1445">
        <w:tc>
          <w:tcPr>
            <w:tcW w:w="614" w:type="dxa"/>
          </w:tcPr>
          <w:p w14:paraId="7720AE37" w14:textId="043C63D7"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151</w:t>
            </w:r>
          </w:p>
        </w:tc>
        <w:tc>
          <w:tcPr>
            <w:tcW w:w="3791" w:type="dxa"/>
          </w:tcPr>
          <w:p w14:paraId="2DE1AC64" w14:textId="7483960F"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SIISPECD va implementa un set de reguli clare și auditabile privind identificarea persoanelor fizice și juridice care solicită serviciile instituției.</w:t>
            </w:r>
          </w:p>
        </w:tc>
        <w:tc>
          <w:tcPr>
            <w:tcW w:w="720" w:type="dxa"/>
          </w:tcPr>
          <w:p w14:paraId="76C04CC1"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00E38049"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298F4775"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29137561" w14:textId="78B5186F" w:rsidTr="008F1445">
        <w:tc>
          <w:tcPr>
            <w:tcW w:w="614" w:type="dxa"/>
          </w:tcPr>
          <w:p w14:paraId="10806A78" w14:textId="67FA40C7"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152</w:t>
            </w:r>
          </w:p>
        </w:tc>
        <w:tc>
          <w:tcPr>
            <w:tcW w:w="3791" w:type="dxa"/>
          </w:tcPr>
          <w:p w14:paraId="094EA4C3" w14:textId="3BC85C0E" w:rsidR="008F1445" w:rsidRPr="00534993" w:rsidRDefault="008F1445" w:rsidP="001E1E07">
            <w:pPr>
              <w:spacing w:line="276" w:lineRule="auto"/>
              <w:rPr>
                <w:rFonts w:ascii="Trebuchet MS" w:hAnsi="Trebuchet MS"/>
                <w:bCs/>
                <w:sz w:val="20"/>
                <w:szCs w:val="20"/>
              </w:rPr>
            </w:pPr>
            <w:r w:rsidRPr="00534993">
              <w:rPr>
                <w:rFonts w:ascii="Trebuchet MS" w:hAnsi="Trebuchet MS"/>
                <w:bCs/>
                <w:sz w:val="20"/>
                <w:szCs w:val="20"/>
              </w:rPr>
              <w:t xml:space="preserve">Se va asigura o evidență certă a identităților persoanelor fizice, o evidență consistentă a identității persoanelor juridice și/sau a reprezentanților acestora, o evidență exactă a identităților profesionale asociate identităților persoanelor fizice și a fiecărui rol asociat oricăreia dintre aceste tipuri de identități. </w:t>
            </w:r>
          </w:p>
        </w:tc>
        <w:tc>
          <w:tcPr>
            <w:tcW w:w="720" w:type="dxa"/>
          </w:tcPr>
          <w:p w14:paraId="18AA7D40"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1DC457A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56775EB9"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6926B56F" w14:textId="3C79B78C" w:rsidTr="008F1445">
        <w:tc>
          <w:tcPr>
            <w:tcW w:w="614" w:type="dxa"/>
          </w:tcPr>
          <w:p w14:paraId="5AE2C11E" w14:textId="76072CCD"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153</w:t>
            </w:r>
          </w:p>
        </w:tc>
        <w:tc>
          <w:tcPr>
            <w:tcW w:w="3791" w:type="dxa"/>
          </w:tcPr>
          <w:p w14:paraId="6A8AC7FA" w14:textId="298127DB" w:rsidR="008F1445" w:rsidRPr="00534993" w:rsidRDefault="008F1445" w:rsidP="001E1E07">
            <w:pPr>
              <w:spacing w:line="276" w:lineRule="auto"/>
              <w:rPr>
                <w:rFonts w:ascii="Trebuchet MS" w:hAnsi="Trebuchet MS"/>
                <w:bCs/>
                <w:sz w:val="20"/>
                <w:szCs w:val="20"/>
              </w:rPr>
            </w:pPr>
            <w:r w:rsidRPr="00534993">
              <w:rPr>
                <w:rFonts w:ascii="Trebuchet MS" w:hAnsi="Trebuchet MS"/>
                <w:bCs/>
                <w:sz w:val="20"/>
                <w:szCs w:val="20"/>
              </w:rPr>
              <w:t xml:space="preserve">Sub aspectul implementării în cadrul instituției, a nivelului de asigurare necesar pentru dovedirea si verificarea identității persoanelor fizice sau persoanelor juridice și pentru gestionarea mijloacelor de identificare electronică, se va implementa un mecanism de autentificare de nivel substanțial ce constă în: </w:t>
            </w:r>
          </w:p>
        </w:tc>
        <w:tc>
          <w:tcPr>
            <w:tcW w:w="720" w:type="dxa"/>
          </w:tcPr>
          <w:p w14:paraId="3F4BE4CA"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7B7ADFB0"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2483559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04C5D3F5" w14:textId="5D786D7B" w:rsidTr="008F1445">
        <w:tc>
          <w:tcPr>
            <w:tcW w:w="614" w:type="dxa"/>
          </w:tcPr>
          <w:p w14:paraId="4834B803" w14:textId="42B27FCE"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154</w:t>
            </w:r>
          </w:p>
        </w:tc>
        <w:tc>
          <w:tcPr>
            <w:tcW w:w="3791" w:type="dxa"/>
          </w:tcPr>
          <w:p w14:paraId="0D0B4795" w14:textId="48177D74" w:rsidR="008F1445" w:rsidRPr="00534993" w:rsidRDefault="008F1445" w:rsidP="001E1E07">
            <w:pPr>
              <w:spacing w:line="276" w:lineRule="auto"/>
              <w:rPr>
                <w:rFonts w:ascii="Trebuchet MS" w:hAnsi="Trebuchet MS"/>
                <w:bCs/>
                <w:sz w:val="20"/>
                <w:szCs w:val="20"/>
              </w:rPr>
            </w:pPr>
            <w:r w:rsidRPr="00534993">
              <w:rPr>
                <w:rFonts w:ascii="Trebuchet MS" w:hAnsi="Trebuchet MS"/>
                <w:bCs/>
                <w:sz w:val="20"/>
                <w:szCs w:val="20"/>
              </w:rPr>
              <w:t xml:space="preserve">a. Depunerea solicitărilor de către persoanele fizice și juridice nu se poate realiza decât după autentificarea acestora în contul propriu, creat și activat în PSEP; </w:t>
            </w:r>
          </w:p>
        </w:tc>
        <w:tc>
          <w:tcPr>
            <w:tcW w:w="720" w:type="dxa"/>
          </w:tcPr>
          <w:p w14:paraId="32DCAA91"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5D0B0EB8"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700CF4C7"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0B3BC99C" w14:textId="3C17621E" w:rsidTr="008F1445">
        <w:tc>
          <w:tcPr>
            <w:tcW w:w="614" w:type="dxa"/>
          </w:tcPr>
          <w:p w14:paraId="4D19752D" w14:textId="5CB77F3C"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lastRenderedPageBreak/>
              <w:t>155</w:t>
            </w:r>
          </w:p>
        </w:tc>
        <w:tc>
          <w:tcPr>
            <w:tcW w:w="3791" w:type="dxa"/>
          </w:tcPr>
          <w:p w14:paraId="346113A7" w14:textId="29842202" w:rsidR="008F1445" w:rsidRPr="00534993" w:rsidRDefault="008F1445" w:rsidP="001E1E07">
            <w:pPr>
              <w:spacing w:line="276" w:lineRule="auto"/>
              <w:rPr>
                <w:rFonts w:ascii="Trebuchet MS" w:hAnsi="Trebuchet MS"/>
                <w:bCs/>
                <w:sz w:val="20"/>
                <w:szCs w:val="20"/>
              </w:rPr>
            </w:pPr>
            <w:r w:rsidRPr="00534993">
              <w:rPr>
                <w:rFonts w:ascii="Trebuchet MS" w:hAnsi="Trebuchet MS"/>
                <w:bCs/>
                <w:sz w:val="20"/>
                <w:szCs w:val="20"/>
              </w:rPr>
              <w:t xml:space="preserve">b. Crearea contului de către persoana fizică presupune completarea unui formular electronic prin care se introduc datele de identificare (inclusiv număr de telefon și adresa de email pentru corespondență), încărcarea unei copii a cărții de identitate și acordarea consimțământului pentru prelucrarea datelor cu caracter personal. În urma transmiterii cererii de creare a contului, persoana fizică primește un mesaj prin care este invitat să valideze adresa de email și/sau numărul de telefon și să urmeze instrucțiunile pentru identificare; </w:t>
            </w:r>
          </w:p>
        </w:tc>
        <w:tc>
          <w:tcPr>
            <w:tcW w:w="720" w:type="dxa"/>
          </w:tcPr>
          <w:p w14:paraId="44C29646"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2520FFD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681BDB0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3DC0C0E2" w14:textId="0FAFB734" w:rsidTr="008F1445">
        <w:tc>
          <w:tcPr>
            <w:tcW w:w="614" w:type="dxa"/>
          </w:tcPr>
          <w:p w14:paraId="7A25AC56" w14:textId="39E1C233"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156</w:t>
            </w:r>
          </w:p>
        </w:tc>
        <w:tc>
          <w:tcPr>
            <w:tcW w:w="3791" w:type="dxa"/>
          </w:tcPr>
          <w:p w14:paraId="0FB21448" w14:textId="64B12001" w:rsidR="008F1445" w:rsidRPr="00534993" w:rsidRDefault="008F1445" w:rsidP="001E1E07">
            <w:pPr>
              <w:spacing w:line="276" w:lineRule="auto"/>
              <w:rPr>
                <w:rFonts w:ascii="Trebuchet MS" w:hAnsi="Trebuchet MS"/>
                <w:bCs/>
                <w:sz w:val="20"/>
                <w:szCs w:val="20"/>
              </w:rPr>
            </w:pPr>
            <w:r w:rsidRPr="00534993">
              <w:rPr>
                <w:rFonts w:ascii="Trebuchet MS" w:hAnsi="Trebuchet MS"/>
                <w:bCs/>
                <w:sz w:val="20"/>
                <w:szCs w:val="20"/>
              </w:rPr>
              <w:t xml:space="preserve">c. Contul creat este activat doar după ce se face identificarea persoanei fizice și se verifică corectitudinea datelor introduse în formularul electronic de deschidere a contului; </w:t>
            </w:r>
          </w:p>
        </w:tc>
        <w:tc>
          <w:tcPr>
            <w:tcW w:w="720" w:type="dxa"/>
          </w:tcPr>
          <w:p w14:paraId="7B93CC1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1CEC0B9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6313F6D1"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743F0C29" w14:textId="0FF0A138" w:rsidTr="008F1445">
        <w:trPr>
          <w:trHeight w:val="2473"/>
        </w:trPr>
        <w:tc>
          <w:tcPr>
            <w:tcW w:w="614" w:type="dxa"/>
          </w:tcPr>
          <w:p w14:paraId="5800BBFD" w14:textId="59EF91FB"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157</w:t>
            </w:r>
          </w:p>
        </w:tc>
        <w:tc>
          <w:tcPr>
            <w:tcW w:w="3791" w:type="dxa"/>
          </w:tcPr>
          <w:p w14:paraId="71D9CF23" w14:textId="1251679D" w:rsidR="008F1445" w:rsidRPr="00534993" w:rsidRDefault="008F1445" w:rsidP="001E1E07">
            <w:pPr>
              <w:spacing w:line="276" w:lineRule="auto"/>
              <w:rPr>
                <w:rFonts w:ascii="Trebuchet MS" w:hAnsi="Trebuchet MS"/>
                <w:bCs/>
                <w:sz w:val="20"/>
                <w:szCs w:val="20"/>
              </w:rPr>
            </w:pPr>
            <w:r w:rsidRPr="00534993">
              <w:rPr>
                <w:rFonts w:ascii="Trebuchet MS" w:hAnsi="Trebuchet MS"/>
                <w:bCs/>
                <w:sz w:val="20"/>
                <w:szCs w:val="20"/>
              </w:rPr>
              <w:t xml:space="preserve">d. Identificarea persoanei fizice se va realiza pentru activarea contului creat, prin unul din următoarele mecanisme la alegerea persoanei fizice solicitante: </w:t>
            </w:r>
          </w:p>
          <w:p w14:paraId="4BEC5C30" w14:textId="77777777" w:rsidR="008F1445" w:rsidRPr="00534993" w:rsidRDefault="008F1445" w:rsidP="00CA63AD">
            <w:pPr>
              <w:pStyle w:val="ListParagraph"/>
              <w:numPr>
                <w:ilvl w:val="0"/>
                <w:numId w:val="221"/>
              </w:numPr>
            </w:pPr>
            <w:r w:rsidRPr="00534993">
              <w:t xml:space="preserve">Prin prezentarea la sediul CNCD cu cartea de identitate, unde un funcționar va efectua identificarea, va verifica informațiile din contul creat și va activa contul. Sistemul va permite funcționarului să valideze identitatea persoanei fizice prin preluarea datelor din SNIEP. </w:t>
            </w:r>
          </w:p>
          <w:p w14:paraId="45997B9F" w14:textId="77777777" w:rsidR="008F1445" w:rsidRPr="00534993" w:rsidRDefault="008F1445" w:rsidP="00CA63AD">
            <w:pPr>
              <w:numPr>
                <w:ilvl w:val="1"/>
                <w:numId w:val="220"/>
              </w:numPr>
              <w:spacing w:line="276" w:lineRule="auto"/>
              <w:ind w:left="789"/>
              <w:rPr>
                <w:rFonts w:ascii="Trebuchet MS" w:hAnsi="Trebuchet MS"/>
                <w:bCs/>
                <w:sz w:val="20"/>
                <w:szCs w:val="20"/>
              </w:rPr>
            </w:pPr>
            <w:r w:rsidRPr="00534993">
              <w:rPr>
                <w:rFonts w:ascii="Trebuchet MS" w:hAnsi="Trebuchet MS"/>
                <w:bCs/>
                <w:sz w:val="20"/>
                <w:szCs w:val="20"/>
              </w:rPr>
              <w:t xml:space="preserve">Prin încărcarea unui unui document electronic semnat </w:t>
            </w:r>
            <w:r w:rsidRPr="00534993">
              <w:rPr>
                <w:rFonts w:ascii="Trebuchet MS" w:hAnsi="Trebuchet MS"/>
                <w:bCs/>
                <w:sz w:val="20"/>
                <w:szCs w:val="20"/>
              </w:rPr>
              <w:lastRenderedPageBreak/>
              <w:t xml:space="preserve">cu certificat calificat emis de un furnizor de servicii de încredere, caz în care sistemul va verifica valabilitatea certificatului calificat (prin integrarea cu serviciile OCSP - Online Certificate Status Protocol, în conformitate cu RFC 6960) și corespondența dintre informațiile asociate acestuia cu cele din cartea de identitate încărcată în sistem și va valida contul; </w:t>
            </w:r>
          </w:p>
          <w:p w14:paraId="26B476D2" w14:textId="063BED52" w:rsidR="008F1445" w:rsidRPr="00534993" w:rsidRDefault="008F1445" w:rsidP="00CA63AD">
            <w:pPr>
              <w:numPr>
                <w:ilvl w:val="1"/>
                <w:numId w:val="220"/>
              </w:numPr>
              <w:spacing w:line="276" w:lineRule="auto"/>
              <w:ind w:left="789"/>
              <w:rPr>
                <w:rFonts w:ascii="Trebuchet MS" w:hAnsi="Trebuchet MS"/>
                <w:bCs/>
                <w:sz w:val="20"/>
                <w:szCs w:val="20"/>
              </w:rPr>
            </w:pPr>
            <w:r w:rsidRPr="00534993">
              <w:rPr>
                <w:rFonts w:ascii="Trebuchet MS" w:hAnsi="Trebuchet MS"/>
                <w:bCs/>
                <w:sz w:val="20"/>
                <w:szCs w:val="20"/>
              </w:rPr>
              <w:t>Prin înrolarea persoanei în ROeID din cadrul Platformei Software Centralizate pentru Identificare Digitală (PSCID) implementată de către Autoritatea pentru Digitalizarea României (</w:t>
            </w:r>
            <w:hyperlink r:id="rId11" w:history="1">
              <w:r w:rsidRPr="00534993">
                <w:rPr>
                  <w:rStyle w:val="Hyperlink"/>
                  <w:rFonts w:ascii="Trebuchet MS" w:hAnsi="Trebuchet MS"/>
                  <w:bCs/>
                  <w:sz w:val="20"/>
                  <w:szCs w:val="20"/>
                </w:rPr>
                <w:t>https://www.adr.gov.ro/ proiecte-in-implementare/ platforma-software-centralizata- pentru-identificare-digitala-pscid/</w:t>
              </w:r>
            </w:hyperlink>
            <w:r w:rsidRPr="00534993">
              <w:rPr>
                <w:rFonts w:ascii="Trebuchet MS" w:hAnsi="Trebuchet MS"/>
                <w:bCs/>
                <w:sz w:val="20"/>
                <w:szCs w:val="20"/>
              </w:rPr>
              <w:t xml:space="preserve">) </w:t>
            </w:r>
          </w:p>
        </w:tc>
        <w:tc>
          <w:tcPr>
            <w:tcW w:w="720" w:type="dxa"/>
          </w:tcPr>
          <w:p w14:paraId="642BEC53"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1273DCDA"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1D65AD66"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7C1170D4" w14:textId="60B9E38A" w:rsidTr="008F1445">
        <w:trPr>
          <w:trHeight w:val="2270"/>
        </w:trPr>
        <w:tc>
          <w:tcPr>
            <w:tcW w:w="614" w:type="dxa"/>
          </w:tcPr>
          <w:p w14:paraId="2EC94EEE" w14:textId="270A0B22"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158</w:t>
            </w:r>
          </w:p>
        </w:tc>
        <w:tc>
          <w:tcPr>
            <w:tcW w:w="3791" w:type="dxa"/>
          </w:tcPr>
          <w:p w14:paraId="33EB31B5" w14:textId="2F38BD77" w:rsidR="008F1445" w:rsidRPr="00534993" w:rsidRDefault="008F1445" w:rsidP="008F1445">
            <w:pPr>
              <w:spacing w:line="276" w:lineRule="auto"/>
              <w:rPr>
                <w:rFonts w:ascii="Trebuchet MS" w:hAnsi="Trebuchet MS"/>
                <w:bCs/>
                <w:sz w:val="20"/>
                <w:szCs w:val="20"/>
              </w:rPr>
            </w:pPr>
            <w:r w:rsidRPr="00534993">
              <w:rPr>
                <w:rFonts w:ascii="Trebuchet MS" w:eastAsia="Times New Roman" w:hAnsi="Trebuchet MS"/>
                <w:color w:val="000000"/>
                <w:kern w:val="0"/>
                <w:sz w:val="20"/>
                <w:szCs w:val="20"/>
                <w:lang w:bidi="ar-SA"/>
              </w:rPr>
              <w:t xml:space="preserve">e. Autentificarea persoanei fizice în contul activat se realizează, de fiecare dată, prin: </w:t>
            </w:r>
          </w:p>
          <w:p w14:paraId="48D7B6BB" w14:textId="77777777" w:rsidR="008F1445" w:rsidRPr="00534993" w:rsidRDefault="008F1445" w:rsidP="00CA63AD">
            <w:pPr>
              <w:numPr>
                <w:ilvl w:val="1"/>
                <w:numId w:val="220"/>
              </w:numPr>
              <w:autoSpaceDE w:val="0"/>
              <w:autoSpaceDN w:val="0"/>
              <w:adjustRightInd w:val="0"/>
              <w:spacing w:line="276" w:lineRule="auto"/>
              <w:ind w:left="609"/>
              <w:rPr>
                <w:rFonts w:ascii="Trebuchet MS" w:hAnsi="Trebuchet MS"/>
                <w:bCs/>
                <w:sz w:val="20"/>
                <w:szCs w:val="20"/>
              </w:rPr>
            </w:pPr>
            <w:r w:rsidRPr="00534993">
              <w:rPr>
                <w:rFonts w:ascii="Trebuchet MS" w:eastAsia="Times New Roman" w:hAnsi="Trebuchet MS"/>
                <w:color w:val="000000"/>
                <w:kern w:val="0"/>
                <w:sz w:val="20"/>
                <w:szCs w:val="20"/>
                <w:lang w:bidi="ar-SA"/>
              </w:rPr>
              <w:t xml:space="preserve">Utilizarea unui mecanism de autentificare propriu al SIISPECD ce va consta din doi factori: </w:t>
            </w:r>
          </w:p>
          <w:p w14:paraId="168A09FD" w14:textId="77777777" w:rsidR="008F1445" w:rsidRPr="00534993" w:rsidRDefault="008F1445" w:rsidP="008F1445">
            <w:pPr>
              <w:widowControl/>
              <w:suppressAutoHyphens w:val="0"/>
              <w:autoSpaceDE w:val="0"/>
              <w:autoSpaceDN w:val="0"/>
              <w:adjustRightInd w:val="0"/>
              <w:spacing w:line="276" w:lineRule="auto"/>
              <w:ind w:left="969"/>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i. Nume utilizator și parolă = ceva ce știu </w:t>
            </w:r>
          </w:p>
          <w:p w14:paraId="48ADF185" w14:textId="77777777" w:rsidR="008F1445" w:rsidRPr="00534993" w:rsidRDefault="008F1445" w:rsidP="008F1445">
            <w:pPr>
              <w:widowControl/>
              <w:suppressAutoHyphens w:val="0"/>
              <w:autoSpaceDE w:val="0"/>
              <w:autoSpaceDN w:val="0"/>
              <w:adjustRightInd w:val="0"/>
              <w:spacing w:line="276" w:lineRule="auto"/>
              <w:ind w:left="969"/>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ii. Cod unic (OTP=one time password) transmis pe emailul/telefonul persoanei </w:t>
            </w:r>
            <w:r w:rsidRPr="00534993">
              <w:rPr>
                <w:rFonts w:ascii="Trebuchet MS" w:eastAsia="Times New Roman" w:hAnsi="Trebuchet MS"/>
                <w:color w:val="000000"/>
                <w:kern w:val="0"/>
                <w:sz w:val="20"/>
                <w:szCs w:val="20"/>
                <w:lang w:bidi="ar-SA"/>
              </w:rPr>
              <w:lastRenderedPageBreak/>
              <w:t>fizice declarate la crearea contului=ceva ce dețin (un dispozitiv prin care se va primi codul unic prin email sau telefon.</w:t>
            </w:r>
          </w:p>
          <w:p w14:paraId="119AD606" w14:textId="6B242F6B" w:rsidR="008F1445" w:rsidRPr="00534993" w:rsidRDefault="008F1445" w:rsidP="00CA63AD">
            <w:pPr>
              <w:numPr>
                <w:ilvl w:val="1"/>
                <w:numId w:val="220"/>
              </w:numPr>
              <w:autoSpaceDE w:val="0"/>
              <w:autoSpaceDN w:val="0"/>
              <w:adjustRightInd w:val="0"/>
              <w:spacing w:line="276" w:lineRule="auto"/>
              <w:ind w:left="609"/>
              <w:rPr>
                <w:rFonts w:ascii="Trebuchet MS" w:hAnsi="Trebuchet MS"/>
                <w:bCs/>
                <w:sz w:val="20"/>
                <w:szCs w:val="20"/>
              </w:rPr>
            </w:pPr>
            <w:r w:rsidRPr="00534993">
              <w:rPr>
                <w:rFonts w:ascii="Trebuchet MS" w:eastAsia="Times New Roman" w:hAnsi="Trebuchet MS"/>
                <w:color w:val="000000"/>
                <w:kern w:val="0"/>
                <w:sz w:val="20"/>
                <w:szCs w:val="20"/>
                <w:lang w:bidi="ar-SA"/>
              </w:rPr>
              <w:t>Utilizarea mecanismului de autentificare delegată, pus la dispoziție de către ROeID prin Platforma Software Centralizată pentru Identificare Digitală (PSCID) implementată de către Autoritatea pentru Digitalizarea României.</w:t>
            </w:r>
          </w:p>
        </w:tc>
        <w:tc>
          <w:tcPr>
            <w:tcW w:w="720" w:type="dxa"/>
          </w:tcPr>
          <w:p w14:paraId="5FE4856C"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620D6DBD"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565B1BE5"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013E8374" w14:textId="0049F637" w:rsidTr="008F1445">
        <w:tc>
          <w:tcPr>
            <w:tcW w:w="614" w:type="dxa"/>
          </w:tcPr>
          <w:p w14:paraId="39CF8659" w14:textId="5F6FE304" w:rsidR="008F1445" w:rsidRPr="00534993" w:rsidRDefault="00AB23DD"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159</w:t>
            </w:r>
          </w:p>
        </w:tc>
        <w:tc>
          <w:tcPr>
            <w:tcW w:w="3791" w:type="dxa"/>
          </w:tcPr>
          <w:p w14:paraId="36DAC183" w14:textId="7BE5CBFC"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O persoană fizică, care are un cont activ în PSEP, poate opta să se asocieze cu o persoană juridică pe care o reprezintă, pentru a putea depune solicitări în numele acesteia. În acest caz, va completa un formular electronic de solicitare cu datele de identificare a persoanei juridice și va încărca o copie a împuternicirii de reprezentare legală. Completarea datelor de identificare ale persoanei juridice se va realiza automat prin introducerea CUI și preluarea datelor de la ONRC. În urma transmiterii solicitării de asociere cu persoana juridică, se va verifica corectitudinea datelor introduse în solicitarea transmisă de către un funcționar al CNCD, care va valida solicitarea sau o va respinge, după caz. </w:t>
            </w:r>
          </w:p>
        </w:tc>
        <w:tc>
          <w:tcPr>
            <w:tcW w:w="720" w:type="dxa"/>
          </w:tcPr>
          <w:p w14:paraId="009210F0"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52833B6D"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30773D2D"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49919FDB" w14:textId="6972ACBB" w:rsidTr="008F1445">
        <w:tc>
          <w:tcPr>
            <w:tcW w:w="614" w:type="dxa"/>
          </w:tcPr>
          <w:p w14:paraId="67C0B03F" w14:textId="56D5D5E3" w:rsidR="008F1445" w:rsidRPr="00534993" w:rsidRDefault="00AB23DD"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160</w:t>
            </w:r>
          </w:p>
        </w:tc>
        <w:tc>
          <w:tcPr>
            <w:tcW w:w="3791" w:type="dxa"/>
          </w:tcPr>
          <w:p w14:paraId="5645A9D8" w14:textId="6961CB49"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Având în vedere prevederile art. 5 alin (2) din OUG 38/2020, prin care Autoritățile și instituțiile publice stabilesc tipul de semnătură </w:t>
            </w:r>
            <w:r w:rsidRPr="00534993">
              <w:rPr>
                <w:rFonts w:ascii="Trebuchet MS" w:eastAsia="Times New Roman" w:hAnsi="Trebuchet MS"/>
                <w:color w:val="000000"/>
                <w:kern w:val="0"/>
                <w:sz w:val="20"/>
                <w:szCs w:val="20"/>
                <w:lang w:bidi="ar-SA"/>
              </w:rPr>
              <w:lastRenderedPageBreak/>
              <w:t xml:space="preserve">electronică aplicabilă pentru utilizarea de către persoanele fizice sau juridice a unui serviciu disponibil online prestat de respectivele autorități, cu respectarea dispozițiilor Regulamentului nr. 910/2014 al Parlamentului European și al Consiliului din 23 iulie 2014 privind identificarea electronică și serviciile de încredere pentru tranzacțiile electronice pe piața internă și de abrogare a Directivei 1999/93/CE, și mecanismul de autentificare de nivel substanțial ce va fi implementat în cadrul PSEP, solicitările/rapoartele în formă electronică depuse de către aceștia prin Portal nu necesită semnarea cu un certificat digital. Documentele asociate solicitărilor, pe care persoanele fizice sau juridice sunt obligate să le prezinte, vor fi încărcate în formă electronică (rezultată în urma scanării sau emise în această formă). </w:t>
            </w:r>
          </w:p>
        </w:tc>
        <w:tc>
          <w:tcPr>
            <w:tcW w:w="720" w:type="dxa"/>
          </w:tcPr>
          <w:p w14:paraId="6F660838"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7DA579B0"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6F5971CD"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2A4F3F66" w14:textId="556FA694" w:rsidTr="008F1445">
        <w:tc>
          <w:tcPr>
            <w:tcW w:w="614" w:type="dxa"/>
          </w:tcPr>
          <w:p w14:paraId="49CDFF5D" w14:textId="6A4EE171" w:rsidR="008F1445" w:rsidRPr="00534993" w:rsidRDefault="00AB23DD"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161</w:t>
            </w:r>
          </w:p>
        </w:tc>
        <w:tc>
          <w:tcPr>
            <w:tcW w:w="3791" w:type="dxa"/>
          </w:tcPr>
          <w:p w14:paraId="72AE786F" w14:textId="66363CF9"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Documentele de răspuns (dacă este cazul), pentru solicitările primite în formă electronică, vor fi emise de către CNCD în formă electronică, semnate de reprezentantul legal cu certificat digital calificat (respectând astfel prevederile Art.3 alin (1) din OUG38/2020) și vor fi transmise către solicitant în contul acestuia din PSEP. </w:t>
            </w:r>
          </w:p>
        </w:tc>
        <w:tc>
          <w:tcPr>
            <w:tcW w:w="720" w:type="dxa"/>
          </w:tcPr>
          <w:p w14:paraId="5FE07E55"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6820806A"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37566531" w14:textId="77777777" w:rsidR="008F1445" w:rsidRPr="00534993" w:rsidRDefault="008F1445" w:rsidP="001E1E07">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59D90EC3" w14:textId="0874D216" w:rsidTr="008F1445">
        <w:tc>
          <w:tcPr>
            <w:tcW w:w="614" w:type="dxa"/>
          </w:tcPr>
          <w:p w14:paraId="355D1751" w14:textId="764E8FE2"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162</w:t>
            </w:r>
          </w:p>
        </w:tc>
        <w:tc>
          <w:tcPr>
            <w:tcW w:w="3791" w:type="dxa"/>
          </w:tcPr>
          <w:p w14:paraId="3D3FF64F" w14:textId="7ECA63A1"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Portalul de servicii electronice va putea fi accesat prin intermediul unei aplicații mobile native dedicată dispozitivelor mobile cu sistem de </w:t>
            </w:r>
            <w:r w:rsidRPr="00534993">
              <w:rPr>
                <w:rFonts w:ascii="Trebuchet MS" w:eastAsia="Times New Roman" w:hAnsi="Trebuchet MS"/>
                <w:color w:val="000000"/>
                <w:kern w:val="0"/>
                <w:sz w:val="20"/>
                <w:szCs w:val="20"/>
                <w:lang w:bidi="ar-SA"/>
              </w:rPr>
              <w:lastRenderedPageBreak/>
              <w:t xml:space="preserve">operare de tip android sau ios, ce va putea fi descărcată din magazinele online ale producătorilor sistemelor de operare mobile (Google Play, Apple Store). </w:t>
            </w:r>
          </w:p>
        </w:tc>
        <w:tc>
          <w:tcPr>
            <w:tcW w:w="720" w:type="dxa"/>
          </w:tcPr>
          <w:p w14:paraId="473FE229"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798807B7"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04AC3BD6"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76C616E5" w14:textId="5E8029CD" w:rsidTr="008F1445">
        <w:tc>
          <w:tcPr>
            <w:tcW w:w="614" w:type="dxa"/>
          </w:tcPr>
          <w:p w14:paraId="711E8222" w14:textId="00D39770"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163</w:t>
            </w:r>
          </w:p>
        </w:tc>
        <w:tc>
          <w:tcPr>
            <w:tcW w:w="3791" w:type="dxa"/>
          </w:tcPr>
          <w:p w14:paraId="7718356A" w14:textId="4F5453C5"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Aplicațiile mobile vor putea fi instalate gratuit de orice persoană care dorește accesarea serviciilor puse la dispoziția publicului de către instituție. </w:t>
            </w:r>
          </w:p>
        </w:tc>
        <w:tc>
          <w:tcPr>
            <w:tcW w:w="720" w:type="dxa"/>
          </w:tcPr>
          <w:p w14:paraId="7C2491B3"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0997B49B"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75D08BFD"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6985398B" w14:textId="5C97660A" w:rsidTr="008F1445">
        <w:tc>
          <w:tcPr>
            <w:tcW w:w="614" w:type="dxa"/>
          </w:tcPr>
          <w:p w14:paraId="71F148D6" w14:textId="58FEECC0"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164</w:t>
            </w:r>
          </w:p>
        </w:tc>
        <w:tc>
          <w:tcPr>
            <w:tcW w:w="3791" w:type="dxa"/>
          </w:tcPr>
          <w:p w14:paraId="286944E8" w14:textId="3A733CD3"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Aplicațiile vor permite autentificarea utilizatorilor cu aceleași credențiale utilizate pentru autentificarea în Portalul de servicii electronice. </w:t>
            </w:r>
          </w:p>
        </w:tc>
        <w:tc>
          <w:tcPr>
            <w:tcW w:w="720" w:type="dxa"/>
          </w:tcPr>
          <w:p w14:paraId="0571CDEA"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1FE7E36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373274A9"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330C3E14" w14:textId="25B247DF" w:rsidTr="008F1445">
        <w:tc>
          <w:tcPr>
            <w:tcW w:w="614" w:type="dxa"/>
          </w:tcPr>
          <w:p w14:paraId="77CA5775" w14:textId="52981AFD"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165</w:t>
            </w:r>
          </w:p>
        </w:tc>
        <w:tc>
          <w:tcPr>
            <w:tcW w:w="3791" w:type="dxa"/>
          </w:tcPr>
          <w:p w14:paraId="36FD6B5A" w14:textId="50841FF2"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Utilizatorii vor putea accesa prin aplicația mobilă funcționalitățile disponibile în Portal. </w:t>
            </w:r>
          </w:p>
        </w:tc>
        <w:tc>
          <w:tcPr>
            <w:tcW w:w="720" w:type="dxa"/>
          </w:tcPr>
          <w:p w14:paraId="4E6A450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2579139B"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437BECA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2782E1FA" w14:textId="0431ECA7" w:rsidTr="008F1445">
        <w:tc>
          <w:tcPr>
            <w:tcW w:w="614" w:type="dxa"/>
          </w:tcPr>
          <w:p w14:paraId="580CB71E" w14:textId="100859FA"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166</w:t>
            </w:r>
          </w:p>
        </w:tc>
        <w:tc>
          <w:tcPr>
            <w:tcW w:w="3791" w:type="dxa"/>
          </w:tcPr>
          <w:p w14:paraId="77B64BB2" w14:textId="288A2DD3"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Solicitările depuse prin intermediul aplicațiilor mobile se vor gestiona în Portal, oferind atât beneficiarilor cât şi funcționarilor o experiență de utilizare unitară, indiferent de modul de accesare a Portalului de servicii electronice. </w:t>
            </w:r>
          </w:p>
        </w:tc>
        <w:tc>
          <w:tcPr>
            <w:tcW w:w="720" w:type="dxa"/>
          </w:tcPr>
          <w:p w14:paraId="2D077D70"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4C59C834"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0A50886E"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7818EA7B" w14:textId="4E8E9B8F" w:rsidTr="008F1445">
        <w:tc>
          <w:tcPr>
            <w:tcW w:w="614" w:type="dxa"/>
          </w:tcPr>
          <w:p w14:paraId="10BF754B" w14:textId="176885EB"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167</w:t>
            </w:r>
          </w:p>
        </w:tc>
        <w:tc>
          <w:tcPr>
            <w:tcW w:w="3791" w:type="dxa"/>
          </w:tcPr>
          <w:p w14:paraId="63240677" w14:textId="7AD9CDF7"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Portalul de servicii electronice publice trebuie să permită accesarea de către utilizatori prin intermediul următoarelor browsere Chrome, Edge, Firefox, Safari sau echivalent,  compatibile cu standardele HTML5, CSS și JavaScript.</w:t>
            </w:r>
          </w:p>
        </w:tc>
        <w:tc>
          <w:tcPr>
            <w:tcW w:w="720" w:type="dxa"/>
          </w:tcPr>
          <w:p w14:paraId="7E382170"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755A3146"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4FF28E3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623A7482" w14:textId="2747E3CD" w:rsidTr="008F1445">
        <w:tc>
          <w:tcPr>
            <w:tcW w:w="614" w:type="dxa"/>
          </w:tcPr>
          <w:p w14:paraId="4CAFC68C" w14:textId="62CB94E0"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168</w:t>
            </w:r>
          </w:p>
        </w:tc>
        <w:tc>
          <w:tcPr>
            <w:tcW w:w="3791" w:type="dxa"/>
          </w:tcPr>
          <w:p w14:paraId="6EE8560F" w14:textId="1C037BC4"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Paginile web ale PSEP trebuie să îndeplinească cerinţele de compatibilitate şi accesibilitate pentru persoane cu dizabilități, în concordanţă cu specificaţiile W3C (World Wide Web Consortium, 5 Mai </w:t>
            </w:r>
            <w:r w:rsidRPr="00534993">
              <w:rPr>
                <w:rFonts w:ascii="Trebuchet MS" w:eastAsia="Times New Roman" w:hAnsi="Trebuchet MS"/>
                <w:color w:val="000000"/>
                <w:kern w:val="0"/>
                <w:sz w:val="20"/>
                <w:szCs w:val="20"/>
                <w:lang w:bidi="ar-SA"/>
              </w:rPr>
              <w:lastRenderedPageBreak/>
              <w:t xml:space="preserve">1999) şi recomandările WAI (Web Accessibility Initiative), acceptate la nivel mondial drept standarde internaţionale în domeniul accesibilităţii web: Web Content Accessibility Guidelines (WCAG) 2.0 – minimum nivel AA. </w:t>
            </w:r>
          </w:p>
        </w:tc>
        <w:tc>
          <w:tcPr>
            <w:tcW w:w="720" w:type="dxa"/>
          </w:tcPr>
          <w:p w14:paraId="0A534B40"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388976FA"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0BFAEBF1"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1992E935" w14:textId="343A466E" w:rsidTr="008F1445">
        <w:tc>
          <w:tcPr>
            <w:tcW w:w="614" w:type="dxa"/>
          </w:tcPr>
          <w:p w14:paraId="3483F763" w14:textId="2C5EBB15"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169</w:t>
            </w:r>
          </w:p>
        </w:tc>
        <w:tc>
          <w:tcPr>
            <w:tcW w:w="3791" w:type="dxa"/>
          </w:tcPr>
          <w:p w14:paraId="77949130" w14:textId="0E60D97B"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Interfața portalului web de servicii va fi proiectată asfel încât să respecte prevederile OUG 112/2018 privind transpunerea Directivei 2102/2016 privind accesibilitatea site-urilor web și a aplicațiilor mobile ale organismelor din sectorul public, precum și respectarea prevederilor Directivei (UE) 2019/882 a Parlamentului European și a Consiliului din 17 aprilie 2019 privind cerințele de accesibilitate aplicabile produselor și serviciilor. </w:t>
            </w:r>
          </w:p>
        </w:tc>
        <w:tc>
          <w:tcPr>
            <w:tcW w:w="720" w:type="dxa"/>
          </w:tcPr>
          <w:p w14:paraId="515E4698"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5F477055"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3AACC78C"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65A8C239" w14:textId="11701AAE" w:rsidTr="008F1445">
        <w:tc>
          <w:tcPr>
            <w:tcW w:w="614" w:type="dxa"/>
          </w:tcPr>
          <w:p w14:paraId="7E551EBC" w14:textId="1624FDB9"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170</w:t>
            </w:r>
          </w:p>
        </w:tc>
        <w:tc>
          <w:tcPr>
            <w:tcW w:w="3791" w:type="dxa"/>
          </w:tcPr>
          <w:p w14:paraId="34095904" w14:textId="45B6512E" w:rsidR="008F1445" w:rsidRPr="00534993" w:rsidRDefault="008F1445" w:rsidP="001E1E07">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Portalul de Servicii Electronice Publice va facilita totodată implementarea serviciului public de prevenire a faptelor de discriminare (ce vizează un număr estimat de circa 30.000 de persoane anual) prin integrarea unei aplicații software specializate mature prin care se va asigura furnizarea de cursuri de formare privind drepturile omului, efectele discriminării, principiul egalității, prin formare asistată de calculator (Computer Based Training), asigurând în acest sens procesele de organizare, desfășurare și analiză a cursurilor, prin următoarele funcționalități: </w:t>
            </w:r>
          </w:p>
        </w:tc>
        <w:tc>
          <w:tcPr>
            <w:tcW w:w="720" w:type="dxa"/>
          </w:tcPr>
          <w:p w14:paraId="778B24C4"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5CE92DBB"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14BC505E"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45E6AD9E" w14:textId="1763E0BF" w:rsidTr="008F1445">
        <w:tc>
          <w:tcPr>
            <w:tcW w:w="614" w:type="dxa"/>
          </w:tcPr>
          <w:p w14:paraId="7E051C59" w14:textId="70D1084A"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lastRenderedPageBreak/>
              <w:t>171</w:t>
            </w:r>
          </w:p>
        </w:tc>
        <w:tc>
          <w:tcPr>
            <w:tcW w:w="3791" w:type="dxa"/>
          </w:tcPr>
          <w:p w14:paraId="162FE165" w14:textId="22890803" w:rsidR="008F1445" w:rsidRPr="00534993" w:rsidRDefault="008F1445" w:rsidP="00CA63AD">
            <w:pPr>
              <w:pStyle w:val="ListParagraph"/>
              <w:numPr>
                <w:ilvl w:val="0"/>
                <w:numId w:val="298"/>
              </w:numPr>
            </w:pPr>
            <w:r w:rsidRPr="00534993">
              <w:t xml:space="preserve">Încărcarea cursurilor create și configurarea sesiunilor de curs; </w:t>
            </w:r>
          </w:p>
        </w:tc>
        <w:tc>
          <w:tcPr>
            <w:tcW w:w="720" w:type="dxa"/>
          </w:tcPr>
          <w:p w14:paraId="32B3ADE1"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367EF4B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6DB1B48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25B1DC0B" w14:textId="5566D71C" w:rsidTr="008F1445">
        <w:tc>
          <w:tcPr>
            <w:tcW w:w="614" w:type="dxa"/>
          </w:tcPr>
          <w:p w14:paraId="795925C0" w14:textId="65F9B876"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172</w:t>
            </w:r>
          </w:p>
        </w:tc>
        <w:tc>
          <w:tcPr>
            <w:tcW w:w="3791" w:type="dxa"/>
          </w:tcPr>
          <w:p w14:paraId="3D9F5CA4" w14:textId="251D8A8E" w:rsidR="008F1445" w:rsidRPr="00534993" w:rsidRDefault="008F1445" w:rsidP="00CA63AD">
            <w:pPr>
              <w:pStyle w:val="ListParagraph"/>
              <w:numPr>
                <w:ilvl w:val="0"/>
                <w:numId w:val="298"/>
              </w:numPr>
            </w:pPr>
            <w:r w:rsidRPr="00534993">
              <w:t xml:space="preserve">Furnizează cursanților informații generale despre curs: descriere, compunere (capitole, subcapitole, test, etc.), formatul cursului (document, video, listă întrebări, etc.), procentajul de parcurgere, etc. </w:t>
            </w:r>
          </w:p>
        </w:tc>
        <w:tc>
          <w:tcPr>
            <w:tcW w:w="720" w:type="dxa"/>
          </w:tcPr>
          <w:p w14:paraId="6DE69B5B"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679018C1"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65573EFC"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1D71BB10" w14:textId="5F184660" w:rsidTr="008F1445">
        <w:tc>
          <w:tcPr>
            <w:tcW w:w="614" w:type="dxa"/>
          </w:tcPr>
          <w:p w14:paraId="5E1929E7" w14:textId="350ADDE6"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173</w:t>
            </w:r>
          </w:p>
        </w:tc>
        <w:tc>
          <w:tcPr>
            <w:tcW w:w="3791" w:type="dxa"/>
          </w:tcPr>
          <w:p w14:paraId="33534B05" w14:textId="6C0A317B" w:rsidR="008F1445" w:rsidRPr="00534993" w:rsidRDefault="008F1445" w:rsidP="00CA63AD">
            <w:pPr>
              <w:pStyle w:val="ListParagraph"/>
              <w:numPr>
                <w:ilvl w:val="0"/>
                <w:numId w:val="298"/>
              </w:numPr>
            </w:pPr>
            <w:r w:rsidRPr="00534993">
              <w:t xml:space="preserve">Asigură descărcarea materialelor de curs (documente și fișiere video) de către participanții la curs; </w:t>
            </w:r>
          </w:p>
        </w:tc>
        <w:tc>
          <w:tcPr>
            <w:tcW w:w="720" w:type="dxa"/>
          </w:tcPr>
          <w:p w14:paraId="171BAA06"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4B8A10DB"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4150C23E"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47DE4DF8" w14:textId="5238978B" w:rsidTr="008F1445">
        <w:tc>
          <w:tcPr>
            <w:tcW w:w="614" w:type="dxa"/>
          </w:tcPr>
          <w:p w14:paraId="1437C338" w14:textId="0DACD5C2"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174</w:t>
            </w:r>
          </w:p>
        </w:tc>
        <w:tc>
          <w:tcPr>
            <w:tcW w:w="3791" w:type="dxa"/>
          </w:tcPr>
          <w:p w14:paraId="2F2209CA" w14:textId="06696441" w:rsidR="008F1445" w:rsidRPr="00534993" w:rsidRDefault="008F1445" w:rsidP="00CA63AD">
            <w:pPr>
              <w:pStyle w:val="ListParagraph"/>
              <w:numPr>
                <w:ilvl w:val="0"/>
                <w:numId w:val="298"/>
              </w:numPr>
            </w:pPr>
            <w:r w:rsidRPr="00534993">
              <w:t xml:space="preserve">Susținerea examinării de către cursanți după finalizarea cursurilor în vederea certificării competențelor dobândite; </w:t>
            </w:r>
          </w:p>
        </w:tc>
        <w:tc>
          <w:tcPr>
            <w:tcW w:w="720" w:type="dxa"/>
          </w:tcPr>
          <w:p w14:paraId="5CDB989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71C9ED03"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601A9339"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67457919" w14:textId="768EE8D7" w:rsidTr="008F1445">
        <w:tc>
          <w:tcPr>
            <w:tcW w:w="614" w:type="dxa"/>
          </w:tcPr>
          <w:p w14:paraId="1C68EFAB" w14:textId="6C42BF50"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175</w:t>
            </w:r>
          </w:p>
        </w:tc>
        <w:tc>
          <w:tcPr>
            <w:tcW w:w="3791" w:type="dxa"/>
          </w:tcPr>
          <w:p w14:paraId="3661F6CA" w14:textId="3A48F843" w:rsidR="008F1445" w:rsidRPr="00534993" w:rsidRDefault="008F1445" w:rsidP="00CA63AD">
            <w:pPr>
              <w:pStyle w:val="ListParagraph"/>
              <w:numPr>
                <w:ilvl w:val="0"/>
                <w:numId w:val="298"/>
              </w:numPr>
            </w:pPr>
            <w:r w:rsidRPr="00534993">
              <w:t xml:space="preserve">Emiterea și difuzarea automată a certificatelor ce atestă parcurgerea cu succes a cursurilor; </w:t>
            </w:r>
          </w:p>
        </w:tc>
        <w:tc>
          <w:tcPr>
            <w:tcW w:w="720" w:type="dxa"/>
          </w:tcPr>
          <w:p w14:paraId="5B8756EE"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2D5FE1A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638778F7"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123D33A5" w14:textId="5F38751E" w:rsidTr="008F1445">
        <w:tc>
          <w:tcPr>
            <w:tcW w:w="614" w:type="dxa"/>
          </w:tcPr>
          <w:p w14:paraId="42D36F40" w14:textId="6DF946EB"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176</w:t>
            </w:r>
          </w:p>
        </w:tc>
        <w:tc>
          <w:tcPr>
            <w:tcW w:w="3791" w:type="dxa"/>
          </w:tcPr>
          <w:p w14:paraId="6F43AC7D" w14:textId="00BF37FC" w:rsidR="008F1445" w:rsidRPr="00534993" w:rsidRDefault="008F1445" w:rsidP="00CA63AD">
            <w:pPr>
              <w:pStyle w:val="ListParagraph"/>
              <w:numPr>
                <w:ilvl w:val="0"/>
                <w:numId w:val="298"/>
              </w:numPr>
            </w:pPr>
            <w:r w:rsidRPr="00534993">
              <w:t xml:space="preserve">Elaborarea și diseminarea participanților la sesiunile de formare a unui chestionar de  evaluare care să aibă în vedere aspecte precum: suportul de curs, exercițiile și studiile de caz, funcționalitățile platformei, integrarea cunoștințelor și abilităților dobândite în activitatea curentă. Rezultatele obținute vor fi </w:t>
            </w:r>
            <w:r w:rsidRPr="00534993">
              <w:lastRenderedPageBreak/>
              <w:t xml:space="preserve">centralizate și analizate, urmând a fi utilizate la elaborarea analizei de impact; </w:t>
            </w:r>
          </w:p>
        </w:tc>
        <w:tc>
          <w:tcPr>
            <w:tcW w:w="720" w:type="dxa"/>
          </w:tcPr>
          <w:p w14:paraId="24EDA929"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0A46898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13F1F47D"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1488F3AF" w14:textId="443D2B2A" w:rsidTr="008F1445">
        <w:tc>
          <w:tcPr>
            <w:tcW w:w="614" w:type="dxa"/>
          </w:tcPr>
          <w:p w14:paraId="29543F19" w14:textId="3C204DA4"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177</w:t>
            </w:r>
          </w:p>
        </w:tc>
        <w:tc>
          <w:tcPr>
            <w:tcW w:w="3791" w:type="dxa"/>
          </w:tcPr>
          <w:p w14:paraId="50F2FAB6" w14:textId="445FC6A3" w:rsidR="008F1445" w:rsidRPr="00534993" w:rsidRDefault="008F1445" w:rsidP="00CA63AD">
            <w:pPr>
              <w:pStyle w:val="ListParagraph"/>
              <w:numPr>
                <w:ilvl w:val="0"/>
                <w:numId w:val="298"/>
              </w:numPr>
            </w:pPr>
            <w:r w:rsidRPr="00534993">
              <w:t xml:space="preserve">Generarea raportului cuprinzând cursurile parcurse de către cursanți; </w:t>
            </w:r>
          </w:p>
        </w:tc>
        <w:tc>
          <w:tcPr>
            <w:tcW w:w="720" w:type="dxa"/>
          </w:tcPr>
          <w:p w14:paraId="489BB499"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6320931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79ADB63B"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471AEAB9" w14:textId="1834FCAF" w:rsidTr="008F1445">
        <w:tc>
          <w:tcPr>
            <w:tcW w:w="614" w:type="dxa"/>
          </w:tcPr>
          <w:p w14:paraId="086AF838" w14:textId="046427B7"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178</w:t>
            </w:r>
          </w:p>
        </w:tc>
        <w:tc>
          <w:tcPr>
            <w:tcW w:w="3791" w:type="dxa"/>
          </w:tcPr>
          <w:p w14:paraId="64F932B3" w14:textId="20055A6E" w:rsidR="008F1445" w:rsidRPr="00534993" w:rsidRDefault="008F1445" w:rsidP="00CA63AD">
            <w:pPr>
              <w:pStyle w:val="ListParagraph"/>
              <w:numPr>
                <w:ilvl w:val="0"/>
                <w:numId w:val="298"/>
              </w:numPr>
            </w:pPr>
            <w:r w:rsidRPr="00534993">
              <w:t xml:space="preserve">Posibilitatea de urmărire a progresului la nivel de cursant; </w:t>
            </w:r>
          </w:p>
        </w:tc>
        <w:tc>
          <w:tcPr>
            <w:tcW w:w="720" w:type="dxa"/>
          </w:tcPr>
          <w:p w14:paraId="07DEEA84"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4D92372D"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43CE73CE"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470EC434" w14:textId="623D8272" w:rsidTr="008F1445">
        <w:tc>
          <w:tcPr>
            <w:tcW w:w="614" w:type="dxa"/>
          </w:tcPr>
          <w:p w14:paraId="305CFC93" w14:textId="691752D2"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179</w:t>
            </w:r>
          </w:p>
        </w:tc>
        <w:tc>
          <w:tcPr>
            <w:tcW w:w="3791" w:type="dxa"/>
          </w:tcPr>
          <w:p w14:paraId="6EAB920C" w14:textId="0AC1300C" w:rsidR="008F1445" w:rsidRPr="00534993" w:rsidRDefault="008F1445" w:rsidP="00CA63AD">
            <w:pPr>
              <w:pStyle w:val="ListParagraph"/>
              <w:numPr>
                <w:ilvl w:val="0"/>
                <w:numId w:val="298"/>
              </w:numPr>
            </w:pPr>
            <w:r w:rsidRPr="00534993">
              <w:t xml:space="preserve">Realizarea de rapoarte în timp real privind stadiul formării (persoane repartizate, sesiuni începute, sesiuni terminate, număr certificări, etc.) raportate la număr de persoane, grupe, sesiuni; </w:t>
            </w:r>
          </w:p>
        </w:tc>
        <w:tc>
          <w:tcPr>
            <w:tcW w:w="720" w:type="dxa"/>
          </w:tcPr>
          <w:p w14:paraId="1DC8C416"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3D97A53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6CC23CBB"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70F5BC76" w14:textId="72A0D2A8" w:rsidTr="008F1445">
        <w:tc>
          <w:tcPr>
            <w:tcW w:w="614" w:type="dxa"/>
          </w:tcPr>
          <w:p w14:paraId="454A2B4F" w14:textId="7B895D9C"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180</w:t>
            </w:r>
          </w:p>
        </w:tc>
        <w:tc>
          <w:tcPr>
            <w:tcW w:w="3791" w:type="dxa"/>
          </w:tcPr>
          <w:p w14:paraId="1C89E3D2" w14:textId="7A52606D" w:rsidR="008F1445" w:rsidRPr="00534993" w:rsidRDefault="008F1445" w:rsidP="00CA63AD">
            <w:pPr>
              <w:pStyle w:val="ListParagraph"/>
              <w:numPr>
                <w:ilvl w:val="0"/>
                <w:numId w:val="298"/>
              </w:numPr>
            </w:pPr>
            <w:r w:rsidRPr="00534993">
              <w:t xml:space="preserve">Generarea de rapoarte privind persoanele participante la cursuri, care să cuprindă: numele și prenumele, instituție, datele de contact, domeniul/domeniile în care s a efectuat formarea; competențele dobândite; certificatul obținut, care să ateste că programele de instruire au fost absolvite; </w:t>
            </w:r>
          </w:p>
        </w:tc>
        <w:tc>
          <w:tcPr>
            <w:tcW w:w="720" w:type="dxa"/>
          </w:tcPr>
          <w:p w14:paraId="280A09AA"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61D8833E"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1EBE79A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646FED56" w14:textId="0C4D0669" w:rsidTr="008F1445">
        <w:trPr>
          <w:trHeight w:val="1136"/>
        </w:trPr>
        <w:tc>
          <w:tcPr>
            <w:tcW w:w="614" w:type="dxa"/>
          </w:tcPr>
          <w:p w14:paraId="5D451B02" w14:textId="25CCCEB8"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181</w:t>
            </w:r>
          </w:p>
        </w:tc>
        <w:tc>
          <w:tcPr>
            <w:tcW w:w="3791" w:type="dxa"/>
          </w:tcPr>
          <w:p w14:paraId="65ECEFF9" w14:textId="496C5D53" w:rsidR="008F1445" w:rsidRPr="00534993" w:rsidRDefault="008F1445" w:rsidP="00CA63AD">
            <w:pPr>
              <w:pStyle w:val="ListParagraph"/>
              <w:numPr>
                <w:ilvl w:val="0"/>
                <w:numId w:val="298"/>
              </w:numPr>
            </w:pPr>
            <w:r w:rsidRPr="00534993">
              <w:t xml:space="preserve">Generarea registrului participanților la cursurile de formare ce va conține minim următoarele: </w:t>
            </w:r>
          </w:p>
          <w:p w14:paraId="4DBF101A" w14:textId="77777777" w:rsidR="008F1445" w:rsidRPr="00534993" w:rsidRDefault="008F1445" w:rsidP="00CA63AD">
            <w:pPr>
              <w:pStyle w:val="ListParagraph"/>
              <w:numPr>
                <w:ilvl w:val="2"/>
                <w:numId w:val="299"/>
              </w:numPr>
              <w:ind w:left="1162"/>
            </w:pPr>
            <w:r w:rsidRPr="00534993">
              <w:t xml:space="preserve">date privind participanții la cursurile de formare (nume și prenume, CNP/cod unic participant, </w:t>
            </w:r>
            <w:r w:rsidRPr="00534993">
              <w:lastRenderedPageBreak/>
              <w:t xml:space="preserve">tipul funcției, unitatea organizatorică) </w:t>
            </w:r>
          </w:p>
          <w:p w14:paraId="35D99DD2" w14:textId="77777777" w:rsidR="008F1445" w:rsidRPr="00534993" w:rsidRDefault="008F1445" w:rsidP="00CA63AD">
            <w:pPr>
              <w:pStyle w:val="ListParagraph"/>
              <w:numPr>
                <w:ilvl w:val="2"/>
                <w:numId w:val="299"/>
              </w:numPr>
              <w:ind w:left="1162"/>
            </w:pPr>
            <w:r w:rsidRPr="00534993">
              <w:t xml:space="preserve">date privind modulele urmate de către fiecare participant, </w:t>
            </w:r>
          </w:p>
          <w:p w14:paraId="1E4BFE85" w14:textId="78885C19" w:rsidR="008F1445" w:rsidRPr="00534993" w:rsidRDefault="008F1445" w:rsidP="00CA63AD">
            <w:pPr>
              <w:pStyle w:val="ListParagraph"/>
              <w:numPr>
                <w:ilvl w:val="2"/>
                <w:numId w:val="299"/>
              </w:numPr>
              <w:ind w:left="1162"/>
            </w:pPr>
            <w:r w:rsidRPr="00534993">
              <w:t xml:space="preserve">date privind certificatele obținute de către participanți în urma examinării; </w:t>
            </w:r>
          </w:p>
        </w:tc>
        <w:tc>
          <w:tcPr>
            <w:tcW w:w="720" w:type="dxa"/>
          </w:tcPr>
          <w:p w14:paraId="3330AD92"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250E26A1"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01FB935C"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bl>
    <w:p w14:paraId="43A65403" w14:textId="36305DCE" w:rsidR="00A61394" w:rsidRPr="00534993" w:rsidRDefault="00A61394" w:rsidP="002A1AF1">
      <w:pPr>
        <w:ind w:left="343" w:hanging="343"/>
      </w:pPr>
    </w:p>
    <w:p w14:paraId="44902980" w14:textId="77777777" w:rsidR="00117940" w:rsidRPr="00534993" w:rsidRDefault="00117940" w:rsidP="00117940"/>
    <w:p w14:paraId="04C48AEA" w14:textId="77777777" w:rsidR="008F1445" w:rsidRPr="00534993" w:rsidRDefault="008F1445" w:rsidP="00117940"/>
    <w:p w14:paraId="60A73603" w14:textId="77777777" w:rsidR="008F1445" w:rsidRPr="00534993" w:rsidRDefault="008F1445" w:rsidP="00117940"/>
    <w:p w14:paraId="6255F1E3" w14:textId="77777777" w:rsidR="008F1445" w:rsidRPr="00534993" w:rsidRDefault="008F1445" w:rsidP="00117940"/>
    <w:p w14:paraId="5EF1D87F" w14:textId="3435A3EB" w:rsidR="00A61394" w:rsidRPr="00534993" w:rsidRDefault="00A61394" w:rsidP="003762F7">
      <w:pPr>
        <w:pStyle w:val="Capitol111"/>
      </w:pPr>
      <w:bookmarkStart w:id="40" w:name="_Toc182995655"/>
      <w:bookmarkStart w:id="41" w:name="_Toc222394369"/>
      <w:r w:rsidRPr="00534993">
        <w:t xml:space="preserve">Cerințe funcționale privind </w:t>
      </w:r>
      <w:r w:rsidR="00C01A6F" w:rsidRPr="00534993">
        <w:t xml:space="preserve">sistemul de </w:t>
      </w:r>
      <w:bookmarkEnd w:id="40"/>
      <w:r w:rsidR="00C01A6F" w:rsidRPr="00534993">
        <w:t>management al documentelor</w:t>
      </w:r>
      <w:bookmarkEnd w:id="41"/>
    </w:p>
    <w:tbl>
      <w:tblPr>
        <w:tblStyle w:val="TableGrid"/>
        <w:tblW w:w="14575" w:type="dxa"/>
        <w:tblLook w:val="04A0" w:firstRow="1" w:lastRow="0" w:firstColumn="1" w:lastColumn="0" w:noHBand="0" w:noVBand="1"/>
      </w:tblPr>
      <w:tblGrid>
        <w:gridCol w:w="592"/>
        <w:gridCol w:w="3813"/>
        <w:gridCol w:w="720"/>
        <w:gridCol w:w="6390"/>
        <w:gridCol w:w="3060"/>
      </w:tblGrid>
      <w:tr w:rsidR="008F1445" w:rsidRPr="00534993" w14:paraId="11009D69" w14:textId="77777777" w:rsidTr="008F1445">
        <w:trPr>
          <w:tblHeader/>
        </w:trPr>
        <w:tc>
          <w:tcPr>
            <w:tcW w:w="592" w:type="dxa"/>
            <w:shd w:val="clear" w:color="auto" w:fill="C6D9F1" w:themeFill="text2" w:themeFillTint="33"/>
            <w:vAlign w:val="center"/>
          </w:tcPr>
          <w:p w14:paraId="0FC96ECD" w14:textId="30E954D7" w:rsidR="008F1445" w:rsidRPr="00534993" w:rsidRDefault="008F1445" w:rsidP="008F1445">
            <w:pPr>
              <w:widowControl/>
              <w:suppressAutoHyphens w:val="0"/>
              <w:autoSpaceDE w:val="0"/>
              <w:autoSpaceDN w:val="0"/>
              <w:adjustRightInd w:val="0"/>
              <w:spacing w:line="276" w:lineRule="auto"/>
              <w:jc w:val="center"/>
              <w:rPr>
                <w:rFonts w:ascii="Trebuchet MS" w:eastAsia="Times New Roman" w:hAnsi="Trebuchet MS"/>
                <w:color w:val="000000"/>
                <w:kern w:val="0"/>
                <w:sz w:val="20"/>
                <w:szCs w:val="20"/>
                <w:lang w:bidi="ar-SA"/>
              </w:rPr>
            </w:pPr>
            <w:r w:rsidRPr="00534993">
              <w:rPr>
                <w:rFonts w:ascii="Trebuchet MS" w:eastAsia="Times New Roman" w:hAnsi="Trebuchet MS"/>
                <w:b/>
                <w:bCs/>
                <w:color w:val="000000"/>
                <w:kern w:val="0"/>
                <w:sz w:val="20"/>
                <w:szCs w:val="20"/>
                <w:lang w:eastAsia="ro-RO" w:bidi="ar-SA"/>
              </w:rPr>
              <w:t>Nr.</w:t>
            </w:r>
            <w:r w:rsidRPr="00534993">
              <w:rPr>
                <w:rFonts w:ascii="Trebuchet MS" w:eastAsia="Times New Roman" w:hAnsi="Trebuchet MS"/>
                <w:b/>
                <w:bCs/>
                <w:color w:val="000000"/>
                <w:kern w:val="0"/>
                <w:sz w:val="20"/>
                <w:szCs w:val="20"/>
                <w:lang w:eastAsia="ro-RO" w:bidi="ar-SA"/>
              </w:rPr>
              <w:br/>
              <w:t>crt.</w:t>
            </w:r>
          </w:p>
        </w:tc>
        <w:tc>
          <w:tcPr>
            <w:tcW w:w="3813" w:type="dxa"/>
            <w:shd w:val="clear" w:color="auto" w:fill="C6D9F1" w:themeFill="text2" w:themeFillTint="33"/>
            <w:vAlign w:val="center"/>
          </w:tcPr>
          <w:p w14:paraId="3DAC62A0" w14:textId="02689A25" w:rsidR="008F1445" w:rsidRPr="00534993" w:rsidRDefault="008F1445" w:rsidP="008F1445">
            <w:pPr>
              <w:widowControl/>
              <w:suppressAutoHyphens w:val="0"/>
              <w:autoSpaceDE w:val="0"/>
              <w:autoSpaceDN w:val="0"/>
              <w:adjustRightInd w:val="0"/>
              <w:spacing w:line="276" w:lineRule="auto"/>
              <w:jc w:val="center"/>
              <w:rPr>
                <w:rFonts w:ascii="Trebuchet MS" w:eastAsia="Times New Roman" w:hAnsi="Trebuchet MS"/>
                <w:color w:val="000000"/>
                <w:kern w:val="0"/>
                <w:sz w:val="20"/>
                <w:szCs w:val="20"/>
                <w:lang w:bidi="ar-SA"/>
              </w:rPr>
            </w:pPr>
            <w:r w:rsidRPr="00534993">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195057CA" w14:textId="01EE2F59" w:rsidR="008F1445" w:rsidRPr="00534993" w:rsidRDefault="008F1445" w:rsidP="008F1445">
            <w:pPr>
              <w:widowControl/>
              <w:suppressAutoHyphens w:val="0"/>
              <w:autoSpaceDE w:val="0"/>
              <w:autoSpaceDN w:val="0"/>
              <w:adjustRightInd w:val="0"/>
              <w:spacing w:line="276" w:lineRule="auto"/>
              <w:jc w:val="center"/>
              <w:rPr>
                <w:rFonts w:ascii="Trebuchet MS" w:eastAsia="Times New Roman" w:hAnsi="Trebuchet MS"/>
                <w:color w:val="000000"/>
                <w:kern w:val="0"/>
                <w:sz w:val="20"/>
                <w:szCs w:val="20"/>
                <w:lang w:bidi="ar-SA"/>
              </w:rPr>
            </w:pPr>
            <w:r w:rsidRPr="00534993">
              <w:rPr>
                <w:rFonts w:ascii="Trebuchet MS" w:eastAsia="Times New Roman" w:hAnsi="Trebuchet MS"/>
                <w:b/>
                <w:bCs/>
                <w:color w:val="000000"/>
                <w:kern w:val="0"/>
                <w:sz w:val="20"/>
                <w:szCs w:val="20"/>
                <w:lang w:eastAsia="ro-RO" w:bidi="ar-SA"/>
              </w:rPr>
              <w:t>Conformitate DA/NU</w:t>
            </w:r>
          </w:p>
        </w:tc>
        <w:tc>
          <w:tcPr>
            <w:tcW w:w="6390" w:type="dxa"/>
            <w:shd w:val="clear" w:color="auto" w:fill="C6D9F1" w:themeFill="text2" w:themeFillTint="33"/>
            <w:vAlign w:val="center"/>
          </w:tcPr>
          <w:p w14:paraId="299B1BC3" w14:textId="77777777" w:rsidR="008F1445" w:rsidRPr="00534993" w:rsidRDefault="008F1445" w:rsidP="008F1445">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3A4494AF" w14:textId="3E84DBAE" w:rsidR="008F1445" w:rsidRPr="00534993" w:rsidRDefault="008F1445" w:rsidP="008F1445">
            <w:pPr>
              <w:widowControl/>
              <w:suppressAutoHyphens w:val="0"/>
              <w:autoSpaceDE w:val="0"/>
              <w:autoSpaceDN w:val="0"/>
              <w:adjustRightInd w:val="0"/>
              <w:spacing w:line="276" w:lineRule="auto"/>
              <w:jc w:val="center"/>
              <w:rPr>
                <w:rFonts w:ascii="Trebuchet MS" w:eastAsia="Times New Roman" w:hAnsi="Trebuchet MS"/>
                <w:color w:val="000000"/>
                <w:kern w:val="0"/>
                <w:sz w:val="20"/>
                <w:szCs w:val="20"/>
                <w:lang w:bidi="ar-SA"/>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3060" w:type="dxa"/>
            <w:shd w:val="clear" w:color="auto" w:fill="C6D9F1" w:themeFill="text2" w:themeFillTint="33"/>
            <w:vAlign w:val="center"/>
          </w:tcPr>
          <w:p w14:paraId="7408CF2B" w14:textId="09EC7E3A" w:rsidR="008F1445" w:rsidRPr="00534993" w:rsidRDefault="008F1445" w:rsidP="008F1445">
            <w:pPr>
              <w:widowControl/>
              <w:suppressAutoHyphens w:val="0"/>
              <w:autoSpaceDE w:val="0"/>
              <w:autoSpaceDN w:val="0"/>
              <w:adjustRightInd w:val="0"/>
              <w:spacing w:line="276" w:lineRule="auto"/>
              <w:jc w:val="center"/>
              <w:rPr>
                <w:rFonts w:ascii="Trebuchet MS" w:eastAsia="Times New Roman" w:hAnsi="Trebuchet MS"/>
                <w:color w:val="000000"/>
                <w:kern w:val="0"/>
                <w:sz w:val="20"/>
                <w:szCs w:val="20"/>
                <w:lang w:bidi="ar-SA"/>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8F1445" w:rsidRPr="00534993" w14:paraId="11F0FB91" w14:textId="188F28D8" w:rsidTr="008F1445">
        <w:tc>
          <w:tcPr>
            <w:tcW w:w="592" w:type="dxa"/>
          </w:tcPr>
          <w:p w14:paraId="41D3FBA4" w14:textId="07A0605A" w:rsidR="008F1445" w:rsidRPr="00534993" w:rsidRDefault="00AB23DD" w:rsidP="003023BC">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182</w:t>
            </w:r>
          </w:p>
        </w:tc>
        <w:tc>
          <w:tcPr>
            <w:tcW w:w="3813" w:type="dxa"/>
          </w:tcPr>
          <w:p w14:paraId="2ABF8F80" w14:textId="07FAF6A0" w:rsidR="008F1445" w:rsidRPr="00534993" w:rsidRDefault="008F1445" w:rsidP="003023BC">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Se va implementa în activitatea instituției o arhitectură de stocare electronică a documentelor bazată pe structuri logice relaționale (dosare electronice) conectate direct în fluxurile de lucru. </w:t>
            </w:r>
          </w:p>
        </w:tc>
        <w:tc>
          <w:tcPr>
            <w:tcW w:w="720" w:type="dxa"/>
          </w:tcPr>
          <w:p w14:paraId="791E6C97" w14:textId="77777777" w:rsidR="008F1445" w:rsidRPr="00534993" w:rsidRDefault="008F1445" w:rsidP="003023BC">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5025BDBB" w14:textId="77777777" w:rsidR="008F1445" w:rsidRPr="00534993" w:rsidRDefault="008F1445" w:rsidP="003023BC">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471EA243" w14:textId="03222658" w:rsidR="008F1445" w:rsidRPr="00534993" w:rsidRDefault="008F1445" w:rsidP="003023BC">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59555CDA" w14:textId="7D43BC3A" w:rsidTr="008F1445">
        <w:tc>
          <w:tcPr>
            <w:tcW w:w="592" w:type="dxa"/>
          </w:tcPr>
          <w:p w14:paraId="7B324013" w14:textId="5AF8145A" w:rsidR="008F1445" w:rsidRPr="00534993" w:rsidRDefault="00AB23DD" w:rsidP="003023BC">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183</w:t>
            </w:r>
          </w:p>
        </w:tc>
        <w:tc>
          <w:tcPr>
            <w:tcW w:w="3813" w:type="dxa"/>
          </w:tcPr>
          <w:p w14:paraId="64EFA9E3" w14:textId="7C69A029" w:rsidR="008F1445" w:rsidRPr="00534993" w:rsidRDefault="008F1445" w:rsidP="003023BC">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Se va implementa o soluție în care stocarea documentelor electronice va permite o gestiune riguroasă a drepturilor de scriere și de citire. Vor fi putea fi realizate relații ale aceluiași document electronic în mai multe dosare electronice (fără a fi necesară multiplicarea sa – practic documentul </w:t>
            </w:r>
            <w:r w:rsidRPr="00534993">
              <w:rPr>
                <w:rFonts w:ascii="Trebuchet MS" w:eastAsia="Times New Roman" w:hAnsi="Trebuchet MS"/>
                <w:color w:val="000000"/>
                <w:kern w:val="0"/>
                <w:sz w:val="20"/>
                <w:szCs w:val="20"/>
                <w:lang w:bidi="ar-SA"/>
              </w:rPr>
              <w:lastRenderedPageBreak/>
              <w:t xml:space="preserve">va fi unic în continuare însă el va putea face parte în același timp din mai multe dosare electronice) fapt ce va permite ca fiecare unitate organizatorică, în funcție de specificul activității sale să poată percepe actul respectiv întro manieră contextuală. </w:t>
            </w:r>
          </w:p>
        </w:tc>
        <w:tc>
          <w:tcPr>
            <w:tcW w:w="720" w:type="dxa"/>
          </w:tcPr>
          <w:p w14:paraId="6040DFC1" w14:textId="77777777" w:rsidR="008F1445" w:rsidRPr="00534993" w:rsidRDefault="008F1445" w:rsidP="003023BC">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5A97F674" w14:textId="77777777" w:rsidR="008F1445" w:rsidRPr="00534993" w:rsidRDefault="008F1445" w:rsidP="003023BC">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2A98FFBF" w14:textId="52EC9EE1" w:rsidR="008F1445" w:rsidRPr="00534993" w:rsidRDefault="008F1445" w:rsidP="003023BC">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0D7407D6" w14:textId="4A9813D5" w:rsidTr="008F1445">
        <w:tc>
          <w:tcPr>
            <w:tcW w:w="592" w:type="dxa"/>
          </w:tcPr>
          <w:p w14:paraId="5B898BE7" w14:textId="5F5DC4C5" w:rsidR="008F1445" w:rsidRPr="00534993" w:rsidRDefault="00AB23DD" w:rsidP="003023BC">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184</w:t>
            </w:r>
          </w:p>
        </w:tc>
        <w:tc>
          <w:tcPr>
            <w:tcW w:w="3813" w:type="dxa"/>
          </w:tcPr>
          <w:p w14:paraId="3AD80CE9" w14:textId="51D10A6B" w:rsidR="008F1445" w:rsidRPr="00534993" w:rsidRDefault="008F1445" w:rsidP="003023BC">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În cazul unor documente primite de la alte aplicații, se va putea realiza declanșarea automată a fluxurilor pre-configurate pentru distribuirea documentelor primite direct la grupurile de utilizatori asociate unităților organizatorice competente, în funcție de tipul documentului și notificarea personalului acestor unități via email și în aplicație. </w:t>
            </w:r>
          </w:p>
        </w:tc>
        <w:tc>
          <w:tcPr>
            <w:tcW w:w="720" w:type="dxa"/>
          </w:tcPr>
          <w:p w14:paraId="069B19E4" w14:textId="77777777" w:rsidR="008F1445" w:rsidRPr="00534993" w:rsidRDefault="008F1445" w:rsidP="003023BC">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4E39FFB7" w14:textId="77777777" w:rsidR="008F1445" w:rsidRPr="00534993" w:rsidRDefault="008F1445" w:rsidP="003023BC">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473DBD3A" w14:textId="12D69C61" w:rsidR="008F1445" w:rsidRPr="00534993" w:rsidRDefault="008F1445" w:rsidP="003023BC">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12038435" w14:textId="269134A9" w:rsidTr="008F1445">
        <w:tc>
          <w:tcPr>
            <w:tcW w:w="592" w:type="dxa"/>
          </w:tcPr>
          <w:p w14:paraId="27F9D347" w14:textId="1EEFD4C7"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185</w:t>
            </w:r>
          </w:p>
        </w:tc>
        <w:tc>
          <w:tcPr>
            <w:tcW w:w="3813" w:type="dxa"/>
          </w:tcPr>
          <w:p w14:paraId="375D5145" w14:textId="46C8FF60" w:rsidR="008F1445" w:rsidRPr="00534993" w:rsidRDefault="008F1445" w:rsidP="003023BC">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În cazul documentelor primite în format letric sau pe conturile de email configurate în aplicație, personalul registraturii instituției care le-a primit și a realizat înregistrarea, inițiază declanșarea fluxurilor ad-hoc pentru distribuirea documentelor la grupurile de utilizatori asociate unităților organizatorice competente de la primul nivel ierarhic. Aplicația va fi configurată să notifice automat personalul acestor unități via email și în aplicație, la declanșarea fluxurilor. </w:t>
            </w:r>
          </w:p>
        </w:tc>
        <w:tc>
          <w:tcPr>
            <w:tcW w:w="720" w:type="dxa"/>
          </w:tcPr>
          <w:p w14:paraId="4A4B921E"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74155BFD"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2B9E0206" w14:textId="2213FE74"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3DFFEF88" w14:textId="67C076B8" w:rsidTr="008F1445">
        <w:tc>
          <w:tcPr>
            <w:tcW w:w="592" w:type="dxa"/>
          </w:tcPr>
          <w:p w14:paraId="2E0FA4B5" w14:textId="4F9F1711"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186</w:t>
            </w:r>
          </w:p>
        </w:tc>
        <w:tc>
          <w:tcPr>
            <w:tcW w:w="3813" w:type="dxa"/>
          </w:tcPr>
          <w:p w14:paraId="2BF3AB50" w14:textId="362B169F" w:rsidR="008F1445" w:rsidRPr="00534993" w:rsidRDefault="008F1445" w:rsidP="003023BC">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Personalul unităților organizatorice de la primul nivel ierarhic, va putea prelua sarcina primită și direcționa mai departe fluxurile primite sub formă de sarcini, către grupurile de utilizatori asociate unităților organizatorice de nivel ierarhic </w:t>
            </w:r>
            <w:r w:rsidRPr="00534993">
              <w:rPr>
                <w:rFonts w:ascii="Trebuchet MS" w:eastAsia="Times New Roman" w:hAnsi="Trebuchet MS"/>
                <w:color w:val="000000"/>
                <w:kern w:val="0"/>
                <w:sz w:val="20"/>
                <w:szCs w:val="20"/>
                <w:lang w:bidi="ar-SA"/>
              </w:rPr>
              <w:lastRenderedPageBreak/>
              <w:t xml:space="preserve">imediat inferior, și procesul continuă până când sarcina este distribuită/preluată unui/de către angajat/utilizator. </w:t>
            </w:r>
          </w:p>
        </w:tc>
        <w:tc>
          <w:tcPr>
            <w:tcW w:w="720" w:type="dxa"/>
          </w:tcPr>
          <w:p w14:paraId="11806004"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577F3375"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5D97692D" w14:textId="7276ED6C"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5950018A" w14:textId="14AAD89D" w:rsidTr="008F1445">
        <w:tc>
          <w:tcPr>
            <w:tcW w:w="592" w:type="dxa"/>
          </w:tcPr>
          <w:p w14:paraId="7A6AECD8" w14:textId="57ED1C4C"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187</w:t>
            </w:r>
          </w:p>
        </w:tc>
        <w:tc>
          <w:tcPr>
            <w:tcW w:w="3813" w:type="dxa"/>
          </w:tcPr>
          <w:p w14:paraId="1E951B96" w14:textId="292E9084" w:rsidR="008F1445" w:rsidRPr="00534993" w:rsidRDefault="008F1445" w:rsidP="003023BC">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Comunicarea formală internă între unitățile organizatorice din cadrul instituției se va realiza prin transmiterea de documente prin intermediul fluxurilor ad-hoc. Utilizatorii vor elabora documentul (fie generându-l din șablon, fie încărcându-l în depozit de pe stația locală), îl vor înregistra în Registrul unic general electronic și apoi vor iniția transmiterea pe flux ad-hoc prin: stabilirea activităților asociate (avizare, aprobare, semnare, etc.), tipul distribuției (secvențial sau paralel), prioritatea, participanții implicați (la nivel de grup), definirea de escaladări (termenul de declanșare, grupul către care se escaladează). Utilizatorul va putea să salveze fluxul astfel definit (ca șablon) pentru utilizarea ulterioară. </w:t>
            </w:r>
          </w:p>
        </w:tc>
        <w:tc>
          <w:tcPr>
            <w:tcW w:w="720" w:type="dxa"/>
          </w:tcPr>
          <w:p w14:paraId="0F2EBEA9"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1FCE2B4C"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7944BCC6" w14:textId="45E5E6A5"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5F347EEC" w14:textId="5D0AEB8B" w:rsidTr="008F1445">
        <w:tc>
          <w:tcPr>
            <w:tcW w:w="592" w:type="dxa"/>
          </w:tcPr>
          <w:p w14:paraId="579CF77A" w14:textId="0B1B410D"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188</w:t>
            </w:r>
          </w:p>
        </w:tc>
        <w:tc>
          <w:tcPr>
            <w:tcW w:w="3813" w:type="dxa"/>
          </w:tcPr>
          <w:p w14:paraId="6D57DFE0" w14:textId="730D12F3" w:rsidR="008F1445" w:rsidRPr="00534993" w:rsidRDefault="008F1445" w:rsidP="003023BC">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Documentele atașate pe flux vor putea fi semnate electronic cu semnătură calificată de către actorii participanți la flux. </w:t>
            </w:r>
          </w:p>
        </w:tc>
        <w:tc>
          <w:tcPr>
            <w:tcW w:w="720" w:type="dxa"/>
          </w:tcPr>
          <w:p w14:paraId="4BDBC431"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4EC44305"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06FB17D4" w14:textId="435FD6E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28C2AE6B" w14:textId="69CDDBCE" w:rsidTr="008F1445">
        <w:tc>
          <w:tcPr>
            <w:tcW w:w="592" w:type="dxa"/>
          </w:tcPr>
          <w:p w14:paraId="0A57BBF3" w14:textId="7228D04D"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189</w:t>
            </w:r>
          </w:p>
        </w:tc>
        <w:tc>
          <w:tcPr>
            <w:tcW w:w="3813" w:type="dxa"/>
          </w:tcPr>
          <w:p w14:paraId="7BF608F6" w14:textId="3BCEDF42" w:rsidR="008F1445" w:rsidRPr="00534993" w:rsidRDefault="008F1445" w:rsidP="003023BC">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Toate documentele emise de instituție, indiferent de canalul pe care au fost adresate solicitările, vor fi produse în format electronic. Avizarea și aprobarea documentelor emise se realizează prin intermediul fluxurilor digitale din aplicație. Personalul din unitățile organizatorice inițiază fluxul de aprobare a documentelor, atașând </w:t>
            </w:r>
            <w:r w:rsidRPr="00534993">
              <w:rPr>
                <w:rFonts w:ascii="Trebuchet MS" w:eastAsia="Times New Roman" w:hAnsi="Trebuchet MS"/>
                <w:color w:val="000000"/>
                <w:kern w:val="0"/>
                <w:sz w:val="20"/>
                <w:szCs w:val="20"/>
                <w:lang w:bidi="ar-SA"/>
              </w:rPr>
              <w:lastRenderedPageBreak/>
              <w:t xml:space="preserve">pe acesta documentele electronice. Documentele vor fi semnate electronic cu semnătură calificată de către actorii participanți la flux și stocate în depozitul de documente electronice. Actorii participanți la flux vor putea respinge documentul, condiționat de completarea motivelor respingerii/descrierea modificărilor solicitate. În cazul respingerii, fluxul se întoarce la inițiator, care în baza motivelor respingerii, întreprinde modificările necesare și trimite documentul revizuit din nou pe flux. </w:t>
            </w:r>
          </w:p>
        </w:tc>
        <w:tc>
          <w:tcPr>
            <w:tcW w:w="720" w:type="dxa"/>
          </w:tcPr>
          <w:p w14:paraId="7F29D1E8"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2E0032D8"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19766C18" w14:textId="5A4BEE42"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49946608" w14:textId="6F1D8AAA" w:rsidTr="008F1445">
        <w:tc>
          <w:tcPr>
            <w:tcW w:w="592" w:type="dxa"/>
          </w:tcPr>
          <w:p w14:paraId="2F235B14" w14:textId="0896DECF"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190</w:t>
            </w:r>
          </w:p>
        </w:tc>
        <w:tc>
          <w:tcPr>
            <w:tcW w:w="3813" w:type="dxa"/>
          </w:tcPr>
          <w:p w14:paraId="4FAA0BD2" w14:textId="62D20C01" w:rsidR="008F1445" w:rsidRPr="00534993" w:rsidRDefault="008F1445" w:rsidP="003023BC">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Soluția va permite semnarea electronică a documentelor, utilizând certificate digitale calificate. Se va lua în considerare inclusiv scenariul în care, în funcție de natura documentului (intern sau care iese din instituție) și a persoanei semnatare, se va folosi un tip de semnătură sau altul pe un flux. </w:t>
            </w:r>
          </w:p>
        </w:tc>
        <w:tc>
          <w:tcPr>
            <w:tcW w:w="720" w:type="dxa"/>
          </w:tcPr>
          <w:p w14:paraId="379160EE"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3E9A2865"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5B5D9391" w14:textId="58AB4C4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768A0447" w14:textId="2FF30C9A" w:rsidTr="008F1445">
        <w:tc>
          <w:tcPr>
            <w:tcW w:w="592" w:type="dxa"/>
          </w:tcPr>
          <w:p w14:paraId="4C562157" w14:textId="39CCC35B"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191</w:t>
            </w:r>
          </w:p>
        </w:tc>
        <w:tc>
          <w:tcPr>
            <w:tcW w:w="3813" w:type="dxa"/>
          </w:tcPr>
          <w:p w14:paraId="5D1B2C94" w14:textId="7A69EA80" w:rsidR="008F1445" w:rsidRPr="00534993" w:rsidRDefault="008F1445" w:rsidP="003023BC">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Documentele emise de instituție, indiferent de canalul pe care au fost adresate solicitările, sunt produse în format electronic, semnate cu semnătură electronică calificată și stocate în depozitul de documente electronice. </w:t>
            </w:r>
          </w:p>
        </w:tc>
        <w:tc>
          <w:tcPr>
            <w:tcW w:w="720" w:type="dxa"/>
          </w:tcPr>
          <w:p w14:paraId="457CD954"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67CCC387"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1A372B24" w14:textId="3B0C740C"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64F989A9" w14:textId="517ECA96" w:rsidTr="008F1445">
        <w:tc>
          <w:tcPr>
            <w:tcW w:w="592" w:type="dxa"/>
          </w:tcPr>
          <w:p w14:paraId="7364A25B" w14:textId="6D120ECD"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192</w:t>
            </w:r>
          </w:p>
        </w:tc>
        <w:tc>
          <w:tcPr>
            <w:tcW w:w="3813" w:type="dxa"/>
          </w:tcPr>
          <w:p w14:paraId="27D301D1" w14:textId="1F49F5BA" w:rsidR="008F1445" w:rsidRPr="00534993" w:rsidRDefault="008F1445" w:rsidP="003023BC">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Fluxurile de aprobare a documentelor (de răspuns-ieșire) includ după ultimul pas de aprobare/semnare, întoarcerea fluxului la inițiator.</w:t>
            </w:r>
          </w:p>
        </w:tc>
        <w:tc>
          <w:tcPr>
            <w:tcW w:w="720" w:type="dxa"/>
          </w:tcPr>
          <w:p w14:paraId="5A679A6C"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0B7925A7"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082EB36A" w14:textId="357603B6"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61429973" w14:textId="02A59199" w:rsidTr="008F1445">
        <w:tc>
          <w:tcPr>
            <w:tcW w:w="592" w:type="dxa"/>
          </w:tcPr>
          <w:p w14:paraId="2896A77D" w14:textId="5FC1E144"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193</w:t>
            </w:r>
          </w:p>
        </w:tc>
        <w:tc>
          <w:tcPr>
            <w:tcW w:w="3813" w:type="dxa"/>
          </w:tcPr>
          <w:p w14:paraId="54231752" w14:textId="76B56954" w:rsidR="008F1445" w:rsidRPr="00534993" w:rsidRDefault="008F1445" w:rsidP="003023BC">
            <w:pPr>
              <w:spacing w:line="276" w:lineRule="auto"/>
              <w:rPr>
                <w:rFonts w:ascii="Trebuchet MS" w:hAnsi="Trebuchet MS"/>
                <w:bCs/>
                <w:sz w:val="20"/>
                <w:szCs w:val="20"/>
              </w:rPr>
            </w:pPr>
            <w:r w:rsidRPr="00534993">
              <w:rPr>
                <w:rFonts w:ascii="Trebuchet MS" w:hAnsi="Trebuchet MS"/>
                <w:bCs/>
                <w:sz w:val="20"/>
                <w:szCs w:val="20"/>
              </w:rPr>
              <w:t xml:space="preserve">Pentru documentele care trebuie transmise în format letric conform </w:t>
            </w:r>
            <w:r w:rsidRPr="00534993">
              <w:rPr>
                <w:rFonts w:ascii="Trebuchet MS" w:hAnsi="Trebuchet MS"/>
                <w:bCs/>
                <w:sz w:val="20"/>
                <w:szCs w:val="20"/>
              </w:rPr>
              <w:lastRenderedPageBreak/>
              <w:t xml:space="preserve">unor norme legale explicite (cu putere de lege)/prevederi procedurale specifice sau pentru care solicitanții au solicitat explicit eliberarea în format letric, fluxurile întoarse la inițiator, vor fi prevăzute cu pași suplimentari care să faciliteze inițiatorului tipărirea documentului în două exemplare, exemplarul 2 va fi păstrat în instituție pentru arhivare. Ambele exemplare originale vor fi semnate olograf doar de către reprezentantul legal al instituției, exemplarul 1 va fi expediat destinatarului. </w:t>
            </w:r>
          </w:p>
        </w:tc>
        <w:tc>
          <w:tcPr>
            <w:tcW w:w="720" w:type="dxa"/>
          </w:tcPr>
          <w:p w14:paraId="22FE8DF0"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1DD5077F"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24CF54E1" w14:textId="41A6248D"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r w:rsidR="008F1445" w:rsidRPr="00534993" w14:paraId="201DEB25" w14:textId="40F7FB5B" w:rsidTr="008F1445">
        <w:tc>
          <w:tcPr>
            <w:tcW w:w="592" w:type="dxa"/>
          </w:tcPr>
          <w:p w14:paraId="54CBF9BC" w14:textId="13552300" w:rsidR="008F1445" w:rsidRPr="00534993" w:rsidRDefault="00AB23DD"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r>
              <w:rPr>
                <w:rFonts w:ascii="Trebuchet MS" w:eastAsia="Times New Roman" w:hAnsi="Trebuchet MS"/>
                <w:color w:val="000000"/>
                <w:kern w:val="0"/>
                <w:sz w:val="20"/>
                <w:szCs w:val="20"/>
                <w:lang w:bidi="ar-SA"/>
              </w:rPr>
              <w:t>194</w:t>
            </w:r>
          </w:p>
        </w:tc>
        <w:tc>
          <w:tcPr>
            <w:tcW w:w="3813" w:type="dxa"/>
          </w:tcPr>
          <w:p w14:paraId="5305C9DC" w14:textId="36A43682" w:rsidR="008F1445" w:rsidRPr="00534993" w:rsidRDefault="008F1445" w:rsidP="003023BC">
            <w:pPr>
              <w:spacing w:line="276" w:lineRule="auto"/>
              <w:rPr>
                <w:rFonts w:ascii="Trebuchet MS" w:hAnsi="Trebuchet MS"/>
                <w:bCs/>
                <w:sz w:val="20"/>
                <w:szCs w:val="20"/>
              </w:rPr>
            </w:pPr>
            <w:r w:rsidRPr="00534993">
              <w:rPr>
                <w:rFonts w:ascii="Trebuchet MS" w:hAnsi="Trebuchet MS"/>
                <w:bCs/>
                <w:sz w:val="20"/>
                <w:szCs w:val="20"/>
              </w:rPr>
              <w:t>Pentru răspunsurile care trebuie transmise în format electronic via email, acest lucru se va putea realiza direct din aplicație de către inițiator, după finalizarea fluxului de aprobare și avizare a documentului.</w:t>
            </w:r>
          </w:p>
        </w:tc>
        <w:tc>
          <w:tcPr>
            <w:tcW w:w="720" w:type="dxa"/>
          </w:tcPr>
          <w:p w14:paraId="51DD2D38"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6390" w:type="dxa"/>
          </w:tcPr>
          <w:p w14:paraId="1964697B" w14:textId="77777777"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c>
          <w:tcPr>
            <w:tcW w:w="3060" w:type="dxa"/>
          </w:tcPr>
          <w:p w14:paraId="0472A4B5" w14:textId="108D578D" w:rsidR="008F1445" w:rsidRPr="00534993" w:rsidRDefault="008F1445" w:rsidP="008F1445">
            <w:pPr>
              <w:widowControl/>
              <w:suppressAutoHyphens w:val="0"/>
              <w:autoSpaceDE w:val="0"/>
              <w:autoSpaceDN w:val="0"/>
              <w:adjustRightInd w:val="0"/>
              <w:spacing w:line="276" w:lineRule="auto"/>
              <w:rPr>
                <w:rFonts w:ascii="Trebuchet MS" w:eastAsia="Times New Roman" w:hAnsi="Trebuchet MS"/>
                <w:color w:val="000000"/>
                <w:kern w:val="0"/>
                <w:sz w:val="20"/>
                <w:szCs w:val="20"/>
                <w:lang w:bidi="ar-SA"/>
              </w:rPr>
            </w:pPr>
          </w:p>
        </w:tc>
      </w:tr>
    </w:tbl>
    <w:p w14:paraId="206D99CC" w14:textId="77777777" w:rsidR="008F1445" w:rsidRPr="00534993" w:rsidRDefault="008F1445" w:rsidP="008D1899">
      <w:pPr>
        <w:spacing w:line="276" w:lineRule="auto"/>
        <w:rPr>
          <w:bCs/>
        </w:rPr>
      </w:pPr>
    </w:p>
    <w:p w14:paraId="2C635203" w14:textId="77777777" w:rsidR="008F1445" w:rsidRPr="00534993" w:rsidRDefault="008F1445" w:rsidP="008D1899">
      <w:pPr>
        <w:spacing w:line="276" w:lineRule="auto"/>
        <w:rPr>
          <w:bCs/>
        </w:rPr>
      </w:pPr>
    </w:p>
    <w:p w14:paraId="5143A044" w14:textId="5A852D25" w:rsidR="006B1498" w:rsidRPr="00534993" w:rsidRDefault="0058604F" w:rsidP="00186323">
      <w:pPr>
        <w:pStyle w:val="Capitol11"/>
      </w:pPr>
      <w:bookmarkStart w:id="42" w:name="_Ref150080608"/>
      <w:bookmarkStart w:id="43" w:name="_Toc150754738"/>
      <w:bookmarkStart w:id="44" w:name="_Toc222394370"/>
      <w:bookmarkStart w:id="45" w:name="_Hlk169433206"/>
      <w:bookmarkEnd w:id="26"/>
      <w:bookmarkEnd w:id="27"/>
      <w:r w:rsidRPr="00534993">
        <w:t xml:space="preserve">Arhitectura </w:t>
      </w:r>
      <w:bookmarkStart w:id="46" w:name="_Toc528076588"/>
      <w:bookmarkStart w:id="47" w:name="_Toc14441659"/>
      <w:bookmarkStart w:id="48" w:name="_Toc21419592"/>
      <w:bookmarkStart w:id="49" w:name="_Toc25661597"/>
      <w:bookmarkStart w:id="50" w:name="_Toc127011537"/>
      <w:bookmarkStart w:id="51" w:name="_Toc150754740"/>
      <w:bookmarkEnd w:id="21"/>
      <w:bookmarkEnd w:id="22"/>
      <w:bookmarkEnd w:id="42"/>
      <w:bookmarkEnd w:id="43"/>
      <w:r w:rsidR="00E41975" w:rsidRPr="00534993">
        <w:t xml:space="preserve">funcțională a </w:t>
      </w:r>
      <w:r w:rsidR="00516819" w:rsidRPr="00534993">
        <w:t>sistemului</w:t>
      </w:r>
      <w:bookmarkEnd w:id="44"/>
    </w:p>
    <w:p w14:paraId="7FEB6FE3" w14:textId="1BB7FEDF" w:rsidR="00806C88" w:rsidRPr="00534993" w:rsidRDefault="00806C88" w:rsidP="003762F7">
      <w:pPr>
        <w:pStyle w:val="Capitol111"/>
      </w:pPr>
      <w:bookmarkStart w:id="52" w:name="_Toc222394371"/>
      <w:r w:rsidRPr="00534993">
        <w:t xml:space="preserve">Arhitectura logică </w:t>
      </w:r>
      <w:r w:rsidR="00516819" w:rsidRPr="00534993">
        <w:t>a SIISPECD</w:t>
      </w:r>
      <w:bookmarkEnd w:id="52"/>
    </w:p>
    <w:tbl>
      <w:tblPr>
        <w:tblStyle w:val="TableGrid"/>
        <w:tblW w:w="14125" w:type="dxa"/>
        <w:tblLayout w:type="fixed"/>
        <w:tblLook w:val="04A0" w:firstRow="1" w:lastRow="0" w:firstColumn="1" w:lastColumn="0" w:noHBand="0" w:noVBand="1"/>
      </w:tblPr>
      <w:tblGrid>
        <w:gridCol w:w="572"/>
        <w:gridCol w:w="546"/>
        <w:gridCol w:w="1397"/>
        <w:gridCol w:w="900"/>
        <w:gridCol w:w="990"/>
        <w:gridCol w:w="810"/>
        <w:gridCol w:w="810"/>
        <w:gridCol w:w="5490"/>
        <w:gridCol w:w="2610"/>
      </w:tblGrid>
      <w:tr w:rsidR="00F40934" w:rsidRPr="00534993" w14:paraId="7D94CD8D" w14:textId="77777777" w:rsidTr="00F40934">
        <w:trPr>
          <w:tblHeader/>
        </w:trPr>
        <w:tc>
          <w:tcPr>
            <w:tcW w:w="572" w:type="dxa"/>
            <w:shd w:val="clear" w:color="auto" w:fill="C6D9F1" w:themeFill="text2" w:themeFillTint="33"/>
            <w:vAlign w:val="center"/>
          </w:tcPr>
          <w:p w14:paraId="6EBF0B21" w14:textId="7DFAD9BC" w:rsidR="00F40934" w:rsidRPr="00534993" w:rsidRDefault="00F40934" w:rsidP="00F40934">
            <w:pPr>
              <w:spacing w:line="276" w:lineRule="auto"/>
              <w:jc w:val="center"/>
              <w:rPr>
                <w:rFonts w:ascii="Arial" w:hAnsi="Arial" w:cs="Arial"/>
                <w:sz w:val="20"/>
                <w:szCs w:val="20"/>
              </w:rPr>
            </w:pPr>
            <w:r w:rsidRPr="00534993">
              <w:rPr>
                <w:rFonts w:ascii="Trebuchet MS" w:eastAsia="Times New Roman" w:hAnsi="Trebuchet MS"/>
                <w:b/>
                <w:bCs/>
                <w:color w:val="000000"/>
                <w:kern w:val="0"/>
                <w:sz w:val="20"/>
                <w:szCs w:val="20"/>
                <w:lang w:eastAsia="ro-RO" w:bidi="ar-SA"/>
              </w:rPr>
              <w:t>Nr.</w:t>
            </w:r>
            <w:r w:rsidRPr="00534993">
              <w:rPr>
                <w:rFonts w:ascii="Trebuchet MS" w:eastAsia="Times New Roman" w:hAnsi="Trebuchet MS"/>
                <w:b/>
                <w:bCs/>
                <w:color w:val="000000"/>
                <w:kern w:val="0"/>
                <w:sz w:val="20"/>
                <w:szCs w:val="20"/>
                <w:lang w:eastAsia="ro-RO" w:bidi="ar-SA"/>
              </w:rPr>
              <w:br/>
              <w:t>crt.</w:t>
            </w:r>
          </w:p>
        </w:tc>
        <w:tc>
          <w:tcPr>
            <w:tcW w:w="4643" w:type="dxa"/>
            <w:gridSpan w:val="5"/>
            <w:shd w:val="clear" w:color="auto" w:fill="C6D9F1" w:themeFill="text2" w:themeFillTint="33"/>
            <w:vAlign w:val="center"/>
          </w:tcPr>
          <w:p w14:paraId="321AE4FA" w14:textId="1B800267" w:rsidR="00F40934" w:rsidRPr="00534993" w:rsidRDefault="00F40934" w:rsidP="00F40934">
            <w:pPr>
              <w:spacing w:line="276" w:lineRule="auto"/>
              <w:jc w:val="center"/>
              <w:rPr>
                <w:rFonts w:ascii="Arial" w:hAnsi="Arial" w:cs="Arial"/>
                <w:sz w:val="20"/>
                <w:szCs w:val="20"/>
              </w:rPr>
            </w:pPr>
            <w:r w:rsidRPr="00534993">
              <w:rPr>
                <w:rFonts w:ascii="Trebuchet MS" w:eastAsia="Times New Roman" w:hAnsi="Trebuchet MS"/>
                <w:b/>
                <w:bCs/>
                <w:color w:val="000000"/>
                <w:kern w:val="0"/>
                <w:sz w:val="20"/>
                <w:szCs w:val="20"/>
                <w:lang w:eastAsia="ro-RO" w:bidi="ar-SA"/>
              </w:rPr>
              <w:t>Cerința minimă din caietul de sarcini</w:t>
            </w:r>
          </w:p>
        </w:tc>
        <w:tc>
          <w:tcPr>
            <w:tcW w:w="810" w:type="dxa"/>
            <w:shd w:val="clear" w:color="auto" w:fill="C6D9F1" w:themeFill="text2" w:themeFillTint="33"/>
            <w:textDirection w:val="btLr"/>
            <w:vAlign w:val="center"/>
          </w:tcPr>
          <w:p w14:paraId="4CCF2B8D" w14:textId="18E8DBB3" w:rsidR="00F40934" w:rsidRPr="00534993" w:rsidRDefault="00F40934" w:rsidP="00F40934">
            <w:pPr>
              <w:spacing w:line="276" w:lineRule="auto"/>
              <w:jc w:val="center"/>
              <w:rPr>
                <w:rFonts w:ascii="Arial" w:hAnsi="Arial" w:cs="Arial"/>
                <w:sz w:val="20"/>
                <w:szCs w:val="20"/>
              </w:rPr>
            </w:pPr>
            <w:r w:rsidRPr="00534993">
              <w:rPr>
                <w:rFonts w:ascii="Trebuchet MS" w:eastAsia="Times New Roman" w:hAnsi="Trebuchet MS"/>
                <w:b/>
                <w:bCs/>
                <w:color w:val="000000"/>
                <w:kern w:val="0"/>
                <w:sz w:val="20"/>
                <w:szCs w:val="20"/>
                <w:lang w:eastAsia="ro-RO" w:bidi="ar-SA"/>
              </w:rPr>
              <w:t>Conformitate DA/NU</w:t>
            </w:r>
          </w:p>
        </w:tc>
        <w:tc>
          <w:tcPr>
            <w:tcW w:w="5490" w:type="dxa"/>
            <w:shd w:val="clear" w:color="auto" w:fill="C6D9F1" w:themeFill="text2" w:themeFillTint="33"/>
            <w:vAlign w:val="center"/>
          </w:tcPr>
          <w:p w14:paraId="384110EF" w14:textId="77777777" w:rsidR="00F40934" w:rsidRPr="00534993" w:rsidRDefault="00F40934" w:rsidP="00F40934">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42C6AD2B" w14:textId="33336F6D" w:rsidR="00F40934" w:rsidRPr="00534993" w:rsidRDefault="00F40934" w:rsidP="00F40934">
            <w:pPr>
              <w:spacing w:line="276" w:lineRule="auto"/>
              <w:jc w:val="center"/>
              <w:rPr>
                <w:rFonts w:ascii="Arial" w:hAnsi="Arial" w:cs="Arial"/>
                <w:sz w:val="20"/>
                <w:szCs w:val="20"/>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2610" w:type="dxa"/>
            <w:shd w:val="clear" w:color="auto" w:fill="C6D9F1" w:themeFill="text2" w:themeFillTint="33"/>
            <w:vAlign w:val="center"/>
          </w:tcPr>
          <w:p w14:paraId="5AEE2881" w14:textId="574670D4" w:rsidR="00F40934" w:rsidRPr="00534993" w:rsidRDefault="00F40934" w:rsidP="00F40934">
            <w:pPr>
              <w:spacing w:line="276" w:lineRule="auto"/>
              <w:jc w:val="center"/>
              <w:rPr>
                <w:rFonts w:ascii="Arial" w:hAnsi="Arial" w:cs="Arial"/>
                <w:sz w:val="20"/>
                <w:szCs w:val="20"/>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F40934" w:rsidRPr="00534993" w14:paraId="64AE5B18" w14:textId="38820F13" w:rsidTr="00F40934">
        <w:tc>
          <w:tcPr>
            <w:tcW w:w="572" w:type="dxa"/>
          </w:tcPr>
          <w:p w14:paraId="537BC9F2" w14:textId="7AA991B3" w:rsidR="00F40934" w:rsidRPr="00534993" w:rsidRDefault="00AB23DD" w:rsidP="002634AD">
            <w:pPr>
              <w:spacing w:line="276" w:lineRule="auto"/>
              <w:rPr>
                <w:rFonts w:ascii="Arial" w:hAnsi="Arial" w:cs="Arial"/>
                <w:sz w:val="20"/>
                <w:szCs w:val="20"/>
              </w:rPr>
            </w:pPr>
            <w:r>
              <w:rPr>
                <w:rFonts w:ascii="Arial" w:hAnsi="Arial" w:cs="Arial"/>
                <w:sz w:val="20"/>
                <w:szCs w:val="20"/>
              </w:rPr>
              <w:t>195</w:t>
            </w:r>
          </w:p>
        </w:tc>
        <w:tc>
          <w:tcPr>
            <w:tcW w:w="4643" w:type="dxa"/>
            <w:gridSpan w:val="5"/>
          </w:tcPr>
          <w:p w14:paraId="1C077208" w14:textId="1DD36FFC"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 xml:space="preserve">Arhitectura logică a SIISPECD este prezentată în </w:t>
            </w:r>
            <w:r w:rsidRPr="00534993">
              <w:rPr>
                <w:rFonts w:ascii="Arial" w:hAnsi="Arial" w:cs="Arial"/>
                <w:i/>
                <w:iCs/>
                <w:sz w:val="20"/>
                <w:szCs w:val="20"/>
              </w:rPr>
              <w:t xml:space="preserve">Figura 1: Arhitectura logică a SIISPECD </w:t>
            </w:r>
            <w:r w:rsidRPr="00534993">
              <w:rPr>
                <w:rFonts w:ascii="Arial" w:hAnsi="Arial" w:cs="Arial"/>
                <w:sz w:val="20"/>
                <w:szCs w:val="20"/>
              </w:rPr>
              <w:t>din Caietul de sarcini.</w:t>
            </w:r>
          </w:p>
        </w:tc>
        <w:tc>
          <w:tcPr>
            <w:tcW w:w="810" w:type="dxa"/>
          </w:tcPr>
          <w:p w14:paraId="3D1B2001" w14:textId="77777777" w:rsidR="00F40934" w:rsidRPr="00534993" w:rsidRDefault="00F40934" w:rsidP="002634AD">
            <w:pPr>
              <w:spacing w:line="276" w:lineRule="auto"/>
              <w:rPr>
                <w:rFonts w:ascii="Arial" w:hAnsi="Arial" w:cs="Arial"/>
                <w:sz w:val="20"/>
                <w:szCs w:val="20"/>
              </w:rPr>
            </w:pPr>
          </w:p>
        </w:tc>
        <w:tc>
          <w:tcPr>
            <w:tcW w:w="5490" w:type="dxa"/>
          </w:tcPr>
          <w:p w14:paraId="619029DD" w14:textId="77777777" w:rsidR="00F40934" w:rsidRPr="00534993" w:rsidRDefault="00F40934" w:rsidP="002634AD">
            <w:pPr>
              <w:spacing w:line="276" w:lineRule="auto"/>
              <w:rPr>
                <w:rFonts w:ascii="Arial" w:hAnsi="Arial" w:cs="Arial"/>
                <w:sz w:val="20"/>
                <w:szCs w:val="20"/>
              </w:rPr>
            </w:pPr>
          </w:p>
        </w:tc>
        <w:tc>
          <w:tcPr>
            <w:tcW w:w="2610" w:type="dxa"/>
          </w:tcPr>
          <w:p w14:paraId="70892A16" w14:textId="77777777" w:rsidR="00F40934" w:rsidRPr="00534993" w:rsidRDefault="00F40934" w:rsidP="002634AD">
            <w:pPr>
              <w:spacing w:line="276" w:lineRule="auto"/>
              <w:rPr>
                <w:rFonts w:ascii="Arial" w:hAnsi="Arial" w:cs="Arial"/>
                <w:sz w:val="20"/>
                <w:szCs w:val="20"/>
              </w:rPr>
            </w:pPr>
          </w:p>
        </w:tc>
      </w:tr>
      <w:tr w:rsidR="00F40934" w:rsidRPr="00534993" w14:paraId="107D2A30" w14:textId="59207431" w:rsidTr="00F40934">
        <w:trPr>
          <w:trHeight w:val="1898"/>
        </w:trPr>
        <w:tc>
          <w:tcPr>
            <w:tcW w:w="572" w:type="dxa"/>
          </w:tcPr>
          <w:p w14:paraId="30602FB2" w14:textId="0F43124A" w:rsidR="00F40934" w:rsidRPr="00534993" w:rsidRDefault="00AB23DD" w:rsidP="002634AD">
            <w:pPr>
              <w:spacing w:line="276" w:lineRule="auto"/>
              <w:rPr>
                <w:rFonts w:ascii="Arial" w:hAnsi="Arial" w:cs="Arial"/>
                <w:sz w:val="20"/>
                <w:szCs w:val="20"/>
              </w:rPr>
            </w:pPr>
            <w:r>
              <w:rPr>
                <w:rFonts w:ascii="Arial" w:hAnsi="Arial" w:cs="Arial"/>
                <w:sz w:val="20"/>
                <w:szCs w:val="20"/>
              </w:rPr>
              <w:lastRenderedPageBreak/>
              <w:t>196</w:t>
            </w:r>
          </w:p>
        </w:tc>
        <w:tc>
          <w:tcPr>
            <w:tcW w:w="4643" w:type="dxa"/>
            <w:gridSpan w:val="5"/>
          </w:tcPr>
          <w:p w14:paraId="073BA3EE" w14:textId="4EFF39FB"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 xml:space="preserve">Pentru asigurarea unei securități adecvate a SIISPECD, pentru a proteja informația și subsistemele componente împotriva utilizării lor neautorizate sau a divulgării informației cu caracter personal sau a celei cu accesibilitate limitată, arhitectura sistemului va implementa două zone de securitate, ce asigură compartimentarea sistemului astfel încât dacă o parte din el este compromisă de către un potențial atac, acesta nu poate compromite și cealaltă zonă. În acest sens, se va realiza izolarea zonei de securitate PUBLICE de cea PRIVATĂ astfel încât: </w:t>
            </w:r>
          </w:p>
          <w:p w14:paraId="160C9B9C" w14:textId="77777777" w:rsidR="00F40934" w:rsidRPr="00534993" w:rsidRDefault="00F40934" w:rsidP="00CA63AD">
            <w:pPr>
              <w:pStyle w:val="ListParagraph"/>
              <w:numPr>
                <w:ilvl w:val="0"/>
                <w:numId w:val="300"/>
              </w:numPr>
            </w:pPr>
            <w:r w:rsidRPr="00534993">
              <w:t xml:space="preserve">Să nu existe interacțiuni directe în sensul ZONA PUBLICĂ </w:t>
            </w:r>
            <w:r w:rsidRPr="00534993">
              <w:rPr>
                <w:rFonts w:ascii="Arial" w:hAnsi="Arial" w:cs="Arial"/>
              </w:rPr>
              <w:t>→</w:t>
            </w:r>
            <w:r w:rsidRPr="00534993">
              <w:t xml:space="preserve"> ZONA PRIVAT</w:t>
            </w:r>
            <w:r w:rsidRPr="00534993">
              <w:rPr>
                <w:rFonts w:cs="Trebuchet MS"/>
              </w:rPr>
              <w:t>Ă</w:t>
            </w:r>
            <w:r w:rsidRPr="00534993">
              <w:t xml:space="preserve">; </w:t>
            </w:r>
          </w:p>
          <w:p w14:paraId="0FE99EC8" w14:textId="7CBA6159" w:rsidR="00F40934" w:rsidRPr="00534993" w:rsidRDefault="00F40934" w:rsidP="00CA63AD">
            <w:pPr>
              <w:pStyle w:val="ListParagraph"/>
              <w:numPr>
                <w:ilvl w:val="0"/>
                <w:numId w:val="300"/>
              </w:numPr>
            </w:pPr>
            <w:r w:rsidRPr="00534993">
              <w:t xml:space="preserve">Doar ZONA PRIVATĂ accesează recurent ZONA PUBLICĂ pentru alimentarea proceselor de business interne, respectiv pentru remiterea rezultatelor acestora. </w:t>
            </w:r>
          </w:p>
        </w:tc>
        <w:tc>
          <w:tcPr>
            <w:tcW w:w="810" w:type="dxa"/>
          </w:tcPr>
          <w:p w14:paraId="3B5857FB" w14:textId="77777777" w:rsidR="00F40934" w:rsidRPr="00534993" w:rsidRDefault="00F40934" w:rsidP="002634AD">
            <w:pPr>
              <w:spacing w:line="276" w:lineRule="auto"/>
              <w:rPr>
                <w:rFonts w:ascii="Arial" w:hAnsi="Arial" w:cs="Arial"/>
                <w:sz w:val="20"/>
                <w:szCs w:val="20"/>
              </w:rPr>
            </w:pPr>
          </w:p>
        </w:tc>
        <w:tc>
          <w:tcPr>
            <w:tcW w:w="5490" w:type="dxa"/>
          </w:tcPr>
          <w:p w14:paraId="6EA4F3CD" w14:textId="77777777" w:rsidR="00F40934" w:rsidRPr="00534993" w:rsidRDefault="00F40934" w:rsidP="002634AD">
            <w:pPr>
              <w:spacing w:line="276" w:lineRule="auto"/>
              <w:rPr>
                <w:rFonts w:ascii="Arial" w:hAnsi="Arial" w:cs="Arial"/>
                <w:sz w:val="20"/>
                <w:szCs w:val="20"/>
              </w:rPr>
            </w:pPr>
          </w:p>
        </w:tc>
        <w:tc>
          <w:tcPr>
            <w:tcW w:w="2610" w:type="dxa"/>
          </w:tcPr>
          <w:p w14:paraId="4D1672B6" w14:textId="77777777" w:rsidR="00F40934" w:rsidRPr="00534993" w:rsidRDefault="00F40934" w:rsidP="002634AD">
            <w:pPr>
              <w:spacing w:line="276" w:lineRule="auto"/>
              <w:rPr>
                <w:rFonts w:ascii="Arial" w:hAnsi="Arial" w:cs="Arial"/>
                <w:sz w:val="20"/>
                <w:szCs w:val="20"/>
              </w:rPr>
            </w:pPr>
          </w:p>
        </w:tc>
      </w:tr>
      <w:tr w:rsidR="00F40934" w:rsidRPr="00534993" w14:paraId="3F745F26" w14:textId="713B9412" w:rsidTr="00F40934">
        <w:trPr>
          <w:trHeight w:val="1369"/>
        </w:trPr>
        <w:tc>
          <w:tcPr>
            <w:tcW w:w="572" w:type="dxa"/>
          </w:tcPr>
          <w:p w14:paraId="63CBD03A" w14:textId="6C37965B" w:rsidR="00F40934" w:rsidRPr="00534993" w:rsidRDefault="00AB23DD" w:rsidP="002634AD">
            <w:pPr>
              <w:spacing w:line="276" w:lineRule="auto"/>
              <w:rPr>
                <w:rFonts w:ascii="Arial" w:hAnsi="Arial" w:cs="Arial"/>
                <w:sz w:val="20"/>
                <w:szCs w:val="20"/>
              </w:rPr>
            </w:pPr>
            <w:r>
              <w:rPr>
                <w:rFonts w:ascii="Arial" w:hAnsi="Arial" w:cs="Arial"/>
                <w:sz w:val="20"/>
                <w:szCs w:val="20"/>
              </w:rPr>
              <w:t>197</w:t>
            </w:r>
          </w:p>
        </w:tc>
        <w:tc>
          <w:tcPr>
            <w:tcW w:w="4643" w:type="dxa"/>
            <w:gridSpan w:val="5"/>
          </w:tcPr>
          <w:p w14:paraId="679C8160" w14:textId="75128D83"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În acest sens</w:t>
            </w:r>
            <w:r w:rsidRPr="00534993">
              <w:rPr>
                <w:rFonts w:ascii="Arial" w:hAnsi="Arial" w:cs="Arial"/>
                <w:i/>
                <w:iCs/>
                <w:sz w:val="20"/>
                <w:szCs w:val="20"/>
              </w:rPr>
              <w:t xml:space="preserve"> Figura 1: Arhitectura logică a SIISPECD </w:t>
            </w:r>
            <w:r w:rsidRPr="00534993">
              <w:rPr>
                <w:rFonts w:ascii="Arial" w:hAnsi="Arial" w:cs="Arial"/>
                <w:sz w:val="20"/>
                <w:szCs w:val="20"/>
              </w:rPr>
              <w:t xml:space="preserve">din Caietul de sarcini ilustrează cele două zone distincte: </w:t>
            </w:r>
          </w:p>
          <w:p w14:paraId="7A1C2998" w14:textId="77777777" w:rsidR="00F40934" w:rsidRPr="00534993" w:rsidRDefault="00F40934" w:rsidP="00CA63AD">
            <w:pPr>
              <w:pStyle w:val="ListParagraph"/>
              <w:numPr>
                <w:ilvl w:val="0"/>
                <w:numId w:val="300"/>
              </w:numPr>
            </w:pPr>
            <w:r w:rsidRPr="00534993">
              <w:t xml:space="preserve">Zona publică (DMZ) - Găzduiește componentele software cu care vor interacționa utilizatorii publici ai sistemului (e.g. persoanele fizice și cele juridice) prin intermediul rețelei Internet. </w:t>
            </w:r>
          </w:p>
          <w:p w14:paraId="37CC9B73" w14:textId="2574B7BD" w:rsidR="00F40934" w:rsidRPr="00534993" w:rsidRDefault="00F40934" w:rsidP="00CA63AD">
            <w:pPr>
              <w:pStyle w:val="ListParagraph"/>
              <w:numPr>
                <w:ilvl w:val="0"/>
                <w:numId w:val="300"/>
              </w:numPr>
            </w:pPr>
            <w:r w:rsidRPr="00534993">
              <w:t xml:space="preserve">Zona privată - Găzduiește componentele software dedicate utilizatorilor interni ai instituției, respectiv expune API-urile necesare integrării cu sisteme informatice ale altor instituții. </w:t>
            </w:r>
          </w:p>
        </w:tc>
        <w:tc>
          <w:tcPr>
            <w:tcW w:w="810" w:type="dxa"/>
          </w:tcPr>
          <w:p w14:paraId="324591A1" w14:textId="77777777" w:rsidR="00F40934" w:rsidRPr="00534993" w:rsidRDefault="00F40934" w:rsidP="002634AD">
            <w:pPr>
              <w:spacing w:line="276" w:lineRule="auto"/>
              <w:rPr>
                <w:rFonts w:ascii="Arial" w:hAnsi="Arial" w:cs="Arial"/>
                <w:sz w:val="20"/>
                <w:szCs w:val="20"/>
              </w:rPr>
            </w:pPr>
          </w:p>
        </w:tc>
        <w:tc>
          <w:tcPr>
            <w:tcW w:w="5490" w:type="dxa"/>
          </w:tcPr>
          <w:p w14:paraId="69203A2A" w14:textId="77777777" w:rsidR="00F40934" w:rsidRPr="00534993" w:rsidRDefault="00F40934" w:rsidP="002634AD">
            <w:pPr>
              <w:spacing w:line="276" w:lineRule="auto"/>
              <w:rPr>
                <w:rFonts w:ascii="Arial" w:hAnsi="Arial" w:cs="Arial"/>
                <w:sz w:val="20"/>
                <w:szCs w:val="20"/>
              </w:rPr>
            </w:pPr>
          </w:p>
        </w:tc>
        <w:tc>
          <w:tcPr>
            <w:tcW w:w="2610" w:type="dxa"/>
          </w:tcPr>
          <w:p w14:paraId="15AC5C38" w14:textId="77777777" w:rsidR="00F40934" w:rsidRPr="00534993" w:rsidRDefault="00F40934" w:rsidP="002634AD">
            <w:pPr>
              <w:spacing w:line="276" w:lineRule="auto"/>
              <w:rPr>
                <w:rFonts w:ascii="Arial" w:hAnsi="Arial" w:cs="Arial"/>
                <w:sz w:val="20"/>
                <w:szCs w:val="20"/>
              </w:rPr>
            </w:pPr>
          </w:p>
        </w:tc>
      </w:tr>
      <w:tr w:rsidR="00F40934" w:rsidRPr="00534993" w14:paraId="3593D48D" w14:textId="105A968E" w:rsidTr="00F40934">
        <w:tc>
          <w:tcPr>
            <w:tcW w:w="572" w:type="dxa"/>
          </w:tcPr>
          <w:p w14:paraId="291DA26C" w14:textId="4E767145" w:rsidR="00F40934" w:rsidRPr="00534993" w:rsidRDefault="00AB23DD" w:rsidP="002634AD">
            <w:pPr>
              <w:spacing w:line="276" w:lineRule="auto"/>
              <w:rPr>
                <w:rFonts w:ascii="Arial" w:hAnsi="Arial" w:cs="Arial"/>
                <w:sz w:val="20"/>
                <w:szCs w:val="20"/>
              </w:rPr>
            </w:pPr>
            <w:r>
              <w:rPr>
                <w:rFonts w:ascii="Arial" w:hAnsi="Arial" w:cs="Arial"/>
                <w:sz w:val="20"/>
                <w:szCs w:val="20"/>
              </w:rPr>
              <w:t>198</w:t>
            </w:r>
          </w:p>
        </w:tc>
        <w:tc>
          <w:tcPr>
            <w:tcW w:w="4643" w:type="dxa"/>
            <w:gridSpan w:val="5"/>
          </w:tcPr>
          <w:p w14:paraId="2F10E0FB" w14:textId="1D0021CE"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 xml:space="preserve">Componentele arhitecturii logice evidențiate în </w:t>
            </w:r>
            <w:r w:rsidRPr="00534993">
              <w:rPr>
                <w:rFonts w:ascii="Arial" w:hAnsi="Arial" w:cs="Arial"/>
                <w:i/>
                <w:iCs/>
                <w:sz w:val="20"/>
                <w:szCs w:val="20"/>
              </w:rPr>
              <w:t xml:space="preserve">Figura 1: Arhitectura logică a SIISPECD </w:t>
            </w:r>
            <w:r w:rsidRPr="00534993">
              <w:rPr>
                <w:rFonts w:ascii="Arial" w:hAnsi="Arial" w:cs="Arial"/>
                <w:sz w:val="20"/>
                <w:szCs w:val="20"/>
              </w:rPr>
              <w:t xml:space="preserve">din Caietul de sarcini sunt: </w:t>
            </w:r>
          </w:p>
        </w:tc>
        <w:tc>
          <w:tcPr>
            <w:tcW w:w="810" w:type="dxa"/>
          </w:tcPr>
          <w:p w14:paraId="78DA0CFA" w14:textId="77777777" w:rsidR="00F40934" w:rsidRPr="00534993" w:rsidRDefault="00F40934" w:rsidP="002634AD">
            <w:pPr>
              <w:spacing w:line="276" w:lineRule="auto"/>
              <w:rPr>
                <w:rFonts w:ascii="Arial" w:hAnsi="Arial" w:cs="Arial"/>
                <w:sz w:val="20"/>
                <w:szCs w:val="20"/>
              </w:rPr>
            </w:pPr>
          </w:p>
        </w:tc>
        <w:tc>
          <w:tcPr>
            <w:tcW w:w="5490" w:type="dxa"/>
          </w:tcPr>
          <w:p w14:paraId="66F84558" w14:textId="77777777" w:rsidR="00F40934" w:rsidRPr="00534993" w:rsidRDefault="00F40934" w:rsidP="002634AD">
            <w:pPr>
              <w:spacing w:line="276" w:lineRule="auto"/>
              <w:rPr>
                <w:rFonts w:ascii="Arial" w:hAnsi="Arial" w:cs="Arial"/>
                <w:sz w:val="20"/>
                <w:szCs w:val="20"/>
              </w:rPr>
            </w:pPr>
          </w:p>
        </w:tc>
        <w:tc>
          <w:tcPr>
            <w:tcW w:w="2610" w:type="dxa"/>
          </w:tcPr>
          <w:p w14:paraId="7E4E80A0" w14:textId="77777777" w:rsidR="00F40934" w:rsidRPr="00534993" w:rsidRDefault="00F40934" w:rsidP="002634AD">
            <w:pPr>
              <w:spacing w:line="276" w:lineRule="auto"/>
              <w:rPr>
                <w:rFonts w:ascii="Arial" w:hAnsi="Arial" w:cs="Arial"/>
                <w:sz w:val="20"/>
                <w:szCs w:val="20"/>
              </w:rPr>
            </w:pPr>
          </w:p>
        </w:tc>
      </w:tr>
      <w:tr w:rsidR="00F40934" w:rsidRPr="00534993" w14:paraId="610E2831" w14:textId="24A97F6D" w:rsidTr="00F40934">
        <w:tc>
          <w:tcPr>
            <w:tcW w:w="572" w:type="dxa"/>
          </w:tcPr>
          <w:p w14:paraId="45AB9CCE" w14:textId="3D86F1B5" w:rsidR="00F40934" w:rsidRPr="00534993" w:rsidRDefault="00AB23DD" w:rsidP="002634AD">
            <w:pPr>
              <w:spacing w:line="276" w:lineRule="auto"/>
              <w:rPr>
                <w:rFonts w:ascii="Arial" w:hAnsi="Arial" w:cs="Arial"/>
                <w:sz w:val="20"/>
                <w:szCs w:val="20"/>
              </w:rPr>
            </w:pPr>
            <w:r>
              <w:rPr>
                <w:rFonts w:ascii="Arial" w:hAnsi="Arial" w:cs="Arial"/>
                <w:sz w:val="20"/>
                <w:szCs w:val="20"/>
              </w:rPr>
              <w:t>199</w:t>
            </w:r>
          </w:p>
        </w:tc>
        <w:tc>
          <w:tcPr>
            <w:tcW w:w="4643" w:type="dxa"/>
            <w:gridSpan w:val="5"/>
          </w:tcPr>
          <w:p w14:paraId="034DF720" w14:textId="70ECC0C1"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1.</w:t>
            </w:r>
            <w:r w:rsidRPr="00534993">
              <w:rPr>
                <w:rFonts w:ascii="Arial" w:hAnsi="Arial" w:cs="Arial"/>
                <w:b/>
                <w:bCs/>
                <w:sz w:val="20"/>
                <w:szCs w:val="20"/>
              </w:rPr>
              <w:t xml:space="preserve"> Portalul de servicii electronice publice </w:t>
            </w:r>
            <w:r w:rsidRPr="00534993">
              <w:rPr>
                <w:rFonts w:ascii="Arial" w:hAnsi="Arial" w:cs="Arial"/>
                <w:sz w:val="20"/>
                <w:szCs w:val="20"/>
              </w:rPr>
              <w:t xml:space="preserve">va fi găzduit în DMZ (zona publică) și va asigura servicii de acces pentru persoanele fizice și juridice la serviciile publice de combatere a discriminării atât în regim autentificat (pentru accesul la solicitări și notificări), cât și neautentificat (pentru accesul la date publicate din </w:t>
            </w:r>
            <w:r w:rsidRPr="00534993">
              <w:rPr>
                <w:rFonts w:ascii="Arial" w:hAnsi="Arial" w:cs="Arial"/>
                <w:sz w:val="20"/>
                <w:szCs w:val="20"/>
              </w:rPr>
              <w:lastRenderedPageBreak/>
              <w:t xml:space="preserve">oficiu de către CNCD). Portalul de servicii electronice publice va fi accesibil utilizatorilor autentificați doar prin intermediul zonei DMZ, care va funcționa în regim de proxy și va aplica regulile de securitate ce se impun la nivel de sursă a conexiunilor. De asemenea conexiunile cu serverul proxy vor fi executate doar prin protocol securizat HTTPS (SSL). Metadatele și documentele preluate (aferente solicitărilor și notificărilor) sunt transmise prin servicii web securizate către platformele aplicative din zona privată în vederea procesării. </w:t>
            </w:r>
          </w:p>
        </w:tc>
        <w:tc>
          <w:tcPr>
            <w:tcW w:w="810" w:type="dxa"/>
          </w:tcPr>
          <w:p w14:paraId="4B252A0C" w14:textId="77777777" w:rsidR="00F40934" w:rsidRPr="00534993" w:rsidRDefault="00F40934" w:rsidP="002634AD">
            <w:pPr>
              <w:spacing w:line="276" w:lineRule="auto"/>
              <w:rPr>
                <w:rFonts w:ascii="Arial" w:hAnsi="Arial" w:cs="Arial"/>
                <w:sz w:val="20"/>
                <w:szCs w:val="20"/>
              </w:rPr>
            </w:pPr>
          </w:p>
        </w:tc>
        <w:tc>
          <w:tcPr>
            <w:tcW w:w="5490" w:type="dxa"/>
          </w:tcPr>
          <w:p w14:paraId="7051E34F" w14:textId="77777777" w:rsidR="00F40934" w:rsidRPr="00534993" w:rsidRDefault="00F40934" w:rsidP="002634AD">
            <w:pPr>
              <w:spacing w:line="276" w:lineRule="auto"/>
              <w:rPr>
                <w:rFonts w:ascii="Arial" w:hAnsi="Arial" w:cs="Arial"/>
                <w:sz w:val="20"/>
                <w:szCs w:val="20"/>
              </w:rPr>
            </w:pPr>
          </w:p>
        </w:tc>
        <w:tc>
          <w:tcPr>
            <w:tcW w:w="2610" w:type="dxa"/>
          </w:tcPr>
          <w:p w14:paraId="158A3179" w14:textId="77777777" w:rsidR="00F40934" w:rsidRPr="00534993" w:rsidRDefault="00F40934" w:rsidP="002634AD">
            <w:pPr>
              <w:spacing w:line="276" w:lineRule="auto"/>
              <w:rPr>
                <w:rFonts w:ascii="Arial" w:hAnsi="Arial" w:cs="Arial"/>
                <w:sz w:val="20"/>
                <w:szCs w:val="20"/>
              </w:rPr>
            </w:pPr>
          </w:p>
        </w:tc>
      </w:tr>
      <w:tr w:rsidR="00F40934" w:rsidRPr="00534993" w14:paraId="728E986B" w14:textId="71989D43" w:rsidTr="00F40934">
        <w:tc>
          <w:tcPr>
            <w:tcW w:w="572" w:type="dxa"/>
          </w:tcPr>
          <w:p w14:paraId="4256061B" w14:textId="22FE43BB" w:rsidR="00F40934" w:rsidRPr="00534993" w:rsidRDefault="00AB23DD" w:rsidP="002634AD">
            <w:pPr>
              <w:spacing w:line="276" w:lineRule="auto"/>
              <w:rPr>
                <w:rFonts w:ascii="Arial" w:hAnsi="Arial" w:cs="Arial"/>
                <w:sz w:val="20"/>
                <w:szCs w:val="20"/>
              </w:rPr>
            </w:pPr>
            <w:r>
              <w:rPr>
                <w:rFonts w:ascii="Arial" w:hAnsi="Arial" w:cs="Arial"/>
                <w:sz w:val="20"/>
                <w:szCs w:val="20"/>
              </w:rPr>
              <w:t>200</w:t>
            </w:r>
          </w:p>
        </w:tc>
        <w:tc>
          <w:tcPr>
            <w:tcW w:w="4643" w:type="dxa"/>
            <w:gridSpan w:val="5"/>
          </w:tcPr>
          <w:p w14:paraId="7728C806" w14:textId="63AB6BDE"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2.</w:t>
            </w:r>
            <w:r w:rsidRPr="00534993">
              <w:rPr>
                <w:rFonts w:ascii="Arial" w:hAnsi="Arial" w:cs="Arial"/>
                <w:b/>
                <w:bCs/>
                <w:sz w:val="20"/>
                <w:szCs w:val="20"/>
              </w:rPr>
              <w:t xml:space="preserve"> Platforma de managementul documentelor </w:t>
            </w:r>
            <w:r w:rsidRPr="00534993">
              <w:rPr>
                <w:rFonts w:ascii="Arial" w:hAnsi="Arial" w:cs="Arial"/>
                <w:sz w:val="20"/>
                <w:szCs w:val="20"/>
              </w:rPr>
              <w:t xml:space="preserve">va fi o aplicație de back-office prin intermediul căreia CNCD va realiza gestionarea documentelor și a metadatelor asociate, a versiunilor acestora, a tuturor fluxurilor de lucru și a obiectelor, facilitând astfel ținerea evidenței activității instituției în sistem informatizat și circulația electronică a documentelor în cadrul acesteia. Va fi accesibilă utilizatorilor angajați ai CNCD doar din rețeaua internă. </w:t>
            </w:r>
          </w:p>
        </w:tc>
        <w:tc>
          <w:tcPr>
            <w:tcW w:w="810" w:type="dxa"/>
          </w:tcPr>
          <w:p w14:paraId="6493832B" w14:textId="77777777" w:rsidR="00F40934" w:rsidRPr="00534993" w:rsidRDefault="00F40934" w:rsidP="002634AD">
            <w:pPr>
              <w:spacing w:line="276" w:lineRule="auto"/>
              <w:rPr>
                <w:rFonts w:ascii="Arial" w:hAnsi="Arial" w:cs="Arial"/>
                <w:sz w:val="20"/>
                <w:szCs w:val="20"/>
              </w:rPr>
            </w:pPr>
          </w:p>
        </w:tc>
        <w:tc>
          <w:tcPr>
            <w:tcW w:w="5490" w:type="dxa"/>
          </w:tcPr>
          <w:p w14:paraId="213AF25D" w14:textId="77777777" w:rsidR="00F40934" w:rsidRPr="00534993" w:rsidRDefault="00F40934" w:rsidP="002634AD">
            <w:pPr>
              <w:spacing w:line="276" w:lineRule="auto"/>
              <w:rPr>
                <w:rFonts w:ascii="Arial" w:hAnsi="Arial" w:cs="Arial"/>
                <w:sz w:val="20"/>
                <w:szCs w:val="20"/>
              </w:rPr>
            </w:pPr>
          </w:p>
        </w:tc>
        <w:tc>
          <w:tcPr>
            <w:tcW w:w="2610" w:type="dxa"/>
          </w:tcPr>
          <w:p w14:paraId="06D5F6EC" w14:textId="77777777" w:rsidR="00F40934" w:rsidRPr="00534993" w:rsidRDefault="00F40934" w:rsidP="002634AD">
            <w:pPr>
              <w:spacing w:line="276" w:lineRule="auto"/>
              <w:rPr>
                <w:rFonts w:ascii="Arial" w:hAnsi="Arial" w:cs="Arial"/>
                <w:sz w:val="20"/>
                <w:szCs w:val="20"/>
              </w:rPr>
            </w:pPr>
          </w:p>
        </w:tc>
      </w:tr>
      <w:tr w:rsidR="00F40934" w:rsidRPr="00534993" w14:paraId="64DCFF1D" w14:textId="596E7EA5" w:rsidTr="00F40934">
        <w:tc>
          <w:tcPr>
            <w:tcW w:w="572" w:type="dxa"/>
          </w:tcPr>
          <w:p w14:paraId="02626E73" w14:textId="37E69F39" w:rsidR="00F40934" w:rsidRPr="00534993" w:rsidRDefault="00AB23DD" w:rsidP="002634AD">
            <w:pPr>
              <w:spacing w:line="276" w:lineRule="auto"/>
              <w:rPr>
                <w:rFonts w:ascii="Arial" w:hAnsi="Arial" w:cs="Arial"/>
                <w:sz w:val="20"/>
                <w:szCs w:val="20"/>
              </w:rPr>
            </w:pPr>
            <w:r>
              <w:rPr>
                <w:rFonts w:ascii="Arial" w:hAnsi="Arial" w:cs="Arial"/>
                <w:sz w:val="20"/>
                <w:szCs w:val="20"/>
              </w:rPr>
              <w:t>201</w:t>
            </w:r>
          </w:p>
        </w:tc>
        <w:tc>
          <w:tcPr>
            <w:tcW w:w="4643" w:type="dxa"/>
            <w:gridSpan w:val="5"/>
          </w:tcPr>
          <w:p w14:paraId="637A4604" w14:textId="79350735"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3.</w:t>
            </w:r>
            <w:r w:rsidRPr="00534993">
              <w:rPr>
                <w:rFonts w:ascii="Arial" w:hAnsi="Arial" w:cs="Arial"/>
                <w:b/>
                <w:bCs/>
                <w:sz w:val="20"/>
                <w:szCs w:val="20"/>
              </w:rPr>
              <w:t xml:space="preserve"> Modulele aplicative funcționale ale SIISPECD </w:t>
            </w:r>
            <w:r w:rsidRPr="00534993">
              <w:rPr>
                <w:rFonts w:ascii="Arial" w:hAnsi="Arial" w:cs="Arial"/>
                <w:sz w:val="20"/>
                <w:szCs w:val="20"/>
              </w:rPr>
              <w:t xml:space="preserve">vor asigura optimizarea proceselor de lucru ale CNCD asociate serviciilor publice de combatere a discriminării, fiind implementate pe baza Platformei de dezvoltare aplicații web din categoria Enterprise Low-Code Application Platform (Platforma LCAP) și Platformei software de managementul documentelor (DMS), ambele utilizând același sistem unitar de gestiune a bazelor de date. </w:t>
            </w:r>
          </w:p>
        </w:tc>
        <w:tc>
          <w:tcPr>
            <w:tcW w:w="810" w:type="dxa"/>
          </w:tcPr>
          <w:p w14:paraId="6DE4F6D8" w14:textId="77777777" w:rsidR="00F40934" w:rsidRPr="00534993" w:rsidRDefault="00F40934" w:rsidP="002634AD">
            <w:pPr>
              <w:spacing w:line="276" w:lineRule="auto"/>
              <w:rPr>
                <w:rFonts w:ascii="Arial" w:hAnsi="Arial" w:cs="Arial"/>
                <w:sz w:val="20"/>
                <w:szCs w:val="20"/>
              </w:rPr>
            </w:pPr>
          </w:p>
        </w:tc>
        <w:tc>
          <w:tcPr>
            <w:tcW w:w="5490" w:type="dxa"/>
          </w:tcPr>
          <w:p w14:paraId="15D9079F" w14:textId="77777777" w:rsidR="00F40934" w:rsidRPr="00534993" w:rsidRDefault="00F40934" w:rsidP="002634AD">
            <w:pPr>
              <w:spacing w:line="276" w:lineRule="auto"/>
              <w:rPr>
                <w:rFonts w:ascii="Arial" w:hAnsi="Arial" w:cs="Arial"/>
                <w:sz w:val="20"/>
                <w:szCs w:val="20"/>
              </w:rPr>
            </w:pPr>
          </w:p>
        </w:tc>
        <w:tc>
          <w:tcPr>
            <w:tcW w:w="2610" w:type="dxa"/>
          </w:tcPr>
          <w:p w14:paraId="7EFD61A5" w14:textId="77777777" w:rsidR="00F40934" w:rsidRPr="00534993" w:rsidRDefault="00F40934" w:rsidP="002634AD">
            <w:pPr>
              <w:spacing w:line="276" w:lineRule="auto"/>
              <w:rPr>
                <w:rFonts w:ascii="Arial" w:hAnsi="Arial" w:cs="Arial"/>
                <w:sz w:val="20"/>
                <w:szCs w:val="20"/>
              </w:rPr>
            </w:pPr>
          </w:p>
        </w:tc>
      </w:tr>
      <w:tr w:rsidR="00F40934" w:rsidRPr="00534993" w14:paraId="1903703F" w14:textId="5997F1BF" w:rsidTr="00F40934">
        <w:tc>
          <w:tcPr>
            <w:tcW w:w="572" w:type="dxa"/>
          </w:tcPr>
          <w:p w14:paraId="01E64C31" w14:textId="672F37CA" w:rsidR="00F40934" w:rsidRPr="00534993" w:rsidRDefault="00AB23DD" w:rsidP="002634AD">
            <w:pPr>
              <w:spacing w:line="276" w:lineRule="auto"/>
              <w:rPr>
                <w:rFonts w:ascii="Arial" w:hAnsi="Arial" w:cs="Arial"/>
                <w:sz w:val="20"/>
                <w:szCs w:val="20"/>
              </w:rPr>
            </w:pPr>
            <w:r>
              <w:rPr>
                <w:rFonts w:ascii="Arial" w:hAnsi="Arial" w:cs="Arial"/>
                <w:sz w:val="20"/>
                <w:szCs w:val="20"/>
              </w:rPr>
              <w:t>202</w:t>
            </w:r>
          </w:p>
        </w:tc>
        <w:tc>
          <w:tcPr>
            <w:tcW w:w="4643" w:type="dxa"/>
            <w:gridSpan w:val="5"/>
          </w:tcPr>
          <w:p w14:paraId="0D33D873" w14:textId="1533DE5D"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 xml:space="preserve">4. </w:t>
            </w:r>
            <w:r w:rsidRPr="00534993">
              <w:rPr>
                <w:rFonts w:ascii="Arial" w:hAnsi="Arial" w:cs="Arial"/>
                <w:b/>
                <w:bCs/>
                <w:sz w:val="20"/>
                <w:szCs w:val="20"/>
              </w:rPr>
              <w:t xml:space="preserve">Platforma de videoconferință </w:t>
            </w:r>
            <w:r w:rsidRPr="00534993">
              <w:rPr>
                <w:rFonts w:ascii="Arial" w:hAnsi="Arial" w:cs="Arial"/>
                <w:sz w:val="20"/>
                <w:szCs w:val="20"/>
              </w:rPr>
              <w:t xml:space="preserve">va permite comunicarea la distanță între funcționarii CNCD și petenți/reclamați în cadrul procesului de constatare și sancționare a faptelor de discriminare. </w:t>
            </w:r>
          </w:p>
        </w:tc>
        <w:tc>
          <w:tcPr>
            <w:tcW w:w="810" w:type="dxa"/>
          </w:tcPr>
          <w:p w14:paraId="0F2D4FF2" w14:textId="77777777" w:rsidR="00F40934" w:rsidRPr="00534993" w:rsidRDefault="00F40934" w:rsidP="002634AD">
            <w:pPr>
              <w:spacing w:line="276" w:lineRule="auto"/>
              <w:rPr>
                <w:rFonts w:ascii="Arial" w:hAnsi="Arial" w:cs="Arial"/>
                <w:sz w:val="20"/>
                <w:szCs w:val="20"/>
              </w:rPr>
            </w:pPr>
          </w:p>
        </w:tc>
        <w:tc>
          <w:tcPr>
            <w:tcW w:w="5490" w:type="dxa"/>
          </w:tcPr>
          <w:p w14:paraId="7F9A2CF2" w14:textId="77777777" w:rsidR="00F40934" w:rsidRPr="00534993" w:rsidRDefault="00F40934" w:rsidP="002634AD">
            <w:pPr>
              <w:spacing w:line="276" w:lineRule="auto"/>
              <w:rPr>
                <w:rFonts w:ascii="Arial" w:hAnsi="Arial" w:cs="Arial"/>
                <w:sz w:val="20"/>
                <w:szCs w:val="20"/>
              </w:rPr>
            </w:pPr>
          </w:p>
        </w:tc>
        <w:tc>
          <w:tcPr>
            <w:tcW w:w="2610" w:type="dxa"/>
          </w:tcPr>
          <w:p w14:paraId="35222180" w14:textId="77777777" w:rsidR="00F40934" w:rsidRPr="00534993" w:rsidRDefault="00F40934" w:rsidP="002634AD">
            <w:pPr>
              <w:spacing w:line="276" w:lineRule="auto"/>
              <w:rPr>
                <w:rFonts w:ascii="Arial" w:hAnsi="Arial" w:cs="Arial"/>
                <w:sz w:val="20"/>
                <w:szCs w:val="20"/>
              </w:rPr>
            </w:pPr>
          </w:p>
        </w:tc>
      </w:tr>
      <w:tr w:rsidR="00F40934" w:rsidRPr="00534993" w14:paraId="7C3C3EC9" w14:textId="796C01AA" w:rsidTr="00F40934">
        <w:tc>
          <w:tcPr>
            <w:tcW w:w="572" w:type="dxa"/>
          </w:tcPr>
          <w:p w14:paraId="1FE42384" w14:textId="4A31C0EE" w:rsidR="00F40934" w:rsidRPr="00534993" w:rsidRDefault="00AB23DD" w:rsidP="002634AD">
            <w:pPr>
              <w:spacing w:line="276" w:lineRule="auto"/>
              <w:rPr>
                <w:rFonts w:ascii="Arial" w:hAnsi="Arial" w:cs="Arial"/>
                <w:sz w:val="20"/>
                <w:szCs w:val="20"/>
              </w:rPr>
            </w:pPr>
            <w:r>
              <w:rPr>
                <w:rFonts w:ascii="Arial" w:hAnsi="Arial" w:cs="Arial"/>
                <w:sz w:val="20"/>
                <w:szCs w:val="20"/>
              </w:rPr>
              <w:t>203</w:t>
            </w:r>
          </w:p>
        </w:tc>
        <w:tc>
          <w:tcPr>
            <w:tcW w:w="4643" w:type="dxa"/>
            <w:gridSpan w:val="5"/>
          </w:tcPr>
          <w:p w14:paraId="33F5EAC4" w14:textId="7B0592F8"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5.</w:t>
            </w:r>
            <w:r w:rsidRPr="00534993">
              <w:rPr>
                <w:rFonts w:ascii="Arial" w:hAnsi="Arial" w:cs="Arial"/>
                <w:b/>
                <w:bCs/>
                <w:sz w:val="20"/>
                <w:szCs w:val="20"/>
              </w:rPr>
              <w:t xml:space="preserve"> Platforma software de transcriere audio în text </w:t>
            </w:r>
            <w:r w:rsidRPr="00534993">
              <w:rPr>
                <w:rFonts w:ascii="Arial" w:hAnsi="Arial" w:cs="Arial"/>
                <w:sz w:val="20"/>
                <w:szCs w:val="20"/>
              </w:rPr>
              <w:t>va asigura transcrierea, în timp real, a audierilor în cadrul CNCD</w:t>
            </w:r>
            <w:r w:rsidRPr="00534993">
              <w:rPr>
                <w:rFonts w:ascii="Arial" w:hAnsi="Arial" w:cs="Arial"/>
                <w:b/>
                <w:bCs/>
                <w:sz w:val="20"/>
                <w:szCs w:val="20"/>
              </w:rPr>
              <w:t xml:space="preserve">. </w:t>
            </w:r>
          </w:p>
        </w:tc>
        <w:tc>
          <w:tcPr>
            <w:tcW w:w="810" w:type="dxa"/>
          </w:tcPr>
          <w:p w14:paraId="1235D051" w14:textId="77777777" w:rsidR="00F40934" w:rsidRPr="00534993" w:rsidRDefault="00F40934" w:rsidP="002634AD">
            <w:pPr>
              <w:spacing w:line="276" w:lineRule="auto"/>
              <w:rPr>
                <w:rFonts w:ascii="Arial" w:hAnsi="Arial" w:cs="Arial"/>
                <w:sz w:val="20"/>
                <w:szCs w:val="20"/>
              </w:rPr>
            </w:pPr>
          </w:p>
        </w:tc>
        <w:tc>
          <w:tcPr>
            <w:tcW w:w="5490" w:type="dxa"/>
          </w:tcPr>
          <w:p w14:paraId="2457FC79" w14:textId="77777777" w:rsidR="00F40934" w:rsidRPr="00534993" w:rsidRDefault="00F40934" w:rsidP="002634AD">
            <w:pPr>
              <w:spacing w:line="276" w:lineRule="auto"/>
              <w:rPr>
                <w:rFonts w:ascii="Arial" w:hAnsi="Arial" w:cs="Arial"/>
                <w:sz w:val="20"/>
                <w:szCs w:val="20"/>
              </w:rPr>
            </w:pPr>
          </w:p>
        </w:tc>
        <w:tc>
          <w:tcPr>
            <w:tcW w:w="2610" w:type="dxa"/>
          </w:tcPr>
          <w:p w14:paraId="3F88D29D" w14:textId="77777777" w:rsidR="00F40934" w:rsidRPr="00534993" w:rsidRDefault="00F40934" w:rsidP="002634AD">
            <w:pPr>
              <w:spacing w:line="276" w:lineRule="auto"/>
              <w:rPr>
                <w:rFonts w:ascii="Arial" w:hAnsi="Arial" w:cs="Arial"/>
                <w:sz w:val="20"/>
                <w:szCs w:val="20"/>
              </w:rPr>
            </w:pPr>
          </w:p>
        </w:tc>
      </w:tr>
      <w:tr w:rsidR="00F40934" w:rsidRPr="00534993" w14:paraId="26ABB60C" w14:textId="7F04B49D" w:rsidTr="00F40934">
        <w:tc>
          <w:tcPr>
            <w:tcW w:w="572" w:type="dxa"/>
          </w:tcPr>
          <w:p w14:paraId="61278955" w14:textId="6A11DBCD" w:rsidR="00F40934" w:rsidRPr="00534993" w:rsidRDefault="00AB23DD" w:rsidP="002634AD">
            <w:pPr>
              <w:spacing w:line="276" w:lineRule="auto"/>
              <w:rPr>
                <w:rFonts w:ascii="Arial" w:hAnsi="Arial" w:cs="Arial"/>
                <w:sz w:val="20"/>
                <w:szCs w:val="20"/>
              </w:rPr>
            </w:pPr>
            <w:r>
              <w:rPr>
                <w:rFonts w:ascii="Arial" w:hAnsi="Arial" w:cs="Arial"/>
                <w:sz w:val="20"/>
                <w:szCs w:val="20"/>
              </w:rPr>
              <w:t>204</w:t>
            </w:r>
          </w:p>
        </w:tc>
        <w:tc>
          <w:tcPr>
            <w:tcW w:w="4643" w:type="dxa"/>
            <w:gridSpan w:val="5"/>
          </w:tcPr>
          <w:p w14:paraId="2E41A034" w14:textId="0E334D42"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 xml:space="preserve">Accesul angajaților CNCD la datele și funcționalitățile SIISPECD, se va realiza din Intranet, pe bază de roluri strict definite pentru a evita accesul neautorizat la date. </w:t>
            </w:r>
          </w:p>
        </w:tc>
        <w:tc>
          <w:tcPr>
            <w:tcW w:w="810" w:type="dxa"/>
          </w:tcPr>
          <w:p w14:paraId="5DA3713B" w14:textId="77777777" w:rsidR="00F40934" w:rsidRPr="00534993" w:rsidRDefault="00F40934" w:rsidP="002634AD">
            <w:pPr>
              <w:spacing w:line="276" w:lineRule="auto"/>
              <w:rPr>
                <w:rFonts w:ascii="Arial" w:hAnsi="Arial" w:cs="Arial"/>
                <w:sz w:val="20"/>
                <w:szCs w:val="20"/>
              </w:rPr>
            </w:pPr>
          </w:p>
        </w:tc>
        <w:tc>
          <w:tcPr>
            <w:tcW w:w="5490" w:type="dxa"/>
          </w:tcPr>
          <w:p w14:paraId="0D6E35B6" w14:textId="77777777" w:rsidR="00F40934" w:rsidRPr="00534993" w:rsidRDefault="00F40934" w:rsidP="002634AD">
            <w:pPr>
              <w:spacing w:line="276" w:lineRule="auto"/>
              <w:rPr>
                <w:rFonts w:ascii="Arial" w:hAnsi="Arial" w:cs="Arial"/>
                <w:sz w:val="20"/>
                <w:szCs w:val="20"/>
              </w:rPr>
            </w:pPr>
          </w:p>
        </w:tc>
        <w:tc>
          <w:tcPr>
            <w:tcW w:w="2610" w:type="dxa"/>
          </w:tcPr>
          <w:p w14:paraId="7291D43B" w14:textId="77777777" w:rsidR="00F40934" w:rsidRPr="00534993" w:rsidRDefault="00F40934" w:rsidP="002634AD">
            <w:pPr>
              <w:spacing w:line="276" w:lineRule="auto"/>
              <w:rPr>
                <w:rFonts w:ascii="Arial" w:hAnsi="Arial" w:cs="Arial"/>
                <w:sz w:val="20"/>
                <w:szCs w:val="20"/>
              </w:rPr>
            </w:pPr>
          </w:p>
        </w:tc>
      </w:tr>
      <w:tr w:rsidR="00F40934" w:rsidRPr="00534993" w14:paraId="038C0022" w14:textId="5F87DC89" w:rsidTr="00F40934">
        <w:tc>
          <w:tcPr>
            <w:tcW w:w="572" w:type="dxa"/>
          </w:tcPr>
          <w:p w14:paraId="71F55056" w14:textId="4DCB460B" w:rsidR="00F40934" w:rsidRPr="00534993" w:rsidRDefault="00AB23DD" w:rsidP="002634AD">
            <w:pPr>
              <w:spacing w:line="276" w:lineRule="auto"/>
              <w:rPr>
                <w:rFonts w:ascii="Arial" w:hAnsi="Arial" w:cs="Arial"/>
                <w:sz w:val="20"/>
                <w:szCs w:val="20"/>
              </w:rPr>
            </w:pPr>
            <w:r>
              <w:rPr>
                <w:rFonts w:ascii="Arial" w:hAnsi="Arial" w:cs="Arial"/>
                <w:sz w:val="20"/>
                <w:szCs w:val="20"/>
              </w:rPr>
              <w:t>205</w:t>
            </w:r>
          </w:p>
        </w:tc>
        <w:tc>
          <w:tcPr>
            <w:tcW w:w="4643" w:type="dxa"/>
            <w:gridSpan w:val="5"/>
          </w:tcPr>
          <w:p w14:paraId="2473A4F5" w14:textId="44CC7019"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 xml:space="preserve">Platforma de management documente se va integra cu soluția gestiune și securizare a accesului Active Directory ce va fi implementată la nivelul CNCD pentru asigurarea autentificării și autorizării utilizatorilor. </w:t>
            </w:r>
          </w:p>
        </w:tc>
        <w:tc>
          <w:tcPr>
            <w:tcW w:w="810" w:type="dxa"/>
          </w:tcPr>
          <w:p w14:paraId="29D12BAA" w14:textId="77777777" w:rsidR="00F40934" w:rsidRPr="00534993" w:rsidRDefault="00F40934" w:rsidP="002634AD">
            <w:pPr>
              <w:spacing w:line="276" w:lineRule="auto"/>
              <w:rPr>
                <w:rFonts w:ascii="Arial" w:hAnsi="Arial" w:cs="Arial"/>
                <w:sz w:val="20"/>
                <w:szCs w:val="20"/>
              </w:rPr>
            </w:pPr>
          </w:p>
        </w:tc>
        <w:tc>
          <w:tcPr>
            <w:tcW w:w="5490" w:type="dxa"/>
          </w:tcPr>
          <w:p w14:paraId="5D21F58D" w14:textId="77777777" w:rsidR="00F40934" w:rsidRPr="00534993" w:rsidRDefault="00F40934" w:rsidP="002634AD">
            <w:pPr>
              <w:spacing w:line="276" w:lineRule="auto"/>
              <w:rPr>
                <w:rFonts w:ascii="Arial" w:hAnsi="Arial" w:cs="Arial"/>
                <w:sz w:val="20"/>
                <w:szCs w:val="20"/>
              </w:rPr>
            </w:pPr>
          </w:p>
        </w:tc>
        <w:tc>
          <w:tcPr>
            <w:tcW w:w="2610" w:type="dxa"/>
          </w:tcPr>
          <w:p w14:paraId="7A244C68" w14:textId="77777777" w:rsidR="00F40934" w:rsidRPr="00534993" w:rsidRDefault="00F40934" w:rsidP="002634AD">
            <w:pPr>
              <w:spacing w:line="276" w:lineRule="auto"/>
              <w:rPr>
                <w:rFonts w:ascii="Arial" w:hAnsi="Arial" w:cs="Arial"/>
                <w:sz w:val="20"/>
                <w:szCs w:val="20"/>
              </w:rPr>
            </w:pPr>
          </w:p>
        </w:tc>
      </w:tr>
      <w:tr w:rsidR="00F40934" w:rsidRPr="00534993" w14:paraId="3872440B" w14:textId="5D942D69" w:rsidTr="00F40934">
        <w:tc>
          <w:tcPr>
            <w:tcW w:w="572" w:type="dxa"/>
          </w:tcPr>
          <w:p w14:paraId="0F8FFD6D" w14:textId="79142B15" w:rsidR="00F40934" w:rsidRPr="00534993" w:rsidRDefault="00AB23DD" w:rsidP="002634AD">
            <w:pPr>
              <w:spacing w:line="276" w:lineRule="auto"/>
              <w:rPr>
                <w:rFonts w:ascii="Arial" w:hAnsi="Arial" w:cs="Arial"/>
                <w:sz w:val="20"/>
                <w:szCs w:val="20"/>
              </w:rPr>
            </w:pPr>
            <w:r>
              <w:rPr>
                <w:rFonts w:ascii="Arial" w:hAnsi="Arial" w:cs="Arial"/>
                <w:sz w:val="20"/>
                <w:szCs w:val="20"/>
              </w:rPr>
              <w:lastRenderedPageBreak/>
              <w:t>206</w:t>
            </w:r>
          </w:p>
        </w:tc>
        <w:tc>
          <w:tcPr>
            <w:tcW w:w="4643" w:type="dxa"/>
            <w:gridSpan w:val="5"/>
          </w:tcPr>
          <w:p w14:paraId="2CEDC383" w14:textId="6B17EA9A"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 xml:space="preserve">Platforma de dezvoltare și administrare aplicații web (LCAP) va asigura acces selectiv la date și aplicații către instituțiile cu care se realizează schimb de date, prin intermediul API, asigurând totodată și managementul API-urilor. </w:t>
            </w:r>
          </w:p>
        </w:tc>
        <w:tc>
          <w:tcPr>
            <w:tcW w:w="810" w:type="dxa"/>
          </w:tcPr>
          <w:p w14:paraId="7A7381C4" w14:textId="77777777" w:rsidR="00F40934" w:rsidRPr="00534993" w:rsidRDefault="00F40934" w:rsidP="002634AD">
            <w:pPr>
              <w:spacing w:line="276" w:lineRule="auto"/>
              <w:rPr>
                <w:rFonts w:ascii="Arial" w:hAnsi="Arial" w:cs="Arial"/>
                <w:sz w:val="20"/>
                <w:szCs w:val="20"/>
              </w:rPr>
            </w:pPr>
          </w:p>
        </w:tc>
        <w:tc>
          <w:tcPr>
            <w:tcW w:w="5490" w:type="dxa"/>
          </w:tcPr>
          <w:p w14:paraId="7FB7D206" w14:textId="77777777" w:rsidR="00F40934" w:rsidRPr="00534993" w:rsidRDefault="00F40934" w:rsidP="002634AD">
            <w:pPr>
              <w:spacing w:line="276" w:lineRule="auto"/>
              <w:rPr>
                <w:rFonts w:ascii="Arial" w:hAnsi="Arial" w:cs="Arial"/>
                <w:sz w:val="20"/>
                <w:szCs w:val="20"/>
              </w:rPr>
            </w:pPr>
          </w:p>
        </w:tc>
        <w:tc>
          <w:tcPr>
            <w:tcW w:w="2610" w:type="dxa"/>
          </w:tcPr>
          <w:p w14:paraId="189F0A43" w14:textId="77777777" w:rsidR="00F40934" w:rsidRPr="00534993" w:rsidRDefault="00F40934" w:rsidP="002634AD">
            <w:pPr>
              <w:spacing w:line="276" w:lineRule="auto"/>
              <w:rPr>
                <w:rFonts w:ascii="Arial" w:hAnsi="Arial" w:cs="Arial"/>
                <w:sz w:val="20"/>
                <w:szCs w:val="20"/>
              </w:rPr>
            </w:pPr>
          </w:p>
        </w:tc>
      </w:tr>
      <w:tr w:rsidR="00F40934" w:rsidRPr="00534993" w14:paraId="7FB5103B" w14:textId="28595C25" w:rsidTr="00F40934">
        <w:tc>
          <w:tcPr>
            <w:tcW w:w="572" w:type="dxa"/>
          </w:tcPr>
          <w:p w14:paraId="0BE85EAA" w14:textId="5CC70C06" w:rsidR="00F40934" w:rsidRPr="00534993" w:rsidRDefault="00AB23DD" w:rsidP="002634AD">
            <w:pPr>
              <w:spacing w:line="276" w:lineRule="auto"/>
              <w:rPr>
                <w:rFonts w:ascii="Arial" w:hAnsi="Arial" w:cs="Arial"/>
                <w:sz w:val="20"/>
                <w:szCs w:val="20"/>
              </w:rPr>
            </w:pPr>
            <w:r>
              <w:rPr>
                <w:rFonts w:ascii="Arial" w:hAnsi="Arial" w:cs="Arial"/>
                <w:sz w:val="20"/>
                <w:szCs w:val="20"/>
              </w:rPr>
              <w:t>207</w:t>
            </w:r>
          </w:p>
        </w:tc>
        <w:tc>
          <w:tcPr>
            <w:tcW w:w="4643" w:type="dxa"/>
            <w:gridSpan w:val="5"/>
          </w:tcPr>
          <w:p w14:paraId="12A93077" w14:textId="21F9EC3B"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 xml:space="preserve">Din punct de vedere tehnic, arhitectura sistemului va include un mediu de producție și unul de disaster-recovery ce vor fi găzduite în Cloud-ul Privat Guvernamental - componenta de Cloud Dedicat bazat pe tehnologia Azure Hub Stack. </w:t>
            </w:r>
          </w:p>
        </w:tc>
        <w:tc>
          <w:tcPr>
            <w:tcW w:w="810" w:type="dxa"/>
          </w:tcPr>
          <w:p w14:paraId="6D2397FA" w14:textId="77777777" w:rsidR="00F40934" w:rsidRPr="00534993" w:rsidRDefault="00F40934" w:rsidP="002634AD">
            <w:pPr>
              <w:spacing w:line="276" w:lineRule="auto"/>
              <w:rPr>
                <w:rFonts w:ascii="Arial" w:hAnsi="Arial" w:cs="Arial"/>
                <w:sz w:val="20"/>
                <w:szCs w:val="20"/>
              </w:rPr>
            </w:pPr>
          </w:p>
        </w:tc>
        <w:tc>
          <w:tcPr>
            <w:tcW w:w="5490" w:type="dxa"/>
          </w:tcPr>
          <w:p w14:paraId="27B8D33C" w14:textId="77777777" w:rsidR="00F40934" w:rsidRPr="00534993" w:rsidRDefault="00F40934" w:rsidP="002634AD">
            <w:pPr>
              <w:spacing w:line="276" w:lineRule="auto"/>
              <w:rPr>
                <w:rFonts w:ascii="Arial" w:hAnsi="Arial" w:cs="Arial"/>
                <w:sz w:val="20"/>
                <w:szCs w:val="20"/>
              </w:rPr>
            </w:pPr>
          </w:p>
        </w:tc>
        <w:tc>
          <w:tcPr>
            <w:tcW w:w="2610" w:type="dxa"/>
          </w:tcPr>
          <w:p w14:paraId="0730CCF0" w14:textId="77777777" w:rsidR="00F40934" w:rsidRPr="00534993" w:rsidRDefault="00F40934" w:rsidP="002634AD">
            <w:pPr>
              <w:spacing w:line="276" w:lineRule="auto"/>
              <w:rPr>
                <w:rFonts w:ascii="Arial" w:hAnsi="Arial" w:cs="Arial"/>
                <w:sz w:val="20"/>
                <w:szCs w:val="20"/>
              </w:rPr>
            </w:pPr>
          </w:p>
        </w:tc>
      </w:tr>
      <w:tr w:rsidR="00F40934" w:rsidRPr="00534993" w14:paraId="10F255A9" w14:textId="7632D053" w:rsidTr="00F40934">
        <w:tc>
          <w:tcPr>
            <w:tcW w:w="572" w:type="dxa"/>
          </w:tcPr>
          <w:p w14:paraId="2D965E28" w14:textId="3CA4BB7A" w:rsidR="00F40934" w:rsidRPr="00534993" w:rsidRDefault="00AB23DD" w:rsidP="002634AD">
            <w:pPr>
              <w:spacing w:line="276" w:lineRule="auto"/>
              <w:rPr>
                <w:rFonts w:ascii="Arial" w:hAnsi="Arial" w:cs="Arial"/>
                <w:sz w:val="20"/>
                <w:szCs w:val="20"/>
              </w:rPr>
            </w:pPr>
            <w:r>
              <w:rPr>
                <w:rFonts w:ascii="Arial" w:hAnsi="Arial" w:cs="Arial"/>
                <w:sz w:val="20"/>
                <w:szCs w:val="20"/>
              </w:rPr>
              <w:t>208</w:t>
            </w:r>
          </w:p>
        </w:tc>
        <w:tc>
          <w:tcPr>
            <w:tcW w:w="4643" w:type="dxa"/>
            <w:gridSpan w:val="5"/>
          </w:tcPr>
          <w:p w14:paraId="603CA0D1" w14:textId="6C846151"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 xml:space="preserve">Arhitectura sistemului va fi constituită din soluții redundante, cu asigurarea disponibilității și balansarea încărcării (cluster HA) pentru componentele funcționale critice ale sistemului conform tabelului de mai jos. </w:t>
            </w:r>
          </w:p>
        </w:tc>
        <w:tc>
          <w:tcPr>
            <w:tcW w:w="810" w:type="dxa"/>
          </w:tcPr>
          <w:p w14:paraId="1906B2B0" w14:textId="77777777" w:rsidR="00F40934" w:rsidRPr="00534993" w:rsidRDefault="00F40934" w:rsidP="002634AD">
            <w:pPr>
              <w:spacing w:line="276" w:lineRule="auto"/>
              <w:rPr>
                <w:rFonts w:ascii="Arial" w:hAnsi="Arial" w:cs="Arial"/>
                <w:sz w:val="20"/>
                <w:szCs w:val="20"/>
              </w:rPr>
            </w:pPr>
          </w:p>
        </w:tc>
        <w:tc>
          <w:tcPr>
            <w:tcW w:w="5490" w:type="dxa"/>
          </w:tcPr>
          <w:p w14:paraId="3CF21248" w14:textId="77777777" w:rsidR="00F40934" w:rsidRPr="00534993" w:rsidRDefault="00F40934" w:rsidP="002634AD">
            <w:pPr>
              <w:spacing w:line="276" w:lineRule="auto"/>
              <w:rPr>
                <w:rFonts w:ascii="Arial" w:hAnsi="Arial" w:cs="Arial"/>
                <w:sz w:val="20"/>
                <w:szCs w:val="20"/>
              </w:rPr>
            </w:pPr>
          </w:p>
        </w:tc>
        <w:tc>
          <w:tcPr>
            <w:tcW w:w="2610" w:type="dxa"/>
          </w:tcPr>
          <w:p w14:paraId="166F08C0" w14:textId="77777777" w:rsidR="00F40934" w:rsidRPr="00534993" w:rsidRDefault="00F40934" w:rsidP="002634AD">
            <w:pPr>
              <w:spacing w:line="276" w:lineRule="auto"/>
              <w:rPr>
                <w:rFonts w:ascii="Arial" w:hAnsi="Arial" w:cs="Arial"/>
                <w:sz w:val="20"/>
                <w:szCs w:val="20"/>
              </w:rPr>
            </w:pPr>
          </w:p>
        </w:tc>
      </w:tr>
      <w:tr w:rsidR="00F40934" w:rsidRPr="00534993" w14:paraId="3D8C5755" w14:textId="3CAF6652" w:rsidTr="00F40934">
        <w:trPr>
          <w:trHeight w:val="989"/>
        </w:trPr>
        <w:tc>
          <w:tcPr>
            <w:tcW w:w="572" w:type="dxa"/>
          </w:tcPr>
          <w:p w14:paraId="2C4E61A3" w14:textId="53501506" w:rsidR="00F40934" w:rsidRPr="00534993" w:rsidRDefault="00AB23DD" w:rsidP="002634AD">
            <w:pPr>
              <w:spacing w:line="276" w:lineRule="auto"/>
              <w:rPr>
                <w:rFonts w:ascii="Arial" w:hAnsi="Arial" w:cs="Arial"/>
                <w:sz w:val="20"/>
                <w:szCs w:val="20"/>
              </w:rPr>
            </w:pPr>
            <w:r>
              <w:rPr>
                <w:rFonts w:ascii="Arial" w:hAnsi="Arial" w:cs="Arial"/>
                <w:sz w:val="20"/>
                <w:szCs w:val="20"/>
              </w:rPr>
              <w:t>209</w:t>
            </w:r>
          </w:p>
        </w:tc>
        <w:tc>
          <w:tcPr>
            <w:tcW w:w="4643" w:type="dxa"/>
            <w:gridSpan w:val="5"/>
          </w:tcPr>
          <w:p w14:paraId="4E718C15" w14:textId="7CA6F693"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 xml:space="preserve">Pentru asigurarea funcționării în bune condiții a performanței sistemului vor fi asigurate următoarele medii: </w:t>
            </w:r>
          </w:p>
          <w:p w14:paraId="7517CE0E" w14:textId="77777777" w:rsidR="00F40934" w:rsidRPr="00116C96" w:rsidRDefault="00F40934" w:rsidP="00CA63AD">
            <w:pPr>
              <w:pStyle w:val="ListParagraph"/>
              <w:numPr>
                <w:ilvl w:val="0"/>
                <w:numId w:val="383"/>
              </w:numPr>
            </w:pPr>
            <w:r w:rsidRPr="00116C96">
              <w:t xml:space="preserve">Mediul de producție - asigură funcționarea în producție a sistemului și reprezintă mediul care va fi utilizat în mod direct de către anagajații instituției pentru furnizarea serviciilor electronice expuse către cetățeni; </w:t>
            </w:r>
          </w:p>
          <w:p w14:paraId="3BCCDECE" w14:textId="2D48D36B" w:rsidR="00F40934" w:rsidRPr="00116C96" w:rsidRDefault="00F40934" w:rsidP="00CA63AD">
            <w:pPr>
              <w:pStyle w:val="ListParagraph"/>
              <w:numPr>
                <w:ilvl w:val="0"/>
                <w:numId w:val="383"/>
              </w:numPr>
              <w:rPr>
                <w:rFonts w:asciiTheme="minorHAnsi" w:hAnsiTheme="minorHAnsi"/>
              </w:rPr>
            </w:pPr>
            <w:r w:rsidRPr="00116C96">
              <w:t xml:space="preserve">Mediul de disaster-recovery – va fi folosit pentru restabilirea funcționarii sistemului în urma unui dezastru în cadrul componentei de Cloud Dedicat a Cloud-ului Privat Guvernamental si va avea rolul de a minimiza impactul nefuncționării centrului de date de producție și de a asigura continuitatea operațiunilor. </w:t>
            </w:r>
          </w:p>
        </w:tc>
        <w:tc>
          <w:tcPr>
            <w:tcW w:w="810" w:type="dxa"/>
          </w:tcPr>
          <w:p w14:paraId="2BFFEF58" w14:textId="77777777" w:rsidR="00F40934" w:rsidRPr="00534993" w:rsidRDefault="00F40934" w:rsidP="002634AD">
            <w:pPr>
              <w:spacing w:line="276" w:lineRule="auto"/>
              <w:rPr>
                <w:rFonts w:ascii="Arial" w:hAnsi="Arial" w:cs="Arial"/>
                <w:sz w:val="20"/>
                <w:szCs w:val="20"/>
              </w:rPr>
            </w:pPr>
          </w:p>
        </w:tc>
        <w:tc>
          <w:tcPr>
            <w:tcW w:w="5490" w:type="dxa"/>
          </w:tcPr>
          <w:p w14:paraId="7294F57B" w14:textId="77777777" w:rsidR="00F40934" w:rsidRPr="00534993" w:rsidRDefault="00F40934" w:rsidP="002634AD">
            <w:pPr>
              <w:spacing w:line="276" w:lineRule="auto"/>
              <w:rPr>
                <w:rFonts w:ascii="Arial" w:hAnsi="Arial" w:cs="Arial"/>
                <w:sz w:val="20"/>
                <w:szCs w:val="20"/>
              </w:rPr>
            </w:pPr>
          </w:p>
        </w:tc>
        <w:tc>
          <w:tcPr>
            <w:tcW w:w="2610" w:type="dxa"/>
          </w:tcPr>
          <w:p w14:paraId="2FF536F3" w14:textId="77777777" w:rsidR="00F40934" w:rsidRPr="00534993" w:rsidRDefault="00F40934" w:rsidP="002634AD">
            <w:pPr>
              <w:spacing w:line="276" w:lineRule="auto"/>
              <w:rPr>
                <w:rFonts w:ascii="Arial" w:hAnsi="Arial" w:cs="Arial"/>
                <w:sz w:val="20"/>
                <w:szCs w:val="20"/>
              </w:rPr>
            </w:pPr>
          </w:p>
        </w:tc>
      </w:tr>
      <w:tr w:rsidR="00F40934" w:rsidRPr="00534993" w14:paraId="29644801" w14:textId="6D49D5FA" w:rsidTr="00F40934">
        <w:tc>
          <w:tcPr>
            <w:tcW w:w="572" w:type="dxa"/>
          </w:tcPr>
          <w:p w14:paraId="017C961D" w14:textId="30BF4E07" w:rsidR="00F40934" w:rsidRPr="00534993" w:rsidRDefault="00AB23DD" w:rsidP="002634AD">
            <w:pPr>
              <w:spacing w:line="276" w:lineRule="auto"/>
              <w:rPr>
                <w:rFonts w:ascii="Arial" w:hAnsi="Arial" w:cs="Arial"/>
                <w:sz w:val="20"/>
                <w:szCs w:val="20"/>
              </w:rPr>
            </w:pPr>
            <w:r>
              <w:rPr>
                <w:rFonts w:ascii="Arial" w:hAnsi="Arial" w:cs="Arial"/>
                <w:sz w:val="20"/>
                <w:szCs w:val="20"/>
              </w:rPr>
              <w:t>210</w:t>
            </w:r>
          </w:p>
        </w:tc>
        <w:tc>
          <w:tcPr>
            <w:tcW w:w="4643" w:type="dxa"/>
            <w:gridSpan w:val="5"/>
          </w:tcPr>
          <w:p w14:paraId="7D470A55" w14:textId="560463FC"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 xml:space="preserve">Mediul de disaster-recovery va fi dimensionat pentru a permite restaurarea rapida a funcționării sistemului și pentru funcționarea acestuia pentru o perioadă scurtă de timp, până la repunerea în funcțiune a mediului de producție. În acest sens se va utiliza, soluția Software de realizare a copiilor de siguranță solicitată a fi livrată în cadrul proiectului. </w:t>
            </w:r>
          </w:p>
        </w:tc>
        <w:tc>
          <w:tcPr>
            <w:tcW w:w="810" w:type="dxa"/>
          </w:tcPr>
          <w:p w14:paraId="1E74445E" w14:textId="77777777" w:rsidR="00F40934" w:rsidRPr="00534993" w:rsidRDefault="00F40934" w:rsidP="002634AD">
            <w:pPr>
              <w:spacing w:line="276" w:lineRule="auto"/>
              <w:rPr>
                <w:rFonts w:ascii="Arial" w:hAnsi="Arial" w:cs="Arial"/>
                <w:sz w:val="20"/>
                <w:szCs w:val="20"/>
              </w:rPr>
            </w:pPr>
          </w:p>
        </w:tc>
        <w:tc>
          <w:tcPr>
            <w:tcW w:w="5490" w:type="dxa"/>
          </w:tcPr>
          <w:p w14:paraId="594D7A06" w14:textId="77777777" w:rsidR="00F40934" w:rsidRPr="00534993" w:rsidRDefault="00F40934" w:rsidP="002634AD">
            <w:pPr>
              <w:spacing w:line="276" w:lineRule="auto"/>
              <w:rPr>
                <w:rFonts w:ascii="Arial" w:hAnsi="Arial" w:cs="Arial"/>
                <w:sz w:val="20"/>
                <w:szCs w:val="20"/>
              </w:rPr>
            </w:pPr>
          </w:p>
        </w:tc>
        <w:tc>
          <w:tcPr>
            <w:tcW w:w="2610" w:type="dxa"/>
          </w:tcPr>
          <w:p w14:paraId="44A2BF85" w14:textId="77777777" w:rsidR="00F40934" w:rsidRPr="00534993" w:rsidRDefault="00F40934" w:rsidP="002634AD">
            <w:pPr>
              <w:spacing w:line="276" w:lineRule="auto"/>
              <w:rPr>
                <w:rFonts w:ascii="Arial" w:hAnsi="Arial" w:cs="Arial"/>
                <w:sz w:val="20"/>
                <w:szCs w:val="20"/>
              </w:rPr>
            </w:pPr>
          </w:p>
        </w:tc>
      </w:tr>
      <w:tr w:rsidR="00F40934" w:rsidRPr="00534993" w14:paraId="1CCC2EE9" w14:textId="329A3A24" w:rsidTr="00F40934">
        <w:tc>
          <w:tcPr>
            <w:tcW w:w="572" w:type="dxa"/>
          </w:tcPr>
          <w:p w14:paraId="0762A918" w14:textId="343BAB98" w:rsidR="00F40934" w:rsidRPr="00534993" w:rsidRDefault="00AB23DD" w:rsidP="002634AD">
            <w:pPr>
              <w:spacing w:line="276" w:lineRule="auto"/>
              <w:rPr>
                <w:rFonts w:ascii="Arial" w:hAnsi="Arial" w:cs="Arial"/>
                <w:sz w:val="20"/>
                <w:szCs w:val="20"/>
              </w:rPr>
            </w:pPr>
            <w:r>
              <w:rPr>
                <w:rFonts w:ascii="Arial" w:hAnsi="Arial" w:cs="Arial"/>
                <w:sz w:val="20"/>
                <w:szCs w:val="20"/>
              </w:rPr>
              <w:t>211</w:t>
            </w:r>
          </w:p>
        </w:tc>
        <w:tc>
          <w:tcPr>
            <w:tcW w:w="4643" w:type="dxa"/>
            <w:gridSpan w:val="5"/>
          </w:tcPr>
          <w:p w14:paraId="072B2236" w14:textId="239788AA"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 xml:space="preserve">Ținând cont de sensibilitatea datelor și nivelului de securitate solicitat în cadrul proiectului, cât și de </w:t>
            </w:r>
            <w:r w:rsidRPr="00534993">
              <w:rPr>
                <w:rFonts w:ascii="Arial" w:hAnsi="Arial" w:cs="Arial"/>
                <w:sz w:val="20"/>
                <w:szCs w:val="20"/>
              </w:rPr>
              <w:lastRenderedPageBreak/>
              <w:t xml:space="preserve">asigurarea de către producători a suportului tehnic pentru toate componentele funcționale, de securitate și suport ale platformei, furnizorul este solicitat să ofere versiunea comercială (COTS) pentru toate componentele software. </w:t>
            </w:r>
          </w:p>
        </w:tc>
        <w:tc>
          <w:tcPr>
            <w:tcW w:w="810" w:type="dxa"/>
          </w:tcPr>
          <w:p w14:paraId="6DDC1F20" w14:textId="77777777" w:rsidR="00F40934" w:rsidRPr="00534993" w:rsidRDefault="00F40934" w:rsidP="002634AD">
            <w:pPr>
              <w:spacing w:line="276" w:lineRule="auto"/>
              <w:rPr>
                <w:rFonts w:ascii="Arial" w:hAnsi="Arial" w:cs="Arial"/>
                <w:sz w:val="20"/>
                <w:szCs w:val="20"/>
              </w:rPr>
            </w:pPr>
          </w:p>
        </w:tc>
        <w:tc>
          <w:tcPr>
            <w:tcW w:w="5490" w:type="dxa"/>
          </w:tcPr>
          <w:p w14:paraId="51397290" w14:textId="77777777" w:rsidR="00F40934" w:rsidRPr="00534993" w:rsidRDefault="00F40934" w:rsidP="002634AD">
            <w:pPr>
              <w:spacing w:line="276" w:lineRule="auto"/>
              <w:rPr>
                <w:rFonts w:ascii="Arial" w:hAnsi="Arial" w:cs="Arial"/>
                <w:sz w:val="20"/>
                <w:szCs w:val="20"/>
              </w:rPr>
            </w:pPr>
          </w:p>
        </w:tc>
        <w:tc>
          <w:tcPr>
            <w:tcW w:w="2610" w:type="dxa"/>
          </w:tcPr>
          <w:p w14:paraId="61B55556" w14:textId="77777777" w:rsidR="00F40934" w:rsidRPr="00534993" w:rsidRDefault="00F40934" w:rsidP="002634AD">
            <w:pPr>
              <w:spacing w:line="276" w:lineRule="auto"/>
              <w:rPr>
                <w:rFonts w:ascii="Arial" w:hAnsi="Arial" w:cs="Arial"/>
                <w:sz w:val="20"/>
                <w:szCs w:val="20"/>
              </w:rPr>
            </w:pPr>
          </w:p>
        </w:tc>
      </w:tr>
      <w:tr w:rsidR="00F40934" w:rsidRPr="00534993" w14:paraId="3C709465" w14:textId="0497B16B" w:rsidTr="00F40934">
        <w:tc>
          <w:tcPr>
            <w:tcW w:w="572" w:type="dxa"/>
          </w:tcPr>
          <w:p w14:paraId="16C9DE29" w14:textId="63A60C26" w:rsidR="00F40934" w:rsidRPr="00534993" w:rsidRDefault="00AB23DD" w:rsidP="002634AD">
            <w:pPr>
              <w:spacing w:line="276" w:lineRule="auto"/>
              <w:rPr>
                <w:rFonts w:ascii="Arial" w:hAnsi="Arial" w:cs="Arial"/>
                <w:sz w:val="20"/>
                <w:szCs w:val="20"/>
              </w:rPr>
            </w:pPr>
            <w:r>
              <w:rPr>
                <w:rFonts w:ascii="Arial" w:hAnsi="Arial" w:cs="Arial"/>
                <w:sz w:val="20"/>
                <w:szCs w:val="20"/>
              </w:rPr>
              <w:t>212</w:t>
            </w:r>
          </w:p>
        </w:tc>
        <w:tc>
          <w:tcPr>
            <w:tcW w:w="4643" w:type="dxa"/>
            <w:gridSpan w:val="5"/>
          </w:tcPr>
          <w:p w14:paraId="60306A72" w14:textId="6EFDB9B2"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 xml:space="preserve">Sistemul informatic va fi proiectat astfel încât să funcționeze în regim de înaltă performanță şi disponibilitate şi va fi structurat pe trei niveluri, conform celor mai bune practici în domeniu: stocarea datelor, prelucrare şi prezentare. </w:t>
            </w:r>
          </w:p>
        </w:tc>
        <w:tc>
          <w:tcPr>
            <w:tcW w:w="810" w:type="dxa"/>
          </w:tcPr>
          <w:p w14:paraId="771893D1" w14:textId="77777777" w:rsidR="00F40934" w:rsidRPr="00534993" w:rsidRDefault="00F40934" w:rsidP="002634AD">
            <w:pPr>
              <w:spacing w:line="276" w:lineRule="auto"/>
              <w:rPr>
                <w:rFonts w:ascii="Arial" w:hAnsi="Arial" w:cs="Arial"/>
                <w:sz w:val="20"/>
                <w:szCs w:val="20"/>
              </w:rPr>
            </w:pPr>
          </w:p>
        </w:tc>
        <w:tc>
          <w:tcPr>
            <w:tcW w:w="5490" w:type="dxa"/>
          </w:tcPr>
          <w:p w14:paraId="537D1BB0" w14:textId="77777777" w:rsidR="00F40934" w:rsidRPr="00534993" w:rsidRDefault="00F40934" w:rsidP="002634AD">
            <w:pPr>
              <w:spacing w:line="276" w:lineRule="auto"/>
              <w:rPr>
                <w:rFonts w:ascii="Arial" w:hAnsi="Arial" w:cs="Arial"/>
                <w:sz w:val="20"/>
                <w:szCs w:val="20"/>
              </w:rPr>
            </w:pPr>
          </w:p>
        </w:tc>
        <w:tc>
          <w:tcPr>
            <w:tcW w:w="2610" w:type="dxa"/>
          </w:tcPr>
          <w:p w14:paraId="4A7DFBEF" w14:textId="77777777" w:rsidR="00F40934" w:rsidRPr="00534993" w:rsidRDefault="00F40934" w:rsidP="002634AD">
            <w:pPr>
              <w:spacing w:line="276" w:lineRule="auto"/>
              <w:rPr>
                <w:rFonts w:ascii="Arial" w:hAnsi="Arial" w:cs="Arial"/>
                <w:sz w:val="20"/>
                <w:szCs w:val="20"/>
              </w:rPr>
            </w:pPr>
          </w:p>
        </w:tc>
      </w:tr>
      <w:tr w:rsidR="00F40934" w:rsidRPr="00534993" w14:paraId="193974A2" w14:textId="5E36E427" w:rsidTr="00F40934">
        <w:tc>
          <w:tcPr>
            <w:tcW w:w="572" w:type="dxa"/>
          </w:tcPr>
          <w:p w14:paraId="4E1DC087" w14:textId="7C491962" w:rsidR="00F40934" w:rsidRPr="00534993" w:rsidRDefault="00AB23DD" w:rsidP="002634AD">
            <w:pPr>
              <w:spacing w:line="276" w:lineRule="auto"/>
              <w:rPr>
                <w:rFonts w:ascii="Arial" w:hAnsi="Arial" w:cs="Arial"/>
                <w:sz w:val="20"/>
                <w:szCs w:val="20"/>
              </w:rPr>
            </w:pPr>
            <w:r>
              <w:rPr>
                <w:rFonts w:ascii="Arial" w:hAnsi="Arial" w:cs="Arial"/>
                <w:sz w:val="20"/>
                <w:szCs w:val="20"/>
              </w:rPr>
              <w:t>213</w:t>
            </w:r>
          </w:p>
        </w:tc>
        <w:tc>
          <w:tcPr>
            <w:tcW w:w="4643" w:type="dxa"/>
            <w:gridSpan w:val="5"/>
            <w:tcBorders>
              <w:bottom w:val="single" w:sz="4" w:space="0" w:color="auto"/>
            </w:tcBorders>
          </w:tcPr>
          <w:p w14:paraId="45F9BFA2" w14:textId="595C89C2" w:rsidR="00F40934" w:rsidRPr="00534993" w:rsidRDefault="00F40934" w:rsidP="002634AD">
            <w:pPr>
              <w:spacing w:line="276" w:lineRule="auto"/>
              <w:rPr>
                <w:rFonts w:ascii="Arial" w:hAnsi="Arial" w:cs="Arial"/>
                <w:sz w:val="20"/>
                <w:szCs w:val="20"/>
              </w:rPr>
            </w:pPr>
            <w:r w:rsidRPr="00534993">
              <w:rPr>
                <w:rFonts w:ascii="Arial" w:hAnsi="Arial" w:cs="Arial"/>
                <w:sz w:val="20"/>
                <w:szCs w:val="20"/>
              </w:rPr>
              <w:t>Dimensionarea componentelor funcționale și a celor de suport ale mediului de producție va trebui să asigure minimul de resurse de procesare după cum urmează:</w:t>
            </w:r>
          </w:p>
        </w:tc>
        <w:tc>
          <w:tcPr>
            <w:tcW w:w="810" w:type="dxa"/>
          </w:tcPr>
          <w:p w14:paraId="5FEDF265" w14:textId="77777777" w:rsidR="00F40934" w:rsidRPr="00534993" w:rsidRDefault="00F40934" w:rsidP="002634AD">
            <w:pPr>
              <w:spacing w:line="276" w:lineRule="auto"/>
              <w:rPr>
                <w:rFonts w:ascii="Arial" w:hAnsi="Arial" w:cs="Arial"/>
                <w:sz w:val="20"/>
                <w:szCs w:val="20"/>
              </w:rPr>
            </w:pPr>
          </w:p>
        </w:tc>
        <w:tc>
          <w:tcPr>
            <w:tcW w:w="5490" w:type="dxa"/>
          </w:tcPr>
          <w:p w14:paraId="5BC1582D" w14:textId="77777777" w:rsidR="00F40934" w:rsidRPr="00534993" w:rsidRDefault="00F40934" w:rsidP="002634AD">
            <w:pPr>
              <w:spacing w:line="276" w:lineRule="auto"/>
              <w:rPr>
                <w:rFonts w:ascii="Arial" w:hAnsi="Arial" w:cs="Arial"/>
                <w:sz w:val="20"/>
                <w:szCs w:val="20"/>
              </w:rPr>
            </w:pPr>
          </w:p>
        </w:tc>
        <w:tc>
          <w:tcPr>
            <w:tcW w:w="2610" w:type="dxa"/>
          </w:tcPr>
          <w:p w14:paraId="7ADB8E52" w14:textId="77777777" w:rsidR="00F40934" w:rsidRPr="00534993" w:rsidRDefault="00F40934" w:rsidP="002634AD">
            <w:pPr>
              <w:spacing w:line="276" w:lineRule="auto"/>
              <w:rPr>
                <w:rFonts w:ascii="Arial" w:hAnsi="Arial" w:cs="Arial"/>
                <w:sz w:val="20"/>
                <w:szCs w:val="20"/>
              </w:rPr>
            </w:pPr>
          </w:p>
        </w:tc>
      </w:tr>
      <w:tr w:rsidR="00F40934" w:rsidRPr="00534993" w14:paraId="3AFC7BD3" w14:textId="53EFDE0B" w:rsidTr="00F40934">
        <w:trPr>
          <w:cantSplit/>
          <w:trHeight w:val="1134"/>
        </w:trPr>
        <w:tc>
          <w:tcPr>
            <w:tcW w:w="572" w:type="dxa"/>
            <w:vMerge w:val="restart"/>
          </w:tcPr>
          <w:p w14:paraId="69528A46" w14:textId="426477B9" w:rsidR="00F40934" w:rsidRPr="00534993" w:rsidRDefault="00AB23DD" w:rsidP="00F40934">
            <w:pPr>
              <w:spacing w:line="276" w:lineRule="auto"/>
              <w:rPr>
                <w:rFonts w:ascii="Arial" w:hAnsi="Arial" w:cs="Arial"/>
                <w:sz w:val="20"/>
                <w:szCs w:val="20"/>
              </w:rPr>
            </w:pPr>
            <w:r>
              <w:rPr>
                <w:rFonts w:ascii="Arial" w:hAnsi="Arial" w:cs="Arial"/>
                <w:sz w:val="20"/>
                <w:szCs w:val="20"/>
              </w:rPr>
              <w:t>214</w:t>
            </w:r>
          </w:p>
        </w:tc>
        <w:tc>
          <w:tcPr>
            <w:tcW w:w="546" w:type="dxa"/>
            <w:shd w:val="clear" w:color="auto" w:fill="D9D9D9" w:themeFill="background1" w:themeFillShade="D9"/>
            <w:vAlign w:val="center"/>
          </w:tcPr>
          <w:p w14:paraId="0A7F16C8" w14:textId="5FF1C0EB" w:rsidR="00F40934" w:rsidRPr="00534993" w:rsidRDefault="00F40934" w:rsidP="00F40934">
            <w:pPr>
              <w:spacing w:line="276" w:lineRule="auto"/>
              <w:rPr>
                <w:rFonts w:ascii="Trebuchet MS" w:hAnsi="Trebuchet MS" w:cs="Arial"/>
                <w:sz w:val="20"/>
                <w:szCs w:val="20"/>
              </w:rPr>
            </w:pPr>
            <w:r w:rsidRPr="00534993">
              <w:rPr>
                <w:rFonts w:ascii="Trebuchet MS" w:hAnsi="Trebuchet MS"/>
                <w:sz w:val="20"/>
                <w:szCs w:val="20"/>
              </w:rPr>
              <w:t>Nr. crt.</w:t>
            </w:r>
          </w:p>
        </w:tc>
        <w:tc>
          <w:tcPr>
            <w:tcW w:w="1397" w:type="dxa"/>
            <w:shd w:val="clear" w:color="auto" w:fill="D9D9D9" w:themeFill="background1" w:themeFillShade="D9"/>
            <w:vAlign w:val="center"/>
          </w:tcPr>
          <w:p w14:paraId="4899BF69" w14:textId="5882E8A9" w:rsidR="00F40934" w:rsidRPr="00534993" w:rsidRDefault="00F40934" w:rsidP="00F40934">
            <w:pPr>
              <w:spacing w:line="276" w:lineRule="auto"/>
              <w:rPr>
                <w:rFonts w:ascii="Trebuchet MS" w:hAnsi="Trebuchet MS" w:cs="Arial"/>
                <w:sz w:val="20"/>
                <w:szCs w:val="20"/>
              </w:rPr>
            </w:pPr>
            <w:r w:rsidRPr="00534993">
              <w:rPr>
                <w:rFonts w:ascii="Trebuchet MS" w:hAnsi="Trebuchet MS"/>
                <w:sz w:val="20"/>
                <w:szCs w:val="20"/>
              </w:rPr>
              <w:t>Componenta</w:t>
            </w:r>
          </w:p>
        </w:tc>
        <w:tc>
          <w:tcPr>
            <w:tcW w:w="900" w:type="dxa"/>
            <w:shd w:val="clear" w:color="auto" w:fill="D9D9D9" w:themeFill="background1" w:themeFillShade="D9"/>
            <w:vAlign w:val="center"/>
          </w:tcPr>
          <w:p w14:paraId="4D51074B" w14:textId="011403D8" w:rsidR="00F40934" w:rsidRPr="00534993" w:rsidRDefault="00F40934" w:rsidP="00F40934">
            <w:pPr>
              <w:spacing w:line="276" w:lineRule="auto"/>
              <w:rPr>
                <w:rFonts w:ascii="Trebuchet MS" w:hAnsi="Trebuchet MS" w:cs="Arial"/>
                <w:sz w:val="20"/>
                <w:szCs w:val="20"/>
              </w:rPr>
            </w:pPr>
            <w:r w:rsidRPr="00534993">
              <w:rPr>
                <w:rFonts w:ascii="Trebuchet MS" w:hAnsi="Trebuchet MS"/>
                <w:sz w:val="20"/>
                <w:szCs w:val="20"/>
              </w:rPr>
              <w:t>Număr minim de noduri pentru Mediul de producție</w:t>
            </w:r>
          </w:p>
        </w:tc>
        <w:tc>
          <w:tcPr>
            <w:tcW w:w="990" w:type="dxa"/>
            <w:shd w:val="clear" w:color="auto" w:fill="D9D9D9" w:themeFill="background1" w:themeFillShade="D9"/>
            <w:textDirection w:val="btLr"/>
            <w:vAlign w:val="center"/>
          </w:tcPr>
          <w:p w14:paraId="6261260C" w14:textId="77777777" w:rsidR="00F40934" w:rsidRPr="00534993" w:rsidRDefault="00F40934" w:rsidP="00F40934">
            <w:pPr>
              <w:spacing w:line="276" w:lineRule="auto"/>
              <w:ind w:left="113" w:right="113"/>
              <w:rPr>
                <w:rFonts w:ascii="Trebuchet MS" w:hAnsi="Trebuchet MS"/>
                <w:sz w:val="20"/>
                <w:szCs w:val="20"/>
              </w:rPr>
            </w:pPr>
            <w:r w:rsidRPr="00534993">
              <w:rPr>
                <w:rFonts w:ascii="Trebuchet MS" w:hAnsi="Trebuchet MS"/>
                <w:sz w:val="20"/>
                <w:szCs w:val="20"/>
              </w:rPr>
              <w:t>Disponibilitate</w:t>
            </w:r>
          </w:p>
          <w:p w14:paraId="3891B485" w14:textId="43FD911F" w:rsidR="00F40934" w:rsidRPr="00534993" w:rsidRDefault="00F40934" w:rsidP="00F40934">
            <w:pPr>
              <w:spacing w:line="276" w:lineRule="auto"/>
              <w:ind w:left="113" w:right="113"/>
              <w:rPr>
                <w:rFonts w:ascii="Trebuchet MS" w:hAnsi="Trebuchet MS" w:cs="Arial"/>
                <w:sz w:val="20"/>
                <w:szCs w:val="20"/>
              </w:rPr>
            </w:pPr>
            <w:r w:rsidRPr="00534993">
              <w:rPr>
                <w:rFonts w:ascii="Trebuchet MS" w:hAnsi="Trebuchet MS"/>
                <w:sz w:val="20"/>
                <w:szCs w:val="20"/>
              </w:rPr>
              <w:t>minima</w:t>
            </w:r>
          </w:p>
        </w:tc>
        <w:tc>
          <w:tcPr>
            <w:tcW w:w="810" w:type="dxa"/>
            <w:shd w:val="clear" w:color="auto" w:fill="D9D9D9" w:themeFill="background1" w:themeFillShade="D9"/>
            <w:vAlign w:val="center"/>
          </w:tcPr>
          <w:p w14:paraId="4C3C28F7" w14:textId="69BA297E" w:rsidR="00F40934" w:rsidRPr="00534993" w:rsidRDefault="00F40934" w:rsidP="00F40934">
            <w:pPr>
              <w:spacing w:line="276" w:lineRule="auto"/>
              <w:rPr>
                <w:rFonts w:ascii="Trebuchet MS" w:hAnsi="Trebuchet MS" w:cs="Arial"/>
                <w:sz w:val="20"/>
                <w:szCs w:val="20"/>
              </w:rPr>
            </w:pPr>
            <w:r w:rsidRPr="00534993">
              <w:rPr>
                <w:rFonts w:ascii="Trebuchet MS" w:hAnsi="Trebuchet MS"/>
                <w:sz w:val="20"/>
                <w:szCs w:val="20"/>
              </w:rPr>
              <w:t>Număr minim vCPU / nod</w:t>
            </w:r>
          </w:p>
        </w:tc>
        <w:tc>
          <w:tcPr>
            <w:tcW w:w="810" w:type="dxa"/>
            <w:vMerge w:val="restart"/>
          </w:tcPr>
          <w:p w14:paraId="294A48E5" w14:textId="77777777" w:rsidR="00F40934" w:rsidRPr="00534993" w:rsidRDefault="00F40934" w:rsidP="00F40934">
            <w:pPr>
              <w:spacing w:line="276" w:lineRule="auto"/>
              <w:rPr>
                <w:rFonts w:ascii="Arial" w:hAnsi="Arial" w:cs="Arial"/>
                <w:sz w:val="20"/>
                <w:szCs w:val="20"/>
              </w:rPr>
            </w:pPr>
          </w:p>
        </w:tc>
        <w:tc>
          <w:tcPr>
            <w:tcW w:w="5490" w:type="dxa"/>
            <w:vMerge w:val="restart"/>
          </w:tcPr>
          <w:p w14:paraId="4DB5D9F9" w14:textId="77777777" w:rsidR="00F40934" w:rsidRPr="00534993" w:rsidRDefault="00F40934" w:rsidP="00F40934">
            <w:pPr>
              <w:spacing w:line="276" w:lineRule="auto"/>
              <w:rPr>
                <w:rFonts w:ascii="Arial" w:hAnsi="Arial" w:cs="Arial"/>
                <w:sz w:val="20"/>
                <w:szCs w:val="20"/>
              </w:rPr>
            </w:pPr>
          </w:p>
        </w:tc>
        <w:tc>
          <w:tcPr>
            <w:tcW w:w="2610" w:type="dxa"/>
            <w:vMerge w:val="restart"/>
          </w:tcPr>
          <w:p w14:paraId="34262862" w14:textId="77777777" w:rsidR="00F40934" w:rsidRPr="00534993" w:rsidRDefault="00F40934" w:rsidP="00F40934">
            <w:pPr>
              <w:spacing w:line="276" w:lineRule="auto"/>
              <w:rPr>
                <w:rFonts w:ascii="Arial" w:hAnsi="Arial" w:cs="Arial"/>
                <w:sz w:val="20"/>
                <w:szCs w:val="20"/>
              </w:rPr>
            </w:pPr>
          </w:p>
        </w:tc>
      </w:tr>
      <w:tr w:rsidR="00F40934" w:rsidRPr="00534993" w14:paraId="048BB8D7" w14:textId="77777777" w:rsidTr="00F40934">
        <w:trPr>
          <w:trHeight w:val="20"/>
        </w:trPr>
        <w:tc>
          <w:tcPr>
            <w:tcW w:w="572" w:type="dxa"/>
            <w:vMerge/>
          </w:tcPr>
          <w:p w14:paraId="7BF83AE8" w14:textId="77777777" w:rsidR="00F40934" w:rsidRPr="00534993" w:rsidRDefault="00F40934" w:rsidP="00F40934">
            <w:pPr>
              <w:spacing w:line="276" w:lineRule="auto"/>
              <w:rPr>
                <w:rFonts w:ascii="Arial" w:hAnsi="Arial" w:cs="Arial"/>
                <w:sz w:val="20"/>
                <w:szCs w:val="20"/>
              </w:rPr>
            </w:pPr>
          </w:p>
        </w:tc>
        <w:tc>
          <w:tcPr>
            <w:tcW w:w="546" w:type="dxa"/>
          </w:tcPr>
          <w:p w14:paraId="2D2C96F3" w14:textId="1DEDF62F" w:rsidR="00F40934" w:rsidRPr="00534993" w:rsidRDefault="00F40934" w:rsidP="00F40934">
            <w:pPr>
              <w:spacing w:line="276" w:lineRule="auto"/>
              <w:rPr>
                <w:rFonts w:ascii="Arial" w:hAnsi="Arial" w:cs="Arial"/>
                <w:sz w:val="20"/>
                <w:szCs w:val="20"/>
              </w:rPr>
            </w:pPr>
            <w:r w:rsidRPr="00534993">
              <w:rPr>
                <w:rFonts w:ascii="Arial" w:hAnsi="Arial" w:cs="Arial"/>
                <w:sz w:val="20"/>
                <w:szCs w:val="20"/>
              </w:rPr>
              <w:t>1</w:t>
            </w:r>
          </w:p>
        </w:tc>
        <w:tc>
          <w:tcPr>
            <w:tcW w:w="1397" w:type="dxa"/>
            <w:vAlign w:val="center"/>
          </w:tcPr>
          <w:p w14:paraId="22A7A80B" w14:textId="005B3DAF" w:rsidR="00F40934" w:rsidRPr="00534993" w:rsidRDefault="00F40934" w:rsidP="00F40934">
            <w:pPr>
              <w:spacing w:line="276" w:lineRule="auto"/>
              <w:rPr>
                <w:rFonts w:ascii="Trebuchet MS" w:hAnsi="Trebuchet MS" w:cs="Arial"/>
                <w:sz w:val="20"/>
                <w:szCs w:val="20"/>
              </w:rPr>
            </w:pPr>
            <w:r w:rsidRPr="00534993">
              <w:rPr>
                <w:rFonts w:ascii="Trebuchet MS" w:hAnsi="Trebuchet MS"/>
                <w:sz w:val="20"/>
                <w:szCs w:val="20"/>
              </w:rPr>
              <w:t>Portal de servicii electronice publice</w:t>
            </w:r>
          </w:p>
        </w:tc>
        <w:tc>
          <w:tcPr>
            <w:tcW w:w="900" w:type="dxa"/>
            <w:vAlign w:val="center"/>
          </w:tcPr>
          <w:p w14:paraId="14E67794" w14:textId="4434DA15" w:rsidR="00F40934" w:rsidRPr="00534993" w:rsidRDefault="00F40934" w:rsidP="00F40934">
            <w:pPr>
              <w:spacing w:line="276" w:lineRule="auto"/>
              <w:jc w:val="center"/>
              <w:rPr>
                <w:rFonts w:ascii="Arial" w:hAnsi="Arial" w:cs="Arial"/>
                <w:sz w:val="20"/>
                <w:szCs w:val="20"/>
              </w:rPr>
            </w:pPr>
            <w:r w:rsidRPr="00534993">
              <w:rPr>
                <w:sz w:val="20"/>
                <w:szCs w:val="20"/>
              </w:rPr>
              <w:t>2</w:t>
            </w:r>
          </w:p>
        </w:tc>
        <w:tc>
          <w:tcPr>
            <w:tcW w:w="990" w:type="dxa"/>
            <w:vAlign w:val="center"/>
          </w:tcPr>
          <w:p w14:paraId="68862A7A" w14:textId="76626CC8" w:rsidR="00F40934" w:rsidRPr="00534993" w:rsidRDefault="00F40934" w:rsidP="00F40934">
            <w:pPr>
              <w:spacing w:line="276" w:lineRule="auto"/>
              <w:jc w:val="center"/>
              <w:rPr>
                <w:rFonts w:ascii="Trebuchet MS" w:hAnsi="Trebuchet MS" w:cs="Arial"/>
                <w:sz w:val="20"/>
                <w:szCs w:val="20"/>
              </w:rPr>
            </w:pPr>
            <w:r w:rsidRPr="00534993">
              <w:rPr>
                <w:rFonts w:ascii="Trebuchet MS" w:hAnsi="Trebuchet MS"/>
                <w:sz w:val="20"/>
                <w:szCs w:val="20"/>
              </w:rPr>
              <w:t>HA (activ-activ)</w:t>
            </w:r>
          </w:p>
        </w:tc>
        <w:tc>
          <w:tcPr>
            <w:tcW w:w="810" w:type="dxa"/>
            <w:vAlign w:val="center"/>
          </w:tcPr>
          <w:p w14:paraId="7CF8C9E5" w14:textId="61B4464F" w:rsidR="00F40934" w:rsidRPr="00534993" w:rsidRDefault="00F40934" w:rsidP="00F40934">
            <w:pPr>
              <w:spacing w:line="276" w:lineRule="auto"/>
              <w:jc w:val="center"/>
              <w:rPr>
                <w:rFonts w:ascii="Arial" w:hAnsi="Arial" w:cs="Arial"/>
                <w:sz w:val="20"/>
                <w:szCs w:val="20"/>
              </w:rPr>
            </w:pPr>
            <w:r w:rsidRPr="00534993">
              <w:rPr>
                <w:sz w:val="20"/>
                <w:szCs w:val="20"/>
              </w:rPr>
              <w:t>16</w:t>
            </w:r>
          </w:p>
        </w:tc>
        <w:tc>
          <w:tcPr>
            <w:tcW w:w="810" w:type="dxa"/>
            <w:vMerge/>
          </w:tcPr>
          <w:p w14:paraId="6F6648E7" w14:textId="77777777" w:rsidR="00F40934" w:rsidRPr="00534993" w:rsidRDefault="00F40934" w:rsidP="00F40934">
            <w:pPr>
              <w:spacing w:line="276" w:lineRule="auto"/>
              <w:rPr>
                <w:rFonts w:ascii="Arial" w:hAnsi="Arial" w:cs="Arial"/>
                <w:sz w:val="20"/>
                <w:szCs w:val="20"/>
              </w:rPr>
            </w:pPr>
          </w:p>
        </w:tc>
        <w:tc>
          <w:tcPr>
            <w:tcW w:w="5490" w:type="dxa"/>
            <w:vMerge/>
          </w:tcPr>
          <w:p w14:paraId="4207C9B8" w14:textId="77777777" w:rsidR="00F40934" w:rsidRPr="00534993" w:rsidRDefault="00F40934" w:rsidP="00F40934">
            <w:pPr>
              <w:spacing w:line="276" w:lineRule="auto"/>
              <w:rPr>
                <w:rFonts w:ascii="Arial" w:hAnsi="Arial" w:cs="Arial"/>
                <w:sz w:val="20"/>
                <w:szCs w:val="20"/>
              </w:rPr>
            </w:pPr>
          </w:p>
        </w:tc>
        <w:tc>
          <w:tcPr>
            <w:tcW w:w="2610" w:type="dxa"/>
            <w:vMerge/>
          </w:tcPr>
          <w:p w14:paraId="3FD25ECD" w14:textId="77777777" w:rsidR="00F40934" w:rsidRPr="00534993" w:rsidRDefault="00F40934" w:rsidP="00F40934">
            <w:pPr>
              <w:spacing w:line="276" w:lineRule="auto"/>
              <w:rPr>
                <w:rFonts w:ascii="Arial" w:hAnsi="Arial" w:cs="Arial"/>
                <w:sz w:val="20"/>
                <w:szCs w:val="20"/>
              </w:rPr>
            </w:pPr>
          </w:p>
        </w:tc>
      </w:tr>
      <w:tr w:rsidR="00F40934" w:rsidRPr="00534993" w14:paraId="025A4938" w14:textId="77777777" w:rsidTr="00F40934">
        <w:trPr>
          <w:trHeight w:val="20"/>
        </w:trPr>
        <w:tc>
          <w:tcPr>
            <w:tcW w:w="572" w:type="dxa"/>
            <w:vMerge/>
          </w:tcPr>
          <w:p w14:paraId="7F3EC5D3" w14:textId="77777777" w:rsidR="00F40934" w:rsidRPr="00534993" w:rsidRDefault="00F40934" w:rsidP="00F40934">
            <w:pPr>
              <w:spacing w:line="276" w:lineRule="auto"/>
              <w:rPr>
                <w:rFonts w:ascii="Arial" w:hAnsi="Arial" w:cs="Arial"/>
                <w:sz w:val="20"/>
                <w:szCs w:val="20"/>
              </w:rPr>
            </w:pPr>
          </w:p>
        </w:tc>
        <w:tc>
          <w:tcPr>
            <w:tcW w:w="546" w:type="dxa"/>
          </w:tcPr>
          <w:p w14:paraId="6E1999D6" w14:textId="554B60C5" w:rsidR="00F40934" w:rsidRPr="00534993" w:rsidRDefault="00F40934" w:rsidP="00F40934">
            <w:pPr>
              <w:spacing w:line="276" w:lineRule="auto"/>
              <w:rPr>
                <w:rFonts w:ascii="Arial" w:hAnsi="Arial" w:cs="Arial"/>
                <w:sz w:val="20"/>
                <w:szCs w:val="20"/>
              </w:rPr>
            </w:pPr>
            <w:r w:rsidRPr="00534993">
              <w:rPr>
                <w:rFonts w:ascii="Arial" w:hAnsi="Arial" w:cs="Arial"/>
                <w:sz w:val="20"/>
                <w:szCs w:val="20"/>
              </w:rPr>
              <w:t>2</w:t>
            </w:r>
          </w:p>
        </w:tc>
        <w:tc>
          <w:tcPr>
            <w:tcW w:w="1397" w:type="dxa"/>
            <w:vAlign w:val="center"/>
          </w:tcPr>
          <w:p w14:paraId="672F85E6" w14:textId="475A159A" w:rsidR="00F40934" w:rsidRPr="00534993" w:rsidRDefault="00F40934" w:rsidP="00F40934">
            <w:pPr>
              <w:spacing w:line="276" w:lineRule="auto"/>
              <w:rPr>
                <w:rFonts w:ascii="Trebuchet MS" w:hAnsi="Trebuchet MS" w:cs="Arial"/>
                <w:sz w:val="20"/>
                <w:szCs w:val="20"/>
              </w:rPr>
            </w:pPr>
            <w:r w:rsidRPr="00534993">
              <w:rPr>
                <w:rFonts w:ascii="Trebuchet MS" w:hAnsi="Trebuchet MS"/>
                <w:sz w:val="20"/>
                <w:szCs w:val="20"/>
              </w:rPr>
              <w:t>Software de gestiune bazelor de date relaționale zona publică</w:t>
            </w:r>
          </w:p>
        </w:tc>
        <w:tc>
          <w:tcPr>
            <w:tcW w:w="900" w:type="dxa"/>
            <w:vAlign w:val="center"/>
          </w:tcPr>
          <w:p w14:paraId="2530BCC5" w14:textId="3A9F3B95" w:rsidR="00F40934" w:rsidRPr="00534993" w:rsidRDefault="00F40934" w:rsidP="00F40934">
            <w:pPr>
              <w:spacing w:line="276" w:lineRule="auto"/>
              <w:jc w:val="center"/>
              <w:rPr>
                <w:rFonts w:ascii="Arial" w:hAnsi="Arial" w:cs="Arial"/>
                <w:sz w:val="20"/>
                <w:szCs w:val="20"/>
              </w:rPr>
            </w:pPr>
            <w:r w:rsidRPr="00534993">
              <w:rPr>
                <w:sz w:val="20"/>
                <w:szCs w:val="20"/>
              </w:rPr>
              <w:t>2</w:t>
            </w:r>
          </w:p>
        </w:tc>
        <w:tc>
          <w:tcPr>
            <w:tcW w:w="990" w:type="dxa"/>
            <w:vAlign w:val="center"/>
          </w:tcPr>
          <w:p w14:paraId="59C6A0D7" w14:textId="38F4280C" w:rsidR="00F40934" w:rsidRPr="00534993" w:rsidRDefault="00F40934" w:rsidP="00F40934">
            <w:pPr>
              <w:spacing w:line="276" w:lineRule="auto"/>
              <w:jc w:val="center"/>
              <w:rPr>
                <w:rFonts w:ascii="Trebuchet MS" w:hAnsi="Trebuchet MS" w:cs="Arial"/>
                <w:sz w:val="20"/>
                <w:szCs w:val="20"/>
              </w:rPr>
            </w:pPr>
            <w:r w:rsidRPr="00534993">
              <w:rPr>
                <w:rFonts w:ascii="Trebuchet MS" w:hAnsi="Trebuchet MS"/>
                <w:sz w:val="20"/>
                <w:szCs w:val="20"/>
              </w:rPr>
              <w:t>HA (activ-pasiv)</w:t>
            </w:r>
          </w:p>
        </w:tc>
        <w:tc>
          <w:tcPr>
            <w:tcW w:w="810" w:type="dxa"/>
            <w:vAlign w:val="center"/>
          </w:tcPr>
          <w:p w14:paraId="263838EC" w14:textId="5BFA3218" w:rsidR="00F40934" w:rsidRPr="00534993" w:rsidRDefault="00F40934" w:rsidP="00F40934">
            <w:pPr>
              <w:spacing w:line="276" w:lineRule="auto"/>
              <w:jc w:val="center"/>
              <w:rPr>
                <w:rFonts w:ascii="Arial" w:hAnsi="Arial" w:cs="Arial"/>
                <w:sz w:val="20"/>
                <w:szCs w:val="20"/>
              </w:rPr>
            </w:pPr>
            <w:r w:rsidRPr="00534993">
              <w:rPr>
                <w:sz w:val="20"/>
                <w:szCs w:val="20"/>
              </w:rPr>
              <w:t>8</w:t>
            </w:r>
          </w:p>
        </w:tc>
        <w:tc>
          <w:tcPr>
            <w:tcW w:w="810" w:type="dxa"/>
            <w:vMerge/>
          </w:tcPr>
          <w:p w14:paraId="55EC8695" w14:textId="77777777" w:rsidR="00F40934" w:rsidRPr="00534993" w:rsidRDefault="00F40934" w:rsidP="00F40934">
            <w:pPr>
              <w:spacing w:line="276" w:lineRule="auto"/>
              <w:rPr>
                <w:rFonts w:ascii="Arial" w:hAnsi="Arial" w:cs="Arial"/>
                <w:sz w:val="20"/>
                <w:szCs w:val="20"/>
              </w:rPr>
            </w:pPr>
          </w:p>
        </w:tc>
        <w:tc>
          <w:tcPr>
            <w:tcW w:w="5490" w:type="dxa"/>
            <w:vMerge/>
          </w:tcPr>
          <w:p w14:paraId="6DF3DB97" w14:textId="77777777" w:rsidR="00F40934" w:rsidRPr="00534993" w:rsidRDefault="00F40934" w:rsidP="00F40934">
            <w:pPr>
              <w:spacing w:line="276" w:lineRule="auto"/>
              <w:rPr>
                <w:rFonts w:ascii="Arial" w:hAnsi="Arial" w:cs="Arial"/>
                <w:sz w:val="20"/>
                <w:szCs w:val="20"/>
              </w:rPr>
            </w:pPr>
          </w:p>
        </w:tc>
        <w:tc>
          <w:tcPr>
            <w:tcW w:w="2610" w:type="dxa"/>
            <w:vMerge/>
          </w:tcPr>
          <w:p w14:paraId="3F3C2B6A" w14:textId="77777777" w:rsidR="00F40934" w:rsidRPr="00534993" w:rsidRDefault="00F40934" w:rsidP="00F40934">
            <w:pPr>
              <w:spacing w:line="276" w:lineRule="auto"/>
              <w:rPr>
                <w:rFonts w:ascii="Arial" w:hAnsi="Arial" w:cs="Arial"/>
                <w:sz w:val="20"/>
                <w:szCs w:val="20"/>
              </w:rPr>
            </w:pPr>
          </w:p>
        </w:tc>
      </w:tr>
      <w:tr w:rsidR="00F40934" w:rsidRPr="00534993" w14:paraId="4D01CCCF" w14:textId="77777777" w:rsidTr="00F40934">
        <w:trPr>
          <w:trHeight w:val="20"/>
        </w:trPr>
        <w:tc>
          <w:tcPr>
            <w:tcW w:w="572" w:type="dxa"/>
            <w:vMerge/>
          </w:tcPr>
          <w:p w14:paraId="5CB7964D" w14:textId="77777777" w:rsidR="00F40934" w:rsidRPr="00534993" w:rsidRDefault="00F40934" w:rsidP="00F40934">
            <w:pPr>
              <w:spacing w:line="276" w:lineRule="auto"/>
              <w:rPr>
                <w:rFonts w:ascii="Arial" w:hAnsi="Arial" w:cs="Arial"/>
                <w:sz w:val="20"/>
                <w:szCs w:val="20"/>
              </w:rPr>
            </w:pPr>
          </w:p>
        </w:tc>
        <w:tc>
          <w:tcPr>
            <w:tcW w:w="546" w:type="dxa"/>
          </w:tcPr>
          <w:p w14:paraId="23F3A0FF" w14:textId="47CC3750" w:rsidR="00F40934" w:rsidRPr="00534993" w:rsidRDefault="00F40934" w:rsidP="00F40934">
            <w:pPr>
              <w:spacing w:line="276" w:lineRule="auto"/>
              <w:rPr>
                <w:rFonts w:ascii="Arial" w:hAnsi="Arial" w:cs="Arial"/>
                <w:sz w:val="20"/>
                <w:szCs w:val="20"/>
              </w:rPr>
            </w:pPr>
            <w:r w:rsidRPr="00534993">
              <w:rPr>
                <w:rFonts w:ascii="Arial" w:hAnsi="Arial" w:cs="Arial"/>
                <w:sz w:val="20"/>
                <w:szCs w:val="20"/>
              </w:rPr>
              <w:t>3</w:t>
            </w:r>
          </w:p>
        </w:tc>
        <w:tc>
          <w:tcPr>
            <w:tcW w:w="1397" w:type="dxa"/>
            <w:vAlign w:val="center"/>
          </w:tcPr>
          <w:p w14:paraId="54741D4B" w14:textId="65FB832C" w:rsidR="00F40934" w:rsidRPr="00534993" w:rsidRDefault="00F40934" w:rsidP="00F40934">
            <w:pPr>
              <w:spacing w:line="276" w:lineRule="auto"/>
              <w:rPr>
                <w:rFonts w:ascii="Trebuchet MS" w:hAnsi="Trebuchet MS" w:cs="Arial"/>
                <w:sz w:val="20"/>
                <w:szCs w:val="20"/>
              </w:rPr>
            </w:pPr>
            <w:r w:rsidRPr="00534993">
              <w:rPr>
                <w:rFonts w:ascii="Trebuchet MS" w:hAnsi="Trebuchet MS"/>
                <w:sz w:val="20"/>
                <w:szCs w:val="20"/>
              </w:rPr>
              <w:t>Platforma de managementul documentelor</w:t>
            </w:r>
          </w:p>
        </w:tc>
        <w:tc>
          <w:tcPr>
            <w:tcW w:w="900" w:type="dxa"/>
            <w:vAlign w:val="center"/>
          </w:tcPr>
          <w:p w14:paraId="0594AB1A" w14:textId="09BDA8CF" w:rsidR="00F40934" w:rsidRPr="00534993" w:rsidRDefault="00F40934" w:rsidP="00F40934">
            <w:pPr>
              <w:spacing w:line="276" w:lineRule="auto"/>
              <w:jc w:val="center"/>
              <w:rPr>
                <w:rFonts w:ascii="Arial" w:hAnsi="Arial" w:cs="Arial"/>
                <w:sz w:val="20"/>
                <w:szCs w:val="20"/>
              </w:rPr>
            </w:pPr>
            <w:r w:rsidRPr="00534993">
              <w:rPr>
                <w:sz w:val="20"/>
                <w:szCs w:val="20"/>
              </w:rPr>
              <w:t>2</w:t>
            </w:r>
          </w:p>
        </w:tc>
        <w:tc>
          <w:tcPr>
            <w:tcW w:w="990" w:type="dxa"/>
            <w:vAlign w:val="center"/>
          </w:tcPr>
          <w:p w14:paraId="3374CAA7" w14:textId="09B123B6" w:rsidR="00F40934" w:rsidRPr="00534993" w:rsidRDefault="00F40934" w:rsidP="00F40934">
            <w:pPr>
              <w:spacing w:line="276" w:lineRule="auto"/>
              <w:jc w:val="center"/>
              <w:rPr>
                <w:rFonts w:ascii="Trebuchet MS" w:hAnsi="Trebuchet MS" w:cs="Arial"/>
                <w:sz w:val="20"/>
                <w:szCs w:val="20"/>
              </w:rPr>
            </w:pPr>
            <w:r w:rsidRPr="00534993">
              <w:rPr>
                <w:rFonts w:ascii="Trebuchet MS" w:hAnsi="Trebuchet MS"/>
                <w:sz w:val="20"/>
                <w:szCs w:val="20"/>
              </w:rPr>
              <w:t>HA (activ-activ)</w:t>
            </w:r>
          </w:p>
        </w:tc>
        <w:tc>
          <w:tcPr>
            <w:tcW w:w="810" w:type="dxa"/>
            <w:vAlign w:val="center"/>
          </w:tcPr>
          <w:p w14:paraId="0A0DE138" w14:textId="2860A40D" w:rsidR="00F40934" w:rsidRPr="00534993" w:rsidRDefault="00F40934" w:rsidP="00F40934">
            <w:pPr>
              <w:spacing w:line="276" w:lineRule="auto"/>
              <w:jc w:val="center"/>
              <w:rPr>
                <w:rFonts w:ascii="Arial" w:hAnsi="Arial" w:cs="Arial"/>
                <w:sz w:val="20"/>
                <w:szCs w:val="20"/>
              </w:rPr>
            </w:pPr>
            <w:r w:rsidRPr="00534993">
              <w:rPr>
                <w:sz w:val="20"/>
                <w:szCs w:val="20"/>
              </w:rPr>
              <w:t>16</w:t>
            </w:r>
          </w:p>
        </w:tc>
        <w:tc>
          <w:tcPr>
            <w:tcW w:w="810" w:type="dxa"/>
            <w:vMerge/>
          </w:tcPr>
          <w:p w14:paraId="5185D245" w14:textId="77777777" w:rsidR="00F40934" w:rsidRPr="00534993" w:rsidRDefault="00F40934" w:rsidP="00F40934">
            <w:pPr>
              <w:spacing w:line="276" w:lineRule="auto"/>
              <w:rPr>
                <w:rFonts w:ascii="Arial" w:hAnsi="Arial" w:cs="Arial"/>
                <w:sz w:val="20"/>
                <w:szCs w:val="20"/>
              </w:rPr>
            </w:pPr>
          </w:p>
        </w:tc>
        <w:tc>
          <w:tcPr>
            <w:tcW w:w="5490" w:type="dxa"/>
            <w:vMerge/>
          </w:tcPr>
          <w:p w14:paraId="15E0925C" w14:textId="77777777" w:rsidR="00F40934" w:rsidRPr="00534993" w:rsidRDefault="00F40934" w:rsidP="00F40934">
            <w:pPr>
              <w:spacing w:line="276" w:lineRule="auto"/>
              <w:rPr>
                <w:rFonts w:ascii="Arial" w:hAnsi="Arial" w:cs="Arial"/>
                <w:sz w:val="20"/>
                <w:szCs w:val="20"/>
              </w:rPr>
            </w:pPr>
          </w:p>
        </w:tc>
        <w:tc>
          <w:tcPr>
            <w:tcW w:w="2610" w:type="dxa"/>
            <w:vMerge/>
          </w:tcPr>
          <w:p w14:paraId="635B9F79" w14:textId="77777777" w:rsidR="00F40934" w:rsidRPr="00534993" w:rsidRDefault="00F40934" w:rsidP="00F40934">
            <w:pPr>
              <w:spacing w:line="276" w:lineRule="auto"/>
              <w:rPr>
                <w:rFonts w:ascii="Arial" w:hAnsi="Arial" w:cs="Arial"/>
                <w:sz w:val="20"/>
                <w:szCs w:val="20"/>
              </w:rPr>
            </w:pPr>
          </w:p>
        </w:tc>
      </w:tr>
      <w:tr w:rsidR="00F40934" w:rsidRPr="00534993" w14:paraId="227210D0" w14:textId="77777777" w:rsidTr="00F40934">
        <w:trPr>
          <w:trHeight w:val="20"/>
        </w:trPr>
        <w:tc>
          <w:tcPr>
            <w:tcW w:w="572" w:type="dxa"/>
            <w:vMerge/>
          </w:tcPr>
          <w:p w14:paraId="591AF199" w14:textId="77777777" w:rsidR="00F40934" w:rsidRPr="00534993" w:rsidRDefault="00F40934" w:rsidP="00F40934">
            <w:pPr>
              <w:spacing w:line="276" w:lineRule="auto"/>
              <w:rPr>
                <w:rFonts w:ascii="Arial" w:hAnsi="Arial" w:cs="Arial"/>
                <w:sz w:val="20"/>
                <w:szCs w:val="20"/>
              </w:rPr>
            </w:pPr>
          </w:p>
        </w:tc>
        <w:tc>
          <w:tcPr>
            <w:tcW w:w="546" w:type="dxa"/>
          </w:tcPr>
          <w:p w14:paraId="4CEED585" w14:textId="0D39E2BD" w:rsidR="00F40934" w:rsidRPr="00534993" w:rsidRDefault="00F40934" w:rsidP="00F40934">
            <w:pPr>
              <w:spacing w:line="276" w:lineRule="auto"/>
              <w:rPr>
                <w:rFonts w:ascii="Arial" w:hAnsi="Arial" w:cs="Arial"/>
                <w:sz w:val="20"/>
                <w:szCs w:val="20"/>
              </w:rPr>
            </w:pPr>
            <w:r w:rsidRPr="00534993">
              <w:rPr>
                <w:rFonts w:ascii="Arial" w:hAnsi="Arial" w:cs="Arial"/>
                <w:sz w:val="20"/>
                <w:szCs w:val="20"/>
              </w:rPr>
              <w:t>4</w:t>
            </w:r>
          </w:p>
        </w:tc>
        <w:tc>
          <w:tcPr>
            <w:tcW w:w="1397" w:type="dxa"/>
            <w:vAlign w:val="center"/>
          </w:tcPr>
          <w:p w14:paraId="01823034" w14:textId="7CE4091F" w:rsidR="00F40934" w:rsidRPr="00534993" w:rsidRDefault="00F40934" w:rsidP="00F40934">
            <w:pPr>
              <w:spacing w:line="276" w:lineRule="auto"/>
              <w:rPr>
                <w:rFonts w:ascii="Trebuchet MS" w:hAnsi="Trebuchet MS" w:cs="Arial"/>
                <w:sz w:val="20"/>
                <w:szCs w:val="20"/>
              </w:rPr>
            </w:pPr>
            <w:r w:rsidRPr="00534993">
              <w:rPr>
                <w:rFonts w:ascii="Trebuchet MS" w:hAnsi="Trebuchet MS"/>
                <w:sz w:val="20"/>
                <w:szCs w:val="20"/>
              </w:rPr>
              <w:t>Software de gestiune bazelor de date relaționale zona privată</w:t>
            </w:r>
          </w:p>
        </w:tc>
        <w:tc>
          <w:tcPr>
            <w:tcW w:w="900" w:type="dxa"/>
            <w:vAlign w:val="center"/>
          </w:tcPr>
          <w:p w14:paraId="7A7FE90B" w14:textId="4C01D355" w:rsidR="00F40934" w:rsidRPr="00534993" w:rsidRDefault="00F40934" w:rsidP="00F40934">
            <w:pPr>
              <w:spacing w:line="276" w:lineRule="auto"/>
              <w:jc w:val="center"/>
              <w:rPr>
                <w:rFonts w:ascii="Arial" w:hAnsi="Arial" w:cs="Arial"/>
                <w:sz w:val="20"/>
                <w:szCs w:val="20"/>
              </w:rPr>
            </w:pPr>
            <w:r w:rsidRPr="00534993">
              <w:rPr>
                <w:sz w:val="20"/>
                <w:szCs w:val="20"/>
              </w:rPr>
              <w:t>2</w:t>
            </w:r>
          </w:p>
        </w:tc>
        <w:tc>
          <w:tcPr>
            <w:tcW w:w="990" w:type="dxa"/>
            <w:vAlign w:val="center"/>
          </w:tcPr>
          <w:p w14:paraId="181C4702" w14:textId="6BB3BE4D" w:rsidR="00F40934" w:rsidRPr="00534993" w:rsidRDefault="00F40934" w:rsidP="00F40934">
            <w:pPr>
              <w:spacing w:line="276" w:lineRule="auto"/>
              <w:jc w:val="center"/>
              <w:rPr>
                <w:rFonts w:ascii="Trebuchet MS" w:hAnsi="Trebuchet MS" w:cs="Arial"/>
                <w:sz w:val="20"/>
                <w:szCs w:val="20"/>
              </w:rPr>
            </w:pPr>
            <w:r w:rsidRPr="00534993">
              <w:rPr>
                <w:rFonts w:ascii="Trebuchet MS" w:hAnsi="Trebuchet MS"/>
                <w:sz w:val="20"/>
                <w:szCs w:val="20"/>
              </w:rPr>
              <w:t>HA (activ-pasiv)</w:t>
            </w:r>
          </w:p>
        </w:tc>
        <w:tc>
          <w:tcPr>
            <w:tcW w:w="810" w:type="dxa"/>
            <w:vAlign w:val="center"/>
          </w:tcPr>
          <w:p w14:paraId="79B35099" w14:textId="1E825EB1" w:rsidR="00F40934" w:rsidRPr="00534993" w:rsidRDefault="00F40934" w:rsidP="00F40934">
            <w:pPr>
              <w:spacing w:line="276" w:lineRule="auto"/>
              <w:jc w:val="center"/>
              <w:rPr>
                <w:rFonts w:ascii="Arial" w:hAnsi="Arial" w:cs="Arial"/>
                <w:sz w:val="20"/>
                <w:szCs w:val="20"/>
              </w:rPr>
            </w:pPr>
            <w:r w:rsidRPr="00534993">
              <w:rPr>
                <w:sz w:val="20"/>
                <w:szCs w:val="20"/>
              </w:rPr>
              <w:t>8</w:t>
            </w:r>
          </w:p>
        </w:tc>
        <w:tc>
          <w:tcPr>
            <w:tcW w:w="810" w:type="dxa"/>
            <w:vMerge/>
          </w:tcPr>
          <w:p w14:paraId="6F27EB80" w14:textId="77777777" w:rsidR="00F40934" w:rsidRPr="00534993" w:rsidRDefault="00F40934" w:rsidP="00F40934">
            <w:pPr>
              <w:spacing w:line="276" w:lineRule="auto"/>
              <w:rPr>
                <w:rFonts w:ascii="Arial" w:hAnsi="Arial" w:cs="Arial"/>
                <w:sz w:val="20"/>
                <w:szCs w:val="20"/>
              </w:rPr>
            </w:pPr>
          </w:p>
        </w:tc>
        <w:tc>
          <w:tcPr>
            <w:tcW w:w="5490" w:type="dxa"/>
            <w:vMerge/>
          </w:tcPr>
          <w:p w14:paraId="69827952" w14:textId="77777777" w:rsidR="00F40934" w:rsidRPr="00534993" w:rsidRDefault="00F40934" w:rsidP="00F40934">
            <w:pPr>
              <w:spacing w:line="276" w:lineRule="auto"/>
              <w:rPr>
                <w:rFonts w:ascii="Arial" w:hAnsi="Arial" w:cs="Arial"/>
                <w:sz w:val="20"/>
                <w:szCs w:val="20"/>
              </w:rPr>
            </w:pPr>
          </w:p>
        </w:tc>
        <w:tc>
          <w:tcPr>
            <w:tcW w:w="2610" w:type="dxa"/>
            <w:vMerge/>
          </w:tcPr>
          <w:p w14:paraId="4D752750" w14:textId="77777777" w:rsidR="00F40934" w:rsidRPr="00534993" w:rsidRDefault="00F40934" w:rsidP="00F40934">
            <w:pPr>
              <w:spacing w:line="276" w:lineRule="auto"/>
              <w:rPr>
                <w:rFonts w:ascii="Arial" w:hAnsi="Arial" w:cs="Arial"/>
                <w:sz w:val="20"/>
                <w:szCs w:val="20"/>
              </w:rPr>
            </w:pPr>
          </w:p>
        </w:tc>
      </w:tr>
      <w:tr w:rsidR="00F40934" w:rsidRPr="00534993" w14:paraId="68A5468A" w14:textId="77777777" w:rsidTr="00F40934">
        <w:trPr>
          <w:trHeight w:val="20"/>
        </w:trPr>
        <w:tc>
          <w:tcPr>
            <w:tcW w:w="572" w:type="dxa"/>
            <w:vMerge/>
          </w:tcPr>
          <w:p w14:paraId="0CFBD2DB" w14:textId="77777777" w:rsidR="00F40934" w:rsidRPr="00534993" w:rsidRDefault="00F40934" w:rsidP="00F40934">
            <w:pPr>
              <w:spacing w:line="276" w:lineRule="auto"/>
              <w:rPr>
                <w:rFonts w:ascii="Arial" w:hAnsi="Arial" w:cs="Arial"/>
                <w:sz w:val="20"/>
                <w:szCs w:val="20"/>
              </w:rPr>
            </w:pPr>
          </w:p>
        </w:tc>
        <w:tc>
          <w:tcPr>
            <w:tcW w:w="546" w:type="dxa"/>
          </w:tcPr>
          <w:p w14:paraId="2A36D614" w14:textId="00BC1A39" w:rsidR="00F40934" w:rsidRPr="00534993" w:rsidRDefault="00F40934" w:rsidP="00F40934">
            <w:pPr>
              <w:spacing w:line="276" w:lineRule="auto"/>
              <w:rPr>
                <w:rFonts w:ascii="Arial" w:hAnsi="Arial" w:cs="Arial"/>
                <w:sz w:val="20"/>
                <w:szCs w:val="20"/>
              </w:rPr>
            </w:pPr>
            <w:r w:rsidRPr="00534993">
              <w:rPr>
                <w:rFonts w:ascii="Arial" w:hAnsi="Arial" w:cs="Arial"/>
                <w:sz w:val="20"/>
                <w:szCs w:val="20"/>
              </w:rPr>
              <w:t>5</w:t>
            </w:r>
          </w:p>
        </w:tc>
        <w:tc>
          <w:tcPr>
            <w:tcW w:w="1397" w:type="dxa"/>
            <w:vAlign w:val="center"/>
          </w:tcPr>
          <w:p w14:paraId="14BF8EF1" w14:textId="533ED7CE" w:rsidR="00F40934" w:rsidRPr="00534993" w:rsidRDefault="00F40934" w:rsidP="00F40934">
            <w:pPr>
              <w:spacing w:line="276" w:lineRule="auto"/>
              <w:rPr>
                <w:rFonts w:ascii="Trebuchet MS" w:hAnsi="Trebuchet MS" w:cs="Arial"/>
                <w:sz w:val="20"/>
                <w:szCs w:val="20"/>
              </w:rPr>
            </w:pPr>
            <w:r w:rsidRPr="00534993">
              <w:rPr>
                <w:rFonts w:ascii="Trebuchet MS" w:hAnsi="Trebuchet MS"/>
                <w:sz w:val="20"/>
                <w:szCs w:val="20"/>
              </w:rPr>
              <w:t>Software de gestiune și securizare a accesului</w:t>
            </w:r>
          </w:p>
        </w:tc>
        <w:tc>
          <w:tcPr>
            <w:tcW w:w="900" w:type="dxa"/>
            <w:vAlign w:val="center"/>
          </w:tcPr>
          <w:p w14:paraId="13DB6694" w14:textId="7D153E50" w:rsidR="00F40934" w:rsidRPr="00534993" w:rsidRDefault="00F40934" w:rsidP="00F40934">
            <w:pPr>
              <w:spacing w:line="276" w:lineRule="auto"/>
              <w:jc w:val="center"/>
              <w:rPr>
                <w:rFonts w:ascii="Arial" w:hAnsi="Arial" w:cs="Arial"/>
                <w:sz w:val="20"/>
                <w:szCs w:val="20"/>
              </w:rPr>
            </w:pPr>
            <w:r w:rsidRPr="00534993">
              <w:rPr>
                <w:sz w:val="20"/>
                <w:szCs w:val="20"/>
              </w:rPr>
              <w:t>2</w:t>
            </w:r>
          </w:p>
        </w:tc>
        <w:tc>
          <w:tcPr>
            <w:tcW w:w="990" w:type="dxa"/>
            <w:vAlign w:val="center"/>
          </w:tcPr>
          <w:p w14:paraId="62FB09FD" w14:textId="69989139" w:rsidR="00F40934" w:rsidRPr="00534993" w:rsidRDefault="00F40934" w:rsidP="00F40934">
            <w:pPr>
              <w:spacing w:line="276" w:lineRule="auto"/>
              <w:jc w:val="center"/>
              <w:rPr>
                <w:rFonts w:ascii="Trebuchet MS" w:hAnsi="Trebuchet MS" w:cs="Arial"/>
                <w:sz w:val="20"/>
                <w:szCs w:val="20"/>
              </w:rPr>
            </w:pPr>
            <w:r w:rsidRPr="00534993">
              <w:rPr>
                <w:rFonts w:ascii="Trebuchet MS" w:hAnsi="Trebuchet MS"/>
                <w:sz w:val="20"/>
                <w:szCs w:val="20"/>
              </w:rPr>
              <w:t>HA (activ-activ)</w:t>
            </w:r>
          </w:p>
        </w:tc>
        <w:tc>
          <w:tcPr>
            <w:tcW w:w="810" w:type="dxa"/>
            <w:vAlign w:val="center"/>
          </w:tcPr>
          <w:p w14:paraId="33D4E67D" w14:textId="0A776939" w:rsidR="00F40934" w:rsidRPr="00534993" w:rsidRDefault="00F40934" w:rsidP="00F40934">
            <w:pPr>
              <w:spacing w:line="276" w:lineRule="auto"/>
              <w:jc w:val="center"/>
              <w:rPr>
                <w:rFonts w:ascii="Arial" w:hAnsi="Arial" w:cs="Arial"/>
                <w:sz w:val="20"/>
                <w:szCs w:val="20"/>
              </w:rPr>
            </w:pPr>
            <w:r w:rsidRPr="00534993">
              <w:rPr>
                <w:sz w:val="20"/>
                <w:szCs w:val="20"/>
              </w:rPr>
              <w:t>8</w:t>
            </w:r>
          </w:p>
        </w:tc>
        <w:tc>
          <w:tcPr>
            <w:tcW w:w="810" w:type="dxa"/>
            <w:vMerge/>
          </w:tcPr>
          <w:p w14:paraId="099B1577" w14:textId="77777777" w:rsidR="00F40934" w:rsidRPr="00534993" w:rsidRDefault="00F40934" w:rsidP="00F40934">
            <w:pPr>
              <w:spacing w:line="276" w:lineRule="auto"/>
              <w:rPr>
                <w:rFonts w:ascii="Arial" w:hAnsi="Arial" w:cs="Arial"/>
                <w:sz w:val="20"/>
                <w:szCs w:val="20"/>
              </w:rPr>
            </w:pPr>
          </w:p>
        </w:tc>
        <w:tc>
          <w:tcPr>
            <w:tcW w:w="5490" w:type="dxa"/>
            <w:vMerge/>
          </w:tcPr>
          <w:p w14:paraId="1D9337B8" w14:textId="77777777" w:rsidR="00F40934" w:rsidRPr="00534993" w:rsidRDefault="00F40934" w:rsidP="00F40934">
            <w:pPr>
              <w:spacing w:line="276" w:lineRule="auto"/>
              <w:rPr>
                <w:rFonts w:ascii="Arial" w:hAnsi="Arial" w:cs="Arial"/>
                <w:sz w:val="20"/>
                <w:szCs w:val="20"/>
              </w:rPr>
            </w:pPr>
          </w:p>
        </w:tc>
        <w:tc>
          <w:tcPr>
            <w:tcW w:w="2610" w:type="dxa"/>
            <w:vMerge/>
          </w:tcPr>
          <w:p w14:paraId="33CD5E3E" w14:textId="77777777" w:rsidR="00F40934" w:rsidRPr="00534993" w:rsidRDefault="00F40934" w:rsidP="00F40934">
            <w:pPr>
              <w:spacing w:line="276" w:lineRule="auto"/>
              <w:rPr>
                <w:rFonts w:ascii="Arial" w:hAnsi="Arial" w:cs="Arial"/>
                <w:sz w:val="20"/>
                <w:szCs w:val="20"/>
              </w:rPr>
            </w:pPr>
          </w:p>
        </w:tc>
      </w:tr>
      <w:tr w:rsidR="00F40934" w:rsidRPr="00534993" w14:paraId="6991AA73" w14:textId="77777777" w:rsidTr="00F40934">
        <w:trPr>
          <w:trHeight w:val="20"/>
        </w:trPr>
        <w:tc>
          <w:tcPr>
            <w:tcW w:w="572" w:type="dxa"/>
            <w:vMerge/>
          </w:tcPr>
          <w:p w14:paraId="27900A0E" w14:textId="77777777" w:rsidR="00F40934" w:rsidRPr="00534993" w:rsidRDefault="00F40934" w:rsidP="00F40934">
            <w:pPr>
              <w:spacing w:line="276" w:lineRule="auto"/>
              <w:rPr>
                <w:rFonts w:ascii="Arial" w:hAnsi="Arial" w:cs="Arial"/>
                <w:sz w:val="20"/>
                <w:szCs w:val="20"/>
              </w:rPr>
            </w:pPr>
          </w:p>
        </w:tc>
        <w:tc>
          <w:tcPr>
            <w:tcW w:w="546" w:type="dxa"/>
          </w:tcPr>
          <w:p w14:paraId="28899ED3" w14:textId="4B469A9A" w:rsidR="00F40934" w:rsidRPr="00534993" w:rsidRDefault="00F40934" w:rsidP="00F40934">
            <w:pPr>
              <w:spacing w:line="276" w:lineRule="auto"/>
              <w:rPr>
                <w:rFonts w:ascii="Arial" w:hAnsi="Arial" w:cs="Arial"/>
                <w:sz w:val="20"/>
                <w:szCs w:val="20"/>
              </w:rPr>
            </w:pPr>
            <w:r w:rsidRPr="00534993">
              <w:rPr>
                <w:rFonts w:ascii="Arial" w:hAnsi="Arial" w:cs="Arial"/>
                <w:sz w:val="20"/>
                <w:szCs w:val="20"/>
              </w:rPr>
              <w:t>6</w:t>
            </w:r>
          </w:p>
        </w:tc>
        <w:tc>
          <w:tcPr>
            <w:tcW w:w="1397" w:type="dxa"/>
            <w:vAlign w:val="center"/>
          </w:tcPr>
          <w:p w14:paraId="429ED6D9" w14:textId="2CE9E941" w:rsidR="00F40934" w:rsidRPr="00534993" w:rsidRDefault="00F40934" w:rsidP="00F40934">
            <w:pPr>
              <w:spacing w:line="276" w:lineRule="auto"/>
              <w:rPr>
                <w:rFonts w:ascii="Trebuchet MS" w:hAnsi="Trebuchet MS" w:cs="Arial"/>
                <w:sz w:val="20"/>
                <w:szCs w:val="20"/>
              </w:rPr>
            </w:pPr>
            <w:r w:rsidRPr="00534993">
              <w:rPr>
                <w:rFonts w:ascii="Trebuchet MS" w:hAnsi="Trebuchet MS"/>
                <w:sz w:val="20"/>
                <w:szCs w:val="20"/>
              </w:rPr>
              <w:t>Web Apllication firewall</w:t>
            </w:r>
          </w:p>
        </w:tc>
        <w:tc>
          <w:tcPr>
            <w:tcW w:w="900" w:type="dxa"/>
            <w:vAlign w:val="center"/>
          </w:tcPr>
          <w:p w14:paraId="62A526A2" w14:textId="33048C7B" w:rsidR="00F40934" w:rsidRPr="00534993" w:rsidRDefault="00F40934" w:rsidP="00F40934">
            <w:pPr>
              <w:spacing w:line="276" w:lineRule="auto"/>
              <w:jc w:val="center"/>
              <w:rPr>
                <w:rFonts w:ascii="Arial" w:hAnsi="Arial" w:cs="Arial"/>
                <w:sz w:val="20"/>
                <w:szCs w:val="20"/>
              </w:rPr>
            </w:pPr>
            <w:r w:rsidRPr="00534993">
              <w:rPr>
                <w:sz w:val="20"/>
                <w:szCs w:val="20"/>
              </w:rPr>
              <w:t>2</w:t>
            </w:r>
          </w:p>
        </w:tc>
        <w:tc>
          <w:tcPr>
            <w:tcW w:w="990" w:type="dxa"/>
            <w:vAlign w:val="center"/>
          </w:tcPr>
          <w:p w14:paraId="74C812F4" w14:textId="1D081E49" w:rsidR="00F40934" w:rsidRPr="00534993" w:rsidRDefault="00F40934" w:rsidP="00F40934">
            <w:pPr>
              <w:spacing w:line="276" w:lineRule="auto"/>
              <w:jc w:val="center"/>
              <w:rPr>
                <w:rFonts w:ascii="Trebuchet MS" w:hAnsi="Trebuchet MS" w:cs="Arial"/>
                <w:sz w:val="20"/>
                <w:szCs w:val="20"/>
              </w:rPr>
            </w:pPr>
            <w:r w:rsidRPr="00534993">
              <w:rPr>
                <w:rFonts w:ascii="Trebuchet MS" w:hAnsi="Trebuchet MS"/>
                <w:sz w:val="20"/>
                <w:szCs w:val="20"/>
              </w:rPr>
              <w:t>HA (activ-activ)</w:t>
            </w:r>
          </w:p>
        </w:tc>
        <w:tc>
          <w:tcPr>
            <w:tcW w:w="810" w:type="dxa"/>
            <w:vAlign w:val="center"/>
          </w:tcPr>
          <w:p w14:paraId="5BDE8078" w14:textId="220C56AC" w:rsidR="00F40934" w:rsidRPr="00534993" w:rsidRDefault="00F40934" w:rsidP="00F40934">
            <w:pPr>
              <w:spacing w:line="276" w:lineRule="auto"/>
              <w:jc w:val="center"/>
              <w:rPr>
                <w:rFonts w:ascii="Arial" w:hAnsi="Arial" w:cs="Arial"/>
                <w:sz w:val="20"/>
                <w:szCs w:val="20"/>
              </w:rPr>
            </w:pPr>
            <w:r w:rsidRPr="00534993">
              <w:rPr>
                <w:sz w:val="20"/>
                <w:szCs w:val="20"/>
              </w:rPr>
              <w:t>8</w:t>
            </w:r>
          </w:p>
        </w:tc>
        <w:tc>
          <w:tcPr>
            <w:tcW w:w="810" w:type="dxa"/>
            <w:vMerge/>
          </w:tcPr>
          <w:p w14:paraId="01F35D14" w14:textId="77777777" w:rsidR="00F40934" w:rsidRPr="00534993" w:rsidRDefault="00F40934" w:rsidP="00F40934">
            <w:pPr>
              <w:spacing w:line="276" w:lineRule="auto"/>
              <w:rPr>
                <w:rFonts w:ascii="Arial" w:hAnsi="Arial" w:cs="Arial"/>
                <w:sz w:val="20"/>
                <w:szCs w:val="20"/>
              </w:rPr>
            </w:pPr>
          </w:p>
        </w:tc>
        <w:tc>
          <w:tcPr>
            <w:tcW w:w="5490" w:type="dxa"/>
            <w:vMerge/>
          </w:tcPr>
          <w:p w14:paraId="704687CD" w14:textId="77777777" w:rsidR="00F40934" w:rsidRPr="00534993" w:rsidRDefault="00F40934" w:rsidP="00F40934">
            <w:pPr>
              <w:spacing w:line="276" w:lineRule="auto"/>
              <w:rPr>
                <w:rFonts w:ascii="Arial" w:hAnsi="Arial" w:cs="Arial"/>
                <w:sz w:val="20"/>
                <w:szCs w:val="20"/>
              </w:rPr>
            </w:pPr>
          </w:p>
        </w:tc>
        <w:tc>
          <w:tcPr>
            <w:tcW w:w="2610" w:type="dxa"/>
            <w:vMerge/>
          </w:tcPr>
          <w:p w14:paraId="5CD4C4E0" w14:textId="77777777" w:rsidR="00F40934" w:rsidRPr="00534993" w:rsidRDefault="00F40934" w:rsidP="00F40934">
            <w:pPr>
              <w:spacing w:line="276" w:lineRule="auto"/>
              <w:rPr>
                <w:rFonts w:ascii="Arial" w:hAnsi="Arial" w:cs="Arial"/>
                <w:sz w:val="20"/>
                <w:szCs w:val="20"/>
              </w:rPr>
            </w:pPr>
          </w:p>
        </w:tc>
      </w:tr>
      <w:tr w:rsidR="00F40934" w:rsidRPr="00534993" w14:paraId="7623DBC8" w14:textId="77777777" w:rsidTr="00F40934">
        <w:trPr>
          <w:trHeight w:val="20"/>
        </w:trPr>
        <w:tc>
          <w:tcPr>
            <w:tcW w:w="572" w:type="dxa"/>
            <w:vMerge/>
          </w:tcPr>
          <w:p w14:paraId="1444FF42" w14:textId="77777777" w:rsidR="00F40934" w:rsidRPr="00534993" w:rsidRDefault="00F40934" w:rsidP="00F40934">
            <w:pPr>
              <w:spacing w:line="276" w:lineRule="auto"/>
              <w:rPr>
                <w:rFonts w:ascii="Arial" w:hAnsi="Arial" w:cs="Arial"/>
                <w:sz w:val="20"/>
                <w:szCs w:val="20"/>
              </w:rPr>
            </w:pPr>
          </w:p>
        </w:tc>
        <w:tc>
          <w:tcPr>
            <w:tcW w:w="546" w:type="dxa"/>
          </w:tcPr>
          <w:p w14:paraId="40CA5E82" w14:textId="6EA5F1FE" w:rsidR="00F40934" w:rsidRPr="00534993" w:rsidRDefault="00F40934" w:rsidP="00F40934">
            <w:pPr>
              <w:spacing w:line="276" w:lineRule="auto"/>
              <w:rPr>
                <w:rFonts w:ascii="Arial" w:hAnsi="Arial" w:cs="Arial"/>
                <w:sz w:val="20"/>
                <w:szCs w:val="20"/>
              </w:rPr>
            </w:pPr>
            <w:r w:rsidRPr="00534993">
              <w:rPr>
                <w:rFonts w:ascii="Arial" w:hAnsi="Arial" w:cs="Arial"/>
                <w:sz w:val="20"/>
                <w:szCs w:val="20"/>
              </w:rPr>
              <w:t>7</w:t>
            </w:r>
          </w:p>
        </w:tc>
        <w:tc>
          <w:tcPr>
            <w:tcW w:w="1397" w:type="dxa"/>
            <w:vAlign w:val="center"/>
          </w:tcPr>
          <w:p w14:paraId="2E987FCA" w14:textId="24A64047" w:rsidR="00F40934" w:rsidRPr="00534993" w:rsidRDefault="00F40934" w:rsidP="00F40934">
            <w:pPr>
              <w:spacing w:line="276" w:lineRule="auto"/>
              <w:rPr>
                <w:rFonts w:ascii="Trebuchet MS" w:hAnsi="Trebuchet MS" w:cs="Arial"/>
                <w:sz w:val="20"/>
                <w:szCs w:val="20"/>
              </w:rPr>
            </w:pPr>
            <w:r w:rsidRPr="00534993">
              <w:rPr>
                <w:rFonts w:ascii="Trebuchet MS" w:hAnsi="Trebuchet MS"/>
                <w:sz w:val="20"/>
                <w:szCs w:val="20"/>
              </w:rPr>
              <w:t>Software realizare copii de siguranță</w:t>
            </w:r>
          </w:p>
        </w:tc>
        <w:tc>
          <w:tcPr>
            <w:tcW w:w="900" w:type="dxa"/>
            <w:vAlign w:val="center"/>
          </w:tcPr>
          <w:p w14:paraId="2B6B24B4" w14:textId="508E299E" w:rsidR="00F40934" w:rsidRPr="00534993" w:rsidRDefault="00F40934" w:rsidP="00F40934">
            <w:pPr>
              <w:spacing w:line="276" w:lineRule="auto"/>
              <w:jc w:val="center"/>
              <w:rPr>
                <w:rFonts w:ascii="Arial" w:hAnsi="Arial" w:cs="Arial"/>
                <w:sz w:val="20"/>
                <w:szCs w:val="20"/>
              </w:rPr>
            </w:pPr>
            <w:r w:rsidRPr="00534993">
              <w:rPr>
                <w:sz w:val="20"/>
                <w:szCs w:val="20"/>
              </w:rPr>
              <w:t>1</w:t>
            </w:r>
          </w:p>
        </w:tc>
        <w:tc>
          <w:tcPr>
            <w:tcW w:w="990" w:type="dxa"/>
          </w:tcPr>
          <w:p w14:paraId="486BC955" w14:textId="77777777" w:rsidR="00F40934" w:rsidRPr="00534993" w:rsidRDefault="00F40934" w:rsidP="00F40934">
            <w:pPr>
              <w:spacing w:line="276" w:lineRule="auto"/>
              <w:rPr>
                <w:rFonts w:ascii="Arial" w:hAnsi="Arial" w:cs="Arial"/>
                <w:sz w:val="20"/>
                <w:szCs w:val="20"/>
              </w:rPr>
            </w:pPr>
          </w:p>
        </w:tc>
        <w:tc>
          <w:tcPr>
            <w:tcW w:w="810" w:type="dxa"/>
            <w:vAlign w:val="center"/>
          </w:tcPr>
          <w:p w14:paraId="360135A8" w14:textId="4E65C958" w:rsidR="00F40934" w:rsidRPr="00534993" w:rsidRDefault="00F40934" w:rsidP="00F40934">
            <w:pPr>
              <w:spacing w:line="276" w:lineRule="auto"/>
              <w:jc w:val="center"/>
              <w:rPr>
                <w:rFonts w:ascii="Arial" w:hAnsi="Arial" w:cs="Arial"/>
                <w:sz w:val="20"/>
                <w:szCs w:val="20"/>
              </w:rPr>
            </w:pPr>
            <w:r w:rsidRPr="00534993">
              <w:rPr>
                <w:sz w:val="20"/>
                <w:szCs w:val="20"/>
              </w:rPr>
              <w:t>8</w:t>
            </w:r>
          </w:p>
        </w:tc>
        <w:tc>
          <w:tcPr>
            <w:tcW w:w="810" w:type="dxa"/>
            <w:vMerge/>
          </w:tcPr>
          <w:p w14:paraId="67744E16" w14:textId="77777777" w:rsidR="00F40934" w:rsidRPr="00534993" w:rsidRDefault="00F40934" w:rsidP="00F40934">
            <w:pPr>
              <w:spacing w:line="276" w:lineRule="auto"/>
              <w:rPr>
                <w:rFonts w:ascii="Arial" w:hAnsi="Arial" w:cs="Arial"/>
                <w:sz w:val="20"/>
                <w:szCs w:val="20"/>
              </w:rPr>
            </w:pPr>
          </w:p>
        </w:tc>
        <w:tc>
          <w:tcPr>
            <w:tcW w:w="5490" w:type="dxa"/>
            <w:vMerge/>
          </w:tcPr>
          <w:p w14:paraId="73E49CF2" w14:textId="77777777" w:rsidR="00F40934" w:rsidRPr="00534993" w:rsidRDefault="00F40934" w:rsidP="00F40934">
            <w:pPr>
              <w:spacing w:line="276" w:lineRule="auto"/>
              <w:rPr>
                <w:rFonts w:ascii="Arial" w:hAnsi="Arial" w:cs="Arial"/>
                <w:sz w:val="20"/>
                <w:szCs w:val="20"/>
              </w:rPr>
            </w:pPr>
          </w:p>
        </w:tc>
        <w:tc>
          <w:tcPr>
            <w:tcW w:w="2610" w:type="dxa"/>
            <w:vMerge/>
          </w:tcPr>
          <w:p w14:paraId="2465F2E4" w14:textId="77777777" w:rsidR="00F40934" w:rsidRPr="00534993" w:rsidRDefault="00F40934" w:rsidP="00F40934">
            <w:pPr>
              <w:spacing w:line="276" w:lineRule="auto"/>
              <w:rPr>
                <w:rFonts w:ascii="Arial" w:hAnsi="Arial" w:cs="Arial"/>
                <w:sz w:val="20"/>
                <w:szCs w:val="20"/>
              </w:rPr>
            </w:pPr>
          </w:p>
        </w:tc>
      </w:tr>
      <w:tr w:rsidR="00F40934" w:rsidRPr="00534993" w14:paraId="6B78A28A" w14:textId="77777777" w:rsidTr="00F40934">
        <w:trPr>
          <w:trHeight w:val="20"/>
        </w:trPr>
        <w:tc>
          <w:tcPr>
            <w:tcW w:w="572" w:type="dxa"/>
            <w:vMerge/>
          </w:tcPr>
          <w:p w14:paraId="58B38862" w14:textId="77777777" w:rsidR="00F40934" w:rsidRPr="00534993" w:rsidRDefault="00F40934" w:rsidP="00F40934">
            <w:pPr>
              <w:spacing w:line="276" w:lineRule="auto"/>
              <w:rPr>
                <w:rFonts w:ascii="Arial" w:hAnsi="Arial" w:cs="Arial"/>
                <w:sz w:val="20"/>
                <w:szCs w:val="20"/>
              </w:rPr>
            </w:pPr>
          </w:p>
        </w:tc>
        <w:tc>
          <w:tcPr>
            <w:tcW w:w="546" w:type="dxa"/>
          </w:tcPr>
          <w:p w14:paraId="14DE3AD8" w14:textId="6F417FBA" w:rsidR="00F40934" w:rsidRPr="00534993" w:rsidRDefault="00F40934" w:rsidP="00F40934">
            <w:pPr>
              <w:spacing w:line="276" w:lineRule="auto"/>
              <w:rPr>
                <w:rFonts w:ascii="Arial" w:hAnsi="Arial" w:cs="Arial"/>
                <w:sz w:val="20"/>
                <w:szCs w:val="20"/>
              </w:rPr>
            </w:pPr>
            <w:r w:rsidRPr="00534993">
              <w:rPr>
                <w:rFonts w:ascii="Arial" w:hAnsi="Arial" w:cs="Arial"/>
                <w:sz w:val="20"/>
                <w:szCs w:val="20"/>
              </w:rPr>
              <w:t>8</w:t>
            </w:r>
          </w:p>
        </w:tc>
        <w:tc>
          <w:tcPr>
            <w:tcW w:w="1397" w:type="dxa"/>
            <w:vAlign w:val="center"/>
          </w:tcPr>
          <w:p w14:paraId="2C8420F3" w14:textId="18FC9938" w:rsidR="00F40934" w:rsidRPr="00534993" w:rsidRDefault="00F40934" w:rsidP="00F40934">
            <w:pPr>
              <w:spacing w:line="276" w:lineRule="auto"/>
              <w:rPr>
                <w:rFonts w:ascii="Trebuchet MS" w:hAnsi="Trebuchet MS" w:cs="Arial"/>
                <w:sz w:val="20"/>
                <w:szCs w:val="20"/>
              </w:rPr>
            </w:pPr>
            <w:r w:rsidRPr="00534993">
              <w:rPr>
                <w:rFonts w:ascii="Trebuchet MS" w:hAnsi="Trebuchet MS"/>
                <w:sz w:val="20"/>
                <w:szCs w:val="20"/>
              </w:rPr>
              <w:t>Software de jurnalizare de audit</w:t>
            </w:r>
          </w:p>
        </w:tc>
        <w:tc>
          <w:tcPr>
            <w:tcW w:w="900" w:type="dxa"/>
            <w:vAlign w:val="center"/>
          </w:tcPr>
          <w:p w14:paraId="63F0D1C2" w14:textId="78DF718E" w:rsidR="00F40934" w:rsidRPr="00534993" w:rsidRDefault="00F40934" w:rsidP="00F40934">
            <w:pPr>
              <w:spacing w:line="276" w:lineRule="auto"/>
              <w:jc w:val="center"/>
              <w:rPr>
                <w:rFonts w:ascii="Arial" w:hAnsi="Arial" w:cs="Arial"/>
                <w:sz w:val="20"/>
                <w:szCs w:val="20"/>
              </w:rPr>
            </w:pPr>
            <w:r w:rsidRPr="00534993">
              <w:rPr>
                <w:sz w:val="20"/>
                <w:szCs w:val="20"/>
              </w:rPr>
              <w:t>1</w:t>
            </w:r>
          </w:p>
        </w:tc>
        <w:tc>
          <w:tcPr>
            <w:tcW w:w="990" w:type="dxa"/>
          </w:tcPr>
          <w:p w14:paraId="28ABE442" w14:textId="77777777" w:rsidR="00F40934" w:rsidRPr="00534993" w:rsidRDefault="00F40934" w:rsidP="00F40934">
            <w:pPr>
              <w:spacing w:line="276" w:lineRule="auto"/>
              <w:rPr>
                <w:rFonts w:ascii="Arial" w:hAnsi="Arial" w:cs="Arial"/>
                <w:sz w:val="20"/>
                <w:szCs w:val="20"/>
              </w:rPr>
            </w:pPr>
          </w:p>
        </w:tc>
        <w:tc>
          <w:tcPr>
            <w:tcW w:w="810" w:type="dxa"/>
            <w:vAlign w:val="center"/>
          </w:tcPr>
          <w:p w14:paraId="7A83F3D6" w14:textId="31EA0C09" w:rsidR="00F40934" w:rsidRPr="00534993" w:rsidRDefault="00F40934" w:rsidP="00F40934">
            <w:pPr>
              <w:spacing w:line="276" w:lineRule="auto"/>
              <w:jc w:val="center"/>
              <w:rPr>
                <w:rFonts w:ascii="Arial" w:hAnsi="Arial" w:cs="Arial"/>
                <w:sz w:val="20"/>
                <w:szCs w:val="20"/>
              </w:rPr>
            </w:pPr>
            <w:r w:rsidRPr="00534993">
              <w:rPr>
                <w:sz w:val="20"/>
                <w:szCs w:val="20"/>
              </w:rPr>
              <w:t>4</w:t>
            </w:r>
          </w:p>
        </w:tc>
        <w:tc>
          <w:tcPr>
            <w:tcW w:w="810" w:type="dxa"/>
            <w:vMerge/>
          </w:tcPr>
          <w:p w14:paraId="332E4996" w14:textId="77777777" w:rsidR="00F40934" w:rsidRPr="00534993" w:rsidRDefault="00F40934" w:rsidP="00F40934">
            <w:pPr>
              <w:spacing w:line="276" w:lineRule="auto"/>
              <w:rPr>
                <w:rFonts w:ascii="Arial" w:hAnsi="Arial" w:cs="Arial"/>
                <w:sz w:val="20"/>
                <w:szCs w:val="20"/>
              </w:rPr>
            </w:pPr>
          </w:p>
        </w:tc>
        <w:tc>
          <w:tcPr>
            <w:tcW w:w="5490" w:type="dxa"/>
            <w:vMerge/>
          </w:tcPr>
          <w:p w14:paraId="11C9C840" w14:textId="77777777" w:rsidR="00F40934" w:rsidRPr="00534993" w:rsidRDefault="00F40934" w:rsidP="00F40934">
            <w:pPr>
              <w:spacing w:line="276" w:lineRule="auto"/>
              <w:rPr>
                <w:rFonts w:ascii="Arial" w:hAnsi="Arial" w:cs="Arial"/>
                <w:sz w:val="20"/>
                <w:szCs w:val="20"/>
              </w:rPr>
            </w:pPr>
          </w:p>
        </w:tc>
        <w:tc>
          <w:tcPr>
            <w:tcW w:w="2610" w:type="dxa"/>
            <w:vMerge/>
          </w:tcPr>
          <w:p w14:paraId="0514010A" w14:textId="77777777" w:rsidR="00F40934" w:rsidRPr="00534993" w:rsidRDefault="00F40934" w:rsidP="00F40934">
            <w:pPr>
              <w:spacing w:line="276" w:lineRule="auto"/>
              <w:rPr>
                <w:rFonts w:ascii="Arial" w:hAnsi="Arial" w:cs="Arial"/>
                <w:sz w:val="20"/>
                <w:szCs w:val="20"/>
              </w:rPr>
            </w:pPr>
          </w:p>
        </w:tc>
      </w:tr>
      <w:tr w:rsidR="00F40934" w:rsidRPr="00534993" w14:paraId="142C80FB" w14:textId="77777777" w:rsidTr="00F40934">
        <w:trPr>
          <w:trHeight w:val="69"/>
        </w:trPr>
        <w:tc>
          <w:tcPr>
            <w:tcW w:w="572" w:type="dxa"/>
            <w:vMerge/>
          </w:tcPr>
          <w:p w14:paraId="0E007408" w14:textId="77777777" w:rsidR="00F40934" w:rsidRPr="00534993" w:rsidRDefault="00F40934" w:rsidP="00F40934">
            <w:pPr>
              <w:spacing w:line="276" w:lineRule="auto"/>
              <w:rPr>
                <w:rFonts w:ascii="Arial" w:hAnsi="Arial" w:cs="Arial"/>
                <w:sz w:val="20"/>
                <w:szCs w:val="20"/>
              </w:rPr>
            </w:pPr>
          </w:p>
        </w:tc>
        <w:tc>
          <w:tcPr>
            <w:tcW w:w="546" w:type="dxa"/>
          </w:tcPr>
          <w:p w14:paraId="1EBA0EB2" w14:textId="3ECDF67C" w:rsidR="00F40934" w:rsidRPr="00534993" w:rsidRDefault="00F40934" w:rsidP="00F40934">
            <w:pPr>
              <w:spacing w:line="276" w:lineRule="auto"/>
              <w:rPr>
                <w:rFonts w:ascii="Arial" w:hAnsi="Arial" w:cs="Arial"/>
                <w:sz w:val="20"/>
                <w:szCs w:val="20"/>
              </w:rPr>
            </w:pPr>
            <w:r w:rsidRPr="00534993">
              <w:rPr>
                <w:rFonts w:ascii="Arial" w:hAnsi="Arial" w:cs="Arial"/>
                <w:sz w:val="20"/>
                <w:szCs w:val="20"/>
              </w:rPr>
              <w:t>9</w:t>
            </w:r>
          </w:p>
        </w:tc>
        <w:tc>
          <w:tcPr>
            <w:tcW w:w="1397" w:type="dxa"/>
            <w:vAlign w:val="center"/>
          </w:tcPr>
          <w:p w14:paraId="62D285B9" w14:textId="2D8EC061" w:rsidR="00F40934" w:rsidRPr="00534993" w:rsidRDefault="00F40934" w:rsidP="00F40934">
            <w:pPr>
              <w:spacing w:line="276" w:lineRule="auto"/>
              <w:rPr>
                <w:rFonts w:ascii="Trebuchet MS" w:hAnsi="Trebuchet MS" w:cs="Arial"/>
                <w:sz w:val="20"/>
                <w:szCs w:val="20"/>
              </w:rPr>
            </w:pPr>
            <w:r w:rsidRPr="00534993">
              <w:rPr>
                <w:rFonts w:ascii="Trebuchet MS" w:hAnsi="Trebuchet MS"/>
                <w:sz w:val="20"/>
                <w:szCs w:val="20"/>
              </w:rPr>
              <w:t>Administrare centralizată a stațiilor de lucru</w:t>
            </w:r>
          </w:p>
        </w:tc>
        <w:tc>
          <w:tcPr>
            <w:tcW w:w="900" w:type="dxa"/>
            <w:vAlign w:val="center"/>
          </w:tcPr>
          <w:p w14:paraId="4160F9DA" w14:textId="2F1448A7" w:rsidR="00F40934" w:rsidRPr="00534993" w:rsidRDefault="00F40934" w:rsidP="00F40934">
            <w:pPr>
              <w:spacing w:line="276" w:lineRule="auto"/>
              <w:jc w:val="center"/>
              <w:rPr>
                <w:rFonts w:ascii="Arial" w:hAnsi="Arial" w:cs="Arial"/>
                <w:sz w:val="20"/>
                <w:szCs w:val="20"/>
              </w:rPr>
            </w:pPr>
            <w:r w:rsidRPr="00534993">
              <w:rPr>
                <w:sz w:val="20"/>
                <w:szCs w:val="20"/>
              </w:rPr>
              <w:t>1</w:t>
            </w:r>
          </w:p>
        </w:tc>
        <w:tc>
          <w:tcPr>
            <w:tcW w:w="990" w:type="dxa"/>
          </w:tcPr>
          <w:p w14:paraId="405DEC66" w14:textId="77777777" w:rsidR="00F40934" w:rsidRPr="00534993" w:rsidRDefault="00F40934" w:rsidP="00F40934">
            <w:pPr>
              <w:spacing w:line="276" w:lineRule="auto"/>
              <w:rPr>
                <w:rFonts w:ascii="Arial" w:hAnsi="Arial" w:cs="Arial"/>
                <w:sz w:val="20"/>
                <w:szCs w:val="20"/>
              </w:rPr>
            </w:pPr>
          </w:p>
        </w:tc>
        <w:tc>
          <w:tcPr>
            <w:tcW w:w="810" w:type="dxa"/>
            <w:vAlign w:val="center"/>
          </w:tcPr>
          <w:p w14:paraId="42701FF6" w14:textId="7ADC91A7" w:rsidR="00F40934" w:rsidRPr="00534993" w:rsidRDefault="00F40934" w:rsidP="00F40934">
            <w:pPr>
              <w:spacing w:line="276" w:lineRule="auto"/>
              <w:jc w:val="center"/>
              <w:rPr>
                <w:rFonts w:ascii="Arial" w:hAnsi="Arial" w:cs="Arial"/>
                <w:sz w:val="20"/>
                <w:szCs w:val="20"/>
              </w:rPr>
            </w:pPr>
            <w:r w:rsidRPr="00534993">
              <w:rPr>
                <w:sz w:val="20"/>
                <w:szCs w:val="20"/>
              </w:rPr>
              <w:t>16</w:t>
            </w:r>
          </w:p>
        </w:tc>
        <w:tc>
          <w:tcPr>
            <w:tcW w:w="810" w:type="dxa"/>
            <w:vMerge/>
          </w:tcPr>
          <w:p w14:paraId="6286FE07" w14:textId="77777777" w:rsidR="00F40934" w:rsidRPr="00534993" w:rsidRDefault="00F40934" w:rsidP="00F40934">
            <w:pPr>
              <w:spacing w:line="276" w:lineRule="auto"/>
              <w:rPr>
                <w:rFonts w:ascii="Arial" w:hAnsi="Arial" w:cs="Arial"/>
                <w:sz w:val="20"/>
                <w:szCs w:val="20"/>
              </w:rPr>
            </w:pPr>
          </w:p>
        </w:tc>
        <w:tc>
          <w:tcPr>
            <w:tcW w:w="5490" w:type="dxa"/>
            <w:vMerge/>
          </w:tcPr>
          <w:p w14:paraId="6FCC2E54" w14:textId="77777777" w:rsidR="00F40934" w:rsidRPr="00534993" w:rsidRDefault="00F40934" w:rsidP="00F40934">
            <w:pPr>
              <w:spacing w:line="276" w:lineRule="auto"/>
              <w:rPr>
                <w:rFonts w:ascii="Arial" w:hAnsi="Arial" w:cs="Arial"/>
                <w:sz w:val="20"/>
                <w:szCs w:val="20"/>
              </w:rPr>
            </w:pPr>
          </w:p>
        </w:tc>
        <w:tc>
          <w:tcPr>
            <w:tcW w:w="2610" w:type="dxa"/>
            <w:vMerge/>
          </w:tcPr>
          <w:p w14:paraId="071A39EA" w14:textId="77777777" w:rsidR="00F40934" w:rsidRPr="00534993" w:rsidRDefault="00F40934" w:rsidP="00F40934">
            <w:pPr>
              <w:spacing w:line="276" w:lineRule="auto"/>
              <w:rPr>
                <w:rFonts w:ascii="Arial" w:hAnsi="Arial" w:cs="Arial"/>
                <w:sz w:val="20"/>
                <w:szCs w:val="20"/>
              </w:rPr>
            </w:pPr>
          </w:p>
        </w:tc>
      </w:tr>
      <w:tr w:rsidR="00F40934" w:rsidRPr="00534993" w14:paraId="739C82F2" w14:textId="77777777" w:rsidTr="00F40934">
        <w:trPr>
          <w:trHeight w:val="67"/>
        </w:trPr>
        <w:tc>
          <w:tcPr>
            <w:tcW w:w="572" w:type="dxa"/>
            <w:vMerge/>
          </w:tcPr>
          <w:p w14:paraId="0362741D" w14:textId="77777777" w:rsidR="00F40934" w:rsidRPr="00534993" w:rsidRDefault="00F40934" w:rsidP="00F40934">
            <w:pPr>
              <w:spacing w:line="276" w:lineRule="auto"/>
              <w:rPr>
                <w:rFonts w:ascii="Arial" w:hAnsi="Arial" w:cs="Arial"/>
                <w:sz w:val="20"/>
                <w:szCs w:val="20"/>
              </w:rPr>
            </w:pPr>
          </w:p>
        </w:tc>
        <w:tc>
          <w:tcPr>
            <w:tcW w:w="546" w:type="dxa"/>
          </w:tcPr>
          <w:p w14:paraId="730D3B06" w14:textId="0841F224" w:rsidR="00F40934" w:rsidRPr="00534993" w:rsidRDefault="00F40934" w:rsidP="00F40934">
            <w:pPr>
              <w:spacing w:line="276" w:lineRule="auto"/>
              <w:rPr>
                <w:rFonts w:ascii="Arial" w:hAnsi="Arial" w:cs="Arial"/>
                <w:sz w:val="20"/>
                <w:szCs w:val="20"/>
              </w:rPr>
            </w:pPr>
            <w:r w:rsidRPr="00534993">
              <w:rPr>
                <w:rFonts w:ascii="Arial" w:hAnsi="Arial" w:cs="Arial"/>
                <w:sz w:val="20"/>
                <w:szCs w:val="20"/>
              </w:rPr>
              <w:t>10</w:t>
            </w:r>
          </w:p>
        </w:tc>
        <w:tc>
          <w:tcPr>
            <w:tcW w:w="1397" w:type="dxa"/>
            <w:vAlign w:val="center"/>
          </w:tcPr>
          <w:p w14:paraId="5D9E41C0" w14:textId="58770435" w:rsidR="00F40934" w:rsidRPr="00534993" w:rsidRDefault="00F40934" w:rsidP="00F40934">
            <w:pPr>
              <w:spacing w:line="276" w:lineRule="auto"/>
              <w:rPr>
                <w:rFonts w:ascii="Trebuchet MS" w:hAnsi="Trebuchet MS" w:cs="Arial"/>
                <w:sz w:val="20"/>
                <w:szCs w:val="20"/>
              </w:rPr>
            </w:pPr>
            <w:r w:rsidRPr="00534993">
              <w:rPr>
                <w:rFonts w:ascii="Trebuchet MS" w:hAnsi="Trebuchet MS"/>
                <w:sz w:val="20"/>
                <w:szCs w:val="20"/>
              </w:rPr>
              <w:t>Software de videoconferința</w:t>
            </w:r>
          </w:p>
        </w:tc>
        <w:tc>
          <w:tcPr>
            <w:tcW w:w="900" w:type="dxa"/>
            <w:vAlign w:val="center"/>
          </w:tcPr>
          <w:p w14:paraId="1B4D443C" w14:textId="3833F015" w:rsidR="00F40934" w:rsidRPr="00534993" w:rsidRDefault="00F40934" w:rsidP="00F40934">
            <w:pPr>
              <w:spacing w:line="276" w:lineRule="auto"/>
              <w:jc w:val="center"/>
              <w:rPr>
                <w:rFonts w:ascii="Arial" w:hAnsi="Arial" w:cs="Arial"/>
                <w:sz w:val="20"/>
                <w:szCs w:val="20"/>
              </w:rPr>
            </w:pPr>
            <w:r w:rsidRPr="00534993">
              <w:rPr>
                <w:sz w:val="20"/>
                <w:szCs w:val="20"/>
              </w:rPr>
              <w:t>1</w:t>
            </w:r>
          </w:p>
        </w:tc>
        <w:tc>
          <w:tcPr>
            <w:tcW w:w="990" w:type="dxa"/>
          </w:tcPr>
          <w:p w14:paraId="7E3F7155" w14:textId="77777777" w:rsidR="00F40934" w:rsidRPr="00534993" w:rsidRDefault="00F40934" w:rsidP="00F40934">
            <w:pPr>
              <w:spacing w:line="276" w:lineRule="auto"/>
              <w:rPr>
                <w:rFonts w:ascii="Arial" w:hAnsi="Arial" w:cs="Arial"/>
                <w:sz w:val="20"/>
                <w:szCs w:val="20"/>
              </w:rPr>
            </w:pPr>
          </w:p>
        </w:tc>
        <w:tc>
          <w:tcPr>
            <w:tcW w:w="810" w:type="dxa"/>
            <w:vAlign w:val="center"/>
          </w:tcPr>
          <w:p w14:paraId="62EBCB47" w14:textId="7ACCB272" w:rsidR="00F40934" w:rsidRPr="00534993" w:rsidRDefault="00F40934" w:rsidP="00F40934">
            <w:pPr>
              <w:spacing w:line="276" w:lineRule="auto"/>
              <w:jc w:val="center"/>
              <w:rPr>
                <w:rFonts w:ascii="Arial" w:hAnsi="Arial" w:cs="Arial"/>
                <w:sz w:val="20"/>
                <w:szCs w:val="20"/>
              </w:rPr>
            </w:pPr>
            <w:r w:rsidRPr="00534993">
              <w:rPr>
                <w:sz w:val="20"/>
                <w:szCs w:val="20"/>
              </w:rPr>
              <w:t>20</w:t>
            </w:r>
          </w:p>
        </w:tc>
        <w:tc>
          <w:tcPr>
            <w:tcW w:w="810" w:type="dxa"/>
            <w:vMerge/>
          </w:tcPr>
          <w:p w14:paraId="0AE2574F" w14:textId="77777777" w:rsidR="00F40934" w:rsidRPr="00534993" w:rsidRDefault="00F40934" w:rsidP="00F40934">
            <w:pPr>
              <w:spacing w:line="276" w:lineRule="auto"/>
              <w:rPr>
                <w:rFonts w:ascii="Arial" w:hAnsi="Arial" w:cs="Arial"/>
                <w:sz w:val="20"/>
                <w:szCs w:val="20"/>
              </w:rPr>
            </w:pPr>
          </w:p>
        </w:tc>
        <w:tc>
          <w:tcPr>
            <w:tcW w:w="5490" w:type="dxa"/>
            <w:vMerge/>
          </w:tcPr>
          <w:p w14:paraId="283C367C" w14:textId="77777777" w:rsidR="00F40934" w:rsidRPr="00534993" w:rsidRDefault="00F40934" w:rsidP="00F40934">
            <w:pPr>
              <w:spacing w:line="276" w:lineRule="auto"/>
              <w:rPr>
                <w:rFonts w:ascii="Arial" w:hAnsi="Arial" w:cs="Arial"/>
                <w:sz w:val="20"/>
                <w:szCs w:val="20"/>
              </w:rPr>
            </w:pPr>
          </w:p>
        </w:tc>
        <w:tc>
          <w:tcPr>
            <w:tcW w:w="2610" w:type="dxa"/>
            <w:vMerge/>
          </w:tcPr>
          <w:p w14:paraId="29030326" w14:textId="77777777" w:rsidR="00F40934" w:rsidRPr="00534993" w:rsidRDefault="00F40934" w:rsidP="00F40934">
            <w:pPr>
              <w:spacing w:line="276" w:lineRule="auto"/>
              <w:rPr>
                <w:rFonts w:ascii="Arial" w:hAnsi="Arial" w:cs="Arial"/>
                <w:sz w:val="20"/>
                <w:szCs w:val="20"/>
              </w:rPr>
            </w:pPr>
          </w:p>
        </w:tc>
      </w:tr>
      <w:tr w:rsidR="00F40934" w:rsidRPr="00534993" w14:paraId="4DC173B6" w14:textId="77777777" w:rsidTr="00F40934">
        <w:trPr>
          <w:trHeight w:val="67"/>
        </w:trPr>
        <w:tc>
          <w:tcPr>
            <w:tcW w:w="572" w:type="dxa"/>
            <w:vMerge/>
          </w:tcPr>
          <w:p w14:paraId="56587C51" w14:textId="77777777" w:rsidR="00F40934" w:rsidRPr="00534993" w:rsidRDefault="00F40934" w:rsidP="00F40934">
            <w:pPr>
              <w:spacing w:line="276" w:lineRule="auto"/>
              <w:rPr>
                <w:rFonts w:ascii="Arial" w:hAnsi="Arial" w:cs="Arial"/>
                <w:sz w:val="20"/>
                <w:szCs w:val="20"/>
              </w:rPr>
            </w:pPr>
          </w:p>
        </w:tc>
        <w:tc>
          <w:tcPr>
            <w:tcW w:w="546" w:type="dxa"/>
          </w:tcPr>
          <w:p w14:paraId="1BA619C0" w14:textId="59AA53C6" w:rsidR="00F40934" w:rsidRPr="00534993" w:rsidRDefault="00F40934" w:rsidP="00F40934">
            <w:pPr>
              <w:spacing w:line="276" w:lineRule="auto"/>
              <w:rPr>
                <w:rFonts w:ascii="Arial" w:hAnsi="Arial" w:cs="Arial"/>
                <w:sz w:val="20"/>
                <w:szCs w:val="20"/>
              </w:rPr>
            </w:pPr>
            <w:r w:rsidRPr="00534993">
              <w:rPr>
                <w:rFonts w:ascii="Arial" w:hAnsi="Arial" w:cs="Arial"/>
                <w:sz w:val="20"/>
                <w:szCs w:val="20"/>
              </w:rPr>
              <w:t>11</w:t>
            </w:r>
          </w:p>
        </w:tc>
        <w:tc>
          <w:tcPr>
            <w:tcW w:w="1397" w:type="dxa"/>
            <w:vAlign w:val="center"/>
          </w:tcPr>
          <w:p w14:paraId="4E36AAEC" w14:textId="68E93D38" w:rsidR="00F40934" w:rsidRPr="00534993" w:rsidRDefault="00F40934" w:rsidP="00F40934">
            <w:pPr>
              <w:spacing w:line="276" w:lineRule="auto"/>
              <w:rPr>
                <w:rFonts w:ascii="Trebuchet MS" w:hAnsi="Trebuchet MS" w:cs="Arial"/>
                <w:sz w:val="20"/>
                <w:szCs w:val="20"/>
              </w:rPr>
            </w:pPr>
            <w:r w:rsidRPr="00534993">
              <w:rPr>
                <w:rFonts w:ascii="Trebuchet MS" w:hAnsi="Trebuchet MS"/>
                <w:sz w:val="20"/>
                <w:szCs w:val="20"/>
              </w:rPr>
              <w:t>Software de monitorizare a performanței aplicațiilor</w:t>
            </w:r>
          </w:p>
        </w:tc>
        <w:tc>
          <w:tcPr>
            <w:tcW w:w="900" w:type="dxa"/>
            <w:vAlign w:val="center"/>
          </w:tcPr>
          <w:p w14:paraId="22480736" w14:textId="3B8E1F0F" w:rsidR="00F40934" w:rsidRPr="00534993" w:rsidRDefault="00F40934" w:rsidP="00F40934">
            <w:pPr>
              <w:spacing w:line="276" w:lineRule="auto"/>
              <w:jc w:val="center"/>
              <w:rPr>
                <w:rFonts w:ascii="Arial" w:hAnsi="Arial" w:cs="Arial"/>
                <w:sz w:val="20"/>
                <w:szCs w:val="20"/>
              </w:rPr>
            </w:pPr>
            <w:r w:rsidRPr="00534993">
              <w:rPr>
                <w:sz w:val="20"/>
                <w:szCs w:val="20"/>
              </w:rPr>
              <w:t>2</w:t>
            </w:r>
          </w:p>
        </w:tc>
        <w:tc>
          <w:tcPr>
            <w:tcW w:w="990" w:type="dxa"/>
            <w:vAlign w:val="center"/>
          </w:tcPr>
          <w:p w14:paraId="4049768A" w14:textId="7ED4B3A0" w:rsidR="00F40934" w:rsidRPr="00534993" w:rsidRDefault="00F40934" w:rsidP="00F40934">
            <w:pPr>
              <w:spacing w:line="276" w:lineRule="auto"/>
              <w:jc w:val="center"/>
              <w:rPr>
                <w:rFonts w:ascii="Arial" w:hAnsi="Arial" w:cs="Arial"/>
                <w:sz w:val="20"/>
                <w:szCs w:val="20"/>
              </w:rPr>
            </w:pPr>
            <w:r w:rsidRPr="00534993">
              <w:rPr>
                <w:rFonts w:ascii="Trebuchet MS" w:hAnsi="Trebuchet MS"/>
                <w:sz w:val="20"/>
                <w:szCs w:val="20"/>
              </w:rPr>
              <w:t>HA (activ-activ)</w:t>
            </w:r>
          </w:p>
        </w:tc>
        <w:tc>
          <w:tcPr>
            <w:tcW w:w="810" w:type="dxa"/>
            <w:vAlign w:val="center"/>
          </w:tcPr>
          <w:p w14:paraId="5D555064" w14:textId="19E6A625" w:rsidR="00F40934" w:rsidRPr="00534993" w:rsidRDefault="00F40934" w:rsidP="00F40934">
            <w:pPr>
              <w:spacing w:line="276" w:lineRule="auto"/>
              <w:jc w:val="center"/>
              <w:rPr>
                <w:rFonts w:ascii="Arial" w:hAnsi="Arial" w:cs="Arial"/>
                <w:sz w:val="20"/>
                <w:szCs w:val="20"/>
              </w:rPr>
            </w:pPr>
            <w:r w:rsidRPr="00534993">
              <w:rPr>
                <w:sz w:val="20"/>
                <w:szCs w:val="20"/>
              </w:rPr>
              <w:t>4</w:t>
            </w:r>
          </w:p>
        </w:tc>
        <w:tc>
          <w:tcPr>
            <w:tcW w:w="810" w:type="dxa"/>
            <w:vMerge/>
          </w:tcPr>
          <w:p w14:paraId="2CF9F860" w14:textId="77777777" w:rsidR="00F40934" w:rsidRPr="00534993" w:rsidRDefault="00F40934" w:rsidP="00F40934">
            <w:pPr>
              <w:spacing w:line="276" w:lineRule="auto"/>
              <w:rPr>
                <w:rFonts w:ascii="Arial" w:hAnsi="Arial" w:cs="Arial"/>
                <w:sz w:val="20"/>
                <w:szCs w:val="20"/>
              </w:rPr>
            </w:pPr>
          </w:p>
        </w:tc>
        <w:tc>
          <w:tcPr>
            <w:tcW w:w="5490" w:type="dxa"/>
            <w:vMerge/>
          </w:tcPr>
          <w:p w14:paraId="0CBA51DF" w14:textId="77777777" w:rsidR="00F40934" w:rsidRPr="00534993" w:rsidRDefault="00F40934" w:rsidP="00F40934">
            <w:pPr>
              <w:spacing w:line="276" w:lineRule="auto"/>
              <w:rPr>
                <w:rFonts w:ascii="Arial" w:hAnsi="Arial" w:cs="Arial"/>
                <w:sz w:val="20"/>
                <w:szCs w:val="20"/>
              </w:rPr>
            </w:pPr>
          </w:p>
        </w:tc>
        <w:tc>
          <w:tcPr>
            <w:tcW w:w="2610" w:type="dxa"/>
            <w:vMerge/>
          </w:tcPr>
          <w:p w14:paraId="62E38711" w14:textId="77777777" w:rsidR="00F40934" w:rsidRPr="00534993" w:rsidRDefault="00F40934" w:rsidP="00F40934">
            <w:pPr>
              <w:spacing w:line="276" w:lineRule="auto"/>
              <w:rPr>
                <w:rFonts w:ascii="Arial" w:hAnsi="Arial" w:cs="Arial"/>
                <w:sz w:val="20"/>
                <w:szCs w:val="20"/>
              </w:rPr>
            </w:pPr>
          </w:p>
        </w:tc>
      </w:tr>
      <w:tr w:rsidR="00F40934" w:rsidRPr="00534993" w14:paraId="0E9BF009" w14:textId="36E81005" w:rsidTr="00F40934">
        <w:tc>
          <w:tcPr>
            <w:tcW w:w="572" w:type="dxa"/>
          </w:tcPr>
          <w:p w14:paraId="051470BD" w14:textId="14BF0F82" w:rsidR="00F40934" w:rsidRPr="00534993" w:rsidRDefault="00AB23DD" w:rsidP="00F40934">
            <w:pPr>
              <w:spacing w:line="276" w:lineRule="auto"/>
              <w:rPr>
                <w:rFonts w:ascii="Arial" w:hAnsi="Arial" w:cs="Arial"/>
                <w:sz w:val="20"/>
                <w:szCs w:val="20"/>
              </w:rPr>
            </w:pPr>
            <w:r>
              <w:rPr>
                <w:rFonts w:ascii="Arial" w:hAnsi="Arial" w:cs="Arial"/>
                <w:sz w:val="20"/>
                <w:szCs w:val="20"/>
              </w:rPr>
              <w:t>215</w:t>
            </w:r>
          </w:p>
        </w:tc>
        <w:tc>
          <w:tcPr>
            <w:tcW w:w="4643" w:type="dxa"/>
            <w:gridSpan w:val="5"/>
          </w:tcPr>
          <w:p w14:paraId="03271D4E" w14:textId="1E8F9359" w:rsidR="00F40934" w:rsidRPr="00534993" w:rsidRDefault="00F40934" w:rsidP="00F40934">
            <w:pPr>
              <w:spacing w:line="276" w:lineRule="auto"/>
              <w:rPr>
                <w:rFonts w:ascii="Arial" w:hAnsi="Arial" w:cs="Arial"/>
                <w:sz w:val="20"/>
                <w:szCs w:val="20"/>
              </w:rPr>
            </w:pPr>
            <w:r w:rsidRPr="00534993">
              <w:rPr>
                <w:rFonts w:ascii="Arial" w:hAnsi="Arial" w:cs="Arial"/>
                <w:sz w:val="20"/>
                <w:szCs w:val="20"/>
              </w:rPr>
              <w:t xml:space="preserve">Este responsabilitatea ofertantului să prezinte în cadrul ofertei o soluție care să îndeplinească cerințele arhitecturale, de înaltă disponibilitate a serviciilor oferite utilizatorilor, de continuitate în funcționare, în condițiile de performanță și încărcare solicitate prin prezentul document. </w:t>
            </w:r>
          </w:p>
        </w:tc>
        <w:tc>
          <w:tcPr>
            <w:tcW w:w="810" w:type="dxa"/>
          </w:tcPr>
          <w:p w14:paraId="757A922C" w14:textId="77777777" w:rsidR="00F40934" w:rsidRPr="00534993" w:rsidRDefault="00F40934" w:rsidP="00F40934">
            <w:pPr>
              <w:spacing w:line="276" w:lineRule="auto"/>
              <w:rPr>
                <w:rFonts w:ascii="Arial" w:hAnsi="Arial" w:cs="Arial"/>
                <w:sz w:val="20"/>
                <w:szCs w:val="20"/>
              </w:rPr>
            </w:pPr>
          </w:p>
        </w:tc>
        <w:tc>
          <w:tcPr>
            <w:tcW w:w="5490" w:type="dxa"/>
          </w:tcPr>
          <w:p w14:paraId="1CB77F32" w14:textId="77777777" w:rsidR="00F40934" w:rsidRPr="00534993" w:rsidRDefault="00F40934" w:rsidP="00F40934">
            <w:pPr>
              <w:spacing w:line="276" w:lineRule="auto"/>
              <w:rPr>
                <w:rFonts w:ascii="Arial" w:hAnsi="Arial" w:cs="Arial"/>
                <w:sz w:val="20"/>
                <w:szCs w:val="20"/>
              </w:rPr>
            </w:pPr>
          </w:p>
        </w:tc>
        <w:tc>
          <w:tcPr>
            <w:tcW w:w="2610" w:type="dxa"/>
          </w:tcPr>
          <w:p w14:paraId="7FBB502D" w14:textId="77777777" w:rsidR="00F40934" w:rsidRPr="00534993" w:rsidRDefault="00F40934" w:rsidP="00F40934">
            <w:pPr>
              <w:spacing w:line="276" w:lineRule="auto"/>
              <w:rPr>
                <w:rFonts w:ascii="Arial" w:hAnsi="Arial" w:cs="Arial"/>
                <w:sz w:val="20"/>
                <w:szCs w:val="20"/>
              </w:rPr>
            </w:pPr>
          </w:p>
        </w:tc>
      </w:tr>
      <w:tr w:rsidR="00F40934" w:rsidRPr="00534993" w14:paraId="311AEC7D" w14:textId="4FFFCFAC" w:rsidTr="00F40934">
        <w:tc>
          <w:tcPr>
            <w:tcW w:w="572" w:type="dxa"/>
          </w:tcPr>
          <w:p w14:paraId="31548883" w14:textId="471298EE" w:rsidR="00F40934" w:rsidRPr="00534993" w:rsidRDefault="00AB23DD" w:rsidP="00F40934">
            <w:pPr>
              <w:spacing w:line="276" w:lineRule="auto"/>
              <w:rPr>
                <w:rFonts w:ascii="Arial" w:hAnsi="Arial" w:cs="Arial"/>
                <w:sz w:val="20"/>
                <w:szCs w:val="20"/>
              </w:rPr>
            </w:pPr>
            <w:r>
              <w:rPr>
                <w:rFonts w:ascii="Arial" w:hAnsi="Arial" w:cs="Arial"/>
                <w:sz w:val="20"/>
                <w:szCs w:val="20"/>
              </w:rPr>
              <w:t>216</w:t>
            </w:r>
          </w:p>
        </w:tc>
        <w:tc>
          <w:tcPr>
            <w:tcW w:w="4643" w:type="dxa"/>
            <w:gridSpan w:val="5"/>
          </w:tcPr>
          <w:p w14:paraId="0F5453AE" w14:textId="7C35A6FF" w:rsidR="00F40934" w:rsidRPr="00534993" w:rsidRDefault="00F40934" w:rsidP="00F40934">
            <w:pPr>
              <w:spacing w:line="276" w:lineRule="auto"/>
              <w:rPr>
                <w:rFonts w:ascii="Arial" w:hAnsi="Arial" w:cs="Arial"/>
                <w:sz w:val="20"/>
                <w:szCs w:val="20"/>
              </w:rPr>
            </w:pPr>
            <w:r w:rsidRPr="00534993">
              <w:rPr>
                <w:rFonts w:ascii="Arial" w:hAnsi="Arial" w:cs="Arial"/>
                <w:sz w:val="20"/>
                <w:szCs w:val="20"/>
              </w:rPr>
              <w:t>Ofertanții vor prezenta în cadrul ofertei lista mașinilor virtuale/containerelor necesare pentru soluția propusă, indicând pentru fiecare: tipul (conform specificațiilor Azure), rolul, sistemul de operare necesar, software-ul instalat, numărul de nuclee virtuale de procesare necesare, memoria RAM, spațiu de stocare necesar.</w:t>
            </w:r>
          </w:p>
        </w:tc>
        <w:tc>
          <w:tcPr>
            <w:tcW w:w="810" w:type="dxa"/>
          </w:tcPr>
          <w:p w14:paraId="7FB82090" w14:textId="77777777" w:rsidR="00F40934" w:rsidRPr="00534993" w:rsidRDefault="00F40934" w:rsidP="00F40934">
            <w:pPr>
              <w:spacing w:line="276" w:lineRule="auto"/>
              <w:rPr>
                <w:rFonts w:ascii="Arial" w:hAnsi="Arial" w:cs="Arial"/>
                <w:sz w:val="20"/>
                <w:szCs w:val="20"/>
              </w:rPr>
            </w:pPr>
          </w:p>
        </w:tc>
        <w:tc>
          <w:tcPr>
            <w:tcW w:w="5490" w:type="dxa"/>
          </w:tcPr>
          <w:p w14:paraId="37715F6C" w14:textId="77777777" w:rsidR="00F40934" w:rsidRPr="00534993" w:rsidRDefault="00F40934" w:rsidP="00F40934">
            <w:pPr>
              <w:spacing w:line="276" w:lineRule="auto"/>
              <w:rPr>
                <w:rFonts w:ascii="Arial" w:hAnsi="Arial" w:cs="Arial"/>
                <w:sz w:val="20"/>
                <w:szCs w:val="20"/>
              </w:rPr>
            </w:pPr>
          </w:p>
        </w:tc>
        <w:tc>
          <w:tcPr>
            <w:tcW w:w="2610" w:type="dxa"/>
          </w:tcPr>
          <w:p w14:paraId="23CEE71B" w14:textId="77777777" w:rsidR="00F40934" w:rsidRPr="00534993" w:rsidRDefault="00F40934" w:rsidP="00F40934">
            <w:pPr>
              <w:spacing w:line="276" w:lineRule="auto"/>
              <w:rPr>
                <w:rFonts w:ascii="Arial" w:hAnsi="Arial" w:cs="Arial"/>
                <w:sz w:val="20"/>
                <w:szCs w:val="20"/>
              </w:rPr>
            </w:pPr>
          </w:p>
        </w:tc>
      </w:tr>
    </w:tbl>
    <w:p w14:paraId="5577A373" w14:textId="77777777" w:rsidR="00F40934" w:rsidRPr="00534993" w:rsidRDefault="00F40934" w:rsidP="00F40934">
      <w:bookmarkStart w:id="53" w:name="_Toc222394372"/>
      <w:bookmarkStart w:id="54" w:name="_Toc182995658"/>
      <w:bookmarkStart w:id="55" w:name="_Toc150754741"/>
      <w:bookmarkStart w:id="56" w:name="_Ref192752396"/>
      <w:bookmarkStart w:id="57" w:name="_Ref193100428"/>
      <w:bookmarkStart w:id="58" w:name="_Hlk182133887"/>
      <w:bookmarkStart w:id="59" w:name="_Toc182995659"/>
    </w:p>
    <w:p w14:paraId="2DC0C9CD" w14:textId="77777777" w:rsidR="00F40934" w:rsidRPr="00534993" w:rsidRDefault="00F40934" w:rsidP="00F40934"/>
    <w:p w14:paraId="67343588" w14:textId="28A823F1" w:rsidR="00806C88" w:rsidRPr="00534993" w:rsidRDefault="00806C88" w:rsidP="003762F7">
      <w:pPr>
        <w:pStyle w:val="Capitol111"/>
      </w:pPr>
      <w:r w:rsidRPr="00534993">
        <w:t xml:space="preserve">Arhitectura fizică </w:t>
      </w:r>
      <w:r w:rsidR="00393302" w:rsidRPr="00534993">
        <w:t>SIISPECD</w:t>
      </w:r>
      <w:bookmarkEnd w:id="53"/>
    </w:p>
    <w:tbl>
      <w:tblPr>
        <w:tblStyle w:val="TableGrid"/>
        <w:tblW w:w="14215" w:type="dxa"/>
        <w:tblLook w:val="04A0" w:firstRow="1" w:lastRow="0" w:firstColumn="1" w:lastColumn="0" w:noHBand="0" w:noVBand="1"/>
      </w:tblPr>
      <w:tblGrid>
        <w:gridCol w:w="557"/>
        <w:gridCol w:w="4699"/>
        <w:gridCol w:w="808"/>
        <w:gridCol w:w="5460"/>
        <w:gridCol w:w="2691"/>
      </w:tblGrid>
      <w:tr w:rsidR="00E74081" w:rsidRPr="00534993" w14:paraId="61A60493" w14:textId="77777777" w:rsidTr="00E74081">
        <w:trPr>
          <w:tblHeader/>
        </w:trPr>
        <w:tc>
          <w:tcPr>
            <w:tcW w:w="502" w:type="dxa"/>
            <w:shd w:val="clear" w:color="auto" w:fill="C6D9F1" w:themeFill="text2" w:themeFillTint="33"/>
            <w:vAlign w:val="center"/>
          </w:tcPr>
          <w:p w14:paraId="5095E1BA" w14:textId="7D0350D5" w:rsidR="00E74081" w:rsidRPr="00534993" w:rsidRDefault="00E74081" w:rsidP="00E7408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Nr.</w:t>
            </w:r>
            <w:r w:rsidRPr="00534993">
              <w:rPr>
                <w:rFonts w:ascii="Trebuchet MS" w:eastAsia="Times New Roman" w:hAnsi="Trebuchet MS"/>
                <w:b/>
                <w:bCs/>
                <w:color w:val="000000"/>
                <w:kern w:val="0"/>
                <w:sz w:val="20"/>
                <w:szCs w:val="20"/>
                <w:lang w:eastAsia="ro-RO" w:bidi="ar-SA"/>
              </w:rPr>
              <w:br/>
              <w:t>crt.</w:t>
            </w:r>
          </w:p>
        </w:tc>
        <w:tc>
          <w:tcPr>
            <w:tcW w:w="4713" w:type="dxa"/>
            <w:shd w:val="clear" w:color="auto" w:fill="C6D9F1" w:themeFill="text2" w:themeFillTint="33"/>
            <w:vAlign w:val="center"/>
          </w:tcPr>
          <w:p w14:paraId="21017609" w14:textId="0340E40F" w:rsidR="00E74081" w:rsidRPr="00534993" w:rsidRDefault="00E74081" w:rsidP="00E7408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Cerința minimă din caietul de sarcini</w:t>
            </w:r>
          </w:p>
        </w:tc>
        <w:tc>
          <w:tcPr>
            <w:tcW w:w="810" w:type="dxa"/>
            <w:shd w:val="clear" w:color="auto" w:fill="C6D9F1" w:themeFill="text2" w:themeFillTint="33"/>
            <w:textDirection w:val="btLr"/>
            <w:vAlign w:val="center"/>
          </w:tcPr>
          <w:p w14:paraId="501A0C76" w14:textId="6B79BD7B" w:rsidR="00E74081" w:rsidRPr="00534993" w:rsidRDefault="00E74081" w:rsidP="00E7408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Conformitate DA/NU</w:t>
            </w:r>
          </w:p>
        </w:tc>
        <w:tc>
          <w:tcPr>
            <w:tcW w:w="5490" w:type="dxa"/>
            <w:shd w:val="clear" w:color="auto" w:fill="C6D9F1" w:themeFill="text2" w:themeFillTint="33"/>
            <w:vAlign w:val="center"/>
          </w:tcPr>
          <w:p w14:paraId="38671411" w14:textId="77777777" w:rsidR="00E74081" w:rsidRPr="00534993" w:rsidRDefault="00E74081" w:rsidP="00E74081">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125CF8DD" w14:textId="6579AECF" w:rsidR="00E74081" w:rsidRPr="00534993" w:rsidRDefault="00E74081" w:rsidP="00E74081">
            <w:pPr>
              <w:spacing w:line="276" w:lineRule="auto"/>
              <w:jc w:val="center"/>
              <w:rPr>
                <w:rFonts w:ascii="Trebuchet MS" w:hAnsi="Trebuchet MS"/>
                <w:sz w:val="20"/>
                <w:szCs w:val="20"/>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2700" w:type="dxa"/>
            <w:shd w:val="clear" w:color="auto" w:fill="C6D9F1" w:themeFill="text2" w:themeFillTint="33"/>
            <w:vAlign w:val="center"/>
          </w:tcPr>
          <w:p w14:paraId="13C402A4" w14:textId="083424DA" w:rsidR="00E74081" w:rsidRPr="00534993" w:rsidRDefault="00E74081" w:rsidP="00E74081">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bookmarkEnd w:id="54"/>
      <w:bookmarkEnd w:id="55"/>
      <w:bookmarkEnd w:id="56"/>
      <w:bookmarkEnd w:id="57"/>
      <w:bookmarkEnd w:id="58"/>
      <w:bookmarkEnd w:id="59"/>
      <w:tr w:rsidR="00E043D2" w:rsidRPr="00534993" w14:paraId="6F51739A" w14:textId="2D8A73B7" w:rsidTr="00E043D2">
        <w:tc>
          <w:tcPr>
            <w:tcW w:w="502" w:type="dxa"/>
          </w:tcPr>
          <w:p w14:paraId="0C33C58C" w14:textId="218BB74E" w:rsidR="00E043D2" w:rsidRPr="00534993" w:rsidRDefault="00AB23DD" w:rsidP="00223F2C">
            <w:pPr>
              <w:spacing w:line="276" w:lineRule="auto"/>
              <w:rPr>
                <w:rFonts w:ascii="Trebuchet MS" w:hAnsi="Trebuchet MS"/>
                <w:sz w:val="20"/>
                <w:szCs w:val="20"/>
              </w:rPr>
            </w:pPr>
            <w:r>
              <w:rPr>
                <w:rFonts w:ascii="Trebuchet MS" w:hAnsi="Trebuchet MS"/>
                <w:sz w:val="20"/>
                <w:szCs w:val="20"/>
              </w:rPr>
              <w:t>217</w:t>
            </w:r>
          </w:p>
        </w:tc>
        <w:tc>
          <w:tcPr>
            <w:tcW w:w="4713" w:type="dxa"/>
          </w:tcPr>
          <w:p w14:paraId="4DAC8AB0" w14:textId="4F9E6FCC" w:rsidR="00E043D2" w:rsidRPr="00534993" w:rsidRDefault="00E043D2" w:rsidP="00223F2C">
            <w:pPr>
              <w:spacing w:line="276" w:lineRule="auto"/>
              <w:rPr>
                <w:rFonts w:ascii="Trebuchet MS" w:hAnsi="Trebuchet MS"/>
                <w:sz w:val="20"/>
                <w:szCs w:val="20"/>
              </w:rPr>
            </w:pPr>
            <w:r w:rsidRPr="00534993">
              <w:rPr>
                <w:rFonts w:ascii="Trebuchet MS" w:hAnsi="Trebuchet MS"/>
                <w:sz w:val="20"/>
                <w:szCs w:val="20"/>
              </w:rPr>
              <w:t xml:space="preserve">Arhitectura fizică a SIISPECD este prezentată în </w:t>
            </w:r>
            <w:r w:rsidRPr="00534993">
              <w:rPr>
                <w:rFonts w:ascii="Trebuchet MS" w:eastAsia="Times New Roman" w:hAnsi="Trebuchet MS"/>
                <w:i/>
                <w:iCs/>
                <w:color w:val="000000"/>
                <w:kern w:val="0"/>
                <w:sz w:val="20"/>
                <w:szCs w:val="20"/>
                <w:lang w:bidi="ar-SA"/>
              </w:rPr>
              <w:t xml:space="preserve">Figura 2: Arhitectura fizică a SIISPEC </w:t>
            </w:r>
            <w:r w:rsidRPr="00534993">
              <w:rPr>
                <w:rFonts w:ascii="Trebuchet MS" w:eastAsia="Times New Roman" w:hAnsi="Trebuchet MS"/>
                <w:color w:val="000000"/>
                <w:kern w:val="0"/>
                <w:sz w:val="20"/>
                <w:szCs w:val="20"/>
                <w:lang w:bidi="ar-SA"/>
              </w:rPr>
              <w:t>din Caietul de sarcini.</w:t>
            </w:r>
          </w:p>
        </w:tc>
        <w:tc>
          <w:tcPr>
            <w:tcW w:w="810" w:type="dxa"/>
          </w:tcPr>
          <w:p w14:paraId="2FCAA45A" w14:textId="77777777" w:rsidR="00E043D2" w:rsidRPr="00534993" w:rsidRDefault="00E043D2" w:rsidP="00223F2C">
            <w:pPr>
              <w:spacing w:line="276" w:lineRule="auto"/>
              <w:rPr>
                <w:rFonts w:ascii="Trebuchet MS" w:hAnsi="Trebuchet MS"/>
                <w:sz w:val="20"/>
                <w:szCs w:val="20"/>
              </w:rPr>
            </w:pPr>
          </w:p>
        </w:tc>
        <w:tc>
          <w:tcPr>
            <w:tcW w:w="5490" w:type="dxa"/>
          </w:tcPr>
          <w:p w14:paraId="5BA4E368" w14:textId="77777777" w:rsidR="00E043D2" w:rsidRPr="00534993" w:rsidRDefault="00E043D2" w:rsidP="00223F2C">
            <w:pPr>
              <w:spacing w:line="276" w:lineRule="auto"/>
              <w:rPr>
                <w:rFonts w:ascii="Trebuchet MS" w:hAnsi="Trebuchet MS"/>
                <w:sz w:val="20"/>
                <w:szCs w:val="20"/>
              </w:rPr>
            </w:pPr>
          </w:p>
        </w:tc>
        <w:tc>
          <w:tcPr>
            <w:tcW w:w="2700" w:type="dxa"/>
          </w:tcPr>
          <w:p w14:paraId="3385F8B7" w14:textId="77777777" w:rsidR="00E043D2" w:rsidRPr="00534993" w:rsidRDefault="00E043D2" w:rsidP="00223F2C">
            <w:pPr>
              <w:spacing w:line="276" w:lineRule="auto"/>
              <w:rPr>
                <w:rFonts w:ascii="Trebuchet MS" w:hAnsi="Trebuchet MS"/>
                <w:sz w:val="20"/>
                <w:szCs w:val="20"/>
              </w:rPr>
            </w:pPr>
          </w:p>
        </w:tc>
      </w:tr>
      <w:tr w:rsidR="00E043D2" w:rsidRPr="00534993" w14:paraId="7DD8D480" w14:textId="35A35807" w:rsidTr="00E043D2">
        <w:tc>
          <w:tcPr>
            <w:tcW w:w="502" w:type="dxa"/>
          </w:tcPr>
          <w:p w14:paraId="3CF0470C" w14:textId="1B75B5F9" w:rsidR="00E043D2" w:rsidRPr="00534993" w:rsidRDefault="00AB23DD" w:rsidP="00223F2C">
            <w:pPr>
              <w:spacing w:line="276" w:lineRule="auto"/>
              <w:rPr>
                <w:rFonts w:ascii="Trebuchet MS" w:hAnsi="Trebuchet MS"/>
                <w:sz w:val="20"/>
                <w:szCs w:val="20"/>
              </w:rPr>
            </w:pPr>
            <w:r>
              <w:rPr>
                <w:rFonts w:ascii="Trebuchet MS" w:hAnsi="Trebuchet MS"/>
                <w:sz w:val="20"/>
                <w:szCs w:val="20"/>
              </w:rPr>
              <w:t>218</w:t>
            </w:r>
          </w:p>
        </w:tc>
        <w:tc>
          <w:tcPr>
            <w:tcW w:w="4713" w:type="dxa"/>
          </w:tcPr>
          <w:p w14:paraId="24481EF8" w14:textId="392E3692" w:rsidR="00E043D2" w:rsidRPr="00534993" w:rsidRDefault="00E043D2" w:rsidP="00223F2C">
            <w:pPr>
              <w:spacing w:line="276" w:lineRule="auto"/>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În </w:t>
            </w:r>
            <w:r w:rsidRPr="00534993">
              <w:rPr>
                <w:rFonts w:ascii="Trebuchet MS" w:eastAsia="Times New Roman" w:hAnsi="Trebuchet MS"/>
                <w:i/>
                <w:iCs/>
                <w:color w:val="000000"/>
                <w:kern w:val="0"/>
                <w:sz w:val="20"/>
                <w:szCs w:val="20"/>
                <w:lang w:bidi="ar-SA"/>
              </w:rPr>
              <w:t>Figura 2: Arhitectura fizică a SIISPECD</w:t>
            </w:r>
            <w:r w:rsidRPr="00534993">
              <w:rPr>
                <w:rFonts w:ascii="Trebuchet MS" w:eastAsia="Times New Roman" w:hAnsi="Trebuchet MS"/>
                <w:color w:val="000000"/>
                <w:kern w:val="0"/>
                <w:sz w:val="20"/>
                <w:szCs w:val="20"/>
                <w:lang w:bidi="ar-SA"/>
              </w:rPr>
              <w:t xml:space="preserve"> din Caietul de sarcini echipamentele nominalizate trebuie furnizate în cadrul acestui proiect. În sub-capitolele următoare sunt descrise pe larg componentele infrastructurii SIISPECD.</w:t>
            </w:r>
          </w:p>
        </w:tc>
        <w:tc>
          <w:tcPr>
            <w:tcW w:w="810" w:type="dxa"/>
          </w:tcPr>
          <w:p w14:paraId="59BF3A47" w14:textId="77777777" w:rsidR="00E043D2" w:rsidRPr="00534993" w:rsidRDefault="00E043D2" w:rsidP="00223F2C">
            <w:pPr>
              <w:spacing w:line="276" w:lineRule="auto"/>
              <w:rPr>
                <w:rFonts w:ascii="Trebuchet MS" w:hAnsi="Trebuchet MS"/>
                <w:sz w:val="20"/>
                <w:szCs w:val="20"/>
              </w:rPr>
            </w:pPr>
          </w:p>
        </w:tc>
        <w:tc>
          <w:tcPr>
            <w:tcW w:w="5490" w:type="dxa"/>
          </w:tcPr>
          <w:p w14:paraId="3E3902CF" w14:textId="77777777" w:rsidR="00E043D2" w:rsidRPr="00534993" w:rsidRDefault="00E043D2" w:rsidP="00223F2C">
            <w:pPr>
              <w:spacing w:line="276" w:lineRule="auto"/>
              <w:rPr>
                <w:rFonts w:ascii="Trebuchet MS" w:hAnsi="Trebuchet MS"/>
                <w:sz w:val="20"/>
                <w:szCs w:val="20"/>
              </w:rPr>
            </w:pPr>
          </w:p>
        </w:tc>
        <w:tc>
          <w:tcPr>
            <w:tcW w:w="2700" w:type="dxa"/>
          </w:tcPr>
          <w:p w14:paraId="5674CC53" w14:textId="77777777" w:rsidR="00E043D2" w:rsidRPr="00534993" w:rsidRDefault="00E043D2" w:rsidP="00223F2C">
            <w:pPr>
              <w:spacing w:line="276" w:lineRule="auto"/>
              <w:rPr>
                <w:rFonts w:ascii="Trebuchet MS" w:hAnsi="Trebuchet MS"/>
                <w:sz w:val="20"/>
                <w:szCs w:val="20"/>
              </w:rPr>
            </w:pPr>
          </w:p>
        </w:tc>
      </w:tr>
      <w:tr w:rsidR="00E043D2" w:rsidRPr="00534993" w14:paraId="5A39EF4A" w14:textId="59CF6671" w:rsidTr="00E043D2">
        <w:tc>
          <w:tcPr>
            <w:tcW w:w="502" w:type="dxa"/>
          </w:tcPr>
          <w:p w14:paraId="4F91008E" w14:textId="6C18BCA1" w:rsidR="00E043D2" w:rsidRPr="00534993" w:rsidRDefault="00AB23DD" w:rsidP="00E043D2">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219</w:t>
            </w:r>
          </w:p>
        </w:tc>
        <w:tc>
          <w:tcPr>
            <w:tcW w:w="4713" w:type="dxa"/>
          </w:tcPr>
          <w:p w14:paraId="16E7EB48" w14:textId="68E26030" w:rsidR="00E043D2" w:rsidRPr="00534993" w:rsidRDefault="00E043D2" w:rsidP="0082663B">
            <w:pPr>
              <w:pStyle w:val="Capitol1111"/>
            </w:pPr>
            <w:r w:rsidRPr="00534993">
              <w:t xml:space="preserve">Infrastructura de comunicații a SIISPECD </w:t>
            </w:r>
          </w:p>
        </w:tc>
        <w:tc>
          <w:tcPr>
            <w:tcW w:w="810" w:type="dxa"/>
          </w:tcPr>
          <w:p w14:paraId="5A51AA19" w14:textId="77777777" w:rsidR="00E043D2" w:rsidRPr="00534993" w:rsidRDefault="00E043D2" w:rsidP="00E043D2">
            <w:pPr>
              <w:pBdr>
                <w:top w:val="nil"/>
                <w:left w:val="nil"/>
                <w:bottom w:val="nil"/>
                <w:right w:val="nil"/>
                <w:between w:val="nil"/>
                <w:bar w:val="nil"/>
              </w:pBdr>
              <w:spacing w:line="276" w:lineRule="auto"/>
              <w:rPr>
                <w:rFonts w:ascii="Trebuchet MS" w:hAnsi="Trebuchet MS"/>
                <w:sz w:val="20"/>
                <w:szCs w:val="20"/>
              </w:rPr>
            </w:pPr>
          </w:p>
        </w:tc>
        <w:tc>
          <w:tcPr>
            <w:tcW w:w="5490" w:type="dxa"/>
          </w:tcPr>
          <w:p w14:paraId="6A04C0F2" w14:textId="77777777" w:rsidR="00E043D2" w:rsidRPr="00534993" w:rsidRDefault="00E043D2" w:rsidP="00E043D2">
            <w:pPr>
              <w:pBdr>
                <w:top w:val="nil"/>
                <w:left w:val="nil"/>
                <w:bottom w:val="nil"/>
                <w:right w:val="nil"/>
                <w:between w:val="nil"/>
                <w:bar w:val="nil"/>
              </w:pBdr>
              <w:spacing w:line="276" w:lineRule="auto"/>
              <w:rPr>
                <w:rFonts w:ascii="Trebuchet MS" w:hAnsi="Trebuchet MS"/>
                <w:sz w:val="20"/>
                <w:szCs w:val="20"/>
              </w:rPr>
            </w:pPr>
          </w:p>
        </w:tc>
        <w:tc>
          <w:tcPr>
            <w:tcW w:w="2700" w:type="dxa"/>
          </w:tcPr>
          <w:p w14:paraId="0499D22C" w14:textId="77777777" w:rsidR="00E043D2" w:rsidRPr="00534993" w:rsidRDefault="00E043D2" w:rsidP="00E043D2">
            <w:pPr>
              <w:pBdr>
                <w:top w:val="nil"/>
                <w:left w:val="nil"/>
                <w:bottom w:val="nil"/>
                <w:right w:val="nil"/>
                <w:between w:val="nil"/>
                <w:bar w:val="nil"/>
              </w:pBdr>
              <w:spacing w:line="276" w:lineRule="auto"/>
              <w:rPr>
                <w:rFonts w:ascii="Trebuchet MS" w:hAnsi="Trebuchet MS"/>
                <w:sz w:val="20"/>
                <w:szCs w:val="20"/>
              </w:rPr>
            </w:pPr>
          </w:p>
        </w:tc>
      </w:tr>
      <w:tr w:rsidR="00E043D2" w:rsidRPr="00534993" w14:paraId="6E8160D7" w14:textId="1C20A2A6" w:rsidTr="00E043D2">
        <w:tc>
          <w:tcPr>
            <w:tcW w:w="502" w:type="dxa"/>
          </w:tcPr>
          <w:p w14:paraId="0F672B92" w14:textId="5DC174E5" w:rsidR="00E043D2" w:rsidRPr="00534993" w:rsidRDefault="00AB23DD" w:rsidP="00223F2C">
            <w:pPr>
              <w:spacing w:line="276" w:lineRule="auto"/>
              <w:rPr>
                <w:rFonts w:ascii="Trebuchet MS" w:hAnsi="Trebuchet MS"/>
                <w:sz w:val="20"/>
                <w:szCs w:val="20"/>
              </w:rPr>
            </w:pPr>
            <w:r>
              <w:rPr>
                <w:rFonts w:ascii="Trebuchet MS" w:hAnsi="Trebuchet MS"/>
                <w:sz w:val="20"/>
                <w:szCs w:val="20"/>
              </w:rPr>
              <w:t>220</w:t>
            </w:r>
          </w:p>
        </w:tc>
        <w:tc>
          <w:tcPr>
            <w:tcW w:w="4713" w:type="dxa"/>
          </w:tcPr>
          <w:p w14:paraId="7B9DC451" w14:textId="08CF2FBD" w:rsidR="00E043D2" w:rsidRPr="00534993" w:rsidRDefault="00E043D2" w:rsidP="00223F2C">
            <w:pPr>
              <w:spacing w:line="276" w:lineRule="auto"/>
              <w:rPr>
                <w:rFonts w:ascii="Trebuchet MS" w:hAnsi="Trebuchet MS"/>
                <w:sz w:val="20"/>
                <w:szCs w:val="20"/>
              </w:rPr>
            </w:pPr>
            <w:r w:rsidRPr="00534993">
              <w:rPr>
                <w:rFonts w:ascii="Trebuchet MS" w:hAnsi="Trebuchet MS"/>
                <w:sz w:val="20"/>
                <w:szCs w:val="20"/>
              </w:rPr>
              <w:t xml:space="preserve">Conectivitatea securizată prin MPLS VPN a CNCD la CPG se va realiza prin </w:t>
            </w:r>
            <w:r w:rsidRPr="00534993">
              <w:rPr>
                <w:rFonts w:ascii="Trebuchet MS" w:hAnsi="Trebuchet MS"/>
                <w:b/>
                <w:bCs/>
                <w:sz w:val="20"/>
                <w:szCs w:val="20"/>
              </w:rPr>
              <w:t>Echipamente de comunicații WAN</w:t>
            </w:r>
            <w:r w:rsidRPr="00534993">
              <w:rPr>
                <w:rFonts w:ascii="Trebuchet MS" w:hAnsi="Trebuchet MS"/>
                <w:sz w:val="20"/>
                <w:szCs w:val="20"/>
              </w:rPr>
              <w:t xml:space="preserve">. </w:t>
            </w:r>
          </w:p>
        </w:tc>
        <w:tc>
          <w:tcPr>
            <w:tcW w:w="810" w:type="dxa"/>
          </w:tcPr>
          <w:p w14:paraId="760B0BFE" w14:textId="77777777" w:rsidR="00E043D2" w:rsidRPr="00534993" w:rsidRDefault="00E043D2" w:rsidP="00223F2C">
            <w:pPr>
              <w:spacing w:line="276" w:lineRule="auto"/>
              <w:rPr>
                <w:rFonts w:ascii="Trebuchet MS" w:hAnsi="Trebuchet MS"/>
                <w:sz w:val="20"/>
                <w:szCs w:val="20"/>
              </w:rPr>
            </w:pPr>
          </w:p>
        </w:tc>
        <w:tc>
          <w:tcPr>
            <w:tcW w:w="5490" w:type="dxa"/>
          </w:tcPr>
          <w:p w14:paraId="46767F07" w14:textId="77777777" w:rsidR="00E043D2" w:rsidRPr="00534993" w:rsidRDefault="00E043D2" w:rsidP="00223F2C">
            <w:pPr>
              <w:spacing w:line="276" w:lineRule="auto"/>
              <w:rPr>
                <w:rFonts w:ascii="Trebuchet MS" w:hAnsi="Trebuchet MS"/>
                <w:sz w:val="20"/>
                <w:szCs w:val="20"/>
              </w:rPr>
            </w:pPr>
          </w:p>
        </w:tc>
        <w:tc>
          <w:tcPr>
            <w:tcW w:w="2700" w:type="dxa"/>
          </w:tcPr>
          <w:p w14:paraId="2B0C8AC7" w14:textId="77777777" w:rsidR="00E043D2" w:rsidRPr="00534993" w:rsidRDefault="00E043D2" w:rsidP="00223F2C">
            <w:pPr>
              <w:spacing w:line="276" w:lineRule="auto"/>
              <w:rPr>
                <w:rFonts w:ascii="Trebuchet MS" w:hAnsi="Trebuchet MS"/>
                <w:sz w:val="20"/>
                <w:szCs w:val="20"/>
              </w:rPr>
            </w:pPr>
          </w:p>
        </w:tc>
      </w:tr>
      <w:tr w:rsidR="00E043D2" w:rsidRPr="00534993" w14:paraId="190DD7A8" w14:textId="1B34D148" w:rsidTr="00E043D2">
        <w:trPr>
          <w:trHeight w:val="1355"/>
        </w:trPr>
        <w:tc>
          <w:tcPr>
            <w:tcW w:w="502" w:type="dxa"/>
          </w:tcPr>
          <w:p w14:paraId="731CE174" w14:textId="79B87971" w:rsidR="00E043D2" w:rsidRPr="00534993" w:rsidRDefault="00AB23DD" w:rsidP="00223F2C">
            <w:pPr>
              <w:spacing w:line="276" w:lineRule="auto"/>
              <w:rPr>
                <w:rFonts w:ascii="Trebuchet MS" w:hAnsi="Trebuchet MS"/>
                <w:sz w:val="20"/>
                <w:szCs w:val="20"/>
              </w:rPr>
            </w:pPr>
            <w:r>
              <w:rPr>
                <w:rFonts w:ascii="Trebuchet MS" w:hAnsi="Trebuchet MS"/>
                <w:sz w:val="20"/>
                <w:szCs w:val="20"/>
              </w:rPr>
              <w:t>221</w:t>
            </w:r>
          </w:p>
        </w:tc>
        <w:tc>
          <w:tcPr>
            <w:tcW w:w="4713" w:type="dxa"/>
          </w:tcPr>
          <w:p w14:paraId="05F20C79" w14:textId="03FF4594" w:rsidR="00E043D2" w:rsidRPr="00534993" w:rsidRDefault="00E043D2" w:rsidP="00223F2C">
            <w:pPr>
              <w:spacing w:line="276" w:lineRule="auto"/>
              <w:rPr>
                <w:rFonts w:ascii="Trebuchet MS" w:hAnsi="Trebuchet MS"/>
                <w:sz w:val="20"/>
                <w:szCs w:val="20"/>
              </w:rPr>
            </w:pPr>
            <w:r w:rsidRPr="00534993">
              <w:rPr>
                <w:rFonts w:ascii="Trebuchet MS" w:hAnsi="Trebuchet MS"/>
                <w:sz w:val="20"/>
                <w:szCs w:val="20"/>
              </w:rPr>
              <w:t xml:space="preserve">Infrastructura de comunicații LAN a CNCD va fi realizată, în cadrul proiectului, prin extindere organică, prin utilizarea ultimelor tehnologii disponibile în materie de switching, acces wirelss și securitate, cu: </w:t>
            </w:r>
          </w:p>
          <w:p w14:paraId="31D51FC0" w14:textId="77777777" w:rsidR="00E043D2" w:rsidRPr="00534993" w:rsidRDefault="00E043D2" w:rsidP="00CA63AD">
            <w:pPr>
              <w:numPr>
                <w:ilvl w:val="0"/>
                <w:numId w:val="336"/>
              </w:numPr>
              <w:spacing w:line="276" w:lineRule="auto"/>
              <w:rPr>
                <w:rFonts w:ascii="Trebuchet MS" w:hAnsi="Trebuchet MS"/>
                <w:sz w:val="20"/>
                <w:szCs w:val="20"/>
              </w:rPr>
            </w:pPr>
            <w:r w:rsidRPr="00534993">
              <w:rPr>
                <w:rFonts w:ascii="Trebuchet MS" w:hAnsi="Trebuchet MS"/>
                <w:sz w:val="20"/>
                <w:szCs w:val="20"/>
              </w:rPr>
              <w:t xml:space="preserve">Echipamente de tip Switch LAN care să asigure, în cadrul locației CNCD, conectivitatea LAN a echipamentelor de tip Acces Point; </w:t>
            </w:r>
          </w:p>
          <w:p w14:paraId="746D1D66" w14:textId="1A348ED9" w:rsidR="00E043D2" w:rsidRPr="00534993" w:rsidRDefault="00E043D2" w:rsidP="00CA63AD">
            <w:pPr>
              <w:numPr>
                <w:ilvl w:val="0"/>
                <w:numId w:val="336"/>
              </w:numPr>
              <w:spacing w:line="276" w:lineRule="auto"/>
              <w:rPr>
                <w:rFonts w:ascii="Trebuchet MS" w:hAnsi="Trebuchet MS"/>
                <w:sz w:val="20"/>
                <w:szCs w:val="20"/>
              </w:rPr>
            </w:pPr>
            <w:r w:rsidRPr="00534993">
              <w:rPr>
                <w:rFonts w:ascii="Trebuchet MS" w:hAnsi="Trebuchet MS"/>
                <w:sz w:val="20"/>
                <w:szCs w:val="20"/>
              </w:rPr>
              <w:t>Echipamente de tip Access Point care să asigure conectivitatea LAN WiFi a stațiilor de lucru de pe care se va realiza accesul utilizatorilor din cadrul sediului CNCD la aplicațiile din compunerea sistemului.</w:t>
            </w:r>
          </w:p>
        </w:tc>
        <w:tc>
          <w:tcPr>
            <w:tcW w:w="810" w:type="dxa"/>
          </w:tcPr>
          <w:p w14:paraId="19ABC61B" w14:textId="77777777" w:rsidR="00E043D2" w:rsidRPr="00534993" w:rsidRDefault="00E043D2" w:rsidP="00223F2C">
            <w:pPr>
              <w:spacing w:line="276" w:lineRule="auto"/>
              <w:rPr>
                <w:rFonts w:ascii="Trebuchet MS" w:hAnsi="Trebuchet MS"/>
                <w:sz w:val="20"/>
                <w:szCs w:val="20"/>
              </w:rPr>
            </w:pPr>
          </w:p>
        </w:tc>
        <w:tc>
          <w:tcPr>
            <w:tcW w:w="5490" w:type="dxa"/>
          </w:tcPr>
          <w:p w14:paraId="0C78248A" w14:textId="77777777" w:rsidR="00E043D2" w:rsidRPr="00534993" w:rsidRDefault="00E043D2" w:rsidP="00223F2C">
            <w:pPr>
              <w:spacing w:line="276" w:lineRule="auto"/>
              <w:rPr>
                <w:rFonts w:ascii="Trebuchet MS" w:hAnsi="Trebuchet MS"/>
                <w:sz w:val="20"/>
                <w:szCs w:val="20"/>
              </w:rPr>
            </w:pPr>
          </w:p>
        </w:tc>
        <w:tc>
          <w:tcPr>
            <w:tcW w:w="2700" w:type="dxa"/>
          </w:tcPr>
          <w:p w14:paraId="544D7A97" w14:textId="77777777" w:rsidR="00E043D2" w:rsidRPr="00534993" w:rsidRDefault="00E043D2" w:rsidP="00223F2C">
            <w:pPr>
              <w:spacing w:line="276" w:lineRule="auto"/>
              <w:rPr>
                <w:rFonts w:ascii="Trebuchet MS" w:hAnsi="Trebuchet MS"/>
                <w:sz w:val="20"/>
                <w:szCs w:val="20"/>
              </w:rPr>
            </w:pPr>
          </w:p>
        </w:tc>
      </w:tr>
      <w:tr w:rsidR="00E043D2" w:rsidRPr="00534993" w14:paraId="13887EB9" w14:textId="3B64DEFA" w:rsidTr="00E043D2">
        <w:tc>
          <w:tcPr>
            <w:tcW w:w="502" w:type="dxa"/>
          </w:tcPr>
          <w:p w14:paraId="0B0BDE33" w14:textId="70600626" w:rsidR="00E043D2" w:rsidRPr="00534993" w:rsidRDefault="00AB23DD" w:rsidP="00E043D2">
            <w:pPr>
              <w:spacing w:line="276" w:lineRule="auto"/>
              <w:rPr>
                <w:rFonts w:ascii="Trebuchet MS" w:hAnsi="Trebuchet MS"/>
                <w:sz w:val="20"/>
                <w:szCs w:val="20"/>
              </w:rPr>
            </w:pPr>
            <w:r>
              <w:rPr>
                <w:rFonts w:ascii="Trebuchet MS" w:hAnsi="Trebuchet MS"/>
                <w:sz w:val="20"/>
                <w:szCs w:val="20"/>
              </w:rPr>
              <w:t>222</w:t>
            </w:r>
          </w:p>
        </w:tc>
        <w:tc>
          <w:tcPr>
            <w:tcW w:w="4713" w:type="dxa"/>
          </w:tcPr>
          <w:p w14:paraId="43CFBCBD" w14:textId="3602232A" w:rsidR="00E043D2" w:rsidRPr="00534993" w:rsidRDefault="00E043D2" w:rsidP="00223F2C">
            <w:pPr>
              <w:pStyle w:val="Default"/>
              <w:spacing w:line="276" w:lineRule="auto"/>
              <w:jc w:val="both"/>
              <w:rPr>
                <w:rFonts w:ascii="Trebuchet MS" w:eastAsia="Times New Roman" w:hAnsi="Trebuchet MS" w:cs="Times New Roman"/>
                <w:sz w:val="20"/>
                <w:szCs w:val="20"/>
                <w:lang w:val="ro-RO"/>
              </w:rPr>
            </w:pPr>
            <w:r w:rsidRPr="00534993">
              <w:rPr>
                <w:rFonts w:ascii="Trebuchet MS" w:hAnsi="Trebuchet MS" w:cs="Times New Roman"/>
                <w:sz w:val="20"/>
                <w:szCs w:val="20"/>
                <w:lang w:val="ro-RO" w:bidi="hi-IN"/>
              </w:rPr>
              <w:t xml:space="preserve">În cadrul sediului CNCD conectivitatea Switch-urilor LAN se va realiza prin </w:t>
            </w:r>
            <w:r w:rsidRPr="00534993">
              <w:rPr>
                <w:rFonts w:ascii="Trebuchet MS" w:hAnsi="Trebuchet MS" w:cs="Times New Roman"/>
                <w:b/>
                <w:bCs/>
                <w:sz w:val="20"/>
                <w:szCs w:val="20"/>
                <w:lang w:val="ro-RO" w:bidi="hi-IN"/>
              </w:rPr>
              <w:t xml:space="preserve">Echipamente </w:t>
            </w:r>
            <w:r w:rsidRPr="00534993">
              <w:rPr>
                <w:rFonts w:ascii="Trebuchet MS" w:eastAsia="Times New Roman" w:hAnsi="Trebuchet MS"/>
                <w:b/>
                <w:bCs/>
                <w:sz w:val="20"/>
                <w:szCs w:val="20"/>
                <w:lang w:val="ro-RO"/>
              </w:rPr>
              <w:t>de tip Switch Agregare LAN.</w:t>
            </w:r>
          </w:p>
        </w:tc>
        <w:tc>
          <w:tcPr>
            <w:tcW w:w="810" w:type="dxa"/>
          </w:tcPr>
          <w:p w14:paraId="200F35A2" w14:textId="77777777" w:rsidR="00E043D2" w:rsidRPr="00534993" w:rsidRDefault="00E043D2" w:rsidP="00E043D2">
            <w:pPr>
              <w:spacing w:line="276" w:lineRule="auto"/>
              <w:rPr>
                <w:rFonts w:ascii="Trebuchet MS" w:hAnsi="Trebuchet MS"/>
                <w:sz w:val="20"/>
                <w:szCs w:val="20"/>
              </w:rPr>
            </w:pPr>
          </w:p>
        </w:tc>
        <w:tc>
          <w:tcPr>
            <w:tcW w:w="5490" w:type="dxa"/>
          </w:tcPr>
          <w:p w14:paraId="444AAB11" w14:textId="77777777" w:rsidR="00E043D2" w:rsidRPr="00534993" w:rsidRDefault="00E043D2" w:rsidP="00E043D2">
            <w:pPr>
              <w:spacing w:line="276" w:lineRule="auto"/>
              <w:rPr>
                <w:rFonts w:ascii="Trebuchet MS" w:hAnsi="Trebuchet MS"/>
                <w:sz w:val="20"/>
                <w:szCs w:val="20"/>
              </w:rPr>
            </w:pPr>
          </w:p>
        </w:tc>
        <w:tc>
          <w:tcPr>
            <w:tcW w:w="2700" w:type="dxa"/>
          </w:tcPr>
          <w:p w14:paraId="27CAFAC8" w14:textId="77777777" w:rsidR="00E043D2" w:rsidRPr="00534993" w:rsidRDefault="00E043D2" w:rsidP="00E043D2">
            <w:pPr>
              <w:spacing w:line="276" w:lineRule="auto"/>
              <w:rPr>
                <w:rFonts w:ascii="Trebuchet MS" w:hAnsi="Trebuchet MS"/>
                <w:sz w:val="20"/>
                <w:szCs w:val="20"/>
              </w:rPr>
            </w:pPr>
          </w:p>
        </w:tc>
      </w:tr>
      <w:tr w:rsidR="00E043D2" w:rsidRPr="00534993" w14:paraId="716002D2" w14:textId="31039BF4" w:rsidTr="00E043D2">
        <w:tc>
          <w:tcPr>
            <w:tcW w:w="502" w:type="dxa"/>
          </w:tcPr>
          <w:p w14:paraId="06FD6672" w14:textId="4ED4B88B" w:rsidR="00E043D2" w:rsidRPr="00534993" w:rsidRDefault="00AB23DD" w:rsidP="00E043D2">
            <w:pPr>
              <w:spacing w:line="276" w:lineRule="auto"/>
              <w:rPr>
                <w:rFonts w:ascii="Trebuchet MS" w:hAnsi="Trebuchet MS"/>
                <w:sz w:val="20"/>
                <w:szCs w:val="20"/>
              </w:rPr>
            </w:pPr>
            <w:r>
              <w:rPr>
                <w:rFonts w:ascii="Trebuchet MS" w:hAnsi="Trebuchet MS"/>
                <w:sz w:val="20"/>
                <w:szCs w:val="20"/>
              </w:rPr>
              <w:t>223</w:t>
            </w:r>
          </w:p>
        </w:tc>
        <w:tc>
          <w:tcPr>
            <w:tcW w:w="4713" w:type="dxa"/>
          </w:tcPr>
          <w:p w14:paraId="393996EE" w14:textId="6157F922" w:rsidR="00E043D2" w:rsidRPr="00534993" w:rsidRDefault="00E043D2" w:rsidP="00CA63AD">
            <w:pPr>
              <w:numPr>
                <w:ilvl w:val="0"/>
                <w:numId w:val="222"/>
              </w:numPr>
              <w:spacing w:line="276" w:lineRule="auto"/>
              <w:rPr>
                <w:rFonts w:ascii="Trebuchet MS" w:hAnsi="Trebuchet MS"/>
                <w:sz w:val="20"/>
                <w:szCs w:val="20"/>
              </w:rPr>
            </w:pPr>
            <w:r w:rsidRPr="00534993">
              <w:rPr>
                <w:rFonts w:ascii="Trebuchet MS" w:eastAsia="Times New Roman" w:hAnsi="Trebuchet MS"/>
                <w:color w:val="000000"/>
                <w:kern w:val="0"/>
                <w:sz w:val="20"/>
                <w:szCs w:val="20"/>
                <w:lang w:bidi="ar-SA"/>
              </w:rPr>
              <w:t xml:space="preserve">Totodată, soluția implementată trebuie să asigure posibilitatea să se monitorizeze și să se intervină, în mod proactiv, în identificarea și </w:t>
            </w:r>
            <w:r w:rsidRPr="00534993">
              <w:rPr>
                <w:rFonts w:ascii="Trebuchet MS" w:eastAsia="Times New Roman" w:hAnsi="Trebuchet MS"/>
                <w:color w:val="000000"/>
                <w:kern w:val="0"/>
                <w:sz w:val="20"/>
                <w:szCs w:val="20"/>
                <w:lang w:bidi="ar-SA"/>
              </w:rPr>
              <w:lastRenderedPageBreak/>
              <w:t>rezolvarea problemelor de conectivitate ale utilizatorilor pentru a reduce la minim timpii de inactivitate.</w:t>
            </w:r>
          </w:p>
        </w:tc>
        <w:tc>
          <w:tcPr>
            <w:tcW w:w="810" w:type="dxa"/>
          </w:tcPr>
          <w:p w14:paraId="67D7FE9D" w14:textId="77777777" w:rsidR="00E043D2" w:rsidRPr="00534993" w:rsidRDefault="00E043D2" w:rsidP="00E043D2">
            <w:pPr>
              <w:spacing w:line="276" w:lineRule="auto"/>
              <w:rPr>
                <w:rFonts w:ascii="Trebuchet MS" w:hAnsi="Trebuchet MS"/>
                <w:sz w:val="20"/>
                <w:szCs w:val="20"/>
              </w:rPr>
            </w:pPr>
          </w:p>
        </w:tc>
        <w:tc>
          <w:tcPr>
            <w:tcW w:w="5490" w:type="dxa"/>
          </w:tcPr>
          <w:p w14:paraId="0D55345E" w14:textId="77777777" w:rsidR="00E043D2" w:rsidRPr="00534993" w:rsidRDefault="00E043D2" w:rsidP="00E043D2">
            <w:pPr>
              <w:spacing w:line="276" w:lineRule="auto"/>
              <w:rPr>
                <w:rFonts w:ascii="Trebuchet MS" w:hAnsi="Trebuchet MS"/>
                <w:sz w:val="20"/>
                <w:szCs w:val="20"/>
              </w:rPr>
            </w:pPr>
          </w:p>
        </w:tc>
        <w:tc>
          <w:tcPr>
            <w:tcW w:w="2700" w:type="dxa"/>
          </w:tcPr>
          <w:p w14:paraId="7282BC8D" w14:textId="77777777" w:rsidR="00E043D2" w:rsidRPr="00534993" w:rsidRDefault="00E043D2" w:rsidP="00E043D2">
            <w:pPr>
              <w:spacing w:line="276" w:lineRule="auto"/>
              <w:rPr>
                <w:rFonts w:ascii="Trebuchet MS" w:hAnsi="Trebuchet MS"/>
                <w:sz w:val="20"/>
                <w:szCs w:val="20"/>
              </w:rPr>
            </w:pPr>
          </w:p>
        </w:tc>
      </w:tr>
      <w:tr w:rsidR="00E043D2" w:rsidRPr="00534993" w14:paraId="784919A3" w14:textId="1C88500E" w:rsidTr="00E043D2">
        <w:tc>
          <w:tcPr>
            <w:tcW w:w="502" w:type="dxa"/>
          </w:tcPr>
          <w:p w14:paraId="0BC89C72" w14:textId="2EB306AA" w:rsidR="00E043D2" w:rsidRPr="00534993" w:rsidRDefault="00AB23DD" w:rsidP="00E043D2">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224</w:t>
            </w:r>
          </w:p>
        </w:tc>
        <w:tc>
          <w:tcPr>
            <w:tcW w:w="4713" w:type="dxa"/>
          </w:tcPr>
          <w:p w14:paraId="0B5934BE" w14:textId="424FD5C4" w:rsidR="00E043D2" w:rsidRPr="00534993" w:rsidRDefault="00E043D2" w:rsidP="0082663B">
            <w:pPr>
              <w:pStyle w:val="Capitol1111"/>
            </w:pPr>
            <w:r w:rsidRPr="00534993">
              <w:t>Infrastructura de terminale pentru utilizatori</w:t>
            </w:r>
          </w:p>
        </w:tc>
        <w:tc>
          <w:tcPr>
            <w:tcW w:w="810" w:type="dxa"/>
          </w:tcPr>
          <w:p w14:paraId="6214A1C5" w14:textId="77777777" w:rsidR="00E043D2" w:rsidRPr="00534993" w:rsidRDefault="00E043D2" w:rsidP="00E043D2">
            <w:pPr>
              <w:pBdr>
                <w:top w:val="nil"/>
                <w:left w:val="nil"/>
                <w:bottom w:val="nil"/>
                <w:right w:val="nil"/>
                <w:between w:val="nil"/>
                <w:bar w:val="nil"/>
              </w:pBdr>
              <w:spacing w:line="276" w:lineRule="auto"/>
              <w:rPr>
                <w:rFonts w:ascii="Trebuchet MS" w:hAnsi="Trebuchet MS"/>
                <w:sz w:val="20"/>
                <w:szCs w:val="20"/>
              </w:rPr>
            </w:pPr>
          </w:p>
        </w:tc>
        <w:tc>
          <w:tcPr>
            <w:tcW w:w="5490" w:type="dxa"/>
          </w:tcPr>
          <w:p w14:paraId="1C248097" w14:textId="77777777" w:rsidR="00E043D2" w:rsidRPr="00534993" w:rsidRDefault="00E043D2" w:rsidP="00E043D2">
            <w:pPr>
              <w:pBdr>
                <w:top w:val="nil"/>
                <w:left w:val="nil"/>
                <w:bottom w:val="nil"/>
                <w:right w:val="nil"/>
                <w:between w:val="nil"/>
                <w:bar w:val="nil"/>
              </w:pBdr>
              <w:spacing w:line="276" w:lineRule="auto"/>
              <w:rPr>
                <w:rFonts w:ascii="Trebuchet MS" w:hAnsi="Trebuchet MS"/>
                <w:sz w:val="20"/>
                <w:szCs w:val="20"/>
              </w:rPr>
            </w:pPr>
          </w:p>
        </w:tc>
        <w:tc>
          <w:tcPr>
            <w:tcW w:w="2700" w:type="dxa"/>
          </w:tcPr>
          <w:p w14:paraId="3473F30B" w14:textId="77777777" w:rsidR="00E043D2" w:rsidRPr="00534993" w:rsidRDefault="00E043D2" w:rsidP="00E043D2">
            <w:pPr>
              <w:pBdr>
                <w:top w:val="nil"/>
                <w:left w:val="nil"/>
                <w:bottom w:val="nil"/>
                <w:right w:val="nil"/>
                <w:between w:val="nil"/>
                <w:bar w:val="nil"/>
              </w:pBdr>
              <w:spacing w:line="276" w:lineRule="auto"/>
              <w:rPr>
                <w:rFonts w:ascii="Trebuchet MS" w:hAnsi="Trebuchet MS"/>
                <w:sz w:val="20"/>
                <w:szCs w:val="20"/>
              </w:rPr>
            </w:pPr>
          </w:p>
        </w:tc>
      </w:tr>
      <w:tr w:rsidR="00E043D2" w:rsidRPr="00534993" w14:paraId="156F780A" w14:textId="5F3FAB2F" w:rsidTr="00E043D2">
        <w:trPr>
          <w:trHeight w:val="1211"/>
        </w:trPr>
        <w:tc>
          <w:tcPr>
            <w:tcW w:w="502" w:type="dxa"/>
          </w:tcPr>
          <w:p w14:paraId="1E11DB04" w14:textId="78F7F565" w:rsidR="00E043D2" w:rsidRPr="00534993" w:rsidRDefault="00AB23DD" w:rsidP="00223F2C">
            <w:pPr>
              <w:spacing w:line="276" w:lineRule="auto"/>
              <w:rPr>
                <w:rFonts w:ascii="Trebuchet MS" w:hAnsi="Trebuchet MS"/>
                <w:sz w:val="20"/>
                <w:szCs w:val="20"/>
              </w:rPr>
            </w:pPr>
            <w:r>
              <w:rPr>
                <w:rFonts w:ascii="Trebuchet MS" w:hAnsi="Trebuchet MS"/>
                <w:sz w:val="20"/>
                <w:szCs w:val="20"/>
              </w:rPr>
              <w:t>225</w:t>
            </w:r>
          </w:p>
        </w:tc>
        <w:tc>
          <w:tcPr>
            <w:tcW w:w="4713" w:type="dxa"/>
          </w:tcPr>
          <w:p w14:paraId="2E363B6C" w14:textId="2A266588" w:rsidR="00E043D2" w:rsidRPr="00534993" w:rsidRDefault="00E043D2" w:rsidP="00223F2C">
            <w:pPr>
              <w:spacing w:line="276" w:lineRule="auto"/>
              <w:rPr>
                <w:rFonts w:ascii="Trebuchet MS" w:hAnsi="Trebuchet MS"/>
                <w:sz w:val="20"/>
                <w:szCs w:val="20"/>
              </w:rPr>
            </w:pPr>
            <w:r w:rsidRPr="00534993">
              <w:rPr>
                <w:rFonts w:ascii="Trebuchet MS" w:hAnsi="Trebuchet MS"/>
                <w:sz w:val="20"/>
                <w:szCs w:val="20"/>
              </w:rPr>
              <w:t>Infrastructura de terminale pentru utilizatori a SIISPECD, va include:</w:t>
            </w:r>
          </w:p>
          <w:p w14:paraId="7192797F" w14:textId="77777777" w:rsidR="00E043D2" w:rsidRPr="00534993" w:rsidRDefault="00E043D2" w:rsidP="00CA63AD">
            <w:pPr>
              <w:pStyle w:val="ListParagraph"/>
              <w:numPr>
                <w:ilvl w:val="0"/>
                <w:numId w:val="223"/>
              </w:numPr>
            </w:pPr>
            <w:r w:rsidRPr="00534993">
              <w:t>Stații de lucru;</w:t>
            </w:r>
          </w:p>
          <w:p w14:paraId="1B4BE01F" w14:textId="77777777" w:rsidR="00E043D2" w:rsidRPr="00534993" w:rsidRDefault="00E043D2" w:rsidP="00CA63AD">
            <w:pPr>
              <w:pStyle w:val="ListParagraph"/>
              <w:numPr>
                <w:ilvl w:val="0"/>
                <w:numId w:val="223"/>
              </w:numPr>
            </w:pPr>
            <w:r w:rsidRPr="00534993">
              <w:t>Calculatoare portabile;</w:t>
            </w:r>
          </w:p>
          <w:p w14:paraId="27698065" w14:textId="48E1B6CA" w:rsidR="00E043D2" w:rsidRPr="00534993" w:rsidRDefault="00E043D2" w:rsidP="00CA63AD">
            <w:pPr>
              <w:pStyle w:val="ListParagraph"/>
              <w:numPr>
                <w:ilvl w:val="0"/>
                <w:numId w:val="223"/>
              </w:numPr>
            </w:pPr>
            <w:r w:rsidRPr="00534993">
              <w:t xml:space="preserve">Scanere </w:t>
            </w:r>
          </w:p>
        </w:tc>
        <w:tc>
          <w:tcPr>
            <w:tcW w:w="810" w:type="dxa"/>
          </w:tcPr>
          <w:p w14:paraId="1F68366E" w14:textId="77777777" w:rsidR="00E043D2" w:rsidRPr="00534993" w:rsidRDefault="00E043D2" w:rsidP="00223F2C">
            <w:pPr>
              <w:spacing w:line="276" w:lineRule="auto"/>
              <w:rPr>
                <w:rFonts w:ascii="Trebuchet MS" w:hAnsi="Trebuchet MS"/>
                <w:sz w:val="20"/>
                <w:szCs w:val="20"/>
              </w:rPr>
            </w:pPr>
          </w:p>
        </w:tc>
        <w:tc>
          <w:tcPr>
            <w:tcW w:w="5490" w:type="dxa"/>
          </w:tcPr>
          <w:p w14:paraId="400B5880" w14:textId="77777777" w:rsidR="00E043D2" w:rsidRPr="00534993" w:rsidRDefault="00E043D2" w:rsidP="00223F2C">
            <w:pPr>
              <w:spacing w:line="276" w:lineRule="auto"/>
              <w:rPr>
                <w:rFonts w:ascii="Trebuchet MS" w:hAnsi="Trebuchet MS"/>
                <w:sz w:val="20"/>
                <w:szCs w:val="20"/>
              </w:rPr>
            </w:pPr>
          </w:p>
        </w:tc>
        <w:tc>
          <w:tcPr>
            <w:tcW w:w="2700" w:type="dxa"/>
          </w:tcPr>
          <w:p w14:paraId="28972123" w14:textId="77777777" w:rsidR="00E043D2" w:rsidRPr="00534993" w:rsidRDefault="00E043D2" w:rsidP="00223F2C">
            <w:pPr>
              <w:spacing w:line="276" w:lineRule="auto"/>
              <w:rPr>
                <w:rFonts w:ascii="Trebuchet MS" w:hAnsi="Trebuchet MS"/>
                <w:sz w:val="20"/>
                <w:szCs w:val="20"/>
              </w:rPr>
            </w:pPr>
          </w:p>
        </w:tc>
      </w:tr>
      <w:tr w:rsidR="00E043D2" w:rsidRPr="00534993" w14:paraId="5395B54A" w14:textId="48DF073E" w:rsidTr="00E043D2">
        <w:tc>
          <w:tcPr>
            <w:tcW w:w="502" w:type="dxa"/>
          </w:tcPr>
          <w:p w14:paraId="180F6A7D" w14:textId="78B5E67B" w:rsidR="00E043D2" w:rsidRPr="00534993" w:rsidRDefault="00AB23DD" w:rsidP="00E043D2">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226</w:t>
            </w:r>
          </w:p>
        </w:tc>
        <w:tc>
          <w:tcPr>
            <w:tcW w:w="4713" w:type="dxa"/>
          </w:tcPr>
          <w:p w14:paraId="7E77C38B" w14:textId="2E0BDC4E" w:rsidR="00E043D2" w:rsidRPr="00534993" w:rsidRDefault="00E043D2" w:rsidP="0082663B">
            <w:pPr>
              <w:pStyle w:val="Capitol1111"/>
            </w:pPr>
            <w:r w:rsidRPr="00534993">
              <w:t>Infrastructura de management</w:t>
            </w:r>
            <w:bookmarkStart w:id="60" w:name="_Hlk148878967"/>
            <w:r w:rsidRPr="00534993">
              <w:t xml:space="preserve"> și administrare </w:t>
            </w:r>
            <w:bookmarkEnd w:id="60"/>
            <w:r w:rsidRPr="00534993">
              <w:t>a SIISPECD</w:t>
            </w:r>
          </w:p>
        </w:tc>
        <w:tc>
          <w:tcPr>
            <w:tcW w:w="810" w:type="dxa"/>
          </w:tcPr>
          <w:p w14:paraId="2F0594F8" w14:textId="77777777" w:rsidR="00E043D2" w:rsidRPr="00534993" w:rsidRDefault="00E043D2" w:rsidP="00E043D2">
            <w:pPr>
              <w:pBdr>
                <w:top w:val="nil"/>
                <w:left w:val="nil"/>
                <w:bottom w:val="nil"/>
                <w:right w:val="nil"/>
                <w:between w:val="nil"/>
                <w:bar w:val="nil"/>
              </w:pBdr>
              <w:spacing w:line="276" w:lineRule="auto"/>
              <w:rPr>
                <w:rFonts w:ascii="Trebuchet MS" w:hAnsi="Trebuchet MS"/>
                <w:sz w:val="20"/>
                <w:szCs w:val="20"/>
              </w:rPr>
            </w:pPr>
          </w:p>
        </w:tc>
        <w:tc>
          <w:tcPr>
            <w:tcW w:w="5490" w:type="dxa"/>
          </w:tcPr>
          <w:p w14:paraId="07655FF0" w14:textId="77777777" w:rsidR="00E043D2" w:rsidRPr="00534993" w:rsidRDefault="00E043D2" w:rsidP="00E043D2">
            <w:pPr>
              <w:pBdr>
                <w:top w:val="nil"/>
                <w:left w:val="nil"/>
                <w:bottom w:val="nil"/>
                <w:right w:val="nil"/>
                <w:between w:val="nil"/>
                <w:bar w:val="nil"/>
              </w:pBdr>
              <w:spacing w:line="276" w:lineRule="auto"/>
              <w:rPr>
                <w:rFonts w:ascii="Trebuchet MS" w:hAnsi="Trebuchet MS"/>
                <w:sz w:val="20"/>
                <w:szCs w:val="20"/>
              </w:rPr>
            </w:pPr>
          </w:p>
        </w:tc>
        <w:tc>
          <w:tcPr>
            <w:tcW w:w="2700" w:type="dxa"/>
          </w:tcPr>
          <w:p w14:paraId="2F25B2F6" w14:textId="77777777" w:rsidR="00E043D2" w:rsidRPr="00534993" w:rsidRDefault="00E043D2" w:rsidP="00E043D2">
            <w:pPr>
              <w:pBdr>
                <w:top w:val="nil"/>
                <w:left w:val="nil"/>
                <w:bottom w:val="nil"/>
                <w:right w:val="nil"/>
                <w:between w:val="nil"/>
                <w:bar w:val="nil"/>
              </w:pBdr>
              <w:spacing w:line="276" w:lineRule="auto"/>
              <w:rPr>
                <w:rFonts w:ascii="Trebuchet MS" w:hAnsi="Trebuchet MS"/>
                <w:sz w:val="20"/>
                <w:szCs w:val="20"/>
              </w:rPr>
            </w:pPr>
          </w:p>
        </w:tc>
      </w:tr>
      <w:tr w:rsidR="00E043D2" w:rsidRPr="00534993" w14:paraId="32E0554B" w14:textId="544F4E40" w:rsidTr="00E043D2">
        <w:tc>
          <w:tcPr>
            <w:tcW w:w="502" w:type="dxa"/>
          </w:tcPr>
          <w:p w14:paraId="7DE20842" w14:textId="4C4DF99F" w:rsidR="00E043D2" w:rsidRPr="00534993" w:rsidRDefault="00AB23DD" w:rsidP="00223F2C">
            <w:pPr>
              <w:spacing w:line="276" w:lineRule="auto"/>
              <w:rPr>
                <w:rFonts w:ascii="Trebuchet MS" w:hAnsi="Trebuchet MS"/>
                <w:sz w:val="20"/>
                <w:szCs w:val="20"/>
              </w:rPr>
            </w:pPr>
            <w:r>
              <w:rPr>
                <w:rFonts w:ascii="Trebuchet MS" w:hAnsi="Trebuchet MS"/>
                <w:sz w:val="20"/>
                <w:szCs w:val="20"/>
              </w:rPr>
              <w:t>227</w:t>
            </w:r>
          </w:p>
        </w:tc>
        <w:tc>
          <w:tcPr>
            <w:tcW w:w="4713" w:type="dxa"/>
          </w:tcPr>
          <w:p w14:paraId="3158B339" w14:textId="22750232" w:rsidR="00E043D2" w:rsidRPr="00534993" w:rsidRDefault="00E043D2" w:rsidP="00223F2C">
            <w:pPr>
              <w:spacing w:line="276" w:lineRule="auto"/>
              <w:rPr>
                <w:rFonts w:ascii="Trebuchet MS" w:hAnsi="Trebuchet MS"/>
                <w:sz w:val="20"/>
                <w:szCs w:val="20"/>
              </w:rPr>
            </w:pPr>
            <w:r w:rsidRPr="00534993">
              <w:rPr>
                <w:rFonts w:ascii="Trebuchet MS" w:hAnsi="Trebuchet MS"/>
                <w:sz w:val="20"/>
                <w:szCs w:val="20"/>
              </w:rPr>
              <w:t>Infrastructura de management, monitorizare și administrare a SIISPECD, va include:</w:t>
            </w:r>
          </w:p>
        </w:tc>
        <w:tc>
          <w:tcPr>
            <w:tcW w:w="810" w:type="dxa"/>
          </w:tcPr>
          <w:p w14:paraId="5CFD3E4F" w14:textId="77777777" w:rsidR="00E043D2" w:rsidRPr="00534993" w:rsidRDefault="00E043D2" w:rsidP="00223F2C">
            <w:pPr>
              <w:spacing w:line="276" w:lineRule="auto"/>
              <w:rPr>
                <w:rFonts w:ascii="Trebuchet MS" w:hAnsi="Trebuchet MS"/>
                <w:sz w:val="20"/>
                <w:szCs w:val="20"/>
              </w:rPr>
            </w:pPr>
          </w:p>
        </w:tc>
        <w:tc>
          <w:tcPr>
            <w:tcW w:w="5490" w:type="dxa"/>
          </w:tcPr>
          <w:p w14:paraId="3AF5EE00" w14:textId="77777777" w:rsidR="00E043D2" w:rsidRPr="00534993" w:rsidRDefault="00E043D2" w:rsidP="00223F2C">
            <w:pPr>
              <w:spacing w:line="276" w:lineRule="auto"/>
              <w:rPr>
                <w:rFonts w:ascii="Trebuchet MS" w:hAnsi="Trebuchet MS"/>
                <w:sz w:val="20"/>
                <w:szCs w:val="20"/>
              </w:rPr>
            </w:pPr>
          </w:p>
        </w:tc>
        <w:tc>
          <w:tcPr>
            <w:tcW w:w="2700" w:type="dxa"/>
          </w:tcPr>
          <w:p w14:paraId="0179C0A6" w14:textId="77777777" w:rsidR="00E043D2" w:rsidRPr="00534993" w:rsidRDefault="00E043D2" w:rsidP="00223F2C">
            <w:pPr>
              <w:spacing w:line="276" w:lineRule="auto"/>
              <w:rPr>
                <w:rFonts w:ascii="Trebuchet MS" w:hAnsi="Trebuchet MS"/>
                <w:sz w:val="20"/>
                <w:szCs w:val="20"/>
              </w:rPr>
            </w:pPr>
          </w:p>
        </w:tc>
      </w:tr>
      <w:tr w:rsidR="00E043D2" w:rsidRPr="00534993" w14:paraId="01328046" w14:textId="36E05A26" w:rsidTr="00E043D2">
        <w:tc>
          <w:tcPr>
            <w:tcW w:w="502" w:type="dxa"/>
          </w:tcPr>
          <w:p w14:paraId="079CA6E0" w14:textId="2B183546" w:rsidR="00E043D2" w:rsidRPr="00534993" w:rsidRDefault="00AB23DD" w:rsidP="00E043D2">
            <w:pPr>
              <w:spacing w:line="276" w:lineRule="auto"/>
              <w:rPr>
                <w:rFonts w:ascii="Trebuchet MS" w:hAnsi="Trebuchet MS"/>
                <w:sz w:val="20"/>
                <w:szCs w:val="20"/>
              </w:rPr>
            </w:pPr>
            <w:r>
              <w:rPr>
                <w:rFonts w:ascii="Trebuchet MS" w:hAnsi="Trebuchet MS"/>
                <w:sz w:val="20"/>
                <w:szCs w:val="20"/>
              </w:rPr>
              <w:t>228</w:t>
            </w:r>
          </w:p>
        </w:tc>
        <w:tc>
          <w:tcPr>
            <w:tcW w:w="4713" w:type="dxa"/>
          </w:tcPr>
          <w:p w14:paraId="6334F1F0" w14:textId="6363D2D8" w:rsidR="00E043D2" w:rsidRPr="00534993" w:rsidRDefault="00E043D2" w:rsidP="00CA63AD">
            <w:pPr>
              <w:numPr>
                <w:ilvl w:val="0"/>
                <w:numId w:val="224"/>
              </w:numPr>
              <w:spacing w:line="276" w:lineRule="auto"/>
              <w:rPr>
                <w:rFonts w:ascii="Trebuchet MS" w:hAnsi="Trebuchet MS"/>
                <w:sz w:val="20"/>
                <w:szCs w:val="20"/>
              </w:rPr>
            </w:pPr>
            <w:r w:rsidRPr="00534993">
              <w:rPr>
                <w:rFonts w:ascii="Trebuchet MS" w:hAnsi="Trebuchet MS"/>
                <w:sz w:val="20"/>
                <w:szCs w:val="20"/>
              </w:rPr>
              <w:t xml:space="preserve">Aplicație de administrare centralizată a infrastructurii de rețea, facilitând configurarea, provizionarea, monitorizarea și depanarea AP-urilor, switch-urilor și echipamentelor WAN; </w:t>
            </w:r>
          </w:p>
        </w:tc>
        <w:tc>
          <w:tcPr>
            <w:tcW w:w="810" w:type="dxa"/>
          </w:tcPr>
          <w:p w14:paraId="589020E8" w14:textId="77777777" w:rsidR="00E043D2" w:rsidRPr="00534993" w:rsidRDefault="00E043D2" w:rsidP="00E043D2">
            <w:pPr>
              <w:spacing w:line="276" w:lineRule="auto"/>
              <w:rPr>
                <w:rFonts w:ascii="Trebuchet MS" w:hAnsi="Trebuchet MS"/>
                <w:sz w:val="20"/>
                <w:szCs w:val="20"/>
              </w:rPr>
            </w:pPr>
          </w:p>
        </w:tc>
        <w:tc>
          <w:tcPr>
            <w:tcW w:w="5490" w:type="dxa"/>
          </w:tcPr>
          <w:p w14:paraId="447FC0EA" w14:textId="77777777" w:rsidR="00E043D2" w:rsidRPr="00534993" w:rsidRDefault="00E043D2" w:rsidP="00E043D2">
            <w:pPr>
              <w:spacing w:line="276" w:lineRule="auto"/>
              <w:rPr>
                <w:rFonts w:ascii="Trebuchet MS" w:hAnsi="Trebuchet MS"/>
                <w:sz w:val="20"/>
                <w:szCs w:val="20"/>
              </w:rPr>
            </w:pPr>
          </w:p>
        </w:tc>
        <w:tc>
          <w:tcPr>
            <w:tcW w:w="2700" w:type="dxa"/>
          </w:tcPr>
          <w:p w14:paraId="57EF4656" w14:textId="77777777" w:rsidR="00E043D2" w:rsidRPr="00534993" w:rsidRDefault="00E043D2" w:rsidP="00E043D2">
            <w:pPr>
              <w:spacing w:line="276" w:lineRule="auto"/>
              <w:rPr>
                <w:rFonts w:ascii="Trebuchet MS" w:hAnsi="Trebuchet MS"/>
                <w:sz w:val="20"/>
                <w:szCs w:val="20"/>
              </w:rPr>
            </w:pPr>
          </w:p>
        </w:tc>
      </w:tr>
      <w:tr w:rsidR="00E043D2" w:rsidRPr="00534993" w14:paraId="1BB79368" w14:textId="116A3114" w:rsidTr="00E043D2">
        <w:tc>
          <w:tcPr>
            <w:tcW w:w="502" w:type="dxa"/>
          </w:tcPr>
          <w:p w14:paraId="56160A8B" w14:textId="262348D5" w:rsidR="00E043D2" w:rsidRPr="00534993" w:rsidRDefault="00AB23DD" w:rsidP="00E043D2">
            <w:pPr>
              <w:spacing w:line="276" w:lineRule="auto"/>
              <w:rPr>
                <w:rFonts w:ascii="Trebuchet MS" w:hAnsi="Trebuchet MS"/>
                <w:sz w:val="20"/>
                <w:szCs w:val="20"/>
              </w:rPr>
            </w:pPr>
            <w:r>
              <w:rPr>
                <w:rFonts w:ascii="Trebuchet MS" w:hAnsi="Trebuchet MS"/>
                <w:sz w:val="20"/>
                <w:szCs w:val="20"/>
              </w:rPr>
              <w:t>229</w:t>
            </w:r>
          </w:p>
        </w:tc>
        <w:tc>
          <w:tcPr>
            <w:tcW w:w="4713" w:type="dxa"/>
          </w:tcPr>
          <w:p w14:paraId="096FA91E" w14:textId="1FBAA343" w:rsidR="00E043D2" w:rsidRPr="00534993" w:rsidRDefault="00E043D2" w:rsidP="00CA63AD">
            <w:pPr>
              <w:numPr>
                <w:ilvl w:val="0"/>
                <w:numId w:val="224"/>
              </w:numPr>
              <w:spacing w:line="276" w:lineRule="auto"/>
              <w:rPr>
                <w:rFonts w:ascii="Trebuchet MS" w:hAnsi="Trebuchet MS"/>
                <w:sz w:val="20"/>
                <w:szCs w:val="20"/>
              </w:rPr>
            </w:pPr>
            <w:r w:rsidRPr="00534993">
              <w:rPr>
                <w:rFonts w:ascii="Trebuchet MS" w:hAnsi="Trebuchet MS"/>
                <w:sz w:val="20"/>
                <w:szCs w:val="20"/>
              </w:rPr>
              <w:t>Aplicație de administrare centralizată a stațiilor de lucru, facilitând monitorizarea și managementul calculatoarelor și a sesiunilor utilizatorilor în infrastructura sistemului, inclusiv implementarea sistemului de operare și a actualizărilor, precum și preluarea controlului de la distanță pentru depanare;</w:t>
            </w:r>
          </w:p>
        </w:tc>
        <w:tc>
          <w:tcPr>
            <w:tcW w:w="810" w:type="dxa"/>
          </w:tcPr>
          <w:p w14:paraId="60E2572B" w14:textId="77777777" w:rsidR="00E043D2" w:rsidRPr="00534993" w:rsidRDefault="00E043D2" w:rsidP="00E043D2">
            <w:pPr>
              <w:spacing w:line="276" w:lineRule="auto"/>
              <w:rPr>
                <w:rFonts w:ascii="Trebuchet MS" w:hAnsi="Trebuchet MS"/>
                <w:sz w:val="20"/>
                <w:szCs w:val="20"/>
              </w:rPr>
            </w:pPr>
          </w:p>
        </w:tc>
        <w:tc>
          <w:tcPr>
            <w:tcW w:w="5490" w:type="dxa"/>
          </w:tcPr>
          <w:p w14:paraId="73D1BC4F" w14:textId="77777777" w:rsidR="00E043D2" w:rsidRPr="00534993" w:rsidRDefault="00E043D2" w:rsidP="00E043D2">
            <w:pPr>
              <w:spacing w:line="276" w:lineRule="auto"/>
              <w:rPr>
                <w:rFonts w:ascii="Trebuchet MS" w:hAnsi="Trebuchet MS"/>
                <w:sz w:val="20"/>
                <w:szCs w:val="20"/>
              </w:rPr>
            </w:pPr>
          </w:p>
        </w:tc>
        <w:tc>
          <w:tcPr>
            <w:tcW w:w="2700" w:type="dxa"/>
          </w:tcPr>
          <w:p w14:paraId="31E98BF5" w14:textId="77777777" w:rsidR="00E043D2" w:rsidRPr="00534993" w:rsidRDefault="00E043D2" w:rsidP="00E043D2">
            <w:pPr>
              <w:spacing w:line="276" w:lineRule="auto"/>
              <w:rPr>
                <w:rFonts w:ascii="Trebuchet MS" w:hAnsi="Trebuchet MS"/>
                <w:sz w:val="20"/>
                <w:szCs w:val="20"/>
              </w:rPr>
            </w:pPr>
          </w:p>
        </w:tc>
      </w:tr>
      <w:tr w:rsidR="00E043D2" w:rsidRPr="00534993" w14:paraId="21819732" w14:textId="67AAF89D" w:rsidTr="00E043D2">
        <w:tc>
          <w:tcPr>
            <w:tcW w:w="502" w:type="dxa"/>
          </w:tcPr>
          <w:p w14:paraId="4B830643" w14:textId="515BFE17" w:rsidR="00E043D2" w:rsidRPr="00534993" w:rsidRDefault="00AB23DD" w:rsidP="00E043D2">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230</w:t>
            </w:r>
          </w:p>
        </w:tc>
        <w:tc>
          <w:tcPr>
            <w:tcW w:w="4713" w:type="dxa"/>
          </w:tcPr>
          <w:p w14:paraId="6C9EC1E6" w14:textId="269F6218" w:rsidR="00E043D2" w:rsidRPr="00534993" w:rsidRDefault="00E043D2" w:rsidP="0082663B">
            <w:pPr>
              <w:pStyle w:val="Capitol1111"/>
            </w:pPr>
            <w:r w:rsidRPr="00534993">
              <w:t>Infrastructura de securitate a informațiilor SIISPECD</w:t>
            </w:r>
          </w:p>
        </w:tc>
        <w:tc>
          <w:tcPr>
            <w:tcW w:w="810" w:type="dxa"/>
          </w:tcPr>
          <w:p w14:paraId="66C62569" w14:textId="77777777" w:rsidR="00E043D2" w:rsidRPr="00534993" w:rsidRDefault="00E043D2" w:rsidP="00E043D2">
            <w:pPr>
              <w:pBdr>
                <w:top w:val="nil"/>
                <w:left w:val="nil"/>
                <w:bottom w:val="nil"/>
                <w:right w:val="nil"/>
                <w:between w:val="nil"/>
                <w:bar w:val="nil"/>
              </w:pBdr>
              <w:spacing w:line="276" w:lineRule="auto"/>
              <w:rPr>
                <w:rFonts w:ascii="Trebuchet MS" w:hAnsi="Trebuchet MS"/>
                <w:sz w:val="20"/>
                <w:szCs w:val="20"/>
              </w:rPr>
            </w:pPr>
          </w:p>
        </w:tc>
        <w:tc>
          <w:tcPr>
            <w:tcW w:w="5490" w:type="dxa"/>
          </w:tcPr>
          <w:p w14:paraId="2BF9661E" w14:textId="77777777" w:rsidR="00E043D2" w:rsidRPr="00534993" w:rsidRDefault="00E043D2" w:rsidP="00E043D2">
            <w:pPr>
              <w:pBdr>
                <w:top w:val="nil"/>
                <w:left w:val="nil"/>
                <w:bottom w:val="nil"/>
                <w:right w:val="nil"/>
                <w:between w:val="nil"/>
                <w:bar w:val="nil"/>
              </w:pBdr>
              <w:spacing w:line="276" w:lineRule="auto"/>
              <w:rPr>
                <w:rFonts w:ascii="Trebuchet MS" w:hAnsi="Trebuchet MS"/>
                <w:sz w:val="20"/>
                <w:szCs w:val="20"/>
              </w:rPr>
            </w:pPr>
          </w:p>
        </w:tc>
        <w:tc>
          <w:tcPr>
            <w:tcW w:w="2700" w:type="dxa"/>
          </w:tcPr>
          <w:p w14:paraId="25108B3C" w14:textId="77777777" w:rsidR="00E043D2" w:rsidRPr="00534993" w:rsidRDefault="00E043D2" w:rsidP="00E043D2">
            <w:pPr>
              <w:pBdr>
                <w:top w:val="nil"/>
                <w:left w:val="nil"/>
                <w:bottom w:val="nil"/>
                <w:right w:val="nil"/>
                <w:between w:val="nil"/>
                <w:bar w:val="nil"/>
              </w:pBdr>
              <w:spacing w:line="276" w:lineRule="auto"/>
              <w:rPr>
                <w:rFonts w:ascii="Trebuchet MS" w:hAnsi="Trebuchet MS"/>
                <w:sz w:val="20"/>
                <w:szCs w:val="20"/>
              </w:rPr>
            </w:pPr>
          </w:p>
        </w:tc>
      </w:tr>
      <w:tr w:rsidR="00E043D2" w:rsidRPr="00534993" w14:paraId="16157494" w14:textId="06BA3B5E" w:rsidTr="00E043D2">
        <w:tc>
          <w:tcPr>
            <w:tcW w:w="502" w:type="dxa"/>
          </w:tcPr>
          <w:p w14:paraId="5A953D56" w14:textId="298C93E3" w:rsidR="00E043D2" w:rsidRPr="00534993" w:rsidRDefault="00AB23DD" w:rsidP="00223F2C">
            <w:pPr>
              <w:spacing w:line="276" w:lineRule="auto"/>
              <w:rPr>
                <w:rFonts w:ascii="Trebuchet MS" w:hAnsi="Trebuchet MS"/>
                <w:sz w:val="20"/>
                <w:szCs w:val="20"/>
              </w:rPr>
            </w:pPr>
            <w:r>
              <w:rPr>
                <w:rFonts w:ascii="Trebuchet MS" w:hAnsi="Trebuchet MS"/>
                <w:sz w:val="20"/>
                <w:szCs w:val="20"/>
              </w:rPr>
              <w:t>231</w:t>
            </w:r>
          </w:p>
        </w:tc>
        <w:tc>
          <w:tcPr>
            <w:tcW w:w="4713" w:type="dxa"/>
          </w:tcPr>
          <w:p w14:paraId="039213FD" w14:textId="7C94267B" w:rsidR="00E043D2" w:rsidRPr="00534993" w:rsidRDefault="00E043D2" w:rsidP="00223F2C">
            <w:pPr>
              <w:spacing w:line="276" w:lineRule="auto"/>
              <w:rPr>
                <w:rFonts w:ascii="Trebuchet MS" w:hAnsi="Trebuchet MS"/>
                <w:sz w:val="20"/>
                <w:szCs w:val="20"/>
              </w:rPr>
            </w:pPr>
            <w:r w:rsidRPr="00534993">
              <w:rPr>
                <w:rFonts w:ascii="Trebuchet MS" w:hAnsi="Trebuchet MS"/>
                <w:sz w:val="20"/>
                <w:szCs w:val="20"/>
              </w:rPr>
              <w:t xml:space="preserve">Infrastructura de securitate a informațiilor SIISPECD, va include actualizarea soluției existente de gestiune și securizare a accesului Active Directory, incluzând atât licențele software necesare cât și operațiunile de </w:t>
            </w:r>
            <w:r w:rsidRPr="00534993">
              <w:rPr>
                <w:rFonts w:ascii="Trebuchet MS" w:hAnsi="Trebuchet MS"/>
                <w:sz w:val="20"/>
                <w:szCs w:val="20"/>
              </w:rPr>
              <w:lastRenderedPageBreak/>
              <w:t xml:space="preserve">actualizare a serviciilor ActiveDirectory, DNS, WSUS, FileServer și Print Server spre sistem de operare Windows Server 2022. </w:t>
            </w:r>
          </w:p>
        </w:tc>
        <w:tc>
          <w:tcPr>
            <w:tcW w:w="810" w:type="dxa"/>
          </w:tcPr>
          <w:p w14:paraId="4D598C62" w14:textId="77777777" w:rsidR="00E043D2" w:rsidRPr="00534993" w:rsidRDefault="00E043D2" w:rsidP="00223F2C">
            <w:pPr>
              <w:spacing w:line="276" w:lineRule="auto"/>
              <w:rPr>
                <w:rFonts w:ascii="Trebuchet MS" w:hAnsi="Trebuchet MS"/>
                <w:sz w:val="20"/>
                <w:szCs w:val="20"/>
              </w:rPr>
            </w:pPr>
          </w:p>
        </w:tc>
        <w:tc>
          <w:tcPr>
            <w:tcW w:w="5490" w:type="dxa"/>
          </w:tcPr>
          <w:p w14:paraId="4382DF65" w14:textId="77777777" w:rsidR="00E043D2" w:rsidRPr="00534993" w:rsidRDefault="00E043D2" w:rsidP="00223F2C">
            <w:pPr>
              <w:spacing w:line="276" w:lineRule="auto"/>
              <w:rPr>
                <w:rFonts w:ascii="Trebuchet MS" w:hAnsi="Trebuchet MS"/>
                <w:sz w:val="20"/>
                <w:szCs w:val="20"/>
              </w:rPr>
            </w:pPr>
          </w:p>
        </w:tc>
        <w:tc>
          <w:tcPr>
            <w:tcW w:w="2700" w:type="dxa"/>
          </w:tcPr>
          <w:p w14:paraId="31842BF6" w14:textId="77777777" w:rsidR="00E043D2" w:rsidRPr="00534993" w:rsidRDefault="00E043D2" w:rsidP="00223F2C">
            <w:pPr>
              <w:spacing w:line="276" w:lineRule="auto"/>
              <w:rPr>
                <w:rFonts w:ascii="Trebuchet MS" w:hAnsi="Trebuchet MS"/>
                <w:sz w:val="20"/>
                <w:szCs w:val="20"/>
              </w:rPr>
            </w:pPr>
          </w:p>
        </w:tc>
      </w:tr>
      <w:tr w:rsidR="00E043D2" w:rsidRPr="00534993" w14:paraId="5F77B5AA" w14:textId="369759A7" w:rsidTr="00E043D2">
        <w:tc>
          <w:tcPr>
            <w:tcW w:w="502" w:type="dxa"/>
          </w:tcPr>
          <w:p w14:paraId="14FB4D52" w14:textId="053E8FE8" w:rsidR="00E043D2" w:rsidRPr="00534993" w:rsidRDefault="00AB23DD" w:rsidP="00E043D2">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232</w:t>
            </w:r>
          </w:p>
        </w:tc>
        <w:tc>
          <w:tcPr>
            <w:tcW w:w="4713" w:type="dxa"/>
          </w:tcPr>
          <w:p w14:paraId="1DB90EC1" w14:textId="2A5EE170" w:rsidR="00E043D2" w:rsidRPr="00534993" w:rsidRDefault="00E043D2" w:rsidP="0082663B">
            <w:pPr>
              <w:pStyle w:val="Capitol1111"/>
            </w:pPr>
            <w:r w:rsidRPr="00534993">
              <w:t>Platforma de procesare, stocare și securitate a SIISPECD</w:t>
            </w:r>
          </w:p>
        </w:tc>
        <w:tc>
          <w:tcPr>
            <w:tcW w:w="810" w:type="dxa"/>
          </w:tcPr>
          <w:p w14:paraId="58A9147E" w14:textId="77777777" w:rsidR="00E043D2" w:rsidRPr="00534993" w:rsidRDefault="00E043D2" w:rsidP="00E043D2">
            <w:pPr>
              <w:pBdr>
                <w:top w:val="nil"/>
                <w:left w:val="nil"/>
                <w:bottom w:val="nil"/>
                <w:right w:val="nil"/>
                <w:between w:val="nil"/>
                <w:bar w:val="nil"/>
              </w:pBdr>
              <w:spacing w:line="276" w:lineRule="auto"/>
              <w:rPr>
                <w:rFonts w:ascii="Trebuchet MS" w:hAnsi="Trebuchet MS"/>
                <w:sz w:val="20"/>
                <w:szCs w:val="20"/>
              </w:rPr>
            </w:pPr>
          </w:p>
        </w:tc>
        <w:tc>
          <w:tcPr>
            <w:tcW w:w="5490" w:type="dxa"/>
          </w:tcPr>
          <w:p w14:paraId="1C2940D1" w14:textId="77777777" w:rsidR="00E043D2" w:rsidRPr="00534993" w:rsidRDefault="00E043D2" w:rsidP="00E043D2">
            <w:pPr>
              <w:pBdr>
                <w:top w:val="nil"/>
                <w:left w:val="nil"/>
                <w:bottom w:val="nil"/>
                <w:right w:val="nil"/>
                <w:between w:val="nil"/>
                <w:bar w:val="nil"/>
              </w:pBdr>
              <w:spacing w:line="276" w:lineRule="auto"/>
              <w:rPr>
                <w:rFonts w:ascii="Trebuchet MS" w:hAnsi="Trebuchet MS"/>
                <w:sz w:val="20"/>
                <w:szCs w:val="20"/>
              </w:rPr>
            </w:pPr>
          </w:p>
        </w:tc>
        <w:tc>
          <w:tcPr>
            <w:tcW w:w="2700" w:type="dxa"/>
          </w:tcPr>
          <w:p w14:paraId="67573AFA" w14:textId="77777777" w:rsidR="00E043D2" w:rsidRPr="00534993" w:rsidRDefault="00E043D2" w:rsidP="00E043D2">
            <w:pPr>
              <w:pBdr>
                <w:top w:val="nil"/>
                <w:left w:val="nil"/>
                <w:bottom w:val="nil"/>
                <w:right w:val="nil"/>
                <w:between w:val="nil"/>
                <w:bar w:val="nil"/>
              </w:pBdr>
              <w:spacing w:line="276" w:lineRule="auto"/>
              <w:rPr>
                <w:rFonts w:ascii="Trebuchet MS" w:hAnsi="Trebuchet MS"/>
                <w:sz w:val="20"/>
                <w:szCs w:val="20"/>
              </w:rPr>
            </w:pPr>
          </w:p>
        </w:tc>
      </w:tr>
      <w:tr w:rsidR="00E043D2" w:rsidRPr="00534993" w14:paraId="08D20554" w14:textId="187E6476" w:rsidTr="00E043D2">
        <w:tc>
          <w:tcPr>
            <w:tcW w:w="502" w:type="dxa"/>
          </w:tcPr>
          <w:p w14:paraId="209BB571" w14:textId="081F0AFE" w:rsidR="00E043D2" w:rsidRPr="00534993" w:rsidRDefault="00AB23DD" w:rsidP="00E043D2">
            <w:pPr>
              <w:spacing w:line="276" w:lineRule="auto"/>
              <w:rPr>
                <w:rFonts w:ascii="Trebuchet MS" w:hAnsi="Trebuchet MS"/>
                <w:sz w:val="20"/>
                <w:szCs w:val="20"/>
              </w:rPr>
            </w:pPr>
            <w:r>
              <w:rPr>
                <w:rFonts w:ascii="Trebuchet MS" w:hAnsi="Trebuchet MS"/>
                <w:sz w:val="20"/>
                <w:szCs w:val="20"/>
              </w:rPr>
              <w:t>233</w:t>
            </w:r>
          </w:p>
        </w:tc>
        <w:tc>
          <w:tcPr>
            <w:tcW w:w="4713" w:type="dxa"/>
          </w:tcPr>
          <w:p w14:paraId="0E811367" w14:textId="07D20F25" w:rsidR="00E043D2" w:rsidRPr="00534993" w:rsidRDefault="00E043D2" w:rsidP="00E043D2">
            <w:pPr>
              <w:spacing w:line="276" w:lineRule="auto"/>
              <w:rPr>
                <w:rFonts w:ascii="Trebuchet MS" w:hAnsi="Trebuchet MS"/>
                <w:sz w:val="20"/>
                <w:szCs w:val="20"/>
              </w:rPr>
            </w:pPr>
            <w:bookmarkStart w:id="61" w:name="_Hlk197278282"/>
            <w:r w:rsidRPr="00534993">
              <w:rPr>
                <w:rFonts w:ascii="Trebuchet MS" w:hAnsi="Trebuchet MS"/>
                <w:sz w:val="20"/>
                <w:szCs w:val="20"/>
              </w:rPr>
              <w:t xml:space="preserve">Platforma de procesare, stocare și securitate necesară funcționării SIISPECD va fi implementată prin utilizarea </w:t>
            </w:r>
            <w:bookmarkStart w:id="62" w:name="_Hlk197280018"/>
            <w:r w:rsidRPr="00534993">
              <w:rPr>
                <w:rFonts w:ascii="Trebuchet MS" w:hAnsi="Trebuchet MS"/>
                <w:sz w:val="20"/>
                <w:szCs w:val="20"/>
              </w:rPr>
              <w:t>Cloudului Privat Guvernamental (CPG), unitatea de Cloud Dedicat bazată pe tehnologia Azure Hub Stack</w:t>
            </w:r>
            <w:bookmarkEnd w:id="62"/>
            <w:r w:rsidRPr="00534993">
              <w:rPr>
                <w:rFonts w:ascii="Trebuchet MS" w:hAnsi="Trebuchet MS"/>
                <w:sz w:val="20"/>
                <w:szCs w:val="20"/>
              </w:rPr>
              <w:t xml:space="preserve">. </w:t>
            </w:r>
          </w:p>
        </w:tc>
        <w:tc>
          <w:tcPr>
            <w:tcW w:w="810" w:type="dxa"/>
          </w:tcPr>
          <w:p w14:paraId="0C084CA3" w14:textId="77777777" w:rsidR="00E043D2" w:rsidRPr="00534993" w:rsidRDefault="00E043D2" w:rsidP="00E043D2">
            <w:pPr>
              <w:spacing w:line="276" w:lineRule="auto"/>
              <w:rPr>
                <w:rFonts w:ascii="Trebuchet MS" w:hAnsi="Trebuchet MS"/>
                <w:sz w:val="20"/>
                <w:szCs w:val="20"/>
              </w:rPr>
            </w:pPr>
          </w:p>
        </w:tc>
        <w:tc>
          <w:tcPr>
            <w:tcW w:w="5490" w:type="dxa"/>
          </w:tcPr>
          <w:p w14:paraId="52EE786D" w14:textId="77777777" w:rsidR="00E043D2" w:rsidRPr="00534993" w:rsidRDefault="00E043D2" w:rsidP="00E043D2">
            <w:pPr>
              <w:spacing w:line="276" w:lineRule="auto"/>
              <w:rPr>
                <w:rFonts w:ascii="Trebuchet MS" w:hAnsi="Trebuchet MS"/>
                <w:sz w:val="20"/>
                <w:szCs w:val="20"/>
              </w:rPr>
            </w:pPr>
          </w:p>
        </w:tc>
        <w:tc>
          <w:tcPr>
            <w:tcW w:w="2700" w:type="dxa"/>
          </w:tcPr>
          <w:p w14:paraId="43E0BBF6" w14:textId="77777777" w:rsidR="00E043D2" w:rsidRPr="00534993" w:rsidRDefault="00E043D2" w:rsidP="00E043D2">
            <w:pPr>
              <w:spacing w:line="276" w:lineRule="auto"/>
              <w:rPr>
                <w:rFonts w:ascii="Trebuchet MS" w:hAnsi="Trebuchet MS"/>
                <w:sz w:val="20"/>
                <w:szCs w:val="20"/>
              </w:rPr>
            </w:pPr>
          </w:p>
        </w:tc>
      </w:tr>
      <w:tr w:rsidR="00E043D2" w:rsidRPr="00534993" w14:paraId="68202758" w14:textId="1F97B5F2" w:rsidTr="00E043D2">
        <w:tc>
          <w:tcPr>
            <w:tcW w:w="502" w:type="dxa"/>
          </w:tcPr>
          <w:p w14:paraId="76B02E3E" w14:textId="48C5ABF8" w:rsidR="00E043D2" w:rsidRPr="00534993" w:rsidRDefault="00AB23DD" w:rsidP="00223F2C">
            <w:pPr>
              <w:spacing w:line="276" w:lineRule="auto"/>
              <w:rPr>
                <w:rFonts w:ascii="Trebuchet MS" w:hAnsi="Trebuchet MS"/>
                <w:sz w:val="20"/>
                <w:szCs w:val="20"/>
              </w:rPr>
            </w:pPr>
            <w:r>
              <w:rPr>
                <w:rFonts w:ascii="Trebuchet MS" w:hAnsi="Trebuchet MS"/>
                <w:sz w:val="20"/>
                <w:szCs w:val="20"/>
              </w:rPr>
              <w:t>234</w:t>
            </w:r>
          </w:p>
        </w:tc>
        <w:bookmarkEnd w:id="61"/>
        <w:tc>
          <w:tcPr>
            <w:tcW w:w="4713" w:type="dxa"/>
          </w:tcPr>
          <w:p w14:paraId="7C230FC0" w14:textId="108C6FF8" w:rsidR="00E043D2" w:rsidRPr="00534993" w:rsidRDefault="00E043D2" w:rsidP="00223F2C">
            <w:pPr>
              <w:spacing w:line="276" w:lineRule="auto"/>
              <w:rPr>
                <w:rFonts w:ascii="Trebuchet MS" w:hAnsi="Trebuchet MS"/>
                <w:sz w:val="20"/>
                <w:szCs w:val="20"/>
              </w:rPr>
            </w:pPr>
            <w:r w:rsidRPr="00534993">
              <w:rPr>
                <w:rFonts w:ascii="Trebuchet MS" w:hAnsi="Trebuchet MS"/>
                <w:sz w:val="20"/>
                <w:szCs w:val="20"/>
              </w:rPr>
              <w:t>Platforma de procesare, stocare și securitate va asigura resursele de procesare și stocare necesare astfel încât SIISPECD să respecte cerințele tehnice, funcționale și de performanță din Caietul de sarcini.</w:t>
            </w:r>
          </w:p>
        </w:tc>
        <w:tc>
          <w:tcPr>
            <w:tcW w:w="810" w:type="dxa"/>
          </w:tcPr>
          <w:p w14:paraId="405CEB79" w14:textId="77777777" w:rsidR="00E043D2" w:rsidRPr="00534993" w:rsidRDefault="00E043D2" w:rsidP="00223F2C">
            <w:pPr>
              <w:spacing w:line="276" w:lineRule="auto"/>
              <w:rPr>
                <w:rFonts w:ascii="Trebuchet MS" w:hAnsi="Trebuchet MS"/>
                <w:sz w:val="20"/>
                <w:szCs w:val="20"/>
              </w:rPr>
            </w:pPr>
          </w:p>
        </w:tc>
        <w:tc>
          <w:tcPr>
            <w:tcW w:w="5490" w:type="dxa"/>
          </w:tcPr>
          <w:p w14:paraId="7EFB948B" w14:textId="77777777" w:rsidR="00E043D2" w:rsidRPr="00534993" w:rsidRDefault="00E043D2" w:rsidP="00223F2C">
            <w:pPr>
              <w:spacing w:line="276" w:lineRule="auto"/>
              <w:rPr>
                <w:rFonts w:ascii="Trebuchet MS" w:hAnsi="Trebuchet MS"/>
                <w:sz w:val="20"/>
                <w:szCs w:val="20"/>
              </w:rPr>
            </w:pPr>
          </w:p>
        </w:tc>
        <w:tc>
          <w:tcPr>
            <w:tcW w:w="2700" w:type="dxa"/>
          </w:tcPr>
          <w:p w14:paraId="1A2BB5C5" w14:textId="77777777" w:rsidR="00E043D2" w:rsidRPr="00534993" w:rsidRDefault="00E043D2" w:rsidP="00223F2C">
            <w:pPr>
              <w:spacing w:line="276" w:lineRule="auto"/>
              <w:rPr>
                <w:rFonts w:ascii="Trebuchet MS" w:hAnsi="Trebuchet MS"/>
                <w:sz w:val="20"/>
                <w:szCs w:val="20"/>
              </w:rPr>
            </w:pPr>
          </w:p>
        </w:tc>
      </w:tr>
      <w:tr w:rsidR="00E043D2" w:rsidRPr="00534993" w14:paraId="68963425" w14:textId="19E90A87" w:rsidTr="00E043D2">
        <w:tc>
          <w:tcPr>
            <w:tcW w:w="502" w:type="dxa"/>
          </w:tcPr>
          <w:p w14:paraId="566DA6F8" w14:textId="124B24F6" w:rsidR="00E043D2" w:rsidRPr="00534993" w:rsidRDefault="00AB23DD" w:rsidP="00223F2C">
            <w:pPr>
              <w:spacing w:line="276" w:lineRule="auto"/>
              <w:rPr>
                <w:rFonts w:ascii="Trebuchet MS" w:hAnsi="Trebuchet MS"/>
                <w:sz w:val="20"/>
                <w:szCs w:val="20"/>
              </w:rPr>
            </w:pPr>
            <w:r>
              <w:rPr>
                <w:rFonts w:ascii="Trebuchet MS" w:hAnsi="Trebuchet MS"/>
                <w:sz w:val="20"/>
                <w:szCs w:val="20"/>
              </w:rPr>
              <w:t>235</w:t>
            </w:r>
          </w:p>
        </w:tc>
        <w:tc>
          <w:tcPr>
            <w:tcW w:w="4713" w:type="dxa"/>
          </w:tcPr>
          <w:p w14:paraId="349238B4" w14:textId="5FEB06B8" w:rsidR="00E043D2" w:rsidRPr="00534993" w:rsidRDefault="00E043D2" w:rsidP="00223F2C">
            <w:pPr>
              <w:spacing w:line="276" w:lineRule="auto"/>
              <w:rPr>
                <w:rFonts w:ascii="Trebuchet MS" w:hAnsi="Trebuchet MS"/>
                <w:sz w:val="20"/>
                <w:szCs w:val="20"/>
              </w:rPr>
            </w:pPr>
            <w:r w:rsidRPr="00534993">
              <w:rPr>
                <w:rFonts w:ascii="Trebuchet MS" w:hAnsi="Trebuchet MS"/>
                <w:iCs/>
                <w:sz w:val="20"/>
                <w:szCs w:val="20"/>
              </w:rPr>
              <w:t xml:space="preserve">Soluția </w:t>
            </w:r>
            <w:r w:rsidRPr="00534993">
              <w:rPr>
                <w:rFonts w:ascii="Trebuchet MS" w:hAnsi="Trebuchet MS"/>
                <w:sz w:val="20"/>
                <w:szCs w:val="20"/>
              </w:rPr>
              <w:t xml:space="preserve">va fi configurată astfel încât să asigure realizarea copiilor de siguranță (mașini virtuale, baze de date și fișiere aferente documentelor electronice) și stocarea acestora în centrul de date de recuperare în caz de dezastru, astfel încât să permită restaurarea în cel mult 30 de minute, după restabilirea serviciilor în centrul de date principal. </w:t>
            </w:r>
          </w:p>
        </w:tc>
        <w:tc>
          <w:tcPr>
            <w:tcW w:w="810" w:type="dxa"/>
          </w:tcPr>
          <w:p w14:paraId="0764074D" w14:textId="77777777" w:rsidR="00E043D2" w:rsidRPr="00534993" w:rsidRDefault="00E043D2" w:rsidP="00223F2C">
            <w:pPr>
              <w:spacing w:line="276" w:lineRule="auto"/>
              <w:rPr>
                <w:rFonts w:ascii="Trebuchet MS" w:hAnsi="Trebuchet MS"/>
                <w:sz w:val="20"/>
                <w:szCs w:val="20"/>
              </w:rPr>
            </w:pPr>
          </w:p>
        </w:tc>
        <w:tc>
          <w:tcPr>
            <w:tcW w:w="5490" w:type="dxa"/>
          </w:tcPr>
          <w:p w14:paraId="57D75B39" w14:textId="77777777" w:rsidR="00E043D2" w:rsidRPr="00534993" w:rsidRDefault="00E043D2" w:rsidP="00223F2C">
            <w:pPr>
              <w:spacing w:line="276" w:lineRule="auto"/>
              <w:rPr>
                <w:rFonts w:ascii="Trebuchet MS" w:hAnsi="Trebuchet MS"/>
                <w:sz w:val="20"/>
                <w:szCs w:val="20"/>
              </w:rPr>
            </w:pPr>
          </w:p>
        </w:tc>
        <w:tc>
          <w:tcPr>
            <w:tcW w:w="2700" w:type="dxa"/>
          </w:tcPr>
          <w:p w14:paraId="1C45AD38" w14:textId="77777777" w:rsidR="00E043D2" w:rsidRPr="00534993" w:rsidRDefault="00E043D2" w:rsidP="00223F2C">
            <w:pPr>
              <w:spacing w:line="276" w:lineRule="auto"/>
              <w:rPr>
                <w:rFonts w:ascii="Trebuchet MS" w:hAnsi="Trebuchet MS"/>
                <w:sz w:val="20"/>
                <w:szCs w:val="20"/>
              </w:rPr>
            </w:pPr>
          </w:p>
        </w:tc>
      </w:tr>
      <w:tr w:rsidR="00E043D2" w:rsidRPr="00534993" w14:paraId="7C67462F" w14:textId="3812FE75" w:rsidTr="00E043D2">
        <w:tc>
          <w:tcPr>
            <w:tcW w:w="502" w:type="dxa"/>
          </w:tcPr>
          <w:p w14:paraId="15C30959" w14:textId="0CA5A72D" w:rsidR="00E043D2" w:rsidRPr="00534993" w:rsidRDefault="00AB23DD" w:rsidP="00223F2C">
            <w:pPr>
              <w:spacing w:line="276" w:lineRule="auto"/>
              <w:rPr>
                <w:rFonts w:ascii="Trebuchet MS" w:hAnsi="Trebuchet MS"/>
                <w:sz w:val="20"/>
                <w:szCs w:val="20"/>
              </w:rPr>
            </w:pPr>
            <w:r>
              <w:rPr>
                <w:rFonts w:ascii="Trebuchet MS" w:hAnsi="Trebuchet MS"/>
                <w:sz w:val="20"/>
                <w:szCs w:val="20"/>
              </w:rPr>
              <w:t>236</w:t>
            </w:r>
          </w:p>
        </w:tc>
        <w:tc>
          <w:tcPr>
            <w:tcW w:w="4713" w:type="dxa"/>
          </w:tcPr>
          <w:p w14:paraId="655B58B7" w14:textId="47AB6809" w:rsidR="00E043D2" w:rsidRPr="00534993" w:rsidRDefault="00E043D2" w:rsidP="00223F2C">
            <w:pPr>
              <w:spacing w:line="276" w:lineRule="auto"/>
              <w:rPr>
                <w:rFonts w:ascii="Trebuchet MS" w:hAnsi="Trebuchet MS"/>
                <w:sz w:val="20"/>
                <w:szCs w:val="20"/>
              </w:rPr>
            </w:pPr>
            <w:r w:rsidRPr="00534993">
              <w:rPr>
                <w:rFonts w:ascii="Trebuchet MS" w:hAnsi="Trebuchet MS"/>
                <w:sz w:val="20"/>
                <w:szCs w:val="20"/>
              </w:rPr>
              <w:t xml:space="preserve">Accesul personalului din cadrul CNCD la platforma de procesare, stocare și securitate (respectiv la aplicațiile ce vor rula pe aceasta) se va realiza prin linii de comunicație securizată de tip MPLS VPN. </w:t>
            </w:r>
          </w:p>
        </w:tc>
        <w:tc>
          <w:tcPr>
            <w:tcW w:w="810" w:type="dxa"/>
          </w:tcPr>
          <w:p w14:paraId="6B6F784B" w14:textId="77777777" w:rsidR="00E043D2" w:rsidRPr="00534993" w:rsidRDefault="00E043D2" w:rsidP="00223F2C">
            <w:pPr>
              <w:spacing w:line="276" w:lineRule="auto"/>
              <w:rPr>
                <w:rFonts w:ascii="Trebuchet MS" w:hAnsi="Trebuchet MS"/>
                <w:sz w:val="20"/>
                <w:szCs w:val="20"/>
              </w:rPr>
            </w:pPr>
          </w:p>
        </w:tc>
        <w:tc>
          <w:tcPr>
            <w:tcW w:w="5490" w:type="dxa"/>
          </w:tcPr>
          <w:p w14:paraId="79553B6B" w14:textId="77777777" w:rsidR="00E043D2" w:rsidRPr="00534993" w:rsidRDefault="00E043D2" w:rsidP="00223F2C">
            <w:pPr>
              <w:spacing w:line="276" w:lineRule="auto"/>
              <w:rPr>
                <w:rFonts w:ascii="Trebuchet MS" w:hAnsi="Trebuchet MS"/>
                <w:sz w:val="20"/>
                <w:szCs w:val="20"/>
              </w:rPr>
            </w:pPr>
          </w:p>
        </w:tc>
        <w:tc>
          <w:tcPr>
            <w:tcW w:w="2700" w:type="dxa"/>
          </w:tcPr>
          <w:p w14:paraId="4BB8A26C" w14:textId="77777777" w:rsidR="00E043D2" w:rsidRPr="00534993" w:rsidRDefault="00E043D2" w:rsidP="00223F2C">
            <w:pPr>
              <w:spacing w:line="276" w:lineRule="auto"/>
              <w:rPr>
                <w:rFonts w:ascii="Trebuchet MS" w:hAnsi="Trebuchet MS"/>
                <w:sz w:val="20"/>
                <w:szCs w:val="20"/>
              </w:rPr>
            </w:pPr>
          </w:p>
        </w:tc>
      </w:tr>
    </w:tbl>
    <w:p w14:paraId="4C358AA5" w14:textId="77777777" w:rsidR="00E043D2" w:rsidRPr="00534993" w:rsidRDefault="00E043D2" w:rsidP="008D1899">
      <w:pPr>
        <w:spacing w:line="276" w:lineRule="auto"/>
      </w:pPr>
      <w:bookmarkStart w:id="63" w:name="_Hlk182134038"/>
    </w:p>
    <w:p w14:paraId="3BB6B6D0" w14:textId="77777777" w:rsidR="00E043D2" w:rsidRPr="00534993" w:rsidRDefault="00E043D2" w:rsidP="008D1899">
      <w:pPr>
        <w:spacing w:line="276" w:lineRule="auto"/>
        <w:rPr>
          <w:iCs/>
        </w:rPr>
      </w:pPr>
    </w:p>
    <w:p w14:paraId="09088626" w14:textId="2EF46696" w:rsidR="000D7B74" w:rsidRPr="00534993" w:rsidRDefault="0011727E" w:rsidP="003762F7">
      <w:pPr>
        <w:pStyle w:val="Capitol111"/>
      </w:pPr>
      <w:bookmarkStart w:id="64" w:name="_Toc222394373"/>
      <w:r w:rsidRPr="00534993">
        <w:t>Compunerea infrastructurii de comunicații, terminale, management și Securitate a SIISPECD</w:t>
      </w:r>
      <w:bookmarkStart w:id="65" w:name="_Hlk182134164"/>
      <w:bookmarkEnd w:id="63"/>
      <w:bookmarkEnd w:id="64"/>
    </w:p>
    <w:tbl>
      <w:tblPr>
        <w:tblStyle w:val="TableGrid"/>
        <w:tblW w:w="14215" w:type="dxa"/>
        <w:tblLayout w:type="fixed"/>
        <w:tblCellMar>
          <w:left w:w="29" w:type="dxa"/>
          <w:right w:w="29" w:type="dxa"/>
        </w:tblCellMar>
        <w:tblLook w:val="04A0" w:firstRow="1" w:lastRow="0" w:firstColumn="1" w:lastColumn="0" w:noHBand="0" w:noVBand="1"/>
      </w:tblPr>
      <w:tblGrid>
        <w:gridCol w:w="557"/>
        <w:gridCol w:w="428"/>
        <w:gridCol w:w="75"/>
        <w:gridCol w:w="1095"/>
        <w:gridCol w:w="122"/>
        <w:gridCol w:w="328"/>
        <w:gridCol w:w="69"/>
        <w:gridCol w:w="381"/>
        <w:gridCol w:w="2250"/>
        <w:gridCol w:w="729"/>
        <w:gridCol w:w="5481"/>
        <w:gridCol w:w="2700"/>
      </w:tblGrid>
      <w:tr w:rsidR="00D96BE0" w:rsidRPr="00534993" w14:paraId="3CFA7928" w14:textId="77777777" w:rsidTr="00D96BE0">
        <w:trPr>
          <w:tblHeader/>
        </w:trPr>
        <w:tc>
          <w:tcPr>
            <w:tcW w:w="557" w:type="dxa"/>
            <w:shd w:val="clear" w:color="auto" w:fill="C6D9F1" w:themeFill="text2" w:themeFillTint="33"/>
            <w:vAlign w:val="center"/>
          </w:tcPr>
          <w:p w14:paraId="7CFEA1E1" w14:textId="0E3E6C5A" w:rsidR="00E74081" w:rsidRPr="00534993" w:rsidRDefault="00E74081" w:rsidP="00E74081">
            <w:pPr>
              <w:pBdr>
                <w:top w:val="nil"/>
                <w:left w:val="nil"/>
                <w:bottom w:val="nil"/>
                <w:right w:val="nil"/>
                <w:between w:val="nil"/>
                <w:bar w:val="nil"/>
              </w:pBd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lastRenderedPageBreak/>
              <w:t>Nr.</w:t>
            </w:r>
            <w:r w:rsidRPr="00534993">
              <w:rPr>
                <w:rFonts w:ascii="Trebuchet MS" w:eastAsia="Times New Roman" w:hAnsi="Trebuchet MS"/>
                <w:b/>
                <w:bCs/>
                <w:color w:val="000000"/>
                <w:kern w:val="0"/>
                <w:sz w:val="20"/>
                <w:szCs w:val="20"/>
                <w:lang w:eastAsia="ro-RO" w:bidi="ar-SA"/>
              </w:rPr>
              <w:br/>
              <w:t>crt.</w:t>
            </w:r>
          </w:p>
        </w:tc>
        <w:tc>
          <w:tcPr>
            <w:tcW w:w="4748" w:type="dxa"/>
            <w:gridSpan w:val="8"/>
            <w:shd w:val="clear" w:color="auto" w:fill="C6D9F1" w:themeFill="text2" w:themeFillTint="33"/>
            <w:vAlign w:val="center"/>
          </w:tcPr>
          <w:p w14:paraId="4F9531CB" w14:textId="0BCF7457" w:rsidR="00E74081" w:rsidRPr="00534993" w:rsidRDefault="00E74081" w:rsidP="00E74081">
            <w:pPr>
              <w:pBdr>
                <w:top w:val="nil"/>
                <w:left w:val="nil"/>
                <w:bottom w:val="nil"/>
                <w:right w:val="nil"/>
                <w:between w:val="nil"/>
                <w:bar w:val="nil"/>
              </w:pBd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Cerința minimă din caietul de sarcini</w:t>
            </w:r>
          </w:p>
        </w:tc>
        <w:tc>
          <w:tcPr>
            <w:tcW w:w="729" w:type="dxa"/>
            <w:shd w:val="clear" w:color="auto" w:fill="C6D9F1" w:themeFill="text2" w:themeFillTint="33"/>
            <w:textDirection w:val="btLr"/>
            <w:vAlign w:val="center"/>
          </w:tcPr>
          <w:p w14:paraId="29A418BB" w14:textId="30AEF790" w:rsidR="00E74081" w:rsidRPr="00534993" w:rsidRDefault="00E74081" w:rsidP="00E74081">
            <w:pPr>
              <w:pBdr>
                <w:top w:val="nil"/>
                <w:left w:val="nil"/>
                <w:bottom w:val="nil"/>
                <w:right w:val="nil"/>
                <w:between w:val="nil"/>
                <w:bar w:val="nil"/>
              </w:pBd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Conformitate DA/NU</w:t>
            </w:r>
          </w:p>
        </w:tc>
        <w:tc>
          <w:tcPr>
            <w:tcW w:w="5481" w:type="dxa"/>
            <w:shd w:val="clear" w:color="auto" w:fill="C6D9F1" w:themeFill="text2" w:themeFillTint="33"/>
            <w:vAlign w:val="center"/>
          </w:tcPr>
          <w:p w14:paraId="435C0D81" w14:textId="77777777" w:rsidR="00E74081" w:rsidRPr="00534993" w:rsidRDefault="00E74081" w:rsidP="00E74081">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17558B90" w14:textId="3D7EDE90" w:rsidR="00E74081" w:rsidRPr="00534993" w:rsidRDefault="00E74081" w:rsidP="00E74081">
            <w:pPr>
              <w:pBdr>
                <w:top w:val="nil"/>
                <w:left w:val="nil"/>
                <w:bottom w:val="nil"/>
                <w:right w:val="nil"/>
                <w:between w:val="nil"/>
                <w:bar w:val="nil"/>
              </w:pBdr>
              <w:spacing w:line="276" w:lineRule="auto"/>
              <w:jc w:val="center"/>
              <w:rPr>
                <w:rFonts w:ascii="Trebuchet MS" w:hAnsi="Trebuchet MS"/>
                <w:sz w:val="20"/>
                <w:szCs w:val="20"/>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2700" w:type="dxa"/>
            <w:shd w:val="clear" w:color="auto" w:fill="C6D9F1" w:themeFill="text2" w:themeFillTint="33"/>
            <w:vAlign w:val="center"/>
          </w:tcPr>
          <w:p w14:paraId="47D7CDAE" w14:textId="472D05D7" w:rsidR="00E74081" w:rsidRPr="00534993" w:rsidRDefault="00E74081" w:rsidP="00E74081">
            <w:pPr>
              <w:pBdr>
                <w:top w:val="nil"/>
                <w:left w:val="nil"/>
                <w:bottom w:val="nil"/>
                <w:right w:val="nil"/>
                <w:between w:val="nil"/>
                <w:bar w:val="nil"/>
              </w:pBd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D96BE0" w:rsidRPr="00534993" w14:paraId="464C9CA0" w14:textId="2C00C252" w:rsidTr="00D96BE0">
        <w:tc>
          <w:tcPr>
            <w:tcW w:w="557" w:type="dxa"/>
          </w:tcPr>
          <w:p w14:paraId="5DC333DB" w14:textId="26F0613E" w:rsidR="00E74081" w:rsidRPr="00534993" w:rsidRDefault="00AB23DD" w:rsidP="00E74081">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237</w:t>
            </w:r>
          </w:p>
        </w:tc>
        <w:tc>
          <w:tcPr>
            <w:tcW w:w="4748" w:type="dxa"/>
            <w:gridSpan w:val="8"/>
          </w:tcPr>
          <w:p w14:paraId="522A92BF" w14:textId="62E3F1E1" w:rsidR="00E74081" w:rsidRPr="00534993" w:rsidRDefault="00E74081" w:rsidP="0082663B">
            <w:pPr>
              <w:pStyle w:val="Capitol1111"/>
            </w:pPr>
            <w:r w:rsidRPr="00534993">
              <w:t>Infrastructura hardware a SIISPECD</w:t>
            </w:r>
          </w:p>
        </w:tc>
        <w:tc>
          <w:tcPr>
            <w:tcW w:w="729" w:type="dxa"/>
          </w:tcPr>
          <w:p w14:paraId="053D2915" w14:textId="77777777" w:rsidR="00E74081" w:rsidRPr="00534993" w:rsidRDefault="00E74081" w:rsidP="00E74081">
            <w:pPr>
              <w:pBdr>
                <w:top w:val="nil"/>
                <w:left w:val="nil"/>
                <w:bottom w:val="nil"/>
                <w:right w:val="nil"/>
                <w:between w:val="nil"/>
                <w:bar w:val="nil"/>
              </w:pBdr>
              <w:spacing w:line="276" w:lineRule="auto"/>
              <w:rPr>
                <w:rFonts w:ascii="Trebuchet MS" w:hAnsi="Trebuchet MS"/>
                <w:sz w:val="20"/>
                <w:szCs w:val="20"/>
              </w:rPr>
            </w:pPr>
          </w:p>
        </w:tc>
        <w:tc>
          <w:tcPr>
            <w:tcW w:w="5481" w:type="dxa"/>
          </w:tcPr>
          <w:p w14:paraId="6EEDBBFC" w14:textId="77777777" w:rsidR="00E74081" w:rsidRPr="00534993" w:rsidRDefault="00E74081" w:rsidP="00E74081">
            <w:pPr>
              <w:pBdr>
                <w:top w:val="nil"/>
                <w:left w:val="nil"/>
                <w:bottom w:val="nil"/>
                <w:right w:val="nil"/>
                <w:between w:val="nil"/>
                <w:bar w:val="nil"/>
              </w:pBdr>
              <w:spacing w:line="276" w:lineRule="auto"/>
              <w:rPr>
                <w:rFonts w:ascii="Trebuchet MS" w:hAnsi="Trebuchet MS"/>
                <w:sz w:val="20"/>
                <w:szCs w:val="20"/>
              </w:rPr>
            </w:pPr>
          </w:p>
        </w:tc>
        <w:tc>
          <w:tcPr>
            <w:tcW w:w="2700" w:type="dxa"/>
          </w:tcPr>
          <w:p w14:paraId="342B8C79" w14:textId="77777777" w:rsidR="00E74081" w:rsidRPr="00534993" w:rsidRDefault="00E74081" w:rsidP="00E74081">
            <w:pPr>
              <w:pBdr>
                <w:top w:val="nil"/>
                <w:left w:val="nil"/>
                <w:bottom w:val="nil"/>
                <w:right w:val="nil"/>
                <w:between w:val="nil"/>
                <w:bar w:val="nil"/>
              </w:pBdr>
              <w:spacing w:line="276" w:lineRule="auto"/>
              <w:rPr>
                <w:rFonts w:ascii="Trebuchet MS" w:hAnsi="Trebuchet MS"/>
                <w:sz w:val="20"/>
                <w:szCs w:val="20"/>
              </w:rPr>
            </w:pPr>
          </w:p>
        </w:tc>
      </w:tr>
      <w:tr w:rsidR="00D96BE0" w:rsidRPr="00534993" w14:paraId="164DA05A" w14:textId="05B8CFC8" w:rsidTr="00D96BE0">
        <w:tc>
          <w:tcPr>
            <w:tcW w:w="557" w:type="dxa"/>
          </w:tcPr>
          <w:p w14:paraId="0C244C07" w14:textId="1F7EBC05" w:rsidR="00E74081" w:rsidRPr="00534993" w:rsidRDefault="00AB23DD" w:rsidP="00C951CD">
            <w:pPr>
              <w:spacing w:line="276" w:lineRule="auto"/>
              <w:rPr>
                <w:rFonts w:ascii="Trebuchet MS" w:hAnsi="Trebuchet MS"/>
                <w:sz w:val="20"/>
                <w:szCs w:val="20"/>
              </w:rPr>
            </w:pPr>
            <w:r>
              <w:rPr>
                <w:rFonts w:ascii="Trebuchet MS" w:hAnsi="Trebuchet MS"/>
                <w:sz w:val="20"/>
                <w:szCs w:val="20"/>
              </w:rPr>
              <w:t>238</w:t>
            </w:r>
          </w:p>
        </w:tc>
        <w:tc>
          <w:tcPr>
            <w:tcW w:w="4748" w:type="dxa"/>
            <w:gridSpan w:val="8"/>
            <w:tcBorders>
              <w:bottom w:val="single" w:sz="4" w:space="0" w:color="auto"/>
            </w:tcBorders>
          </w:tcPr>
          <w:p w14:paraId="04218DE8" w14:textId="24A940B6" w:rsidR="00E74081" w:rsidRPr="00534993" w:rsidRDefault="00E74081" w:rsidP="00C951CD">
            <w:pPr>
              <w:spacing w:line="276" w:lineRule="auto"/>
              <w:rPr>
                <w:rFonts w:ascii="Trebuchet MS" w:hAnsi="Trebuchet MS"/>
                <w:sz w:val="20"/>
                <w:szCs w:val="20"/>
              </w:rPr>
            </w:pPr>
            <w:r w:rsidRPr="00534993">
              <w:rPr>
                <w:rFonts w:ascii="Trebuchet MS" w:hAnsi="Trebuchet MS"/>
                <w:sz w:val="20"/>
                <w:szCs w:val="20"/>
              </w:rPr>
              <w:t>SIISPECD va include o infrastructură de comunicații, terminale, management și securitate compusă din următoarele echipamente:</w:t>
            </w:r>
          </w:p>
        </w:tc>
        <w:tc>
          <w:tcPr>
            <w:tcW w:w="729" w:type="dxa"/>
          </w:tcPr>
          <w:p w14:paraId="23983766" w14:textId="77777777" w:rsidR="00E74081" w:rsidRPr="00534993" w:rsidRDefault="00E74081" w:rsidP="00C951CD">
            <w:pPr>
              <w:spacing w:line="276" w:lineRule="auto"/>
              <w:rPr>
                <w:rFonts w:ascii="Trebuchet MS" w:hAnsi="Trebuchet MS"/>
                <w:sz w:val="20"/>
                <w:szCs w:val="20"/>
              </w:rPr>
            </w:pPr>
          </w:p>
        </w:tc>
        <w:tc>
          <w:tcPr>
            <w:tcW w:w="5481" w:type="dxa"/>
          </w:tcPr>
          <w:p w14:paraId="264BE130" w14:textId="77777777" w:rsidR="00E74081" w:rsidRPr="00534993" w:rsidRDefault="00E74081" w:rsidP="00C951CD">
            <w:pPr>
              <w:spacing w:line="276" w:lineRule="auto"/>
              <w:rPr>
                <w:rFonts w:ascii="Trebuchet MS" w:hAnsi="Trebuchet MS"/>
                <w:sz w:val="20"/>
                <w:szCs w:val="20"/>
              </w:rPr>
            </w:pPr>
          </w:p>
        </w:tc>
        <w:tc>
          <w:tcPr>
            <w:tcW w:w="2700" w:type="dxa"/>
          </w:tcPr>
          <w:p w14:paraId="1E07EC9F" w14:textId="77777777" w:rsidR="00E74081" w:rsidRPr="00534993" w:rsidRDefault="00E74081" w:rsidP="00C951CD">
            <w:pPr>
              <w:spacing w:line="276" w:lineRule="auto"/>
              <w:rPr>
                <w:rFonts w:ascii="Trebuchet MS" w:hAnsi="Trebuchet MS"/>
                <w:sz w:val="20"/>
                <w:szCs w:val="20"/>
              </w:rPr>
            </w:pPr>
          </w:p>
        </w:tc>
      </w:tr>
      <w:tr w:rsidR="00D96BE0" w:rsidRPr="00534993" w14:paraId="08D4F925" w14:textId="310D55BF" w:rsidTr="00D96BE0">
        <w:trPr>
          <w:cantSplit/>
          <w:trHeight w:val="1169"/>
        </w:trPr>
        <w:tc>
          <w:tcPr>
            <w:tcW w:w="557" w:type="dxa"/>
            <w:vMerge w:val="restart"/>
          </w:tcPr>
          <w:p w14:paraId="04DCBE53" w14:textId="7E1269A3" w:rsidR="00D96BE0" w:rsidRPr="00534993" w:rsidRDefault="00AB23DD" w:rsidP="00D96BE0">
            <w:pPr>
              <w:spacing w:line="276" w:lineRule="auto"/>
              <w:rPr>
                <w:rFonts w:ascii="Trebuchet MS" w:hAnsi="Trebuchet MS"/>
                <w:sz w:val="20"/>
                <w:szCs w:val="20"/>
              </w:rPr>
            </w:pPr>
            <w:r>
              <w:rPr>
                <w:rFonts w:ascii="Trebuchet MS" w:hAnsi="Trebuchet MS"/>
                <w:sz w:val="20"/>
                <w:szCs w:val="20"/>
              </w:rPr>
              <w:t>239</w:t>
            </w:r>
          </w:p>
        </w:tc>
        <w:tc>
          <w:tcPr>
            <w:tcW w:w="503" w:type="dxa"/>
            <w:gridSpan w:val="2"/>
            <w:shd w:val="clear" w:color="auto" w:fill="D9D9D9" w:themeFill="background1" w:themeFillShade="D9"/>
            <w:vAlign w:val="center"/>
          </w:tcPr>
          <w:p w14:paraId="1447FD13" w14:textId="7C372F6E" w:rsidR="00D96BE0" w:rsidRPr="00534993" w:rsidRDefault="00D96BE0" w:rsidP="00D96BE0">
            <w:pPr>
              <w:spacing w:line="276" w:lineRule="auto"/>
              <w:jc w:val="center"/>
              <w:rPr>
                <w:rFonts w:ascii="Trebuchet MS" w:hAnsi="Trebuchet MS"/>
                <w:sz w:val="20"/>
                <w:szCs w:val="20"/>
              </w:rPr>
            </w:pPr>
            <w:r w:rsidRPr="00534993">
              <w:rPr>
                <w:rFonts w:ascii="Trebuchet MS" w:hAnsi="Trebuchet MS"/>
                <w:sz w:val="20"/>
                <w:szCs w:val="20"/>
              </w:rPr>
              <w:t>Nr</w:t>
            </w:r>
          </w:p>
        </w:tc>
        <w:tc>
          <w:tcPr>
            <w:tcW w:w="1217" w:type="dxa"/>
            <w:gridSpan w:val="2"/>
            <w:shd w:val="clear" w:color="auto" w:fill="D9D9D9" w:themeFill="background1" w:themeFillShade="D9"/>
            <w:vAlign w:val="center"/>
          </w:tcPr>
          <w:p w14:paraId="28C46D70" w14:textId="32B5D225" w:rsidR="00D96BE0" w:rsidRPr="00534993" w:rsidRDefault="00D96BE0" w:rsidP="00D96BE0">
            <w:pPr>
              <w:spacing w:line="276" w:lineRule="auto"/>
              <w:jc w:val="center"/>
              <w:rPr>
                <w:rFonts w:ascii="Trebuchet MS" w:hAnsi="Trebuchet MS"/>
                <w:sz w:val="20"/>
                <w:szCs w:val="20"/>
              </w:rPr>
            </w:pPr>
            <w:r w:rsidRPr="00534993">
              <w:rPr>
                <w:rFonts w:ascii="Trebuchet MS" w:hAnsi="Trebuchet MS"/>
                <w:sz w:val="20"/>
                <w:szCs w:val="20"/>
              </w:rPr>
              <w:t>Descriere</w:t>
            </w:r>
          </w:p>
        </w:tc>
        <w:tc>
          <w:tcPr>
            <w:tcW w:w="397" w:type="dxa"/>
            <w:gridSpan w:val="2"/>
            <w:shd w:val="clear" w:color="auto" w:fill="D9D9D9" w:themeFill="background1" w:themeFillShade="D9"/>
            <w:textDirection w:val="btLr"/>
            <w:vAlign w:val="center"/>
          </w:tcPr>
          <w:p w14:paraId="12A7299F" w14:textId="044B98CE" w:rsidR="00D96BE0" w:rsidRPr="00534993" w:rsidRDefault="00D96BE0" w:rsidP="00D96BE0">
            <w:pPr>
              <w:spacing w:line="276" w:lineRule="auto"/>
              <w:ind w:left="113" w:right="113"/>
              <w:jc w:val="center"/>
              <w:rPr>
                <w:rFonts w:ascii="Trebuchet MS" w:hAnsi="Trebuchet MS"/>
                <w:sz w:val="20"/>
                <w:szCs w:val="20"/>
              </w:rPr>
            </w:pPr>
            <w:r w:rsidRPr="00534993">
              <w:rPr>
                <w:rFonts w:ascii="Trebuchet MS" w:hAnsi="Trebuchet MS"/>
                <w:sz w:val="20"/>
                <w:szCs w:val="20"/>
              </w:rPr>
              <w:t>Cantitate</w:t>
            </w:r>
          </w:p>
        </w:tc>
        <w:tc>
          <w:tcPr>
            <w:tcW w:w="2631" w:type="dxa"/>
            <w:gridSpan w:val="2"/>
            <w:shd w:val="clear" w:color="auto" w:fill="D9D9D9" w:themeFill="background1" w:themeFillShade="D9"/>
            <w:vAlign w:val="center"/>
          </w:tcPr>
          <w:p w14:paraId="3B0D5079" w14:textId="6331D5A0" w:rsidR="00D96BE0" w:rsidRPr="00534993" w:rsidRDefault="00D96BE0" w:rsidP="00D96BE0">
            <w:pPr>
              <w:spacing w:line="276" w:lineRule="auto"/>
              <w:jc w:val="center"/>
              <w:rPr>
                <w:rFonts w:ascii="Trebuchet MS" w:hAnsi="Trebuchet MS"/>
                <w:sz w:val="20"/>
                <w:szCs w:val="20"/>
              </w:rPr>
            </w:pPr>
            <w:r w:rsidRPr="00534993">
              <w:rPr>
                <w:rFonts w:ascii="Trebuchet MS" w:hAnsi="Trebuchet MS"/>
                <w:sz w:val="20"/>
                <w:szCs w:val="20"/>
              </w:rPr>
              <w:t>Observații</w:t>
            </w:r>
          </w:p>
        </w:tc>
        <w:tc>
          <w:tcPr>
            <w:tcW w:w="729" w:type="dxa"/>
            <w:vMerge w:val="restart"/>
          </w:tcPr>
          <w:p w14:paraId="7ADFCAE6" w14:textId="77777777" w:rsidR="00D96BE0" w:rsidRPr="00534993" w:rsidRDefault="00D96BE0" w:rsidP="00D96BE0">
            <w:pPr>
              <w:spacing w:line="276" w:lineRule="auto"/>
              <w:rPr>
                <w:rFonts w:ascii="Trebuchet MS" w:hAnsi="Trebuchet MS"/>
                <w:sz w:val="20"/>
                <w:szCs w:val="20"/>
              </w:rPr>
            </w:pPr>
          </w:p>
        </w:tc>
        <w:tc>
          <w:tcPr>
            <w:tcW w:w="5481" w:type="dxa"/>
            <w:vMerge w:val="restart"/>
          </w:tcPr>
          <w:p w14:paraId="5B1D7DBD" w14:textId="77777777" w:rsidR="00D96BE0" w:rsidRPr="00534993" w:rsidRDefault="00D96BE0" w:rsidP="00D96BE0">
            <w:pPr>
              <w:spacing w:line="276" w:lineRule="auto"/>
              <w:rPr>
                <w:rFonts w:ascii="Trebuchet MS" w:hAnsi="Trebuchet MS"/>
                <w:sz w:val="20"/>
                <w:szCs w:val="20"/>
              </w:rPr>
            </w:pPr>
          </w:p>
        </w:tc>
        <w:tc>
          <w:tcPr>
            <w:tcW w:w="2700" w:type="dxa"/>
            <w:vMerge w:val="restart"/>
          </w:tcPr>
          <w:p w14:paraId="679F4CE3" w14:textId="77777777" w:rsidR="00D96BE0" w:rsidRPr="00534993" w:rsidRDefault="00D96BE0" w:rsidP="00D96BE0">
            <w:pPr>
              <w:spacing w:line="276" w:lineRule="auto"/>
              <w:rPr>
                <w:rFonts w:ascii="Trebuchet MS" w:hAnsi="Trebuchet MS"/>
                <w:sz w:val="20"/>
                <w:szCs w:val="20"/>
              </w:rPr>
            </w:pPr>
          </w:p>
        </w:tc>
      </w:tr>
      <w:tr w:rsidR="00D96BE0" w:rsidRPr="00534993" w14:paraId="6B1A4C40" w14:textId="77777777" w:rsidTr="00D96BE0">
        <w:trPr>
          <w:trHeight w:val="22"/>
        </w:trPr>
        <w:tc>
          <w:tcPr>
            <w:tcW w:w="557" w:type="dxa"/>
            <w:vMerge/>
          </w:tcPr>
          <w:p w14:paraId="0157C311" w14:textId="77777777" w:rsidR="00D96BE0" w:rsidRPr="00534993" w:rsidRDefault="00D96BE0" w:rsidP="00D96BE0">
            <w:pPr>
              <w:spacing w:line="276" w:lineRule="auto"/>
              <w:rPr>
                <w:rFonts w:ascii="Trebuchet MS" w:hAnsi="Trebuchet MS"/>
                <w:sz w:val="20"/>
                <w:szCs w:val="20"/>
              </w:rPr>
            </w:pPr>
          </w:p>
        </w:tc>
        <w:tc>
          <w:tcPr>
            <w:tcW w:w="503" w:type="dxa"/>
            <w:gridSpan w:val="2"/>
          </w:tcPr>
          <w:p w14:paraId="7EC10EAE" w14:textId="09DD3D36"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1</w:t>
            </w:r>
          </w:p>
        </w:tc>
        <w:tc>
          <w:tcPr>
            <w:tcW w:w="1217" w:type="dxa"/>
            <w:gridSpan w:val="2"/>
          </w:tcPr>
          <w:p w14:paraId="4F5D34BA" w14:textId="0781EB2E"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Echipament WAN</w:t>
            </w:r>
          </w:p>
        </w:tc>
        <w:tc>
          <w:tcPr>
            <w:tcW w:w="397" w:type="dxa"/>
            <w:gridSpan w:val="2"/>
            <w:vAlign w:val="center"/>
          </w:tcPr>
          <w:p w14:paraId="45BCA5CD" w14:textId="1E27FDC8" w:rsidR="00D96BE0" w:rsidRPr="00534993" w:rsidRDefault="00D96BE0" w:rsidP="00D96BE0">
            <w:pPr>
              <w:spacing w:line="276" w:lineRule="auto"/>
              <w:jc w:val="center"/>
              <w:rPr>
                <w:rFonts w:ascii="Trebuchet MS" w:hAnsi="Trebuchet MS"/>
                <w:sz w:val="20"/>
                <w:szCs w:val="20"/>
              </w:rPr>
            </w:pPr>
            <w:r w:rsidRPr="00534993">
              <w:rPr>
                <w:rFonts w:ascii="Trebuchet MS" w:hAnsi="Trebuchet MS"/>
                <w:sz w:val="20"/>
                <w:szCs w:val="20"/>
              </w:rPr>
              <w:t>2</w:t>
            </w:r>
          </w:p>
        </w:tc>
        <w:tc>
          <w:tcPr>
            <w:tcW w:w="2631" w:type="dxa"/>
            <w:gridSpan w:val="2"/>
          </w:tcPr>
          <w:p w14:paraId="1EE32304" w14:textId="7F3FB2BA"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CNCD Sediul Central</w:t>
            </w:r>
          </w:p>
        </w:tc>
        <w:tc>
          <w:tcPr>
            <w:tcW w:w="729" w:type="dxa"/>
            <w:vMerge/>
          </w:tcPr>
          <w:p w14:paraId="0AC32101" w14:textId="77777777" w:rsidR="00D96BE0" w:rsidRPr="00534993" w:rsidRDefault="00D96BE0" w:rsidP="00D96BE0">
            <w:pPr>
              <w:spacing w:line="276" w:lineRule="auto"/>
              <w:rPr>
                <w:rFonts w:ascii="Trebuchet MS" w:hAnsi="Trebuchet MS"/>
                <w:sz w:val="20"/>
                <w:szCs w:val="20"/>
              </w:rPr>
            </w:pPr>
          </w:p>
        </w:tc>
        <w:tc>
          <w:tcPr>
            <w:tcW w:w="5481" w:type="dxa"/>
            <w:vMerge/>
          </w:tcPr>
          <w:p w14:paraId="7AD5EC74" w14:textId="77777777" w:rsidR="00D96BE0" w:rsidRPr="00534993" w:rsidRDefault="00D96BE0" w:rsidP="00D96BE0">
            <w:pPr>
              <w:spacing w:line="276" w:lineRule="auto"/>
              <w:rPr>
                <w:rFonts w:ascii="Trebuchet MS" w:hAnsi="Trebuchet MS"/>
                <w:sz w:val="20"/>
                <w:szCs w:val="20"/>
              </w:rPr>
            </w:pPr>
          </w:p>
        </w:tc>
        <w:tc>
          <w:tcPr>
            <w:tcW w:w="2700" w:type="dxa"/>
            <w:vMerge/>
          </w:tcPr>
          <w:p w14:paraId="7BDD1277" w14:textId="77777777" w:rsidR="00D96BE0" w:rsidRPr="00534993" w:rsidRDefault="00D96BE0" w:rsidP="00D96BE0">
            <w:pPr>
              <w:spacing w:line="276" w:lineRule="auto"/>
              <w:rPr>
                <w:rFonts w:ascii="Trebuchet MS" w:hAnsi="Trebuchet MS"/>
                <w:sz w:val="20"/>
                <w:szCs w:val="20"/>
              </w:rPr>
            </w:pPr>
          </w:p>
        </w:tc>
      </w:tr>
      <w:tr w:rsidR="00D96BE0" w:rsidRPr="00534993" w14:paraId="437536EA" w14:textId="77777777" w:rsidTr="00D96BE0">
        <w:trPr>
          <w:trHeight w:val="22"/>
        </w:trPr>
        <w:tc>
          <w:tcPr>
            <w:tcW w:w="557" w:type="dxa"/>
            <w:vMerge/>
          </w:tcPr>
          <w:p w14:paraId="6AEC182D" w14:textId="77777777" w:rsidR="00D96BE0" w:rsidRPr="00534993" w:rsidRDefault="00D96BE0" w:rsidP="00D96BE0">
            <w:pPr>
              <w:spacing w:line="276" w:lineRule="auto"/>
              <w:rPr>
                <w:rFonts w:ascii="Trebuchet MS" w:hAnsi="Trebuchet MS"/>
                <w:sz w:val="20"/>
                <w:szCs w:val="20"/>
              </w:rPr>
            </w:pPr>
          </w:p>
        </w:tc>
        <w:tc>
          <w:tcPr>
            <w:tcW w:w="503" w:type="dxa"/>
            <w:gridSpan w:val="2"/>
          </w:tcPr>
          <w:p w14:paraId="7D03B794" w14:textId="49B877F0"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2</w:t>
            </w:r>
          </w:p>
        </w:tc>
        <w:tc>
          <w:tcPr>
            <w:tcW w:w="1217" w:type="dxa"/>
            <w:gridSpan w:val="2"/>
          </w:tcPr>
          <w:p w14:paraId="12A6A79F" w14:textId="44DE2175"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Switch Agregare LAN</w:t>
            </w:r>
          </w:p>
        </w:tc>
        <w:tc>
          <w:tcPr>
            <w:tcW w:w="397" w:type="dxa"/>
            <w:gridSpan w:val="2"/>
            <w:vAlign w:val="center"/>
          </w:tcPr>
          <w:p w14:paraId="1E79462C" w14:textId="18B6553B" w:rsidR="00D96BE0" w:rsidRPr="00534993" w:rsidRDefault="00D96BE0" w:rsidP="00D96BE0">
            <w:pPr>
              <w:spacing w:line="276" w:lineRule="auto"/>
              <w:jc w:val="center"/>
              <w:rPr>
                <w:rFonts w:ascii="Trebuchet MS" w:hAnsi="Trebuchet MS"/>
                <w:sz w:val="20"/>
                <w:szCs w:val="20"/>
              </w:rPr>
            </w:pPr>
            <w:r w:rsidRPr="00534993">
              <w:rPr>
                <w:rFonts w:ascii="Trebuchet MS" w:hAnsi="Trebuchet MS"/>
                <w:sz w:val="20"/>
                <w:szCs w:val="20"/>
              </w:rPr>
              <w:t>2</w:t>
            </w:r>
          </w:p>
        </w:tc>
        <w:tc>
          <w:tcPr>
            <w:tcW w:w="2631" w:type="dxa"/>
            <w:gridSpan w:val="2"/>
          </w:tcPr>
          <w:p w14:paraId="7E6869F5" w14:textId="25F0761A"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CNCD Sediul Central</w:t>
            </w:r>
          </w:p>
        </w:tc>
        <w:tc>
          <w:tcPr>
            <w:tcW w:w="729" w:type="dxa"/>
            <w:vMerge/>
          </w:tcPr>
          <w:p w14:paraId="06B5E6B3" w14:textId="77777777" w:rsidR="00D96BE0" w:rsidRPr="00534993" w:rsidRDefault="00D96BE0" w:rsidP="00D96BE0">
            <w:pPr>
              <w:spacing w:line="276" w:lineRule="auto"/>
              <w:rPr>
                <w:rFonts w:ascii="Trebuchet MS" w:hAnsi="Trebuchet MS"/>
                <w:sz w:val="20"/>
                <w:szCs w:val="20"/>
              </w:rPr>
            </w:pPr>
          </w:p>
        </w:tc>
        <w:tc>
          <w:tcPr>
            <w:tcW w:w="5481" w:type="dxa"/>
            <w:vMerge/>
          </w:tcPr>
          <w:p w14:paraId="0B601CE6" w14:textId="77777777" w:rsidR="00D96BE0" w:rsidRPr="00534993" w:rsidRDefault="00D96BE0" w:rsidP="00D96BE0">
            <w:pPr>
              <w:spacing w:line="276" w:lineRule="auto"/>
              <w:rPr>
                <w:rFonts w:ascii="Trebuchet MS" w:hAnsi="Trebuchet MS"/>
                <w:sz w:val="20"/>
                <w:szCs w:val="20"/>
              </w:rPr>
            </w:pPr>
          </w:p>
        </w:tc>
        <w:tc>
          <w:tcPr>
            <w:tcW w:w="2700" w:type="dxa"/>
            <w:vMerge/>
          </w:tcPr>
          <w:p w14:paraId="01415C0E" w14:textId="77777777" w:rsidR="00D96BE0" w:rsidRPr="00534993" w:rsidRDefault="00D96BE0" w:rsidP="00D96BE0">
            <w:pPr>
              <w:spacing w:line="276" w:lineRule="auto"/>
              <w:rPr>
                <w:rFonts w:ascii="Trebuchet MS" w:hAnsi="Trebuchet MS"/>
                <w:sz w:val="20"/>
                <w:szCs w:val="20"/>
              </w:rPr>
            </w:pPr>
          </w:p>
        </w:tc>
      </w:tr>
      <w:tr w:rsidR="00D96BE0" w:rsidRPr="00534993" w14:paraId="43D3BECD" w14:textId="77777777" w:rsidTr="00D96BE0">
        <w:trPr>
          <w:trHeight w:val="22"/>
        </w:trPr>
        <w:tc>
          <w:tcPr>
            <w:tcW w:w="557" w:type="dxa"/>
            <w:vMerge/>
          </w:tcPr>
          <w:p w14:paraId="02C880D6" w14:textId="77777777" w:rsidR="00D96BE0" w:rsidRPr="00534993" w:rsidRDefault="00D96BE0" w:rsidP="00D96BE0">
            <w:pPr>
              <w:spacing w:line="276" w:lineRule="auto"/>
              <w:rPr>
                <w:rFonts w:ascii="Trebuchet MS" w:hAnsi="Trebuchet MS"/>
                <w:sz w:val="20"/>
                <w:szCs w:val="20"/>
              </w:rPr>
            </w:pPr>
          </w:p>
        </w:tc>
        <w:tc>
          <w:tcPr>
            <w:tcW w:w="503" w:type="dxa"/>
            <w:gridSpan w:val="2"/>
          </w:tcPr>
          <w:p w14:paraId="223D2A3E" w14:textId="14EF89BB"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3</w:t>
            </w:r>
          </w:p>
        </w:tc>
        <w:tc>
          <w:tcPr>
            <w:tcW w:w="1217" w:type="dxa"/>
            <w:gridSpan w:val="2"/>
          </w:tcPr>
          <w:p w14:paraId="1F8A4A57" w14:textId="44838CF2"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Switch Acces LAN</w:t>
            </w:r>
          </w:p>
        </w:tc>
        <w:tc>
          <w:tcPr>
            <w:tcW w:w="397" w:type="dxa"/>
            <w:gridSpan w:val="2"/>
            <w:vAlign w:val="center"/>
          </w:tcPr>
          <w:p w14:paraId="1752BFD4" w14:textId="05C2FABB" w:rsidR="00D96BE0" w:rsidRPr="00534993" w:rsidRDefault="00D96BE0" w:rsidP="00D96BE0">
            <w:pPr>
              <w:spacing w:line="276" w:lineRule="auto"/>
              <w:jc w:val="center"/>
              <w:rPr>
                <w:rFonts w:ascii="Trebuchet MS" w:hAnsi="Trebuchet MS"/>
                <w:sz w:val="20"/>
                <w:szCs w:val="20"/>
              </w:rPr>
            </w:pPr>
            <w:r w:rsidRPr="00534993">
              <w:rPr>
                <w:rFonts w:ascii="Trebuchet MS" w:hAnsi="Trebuchet MS"/>
                <w:sz w:val="20"/>
                <w:szCs w:val="20"/>
              </w:rPr>
              <w:t>4</w:t>
            </w:r>
          </w:p>
        </w:tc>
        <w:tc>
          <w:tcPr>
            <w:tcW w:w="2631" w:type="dxa"/>
            <w:gridSpan w:val="2"/>
          </w:tcPr>
          <w:p w14:paraId="610337CE" w14:textId="2419911B"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 xml:space="preserve">CNCD sediul central </w:t>
            </w:r>
          </w:p>
        </w:tc>
        <w:tc>
          <w:tcPr>
            <w:tcW w:w="729" w:type="dxa"/>
            <w:vMerge/>
          </w:tcPr>
          <w:p w14:paraId="5380BE2B" w14:textId="77777777" w:rsidR="00D96BE0" w:rsidRPr="00534993" w:rsidRDefault="00D96BE0" w:rsidP="00D96BE0">
            <w:pPr>
              <w:spacing w:line="276" w:lineRule="auto"/>
              <w:rPr>
                <w:rFonts w:ascii="Trebuchet MS" w:hAnsi="Trebuchet MS"/>
                <w:sz w:val="20"/>
                <w:szCs w:val="20"/>
              </w:rPr>
            </w:pPr>
          </w:p>
        </w:tc>
        <w:tc>
          <w:tcPr>
            <w:tcW w:w="5481" w:type="dxa"/>
            <w:vMerge/>
          </w:tcPr>
          <w:p w14:paraId="0D0C4A6C" w14:textId="77777777" w:rsidR="00D96BE0" w:rsidRPr="00534993" w:rsidRDefault="00D96BE0" w:rsidP="00D96BE0">
            <w:pPr>
              <w:spacing w:line="276" w:lineRule="auto"/>
              <w:rPr>
                <w:rFonts w:ascii="Trebuchet MS" w:hAnsi="Trebuchet MS"/>
                <w:sz w:val="20"/>
                <w:szCs w:val="20"/>
              </w:rPr>
            </w:pPr>
          </w:p>
        </w:tc>
        <w:tc>
          <w:tcPr>
            <w:tcW w:w="2700" w:type="dxa"/>
            <w:vMerge/>
          </w:tcPr>
          <w:p w14:paraId="2B8FB9B2" w14:textId="77777777" w:rsidR="00D96BE0" w:rsidRPr="00534993" w:rsidRDefault="00D96BE0" w:rsidP="00D96BE0">
            <w:pPr>
              <w:spacing w:line="276" w:lineRule="auto"/>
              <w:rPr>
                <w:rFonts w:ascii="Trebuchet MS" w:hAnsi="Trebuchet MS"/>
                <w:sz w:val="20"/>
                <w:szCs w:val="20"/>
              </w:rPr>
            </w:pPr>
          </w:p>
        </w:tc>
      </w:tr>
      <w:tr w:rsidR="00D96BE0" w:rsidRPr="00534993" w14:paraId="316F2EA4" w14:textId="77777777" w:rsidTr="00D96BE0">
        <w:trPr>
          <w:trHeight w:val="22"/>
        </w:trPr>
        <w:tc>
          <w:tcPr>
            <w:tcW w:w="557" w:type="dxa"/>
            <w:vMerge/>
          </w:tcPr>
          <w:p w14:paraId="2D4B8FD9" w14:textId="77777777" w:rsidR="00D96BE0" w:rsidRPr="00534993" w:rsidRDefault="00D96BE0" w:rsidP="00D96BE0">
            <w:pPr>
              <w:spacing w:line="276" w:lineRule="auto"/>
              <w:rPr>
                <w:rFonts w:ascii="Trebuchet MS" w:hAnsi="Trebuchet MS"/>
                <w:sz w:val="20"/>
                <w:szCs w:val="20"/>
              </w:rPr>
            </w:pPr>
          </w:p>
        </w:tc>
        <w:tc>
          <w:tcPr>
            <w:tcW w:w="503" w:type="dxa"/>
            <w:gridSpan w:val="2"/>
          </w:tcPr>
          <w:p w14:paraId="3AFA017C" w14:textId="03E082FE"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4</w:t>
            </w:r>
          </w:p>
        </w:tc>
        <w:tc>
          <w:tcPr>
            <w:tcW w:w="1217" w:type="dxa"/>
            <w:gridSpan w:val="2"/>
          </w:tcPr>
          <w:p w14:paraId="2417C4D6" w14:textId="570DF701"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Acces Point</w:t>
            </w:r>
          </w:p>
        </w:tc>
        <w:tc>
          <w:tcPr>
            <w:tcW w:w="397" w:type="dxa"/>
            <w:gridSpan w:val="2"/>
            <w:vAlign w:val="center"/>
          </w:tcPr>
          <w:p w14:paraId="3EE70548" w14:textId="4DC9CC10" w:rsidR="00D96BE0" w:rsidRPr="00534993" w:rsidRDefault="00D96BE0" w:rsidP="00D96BE0">
            <w:pPr>
              <w:spacing w:line="276" w:lineRule="auto"/>
              <w:jc w:val="center"/>
              <w:rPr>
                <w:rFonts w:ascii="Trebuchet MS" w:hAnsi="Trebuchet MS"/>
                <w:sz w:val="20"/>
                <w:szCs w:val="20"/>
              </w:rPr>
            </w:pPr>
            <w:r w:rsidRPr="00534993">
              <w:rPr>
                <w:rFonts w:ascii="Trebuchet MS" w:hAnsi="Trebuchet MS"/>
                <w:sz w:val="20"/>
                <w:szCs w:val="20"/>
              </w:rPr>
              <w:t>15</w:t>
            </w:r>
          </w:p>
        </w:tc>
        <w:tc>
          <w:tcPr>
            <w:tcW w:w="2631" w:type="dxa"/>
            <w:gridSpan w:val="2"/>
          </w:tcPr>
          <w:p w14:paraId="46DA3559" w14:textId="51A64E77"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 xml:space="preserve">CNCD sediul central </w:t>
            </w:r>
          </w:p>
        </w:tc>
        <w:tc>
          <w:tcPr>
            <w:tcW w:w="729" w:type="dxa"/>
            <w:vMerge/>
          </w:tcPr>
          <w:p w14:paraId="3C3D760B" w14:textId="77777777" w:rsidR="00D96BE0" w:rsidRPr="00534993" w:rsidRDefault="00D96BE0" w:rsidP="00D96BE0">
            <w:pPr>
              <w:spacing w:line="276" w:lineRule="auto"/>
              <w:rPr>
                <w:rFonts w:ascii="Trebuchet MS" w:hAnsi="Trebuchet MS"/>
                <w:sz w:val="20"/>
                <w:szCs w:val="20"/>
              </w:rPr>
            </w:pPr>
          </w:p>
        </w:tc>
        <w:tc>
          <w:tcPr>
            <w:tcW w:w="5481" w:type="dxa"/>
            <w:vMerge/>
          </w:tcPr>
          <w:p w14:paraId="1CE64E41" w14:textId="77777777" w:rsidR="00D96BE0" w:rsidRPr="00534993" w:rsidRDefault="00D96BE0" w:rsidP="00D96BE0">
            <w:pPr>
              <w:spacing w:line="276" w:lineRule="auto"/>
              <w:rPr>
                <w:rFonts w:ascii="Trebuchet MS" w:hAnsi="Trebuchet MS"/>
                <w:sz w:val="20"/>
                <w:szCs w:val="20"/>
              </w:rPr>
            </w:pPr>
          </w:p>
        </w:tc>
        <w:tc>
          <w:tcPr>
            <w:tcW w:w="2700" w:type="dxa"/>
            <w:vMerge/>
          </w:tcPr>
          <w:p w14:paraId="4A54C750" w14:textId="77777777" w:rsidR="00D96BE0" w:rsidRPr="00534993" w:rsidRDefault="00D96BE0" w:rsidP="00D96BE0">
            <w:pPr>
              <w:spacing w:line="276" w:lineRule="auto"/>
              <w:rPr>
                <w:rFonts w:ascii="Trebuchet MS" w:hAnsi="Trebuchet MS"/>
                <w:sz w:val="20"/>
                <w:szCs w:val="20"/>
              </w:rPr>
            </w:pPr>
          </w:p>
        </w:tc>
      </w:tr>
      <w:tr w:rsidR="00D96BE0" w:rsidRPr="00534993" w14:paraId="3803A210" w14:textId="77777777" w:rsidTr="00D96BE0">
        <w:trPr>
          <w:trHeight w:val="22"/>
        </w:trPr>
        <w:tc>
          <w:tcPr>
            <w:tcW w:w="557" w:type="dxa"/>
            <w:vMerge/>
          </w:tcPr>
          <w:p w14:paraId="115D169C" w14:textId="77777777" w:rsidR="00D96BE0" w:rsidRPr="00534993" w:rsidRDefault="00D96BE0" w:rsidP="00D96BE0">
            <w:pPr>
              <w:spacing w:line="276" w:lineRule="auto"/>
              <w:rPr>
                <w:rFonts w:ascii="Trebuchet MS" w:hAnsi="Trebuchet MS"/>
                <w:sz w:val="20"/>
                <w:szCs w:val="20"/>
              </w:rPr>
            </w:pPr>
          </w:p>
        </w:tc>
        <w:tc>
          <w:tcPr>
            <w:tcW w:w="503" w:type="dxa"/>
            <w:gridSpan w:val="2"/>
          </w:tcPr>
          <w:p w14:paraId="5C366B38" w14:textId="741CFE19"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5</w:t>
            </w:r>
          </w:p>
        </w:tc>
        <w:tc>
          <w:tcPr>
            <w:tcW w:w="1217" w:type="dxa"/>
            <w:gridSpan w:val="2"/>
          </w:tcPr>
          <w:p w14:paraId="2EBC219B" w14:textId="174D013E"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Scaner registratură</w:t>
            </w:r>
          </w:p>
        </w:tc>
        <w:tc>
          <w:tcPr>
            <w:tcW w:w="397" w:type="dxa"/>
            <w:gridSpan w:val="2"/>
            <w:vAlign w:val="center"/>
          </w:tcPr>
          <w:p w14:paraId="0261FE1F" w14:textId="00355A41" w:rsidR="00D96BE0" w:rsidRPr="00534993" w:rsidRDefault="00D96BE0" w:rsidP="00D96BE0">
            <w:pPr>
              <w:spacing w:line="276" w:lineRule="auto"/>
              <w:jc w:val="center"/>
              <w:rPr>
                <w:rFonts w:ascii="Trebuchet MS" w:hAnsi="Trebuchet MS"/>
                <w:sz w:val="20"/>
                <w:szCs w:val="20"/>
              </w:rPr>
            </w:pPr>
            <w:r w:rsidRPr="00534993">
              <w:rPr>
                <w:rFonts w:ascii="Trebuchet MS" w:hAnsi="Trebuchet MS"/>
                <w:sz w:val="20"/>
                <w:szCs w:val="20"/>
              </w:rPr>
              <w:t>4</w:t>
            </w:r>
          </w:p>
        </w:tc>
        <w:tc>
          <w:tcPr>
            <w:tcW w:w="2631" w:type="dxa"/>
            <w:gridSpan w:val="2"/>
          </w:tcPr>
          <w:p w14:paraId="3B3907A9" w14:textId="5A9611BA"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Unul la registratură</w:t>
            </w:r>
            <w:r w:rsidR="00364068">
              <w:rPr>
                <w:rFonts w:ascii="Trebuchet MS" w:hAnsi="Trebuchet MS"/>
                <w:sz w:val="20"/>
                <w:szCs w:val="20"/>
              </w:rPr>
              <w:t xml:space="preserve"> </w:t>
            </w:r>
            <w:r w:rsidRPr="00534993">
              <w:rPr>
                <w:rFonts w:ascii="Trebuchet MS" w:hAnsi="Trebuchet MS"/>
                <w:sz w:val="20"/>
                <w:szCs w:val="20"/>
              </w:rPr>
              <w:t>/</w:t>
            </w:r>
            <w:r w:rsidR="00364068">
              <w:rPr>
                <w:rFonts w:ascii="Trebuchet MS" w:hAnsi="Trebuchet MS"/>
                <w:sz w:val="20"/>
                <w:szCs w:val="20"/>
              </w:rPr>
              <w:t xml:space="preserve"> </w:t>
            </w:r>
            <w:r w:rsidRPr="00534993">
              <w:rPr>
                <w:rFonts w:ascii="Trebuchet MS" w:hAnsi="Trebuchet MS"/>
                <w:sz w:val="20"/>
                <w:szCs w:val="20"/>
              </w:rPr>
              <w:t>secretariat, unul la SACD, unul la Direcția Juridică și unul la Direcția Economică</w:t>
            </w:r>
          </w:p>
        </w:tc>
        <w:tc>
          <w:tcPr>
            <w:tcW w:w="729" w:type="dxa"/>
            <w:vMerge/>
          </w:tcPr>
          <w:p w14:paraId="15E79F96" w14:textId="77777777" w:rsidR="00D96BE0" w:rsidRPr="00534993" w:rsidRDefault="00D96BE0" w:rsidP="00D96BE0">
            <w:pPr>
              <w:spacing w:line="276" w:lineRule="auto"/>
              <w:rPr>
                <w:rFonts w:ascii="Trebuchet MS" w:hAnsi="Trebuchet MS"/>
                <w:sz w:val="20"/>
                <w:szCs w:val="20"/>
              </w:rPr>
            </w:pPr>
          </w:p>
        </w:tc>
        <w:tc>
          <w:tcPr>
            <w:tcW w:w="5481" w:type="dxa"/>
            <w:vMerge/>
          </w:tcPr>
          <w:p w14:paraId="71E1F204" w14:textId="77777777" w:rsidR="00D96BE0" w:rsidRPr="00534993" w:rsidRDefault="00D96BE0" w:rsidP="00D96BE0">
            <w:pPr>
              <w:spacing w:line="276" w:lineRule="auto"/>
              <w:rPr>
                <w:rFonts w:ascii="Trebuchet MS" w:hAnsi="Trebuchet MS"/>
                <w:sz w:val="20"/>
                <w:szCs w:val="20"/>
              </w:rPr>
            </w:pPr>
          </w:p>
        </w:tc>
        <w:tc>
          <w:tcPr>
            <w:tcW w:w="2700" w:type="dxa"/>
            <w:vMerge/>
          </w:tcPr>
          <w:p w14:paraId="040E69F6" w14:textId="77777777" w:rsidR="00D96BE0" w:rsidRPr="00534993" w:rsidRDefault="00D96BE0" w:rsidP="00D96BE0">
            <w:pPr>
              <w:spacing w:line="276" w:lineRule="auto"/>
              <w:rPr>
                <w:rFonts w:ascii="Trebuchet MS" w:hAnsi="Trebuchet MS"/>
                <w:sz w:val="20"/>
                <w:szCs w:val="20"/>
              </w:rPr>
            </w:pPr>
          </w:p>
        </w:tc>
      </w:tr>
      <w:tr w:rsidR="00D96BE0" w:rsidRPr="00534993" w14:paraId="570D71C4" w14:textId="77777777" w:rsidTr="00D96BE0">
        <w:trPr>
          <w:trHeight w:val="22"/>
        </w:trPr>
        <w:tc>
          <w:tcPr>
            <w:tcW w:w="557" w:type="dxa"/>
            <w:vMerge/>
          </w:tcPr>
          <w:p w14:paraId="7E6D1347" w14:textId="77777777" w:rsidR="00D96BE0" w:rsidRPr="00534993" w:rsidRDefault="00D96BE0" w:rsidP="00D96BE0">
            <w:pPr>
              <w:spacing w:line="276" w:lineRule="auto"/>
              <w:rPr>
                <w:rFonts w:ascii="Trebuchet MS" w:hAnsi="Trebuchet MS"/>
                <w:sz w:val="20"/>
                <w:szCs w:val="20"/>
              </w:rPr>
            </w:pPr>
          </w:p>
        </w:tc>
        <w:tc>
          <w:tcPr>
            <w:tcW w:w="503" w:type="dxa"/>
            <w:gridSpan w:val="2"/>
          </w:tcPr>
          <w:p w14:paraId="46581F26" w14:textId="7A27DCF7"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6</w:t>
            </w:r>
          </w:p>
        </w:tc>
        <w:tc>
          <w:tcPr>
            <w:tcW w:w="1217" w:type="dxa"/>
            <w:gridSpan w:val="2"/>
          </w:tcPr>
          <w:p w14:paraId="3DAFD3F7" w14:textId="6654EEF0"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Scaner arhivă</w:t>
            </w:r>
          </w:p>
        </w:tc>
        <w:tc>
          <w:tcPr>
            <w:tcW w:w="397" w:type="dxa"/>
            <w:gridSpan w:val="2"/>
            <w:vAlign w:val="center"/>
          </w:tcPr>
          <w:p w14:paraId="1D63786F" w14:textId="635F5F4D" w:rsidR="00D96BE0" w:rsidRPr="00534993" w:rsidRDefault="00D96BE0" w:rsidP="00D96BE0">
            <w:pPr>
              <w:spacing w:line="276" w:lineRule="auto"/>
              <w:jc w:val="center"/>
              <w:rPr>
                <w:rFonts w:ascii="Trebuchet MS" w:hAnsi="Trebuchet MS"/>
                <w:sz w:val="20"/>
                <w:szCs w:val="20"/>
              </w:rPr>
            </w:pPr>
            <w:r w:rsidRPr="00534993">
              <w:rPr>
                <w:rFonts w:ascii="Trebuchet MS" w:hAnsi="Trebuchet MS"/>
                <w:sz w:val="20"/>
                <w:szCs w:val="20"/>
              </w:rPr>
              <w:t>1</w:t>
            </w:r>
          </w:p>
        </w:tc>
        <w:tc>
          <w:tcPr>
            <w:tcW w:w="2631" w:type="dxa"/>
            <w:gridSpan w:val="2"/>
          </w:tcPr>
          <w:p w14:paraId="39899855" w14:textId="2ACAEFA4" w:rsidR="00D96BE0" w:rsidRPr="00534993" w:rsidRDefault="00D96BE0" w:rsidP="00D96BE0">
            <w:pPr>
              <w:spacing w:line="276" w:lineRule="auto"/>
              <w:rPr>
                <w:rFonts w:ascii="Trebuchet MS" w:hAnsi="Trebuchet MS"/>
                <w:sz w:val="20"/>
                <w:szCs w:val="20"/>
              </w:rPr>
            </w:pPr>
          </w:p>
        </w:tc>
        <w:tc>
          <w:tcPr>
            <w:tcW w:w="729" w:type="dxa"/>
            <w:vMerge/>
          </w:tcPr>
          <w:p w14:paraId="6EA5D35C" w14:textId="77777777" w:rsidR="00D96BE0" w:rsidRPr="00534993" w:rsidRDefault="00D96BE0" w:rsidP="00D96BE0">
            <w:pPr>
              <w:spacing w:line="276" w:lineRule="auto"/>
              <w:rPr>
                <w:rFonts w:ascii="Trebuchet MS" w:hAnsi="Trebuchet MS"/>
                <w:sz w:val="20"/>
                <w:szCs w:val="20"/>
              </w:rPr>
            </w:pPr>
          </w:p>
        </w:tc>
        <w:tc>
          <w:tcPr>
            <w:tcW w:w="5481" w:type="dxa"/>
            <w:vMerge/>
          </w:tcPr>
          <w:p w14:paraId="6AAA727F" w14:textId="77777777" w:rsidR="00D96BE0" w:rsidRPr="00534993" w:rsidRDefault="00D96BE0" w:rsidP="00D96BE0">
            <w:pPr>
              <w:spacing w:line="276" w:lineRule="auto"/>
              <w:rPr>
                <w:rFonts w:ascii="Trebuchet MS" w:hAnsi="Trebuchet MS"/>
                <w:sz w:val="20"/>
                <w:szCs w:val="20"/>
              </w:rPr>
            </w:pPr>
          </w:p>
        </w:tc>
        <w:tc>
          <w:tcPr>
            <w:tcW w:w="2700" w:type="dxa"/>
            <w:vMerge/>
          </w:tcPr>
          <w:p w14:paraId="27F75891" w14:textId="77777777" w:rsidR="00D96BE0" w:rsidRPr="00534993" w:rsidRDefault="00D96BE0" w:rsidP="00D96BE0">
            <w:pPr>
              <w:spacing w:line="276" w:lineRule="auto"/>
              <w:rPr>
                <w:rFonts w:ascii="Trebuchet MS" w:hAnsi="Trebuchet MS"/>
                <w:sz w:val="20"/>
                <w:szCs w:val="20"/>
              </w:rPr>
            </w:pPr>
          </w:p>
        </w:tc>
      </w:tr>
      <w:tr w:rsidR="00D96BE0" w:rsidRPr="00534993" w14:paraId="3AF509FF" w14:textId="77777777" w:rsidTr="00D96BE0">
        <w:trPr>
          <w:trHeight w:val="22"/>
        </w:trPr>
        <w:tc>
          <w:tcPr>
            <w:tcW w:w="557" w:type="dxa"/>
            <w:vMerge/>
          </w:tcPr>
          <w:p w14:paraId="39D243CC" w14:textId="77777777" w:rsidR="00D96BE0" w:rsidRPr="00534993" w:rsidRDefault="00D96BE0" w:rsidP="00D96BE0">
            <w:pPr>
              <w:spacing w:line="276" w:lineRule="auto"/>
              <w:rPr>
                <w:rFonts w:ascii="Trebuchet MS" w:hAnsi="Trebuchet MS"/>
                <w:sz w:val="20"/>
                <w:szCs w:val="20"/>
              </w:rPr>
            </w:pPr>
          </w:p>
        </w:tc>
        <w:tc>
          <w:tcPr>
            <w:tcW w:w="503" w:type="dxa"/>
            <w:gridSpan w:val="2"/>
          </w:tcPr>
          <w:p w14:paraId="6089F19B" w14:textId="5CD7FF50"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6</w:t>
            </w:r>
          </w:p>
        </w:tc>
        <w:tc>
          <w:tcPr>
            <w:tcW w:w="1217" w:type="dxa"/>
            <w:gridSpan w:val="2"/>
          </w:tcPr>
          <w:p w14:paraId="2706AC2A" w14:textId="656A80F1"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Computere de birou</w:t>
            </w:r>
          </w:p>
        </w:tc>
        <w:tc>
          <w:tcPr>
            <w:tcW w:w="397" w:type="dxa"/>
            <w:gridSpan w:val="2"/>
            <w:vAlign w:val="center"/>
          </w:tcPr>
          <w:p w14:paraId="46078D77" w14:textId="41E1986F" w:rsidR="00D96BE0" w:rsidRPr="00534993" w:rsidRDefault="00D96BE0" w:rsidP="00D96BE0">
            <w:pPr>
              <w:spacing w:line="276" w:lineRule="auto"/>
              <w:jc w:val="center"/>
              <w:rPr>
                <w:rFonts w:ascii="Trebuchet MS" w:hAnsi="Trebuchet MS"/>
                <w:sz w:val="20"/>
                <w:szCs w:val="20"/>
              </w:rPr>
            </w:pPr>
            <w:r w:rsidRPr="00534993">
              <w:rPr>
                <w:rFonts w:ascii="Trebuchet MS" w:hAnsi="Trebuchet MS"/>
                <w:sz w:val="20"/>
                <w:szCs w:val="20"/>
              </w:rPr>
              <w:t>65</w:t>
            </w:r>
          </w:p>
        </w:tc>
        <w:tc>
          <w:tcPr>
            <w:tcW w:w="2631" w:type="dxa"/>
            <w:gridSpan w:val="2"/>
          </w:tcPr>
          <w:p w14:paraId="527FA98C" w14:textId="1770E18F" w:rsidR="00D96BE0" w:rsidRPr="00534993" w:rsidRDefault="00D96BE0" w:rsidP="00D96BE0">
            <w:pPr>
              <w:spacing w:line="276" w:lineRule="auto"/>
              <w:rPr>
                <w:rFonts w:ascii="Trebuchet MS" w:hAnsi="Trebuchet MS"/>
                <w:sz w:val="20"/>
                <w:szCs w:val="20"/>
              </w:rPr>
            </w:pPr>
          </w:p>
        </w:tc>
        <w:tc>
          <w:tcPr>
            <w:tcW w:w="729" w:type="dxa"/>
            <w:vMerge/>
          </w:tcPr>
          <w:p w14:paraId="069841CB" w14:textId="77777777" w:rsidR="00D96BE0" w:rsidRPr="00534993" w:rsidRDefault="00D96BE0" w:rsidP="00D96BE0">
            <w:pPr>
              <w:spacing w:line="276" w:lineRule="auto"/>
              <w:rPr>
                <w:rFonts w:ascii="Trebuchet MS" w:hAnsi="Trebuchet MS"/>
                <w:sz w:val="20"/>
                <w:szCs w:val="20"/>
              </w:rPr>
            </w:pPr>
          </w:p>
        </w:tc>
        <w:tc>
          <w:tcPr>
            <w:tcW w:w="5481" w:type="dxa"/>
            <w:vMerge/>
          </w:tcPr>
          <w:p w14:paraId="1A20CBBC" w14:textId="77777777" w:rsidR="00D96BE0" w:rsidRPr="00534993" w:rsidRDefault="00D96BE0" w:rsidP="00D96BE0">
            <w:pPr>
              <w:spacing w:line="276" w:lineRule="auto"/>
              <w:rPr>
                <w:rFonts w:ascii="Trebuchet MS" w:hAnsi="Trebuchet MS"/>
                <w:sz w:val="20"/>
                <w:szCs w:val="20"/>
              </w:rPr>
            </w:pPr>
          </w:p>
        </w:tc>
        <w:tc>
          <w:tcPr>
            <w:tcW w:w="2700" w:type="dxa"/>
            <w:vMerge/>
          </w:tcPr>
          <w:p w14:paraId="7734AD9B" w14:textId="77777777" w:rsidR="00D96BE0" w:rsidRPr="00534993" w:rsidRDefault="00D96BE0" w:rsidP="00D96BE0">
            <w:pPr>
              <w:spacing w:line="276" w:lineRule="auto"/>
              <w:rPr>
                <w:rFonts w:ascii="Trebuchet MS" w:hAnsi="Trebuchet MS"/>
                <w:sz w:val="20"/>
                <w:szCs w:val="20"/>
              </w:rPr>
            </w:pPr>
          </w:p>
        </w:tc>
      </w:tr>
      <w:tr w:rsidR="00D96BE0" w:rsidRPr="00534993" w14:paraId="73A6764F" w14:textId="77777777" w:rsidTr="00D96BE0">
        <w:trPr>
          <w:trHeight w:val="22"/>
        </w:trPr>
        <w:tc>
          <w:tcPr>
            <w:tcW w:w="557" w:type="dxa"/>
            <w:vMerge/>
          </w:tcPr>
          <w:p w14:paraId="658D4AAF" w14:textId="77777777" w:rsidR="00D96BE0" w:rsidRPr="00534993" w:rsidRDefault="00D96BE0" w:rsidP="00D96BE0">
            <w:pPr>
              <w:spacing w:line="276" w:lineRule="auto"/>
              <w:rPr>
                <w:rFonts w:ascii="Trebuchet MS" w:hAnsi="Trebuchet MS"/>
                <w:sz w:val="20"/>
                <w:szCs w:val="20"/>
              </w:rPr>
            </w:pPr>
          </w:p>
        </w:tc>
        <w:tc>
          <w:tcPr>
            <w:tcW w:w="503" w:type="dxa"/>
            <w:gridSpan w:val="2"/>
          </w:tcPr>
          <w:p w14:paraId="4A2FBD0D" w14:textId="06A1AFF9"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7</w:t>
            </w:r>
          </w:p>
        </w:tc>
        <w:tc>
          <w:tcPr>
            <w:tcW w:w="1217" w:type="dxa"/>
            <w:gridSpan w:val="2"/>
          </w:tcPr>
          <w:p w14:paraId="24748B11" w14:textId="03E8882D" w:rsidR="00D96BE0" w:rsidRPr="00534993" w:rsidRDefault="00D96BE0" w:rsidP="00D96BE0">
            <w:pPr>
              <w:spacing w:line="276" w:lineRule="auto"/>
              <w:rPr>
                <w:rFonts w:ascii="Trebuchet MS" w:hAnsi="Trebuchet MS"/>
                <w:sz w:val="20"/>
                <w:szCs w:val="20"/>
              </w:rPr>
            </w:pPr>
            <w:r w:rsidRPr="00534993">
              <w:rPr>
                <w:rFonts w:ascii="Trebuchet MS" w:hAnsi="Trebuchet MS"/>
                <w:sz w:val="20"/>
                <w:szCs w:val="20"/>
              </w:rPr>
              <w:t>Computere portabile</w:t>
            </w:r>
          </w:p>
        </w:tc>
        <w:tc>
          <w:tcPr>
            <w:tcW w:w="397" w:type="dxa"/>
            <w:gridSpan w:val="2"/>
            <w:vAlign w:val="center"/>
          </w:tcPr>
          <w:p w14:paraId="2607E1DF" w14:textId="0ABCD9FA" w:rsidR="00D96BE0" w:rsidRPr="00534993" w:rsidRDefault="00D96BE0" w:rsidP="00D96BE0">
            <w:pPr>
              <w:spacing w:line="276" w:lineRule="auto"/>
              <w:jc w:val="center"/>
              <w:rPr>
                <w:rFonts w:ascii="Trebuchet MS" w:hAnsi="Trebuchet MS"/>
                <w:sz w:val="20"/>
                <w:szCs w:val="20"/>
              </w:rPr>
            </w:pPr>
            <w:r w:rsidRPr="00534993">
              <w:rPr>
                <w:rFonts w:ascii="Trebuchet MS" w:hAnsi="Trebuchet MS"/>
                <w:sz w:val="20"/>
                <w:szCs w:val="20"/>
              </w:rPr>
              <w:t>2</w:t>
            </w:r>
          </w:p>
        </w:tc>
        <w:tc>
          <w:tcPr>
            <w:tcW w:w="2631" w:type="dxa"/>
            <w:gridSpan w:val="2"/>
          </w:tcPr>
          <w:p w14:paraId="78770D9D" w14:textId="53DFC259" w:rsidR="00D96BE0" w:rsidRPr="00534993" w:rsidRDefault="00D96BE0" w:rsidP="00D96BE0">
            <w:pPr>
              <w:spacing w:line="276" w:lineRule="auto"/>
              <w:rPr>
                <w:rFonts w:ascii="Trebuchet MS" w:hAnsi="Trebuchet MS"/>
                <w:sz w:val="20"/>
                <w:szCs w:val="20"/>
              </w:rPr>
            </w:pPr>
          </w:p>
        </w:tc>
        <w:tc>
          <w:tcPr>
            <w:tcW w:w="729" w:type="dxa"/>
            <w:vMerge/>
          </w:tcPr>
          <w:p w14:paraId="0A522B69" w14:textId="77777777" w:rsidR="00D96BE0" w:rsidRPr="00534993" w:rsidRDefault="00D96BE0" w:rsidP="00D96BE0">
            <w:pPr>
              <w:spacing w:line="276" w:lineRule="auto"/>
              <w:rPr>
                <w:rFonts w:ascii="Trebuchet MS" w:hAnsi="Trebuchet MS"/>
                <w:sz w:val="20"/>
                <w:szCs w:val="20"/>
              </w:rPr>
            </w:pPr>
          </w:p>
        </w:tc>
        <w:tc>
          <w:tcPr>
            <w:tcW w:w="5481" w:type="dxa"/>
            <w:vMerge/>
          </w:tcPr>
          <w:p w14:paraId="0D5819DD" w14:textId="77777777" w:rsidR="00D96BE0" w:rsidRPr="00534993" w:rsidRDefault="00D96BE0" w:rsidP="00D96BE0">
            <w:pPr>
              <w:spacing w:line="276" w:lineRule="auto"/>
              <w:rPr>
                <w:rFonts w:ascii="Trebuchet MS" w:hAnsi="Trebuchet MS"/>
                <w:sz w:val="20"/>
                <w:szCs w:val="20"/>
              </w:rPr>
            </w:pPr>
          </w:p>
        </w:tc>
        <w:tc>
          <w:tcPr>
            <w:tcW w:w="2700" w:type="dxa"/>
            <w:vMerge/>
          </w:tcPr>
          <w:p w14:paraId="07E4E80A" w14:textId="77777777" w:rsidR="00D96BE0" w:rsidRPr="00534993" w:rsidRDefault="00D96BE0" w:rsidP="00D96BE0">
            <w:pPr>
              <w:spacing w:line="276" w:lineRule="auto"/>
              <w:rPr>
                <w:rFonts w:ascii="Trebuchet MS" w:hAnsi="Trebuchet MS"/>
                <w:sz w:val="20"/>
                <w:szCs w:val="20"/>
              </w:rPr>
            </w:pPr>
          </w:p>
        </w:tc>
      </w:tr>
      <w:tr w:rsidR="00D96BE0" w:rsidRPr="00534993" w14:paraId="15876D46" w14:textId="65558BC3" w:rsidTr="00D96BE0">
        <w:tc>
          <w:tcPr>
            <w:tcW w:w="557" w:type="dxa"/>
          </w:tcPr>
          <w:p w14:paraId="3AA27091" w14:textId="71839D1D" w:rsidR="00E74081" w:rsidRPr="00534993" w:rsidRDefault="00AB23DD" w:rsidP="00E74081">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240</w:t>
            </w:r>
          </w:p>
        </w:tc>
        <w:tc>
          <w:tcPr>
            <w:tcW w:w="4748" w:type="dxa"/>
            <w:gridSpan w:val="8"/>
          </w:tcPr>
          <w:p w14:paraId="6D66A2FB" w14:textId="237E2D74" w:rsidR="00E74081" w:rsidRPr="00534993" w:rsidRDefault="00E74081" w:rsidP="0082663B">
            <w:pPr>
              <w:pStyle w:val="Capitol1111"/>
            </w:pPr>
            <w:r w:rsidRPr="00534993">
              <w:t>Infrastructura software a SIISPECD</w:t>
            </w:r>
          </w:p>
        </w:tc>
        <w:tc>
          <w:tcPr>
            <w:tcW w:w="729" w:type="dxa"/>
          </w:tcPr>
          <w:p w14:paraId="6D96887B" w14:textId="77777777" w:rsidR="00E74081" w:rsidRPr="00534993" w:rsidRDefault="00E74081" w:rsidP="00E74081">
            <w:pPr>
              <w:pBdr>
                <w:top w:val="nil"/>
                <w:left w:val="nil"/>
                <w:bottom w:val="nil"/>
                <w:right w:val="nil"/>
                <w:between w:val="nil"/>
                <w:bar w:val="nil"/>
              </w:pBdr>
              <w:spacing w:line="276" w:lineRule="auto"/>
              <w:rPr>
                <w:rFonts w:ascii="Trebuchet MS" w:hAnsi="Trebuchet MS"/>
                <w:sz w:val="20"/>
                <w:szCs w:val="20"/>
              </w:rPr>
            </w:pPr>
          </w:p>
        </w:tc>
        <w:tc>
          <w:tcPr>
            <w:tcW w:w="5481" w:type="dxa"/>
          </w:tcPr>
          <w:p w14:paraId="2A37E837" w14:textId="77777777" w:rsidR="00E74081" w:rsidRPr="00534993" w:rsidRDefault="00E74081" w:rsidP="00E74081">
            <w:pPr>
              <w:pBdr>
                <w:top w:val="nil"/>
                <w:left w:val="nil"/>
                <w:bottom w:val="nil"/>
                <w:right w:val="nil"/>
                <w:between w:val="nil"/>
                <w:bar w:val="nil"/>
              </w:pBdr>
              <w:spacing w:line="276" w:lineRule="auto"/>
              <w:rPr>
                <w:rFonts w:ascii="Trebuchet MS" w:hAnsi="Trebuchet MS"/>
                <w:sz w:val="20"/>
                <w:szCs w:val="20"/>
              </w:rPr>
            </w:pPr>
          </w:p>
        </w:tc>
        <w:tc>
          <w:tcPr>
            <w:tcW w:w="2700" w:type="dxa"/>
          </w:tcPr>
          <w:p w14:paraId="1DDF95E1" w14:textId="77777777" w:rsidR="00E74081" w:rsidRPr="00534993" w:rsidRDefault="00E74081" w:rsidP="00E74081">
            <w:pPr>
              <w:pBdr>
                <w:top w:val="nil"/>
                <w:left w:val="nil"/>
                <w:bottom w:val="nil"/>
                <w:right w:val="nil"/>
                <w:between w:val="nil"/>
                <w:bar w:val="nil"/>
              </w:pBdr>
              <w:spacing w:line="276" w:lineRule="auto"/>
              <w:rPr>
                <w:rFonts w:ascii="Trebuchet MS" w:hAnsi="Trebuchet MS"/>
                <w:sz w:val="20"/>
                <w:szCs w:val="20"/>
              </w:rPr>
            </w:pPr>
          </w:p>
        </w:tc>
      </w:tr>
      <w:tr w:rsidR="00D96BE0" w:rsidRPr="00534993" w14:paraId="1B10895E" w14:textId="25858AA4" w:rsidTr="00D96BE0">
        <w:tc>
          <w:tcPr>
            <w:tcW w:w="557" w:type="dxa"/>
          </w:tcPr>
          <w:p w14:paraId="1C10CE17" w14:textId="716C4557" w:rsidR="00E74081" w:rsidRPr="00534993" w:rsidRDefault="00AB23DD" w:rsidP="00C951CD">
            <w:pPr>
              <w:spacing w:line="276" w:lineRule="auto"/>
              <w:rPr>
                <w:rFonts w:ascii="Trebuchet MS" w:hAnsi="Trebuchet MS"/>
                <w:sz w:val="20"/>
                <w:szCs w:val="20"/>
              </w:rPr>
            </w:pPr>
            <w:r>
              <w:rPr>
                <w:rFonts w:ascii="Trebuchet MS" w:hAnsi="Trebuchet MS"/>
                <w:sz w:val="20"/>
                <w:szCs w:val="20"/>
              </w:rPr>
              <w:t>241</w:t>
            </w:r>
          </w:p>
        </w:tc>
        <w:tc>
          <w:tcPr>
            <w:tcW w:w="4748" w:type="dxa"/>
            <w:gridSpan w:val="8"/>
          </w:tcPr>
          <w:p w14:paraId="0777D419" w14:textId="04C531B6" w:rsidR="00E74081" w:rsidRPr="00534993" w:rsidRDefault="00E74081" w:rsidP="00C951CD">
            <w:pPr>
              <w:spacing w:line="276" w:lineRule="auto"/>
              <w:rPr>
                <w:rFonts w:ascii="Trebuchet MS" w:hAnsi="Trebuchet MS"/>
                <w:sz w:val="20"/>
                <w:szCs w:val="20"/>
              </w:rPr>
            </w:pPr>
            <w:r w:rsidRPr="00534993">
              <w:rPr>
                <w:rFonts w:ascii="Trebuchet MS" w:hAnsi="Trebuchet MS"/>
                <w:sz w:val="20"/>
                <w:szCs w:val="20"/>
              </w:rPr>
              <w:t>SIISPECD va include o infrastructură de software de management, administrare, precum și securitate a informației, compusă din următoarele soluții software:</w:t>
            </w:r>
          </w:p>
        </w:tc>
        <w:tc>
          <w:tcPr>
            <w:tcW w:w="729" w:type="dxa"/>
          </w:tcPr>
          <w:p w14:paraId="44A65E4D" w14:textId="77777777" w:rsidR="00E74081" w:rsidRPr="00534993" w:rsidRDefault="00E74081" w:rsidP="00C951CD">
            <w:pPr>
              <w:spacing w:line="276" w:lineRule="auto"/>
              <w:rPr>
                <w:rFonts w:ascii="Trebuchet MS" w:hAnsi="Trebuchet MS"/>
                <w:sz w:val="20"/>
                <w:szCs w:val="20"/>
              </w:rPr>
            </w:pPr>
          </w:p>
        </w:tc>
        <w:tc>
          <w:tcPr>
            <w:tcW w:w="5481" w:type="dxa"/>
          </w:tcPr>
          <w:p w14:paraId="13259E3D" w14:textId="77777777" w:rsidR="00E74081" w:rsidRPr="00534993" w:rsidRDefault="00E74081" w:rsidP="00C951CD">
            <w:pPr>
              <w:spacing w:line="276" w:lineRule="auto"/>
              <w:rPr>
                <w:rFonts w:ascii="Trebuchet MS" w:hAnsi="Trebuchet MS"/>
                <w:sz w:val="20"/>
                <w:szCs w:val="20"/>
              </w:rPr>
            </w:pPr>
          </w:p>
        </w:tc>
        <w:tc>
          <w:tcPr>
            <w:tcW w:w="2700" w:type="dxa"/>
          </w:tcPr>
          <w:p w14:paraId="0F248E5F" w14:textId="77777777" w:rsidR="00E74081" w:rsidRPr="00534993" w:rsidRDefault="00E74081" w:rsidP="00C951CD">
            <w:pPr>
              <w:spacing w:line="276" w:lineRule="auto"/>
              <w:rPr>
                <w:rFonts w:ascii="Trebuchet MS" w:hAnsi="Trebuchet MS"/>
                <w:sz w:val="20"/>
                <w:szCs w:val="20"/>
              </w:rPr>
            </w:pPr>
          </w:p>
        </w:tc>
      </w:tr>
      <w:tr w:rsidR="00D96BE0" w:rsidRPr="00534993" w14:paraId="1C0408B6" w14:textId="08768F5B" w:rsidTr="00D96BE0">
        <w:trPr>
          <w:cantSplit/>
          <w:trHeight w:val="1134"/>
        </w:trPr>
        <w:tc>
          <w:tcPr>
            <w:tcW w:w="557" w:type="dxa"/>
            <w:vMerge w:val="restart"/>
          </w:tcPr>
          <w:p w14:paraId="78880F48" w14:textId="44FF1628" w:rsidR="00D96BE0" w:rsidRPr="00534993" w:rsidRDefault="00AB23DD" w:rsidP="00D96BE0">
            <w:pPr>
              <w:spacing w:line="276" w:lineRule="auto"/>
              <w:rPr>
                <w:rFonts w:ascii="Trebuchet MS" w:hAnsi="Trebuchet MS"/>
                <w:sz w:val="20"/>
                <w:szCs w:val="20"/>
              </w:rPr>
            </w:pPr>
            <w:r>
              <w:rPr>
                <w:rFonts w:ascii="Trebuchet MS" w:hAnsi="Trebuchet MS"/>
                <w:sz w:val="20"/>
                <w:szCs w:val="20"/>
              </w:rPr>
              <w:t>242</w:t>
            </w:r>
          </w:p>
        </w:tc>
        <w:tc>
          <w:tcPr>
            <w:tcW w:w="428" w:type="dxa"/>
            <w:shd w:val="clear" w:color="auto" w:fill="D9D9D9" w:themeFill="background1" w:themeFillShade="D9"/>
            <w:vAlign w:val="center"/>
          </w:tcPr>
          <w:p w14:paraId="49B61D25" w14:textId="0A6D82FB" w:rsidR="00D96BE0" w:rsidRPr="00534993" w:rsidRDefault="00D96BE0" w:rsidP="00D96BE0">
            <w:pPr>
              <w:spacing w:line="276" w:lineRule="auto"/>
              <w:jc w:val="center"/>
              <w:rPr>
                <w:rFonts w:ascii="Trebuchet MS" w:hAnsi="Trebuchet MS"/>
                <w:sz w:val="16"/>
                <w:szCs w:val="16"/>
              </w:rPr>
            </w:pPr>
            <w:r w:rsidRPr="00534993">
              <w:rPr>
                <w:rFonts w:ascii="Trebuchet MS" w:hAnsi="Trebuchet MS"/>
                <w:sz w:val="16"/>
                <w:szCs w:val="16"/>
              </w:rPr>
              <w:t>Nr</w:t>
            </w:r>
          </w:p>
        </w:tc>
        <w:tc>
          <w:tcPr>
            <w:tcW w:w="1170" w:type="dxa"/>
            <w:gridSpan w:val="2"/>
            <w:shd w:val="clear" w:color="auto" w:fill="D9D9D9" w:themeFill="background1" w:themeFillShade="D9"/>
            <w:textDirection w:val="btLr"/>
            <w:vAlign w:val="center"/>
          </w:tcPr>
          <w:p w14:paraId="6A88F5D9" w14:textId="080EC861" w:rsidR="00D96BE0" w:rsidRPr="00534993" w:rsidRDefault="00D96BE0" w:rsidP="00D96BE0">
            <w:pPr>
              <w:spacing w:line="276" w:lineRule="auto"/>
              <w:ind w:left="113" w:right="113"/>
              <w:jc w:val="center"/>
              <w:rPr>
                <w:rFonts w:ascii="Trebuchet MS" w:hAnsi="Trebuchet MS"/>
                <w:sz w:val="16"/>
                <w:szCs w:val="16"/>
              </w:rPr>
            </w:pPr>
            <w:r w:rsidRPr="00534993">
              <w:rPr>
                <w:rFonts w:ascii="Trebuchet MS" w:hAnsi="Trebuchet MS"/>
                <w:sz w:val="16"/>
                <w:szCs w:val="16"/>
              </w:rPr>
              <w:t>Descriere</w:t>
            </w:r>
          </w:p>
        </w:tc>
        <w:tc>
          <w:tcPr>
            <w:tcW w:w="450" w:type="dxa"/>
            <w:gridSpan w:val="2"/>
            <w:shd w:val="clear" w:color="auto" w:fill="D9D9D9" w:themeFill="background1" w:themeFillShade="D9"/>
            <w:textDirection w:val="btLr"/>
            <w:vAlign w:val="center"/>
          </w:tcPr>
          <w:p w14:paraId="234C64C5" w14:textId="3A29E371" w:rsidR="00D96BE0" w:rsidRPr="00534993" w:rsidRDefault="00D96BE0" w:rsidP="00D96BE0">
            <w:pPr>
              <w:spacing w:line="276" w:lineRule="auto"/>
              <w:ind w:left="113" w:right="113"/>
              <w:jc w:val="center"/>
              <w:rPr>
                <w:rFonts w:ascii="Trebuchet MS" w:hAnsi="Trebuchet MS"/>
                <w:sz w:val="16"/>
                <w:szCs w:val="16"/>
              </w:rPr>
            </w:pPr>
            <w:r w:rsidRPr="00534993">
              <w:rPr>
                <w:rFonts w:ascii="Trebuchet MS" w:hAnsi="Trebuchet MS"/>
                <w:sz w:val="16"/>
                <w:szCs w:val="16"/>
              </w:rPr>
              <w:t>Unitate de măsură</w:t>
            </w:r>
          </w:p>
        </w:tc>
        <w:tc>
          <w:tcPr>
            <w:tcW w:w="450" w:type="dxa"/>
            <w:gridSpan w:val="2"/>
            <w:shd w:val="clear" w:color="auto" w:fill="D9D9D9" w:themeFill="background1" w:themeFillShade="D9"/>
            <w:textDirection w:val="btLr"/>
            <w:vAlign w:val="center"/>
          </w:tcPr>
          <w:p w14:paraId="44C2925D" w14:textId="74073459" w:rsidR="00D96BE0" w:rsidRPr="00534993" w:rsidRDefault="00D96BE0" w:rsidP="00D96BE0">
            <w:pPr>
              <w:spacing w:line="276" w:lineRule="auto"/>
              <w:ind w:left="113" w:right="113"/>
              <w:jc w:val="center"/>
              <w:rPr>
                <w:rFonts w:ascii="Trebuchet MS" w:hAnsi="Trebuchet MS"/>
                <w:sz w:val="16"/>
                <w:szCs w:val="16"/>
              </w:rPr>
            </w:pPr>
            <w:r w:rsidRPr="00534993">
              <w:rPr>
                <w:rFonts w:ascii="Trebuchet MS" w:hAnsi="Trebuchet MS"/>
                <w:sz w:val="16"/>
                <w:szCs w:val="16"/>
              </w:rPr>
              <w:t>Cantitate</w:t>
            </w:r>
          </w:p>
        </w:tc>
        <w:tc>
          <w:tcPr>
            <w:tcW w:w="2250" w:type="dxa"/>
            <w:shd w:val="clear" w:color="auto" w:fill="D9D9D9" w:themeFill="background1" w:themeFillShade="D9"/>
            <w:vAlign w:val="center"/>
          </w:tcPr>
          <w:p w14:paraId="64729D29" w14:textId="5370336A" w:rsidR="00D96BE0" w:rsidRPr="00534993" w:rsidRDefault="00D96BE0" w:rsidP="00D96BE0">
            <w:pPr>
              <w:spacing w:line="276" w:lineRule="auto"/>
              <w:jc w:val="center"/>
              <w:rPr>
                <w:rFonts w:ascii="Trebuchet MS" w:hAnsi="Trebuchet MS"/>
                <w:sz w:val="16"/>
                <w:szCs w:val="16"/>
              </w:rPr>
            </w:pPr>
            <w:r w:rsidRPr="00534993">
              <w:rPr>
                <w:rFonts w:ascii="Trebuchet MS" w:hAnsi="Trebuchet MS"/>
                <w:sz w:val="16"/>
                <w:szCs w:val="16"/>
              </w:rPr>
              <w:t>Observații privind licențierea</w:t>
            </w:r>
          </w:p>
        </w:tc>
        <w:tc>
          <w:tcPr>
            <w:tcW w:w="729" w:type="dxa"/>
            <w:vMerge w:val="restart"/>
          </w:tcPr>
          <w:p w14:paraId="6B27C01B" w14:textId="77777777" w:rsidR="00D96BE0" w:rsidRPr="00534993" w:rsidRDefault="00D96BE0" w:rsidP="00D96BE0">
            <w:pPr>
              <w:spacing w:line="276" w:lineRule="auto"/>
              <w:rPr>
                <w:rFonts w:ascii="Trebuchet MS" w:hAnsi="Trebuchet MS"/>
                <w:sz w:val="20"/>
                <w:szCs w:val="20"/>
              </w:rPr>
            </w:pPr>
          </w:p>
        </w:tc>
        <w:tc>
          <w:tcPr>
            <w:tcW w:w="5481" w:type="dxa"/>
            <w:vMerge w:val="restart"/>
          </w:tcPr>
          <w:p w14:paraId="5FB1CD72" w14:textId="77777777" w:rsidR="00D96BE0" w:rsidRPr="00534993" w:rsidRDefault="00D96BE0" w:rsidP="00D96BE0">
            <w:pPr>
              <w:spacing w:line="276" w:lineRule="auto"/>
              <w:rPr>
                <w:rFonts w:ascii="Trebuchet MS" w:hAnsi="Trebuchet MS"/>
                <w:sz w:val="20"/>
                <w:szCs w:val="20"/>
              </w:rPr>
            </w:pPr>
          </w:p>
        </w:tc>
        <w:tc>
          <w:tcPr>
            <w:tcW w:w="2700" w:type="dxa"/>
            <w:vMerge w:val="restart"/>
          </w:tcPr>
          <w:p w14:paraId="47665C6B" w14:textId="77777777" w:rsidR="00D96BE0" w:rsidRPr="00534993" w:rsidRDefault="00D96BE0" w:rsidP="00D96BE0">
            <w:pPr>
              <w:spacing w:line="276" w:lineRule="auto"/>
              <w:rPr>
                <w:rFonts w:ascii="Trebuchet MS" w:hAnsi="Trebuchet MS"/>
                <w:sz w:val="20"/>
                <w:szCs w:val="20"/>
              </w:rPr>
            </w:pPr>
          </w:p>
        </w:tc>
      </w:tr>
      <w:tr w:rsidR="00D96BE0" w:rsidRPr="00534993" w14:paraId="6900845C" w14:textId="77777777" w:rsidTr="00D96BE0">
        <w:trPr>
          <w:trHeight w:val="29"/>
        </w:trPr>
        <w:tc>
          <w:tcPr>
            <w:tcW w:w="557" w:type="dxa"/>
            <w:vMerge/>
          </w:tcPr>
          <w:p w14:paraId="33963276" w14:textId="77777777" w:rsidR="00D96BE0" w:rsidRPr="00534993" w:rsidRDefault="00D96BE0" w:rsidP="00D96BE0">
            <w:pPr>
              <w:spacing w:line="276" w:lineRule="auto"/>
              <w:rPr>
                <w:rFonts w:ascii="Trebuchet MS" w:hAnsi="Trebuchet MS"/>
                <w:sz w:val="20"/>
                <w:szCs w:val="20"/>
              </w:rPr>
            </w:pPr>
          </w:p>
        </w:tc>
        <w:tc>
          <w:tcPr>
            <w:tcW w:w="428" w:type="dxa"/>
          </w:tcPr>
          <w:p w14:paraId="3C6111B7" w14:textId="127157BB"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1</w:t>
            </w:r>
          </w:p>
        </w:tc>
        <w:tc>
          <w:tcPr>
            <w:tcW w:w="1170" w:type="dxa"/>
            <w:gridSpan w:val="2"/>
          </w:tcPr>
          <w:p w14:paraId="72F1702B" w14:textId="213F5BD4"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 xml:space="preserve">Aplicație de administrare </w:t>
            </w:r>
            <w:r w:rsidRPr="00534993">
              <w:rPr>
                <w:rFonts w:ascii="Trebuchet MS" w:hAnsi="Trebuchet MS"/>
                <w:sz w:val="16"/>
                <w:szCs w:val="16"/>
              </w:rPr>
              <w:lastRenderedPageBreak/>
              <w:t>centralizată a infrastructurii de rețea</w:t>
            </w:r>
          </w:p>
        </w:tc>
        <w:tc>
          <w:tcPr>
            <w:tcW w:w="450" w:type="dxa"/>
            <w:gridSpan w:val="2"/>
          </w:tcPr>
          <w:p w14:paraId="336927E5" w14:textId="16B2A504" w:rsidR="00D96BE0" w:rsidRPr="00534993" w:rsidRDefault="00D96BE0" w:rsidP="00D96BE0">
            <w:pPr>
              <w:spacing w:line="276" w:lineRule="auto"/>
              <w:jc w:val="center"/>
              <w:rPr>
                <w:rFonts w:ascii="Trebuchet MS" w:hAnsi="Trebuchet MS"/>
                <w:sz w:val="16"/>
                <w:szCs w:val="16"/>
              </w:rPr>
            </w:pPr>
            <w:r w:rsidRPr="00534993">
              <w:rPr>
                <w:rFonts w:ascii="Trebuchet MS" w:hAnsi="Trebuchet MS"/>
                <w:sz w:val="16"/>
                <w:szCs w:val="16"/>
              </w:rPr>
              <w:lastRenderedPageBreak/>
              <w:t>Set</w:t>
            </w:r>
          </w:p>
        </w:tc>
        <w:tc>
          <w:tcPr>
            <w:tcW w:w="450" w:type="dxa"/>
            <w:gridSpan w:val="2"/>
          </w:tcPr>
          <w:p w14:paraId="642C42D9" w14:textId="5E714B7D" w:rsidR="00D96BE0" w:rsidRPr="00534993" w:rsidRDefault="00D96BE0" w:rsidP="00D96BE0">
            <w:pPr>
              <w:spacing w:line="276" w:lineRule="auto"/>
              <w:jc w:val="center"/>
              <w:rPr>
                <w:rFonts w:ascii="Trebuchet MS" w:hAnsi="Trebuchet MS"/>
                <w:sz w:val="16"/>
                <w:szCs w:val="16"/>
              </w:rPr>
            </w:pPr>
            <w:r w:rsidRPr="00534993">
              <w:rPr>
                <w:rFonts w:ascii="Trebuchet MS" w:hAnsi="Trebuchet MS"/>
                <w:sz w:val="16"/>
                <w:szCs w:val="16"/>
              </w:rPr>
              <w:t>1</w:t>
            </w:r>
          </w:p>
        </w:tc>
        <w:tc>
          <w:tcPr>
            <w:tcW w:w="2250" w:type="dxa"/>
          </w:tcPr>
          <w:p w14:paraId="241A9E2E" w14:textId="3B69EDBA"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 xml:space="preserve">Acoperă AP-urile, switch-urile LAN și echipamentele WAN </w:t>
            </w:r>
          </w:p>
        </w:tc>
        <w:tc>
          <w:tcPr>
            <w:tcW w:w="729" w:type="dxa"/>
            <w:vMerge/>
          </w:tcPr>
          <w:p w14:paraId="2C32FEDD" w14:textId="77777777" w:rsidR="00D96BE0" w:rsidRPr="00534993" w:rsidRDefault="00D96BE0" w:rsidP="00D96BE0">
            <w:pPr>
              <w:spacing w:line="276" w:lineRule="auto"/>
              <w:rPr>
                <w:rFonts w:ascii="Trebuchet MS" w:hAnsi="Trebuchet MS"/>
                <w:sz w:val="20"/>
                <w:szCs w:val="20"/>
              </w:rPr>
            </w:pPr>
          </w:p>
        </w:tc>
        <w:tc>
          <w:tcPr>
            <w:tcW w:w="5481" w:type="dxa"/>
            <w:vMerge/>
          </w:tcPr>
          <w:p w14:paraId="3B6827F2" w14:textId="77777777" w:rsidR="00D96BE0" w:rsidRPr="00534993" w:rsidRDefault="00D96BE0" w:rsidP="00D96BE0">
            <w:pPr>
              <w:spacing w:line="276" w:lineRule="auto"/>
              <w:rPr>
                <w:rFonts w:ascii="Trebuchet MS" w:hAnsi="Trebuchet MS"/>
                <w:sz w:val="20"/>
                <w:szCs w:val="20"/>
              </w:rPr>
            </w:pPr>
          </w:p>
        </w:tc>
        <w:tc>
          <w:tcPr>
            <w:tcW w:w="2700" w:type="dxa"/>
            <w:vMerge/>
          </w:tcPr>
          <w:p w14:paraId="25D14994" w14:textId="77777777" w:rsidR="00D96BE0" w:rsidRPr="00534993" w:rsidRDefault="00D96BE0" w:rsidP="00D96BE0">
            <w:pPr>
              <w:spacing w:line="276" w:lineRule="auto"/>
              <w:rPr>
                <w:rFonts w:ascii="Trebuchet MS" w:hAnsi="Trebuchet MS"/>
                <w:sz w:val="20"/>
                <w:szCs w:val="20"/>
              </w:rPr>
            </w:pPr>
          </w:p>
        </w:tc>
      </w:tr>
      <w:tr w:rsidR="00D96BE0" w:rsidRPr="00534993" w14:paraId="0CBB2265" w14:textId="77777777" w:rsidTr="00D96BE0">
        <w:trPr>
          <w:trHeight w:val="29"/>
        </w:trPr>
        <w:tc>
          <w:tcPr>
            <w:tcW w:w="557" w:type="dxa"/>
            <w:vMerge/>
          </w:tcPr>
          <w:p w14:paraId="53E2B635" w14:textId="77777777" w:rsidR="00D96BE0" w:rsidRPr="00534993" w:rsidRDefault="00D96BE0" w:rsidP="00D96BE0">
            <w:pPr>
              <w:spacing w:line="276" w:lineRule="auto"/>
              <w:rPr>
                <w:rFonts w:ascii="Trebuchet MS" w:hAnsi="Trebuchet MS"/>
                <w:sz w:val="20"/>
                <w:szCs w:val="20"/>
              </w:rPr>
            </w:pPr>
          </w:p>
        </w:tc>
        <w:tc>
          <w:tcPr>
            <w:tcW w:w="428" w:type="dxa"/>
          </w:tcPr>
          <w:p w14:paraId="369A1A91" w14:textId="69D1C0F3"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2</w:t>
            </w:r>
          </w:p>
        </w:tc>
        <w:tc>
          <w:tcPr>
            <w:tcW w:w="1170" w:type="dxa"/>
            <w:gridSpan w:val="2"/>
          </w:tcPr>
          <w:p w14:paraId="50FA04F1" w14:textId="2EE415F3"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 xml:space="preserve">Aplicație de administrare centralizată a stațiilor de lucru </w:t>
            </w:r>
          </w:p>
        </w:tc>
        <w:tc>
          <w:tcPr>
            <w:tcW w:w="450" w:type="dxa"/>
            <w:gridSpan w:val="2"/>
          </w:tcPr>
          <w:p w14:paraId="229C6A58" w14:textId="7F2AE5CA" w:rsidR="00D96BE0" w:rsidRPr="00534993" w:rsidRDefault="00D96BE0" w:rsidP="00D96BE0">
            <w:pPr>
              <w:spacing w:line="276" w:lineRule="auto"/>
              <w:jc w:val="center"/>
              <w:rPr>
                <w:rFonts w:ascii="Trebuchet MS" w:hAnsi="Trebuchet MS"/>
                <w:sz w:val="16"/>
                <w:szCs w:val="16"/>
              </w:rPr>
            </w:pPr>
            <w:r w:rsidRPr="00534993">
              <w:rPr>
                <w:rFonts w:ascii="Trebuchet MS" w:hAnsi="Trebuchet MS"/>
                <w:sz w:val="16"/>
                <w:szCs w:val="16"/>
              </w:rPr>
              <w:t>Set</w:t>
            </w:r>
          </w:p>
        </w:tc>
        <w:tc>
          <w:tcPr>
            <w:tcW w:w="450" w:type="dxa"/>
            <w:gridSpan w:val="2"/>
          </w:tcPr>
          <w:p w14:paraId="65A86ECF" w14:textId="2BBE6068" w:rsidR="00D96BE0" w:rsidRPr="00534993" w:rsidRDefault="00D96BE0" w:rsidP="00D96BE0">
            <w:pPr>
              <w:spacing w:line="276" w:lineRule="auto"/>
              <w:jc w:val="center"/>
              <w:rPr>
                <w:rFonts w:ascii="Trebuchet MS" w:hAnsi="Trebuchet MS"/>
                <w:sz w:val="16"/>
                <w:szCs w:val="16"/>
              </w:rPr>
            </w:pPr>
            <w:r w:rsidRPr="00534993">
              <w:rPr>
                <w:rFonts w:ascii="Trebuchet MS" w:hAnsi="Trebuchet MS"/>
                <w:sz w:val="16"/>
                <w:szCs w:val="16"/>
              </w:rPr>
              <w:t>1</w:t>
            </w:r>
          </w:p>
        </w:tc>
        <w:tc>
          <w:tcPr>
            <w:tcW w:w="2250" w:type="dxa"/>
          </w:tcPr>
          <w:p w14:paraId="3B74E19A" w14:textId="41855085"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Acoperă stațiile de lucru și calculatoarele portabile din cadrul SIISPECD</w:t>
            </w:r>
          </w:p>
        </w:tc>
        <w:tc>
          <w:tcPr>
            <w:tcW w:w="729" w:type="dxa"/>
            <w:vMerge/>
          </w:tcPr>
          <w:p w14:paraId="0DFF9C54" w14:textId="77777777" w:rsidR="00D96BE0" w:rsidRPr="00534993" w:rsidRDefault="00D96BE0" w:rsidP="00D96BE0">
            <w:pPr>
              <w:spacing w:line="276" w:lineRule="auto"/>
              <w:rPr>
                <w:rFonts w:ascii="Trebuchet MS" w:hAnsi="Trebuchet MS"/>
                <w:sz w:val="20"/>
                <w:szCs w:val="20"/>
              </w:rPr>
            </w:pPr>
          </w:p>
        </w:tc>
        <w:tc>
          <w:tcPr>
            <w:tcW w:w="5481" w:type="dxa"/>
            <w:vMerge/>
          </w:tcPr>
          <w:p w14:paraId="221CEBA7" w14:textId="77777777" w:rsidR="00D96BE0" w:rsidRPr="00534993" w:rsidRDefault="00D96BE0" w:rsidP="00D96BE0">
            <w:pPr>
              <w:spacing w:line="276" w:lineRule="auto"/>
              <w:rPr>
                <w:rFonts w:ascii="Trebuchet MS" w:hAnsi="Trebuchet MS"/>
                <w:sz w:val="20"/>
                <w:szCs w:val="20"/>
              </w:rPr>
            </w:pPr>
          </w:p>
        </w:tc>
        <w:tc>
          <w:tcPr>
            <w:tcW w:w="2700" w:type="dxa"/>
            <w:vMerge/>
          </w:tcPr>
          <w:p w14:paraId="4A8934CB" w14:textId="77777777" w:rsidR="00D96BE0" w:rsidRPr="00534993" w:rsidRDefault="00D96BE0" w:rsidP="00D96BE0">
            <w:pPr>
              <w:spacing w:line="276" w:lineRule="auto"/>
              <w:rPr>
                <w:rFonts w:ascii="Trebuchet MS" w:hAnsi="Trebuchet MS"/>
                <w:sz w:val="20"/>
                <w:szCs w:val="20"/>
              </w:rPr>
            </w:pPr>
          </w:p>
        </w:tc>
      </w:tr>
      <w:tr w:rsidR="00D96BE0" w:rsidRPr="00534993" w14:paraId="357AE580" w14:textId="77777777" w:rsidTr="00D96BE0">
        <w:trPr>
          <w:trHeight w:val="29"/>
        </w:trPr>
        <w:tc>
          <w:tcPr>
            <w:tcW w:w="557" w:type="dxa"/>
            <w:vMerge/>
          </w:tcPr>
          <w:p w14:paraId="02233D95" w14:textId="77777777" w:rsidR="00D96BE0" w:rsidRPr="00534993" w:rsidRDefault="00D96BE0" w:rsidP="00D96BE0">
            <w:pPr>
              <w:spacing w:line="276" w:lineRule="auto"/>
              <w:rPr>
                <w:rFonts w:ascii="Trebuchet MS" w:hAnsi="Trebuchet MS"/>
                <w:sz w:val="20"/>
                <w:szCs w:val="20"/>
              </w:rPr>
            </w:pPr>
          </w:p>
        </w:tc>
        <w:tc>
          <w:tcPr>
            <w:tcW w:w="428" w:type="dxa"/>
          </w:tcPr>
          <w:p w14:paraId="0756821D" w14:textId="326ED6E2"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3</w:t>
            </w:r>
          </w:p>
        </w:tc>
        <w:tc>
          <w:tcPr>
            <w:tcW w:w="1170" w:type="dxa"/>
            <w:gridSpan w:val="2"/>
          </w:tcPr>
          <w:p w14:paraId="1CCA5380" w14:textId="61366A66"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Software de realizare a copiilor de siguranță</w:t>
            </w:r>
          </w:p>
        </w:tc>
        <w:tc>
          <w:tcPr>
            <w:tcW w:w="450" w:type="dxa"/>
            <w:gridSpan w:val="2"/>
          </w:tcPr>
          <w:p w14:paraId="18F21B7C" w14:textId="7F9CC423" w:rsidR="00D96BE0" w:rsidRPr="00534993" w:rsidRDefault="00D96BE0" w:rsidP="00D96BE0">
            <w:pPr>
              <w:spacing w:line="276" w:lineRule="auto"/>
              <w:jc w:val="center"/>
              <w:rPr>
                <w:rFonts w:ascii="Trebuchet MS" w:hAnsi="Trebuchet MS"/>
                <w:sz w:val="16"/>
                <w:szCs w:val="16"/>
              </w:rPr>
            </w:pPr>
            <w:r w:rsidRPr="00534993">
              <w:rPr>
                <w:rFonts w:ascii="Trebuchet MS" w:hAnsi="Trebuchet MS"/>
                <w:sz w:val="16"/>
                <w:szCs w:val="16"/>
              </w:rPr>
              <w:t>Set</w:t>
            </w:r>
          </w:p>
        </w:tc>
        <w:tc>
          <w:tcPr>
            <w:tcW w:w="450" w:type="dxa"/>
            <w:gridSpan w:val="2"/>
          </w:tcPr>
          <w:p w14:paraId="1B15308D" w14:textId="3C1D60EF" w:rsidR="00D96BE0" w:rsidRPr="00534993" w:rsidRDefault="00D96BE0" w:rsidP="00D96BE0">
            <w:pPr>
              <w:spacing w:line="276" w:lineRule="auto"/>
              <w:jc w:val="center"/>
              <w:rPr>
                <w:rFonts w:ascii="Trebuchet MS" w:hAnsi="Trebuchet MS"/>
                <w:sz w:val="16"/>
                <w:szCs w:val="16"/>
              </w:rPr>
            </w:pPr>
            <w:r w:rsidRPr="00534993">
              <w:rPr>
                <w:rFonts w:ascii="Trebuchet MS" w:hAnsi="Trebuchet MS"/>
                <w:sz w:val="16"/>
                <w:szCs w:val="16"/>
              </w:rPr>
              <w:t>1</w:t>
            </w:r>
          </w:p>
        </w:tc>
        <w:tc>
          <w:tcPr>
            <w:tcW w:w="2250" w:type="dxa"/>
          </w:tcPr>
          <w:p w14:paraId="1CFE3C25" w14:textId="4E1C9228"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Asigură o capacitate de date de protejată pentru minim 5 TB, indiferent de numărul de mașini fizice sau virtuale protejate</w:t>
            </w:r>
          </w:p>
        </w:tc>
        <w:tc>
          <w:tcPr>
            <w:tcW w:w="729" w:type="dxa"/>
            <w:vMerge/>
          </w:tcPr>
          <w:p w14:paraId="60562811" w14:textId="77777777" w:rsidR="00D96BE0" w:rsidRPr="00534993" w:rsidRDefault="00D96BE0" w:rsidP="00D96BE0">
            <w:pPr>
              <w:spacing w:line="276" w:lineRule="auto"/>
              <w:rPr>
                <w:rFonts w:ascii="Trebuchet MS" w:hAnsi="Trebuchet MS"/>
                <w:sz w:val="20"/>
                <w:szCs w:val="20"/>
              </w:rPr>
            </w:pPr>
          </w:p>
        </w:tc>
        <w:tc>
          <w:tcPr>
            <w:tcW w:w="5481" w:type="dxa"/>
            <w:vMerge/>
          </w:tcPr>
          <w:p w14:paraId="644BEFBC" w14:textId="77777777" w:rsidR="00D96BE0" w:rsidRPr="00534993" w:rsidRDefault="00D96BE0" w:rsidP="00D96BE0">
            <w:pPr>
              <w:spacing w:line="276" w:lineRule="auto"/>
              <w:rPr>
                <w:rFonts w:ascii="Trebuchet MS" w:hAnsi="Trebuchet MS"/>
                <w:sz w:val="20"/>
                <w:szCs w:val="20"/>
              </w:rPr>
            </w:pPr>
          </w:p>
        </w:tc>
        <w:tc>
          <w:tcPr>
            <w:tcW w:w="2700" w:type="dxa"/>
            <w:vMerge/>
          </w:tcPr>
          <w:p w14:paraId="5038FE26" w14:textId="77777777" w:rsidR="00D96BE0" w:rsidRPr="00534993" w:rsidRDefault="00D96BE0" w:rsidP="00D96BE0">
            <w:pPr>
              <w:spacing w:line="276" w:lineRule="auto"/>
              <w:rPr>
                <w:rFonts w:ascii="Trebuchet MS" w:hAnsi="Trebuchet MS"/>
                <w:sz w:val="20"/>
                <w:szCs w:val="20"/>
              </w:rPr>
            </w:pPr>
          </w:p>
        </w:tc>
      </w:tr>
      <w:tr w:rsidR="00D96BE0" w:rsidRPr="00534993" w14:paraId="7E5B7A49" w14:textId="77777777" w:rsidTr="00D96BE0">
        <w:trPr>
          <w:trHeight w:val="29"/>
        </w:trPr>
        <w:tc>
          <w:tcPr>
            <w:tcW w:w="557" w:type="dxa"/>
            <w:vMerge/>
          </w:tcPr>
          <w:p w14:paraId="46C33658" w14:textId="77777777" w:rsidR="00D96BE0" w:rsidRPr="00534993" w:rsidRDefault="00D96BE0" w:rsidP="00D96BE0">
            <w:pPr>
              <w:spacing w:line="276" w:lineRule="auto"/>
              <w:rPr>
                <w:rFonts w:ascii="Trebuchet MS" w:hAnsi="Trebuchet MS"/>
                <w:sz w:val="20"/>
                <w:szCs w:val="20"/>
              </w:rPr>
            </w:pPr>
          </w:p>
        </w:tc>
        <w:tc>
          <w:tcPr>
            <w:tcW w:w="428" w:type="dxa"/>
          </w:tcPr>
          <w:p w14:paraId="163591B8" w14:textId="391FE07F"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4</w:t>
            </w:r>
          </w:p>
        </w:tc>
        <w:tc>
          <w:tcPr>
            <w:tcW w:w="1170" w:type="dxa"/>
            <w:gridSpan w:val="2"/>
          </w:tcPr>
          <w:p w14:paraId="2023ED7B" w14:textId="16F44B6B"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Software de jurnalizare de audit</w:t>
            </w:r>
          </w:p>
        </w:tc>
        <w:tc>
          <w:tcPr>
            <w:tcW w:w="450" w:type="dxa"/>
            <w:gridSpan w:val="2"/>
          </w:tcPr>
          <w:p w14:paraId="1D5A438E" w14:textId="34FE1533" w:rsidR="00D96BE0" w:rsidRPr="00534993" w:rsidRDefault="00D96BE0" w:rsidP="00D96BE0">
            <w:pPr>
              <w:spacing w:line="276" w:lineRule="auto"/>
              <w:jc w:val="center"/>
              <w:rPr>
                <w:rFonts w:ascii="Trebuchet MS" w:hAnsi="Trebuchet MS"/>
                <w:sz w:val="16"/>
                <w:szCs w:val="16"/>
              </w:rPr>
            </w:pPr>
            <w:r w:rsidRPr="00534993">
              <w:rPr>
                <w:rFonts w:ascii="Trebuchet MS" w:hAnsi="Trebuchet MS"/>
                <w:sz w:val="16"/>
                <w:szCs w:val="16"/>
              </w:rPr>
              <w:t>Set</w:t>
            </w:r>
          </w:p>
        </w:tc>
        <w:tc>
          <w:tcPr>
            <w:tcW w:w="450" w:type="dxa"/>
            <w:gridSpan w:val="2"/>
          </w:tcPr>
          <w:p w14:paraId="2ADE5715" w14:textId="12800A64" w:rsidR="00D96BE0" w:rsidRPr="00534993" w:rsidRDefault="00D96BE0" w:rsidP="00D96BE0">
            <w:pPr>
              <w:spacing w:line="276" w:lineRule="auto"/>
              <w:jc w:val="center"/>
              <w:rPr>
                <w:rFonts w:ascii="Trebuchet MS" w:hAnsi="Trebuchet MS"/>
                <w:sz w:val="16"/>
                <w:szCs w:val="16"/>
              </w:rPr>
            </w:pPr>
            <w:r w:rsidRPr="00534993">
              <w:rPr>
                <w:rFonts w:ascii="Trebuchet MS" w:hAnsi="Trebuchet MS"/>
                <w:sz w:val="16"/>
                <w:szCs w:val="16"/>
              </w:rPr>
              <w:t>1</w:t>
            </w:r>
          </w:p>
        </w:tc>
        <w:tc>
          <w:tcPr>
            <w:tcW w:w="2250" w:type="dxa"/>
          </w:tcPr>
          <w:p w14:paraId="4A089573" w14:textId="551B4F08"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Soluția trebuie să asigure colectarea evenimentelor de audit din toate aplicațiile, bazele de date și echipamentele din compunerea SIISPECD</w:t>
            </w:r>
          </w:p>
        </w:tc>
        <w:tc>
          <w:tcPr>
            <w:tcW w:w="729" w:type="dxa"/>
            <w:vMerge/>
          </w:tcPr>
          <w:p w14:paraId="465A418E" w14:textId="77777777" w:rsidR="00D96BE0" w:rsidRPr="00534993" w:rsidRDefault="00D96BE0" w:rsidP="00D96BE0">
            <w:pPr>
              <w:spacing w:line="276" w:lineRule="auto"/>
              <w:rPr>
                <w:rFonts w:ascii="Trebuchet MS" w:hAnsi="Trebuchet MS"/>
                <w:sz w:val="20"/>
                <w:szCs w:val="20"/>
              </w:rPr>
            </w:pPr>
          </w:p>
        </w:tc>
        <w:tc>
          <w:tcPr>
            <w:tcW w:w="5481" w:type="dxa"/>
            <w:vMerge/>
          </w:tcPr>
          <w:p w14:paraId="0F91CA31" w14:textId="77777777" w:rsidR="00D96BE0" w:rsidRPr="00534993" w:rsidRDefault="00D96BE0" w:rsidP="00D96BE0">
            <w:pPr>
              <w:spacing w:line="276" w:lineRule="auto"/>
              <w:rPr>
                <w:rFonts w:ascii="Trebuchet MS" w:hAnsi="Trebuchet MS"/>
                <w:sz w:val="20"/>
                <w:szCs w:val="20"/>
              </w:rPr>
            </w:pPr>
          </w:p>
        </w:tc>
        <w:tc>
          <w:tcPr>
            <w:tcW w:w="2700" w:type="dxa"/>
            <w:vMerge/>
          </w:tcPr>
          <w:p w14:paraId="670678F7" w14:textId="77777777" w:rsidR="00D96BE0" w:rsidRPr="00534993" w:rsidRDefault="00D96BE0" w:rsidP="00D96BE0">
            <w:pPr>
              <w:spacing w:line="276" w:lineRule="auto"/>
              <w:rPr>
                <w:rFonts w:ascii="Trebuchet MS" w:hAnsi="Trebuchet MS"/>
                <w:sz w:val="20"/>
                <w:szCs w:val="20"/>
              </w:rPr>
            </w:pPr>
          </w:p>
        </w:tc>
      </w:tr>
      <w:tr w:rsidR="00D96BE0" w:rsidRPr="00534993" w14:paraId="0FDE449B" w14:textId="77777777" w:rsidTr="00D96BE0">
        <w:trPr>
          <w:trHeight w:val="29"/>
        </w:trPr>
        <w:tc>
          <w:tcPr>
            <w:tcW w:w="557" w:type="dxa"/>
            <w:vMerge/>
          </w:tcPr>
          <w:p w14:paraId="166F4B91" w14:textId="77777777" w:rsidR="00D96BE0" w:rsidRPr="00534993" w:rsidRDefault="00D96BE0" w:rsidP="00D96BE0">
            <w:pPr>
              <w:spacing w:line="276" w:lineRule="auto"/>
              <w:rPr>
                <w:rFonts w:ascii="Trebuchet MS" w:hAnsi="Trebuchet MS"/>
                <w:sz w:val="20"/>
                <w:szCs w:val="20"/>
              </w:rPr>
            </w:pPr>
          </w:p>
        </w:tc>
        <w:tc>
          <w:tcPr>
            <w:tcW w:w="428" w:type="dxa"/>
          </w:tcPr>
          <w:p w14:paraId="20547F9F" w14:textId="13B3C24C"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5</w:t>
            </w:r>
          </w:p>
        </w:tc>
        <w:tc>
          <w:tcPr>
            <w:tcW w:w="1170" w:type="dxa"/>
            <w:gridSpan w:val="2"/>
          </w:tcPr>
          <w:p w14:paraId="64B0BBC5" w14:textId="72318FA9"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Actualizarea soluției Active Directory existente</w:t>
            </w:r>
          </w:p>
        </w:tc>
        <w:tc>
          <w:tcPr>
            <w:tcW w:w="450" w:type="dxa"/>
            <w:gridSpan w:val="2"/>
          </w:tcPr>
          <w:p w14:paraId="6B205991" w14:textId="72612D1E" w:rsidR="00D96BE0" w:rsidRPr="00534993" w:rsidRDefault="00D96BE0" w:rsidP="00D96BE0">
            <w:pPr>
              <w:spacing w:line="276" w:lineRule="auto"/>
              <w:jc w:val="center"/>
              <w:rPr>
                <w:rFonts w:ascii="Trebuchet MS" w:hAnsi="Trebuchet MS"/>
                <w:sz w:val="16"/>
                <w:szCs w:val="16"/>
              </w:rPr>
            </w:pPr>
            <w:r w:rsidRPr="00534993">
              <w:rPr>
                <w:rFonts w:ascii="Trebuchet MS" w:hAnsi="Trebuchet MS"/>
                <w:sz w:val="16"/>
                <w:szCs w:val="16"/>
              </w:rPr>
              <w:t>Set</w:t>
            </w:r>
          </w:p>
        </w:tc>
        <w:tc>
          <w:tcPr>
            <w:tcW w:w="450" w:type="dxa"/>
            <w:gridSpan w:val="2"/>
          </w:tcPr>
          <w:p w14:paraId="53190A2F" w14:textId="150CD94D" w:rsidR="00D96BE0" w:rsidRPr="00534993" w:rsidRDefault="00D96BE0" w:rsidP="00D96BE0">
            <w:pPr>
              <w:spacing w:line="276" w:lineRule="auto"/>
              <w:jc w:val="center"/>
              <w:rPr>
                <w:rFonts w:ascii="Trebuchet MS" w:hAnsi="Trebuchet MS"/>
                <w:sz w:val="16"/>
                <w:szCs w:val="16"/>
              </w:rPr>
            </w:pPr>
            <w:r w:rsidRPr="00534993">
              <w:rPr>
                <w:rFonts w:ascii="Trebuchet MS" w:hAnsi="Trebuchet MS"/>
                <w:sz w:val="16"/>
                <w:szCs w:val="16"/>
              </w:rPr>
              <w:t>1</w:t>
            </w:r>
          </w:p>
        </w:tc>
        <w:tc>
          <w:tcPr>
            <w:tcW w:w="2250" w:type="dxa"/>
          </w:tcPr>
          <w:p w14:paraId="46B2B5B1" w14:textId="28F92D20"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Se va include licența Microsoft Windows Server 2022 pentru 16 nuclee și 79 bucăți Microsoft Windows Server 2022 user CAL. Aceste licențe sunt necesare pentru actualizarea serviciilor ActiveDirectory, DNS, WSUS, FileServer și Print Server la nivel de ediție 2022</w:t>
            </w:r>
          </w:p>
        </w:tc>
        <w:tc>
          <w:tcPr>
            <w:tcW w:w="729" w:type="dxa"/>
            <w:vMerge/>
          </w:tcPr>
          <w:p w14:paraId="50F13419" w14:textId="77777777" w:rsidR="00D96BE0" w:rsidRPr="00534993" w:rsidRDefault="00D96BE0" w:rsidP="00D96BE0">
            <w:pPr>
              <w:spacing w:line="276" w:lineRule="auto"/>
              <w:rPr>
                <w:rFonts w:ascii="Trebuchet MS" w:hAnsi="Trebuchet MS"/>
                <w:sz w:val="20"/>
                <w:szCs w:val="20"/>
              </w:rPr>
            </w:pPr>
          </w:p>
        </w:tc>
        <w:tc>
          <w:tcPr>
            <w:tcW w:w="5481" w:type="dxa"/>
            <w:vMerge/>
          </w:tcPr>
          <w:p w14:paraId="50687308" w14:textId="77777777" w:rsidR="00D96BE0" w:rsidRPr="00534993" w:rsidRDefault="00D96BE0" w:rsidP="00D96BE0">
            <w:pPr>
              <w:spacing w:line="276" w:lineRule="auto"/>
              <w:rPr>
                <w:rFonts w:ascii="Trebuchet MS" w:hAnsi="Trebuchet MS"/>
                <w:sz w:val="20"/>
                <w:szCs w:val="20"/>
              </w:rPr>
            </w:pPr>
          </w:p>
        </w:tc>
        <w:tc>
          <w:tcPr>
            <w:tcW w:w="2700" w:type="dxa"/>
            <w:vMerge/>
          </w:tcPr>
          <w:p w14:paraId="5211CC7A" w14:textId="77777777" w:rsidR="00D96BE0" w:rsidRPr="00534993" w:rsidRDefault="00D96BE0" w:rsidP="00D96BE0">
            <w:pPr>
              <w:spacing w:line="276" w:lineRule="auto"/>
              <w:rPr>
                <w:rFonts w:ascii="Trebuchet MS" w:hAnsi="Trebuchet MS"/>
                <w:sz w:val="20"/>
                <w:szCs w:val="20"/>
              </w:rPr>
            </w:pPr>
          </w:p>
        </w:tc>
      </w:tr>
      <w:tr w:rsidR="00D96BE0" w:rsidRPr="00534993" w14:paraId="1B4DF789" w14:textId="77777777" w:rsidTr="00D96BE0">
        <w:trPr>
          <w:trHeight w:val="29"/>
        </w:trPr>
        <w:tc>
          <w:tcPr>
            <w:tcW w:w="557" w:type="dxa"/>
            <w:vMerge/>
          </w:tcPr>
          <w:p w14:paraId="5CFAB171" w14:textId="77777777" w:rsidR="00D96BE0" w:rsidRPr="00534993" w:rsidRDefault="00D96BE0" w:rsidP="00D96BE0">
            <w:pPr>
              <w:spacing w:line="276" w:lineRule="auto"/>
              <w:rPr>
                <w:rFonts w:ascii="Trebuchet MS" w:hAnsi="Trebuchet MS"/>
                <w:sz w:val="20"/>
                <w:szCs w:val="20"/>
              </w:rPr>
            </w:pPr>
          </w:p>
        </w:tc>
        <w:tc>
          <w:tcPr>
            <w:tcW w:w="428" w:type="dxa"/>
          </w:tcPr>
          <w:p w14:paraId="7ADA4BC0" w14:textId="7A44E968"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6</w:t>
            </w:r>
          </w:p>
        </w:tc>
        <w:tc>
          <w:tcPr>
            <w:tcW w:w="1170" w:type="dxa"/>
            <w:gridSpan w:val="2"/>
          </w:tcPr>
          <w:p w14:paraId="2398EEED" w14:textId="40BB313E"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Pachet BYOL CPG Azure Hub Stack</w:t>
            </w:r>
          </w:p>
        </w:tc>
        <w:tc>
          <w:tcPr>
            <w:tcW w:w="450" w:type="dxa"/>
            <w:gridSpan w:val="2"/>
          </w:tcPr>
          <w:p w14:paraId="3D12BC69" w14:textId="685CF81B" w:rsidR="00D96BE0" w:rsidRPr="00534993" w:rsidRDefault="00D96BE0" w:rsidP="00D96BE0">
            <w:pPr>
              <w:spacing w:line="276" w:lineRule="auto"/>
              <w:jc w:val="center"/>
              <w:rPr>
                <w:rFonts w:ascii="Trebuchet MS" w:hAnsi="Trebuchet MS"/>
                <w:sz w:val="16"/>
                <w:szCs w:val="16"/>
              </w:rPr>
            </w:pPr>
            <w:r w:rsidRPr="00534993">
              <w:rPr>
                <w:rFonts w:ascii="Trebuchet MS" w:hAnsi="Trebuchet MS"/>
                <w:sz w:val="16"/>
                <w:szCs w:val="16"/>
              </w:rPr>
              <w:t>Set</w:t>
            </w:r>
          </w:p>
        </w:tc>
        <w:tc>
          <w:tcPr>
            <w:tcW w:w="450" w:type="dxa"/>
            <w:gridSpan w:val="2"/>
          </w:tcPr>
          <w:p w14:paraId="12D2D879" w14:textId="51A702D1" w:rsidR="00D96BE0" w:rsidRPr="00534993" w:rsidRDefault="00D96BE0" w:rsidP="00D96BE0">
            <w:pPr>
              <w:spacing w:line="276" w:lineRule="auto"/>
              <w:jc w:val="center"/>
              <w:rPr>
                <w:rFonts w:ascii="Trebuchet MS" w:hAnsi="Trebuchet MS"/>
                <w:sz w:val="16"/>
                <w:szCs w:val="16"/>
              </w:rPr>
            </w:pPr>
            <w:r w:rsidRPr="00534993">
              <w:rPr>
                <w:rFonts w:ascii="Trebuchet MS" w:hAnsi="Trebuchet MS"/>
                <w:sz w:val="16"/>
                <w:szCs w:val="16"/>
              </w:rPr>
              <w:t>1</w:t>
            </w:r>
          </w:p>
        </w:tc>
        <w:tc>
          <w:tcPr>
            <w:tcW w:w="2250" w:type="dxa"/>
          </w:tcPr>
          <w:p w14:paraId="187632AA" w14:textId="0F23F20E" w:rsidR="00D96BE0" w:rsidRPr="00534993" w:rsidRDefault="00D96BE0" w:rsidP="00D96BE0">
            <w:pPr>
              <w:spacing w:line="276" w:lineRule="auto"/>
              <w:rPr>
                <w:rFonts w:ascii="Trebuchet MS" w:hAnsi="Trebuchet MS"/>
                <w:sz w:val="16"/>
                <w:szCs w:val="16"/>
              </w:rPr>
            </w:pPr>
            <w:r w:rsidRPr="00534993">
              <w:rPr>
                <w:rFonts w:ascii="Trebuchet MS" w:hAnsi="Trebuchet MS"/>
                <w:sz w:val="16"/>
                <w:szCs w:val="16"/>
              </w:rPr>
              <w:t>Va include licențele necesare pentru funcționarea soluției în Cloudul Privat Guvernamental (CPG), unitatea de Cloud Dedicat bazată pe tehnologia Azure Hub Stack</w:t>
            </w:r>
          </w:p>
        </w:tc>
        <w:tc>
          <w:tcPr>
            <w:tcW w:w="729" w:type="dxa"/>
            <w:vMerge/>
          </w:tcPr>
          <w:p w14:paraId="09826BD8" w14:textId="77777777" w:rsidR="00D96BE0" w:rsidRPr="00534993" w:rsidRDefault="00D96BE0" w:rsidP="00D96BE0">
            <w:pPr>
              <w:spacing w:line="276" w:lineRule="auto"/>
              <w:rPr>
                <w:rFonts w:ascii="Trebuchet MS" w:hAnsi="Trebuchet MS"/>
                <w:sz w:val="20"/>
                <w:szCs w:val="20"/>
              </w:rPr>
            </w:pPr>
          </w:p>
        </w:tc>
        <w:tc>
          <w:tcPr>
            <w:tcW w:w="5481" w:type="dxa"/>
            <w:vMerge/>
          </w:tcPr>
          <w:p w14:paraId="6B6FE6E7" w14:textId="77777777" w:rsidR="00D96BE0" w:rsidRPr="00534993" w:rsidRDefault="00D96BE0" w:rsidP="00D96BE0">
            <w:pPr>
              <w:spacing w:line="276" w:lineRule="auto"/>
              <w:rPr>
                <w:rFonts w:ascii="Trebuchet MS" w:hAnsi="Trebuchet MS"/>
                <w:sz w:val="20"/>
                <w:szCs w:val="20"/>
              </w:rPr>
            </w:pPr>
          </w:p>
        </w:tc>
        <w:tc>
          <w:tcPr>
            <w:tcW w:w="2700" w:type="dxa"/>
            <w:vMerge/>
          </w:tcPr>
          <w:p w14:paraId="3EFA16EA" w14:textId="77777777" w:rsidR="00D96BE0" w:rsidRPr="00534993" w:rsidRDefault="00D96BE0" w:rsidP="00D96BE0">
            <w:pPr>
              <w:spacing w:line="276" w:lineRule="auto"/>
              <w:rPr>
                <w:rFonts w:ascii="Trebuchet MS" w:hAnsi="Trebuchet MS"/>
                <w:sz w:val="20"/>
                <w:szCs w:val="20"/>
              </w:rPr>
            </w:pPr>
          </w:p>
        </w:tc>
      </w:tr>
    </w:tbl>
    <w:p w14:paraId="744B351C" w14:textId="77777777" w:rsidR="00E043D2" w:rsidRPr="00534993" w:rsidRDefault="00E043D2" w:rsidP="008D1899">
      <w:pPr>
        <w:spacing w:line="276" w:lineRule="auto"/>
      </w:pPr>
    </w:p>
    <w:p w14:paraId="0D234CBC" w14:textId="77777777" w:rsidR="00960CA4" w:rsidRDefault="00960CA4" w:rsidP="008D1899">
      <w:pPr>
        <w:spacing w:line="276" w:lineRule="auto"/>
      </w:pPr>
    </w:p>
    <w:p w14:paraId="1E7EB327" w14:textId="77777777" w:rsidR="00364068" w:rsidRDefault="00364068" w:rsidP="008D1899">
      <w:pPr>
        <w:spacing w:line="276" w:lineRule="auto"/>
      </w:pPr>
    </w:p>
    <w:p w14:paraId="3EB1C13D" w14:textId="77777777" w:rsidR="00364068" w:rsidRPr="00534993" w:rsidRDefault="00364068" w:rsidP="008D1899">
      <w:pPr>
        <w:spacing w:line="276" w:lineRule="auto"/>
      </w:pPr>
    </w:p>
    <w:p w14:paraId="007A8EFF" w14:textId="46B05F39" w:rsidR="00806C88" w:rsidRPr="00534993" w:rsidRDefault="005E1A39" w:rsidP="003762F7">
      <w:pPr>
        <w:pStyle w:val="Capitol111"/>
      </w:pPr>
      <w:bookmarkStart w:id="66" w:name="_Toc222394374"/>
      <w:r w:rsidRPr="00534993">
        <w:t>Interoperabilitate</w:t>
      </w:r>
      <w:bookmarkEnd w:id="66"/>
    </w:p>
    <w:tbl>
      <w:tblPr>
        <w:tblStyle w:val="TableGrid"/>
        <w:tblW w:w="14575" w:type="dxa"/>
        <w:tblLook w:val="04A0" w:firstRow="1" w:lastRow="0" w:firstColumn="1" w:lastColumn="0" w:noHBand="0" w:noVBand="1"/>
      </w:tblPr>
      <w:tblGrid>
        <w:gridCol w:w="590"/>
        <w:gridCol w:w="3725"/>
        <w:gridCol w:w="720"/>
        <w:gridCol w:w="6390"/>
        <w:gridCol w:w="3150"/>
      </w:tblGrid>
      <w:tr w:rsidR="00D96BE0" w:rsidRPr="00534993" w14:paraId="3AAE7DD1" w14:textId="77777777" w:rsidTr="00D96BE0">
        <w:trPr>
          <w:tblHeader/>
        </w:trPr>
        <w:tc>
          <w:tcPr>
            <w:tcW w:w="590" w:type="dxa"/>
            <w:shd w:val="clear" w:color="auto" w:fill="C6D9F1" w:themeFill="text2" w:themeFillTint="33"/>
            <w:vAlign w:val="center"/>
          </w:tcPr>
          <w:p w14:paraId="2CDD77E1" w14:textId="598819BC" w:rsidR="00D96BE0" w:rsidRPr="00534993" w:rsidRDefault="00D96BE0" w:rsidP="00D96BE0">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lastRenderedPageBreak/>
              <w:t>Nr.</w:t>
            </w:r>
            <w:r w:rsidRPr="00534993">
              <w:rPr>
                <w:rFonts w:ascii="Trebuchet MS" w:eastAsia="Times New Roman" w:hAnsi="Trebuchet MS"/>
                <w:b/>
                <w:bCs/>
                <w:color w:val="000000"/>
                <w:kern w:val="0"/>
                <w:sz w:val="20"/>
                <w:szCs w:val="20"/>
                <w:lang w:eastAsia="ro-RO" w:bidi="ar-SA"/>
              </w:rPr>
              <w:br/>
              <w:t>crt.</w:t>
            </w:r>
          </w:p>
        </w:tc>
        <w:tc>
          <w:tcPr>
            <w:tcW w:w="3725" w:type="dxa"/>
            <w:shd w:val="clear" w:color="auto" w:fill="C6D9F1" w:themeFill="text2" w:themeFillTint="33"/>
            <w:vAlign w:val="center"/>
          </w:tcPr>
          <w:p w14:paraId="474CC8FB" w14:textId="55502AB8" w:rsidR="00D96BE0" w:rsidRPr="00534993" w:rsidRDefault="00D96BE0" w:rsidP="00D96BE0">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67C721A5" w14:textId="7F83C47C" w:rsidR="00D96BE0" w:rsidRPr="00534993" w:rsidRDefault="00D96BE0" w:rsidP="00D96BE0">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Conformitate DA/NU</w:t>
            </w:r>
          </w:p>
        </w:tc>
        <w:tc>
          <w:tcPr>
            <w:tcW w:w="6390" w:type="dxa"/>
            <w:shd w:val="clear" w:color="auto" w:fill="C6D9F1" w:themeFill="text2" w:themeFillTint="33"/>
            <w:vAlign w:val="center"/>
          </w:tcPr>
          <w:p w14:paraId="7D15BB9C" w14:textId="77777777" w:rsidR="00D96BE0" w:rsidRPr="00534993" w:rsidRDefault="00D96BE0" w:rsidP="00D96BE0">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5D629653" w14:textId="45CB4589" w:rsidR="00D96BE0" w:rsidRPr="00534993" w:rsidRDefault="00D96BE0" w:rsidP="00D96BE0">
            <w:pPr>
              <w:spacing w:line="276" w:lineRule="auto"/>
              <w:jc w:val="center"/>
              <w:rPr>
                <w:rFonts w:ascii="Trebuchet MS" w:hAnsi="Trebuchet MS"/>
                <w:sz w:val="20"/>
                <w:szCs w:val="20"/>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3150" w:type="dxa"/>
            <w:shd w:val="clear" w:color="auto" w:fill="C6D9F1" w:themeFill="text2" w:themeFillTint="33"/>
            <w:vAlign w:val="center"/>
          </w:tcPr>
          <w:p w14:paraId="2A2DD0C2" w14:textId="223767F9" w:rsidR="00D96BE0" w:rsidRPr="00534993" w:rsidRDefault="00D96BE0" w:rsidP="00D96BE0">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bookmarkEnd w:id="65"/>
      <w:tr w:rsidR="00D96BE0" w:rsidRPr="00534993" w14:paraId="2BF9EC1D" w14:textId="65390E78" w:rsidTr="00D96BE0">
        <w:tc>
          <w:tcPr>
            <w:tcW w:w="590" w:type="dxa"/>
          </w:tcPr>
          <w:p w14:paraId="2B5760FF" w14:textId="25A0F6A9" w:rsidR="00D96BE0" w:rsidRPr="00534993" w:rsidRDefault="00AB23DD" w:rsidP="00445ACC">
            <w:pPr>
              <w:spacing w:line="276" w:lineRule="auto"/>
              <w:rPr>
                <w:rFonts w:ascii="Trebuchet MS" w:hAnsi="Trebuchet MS"/>
                <w:sz w:val="20"/>
                <w:szCs w:val="20"/>
              </w:rPr>
            </w:pPr>
            <w:r>
              <w:rPr>
                <w:rFonts w:ascii="Trebuchet MS" w:hAnsi="Trebuchet MS"/>
                <w:sz w:val="20"/>
                <w:szCs w:val="20"/>
              </w:rPr>
              <w:t>243</w:t>
            </w:r>
          </w:p>
        </w:tc>
        <w:tc>
          <w:tcPr>
            <w:tcW w:w="3725" w:type="dxa"/>
          </w:tcPr>
          <w:p w14:paraId="7E15F8E2" w14:textId="7EE4D1F3" w:rsidR="00D96BE0" w:rsidRPr="00534993" w:rsidRDefault="00D96BE0" w:rsidP="00445ACC">
            <w:pPr>
              <w:spacing w:line="276" w:lineRule="auto"/>
              <w:rPr>
                <w:rFonts w:ascii="Trebuchet MS" w:hAnsi="Trebuchet MS"/>
                <w:sz w:val="20"/>
                <w:szCs w:val="20"/>
              </w:rPr>
            </w:pPr>
            <w:r w:rsidRPr="00534993">
              <w:rPr>
                <w:rFonts w:ascii="Trebuchet MS" w:hAnsi="Trebuchet MS"/>
                <w:sz w:val="20"/>
                <w:szCs w:val="20"/>
              </w:rPr>
              <w:t xml:space="preserve">Toate aplicațiile software din compunerea SIISPECD vor dispune de mecanisme de interfațare necesare pentru integrarea cu alte aplicații și sisteme informatice. </w:t>
            </w:r>
          </w:p>
        </w:tc>
        <w:tc>
          <w:tcPr>
            <w:tcW w:w="720" w:type="dxa"/>
          </w:tcPr>
          <w:p w14:paraId="5DCA973D" w14:textId="77777777" w:rsidR="00D96BE0" w:rsidRPr="00534993" w:rsidRDefault="00D96BE0" w:rsidP="00445ACC">
            <w:pPr>
              <w:spacing w:line="276" w:lineRule="auto"/>
              <w:rPr>
                <w:rFonts w:ascii="Trebuchet MS" w:hAnsi="Trebuchet MS"/>
                <w:sz w:val="20"/>
                <w:szCs w:val="20"/>
              </w:rPr>
            </w:pPr>
          </w:p>
        </w:tc>
        <w:tc>
          <w:tcPr>
            <w:tcW w:w="6390" w:type="dxa"/>
          </w:tcPr>
          <w:p w14:paraId="4BF5D3EC" w14:textId="77777777" w:rsidR="00D96BE0" w:rsidRPr="00534993" w:rsidRDefault="00D96BE0" w:rsidP="00445ACC">
            <w:pPr>
              <w:spacing w:line="276" w:lineRule="auto"/>
              <w:rPr>
                <w:rFonts w:ascii="Trebuchet MS" w:hAnsi="Trebuchet MS"/>
                <w:sz w:val="20"/>
                <w:szCs w:val="20"/>
              </w:rPr>
            </w:pPr>
          </w:p>
        </w:tc>
        <w:tc>
          <w:tcPr>
            <w:tcW w:w="3150" w:type="dxa"/>
          </w:tcPr>
          <w:p w14:paraId="58ECF3F9" w14:textId="77777777" w:rsidR="00D96BE0" w:rsidRPr="00534993" w:rsidRDefault="00D96BE0" w:rsidP="00445ACC">
            <w:pPr>
              <w:spacing w:line="276" w:lineRule="auto"/>
              <w:rPr>
                <w:rFonts w:ascii="Trebuchet MS" w:hAnsi="Trebuchet MS"/>
                <w:sz w:val="20"/>
                <w:szCs w:val="20"/>
              </w:rPr>
            </w:pPr>
          </w:p>
        </w:tc>
      </w:tr>
      <w:tr w:rsidR="00D96BE0" w:rsidRPr="00534993" w14:paraId="1CBB24DC" w14:textId="15588441" w:rsidTr="00D96BE0">
        <w:tc>
          <w:tcPr>
            <w:tcW w:w="590" w:type="dxa"/>
          </w:tcPr>
          <w:p w14:paraId="39B7534E" w14:textId="0BD84309" w:rsidR="00D96BE0" w:rsidRPr="00534993" w:rsidRDefault="00AB23DD" w:rsidP="00445ACC">
            <w:pPr>
              <w:spacing w:line="276" w:lineRule="auto"/>
              <w:rPr>
                <w:rFonts w:ascii="Trebuchet MS" w:hAnsi="Trebuchet MS"/>
                <w:sz w:val="20"/>
                <w:szCs w:val="20"/>
              </w:rPr>
            </w:pPr>
            <w:r>
              <w:rPr>
                <w:rFonts w:ascii="Trebuchet MS" w:hAnsi="Trebuchet MS"/>
                <w:sz w:val="20"/>
                <w:szCs w:val="20"/>
              </w:rPr>
              <w:t>244</w:t>
            </w:r>
          </w:p>
        </w:tc>
        <w:tc>
          <w:tcPr>
            <w:tcW w:w="3725" w:type="dxa"/>
          </w:tcPr>
          <w:p w14:paraId="2DE3F1AC" w14:textId="5230EB15" w:rsidR="00D96BE0" w:rsidRPr="00534993" w:rsidRDefault="00D96BE0" w:rsidP="00445ACC">
            <w:pPr>
              <w:spacing w:line="276" w:lineRule="auto"/>
              <w:rPr>
                <w:rFonts w:ascii="Trebuchet MS" w:hAnsi="Trebuchet MS"/>
                <w:sz w:val="20"/>
                <w:szCs w:val="20"/>
              </w:rPr>
            </w:pPr>
            <w:r w:rsidRPr="00534993">
              <w:rPr>
                <w:rFonts w:ascii="Trebuchet MS" w:hAnsi="Trebuchet MS"/>
                <w:sz w:val="20"/>
                <w:szCs w:val="20"/>
              </w:rPr>
              <w:t xml:space="preserve">Astfel, sistemul trebuie dezvoltat pe baza unei strategii API ready (API ready - un set de definiții de sub-programe, protocoale și unelte pentru programarea de aplicații și software. Un API poate fi utilizat pentru un sistem web, sistem de operare, sistem de baze de date, hardware sau biblioteci software). API-urile si formatul datelor trebuie să fie compatibile cu OpenAPI2 si DCAP elaborat de DGEurope, (https://www.w3.org/TR/vocab-dcat-2/ si https://www.openapis.org/) </w:t>
            </w:r>
          </w:p>
        </w:tc>
        <w:tc>
          <w:tcPr>
            <w:tcW w:w="720" w:type="dxa"/>
          </w:tcPr>
          <w:p w14:paraId="14638583" w14:textId="77777777" w:rsidR="00D96BE0" w:rsidRPr="00534993" w:rsidRDefault="00D96BE0" w:rsidP="00445ACC">
            <w:pPr>
              <w:spacing w:line="276" w:lineRule="auto"/>
              <w:rPr>
                <w:rFonts w:ascii="Trebuchet MS" w:hAnsi="Trebuchet MS"/>
                <w:sz w:val="20"/>
                <w:szCs w:val="20"/>
              </w:rPr>
            </w:pPr>
          </w:p>
        </w:tc>
        <w:tc>
          <w:tcPr>
            <w:tcW w:w="6390" w:type="dxa"/>
          </w:tcPr>
          <w:p w14:paraId="30FF460F" w14:textId="77777777" w:rsidR="00D96BE0" w:rsidRPr="00534993" w:rsidRDefault="00D96BE0" w:rsidP="00445ACC">
            <w:pPr>
              <w:spacing w:line="276" w:lineRule="auto"/>
              <w:rPr>
                <w:rFonts w:ascii="Trebuchet MS" w:hAnsi="Trebuchet MS"/>
                <w:sz w:val="20"/>
                <w:szCs w:val="20"/>
              </w:rPr>
            </w:pPr>
          </w:p>
        </w:tc>
        <w:tc>
          <w:tcPr>
            <w:tcW w:w="3150" w:type="dxa"/>
          </w:tcPr>
          <w:p w14:paraId="7FD6818F" w14:textId="77777777" w:rsidR="00D96BE0" w:rsidRPr="00534993" w:rsidRDefault="00D96BE0" w:rsidP="00445ACC">
            <w:pPr>
              <w:spacing w:line="276" w:lineRule="auto"/>
              <w:rPr>
                <w:rFonts w:ascii="Trebuchet MS" w:hAnsi="Trebuchet MS"/>
                <w:sz w:val="20"/>
                <w:szCs w:val="20"/>
              </w:rPr>
            </w:pPr>
          </w:p>
        </w:tc>
      </w:tr>
      <w:tr w:rsidR="00D96BE0" w:rsidRPr="00534993" w14:paraId="5819AC65" w14:textId="633543E2" w:rsidTr="00D96BE0">
        <w:trPr>
          <w:trHeight w:val="2186"/>
        </w:trPr>
        <w:tc>
          <w:tcPr>
            <w:tcW w:w="590" w:type="dxa"/>
          </w:tcPr>
          <w:p w14:paraId="2C18AF63" w14:textId="78B40387" w:rsidR="00D96BE0" w:rsidRPr="00534993" w:rsidRDefault="00AB23DD" w:rsidP="00445ACC">
            <w:pPr>
              <w:spacing w:line="276" w:lineRule="auto"/>
              <w:rPr>
                <w:rFonts w:ascii="Trebuchet MS" w:hAnsi="Trebuchet MS"/>
                <w:sz w:val="20"/>
                <w:szCs w:val="20"/>
              </w:rPr>
            </w:pPr>
            <w:r>
              <w:rPr>
                <w:rFonts w:ascii="Trebuchet MS" w:hAnsi="Trebuchet MS"/>
                <w:sz w:val="20"/>
                <w:szCs w:val="20"/>
              </w:rPr>
              <w:t>245</w:t>
            </w:r>
          </w:p>
        </w:tc>
        <w:tc>
          <w:tcPr>
            <w:tcW w:w="3725" w:type="dxa"/>
          </w:tcPr>
          <w:p w14:paraId="76DCD07D" w14:textId="4903A689" w:rsidR="00D96BE0" w:rsidRPr="00534993" w:rsidRDefault="00D96BE0" w:rsidP="00445ACC">
            <w:pPr>
              <w:spacing w:line="276" w:lineRule="auto"/>
              <w:rPr>
                <w:rFonts w:ascii="Trebuchet MS" w:hAnsi="Trebuchet MS"/>
                <w:sz w:val="20"/>
                <w:szCs w:val="20"/>
              </w:rPr>
            </w:pPr>
            <w:r w:rsidRPr="00534993">
              <w:rPr>
                <w:rFonts w:ascii="Trebuchet MS" w:hAnsi="Trebuchet MS"/>
                <w:sz w:val="20"/>
                <w:szCs w:val="20"/>
              </w:rPr>
              <w:t xml:space="preserve">În plus față de integrările solicitate în mod explicit în cerințele din prezentul document, Furnizorul va avea în vedere ca API-urile aplicațiilor furnizate să permită integrarea prin servicii web cu: </w:t>
            </w:r>
          </w:p>
          <w:p w14:paraId="10373A4F" w14:textId="77777777" w:rsidR="00D96BE0" w:rsidRPr="00534993" w:rsidRDefault="00D96BE0" w:rsidP="00445ACC">
            <w:pPr>
              <w:spacing w:line="276" w:lineRule="auto"/>
              <w:rPr>
                <w:rFonts w:ascii="Trebuchet MS" w:hAnsi="Trebuchet MS"/>
                <w:sz w:val="20"/>
                <w:szCs w:val="20"/>
              </w:rPr>
            </w:pPr>
            <w:r w:rsidRPr="00534993">
              <w:rPr>
                <w:rFonts w:ascii="Trebuchet MS" w:hAnsi="Trebuchet MS"/>
                <w:sz w:val="20"/>
                <w:szCs w:val="20"/>
              </w:rPr>
              <w:t xml:space="preserve">a. Sistemul informatic al Oficiul Național al Registrului Comerțului (ONRC), pentru preluarea datelor de identificare ale persoanelor juridice; </w:t>
            </w:r>
          </w:p>
          <w:p w14:paraId="31C49595" w14:textId="77777777" w:rsidR="00D96BE0" w:rsidRPr="00534993" w:rsidRDefault="00D96BE0" w:rsidP="00445ACC">
            <w:pPr>
              <w:spacing w:line="276" w:lineRule="auto"/>
              <w:rPr>
                <w:rFonts w:ascii="Trebuchet MS" w:hAnsi="Trebuchet MS"/>
                <w:sz w:val="20"/>
                <w:szCs w:val="20"/>
              </w:rPr>
            </w:pPr>
            <w:r w:rsidRPr="00534993">
              <w:rPr>
                <w:rFonts w:ascii="Trebuchet MS" w:hAnsi="Trebuchet MS"/>
                <w:sz w:val="20"/>
                <w:szCs w:val="20"/>
              </w:rPr>
              <w:t xml:space="preserve">b. Sistemul informatic al Direcției Generală pentru Evidența Persoanelor (DGEP), pentru preluarea datelor de identificare ale persoanelor fizice; </w:t>
            </w:r>
          </w:p>
          <w:p w14:paraId="5DAB4766" w14:textId="77777777" w:rsidR="00D96BE0" w:rsidRPr="00534993" w:rsidRDefault="00D96BE0" w:rsidP="00445ACC">
            <w:pPr>
              <w:spacing w:line="276" w:lineRule="auto"/>
              <w:rPr>
                <w:rFonts w:ascii="Trebuchet MS" w:hAnsi="Trebuchet MS"/>
                <w:sz w:val="20"/>
                <w:szCs w:val="20"/>
              </w:rPr>
            </w:pPr>
            <w:r w:rsidRPr="00534993">
              <w:rPr>
                <w:rFonts w:ascii="Trebuchet MS" w:hAnsi="Trebuchet MS"/>
                <w:sz w:val="20"/>
                <w:szCs w:val="20"/>
              </w:rPr>
              <w:t xml:space="preserve">c. Sistemul Informatic al Registrului Național al persoanelor juridice fără scop lucrativ constituite cf. OG </w:t>
            </w:r>
            <w:r w:rsidRPr="00534993">
              <w:rPr>
                <w:rFonts w:ascii="Trebuchet MS" w:hAnsi="Trebuchet MS"/>
                <w:sz w:val="20"/>
                <w:szCs w:val="20"/>
              </w:rPr>
              <w:lastRenderedPageBreak/>
              <w:t xml:space="preserve">26/2000, pentru preluarea pentru preluarea datelor de identificare ale persoanelor jurdice fără scop lucrative. </w:t>
            </w:r>
          </w:p>
          <w:p w14:paraId="0EDEFED5" w14:textId="77777777" w:rsidR="00D96BE0" w:rsidRPr="00534993" w:rsidRDefault="00D96BE0" w:rsidP="00445ACC">
            <w:pPr>
              <w:spacing w:line="276" w:lineRule="auto"/>
              <w:rPr>
                <w:rFonts w:ascii="Trebuchet MS" w:hAnsi="Trebuchet MS"/>
                <w:sz w:val="20"/>
                <w:szCs w:val="20"/>
              </w:rPr>
            </w:pPr>
            <w:r w:rsidRPr="00534993">
              <w:rPr>
                <w:rFonts w:ascii="Trebuchet MS" w:hAnsi="Trebuchet MS"/>
                <w:sz w:val="20"/>
                <w:szCs w:val="20"/>
              </w:rPr>
              <w:t xml:space="preserve">d. PJN - Platforma de jurnalizare şi notificare (Hotărârea Guvernului nr. 112/2023) </w:t>
            </w:r>
          </w:p>
          <w:p w14:paraId="5281C970" w14:textId="1BE2DEA3" w:rsidR="00D96BE0" w:rsidRPr="00534993" w:rsidRDefault="00D96BE0" w:rsidP="00445ACC">
            <w:pPr>
              <w:spacing w:line="276" w:lineRule="auto"/>
              <w:rPr>
                <w:rFonts w:ascii="Trebuchet MS" w:hAnsi="Trebuchet MS"/>
                <w:sz w:val="20"/>
                <w:szCs w:val="20"/>
              </w:rPr>
            </w:pPr>
            <w:r w:rsidRPr="00534993">
              <w:rPr>
                <w:rFonts w:ascii="Trebuchet MS" w:hAnsi="Trebuchet MS"/>
                <w:sz w:val="20"/>
                <w:szCs w:val="20"/>
              </w:rPr>
              <w:t xml:space="preserve">e. Portalul Digital Unic al României (PDURo) în vederea facilitării preluării de petiții privind discriminarea. </w:t>
            </w:r>
          </w:p>
        </w:tc>
        <w:tc>
          <w:tcPr>
            <w:tcW w:w="720" w:type="dxa"/>
          </w:tcPr>
          <w:p w14:paraId="78E04A6C" w14:textId="77777777" w:rsidR="00D96BE0" w:rsidRPr="00534993" w:rsidRDefault="00D96BE0" w:rsidP="00445ACC">
            <w:pPr>
              <w:spacing w:line="276" w:lineRule="auto"/>
              <w:rPr>
                <w:rFonts w:ascii="Trebuchet MS" w:hAnsi="Trebuchet MS"/>
                <w:sz w:val="20"/>
                <w:szCs w:val="20"/>
              </w:rPr>
            </w:pPr>
          </w:p>
        </w:tc>
        <w:tc>
          <w:tcPr>
            <w:tcW w:w="6390" w:type="dxa"/>
          </w:tcPr>
          <w:p w14:paraId="552F8185" w14:textId="77777777" w:rsidR="00D96BE0" w:rsidRPr="00534993" w:rsidRDefault="00D96BE0" w:rsidP="00445ACC">
            <w:pPr>
              <w:spacing w:line="276" w:lineRule="auto"/>
              <w:rPr>
                <w:rFonts w:ascii="Trebuchet MS" w:hAnsi="Trebuchet MS"/>
                <w:sz w:val="20"/>
                <w:szCs w:val="20"/>
              </w:rPr>
            </w:pPr>
          </w:p>
        </w:tc>
        <w:tc>
          <w:tcPr>
            <w:tcW w:w="3150" w:type="dxa"/>
          </w:tcPr>
          <w:p w14:paraId="0D7A158A" w14:textId="77777777" w:rsidR="00D96BE0" w:rsidRPr="00534993" w:rsidRDefault="00D96BE0" w:rsidP="00445ACC">
            <w:pPr>
              <w:spacing w:line="276" w:lineRule="auto"/>
              <w:rPr>
                <w:rFonts w:ascii="Trebuchet MS" w:hAnsi="Trebuchet MS"/>
                <w:sz w:val="20"/>
                <w:szCs w:val="20"/>
              </w:rPr>
            </w:pPr>
          </w:p>
        </w:tc>
      </w:tr>
      <w:tr w:rsidR="00D96BE0" w:rsidRPr="00534993" w14:paraId="7DA5EECF" w14:textId="1F98F9D8" w:rsidTr="00D96BE0">
        <w:trPr>
          <w:trHeight w:val="2232"/>
        </w:trPr>
        <w:tc>
          <w:tcPr>
            <w:tcW w:w="590" w:type="dxa"/>
          </w:tcPr>
          <w:p w14:paraId="756D5CAF" w14:textId="4EC87481" w:rsidR="00D96BE0" w:rsidRPr="00534993" w:rsidRDefault="00AB23DD" w:rsidP="00445ACC">
            <w:pPr>
              <w:spacing w:line="276" w:lineRule="auto"/>
              <w:rPr>
                <w:rFonts w:ascii="Trebuchet MS" w:hAnsi="Trebuchet MS"/>
                <w:sz w:val="20"/>
                <w:szCs w:val="20"/>
              </w:rPr>
            </w:pPr>
            <w:r>
              <w:rPr>
                <w:rFonts w:ascii="Trebuchet MS" w:hAnsi="Trebuchet MS"/>
                <w:sz w:val="20"/>
                <w:szCs w:val="20"/>
              </w:rPr>
              <w:t>246</w:t>
            </w:r>
          </w:p>
        </w:tc>
        <w:tc>
          <w:tcPr>
            <w:tcW w:w="3725" w:type="dxa"/>
          </w:tcPr>
          <w:p w14:paraId="6331D9EA" w14:textId="4A0D25BB" w:rsidR="00D96BE0" w:rsidRPr="00534993" w:rsidRDefault="00D96BE0" w:rsidP="00445ACC">
            <w:pPr>
              <w:spacing w:line="276" w:lineRule="auto"/>
              <w:rPr>
                <w:rFonts w:ascii="Trebuchet MS" w:hAnsi="Trebuchet MS"/>
                <w:sz w:val="20"/>
                <w:szCs w:val="20"/>
              </w:rPr>
            </w:pPr>
            <w:r w:rsidRPr="00534993">
              <w:rPr>
                <w:rFonts w:ascii="Trebuchet MS" w:hAnsi="Trebuchet MS"/>
                <w:sz w:val="20"/>
                <w:szCs w:val="20"/>
              </w:rPr>
              <w:t xml:space="preserve">Sistemul se va implementa în conformitate cu legea nr. 242 din 20 iulie 2022 privind schimbul de date între sisteme informatice și crearea Platformei naționale de interoperabilitate, și, subsecvent, ale OMCID nr. 21.286/26.10.2023 privind Normele de Referință pentru Realizarea Interoperabilității (NRRI). În acest sens, sistemul va fi proiectat pentru a fi pregătit să gestioneze/ schimbe date cu Platforma Națională de Interoperabilitate (PNI) prin: </w:t>
            </w:r>
          </w:p>
          <w:p w14:paraId="0A81DE6C" w14:textId="77777777" w:rsidR="00D96BE0" w:rsidRPr="00534993" w:rsidRDefault="00D96BE0" w:rsidP="00CA63AD">
            <w:pPr>
              <w:pStyle w:val="ListParagraph"/>
              <w:numPr>
                <w:ilvl w:val="0"/>
                <w:numId w:val="224"/>
              </w:numPr>
            </w:pPr>
            <w:r w:rsidRPr="00534993">
              <w:t xml:space="preserve">Definirea la nivel de serviciu/flux de lucru, a seturilor de date necesare platformei de interoperabilitate, conforme cu legislația ce guvernează instituția în cauză - Legea nr.242/2022 privind schimbul de date între sisteme informatice şi crearea Platformei naţionale de interoperabilitate, OUG nr. 89/2022 privind înființarea, administrarea și dezvoltarea </w:t>
            </w:r>
            <w:r w:rsidRPr="00534993">
              <w:lastRenderedPageBreak/>
              <w:t xml:space="preserve">infrastructurilor și serviciilor informatice de tip cloud utilizate de autoritățile și instituțiile publice, HOTĂRÂRE nr. 112 din 8 februarie 2023 privind aprobarea Ghidului de guvernanță a platformei de cloud guvernamental </w:t>
            </w:r>
          </w:p>
          <w:p w14:paraId="19D78F6C" w14:textId="333E84BD" w:rsidR="00D96BE0" w:rsidRPr="00534993" w:rsidRDefault="00D96BE0" w:rsidP="00CA63AD">
            <w:pPr>
              <w:pStyle w:val="ListParagraph"/>
              <w:numPr>
                <w:ilvl w:val="0"/>
                <w:numId w:val="224"/>
              </w:numPr>
            </w:pPr>
            <w:r w:rsidRPr="00534993">
              <w:t xml:space="preserve">furnizare standardizare pentru datele ce vor fi furnizate în NNRI (RNR) </w:t>
            </w:r>
          </w:p>
        </w:tc>
        <w:tc>
          <w:tcPr>
            <w:tcW w:w="720" w:type="dxa"/>
          </w:tcPr>
          <w:p w14:paraId="7D513429" w14:textId="77777777" w:rsidR="00D96BE0" w:rsidRPr="00534993" w:rsidRDefault="00D96BE0" w:rsidP="00445ACC">
            <w:pPr>
              <w:spacing w:line="276" w:lineRule="auto"/>
              <w:rPr>
                <w:rFonts w:ascii="Trebuchet MS" w:hAnsi="Trebuchet MS"/>
                <w:sz w:val="20"/>
                <w:szCs w:val="20"/>
              </w:rPr>
            </w:pPr>
          </w:p>
        </w:tc>
        <w:tc>
          <w:tcPr>
            <w:tcW w:w="6390" w:type="dxa"/>
          </w:tcPr>
          <w:p w14:paraId="0A98DA26" w14:textId="77777777" w:rsidR="00D96BE0" w:rsidRPr="00534993" w:rsidRDefault="00D96BE0" w:rsidP="00445ACC">
            <w:pPr>
              <w:spacing w:line="276" w:lineRule="auto"/>
              <w:rPr>
                <w:rFonts w:ascii="Trebuchet MS" w:hAnsi="Trebuchet MS"/>
                <w:sz w:val="20"/>
                <w:szCs w:val="20"/>
              </w:rPr>
            </w:pPr>
          </w:p>
        </w:tc>
        <w:tc>
          <w:tcPr>
            <w:tcW w:w="3150" w:type="dxa"/>
          </w:tcPr>
          <w:p w14:paraId="4AB59B79" w14:textId="77777777" w:rsidR="00D96BE0" w:rsidRPr="00534993" w:rsidRDefault="00D96BE0" w:rsidP="00445ACC">
            <w:pPr>
              <w:spacing w:line="276" w:lineRule="auto"/>
              <w:rPr>
                <w:rFonts w:ascii="Trebuchet MS" w:hAnsi="Trebuchet MS"/>
                <w:sz w:val="20"/>
                <w:szCs w:val="20"/>
              </w:rPr>
            </w:pPr>
          </w:p>
        </w:tc>
      </w:tr>
      <w:tr w:rsidR="00D96BE0" w:rsidRPr="00534993" w14:paraId="54FF1221" w14:textId="341A6027" w:rsidTr="00D96BE0">
        <w:tc>
          <w:tcPr>
            <w:tcW w:w="590" w:type="dxa"/>
          </w:tcPr>
          <w:p w14:paraId="5CC0EB06" w14:textId="23CD1CE1" w:rsidR="00D96BE0" w:rsidRPr="00534993" w:rsidRDefault="00AB23DD" w:rsidP="00445ACC">
            <w:pPr>
              <w:spacing w:line="276" w:lineRule="auto"/>
              <w:rPr>
                <w:rFonts w:ascii="Trebuchet MS" w:hAnsi="Trebuchet MS"/>
                <w:sz w:val="20"/>
                <w:szCs w:val="20"/>
              </w:rPr>
            </w:pPr>
            <w:r>
              <w:rPr>
                <w:rFonts w:ascii="Trebuchet MS" w:hAnsi="Trebuchet MS"/>
                <w:sz w:val="20"/>
                <w:szCs w:val="20"/>
              </w:rPr>
              <w:t>247</w:t>
            </w:r>
          </w:p>
        </w:tc>
        <w:tc>
          <w:tcPr>
            <w:tcW w:w="3725" w:type="dxa"/>
          </w:tcPr>
          <w:p w14:paraId="31A6545C" w14:textId="7F899909" w:rsidR="00D96BE0" w:rsidRPr="00534993" w:rsidRDefault="00D96BE0" w:rsidP="00445ACC">
            <w:pPr>
              <w:spacing w:line="276" w:lineRule="auto"/>
              <w:rPr>
                <w:rFonts w:ascii="Trebuchet MS" w:hAnsi="Trebuchet MS"/>
                <w:sz w:val="20"/>
                <w:szCs w:val="20"/>
              </w:rPr>
            </w:pPr>
            <w:r w:rsidRPr="00534993">
              <w:rPr>
                <w:rFonts w:ascii="Trebuchet MS" w:hAnsi="Trebuchet MS"/>
                <w:sz w:val="20"/>
                <w:szCs w:val="20"/>
              </w:rPr>
              <w:t xml:space="preserve">Pentru realizarea integrărilor necesare cu sistemele externe nominalizate mai sus, în etapa de analiză și proiectare, Contractantul va identifica informațiile necesare implementării integrărilor cu acestea și va documenta mecanismele tehnologice (REST API) în vederea unei potențiale implementări. Este responsabilitatea autorității contractante să faciliteze schimbul de informații cu instituțiile nominalizate și să încheie protocoale de schimb de informații cu acestea. </w:t>
            </w:r>
          </w:p>
        </w:tc>
        <w:tc>
          <w:tcPr>
            <w:tcW w:w="720" w:type="dxa"/>
          </w:tcPr>
          <w:p w14:paraId="6A7E0EDD" w14:textId="77777777" w:rsidR="00D96BE0" w:rsidRPr="00534993" w:rsidRDefault="00D96BE0" w:rsidP="00445ACC">
            <w:pPr>
              <w:spacing w:line="276" w:lineRule="auto"/>
              <w:rPr>
                <w:rFonts w:ascii="Trebuchet MS" w:hAnsi="Trebuchet MS"/>
                <w:sz w:val="20"/>
                <w:szCs w:val="20"/>
              </w:rPr>
            </w:pPr>
          </w:p>
        </w:tc>
        <w:tc>
          <w:tcPr>
            <w:tcW w:w="6390" w:type="dxa"/>
          </w:tcPr>
          <w:p w14:paraId="7FDE529D" w14:textId="77777777" w:rsidR="00D96BE0" w:rsidRPr="00534993" w:rsidRDefault="00D96BE0" w:rsidP="00445ACC">
            <w:pPr>
              <w:spacing w:line="276" w:lineRule="auto"/>
              <w:rPr>
                <w:rFonts w:ascii="Trebuchet MS" w:hAnsi="Trebuchet MS"/>
                <w:sz w:val="20"/>
                <w:szCs w:val="20"/>
              </w:rPr>
            </w:pPr>
          </w:p>
        </w:tc>
        <w:tc>
          <w:tcPr>
            <w:tcW w:w="3150" w:type="dxa"/>
          </w:tcPr>
          <w:p w14:paraId="72E780EC" w14:textId="77777777" w:rsidR="00D96BE0" w:rsidRPr="00534993" w:rsidRDefault="00D96BE0" w:rsidP="00445ACC">
            <w:pPr>
              <w:spacing w:line="276" w:lineRule="auto"/>
              <w:rPr>
                <w:rFonts w:ascii="Trebuchet MS" w:hAnsi="Trebuchet MS"/>
                <w:sz w:val="20"/>
                <w:szCs w:val="20"/>
              </w:rPr>
            </w:pPr>
          </w:p>
        </w:tc>
      </w:tr>
      <w:tr w:rsidR="00D96BE0" w:rsidRPr="00534993" w14:paraId="12933251" w14:textId="3649C5E3" w:rsidTr="00D96BE0">
        <w:tc>
          <w:tcPr>
            <w:tcW w:w="590" w:type="dxa"/>
          </w:tcPr>
          <w:p w14:paraId="1201F7C8" w14:textId="51BAEEE7" w:rsidR="00D96BE0" w:rsidRPr="00534993" w:rsidRDefault="00AB23DD" w:rsidP="00445ACC">
            <w:pPr>
              <w:spacing w:line="276" w:lineRule="auto"/>
              <w:rPr>
                <w:rFonts w:ascii="Trebuchet MS" w:hAnsi="Trebuchet MS"/>
                <w:sz w:val="20"/>
                <w:szCs w:val="20"/>
              </w:rPr>
            </w:pPr>
            <w:r>
              <w:rPr>
                <w:rFonts w:ascii="Trebuchet MS" w:hAnsi="Trebuchet MS"/>
                <w:sz w:val="20"/>
                <w:szCs w:val="20"/>
              </w:rPr>
              <w:t>248</w:t>
            </w:r>
          </w:p>
        </w:tc>
        <w:tc>
          <w:tcPr>
            <w:tcW w:w="3725" w:type="dxa"/>
          </w:tcPr>
          <w:p w14:paraId="58676B7B" w14:textId="70052FA6" w:rsidR="00D96BE0" w:rsidRPr="00534993" w:rsidRDefault="00D96BE0" w:rsidP="00445ACC">
            <w:pPr>
              <w:spacing w:line="276" w:lineRule="auto"/>
              <w:rPr>
                <w:rFonts w:ascii="Trebuchet MS" w:hAnsi="Trebuchet MS"/>
                <w:sz w:val="20"/>
                <w:szCs w:val="20"/>
              </w:rPr>
            </w:pPr>
            <w:r w:rsidRPr="00534993">
              <w:rPr>
                <w:rFonts w:ascii="Trebuchet MS" w:hAnsi="Trebuchet MS"/>
                <w:sz w:val="20"/>
                <w:szCs w:val="20"/>
              </w:rPr>
              <w:t>Contractantul va livra sistemul cu interfețele (API) pregătite tehnic pentru conectare, conform specificațiilor, chiar și în absența disponibilității serviciilor instituțiilor partenere la momentul recepției.</w:t>
            </w:r>
          </w:p>
        </w:tc>
        <w:tc>
          <w:tcPr>
            <w:tcW w:w="720" w:type="dxa"/>
          </w:tcPr>
          <w:p w14:paraId="6D5F4DBC" w14:textId="77777777" w:rsidR="00D96BE0" w:rsidRPr="00534993" w:rsidRDefault="00D96BE0" w:rsidP="00445ACC">
            <w:pPr>
              <w:spacing w:line="276" w:lineRule="auto"/>
              <w:rPr>
                <w:rFonts w:ascii="Trebuchet MS" w:hAnsi="Trebuchet MS"/>
                <w:sz w:val="20"/>
                <w:szCs w:val="20"/>
              </w:rPr>
            </w:pPr>
          </w:p>
        </w:tc>
        <w:tc>
          <w:tcPr>
            <w:tcW w:w="6390" w:type="dxa"/>
          </w:tcPr>
          <w:p w14:paraId="18F928DC" w14:textId="77777777" w:rsidR="00D96BE0" w:rsidRPr="00534993" w:rsidRDefault="00D96BE0" w:rsidP="00445ACC">
            <w:pPr>
              <w:spacing w:line="276" w:lineRule="auto"/>
              <w:rPr>
                <w:rFonts w:ascii="Trebuchet MS" w:hAnsi="Trebuchet MS"/>
                <w:sz w:val="20"/>
                <w:szCs w:val="20"/>
              </w:rPr>
            </w:pPr>
          </w:p>
        </w:tc>
        <w:tc>
          <w:tcPr>
            <w:tcW w:w="3150" w:type="dxa"/>
          </w:tcPr>
          <w:p w14:paraId="47395B86" w14:textId="77777777" w:rsidR="00D96BE0" w:rsidRPr="00534993" w:rsidRDefault="00D96BE0" w:rsidP="00445ACC">
            <w:pPr>
              <w:spacing w:line="276" w:lineRule="auto"/>
              <w:rPr>
                <w:rFonts w:ascii="Trebuchet MS" w:hAnsi="Trebuchet MS"/>
                <w:sz w:val="20"/>
                <w:szCs w:val="20"/>
              </w:rPr>
            </w:pPr>
          </w:p>
        </w:tc>
      </w:tr>
      <w:tr w:rsidR="00D96BE0" w:rsidRPr="00534993" w14:paraId="32221357" w14:textId="7E78F725" w:rsidTr="00D96BE0">
        <w:tc>
          <w:tcPr>
            <w:tcW w:w="590" w:type="dxa"/>
          </w:tcPr>
          <w:p w14:paraId="2FCF4BB7" w14:textId="489DE55A" w:rsidR="00D96BE0" w:rsidRPr="00534993" w:rsidRDefault="00AB23DD" w:rsidP="00445ACC">
            <w:pPr>
              <w:spacing w:line="276" w:lineRule="auto"/>
              <w:rPr>
                <w:rFonts w:ascii="Trebuchet MS" w:hAnsi="Trebuchet MS"/>
                <w:sz w:val="20"/>
                <w:szCs w:val="20"/>
              </w:rPr>
            </w:pPr>
            <w:r>
              <w:rPr>
                <w:rFonts w:ascii="Trebuchet MS" w:hAnsi="Trebuchet MS"/>
                <w:sz w:val="20"/>
                <w:szCs w:val="20"/>
              </w:rPr>
              <w:t>249</w:t>
            </w:r>
          </w:p>
        </w:tc>
        <w:tc>
          <w:tcPr>
            <w:tcW w:w="3725" w:type="dxa"/>
          </w:tcPr>
          <w:p w14:paraId="33FDFEBB" w14:textId="708B6C86" w:rsidR="00D96BE0" w:rsidRPr="00534993" w:rsidRDefault="00D96BE0" w:rsidP="00445ACC">
            <w:pPr>
              <w:spacing w:line="276" w:lineRule="auto"/>
              <w:rPr>
                <w:rFonts w:ascii="Trebuchet MS" w:hAnsi="Trebuchet MS"/>
                <w:sz w:val="20"/>
                <w:szCs w:val="20"/>
              </w:rPr>
            </w:pPr>
            <w:r w:rsidRPr="00534993">
              <w:rPr>
                <w:rFonts w:ascii="Trebuchet MS" w:hAnsi="Trebuchet MS"/>
                <w:sz w:val="20"/>
                <w:szCs w:val="20"/>
              </w:rPr>
              <w:t>În cadrul sistemului nou implementat se vor defini schemele de mesaje care vor fi schimbate cu alte instituții. Aceste mesaje vor sta la baza comunicării digitale inter-</w:t>
            </w:r>
            <w:r w:rsidRPr="00534993">
              <w:rPr>
                <w:rFonts w:ascii="Trebuchet MS" w:hAnsi="Trebuchet MS"/>
                <w:sz w:val="20"/>
                <w:szCs w:val="20"/>
              </w:rPr>
              <w:lastRenderedPageBreak/>
              <w:t xml:space="preserve">instituționale, vor reține autorul și destinatarul, datele solicitate si datele transmise, data și ora la care au fost cerute si soluționate precum si protocolul prin care instituțiile cooperează și fac schimb de date. </w:t>
            </w:r>
          </w:p>
        </w:tc>
        <w:tc>
          <w:tcPr>
            <w:tcW w:w="720" w:type="dxa"/>
          </w:tcPr>
          <w:p w14:paraId="40A9067C" w14:textId="77777777" w:rsidR="00D96BE0" w:rsidRPr="00534993" w:rsidRDefault="00D96BE0" w:rsidP="00445ACC">
            <w:pPr>
              <w:spacing w:line="276" w:lineRule="auto"/>
              <w:rPr>
                <w:rFonts w:ascii="Trebuchet MS" w:hAnsi="Trebuchet MS"/>
                <w:sz w:val="20"/>
                <w:szCs w:val="20"/>
              </w:rPr>
            </w:pPr>
          </w:p>
        </w:tc>
        <w:tc>
          <w:tcPr>
            <w:tcW w:w="6390" w:type="dxa"/>
          </w:tcPr>
          <w:p w14:paraId="28E17A5B" w14:textId="77777777" w:rsidR="00D96BE0" w:rsidRPr="00534993" w:rsidRDefault="00D96BE0" w:rsidP="00445ACC">
            <w:pPr>
              <w:spacing w:line="276" w:lineRule="auto"/>
              <w:rPr>
                <w:rFonts w:ascii="Trebuchet MS" w:hAnsi="Trebuchet MS"/>
                <w:sz w:val="20"/>
                <w:szCs w:val="20"/>
              </w:rPr>
            </w:pPr>
          </w:p>
        </w:tc>
        <w:tc>
          <w:tcPr>
            <w:tcW w:w="3150" w:type="dxa"/>
          </w:tcPr>
          <w:p w14:paraId="01AE53FC" w14:textId="77777777" w:rsidR="00D96BE0" w:rsidRPr="00534993" w:rsidRDefault="00D96BE0" w:rsidP="00445ACC">
            <w:pPr>
              <w:spacing w:line="276" w:lineRule="auto"/>
              <w:rPr>
                <w:rFonts w:ascii="Trebuchet MS" w:hAnsi="Trebuchet MS"/>
                <w:sz w:val="20"/>
                <w:szCs w:val="20"/>
              </w:rPr>
            </w:pPr>
          </w:p>
        </w:tc>
      </w:tr>
      <w:tr w:rsidR="00D96BE0" w:rsidRPr="00534993" w14:paraId="7D97A23A" w14:textId="17D8A2AC" w:rsidTr="00D96BE0">
        <w:tc>
          <w:tcPr>
            <w:tcW w:w="590" w:type="dxa"/>
          </w:tcPr>
          <w:p w14:paraId="77FB1D9A" w14:textId="4EC815B3" w:rsidR="00D96BE0" w:rsidRPr="00534993" w:rsidRDefault="00AB23DD" w:rsidP="00445ACC">
            <w:pPr>
              <w:spacing w:line="276" w:lineRule="auto"/>
              <w:rPr>
                <w:rFonts w:ascii="Trebuchet MS" w:hAnsi="Trebuchet MS"/>
                <w:sz w:val="20"/>
                <w:szCs w:val="20"/>
              </w:rPr>
            </w:pPr>
            <w:r>
              <w:rPr>
                <w:rFonts w:ascii="Trebuchet MS" w:hAnsi="Trebuchet MS"/>
                <w:sz w:val="20"/>
                <w:szCs w:val="20"/>
              </w:rPr>
              <w:t>250</w:t>
            </w:r>
          </w:p>
        </w:tc>
        <w:tc>
          <w:tcPr>
            <w:tcW w:w="3725" w:type="dxa"/>
          </w:tcPr>
          <w:p w14:paraId="604CCE6A" w14:textId="3E9868D9" w:rsidR="00D96BE0" w:rsidRPr="00534993" w:rsidRDefault="00D96BE0" w:rsidP="00445ACC">
            <w:pPr>
              <w:spacing w:line="276" w:lineRule="auto"/>
              <w:rPr>
                <w:rFonts w:ascii="Trebuchet MS" w:hAnsi="Trebuchet MS"/>
                <w:sz w:val="20"/>
                <w:szCs w:val="20"/>
              </w:rPr>
            </w:pPr>
            <w:r w:rsidRPr="00534993">
              <w:rPr>
                <w:rFonts w:ascii="Trebuchet MS" w:hAnsi="Trebuchet MS"/>
                <w:sz w:val="20"/>
                <w:szCs w:val="20"/>
              </w:rPr>
              <w:t>Viitorul contractant va avea obligația de a asigura conformitatea SIISPECD cu prevederile Regulamentului eIDAS 2 (propus ca actualizare a Regulamentului UE 910/2014), pe toată durata implementării, în măsura în care acesta devine aplicabil. Aceasta poate include, integrarea cu Portofelul Digital European (EUDI Wallet) pentru autentificare și semnături electronice, precum și suportul pentru servicii de încredere extinse (ex. semnături avansate bazate pe EUDI Wallet), în conformitate cu standardele și obligațiile aplicabile autorităților publice.</w:t>
            </w:r>
          </w:p>
        </w:tc>
        <w:tc>
          <w:tcPr>
            <w:tcW w:w="720" w:type="dxa"/>
          </w:tcPr>
          <w:p w14:paraId="261D58A4" w14:textId="77777777" w:rsidR="00D96BE0" w:rsidRPr="00534993" w:rsidRDefault="00D96BE0" w:rsidP="00445ACC">
            <w:pPr>
              <w:spacing w:line="276" w:lineRule="auto"/>
              <w:rPr>
                <w:rFonts w:ascii="Trebuchet MS" w:hAnsi="Trebuchet MS"/>
                <w:sz w:val="20"/>
                <w:szCs w:val="20"/>
              </w:rPr>
            </w:pPr>
          </w:p>
        </w:tc>
        <w:tc>
          <w:tcPr>
            <w:tcW w:w="6390" w:type="dxa"/>
          </w:tcPr>
          <w:p w14:paraId="778AC826" w14:textId="77777777" w:rsidR="00D96BE0" w:rsidRPr="00534993" w:rsidRDefault="00D96BE0" w:rsidP="00445ACC">
            <w:pPr>
              <w:spacing w:line="276" w:lineRule="auto"/>
              <w:rPr>
                <w:rFonts w:ascii="Trebuchet MS" w:hAnsi="Trebuchet MS"/>
                <w:sz w:val="20"/>
                <w:szCs w:val="20"/>
              </w:rPr>
            </w:pPr>
          </w:p>
        </w:tc>
        <w:tc>
          <w:tcPr>
            <w:tcW w:w="3150" w:type="dxa"/>
          </w:tcPr>
          <w:p w14:paraId="6CE555D5" w14:textId="77777777" w:rsidR="00D96BE0" w:rsidRPr="00534993" w:rsidRDefault="00D96BE0" w:rsidP="00445ACC">
            <w:pPr>
              <w:spacing w:line="276" w:lineRule="auto"/>
              <w:rPr>
                <w:rFonts w:ascii="Trebuchet MS" w:hAnsi="Trebuchet MS"/>
                <w:sz w:val="20"/>
                <w:szCs w:val="20"/>
              </w:rPr>
            </w:pPr>
          </w:p>
        </w:tc>
      </w:tr>
    </w:tbl>
    <w:p w14:paraId="29801614" w14:textId="7C7DB858" w:rsidR="006B1498" w:rsidRPr="00534993" w:rsidRDefault="006B1498" w:rsidP="008D1899">
      <w:pPr>
        <w:spacing w:line="276" w:lineRule="auto"/>
      </w:pPr>
    </w:p>
    <w:p w14:paraId="320AC882" w14:textId="30BE4441" w:rsidR="00EA1C35" w:rsidRPr="00534993" w:rsidRDefault="00EA1C35" w:rsidP="008D1899">
      <w:pPr>
        <w:spacing w:line="276" w:lineRule="auto"/>
      </w:pPr>
    </w:p>
    <w:p w14:paraId="6F0D3167" w14:textId="13B305B6" w:rsidR="00EA1C35" w:rsidRPr="00534993" w:rsidRDefault="00EA1C35" w:rsidP="003762F7">
      <w:pPr>
        <w:pStyle w:val="Capitol111"/>
      </w:pPr>
      <w:bookmarkStart w:id="67" w:name="_Toc222394375"/>
      <w:bookmarkStart w:id="68" w:name="_Toc127011538"/>
      <w:bookmarkStart w:id="69" w:name="_Toc150754743"/>
      <w:bookmarkEnd w:id="45"/>
      <w:bookmarkEnd w:id="46"/>
      <w:bookmarkEnd w:id="47"/>
      <w:bookmarkEnd w:id="48"/>
      <w:bookmarkEnd w:id="49"/>
      <w:bookmarkEnd w:id="50"/>
      <w:bookmarkEnd w:id="51"/>
      <w:r w:rsidRPr="00534993">
        <w:t>Performanța sistemului</w:t>
      </w:r>
      <w:bookmarkEnd w:id="67"/>
    </w:p>
    <w:tbl>
      <w:tblPr>
        <w:tblStyle w:val="TableGrid"/>
        <w:tblW w:w="14575" w:type="dxa"/>
        <w:tblLook w:val="04A0" w:firstRow="1" w:lastRow="0" w:firstColumn="1" w:lastColumn="0" w:noHBand="0" w:noVBand="1"/>
      </w:tblPr>
      <w:tblGrid>
        <w:gridCol w:w="625"/>
        <w:gridCol w:w="3690"/>
        <w:gridCol w:w="720"/>
        <w:gridCol w:w="6390"/>
        <w:gridCol w:w="3150"/>
      </w:tblGrid>
      <w:tr w:rsidR="00D96BE0" w:rsidRPr="00534993" w14:paraId="666D5F37" w14:textId="77777777" w:rsidTr="00D96BE0">
        <w:trPr>
          <w:tblHeader/>
        </w:trPr>
        <w:tc>
          <w:tcPr>
            <w:tcW w:w="625" w:type="dxa"/>
            <w:shd w:val="clear" w:color="auto" w:fill="C6D9F1" w:themeFill="text2" w:themeFillTint="33"/>
            <w:vAlign w:val="center"/>
          </w:tcPr>
          <w:p w14:paraId="17E820EF" w14:textId="00C67666" w:rsidR="00D96BE0" w:rsidRPr="00534993" w:rsidRDefault="00D96BE0" w:rsidP="00D96BE0">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Nr.</w:t>
            </w:r>
            <w:r w:rsidRPr="00534993">
              <w:rPr>
                <w:rFonts w:ascii="Trebuchet MS" w:eastAsia="Times New Roman" w:hAnsi="Trebuchet MS"/>
                <w:b/>
                <w:bCs/>
                <w:color w:val="000000"/>
                <w:kern w:val="0"/>
                <w:sz w:val="20"/>
                <w:szCs w:val="20"/>
                <w:lang w:eastAsia="ro-RO" w:bidi="ar-SA"/>
              </w:rPr>
              <w:br/>
              <w:t>crt.</w:t>
            </w:r>
          </w:p>
        </w:tc>
        <w:tc>
          <w:tcPr>
            <w:tcW w:w="3690" w:type="dxa"/>
            <w:shd w:val="clear" w:color="auto" w:fill="C6D9F1" w:themeFill="text2" w:themeFillTint="33"/>
            <w:vAlign w:val="center"/>
          </w:tcPr>
          <w:p w14:paraId="3F443516" w14:textId="58B8DCA1" w:rsidR="00D96BE0" w:rsidRPr="00534993" w:rsidRDefault="00D96BE0" w:rsidP="00D96BE0">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36B552AD" w14:textId="46F4E175" w:rsidR="00D96BE0" w:rsidRPr="00534993" w:rsidRDefault="00D96BE0" w:rsidP="00D96BE0">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Conformitate DA/NU</w:t>
            </w:r>
          </w:p>
        </w:tc>
        <w:tc>
          <w:tcPr>
            <w:tcW w:w="6390" w:type="dxa"/>
            <w:shd w:val="clear" w:color="auto" w:fill="C6D9F1" w:themeFill="text2" w:themeFillTint="33"/>
            <w:vAlign w:val="center"/>
          </w:tcPr>
          <w:p w14:paraId="3B7A2A0F" w14:textId="77777777" w:rsidR="00D96BE0" w:rsidRPr="00534993" w:rsidRDefault="00D96BE0" w:rsidP="00D96BE0">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65318DD6" w14:textId="58AC5225" w:rsidR="00D96BE0" w:rsidRPr="00534993" w:rsidRDefault="00D96BE0" w:rsidP="00D96BE0">
            <w:pPr>
              <w:spacing w:line="276" w:lineRule="auto"/>
              <w:jc w:val="center"/>
              <w:rPr>
                <w:rFonts w:ascii="Trebuchet MS" w:hAnsi="Trebuchet MS"/>
                <w:sz w:val="20"/>
                <w:szCs w:val="20"/>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3150" w:type="dxa"/>
            <w:shd w:val="clear" w:color="auto" w:fill="C6D9F1" w:themeFill="text2" w:themeFillTint="33"/>
            <w:vAlign w:val="center"/>
          </w:tcPr>
          <w:p w14:paraId="391B4686" w14:textId="65D84755" w:rsidR="00D96BE0" w:rsidRPr="00534993" w:rsidRDefault="00D96BE0" w:rsidP="00D96BE0">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D96BE0" w:rsidRPr="00534993" w14:paraId="0C85083D" w14:textId="2669C7C9" w:rsidTr="00D96BE0">
        <w:tc>
          <w:tcPr>
            <w:tcW w:w="625" w:type="dxa"/>
          </w:tcPr>
          <w:p w14:paraId="6A4C2AF8" w14:textId="183DA065" w:rsidR="00D96BE0" w:rsidRPr="00534993" w:rsidRDefault="00AB23DD" w:rsidP="007C19CF">
            <w:pPr>
              <w:spacing w:line="276" w:lineRule="auto"/>
              <w:rPr>
                <w:rFonts w:ascii="Trebuchet MS" w:hAnsi="Trebuchet MS"/>
                <w:sz w:val="20"/>
                <w:szCs w:val="20"/>
              </w:rPr>
            </w:pPr>
            <w:r>
              <w:rPr>
                <w:rFonts w:ascii="Trebuchet MS" w:hAnsi="Trebuchet MS"/>
                <w:sz w:val="20"/>
                <w:szCs w:val="20"/>
              </w:rPr>
              <w:t>251</w:t>
            </w:r>
          </w:p>
        </w:tc>
        <w:tc>
          <w:tcPr>
            <w:tcW w:w="3690" w:type="dxa"/>
          </w:tcPr>
          <w:p w14:paraId="3D1C94CB" w14:textId="74B54CB1" w:rsidR="00D96BE0" w:rsidRPr="00534993" w:rsidRDefault="00D96BE0" w:rsidP="007C19CF">
            <w:pPr>
              <w:spacing w:line="276" w:lineRule="auto"/>
              <w:rPr>
                <w:rFonts w:ascii="Trebuchet MS" w:hAnsi="Trebuchet MS"/>
                <w:sz w:val="20"/>
                <w:szCs w:val="20"/>
              </w:rPr>
            </w:pPr>
            <w:r w:rsidRPr="00534993">
              <w:rPr>
                <w:rFonts w:ascii="Trebuchet MS" w:hAnsi="Trebuchet MS"/>
                <w:sz w:val="20"/>
                <w:szCs w:val="20"/>
              </w:rPr>
              <w:t>SIISPECD va fi implementat astfel încât să asigure următorii parametri de performanță și încărcare:</w:t>
            </w:r>
          </w:p>
        </w:tc>
        <w:tc>
          <w:tcPr>
            <w:tcW w:w="720" w:type="dxa"/>
          </w:tcPr>
          <w:p w14:paraId="388A2C9A" w14:textId="77777777" w:rsidR="00D96BE0" w:rsidRPr="00534993" w:rsidRDefault="00D96BE0" w:rsidP="007C19CF">
            <w:pPr>
              <w:spacing w:line="276" w:lineRule="auto"/>
              <w:rPr>
                <w:rFonts w:ascii="Trebuchet MS" w:hAnsi="Trebuchet MS"/>
                <w:sz w:val="20"/>
                <w:szCs w:val="20"/>
              </w:rPr>
            </w:pPr>
          </w:p>
        </w:tc>
        <w:tc>
          <w:tcPr>
            <w:tcW w:w="6390" w:type="dxa"/>
          </w:tcPr>
          <w:p w14:paraId="287FB4E2" w14:textId="77777777" w:rsidR="00D96BE0" w:rsidRPr="00534993" w:rsidRDefault="00D96BE0" w:rsidP="007C19CF">
            <w:pPr>
              <w:spacing w:line="276" w:lineRule="auto"/>
              <w:rPr>
                <w:rFonts w:ascii="Trebuchet MS" w:hAnsi="Trebuchet MS"/>
                <w:sz w:val="20"/>
                <w:szCs w:val="20"/>
              </w:rPr>
            </w:pPr>
          </w:p>
        </w:tc>
        <w:tc>
          <w:tcPr>
            <w:tcW w:w="3150" w:type="dxa"/>
          </w:tcPr>
          <w:p w14:paraId="43222211" w14:textId="77777777" w:rsidR="00D96BE0" w:rsidRPr="00534993" w:rsidRDefault="00D96BE0" w:rsidP="007C19CF">
            <w:pPr>
              <w:spacing w:line="276" w:lineRule="auto"/>
              <w:rPr>
                <w:rFonts w:ascii="Trebuchet MS" w:hAnsi="Trebuchet MS"/>
                <w:sz w:val="20"/>
                <w:szCs w:val="20"/>
              </w:rPr>
            </w:pPr>
          </w:p>
        </w:tc>
      </w:tr>
      <w:tr w:rsidR="00D96BE0" w:rsidRPr="00534993" w14:paraId="36535F9E" w14:textId="0F81BAEC" w:rsidTr="00D96BE0">
        <w:trPr>
          <w:trHeight w:val="1088"/>
        </w:trPr>
        <w:tc>
          <w:tcPr>
            <w:tcW w:w="625" w:type="dxa"/>
          </w:tcPr>
          <w:p w14:paraId="71689ECD" w14:textId="7E7395E9" w:rsidR="00D96BE0" w:rsidRPr="00534993" w:rsidRDefault="00AB23DD" w:rsidP="007C19CF">
            <w:pPr>
              <w:spacing w:line="276" w:lineRule="auto"/>
              <w:rPr>
                <w:rFonts w:ascii="Trebuchet MS" w:hAnsi="Trebuchet MS"/>
                <w:sz w:val="20"/>
                <w:szCs w:val="20"/>
              </w:rPr>
            </w:pPr>
            <w:r>
              <w:rPr>
                <w:rFonts w:ascii="Trebuchet MS" w:hAnsi="Trebuchet MS"/>
                <w:sz w:val="20"/>
                <w:szCs w:val="20"/>
              </w:rPr>
              <w:lastRenderedPageBreak/>
              <w:t>252</w:t>
            </w:r>
          </w:p>
        </w:tc>
        <w:tc>
          <w:tcPr>
            <w:tcW w:w="3690" w:type="dxa"/>
          </w:tcPr>
          <w:p w14:paraId="247AC81B" w14:textId="071951ED" w:rsidR="00D96BE0" w:rsidRPr="00534993" w:rsidRDefault="00D96BE0" w:rsidP="007C19CF">
            <w:pPr>
              <w:spacing w:line="276" w:lineRule="auto"/>
              <w:rPr>
                <w:rFonts w:ascii="Trebuchet MS" w:hAnsi="Trebuchet MS"/>
                <w:sz w:val="20"/>
                <w:szCs w:val="20"/>
              </w:rPr>
            </w:pPr>
            <w:r w:rsidRPr="00534993">
              <w:rPr>
                <w:rFonts w:ascii="Trebuchet MS" w:hAnsi="Trebuchet MS"/>
                <w:sz w:val="20"/>
                <w:szCs w:val="20"/>
              </w:rPr>
              <w:t xml:space="preserve">a. Portal de servicii electronice publice </w:t>
            </w:r>
          </w:p>
          <w:p w14:paraId="155B7440" w14:textId="77777777" w:rsidR="00D96BE0" w:rsidRPr="00534993" w:rsidRDefault="00D96BE0" w:rsidP="00D96BE0">
            <w:pPr>
              <w:spacing w:line="276" w:lineRule="auto"/>
              <w:ind w:left="343"/>
              <w:rPr>
                <w:rFonts w:ascii="Trebuchet MS" w:hAnsi="Trebuchet MS"/>
                <w:sz w:val="20"/>
                <w:szCs w:val="20"/>
              </w:rPr>
            </w:pPr>
            <w:r w:rsidRPr="00534993">
              <w:rPr>
                <w:rFonts w:ascii="Trebuchet MS" w:hAnsi="Trebuchet MS"/>
                <w:sz w:val="20"/>
                <w:szCs w:val="20"/>
              </w:rPr>
              <w:t xml:space="preserve">i. Număr estimat de utilizatori ce vor transmite solicitări anual: 49.500 </w:t>
            </w:r>
          </w:p>
          <w:p w14:paraId="6699D37D" w14:textId="708776D1" w:rsidR="00D96BE0" w:rsidRPr="00534993" w:rsidRDefault="00D96BE0" w:rsidP="00D96BE0">
            <w:pPr>
              <w:spacing w:line="276" w:lineRule="auto"/>
              <w:ind w:left="343"/>
              <w:rPr>
                <w:rFonts w:ascii="Trebuchet MS" w:hAnsi="Trebuchet MS"/>
                <w:sz w:val="20"/>
                <w:szCs w:val="20"/>
              </w:rPr>
            </w:pPr>
            <w:r w:rsidRPr="00534993">
              <w:rPr>
                <w:rFonts w:ascii="Trebuchet MS" w:hAnsi="Trebuchet MS"/>
                <w:sz w:val="20"/>
                <w:szCs w:val="20"/>
              </w:rPr>
              <w:t xml:space="preserve">ii. Timpul mediu de răspuns pentru 500 utilizatori standard concurenți în Portalul de servicii electronice publice nu va depăși 3 secunde pentru încărcarea unei pagini web, corespunzătoare unor operații standard; </w:t>
            </w:r>
          </w:p>
        </w:tc>
        <w:tc>
          <w:tcPr>
            <w:tcW w:w="720" w:type="dxa"/>
          </w:tcPr>
          <w:p w14:paraId="064AA21C" w14:textId="77777777" w:rsidR="00D96BE0" w:rsidRPr="00534993" w:rsidRDefault="00D96BE0" w:rsidP="007C19CF">
            <w:pPr>
              <w:spacing w:line="276" w:lineRule="auto"/>
              <w:rPr>
                <w:rFonts w:ascii="Trebuchet MS" w:hAnsi="Trebuchet MS"/>
                <w:sz w:val="20"/>
                <w:szCs w:val="20"/>
              </w:rPr>
            </w:pPr>
          </w:p>
        </w:tc>
        <w:tc>
          <w:tcPr>
            <w:tcW w:w="6390" w:type="dxa"/>
          </w:tcPr>
          <w:p w14:paraId="47A47EF1" w14:textId="77777777" w:rsidR="00D96BE0" w:rsidRPr="00534993" w:rsidRDefault="00D96BE0" w:rsidP="007C19CF">
            <w:pPr>
              <w:spacing w:line="276" w:lineRule="auto"/>
              <w:rPr>
                <w:rFonts w:ascii="Trebuchet MS" w:hAnsi="Trebuchet MS"/>
                <w:sz w:val="20"/>
                <w:szCs w:val="20"/>
              </w:rPr>
            </w:pPr>
          </w:p>
        </w:tc>
        <w:tc>
          <w:tcPr>
            <w:tcW w:w="3150" w:type="dxa"/>
          </w:tcPr>
          <w:p w14:paraId="7EECB3EA" w14:textId="77777777" w:rsidR="00D96BE0" w:rsidRPr="00534993" w:rsidRDefault="00D96BE0" w:rsidP="007C19CF">
            <w:pPr>
              <w:spacing w:line="276" w:lineRule="auto"/>
              <w:rPr>
                <w:rFonts w:ascii="Trebuchet MS" w:hAnsi="Trebuchet MS"/>
                <w:sz w:val="20"/>
                <w:szCs w:val="20"/>
              </w:rPr>
            </w:pPr>
          </w:p>
        </w:tc>
      </w:tr>
      <w:tr w:rsidR="00D96BE0" w:rsidRPr="00534993" w14:paraId="566A3366" w14:textId="59BF2373" w:rsidTr="00D96BE0">
        <w:trPr>
          <w:trHeight w:val="1088"/>
        </w:trPr>
        <w:tc>
          <w:tcPr>
            <w:tcW w:w="625" w:type="dxa"/>
          </w:tcPr>
          <w:p w14:paraId="1FFD71CA" w14:textId="5E66345B" w:rsidR="00D96BE0" w:rsidRPr="00534993" w:rsidRDefault="00AB23DD" w:rsidP="007C19CF">
            <w:pPr>
              <w:spacing w:line="276" w:lineRule="auto"/>
              <w:rPr>
                <w:rFonts w:ascii="Trebuchet MS" w:hAnsi="Trebuchet MS"/>
                <w:sz w:val="20"/>
                <w:szCs w:val="20"/>
              </w:rPr>
            </w:pPr>
            <w:r>
              <w:rPr>
                <w:rFonts w:ascii="Trebuchet MS" w:hAnsi="Trebuchet MS"/>
                <w:sz w:val="20"/>
                <w:szCs w:val="20"/>
              </w:rPr>
              <w:t>253</w:t>
            </w:r>
          </w:p>
        </w:tc>
        <w:tc>
          <w:tcPr>
            <w:tcW w:w="3690" w:type="dxa"/>
          </w:tcPr>
          <w:p w14:paraId="11629A14" w14:textId="55A11708" w:rsidR="00D96BE0" w:rsidRPr="00534993" w:rsidRDefault="00D96BE0" w:rsidP="007C19CF">
            <w:pPr>
              <w:spacing w:line="276" w:lineRule="auto"/>
              <w:rPr>
                <w:rFonts w:ascii="Trebuchet MS" w:hAnsi="Trebuchet MS"/>
                <w:sz w:val="20"/>
                <w:szCs w:val="20"/>
              </w:rPr>
            </w:pPr>
            <w:r w:rsidRPr="00534993">
              <w:rPr>
                <w:rFonts w:ascii="Trebuchet MS" w:hAnsi="Trebuchet MS"/>
                <w:sz w:val="20"/>
                <w:szCs w:val="20"/>
              </w:rPr>
              <w:t xml:space="preserve">b. Sistemul intern de management documente: </w:t>
            </w:r>
          </w:p>
          <w:p w14:paraId="0EBDA7D1" w14:textId="77777777" w:rsidR="00D96BE0" w:rsidRPr="00534993" w:rsidRDefault="00D96BE0" w:rsidP="00D96BE0">
            <w:pPr>
              <w:spacing w:line="276" w:lineRule="auto"/>
              <w:ind w:left="343"/>
              <w:rPr>
                <w:rFonts w:ascii="Trebuchet MS" w:hAnsi="Trebuchet MS"/>
                <w:sz w:val="20"/>
                <w:szCs w:val="20"/>
              </w:rPr>
            </w:pPr>
            <w:r w:rsidRPr="00534993">
              <w:rPr>
                <w:rFonts w:ascii="Trebuchet MS" w:hAnsi="Trebuchet MS"/>
                <w:sz w:val="20"/>
                <w:szCs w:val="20"/>
              </w:rPr>
              <w:t xml:space="preserve">i. Număr estimat de utilizatori (angajați CNCD): 79 </w:t>
            </w:r>
          </w:p>
          <w:p w14:paraId="78B51817" w14:textId="5F709C2A" w:rsidR="00D96BE0" w:rsidRPr="00534993" w:rsidRDefault="00D96BE0" w:rsidP="00CA63AD">
            <w:pPr>
              <w:numPr>
                <w:ilvl w:val="2"/>
                <w:numId w:val="225"/>
              </w:numPr>
              <w:tabs>
                <w:tab w:val="left" w:pos="630"/>
              </w:tabs>
              <w:spacing w:line="276" w:lineRule="auto"/>
              <w:ind w:left="343"/>
              <w:rPr>
                <w:rFonts w:ascii="Trebuchet MS" w:hAnsi="Trebuchet MS"/>
                <w:sz w:val="20"/>
                <w:szCs w:val="20"/>
              </w:rPr>
            </w:pPr>
            <w:r w:rsidRPr="00534993">
              <w:rPr>
                <w:rFonts w:ascii="Trebuchet MS" w:hAnsi="Trebuchet MS"/>
                <w:sz w:val="20"/>
                <w:szCs w:val="20"/>
              </w:rPr>
              <w:t xml:space="preserve">ii. Timpul mediu de răspuns pentru 30 de utilizatori standard concurenți nu va depăși 3 secunde pentru încărcarea unei pagini web, corespunzătoare unor operații standard; </w:t>
            </w:r>
          </w:p>
        </w:tc>
        <w:tc>
          <w:tcPr>
            <w:tcW w:w="720" w:type="dxa"/>
          </w:tcPr>
          <w:p w14:paraId="5C34C10F" w14:textId="77777777" w:rsidR="00D96BE0" w:rsidRPr="00534993" w:rsidRDefault="00D96BE0" w:rsidP="007C19CF">
            <w:pPr>
              <w:spacing w:line="276" w:lineRule="auto"/>
              <w:rPr>
                <w:rFonts w:ascii="Trebuchet MS" w:hAnsi="Trebuchet MS"/>
                <w:sz w:val="20"/>
                <w:szCs w:val="20"/>
              </w:rPr>
            </w:pPr>
          </w:p>
        </w:tc>
        <w:tc>
          <w:tcPr>
            <w:tcW w:w="6390" w:type="dxa"/>
          </w:tcPr>
          <w:p w14:paraId="74B0CC01" w14:textId="77777777" w:rsidR="00D96BE0" w:rsidRPr="00534993" w:rsidRDefault="00D96BE0" w:rsidP="007C19CF">
            <w:pPr>
              <w:spacing w:line="276" w:lineRule="auto"/>
              <w:rPr>
                <w:rFonts w:ascii="Trebuchet MS" w:hAnsi="Trebuchet MS"/>
                <w:sz w:val="20"/>
                <w:szCs w:val="20"/>
              </w:rPr>
            </w:pPr>
          </w:p>
        </w:tc>
        <w:tc>
          <w:tcPr>
            <w:tcW w:w="3150" w:type="dxa"/>
          </w:tcPr>
          <w:p w14:paraId="14BFCDF8" w14:textId="77777777" w:rsidR="00D96BE0" w:rsidRPr="00534993" w:rsidRDefault="00D96BE0" w:rsidP="007C19CF">
            <w:pPr>
              <w:spacing w:line="276" w:lineRule="auto"/>
              <w:rPr>
                <w:rFonts w:ascii="Trebuchet MS" w:hAnsi="Trebuchet MS"/>
                <w:sz w:val="20"/>
                <w:szCs w:val="20"/>
              </w:rPr>
            </w:pPr>
          </w:p>
        </w:tc>
      </w:tr>
      <w:tr w:rsidR="00D96BE0" w:rsidRPr="00534993" w14:paraId="614D9F62" w14:textId="1D4D58BF" w:rsidTr="00D96BE0">
        <w:tc>
          <w:tcPr>
            <w:tcW w:w="625" w:type="dxa"/>
          </w:tcPr>
          <w:p w14:paraId="64BF7230" w14:textId="4514D878" w:rsidR="00D96BE0" w:rsidRPr="00534993" w:rsidRDefault="00AB23DD" w:rsidP="007C19CF">
            <w:pPr>
              <w:spacing w:line="276" w:lineRule="auto"/>
              <w:rPr>
                <w:rFonts w:ascii="Trebuchet MS" w:hAnsi="Trebuchet MS"/>
                <w:sz w:val="20"/>
                <w:szCs w:val="20"/>
              </w:rPr>
            </w:pPr>
            <w:r>
              <w:rPr>
                <w:rFonts w:ascii="Trebuchet MS" w:hAnsi="Trebuchet MS"/>
                <w:sz w:val="20"/>
                <w:szCs w:val="20"/>
              </w:rPr>
              <w:t>254</w:t>
            </w:r>
          </w:p>
        </w:tc>
        <w:tc>
          <w:tcPr>
            <w:tcW w:w="3690" w:type="dxa"/>
          </w:tcPr>
          <w:p w14:paraId="76DEED97" w14:textId="59030ABA" w:rsidR="00D96BE0" w:rsidRPr="00534993" w:rsidRDefault="00D96BE0" w:rsidP="007C19CF">
            <w:pPr>
              <w:spacing w:line="276" w:lineRule="auto"/>
              <w:rPr>
                <w:rFonts w:ascii="Trebuchet MS" w:hAnsi="Trebuchet MS"/>
                <w:sz w:val="20"/>
                <w:szCs w:val="20"/>
              </w:rPr>
            </w:pPr>
            <w:r w:rsidRPr="00534993">
              <w:rPr>
                <w:rFonts w:ascii="Trebuchet MS" w:hAnsi="Trebuchet MS"/>
                <w:sz w:val="20"/>
                <w:szCs w:val="20"/>
              </w:rPr>
              <w:t>Timpii de răspuns prevăzuți mai sus, trebuie obținuți în condiții ideale (de pe stații de lucru conectate prin interfață wired 10/100 MBs, direct la serverul pe care rulează aplicația).</w:t>
            </w:r>
          </w:p>
        </w:tc>
        <w:tc>
          <w:tcPr>
            <w:tcW w:w="720" w:type="dxa"/>
          </w:tcPr>
          <w:p w14:paraId="06C1E912" w14:textId="77777777" w:rsidR="00D96BE0" w:rsidRPr="00534993" w:rsidRDefault="00D96BE0" w:rsidP="007C19CF">
            <w:pPr>
              <w:spacing w:line="276" w:lineRule="auto"/>
              <w:rPr>
                <w:rFonts w:ascii="Trebuchet MS" w:hAnsi="Trebuchet MS"/>
                <w:sz w:val="20"/>
                <w:szCs w:val="20"/>
              </w:rPr>
            </w:pPr>
          </w:p>
        </w:tc>
        <w:tc>
          <w:tcPr>
            <w:tcW w:w="6390" w:type="dxa"/>
          </w:tcPr>
          <w:p w14:paraId="3B27AFF0" w14:textId="77777777" w:rsidR="00D96BE0" w:rsidRPr="00534993" w:rsidRDefault="00D96BE0" w:rsidP="007C19CF">
            <w:pPr>
              <w:spacing w:line="276" w:lineRule="auto"/>
              <w:rPr>
                <w:rFonts w:ascii="Trebuchet MS" w:hAnsi="Trebuchet MS"/>
                <w:sz w:val="20"/>
                <w:szCs w:val="20"/>
              </w:rPr>
            </w:pPr>
          </w:p>
        </w:tc>
        <w:tc>
          <w:tcPr>
            <w:tcW w:w="3150" w:type="dxa"/>
          </w:tcPr>
          <w:p w14:paraId="3B524CF6" w14:textId="77777777" w:rsidR="00D96BE0" w:rsidRPr="00534993" w:rsidRDefault="00D96BE0" w:rsidP="007C19CF">
            <w:pPr>
              <w:spacing w:line="276" w:lineRule="auto"/>
              <w:rPr>
                <w:rFonts w:ascii="Trebuchet MS" w:hAnsi="Trebuchet MS"/>
                <w:sz w:val="20"/>
                <w:szCs w:val="20"/>
              </w:rPr>
            </w:pPr>
          </w:p>
        </w:tc>
      </w:tr>
    </w:tbl>
    <w:p w14:paraId="2E3BDA4D" w14:textId="77777777" w:rsidR="00D96BE0" w:rsidRPr="00534993" w:rsidRDefault="00D96BE0" w:rsidP="00D96BE0">
      <w:bookmarkStart w:id="70" w:name="_Toc222394376"/>
      <w:bookmarkEnd w:id="68"/>
      <w:bookmarkEnd w:id="69"/>
    </w:p>
    <w:p w14:paraId="5F280D6D" w14:textId="77777777" w:rsidR="00D96BE0" w:rsidRPr="00534993" w:rsidRDefault="00D96BE0" w:rsidP="00D96BE0"/>
    <w:p w14:paraId="7CC224CC" w14:textId="3ACEE534" w:rsidR="0058604F" w:rsidRPr="00534993" w:rsidRDefault="00B50DBB" w:rsidP="00186323">
      <w:pPr>
        <w:pStyle w:val="Capitol11"/>
      </w:pPr>
      <w:r w:rsidRPr="00534993">
        <w:t>Securitatea sistemului</w:t>
      </w:r>
      <w:bookmarkEnd w:id="70"/>
    </w:p>
    <w:tbl>
      <w:tblPr>
        <w:tblStyle w:val="TableGrid"/>
        <w:tblW w:w="14575" w:type="dxa"/>
        <w:tblLook w:val="04A0" w:firstRow="1" w:lastRow="0" w:firstColumn="1" w:lastColumn="0" w:noHBand="0" w:noVBand="1"/>
      </w:tblPr>
      <w:tblGrid>
        <w:gridCol w:w="617"/>
        <w:gridCol w:w="3698"/>
        <w:gridCol w:w="720"/>
        <w:gridCol w:w="6390"/>
        <w:gridCol w:w="3150"/>
      </w:tblGrid>
      <w:tr w:rsidR="00D96BE0" w:rsidRPr="00534993" w14:paraId="7D7AD692" w14:textId="77777777" w:rsidTr="00D96BE0">
        <w:trPr>
          <w:tblHeader/>
        </w:trPr>
        <w:tc>
          <w:tcPr>
            <w:tcW w:w="617" w:type="dxa"/>
            <w:shd w:val="clear" w:color="auto" w:fill="C6D9F1" w:themeFill="text2" w:themeFillTint="33"/>
            <w:vAlign w:val="center"/>
          </w:tcPr>
          <w:p w14:paraId="0252D198" w14:textId="523F2A5C" w:rsidR="00D96BE0" w:rsidRPr="00534993" w:rsidRDefault="00D96BE0" w:rsidP="00D96BE0">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lastRenderedPageBreak/>
              <w:t>Nr.</w:t>
            </w:r>
            <w:r w:rsidRPr="00534993">
              <w:rPr>
                <w:rFonts w:ascii="Trebuchet MS" w:eastAsia="Times New Roman" w:hAnsi="Trebuchet MS"/>
                <w:b/>
                <w:bCs/>
                <w:color w:val="000000"/>
                <w:kern w:val="0"/>
                <w:sz w:val="20"/>
                <w:szCs w:val="20"/>
                <w:lang w:eastAsia="ro-RO" w:bidi="ar-SA"/>
              </w:rPr>
              <w:br/>
              <w:t>crt.</w:t>
            </w:r>
          </w:p>
        </w:tc>
        <w:tc>
          <w:tcPr>
            <w:tcW w:w="3698" w:type="dxa"/>
            <w:shd w:val="clear" w:color="auto" w:fill="C6D9F1" w:themeFill="text2" w:themeFillTint="33"/>
            <w:vAlign w:val="center"/>
          </w:tcPr>
          <w:p w14:paraId="3E3F6718" w14:textId="5C48E868" w:rsidR="00D96BE0" w:rsidRPr="00534993" w:rsidRDefault="00D96BE0" w:rsidP="00D96BE0">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2162EA60" w14:textId="7408C794" w:rsidR="00D96BE0" w:rsidRPr="00534993" w:rsidRDefault="00D96BE0" w:rsidP="00D96BE0">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Conformitate DA/NU</w:t>
            </w:r>
          </w:p>
        </w:tc>
        <w:tc>
          <w:tcPr>
            <w:tcW w:w="6390" w:type="dxa"/>
            <w:shd w:val="clear" w:color="auto" w:fill="C6D9F1" w:themeFill="text2" w:themeFillTint="33"/>
            <w:vAlign w:val="center"/>
          </w:tcPr>
          <w:p w14:paraId="0FDD64E4" w14:textId="77777777" w:rsidR="00D96BE0" w:rsidRPr="00534993" w:rsidRDefault="00D96BE0" w:rsidP="00D96BE0">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6AC62982" w14:textId="3B743680" w:rsidR="00D96BE0" w:rsidRPr="00534993" w:rsidRDefault="00D96BE0" w:rsidP="00D96BE0">
            <w:pPr>
              <w:spacing w:line="276" w:lineRule="auto"/>
              <w:jc w:val="center"/>
              <w:rPr>
                <w:rFonts w:ascii="Trebuchet MS" w:hAnsi="Trebuchet MS"/>
                <w:sz w:val="20"/>
                <w:szCs w:val="20"/>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3150" w:type="dxa"/>
            <w:shd w:val="clear" w:color="auto" w:fill="C6D9F1" w:themeFill="text2" w:themeFillTint="33"/>
            <w:vAlign w:val="center"/>
          </w:tcPr>
          <w:p w14:paraId="4F3348C0" w14:textId="745BA4C3" w:rsidR="00D96BE0" w:rsidRPr="00534993" w:rsidRDefault="00D96BE0" w:rsidP="00D96BE0">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D96BE0" w:rsidRPr="00534993" w14:paraId="4D317A00" w14:textId="7E4BE471" w:rsidTr="00D96BE0">
        <w:tc>
          <w:tcPr>
            <w:tcW w:w="617" w:type="dxa"/>
          </w:tcPr>
          <w:p w14:paraId="416D1ADF" w14:textId="5495EC89" w:rsidR="00D96BE0" w:rsidRPr="00534993" w:rsidRDefault="00AB23DD" w:rsidP="00E9095F">
            <w:pPr>
              <w:spacing w:line="276" w:lineRule="auto"/>
              <w:rPr>
                <w:rFonts w:ascii="Trebuchet MS" w:hAnsi="Trebuchet MS"/>
                <w:sz w:val="20"/>
                <w:szCs w:val="20"/>
              </w:rPr>
            </w:pPr>
            <w:r>
              <w:rPr>
                <w:rFonts w:ascii="Trebuchet MS" w:hAnsi="Trebuchet MS"/>
                <w:sz w:val="20"/>
                <w:szCs w:val="20"/>
              </w:rPr>
              <w:t>255</w:t>
            </w:r>
          </w:p>
        </w:tc>
        <w:tc>
          <w:tcPr>
            <w:tcW w:w="3698" w:type="dxa"/>
          </w:tcPr>
          <w:p w14:paraId="14D51273" w14:textId="4D514266"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Pentru asigurarea unui nivel adecvat al securității informaționale soluția informatică livrată trebuie să permită realizarea de conexiuni securizate între terminalele utilizatorilor CNCD și serverele de aplicație pentru asigurarea siguranței informației expediate (prin intermediul sesiunilor SSL). </w:t>
            </w:r>
          </w:p>
        </w:tc>
        <w:tc>
          <w:tcPr>
            <w:tcW w:w="720" w:type="dxa"/>
          </w:tcPr>
          <w:p w14:paraId="2F886974" w14:textId="77777777" w:rsidR="00D96BE0" w:rsidRPr="00534993" w:rsidRDefault="00D96BE0" w:rsidP="00E9095F">
            <w:pPr>
              <w:spacing w:line="276" w:lineRule="auto"/>
              <w:rPr>
                <w:rFonts w:ascii="Trebuchet MS" w:hAnsi="Trebuchet MS"/>
                <w:sz w:val="20"/>
                <w:szCs w:val="20"/>
              </w:rPr>
            </w:pPr>
          </w:p>
        </w:tc>
        <w:tc>
          <w:tcPr>
            <w:tcW w:w="6390" w:type="dxa"/>
          </w:tcPr>
          <w:p w14:paraId="554BD6CD" w14:textId="77777777" w:rsidR="00D96BE0" w:rsidRPr="00534993" w:rsidRDefault="00D96BE0" w:rsidP="00E9095F">
            <w:pPr>
              <w:spacing w:line="276" w:lineRule="auto"/>
              <w:rPr>
                <w:rFonts w:ascii="Trebuchet MS" w:hAnsi="Trebuchet MS"/>
                <w:sz w:val="20"/>
                <w:szCs w:val="20"/>
              </w:rPr>
            </w:pPr>
          </w:p>
        </w:tc>
        <w:tc>
          <w:tcPr>
            <w:tcW w:w="3150" w:type="dxa"/>
          </w:tcPr>
          <w:p w14:paraId="4087C2CE" w14:textId="77777777" w:rsidR="00D96BE0" w:rsidRPr="00534993" w:rsidRDefault="00D96BE0" w:rsidP="00E9095F">
            <w:pPr>
              <w:spacing w:line="276" w:lineRule="auto"/>
              <w:rPr>
                <w:rFonts w:ascii="Trebuchet MS" w:hAnsi="Trebuchet MS"/>
                <w:sz w:val="20"/>
                <w:szCs w:val="20"/>
              </w:rPr>
            </w:pPr>
          </w:p>
        </w:tc>
      </w:tr>
      <w:tr w:rsidR="00D96BE0" w:rsidRPr="00534993" w14:paraId="0370E0D2" w14:textId="33492723" w:rsidTr="00D96BE0">
        <w:tc>
          <w:tcPr>
            <w:tcW w:w="617" w:type="dxa"/>
          </w:tcPr>
          <w:p w14:paraId="294322A1" w14:textId="17C219AA" w:rsidR="00D96BE0" w:rsidRPr="00534993" w:rsidRDefault="00AB23DD" w:rsidP="00E9095F">
            <w:pPr>
              <w:spacing w:line="276" w:lineRule="auto"/>
              <w:rPr>
                <w:rFonts w:ascii="Trebuchet MS" w:hAnsi="Trebuchet MS"/>
                <w:sz w:val="20"/>
                <w:szCs w:val="20"/>
              </w:rPr>
            </w:pPr>
            <w:r>
              <w:rPr>
                <w:rFonts w:ascii="Trebuchet MS" w:hAnsi="Trebuchet MS"/>
                <w:sz w:val="20"/>
                <w:szCs w:val="20"/>
              </w:rPr>
              <w:t>256</w:t>
            </w:r>
          </w:p>
        </w:tc>
        <w:tc>
          <w:tcPr>
            <w:tcW w:w="3698" w:type="dxa"/>
          </w:tcPr>
          <w:p w14:paraId="7E2242FD" w14:textId="11ACB25C"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SIISPECD trebuie să asigure mecanisme de protecție împotriva încercărilor deliberate sau accidentale de acces neautorizat la datele pe care acesta le gestionează. Soluția de securitate trebuie sa asigure securitatea si confidențialitatea datelor cu caracter personal preluate, procesate și stocate în bazele de date. Astfel, utilizatorii vor putea accesa numai acele secțiuni și acel conținut care le sunt permise prin apartenenta la un profil sau la o macheta de securitate. </w:t>
            </w:r>
          </w:p>
        </w:tc>
        <w:tc>
          <w:tcPr>
            <w:tcW w:w="720" w:type="dxa"/>
          </w:tcPr>
          <w:p w14:paraId="4DF18CFD" w14:textId="77777777" w:rsidR="00D96BE0" w:rsidRPr="00534993" w:rsidRDefault="00D96BE0" w:rsidP="00E9095F">
            <w:pPr>
              <w:spacing w:line="276" w:lineRule="auto"/>
              <w:rPr>
                <w:rFonts w:ascii="Trebuchet MS" w:hAnsi="Trebuchet MS"/>
                <w:sz w:val="20"/>
                <w:szCs w:val="20"/>
              </w:rPr>
            </w:pPr>
          </w:p>
        </w:tc>
        <w:tc>
          <w:tcPr>
            <w:tcW w:w="6390" w:type="dxa"/>
          </w:tcPr>
          <w:p w14:paraId="146EF8B7" w14:textId="77777777" w:rsidR="00D96BE0" w:rsidRPr="00534993" w:rsidRDefault="00D96BE0" w:rsidP="00E9095F">
            <w:pPr>
              <w:spacing w:line="276" w:lineRule="auto"/>
              <w:rPr>
                <w:rFonts w:ascii="Trebuchet MS" w:hAnsi="Trebuchet MS"/>
                <w:sz w:val="20"/>
                <w:szCs w:val="20"/>
              </w:rPr>
            </w:pPr>
          </w:p>
        </w:tc>
        <w:tc>
          <w:tcPr>
            <w:tcW w:w="3150" w:type="dxa"/>
          </w:tcPr>
          <w:p w14:paraId="186F3C70" w14:textId="77777777" w:rsidR="00D96BE0" w:rsidRPr="00534993" w:rsidRDefault="00D96BE0" w:rsidP="00E9095F">
            <w:pPr>
              <w:spacing w:line="276" w:lineRule="auto"/>
              <w:rPr>
                <w:rFonts w:ascii="Trebuchet MS" w:hAnsi="Trebuchet MS"/>
                <w:sz w:val="20"/>
                <w:szCs w:val="20"/>
              </w:rPr>
            </w:pPr>
          </w:p>
        </w:tc>
      </w:tr>
      <w:tr w:rsidR="00D96BE0" w:rsidRPr="00534993" w14:paraId="306CBD53" w14:textId="7E6E5C8A" w:rsidTr="00D96BE0">
        <w:trPr>
          <w:trHeight w:val="2454"/>
        </w:trPr>
        <w:tc>
          <w:tcPr>
            <w:tcW w:w="617" w:type="dxa"/>
          </w:tcPr>
          <w:p w14:paraId="453251B1" w14:textId="40E3C249" w:rsidR="00D96BE0" w:rsidRPr="00534993" w:rsidRDefault="00AB23DD" w:rsidP="00E9095F">
            <w:pPr>
              <w:spacing w:line="276" w:lineRule="auto"/>
              <w:rPr>
                <w:rFonts w:ascii="Trebuchet MS" w:hAnsi="Trebuchet MS"/>
                <w:sz w:val="20"/>
                <w:szCs w:val="20"/>
              </w:rPr>
            </w:pPr>
            <w:r>
              <w:rPr>
                <w:rFonts w:ascii="Trebuchet MS" w:hAnsi="Trebuchet MS"/>
                <w:sz w:val="20"/>
                <w:szCs w:val="20"/>
              </w:rPr>
              <w:t>257</w:t>
            </w:r>
          </w:p>
        </w:tc>
        <w:tc>
          <w:tcPr>
            <w:tcW w:w="3698" w:type="dxa"/>
          </w:tcPr>
          <w:p w14:paraId="24414B1F" w14:textId="0F943E9A"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Soluția de securitate va fi configurată astfel încât: </w:t>
            </w:r>
          </w:p>
          <w:p w14:paraId="77EBAFDC" w14:textId="77777777"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a. să nu permită persoanelor neautorizate să modifice sau să șteargă informațiile din sistem;</w:t>
            </w:r>
          </w:p>
          <w:p w14:paraId="27C695B1" w14:textId="77777777"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b. să nu permită persoanelor neautorizate să acceseze sistemul pentru a proteja integral și în permanență informațiile; </w:t>
            </w:r>
          </w:p>
          <w:p w14:paraId="08696A11" w14:textId="77777777"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c. să permită controlul complet al accesului utilizatorilor la aplicații prin înregistrarea datei și orei la care a fost executată fiecare tranzacție, precum și identitatea utilizatorului </w:t>
            </w:r>
            <w:r w:rsidRPr="00534993">
              <w:rPr>
                <w:rFonts w:ascii="Trebuchet MS" w:hAnsi="Trebuchet MS"/>
                <w:sz w:val="20"/>
                <w:szCs w:val="20"/>
              </w:rPr>
              <w:lastRenderedPageBreak/>
              <w:t>care a inițiat-o;</w:t>
            </w:r>
          </w:p>
          <w:p w14:paraId="4F16BB95" w14:textId="77777777"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d. în caz de avarii să existe înregistrate informații de diagnosticare necesare pentru identificarea și soluționarea problemei. </w:t>
            </w:r>
          </w:p>
          <w:p w14:paraId="1C6D83FA" w14:textId="36271FD1"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e. Accesul la date al utilizatorilor (cu excepția celor cu rol de administrator) să se facă doar prin intermediul serviciilor oferite de componentele informatice, pe baza drepturilor deținute de către utilizatori, accesul direct la datele din bazele de date nefiind permis. Acest acces trebuie să poată fi reglementat prin politici de securitate, aferente fiecărui tip de utilizator. </w:t>
            </w:r>
          </w:p>
        </w:tc>
        <w:tc>
          <w:tcPr>
            <w:tcW w:w="720" w:type="dxa"/>
          </w:tcPr>
          <w:p w14:paraId="00A93943" w14:textId="77777777" w:rsidR="00D96BE0" w:rsidRPr="00534993" w:rsidRDefault="00D96BE0" w:rsidP="00E9095F">
            <w:pPr>
              <w:spacing w:line="276" w:lineRule="auto"/>
              <w:rPr>
                <w:rFonts w:ascii="Trebuchet MS" w:hAnsi="Trebuchet MS"/>
                <w:sz w:val="20"/>
                <w:szCs w:val="20"/>
              </w:rPr>
            </w:pPr>
          </w:p>
        </w:tc>
        <w:tc>
          <w:tcPr>
            <w:tcW w:w="6390" w:type="dxa"/>
          </w:tcPr>
          <w:p w14:paraId="6FED68C6" w14:textId="77777777" w:rsidR="00D96BE0" w:rsidRPr="00534993" w:rsidRDefault="00D96BE0" w:rsidP="00E9095F">
            <w:pPr>
              <w:spacing w:line="276" w:lineRule="auto"/>
              <w:rPr>
                <w:rFonts w:ascii="Trebuchet MS" w:hAnsi="Trebuchet MS"/>
                <w:sz w:val="20"/>
                <w:szCs w:val="20"/>
              </w:rPr>
            </w:pPr>
          </w:p>
        </w:tc>
        <w:tc>
          <w:tcPr>
            <w:tcW w:w="3150" w:type="dxa"/>
          </w:tcPr>
          <w:p w14:paraId="6AE121C0" w14:textId="77777777" w:rsidR="00D96BE0" w:rsidRPr="00534993" w:rsidRDefault="00D96BE0" w:rsidP="00E9095F">
            <w:pPr>
              <w:spacing w:line="276" w:lineRule="auto"/>
              <w:rPr>
                <w:rFonts w:ascii="Trebuchet MS" w:hAnsi="Trebuchet MS"/>
                <w:sz w:val="20"/>
                <w:szCs w:val="20"/>
              </w:rPr>
            </w:pPr>
          </w:p>
        </w:tc>
      </w:tr>
      <w:tr w:rsidR="00D96BE0" w:rsidRPr="00534993" w14:paraId="76629213" w14:textId="59D8BA42" w:rsidTr="00D96BE0">
        <w:trPr>
          <w:trHeight w:val="2454"/>
        </w:trPr>
        <w:tc>
          <w:tcPr>
            <w:tcW w:w="617" w:type="dxa"/>
          </w:tcPr>
          <w:p w14:paraId="3ABDA670" w14:textId="4E8F5436" w:rsidR="00D96BE0" w:rsidRPr="00534993" w:rsidRDefault="00AB23DD" w:rsidP="00E9095F">
            <w:pPr>
              <w:spacing w:line="276" w:lineRule="auto"/>
              <w:rPr>
                <w:rFonts w:ascii="Trebuchet MS" w:hAnsi="Trebuchet MS"/>
                <w:sz w:val="20"/>
                <w:szCs w:val="20"/>
              </w:rPr>
            </w:pPr>
            <w:r>
              <w:rPr>
                <w:rFonts w:ascii="Trebuchet MS" w:hAnsi="Trebuchet MS"/>
                <w:sz w:val="20"/>
                <w:szCs w:val="20"/>
              </w:rPr>
              <w:t>258</w:t>
            </w:r>
          </w:p>
        </w:tc>
        <w:tc>
          <w:tcPr>
            <w:tcW w:w="3698" w:type="dxa"/>
          </w:tcPr>
          <w:p w14:paraId="2A78C0CF" w14:textId="3674D289"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SIISPECD trebuie sa includă mecanisme pentru asigurarea următoarelor definiții de securitate: </w:t>
            </w:r>
          </w:p>
          <w:p w14:paraId="75898DE0" w14:textId="77777777"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a. confidențialitatea, care asigură că datele sunt accesibile, vizibile sau disponibile doar utilizatorilor autorizați atât pentru datele stocate cât și pentru cele care tranzitează sistemul; </w:t>
            </w:r>
          </w:p>
          <w:p w14:paraId="3914D1EC" w14:textId="77777777"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b. integritatea, care asigură nealterarea datelor sau distrugerea acestora de către o acțiune neautorizata; </w:t>
            </w:r>
          </w:p>
          <w:p w14:paraId="6EC614D6" w14:textId="77777777"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c. disponibilitatea, asigura ca resursele de informații sa fie accesibile si utilizabile la cererea personalului autorizat atunci când le sunt necesare; </w:t>
            </w:r>
          </w:p>
          <w:p w14:paraId="401A483C" w14:textId="77777777"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d. autentificarea, este mecanismul prin care un utilizator demonstrează </w:t>
            </w:r>
            <w:r w:rsidRPr="00534993">
              <w:rPr>
                <w:rFonts w:ascii="Trebuchet MS" w:hAnsi="Trebuchet MS"/>
                <w:sz w:val="20"/>
                <w:szCs w:val="20"/>
              </w:rPr>
              <w:lastRenderedPageBreak/>
              <w:t xml:space="preserve">că este cine spune că este; autorizarea definește ce resurse de sistem va putea accesa utilizatorul autentificat; </w:t>
            </w:r>
          </w:p>
          <w:p w14:paraId="78FF54BB" w14:textId="4B51EE41"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e. nonrepudierea, este un serviciu care nu permite unui utilizator participant la introducerea, modificarea sau manipularea datelor prin sistem să decline faptul că el a fost inițiatorul unei anumite acțiuni. </w:t>
            </w:r>
          </w:p>
        </w:tc>
        <w:tc>
          <w:tcPr>
            <w:tcW w:w="720" w:type="dxa"/>
          </w:tcPr>
          <w:p w14:paraId="4D8F2C2D" w14:textId="77777777" w:rsidR="00D96BE0" w:rsidRPr="00534993" w:rsidRDefault="00D96BE0" w:rsidP="00E9095F">
            <w:pPr>
              <w:spacing w:line="276" w:lineRule="auto"/>
              <w:rPr>
                <w:rFonts w:ascii="Trebuchet MS" w:hAnsi="Trebuchet MS"/>
                <w:sz w:val="20"/>
                <w:szCs w:val="20"/>
              </w:rPr>
            </w:pPr>
          </w:p>
        </w:tc>
        <w:tc>
          <w:tcPr>
            <w:tcW w:w="6390" w:type="dxa"/>
          </w:tcPr>
          <w:p w14:paraId="0C3DF406" w14:textId="77777777" w:rsidR="00D96BE0" w:rsidRPr="00534993" w:rsidRDefault="00D96BE0" w:rsidP="00E9095F">
            <w:pPr>
              <w:spacing w:line="276" w:lineRule="auto"/>
              <w:rPr>
                <w:rFonts w:ascii="Trebuchet MS" w:hAnsi="Trebuchet MS"/>
                <w:sz w:val="20"/>
                <w:szCs w:val="20"/>
              </w:rPr>
            </w:pPr>
          </w:p>
        </w:tc>
        <w:tc>
          <w:tcPr>
            <w:tcW w:w="3150" w:type="dxa"/>
          </w:tcPr>
          <w:p w14:paraId="6A6E6B63" w14:textId="77777777" w:rsidR="00D96BE0" w:rsidRPr="00534993" w:rsidRDefault="00D96BE0" w:rsidP="00E9095F">
            <w:pPr>
              <w:spacing w:line="276" w:lineRule="auto"/>
              <w:rPr>
                <w:rFonts w:ascii="Trebuchet MS" w:hAnsi="Trebuchet MS"/>
                <w:sz w:val="20"/>
                <w:szCs w:val="20"/>
              </w:rPr>
            </w:pPr>
          </w:p>
        </w:tc>
      </w:tr>
      <w:tr w:rsidR="00D96BE0" w:rsidRPr="00534993" w14:paraId="424A7A2A" w14:textId="291AA702" w:rsidTr="00D96BE0">
        <w:trPr>
          <w:trHeight w:val="1365"/>
        </w:trPr>
        <w:tc>
          <w:tcPr>
            <w:tcW w:w="617" w:type="dxa"/>
          </w:tcPr>
          <w:p w14:paraId="58DBEBE7" w14:textId="38046713" w:rsidR="00D96BE0" w:rsidRPr="00534993" w:rsidRDefault="00AB23DD" w:rsidP="00E9095F">
            <w:pPr>
              <w:spacing w:line="276" w:lineRule="auto"/>
              <w:rPr>
                <w:rFonts w:ascii="Trebuchet MS" w:hAnsi="Trebuchet MS"/>
                <w:sz w:val="20"/>
                <w:szCs w:val="20"/>
              </w:rPr>
            </w:pPr>
            <w:r>
              <w:rPr>
                <w:rFonts w:ascii="Trebuchet MS" w:hAnsi="Trebuchet MS"/>
                <w:sz w:val="20"/>
                <w:szCs w:val="20"/>
              </w:rPr>
              <w:t>259</w:t>
            </w:r>
          </w:p>
        </w:tc>
        <w:tc>
          <w:tcPr>
            <w:tcW w:w="3698" w:type="dxa"/>
          </w:tcPr>
          <w:p w14:paraId="759B2AA6" w14:textId="18A6FA45"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Prevederile de securitate vor fi implementate la următoarele niveluri ale soluției informatice propuse: </w:t>
            </w:r>
          </w:p>
          <w:p w14:paraId="5CC0141F" w14:textId="77777777"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a. Nu se permite acces neautentificat la date și informații. Orice acces în aplicații, atât la nivelul utilizatorilor cât și la nivelul unor module, este precedat de identificarea, autentificarea și autorizarea accesului; </w:t>
            </w:r>
          </w:p>
          <w:p w14:paraId="4FD0BFCE" w14:textId="77777777"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b. Sesiunile de lucru inactive trebuie să expire după o perioadă de timp configurabilă; </w:t>
            </w:r>
          </w:p>
          <w:p w14:paraId="7B8F44AC" w14:textId="165B13CF"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c. Serviciile și porturile de comunicație folosite vor fi documentate întro listă a serviciilor utilizate. Serviciile și porturile neutilizate vor fi dezactivate; </w:t>
            </w:r>
          </w:p>
        </w:tc>
        <w:tc>
          <w:tcPr>
            <w:tcW w:w="720" w:type="dxa"/>
          </w:tcPr>
          <w:p w14:paraId="4748BFDE" w14:textId="77777777" w:rsidR="00D96BE0" w:rsidRPr="00534993" w:rsidRDefault="00D96BE0" w:rsidP="00E9095F">
            <w:pPr>
              <w:spacing w:line="276" w:lineRule="auto"/>
              <w:rPr>
                <w:rFonts w:ascii="Trebuchet MS" w:hAnsi="Trebuchet MS"/>
                <w:sz w:val="20"/>
                <w:szCs w:val="20"/>
              </w:rPr>
            </w:pPr>
          </w:p>
        </w:tc>
        <w:tc>
          <w:tcPr>
            <w:tcW w:w="6390" w:type="dxa"/>
          </w:tcPr>
          <w:p w14:paraId="5D01F740" w14:textId="77777777" w:rsidR="00D96BE0" w:rsidRPr="00534993" w:rsidRDefault="00D96BE0" w:rsidP="00E9095F">
            <w:pPr>
              <w:spacing w:line="276" w:lineRule="auto"/>
              <w:rPr>
                <w:rFonts w:ascii="Trebuchet MS" w:hAnsi="Trebuchet MS"/>
                <w:sz w:val="20"/>
                <w:szCs w:val="20"/>
              </w:rPr>
            </w:pPr>
          </w:p>
        </w:tc>
        <w:tc>
          <w:tcPr>
            <w:tcW w:w="3150" w:type="dxa"/>
          </w:tcPr>
          <w:p w14:paraId="7E85BCBB" w14:textId="77777777" w:rsidR="00D96BE0" w:rsidRPr="00534993" w:rsidRDefault="00D96BE0" w:rsidP="00E9095F">
            <w:pPr>
              <w:spacing w:line="276" w:lineRule="auto"/>
              <w:rPr>
                <w:rFonts w:ascii="Trebuchet MS" w:hAnsi="Trebuchet MS"/>
                <w:sz w:val="20"/>
                <w:szCs w:val="20"/>
              </w:rPr>
            </w:pPr>
          </w:p>
        </w:tc>
      </w:tr>
      <w:tr w:rsidR="00D96BE0" w:rsidRPr="00534993" w14:paraId="430C2487" w14:textId="6BA65D4C" w:rsidTr="00D96BE0">
        <w:tc>
          <w:tcPr>
            <w:tcW w:w="617" w:type="dxa"/>
          </w:tcPr>
          <w:p w14:paraId="7D5F2098" w14:textId="5810DBF9" w:rsidR="00D96BE0" w:rsidRPr="00534993" w:rsidRDefault="00AB23DD" w:rsidP="00E9095F">
            <w:pPr>
              <w:spacing w:line="276" w:lineRule="auto"/>
              <w:rPr>
                <w:rFonts w:ascii="Trebuchet MS" w:hAnsi="Trebuchet MS"/>
                <w:sz w:val="20"/>
                <w:szCs w:val="20"/>
              </w:rPr>
            </w:pPr>
            <w:r>
              <w:rPr>
                <w:rFonts w:ascii="Trebuchet MS" w:hAnsi="Trebuchet MS"/>
                <w:sz w:val="20"/>
                <w:szCs w:val="20"/>
              </w:rPr>
              <w:t>260</w:t>
            </w:r>
          </w:p>
        </w:tc>
        <w:tc>
          <w:tcPr>
            <w:tcW w:w="3698" w:type="dxa"/>
          </w:tcPr>
          <w:p w14:paraId="407AD362" w14:textId="07F5D7A9"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Sistemul informatic și componentele acestuia se vor livra doar cu ultimele patch-uri de securitate aplicate. </w:t>
            </w:r>
          </w:p>
        </w:tc>
        <w:tc>
          <w:tcPr>
            <w:tcW w:w="720" w:type="dxa"/>
          </w:tcPr>
          <w:p w14:paraId="014D2BE6" w14:textId="77777777" w:rsidR="00D96BE0" w:rsidRPr="00534993" w:rsidRDefault="00D96BE0" w:rsidP="00E9095F">
            <w:pPr>
              <w:spacing w:line="276" w:lineRule="auto"/>
              <w:rPr>
                <w:rFonts w:ascii="Trebuchet MS" w:hAnsi="Trebuchet MS"/>
                <w:sz w:val="20"/>
                <w:szCs w:val="20"/>
              </w:rPr>
            </w:pPr>
          </w:p>
        </w:tc>
        <w:tc>
          <w:tcPr>
            <w:tcW w:w="6390" w:type="dxa"/>
          </w:tcPr>
          <w:p w14:paraId="0D4758F9" w14:textId="77777777" w:rsidR="00D96BE0" w:rsidRPr="00534993" w:rsidRDefault="00D96BE0" w:rsidP="00E9095F">
            <w:pPr>
              <w:spacing w:line="276" w:lineRule="auto"/>
              <w:rPr>
                <w:rFonts w:ascii="Trebuchet MS" w:hAnsi="Trebuchet MS"/>
                <w:sz w:val="20"/>
                <w:szCs w:val="20"/>
              </w:rPr>
            </w:pPr>
          </w:p>
        </w:tc>
        <w:tc>
          <w:tcPr>
            <w:tcW w:w="3150" w:type="dxa"/>
          </w:tcPr>
          <w:p w14:paraId="6856271D" w14:textId="77777777" w:rsidR="00D96BE0" w:rsidRPr="00534993" w:rsidRDefault="00D96BE0" w:rsidP="00E9095F">
            <w:pPr>
              <w:spacing w:line="276" w:lineRule="auto"/>
              <w:rPr>
                <w:rFonts w:ascii="Trebuchet MS" w:hAnsi="Trebuchet MS"/>
                <w:sz w:val="20"/>
                <w:szCs w:val="20"/>
              </w:rPr>
            </w:pPr>
          </w:p>
        </w:tc>
      </w:tr>
      <w:tr w:rsidR="00D96BE0" w:rsidRPr="00534993" w14:paraId="55BD3DFB" w14:textId="4C278323" w:rsidTr="00D96BE0">
        <w:tc>
          <w:tcPr>
            <w:tcW w:w="617" w:type="dxa"/>
          </w:tcPr>
          <w:p w14:paraId="4F3BBFE6" w14:textId="69AF3355" w:rsidR="00D96BE0" w:rsidRPr="00534993" w:rsidRDefault="00AB23DD" w:rsidP="00E9095F">
            <w:pPr>
              <w:spacing w:line="276" w:lineRule="auto"/>
              <w:rPr>
                <w:rFonts w:ascii="Trebuchet MS" w:hAnsi="Trebuchet MS"/>
                <w:sz w:val="20"/>
                <w:szCs w:val="20"/>
              </w:rPr>
            </w:pPr>
            <w:r>
              <w:rPr>
                <w:rFonts w:ascii="Trebuchet MS" w:hAnsi="Trebuchet MS"/>
                <w:sz w:val="20"/>
                <w:szCs w:val="20"/>
              </w:rPr>
              <w:t>261</w:t>
            </w:r>
          </w:p>
        </w:tc>
        <w:tc>
          <w:tcPr>
            <w:tcW w:w="3698" w:type="dxa"/>
          </w:tcPr>
          <w:p w14:paraId="43E22549" w14:textId="45725BE2" w:rsidR="00D96BE0" w:rsidRPr="00534993" w:rsidRDefault="00D96BE0" w:rsidP="00E9095F">
            <w:pPr>
              <w:spacing w:line="276" w:lineRule="auto"/>
              <w:rPr>
                <w:rFonts w:ascii="Trebuchet MS" w:hAnsi="Trebuchet MS"/>
                <w:sz w:val="20"/>
                <w:szCs w:val="20"/>
              </w:rPr>
            </w:pPr>
            <w:r w:rsidRPr="00534993">
              <w:rPr>
                <w:rFonts w:ascii="Trebuchet MS" w:hAnsi="Trebuchet MS"/>
                <w:sz w:val="20"/>
                <w:szCs w:val="20"/>
              </w:rPr>
              <w:t xml:space="preserve">Viitorul contractant va avea obligația de a asigura conformitatea deplină a SIISPECD cu prevederile Directivei NIS 2 (Directiva UE 2022/2555), transpusă prin OUG nr. 155/2024, pe </w:t>
            </w:r>
            <w:r w:rsidRPr="00534993">
              <w:rPr>
                <w:rFonts w:ascii="Trebuchet MS" w:hAnsi="Trebuchet MS"/>
                <w:sz w:val="20"/>
                <w:szCs w:val="20"/>
              </w:rPr>
              <w:lastRenderedPageBreak/>
              <w:t>toată durata implementării. Aceasta include, dar nu se limitează la, implementarea măsurilor tehnice pentru gestionarea riscurilor cibernetice și asigurarea securității lanțului de aprovizionare, precum și configurarea platformei pentru a permite continuitatea serviciilor.</w:t>
            </w:r>
          </w:p>
        </w:tc>
        <w:tc>
          <w:tcPr>
            <w:tcW w:w="720" w:type="dxa"/>
          </w:tcPr>
          <w:p w14:paraId="0BFD0835" w14:textId="77777777" w:rsidR="00D96BE0" w:rsidRPr="00534993" w:rsidRDefault="00D96BE0" w:rsidP="00E9095F">
            <w:pPr>
              <w:spacing w:line="276" w:lineRule="auto"/>
              <w:rPr>
                <w:rFonts w:ascii="Trebuchet MS" w:hAnsi="Trebuchet MS"/>
                <w:sz w:val="20"/>
                <w:szCs w:val="20"/>
              </w:rPr>
            </w:pPr>
          </w:p>
        </w:tc>
        <w:tc>
          <w:tcPr>
            <w:tcW w:w="6390" w:type="dxa"/>
          </w:tcPr>
          <w:p w14:paraId="2CEEAD49" w14:textId="77777777" w:rsidR="00D96BE0" w:rsidRPr="00534993" w:rsidRDefault="00D96BE0" w:rsidP="00E9095F">
            <w:pPr>
              <w:spacing w:line="276" w:lineRule="auto"/>
              <w:rPr>
                <w:rFonts w:ascii="Trebuchet MS" w:hAnsi="Trebuchet MS"/>
                <w:sz w:val="20"/>
                <w:szCs w:val="20"/>
              </w:rPr>
            </w:pPr>
          </w:p>
        </w:tc>
        <w:tc>
          <w:tcPr>
            <w:tcW w:w="3150" w:type="dxa"/>
          </w:tcPr>
          <w:p w14:paraId="22DEBC5E" w14:textId="77777777" w:rsidR="00D96BE0" w:rsidRPr="00534993" w:rsidRDefault="00D96BE0" w:rsidP="00E9095F">
            <w:pPr>
              <w:spacing w:line="276" w:lineRule="auto"/>
              <w:rPr>
                <w:rFonts w:ascii="Trebuchet MS" w:hAnsi="Trebuchet MS"/>
                <w:sz w:val="20"/>
                <w:szCs w:val="20"/>
              </w:rPr>
            </w:pPr>
          </w:p>
        </w:tc>
      </w:tr>
    </w:tbl>
    <w:p w14:paraId="761AAE50" w14:textId="3F35FA6E" w:rsidR="00B50DBB" w:rsidRDefault="00B50DBB" w:rsidP="008D1899">
      <w:pPr>
        <w:spacing w:line="276" w:lineRule="auto"/>
      </w:pPr>
    </w:p>
    <w:p w14:paraId="759810B4" w14:textId="77777777" w:rsidR="00364068" w:rsidRDefault="00364068" w:rsidP="008D1899">
      <w:pPr>
        <w:spacing w:line="276" w:lineRule="auto"/>
      </w:pPr>
    </w:p>
    <w:p w14:paraId="24CAD2B1" w14:textId="77777777" w:rsidR="00364068" w:rsidRDefault="00364068" w:rsidP="008D1899">
      <w:pPr>
        <w:spacing w:line="276" w:lineRule="auto"/>
      </w:pPr>
    </w:p>
    <w:p w14:paraId="1C83C795" w14:textId="77777777" w:rsidR="00364068" w:rsidRDefault="00364068" w:rsidP="008D1899">
      <w:pPr>
        <w:spacing w:line="276" w:lineRule="auto"/>
      </w:pPr>
    </w:p>
    <w:p w14:paraId="4CBA03D3" w14:textId="77777777" w:rsidR="00364068" w:rsidRDefault="00364068" w:rsidP="008D1899">
      <w:pPr>
        <w:spacing w:line="276" w:lineRule="auto"/>
      </w:pPr>
    </w:p>
    <w:p w14:paraId="17588CD6" w14:textId="77777777" w:rsidR="00364068" w:rsidRDefault="00364068" w:rsidP="008D1899">
      <w:pPr>
        <w:spacing w:line="276" w:lineRule="auto"/>
      </w:pPr>
    </w:p>
    <w:p w14:paraId="4E5A1CF4" w14:textId="77777777" w:rsidR="00364068" w:rsidRPr="00534993" w:rsidRDefault="00364068" w:rsidP="008D1899">
      <w:pPr>
        <w:spacing w:line="276" w:lineRule="auto"/>
      </w:pPr>
    </w:p>
    <w:p w14:paraId="4E44AE16" w14:textId="4EEBE44A" w:rsidR="0058604F" w:rsidRPr="00534993" w:rsidRDefault="0058604F" w:rsidP="00186323">
      <w:pPr>
        <w:pStyle w:val="Capitol11"/>
      </w:pPr>
      <w:bookmarkStart w:id="71" w:name="_Toc22735977"/>
      <w:bookmarkStart w:id="72" w:name="_Toc82452599"/>
      <w:bookmarkStart w:id="73" w:name="_Toc127011540"/>
      <w:bookmarkStart w:id="74" w:name="_Toc150754744"/>
      <w:bookmarkStart w:id="75" w:name="_Toc222394377"/>
      <w:r w:rsidRPr="00534993">
        <w:t>Confidențialitatea datelor</w:t>
      </w:r>
      <w:bookmarkEnd w:id="71"/>
      <w:bookmarkEnd w:id="72"/>
      <w:bookmarkEnd w:id="73"/>
      <w:bookmarkEnd w:id="74"/>
      <w:bookmarkEnd w:id="75"/>
    </w:p>
    <w:tbl>
      <w:tblPr>
        <w:tblStyle w:val="TableGrid"/>
        <w:tblW w:w="14575" w:type="dxa"/>
        <w:tblLook w:val="04A0" w:firstRow="1" w:lastRow="0" w:firstColumn="1" w:lastColumn="0" w:noHBand="0" w:noVBand="1"/>
      </w:tblPr>
      <w:tblGrid>
        <w:gridCol w:w="584"/>
        <w:gridCol w:w="3731"/>
        <w:gridCol w:w="720"/>
        <w:gridCol w:w="6390"/>
        <w:gridCol w:w="3150"/>
      </w:tblGrid>
      <w:tr w:rsidR="00400DBE" w:rsidRPr="00534993" w14:paraId="4961D602" w14:textId="77777777" w:rsidTr="00400DBE">
        <w:trPr>
          <w:tblHeader/>
        </w:trPr>
        <w:tc>
          <w:tcPr>
            <w:tcW w:w="584" w:type="dxa"/>
            <w:shd w:val="clear" w:color="auto" w:fill="C6D9F1" w:themeFill="text2" w:themeFillTint="33"/>
            <w:vAlign w:val="center"/>
          </w:tcPr>
          <w:p w14:paraId="1F011770" w14:textId="2FD44BDB" w:rsidR="00400DBE" w:rsidRPr="00534993" w:rsidRDefault="00400DBE" w:rsidP="00400DBE">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Nr.</w:t>
            </w:r>
            <w:r w:rsidRPr="00534993">
              <w:rPr>
                <w:rFonts w:ascii="Trebuchet MS" w:eastAsia="Times New Roman" w:hAnsi="Trebuchet MS"/>
                <w:b/>
                <w:bCs/>
                <w:color w:val="000000"/>
                <w:kern w:val="0"/>
                <w:sz w:val="20"/>
                <w:szCs w:val="20"/>
                <w:lang w:eastAsia="ro-RO" w:bidi="ar-SA"/>
              </w:rPr>
              <w:br/>
              <w:t>crt.</w:t>
            </w:r>
          </w:p>
        </w:tc>
        <w:tc>
          <w:tcPr>
            <w:tcW w:w="3731" w:type="dxa"/>
            <w:shd w:val="clear" w:color="auto" w:fill="C6D9F1" w:themeFill="text2" w:themeFillTint="33"/>
            <w:vAlign w:val="center"/>
          </w:tcPr>
          <w:p w14:paraId="07ECDA04" w14:textId="7E6ECB4D" w:rsidR="00400DBE" w:rsidRPr="00534993" w:rsidRDefault="00400DBE" w:rsidP="00400DBE">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24747304" w14:textId="7B7A3265" w:rsidR="00400DBE" w:rsidRPr="00534993" w:rsidRDefault="00400DBE" w:rsidP="00400DBE">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Conformitate DA/NU</w:t>
            </w:r>
          </w:p>
        </w:tc>
        <w:tc>
          <w:tcPr>
            <w:tcW w:w="6390" w:type="dxa"/>
            <w:shd w:val="clear" w:color="auto" w:fill="C6D9F1" w:themeFill="text2" w:themeFillTint="33"/>
            <w:vAlign w:val="center"/>
          </w:tcPr>
          <w:p w14:paraId="19EC3C6A" w14:textId="77777777" w:rsidR="00400DBE" w:rsidRPr="00534993" w:rsidRDefault="00400DBE" w:rsidP="00400DBE">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226D36B3" w14:textId="16D65B65" w:rsidR="00400DBE" w:rsidRPr="00534993" w:rsidRDefault="00400DBE" w:rsidP="00400DBE">
            <w:pPr>
              <w:spacing w:line="276" w:lineRule="auto"/>
              <w:jc w:val="center"/>
              <w:rPr>
                <w:rFonts w:ascii="Trebuchet MS" w:hAnsi="Trebuchet MS"/>
                <w:sz w:val="20"/>
                <w:szCs w:val="20"/>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3150" w:type="dxa"/>
            <w:shd w:val="clear" w:color="auto" w:fill="C6D9F1" w:themeFill="text2" w:themeFillTint="33"/>
            <w:vAlign w:val="center"/>
          </w:tcPr>
          <w:p w14:paraId="52D82720" w14:textId="387CDD9A" w:rsidR="00400DBE" w:rsidRPr="00534993" w:rsidRDefault="00400DBE" w:rsidP="00400DBE">
            <w:pPr>
              <w:spacing w:line="276" w:lineRule="auto"/>
              <w:jc w:val="center"/>
              <w:rPr>
                <w:rFonts w:ascii="Trebuchet MS" w:hAnsi="Trebuchet MS"/>
                <w:sz w:val="20"/>
                <w:szCs w:val="20"/>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400DBE" w:rsidRPr="00534993" w14:paraId="7DC85AD8" w14:textId="48AC9D81" w:rsidTr="00400DBE">
        <w:tc>
          <w:tcPr>
            <w:tcW w:w="584" w:type="dxa"/>
          </w:tcPr>
          <w:p w14:paraId="448E173E" w14:textId="22D94BE5" w:rsidR="00400DBE" w:rsidRPr="00534993" w:rsidRDefault="00AB23DD" w:rsidP="00072F5A">
            <w:pPr>
              <w:spacing w:line="276" w:lineRule="auto"/>
              <w:rPr>
                <w:rFonts w:ascii="Trebuchet MS" w:hAnsi="Trebuchet MS"/>
                <w:sz w:val="20"/>
                <w:szCs w:val="20"/>
              </w:rPr>
            </w:pPr>
            <w:r>
              <w:rPr>
                <w:rFonts w:ascii="Trebuchet MS" w:hAnsi="Trebuchet MS"/>
                <w:sz w:val="20"/>
                <w:szCs w:val="20"/>
              </w:rPr>
              <w:t>262</w:t>
            </w:r>
          </w:p>
        </w:tc>
        <w:tc>
          <w:tcPr>
            <w:tcW w:w="3731" w:type="dxa"/>
          </w:tcPr>
          <w:p w14:paraId="4DCAF290" w14:textId="0CA5828D" w:rsidR="00400DBE" w:rsidRPr="00534993" w:rsidRDefault="00400DBE" w:rsidP="00072F5A">
            <w:pPr>
              <w:spacing w:line="276" w:lineRule="auto"/>
              <w:rPr>
                <w:rFonts w:ascii="Trebuchet MS" w:hAnsi="Trebuchet MS"/>
                <w:sz w:val="20"/>
                <w:szCs w:val="20"/>
              </w:rPr>
            </w:pPr>
            <w:r w:rsidRPr="00534993">
              <w:rPr>
                <w:rFonts w:ascii="Trebuchet MS" w:hAnsi="Trebuchet MS"/>
                <w:sz w:val="20"/>
                <w:szCs w:val="20"/>
              </w:rPr>
              <w:t xml:space="preserve">În cadrul proiectului se vor respecta următoarele principii: </w:t>
            </w:r>
          </w:p>
        </w:tc>
        <w:tc>
          <w:tcPr>
            <w:tcW w:w="720" w:type="dxa"/>
          </w:tcPr>
          <w:p w14:paraId="5F86157E" w14:textId="77777777" w:rsidR="00400DBE" w:rsidRPr="00534993" w:rsidRDefault="00400DBE" w:rsidP="00072F5A">
            <w:pPr>
              <w:spacing w:line="276" w:lineRule="auto"/>
              <w:rPr>
                <w:rFonts w:ascii="Trebuchet MS" w:hAnsi="Trebuchet MS"/>
                <w:sz w:val="20"/>
                <w:szCs w:val="20"/>
              </w:rPr>
            </w:pPr>
          </w:p>
        </w:tc>
        <w:tc>
          <w:tcPr>
            <w:tcW w:w="6390" w:type="dxa"/>
          </w:tcPr>
          <w:p w14:paraId="3599F738" w14:textId="77777777" w:rsidR="00400DBE" w:rsidRPr="00534993" w:rsidRDefault="00400DBE" w:rsidP="00072F5A">
            <w:pPr>
              <w:spacing w:line="276" w:lineRule="auto"/>
              <w:rPr>
                <w:rFonts w:ascii="Trebuchet MS" w:hAnsi="Trebuchet MS"/>
                <w:sz w:val="20"/>
                <w:szCs w:val="20"/>
              </w:rPr>
            </w:pPr>
          </w:p>
        </w:tc>
        <w:tc>
          <w:tcPr>
            <w:tcW w:w="3150" w:type="dxa"/>
          </w:tcPr>
          <w:p w14:paraId="2123299E" w14:textId="77777777" w:rsidR="00400DBE" w:rsidRPr="00534993" w:rsidRDefault="00400DBE" w:rsidP="00072F5A">
            <w:pPr>
              <w:spacing w:line="276" w:lineRule="auto"/>
              <w:rPr>
                <w:rFonts w:ascii="Trebuchet MS" w:hAnsi="Trebuchet MS"/>
                <w:sz w:val="20"/>
                <w:szCs w:val="20"/>
              </w:rPr>
            </w:pPr>
          </w:p>
        </w:tc>
      </w:tr>
      <w:tr w:rsidR="00400DBE" w:rsidRPr="00534993" w14:paraId="0B3672B6" w14:textId="5D005E60" w:rsidTr="00400DBE">
        <w:tc>
          <w:tcPr>
            <w:tcW w:w="584" w:type="dxa"/>
          </w:tcPr>
          <w:p w14:paraId="1C2065F4" w14:textId="3424106A" w:rsidR="00400DBE" w:rsidRPr="00534993" w:rsidRDefault="00AB23DD" w:rsidP="00072F5A">
            <w:pPr>
              <w:spacing w:line="276" w:lineRule="auto"/>
              <w:rPr>
                <w:rFonts w:ascii="Trebuchet MS" w:hAnsi="Trebuchet MS"/>
                <w:sz w:val="20"/>
                <w:szCs w:val="20"/>
              </w:rPr>
            </w:pPr>
            <w:r>
              <w:rPr>
                <w:rFonts w:ascii="Trebuchet MS" w:hAnsi="Trebuchet MS"/>
                <w:sz w:val="20"/>
                <w:szCs w:val="20"/>
              </w:rPr>
              <w:t>263</w:t>
            </w:r>
          </w:p>
        </w:tc>
        <w:tc>
          <w:tcPr>
            <w:tcW w:w="3731" w:type="dxa"/>
          </w:tcPr>
          <w:p w14:paraId="0A521D30" w14:textId="1A1E6BF5" w:rsidR="00400DBE" w:rsidRPr="00534993" w:rsidRDefault="00400DBE" w:rsidP="00072F5A">
            <w:pPr>
              <w:spacing w:line="276" w:lineRule="auto"/>
              <w:rPr>
                <w:rFonts w:ascii="Trebuchet MS" w:hAnsi="Trebuchet MS"/>
                <w:sz w:val="20"/>
                <w:szCs w:val="20"/>
              </w:rPr>
            </w:pPr>
            <w:r w:rsidRPr="00534993">
              <w:rPr>
                <w:rFonts w:ascii="Trebuchet MS" w:hAnsi="Trebuchet MS"/>
                <w:sz w:val="20"/>
                <w:szCs w:val="20"/>
              </w:rPr>
              <w:t xml:space="preserve">a. abordarea confidențialității prin concepție pentru a asigura securitatea modulelor și a infrastructurii lor complete; </w:t>
            </w:r>
          </w:p>
        </w:tc>
        <w:tc>
          <w:tcPr>
            <w:tcW w:w="720" w:type="dxa"/>
          </w:tcPr>
          <w:p w14:paraId="541DC5BE" w14:textId="77777777" w:rsidR="00400DBE" w:rsidRPr="00534993" w:rsidRDefault="00400DBE" w:rsidP="00072F5A">
            <w:pPr>
              <w:spacing w:line="276" w:lineRule="auto"/>
              <w:rPr>
                <w:rFonts w:ascii="Trebuchet MS" w:hAnsi="Trebuchet MS"/>
                <w:sz w:val="20"/>
                <w:szCs w:val="20"/>
              </w:rPr>
            </w:pPr>
          </w:p>
        </w:tc>
        <w:tc>
          <w:tcPr>
            <w:tcW w:w="6390" w:type="dxa"/>
          </w:tcPr>
          <w:p w14:paraId="20F00C43" w14:textId="77777777" w:rsidR="00400DBE" w:rsidRPr="00534993" w:rsidRDefault="00400DBE" w:rsidP="00072F5A">
            <w:pPr>
              <w:spacing w:line="276" w:lineRule="auto"/>
              <w:rPr>
                <w:rFonts w:ascii="Trebuchet MS" w:hAnsi="Trebuchet MS"/>
                <w:sz w:val="20"/>
                <w:szCs w:val="20"/>
              </w:rPr>
            </w:pPr>
          </w:p>
        </w:tc>
        <w:tc>
          <w:tcPr>
            <w:tcW w:w="3150" w:type="dxa"/>
          </w:tcPr>
          <w:p w14:paraId="723169C1" w14:textId="77777777" w:rsidR="00400DBE" w:rsidRPr="00534993" w:rsidRDefault="00400DBE" w:rsidP="00072F5A">
            <w:pPr>
              <w:spacing w:line="276" w:lineRule="auto"/>
              <w:rPr>
                <w:rFonts w:ascii="Trebuchet MS" w:hAnsi="Trebuchet MS"/>
                <w:sz w:val="20"/>
                <w:szCs w:val="20"/>
              </w:rPr>
            </w:pPr>
          </w:p>
        </w:tc>
      </w:tr>
      <w:tr w:rsidR="00400DBE" w:rsidRPr="00534993" w14:paraId="77E7149A" w14:textId="6CB30BFE" w:rsidTr="00400DBE">
        <w:tc>
          <w:tcPr>
            <w:tcW w:w="584" w:type="dxa"/>
          </w:tcPr>
          <w:p w14:paraId="2BB83BE7" w14:textId="396C0A3E" w:rsidR="00400DBE" w:rsidRPr="00534993" w:rsidRDefault="00AB23DD" w:rsidP="00072F5A">
            <w:pPr>
              <w:spacing w:line="276" w:lineRule="auto"/>
              <w:rPr>
                <w:rFonts w:ascii="Trebuchet MS" w:hAnsi="Trebuchet MS"/>
                <w:sz w:val="20"/>
                <w:szCs w:val="20"/>
              </w:rPr>
            </w:pPr>
            <w:r>
              <w:rPr>
                <w:rFonts w:ascii="Trebuchet MS" w:hAnsi="Trebuchet MS"/>
                <w:sz w:val="20"/>
                <w:szCs w:val="20"/>
              </w:rPr>
              <w:t>264</w:t>
            </w:r>
          </w:p>
        </w:tc>
        <w:tc>
          <w:tcPr>
            <w:tcW w:w="3731" w:type="dxa"/>
          </w:tcPr>
          <w:p w14:paraId="42DB7367" w14:textId="21F41437" w:rsidR="00400DBE" w:rsidRPr="00534993" w:rsidRDefault="00400DBE" w:rsidP="00072F5A">
            <w:pPr>
              <w:spacing w:line="276" w:lineRule="auto"/>
              <w:rPr>
                <w:rFonts w:ascii="Trebuchet MS" w:hAnsi="Trebuchet MS"/>
                <w:sz w:val="20"/>
                <w:szCs w:val="20"/>
              </w:rPr>
            </w:pPr>
            <w:r w:rsidRPr="00534993">
              <w:rPr>
                <w:rFonts w:ascii="Trebuchet MS" w:hAnsi="Trebuchet MS"/>
                <w:sz w:val="20"/>
                <w:szCs w:val="20"/>
              </w:rPr>
              <w:t>b. respectarea cerințelor și obligațiilor juridice privind protecția și confidențialitatea datelor recunoscând riscurile la adresa confidențialității care reies din analiza și prelucrarea avansată a datelor.</w:t>
            </w:r>
          </w:p>
        </w:tc>
        <w:tc>
          <w:tcPr>
            <w:tcW w:w="720" w:type="dxa"/>
          </w:tcPr>
          <w:p w14:paraId="1B4D310C" w14:textId="77777777" w:rsidR="00400DBE" w:rsidRPr="00534993" w:rsidRDefault="00400DBE" w:rsidP="00072F5A">
            <w:pPr>
              <w:spacing w:line="276" w:lineRule="auto"/>
              <w:rPr>
                <w:rFonts w:ascii="Trebuchet MS" w:hAnsi="Trebuchet MS"/>
                <w:sz w:val="20"/>
                <w:szCs w:val="20"/>
              </w:rPr>
            </w:pPr>
          </w:p>
        </w:tc>
        <w:tc>
          <w:tcPr>
            <w:tcW w:w="6390" w:type="dxa"/>
          </w:tcPr>
          <w:p w14:paraId="5BE377D2" w14:textId="77777777" w:rsidR="00400DBE" w:rsidRPr="00534993" w:rsidRDefault="00400DBE" w:rsidP="00072F5A">
            <w:pPr>
              <w:spacing w:line="276" w:lineRule="auto"/>
              <w:rPr>
                <w:rFonts w:ascii="Trebuchet MS" w:hAnsi="Trebuchet MS"/>
                <w:sz w:val="20"/>
                <w:szCs w:val="20"/>
              </w:rPr>
            </w:pPr>
          </w:p>
        </w:tc>
        <w:tc>
          <w:tcPr>
            <w:tcW w:w="3150" w:type="dxa"/>
          </w:tcPr>
          <w:p w14:paraId="2BE00B48" w14:textId="77777777" w:rsidR="00400DBE" w:rsidRPr="00534993" w:rsidRDefault="00400DBE" w:rsidP="00072F5A">
            <w:pPr>
              <w:spacing w:line="276" w:lineRule="auto"/>
              <w:rPr>
                <w:rFonts w:ascii="Trebuchet MS" w:hAnsi="Trebuchet MS"/>
                <w:sz w:val="20"/>
                <w:szCs w:val="20"/>
              </w:rPr>
            </w:pPr>
          </w:p>
        </w:tc>
      </w:tr>
    </w:tbl>
    <w:p w14:paraId="249445B7" w14:textId="4B9FD569" w:rsidR="00140CE8" w:rsidRPr="00534993" w:rsidRDefault="00140CE8" w:rsidP="008D1899">
      <w:pPr>
        <w:spacing w:line="276" w:lineRule="auto"/>
        <w:ind w:firstLine="709"/>
      </w:pPr>
      <w:r w:rsidRPr="00534993">
        <w:lastRenderedPageBreak/>
        <w:t xml:space="preserve"> </w:t>
      </w:r>
    </w:p>
    <w:p w14:paraId="1D1C2096" w14:textId="77777777" w:rsidR="004466BA" w:rsidRPr="00534993" w:rsidRDefault="004466BA" w:rsidP="008D1899">
      <w:pPr>
        <w:spacing w:line="276" w:lineRule="auto"/>
      </w:pPr>
      <w:bookmarkStart w:id="76" w:name="_Ref92289695"/>
      <w:bookmarkStart w:id="77" w:name="_Toc86999984"/>
    </w:p>
    <w:p w14:paraId="05F4D02A" w14:textId="266180DF" w:rsidR="007B7913" w:rsidRPr="00534993" w:rsidRDefault="00B2179F" w:rsidP="00186323">
      <w:pPr>
        <w:pStyle w:val="Capitol11"/>
      </w:pPr>
      <w:bookmarkStart w:id="78" w:name="_Toc222394378"/>
      <w:bookmarkStart w:id="79" w:name="_Toc182995664"/>
      <w:bookmarkStart w:id="80" w:name="_Hlk149124020"/>
      <w:bookmarkEnd w:id="76"/>
      <w:bookmarkEnd w:id="77"/>
      <w:r w:rsidRPr="00534993">
        <w:t>Cerințe hardware și software de infrastructură</w:t>
      </w:r>
      <w:bookmarkEnd w:id="78"/>
      <w:r w:rsidRPr="00534993">
        <w:t xml:space="preserve"> </w:t>
      </w:r>
      <w:bookmarkEnd w:id="79"/>
    </w:p>
    <w:p w14:paraId="28287DCB" w14:textId="1E2DA600" w:rsidR="00B2179F" w:rsidRPr="00534993" w:rsidRDefault="004466BA" w:rsidP="003762F7">
      <w:pPr>
        <w:pStyle w:val="Capitol111"/>
      </w:pPr>
      <w:bookmarkStart w:id="81" w:name="_Toc222394379"/>
      <w:r w:rsidRPr="00534993">
        <w:t>Echipament WAN</w:t>
      </w:r>
      <w:bookmarkEnd w:id="81"/>
    </w:p>
    <w:tbl>
      <w:tblPr>
        <w:tblStyle w:val="TableGrid"/>
        <w:tblW w:w="14665" w:type="dxa"/>
        <w:tblLook w:val="04A0" w:firstRow="1" w:lastRow="0" w:firstColumn="1" w:lastColumn="0" w:noHBand="0" w:noVBand="1"/>
      </w:tblPr>
      <w:tblGrid>
        <w:gridCol w:w="581"/>
        <w:gridCol w:w="3751"/>
        <w:gridCol w:w="679"/>
        <w:gridCol w:w="6418"/>
        <w:gridCol w:w="3236"/>
      </w:tblGrid>
      <w:tr w:rsidR="003A1CA9" w:rsidRPr="00534993" w14:paraId="7676E523" w14:textId="77777777" w:rsidTr="003A1CA9">
        <w:trPr>
          <w:tblHeader/>
        </w:trPr>
        <w:tc>
          <w:tcPr>
            <w:tcW w:w="561" w:type="dxa"/>
            <w:shd w:val="clear" w:color="auto" w:fill="C6D9F1" w:themeFill="text2" w:themeFillTint="33"/>
            <w:vAlign w:val="center"/>
          </w:tcPr>
          <w:p w14:paraId="73334E18" w14:textId="63D5CA4D" w:rsidR="003A1CA9" w:rsidRPr="00534993" w:rsidRDefault="003A1CA9" w:rsidP="003A1CA9">
            <w:pPr>
              <w:spacing w:line="276" w:lineRule="auto"/>
              <w:jc w:val="center"/>
              <w:rPr>
                <w:bCs/>
              </w:rPr>
            </w:pPr>
            <w:r w:rsidRPr="00534993">
              <w:rPr>
                <w:rFonts w:ascii="Trebuchet MS" w:eastAsia="Times New Roman" w:hAnsi="Trebuchet MS"/>
                <w:b/>
                <w:bCs/>
                <w:color w:val="000000"/>
                <w:kern w:val="0"/>
                <w:sz w:val="20"/>
                <w:szCs w:val="20"/>
                <w:lang w:eastAsia="ro-RO" w:bidi="ar-SA"/>
              </w:rPr>
              <w:t>Nr.</w:t>
            </w:r>
            <w:r w:rsidRPr="00534993">
              <w:rPr>
                <w:rFonts w:ascii="Trebuchet MS" w:eastAsia="Times New Roman" w:hAnsi="Trebuchet MS"/>
                <w:b/>
                <w:bCs/>
                <w:color w:val="000000"/>
                <w:kern w:val="0"/>
                <w:sz w:val="20"/>
                <w:szCs w:val="20"/>
                <w:lang w:eastAsia="ro-RO" w:bidi="ar-SA"/>
              </w:rPr>
              <w:br/>
              <w:t>crt.</w:t>
            </w:r>
          </w:p>
        </w:tc>
        <w:tc>
          <w:tcPr>
            <w:tcW w:w="3754" w:type="dxa"/>
            <w:shd w:val="clear" w:color="auto" w:fill="C6D9F1" w:themeFill="text2" w:themeFillTint="33"/>
            <w:vAlign w:val="center"/>
          </w:tcPr>
          <w:p w14:paraId="1247D200" w14:textId="1BBEE522" w:rsidR="003A1CA9" w:rsidRPr="00534993" w:rsidRDefault="003A1CA9" w:rsidP="003A1CA9">
            <w:pPr>
              <w:spacing w:line="276" w:lineRule="auto"/>
              <w:jc w:val="center"/>
              <w:rPr>
                <w:rFonts w:ascii="Trebuchet MS" w:hAnsi="Trebuchet MS"/>
                <w:bCs/>
                <w:sz w:val="20"/>
                <w:szCs w:val="20"/>
              </w:rPr>
            </w:pPr>
            <w:r w:rsidRPr="00534993">
              <w:rPr>
                <w:rFonts w:ascii="Trebuchet MS" w:eastAsia="Times New Roman" w:hAnsi="Trebuchet MS"/>
                <w:b/>
                <w:bCs/>
                <w:color w:val="000000"/>
                <w:kern w:val="0"/>
                <w:sz w:val="20"/>
                <w:szCs w:val="20"/>
                <w:lang w:eastAsia="ro-RO" w:bidi="ar-SA"/>
              </w:rPr>
              <w:t>Cerința minimă din caietul de sarcini</w:t>
            </w:r>
          </w:p>
        </w:tc>
        <w:tc>
          <w:tcPr>
            <w:tcW w:w="679" w:type="dxa"/>
            <w:shd w:val="clear" w:color="auto" w:fill="C6D9F1" w:themeFill="text2" w:themeFillTint="33"/>
            <w:textDirection w:val="btLr"/>
            <w:vAlign w:val="center"/>
          </w:tcPr>
          <w:p w14:paraId="68501766" w14:textId="0569182E" w:rsidR="003A1CA9" w:rsidRPr="00534993" w:rsidRDefault="003A1CA9" w:rsidP="003A1CA9">
            <w:pPr>
              <w:spacing w:line="276" w:lineRule="auto"/>
              <w:jc w:val="center"/>
              <w:rPr>
                <w:bCs/>
              </w:rPr>
            </w:pPr>
            <w:r w:rsidRPr="00534993">
              <w:rPr>
                <w:rFonts w:ascii="Trebuchet MS" w:eastAsia="Times New Roman" w:hAnsi="Trebuchet MS"/>
                <w:b/>
                <w:bCs/>
                <w:color w:val="000000"/>
                <w:kern w:val="0"/>
                <w:sz w:val="20"/>
                <w:szCs w:val="20"/>
                <w:lang w:eastAsia="ro-RO" w:bidi="ar-SA"/>
              </w:rPr>
              <w:t>Conformitate DA/NU</w:t>
            </w:r>
          </w:p>
        </w:tc>
        <w:tc>
          <w:tcPr>
            <w:tcW w:w="6431" w:type="dxa"/>
            <w:shd w:val="clear" w:color="auto" w:fill="C6D9F1" w:themeFill="text2" w:themeFillTint="33"/>
            <w:vAlign w:val="center"/>
          </w:tcPr>
          <w:p w14:paraId="2BD1537C" w14:textId="77777777" w:rsidR="003A1CA9" w:rsidRPr="00534993" w:rsidRDefault="003A1CA9" w:rsidP="003A1CA9">
            <w:pPr>
              <w:spacing w:line="276" w:lineRule="auto"/>
              <w:jc w:val="center"/>
              <w:rPr>
                <w:rFonts w:ascii="Trebuchet MS" w:eastAsia="Times New Roman" w:hAnsi="Trebuchet MS"/>
                <w:b/>
                <w:bCs/>
                <w:color w:val="FF0000"/>
                <w:kern w:val="0"/>
                <w:sz w:val="20"/>
                <w:szCs w:val="20"/>
                <w:lang w:eastAsia="ro-RO" w:bidi="ar-SA"/>
              </w:rPr>
            </w:pPr>
            <w:r w:rsidRPr="00534993">
              <w:rPr>
                <w:rFonts w:ascii="Trebuchet MS" w:eastAsia="Times New Roman" w:hAnsi="Trebuchet MS"/>
                <w:b/>
                <w:bCs/>
                <w:color w:val="000000"/>
                <w:kern w:val="0"/>
                <w:sz w:val="20"/>
                <w:szCs w:val="20"/>
                <w:lang w:eastAsia="ro-RO" w:bidi="ar-SA"/>
              </w:rPr>
              <w:t>Modalitatea de îndeplinire</w:t>
            </w:r>
          </w:p>
          <w:p w14:paraId="639E963E" w14:textId="187C8D6C" w:rsidR="003A1CA9" w:rsidRPr="00534993" w:rsidRDefault="003A1CA9" w:rsidP="003A1CA9">
            <w:pPr>
              <w:spacing w:line="276" w:lineRule="auto"/>
              <w:jc w:val="center"/>
              <w:rPr>
                <w:bCs/>
              </w:rPr>
            </w:pPr>
            <w:r w:rsidRPr="00534993">
              <w:rPr>
                <w:rFonts w:ascii="Trebuchet MS" w:eastAsia="Times New Roman" w:hAnsi="Trebuchet MS"/>
                <w:b/>
                <w:bCs/>
                <w:color w:val="FF0000"/>
                <w:kern w:val="0"/>
                <w:sz w:val="20"/>
                <w:szCs w:val="20"/>
                <w:lang w:eastAsia="ro-RO" w:bidi="ar-SA"/>
              </w:rPr>
              <w:t xml:space="preserve">Ofertantul va preciza modalitatea efectivă </w:t>
            </w:r>
            <w:r w:rsidRPr="00534993">
              <w:rPr>
                <w:rFonts w:ascii="Trebuchet MS" w:eastAsia="Times New Roman" w:hAnsi="Trebuchet MS"/>
                <w:b/>
                <w:bCs/>
                <w:color w:val="FF0000"/>
                <w:kern w:val="0"/>
                <w:sz w:val="20"/>
                <w:szCs w:val="20"/>
                <w:lang w:eastAsia="ro-RO" w:bidi="ar-SA"/>
              </w:rPr>
              <w:br/>
              <w:t>de îndeplinire a Cerinței sau, după caz,</w:t>
            </w:r>
            <w:r w:rsidRPr="00534993">
              <w:rPr>
                <w:rFonts w:ascii="Trebuchet MS" w:eastAsia="Times New Roman" w:hAnsi="Trebuchet MS"/>
                <w:b/>
                <w:bCs/>
                <w:color w:val="FF0000"/>
                <w:kern w:val="0"/>
                <w:sz w:val="20"/>
                <w:szCs w:val="20"/>
                <w:lang w:eastAsia="ro-RO" w:bidi="ar-SA"/>
              </w:rPr>
              <w:br/>
              <w:t>faptul că ofertantul a înțeles</w:t>
            </w:r>
            <w:r w:rsidRPr="00534993">
              <w:rPr>
                <w:rFonts w:ascii="Trebuchet MS" w:eastAsia="Times New Roman" w:hAnsi="Trebuchet MS"/>
                <w:b/>
                <w:bCs/>
                <w:color w:val="FF0000"/>
                <w:kern w:val="0"/>
                <w:sz w:val="20"/>
                <w:szCs w:val="20"/>
                <w:lang w:eastAsia="ro-RO" w:bidi="ar-SA"/>
              </w:rPr>
              <w:br/>
              <w:t>și cum își asumă cerința</w:t>
            </w:r>
          </w:p>
        </w:tc>
        <w:tc>
          <w:tcPr>
            <w:tcW w:w="3240" w:type="dxa"/>
            <w:shd w:val="clear" w:color="auto" w:fill="C6D9F1" w:themeFill="text2" w:themeFillTint="33"/>
            <w:vAlign w:val="center"/>
          </w:tcPr>
          <w:p w14:paraId="55F6C1D5" w14:textId="7D4A25BF" w:rsidR="003A1CA9" w:rsidRPr="00534993" w:rsidRDefault="003A1CA9" w:rsidP="003A1CA9">
            <w:pPr>
              <w:spacing w:line="276" w:lineRule="auto"/>
              <w:jc w:val="center"/>
              <w:rPr>
                <w:bCs/>
              </w:rPr>
            </w:pPr>
            <w:r w:rsidRPr="00534993">
              <w:rPr>
                <w:rFonts w:ascii="Trebuchet MS" w:eastAsia="Times New Roman" w:hAnsi="Trebuchet MS"/>
                <w:b/>
                <w:bCs/>
                <w:color w:val="000000"/>
                <w:kern w:val="0"/>
                <w:sz w:val="20"/>
                <w:szCs w:val="20"/>
                <w:lang w:eastAsia="ro-RO" w:bidi="ar-SA"/>
              </w:rPr>
              <w:t>Referința (dacă este cazul)</w:t>
            </w:r>
            <w:r w:rsidRPr="00534993">
              <w:rPr>
                <w:rFonts w:ascii="Trebuchet MS" w:eastAsia="Times New Roman" w:hAnsi="Trebuchet MS"/>
                <w:b/>
                <w:bCs/>
                <w:color w:val="000000"/>
                <w:kern w:val="0"/>
                <w:sz w:val="20"/>
                <w:szCs w:val="20"/>
                <w:lang w:eastAsia="ro-RO" w:bidi="ar-SA"/>
              </w:rPr>
              <w:br/>
              <w:t xml:space="preserve">din documentele anexate </w:t>
            </w:r>
            <w:r w:rsidRPr="00534993">
              <w:rPr>
                <w:rFonts w:ascii="Trebuchet MS" w:eastAsia="Times New Roman" w:hAnsi="Trebuchet MS"/>
                <w:b/>
                <w:bCs/>
                <w:color w:val="000000"/>
                <w:kern w:val="0"/>
                <w:sz w:val="20"/>
                <w:szCs w:val="20"/>
                <w:lang w:eastAsia="ro-RO" w:bidi="ar-SA"/>
              </w:rPr>
              <w:br/>
              <w:t>prezentului formular</w:t>
            </w:r>
            <w:r w:rsidRPr="00534993">
              <w:rPr>
                <w:rFonts w:ascii="Trebuchet MS" w:eastAsia="Times New Roman" w:hAnsi="Trebuchet MS"/>
                <w:b/>
                <w:bCs/>
                <w:color w:val="000000"/>
                <w:kern w:val="0"/>
                <w:sz w:val="20"/>
                <w:szCs w:val="20"/>
                <w:lang w:eastAsia="ro-RO" w:bidi="ar-SA"/>
              </w:rPr>
              <w:br/>
              <w:t>unde sunt reflectate</w:t>
            </w:r>
            <w:r w:rsidRPr="00534993">
              <w:rPr>
                <w:rFonts w:ascii="Trebuchet MS" w:eastAsia="Times New Roman" w:hAnsi="Trebuchet MS"/>
                <w:b/>
                <w:bCs/>
                <w:color w:val="000000"/>
                <w:kern w:val="0"/>
                <w:sz w:val="20"/>
                <w:szCs w:val="20"/>
                <w:lang w:eastAsia="ro-RO" w:bidi="ar-SA"/>
              </w:rPr>
              <w:br/>
              <w:t>informațiile</w:t>
            </w:r>
            <w:r w:rsidRPr="00534993">
              <w:rPr>
                <w:rFonts w:ascii="Trebuchet MS" w:eastAsia="Times New Roman" w:hAnsi="Trebuchet MS"/>
                <w:b/>
                <w:bCs/>
                <w:color w:val="000000"/>
                <w:kern w:val="0"/>
                <w:sz w:val="20"/>
                <w:szCs w:val="20"/>
                <w:lang w:eastAsia="ro-RO" w:bidi="ar-SA"/>
              </w:rPr>
              <w:br/>
            </w:r>
            <w:r w:rsidRPr="00534993">
              <w:rPr>
                <w:rFonts w:ascii="Trebuchet MS" w:eastAsia="Times New Roman" w:hAnsi="Trebuchet MS"/>
                <w:b/>
                <w:bCs/>
                <w:color w:val="FF0000"/>
                <w:kern w:val="0"/>
                <w:sz w:val="20"/>
                <w:szCs w:val="20"/>
                <w:lang w:eastAsia="ro-RO" w:bidi="ar-SA"/>
              </w:rPr>
              <w:t>(Pag./ Paragraf)</w:t>
            </w:r>
          </w:p>
        </w:tc>
      </w:tr>
      <w:tr w:rsidR="007809E0" w:rsidRPr="00534993" w14:paraId="4D5F4599" w14:textId="78045789" w:rsidTr="007809E0">
        <w:tc>
          <w:tcPr>
            <w:tcW w:w="561" w:type="dxa"/>
          </w:tcPr>
          <w:p w14:paraId="1248ED44" w14:textId="071EB8B7" w:rsidR="007809E0" w:rsidRPr="00534993" w:rsidRDefault="00AB23DD" w:rsidP="00796D1B">
            <w:pPr>
              <w:spacing w:line="276" w:lineRule="auto"/>
              <w:rPr>
                <w:bCs/>
              </w:rPr>
            </w:pPr>
            <w:r>
              <w:rPr>
                <w:bCs/>
              </w:rPr>
              <w:t>265</w:t>
            </w:r>
          </w:p>
        </w:tc>
        <w:tc>
          <w:tcPr>
            <w:tcW w:w="3754" w:type="dxa"/>
          </w:tcPr>
          <w:p w14:paraId="6F7A997D" w14:textId="529DFEE8"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 xml:space="preserve">Echipamentul WAN este un echipament de rutare Layer3 cu capabilități integrate de protecție în rețea și cu funcționalitățile de baza accelerate folosind procesoare specializate (ASIC-uri). Echipamentele trebuie să suporte configurarea atât în modul Transparent, cât și în modul NAT. </w:t>
            </w:r>
          </w:p>
        </w:tc>
        <w:tc>
          <w:tcPr>
            <w:tcW w:w="679" w:type="dxa"/>
          </w:tcPr>
          <w:p w14:paraId="2CAB44FA" w14:textId="77777777" w:rsidR="007809E0" w:rsidRPr="00534993" w:rsidRDefault="007809E0" w:rsidP="00796D1B">
            <w:pPr>
              <w:spacing w:line="276" w:lineRule="auto"/>
              <w:rPr>
                <w:bCs/>
              </w:rPr>
            </w:pPr>
          </w:p>
        </w:tc>
        <w:tc>
          <w:tcPr>
            <w:tcW w:w="6431" w:type="dxa"/>
          </w:tcPr>
          <w:p w14:paraId="4C14F987" w14:textId="77777777" w:rsidR="007809E0" w:rsidRPr="00534993" w:rsidRDefault="007809E0" w:rsidP="00796D1B">
            <w:pPr>
              <w:spacing w:line="276" w:lineRule="auto"/>
              <w:rPr>
                <w:bCs/>
              </w:rPr>
            </w:pPr>
          </w:p>
        </w:tc>
        <w:tc>
          <w:tcPr>
            <w:tcW w:w="3240" w:type="dxa"/>
          </w:tcPr>
          <w:p w14:paraId="599F2A50" w14:textId="77777777" w:rsidR="007809E0" w:rsidRPr="00534993" w:rsidRDefault="007809E0" w:rsidP="00796D1B">
            <w:pPr>
              <w:spacing w:line="276" w:lineRule="auto"/>
              <w:rPr>
                <w:bCs/>
              </w:rPr>
            </w:pPr>
          </w:p>
        </w:tc>
      </w:tr>
      <w:tr w:rsidR="007809E0" w:rsidRPr="00534993" w14:paraId="57E2F337" w14:textId="4A272F88" w:rsidTr="007809E0">
        <w:trPr>
          <w:trHeight w:val="2418"/>
        </w:trPr>
        <w:tc>
          <w:tcPr>
            <w:tcW w:w="561" w:type="dxa"/>
          </w:tcPr>
          <w:p w14:paraId="5D2A02E0" w14:textId="7BCDDE3B" w:rsidR="007809E0" w:rsidRPr="00534993" w:rsidRDefault="00AB23DD" w:rsidP="00796D1B">
            <w:pPr>
              <w:spacing w:line="276" w:lineRule="auto"/>
              <w:rPr>
                <w:bCs/>
              </w:rPr>
            </w:pPr>
            <w:r>
              <w:rPr>
                <w:bCs/>
              </w:rPr>
              <w:t>266</w:t>
            </w:r>
          </w:p>
        </w:tc>
        <w:tc>
          <w:tcPr>
            <w:tcW w:w="3754" w:type="dxa"/>
          </w:tcPr>
          <w:p w14:paraId="4FD3183E" w14:textId="12C2FB29"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 xml:space="preserve">Echipamentul trebuie să îndeplinească următoarele cerințe și necesar de echipare: </w:t>
            </w:r>
          </w:p>
          <w:p w14:paraId="7055EFFE" w14:textId="77777777" w:rsidR="007809E0" w:rsidRPr="00534993" w:rsidRDefault="007809E0" w:rsidP="00CA63AD">
            <w:pPr>
              <w:numPr>
                <w:ilvl w:val="0"/>
                <w:numId w:val="226"/>
              </w:numPr>
              <w:spacing w:line="276" w:lineRule="auto"/>
              <w:ind w:left="227" w:hanging="180"/>
              <w:rPr>
                <w:rFonts w:ascii="Trebuchet MS" w:hAnsi="Trebuchet MS"/>
                <w:bCs/>
                <w:sz w:val="20"/>
                <w:szCs w:val="20"/>
              </w:rPr>
            </w:pPr>
            <w:r w:rsidRPr="00534993">
              <w:rPr>
                <w:rFonts w:ascii="Trebuchet MS" w:hAnsi="Trebuchet MS"/>
                <w:bCs/>
                <w:sz w:val="20"/>
                <w:szCs w:val="20"/>
              </w:rPr>
              <w:t>- Minim 16 interfețe GE RJ45</w:t>
            </w:r>
          </w:p>
          <w:p w14:paraId="2BE4CB93" w14:textId="77777777" w:rsidR="007809E0" w:rsidRPr="00534993" w:rsidRDefault="007809E0" w:rsidP="00CA63AD">
            <w:pPr>
              <w:numPr>
                <w:ilvl w:val="0"/>
                <w:numId w:val="226"/>
              </w:numPr>
              <w:spacing w:line="276" w:lineRule="auto"/>
              <w:ind w:left="227" w:hanging="180"/>
              <w:rPr>
                <w:rFonts w:ascii="Trebuchet MS" w:hAnsi="Trebuchet MS"/>
                <w:bCs/>
                <w:sz w:val="20"/>
                <w:szCs w:val="20"/>
              </w:rPr>
            </w:pPr>
            <w:r w:rsidRPr="00534993">
              <w:rPr>
                <w:rFonts w:ascii="Trebuchet MS" w:hAnsi="Trebuchet MS"/>
                <w:bCs/>
                <w:sz w:val="20"/>
                <w:szCs w:val="20"/>
              </w:rPr>
              <w:t>- Minim 8 interfete GE SFP</w:t>
            </w:r>
          </w:p>
          <w:p w14:paraId="03629A40" w14:textId="77777777" w:rsidR="007809E0" w:rsidRPr="00534993" w:rsidRDefault="007809E0" w:rsidP="00CA63AD">
            <w:pPr>
              <w:numPr>
                <w:ilvl w:val="0"/>
                <w:numId w:val="226"/>
              </w:numPr>
              <w:spacing w:line="276" w:lineRule="auto"/>
              <w:ind w:left="227" w:hanging="180"/>
              <w:rPr>
                <w:rFonts w:ascii="Trebuchet MS" w:hAnsi="Trebuchet MS"/>
                <w:bCs/>
                <w:sz w:val="20"/>
                <w:szCs w:val="20"/>
              </w:rPr>
            </w:pPr>
            <w:r w:rsidRPr="00534993">
              <w:rPr>
                <w:rFonts w:ascii="Trebuchet MS" w:hAnsi="Trebuchet MS"/>
                <w:bCs/>
                <w:sz w:val="20"/>
                <w:szCs w:val="20"/>
              </w:rPr>
              <w:t>- Minim 4 interfete 10 GE SPF+</w:t>
            </w:r>
          </w:p>
          <w:p w14:paraId="78C4468A" w14:textId="77777777" w:rsidR="007809E0" w:rsidRPr="00534993" w:rsidRDefault="007809E0" w:rsidP="00CA63AD">
            <w:pPr>
              <w:numPr>
                <w:ilvl w:val="0"/>
                <w:numId w:val="226"/>
              </w:numPr>
              <w:spacing w:line="276" w:lineRule="auto"/>
              <w:ind w:left="227" w:hanging="180"/>
              <w:rPr>
                <w:rFonts w:ascii="Trebuchet MS" w:hAnsi="Trebuchet MS"/>
                <w:bCs/>
                <w:sz w:val="20"/>
                <w:szCs w:val="20"/>
              </w:rPr>
            </w:pPr>
            <w:r w:rsidRPr="00534993">
              <w:rPr>
                <w:rFonts w:ascii="Trebuchet MS" w:hAnsi="Trebuchet MS"/>
                <w:bCs/>
                <w:sz w:val="20"/>
                <w:szCs w:val="20"/>
              </w:rPr>
              <w:t>- 1 port GE RJ45 pentru management/înaltă disponibilitate</w:t>
            </w:r>
          </w:p>
          <w:p w14:paraId="1CD30C4E" w14:textId="77777777" w:rsidR="007809E0" w:rsidRPr="00534993" w:rsidRDefault="007809E0" w:rsidP="00CA63AD">
            <w:pPr>
              <w:numPr>
                <w:ilvl w:val="0"/>
                <w:numId w:val="226"/>
              </w:numPr>
              <w:spacing w:line="276" w:lineRule="auto"/>
              <w:ind w:left="227" w:hanging="180"/>
              <w:rPr>
                <w:rFonts w:ascii="Trebuchet MS" w:hAnsi="Trebuchet MS"/>
                <w:bCs/>
                <w:sz w:val="20"/>
                <w:szCs w:val="20"/>
              </w:rPr>
            </w:pPr>
            <w:r w:rsidRPr="00534993">
              <w:rPr>
                <w:rFonts w:ascii="Trebuchet MS" w:hAnsi="Trebuchet MS"/>
                <w:bCs/>
                <w:sz w:val="20"/>
                <w:szCs w:val="20"/>
              </w:rPr>
              <w:t>- 1 port USB</w:t>
            </w:r>
          </w:p>
          <w:p w14:paraId="5AFDDBB7" w14:textId="678BBCAA" w:rsidR="007809E0" w:rsidRPr="00534993" w:rsidRDefault="007809E0" w:rsidP="00CA63AD">
            <w:pPr>
              <w:numPr>
                <w:ilvl w:val="0"/>
                <w:numId w:val="226"/>
              </w:numPr>
              <w:spacing w:line="276" w:lineRule="auto"/>
              <w:ind w:left="227" w:hanging="180"/>
              <w:rPr>
                <w:rFonts w:ascii="Trebuchet MS" w:hAnsi="Trebuchet MS"/>
                <w:bCs/>
                <w:sz w:val="20"/>
                <w:szCs w:val="20"/>
              </w:rPr>
            </w:pPr>
            <w:r w:rsidRPr="00534993">
              <w:rPr>
                <w:rFonts w:ascii="Trebuchet MS" w:hAnsi="Trebuchet MS"/>
                <w:bCs/>
                <w:sz w:val="20"/>
                <w:szCs w:val="20"/>
              </w:rPr>
              <w:t>- 1 port consola RJ-45</w:t>
            </w:r>
          </w:p>
        </w:tc>
        <w:tc>
          <w:tcPr>
            <w:tcW w:w="679" w:type="dxa"/>
          </w:tcPr>
          <w:p w14:paraId="333341FE" w14:textId="77777777" w:rsidR="007809E0" w:rsidRPr="00534993" w:rsidRDefault="007809E0" w:rsidP="00796D1B">
            <w:pPr>
              <w:spacing w:line="276" w:lineRule="auto"/>
              <w:rPr>
                <w:bCs/>
              </w:rPr>
            </w:pPr>
          </w:p>
        </w:tc>
        <w:tc>
          <w:tcPr>
            <w:tcW w:w="6431" w:type="dxa"/>
          </w:tcPr>
          <w:p w14:paraId="5D18C48D" w14:textId="77777777" w:rsidR="007809E0" w:rsidRPr="00534993" w:rsidRDefault="007809E0" w:rsidP="00796D1B">
            <w:pPr>
              <w:spacing w:line="276" w:lineRule="auto"/>
              <w:rPr>
                <w:bCs/>
              </w:rPr>
            </w:pPr>
          </w:p>
        </w:tc>
        <w:tc>
          <w:tcPr>
            <w:tcW w:w="3240" w:type="dxa"/>
          </w:tcPr>
          <w:p w14:paraId="5C574088" w14:textId="77777777" w:rsidR="007809E0" w:rsidRPr="00534993" w:rsidRDefault="007809E0" w:rsidP="00796D1B">
            <w:pPr>
              <w:spacing w:line="276" w:lineRule="auto"/>
              <w:rPr>
                <w:bCs/>
              </w:rPr>
            </w:pPr>
          </w:p>
        </w:tc>
      </w:tr>
      <w:tr w:rsidR="007809E0" w:rsidRPr="00534993" w14:paraId="6D74BD7D" w14:textId="1A53903A" w:rsidTr="007809E0">
        <w:trPr>
          <w:trHeight w:val="2765"/>
        </w:trPr>
        <w:tc>
          <w:tcPr>
            <w:tcW w:w="561" w:type="dxa"/>
          </w:tcPr>
          <w:p w14:paraId="05A5A807" w14:textId="053F741B" w:rsidR="007809E0" w:rsidRPr="00534993" w:rsidRDefault="00AB23DD" w:rsidP="00796D1B">
            <w:pPr>
              <w:spacing w:line="276" w:lineRule="auto"/>
              <w:rPr>
                <w:bCs/>
              </w:rPr>
            </w:pPr>
            <w:r>
              <w:rPr>
                <w:bCs/>
              </w:rPr>
              <w:t>267</w:t>
            </w:r>
          </w:p>
        </w:tc>
        <w:tc>
          <w:tcPr>
            <w:tcW w:w="3754" w:type="dxa"/>
          </w:tcPr>
          <w:p w14:paraId="1F636ECE" w14:textId="2FBD20F2"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 xml:space="preserve">Echipamentul trebuie să dispună de următoarele capabilități rutare Layer3: </w:t>
            </w:r>
          </w:p>
          <w:p w14:paraId="449E9726" w14:textId="2F342B53" w:rsidR="007809E0" w:rsidRPr="00534993" w:rsidRDefault="007809E0" w:rsidP="00CA63AD">
            <w:pPr>
              <w:numPr>
                <w:ilvl w:val="0"/>
                <w:numId w:val="346"/>
              </w:numPr>
              <w:spacing w:line="276" w:lineRule="auto"/>
              <w:ind w:left="429" w:hanging="360"/>
              <w:rPr>
                <w:rFonts w:ascii="Trebuchet MS" w:hAnsi="Trebuchet MS"/>
                <w:bCs/>
                <w:sz w:val="20"/>
                <w:szCs w:val="20"/>
              </w:rPr>
            </w:pPr>
            <w:r w:rsidRPr="00534993">
              <w:rPr>
                <w:rFonts w:ascii="Trebuchet MS" w:hAnsi="Trebuchet MS"/>
                <w:bCs/>
                <w:sz w:val="20"/>
                <w:szCs w:val="20"/>
              </w:rPr>
              <w:t xml:space="preserve">IPSec VPN Throughput (512 bytes): 12 Gbps </w:t>
            </w:r>
          </w:p>
          <w:p w14:paraId="13195D22" w14:textId="746B3111" w:rsidR="007809E0" w:rsidRPr="00534993" w:rsidRDefault="007809E0" w:rsidP="00CA63AD">
            <w:pPr>
              <w:numPr>
                <w:ilvl w:val="0"/>
                <w:numId w:val="346"/>
              </w:numPr>
              <w:spacing w:line="276" w:lineRule="auto"/>
              <w:ind w:left="429" w:hanging="360"/>
              <w:rPr>
                <w:rFonts w:ascii="Trebuchet MS" w:hAnsi="Trebuchet MS"/>
                <w:bCs/>
                <w:sz w:val="20"/>
                <w:szCs w:val="20"/>
              </w:rPr>
            </w:pPr>
            <w:r w:rsidRPr="00534993">
              <w:rPr>
                <w:rFonts w:ascii="Trebuchet MS" w:hAnsi="Trebuchet MS"/>
                <w:bCs/>
                <w:sz w:val="20"/>
                <w:szCs w:val="20"/>
              </w:rPr>
              <w:t xml:space="preserve">SSL-VPN Throughput: 1,5 Gbps </w:t>
            </w:r>
          </w:p>
          <w:p w14:paraId="4F168A09" w14:textId="7B8D627E" w:rsidR="007809E0" w:rsidRPr="00534993" w:rsidRDefault="007809E0" w:rsidP="00CA63AD">
            <w:pPr>
              <w:numPr>
                <w:ilvl w:val="0"/>
                <w:numId w:val="346"/>
              </w:numPr>
              <w:spacing w:line="276" w:lineRule="auto"/>
              <w:ind w:left="429" w:hanging="360"/>
              <w:rPr>
                <w:rFonts w:ascii="Trebuchet MS" w:hAnsi="Trebuchet MS"/>
                <w:bCs/>
                <w:sz w:val="20"/>
                <w:szCs w:val="20"/>
              </w:rPr>
            </w:pPr>
            <w:r w:rsidRPr="00534993">
              <w:rPr>
                <w:rFonts w:ascii="Trebuchet MS" w:hAnsi="Trebuchet MS"/>
                <w:bCs/>
                <w:sz w:val="20"/>
                <w:szCs w:val="20"/>
              </w:rPr>
              <w:t xml:space="preserve">Tunele IPSec VPN concurente de tip gateway-to-gateway: 2000 </w:t>
            </w:r>
          </w:p>
          <w:p w14:paraId="2EBA6D50" w14:textId="478253C4" w:rsidR="007809E0" w:rsidRPr="00534993" w:rsidRDefault="007809E0" w:rsidP="00CA63AD">
            <w:pPr>
              <w:numPr>
                <w:ilvl w:val="0"/>
                <w:numId w:val="346"/>
              </w:numPr>
              <w:spacing w:line="276" w:lineRule="auto"/>
              <w:ind w:left="429" w:hanging="360"/>
              <w:rPr>
                <w:rFonts w:ascii="Trebuchet MS" w:hAnsi="Trebuchet MS"/>
                <w:bCs/>
                <w:sz w:val="20"/>
                <w:szCs w:val="20"/>
              </w:rPr>
            </w:pPr>
            <w:r w:rsidRPr="00534993">
              <w:rPr>
                <w:rFonts w:ascii="Trebuchet MS" w:hAnsi="Trebuchet MS"/>
                <w:bCs/>
                <w:sz w:val="20"/>
                <w:szCs w:val="20"/>
              </w:rPr>
              <w:t xml:space="preserve">Tunele IPSec VPN concurente de tip client-to-gateway: 500 </w:t>
            </w:r>
          </w:p>
          <w:p w14:paraId="41005B12" w14:textId="4146A3AC" w:rsidR="007809E0" w:rsidRPr="00534993" w:rsidRDefault="007809E0" w:rsidP="00CA63AD">
            <w:pPr>
              <w:numPr>
                <w:ilvl w:val="0"/>
                <w:numId w:val="346"/>
              </w:numPr>
              <w:spacing w:line="276" w:lineRule="auto"/>
              <w:ind w:left="429" w:hanging="360"/>
              <w:rPr>
                <w:rFonts w:ascii="Trebuchet MS" w:hAnsi="Trebuchet MS"/>
                <w:bCs/>
                <w:sz w:val="20"/>
                <w:szCs w:val="20"/>
              </w:rPr>
            </w:pPr>
            <w:r w:rsidRPr="00534993">
              <w:rPr>
                <w:rFonts w:ascii="Trebuchet MS" w:hAnsi="Trebuchet MS"/>
                <w:bCs/>
                <w:sz w:val="20"/>
                <w:szCs w:val="20"/>
              </w:rPr>
              <w:t xml:space="preserve">Sesiuni concurente (TCP): 700 000 </w:t>
            </w:r>
          </w:p>
          <w:p w14:paraId="6A13F6A3" w14:textId="77777777" w:rsidR="003A1CA9" w:rsidRPr="00534993" w:rsidRDefault="007809E0" w:rsidP="00CA63AD">
            <w:pPr>
              <w:numPr>
                <w:ilvl w:val="0"/>
                <w:numId w:val="346"/>
              </w:numPr>
              <w:spacing w:line="276" w:lineRule="auto"/>
              <w:ind w:left="429" w:hanging="360"/>
              <w:rPr>
                <w:rFonts w:ascii="Trebuchet MS" w:hAnsi="Trebuchet MS"/>
                <w:bCs/>
                <w:sz w:val="20"/>
                <w:szCs w:val="20"/>
              </w:rPr>
            </w:pPr>
            <w:r w:rsidRPr="00534993">
              <w:rPr>
                <w:rFonts w:ascii="Trebuchet MS" w:hAnsi="Trebuchet MS"/>
                <w:bCs/>
                <w:sz w:val="20"/>
                <w:szCs w:val="20"/>
              </w:rPr>
              <w:t>Sesiuni noi/Sec: 35 000</w:t>
            </w:r>
          </w:p>
          <w:p w14:paraId="7364649D" w14:textId="3E1C9885" w:rsidR="007809E0" w:rsidRPr="00534993" w:rsidRDefault="007809E0" w:rsidP="00CA63AD">
            <w:pPr>
              <w:numPr>
                <w:ilvl w:val="0"/>
                <w:numId w:val="346"/>
              </w:numPr>
              <w:spacing w:line="276" w:lineRule="auto"/>
              <w:ind w:left="429" w:hanging="360"/>
              <w:rPr>
                <w:rFonts w:ascii="Trebuchet MS" w:hAnsi="Trebuchet MS"/>
                <w:bCs/>
                <w:sz w:val="20"/>
                <w:szCs w:val="20"/>
              </w:rPr>
            </w:pPr>
            <w:r w:rsidRPr="00534993">
              <w:rPr>
                <w:rFonts w:ascii="Trebuchet MS" w:hAnsi="Trebuchet MS"/>
                <w:bCs/>
                <w:sz w:val="20"/>
                <w:szCs w:val="20"/>
              </w:rPr>
              <w:lastRenderedPageBreak/>
              <w:t xml:space="preserve">Va fi instalat în pereche în configurație redundantă activ-activ / activ-pasiv </w:t>
            </w:r>
          </w:p>
        </w:tc>
        <w:tc>
          <w:tcPr>
            <w:tcW w:w="679" w:type="dxa"/>
          </w:tcPr>
          <w:p w14:paraId="1114BCEA" w14:textId="77777777" w:rsidR="007809E0" w:rsidRPr="00534993" w:rsidRDefault="007809E0" w:rsidP="00796D1B">
            <w:pPr>
              <w:spacing w:line="276" w:lineRule="auto"/>
              <w:rPr>
                <w:bCs/>
              </w:rPr>
            </w:pPr>
          </w:p>
        </w:tc>
        <w:tc>
          <w:tcPr>
            <w:tcW w:w="6431" w:type="dxa"/>
          </w:tcPr>
          <w:p w14:paraId="1F594447" w14:textId="77777777" w:rsidR="007809E0" w:rsidRPr="00534993" w:rsidRDefault="007809E0" w:rsidP="00796D1B">
            <w:pPr>
              <w:spacing w:line="276" w:lineRule="auto"/>
              <w:rPr>
                <w:bCs/>
              </w:rPr>
            </w:pPr>
          </w:p>
        </w:tc>
        <w:tc>
          <w:tcPr>
            <w:tcW w:w="3240" w:type="dxa"/>
          </w:tcPr>
          <w:p w14:paraId="12D0CD5A" w14:textId="77777777" w:rsidR="007809E0" w:rsidRPr="00534993" w:rsidRDefault="007809E0" w:rsidP="00796D1B">
            <w:pPr>
              <w:spacing w:line="276" w:lineRule="auto"/>
              <w:rPr>
                <w:bCs/>
              </w:rPr>
            </w:pPr>
          </w:p>
        </w:tc>
      </w:tr>
      <w:tr w:rsidR="007809E0" w:rsidRPr="00534993" w14:paraId="37C389D4" w14:textId="6F62A5B9" w:rsidTr="007809E0">
        <w:trPr>
          <w:trHeight w:val="2071"/>
        </w:trPr>
        <w:tc>
          <w:tcPr>
            <w:tcW w:w="561" w:type="dxa"/>
          </w:tcPr>
          <w:p w14:paraId="0E49121F" w14:textId="6D6AF6CE" w:rsidR="007809E0" w:rsidRPr="00534993" w:rsidRDefault="00AB23DD" w:rsidP="00796D1B">
            <w:pPr>
              <w:spacing w:line="276" w:lineRule="auto"/>
              <w:rPr>
                <w:bCs/>
              </w:rPr>
            </w:pPr>
            <w:r>
              <w:rPr>
                <w:bCs/>
              </w:rPr>
              <w:t>268</w:t>
            </w:r>
          </w:p>
        </w:tc>
        <w:tc>
          <w:tcPr>
            <w:tcW w:w="3754" w:type="dxa"/>
          </w:tcPr>
          <w:p w14:paraId="5034791A" w14:textId="3F2BCC4A"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 xml:space="preserve">Echipamentul trebuie să dispună de următoarele capabilități de protecție rețea: </w:t>
            </w:r>
            <w:r w:rsidRPr="00534993">
              <w:rPr>
                <w:rFonts w:ascii="Trebuchet MS" w:hAnsi="Trebuchet MS"/>
                <w:bCs/>
                <w:color w:val="EE0000"/>
                <w:sz w:val="20"/>
                <w:szCs w:val="20"/>
              </w:rPr>
              <w:t xml:space="preserve">49 </w:t>
            </w:r>
          </w:p>
          <w:p w14:paraId="0816C8BE" w14:textId="77777777" w:rsidR="007809E0" w:rsidRPr="00534993" w:rsidRDefault="007809E0" w:rsidP="00CA63AD">
            <w:pPr>
              <w:numPr>
                <w:ilvl w:val="0"/>
                <w:numId w:val="227"/>
              </w:numPr>
              <w:spacing w:line="276" w:lineRule="auto"/>
              <w:ind w:left="429" w:hanging="360"/>
              <w:rPr>
                <w:rFonts w:ascii="Trebuchet MS" w:hAnsi="Trebuchet MS"/>
                <w:bCs/>
                <w:sz w:val="20"/>
                <w:szCs w:val="20"/>
              </w:rPr>
            </w:pPr>
            <w:r w:rsidRPr="00534993">
              <w:rPr>
                <w:rFonts w:ascii="Trebuchet MS" w:hAnsi="Trebuchet MS"/>
                <w:bCs/>
                <w:sz w:val="20"/>
                <w:szCs w:val="20"/>
              </w:rPr>
              <w:t xml:space="preserve">a. Firewall Throughput (pachete UDP de 64 bytes): 10 Gbps </w:t>
            </w:r>
          </w:p>
          <w:p w14:paraId="6D1FE2E2" w14:textId="77777777" w:rsidR="007809E0" w:rsidRPr="00534993" w:rsidRDefault="007809E0" w:rsidP="00CA63AD">
            <w:pPr>
              <w:numPr>
                <w:ilvl w:val="0"/>
                <w:numId w:val="227"/>
              </w:numPr>
              <w:spacing w:line="276" w:lineRule="auto"/>
              <w:ind w:left="429" w:hanging="360"/>
              <w:rPr>
                <w:rFonts w:ascii="Trebuchet MS" w:hAnsi="Trebuchet MS"/>
                <w:bCs/>
                <w:sz w:val="20"/>
                <w:szCs w:val="20"/>
              </w:rPr>
            </w:pPr>
            <w:r w:rsidRPr="00534993">
              <w:rPr>
                <w:rFonts w:ascii="Trebuchet MS" w:hAnsi="Trebuchet MS"/>
                <w:bCs/>
                <w:sz w:val="20"/>
                <w:szCs w:val="20"/>
              </w:rPr>
              <w:t xml:space="preserve">b. Firewall Throughput (pachete pe secunda) : 15 Mpps </w:t>
            </w:r>
          </w:p>
          <w:p w14:paraId="7B4FEB57" w14:textId="77777777" w:rsidR="007809E0" w:rsidRPr="00534993" w:rsidRDefault="007809E0" w:rsidP="00CA63AD">
            <w:pPr>
              <w:numPr>
                <w:ilvl w:val="0"/>
                <w:numId w:val="227"/>
              </w:numPr>
              <w:spacing w:line="276" w:lineRule="auto"/>
              <w:ind w:left="429" w:hanging="360"/>
              <w:rPr>
                <w:rFonts w:ascii="Trebuchet MS" w:hAnsi="Trebuchet MS"/>
                <w:bCs/>
                <w:sz w:val="20"/>
                <w:szCs w:val="20"/>
              </w:rPr>
            </w:pPr>
            <w:r w:rsidRPr="00534993">
              <w:rPr>
                <w:rFonts w:ascii="Trebuchet MS" w:hAnsi="Trebuchet MS"/>
                <w:bCs/>
                <w:sz w:val="20"/>
                <w:szCs w:val="20"/>
              </w:rPr>
              <w:t xml:space="preserve">c. IPS Throughput (Enterprise Mix): 1.4 Gbps </w:t>
            </w:r>
          </w:p>
          <w:p w14:paraId="44045088" w14:textId="77777777" w:rsidR="007809E0" w:rsidRPr="00534993" w:rsidRDefault="007809E0" w:rsidP="00CA63AD">
            <w:pPr>
              <w:numPr>
                <w:ilvl w:val="0"/>
                <w:numId w:val="227"/>
              </w:numPr>
              <w:spacing w:line="276" w:lineRule="auto"/>
              <w:ind w:left="429" w:hanging="360"/>
              <w:rPr>
                <w:rFonts w:ascii="Trebuchet MS" w:hAnsi="Trebuchet MS"/>
                <w:bCs/>
                <w:sz w:val="20"/>
                <w:szCs w:val="20"/>
              </w:rPr>
            </w:pPr>
            <w:r w:rsidRPr="00534993">
              <w:rPr>
                <w:rFonts w:ascii="Trebuchet MS" w:hAnsi="Trebuchet MS"/>
                <w:bCs/>
                <w:sz w:val="20"/>
                <w:szCs w:val="20"/>
              </w:rPr>
              <w:t xml:space="preserve">d. Throughput cu urmatoarele functionalități activate simultan: Firewall, IPS și Application Control - 3 Gbps </w:t>
            </w:r>
          </w:p>
          <w:p w14:paraId="48EC9957" w14:textId="749248D8" w:rsidR="007809E0" w:rsidRPr="00534993" w:rsidRDefault="007809E0" w:rsidP="00CA63AD">
            <w:pPr>
              <w:numPr>
                <w:ilvl w:val="0"/>
                <w:numId w:val="227"/>
              </w:numPr>
              <w:spacing w:line="276" w:lineRule="auto"/>
              <w:ind w:left="429" w:hanging="360"/>
              <w:rPr>
                <w:rFonts w:ascii="Trebuchet MS" w:hAnsi="Trebuchet MS"/>
                <w:bCs/>
                <w:sz w:val="20"/>
                <w:szCs w:val="20"/>
              </w:rPr>
            </w:pPr>
            <w:r w:rsidRPr="00534993">
              <w:rPr>
                <w:rFonts w:ascii="Trebuchet MS" w:hAnsi="Trebuchet MS"/>
                <w:bCs/>
                <w:sz w:val="20"/>
                <w:szCs w:val="20"/>
              </w:rPr>
              <w:t xml:space="preserve">e. Inspecție SSL: 3000 Mbps </w:t>
            </w:r>
          </w:p>
        </w:tc>
        <w:tc>
          <w:tcPr>
            <w:tcW w:w="679" w:type="dxa"/>
          </w:tcPr>
          <w:p w14:paraId="0E7458EC" w14:textId="77777777" w:rsidR="007809E0" w:rsidRPr="00534993" w:rsidRDefault="007809E0" w:rsidP="00796D1B">
            <w:pPr>
              <w:spacing w:line="276" w:lineRule="auto"/>
              <w:rPr>
                <w:bCs/>
              </w:rPr>
            </w:pPr>
          </w:p>
        </w:tc>
        <w:tc>
          <w:tcPr>
            <w:tcW w:w="6431" w:type="dxa"/>
          </w:tcPr>
          <w:p w14:paraId="2E8EB0A6" w14:textId="77777777" w:rsidR="007809E0" w:rsidRPr="00534993" w:rsidRDefault="007809E0" w:rsidP="00796D1B">
            <w:pPr>
              <w:spacing w:line="276" w:lineRule="auto"/>
              <w:rPr>
                <w:bCs/>
              </w:rPr>
            </w:pPr>
          </w:p>
        </w:tc>
        <w:tc>
          <w:tcPr>
            <w:tcW w:w="3240" w:type="dxa"/>
          </w:tcPr>
          <w:p w14:paraId="367C949B" w14:textId="77777777" w:rsidR="007809E0" w:rsidRPr="00534993" w:rsidRDefault="007809E0" w:rsidP="00796D1B">
            <w:pPr>
              <w:spacing w:line="276" w:lineRule="auto"/>
              <w:rPr>
                <w:bCs/>
              </w:rPr>
            </w:pPr>
          </w:p>
        </w:tc>
      </w:tr>
      <w:tr w:rsidR="007809E0" w:rsidRPr="00534993" w14:paraId="1172152C" w14:textId="645DD573" w:rsidTr="007809E0">
        <w:tc>
          <w:tcPr>
            <w:tcW w:w="561" w:type="dxa"/>
          </w:tcPr>
          <w:p w14:paraId="1A68E742" w14:textId="6555D589" w:rsidR="007809E0" w:rsidRPr="00534993" w:rsidRDefault="00AB23DD" w:rsidP="00796D1B">
            <w:pPr>
              <w:spacing w:line="276" w:lineRule="auto"/>
              <w:rPr>
                <w:bCs/>
              </w:rPr>
            </w:pPr>
            <w:r>
              <w:rPr>
                <w:bCs/>
              </w:rPr>
              <w:t>269</w:t>
            </w:r>
          </w:p>
        </w:tc>
        <w:tc>
          <w:tcPr>
            <w:tcW w:w="3754" w:type="dxa"/>
          </w:tcPr>
          <w:p w14:paraId="33D51ACE" w14:textId="2448DD92"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Licențierea echipamentului nu trebuie să limiteze numărul de utilizatori protejați .</w:t>
            </w:r>
          </w:p>
        </w:tc>
        <w:tc>
          <w:tcPr>
            <w:tcW w:w="679" w:type="dxa"/>
          </w:tcPr>
          <w:p w14:paraId="03511A94" w14:textId="77777777" w:rsidR="007809E0" w:rsidRPr="00534993" w:rsidRDefault="007809E0" w:rsidP="00796D1B">
            <w:pPr>
              <w:spacing w:line="276" w:lineRule="auto"/>
              <w:rPr>
                <w:bCs/>
              </w:rPr>
            </w:pPr>
          </w:p>
        </w:tc>
        <w:tc>
          <w:tcPr>
            <w:tcW w:w="6431" w:type="dxa"/>
          </w:tcPr>
          <w:p w14:paraId="42E8D254" w14:textId="77777777" w:rsidR="007809E0" w:rsidRPr="00534993" w:rsidRDefault="007809E0" w:rsidP="00796D1B">
            <w:pPr>
              <w:spacing w:line="276" w:lineRule="auto"/>
              <w:rPr>
                <w:bCs/>
              </w:rPr>
            </w:pPr>
          </w:p>
        </w:tc>
        <w:tc>
          <w:tcPr>
            <w:tcW w:w="3240" w:type="dxa"/>
          </w:tcPr>
          <w:p w14:paraId="7ED28021" w14:textId="77777777" w:rsidR="007809E0" w:rsidRPr="00534993" w:rsidRDefault="007809E0" w:rsidP="00796D1B">
            <w:pPr>
              <w:spacing w:line="276" w:lineRule="auto"/>
              <w:rPr>
                <w:bCs/>
              </w:rPr>
            </w:pPr>
          </w:p>
        </w:tc>
      </w:tr>
      <w:tr w:rsidR="007809E0" w:rsidRPr="00534993" w14:paraId="691C1115" w14:textId="6C8A6CA5" w:rsidTr="007809E0">
        <w:tc>
          <w:tcPr>
            <w:tcW w:w="561" w:type="dxa"/>
          </w:tcPr>
          <w:p w14:paraId="56F2B34D" w14:textId="487FDC1B" w:rsidR="007809E0" w:rsidRPr="00534993" w:rsidRDefault="00AB23DD" w:rsidP="00796D1B">
            <w:pPr>
              <w:spacing w:line="276" w:lineRule="auto"/>
              <w:rPr>
                <w:bCs/>
              </w:rPr>
            </w:pPr>
            <w:r>
              <w:rPr>
                <w:bCs/>
              </w:rPr>
              <w:t>270</w:t>
            </w:r>
          </w:p>
        </w:tc>
        <w:tc>
          <w:tcPr>
            <w:tcW w:w="3754" w:type="dxa"/>
          </w:tcPr>
          <w:p w14:paraId="60A305A2" w14:textId="457C91D0"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 xml:space="preserve">Echipamentul trebuie să se alimenteze de la rețeaua cu energie electrică având următorii parametrii 100-240V, 50-60Hz. </w:t>
            </w:r>
          </w:p>
        </w:tc>
        <w:tc>
          <w:tcPr>
            <w:tcW w:w="679" w:type="dxa"/>
          </w:tcPr>
          <w:p w14:paraId="0623D666" w14:textId="77777777" w:rsidR="007809E0" w:rsidRPr="00534993" w:rsidRDefault="007809E0" w:rsidP="00796D1B">
            <w:pPr>
              <w:spacing w:line="276" w:lineRule="auto"/>
              <w:rPr>
                <w:bCs/>
              </w:rPr>
            </w:pPr>
          </w:p>
        </w:tc>
        <w:tc>
          <w:tcPr>
            <w:tcW w:w="6431" w:type="dxa"/>
          </w:tcPr>
          <w:p w14:paraId="51176607" w14:textId="77777777" w:rsidR="007809E0" w:rsidRPr="00534993" w:rsidRDefault="007809E0" w:rsidP="00796D1B">
            <w:pPr>
              <w:spacing w:line="276" w:lineRule="auto"/>
              <w:rPr>
                <w:bCs/>
              </w:rPr>
            </w:pPr>
          </w:p>
        </w:tc>
        <w:tc>
          <w:tcPr>
            <w:tcW w:w="3240" w:type="dxa"/>
          </w:tcPr>
          <w:p w14:paraId="1576DD1F" w14:textId="77777777" w:rsidR="007809E0" w:rsidRPr="00534993" w:rsidRDefault="007809E0" w:rsidP="00796D1B">
            <w:pPr>
              <w:spacing w:line="276" w:lineRule="auto"/>
              <w:rPr>
                <w:bCs/>
              </w:rPr>
            </w:pPr>
          </w:p>
        </w:tc>
      </w:tr>
      <w:tr w:rsidR="007809E0" w:rsidRPr="00534993" w14:paraId="43834E09" w14:textId="0C0DA663" w:rsidTr="007809E0">
        <w:tc>
          <w:tcPr>
            <w:tcW w:w="561" w:type="dxa"/>
          </w:tcPr>
          <w:p w14:paraId="113EA170" w14:textId="67A0C447" w:rsidR="007809E0" w:rsidRPr="00534993" w:rsidRDefault="00AB23DD" w:rsidP="00796D1B">
            <w:pPr>
              <w:spacing w:line="276" w:lineRule="auto"/>
              <w:rPr>
                <w:bCs/>
              </w:rPr>
            </w:pPr>
            <w:r>
              <w:rPr>
                <w:bCs/>
              </w:rPr>
              <w:t>271</w:t>
            </w:r>
          </w:p>
        </w:tc>
        <w:tc>
          <w:tcPr>
            <w:tcW w:w="3754" w:type="dxa"/>
          </w:tcPr>
          <w:p w14:paraId="74C84EC8" w14:textId="37D5698A"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 xml:space="preserve">Echipamentul trebuie să asigure următoarele servicii de rutare/rețea: </w:t>
            </w:r>
          </w:p>
        </w:tc>
        <w:tc>
          <w:tcPr>
            <w:tcW w:w="679" w:type="dxa"/>
          </w:tcPr>
          <w:p w14:paraId="0C8FC82F" w14:textId="77777777" w:rsidR="007809E0" w:rsidRPr="00534993" w:rsidRDefault="007809E0" w:rsidP="00796D1B">
            <w:pPr>
              <w:spacing w:line="276" w:lineRule="auto"/>
              <w:rPr>
                <w:bCs/>
              </w:rPr>
            </w:pPr>
          </w:p>
        </w:tc>
        <w:tc>
          <w:tcPr>
            <w:tcW w:w="6431" w:type="dxa"/>
          </w:tcPr>
          <w:p w14:paraId="0AE22650" w14:textId="77777777" w:rsidR="007809E0" w:rsidRPr="00534993" w:rsidRDefault="007809E0" w:rsidP="00796D1B">
            <w:pPr>
              <w:spacing w:line="276" w:lineRule="auto"/>
              <w:rPr>
                <w:bCs/>
              </w:rPr>
            </w:pPr>
          </w:p>
        </w:tc>
        <w:tc>
          <w:tcPr>
            <w:tcW w:w="3240" w:type="dxa"/>
          </w:tcPr>
          <w:p w14:paraId="02B4D951" w14:textId="77777777" w:rsidR="007809E0" w:rsidRPr="00534993" w:rsidRDefault="007809E0" w:rsidP="00796D1B">
            <w:pPr>
              <w:spacing w:line="276" w:lineRule="auto"/>
              <w:rPr>
                <w:bCs/>
              </w:rPr>
            </w:pPr>
          </w:p>
        </w:tc>
      </w:tr>
      <w:tr w:rsidR="007809E0" w:rsidRPr="00534993" w14:paraId="2E4356D0" w14:textId="6F01B87D" w:rsidTr="003A1CA9">
        <w:trPr>
          <w:trHeight w:val="899"/>
        </w:trPr>
        <w:tc>
          <w:tcPr>
            <w:tcW w:w="561" w:type="dxa"/>
          </w:tcPr>
          <w:p w14:paraId="3A297E37" w14:textId="3B6E0B66" w:rsidR="007809E0" w:rsidRPr="00534993" w:rsidRDefault="00AB23DD" w:rsidP="007809E0">
            <w:pPr>
              <w:spacing w:line="276" w:lineRule="auto"/>
              <w:rPr>
                <w:bCs/>
              </w:rPr>
            </w:pPr>
            <w:r>
              <w:rPr>
                <w:bCs/>
              </w:rPr>
              <w:t>272</w:t>
            </w:r>
          </w:p>
        </w:tc>
        <w:tc>
          <w:tcPr>
            <w:tcW w:w="3754" w:type="dxa"/>
          </w:tcPr>
          <w:p w14:paraId="54BD1C81" w14:textId="2AC3F20C" w:rsidR="007809E0" w:rsidRPr="00534993" w:rsidRDefault="007809E0" w:rsidP="00CA63AD">
            <w:pPr>
              <w:numPr>
                <w:ilvl w:val="0"/>
                <w:numId w:val="228"/>
              </w:numPr>
              <w:spacing w:line="276" w:lineRule="auto"/>
              <w:ind w:left="429"/>
              <w:rPr>
                <w:rFonts w:ascii="Trebuchet MS" w:hAnsi="Trebuchet MS"/>
                <w:bCs/>
                <w:sz w:val="20"/>
                <w:szCs w:val="20"/>
              </w:rPr>
            </w:pPr>
            <w:r w:rsidRPr="00534993">
              <w:rPr>
                <w:rFonts w:ascii="Trebuchet MS" w:hAnsi="Trebuchet MS"/>
                <w:bCs/>
                <w:sz w:val="20"/>
                <w:szCs w:val="20"/>
              </w:rPr>
              <w:t xml:space="preserve">a. Suport WAN multiplu – posibilitatea de a folosi minim 4 interfețe pentru conexiuni cu furnizorii de servicii de Internet (ISP); </w:t>
            </w:r>
          </w:p>
          <w:p w14:paraId="75FB6DE2" w14:textId="77777777" w:rsidR="007809E0" w:rsidRPr="00534993" w:rsidRDefault="007809E0" w:rsidP="00CA63AD">
            <w:pPr>
              <w:numPr>
                <w:ilvl w:val="0"/>
                <w:numId w:val="228"/>
              </w:numPr>
              <w:spacing w:line="276" w:lineRule="auto"/>
              <w:ind w:left="429"/>
              <w:rPr>
                <w:rFonts w:ascii="Trebuchet MS" w:hAnsi="Trebuchet MS"/>
                <w:bCs/>
                <w:sz w:val="20"/>
                <w:szCs w:val="20"/>
              </w:rPr>
            </w:pPr>
            <w:r w:rsidRPr="00534993">
              <w:rPr>
                <w:rFonts w:ascii="Trebuchet MS" w:hAnsi="Trebuchet MS"/>
                <w:bCs/>
                <w:sz w:val="20"/>
                <w:szCs w:val="20"/>
              </w:rPr>
              <w:t xml:space="preserve">b. Suport PPPoE </w:t>
            </w:r>
          </w:p>
          <w:p w14:paraId="49B35BF4" w14:textId="77777777" w:rsidR="007809E0" w:rsidRPr="00534993" w:rsidRDefault="007809E0" w:rsidP="00CA63AD">
            <w:pPr>
              <w:numPr>
                <w:ilvl w:val="0"/>
                <w:numId w:val="228"/>
              </w:numPr>
              <w:spacing w:line="276" w:lineRule="auto"/>
              <w:ind w:left="429"/>
              <w:rPr>
                <w:rFonts w:ascii="Trebuchet MS" w:hAnsi="Trebuchet MS"/>
                <w:bCs/>
                <w:sz w:val="20"/>
                <w:szCs w:val="20"/>
              </w:rPr>
            </w:pPr>
            <w:r w:rsidRPr="00534993">
              <w:rPr>
                <w:rFonts w:ascii="Trebuchet MS" w:hAnsi="Trebuchet MS"/>
                <w:bCs/>
                <w:sz w:val="20"/>
                <w:szCs w:val="20"/>
              </w:rPr>
              <w:lastRenderedPageBreak/>
              <w:t xml:space="preserve">c. Client/Server DHCP </w:t>
            </w:r>
          </w:p>
          <w:p w14:paraId="00DB8C5E" w14:textId="77777777" w:rsidR="007809E0" w:rsidRPr="00534993" w:rsidRDefault="007809E0" w:rsidP="00CA63AD">
            <w:pPr>
              <w:numPr>
                <w:ilvl w:val="0"/>
                <w:numId w:val="228"/>
              </w:numPr>
              <w:spacing w:line="276" w:lineRule="auto"/>
              <w:ind w:left="429"/>
              <w:rPr>
                <w:rFonts w:ascii="Trebuchet MS" w:hAnsi="Trebuchet MS"/>
                <w:bCs/>
                <w:sz w:val="20"/>
                <w:szCs w:val="20"/>
              </w:rPr>
            </w:pPr>
            <w:r w:rsidRPr="00534993">
              <w:rPr>
                <w:rFonts w:ascii="Trebuchet MS" w:hAnsi="Trebuchet MS"/>
                <w:bCs/>
                <w:sz w:val="20"/>
                <w:szCs w:val="20"/>
              </w:rPr>
              <w:t xml:space="preserve">d. Rutare pe baza de politici </w:t>
            </w:r>
          </w:p>
          <w:p w14:paraId="1F558105" w14:textId="01A494C5" w:rsidR="007809E0" w:rsidRPr="00534993" w:rsidRDefault="007809E0" w:rsidP="00CA63AD">
            <w:pPr>
              <w:numPr>
                <w:ilvl w:val="0"/>
                <w:numId w:val="228"/>
              </w:numPr>
              <w:spacing w:line="276" w:lineRule="auto"/>
              <w:ind w:left="429"/>
              <w:rPr>
                <w:rFonts w:ascii="Trebuchet MS" w:hAnsi="Trebuchet MS"/>
                <w:bCs/>
                <w:sz w:val="20"/>
                <w:szCs w:val="20"/>
              </w:rPr>
            </w:pPr>
            <w:r w:rsidRPr="00534993">
              <w:rPr>
                <w:rFonts w:ascii="Trebuchet MS" w:hAnsi="Trebuchet MS"/>
                <w:bCs/>
                <w:sz w:val="20"/>
                <w:szCs w:val="20"/>
              </w:rPr>
              <w:t xml:space="preserve">e. Rutare dinamica IPv4/IPv6- RIP, OSPF ,BGP, IS-IS, Multicast(IPv4) </w:t>
            </w:r>
          </w:p>
        </w:tc>
        <w:tc>
          <w:tcPr>
            <w:tcW w:w="679" w:type="dxa"/>
          </w:tcPr>
          <w:p w14:paraId="1E4F9B64" w14:textId="77777777" w:rsidR="007809E0" w:rsidRPr="00534993" w:rsidRDefault="007809E0" w:rsidP="007809E0">
            <w:pPr>
              <w:spacing w:line="276" w:lineRule="auto"/>
              <w:rPr>
                <w:bCs/>
              </w:rPr>
            </w:pPr>
          </w:p>
        </w:tc>
        <w:tc>
          <w:tcPr>
            <w:tcW w:w="6431" w:type="dxa"/>
          </w:tcPr>
          <w:p w14:paraId="77F70FE4" w14:textId="77777777" w:rsidR="007809E0" w:rsidRPr="00534993" w:rsidRDefault="007809E0" w:rsidP="007809E0">
            <w:pPr>
              <w:spacing w:line="276" w:lineRule="auto"/>
              <w:rPr>
                <w:bCs/>
              </w:rPr>
            </w:pPr>
          </w:p>
        </w:tc>
        <w:tc>
          <w:tcPr>
            <w:tcW w:w="3240" w:type="dxa"/>
          </w:tcPr>
          <w:p w14:paraId="300F78DE" w14:textId="77777777" w:rsidR="007809E0" w:rsidRPr="00534993" w:rsidRDefault="007809E0" w:rsidP="007809E0">
            <w:pPr>
              <w:spacing w:line="276" w:lineRule="auto"/>
              <w:rPr>
                <w:bCs/>
              </w:rPr>
            </w:pPr>
          </w:p>
        </w:tc>
      </w:tr>
      <w:tr w:rsidR="007809E0" w:rsidRPr="00534993" w14:paraId="5E128180" w14:textId="5C9CA4F4" w:rsidTr="007809E0">
        <w:trPr>
          <w:trHeight w:val="2071"/>
        </w:trPr>
        <w:tc>
          <w:tcPr>
            <w:tcW w:w="561" w:type="dxa"/>
          </w:tcPr>
          <w:p w14:paraId="62F62628" w14:textId="3FA28CB9" w:rsidR="007809E0" w:rsidRPr="00534993" w:rsidRDefault="00AB23DD" w:rsidP="007809E0">
            <w:pPr>
              <w:spacing w:line="276" w:lineRule="auto"/>
              <w:rPr>
                <w:bCs/>
              </w:rPr>
            </w:pPr>
            <w:r>
              <w:rPr>
                <w:bCs/>
              </w:rPr>
              <w:t>273</w:t>
            </w:r>
          </w:p>
        </w:tc>
        <w:tc>
          <w:tcPr>
            <w:tcW w:w="3754" w:type="dxa"/>
          </w:tcPr>
          <w:p w14:paraId="624D7F59" w14:textId="64DBE53C" w:rsidR="007809E0" w:rsidRPr="00534993" w:rsidRDefault="007809E0" w:rsidP="00CA63AD">
            <w:pPr>
              <w:numPr>
                <w:ilvl w:val="0"/>
                <w:numId w:val="228"/>
              </w:numPr>
              <w:spacing w:line="276" w:lineRule="auto"/>
              <w:ind w:left="429"/>
              <w:rPr>
                <w:rFonts w:ascii="Trebuchet MS" w:hAnsi="Trebuchet MS"/>
                <w:bCs/>
                <w:sz w:val="20"/>
                <w:szCs w:val="20"/>
              </w:rPr>
            </w:pPr>
            <w:r w:rsidRPr="00534993">
              <w:rPr>
                <w:rFonts w:ascii="Trebuchet MS" w:hAnsi="Trebuchet MS"/>
                <w:bCs/>
                <w:sz w:val="20"/>
                <w:szCs w:val="20"/>
              </w:rPr>
              <w:t xml:space="preserve">f. Suport multi-zone </w:t>
            </w:r>
          </w:p>
          <w:p w14:paraId="521B739D" w14:textId="77777777" w:rsidR="007809E0" w:rsidRPr="00534993" w:rsidRDefault="007809E0" w:rsidP="00CA63AD">
            <w:pPr>
              <w:numPr>
                <w:ilvl w:val="0"/>
                <w:numId w:val="228"/>
              </w:numPr>
              <w:spacing w:line="276" w:lineRule="auto"/>
              <w:ind w:left="429"/>
              <w:rPr>
                <w:rFonts w:ascii="Trebuchet MS" w:hAnsi="Trebuchet MS"/>
                <w:bCs/>
                <w:sz w:val="20"/>
                <w:szCs w:val="20"/>
              </w:rPr>
            </w:pPr>
            <w:r w:rsidRPr="00534993">
              <w:rPr>
                <w:rFonts w:ascii="Trebuchet MS" w:hAnsi="Trebuchet MS"/>
                <w:bCs/>
                <w:sz w:val="20"/>
                <w:szCs w:val="20"/>
              </w:rPr>
              <w:t xml:space="preserve">g. Rutare între zone </w:t>
            </w:r>
          </w:p>
          <w:p w14:paraId="022F38AA" w14:textId="77777777" w:rsidR="007809E0" w:rsidRPr="00534993" w:rsidRDefault="007809E0" w:rsidP="00CA63AD">
            <w:pPr>
              <w:numPr>
                <w:ilvl w:val="0"/>
                <w:numId w:val="228"/>
              </w:numPr>
              <w:spacing w:line="276" w:lineRule="auto"/>
              <w:ind w:left="429"/>
              <w:rPr>
                <w:rFonts w:ascii="Trebuchet MS" w:hAnsi="Trebuchet MS"/>
                <w:bCs/>
                <w:sz w:val="20"/>
                <w:szCs w:val="20"/>
              </w:rPr>
            </w:pPr>
            <w:r w:rsidRPr="00534993">
              <w:rPr>
                <w:rFonts w:ascii="Trebuchet MS" w:hAnsi="Trebuchet MS"/>
                <w:bCs/>
                <w:sz w:val="20"/>
                <w:szCs w:val="20"/>
              </w:rPr>
              <w:t xml:space="preserve">h. VLAN Tagging(802.1q) </w:t>
            </w:r>
          </w:p>
          <w:p w14:paraId="689D7113" w14:textId="77777777" w:rsidR="007809E0" w:rsidRPr="00534993" w:rsidRDefault="007809E0" w:rsidP="00CA63AD">
            <w:pPr>
              <w:numPr>
                <w:ilvl w:val="0"/>
                <w:numId w:val="228"/>
              </w:numPr>
              <w:spacing w:line="276" w:lineRule="auto"/>
              <w:ind w:left="429"/>
              <w:rPr>
                <w:rFonts w:ascii="Trebuchet MS" w:hAnsi="Trebuchet MS"/>
                <w:bCs/>
                <w:sz w:val="20"/>
                <w:szCs w:val="20"/>
              </w:rPr>
            </w:pPr>
            <w:r w:rsidRPr="00534993">
              <w:rPr>
                <w:rFonts w:ascii="Trebuchet MS" w:hAnsi="Trebuchet MS"/>
                <w:bCs/>
                <w:sz w:val="20"/>
                <w:szCs w:val="20"/>
              </w:rPr>
              <w:t xml:space="preserve">i. Link aggregation (802.3ad) </w:t>
            </w:r>
          </w:p>
          <w:p w14:paraId="7B07E342" w14:textId="77777777" w:rsidR="007809E0" w:rsidRPr="00534993" w:rsidRDefault="007809E0" w:rsidP="00CA63AD">
            <w:pPr>
              <w:numPr>
                <w:ilvl w:val="0"/>
                <w:numId w:val="228"/>
              </w:numPr>
              <w:spacing w:line="276" w:lineRule="auto"/>
              <w:ind w:left="429"/>
              <w:rPr>
                <w:rFonts w:ascii="Trebuchet MS" w:hAnsi="Trebuchet MS"/>
                <w:bCs/>
                <w:sz w:val="20"/>
                <w:szCs w:val="20"/>
              </w:rPr>
            </w:pPr>
            <w:r w:rsidRPr="00534993">
              <w:rPr>
                <w:rFonts w:ascii="Trebuchet MS" w:hAnsi="Trebuchet MS"/>
                <w:bCs/>
                <w:sz w:val="20"/>
                <w:szCs w:val="20"/>
              </w:rPr>
              <w:t xml:space="preserve">j. Rutare intre VLAN-uri </w:t>
            </w:r>
          </w:p>
          <w:p w14:paraId="4E20DEDC" w14:textId="78A64765" w:rsidR="007809E0" w:rsidRPr="00534993" w:rsidRDefault="007809E0" w:rsidP="00CA63AD">
            <w:pPr>
              <w:numPr>
                <w:ilvl w:val="0"/>
                <w:numId w:val="228"/>
              </w:numPr>
              <w:spacing w:line="276" w:lineRule="auto"/>
              <w:ind w:left="429"/>
              <w:rPr>
                <w:rFonts w:ascii="Trebuchet MS" w:hAnsi="Trebuchet MS"/>
                <w:bCs/>
                <w:sz w:val="20"/>
                <w:szCs w:val="20"/>
              </w:rPr>
            </w:pPr>
            <w:r w:rsidRPr="00534993">
              <w:rPr>
                <w:rFonts w:ascii="Trebuchet MS" w:hAnsi="Trebuchet MS"/>
                <w:bCs/>
                <w:sz w:val="20"/>
                <w:szCs w:val="20"/>
              </w:rPr>
              <w:t xml:space="preserve">k. Suport IPv6 (Firewall, AntiVirus, Web-Filtering, IPS, DNS, Transparent Mode, SIP, rutare dinamica, Admin access, Management) </w:t>
            </w:r>
          </w:p>
        </w:tc>
        <w:tc>
          <w:tcPr>
            <w:tcW w:w="679" w:type="dxa"/>
          </w:tcPr>
          <w:p w14:paraId="4BF25629" w14:textId="77777777" w:rsidR="007809E0" w:rsidRPr="00534993" w:rsidRDefault="007809E0" w:rsidP="007809E0">
            <w:pPr>
              <w:spacing w:line="276" w:lineRule="auto"/>
              <w:rPr>
                <w:bCs/>
              </w:rPr>
            </w:pPr>
          </w:p>
        </w:tc>
        <w:tc>
          <w:tcPr>
            <w:tcW w:w="6431" w:type="dxa"/>
          </w:tcPr>
          <w:p w14:paraId="3FFD148E" w14:textId="77777777" w:rsidR="007809E0" w:rsidRPr="00534993" w:rsidRDefault="007809E0" w:rsidP="007809E0">
            <w:pPr>
              <w:spacing w:line="276" w:lineRule="auto"/>
              <w:rPr>
                <w:bCs/>
              </w:rPr>
            </w:pPr>
          </w:p>
        </w:tc>
        <w:tc>
          <w:tcPr>
            <w:tcW w:w="3240" w:type="dxa"/>
          </w:tcPr>
          <w:p w14:paraId="00710959" w14:textId="77777777" w:rsidR="007809E0" w:rsidRPr="00534993" w:rsidRDefault="007809E0" w:rsidP="007809E0">
            <w:pPr>
              <w:spacing w:line="276" w:lineRule="auto"/>
              <w:rPr>
                <w:bCs/>
              </w:rPr>
            </w:pPr>
          </w:p>
        </w:tc>
      </w:tr>
      <w:tr w:rsidR="007809E0" w:rsidRPr="00534993" w14:paraId="2DA72790" w14:textId="0B80539B" w:rsidTr="007809E0">
        <w:trPr>
          <w:trHeight w:val="1725"/>
        </w:trPr>
        <w:tc>
          <w:tcPr>
            <w:tcW w:w="561" w:type="dxa"/>
          </w:tcPr>
          <w:p w14:paraId="065DA4C8" w14:textId="6B1E2B14" w:rsidR="007809E0" w:rsidRPr="00534993" w:rsidRDefault="00AB23DD" w:rsidP="00796D1B">
            <w:pPr>
              <w:spacing w:line="276" w:lineRule="auto"/>
              <w:rPr>
                <w:bCs/>
              </w:rPr>
            </w:pPr>
            <w:r>
              <w:rPr>
                <w:bCs/>
              </w:rPr>
              <w:t>274</w:t>
            </w:r>
          </w:p>
        </w:tc>
        <w:tc>
          <w:tcPr>
            <w:tcW w:w="3754" w:type="dxa"/>
          </w:tcPr>
          <w:p w14:paraId="331BBCD8" w14:textId="1822B3EF"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 xml:space="preserve">Echipamentul trebuie să asigure următoarele capabilități de modelare a traficului: </w:t>
            </w:r>
          </w:p>
          <w:p w14:paraId="4A287BC4" w14:textId="77777777"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a. Pe baza de politici </w:t>
            </w:r>
          </w:p>
          <w:p w14:paraId="0E20EB1E" w14:textId="77777777"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b. Suport DiffServ </w:t>
            </w:r>
          </w:p>
          <w:p w14:paraId="1FE89A5E" w14:textId="3628C852"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c. Bandă Garantată</w:t>
            </w:r>
            <w:r w:rsidR="00364068">
              <w:rPr>
                <w:rFonts w:ascii="Trebuchet MS" w:hAnsi="Trebuchet MS"/>
                <w:bCs/>
                <w:sz w:val="20"/>
                <w:szCs w:val="20"/>
              </w:rPr>
              <w:t xml:space="preserve"> </w:t>
            </w:r>
            <w:r w:rsidRPr="00534993">
              <w:rPr>
                <w:rFonts w:ascii="Trebuchet MS" w:hAnsi="Trebuchet MS"/>
                <w:bCs/>
                <w:sz w:val="20"/>
                <w:szCs w:val="20"/>
              </w:rPr>
              <w:t>/</w:t>
            </w:r>
            <w:r w:rsidR="00364068">
              <w:rPr>
                <w:rFonts w:ascii="Trebuchet MS" w:hAnsi="Trebuchet MS"/>
                <w:bCs/>
                <w:sz w:val="20"/>
                <w:szCs w:val="20"/>
              </w:rPr>
              <w:t xml:space="preserve"> </w:t>
            </w:r>
            <w:r w:rsidRPr="00534993">
              <w:rPr>
                <w:rFonts w:ascii="Trebuchet MS" w:hAnsi="Trebuchet MS"/>
                <w:bCs/>
                <w:sz w:val="20"/>
                <w:szCs w:val="20"/>
              </w:rPr>
              <w:t>Maximă</w:t>
            </w:r>
            <w:r w:rsidR="00364068">
              <w:rPr>
                <w:rFonts w:ascii="Trebuchet MS" w:hAnsi="Trebuchet MS"/>
                <w:bCs/>
                <w:sz w:val="20"/>
                <w:szCs w:val="20"/>
              </w:rPr>
              <w:t xml:space="preserve"> </w:t>
            </w:r>
            <w:r w:rsidRPr="00534993">
              <w:rPr>
                <w:rFonts w:ascii="Trebuchet MS" w:hAnsi="Trebuchet MS"/>
                <w:bCs/>
                <w:sz w:val="20"/>
                <w:szCs w:val="20"/>
              </w:rPr>
              <w:t>/</w:t>
            </w:r>
            <w:r w:rsidR="00364068">
              <w:rPr>
                <w:rFonts w:ascii="Trebuchet MS" w:hAnsi="Trebuchet MS"/>
                <w:bCs/>
                <w:sz w:val="20"/>
                <w:szCs w:val="20"/>
              </w:rPr>
              <w:t xml:space="preserve"> </w:t>
            </w:r>
            <w:r w:rsidRPr="00534993">
              <w:rPr>
                <w:rFonts w:ascii="Trebuchet MS" w:hAnsi="Trebuchet MS"/>
                <w:bCs/>
                <w:sz w:val="20"/>
                <w:szCs w:val="20"/>
              </w:rPr>
              <w:t xml:space="preserve">Prioritară </w:t>
            </w:r>
          </w:p>
          <w:p w14:paraId="05C690A1" w14:textId="3976D207"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d. Modelare pe bază de IP, pe bază de politici, pe bază de aplicații, pe bază de URL </w:t>
            </w:r>
          </w:p>
        </w:tc>
        <w:tc>
          <w:tcPr>
            <w:tcW w:w="679" w:type="dxa"/>
          </w:tcPr>
          <w:p w14:paraId="763F18B5" w14:textId="77777777" w:rsidR="007809E0" w:rsidRPr="00534993" w:rsidRDefault="007809E0" w:rsidP="00796D1B">
            <w:pPr>
              <w:spacing w:line="276" w:lineRule="auto"/>
              <w:rPr>
                <w:bCs/>
              </w:rPr>
            </w:pPr>
          </w:p>
        </w:tc>
        <w:tc>
          <w:tcPr>
            <w:tcW w:w="6431" w:type="dxa"/>
          </w:tcPr>
          <w:p w14:paraId="08BC79F4" w14:textId="77777777" w:rsidR="007809E0" w:rsidRPr="00534993" w:rsidRDefault="007809E0" w:rsidP="00796D1B">
            <w:pPr>
              <w:spacing w:line="276" w:lineRule="auto"/>
              <w:rPr>
                <w:bCs/>
              </w:rPr>
            </w:pPr>
          </w:p>
        </w:tc>
        <w:tc>
          <w:tcPr>
            <w:tcW w:w="3240" w:type="dxa"/>
          </w:tcPr>
          <w:p w14:paraId="55142498" w14:textId="77777777" w:rsidR="007809E0" w:rsidRPr="00534993" w:rsidRDefault="007809E0" w:rsidP="00796D1B">
            <w:pPr>
              <w:spacing w:line="276" w:lineRule="auto"/>
              <w:rPr>
                <w:bCs/>
              </w:rPr>
            </w:pPr>
          </w:p>
        </w:tc>
      </w:tr>
      <w:tr w:rsidR="007809E0" w:rsidRPr="00534993" w14:paraId="004A71F7" w14:textId="00CCC4E9" w:rsidTr="003A1CA9">
        <w:trPr>
          <w:trHeight w:val="719"/>
        </w:trPr>
        <w:tc>
          <w:tcPr>
            <w:tcW w:w="561" w:type="dxa"/>
          </w:tcPr>
          <w:p w14:paraId="4A166828" w14:textId="457C303D" w:rsidR="007809E0" w:rsidRPr="00534993" w:rsidRDefault="00AB23DD" w:rsidP="00796D1B">
            <w:pPr>
              <w:spacing w:line="276" w:lineRule="auto"/>
              <w:rPr>
                <w:bCs/>
              </w:rPr>
            </w:pPr>
            <w:r>
              <w:rPr>
                <w:bCs/>
              </w:rPr>
              <w:t>275</w:t>
            </w:r>
          </w:p>
        </w:tc>
        <w:tc>
          <w:tcPr>
            <w:tcW w:w="3754" w:type="dxa"/>
          </w:tcPr>
          <w:p w14:paraId="550856BC" w14:textId="51872EAC"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 xml:space="preserve">Echipamentul trebuie să asigure următoarele capabilități privind domeniile virtuale: </w:t>
            </w:r>
          </w:p>
          <w:p w14:paraId="3BF44509" w14:textId="77777777"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a. Domenii Firewall/Rutare separate </w:t>
            </w:r>
          </w:p>
          <w:p w14:paraId="250942D6" w14:textId="77777777"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b. Posibilitatea de folosire mixta a domeniilor virtuale in modul Transparent/NAT </w:t>
            </w:r>
          </w:p>
          <w:p w14:paraId="3849BFA8" w14:textId="6F55DA0A"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c. Interfețe VLAN separate </w:t>
            </w:r>
          </w:p>
        </w:tc>
        <w:tc>
          <w:tcPr>
            <w:tcW w:w="679" w:type="dxa"/>
          </w:tcPr>
          <w:p w14:paraId="42F9943B" w14:textId="77777777" w:rsidR="007809E0" w:rsidRPr="00534993" w:rsidRDefault="007809E0" w:rsidP="00796D1B">
            <w:pPr>
              <w:spacing w:line="276" w:lineRule="auto"/>
              <w:rPr>
                <w:bCs/>
              </w:rPr>
            </w:pPr>
          </w:p>
        </w:tc>
        <w:tc>
          <w:tcPr>
            <w:tcW w:w="6431" w:type="dxa"/>
          </w:tcPr>
          <w:p w14:paraId="16982BF7" w14:textId="77777777" w:rsidR="007809E0" w:rsidRPr="00534993" w:rsidRDefault="007809E0" w:rsidP="00796D1B">
            <w:pPr>
              <w:spacing w:line="276" w:lineRule="auto"/>
              <w:rPr>
                <w:bCs/>
              </w:rPr>
            </w:pPr>
          </w:p>
        </w:tc>
        <w:tc>
          <w:tcPr>
            <w:tcW w:w="3240" w:type="dxa"/>
          </w:tcPr>
          <w:p w14:paraId="4AAAC6CE" w14:textId="77777777" w:rsidR="007809E0" w:rsidRPr="00534993" w:rsidRDefault="007809E0" w:rsidP="00796D1B">
            <w:pPr>
              <w:spacing w:line="276" w:lineRule="auto"/>
              <w:rPr>
                <w:bCs/>
              </w:rPr>
            </w:pPr>
          </w:p>
        </w:tc>
      </w:tr>
      <w:tr w:rsidR="007809E0" w:rsidRPr="00534993" w14:paraId="4995A1DF" w14:textId="1499B477" w:rsidTr="007809E0">
        <w:trPr>
          <w:trHeight w:val="1725"/>
        </w:trPr>
        <w:tc>
          <w:tcPr>
            <w:tcW w:w="561" w:type="dxa"/>
          </w:tcPr>
          <w:p w14:paraId="0B7D0D06" w14:textId="4159E292" w:rsidR="007809E0" w:rsidRPr="00534993" w:rsidRDefault="00AB23DD" w:rsidP="00796D1B">
            <w:pPr>
              <w:spacing w:line="276" w:lineRule="auto"/>
              <w:rPr>
                <w:bCs/>
              </w:rPr>
            </w:pPr>
            <w:r>
              <w:rPr>
                <w:bCs/>
              </w:rPr>
              <w:lastRenderedPageBreak/>
              <w:t>276</w:t>
            </w:r>
          </w:p>
        </w:tc>
        <w:tc>
          <w:tcPr>
            <w:tcW w:w="3754" w:type="dxa"/>
          </w:tcPr>
          <w:p w14:paraId="57F3FEB9" w14:textId="58A6A10B"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 xml:space="preserve">Echipamentul trebuie să asigure următoarele capabilități de înaltă disponibilitate: </w:t>
            </w:r>
          </w:p>
          <w:p w14:paraId="467FF538" w14:textId="77777777"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a. Activ/Activ, Activ/Pasiv </w:t>
            </w:r>
          </w:p>
          <w:p w14:paraId="35EF4268" w14:textId="77777777"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b. Statefull Failover </w:t>
            </w:r>
          </w:p>
          <w:p w14:paraId="36D35A30" w14:textId="77777777"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c. Link status monitor </w:t>
            </w:r>
          </w:p>
          <w:p w14:paraId="2075283E" w14:textId="6537A513"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d. Link failover </w:t>
            </w:r>
          </w:p>
        </w:tc>
        <w:tc>
          <w:tcPr>
            <w:tcW w:w="679" w:type="dxa"/>
          </w:tcPr>
          <w:p w14:paraId="7015BD7A" w14:textId="77777777" w:rsidR="007809E0" w:rsidRPr="00534993" w:rsidRDefault="007809E0" w:rsidP="00796D1B">
            <w:pPr>
              <w:spacing w:line="276" w:lineRule="auto"/>
              <w:rPr>
                <w:bCs/>
              </w:rPr>
            </w:pPr>
          </w:p>
        </w:tc>
        <w:tc>
          <w:tcPr>
            <w:tcW w:w="6431" w:type="dxa"/>
          </w:tcPr>
          <w:p w14:paraId="0BA8D156" w14:textId="77777777" w:rsidR="007809E0" w:rsidRPr="00534993" w:rsidRDefault="007809E0" w:rsidP="00796D1B">
            <w:pPr>
              <w:spacing w:line="276" w:lineRule="auto"/>
              <w:rPr>
                <w:bCs/>
              </w:rPr>
            </w:pPr>
          </w:p>
        </w:tc>
        <w:tc>
          <w:tcPr>
            <w:tcW w:w="3240" w:type="dxa"/>
          </w:tcPr>
          <w:p w14:paraId="67AD002F" w14:textId="77777777" w:rsidR="007809E0" w:rsidRPr="00534993" w:rsidRDefault="007809E0" w:rsidP="00796D1B">
            <w:pPr>
              <w:spacing w:line="276" w:lineRule="auto"/>
              <w:rPr>
                <w:bCs/>
              </w:rPr>
            </w:pPr>
          </w:p>
        </w:tc>
      </w:tr>
      <w:tr w:rsidR="007809E0" w:rsidRPr="00534993" w14:paraId="7FC6971E" w14:textId="72ED0BCC" w:rsidTr="007809E0">
        <w:tc>
          <w:tcPr>
            <w:tcW w:w="561" w:type="dxa"/>
          </w:tcPr>
          <w:p w14:paraId="7EB46747" w14:textId="69BD376C" w:rsidR="007809E0" w:rsidRPr="00534993" w:rsidRDefault="00AB23DD" w:rsidP="00796D1B">
            <w:pPr>
              <w:spacing w:line="276" w:lineRule="auto"/>
              <w:rPr>
                <w:bCs/>
              </w:rPr>
            </w:pPr>
            <w:r>
              <w:rPr>
                <w:bCs/>
              </w:rPr>
              <w:t>277</w:t>
            </w:r>
          </w:p>
        </w:tc>
        <w:tc>
          <w:tcPr>
            <w:tcW w:w="3754" w:type="dxa"/>
          </w:tcPr>
          <w:p w14:paraId="4115E387" w14:textId="5769537B"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 xml:space="preserve">Echipamentul trebuie să asigure următoarele capabilități de VPN: </w:t>
            </w:r>
          </w:p>
        </w:tc>
        <w:tc>
          <w:tcPr>
            <w:tcW w:w="679" w:type="dxa"/>
          </w:tcPr>
          <w:p w14:paraId="280B12FC" w14:textId="77777777" w:rsidR="007809E0" w:rsidRPr="00534993" w:rsidRDefault="007809E0" w:rsidP="00796D1B">
            <w:pPr>
              <w:spacing w:line="276" w:lineRule="auto"/>
              <w:rPr>
                <w:bCs/>
              </w:rPr>
            </w:pPr>
          </w:p>
        </w:tc>
        <w:tc>
          <w:tcPr>
            <w:tcW w:w="6431" w:type="dxa"/>
          </w:tcPr>
          <w:p w14:paraId="7B319D40" w14:textId="77777777" w:rsidR="007809E0" w:rsidRPr="00534993" w:rsidRDefault="007809E0" w:rsidP="00796D1B">
            <w:pPr>
              <w:spacing w:line="276" w:lineRule="auto"/>
              <w:rPr>
                <w:bCs/>
              </w:rPr>
            </w:pPr>
          </w:p>
        </w:tc>
        <w:tc>
          <w:tcPr>
            <w:tcW w:w="3240" w:type="dxa"/>
          </w:tcPr>
          <w:p w14:paraId="0AEA9390" w14:textId="77777777" w:rsidR="007809E0" w:rsidRPr="00534993" w:rsidRDefault="007809E0" w:rsidP="00796D1B">
            <w:pPr>
              <w:spacing w:line="276" w:lineRule="auto"/>
              <w:rPr>
                <w:bCs/>
              </w:rPr>
            </w:pPr>
          </w:p>
        </w:tc>
      </w:tr>
      <w:tr w:rsidR="007809E0" w:rsidRPr="00534993" w14:paraId="22DE46EC" w14:textId="642BB7ED" w:rsidTr="007809E0">
        <w:trPr>
          <w:trHeight w:val="1378"/>
        </w:trPr>
        <w:tc>
          <w:tcPr>
            <w:tcW w:w="561" w:type="dxa"/>
          </w:tcPr>
          <w:p w14:paraId="788E8B1C" w14:textId="084A6E78" w:rsidR="007809E0" w:rsidRPr="00534993" w:rsidRDefault="00AB23DD" w:rsidP="007809E0">
            <w:pPr>
              <w:spacing w:line="276" w:lineRule="auto"/>
              <w:rPr>
                <w:bCs/>
              </w:rPr>
            </w:pPr>
            <w:r>
              <w:rPr>
                <w:bCs/>
              </w:rPr>
              <w:t>278</w:t>
            </w:r>
          </w:p>
        </w:tc>
        <w:tc>
          <w:tcPr>
            <w:tcW w:w="3754" w:type="dxa"/>
          </w:tcPr>
          <w:p w14:paraId="0084700F" w14:textId="69EB0793"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a. PPTP, IPSec, SSL </w:t>
            </w:r>
          </w:p>
          <w:p w14:paraId="73CB92AA" w14:textId="77777777"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b. Suport criptare DES, , AES </w:t>
            </w:r>
          </w:p>
          <w:p w14:paraId="63C66BD5" w14:textId="77777777"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c. Autentificare SHA-l I MD5 </w:t>
            </w:r>
          </w:p>
          <w:p w14:paraId="00A05B61" w14:textId="4E23BB4C"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d. PPTP, L2TP, VPN Client pass through </w:t>
            </w:r>
          </w:p>
        </w:tc>
        <w:tc>
          <w:tcPr>
            <w:tcW w:w="679" w:type="dxa"/>
          </w:tcPr>
          <w:p w14:paraId="07389BA3" w14:textId="77777777" w:rsidR="007809E0" w:rsidRPr="00534993" w:rsidRDefault="007809E0" w:rsidP="007809E0">
            <w:pPr>
              <w:spacing w:line="276" w:lineRule="auto"/>
              <w:rPr>
                <w:bCs/>
              </w:rPr>
            </w:pPr>
          </w:p>
        </w:tc>
        <w:tc>
          <w:tcPr>
            <w:tcW w:w="6431" w:type="dxa"/>
          </w:tcPr>
          <w:p w14:paraId="49BFDDB7" w14:textId="77777777" w:rsidR="007809E0" w:rsidRPr="00534993" w:rsidRDefault="007809E0" w:rsidP="007809E0">
            <w:pPr>
              <w:spacing w:line="276" w:lineRule="auto"/>
              <w:rPr>
                <w:bCs/>
              </w:rPr>
            </w:pPr>
          </w:p>
        </w:tc>
        <w:tc>
          <w:tcPr>
            <w:tcW w:w="3240" w:type="dxa"/>
          </w:tcPr>
          <w:p w14:paraId="7C3BFD46" w14:textId="77777777" w:rsidR="007809E0" w:rsidRPr="00534993" w:rsidRDefault="007809E0" w:rsidP="007809E0">
            <w:pPr>
              <w:spacing w:line="276" w:lineRule="auto"/>
              <w:rPr>
                <w:bCs/>
              </w:rPr>
            </w:pPr>
          </w:p>
        </w:tc>
      </w:tr>
      <w:tr w:rsidR="007809E0" w:rsidRPr="00534993" w14:paraId="1DD18466" w14:textId="24706223" w:rsidTr="007809E0">
        <w:trPr>
          <w:trHeight w:val="1725"/>
        </w:trPr>
        <w:tc>
          <w:tcPr>
            <w:tcW w:w="561" w:type="dxa"/>
          </w:tcPr>
          <w:p w14:paraId="1525BAA9" w14:textId="0AFDB367" w:rsidR="007809E0" w:rsidRPr="00534993" w:rsidRDefault="00AB23DD" w:rsidP="007809E0">
            <w:pPr>
              <w:spacing w:line="276" w:lineRule="auto"/>
              <w:rPr>
                <w:bCs/>
              </w:rPr>
            </w:pPr>
            <w:r>
              <w:rPr>
                <w:bCs/>
              </w:rPr>
              <w:t>279</w:t>
            </w:r>
          </w:p>
        </w:tc>
        <w:tc>
          <w:tcPr>
            <w:tcW w:w="3754" w:type="dxa"/>
          </w:tcPr>
          <w:p w14:paraId="1A876C48" w14:textId="0F7BA2EB"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e. Suport VPN "Hub and Spoke" </w:t>
            </w:r>
          </w:p>
          <w:p w14:paraId="5851C864" w14:textId="77777777"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f. Autentificare IKE cu Certificate (x.509 v1 și v2) </w:t>
            </w:r>
          </w:p>
          <w:p w14:paraId="5481940C" w14:textId="77777777"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g. IPSec NAT Traversal </w:t>
            </w:r>
          </w:p>
          <w:p w14:paraId="0A196389" w14:textId="77777777"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h. Să dispună de client de VPN propriu, atât pentru PC-uri cât și pentru dispozitive mobile </w:t>
            </w:r>
          </w:p>
          <w:p w14:paraId="22C5EAE8" w14:textId="0B0C23B6" w:rsidR="007809E0" w:rsidRPr="00534993" w:rsidRDefault="007809E0" w:rsidP="00CA63AD">
            <w:pPr>
              <w:numPr>
                <w:ilvl w:val="0"/>
                <w:numId w:val="229"/>
              </w:numPr>
              <w:spacing w:line="276" w:lineRule="auto"/>
              <w:ind w:left="339"/>
              <w:rPr>
                <w:rFonts w:ascii="Trebuchet MS" w:hAnsi="Trebuchet MS"/>
                <w:bCs/>
                <w:sz w:val="20"/>
                <w:szCs w:val="20"/>
              </w:rPr>
            </w:pPr>
            <w:r w:rsidRPr="00534993">
              <w:rPr>
                <w:rFonts w:ascii="Trebuchet MS" w:hAnsi="Trebuchet MS"/>
                <w:bCs/>
                <w:sz w:val="20"/>
                <w:szCs w:val="20"/>
              </w:rPr>
              <w:t xml:space="preserve">i. Să includă SSLVPN cu suport pentru minim 500 tunele </w:t>
            </w:r>
          </w:p>
        </w:tc>
        <w:tc>
          <w:tcPr>
            <w:tcW w:w="679" w:type="dxa"/>
          </w:tcPr>
          <w:p w14:paraId="15810842" w14:textId="77777777" w:rsidR="007809E0" w:rsidRPr="00534993" w:rsidRDefault="007809E0" w:rsidP="007809E0">
            <w:pPr>
              <w:spacing w:line="276" w:lineRule="auto"/>
              <w:rPr>
                <w:bCs/>
              </w:rPr>
            </w:pPr>
          </w:p>
        </w:tc>
        <w:tc>
          <w:tcPr>
            <w:tcW w:w="6431" w:type="dxa"/>
          </w:tcPr>
          <w:p w14:paraId="65D79858" w14:textId="77777777" w:rsidR="007809E0" w:rsidRPr="00534993" w:rsidRDefault="007809E0" w:rsidP="007809E0">
            <w:pPr>
              <w:spacing w:line="276" w:lineRule="auto"/>
              <w:rPr>
                <w:bCs/>
              </w:rPr>
            </w:pPr>
          </w:p>
        </w:tc>
        <w:tc>
          <w:tcPr>
            <w:tcW w:w="3240" w:type="dxa"/>
          </w:tcPr>
          <w:p w14:paraId="0671AE5D" w14:textId="77777777" w:rsidR="007809E0" w:rsidRPr="00534993" w:rsidRDefault="007809E0" w:rsidP="007809E0">
            <w:pPr>
              <w:spacing w:line="276" w:lineRule="auto"/>
              <w:rPr>
                <w:bCs/>
              </w:rPr>
            </w:pPr>
          </w:p>
        </w:tc>
      </w:tr>
      <w:tr w:rsidR="007809E0" w:rsidRPr="00534993" w14:paraId="2919107C" w14:textId="523ACA80" w:rsidTr="007809E0">
        <w:tc>
          <w:tcPr>
            <w:tcW w:w="561" w:type="dxa"/>
          </w:tcPr>
          <w:p w14:paraId="584F0F1F" w14:textId="1F94E7CB" w:rsidR="007809E0" w:rsidRPr="00534993" w:rsidRDefault="00AB23DD" w:rsidP="00796D1B">
            <w:pPr>
              <w:spacing w:line="276" w:lineRule="auto"/>
              <w:rPr>
                <w:bCs/>
              </w:rPr>
            </w:pPr>
            <w:r>
              <w:rPr>
                <w:bCs/>
              </w:rPr>
              <w:t>280</w:t>
            </w:r>
          </w:p>
        </w:tc>
        <w:tc>
          <w:tcPr>
            <w:tcW w:w="3754" w:type="dxa"/>
          </w:tcPr>
          <w:p w14:paraId="2EB9CDCD" w14:textId="63769C17"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 xml:space="preserve">Echipamentul trebuie să suporte următoarele servicii de securitate: </w:t>
            </w:r>
          </w:p>
        </w:tc>
        <w:tc>
          <w:tcPr>
            <w:tcW w:w="679" w:type="dxa"/>
          </w:tcPr>
          <w:p w14:paraId="6E2A4650" w14:textId="77777777" w:rsidR="007809E0" w:rsidRPr="00534993" w:rsidRDefault="007809E0" w:rsidP="00796D1B">
            <w:pPr>
              <w:spacing w:line="276" w:lineRule="auto"/>
              <w:rPr>
                <w:bCs/>
              </w:rPr>
            </w:pPr>
          </w:p>
        </w:tc>
        <w:tc>
          <w:tcPr>
            <w:tcW w:w="6431" w:type="dxa"/>
          </w:tcPr>
          <w:p w14:paraId="5E04AAE0" w14:textId="77777777" w:rsidR="007809E0" w:rsidRPr="00534993" w:rsidRDefault="007809E0" w:rsidP="00796D1B">
            <w:pPr>
              <w:spacing w:line="276" w:lineRule="auto"/>
              <w:rPr>
                <w:bCs/>
              </w:rPr>
            </w:pPr>
          </w:p>
        </w:tc>
        <w:tc>
          <w:tcPr>
            <w:tcW w:w="3240" w:type="dxa"/>
          </w:tcPr>
          <w:p w14:paraId="34776A7D" w14:textId="77777777" w:rsidR="007809E0" w:rsidRPr="00534993" w:rsidRDefault="007809E0" w:rsidP="00796D1B">
            <w:pPr>
              <w:spacing w:line="276" w:lineRule="auto"/>
              <w:rPr>
                <w:bCs/>
              </w:rPr>
            </w:pPr>
          </w:p>
        </w:tc>
      </w:tr>
      <w:tr w:rsidR="007809E0" w:rsidRPr="00534993" w14:paraId="51830924" w14:textId="643D1D04" w:rsidTr="007809E0">
        <w:trPr>
          <w:trHeight w:val="4500"/>
        </w:trPr>
        <w:tc>
          <w:tcPr>
            <w:tcW w:w="561" w:type="dxa"/>
          </w:tcPr>
          <w:p w14:paraId="708AE8AC" w14:textId="75CDA75B" w:rsidR="007809E0" w:rsidRPr="00534993" w:rsidRDefault="00AB23DD" w:rsidP="00796D1B">
            <w:pPr>
              <w:spacing w:line="276" w:lineRule="auto"/>
              <w:rPr>
                <w:bCs/>
              </w:rPr>
            </w:pPr>
            <w:r>
              <w:rPr>
                <w:bCs/>
              </w:rPr>
              <w:lastRenderedPageBreak/>
              <w:t>281</w:t>
            </w:r>
          </w:p>
        </w:tc>
        <w:tc>
          <w:tcPr>
            <w:tcW w:w="3754" w:type="dxa"/>
          </w:tcPr>
          <w:p w14:paraId="2F212120" w14:textId="6C040043"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 xml:space="preserve">A. Firewall: </w:t>
            </w:r>
          </w:p>
          <w:p w14:paraId="2500828C" w14:textId="77777777" w:rsidR="007809E0" w:rsidRPr="00534993" w:rsidRDefault="007809E0" w:rsidP="00CA63AD">
            <w:pPr>
              <w:numPr>
                <w:ilvl w:val="0"/>
                <w:numId w:val="230"/>
              </w:numPr>
              <w:spacing w:line="276" w:lineRule="auto"/>
              <w:rPr>
                <w:rFonts w:ascii="Trebuchet MS" w:hAnsi="Trebuchet MS"/>
                <w:bCs/>
                <w:sz w:val="20"/>
                <w:szCs w:val="20"/>
              </w:rPr>
            </w:pPr>
            <w:r w:rsidRPr="00534993">
              <w:rPr>
                <w:rFonts w:ascii="Trebuchet MS" w:hAnsi="Trebuchet MS"/>
                <w:bCs/>
                <w:sz w:val="20"/>
                <w:szCs w:val="20"/>
              </w:rPr>
              <w:t xml:space="preserve">- NAT, PAT, Transparent </w:t>
            </w:r>
          </w:p>
          <w:p w14:paraId="1F9D0662" w14:textId="77777777" w:rsidR="007809E0" w:rsidRPr="00534993" w:rsidRDefault="007809E0" w:rsidP="00CA63AD">
            <w:pPr>
              <w:numPr>
                <w:ilvl w:val="0"/>
                <w:numId w:val="230"/>
              </w:numPr>
              <w:spacing w:line="276" w:lineRule="auto"/>
              <w:rPr>
                <w:rFonts w:ascii="Trebuchet MS" w:hAnsi="Trebuchet MS"/>
                <w:bCs/>
                <w:sz w:val="20"/>
                <w:szCs w:val="20"/>
              </w:rPr>
            </w:pPr>
            <w:r w:rsidRPr="00534993">
              <w:rPr>
                <w:rFonts w:ascii="Trebuchet MS" w:hAnsi="Trebuchet MS"/>
                <w:bCs/>
                <w:sz w:val="20"/>
                <w:szCs w:val="20"/>
              </w:rPr>
              <w:t xml:space="preserve">- VLAN Tagging (802.1q) </w:t>
            </w:r>
          </w:p>
          <w:p w14:paraId="660AA90D" w14:textId="77777777" w:rsidR="007809E0" w:rsidRPr="00534993" w:rsidRDefault="007809E0" w:rsidP="00CA63AD">
            <w:pPr>
              <w:numPr>
                <w:ilvl w:val="0"/>
                <w:numId w:val="230"/>
              </w:numPr>
              <w:spacing w:line="276" w:lineRule="auto"/>
              <w:rPr>
                <w:rFonts w:ascii="Trebuchet MS" w:hAnsi="Trebuchet MS"/>
                <w:bCs/>
                <w:sz w:val="20"/>
                <w:szCs w:val="20"/>
              </w:rPr>
            </w:pPr>
            <w:r w:rsidRPr="00534993">
              <w:rPr>
                <w:rFonts w:ascii="Trebuchet MS" w:hAnsi="Trebuchet MS"/>
                <w:bCs/>
                <w:sz w:val="20"/>
                <w:szCs w:val="20"/>
              </w:rPr>
              <w:t xml:space="preserve">- SIP/H.323/SCCP NAT Traversal </w:t>
            </w:r>
          </w:p>
          <w:p w14:paraId="4204548E" w14:textId="77777777" w:rsidR="007809E0" w:rsidRPr="00534993" w:rsidRDefault="007809E0" w:rsidP="00CA63AD">
            <w:pPr>
              <w:numPr>
                <w:ilvl w:val="0"/>
                <w:numId w:val="230"/>
              </w:numPr>
              <w:spacing w:line="276" w:lineRule="auto"/>
              <w:rPr>
                <w:rFonts w:ascii="Trebuchet MS" w:hAnsi="Trebuchet MS"/>
                <w:bCs/>
                <w:sz w:val="20"/>
                <w:szCs w:val="20"/>
              </w:rPr>
            </w:pPr>
            <w:r w:rsidRPr="00534993">
              <w:rPr>
                <w:rFonts w:ascii="Trebuchet MS" w:hAnsi="Trebuchet MS"/>
                <w:bCs/>
                <w:sz w:val="20"/>
                <w:szCs w:val="20"/>
              </w:rPr>
              <w:t xml:space="preserve">- Suport session helpers (DCE-RPC, DNS, FTP, H.245, H.323, MGCP, ONC-RPC, PPTP, RSH, RTSP, SIP, TFTP, TNS) </w:t>
            </w:r>
          </w:p>
          <w:p w14:paraId="3B2C9697" w14:textId="77777777" w:rsidR="007809E0" w:rsidRPr="00534993" w:rsidRDefault="007809E0" w:rsidP="00CA63AD">
            <w:pPr>
              <w:numPr>
                <w:ilvl w:val="0"/>
                <w:numId w:val="230"/>
              </w:numPr>
              <w:spacing w:line="276" w:lineRule="auto"/>
              <w:rPr>
                <w:rFonts w:ascii="Trebuchet MS" w:hAnsi="Trebuchet MS"/>
                <w:bCs/>
                <w:sz w:val="20"/>
                <w:szCs w:val="20"/>
              </w:rPr>
            </w:pPr>
            <w:r w:rsidRPr="00534993">
              <w:rPr>
                <w:rFonts w:ascii="Trebuchet MS" w:hAnsi="Trebuchet MS"/>
                <w:bCs/>
                <w:sz w:val="20"/>
                <w:szCs w:val="20"/>
              </w:rPr>
              <w:t xml:space="preserve">- Profiluri granulare de protecție per politica </w:t>
            </w:r>
          </w:p>
          <w:p w14:paraId="3899F1E0" w14:textId="77777777" w:rsidR="007809E0" w:rsidRPr="00534993" w:rsidRDefault="007809E0" w:rsidP="00CA63AD">
            <w:pPr>
              <w:numPr>
                <w:ilvl w:val="0"/>
                <w:numId w:val="230"/>
              </w:numPr>
              <w:spacing w:line="276" w:lineRule="auto"/>
              <w:rPr>
                <w:rFonts w:ascii="Trebuchet MS" w:hAnsi="Trebuchet MS"/>
                <w:bCs/>
                <w:sz w:val="20"/>
                <w:szCs w:val="20"/>
              </w:rPr>
            </w:pPr>
            <w:r w:rsidRPr="00534993">
              <w:rPr>
                <w:rFonts w:ascii="Trebuchet MS" w:hAnsi="Trebuchet MS"/>
                <w:bCs/>
                <w:sz w:val="20"/>
                <w:szCs w:val="20"/>
              </w:rPr>
              <w:t xml:space="preserve">- Suport proxy explicit </w:t>
            </w:r>
          </w:p>
          <w:p w14:paraId="04E1021C" w14:textId="77777777" w:rsidR="007809E0" w:rsidRPr="00534993" w:rsidRDefault="007809E0" w:rsidP="00CA63AD">
            <w:pPr>
              <w:numPr>
                <w:ilvl w:val="0"/>
                <w:numId w:val="230"/>
              </w:numPr>
              <w:spacing w:line="276" w:lineRule="auto"/>
              <w:rPr>
                <w:rFonts w:ascii="Trebuchet MS" w:hAnsi="Trebuchet MS"/>
                <w:bCs/>
                <w:sz w:val="20"/>
                <w:szCs w:val="20"/>
              </w:rPr>
            </w:pPr>
            <w:r w:rsidRPr="00534993">
              <w:rPr>
                <w:rFonts w:ascii="Trebuchet MS" w:hAnsi="Trebuchet MS"/>
                <w:bCs/>
                <w:sz w:val="20"/>
                <w:szCs w:val="20"/>
              </w:rPr>
              <w:t xml:space="preserve">- Suport pentru autentificarea userilor la nivel de politici firewall: </w:t>
            </w:r>
          </w:p>
          <w:p w14:paraId="471A9695" w14:textId="77777777" w:rsidR="007809E0" w:rsidRPr="00534993" w:rsidRDefault="007809E0" w:rsidP="00CA63AD">
            <w:pPr>
              <w:widowControl/>
              <w:numPr>
                <w:ilvl w:val="1"/>
                <w:numId w:val="230"/>
              </w:numPr>
              <w:suppressAutoHyphens w:val="0"/>
              <w:autoSpaceDE w:val="0"/>
              <w:autoSpaceDN w:val="0"/>
              <w:adjustRightInd w:val="0"/>
              <w:spacing w:line="276" w:lineRule="auto"/>
              <w:ind w:left="497" w:hanging="137"/>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 baza locala de utilizatori </w:t>
            </w:r>
          </w:p>
          <w:p w14:paraId="620FA4A0" w14:textId="77777777" w:rsidR="007809E0" w:rsidRPr="00534993" w:rsidRDefault="007809E0" w:rsidP="00CA63AD">
            <w:pPr>
              <w:widowControl/>
              <w:numPr>
                <w:ilvl w:val="1"/>
                <w:numId w:val="230"/>
              </w:numPr>
              <w:suppressAutoHyphens w:val="0"/>
              <w:autoSpaceDE w:val="0"/>
              <w:autoSpaceDN w:val="0"/>
              <w:adjustRightInd w:val="0"/>
              <w:spacing w:line="276" w:lineRule="auto"/>
              <w:ind w:left="497" w:hanging="137"/>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 Windows AD </w:t>
            </w:r>
          </w:p>
          <w:p w14:paraId="0D2B6771" w14:textId="77777777" w:rsidR="007809E0" w:rsidRPr="00534993" w:rsidRDefault="007809E0" w:rsidP="00CA63AD">
            <w:pPr>
              <w:widowControl/>
              <w:numPr>
                <w:ilvl w:val="1"/>
                <w:numId w:val="230"/>
              </w:numPr>
              <w:suppressAutoHyphens w:val="0"/>
              <w:autoSpaceDE w:val="0"/>
              <w:autoSpaceDN w:val="0"/>
              <w:adjustRightInd w:val="0"/>
              <w:spacing w:line="276" w:lineRule="auto"/>
              <w:ind w:left="497" w:hanging="137"/>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 External RADIUS/LDAP/TACACS+ </w:t>
            </w:r>
          </w:p>
          <w:p w14:paraId="552C214E" w14:textId="77777777" w:rsidR="007809E0" w:rsidRPr="00534993" w:rsidRDefault="007809E0" w:rsidP="00CA63AD">
            <w:pPr>
              <w:widowControl/>
              <w:numPr>
                <w:ilvl w:val="1"/>
                <w:numId w:val="230"/>
              </w:numPr>
              <w:suppressAutoHyphens w:val="0"/>
              <w:autoSpaceDE w:val="0"/>
              <w:autoSpaceDN w:val="0"/>
              <w:adjustRightInd w:val="0"/>
              <w:spacing w:line="276" w:lineRule="auto"/>
              <w:ind w:left="497" w:hanging="137"/>
              <w:rPr>
                <w:rFonts w:ascii="Trebuchet MS" w:eastAsia="Times New Roman" w:hAnsi="Trebuchet MS"/>
                <w:color w:val="000000"/>
                <w:kern w:val="0"/>
                <w:sz w:val="20"/>
                <w:szCs w:val="20"/>
                <w:lang w:bidi="ar-SA"/>
              </w:rPr>
            </w:pPr>
            <w:r w:rsidRPr="00534993">
              <w:rPr>
                <w:rFonts w:ascii="Trebuchet MS" w:eastAsia="Times New Roman" w:hAnsi="Trebuchet MS"/>
                <w:color w:val="000000"/>
                <w:kern w:val="0"/>
                <w:sz w:val="20"/>
                <w:szCs w:val="20"/>
                <w:lang w:bidi="ar-SA"/>
              </w:rPr>
              <w:t xml:space="preserve">▪ XAUTH over RADIUS (IPSEC) </w:t>
            </w:r>
          </w:p>
          <w:p w14:paraId="419A24D0" w14:textId="1906A393" w:rsidR="007809E0" w:rsidRPr="00534993" w:rsidRDefault="007809E0" w:rsidP="00CA63AD">
            <w:pPr>
              <w:numPr>
                <w:ilvl w:val="1"/>
                <w:numId w:val="230"/>
              </w:numPr>
              <w:autoSpaceDE w:val="0"/>
              <w:autoSpaceDN w:val="0"/>
              <w:adjustRightInd w:val="0"/>
              <w:spacing w:line="276" w:lineRule="auto"/>
              <w:ind w:left="497" w:hanging="137"/>
              <w:rPr>
                <w:rFonts w:ascii="Trebuchet MS" w:hAnsi="Trebuchet MS"/>
                <w:bCs/>
                <w:sz w:val="20"/>
                <w:szCs w:val="20"/>
              </w:rPr>
            </w:pPr>
            <w:r w:rsidRPr="00534993">
              <w:rPr>
                <w:rFonts w:ascii="Trebuchet MS" w:eastAsia="Times New Roman" w:hAnsi="Trebuchet MS"/>
                <w:color w:val="000000"/>
                <w:kern w:val="0"/>
                <w:sz w:val="20"/>
                <w:szCs w:val="20"/>
                <w:lang w:bidi="ar-SA"/>
              </w:rPr>
              <w:t xml:space="preserve">▪ RSA Secure ID </w:t>
            </w:r>
          </w:p>
        </w:tc>
        <w:tc>
          <w:tcPr>
            <w:tcW w:w="679" w:type="dxa"/>
          </w:tcPr>
          <w:p w14:paraId="15E5D4E8" w14:textId="77777777" w:rsidR="007809E0" w:rsidRPr="00534993" w:rsidRDefault="007809E0" w:rsidP="00796D1B">
            <w:pPr>
              <w:spacing w:line="276" w:lineRule="auto"/>
              <w:rPr>
                <w:bCs/>
              </w:rPr>
            </w:pPr>
          </w:p>
        </w:tc>
        <w:tc>
          <w:tcPr>
            <w:tcW w:w="6431" w:type="dxa"/>
          </w:tcPr>
          <w:p w14:paraId="77A08CEB" w14:textId="77777777" w:rsidR="007809E0" w:rsidRPr="00534993" w:rsidRDefault="007809E0" w:rsidP="00796D1B">
            <w:pPr>
              <w:spacing w:line="276" w:lineRule="auto"/>
              <w:rPr>
                <w:bCs/>
              </w:rPr>
            </w:pPr>
          </w:p>
        </w:tc>
        <w:tc>
          <w:tcPr>
            <w:tcW w:w="3240" w:type="dxa"/>
          </w:tcPr>
          <w:p w14:paraId="178F19F7" w14:textId="77777777" w:rsidR="007809E0" w:rsidRPr="00534993" w:rsidRDefault="007809E0" w:rsidP="00796D1B">
            <w:pPr>
              <w:spacing w:line="276" w:lineRule="auto"/>
              <w:rPr>
                <w:bCs/>
              </w:rPr>
            </w:pPr>
          </w:p>
        </w:tc>
      </w:tr>
      <w:tr w:rsidR="007809E0" w:rsidRPr="00534993" w14:paraId="2A2946BC" w14:textId="67E3E7B4" w:rsidTr="007809E0">
        <w:trPr>
          <w:trHeight w:val="1264"/>
        </w:trPr>
        <w:tc>
          <w:tcPr>
            <w:tcW w:w="561" w:type="dxa"/>
          </w:tcPr>
          <w:p w14:paraId="3A2D5C61" w14:textId="52F5BAE1" w:rsidR="007809E0" w:rsidRPr="00534993" w:rsidRDefault="00AB23DD" w:rsidP="003762F7">
            <w:pPr>
              <w:spacing w:line="276" w:lineRule="auto"/>
              <w:rPr>
                <w:bCs/>
              </w:rPr>
            </w:pPr>
            <w:r>
              <w:rPr>
                <w:bCs/>
              </w:rPr>
              <w:t>282</w:t>
            </w:r>
          </w:p>
        </w:tc>
        <w:tc>
          <w:tcPr>
            <w:tcW w:w="3754" w:type="dxa"/>
          </w:tcPr>
          <w:p w14:paraId="56484099" w14:textId="1C0D02B3" w:rsidR="007809E0" w:rsidRPr="00534993" w:rsidRDefault="007809E0" w:rsidP="003762F7">
            <w:pPr>
              <w:spacing w:line="276" w:lineRule="auto"/>
              <w:rPr>
                <w:rFonts w:ascii="Trebuchet MS" w:hAnsi="Trebuchet MS"/>
                <w:bCs/>
                <w:sz w:val="20"/>
                <w:szCs w:val="20"/>
              </w:rPr>
            </w:pPr>
            <w:r w:rsidRPr="00534993">
              <w:rPr>
                <w:rFonts w:ascii="Trebuchet MS" w:hAnsi="Trebuchet MS"/>
                <w:bCs/>
                <w:sz w:val="20"/>
                <w:szCs w:val="20"/>
              </w:rPr>
              <w:t xml:space="preserve">B. Prevenirea intruziunilor: </w:t>
            </w:r>
          </w:p>
          <w:p w14:paraId="2CE314C3" w14:textId="77777777" w:rsidR="007809E0" w:rsidRPr="00534993" w:rsidRDefault="007809E0" w:rsidP="003762F7">
            <w:pPr>
              <w:ind w:left="343" w:hanging="343"/>
              <w:rPr>
                <w:rFonts w:ascii="Trebuchet MS" w:hAnsi="Trebuchet MS"/>
                <w:sz w:val="20"/>
                <w:szCs w:val="20"/>
              </w:rPr>
            </w:pPr>
            <w:r w:rsidRPr="00534993">
              <w:rPr>
                <w:rFonts w:ascii="Trebuchet MS" w:hAnsi="Trebuchet MS"/>
                <w:sz w:val="20"/>
                <w:szCs w:val="20"/>
              </w:rPr>
              <w:t xml:space="preserve">- Suport Anomalii de protocoale </w:t>
            </w:r>
          </w:p>
          <w:p w14:paraId="1EA034E3" w14:textId="77777777" w:rsidR="007809E0" w:rsidRPr="00534993" w:rsidRDefault="007809E0" w:rsidP="00CA63AD">
            <w:pPr>
              <w:numPr>
                <w:ilvl w:val="1"/>
                <w:numId w:val="230"/>
              </w:numPr>
              <w:spacing w:line="276" w:lineRule="auto"/>
              <w:rPr>
                <w:rFonts w:ascii="Trebuchet MS" w:hAnsi="Trebuchet MS"/>
                <w:bCs/>
                <w:sz w:val="20"/>
                <w:szCs w:val="20"/>
              </w:rPr>
            </w:pPr>
            <w:r w:rsidRPr="00534993">
              <w:rPr>
                <w:rFonts w:ascii="Trebuchet MS" w:hAnsi="Trebuchet MS"/>
                <w:bCs/>
                <w:sz w:val="20"/>
                <w:szCs w:val="20"/>
              </w:rPr>
              <w:t xml:space="preserve">- Suport Semnaturi definite de utilizator </w:t>
            </w:r>
          </w:p>
          <w:p w14:paraId="217F4290" w14:textId="0319BD36" w:rsidR="007809E0" w:rsidRPr="00534993" w:rsidRDefault="007809E0" w:rsidP="00CA63AD">
            <w:pPr>
              <w:numPr>
                <w:ilvl w:val="0"/>
                <w:numId w:val="230"/>
              </w:numPr>
              <w:spacing w:line="276" w:lineRule="auto"/>
              <w:rPr>
                <w:rFonts w:ascii="Trebuchet MS" w:hAnsi="Trebuchet MS"/>
                <w:bCs/>
                <w:sz w:val="20"/>
                <w:szCs w:val="20"/>
              </w:rPr>
            </w:pPr>
            <w:r w:rsidRPr="00534993">
              <w:rPr>
                <w:rFonts w:ascii="Trebuchet MS" w:hAnsi="Trebuchet MS"/>
                <w:bCs/>
                <w:sz w:val="20"/>
                <w:szCs w:val="20"/>
              </w:rPr>
              <w:t xml:space="preserve">- Suport Ipv6 </w:t>
            </w:r>
          </w:p>
        </w:tc>
        <w:tc>
          <w:tcPr>
            <w:tcW w:w="679" w:type="dxa"/>
          </w:tcPr>
          <w:p w14:paraId="133D2550" w14:textId="77777777" w:rsidR="007809E0" w:rsidRPr="00534993" w:rsidRDefault="007809E0" w:rsidP="003762F7">
            <w:pPr>
              <w:spacing w:line="276" w:lineRule="auto"/>
              <w:rPr>
                <w:bCs/>
              </w:rPr>
            </w:pPr>
          </w:p>
        </w:tc>
        <w:tc>
          <w:tcPr>
            <w:tcW w:w="6431" w:type="dxa"/>
          </w:tcPr>
          <w:p w14:paraId="098E9EEF" w14:textId="77777777" w:rsidR="007809E0" w:rsidRPr="00534993" w:rsidRDefault="007809E0" w:rsidP="003762F7">
            <w:pPr>
              <w:spacing w:line="276" w:lineRule="auto"/>
              <w:rPr>
                <w:bCs/>
              </w:rPr>
            </w:pPr>
          </w:p>
        </w:tc>
        <w:tc>
          <w:tcPr>
            <w:tcW w:w="3240" w:type="dxa"/>
          </w:tcPr>
          <w:p w14:paraId="2D3CCF77" w14:textId="77777777" w:rsidR="007809E0" w:rsidRPr="00534993" w:rsidRDefault="007809E0" w:rsidP="003762F7">
            <w:pPr>
              <w:spacing w:line="276" w:lineRule="auto"/>
              <w:rPr>
                <w:bCs/>
              </w:rPr>
            </w:pPr>
          </w:p>
        </w:tc>
      </w:tr>
      <w:tr w:rsidR="007809E0" w:rsidRPr="00534993" w14:paraId="61F92352" w14:textId="10EFD15D" w:rsidTr="007809E0">
        <w:trPr>
          <w:trHeight w:val="1655"/>
        </w:trPr>
        <w:tc>
          <w:tcPr>
            <w:tcW w:w="561" w:type="dxa"/>
          </w:tcPr>
          <w:p w14:paraId="4F8C4E7C" w14:textId="3A9216E2" w:rsidR="007809E0" w:rsidRPr="00534993" w:rsidRDefault="00AB23DD" w:rsidP="003762F7">
            <w:pPr>
              <w:spacing w:line="276" w:lineRule="auto"/>
              <w:rPr>
                <w:bCs/>
              </w:rPr>
            </w:pPr>
            <w:r>
              <w:rPr>
                <w:bCs/>
              </w:rPr>
              <w:t>283</w:t>
            </w:r>
          </w:p>
        </w:tc>
        <w:tc>
          <w:tcPr>
            <w:tcW w:w="3754" w:type="dxa"/>
          </w:tcPr>
          <w:p w14:paraId="79A3206D" w14:textId="793DB66C" w:rsidR="007809E0" w:rsidRPr="00534993" w:rsidRDefault="007809E0" w:rsidP="003762F7">
            <w:pPr>
              <w:spacing w:line="276" w:lineRule="auto"/>
              <w:rPr>
                <w:rFonts w:ascii="Trebuchet MS" w:hAnsi="Trebuchet MS"/>
                <w:bCs/>
                <w:sz w:val="20"/>
                <w:szCs w:val="20"/>
              </w:rPr>
            </w:pPr>
            <w:r w:rsidRPr="00534993">
              <w:rPr>
                <w:rFonts w:ascii="Trebuchet MS" w:hAnsi="Trebuchet MS"/>
                <w:bCs/>
                <w:sz w:val="20"/>
                <w:szCs w:val="20"/>
              </w:rPr>
              <w:t xml:space="preserve"> C. Antivirus: </w:t>
            </w:r>
          </w:p>
          <w:p w14:paraId="02200131" w14:textId="77777777" w:rsidR="007809E0" w:rsidRPr="00534993" w:rsidRDefault="007809E0" w:rsidP="00CA63AD">
            <w:pPr>
              <w:numPr>
                <w:ilvl w:val="0"/>
                <w:numId w:val="231"/>
              </w:numPr>
              <w:spacing w:line="276" w:lineRule="auto"/>
              <w:rPr>
                <w:rFonts w:ascii="Trebuchet MS" w:hAnsi="Trebuchet MS"/>
                <w:bCs/>
                <w:sz w:val="20"/>
                <w:szCs w:val="20"/>
              </w:rPr>
            </w:pPr>
            <w:r w:rsidRPr="00534993">
              <w:rPr>
                <w:rFonts w:ascii="Trebuchet MS" w:hAnsi="Trebuchet MS"/>
                <w:bCs/>
                <w:sz w:val="20"/>
                <w:szCs w:val="20"/>
              </w:rPr>
              <w:t xml:space="preserve">- Suport Antispyware </w:t>
            </w:r>
          </w:p>
          <w:p w14:paraId="20DA7790" w14:textId="77777777" w:rsidR="007809E0" w:rsidRPr="00534993" w:rsidRDefault="007809E0" w:rsidP="00CA63AD">
            <w:pPr>
              <w:numPr>
                <w:ilvl w:val="0"/>
                <w:numId w:val="231"/>
              </w:numPr>
              <w:spacing w:line="276" w:lineRule="auto"/>
              <w:rPr>
                <w:rFonts w:ascii="Trebuchet MS" w:hAnsi="Trebuchet MS"/>
                <w:bCs/>
                <w:sz w:val="20"/>
                <w:szCs w:val="20"/>
              </w:rPr>
            </w:pPr>
            <w:r w:rsidRPr="00534993">
              <w:rPr>
                <w:rFonts w:ascii="Trebuchet MS" w:hAnsi="Trebuchet MS"/>
                <w:bCs/>
                <w:sz w:val="20"/>
                <w:szCs w:val="20"/>
              </w:rPr>
              <w:t xml:space="preserve">- Worm Prevention </w:t>
            </w:r>
          </w:p>
          <w:p w14:paraId="7829A315" w14:textId="77777777" w:rsidR="007809E0" w:rsidRPr="00534993" w:rsidRDefault="007809E0" w:rsidP="00CA63AD">
            <w:pPr>
              <w:numPr>
                <w:ilvl w:val="0"/>
                <w:numId w:val="231"/>
              </w:numPr>
              <w:spacing w:line="276" w:lineRule="auto"/>
              <w:rPr>
                <w:rFonts w:ascii="Trebuchet MS" w:hAnsi="Trebuchet MS"/>
                <w:bCs/>
                <w:sz w:val="20"/>
                <w:szCs w:val="20"/>
              </w:rPr>
            </w:pPr>
            <w:r w:rsidRPr="00534993">
              <w:rPr>
                <w:rFonts w:ascii="Trebuchet MS" w:hAnsi="Trebuchet MS"/>
                <w:bCs/>
                <w:sz w:val="20"/>
                <w:szCs w:val="20"/>
              </w:rPr>
              <w:t xml:space="preserve">- Blocarea fișierelor in funcție de tip sau dimensiune </w:t>
            </w:r>
          </w:p>
          <w:p w14:paraId="11F0E7CB" w14:textId="70625051"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 Suport Ipv6 </w:t>
            </w:r>
          </w:p>
        </w:tc>
        <w:tc>
          <w:tcPr>
            <w:tcW w:w="679" w:type="dxa"/>
          </w:tcPr>
          <w:p w14:paraId="7A63BC15" w14:textId="77777777" w:rsidR="007809E0" w:rsidRPr="00534993" w:rsidRDefault="007809E0" w:rsidP="003762F7">
            <w:pPr>
              <w:spacing w:line="276" w:lineRule="auto"/>
              <w:rPr>
                <w:bCs/>
              </w:rPr>
            </w:pPr>
          </w:p>
        </w:tc>
        <w:tc>
          <w:tcPr>
            <w:tcW w:w="6431" w:type="dxa"/>
          </w:tcPr>
          <w:p w14:paraId="5B6C4F1A" w14:textId="77777777" w:rsidR="007809E0" w:rsidRPr="00534993" w:rsidRDefault="007809E0" w:rsidP="003762F7">
            <w:pPr>
              <w:spacing w:line="276" w:lineRule="auto"/>
              <w:rPr>
                <w:bCs/>
              </w:rPr>
            </w:pPr>
          </w:p>
        </w:tc>
        <w:tc>
          <w:tcPr>
            <w:tcW w:w="3240" w:type="dxa"/>
          </w:tcPr>
          <w:p w14:paraId="5B3F9B0D" w14:textId="77777777" w:rsidR="007809E0" w:rsidRPr="00534993" w:rsidRDefault="007809E0" w:rsidP="003762F7">
            <w:pPr>
              <w:spacing w:line="276" w:lineRule="auto"/>
              <w:rPr>
                <w:bCs/>
              </w:rPr>
            </w:pPr>
          </w:p>
        </w:tc>
      </w:tr>
      <w:tr w:rsidR="007809E0" w:rsidRPr="00534993" w14:paraId="0D861047" w14:textId="322C1964" w:rsidTr="003A1CA9">
        <w:trPr>
          <w:trHeight w:val="449"/>
        </w:trPr>
        <w:tc>
          <w:tcPr>
            <w:tcW w:w="561" w:type="dxa"/>
          </w:tcPr>
          <w:p w14:paraId="5E95B426" w14:textId="29FCFEF8" w:rsidR="007809E0" w:rsidRPr="00534993" w:rsidRDefault="00AB23DD" w:rsidP="003762F7">
            <w:pPr>
              <w:spacing w:line="276" w:lineRule="auto"/>
              <w:rPr>
                <w:bCs/>
              </w:rPr>
            </w:pPr>
            <w:r>
              <w:rPr>
                <w:bCs/>
              </w:rPr>
              <w:t>284</w:t>
            </w:r>
          </w:p>
        </w:tc>
        <w:tc>
          <w:tcPr>
            <w:tcW w:w="3754" w:type="dxa"/>
          </w:tcPr>
          <w:p w14:paraId="526B5BE5" w14:textId="54ABD19F" w:rsidR="007809E0" w:rsidRPr="00534993" w:rsidRDefault="007809E0" w:rsidP="003762F7">
            <w:pPr>
              <w:spacing w:line="276" w:lineRule="auto"/>
              <w:rPr>
                <w:rFonts w:ascii="Trebuchet MS" w:hAnsi="Trebuchet MS"/>
                <w:bCs/>
                <w:sz w:val="20"/>
                <w:szCs w:val="20"/>
              </w:rPr>
            </w:pPr>
            <w:r w:rsidRPr="00534993">
              <w:rPr>
                <w:rFonts w:ascii="Trebuchet MS" w:hAnsi="Trebuchet MS"/>
                <w:bCs/>
                <w:sz w:val="20"/>
                <w:szCs w:val="20"/>
              </w:rPr>
              <w:t xml:space="preserve">D. Antispam: </w:t>
            </w:r>
          </w:p>
          <w:p w14:paraId="1B9DBDC6" w14:textId="7BB13575"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 Inspecție SMTP/SMTPS, IMAP/IMAPS, POP/POPS </w:t>
            </w:r>
          </w:p>
        </w:tc>
        <w:tc>
          <w:tcPr>
            <w:tcW w:w="679" w:type="dxa"/>
          </w:tcPr>
          <w:p w14:paraId="528BF6BF" w14:textId="77777777" w:rsidR="007809E0" w:rsidRPr="00534993" w:rsidRDefault="007809E0" w:rsidP="003762F7">
            <w:pPr>
              <w:spacing w:line="276" w:lineRule="auto"/>
              <w:rPr>
                <w:bCs/>
              </w:rPr>
            </w:pPr>
          </w:p>
        </w:tc>
        <w:tc>
          <w:tcPr>
            <w:tcW w:w="6431" w:type="dxa"/>
          </w:tcPr>
          <w:p w14:paraId="1EB5ABBC" w14:textId="77777777" w:rsidR="007809E0" w:rsidRPr="00534993" w:rsidRDefault="007809E0" w:rsidP="003762F7">
            <w:pPr>
              <w:spacing w:line="276" w:lineRule="auto"/>
              <w:rPr>
                <w:bCs/>
              </w:rPr>
            </w:pPr>
          </w:p>
        </w:tc>
        <w:tc>
          <w:tcPr>
            <w:tcW w:w="3240" w:type="dxa"/>
          </w:tcPr>
          <w:p w14:paraId="60D6D8BC" w14:textId="77777777" w:rsidR="007809E0" w:rsidRPr="00534993" w:rsidRDefault="007809E0" w:rsidP="003762F7">
            <w:pPr>
              <w:spacing w:line="276" w:lineRule="auto"/>
              <w:rPr>
                <w:bCs/>
              </w:rPr>
            </w:pPr>
          </w:p>
        </w:tc>
      </w:tr>
      <w:tr w:rsidR="007809E0" w:rsidRPr="00534993" w14:paraId="45A2678B" w14:textId="2D45821C" w:rsidTr="007809E0">
        <w:trPr>
          <w:trHeight w:val="1645"/>
        </w:trPr>
        <w:tc>
          <w:tcPr>
            <w:tcW w:w="561" w:type="dxa"/>
          </w:tcPr>
          <w:p w14:paraId="4B1FAE81" w14:textId="25905A32" w:rsidR="007809E0" w:rsidRPr="00534993" w:rsidRDefault="00AB23DD" w:rsidP="003762F7">
            <w:pPr>
              <w:spacing w:line="276" w:lineRule="auto"/>
              <w:rPr>
                <w:bCs/>
              </w:rPr>
            </w:pPr>
            <w:r>
              <w:rPr>
                <w:bCs/>
              </w:rPr>
              <w:lastRenderedPageBreak/>
              <w:t>285</w:t>
            </w:r>
          </w:p>
        </w:tc>
        <w:tc>
          <w:tcPr>
            <w:tcW w:w="3754" w:type="dxa"/>
          </w:tcPr>
          <w:p w14:paraId="62CD00CE" w14:textId="302D0B85" w:rsidR="007809E0" w:rsidRPr="00534993" w:rsidRDefault="007809E0" w:rsidP="003762F7">
            <w:pPr>
              <w:spacing w:line="276" w:lineRule="auto"/>
              <w:rPr>
                <w:rFonts w:ascii="Trebuchet MS" w:hAnsi="Trebuchet MS"/>
                <w:bCs/>
                <w:sz w:val="20"/>
                <w:szCs w:val="20"/>
              </w:rPr>
            </w:pPr>
            <w:r w:rsidRPr="00534993">
              <w:rPr>
                <w:rFonts w:ascii="Trebuchet MS" w:hAnsi="Trebuchet MS"/>
                <w:bCs/>
                <w:sz w:val="20"/>
                <w:szCs w:val="20"/>
              </w:rPr>
              <w:t xml:space="preserve">E. Application control: </w:t>
            </w:r>
          </w:p>
          <w:p w14:paraId="6DA4BE24" w14:textId="77777777"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 Identificarea și controlul la nivel de aplicație cu identificarea aplicații de uz comun (control Layer 7 indiferent de port/protocol), baza de date de aplicații trebuie sa fie întreținută de producător și actualizata periodic </w:t>
            </w:r>
          </w:p>
          <w:p w14:paraId="641F6D14" w14:textId="77777777"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 Traffic shaping (per aplicație) </w:t>
            </w:r>
          </w:p>
          <w:p w14:paraId="36D2876E" w14:textId="24A877CD"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 Suport inspecție trafic SS </w:t>
            </w:r>
          </w:p>
        </w:tc>
        <w:tc>
          <w:tcPr>
            <w:tcW w:w="679" w:type="dxa"/>
          </w:tcPr>
          <w:p w14:paraId="4E4E4CDF" w14:textId="77777777" w:rsidR="007809E0" w:rsidRPr="00534993" w:rsidRDefault="007809E0" w:rsidP="003762F7">
            <w:pPr>
              <w:spacing w:line="276" w:lineRule="auto"/>
              <w:rPr>
                <w:bCs/>
              </w:rPr>
            </w:pPr>
          </w:p>
        </w:tc>
        <w:tc>
          <w:tcPr>
            <w:tcW w:w="6431" w:type="dxa"/>
          </w:tcPr>
          <w:p w14:paraId="5B2521EB" w14:textId="77777777" w:rsidR="007809E0" w:rsidRPr="00534993" w:rsidRDefault="007809E0" w:rsidP="003762F7">
            <w:pPr>
              <w:spacing w:line="276" w:lineRule="auto"/>
              <w:rPr>
                <w:bCs/>
              </w:rPr>
            </w:pPr>
          </w:p>
        </w:tc>
        <w:tc>
          <w:tcPr>
            <w:tcW w:w="3240" w:type="dxa"/>
          </w:tcPr>
          <w:p w14:paraId="5E9D2F88" w14:textId="77777777" w:rsidR="007809E0" w:rsidRPr="00534993" w:rsidRDefault="007809E0" w:rsidP="003762F7">
            <w:pPr>
              <w:spacing w:line="276" w:lineRule="auto"/>
              <w:rPr>
                <w:bCs/>
              </w:rPr>
            </w:pPr>
          </w:p>
        </w:tc>
      </w:tr>
      <w:tr w:rsidR="007809E0" w:rsidRPr="00534993" w14:paraId="38A6AD70" w14:textId="4F35598F" w:rsidTr="007809E0">
        <w:trPr>
          <w:trHeight w:val="1378"/>
        </w:trPr>
        <w:tc>
          <w:tcPr>
            <w:tcW w:w="561" w:type="dxa"/>
          </w:tcPr>
          <w:p w14:paraId="6E2A5D40" w14:textId="281995C9" w:rsidR="007809E0" w:rsidRPr="00534993" w:rsidRDefault="00AB23DD" w:rsidP="007809E0">
            <w:pPr>
              <w:spacing w:line="276" w:lineRule="auto"/>
              <w:rPr>
                <w:bCs/>
              </w:rPr>
            </w:pPr>
            <w:r>
              <w:rPr>
                <w:bCs/>
              </w:rPr>
              <w:t>286</w:t>
            </w:r>
          </w:p>
        </w:tc>
        <w:tc>
          <w:tcPr>
            <w:tcW w:w="3754" w:type="dxa"/>
          </w:tcPr>
          <w:p w14:paraId="72AA1BA1" w14:textId="197665C1"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F. Suport Data Loss Prevention: </w:t>
            </w:r>
          </w:p>
          <w:p w14:paraId="02F2D88B" w14:textId="77777777"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 Identificarea și controlul datelor sensitive </w:t>
            </w:r>
          </w:p>
          <w:p w14:paraId="3969F316" w14:textId="77777777"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 Suport actiuni configurabile (block/log/archive) </w:t>
            </w:r>
          </w:p>
          <w:p w14:paraId="3FA85A8D" w14:textId="309F5B60"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 Opțional, suport document fingerprinting </w:t>
            </w:r>
          </w:p>
        </w:tc>
        <w:tc>
          <w:tcPr>
            <w:tcW w:w="679" w:type="dxa"/>
          </w:tcPr>
          <w:p w14:paraId="59DD1802" w14:textId="77777777" w:rsidR="007809E0" w:rsidRPr="00534993" w:rsidRDefault="007809E0" w:rsidP="007809E0">
            <w:pPr>
              <w:spacing w:line="276" w:lineRule="auto"/>
              <w:rPr>
                <w:bCs/>
              </w:rPr>
            </w:pPr>
          </w:p>
        </w:tc>
        <w:tc>
          <w:tcPr>
            <w:tcW w:w="6431" w:type="dxa"/>
          </w:tcPr>
          <w:p w14:paraId="39FBF81B" w14:textId="77777777" w:rsidR="007809E0" w:rsidRPr="00534993" w:rsidRDefault="007809E0" w:rsidP="007809E0">
            <w:pPr>
              <w:spacing w:line="276" w:lineRule="auto"/>
              <w:rPr>
                <w:bCs/>
              </w:rPr>
            </w:pPr>
          </w:p>
        </w:tc>
        <w:tc>
          <w:tcPr>
            <w:tcW w:w="3240" w:type="dxa"/>
          </w:tcPr>
          <w:p w14:paraId="4CB9A508" w14:textId="77777777" w:rsidR="007809E0" w:rsidRPr="00534993" w:rsidRDefault="007809E0" w:rsidP="007809E0">
            <w:pPr>
              <w:spacing w:line="276" w:lineRule="auto"/>
              <w:rPr>
                <w:bCs/>
              </w:rPr>
            </w:pPr>
          </w:p>
        </w:tc>
      </w:tr>
      <w:tr w:rsidR="007809E0" w:rsidRPr="00534993" w14:paraId="5CB0F5A8" w14:textId="08FCF4D5" w:rsidTr="007809E0">
        <w:trPr>
          <w:trHeight w:val="1378"/>
        </w:trPr>
        <w:tc>
          <w:tcPr>
            <w:tcW w:w="561" w:type="dxa"/>
          </w:tcPr>
          <w:p w14:paraId="72B23607" w14:textId="627D77F1" w:rsidR="007809E0" w:rsidRPr="00534993" w:rsidRDefault="00AB23DD" w:rsidP="007809E0">
            <w:pPr>
              <w:spacing w:line="276" w:lineRule="auto"/>
              <w:rPr>
                <w:bCs/>
              </w:rPr>
            </w:pPr>
            <w:r>
              <w:rPr>
                <w:bCs/>
              </w:rPr>
              <w:t>287</w:t>
            </w:r>
          </w:p>
        </w:tc>
        <w:tc>
          <w:tcPr>
            <w:tcW w:w="3754" w:type="dxa"/>
          </w:tcPr>
          <w:p w14:paraId="5769515E" w14:textId="6A484CAB"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G. Filtrare WEB </w:t>
            </w:r>
          </w:p>
          <w:p w14:paraId="7E635AA9" w14:textId="77777777"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 Blocarea accesului utilizatorilor la site-uri de tip malițios sau cu conținut nepotrivit folosind o baza de date globala cu certificare recunoscut </w:t>
            </w:r>
          </w:p>
          <w:p w14:paraId="449A0B97" w14:textId="77777777"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 Posibilitatea definirii de liste statice cu URL-uri permise/blocate </w:t>
            </w:r>
          </w:p>
          <w:p w14:paraId="0EE0AF47" w14:textId="64BB85FB"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 Posibilitatea de customizare a categoriilor globale prin suprascriere </w:t>
            </w:r>
          </w:p>
        </w:tc>
        <w:tc>
          <w:tcPr>
            <w:tcW w:w="679" w:type="dxa"/>
          </w:tcPr>
          <w:p w14:paraId="160239A6" w14:textId="77777777" w:rsidR="007809E0" w:rsidRPr="00534993" w:rsidRDefault="007809E0" w:rsidP="007809E0">
            <w:pPr>
              <w:spacing w:line="276" w:lineRule="auto"/>
              <w:rPr>
                <w:bCs/>
              </w:rPr>
            </w:pPr>
          </w:p>
        </w:tc>
        <w:tc>
          <w:tcPr>
            <w:tcW w:w="6431" w:type="dxa"/>
          </w:tcPr>
          <w:p w14:paraId="03FBA019" w14:textId="77777777" w:rsidR="007809E0" w:rsidRPr="00534993" w:rsidRDefault="007809E0" w:rsidP="007809E0">
            <w:pPr>
              <w:spacing w:line="276" w:lineRule="auto"/>
              <w:rPr>
                <w:bCs/>
              </w:rPr>
            </w:pPr>
          </w:p>
        </w:tc>
        <w:tc>
          <w:tcPr>
            <w:tcW w:w="3240" w:type="dxa"/>
          </w:tcPr>
          <w:p w14:paraId="6B494972" w14:textId="77777777" w:rsidR="007809E0" w:rsidRPr="00534993" w:rsidRDefault="007809E0" w:rsidP="007809E0">
            <w:pPr>
              <w:spacing w:line="276" w:lineRule="auto"/>
              <w:rPr>
                <w:bCs/>
              </w:rPr>
            </w:pPr>
          </w:p>
        </w:tc>
      </w:tr>
      <w:tr w:rsidR="007809E0" w:rsidRPr="00534993" w14:paraId="431DC317" w14:textId="759391D9" w:rsidTr="007809E0">
        <w:trPr>
          <w:trHeight w:val="1031"/>
        </w:trPr>
        <w:tc>
          <w:tcPr>
            <w:tcW w:w="561" w:type="dxa"/>
          </w:tcPr>
          <w:p w14:paraId="6C217260" w14:textId="7F31F4E5" w:rsidR="007809E0" w:rsidRPr="00534993" w:rsidRDefault="00AB23DD" w:rsidP="007809E0">
            <w:pPr>
              <w:spacing w:line="276" w:lineRule="auto"/>
              <w:rPr>
                <w:bCs/>
              </w:rPr>
            </w:pPr>
            <w:r>
              <w:rPr>
                <w:bCs/>
              </w:rPr>
              <w:t>288</w:t>
            </w:r>
          </w:p>
        </w:tc>
        <w:tc>
          <w:tcPr>
            <w:tcW w:w="3754" w:type="dxa"/>
          </w:tcPr>
          <w:p w14:paraId="2896D073" w14:textId="39CF98B0"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H. Filtrare DNS </w:t>
            </w:r>
          </w:p>
          <w:p w14:paraId="3CC79189" w14:textId="77777777"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 Blocarea traficului către domenii malițioase sau cu conținut nepotrivit folosind o baza de date globala cu certificare recunoscuta. </w:t>
            </w:r>
          </w:p>
          <w:p w14:paraId="4D8D5C61" w14:textId="4F2712BB" w:rsidR="007809E0" w:rsidRPr="00534993" w:rsidRDefault="007809E0" w:rsidP="00CA63AD">
            <w:pPr>
              <w:numPr>
                <w:ilvl w:val="1"/>
                <w:numId w:val="231"/>
              </w:numPr>
              <w:spacing w:line="276" w:lineRule="auto"/>
              <w:rPr>
                <w:rFonts w:ascii="Trebuchet MS" w:hAnsi="Trebuchet MS"/>
                <w:bCs/>
                <w:sz w:val="20"/>
                <w:szCs w:val="20"/>
              </w:rPr>
            </w:pPr>
            <w:r w:rsidRPr="00534993">
              <w:rPr>
                <w:rFonts w:ascii="Trebuchet MS" w:hAnsi="Trebuchet MS"/>
                <w:bCs/>
                <w:sz w:val="20"/>
                <w:szCs w:val="20"/>
              </w:rPr>
              <w:t xml:space="preserve">- Posibilitatea definirii de liste statice cu domenii permise/blocate </w:t>
            </w:r>
          </w:p>
        </w:tc>
        <w:tc>
          <w:tcPr>
            <w:tcW w:w="679" w:type="dxa"/>
          </w:tcPr>
          <w:p w14:paraId="012BB32A" w14:textId="77777777" w:rsidR="007809E0" w:rsidRPr="00534993" w:rsidRDefault="007809E0" w:rsidP="007809E0">
            <w:pPr>
              <w:spacing w:line="276" w:lineRule="auto"/>
              <w:rPr>
                <w:bCs/>
              </w:rPr>
            </w:pPr>
          </w:p>
        </w:tc>
        <w:tc>
          <w:tcPr>
            <w:tcW w:w="6431" w:type="dxa"/>
          </w:tcPr>
          <w:p w14:paraId="25ACF5A6" w14:textId="77777777" w:rsidR="007809E0" w:rsidRPr="00534993" w:rsidRDefault="007809E0" w:rsidP="007809E0">
            <w:pPr>
              <w:spacing w:line="276" w:lineRule="auto"/>
              <w:rPr>
                <w:bCs/>
              </w:rPr>
            </w:pPr>
          </w:p>
        </w:tc>
        <w:tc>
          <w:tcPr>
            <w:tcW w:w="3240" w:type="dxa"/>
          </w:tcPr>
          <w:p w14:paraId="394F205A" w14:textId="77777777" w:rsidR="007809E0" w:rsidRPr="00534993" w:rsidRDefault="007809E0" w:rsidP="007809E0">
            <w:pPr>
              <w:spacing w:line="276" w:lineRule="auto"/>
              <w:rPr>
                <w:bCs/>
              </w:rPr>
            </w:pPr>
          </w:p>
        </w:tc>
      </w:tr>
      <w:tr w:rsidR="007809E0" w:rsidRPr="00534993" w14:paraId="0DDAE0C9" w14:textId="2B98F38A" w:rsidTr="007809E0">
        <w:tc>
          <w:tcPr>
            <w:tcW w:w="561" w:type="dxa"/>
          </w:tcPr>
          <w:p w14:paraId="25C31C66" w14:textId="494AF36C" w:rsidR="007809E0" w:rsidRPr="00534993" w:rsidRDefault="00AB23DD" w:rsidP="00796D1B">
            <w:pPr>
              <w:spacing w:line="276" w:lineRule="auto"/>
              <w:rPr>
                <w:bCs/>
              </w:rPr>
            </w:pPr>
            <w:r>
              <w:rPr>
                <w:bCs/>
              </w:rPr>
              <w:lastRenderedPageBreak/>
              <w:t>289</w:t>
            </w:r>
          </w:p>
        </w:tc>
        <w:tc>
          <w:tcPr>
            <w:tcW w:w="3754" w:type="dxa"/>
          </w:tcPr>
          <w:p w14:paraId="77B5A07D" w14:textId="5A2DAFEE"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 xml:space="preserve">Echipamentul trebuie să asigure următoarele capabilități de management: </w:t>
            </w:r>
          </w:p>
        </w:tc>
        <w:tc>
          <w:tcPr>
            <w:tcW w:w="679" w:type="dxa"/>
          </w:tcPr>
          <w:p w14:paraId="7ECF483E" w14:textId="77777777" w:rsidR="007809E0" w:rsidRPr="00534993" w:rsidRDefault="007809E0" w:rsidP="00796D1B">
            <w:pPr>
              <w:spacing w:line="276" w:lineRule="auto"/>
              <w:rPr>
                <w:bCs/>
              </w:rPr>
            </w:pPr>
          </w:p>
        </w:tc>
        <w:tc>
          <w:tcPr>
            <w:tcW w:w="6431" w:type="dxa"/>
          </w:tcPr>
          <w:p w14:paraId="21F0AD8A" w14:textId="77777777" w:rsidR="007809E0" w:rsidRPr="00534993" w:rsidRDefault="007809E0" w:rsidP="00796D1B">
            <w:pPr>
              <w:spacing w:line="276" w:lineRule="auto"/>
              <w:rPr>
                <w:bCs/>
              </w:rPr>
            </w:pPr>
          </w:p>
        </w:tc>
        <w:tc>
          <w:tcPr>
            <w:tcW w:w="3240" w:type="dxa"/>
          </w:tcPr>
          <w:p w14:paraId="25C3BC9E" w14:textId="77777777" w:rsidR="007809E0" w:rsidRPr="00534993" w:rsidRDefault="007809E0" w:rsidP="00796D1B">
            <w:pPr>
              <w:spacing w:line="276" w:lineRule="auto"/>
              <w:rPr>
                <w:bCs/>
              </w:rPr>
            </w:pPr>
          </w:p>
        </w:tc>
      </w:tr>
      <w:tr w:rsidR="007809E0" w:rsidRPr="00534993" w14:paraId="6EEB6E99" w14:textId="6127B7D0" w:rsidTr="007809E0">
        <w:trPr>
          <w:trHeight w:val="1715"/>
        </w:trPr>
        <w:tc>
          <w:tcPr>
            <w:tcW w:w="561" w:type="dxa"/>
          </w:tcPr>
          <w:p w14:paraId="325CD1E6" w14:textId="734E4DC5" w:rsidR="007809E0" w:rsidRPr="00534993" w:rsidRDefault="00AB23DD" w:rsidP="007809E0">
            <w:pPr>
              <w:spacing w:line="276" w:lineRule="auto"/>
              <w:rPr>
                <w:bCs/>
              </w:rPr>
            </w:pPr>
            <w:r>
              <w:rPr>
                <w:bCs/>
              </w:rPr>
              <w:t>290</w:t>
            </w:r>
          </w:p>
        </w:tc>
        <w:tc>
          <w:tcPr>
            <w:tcW w:w="3754" w:type="dxa"/>
          </w:tcPr>
          <w:p w14:paraId="12DADD3D" w14:textId="49252DDA" w:rsidR="007809E0" w:rsidRPr="00534993" w:rsidRDefault="007809E0" w:rsidP="00CA63AD">
            <w:pPr>
              <w:numPr>
                <w:ilvl w:val="0"/>
                <w:numId w:val="232"/>
              </w:numPr>
              <w:spacing w:line="276" w:lineRule="auto"/>
              <w:rPr>
                <w:rFonts w:ascii="Trebuchet MS" w:hAnsi="Trebuchet MS"/>
                <w:bCs/>
                <w:sz w:val="20"/>
                <w:szCs w:val="20"/>
              </w:rPr>
            </w:pPr>
            <w:r w:rsidRPr="00534993">
              <w:rPr>
                <w:rFonts w:ascii="Trebuchet MS" w:hAnsi="Trebuchet MS"/>
                <w:bCs/>
                <w:sz w:val="20"/>
                <w:szCs w:val="20"/>
              </w:rPr>
              <w:t xml:space="preserve">- Consola, Telnet, SSH, HTTP/HTTPS, CLI </w:t>
            </w:r>
          </w:p>
          <w:p w14:paraId="71662B93" w14:textId="77777777" w:rsidR="007809E0" w:rsidRPr="00534993" w:rsidRDefault="007809E0" w:rsidP="00CA63AD">
            <w:pPr>
              <w:numPr>
                <w:ilvl w:val="0"/>
                <w:numId w:val="232"/>
              </w:numPr>
              <w:spacing w:line="276" w:lineRule="auto"/>
              <w:rPr>
                <w:rFonts w:ascii="Trebuchet MS" w:hAnsi="Trebuchet MS"/>
                <w:bCs/>
                <w:sz w:val="20"/>
                <w:szCs w:val="20"/>
              </w:rPr>
            </w:pPr>
            <w:r w:rsidRPr="00534993">
              <w:rPr>
                <w:rFonts w:ascii="Trebuchet MS" w:hAnsi="Trebuchet MS"/>
                <w:bCs/>
                <w:sz w:val="20"/>
                <w:szCs w:val="20"/>
              </w:rPr>
              <w:t xml:space="preserve">- Toate functionalitatile să poată fi configurate exclusiv pe echipamentul propus, fără necesitatea suplimentara a unui echipament/ unei platfome de management </w:t>
            </w:r>
          </w:p>
          <w:p w14:paraId="77A28C01" w14:textId="77777777" w:rsidR="007809E0" w:rsidRPr="00534993" w:rsidRDefault="007809E0" w:rsidP="00CA63AD">
            <w:pPr>
              <w:numPr>
                <w:ilvl w:val="0"/>
                <w:numId w:val="232"/>
              </w:numPr>
              <w:spacing w:line="276" w:lineRule="auto"/>
              <w:rPr>
                <w:rFonts w:ascii="Trebuchet MS" w:hAnsi="Trebuchet MS"/>
                <w:bCs/>
                <w:sz w:val="20"/>
                <w:szCs w:val="20"/>
              </w:rPr>
            </w:pPr>
            <w:r w:rsidRPr="00534993">
              <w:rPr>
                <w:rFonts w:ascii="Trebuchet MS" w:hAnsi="Trebuchet MS"/>
                <w:bCs/>
                <w:sz w:val="20"/>
                <w:szCs w:val="20"/>
              </w:rPr>
              <w:t xml:space="preserve">- Nu se accepta echipamente de tip “cloud-based”. </w:t>
            </w:r>
          </w:p>
          <w:p w14:paraId="20EE3EC9" w14:textId="31E1E7E4" w:rsidR="007809E0" w:rsidRPr="00534993" w:rsidRDefault="007809E0" w:rsidP="00CA63AD">
            <w:pPr>
              <w:numPr>
                <w:ilvl w:val="0"/>
                <w:numId w:val="232"/>
              </w:numPr>
              <w:spacing w:line="276" w:lineRule="auto"/>
              <w:rPr>
                <w:rFonts w:ascii="Trebuchet MS" w:hAnsi="Trebuchet MS"/>
                <w:bCs/>
                <w:sz w:val="20"/>
                <w:szCs w:val="20"/>
              </w:rPr>
            </w:pPr>
            <w:r w:rsidRPr="00534993">
              <w:rPr>
                <w:rFonts w:ascii="Trebuchet MS" w:hAnsi="Trebuchet MS"/>
                <w:bCs/>
                <w:sz w:val="20"/>
                <w:szCs w:val="20"/>
              </w:rPr>
              <w:t xml:space="preserve">- Utilizatori/ Administratori cu drepturi configurabile </w:t>
            </w:r>
          </w:p>
        </w:tc>
        <w:tc>
          <w:tcPr>
            <w:tcW w:w="679" w:type="dxa"/>
          </w:tcPr>
          <w:p w14:paraId="106E9113" w14:textId="77777777" w:rsidR="007809E0" w:rsidRPr="00534993" w:rsidRDefault="007809E0" w:rsidP="007809E0">
            <w:pPr>
              <w:spacing w:line="276" w:lineRule="auto"/>
              <w:rPr>
                <w:bCs/>
              </w:rPr>
            </w:pPr>
          </w:p>
        </w:tc>
        <w:tc>
          <w:tcPr>
            <w:tcW w:w="6431" w:type="dxa"/>
          </w:tcPr>
          <w:p w14:paraId="545838F6" w14:textId="77777777" w:rsidR="007809E0" w:rsidRPr="00534993" w:rsidRDefault="007809E0" w:rsidP="007809E0">
            <w:pPr>
              <w:spacing w:line="276" w:lineRule="auto"/>
              <w:rPr>
                <w:bCs/>
              </w:rPr>
            </w:pPr>
          </w:p>
        </w:tc>
        <w:tc>
          <w:tcPr>
            <w:tcW w:w="3240" w:type="dxa"/>
          </w:tcPr>
          <w:p w14:paraId="4BC38C2A" w14:textId="77777777" w:rsidR="007809E0" w:rsidRPr="00534993" w:rsidRDefault="007809E0" w:rsidP="007809E0">
            <w:pPr>
              <w:spacing w:line="276" w:lineRule="auto"/>
              <w:rPr>
                <w:bCs/>
              </w:rPr>
            </w:pPr>
          </w:p>
        </w:tc>
      </w:tr>
      <w:tr w:rsidR="007809E0" w:rsidRPr="00534993" w14:paraId="760122CE" w14:textId="27E50CCA" w:rsidTr="007809E0">
        <w:trPr>
          <w:trHeight w:val="2418"/>
        </w:trPr>
        <w:tc>
          <w:tcPr>
            <w:tcW w:w="561" w:type="dxa"/>
          </w:tcPr>
          <w:p w14:paraId="7DD384A6" w14:textId="0FF6A80C" w:rsidR="007809E0" w:rsidRPr="00534993" w:rsidRDefault="00AB23DD" w:rsidP="007809E0">
            <w:pPr>
              <w:spacing w:line="276" w:lineRule="auto"/>
              <w:rPr>
                <w:bCs/>
              </w:rPr>
            </w:pPr>
            <w:r>
              <w:rPr>
                <w:bCs/>
              </w:rPr>
              <w:t>291</w:t>
            </w:r>
          </w:p>
        </w:tc>
        <w:tc>
          <w:tcPr>
            <w:tcW w:w="3754" w:type="dxa"/>
          </w:tcPr>
          <w:p w14:paraId="1E537D53" w14:textId="2DED25E5" w:rsidR="007809E0" w:rsidRPr="00534993" w:rsidRDefault="007809E0" w:rsidP="00CA63AD">
            <w:pPr>
              <w:numPr>
                <w:ilvl w:val="0"/>
                <w:numId w:val="232"/>
              </w:numPr>
              <w:spacing w:line="276" w:lineRule="auto"/>
              <w:rPr>
                <w:rFonts w:ascii="Trebuchet MS" w:hAnsi="Trebuchet MS"/>
                <w:bCs/>
                <w:sz w:val="20"/>
                <w:szCs w:val="20"/>
              </w:rPr>
            </w:pPr>
            <w:r w:rsidRPr="00534993">
              <w:rPr>
                <w:rFonts w:ascii="Trebuchet MS" w:hAnsi="Trebuchet MS"/>
                <w:bCs/>
                <w:sz w:val="20"/>
                <w:szCs w:val="20"/>
              </w:rPr>
              <w:t xml:space="preserve">- Syslog, SNMP, log-uri interne, grafice, notificări email </w:t>
            </w:r>
          </w:p>
          <w:p w14:paraId="03FB8A62" w14:textId="77777777" w:rsidR="007809E0" w:rsidRPr="00534993" w:rsidRDefault="007809E0" w:rsidP="00CA63AD">
            <w:pPr>
              <w:numPr>
                <w:ilvl w:val="0"/>
                <w:numId w:val="232"/>
              </w:numPr>
              <w:spacing w:line="276" w:lineRule="auto"/>
              <w:rPr>
                <w:rFonts w:ascii="Trebuchet MS" w:hAnsi="Trebuchet MS"/>
                <w:bCs/>
                <w:sz w:val="20"/>
                <w:szCs w:val="20"/>
              </w:rPr>
            </w:pPr>
            <w:r w:rsidRPr="00534993">
              <w:rPr>
                <w:rFonts w:ascii="Trebuchet MS" w:hAnsi="Trebuchet MS"/>
                <w:bCs/>
                <w:sz w:val="20"/>
                <w:szCs w:val="20"/>
              </w:rPr>
              <w:t xml:space="preserve">- System software rollback </w:t>
            </w:r>
          </w:p>
          <w:p w14:paraId="63F8920A" w14:textId="77777777" w:rsidR="007809E0" w:rsidRPr="00534993" w:rsidRDefault="007809E0" w:rsidP="00CA63AD">
            <w:pPr>
              <w:numPr>
                <w:ilvl w:val="0"/>
                <w:numId w:val="232"/>
              </w:numPr>
              <w:spacing w:line="276" w:lineRule="auto"/>
              <w:rPr>
                <w:rFonts w:ascii="Trebuchet MS" w:hAnsi="Trebuchet MS"/>
                <w:bCs/>
                <w:sz w:val="20"/>
                <w:szCs w:val="20"/>
              </w:rPr>
            </w:pPr>
            <w:r w:rsidRPr="00534993">
              <w:rPr>
                <w:rFonts w:ascii="Trebuchet MS" w:hAnsi="Trebuchet MS"/>
                <w:bCs/>
                <w:sz w:val="20"/>
                <w:szCs w:val="20"/>
              </w:rPr>
              <w:t xml:space="preserve">- Autentificare pentru administratori: </w:t>
            </w:r>
          </w:p>
          <w:p w14:paraId="52076B90" w14:textId="77777777" w:rsidR="007809E0" w:rsidRPr="00534993" w:rsidRDefault="007809E0" w:rsidP="00CA63AD">
            <w:pPr>
              <w:numPr>
                <w:ilvl w:val="0"/>
                <w:numId w:val="233"/>
              </w:numPr>
              <w:spacing w:line="276" w:lineRule="auto"/>
              <w:ind w:left="540"/>
              <w:rPr>
                <w:rFonts w:ascii="Trebuchet MS" w:hAnsi="Trebuchet MS"/>
                <w:bCs/>
                <w:sz w:val="20"/>
                <w:szCs w:val="20"/>
              </w:rPr>
            </w:pPr>
            <w:r w:rsidRPr="00534993">
              <w:rPr>
                <w:rFonts w:ascii="Trebuchet MS" w:hAnsi="Trebuchet MS"/>
                <w:bCs/>
                <w:sz w:val="20"/>
                <w:szCs w:val="20"/>
              </w:rPr>
              <w:t xml:space="preserve">Baza de date locala </w:t>
            </w:r>
          </w:p>
          <w:p w14:paraId="01B65CAA" w14:textId="77777777" w:rsidR="007809E0" w:rsidRPr="00534993" w:rsidRDefault="007809E0" w:rsidP="00CA63AD">
            <w:pPr>
              <w:numPr>
                <w:ilvl w:val="0"/>
                <w:numId w:val="233"/>
              </w:numPr>
              <w:spacing w:line="276" w:lineRule="auto"/>
              <w:ind w:left="540"/>
              <w:rPr>
                <w:rFonts w:ascii="Trebuchet MS" w:hAnsi="Trebuchet MS"/>
                <w:bCs/>
                <w:sz w:val="20"/>
                <w:szCs w:val="20"/>
              </w:rPr>
            </w:pPr>
            <w:r w:rsidRPr="00534993">
              <w:rPr>
                <w:rFonts w:ascii="Trebuchet MS" w:hAnsi="Trebuchet MS"/>
                <w:bCs/>
                <w:sz w:val="20"/>
                <w:szCs w:val="20"/>
              </w:rPr>
              <w:t xml:space="preserve">Integrare Active Directory </w:t>
            </w:r>
          </w:p>
          <w:p w14:paraId="4C0DA812" w14:textId="77777777" w:rsidR="007809E0" w:rsidRPr="00534993" w:rsidRDefault="007809E0" w:rsidP="00CA63AD">
            <w:pPr>
              <w:numPr>
                <w:ilvl w:val="0"/>
                <w:numId w:val="233"/>
              </w:numPr>
              <w:spacing w:line="276" w:lineRule="auto"/>
              <w:ind w:left="540"/>
              <w:rPr>
                <w:rFonts w:ascii="Trebuchet MS" w:hAnsi="Trebuchet MS"/>
                <w:bCs/>
                <w:sz w:val="20"/>
                <w:szCs w:val="20"/>
              </w:rPr>
            </w:pPr>
            <w:r w:rsidRPr="00534993">
              <w:rPr>
                <w:rFonts w:ascii="Trebuchet MS" w:hAnsi="Trebuchet MS"/>
                <w:bCs/>
                <w:sz w:val="20"/>
                <w:szCs w:val="20"/>
              </w:rPr>
              <w:t xml:space="preserve">Integrare LDAP/RADIUS/Tacacs+ </w:t>
            </w:r>
          </w:p>
          <w:p w14:paraId="7184280B" w14:textId="42F58ADD" w:rsidR="007809E0" w:rsidRPr="00534993" w:rsidRDefault="007809E0" w:rsidP="00CA63AD">
            <w:pPr>
              <w:numPr>
                <w:ilvl w:val="0"/>
                <w:numId w:val="233"/>
              </w:numPr>
              <w:spacing w:line="276" w:lineRule="auto"/>
              <w:ind w:left="540"/>
              <w:rPr>
                <w:rFonts w:ascii="Trebuchet MS" w:hAnsi="Trebuchet MS"/>
                <w:bCs/>
                <w:sz w:val="20"/>
                <w:szCs w:val="20"/>
              </w:rPr>
            </w:pPr>
            <w:r w:rsidRPr="00534993">
              <w:rPr>
                <w:rFonts w:ascii="Trebuchet MS" w:hAnsi="Trebuchet MS"/>
                <w:bCs/>
                <w:sz w:val="20"/>
                <w:szCs w:val="20"/>
              </w:rPr>
              <w:t xml:space="preserve">IP/MAC address binding </w:t>
            </w:r>
          </w:p>
        </w:tc>
        <w:tc>
          <w:tcPr>
            <w:tcW w:w="679" w:type="dxa"/>
          </w:tcPr>
          <w:p w14:paraId="76128826" w14:textId="77777777" w:rsidR="007809E0" w:rsidRPr="00534993" w:rsidRDefault="007809E0" w:rsidP="007809E0">
            <w:pPr>
              <w:spacing w:line="276" w:lineRule="auto"/>
              <w:rPr>
                <w:bCs/>
              </w:rPr>
            </w:pPr>
          </w:p>
        </w:tc>
        <w:tc>
          <w:tcPr>
            <w:tcW w:w="6431" w:type="dxa"/>
          </w:tcPr>
          <w:p w14:paraId="02FDD27F" w14:textId="77777777" w:rsidR="007809E0" w:rsidRPr="00534993" w:rsidRDefault="007809E0" w:rsidP="007809E0">
            <w:pPr>
              <w:spacing w:line="276" w:lineRule="auto"/>
              <w:rPr>
                <w:bCs/>
              </w:rPr>
            </w:pPr>
          </w:p>
        </w:tc>
        <w:tc>
          <w:tcPr>
            <w:tcW w:w="3240" w:type="dxa"/>
          </w:tcPr>
          <w:p w14:paraId="19285995" w14:textId="77777777" w:rsidR="007809E0" w:rsidRPr="00534993" w:rsidRDefault="007809E0" w:rsidP="007809E0">
            <w:pPr>
              <w:spacing w:line="276" w:lineRule="auto"/>
              <w:rPr>
                <w:bCs/>
              </w:rPr>
            </w:pPr>
          </w:p>
        </w:tc>
      </w:tr>
      <w:tr w:rsidR="007809E0" w:rsidRPr="00534993" w14:paraId="1EB0A091" w14:textId="3C016572" w:rsidTr="007809E0">
        <w:tc>
          <w:tcPr>
            <w:tcW w:w="561" w:type="dxa"/>
          </w:tcPr>
          <w:p w14:paraId="0752E96C" w14:textId="141EEA56" w:rsidR="007809E0" w:rsidRPr="00534993" w:rsidRDefault="00AB23DD" w:rsidP="00796D1B">
            <w:pPr>
              <w:spacing w:line="276" w:lineRule="auto"/>
              <w:rPr>
                <w:bCs/>
              </w:rPr>
            </w:pPr>
            <w:r>
              <w:rPr>
                <w:bCs/>
              </w:rPr>
              <w:t>292</w:t>
            </w:r>
          </w:p>
        </w:tc>
        <w:tc>
          <w:tcPr>
            <w:tcW w:w="3754" w:type="dxa"/>
          </w:tcPr>
          <w:p w14:paraId="1AA74938" w14:textId="08BDA6C7"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Echipamentele vor beneficia de garanție prin care care să se garanteze diagnosticarea echipamentului</w:t>
            </w:r>
            <w:r w:rsidR="00CD7977">
              <w:rPr>
                <w:rFonts w:ascii="Trebuchet MS" w:hAnsi="Trebuchet MS"/>
                <w:bCs/>
                <w:sz w:val="20"/>
                <w:szCs w:val="20"/>
              </w:rPr>
              <w:t xml:space="preserve"> </w:t>
            </w:r>
            <w:r w:rsidRPr="00534993">
              <w:rPr>
                <w:rFonts w:ascii="Trebuchet MS" w:hAnsi="Trebuchet MS"/>
                <w:bCs/>
                <w:sz w:val="20"/>
                <w:szCs w:val="20"/>
              </w:rPr>
              <w:t>/</w:t>
            </w:r>
            <w:r w:rsidR="00CD7977">
              <w:rPr>
                <w:rFonts w:ascii="Trebuchet MS" w:hAnsi="Trebuchet MS"/>
                <w:bCs/>
                <w:sz w:val="20"/>
                <w:szCs w:val="20"/>
              </w:rPr>
              <w:t xml:space="preserve"> </w:t>
            </w:r>
            <w:r w:rsidRPr="00534993">
              <w:rPr>
                <w:rFonts w:ascii="Trebuchet MS" w:hAnsi="Trebuchet MS"/>
                <w:bCs/>
                <w:sz w:val="20"/>
                <w:szCs w:val="20"/>
              </w:rPr>
              <w:t xml:space="preserve">modulului defect şi înlocuirea acestuia, fără costuri suplimentare pentru beneficiar, în termen de 24 de ore în regim de 24 ore pe zi, 7 zile pe săptămână, pe o perioadă de 60 luni. </w:t>
            </w:r>
          </w:p>
        </w:tc>
        <w:tc>
          <w:tcPr>
            <w:tcW w:w="679" w:type="dxa"/>
          </w:tcPr>
          <w:p w14:paraId="0F9DAE7B" w14:textId="77777777" w:rsidR="007809E0" w:rsidRPr="00534993" w:rsidRDefault="007809E0" w:rsidP="00796D1B">
            <w:pPr>
              <w:spacing w:line="276" w:lineRule="auto"/>
              <w:rPr>
                <w:bCs/>
              </w:rPr>
            </w:pPr>
          </w:p>
        </w:tc>
        <w:tc>
          <w:tcPr>
            <w:tcW w:w="6431" w:type="dxa"/>
          </w:tcPr>
          <w:p w14:paraId="1431C733" w14:textId="77777777" w:rsidR="007809E0" w:rsidRPr="00534993" w:rsidRDefault="007809E0" w:rsidP="00796D1B">
            <w:pPr>
              <w:spacing w:line="276" w:lineRule="auto"/>
              <w:rPr>
                <w:bCs/>
              </w:rPr>
            </w:pPr>
          </w:p>
        </w:tc>
        <w:tc>
          <w:tcPr>
            <w:tcW w:w="3240" w:type="dxa"/>
          </w:tcPr>
          <w:p w14:paraId="1C9DA8B9" w14:textId="77777777" w:rsidR="007809E0" w:rsidRPr="00534993" w:rsidRDefault="007809E0" w:rsidP="00796D1B">
            <w:pPr>
              <w:spacing w:line="276" w:lineRule="auto"/>
              <w:rPr>
                <w:bCs/>
              </w:rPr>
            </w:pPr>
          </w:p>
        </w:tc>
      </w:tr>
      <w:tr w:rsidR="007809E0" w:rsidRPr="00534993" w14:paraId="76B56649" w14:textId="675E80AB" w:rsidTr="007809E0">
        <w:tc>
          <w:tcPr>
            <w:tcW w:w="561" w:type="dxa"/>
          </w:tcPr>
          <w:p w14:paraId="0B6441E3" w14:textId="74D97B59" w:rsidR="007809E0" w:rsidRPr="00534993" w:rsidRDefault="00AB23DD" w:rsidP="00796D1B">
            <w:pPr>
              <w:spacing w:line="276" w:lineRule="auto"/>
              <w:rPr>
                <w:bCs/>
              </w:rPr>
            </w:pPr>
            <w:r>
              <w:rPr>
                <w:bCs/>
              </w:rPr>
              <w:t>293</w:t>
            </w:r>
          </w:p>
        </w:tc>
        <w:tc>
          <w:tcPr>
            <w:tcW w:w="3754" w:type="dxa"/>
          </w:tcPr>
          <w:p w14:paraId="790CAF7E" w14:textId="12D1883D"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 xml:space="preserve">Echipamentele vor beneficia de suport software pe o perioadă de 60 </w:t>
            </w:r>
            <w:r w:rsidRPr="00534993">
              <w:rPr>
                <w:rFonts w:ascii="Trebuchet MS" w:hAnsi="Trebuchet MS"/>
                <w:bCs/>
                <w:sz w:val="20"/>
                <w:szCs w:val="20"/>
              </w:rPr>
              <w:lastRenderedPageBreak/>
              <w:t xml:space="preserve">luni, acoperind dreptul beneficiarului de a face update–uri precum și access direct la site-ul producatorului pentru a deschide direct cazuri de suport cu acesta. </w:t>
            </w:r>
          </w:p>
        </w:tc>
        <w:tc>
          <w:tcPr>
            <w:tcW w:w="679" w:type="dxa"/>
          </w:tcPr>
          <w:p w14:paraId="1339087E" w14:textId="77777777" w:rsidR="007809E0" w:rsidRPr="00534993" w:rsidRDefault="007809E0" w:rsidP="00796D1B">
            <w:pPr>
              <w:spacing w:line="276" w:lineRule="auto"/>
              <w:rPr>
                <w:bCs/>
              </w:rPr>
            </w:pPr>
          </w:p>
        </w:tc>
        <w:tc>
          <w:tcPr>
            <w:tcW w:w="6431" w:type="dxa"/>
          </w:tcPr>
          <w:p w14:paraId="0AF709BC" w14:textId="77777777" w:rsidR="007809E0" w:rsidRPr="00534993" w:rsidRDefault="007809E0" w:rsidP="00796D1B">
            <w:pPr>
              <w:spacing w:line="276" w:lineRule="auto"/>
              <w:rPr>
                <w:bCs/>
              </w:rPr>
            </w:pPr>
          </w:p>
        </w:tc>
        <w:tc>
          <w:tcPr>
            <w:tcW w:w="3240" w:type="dxa"/>
          </w:tcPr>
          <w:p w14:paraId="2F7B1A8E" w14:textId="77777777" w:rsidR="007809E0" w:rsidRPr="00534993" w:rsidRDefault="007809E0" w:rsidP="00796D1B">
            <w:pPr>
              <w:spacing w:line="276" w:lineRule="auto"/>
              <w:rPr>
                <w:bCs/>
              </w:rPr>
            </w:pPr>
          </w:p>
        </w:tc>
      </w:tr>
      <w:tr w:rsidR="007809E0" w:rsidRPr="00534993" w14:paraId="3C49C48A" w14:textId="20B68BC9" w:rsidTr="007809E0">
        <w:tc>
          <w:tcPr>
            <w:tcW w:w="561" w:type="dxa"/>
          </w:tcPr>
          <w:p w14:paraId="60634393" w14:textId="7026D48E" w:rsidR="007809E0" w:rsidRPr="00534993" w:rsidRDefault="00AB23DD" w:rsidP="00796D1B">
            <w:pPr>
              <w:spacing w:line="276" w:lineRule="auto"/>
              <w:rPr>
                <w:bCs/>
              </w:rPr>
            </w:pPr>
            <w:r>
              <w:rPr>
                <w:bCs/>
              </w:rPr>
              <w:t>294</w:t>
            </w:r>
          </w:p>
        </w:tc>
        <w:tc>
          <w:tcPr>
            <w:tcW w:w="3754" w:type="dxa"/>
          </w:tcPr>
          <w:p w14:paraId="282205EB" w14:textId="20405E02" w:rsidR="007809E0" w:rsidRPr="00534993" w:rsidRDefault="007809E0" w:rsidP="00796D1B">
            <w:pPr>
              <w:spacing w:line="276" w:lineRule="auto"/>
              <w:rPr>
                <w:rFonts w:ascii="Trebuchet MS" w:hAnsi="Trebuchet MS"/>
                <w:b/>
                <w:bCs/>
                <w:sz w:val="20"/>
                <w:szCs w:val="20"/>
              </w:rPr>
            </w:pPr>
            <w:r w:rsidRPr="00534993">
              <w:rPr>
                <w:rFonts w:ascii="Trebuchet MS" w:hAnsi="Trebuchet MS"/>
                <w:bCs/>
                <w:sz w:val="20"/>
                <w:szCs w:val="20"/>
              </w:rPr>
              <w:t>Echipamente vor beneficia de licențierea tututor funcționalităților solicitate pe o perioada de 60 luni.</w:t>
            </w:r>
          </w:p>
        </w:tc>
        <w:tc>
          <w:tcPr>
            <w:tcW w:w="679" w:type="dxa"/>
          </w:tcPr>
          <w:p w14:paraId="5003B5EE" w14:textId="77777777" w:rsidR="007809E0" w:rsidRPr="00534993" w:rsidRDefault="007809E0" w:rsidP="00796D1B">
            <w:pPr>
              <w:spacing w:line="276" w:lineRule="auto"/>
              <w:rPr>
                <w:bCs/>
              </w:rPr>
            </w:pPr>
          </w:p>
        </w:tc>
        <w:tc>
          <w:tcPr>
            <w:tcW w:w="6431" w:type="dxa"/>
          </w:tcPr>
          <w:p w14:paraId="42140AEF" w14:textId="77777777" w:rsidR="007809E0" w:rsidRPr="00534993" w:rsidRDefault="007809E0" w:rsidP="00796D1B">
            <w:pPr>
              <w:spacing w:line="276" w:lineRule="auto"/>
              <w:rPr>
                <w:bCs/>
              </w:rPr>
            </w:pPr>
          </w:p>
        </w:tc>
        <w:tc>
          <w:tcPr>
            <w:tcW w:w="3240" w:type="dxa"/>
          </w:tcPr>
          <w:p w14:paraId="161D5B77" w14:textId="77777777" w:rsidR="007809E0" w:rsidRPr="00534993" w:rsidRDefault="007809E0" w:rsidP="00796D1B">
            <w:pPr>
              <w:spacing w:line="276" w:lineRule="auto"/>
              <w:rPr>
                <w:bCs/>
              </w:rPr>
            </w:pPr>
          </w:p>
        </w:tc>
      </w:tr>
      <w:tr w:rsidR="007809E0" w:rsidRPr="00534993" w14:paraId="77373A91" w14:textId="7F4A959B" w:rsidTr="007809E0">
        <w:tc>
          <w:tcPr>
            <w:tcW w:w="561" w:type="dxa"/>
          </w:tcPr>
          <w:p w14:paraId="178014D8" w14:textId="70E484D1" w:rsidR="007809E0" w:rsidRPr="00534993" w:rsidRDefault="00AB23DD" w:rsidP="00796D1B">
            <w:pPr>
              <w:spacing w:line="276" w:lineRule="auto"/>
              <w:rPr>
                <w:bCs/>
              </w:rPr>
            </w:pPr>
            <w:r>
              <w:rPr>
                <w:bCs/>
              </w:rPr>
              <w:t>295</w:t>
            </w:r>
          </w:p>
        </w:tc>
        <w:tc>
          <w:tcPr>
            <w:tcW w:w="3754" w:type="dxa"/>
          </w:tcPr>
          <w:p w14:paraId="7505B680" w14:textId="5B2437DE" w:rsidR="007809E0" w:rsidRPr="00534993" w:rsidRDefault="007809E0" w:rsidP="00796D1B">
            <w:pPr>
              <w:spacing w:line="276" w:lineRule="auto"/>
              <w:rPr>
                <w:rFonts w:ascii="Trebuchet MS" w:hAnsi="Trebuchet MS"/>
                <w:bCs/>
                <w:sz w:val="20"/>
                <w:szCs w:val="20"/>
              </w:rPr>
            </w:pPr>
            <w:r w:rsidRPr="00534993">
              <w:rPr>
                <w:rFonts w:ascii="Trebuchet MS" w:hAnsi="Trebuchet MS"/>
                <w:bCs/>
                <w:sz w:val="20"/>
                <w:szCs w:val="20"/>
              </w:rPr>
              <w:t>După expirarea serviciilor de garanție și suport tehnic, echipamentele trebuie să continue să funcționeze, să permită atât administrarea, cât și fluxurile de date.</w:t>
            </w:r>
          </w:p>
        </w:tc>
        <w:tc>
          <w:tcPr>
            <w:tcW w:w="679" w:type="dxa"/>
          </w:tcPr>
          <w:p w14:paraId="4BAEF790" w14:textId="77777777" w:rsidR="007809E0" w:rsidRPr="00534993" w:rsidRDefault="007809E0" w:rsidP="00796D1B">
            <w:pPr>
              <w:spacing w:line="276" w:lineRule="auto"/>
              <w:rPr>
                <w:bCs/>
              </w:rPr>
            </w:pPr>
          </w:p>
        </w:tc>
        <w:tc>
          <w:tcPr>
            <w:tcW w:w="6431" w:type="dxa"/>
          </w:tcPr>
          <w:p w14:paraId="576D5018" w14:textId="77777777" w:rsidR="007809E0" w:rsidRPr="00534993" w:rsidRDefault="007809E0" w:rsidP="00796D1B">
            <w:pPr>
              <w:spacing w:line="276" w:lineRule="auto"/>
              <w:rPr>
                <w:bCs/>
              </w:rPr>
            </w:pPr>
          </w:p>
        </w:tc>
        <w:tc>
          <w:tcPr>
            <w:tcW w:w="3240" w:type="dxa"/>
          </w:tcPr>
          <w:p w14:paraId="6B5A500B" w14:textId="77777777" w:rsidR="007809E0" w:rsidRPr="00534993" w:rsidRDefault="007809E0" w:rsidP="00796D1B">
            <w:pPr>
              <w:spacing w:line="276" w:lineRule="auto"/>
              <w:rPr>
                <w:bCs/>
              </w:rPr>
            </w:pPr>
          </w:p>
        </w:tc>
      </w:tr>
    </w:tbl>
    <w:p w14:paraId="47A88CA5" w14:textId="6A08D259" w:rsidR="00B2179F" w:rsidRPr="00534993" w:rsidRDefault="00B2179F" w:rsidP="008D1899">
      <w:pPr>
        <w:spacing w:line="276" w:lineRule="auto"/>
        <w:rPr>
          <w:bCs/>
        </w:rPr>
      </w:pPr>
    </w:p>
    <w:p w14:paraId="5D037A0C" w14:textId="77777777" w:rsidR="007B7913" w:rsidRDefault="007B7913" w:rsidP="008D1899">
      <w:pPr>
        <w:spacing w:line="276" w:lineRule="auto"/>
        <w:rPr>
          <w:b/>
        </w:rPr>
      </w:pPr>
    </w:p>
    <w:p w14:paraId="1CA72D29" w14:textId="77777777" w:rsidR="009C0D2A" w:rsidRDefault="009C0D2A" w:rsidP="008D1899">
      <w:pPr>
        <w:spacing w:line="276" w:lineRule="auto"/>
        <w:rPr>
          <w:b/>
        </w:rPr>
      </w:pPr>
    </w:p>
    <w:p w14:paraId="3E2DDC46" w14:textId="77777777" w:rsidR="009C0D2A" w:rsidRDefault="009C0D2A" w:rsidP="008D1899">
      <w:pPr>
        <w:spacing w:line="276" w:lineRule="auto"/>
        <w:rPr>
          <w:b/>
        </w:rPr>
      </w:pPr>
    </w:p>
    <w:p w14:paraId="6C3D4488" w14:textId="77777777" w:rsidR="009C0D2A" w:rsidRDefault="009C0D2A" w:rsidP="008D1899">
      <w:pPr>
        <w:spacing w:line="276" w:lineRule="auto"/>
        <w:rPr>
          <w:b/>
        </w:rPr>
      </w:pPr>
    </w:p>
    <w:p w14:paraId="62A9041E" w14:textId="77777777" w:rsidR="009C0D2A" w:rsidRDefault="009C0D2A" w:rsidP="008D1899">
      <w:pPr>
        <w:spacing w:line="276" w:lineRule="auto"/>
        <w:rPr>
          <w:b/>
        </w:rPr>
      </w:pPr>
    </w:p>
    <w:p w14:paraId="79EA6523" w14:textId="77777777" w:rsidR="009C0D2A" w:rsidRDefault="009C0D2A" w:rsidP="008D1899">
      <w:pPr>
        <w:spacing w:line="276" w:lineRule="auto"/>
        <w:rPr>
          <w:b/>
        </w:rPr>
      </w:pPr>
    </w:p>
    <w:p w14:paraId="02742DE4" w14:textId="77777777" w:rsidR="00CD7977" w:rsidRPr="00534993" w:rsidRDefault="00CD7977" w:rsidP="008D1899">
      <w:pPr>
        <w:spacing w:line="276" w:lineRule="auto"/>
        <w:rPr>
          <w:b/>
        </w:rPr>
      </w:pPr>
    </w:p>
    <w:p w14:paraId="696DF99F" w14:textId="3D53E09F" w:rsidR="007B7913" w:rsidRPr="00534993" w:rsidRDefault="00950B5C" w:rsidP="003762F7">
      <w:pPr>
        <w:pStyle w:val="Capitol111"/>
      </w:pPr>
      <w:bookmarkStart w:id="82" w:name="_Toc222394380"/>
      <w:r w:rsidRPr="00534993">
        <w:t>Switch Agregare LAN</w:t>
      </w:r>
      <w:bookmarkEnd w:id="82"/>
    </w:p>
    <w:tbl>
      <w:tblPr>
        <w:tblStyle w:val="TableGrid"/>
        <w:tblW w:w="14665" w:type="dxa"/>
        <w:tblLook w:val="04A0" w:firstRow="1" w:lastRow="0" w:firstColumn="1" w:lastColumn="0" w:noHBand="0" w:noVBand="1"/>
      </w:tblPr>
      <w:tblGrid>
        <w:gridCol w:w="576"/>
        <w:gridCol w:w="3771"/>
        <w:gridCol w:w="688"/>
        <w:gridCol w:w="6390"/>
        <w:gridCol w:w="3240"/>
      </w:tblGrid>
      <w:tr w:rsidR="009C0D2A" w:rsidRPr="00534993" w14:paraId="64F02091" w14:textId="77777777" w:rsidTr="009C0D2A">
        <w:trPr>
          <w:trHeight w:val="1286"/>
          <w:tblHeader/>
        </w:trPr>
        <w:tc>
          <w:tcPr>
            <w:tcW w:w="576" w:type="dxa"/>
            <w:shd w:val="clear" w:color="auto" w:fill="C6D9F1" w:themeFill="text2" w:themeFillTint="33"/>
            <w:vAlign w:val="center"/>
          </w:tcPr>
          <w:p w14:paraId="1CE1574E" w14:textId="6191C63E" w:rsidR="009C0D2A" w:rsidRPr="009C0D2A" w:rsidRDefault="009C0D2A" w:rsidP="009C0D2A">
            <w:pPr>
              <w:spacing w:line="240" w:lineRule="exact"/>
              <w:jc w:val="center"/>
              <w:rPr>
                <w:rFonts w:ascii="Trebuchet MS" w:hAnsi="Trebuchet MS"/>
                <w:bC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771" w:type="dxa"/>
            <w:shd w:val="clear" w:color="auto" w:fill="C6D9F1" w:themeFill="text2" w:themeFillTint="33"/>
            <w:vAlign w:val="center"/>
          </w:tcPr>
          <w:p w14:paraId="0BDF1C0A" w14:textId="306F362E" w:rsidR="009C0D2A" w:rsidRPr="009C0D2A" w:rsidRDefault="009C0D2A" w:rsidP="009C0D2A">
            <w:pPr>
              <w:spacing w:line="240" w:lineRule="exact"/>
              <w:jc w:val="center"/>
              <w:rPr>
                <w:rFonts w:ascii="Trebuchet MS" w:hAnsi="Trebuchet MS"/>
                <w:bC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688" w:type="dxa"/>
            <w:shd w:val="clear" w:color="auto" w:fill="C6D9F1" w:themeFill="text2" w:themeFillTint="33"/>
            <w:textDirection w:val="btLr"/>
            <w:vAlign w:val="center"/>
          </w:tcPr>
          <w:p w14:paraId="094350CD" w14:textId="357E4DA4" w:rsidR="009C0D2A" w:rsidRPr="009C0D2A" w:rsidRDefault="009C0D2A" w:rsidP="009C0D2A">
            <w:pPr>
              <w:spacing w:line="240" w:lineRule="exact"/>
              <w:jc w:val="center"/>
              <w:rPr>
                <w:rFonts w:ascii="Trebuchet MS" w:hAnsi="Trebuchet MS"/>
                <w:bCs/>
                <w:sz w:val="20"/>
                <w:szCs w:val="20"/>
              </w:rPr>
            </w:pPr>
            <w:r w:rsidRPr="00C45BD8">
              <w:rPr>
                <w:rFonts w:ascii="Trebuchet MS" w:eastAsia="Times New Roman" w:hAnsi="Trebuchet MS"/>
                <w:b/>
                <w:bCs/>
                <w:color w:val="000000"/>
                <w:kern w:val="0"/>
                <w:sz w:val="20"/>
                <w:szCs w:val="20"/>
                <w:lang w:eastAsia="ro-RO" w:bidi="ar-SA"/>
              </w:rPr>
              <w:t>Conformitate DA/NU</w:t>
            </w:r>
          </w:p>
        </w:tc>
        <w:tc>
          <w:tcPr>
            <w:tcW w:w="6390" w:type="dxa"/>
            <w:shd w:val="clear" w:color="auto" w:fill="C6D9F1" w:themeFill="text2" w:themeFillTint="33"/>
            <w:vAlign w:val="center"/>
          </w:tcPr>
          <w:p w14:paraId="497558A1" w14:textId="77777777" w:rsidR="009C0D2A" w:rsidRPr="00C45BD8" w:rsidRDefault="009C0D2A" w:rsidP="009C0D2A">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767F7F8B" w14:textId="35D60057" w:rsidR="009C0D2A" w:rsidRPr="009C0D2A" w:rsidRDefault="009C0D2A" w:rsidP="009C0D2A">
            <w:pPr>
              <w:spacing w:line="240" w:lineRule="exact"/>
              <w:jc w:val="center"/>
              <w:rPr>
                <w:rFonts w:ascii="Trebuchet MS" w:hAnsi="Trebuchet MS"/>
                <w:bC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3240" w:type="dxa"/>
            <w:shd w:val="clear" w:color="auto" w:fill="C6D9F1" w:themeFill="text2" w:themeFillTint="33"/>
            <w:vAlign w:val="center"/>
          </w:tcPr>
          <w:p w14:paraId="0B3C1E47" w14:textId="77777777" w:rsidR="009C0D2A" w:rsidRPr="009C0D2A" w:rsidRDefault="009C0D2A" w:rsidP="009C0D2A">
            <w:pPr>
              <w:spacing w:line="240" w:lineRule="exact"/>
              <w:jc w:val="center"/>
              <w:rPr>
                <w:rFonts w:ascii="Trebuchet MS" w:eastAsia="Times New Roman" w:hAnsi="Trebuchet MS"/>
                <w:b/>
                <w:bCs/>
                <w:color w:val="000000"/>
                <w:kern w:val="0"/>
                <w:sz w:val="20"/>
                <w:szCs w:val="20"/>
                <w:lang w:eastAsia="ro-RO" w:bidi="ar-SA"/>
              </w:rPr>
            </w:pPr>
            <w:r w:rsidRPr="009C0D2A">
              <w:rPr>
                <w:rFonts w:ascii="Trebuchet MS" w:eastAsia="Times New Roman" w:hAnsi="Trebuchet MS"/>
                <w:b/>
                <w:bCs/>
                <w:color w:val="000000"/>
                <w:kern w:val="0"/>
                <w:sz w:val="20"/>
                <w:szCs w:val="20"/>
                <w:lang w:eastAsia="ro-RO" w:bidi="ar-SA"/>
              </w:rPr>
              <w:t>Referința (dacă este cazul)</w:t>
            </w:r>
          </w:p>
          <w:p w14:paraId="1C624630" w14:textId="77777777" w:rsidR="009C0D2A" w:rsidRPr="009C0D2A" w:rsidRDefault="009C0D2A" w:rsidP="009C0D2A">
            <w:pPr>
              <w:spacing w:line="240" w:lineRule="exact"/>
              <w:jc w:val="center"/>
              <w:rPr>
                <w:rFonts w:ascii="Trebuchet MS" w:eastAsia="Times New Roman" w:hAnsi="Trebuchet MS"/>
                <w:b/>
                <w:bCs/>
                <w:color w:val="000000"/>
                <w:kern w:val="0"/>
                <w:sz w:val="20"/>
                <w:szCs w:val="20"/>
                <w:lang w:eastAsia="ro-RO" w:bidi="ar-SA"/>
              </w:rPr>
            </w:pPr>
            <w:r w:rsidRPr="009C0D2A">
              <w:rPr>
                <w:rFonts w:ascii="Trebuchet MS" w:eastAsia="Times New Roman" w:hAnsi="Trebuchet MS"/>
                <w:b/>
                <w:bCs/>
                <w:color w:val="000000"/>
                <w:kern w:val="0"/>
                <w:sz w:val="20"/>
                <w:szCs w:val="20"/>
                <w:lang w:eastAsia="ro-RO" w:bidi="ar-SA"/>
              </w:rPr>
              <w:t xml:space="preserve">din documentele anexate </w:t>
            </w:r>
          </w:p>
          <w:p w14:paraId="012B625A" w14:textId="77777777" w:rsidR="009C0D2A" w:rsidRPr="009C0D2A" w:rsidRDefault="009C0D2A" w:rsidP="009C0D2A">
            <w:pPr>
              <w:spacing w:line="240" w:lineRule="exact"/>
              <w:jc w:val="center"/>
              <w:rPr>
                <w:rFonts w:ascii="Trebuchet MS" w:eastAsia="Times New Roman" w:hAnsi="Trebuchet MS"/>
                <w:b/>
                <w:bCs/>
                <w:color w:val="000000"/>
                <w:kern w:val="0"/>
                <w:sz w:val="20"/>
                <w:szCs w:val="20"/>
                <w:lang w:eastAsia="ro-RO" w:bidi="ar-SA"/>
              </w:rPr>
            </w:pPr>
            <w:r w:rsidRPr="009C0D2A">
              <w:rPr>
                <w:rFonts w:ascii="Trebuchet MS" w:eastAsia="Times New Roman" w:hAnsi="Trebuchet MS"/>
                <w:b/>
                <w:bCs/>
                <w:color w:val="000000"/>
                <w:kern w:val="0"/>
                <w:sz w:val="20"/>
                <w:szCs w:val="20"/>
                <w:lang w:eastAsia="ro-RO" w:bidi="ar-SA"/>
              </w:rPr>
              <w:t>prezentului formular</w:t>
            </w:r>
          </w:p>
          <w:p w14:paraId="7868D209" w14:textId="77777777" w:rsidR="009C0D2A" w:rsidRPr="009C0D2A" w:rsidRDefault="009C0D2A" w:rsidP="009C0D2A">
            <w:pPr>
              <w:spacing w:line="240" w:lineRule="exact"/>
              <w:jc w:val="center"/>
              <w:rPr>
                <w:rFonts w:ascii="Trebuchet MS" w:eastAsia="Times New Roman" w:hAnsi="Trebuchet MS"/>
                <w:b/>
                <w:bCs/>
                <w:color w:val="000000"/>
                <w:kern w:val="0"/>
                <w:sz w:val="20"/>
                <w:szCs w:val="20"/>
                <w:lang w:eastAsia="ro-RO" w:bidi="ar-SA"/>
              </w:rPr>
            </w:pPr>
            <w:r w:rsidRPr="009C0D2A">
              <w:rPr>
                <w:rFonts w:ascii="Trebuchet MS" w:eastAsia="Times New Roman" w:hAnsi="Trebuchet MS"/>
                <w:b/>
                <w:bCs/>
                <w:color w:val="000000"/>
                <w:kern w:val="0"/>
                <w:sz w:val="20"/>
                <w:szCs w:val="20"/>
                <w:lang w:eastAsia="ro-RO" w:bidi="ar-SA"/>
              </w:rPr>
              <w:t>unde sunt reflectate</w:t>
            </w:r>
          </w:p>
          <w:p w14:paraId="684E9E13" w14:textId="77777777" w:rsidR="009C0D2A" w:rsidRPr="009C0D2A" w:rsidRDefault="009C0D2A" w:rsidP="009C0D2A">
            <w:pPr>
              <w:spacing w:line="240" w:lineRule="exact"/>
              <w:jc w:val="center"/>
              <w:rPr>
                <w:rFonts w:ascii="Trebuchet MS" w:eastAsia="Times New Roman" w:hAnsi="Trebuchet MS"/>
                <w:b/>
                <w:bCs/>
                <w:color w:val="000000"/>
                <w:kern w:val="0"/>
                <w:sz w:val="20"/>
                <w:szCs w:val="20"/>
                <w:lang w:eastAsia="ro-RO" w:bidi="ar-SA"/>
              </w:rPr>
            </w:pPr>
            <w:r w:rsidRPr="009C0D2A">
              <w:rPr>
                <w:rFonts w:ascii="Trebuchet MS" w:eastAsia="Times New Roman" w:hAnsi="Trebuchet MS"/>
                <w:b/>
                <w:bCs/>
                <w:color w:val="000000"/>
                <w:kern w:val="0"/>
                <w:sz w:val="20"/>
                <w:szCs w:val="20"/>
                <w:lang w:eastAsia="ro-RO" w:bidi="ar-SA"/>
              </w:rPr>
              <w:t>informațiile</w:t>
            </w:r>
          </w:p>
          <w:p w14:paraId="144CE4BF" w14:textId="2B133F8E" w:rsidR="009C0D2A" w:rsidRPr="009C0D2A" w:rsidRDefault="009C0D2A" w:rsidP="009C0D2A">
            <w:pPr>
              <w:spacing w:line="240" w:lineRule="exact"/>
              <w:jc w:val="center"/>
              <w:rPr>
                <w:rFonts w:ascii="Trebuchet MS" w:hAnsi="Trebuchet MS"/>
                <w:bCs/>
                <w:sz w:val="20"/>
                <w:szCs w:val="20"/>
              </w:rPr>
            </w:pPr>
            <w:r w:rsidRPr="009C0D2A">
              <w:rPr>
                <w:rFonts w:ascii="Trebuchet MS" w:eastAsia="Times New Roman" w:hAnsi="Trebuchet MS"/>
                <w:b/>
                <w:bCs/>
                <w:color w:val="EE0000"/>
                <w:kern w:val="0"/>
                <w:sz w:val="20"/>
                <w:szCs w:val="20"/>
                <w:lang w:eastAsia="ro-RO" w:bidi="ar-SA"/>
              </w:rPr>
              <w:t>(Pag./ Paragraf)</w:t>
            </w:r>
          </w:p>
        </w:tc>
      </w:tr>
      <w:tr w:rsidR="009C0D2A" w:rsidRPr="00534993" w14:paraId="0D182B3D" w14:textId="3A289776" w:rsidTr="009C0D2A">
        <w:tc>
          <w:tcPr>
            <w:tcW w:w="576" w:type="dxa"/>
          </w:tcPr>
          <w:p w14:paraId="5DCE3FF3" w14:textId="6048F390" w:rsidR="009C0D2A" w:rsidRPr="009C0D2A" w:rsidRDefault="00AB23DD" w:rsidP="007809E0">
            <w:pPr>
              <w:spacing w:line="240" w:lineRule="exact"/>
              <w:rPr>
                <w:rFonts w:ascii="Trebuchet MS" w:hAnsi="Trebuchet MS"/>
                <w:bCs/>
                <w:sz w:val="20"/>
                <w:szCs w:val="20"/>
              </w:rPr>
            </w:pPr>
            <w:r>
              <w:rPr>
                <w:rFonts w:ascii="Trebuchet MS" w:hAnsi="Trebuchet MS"/>
                <w:bCs/>
                <w:sz w:val="20"/>
                <w:szCs w:val="20"/>
              </w:rPr>
              <w:t>296</w:t>
            </w:r>
          </w:p>
        </w:tc>
        <w:tc>
          <w:tcPr>
            <w:tcW w:w="3771" w:type="dxa"/>
          </w:tcPr>
          <w:p w14:paraId="44F1D8D5" w14:textId="4C792005" w:rsidR="009C0D2A" w:rsidRPr="009C0D2A" w:rsidRDefault="009C0D2A" w:rsidP="007809E0">
            <w:pPr>
              <w:spacing w:line="240" w:lineRule="exact"/>
              <w:rPr>
                <w:rFonts w:ascii="Trebuchet MS" w:hAnsi="Trebuchet MS"/>
                <w:bCs/>
                <w:sz w:val="20"/>
                <w:szCs w:val="20"/>
              </w:rPr>
            </w:pPr>
            <w:r w:rsidRPr="009C0D2A">
              <w:rPr>
                <w:rFonts w:ascii="Trebuchet MS" w:hAnsi="Trebuchet MS"/>
                <w:bCs/>
                <w:sz w:val="20"/>
                <w:szCs w:val="20"/>
              </w:rPr>
              <w:t>CARACTERISTICĂ / SPECIFICAŢII TEHNICE MINIME</w:t>
            </w:r>
          </w:p>
        </w:tc>
        <w:tc>
          <w:tcPr>
            <w:tcW w:w="688" w:type="dxa"/>
          </w:tcPr>
          <w:p w14:paraId="6C421964" w14:textId="77777777" w:rsidR="009C0D2A" w:rsidRPr="009C0D2A" w:rsidRDefault="009C0D2A" w:rsidP="007809E0">
            <w:pPr>
              <w:spacing w:line="240" w:lineRule="exact"/>
              <w:rPr>
                <w:rFonts w:ascii="Trebuchet MS" w:hAnsi="Trebuchet MS"/>
                <w:bCs/>
                <w:sz w:val="20"/>
                <w:szCs w:val="20"/>
              </w:rPr>
            </w:pPr>
          </w:p>
        </w:tc>
        <w:tc>
          <w:tcPr>
            <w:tcW w:w="6390" w:type="dxa"/>
          </w:tcPr>
          <w:p w14:paraId="3EF300B9" w14:textId="77777777" w:rsidR="009C0D2A" w:rsidRPr="009C0D2A" w:rsidRDefault="009C0D2A" w:rsidP="007809E0">
            <w:pPr>
              <w:spacing w:line="240" w:lineRule="exact"/>
              <w:rPr>
                <w:rFonts w:ascii="Trebuchet MS" w:hAnsi="Trebuchet MS"/>
                <w:bCs/>
                <w:sz w:val="20"/>
                <w:szCs w:val="20"/>
              </w:rPr>
            </w:pPr>
          </w:p>
        </w:tc>
        <w:tc>
          <w:tcPr>
            <w:tcW w:w="3240" w:type="dxa"/>
          </w:tcPr>
          <w:p w14:paraId="42475C70" w14:textId="77777777" w:rsidR="009C0D2A" w:rsidRPr="009C0D2A" w:rsidRDefault="009C0D2A" w:rsidP="007809E0">
            <w:pPr>
              <w:spacing w:line="240" w:lineRule="exact"/>
              <w:rPr>
                <w:rFonts w:ascii="Trebuchet MS" w:hAnsi="Trebuchet MS"/>
                <w:bCs/>
                <w:sz w:val="20"/>
                <w:szCs w:val="20"/>
              </w:rPr>
            </w:pPr>
          </w:p>
        </w:tc>
      </w:tr>
      <w:tr w:rsidR="009C0D2A" w:rsidRPr="00534993" w14:paraId="65D3B015" w14:textId="46B214F8" w:rsidTr="009C0D2A">
        <w:trPr>
          <w:trHeight w:val="1490"/>
        </w:trPr>
        <w:tc>
          <w:tcPr>
            <w:tcW w:w="576" w:type="dxa"/>
          </w:tcPr>
          <w:p w14:paraId="38C39899" w14:textId="56D2711A" w:rsidR="009C0D2A" w:rsidRPr="009C0D2A" w:rsidRDefault="00AB23DD" w:rsidP="007809E0">
            <w:pPr>
              <w:spacing w:line="240" w:lineRule="exact"/>
              <w:rPr>
                <w:rFonts w:ascii="Trebuchet MS" w:hAnsi="Trebuchet MS"/>
                <w:bCs/>
                <w:sz w:val="20"/>
                <w:szCs w:val="20"/>
              </w:rPr>
            </w:pPr>
            <w:r>
              <w:rPr>
                <w:rFonts w:ascii="Trebuchet MS" w:hAnsi="Trebuchet MS"/>
                <w:bCs/>
                <w:sz w:val="20"/>
                <w:szCs w:val="20"/>
              </w:rPr>
              <w:t>297</w:t>
            </w:r>
          </w:p>
        </w:tc>
        <w:tc>
          <w:tcPr>
            <w:tcW w:w="3771" w:type="dxa"/>
          </w:tcPr>
          <w:p w14:paraId="31777412" w14:textId="4C7828D7" w:rsidR="009C0D2A" w:rsidRPr="009C0D2A" w:rsidRDefault="009C0D2A" w:rsidP="007809E0">
            <w:pPr>
              <w:spacing w:line="240" w:lineRule="exact"/>
              <w:rPr>
                <w:rFonts w:ascii="Trebuchet MS" w:hAnsi="Trebuchet MS"/>
                <w:bCs/>
                <w:sz w:val="20"/>
                <w:szCs w:val="20"/>
              </w:rPr>
            </w:pPr>
            <w:r w:rsidRPr="009C0D2A">
              <w:rPr>
                <w:rFonts w:ascii="Trebuchet MS" w:hAnsi="Trebuchet MS"/>
                <w:bCs/>
                <w:sz w:val="20"/>
                <w:szCs w:val="20"/>
              </w:rPr>
              <w:t>a) Număr port-uri</w:t>
            </w:r>
          </w:p>
          <w:p w14:paraId="4EACA883" w14:textId="77777777" w:rsidR="009C0D2A" w:rsidRPr="009C0D2A" w:rsidRDefault="009C0D2A" w:rsidP="00CA63AD">
            <w:pPr>
              <w:pStyle w:val="ListParagraph"/>
              <w:numPr>
                <w:ilvl w:val="0"/>
                <w:numId w:val="337"/>
              </w:numPr>
            </w:pPr>
            <w:r w:rsidRPr="009C0D2A">
              <w:t xml:space="preserve">Minim 24 port-uri SFP+ autosensing 1 Gbps/ 10Gbps </w:t>
            </w:r>
          </w:p>
          <w:p w14:paraId="50C9787D" w14:textId="77777777" w:rsidR="009C0D2A" w:rsidRPr="009C0D2A" w:rsidRDefault="009C0D2A" w:rsidP="00CA63AD">
            <w:pPr>
              <w:pStyle w:val="ListParagraph"/>
              <w:numPr>
                <w:ilvl w:val="0"/>
                <w:numId w:val="337"/>
              </w:numPr>
            </w:pPr>
            <w:r w:rsidRPr="009C0D2A">
              <w:t>Minim:</w:t>
            </w:r>
          </w:p>
          <w:p w14:paraId="5C203783" w14:textId="77777777" w:rsidR="009C0D2A" w:rsidRPr="00CD7977" w:rsidRDefault="009C0D2A" w:rsidP="00CA63AD">
            <w:pPr>
              <w:pStyle w:val="ListParagraph"/>
              <w:numPr>
                <w:ilvl w:val="0"/>
                <w:numId w:val="384"/>
              </w:numPr>
            </w:pPr>
            <w:r w:rsidRPr="00CD7977">
              <w:lastRenderedPageBreak/>
              <w:t>4 port-uri SFP 1Gbps/10Gbps/25Gbps/50Gbps</w:t>
            </w:r>
          </w:p>
          <w:p w14:paraId="5AFE9034" w14:textId="77777777" w:rsidR="009C0D2A" w:rsidRPr="00CD7977" w:rsidRDefault="009C0D2A" w:rsidP="00CA63AD">
            <w:pPr>
              <w:pStyle w:val="ListParagraph"/>
              <w:numPr>
                <w:ilvl w:val="0"/>
                <w:numId w:val="384"/>
              </w:numPr>
            </w:pPr>
            <w:r w:rsidRPr="00CD7977">
              <w:t>1 port consola de tip USB-C</w:t>
            </w:r>
          </w:p>
          <w:p w14:paraId="733F7E0D" w14:textId="72EEFF24" w:rsidR="009C0D2A" w:rsidRPr="00CD7977" w:rsidRDefault="009C0D2A" w:rsidP="00CA63AD">
            <w:pPr>
              <w:pStyle w:val="ListParagraph"/>
              <w:numPr>
                <w:ilvl w:val="0"/>
                <w:numId w:val="384"/>
              </w:numPr>
              <w:rPr>
                <w:rFonts w:asciiTheme="minorHAnsi" w:hAnsiTheme="minorHAnsi"/>
                <w:bCs/>
              </w:rPr>
            </w:pPr>
            <w:r w:rsidRPr="00CD7977">
              <w:t>1 port USB-A pentru memorii flash</w:t>
            </w:r>
          </w:p>
        </w:tc>
        <w:tc>
          <w:tcPr>
            <w:tcW w:w="688" w:type="dxa"/>
          </w:tcPr>
          <w:p w14:paraId="0A069A18" w14:textId="77777777" w:rsidR="009C0D2A" w:rsidRPr="009C0D2A" w:rsidRDefault="009C0D2A" w:rsidP="007809E0">
            <w:pPr>
              <w:spacing w:line="240" w:lineRule="exact"/>
              <w:rPr>
                <w:rFonts w:ascii="Trebuchet MS" w:hAnsi="Trebuchet MS"/>
                <w:bCs/>
                <w:sz w:val="20"/>
                <w:szCs w:val="20"/>
              </w:rPr>
            </w:pPr>
          </w:p>
        </w:tc>
        <w:tc>
          <w:tcPr>
            <w:tcW w:w="6390" w:type="dxa"/>
          </w:tcPr>
          <w:p w14:paraId="5032BE82" w14:textId="77777777" w:rsidR="009C0D2A" w:rsidRPr="009C0D2A" w:rsidRDefault="009C0D2A" w:rsidP="007809E0">
            <w:pPr>
              <w:spacing w:line="240" w:lineRule="exact"/>
              <w:rPr>
                <w:rFonts w:ascii="Trebuchet MS" w:hAnsi="Trebuchet MS"/>
                <w:bCs/>
                <w:sz w:val="20"/>
                <w:szCs w:val="20"/>
              </w:rPr>
            </w:pPr>
          </w:p>
        </w:tc>
        <w:tc>
          <w:tcPr>
            <w:tcW w:w="3240" w:type="dxa"/>
          </w:tcPr>
          <w:p w14:paraId="38DB5798" w14:textId="77777777" w:rsidR="009C0D2A" w:rsidRPr="009C0D2A" w:rsidRDefault="009C0D2A" w:rsidP="007809E0">
            <w:pPr>
              <w:spacing w:line="240" w:lineRule="exact"/>
              <w:rPr>
                <w:rFonts w:ascii="Trebuchet MS" w:hAnsi="Trebuchet MS"/>
                <w:bCs/>
                <w:sz w:val="20"/>
                <w:szCs w:val="20"/>
              </w:rPr>
            </w:pPr>
          </w:p>
        </w:tc>
      </w:tr>
      <w:tr w:rsidR="009C0D2A" w:rsidRPr="00534993" w14:paraId="578F2770" w14:textId="51BC3277" w:rsidTr="009C0D2A">
        <w:tc>
          <w:tcPr>
            <w:tcW w:w="576" w:type="dxa"/>
          </w:tcPr>
          <w:p w14:paraId="24AAA3DA" w14:textId="47B295B6" w:rsidR="009C0D2A" w:rsidRPr="009C0D2A" w:rsidRDefault="00AB23DD" w:rsidP="007809E0">
            <w:pPr>
              <w:spacing w:line="240" w:lineRule="exact"/>
              <w:rPr>
                <w:rFonts w:ascii="Trebuchet MS" w:hAnsi="Trebuchet MS"/>
                <w:bCs/>
                <w:sz w:val="20"/>
                <w:szCs w:val="20"/>
              </w:rPr>
            </w:pPr>
            <w:r>
              <w:rPr>
                <w:rFonts w:ascii="Trebuchet MS" w:hAnsi="Trebuchet MS"/>
                <w:bCs/>
                <w:sz w:val="20"/>
                <w:szCs w:val="20"/>
              </w:rPr>
              <w:t>298</w:t>
            </w:r>
          </w:p>
        </w:tc>
        <w:tc>
          <w:tcPr>
            <w:tcW w:w="3771" w:type="dxa"/>
          </w:tcPr>
          <w:p w14:paraId="0E1BB22D" w14:textId="42C1ECEA" w:rsidR="009C0D2A" w:rsidRPr="009C0D2A" w:rsidRDefault="009C0D2A" w:rsidP="007809E0">
            <w:pPr>
              <w:spacing w:line="240" w:lineRule="exact"/>
              <w:rPr>
                <w:rFonts w:ascii="Trebuchet MS" w:hAnsi="Trebuchet MS"/>
                <w:bCs/>
                <w:sz w:val="20"/>
                <w:szCs w:val="20"/>
              </w:rPr>
            </w:pPr>
            <w:r w:rsidRPr="009C0D2A">
              <w:rPr>
                <w:rFonts w:ascii="Trebuchet MS" w:hAnsi="Trebuchet MS"/>
                <w:bCs/>
                <w:sz w:val="20"/>
                <w:szCs w:val="20"/>
              </w:rPr>
              <w:t>b) Format:</w:t>
            </w:r>
            <w:r w:rsidRPr="009C0D2A">
              <w:rPr>
                <w:rFonts w:ascii="Trebuchet MS" w:hAnsi="Trebuchet MS"/>
                <w:sz w:val="20"/>
                <w:szCs w:val="20"/>
              </w:rPr>
              <w:t xml:space="preserve"> Rackabil</w:t>
            </w:r>
          </w:p>
        </w:tc>
        <w:tc>
          <w:tcPr>
            <w:tcW w:w="688" w:type="dxa"/>
          </w:tcPr>
          <w:p w14:paraId="01DAE250" w14:textId="77777777" w:rsidR="009C0D2A" w:rsidRPr="009C0D2A" w:rsidRDefault="009C0D2A" w:rsidP="007809E0">
            <w:pPr>
              <w:spacing w:line="240" w:lineRule="exact"/>
              <w:rPr>
                <w:rFonts w:ascii="Trebuchet MS" w:hAnsi="Trebuchet MS"/>
                <w:bCs/>
                <w:sz w:val="20"/>
                <w:szCs w:val="20"/>
              </w:rPr>
            </w:pPr>
          </w:p>
        </w:tc>
        <w:tc>
          <w:tcPr>
            <w:tcW w:w="6390" w:type="dxa"/>
          </w:tcPr>
          <w:p w14:paraId="7366C2E3" w14:textId="77777777" w:rsidR="009C0D2A" w:rsidRPr="009C0D2A" w:rsidRDefault="009C0D2A" w:rsidP="007809E0">
            <w:pPr>
              <w:spacing w:line="240" w:lineRule="exact"/>
              <w:rPr>
                <w:rFonts w:ascii="Trebuchet MS" w:hAnsi="Trebuchet MS"/>
                <w:bCs/>
                <w:sz w:val="20"/>
                <w:szCs w:val="20"/>
              </w:rPr>
            </w:pPr>
          </w:p>
        </w:tc>
        <w:tc>
          <w:tcPr>
            <w:tcW w:w="3240" w:type="dxa"/>
          </w:tcPr>
          <w:p w14:paraId="3BE8EDAD" w14:textId="77777777" w:rsidR="009C0D2A" w:rsidRPr="009C0D2A" w:rsidRDefault="009C0D2A" w:rsidP="007809E0">
            <w:pPr>
              <w:spacing w:line="240" w:lineRule="exact"/>
              <w:rPr>
                <w:rFonts w:ascii="Trebuchet MS" w:hAnsi="Trebuchet MS"/>
                <w:bCs/>
                <w:sz w:val="20"/>
                <w:szCs w:val="20"/>
              </w:rPr>
            </w:pPr>
          </w:p>
        </w:tc>
      </w:tr>
      <w:tr w:rsidR="009C0D2A" w:rsidRPr="00534993" w14:paraId="5F9E5127" w14:textId="71F2D5A5" w:rsidTr="009C0D2A">
        <w:trPr>
          <w:trHeight w:val="1240"/>
        </w:trPr>
        <w:tc>
          <w:tcPr>
            <w:tcW w:w="576" w:type="dxa"/>
          </w:tcPr>
          <w:p w14:paraId="1AE636A1" w14:textId="3DB0507E" w:rsidR="009C0D2A" w:rsidRPr="009C0D2A" w:rsidRDefault="00AB23DD" w:rsidP="007809E0">
            <w:pPr>
              <w:spacing w:line="240" w:lineRule="exact"/>
              <w:rPr>
                <w:rFonts w:ascii="Trebuchet MS" w:hAnsi="Trebuchet MS"/>
                <w:bCs/>
                <w:sz w:val="20"/>
                <w:szCs w:val="20"/>
              </w:rPr>
            </w:pPr>
            <w:r>
              <w:rPr>
                <w:rFonts w:ascii="Trebuchet MS" w:hAnsi="Trebuchet MS"/>
                <w:bCs/>
                <w:sz w:val="20"/>
                <w:szCs w:val="20"/>
              </w:rPr>
              <w:t>299</w:t>
            </w:r>
          </w:p>
        </w:tc>
        <w:tc>
          <w:tcPr>
            <w:tcW w:w="3771" w:type="dxa"/>
          </w:tcPr>
          <w:p w14:paraId="63EE63C6" w14:textId="415CA9AD" w:rsidR="009C0D2A" w:rsidRPr="009C0D2A" w:rsidRDefault="009C0D2A" w:rsidP="007809E0">
            <w:pPr>
              <w:spacing w:line="240" w:lineRule="exact"/>
              <w:rPr>
                <w:rFonts w:ascii="Trebuchet MS" w:hAnsi="Trebuchet MS"/>
                <w:bCs/>
                <w:sz w:val="20"/>
                <w:szCs w:val="20"/>
              </w:rPr>
            </w:pPr>
            <w:r w:rsidRPr="009C0D2A">
              <w:rPr>
                <w:rFonts w:ascii="Trebuchet MS" w:hAnsi="Trebuchet MS"/>
                <w:bCs/>
                <w:sz w:val="20"/>
                <w:szCs w:val="20"/>
              </w:rPr>
              <w:t>c) Memorie și Procesor</w:t>
            </w:r>
            <w:r w:rsidRPr="009C0D2A">
              <w:rPr>
                <w:rFonts w:ascii="Trebuchet MS" w:hAnsi="Trebuchet MS"/>
                <w:bCs/>
                <w:sz w:val="20"/>
                <w:szCs w:val="20"/>
              </w:rPr>
              <w:tab/>
            </w:r>
          </w:p>
          <w:p w14:paraId="4B76A06F" w14:textId="77777777" w:rsidR="009C0D2A" w:rsidRPr="009C0D2A" w:rsidRDefault="009C0D2A" w:rsidP="00CA63AD">
            <w:pPr>
              <w:pStyle w:val="ListParagraph"/>
              <w:numPr>
                <w:ilvl w:val="0"/>
                <w:numId w:val="338"/>
              </w:numPr>
            </w:pPr>
            <w:r w:rsidRPr="009C0D2A">
              <w:t>Minim 8 GB DDR4</w:t>
            </w:r>
          </w:p>
          <w:p w14:paraId="20F5A5AE" w14:textId="77777777" w:rsidR="009C0D2A" w:rsidRPr="009C0D2A" w:rsidRDefault="009C0D2A" w:rsidP="00CA63AD">
            <w:pPr>
              <w:pStyle w:val="ListParagraph"/>
              <w:numPr>
                <w:ilvl w:val="0"/>
                <w:numId w:val="338"/>
              </w:numPr>
            </w:pPr>
            <w:r w:rsidRPr="009C0D2A">
              <w:t>Packet buffer size: 8 MB</w:t>
            </w:r>
          </w:p>
          <w:p w14:paraId="0AE1D882" w14:textId="77777777" w:rsidR="009C0D2A" w:rsidRPr="009C0D2A" w:rsidRDefault="009C0D2A" w:rsidP="00CA63AD">
            <w:pPr>
              <w:pStyle w:val="ListParagraph"/>
              <w:numPr>
                <w:ilvl w:val="0"/>
                <w:numId w:val="338"/>
              </w:numPr>
            </w:pPr>
            <w:r w:rsidRPr="009C0D2A">
              <w:t>32GB flash (eMMC)</w:t>
            </w:r>
          </w:p>
          <w:p w14:paraId="2BD32E27" w14:textId="153BB3F8" w:rsidR="009C0D2A" w:rsidRPr="009C0D2A" w:rsidRDefault="009C0D2A" w:rsidP="00CA63AD">
            <w:pPr>
              <w:pStyle w:val="ListParagraph"/>
              <w:numPr>
                <w:ilvl w:val="0"/>
                <w:numId w:val="338"/>
              </w:numPr>
            </w:pPr>
            <w:r w:rsidRPr="009C0D2A">
              <w:t>Procesor Quad Core ARM Cortex A72 sau echivalent cu frecvența de minim 1.8Ghz</w:t>
            </w:r>
          </w:p>
        </w:tc>
        <w:tc>
          <w:tcPr>
            <w:tcW w:w="688" w:type="dxa"/>
          </w:tcPr>
          <w:p w14:paraId="4798D132" w14:textId="77777777" w:rsidR="009C0D2A" w:rsidRPr="009C0D2A" w:rsidRDefault="009C0D2A" w:rsidP="007809E0">
            <w:pPr>
              <w:spacing w:line="240" w:lineRule="exact"/>
              <w:rPr>
                <w:rFonts w:ascii="Trebuchet MS" w:hAnsi="Trebuchet MS"/>
                <w:bCs/>
                <w:sz w:val="20"/>
                <w:szCs w:val="20"/>
              </w:rPr>
            </w:pPr>
          </w:p>
        </w:tc>
        <w:tc>
          <w:tcPr>
            <w:tcW w:w="6390" w:type="dxa"/>
          </w:tcPr>
          <w:p w14:paraId="2B1A6AB2" w14:textId="77777777" w:rsidR="009C0D2A" w:rsidRPr="009C0D2A" w:rsidRDefault="009C0D2A" w:rsidP="007809E0">
            <w:pPr>
              <w:spacing w:line="240" w:lineRule="exact"/>
              <w:rPr>
                <w:rFonts w:ascii="Trebuchet MS" w:hAnsi="Trebuchet MS"/>
                <w:bCs/>
                <w:sz w:val="20"/>
                <w:szCs w:val="20"/>
              </w:rPr>
            </w:pPr>
          </w:p>
        </w:tc>
        <w:tc>
          <w:tcPr>
            <w:tcW w:w="3240" w:type="dxa"/>
          </w:tcPr>
          <w:p w14:paraId="0BFB05F1" w14:textId="77777777" w:rsidR="009C0D2A" w:rsidRPr="009C0D2A" w:rsidRDefault="009C0D2A" w:rsidP="007809E0">
            <w:pPr>
              <w:spacing w:line="240" w:lineRule="exact"/>
              <w:rPr>
                <w:rFonts w:ascii="Trebuchet MS" w:hAnsi="Trebuchet MS"/>
                <w:bCs/>
                <w:sz w:val="20"/>
                <w:szCs w:val="20"/>
              </w:rPr>
            </w:pPr>
          </w:p>
        </w:tc>
      </w:tr>
      <w:tr w:rsidR="009C0D2A" w:rsidRPr="00534993" w14:paraId="6C5E8E86" w14:textId="381FB0B7" w:rsidTr="009C0D2A">
        <w:trPr>
          <w:trHeight w:val="791"/>
        </w:trPr>
        <w:tc>
          <w:tcPr>
            <w:tcW w:w="576" w:type="dxa"/>
          </w:tcPr>
          <w:p w14:paraId="4F462E19" w14:textId="75597E4D" w:rsidR="009C0D2A" w:rsidRPr="009C0D2A" w:rsidRDefault="00AB23DD" w:rsidP="007809E0">
            <w:pPr>
              <w:spacing w:line="240" w:lineRule="exact"/>
              <w:rPr>
                <w:rFonts w:ascii="Trebuchet MS" w:hAnsi="Trebuchet MS"/>
                <w:bCs/>
                <w:sz w:val="20"/>
                <w:szCs w:val="20"/>
              </w:rPr>
            </w:pPr>
            <w:r>
              <w:rPr>
                <w:rFonts w:ascii="Trebuchet MS" w:hAnsi="Trebuchet MS"/>
                <w:bCs/>
                <w:sz w:val="20"/>
                <w:szCs w:val="20"/>
              </w:rPr>
              <w:t>300</w:t>
            </w:r>
          </w:p>
        </w:tc>
        <w:tc>
          <w:tcPr>
            <w:tcW w:w="3771" w:type="dxa"/>
          </w:tcPr>
          <w:p w14:paraId="3889A8C6" w14:textId="0CCA7DBB" w:rsidR="009C0D2A" w:rsidRPr="009C0D2A" w:rsidRDefault="009C0D2A" w:rsidP="007809E0">
            <w:pPr>
              <w:spacing w:line="240" w:lineRule="exact"/>
              <w:rPr>
                <w:rFonts w:ascii="Trebuchet MS" w:hAnsi="Trebuchet MS"/>
                <w:bCs/>
                <w:sz w:val="20"/>
                <w:szCs w:val="20"/>
              </w:rPr>
            </w:pPr>
            <w:r w:rsidRPr="009C0D2A">
              <w:rPr>
                <w:rFonts w:ascii="Trebuchet MS" w:hAnsi="Trebuchet MS"/>
                <w:bCs/>
                <w:sz w:val="20"/>
                <w:szCs w:val="20"/>
              </w:rPr>
              <w:t>d) Performanță</w:t>
            </w:r>
            <w:r w:rsidRPr="009C0D2A">
              <w:rPr>
                <w:rFonts w:ascii="Trebuchet MS" w:hAnsi="Trebuchet MS"/>
                <w:bCs/>
                <w:sz w:val="20"/>
                <w:szCs w:val="20"/>
              </w:rPr>
              <w:tab/>
            </w:r>
          </w:p>
          <w:p w14:paraId="141C7486" w14:textId="77777777" w:rsidR="009C0D2A" w:rsidRPr="009C0D2A" w:rsidRDefault="009C0D2A" w:rsidP="00CA63AD">
            <w:pPr>
              <w:pStyle w:val="ListParagraph"/>
              <w:numPr>
                <w:ilvl w:val="0"/>
                <w:numId w:val="339"/>
              </w:numPr>
            </w:pPr>
            <w:r w:rsidRPr="009C0D2A">
              <w:t>Latenta la 1000 Mb mai mică de 4,3 µs (64-byte packets)</w:t>
            </w:r>
          </w:p>
          <w:p w14:paraId="22AEF2D3" w14:textId="77777777" w:rsidR="009C0D2A" w:rsidRPr="009C0D2A" w:rsidRDefault="009C0D2A" w:rsidP="00CA63AD">
            <w:pPr>
              <w:pStyle w:val="ListParagraph"/>
              <w:numPr>
                <w:ilvl w:val="0"/>
                <w:numId w:val="339"/>
              </w:numPr>
            </w:pPr>
            <w:r w:rsidRPr="009C0D2A">
              <w:t>Latenta la 10 Gb mai mică de 1.6 µs (64-byte packets)</w:t>
            </w:r>
          </w:p>
          <w:p w14:paraId="2CA660B2" w14:textId="77777777" w:rsidR="009C0D2A" w:rsidRPr="009C0D2A" w:rsidRDefault="009C0D2A" w:rsidP="00CA63AD">
            <w:pPr>
              <w:pStyle w:val="ListParagraph"/>
              <w:numPr>
                <w:ilvl w:val="0"/>
                <w:numId w:val="339"/>
              </w:numPr>
            </w:pPr>
            <w:r w:rsidRPr="009C0D2A">
              <w:t>Latenta la 25 Gb mai mică de 3 µs (64-byte packets)</w:t>
            </w:r>
          </w:p>
          <w:p w14:paraId="05D8508E" w14:textId="77777777" w:rsidR="009C0D2A" w:rsidRPr="009C0D2A" w:rsidRDefault="009C0D2A" w:rsidP="00CA63AD">
            <w:pPr>
              <w:pStyle w:val="ListParagraph"/>
              <w:numPr>
                <w:ilvl w:val="0"/>
                <w:numId w:val="339"/>
              </w:numPr>
            </w:pPr>
            <w:r w:rsidRPr="009C0D2A">
              <w:t>Latenta la 50 Gb mai mică de 3.5 µs (64-byte packets)</w:t>
            </w:r>
          </w:p>
          <w:p w14:paraId="5696FA6D" w14:textId="77777777" w:rsidR="009C0D2A" w:rsidRPr="009C0D2A" w:rsidRDefault="009C0D2A" w:rsidP="00CA63AD">
            <w:pPr>
              <w:pStyle w:val="ListParagraph"/>
              <w:numPr>
                <w:ilvl w:val="0"/>
                <w:numId w:val="339"/>
              </w:numPr>
            </w:pPr>
            <w:r w:rsidRPr="009C0D2A">
              <w:t>Throughput: minim 650 Mpps</w:t>
            </w:r>
          </w:p>
          <w:p w14:paraId="79121331" w14:textId="77777777" w:rsidR="009C0D2A" w:rsidRPr="009C0D2A" w:rsidRDefault="009C0D2A" w:rsidP="00CA63AD">
            <w:pPr>
              <w:pStyle w:val="ListParagraph"/>
              <w:numPr>
                <w:ilvl w:val="0"/>
                <w:numId w:val="339"/>
              </w:numPr>
            </w:pPr>
            <w:r w:rsidRPr="009C0D2A">
              <w:t>Capacitate routing/switching: minim 850 Gbps</w:t>
            </w:r>
          </w:p>
          <w:p w14:paraId="457738B6" w14:textId="77777777" w:rsidR="009C0D2A" w:rsidRPr="009C0D2A" w:rsidRDefault="009C0D2A" w:rsidP="00CA63AD">
            <w:pPr>
              <w:pStyle w:val="ListParagraph"/>
              <w:numPr>
                <w:ilvl w:val="0"/>
                <w:numId w:val="339"/>
              </w:numPr>
            </w:pPr>
            <w:r w:rsidRPr="009C0D2A">
              <w:t xml:space="preserve">Posibilitatea de front plane stacking </w:t>
            </w:r>
          </w:p>
          <w:p w14:paraId="1EEFB0CE" w14:textId="09C765FA" w:rsidR="009C0D2A" w:rsidRPr="009C0D2A" w:rsidRDefault="009C0D2A" w:rsidP="00CA63AD">
            <w:pPr>
              <w:pStyle w:val="ListParagraph"/>
              <w:numPr>
                <w:ilvl w:val="0"/>
                <w:numId w:val="339"/>
              </w:numPr>
            </w:pPr>
            <w:r w:rsidRPr="009C0D2A">
              <w:t>Două surse de alimentare redundante cu capacitate de minim 250W</w:t>
            </w:r>
          </w:p>
        </w:tc>
        <w:tc>
          <w:tcPr>
            <w:tcW w:w="688" w:type="dxa"/>
          </w:tcPr>
          <w:p w14:paraId="70EC3076" w14:textId="77777777" w:rsidR="009C0D2A" w:rsidRPr="009C0D2A" w:rsidRDefault="009C0D2A" w:rsidP="007809E0">
            <w:pPr>
              <w:spacing w:line="240" w:lineRule="exact"/>
              <w:rPr>
                <w:rFonts w:ascii="Trebuchet MS" w:hAnsi="Trebuchet MS"/>
                <w:bCs/>
                <w:sz w:val="20"/>
                <w:szCs w:val="20"/>
              </w:rPr>
            </w:pPr>
          </w:p>
        </w:tc>
        <w:tc>
          <w:tcPr>
            <w:tcW w:w="6390" w:type="dxa"/>
          </w:tcPr>
          <w:p w14:paraId="43F4B352" w14:textId="77777777" w:rsidR="009C0D2A" w:rsidRPr="009C0D2A" w:rsidRDefault="009C0D2A" w:rsidP="007809E0">
            <w:pPr>
              <w:spacing w:line="240" w:lineRule="exact"/>
              <w:rPr>
                <w:rFonts w:ascii="Trebuchet MS" w:hAnsi="Trebuchet MS"/>
                <w:bCs/>
                <w:sz w:val="20"/>
                <w:szCs w:val="20"/>
              </w:rPr>
            </w:pPr>
          </w:p>
        </w:tc>
        <w:tc>
          <w:tcPr>
            <w:tcW w:w="3240" w:type="dxa"/>
          </w:tcPr>
          <w:p w14:paraId="32CB1EDE" w14:textId="77777777" w:rsidR="009C0D2A" w:rsidRPr="009C0D2A" w:rsidRDefault="009C0D2A" w:rsidP="007809E0">
            <w:pPr>
              <w:spacing w:line="240" w:lineRule="exact"/>
              <w:rPr>
                <w:rFonts w:ascii="Trebuchet MS" w:hAnsi="Trebuchet MS"/>
                <w:bCs/>
                <w:sz w:val="20"/>
                <w:szCs w:val="20"/>
              </w:rPr>
            </w:pPr>
          </w:p>
        </w:tc>
      </w:tr>
      <w:tr w:rsidR="009C0D2A" w:rsidRPr="00534993" w14:paraId="1FB45FA2" w14:textId="356C01F1" w:rsidTr="009C0D2A">
        <w:trPr>
          <w:trHeight w:val="2240"/>
        </w:trPr>
        <w:tc>
          <w:tcPr>
            <w:tcW w:w="576" w:type="dxa"/>
          </w:tcPr>
          <w:p w14:paraId="478C9D42" w14:textId="4BB2E37A" w:rsidR="009C0D2A" w:rsidRPr="009C0D2A" w:rsidRDefault="00AB23DD" w:rsidP="007809E0">
            <w:pPr>
              <w:spacing w:line="240" w:lineRule="exact"/>
              <w:rPr>
                <w:rFonts w:ascii="Trebuchet MS" w:hAnsi="Trebuchet MS"/>
                <w:bCs/>
                <w:sz w:val="20"/>
                <w:szCs w:val="20"/>
              </w:rPr>
            </w:pPr>
            <w:r>
              <w:rPr>
                <w:rFonts w:ascii="Trebuchet MS" w:hAnsi="Trebuchet MS"/>
                <w:bCs/>
                <w:sz w:val="20"/>
                <w:szCs w:val="20"/>
              </w:rPr>
              <w:t>301</w:t>
            </w:r>
          </w:p>
        </w:tc>
        <w:tc>
          <w:tcPr>
            <w:tcW w:w="3771" w:type="dxa"/>
          </w:tcPr>
          <w:p w14:paraId="2EAB9C53" w14:textId="526353A4" w:rsidR="009C0D2A" w:rsidRPr="009C0D2A" w:rsidRDefault="009C0D2A" w:rsidP="007809E0">
            <w:pPr>
              <w:spacing w:line="240" w:lineRule="exact"/>
              <w:rPr>
                <w:rFonts w:ascii="Trebuchet MS" w:hAnsi="Trebuchet MS"/>
                <w:bCs/>
                <w:sz w:val="20"/>
                <w:szCs w:val="20"/>
              </w:rPr>
            </w:pPr>
            <w:r w:rsidRPr="009C0D2A">
              <w:rPr>
                <w:rFonts w:ascii="Trebuchet MS" w:hAnsi="Trebuchet MS"/>
                <w:bCs/>
                <w:sz w:val="20"/>
                <w:szCs w:val="20"/>
              </w:rPr>
              <w:t>e) Layer 2 switching</w:t>
            </w:r>
            <w:r w:rsidRPr="009C0D2A">
              <w:rPr>
                <w:rFonts w:ascii="Trebuchet MS" w:hAnsi="Trebuchet MS"/>
                <w:bCs/>
                <w:sz w:val="20"/>
                <w:szCs w:val="20"/>
              </w:rPr>
              <w:tab/>
            </w:r>
          </w:p>
          <w:p w14:paraId="0898E476" w14:textId="77777777" w:rsidR="009C0D2A" w:rsidRPr="009C0D2A" w:rsidRDefault="009C0D2A" w:rsidP="00CA63AD">
            <w:pPr>
              <w:pStyle w:val="ListParagraph"/>
              <w:numPr>
                <w:ilvl w:val="0"/>
                <w:numId w:val="340"/>
              </w:numPr>
            </w:pPr>
            <w:r w:rsidRPr="009C0D2A">
              <w:t>Suport pentru IEEE 802.1Q cu 4094 VLAN ID simultane</w:t>
            </w:r>
          </w:p>
          <w:p w14:paraId="6C814135" w14:textId="77777777" w:rsidR="009C0D2A" w:rsidRPr="009C0D2A" w:rsidRDefault="009C0D2A" w:rsidP="00CA63AD">
            <w:pPr>
              <w:pStyle w:val="ListParagraph"/>
              <w:numPr>
                <w:ilvl w:val="0"/>
                <w:numId w:val="340"/>
              </w:numPr>
            </w:pPr>
            <w:r w:rsidRPr="009C0D2A">
              <w:t>Suport pentru IEEE 802.1D STP</w:t>
            </w:r>
          </w:p>
          <w:p w14:paraId="35AF6CE4" w14:textId="77777777" w:rsidR="009C0D2A" w:rsidRPr="009C0D2A" w:rsidRDefault="009C0D2A" w:rsidP="00CA63AD">
            <w:pPr>
              <w:pStyle w:val="ListParagraph"/>
              <w:numPr>
                <w:ilvl w:val="0"/>
                <w:numId w:val="340"/>
              </w:numPr>
            </w:pPr>
            <w:r w:rsidRPr="009C0D2A">
              <w:t>Suport pentru IEEE 802.1w Rapid Spanning Tree Protocol (RSTP)</w:t>
            </w:r>
          </w:p>
          <w:p w14:paraId="25F12A31" w14:textId="77777777" w:rsidR="009C0D2A" w:rsidRPr="009C0D2A" w:rsidRDefault="009C0D2A" w:rsidP="00CA63AD">
            <w:pPr>
              <w:pStyle w:val="ListParagraph"/>
              <w:numPr>
                <w:ilvl w:val="0"/>
                <w:numId w:val="340"/>
              </w:numPr>
            </w:pPr>
            <w:r w:rsidRPr="009C0D2A">
              <w:lastRenderedPageBreak/>
              <w:t>Suport pentru IEEE 802.1s Multiple Spanning Tree Protocol (MSTP)</w:t>
            </w:r>
          </w:p>
          <w:p w14:paraId="2FEC5898" w14:textId="77777777" w:rsidR="009C0D2A" w:rsidRPr="009C0D2A" w:rsidRDefault="009C0D2A" w:rsidP="00CA63AD">
            <w:pPr>
              <w:pStyle w:val="ListParagraph"/>
              <w:numPr>
                <w:ilvl w:val="0"/>
                <w:numId w:val="340"/>
              </w:numPr>
            </w:pPr>
            <w:r w:rsidRPr="009C0D2A">
              <w:t>Suport pentru BPDU filter</w:t>
            </w:r>
          </w:p>
          <w:p w14:paraId="190F7AF0" w14:textId="77777777" w:rsidR="009C0D2A" w:rsidRPr="009C0D2A" w:rsidRDefault="009C0D2A" w:rsidP="00CA63AD">
            <w:pPr>
              <w:pStyle w:val="ListParagraph"/>
              <w:numPr>
                <w:ilvl w:val="0"/>
                <w:numId w:val="340"/>
              </w:numPr>
            </w:pPr>
            <w:r w:rsidRPr="009C0D2A">
              <w:t xml:space="preserve">Suport pentru encapsulare VXLAN </w:t>
            </w:r>
          </w:p>
          <w:p w14:paraId="01EC1A1D" w14:textId="77777777" w:rsidR="009C0D2A" w:rsidRPr="009C0D2A" w:rsidRDefault="009C0D2A" w:rsidP="00CA63AD">
            <w:pPr>
              <w:pStyle w:val="ListParagraph"/>
              <w:numPr>
                <w:ilvl w:val="0"/>
                <w:numId w:val="340"/>
              </w:numPr>
            </w:pPr>
            <w:r w:rsidRPr="009C0D2A">
              <w:t>Suport pentru RPVST+</w:t>
            </w:r>
          </w:p>
          <w:p w14:paraId="014DC612" w14:textId="59B2849A" w:rsidR="009C0D2A" w:rsidRPr="009C0D2A" w:rsidRDefault="009C0D2A" w:rsidP="00CA63AD">
            <w:pPr>
              <w:pStyle w:val="ListParagraph"/>
              <w:numPr>
                <w:ilvl w:val="0"/>
                <w:numId w:val="340"/>
              </w:numPr>
            </w:pPr>
            <w:r w:rsidRPr="009C0D2A">
              <w:t>Suport pentru BPDU Tunnelling</w:t>
            </w:r>
          </w:p>
        </w:tc>
        <w:tc>
          <w:tcPr>
            <w:tcW w:w="688" w:type="dxa"/>
          </w:tcPr>
          <w:p w14:paraId="59A3E338" w14:textId="77777777" w:rsidR="009C0D2A" w:rsidRPr="009C0D2A" w:rsidRDefault="009C0D2A" w:rsidP="007809E0">
            <w:pPr>
              <w:spacing w:line="240" w:lineRule="exact"/>
              <w:rPr>
                <w:rFonts w:ascii="Trebuchet MS" w:hAnsi="Trebuchet MS"/>
                <w:bCs/>
                <w:sz w:val="20"/>
                <w:szCs w:val="20"/>
              </w:rPr>
            </w:pPr>
          </w:p>
        </w:tc>
        <w:tc>
          <w:tcPr>
            <w:tcW w:w="6390" w:type="dxa"/>
          </w:tcPr>
          <w:p w14:paraId="3E89969E" w14:textId="77777777" w:rsidR="009C0D2A" w:rsidRPr="009C0D2A" w:rsidRDefault="009C0D2A" w:rsidP="007809E0">
            <w:pPr>
              <w:spacing w:line="240" w:lineRule="exact"/>
              <w:rPr>
                <w:rFonts w:ascii="Trebuchet MS" w:hAnsi="Trebuchet MS"/>
                <w:bCs/>
                <w:sz w:val="20"/>
                <w:szCs w:val="20"/>
              </w:rPr>
            </w:pPr>
          </w:p>
        </w:tc>
        <w:tc>
          <w:tcPr>
            <w:tcW w:w="3240" w:type="dxa"/>
          </w:tcPr>
          <w:p w14:paraId="0B93457C" w14:textId="77777777" w:rsidR="009C0D2A" w:rsidRPr="009C0D2A" w:rsidRDefault="009C0D2A" w:rsidP="007809E0">
            <w:pPr>
              <w:spacing w:line="240" w:lineRule="exact"/>
              <w:rPr>
                <w:rFonts w:ascii="Trebuchet MS" w:hAnsi="Trebuchet MS"/>
                <w:bCs/>
                <w:sz w:val="20"/>
                <w:szCs w:val="20"/>
              </w:rPr>
            </w:pPr>
          </w:p>
        </w:tc>
      </w:tr>
      <w:tr w:rsidR="009C0D2A" w:rsidRPr="00534993" w14:paraId="52DF2F1A" w14:textId="2BDD4BBD" w:rsidTr="009C0D2A">
        <w:trPr>
          <w:trHeight w:val="1490"/>
        </w:trPr>
        <w:tc>
          <w:tcPr>
            <w:tcW w:w="576" w:type="dxa"/>
          </w:tcPr>
          <w:p w14:paraId="7411E2FB" w14:textId="709F40E7" w:rsidR="009C0D2A" w:rsidRPr="009C0D2A" w:rsidRDefault="00AB23DD" w:rsidP="007809E0">
            <w:pPr>
              <w:spacing w:line="240" w:lineRule="exact"/>
              <w:rPr>
                <w:rFonts w:ascii="Trebuchet MS" w:hAnsi="Trebuchet MS"/>
                <w:bCs/>
                <w:sz w:val="20"/>
                <w:szCs w:val="20"/>
              </w:rPr>
            </w:pPr>
            <w:r>
              <w:rPr>
                <w:rFonts w:ascii="Trebuchet MS" w:hAnsi="Trebuchet MS"/>
                <w:bCs/>
                <w:sz w:val="20"/>
                <w:szCs w:val="20"/>
              </w:rPr>
              <w:t>302</w:t>
            </w:r>
          </w:p>
        </w:tc>
        <w:tc>
          <w:tcPr>
            <w:tcW w:w="3771" w:type="dxa"/>
          </w:tcPr>
          <w:p w14:paraId="350C0934" w14:textId="7879CF48" w:rsidR="009C0D2A" w:rsidRPr="009C0D2A" w:rsidRDefault="009C0D2A" w:rsidP="007809E0">
            <w:pPr>
              <w:spacing w:line="240" w:lineRule="exact"/>
              <w:rPr>
                <w:rFonts w:ascii="Trebuchet MS" w:hAnsi="Trebuchet MS"/>
                <w:bCs/>
                <w:sz w:val="20"/>
                <w:szCs w:val="20"/>
              </w:rPr>
            </w:pPr>
            <w:r w:rsidRPr="009C0D2A">
              <w:rPr>
                <w:rFonts w:ascii="Trebuchet MS" w:hAnsi="Trebuchet MS"/>
                <w:bCs/>
                <w:sz w:val="20"/>
                <w:szCs w:val="20"/>
              </w:rPr>
              <w:t>f) Layer 3 services</w:t>
            </w:r>
            <w:r w:rsidRPr="009C0D2A">
              <w:rPr>
                <w:rFonts w:ascii="Trebuchet MS" w:hAnsi="Trebuchet MS"/>
                <w:bCs/>
                <w:sz w:val="20"/>
                <w:szCs w:val="20"/>
              </w:rPr>
              <w:tab/>
            </w:r>
          </w:p>
          <w:p w14:paraId="29C9E90F" w14:textId="77777777" w:rsidR="009C0D2A" w:rsidRPr="009C0D2A" w:rsidRDefault="009C0D2A" w:rsidP="00CA63AD">
            <w:pPr>
              <w:pStyle w:val="ListParagraph"/>
              <w:numPr>
                <w:ilvl w:val="0"/>
                <w:numId w:val="341"/>
              </w:numPr>
            </w:pPr>
            <w:r w:rsidRPr="009C0D2A">
              <w:t>DHCP relay</w:t>
            </w:r>
          </w:p>
          <w:p w14:paraId="41FE9DC5" w14:textId="77777777" w:rsidR="009C0D2A" w:rsidRPr="009C0D2A" w:rsidRDefault="009C0D2A" w:rsidP="00CA63AD">
            <w:pPr>
              <w:pStyle w:val="ListParagraph"/>
              <w:numPr>
                <w:ilvl w:val="0"/>
                <w:numId w:val="341"/>
              </w:numPr>
            </w:pPr>
            <w:r w:rsidRPr="009C0D2A">
              <w:t>DHCP server</w:t>
            </w:r>
          </w:p>
          <w:p w14:paraId="5FF766AE" w14:textId="77777777" w:rsidR="009C0D2A" w:rsidRPr="009C0D2A" w:rsidRDefault="009C0D2A" w:rsidP="00CA63AD">
            <w:pPr>
              <w:pStyle w:val="ListParagraph"/>
              <w:numPr>
                <w:ilvl w:val="0"/>
                <w:numId w:val="341"/>
              </w:numPr>
            </w:pPr>
            <w:r w:rsidRPr="009C0D2A">
              <w:t>Static ARP, gratuituos ARP, proxy ARP</w:t>
            </w:r>
          </w:p>
          <w:p w14:paraId="312B126E" w14:textId="77777777" w:rsidR="009C0D2A" w:rsidRPr="009C0D2A" w:rsidRDefault="009C0D2A" w:rsidP="00CA63AD">
            <w:pPr>
              <w:pStyle w:val="ListParagraph"/>
              <w:numPr>
                <w:ilvl w:val="0"/>
                <w:numId w:val="341"/>
              </w:numPr>
            </w:pPr>
            <w:r w:rsidRPr="009C0D2A">
              <w:t>Bidirectional Forwarding Detection</w:t>
            </w:r>
          </w:p>
          <w:p w14:paraId="773F4FA4" w14:textId="5C6ECB0B" w:rsidR="009C0D2A" w:rsidRPr="009C0D2A" w:rsidRDefault="009C0D2A" w:rsidP="00CA63AD">
            <w:pPr>
              <w:pStyle w:val="ListParagraph"/>
              <w:numPr>
                <w:ilvl w:val="0"/>
                <w:numId w:val="341"/>
              </w:numPr>
            </w:pPr>
            <w:r w:rsidRPr="009C0D2A">
              <w:t>GRE Tunnelling</w:t>
            </w:r>
          </w:p>
        </w:tc>
        <w:tc>
          <w:tcPr>
            <w:tcW w:w="688" w:type="dxa"/>
          </w:tcPr>
          <w:p w14:paraId="5868A50B" w14:textId="77777777" w:rsidR="009C0D2A" w:rsidRPr="009C0D2A" w:rsidRDefault="009C0D2A" w:rsidP="007809E0">
            <w:pPr>
              <w:spacing w:line="240" w:lineRule="exact"/>
              <w:rPr>
                <w:rFonts w:ascii="Trebuchet MS" w:hAnsi="Trebuchet MS"/>
                <w:bCs/>
                <w:sz w:val="20"/>
                <w:szCs w:val="20"/>
              </w:rPr>
            </w:pPr>
          </w:p>
        </w:tc>
        <w:tc>
          <w:tcPr>
            <w:tcW w:w="6390" w:type="dxa"/>
          </w:tcPr>
          <w:p w14:paraId="7B54E4E4" w14:textId="77777777" w:rsidR="009C0D2A" w:rsidRPr="009C0D2A" w:rsidRDefault="009C0D2A" w:rsidP="007809E0">
            <w:pPr>
              <w:spacing w:line="240" w:lineRule="exact"/>
              <w:rPr>
                <w:rFonts w:ascii="Trebuchet MS" w:hAnsi="Trebuchet MS"/>
                <w:bCs/>
                <w:sz w:val="20"/>
                <w:szCs w:val="20"/>
              </w:rPr>
            </w:pPr>
          </w:p>
        </w:tc>
        <w:tc>
          <w:tcPr>
            <w:tcW w:w="3240" w:type="dxa"/>
          </w:tcPr>
          <w:p w14:paraId="63AF5325" w14:textId="77777777" w:rsidR="009C0D2A" w:rsidRPr="009C0D2A" w:rsidRDefault="009C0D2A" w:rsidP="007809E0">
            <w:pPr>
              <w:spacing w:line="240" w:lineRule="exact"/>
              <w:rPr>
                <w:rFonts w:ascii="Trebuchet MS" w:hAnsi="Trebuchet MS"/>
                <w:bCs/>
                <w:sz w:val="20"/>
                <w:szCs w:val="20"/>
              </w:rPr>
            </w:pPr>
          </w:p>
        </w:tc>
      </w:tr>
      <w:tr w:rsidR="009C0D2A" w:rsidRPr="00534993" w14:paraId="48565A82" w14:textId="5815A934" w:rsidTr="009C0D2A">
        <w:trPr>
          <w:trHeight w:val="2740"/>
        </w:trPr>
        <w:tc>
          <w:tcPr>
            <w:tcW w:w="576" w:type="dxa"/>
          </w:tcPr>
          <w:p w14:paraId="72D6AC8A" w14:textId="4A748FF2" w:rsidR="009C0D2A" w:rsidRPr="009C0D2A" w:rsidRDefault="00AB23DD" w:rsidP="007809E0">
            <w:pPr>
              <w:spacing w:line="240" w:lineRule="exact"/>
              <w:rPr>
                <w:rFonts w:ascii="Trebuchet MS" w:hAnsi="Trebuchet MS"/>
                <w:bCs/>
                <w:sz w:val="20"/>
                <w:szCs w:val="20"/>
              </w:rPr>
            </w:pPr>
            <w:r>
              <w:rPr>
                <w:rFonts w:ascii="Trebuchet MS" w:hAnsi="Trebuchet MS"/>
                <w:bCs/>
                <w:sz w:val="20"/>
                <w:szCs w:val="20"/>
              </w:rPr>
              <w:t>303</w:t>
            </w:r>
          </w:p>
        </w:tc>
        <w:tc>
          <w:tcPr>
            <w:tcW w:w="3771" w:type="dxa"/>
          </w:tcPr>
          <w:p w14:paraId="340BB2D4" w14:textId="6D3DB1B0" w:rsidR="009C0D2A" w:rsidRPr="009C0D2A" w:rsidRDefault="009C0D2A" w:rsidP="007809E0">
            <w:pPr>
              <w:spacing w:line="240" w:lineRule="exact"/>
              <w:rPr>
                <w:rFonts w:ascii="Trebuchet MS" w:hAnsi="Trebuchet MS"/>
                <w:bCs/>
                <w:sz w:val="20"/>
                <w:szCs w:val="20"/>
              </w:rPr>
            </w:pPr>
            <w:r w:rsidRPr="009C0D2A">
              <w:rPr>
                <w:rFonts w:ascii="Trebuchet MS" w:hAnsi="Trebuchet MS"/>
                <w:bCs/>
                <w:sz w:val="20"/>
                <w:szCs w:val="20"/>
              </w:rPr>
              <w:t>g) Layer 3 routing</w:t>
            </w:r>
            <w:r w:rsidRPr="009C0D2A">
              <w:rPr>
                <w:rFonts w:ascii="Trebuchet MS" w:hAnsi="Trebuchet MS"/>
                <w:bCs/>
                <w:sz w:val="20"/>
                <w:szCs w:val="20"/>
              </w:rPr>
              <w:tab/>
            </w:r>
          </w:p>
          <w:p w14:paraId="3FD84628" w14:textId="77777777" w:rsidR="009C0D2A" w:rsidRPr="009C0D2A" w:rsidRDefault="009C0D2A" w:rsidP="00CA63AD">
            <w:pPr>
              <w:pStyle w:val="ListParagraph"/>
              <w:numPr>
                <w:ilvl w:val="0"/>
                <w:numId w:val="342"/>
              </w:numPr>
            </w:pPr>
            <w:r w:rsidRPr="009C0D2A">
              <w:t>Static IP routing</w:t>
            </w:r>
          </w:p>
          <w:p w14:paraId="67084FE2" w14:textId="77777777" w:rsidR="009C0D2A" w:rsidRPr="009C0D2A" w:rsidRDefault="009C0D2A" w:rsidP="00CA63AD">
            <w:pPr>
              <w:pStyle w:val="ListParagraph"/>
              <w:numPr>
                <w:ilvl w:val="0"/>
                <w:numId w:val="342"/>
              </w:numPr>
            </w:pPr>
            <w:r w:rsidRPr="009C0D2A">
              <w:t>Static Routing IPv4, IPv6</w:t>
            </w:r>
          </w:p>
          <w:p w14:paraId="44ED8BC2" w14:textId="77777777" w:rsidR="009C0D2A" w:rsidRPr="009C0D2A" w:rsidRDefault="009C0D2A" w:rsidP="00CA63AD">
            <w:pPr>
              <w:pStyle w:val="ListParagraph"/>
              <w:numPr>
                <w:ilvl w:val="0"/>
                <w:numId w:val="342"/>
              </w:numPr>
            </w:pPr>
            <w:r w:rsidRPr="009C0D2A">
              <w:t>OSPFv2, OSPF v3</w:t>
            </w:r>
          </w:p>
          <w:p w14:paraId="68177893" w14:textId="77777777" w:rsidR="009C0D2A" w:rsidRPr="009C0D2A" w:rsidRDefault="009C0D2A" w:rsidP="00CA63AD">
            <w:pPr>
              <w:pStyle w:val="ListParagraph"/>
              <w:numPr>
                <w:ilvl w:val="0"/>
                <w:numId w:val="342"/>
              </w:numPr>
            </w:pPr>
            <w:r w:rsidRPr="009C0D2A">
              <w:t>mDNS Gateway</w:t>
            </w:r>
          </w:p>
          <w:p w14:paraId="67799D34" w14:textId="77777777" w:rsidR="009C0D2A" w:rsidRPr="009C0D2A" w:rsidRDefault="009C0D2A" w:rsidP="00CA63AD">
            <w:pPr>
              <w:pStyle w:val="ListParagraph"/>
              <w:numPr>
                <w:ilvl w:val="0"/>
                <w:numId w:val="342"/>
              </w:numPr>
            </w:pPr>
            <w:r w:rsidRPr="009C0D2A">
              <w:t>ECMP</w:t>
            </w:r>
          </w:p>
          <w:p w14:paraId="3F90D31F" w14:textId="77777777" w:rsidR="009C0D2A" w:rsidRPr="009C0D2A" w:rsidRDefault="009C0D2A" w:rsidP="00CA63AD">
            <w:pPr>
              <w:pStyle w:val="ListParagraph"/>
              <w:numPr>
                <w:ilvl w:val="0"/>
                <w:numId w:val="342"/>
              </w:numPr>
            </w:pPr>
            <w:r w:rsidRPr="009C0D2A">
              <w:t>Dual IP Stack</w:t>
            </w:r>
          </w:p>
          <w:p w14:paraId="32001013" w14:textId="77777777" w:rsidR="009C0D2A" w:rsidRPr="009C0D2A" w:rsidRDefault="009C0D2A" w:rsidP="00CA63AD">
            <w:pPr>
              <w:pStyle w:val="ListParagraph"/>
              <w:numPr>
                <w:ilvl w:val="0"/>
                <w:numId w:val="342"/>
              </w:numPr>
            </w:pPr>
            <w:r w:rsidRPr="009C0D2A">
              <w:t>BGP</w:t>
            </w:r>
          </w:p>
          <w:p w14:paraId="47756B24" w14:textId="77777777" w:rsidR="009C0D2A" w:rsidRPr="009C0D2A" w:rsidRDefault="009C0D2A" w:rsidP="00CA63AD">
            <w:pPr>
              <w:pStyle w:val="ListParagraph"/>
              <w:numPr>
                <w:ilvl w:val="0"/>
                <w:numId w:val="342"/>
              </w:numPr>
            </w:pPr>
            <w:r w:rsidRPr="009C0D2A">
              <w:t>BGP-4</w:t>
            </w:r>
          </w:p>
          <w:p w14:paraId="7E9C0D6E" w14:textId="77777777" w:rsidR="009C0D2A" w:rsidRPr="009C0D2A" w:rsidRDefault="009C0D2A" w:rsidP="00CA63AD">
            <w:pPr>
              <w:pStyle w:val="ListParagraph"/>
              <w:numPr>
                <w:ilvl w:val="0"/>
                <w:numId w:val="342"/>
              </w:numPr>
            </w:pPr>
            <w:r w:rsidRPr="009C0D2A">
              <w:t>Policy Based Routing</w:t>
            </w:r>
          </w:p>
          <w:p w14:paraId="4CBEA1EA" w14:textId="43BC2E7F" w:rsidR="009C0D2A" w:rsidRPr="009C0D2A" w:rsidRDefault="009C0D2A" w:rsidP="00CA63AD">
            <w:pPr>
              <w:pStyle w:val="ListParagraph"/>
              <w:numPr>
                <w:ilvl w:val="0"/>
                <w:numId w:val="342"/>
              </w:numPr>
            </w:pPr>
            <w:r w:rsidRPr="009C0D2A">
              <w:t>IP Performance Optimization</w:t>
            </w:r>
          </w:p>
        </w:tc>
        <w:tc>
          <w:tcPr>
            <w:tcW w:w="688" w:type="dxa"/>
          </w:tcPr>
          <w:p w14:paraId="5FFD341E" w14:textId="77777777" w:rsidR="009C0D2A" w:rsidRPr="009C0D2A" w:rsidRDefault="009C0D2A" w:rsidP="007809E0">
            <w:pPr>
              <w:spacing w:line="240" w:lineRule="exact"/>
              <w:rPr>
                <w:rFonts w:ascii="Trebuchet MS" w:hAnsi="Trebuchet MS"/>
                <w:bCs/>
                <w:sz w:val="20"/>
                <w:szCs w:val="20"/>
              </w:rPr>
            </w:pPr>
          </w:p>
        </w:tc>
        <w:tc>
          <w:tcPr>
            <w:tcW w:w="6390" w:type="dxa"/>
          </w:tcPr>
          <w:p w14:paraId="15F8B0D6" w14:textId="77777777" w:rsidR="009C0D2A" w:rsidRPr="009C0D2A" w:rsidRDefault="009C0D2A" w:rsidP="007809E0">
            <w:pPr>
              <w:spacing w:line="240" w:lineRule="exact"/>
              <w:rPr>
                <w:rFonts w:ascii="Trebuchet MS" w:hAnsi="Trebuchet MS"/>
                <w:bCs/>
                <w:sz w:val="20"/>
                <w:szCs w:val="20"/>
              </w:rPr>
            </w:pPr>
          </w:p>
        </w:tc>
        <w:tc>
          <w:tcPr>
            <w:tcW w:w="3240" w:type="dxa"/>
          </w:tcPr>
          <w:p w14:paraId="520905E8" w14:textId="77777777" w:rsidR="009C0D2A" w:rsidRPr="009C0D2A" w:rsidRDefault="009C0D2A" w:rsidP="007809E0">
            <w:pPr>
              <w:spacing w:line="240" w:lineRule="exact"/>
              <w:rPr>
                <w:rFonts w:ascii="Trebuchet MS" w:hAnsi="Trebuchet MS"/>
                <w:bCs/>
                <w:sz w:val="20"/>
                <w:szCs w:val="20"/>
              </w:rPr>
            </w:pPr>
          </w:p>
        </w:tc>
      </w:tr>
      <w:tr w:rsidR="009C0D2A" w:rsidRPr="00534993" w14:paraId="5EFB9446" w14:textId="3F348334" w:rsidTr="009C0D2A">
        <w:tc>
          <w:tcPr>
            <w:tcW w:w="576" w:type="dxa"/>
          </w:tcPr>
          <w:p w14:paraId="6DE1A2F5" w14:textId="7921BC65" w:rsidR="009C0D2A" w:rsidRPr="009C0D2A" w:rsidRDefault="00AB23DD" w:rsidP="007809E0">
            <w:pPr>
              <w:spacing w:line="240" w:lineRule="exact"/>
              <w:rPr>
                <w:rFonts w:ascii="Trebuchet MS" w:hAnsi="Trebuchet MS"/>
                <w:bCs/>
                <w:sz w:val="20"/>
                <w:szCs w:val="20"/>
              </w:rPr>
            </w:pPr>
            <w:r>
              <w:rPr>
                <w:rFonts w:ascii="Trebuchet MS" w:hAnsi="Trebuchet MS"/>
                <w:bCs/>
                <w:sz w:val="20"/>
                <w:szCs w:val="20"/>
              </w:rPr>
              <w:t>304</w:t>
            </w:r>
          </w:p>
        </w:tc>
        <w:tc>
          <w:tcPr>
            <w:tcW w:w="3771" w:type="dxa"/>
          </w:tcPr>
          <w:p w14:paraId="53F7A82C" w14:textId="30A610DC" w:rsidR="009C0D2A" w:rsidRPr="009C0D2A" w:rsidRDefault="009C0D2A" w:rsidP="007809E0">
            <w:pPr>
              <w:spacing w:line="240" w:lineRule="exact"/>
              <w:rPr>
                <w:rFonts w:ascii="Trebuchet MS" w:hAnsi="Trebuchet MS"/>
                <w:bCs/>
                <w:sz w:val="20"/>
                <w:szCs w:val="20"/>
              </w:rPr>
            </w:pPr>
            <w:r w:rsidRPr="009C0D2A">
              <w:rPr>
                <w:rFonts w:ascii="Trebuchet MS" w:hAnsi="Trebuchet MS"/>
                <w:bCs/>
                <w:sz w:val="20"/>
                <w:szCs w:val="20"/>
              </w:rPr>
              <w:t>h) Management</w:t>
            </w:r>
            <w:r w:rsidRPr="009C0D2A">
              <w:rPr>
                <w:rFonts w:ascii="Trebuchet MS" w:hAnsi="Trebuchet MS"/>
                <w:bCs/>
                <w:sz w:val="20"/>
                <w:szCs w:val="20"/>
              </w:rPr>
              <w:tab/>
            </w:r>
          </w:p>
        </w:tc>
        <w:tc>
          <w:tcPr>
            <w:tcW w:w="688" w:type="dxa"/>
          </w:tcPr>
          <w:p w14:paraId="1CAC70DA" w14:textId="77777777" w:rsidR="009C0D2A" w:rsidRPr="009C0D2A" w:rsidRDefault="009C0D2A" w:rsidP="007809E0">
            <w:pPr>
              <w:spacing w:line="240" w:lineRule="exact"/>
              <w:rPr>
                <w:rFonts w:ascii="Trebuchet MS" w:hAnsi="Trebuchet MS"/>
                <w:bCs/>
                <w:sz w:val="20"/>
                <w:szCs w:val="20"/>
              </w:rPr>
            </w:pPr>
          </w:p>
        </w:tc>
        <w:tc>
          <w:tcPr>
            <w:tcW w:w="6390" w:type="dxa"/>
          </w:tcPr>
          <w:p w14:paraId="4B419D14" w14:textId="77777777" w:rsidR="009C0D2A" w:rsidRPr="009C0D2A" w:rsidRDefault="009C0D2A" w:rsidP="007809E0">
            <w:pPr>
              <w:spacing w:line="240" w:lineRule="exact"/>
              <w:rPr>
                <w:rFonts w:ascii="Trebuchet MS" w:hAnsi="Trebuchet MS"/>
                <w:bCs/>
                <w:sz w:val="20"/>
                <w:szCs w:val="20"/>
              </w:rPr>
            </w:pPr>
          </w:p>
        </w:tc>
        <w:tc>
          <w:tcPr>
            <w:tcW w:w="3240" w:type="dxa"/>
          </w:tcPr>
          <w:p w14:paraId="5C9A2746" w14:textId="77777777" w:rsidR="009C0D2A" w:rsidRPr="009C0D2A" w:rsidRDefault="009C0D2A" w:rsidP="007809E0">
            <w:pPr>
              <w:spacing w:line="240" w:lineRule="exact"/>
              <w:rPr>
                <w:rFonts w:ascii="Trebuchet MS" w:hAnsi="Trebuchet MS"/>
                <w:bCs/>
                <w:sz w:val="20"/>
                <w:szCs w:val="20"/>
              </w:rPr>
            </w:pPr>
          </w:p>
        </w:tc>
      </w:tr>
      <w:tr w:rsidR="009C0D2A" w:rsidRPr="00534993" w14:paraId="24BCFDF3" w14:textId="20E189EA" w:rsidTr="009C0D2A">
        <w:trPr>
          <w:trHeight w:val="1240"/>
        </w:trPr>
        <w:tc>
          <w:tcPr>
            <w:tcW w:w="576" w:type="dxa"/>
          </w:tcPr>
          <w:p w14:paraId="144D2462" w14:textId="6979D067" w:rsidR="009C0D2A" w:rsidRPr="009C0D2A" w:rsidRDefault="00AB23DD" w:rsidP="009C0D2A">
            <w:pPr>
              <w:spacing w:line="240" w:lineRule="exact"/>
              <w:rPr>
                <w:rFonts w:ascii="Trebuchet MS" w:hAnsi="Trebuchet MS"/>
                <w:bCs/>
                <w:sz w:val="20"/>
                <w:szCs w:val="20"/>
              </w:rPr>
            </w:pPr>
            <w:r>
              <w:rPr>
                <w:rFonts w:ascii="Trebuchet MS" w:hAnsi="Trebuchet MS"/>
                <w:bCs/>
                <w:sz w:val="20"/>
                <w:szCs w:val="20"/>
              </w:rPr>
              <w:t>305</w:t>
            </w:r>
          </w:p>
        </w:tc>
        <w:tc>
          <w:tcPr>
            <w:tcW w:w="3771" w:type="dxa"/>
          </w:tcPr>
          <w:p w14:paraId="66507350" w14:textId="04358572" w:rsidR="009C0D2A" w:rsidRPr="009C0D2A" w:rsidRDefault="009C0D2A" w:rsidP="00CA63AD">
            <w:pPr>
              <w:pStyle w:val="ListParagraph"/>
              <w:numPr>
                <w:ilvl w:val="0"/>
                <w:numId w:val="343"/>
              </w:numPr>
            </w:pPr>
            <w:r w:rsidRPr="009C0D2A">
              <w:t>Interfata de management Web HTTP si HTTPS</w:t>
            </w:r>
          </w:p>
          <w:p w14:paraId="3764B3C8" w14:textId="77777777" w:rsidR="009C0D2A" w:rsidRPr="009C0D2A" w:rsidRDefault="009C0D2A" w:rsidP="00CA63AD">
            <w:pPr>
              <w:pStyle w:val="ListParagraph"/>
              <w:numPr>
                <w:ilvl w:val="0"/>
                <w:numId w:val="343"/>
              </w:numPr>
            </w:pPr>
            <w:r w:rsidRPr="009C0D2A">
              <w:t>Interfata de management de tip CLI (cu acces complet la configurarea echipamentului)</w:t>
            </w:r>
          </w:p>
          <w:p w14:paraId="2D51D2D4" w14:textId="77777777" w:rsidR="009C0D2A" w:rsidRPr="009C0D2A" w:rsidRDefault="009C0D2A" w:rsidP="00CA63AD">
            <w:pPr>
              <w:pStyle w:val="ListParagraph"/>
              <w:numPr>
                <w:ilvl w:val="0"/>
                <w:numId w:val="343"/>
              </w:numPr>
            </w:pPr>
            <w:r w:rsidRPr="009C0D2A">
              <w:t>Posibilitatea de a restricționa accesul cu niveluri diferite de privilegii pentru diverși utilizatori</w:t>
            </w:r>
          </w:p>
          <w:p w14:paraId="3711DA52" w14:textId="77777777" w:rsidR="009C0D2A" w:rsidRPr="009C0D2A" w:rsidRDefault="009C0D2A" w:rsidP="00CA63AD">
            <w:pPr>
              <w:pStyle w:val="ListParagraph"/>
              <w:numPr>
                <w:ilvl w:val="0"/>
                <w:numId w:val="343"/>
              </w:numPr>
            </w:pPr>
            <w:r w:rsidRPr="009C0D2A">
              <w:lastRenderedPageBreak/>
              <w:t>Posibilitatea de a face managementul din aplicație mobila pusă la dispoziție de producătorul echipamentului</w:t>
            </w:r>
          </w:p>
          <w:p w14:paraId="747417AB" w14:textId="42F14452" w:rsidR="009C0D2A" w:rsidRPr="009C0D2A" w:rsidRDefault="009C0D2A" w:rsidP="00CA63AD">
            <w:pPr>
              <w:pStyle w:val="ListParagraph"/>
              <w:numPr>
                <w:ilvl w:val="0"/>
                <w:numId w:val="343"/>
              </w:numPr>
            </w:pPr>
            <w:r w:rsidRPr="009C0D2A">
              <w:t>Posibilitatea de syslogging remote si local</w:t>
            </w:r>
          </w:p>
        </w:tc>
        <w:tc>
          <w:tcPr>
            <w:tcW w:w="688" w:type="dxa"/>
          </w:tcPr>
          <w:p w14:paraId="1B10D27C" w14:textId="77777777" w:rsidR="009C0D2A" w:rsidRPr="009C0D2A" w:rsidRDefault="009C0D2A" w:rsidP="009C0D2A">
            <w:pPr>
              <w:spacing w:line="240" w:lineRule="exact"/>
              <w:rPr>
                <w:rFonts w:ascii="Trebuchet MS" w:hAnsi="Trebuchet MS"/>
                <w:bCs/>
                <w:sz w:val="20"/>
                <w:szCs w:val="20"/>
              </w:rPr>
            </w:pPr>
          </w:p>
        </w:tc>
        <w:tc>
          <w:tcPr>
            <w:tcW w:w="6390" w:type="dxa"/>
          </w:tcPr>
          <w:p w14:paraId="729E9827" w14:textId="77777777" w:rsidR="009C0D2A" w:rsidRPr="009C0D2A" w:rsidRDefault="009C0D2A" w:rsidP="009C0D2A">
            <w:pPr>
              <w:spacing w:line="240" w:lineRule="exact"/>
              <w:rPr>
                <w:rFonts w:ascii="Trebuchet MS" w:hAnsi="Trebuchet MS"/>
                <w:bCs/>
                <w:sz w:val="20"/>
                <w:szCs w:val="20"/>
              </w:rPr>
            </w:pPr>
          </w:p>
        </w:tc>
        <w:tc>
          <w:tcPr>
            <w:tcW w:w="3240" w:type="dxa"/>
          </w:tcPr>
          <w:p w14:paraId="0774958D" w14:textId="77777777" w:rsidR="009C0D2A" w:rsidRPr="009C0D2A" w:rsidRDefault="009C0D2A" w:rsidP="009C0D2A">
            <w:pPr>
              <w:spacing w:line="240" w:lineRule="exact"/>
              <w:rPr>
                <w:rFonts w:ascii="Trebuchet MS" w:hAnsi="Trebuchet MS"/>
                <w:bCs/>
                <w:sz w:val="20"/>
                <w:szCs w:val="20"/>
              </w:rPr>
            </w:pPr>
          </w:p>
        </w:tc>
      </w:tr>
      <w:tr w:rsidR="009C0D2A" w:rsidRPr="00534993" w14:paraId="5092C11C" w14:textId="1E99F6E6" w:rsidTr="009C0D2A">
        <w:trPr>
          <w:trHeight w:val="1240"/>
        </w:trPr>
        <w:tc>
          <w:tcPr>
            <w:tcW w:w="576" w:type="dxa"/>
          </w:tcPr>
          <w:p w14:paraId="46191D95" w14:textId="16DD6559" w:rsidR="009C0D2A" w:rsidRPr="009C0D2A" w:rsidRDefault="00AB23DD" w:rsidP="009C0D2A">
            <w:pPr>
              <w:spacing w:line="240" w:lineRule="exact"/>
              <w:rPr>
                <w:rFonts w:ascii="Trebuchet MS" w:hAnsi="Trebuchet MS"/>
                <w:bCs/>
                <w:sz w:val="20"/>
                <w:szCs w:val="20"/>
              </w:rPr>
            </w:pPr>
            <w:r>
              <w:rPr>
                <w:rFonts w:ascii="Trebuchet MS" w:hAnsi="Trebuchet MS"/>
                <w:bCs/>
                <w:sz w:val="20"/>
                <w:szCs w:val="20"/>
              </w:rPr>
              <w:t>306</w:t>
            </w:r>
          </w:p>
        </w:tc>
        <w:tc>
          <w:tcPr>
            <w:tcW w:w="3771" w:type="dxa"/>
          </w:tcPr>
          <w:p w14:paraId="1419348F" w14:textId="6E797F64" w:rsidR="009C0D2A" w:rsidRPr="009C0D2A" w:rsidRDefault="009C0D2A" w:rsidP="00CA63AD">
            <w:pPr>
              <w:pStyle w:val="ListParagraph"/>
              <w:numPr>
                <w:ilvl w:val="0"/>
                <w:numId w:val="343"/>
              </w:numPr>
            </w:pPr>
            <w:r w:rsidRPr="009C0D2A">
              <w:t>SNMP v1, v2c, v3</w:t>
            </w:r>
          </w:p>
          <w:p w14:paraId="2602159D" w14:textId="77777777" w:rsidR="009C0D2A" w:rsidRPr="009C0D2A" w:rsidRDefault="009C0D2A" w:rsidP="00CA63AD">
            <w:pPr>
              <w:pStyle w:val="ListParagraph"/>
              <w:numPr>
                <w:ilvl w:val="0"/>
                <w:numId w:val="343"/>
              </w:numPr>
            </w:pPr>
            <w:r w:rsidRPr="009C0D2A">
              <w:t>Doua imagini flash</w:t>
            </w:r>
          </w:p>
          <w:p w14:paraId="3903DC56" w14:textId="77777777" w:rsidR="009C0D2A" w:rsidRPr="009C0D2A" w:rsidRDefault="009C0D2A" w:rsidP="00CA63AD">
            <w:pPr>
              <w:pStyle w:val="ListParagraph"/>
              <w:numPr>
                <w:ilvl w:val="0"/>
                <w:numId w:val="343"/>
              </w:numPr>
            </w:pPr>
            <w:r w:rsidRPr="009C0D2A">
              <w:t>Suport pentru port mirroring</w:t>
            </w:r>
          </w:p>
          <w:p w14:paraId="6428A0D6" w14:textId="77777777" w:rsidR="009C0D2A" w:rsidRPr="009C0D2A" w:rsidRDefault="009C0D2A" w:rsidP="00CA63AD">
            <w:pPr>
              <w:pStyle w:val="ListParagraph"/>
              <w:numPr>
                <w:ilvl w:val="0"/>
                <w:numId w:val="343"/>
              </w:numPr>
            </w:pPr>
            <w:r w:rsidRPr="009C0D2A">
              <w:t>Suport pentru 802.1AB LLDP</w:t>
            </w:r>
          </w:p>
          <w:p w14:paraId="79C6896B" w14:textId="05AF2A88" w:rsidR="009C0D2A" w:rsidRPr="009C0D2A" w:rsidRDefault="009C0D2A" w:rsidP="00CA63AD">
            <w:pPr>
              <w:pStyle w:val="ListParagraph"/>
              <w:numPr>
                <w:ilvl w:val="0"/>
                <w:numId w:val="343"/>
              </w:numPr>
            </w:pPr>
            <w:r w:rsidRPr="009C0D2A">
              <w:t>Suport pentru RMON</w:t>
            </w:r>
          </w:p>
        </w:tc>
        <w:tc>
          <w:tcPr>
            <w:tcW w:w="688" w:type="dxa"/>
          </w:tcPr>
          <w:p w14:paraId="736CF059" w14:textId="77777777" w:rsidR="009C0D2A" w:rsidRPr="009C0D2A" w:rsidRDefault="009C0D2A" w:rsidP="009C0D2A">
            <w:pPr>
              <w:spacing w:line="240" w:lineRule="exact"/>
              <w:rPr>
                <w:rFonts w:ascii="Trebuchet MS" w:hAnsi="Trebuchet MS"/>
                <w:bCs/>
                <w:sz w:val="20"/>
                <w:szCs w:val="20"/>
              </w:rPr>
            </w:pPr>
          </w:p>
        </w:tc>
        <w:tc>
          <w:tcPr>
            <w:tcW w:w="6390" w:type="dxa"/>
          </w:tcPr>
          <w:p w14:paraId="3648A64C" w14:textId="77777777" w:rsidR="009C0D2A" w:rsidRPr="009C0D2A" w:rsidRDefault="009C0D2A" w:rsidP="009C0D2A">
            <w:pPr>
              <w:spacing w:line="240" w:lineRule="exact"/>
              <w:rPr>
                <w:rFonts w:ascii="Trebuchet MS" w:hAnsi="Trebuchet MS"/>
                <w:bCs/>
                <w:sz w:val="20"/>
                <w:szCs w:val="20"/>
              </w:rPr>
            </w:pPr>
          </w:p>
        </w:tc>
        <w:tc>
          <w:tcPr>
            <w:tcW w:w="3240" w:type="dxa"/>
          </w:tcPr>
          <w:p w14:paraId="13A1A3A2" w14:textId="77777777" w:rsidR="009C0D2A" w:rsidRPr="009C0D2A" w:rsidRDefault="009C0D2A" w:rsidP="009C0D2A">
            <w:pPr>
              <w:spacing w:line="240" w:lineRule="exact"/>
              <w:rPr>
                <w:rFonts w:ascii="Trebuchet MS" w:hAnsi="Trebuchet MS"/>
                <w:bCs/>
                <w:sz w:val="20"/>
                <w:szCs w:val="20"/>
              </w:rPr>
            </w:pPr>
          </w:p>
        </w:tc>
      </w:tr>
      <w:tr w:rsidR="009C0D2A" w:rsidRPr="00534993" w14:paraId="7CC24C84" w14:textId="3B0F3BAB" w:rsidTr="009C0D2A">
        <w:trPr>
          <w:trHeight w:val="1240"/>
        </w:trPr>
        <w:tc>
          <w:tcPr>
            <w:tcW w:w="576" w:type="dxa"/>
          </w:tcPr>
          <w:p w14:paraId="6729D55E" w14:textId="16B7EDB5" w:rsidR="009C0D2A" w:rsidRPr="009C0D2A" w:rsidRDefault="00AB23DD" w:rsidP="009C0D2A">
            <w:pPr>
              <w:spacing w:line="240" w:lineRule="exact"/>
              <w:rPr>
                <w:rFonts w:ascii="Trebuchet MS" w:hAnsi="Trebuchet MS"/>
                <w:bCs/>
                <w:sz w:val="20"/>
                <w:szCs w:val="20"/>
              </w:rPr>
            </w:pPr>
            <w:r>
              <w:rPr>
                <w:rFonts w:ascii="Trebuchet MS" w:hAnsi="Trebuchet MS"/>
                <w:bCs/>
                <w:sz w:val="20"/>
                <w:szCs w:val="20"/>
              </w:rPr>
              <w:t>307</w:t>
            </w:r>
          </w:p>
        </w:tc>
        <w:tc>
          <w:tcPr>
            <w:tcW w:w="3771" w:type="dxa"/>
          </w:tcPr>
          <w:p w14:paraId="2DEDB0C3" w14:textId="4C90B984" w:rsidR="009C0D2A" w:rsidRPr="009C0D2A" w:rsidRDefault="009C0D2A" w:rsidP="00CA63AD">
            <w:pPr>
              <w:pStyle w:val="ListParagraph"/>
              <w:numPr>
                <w:ilvl w:val="0"/>
                <w:numId w:val="343"/>
              </w:numPr>
            </w:pPr>
            <w:r w:rsidRPr="009C0D2A">
              <w:t>Mecanism integrat pentru diagnosticarea cablurilor conectate</w:t>
            </w:r>
          </w:p>
          <w:p w14:paraId="12A2F2DF" w14:textId="77777777" w:rsidR="009C0D2A" w:rsidRPr="009C0D2A" w:rsidRDefault="009C0D2A" w:rsidP="00CA63AD">
            <w:pPr>
              <w:pStyle w:val="ListParagraph"/>
              <w:numPr>
                <w:ilvl w:val="0"/>
                <w:numId w:val="343"/>
              </w:numPr>
            </w:pPr>
            <w:r w:rsidRPr="009C0D2A">
              <w:t>IP SLA for Voice</w:t>
            </w:r>
          </w:p>
          <w:p w14:paraId="104C1A2C" w14:textId="77777777" w:rsidR="009C0D2A" w:rsidRPr="009C0D2A" w:rsidRDefault="009C0D2A" w:rsidP="00CA63AD">
            <w:pPr>
              <w:pStyle w:val="ListParagraph"/>
              <w:numPr>
                <w:ilvl w:val="0"/>
                <w:numId w:val="343"/>
              </w:numPr>
            </w:pPr>
            <w:r w:rsidRPr="009C0D2A">
              <w:t>Programabilitate si REST API</w:t>
            </w:r>
          </w:p>
          <w:p w14:paraId="5294D68F" w14:textId="77777777" w:rsidR="009C0D2A" w:rsidRPr="009C0D2A" w:rsidRDefault="009C0D2A" w:rsidP="00CA63AD">
            <w:pPr>
              <w:pStyle w:val="ListParagraph"/>
              <w:numPr>
                <w:ilvl w:val="0"/>
                <w:numId w:val="343"/>
              </w:numPr>
            </w:pPr>
            <w:r w:rsidRPr="009C0D2A">
              <w:t>SNMP v2c/v3</w:t>
            </w:r>
          </w:p>
          <w:p w14:paraId="4969D94D" w14:textId="32F81E37" w:rsidR="009C0D2A" w:rsidRPr="009C0D2A" w:rsidRDefault="009C0D2A" w:rsidP="00CA63AD">
            <w:pPr>
              <w:pStyle w:val="ListParagraph"/>
              <w:numPr>
                <w:ilvl w:val="0"/>
                <w:numId w:val="343"/>
              </w:numPr>
            </w:pPr>
            <w:r w:rsidRPr="009C0D2A">
              <w:t>Nu se acceptă echipamente al căror management se realizează exclusiv în cloud-uri publice.</w:t>
            </w:r>
          </w:p>
        </w:tc>
        <w:tc>
          <w:tcPr>
            <w:tcW w:w="688" w:type="dxa"/>
          </w:tcPr>
          <w:p w14:paraId="7A238808" w14:textId="77777777" w:rsidR="009C0D2A" w:rsidRPr="009C0D2A" w:rsidRDefault="009C0D2A" w:rsidP="009C0D2A">
            <w:pPr>
              <w:spacing w:line="240" w:lineRule="exact"/>
              <w:rPr>
                <w:rFonts w:ascii="Trebuchet MS" w:hAnsi="Trebuchet MS"/>
                <w:bCs/>
                <w:sz w:val="20"/>
                <w:szCs w:val="20"/>
              </w:rPr>
            </w:pPr>
          </w:p>
        </w:tc>
        <w:tc>
          <w:tcPr>
            <w:tcW w:w="6390" w:type="dxa"/>
          </w:tcPr>
          <w:p w14:paraId="24F4CA96" w14:textId="77777777" w:rsidR="009C0D2A" w:rsidRPr="009C0D2A" w:rsidRDefault="009C0D2A" w:rsidP="009C0D2A">
            <w:pPr>
              <w:spacing w:line="240" w:lineRule="exact"/>
              <w:rPr>
                <w:rFonts w:ascii="Trebuchet MS" w:hAnsi="Trebuchet MS"/>
                <w:bCs/>
                <w:sz w:val="20"/>
                <w:szCs w:val="20"/>
              </w:rPr>
            </w:pPr>
          </w:p>
        </w:tc>
        <w:tc>
          <w:tcPr>
            <w:tcW w:w="3240" w:type="dxa"/>
          </w:tcPr>
          <w:p w14:paraId="5270E357" w14:textId="77777777" w:rsidR="009C0D2A" w:rsidRPr="009C0D2A" w:rsidRDefault="009C0D2A" w:rsidP="009C0D2A">
            <w:pPr>
              <w:spacing w:line="240" w:lineRule="exact"/>
              <w:rPr>
                <w:rFonts w:ascii="Trebuchet MS" w:hAnsi="Trebuchet MS"/>
                <w:bCs/>
                <w:sz w:val="20"/>
                <w:szCs w:val="20"/>
              </w:rPr>
            </w:pPr>
          </w:p>
        </w:tc>
      </w:tr>
      <w:tr w:rsidR="009C0D2A" w:rsidRPr="00534993" w14:paraId="763DA177" w14:textId="4FCE60BD" w:rsidTr="009C0D2A">
        <w:trPr>
          <w:trHeight w:val="740"/>
        </w:trPr>
        <w:tc>
          <w:tcPr>
            <w:tcW w:w="576" w:type="dxa"/>
          </w:tcPr>
          <w:p w14:paraId="427D3557" w14:textId="56B4346C" w:rsidR="009C0D2A" w:rsidRPr="009C0D2A" w:rsidRDefault="00AB23DD" w:rsidP="009C0D2A">
            <w:pPr>
              <w:spacing w:line="240" w:lineRule="exact"/>
              <w:rPr>
                <w:rFonts w:ascii="Trebuchet MS" w:hAnsi="Trebuchet MS"/>
                <w:bCs/>
                <w:sz w:val="20"/>
                <w:szCs w:val="20"/>
              </w:rPr>
            </w:pPr>
            <w:r>
              <w:rPr>
                <w:rFonts w:ascii="Trebuchet MS" w:hAnsi="Trebuchet MS"/>
                <w:bCs/>
                <w:sz w:val="20"/>
                <w:szCs w:val="20"/>
              </w:rPr>
              <w:t>308</w:t>
            </w:r>
          </w:p>
        </w:tc>
        <w:tc>
          <w:tcPr>
            <w:tcW w:w="3771" w:type="dxa"/>
          </w:tcPr>
          <w:p w14:paraId="7FB92136" w14:textId="4AEB5DE0" w:rsidR="009C0D2A" w:rsidRPr="009C0D2A" w:rsidRDefault="009C0D2A" w:rsidP="00CA63AD">
            <w:pPr>
              <w:pStyle w:val="ListParagraph"/>
              <w:numPr>
                <w:ilvl w:val="0"/>
                <w:numId w:val="343"/>
              </w:numPr>
            </w:pPr>
            <w:r w:rsidRPr="009C0D2A">
              <w:t>Toate funcționalitățile echipamentului trebuie să poată fi configurate exclusiv pe echipamentul ofertat.</w:t>
            </w:r>
          </w:p>
          <w:p w14:paraId="7C3C109F" w14:textId="77777777" w:rsidR="009C0D2A" w:rsidRPr="009C0D2A" w:rsidRDefault="009C0D2A" w:rsidP="00CA63AD">
            <w:pPr>
              <w:pStyle w:val="ListParagraph"/>
              <w:numPr>
                <w:ilvl w:val="0"/>
                <w:numId w:val="343"/>
              </w:numPr>
            </w:pPr>
            <w:r w:rsidRPr="009C0D2A">
              <w:t>Toate porturile de pe echipament vor fi la viteza maximă.</w:t>
            </w:r>
          </w:p>
          <w:p w14:paraId="701F2790" w14:textId="27569548" w:rsidR="009C0D2A" w:rsidRPr="009C0D2A" w:rsidRDefault="009C0D2A" w:rsidP="00CA63AD">
            <w:pPr>
              <w:pStyle w:val="ListParagraph"/>
              <w:numPr>
                <w:ilvl w:val="0"/>
                <w:numId w:val="343"/>
              </w:numPr>
            </w:pPr>
            <w:r w:rsidRPr="009C0D2A">
              <w:t>Toate funcționalitățile tip Layer 2 sau Layer 3 vor fi disponibile „out of the box” fără necesitatea de a achiziționa licențe adiționale</w:t>
            </w:r>
          </w:p>
        </w:tc>
        <w:tc>
          <w:tcPr>
            <w:tcW w:w="688" w:type="dxa"/>
          </w:tcPr>
          <w:p w14:paraId="21CC0D82" w14:textId="77777777" w:rsidR="009C0D2A" w:rsidRPr="009C0D2A" w:rsidRDefault="009C0D2A" w:rsidP="009C0D2A">
            <w:pPr>
              <w:spacing w:line="240" w:lineRule="exact"/>
              <w:rPr>
                <w:rFonts w:ascii="Trebuchet MS" w:hAnsi="Trebuchet MS"/>
                <w:bCs/>
                <w:sz w:val="20"/>
                <w:szCs w:val="20"/>
              </w:rPr>
            </w:pPr>
          </w:p>
        </w:tc>
        <w:tc>
          <w:tcPr>
            <w:tcW w:w="6390" w:type="dxa"/>
          </w:tcPr>
          <w:p w14:paraId="2315CD9B" w14:textId="77777777" w:rsidR="009C0D2A" w:rsidRPr="009C0D2A" w:rsidRDefault="009C0D2A" w:rsidP="009C0D2A">
            <w:pPr>
              <w:spacing w:line="240" w:lineRule="exact"/>
              <w:rPr>
                <w:rFonts w:ascii="Trebuchet MS" w:hAnsi="Trebuchet MS"/>
                <w:bCs/>
                <w:sz w:val="20"/>
                <w:szCs w:val="20"/>
              </w:rPr>
            </w:pPr>
          </w:p>
        </w:tc>
        <w:tc>
          <w:tcPr>
            <w:tcW w:w="3240" w:type="dxa"/>
          </w:tcPr>
          <w:p w14:paraId="3B620E39" w14:textId="77777777" w:rsidR="009C0D2A" w:rsidRPr="009C0D2A" w:rsidRDefault="009C0D2A" w:rsidP="009C0D2A">
            <w:pPr>
              <w:spacing w:line="240" w:lineRule="exact"/>
              <w:rPr>
                <w:rFonts w:ascii="Trebuchet MS" w:hAnsi="Trebuchet MS"/>
                <w:bCs/>
                <w:sz w:val="20"/>
                <w:szCs w:val="20"/>
              </w:rPr>
            </w:pPr>
          </w:p>
        </w:tc>
      </w:tr>
      <w:tr w:rsidR="009C0D2A" w:rsidRPr="00534993" w14:paraId="3B832F2A" w14:textId="3BC87933" w:rsidTr="009C0D2A">
        <w:trPr>
          <w:trHeight w:val="2240"/>
        </w:trPr>
        <w:tc>
          <w:tcPr>
            <w:tcW w:w="576" w:type="dxa"/>
          </w:tcPr>
          <w:p w14:paraId="77D85B6A" w14:textId="2E935AE9" w:rsidR="009C0D2A" w:rsidRPr="009C0D2A" w:rsidRDefault="00AB23DD" w:rsidP="007809E0">
            <w:pPr>
              <w:spacing w:line="240" w:lineRule="exact"/>
              <w:rPr>
                <w:rFonts w:ascii="Trebuchet MS" w:hAnsi="Trebuchet MS"/>
                <w:bCs/>
                <w:sz w:val="20"/>
                <w:szCs w:val="20"/>
              </w:rPr>
            </w:pPr>
            <w:r>
              <w:rPr>
                <w:rFonts w:ascii="Trebuchet MS" w:hAnsi="Trebuchet MS"/>
                <w:bCs/>
                <w:sz w:val="20"/>
                <w:szCs w:val="20"/>
              </w:rPr>
              <w:lastRenderedPageBreak/>
              <w:t>309</w:t>
            </w:r>
          </w:p>
        </w:tc>
        <w:tc>
          <w:tcPr>
            <w:tcW w:w="3771" w:type="dxa"/>
          </w:tcPr>
          <w:p w14:paraId="01295EEC" w14:textId="587411B6" w:rsidR="009C0D2A" w:rsidRPr="009C0D2A" w:rsidRDefault="009C0D2A" w:rsidP="007809E0">
            <w:pPr>
              <w:spacing w:line="240" w:lineRule="exact"/>
              <w:rPr>
                <w:rFonts w:ascii="Trebuchet MS" w:hAnsi="Trebuchet MS"/>
                <w:sz w:val="20"/>
                <w:szCs w:val="20"/>
              </w:rPr>
            </w:pPr>
            <w:r w:rsidRPr="009C0D2A">
              <w:rPr>
                <w:rFonts w:ascii="Trebuchet MS" w:hAnsi="Trebuchet MS"/>
                <w:sz w:val="20"/>
                <w:szCs w:val="20"/>
              </w:rPr>
              <w:t>i) Securitate</w:t>
            </w:r>
            <w:r w:rsidRPr="009C0D2A">
              <w:rPr>
                <w:rFonts w:ascii="Trebuchet MS" w:hAnsi="Trebuchet MS"/>
                <w:sz w:val="20"/>
                <w:szCs w:val="20"/>
              </w:rPr>
              <w:tab/>
            </w:r>
          </w:p>
          <w:p w14:paraId="2B2B3065" w14:textId="77777777" w:rsidR="009C0D2A" w:rsidRPr="009C0D2A" w:rsidRDefault="009C0D2A" w:rsidP="00CA63AD">
            <w:pPr>
              <w:pStyle w:val="ListParagraph"/>
              <w:numPr>
                <w:ilvl w:val="0"/>
                <w:numId w:val="344"/>
              </w:numPr>
            </w:pPr>
            <w:r w:rsidRPr="009C0D2A">
              <w:t>Switch-ul va avea integrat modul de tip TPM "trusted platform module"</w:t>
            </w:r>
          </w:p>
          <w:p w14:paraId="32EC500F" w14:textId="77777777" w:rsidR="009C0D2A" w:rsidRPr="009C0D2A" w:rsidRDefault="009C0D2A" w:rsidP="00CA63AD">
            <w:pPr>
              <w:pStyle w:val="ListParagraph"/>
              <w:numPr>
                <w:ilvl w:val="0"/>
                <w:numId w:val="344"/>
              </w:numPr>
            </w:pPr>
            <w:r w:rsidRPr="009C0D2A">
              <w:t>Enrolment over Secure Transport</w:t>
            </w:r>
          </w:p>
          <w:p w14:paraId="2EC82BBA" w14:textId="77777777" w:rsidR="009C0D2A" w:rsidRPr="009C0D2A" w:rsidRDefault="009C0D2A" w:rsidP="00CA63AD">
            <w:pPr>
              <w:pStyle w:val="ListParagraph"/>
              <w:numPr>
                <w:ilvl w:val="0"/>
                <w:numId w:val="344"/>
              </w:numPr>
            </w:pPr>
            <w:r w:rsidRPr="009C0D2A">
              <w:t xml:space="preserve">Control Plane Policing </w:t>
            </w:r>
          </w:p>
          <w:p w14:paraId="5042395A" w14:textId="77777777" w:rsidR="009C0D2A" w:rsidRPr="009C0D2A" w:rsidRDefault="009C0D2A" w:rsidP="00CA63AD">
            <w:pPr>
              <w:pStyle w:val="ListParagraph"/>
              <w:numPr>
                <w:ilvl w:val="0"/>
                <w:numId w:val="344"/>
              </w:numPr>
            </w:pPr>
            <w:r w:rsidRPr="009C0D2A">
              <w:t xml:space="preserve">DHCP Protection </w:t>
            </w:r>
          </w:p>
          <w:p w14:paraId="179F0B6D" w14:textId="77777777" w:rsidR="009C0D2A" w:rsidRPr="009C0D2A" w:rsidRDefault="009C0D2A" w:rsidP="00CA63AD">
            <w:pPr>
              <w:pStyle w:val="ListParagraph"/>
              <w:numPr>
                <w:ilvl w:val="0"/>
                <w:numId w:val="344"/>
              </w:numPr>
            </w:pPr>
            <w:r w:rsidRPr="009C0D2A">
              <w:t>Switch CPU Protection</w:t>
            </w:r>
          </w:p>
          <w:p w14:paraId="4B860899" w14:textId="77777777" w:rsidR="009C0D2A" w:rsidRPr="009C0D2A" w:rsidRDefault="009C0D2A" w:rsidP="00CA63AD">
            <w:pPr>
              <w:pStyle w:val="ListParagraph"/>
              <w:numPr>
                <w:ilvl w:val="0"/>
                <w:numId w:val="344"/>
              </w:numPr>
            </w:pPr>
            <w:r w:rsidRPr="009C0D2A">
              <w:t>MACSec</w:t>
            </w:r>
          </w:p>
          <w:p w14:paraId="7004B1AB" w14:textId="77777777" w:rsidR="009C0D2A" w:rsidRPr="009C0D2A" w:rsidRDefault="009C0D2A" w:rsidP="00CA63AD">
            <w:pPr>
              <w:pStyle w:val="ListParagraph"/>
              <w:numPr>
                <w:ilvl w:val="0"/>
                <w:numId w:val="344"/>
              </w:numPr>
            </w:pPr>
            <w:r w:rsidRPr="009C0D2A">
              <w:t>WANSec</w:t>
            </w:r>
          </w:p>
          <w:p w14:paraId="05482369" w14:textId="7F20D006" w:rsidR="009C0D2A" w:rsidRPr="009C0D2A" w:rsidRDefault="009C0D2A" w:rsidP="00CA63AD">
            <w:pPr>
              <w:pStyle w:val="ListParagraph"/>
              <w:numPr>
                <w:ilvl w:val="0"/>
                <w:numId w:val="344"/>
              </w:numPr>
            </w:pPr>
            <w:r w:rsidRPr="009C0D2A">
              <w:t>Dynamic IP Lockdown</w:t>
            </w:r>
          </w:p>
        </w:tc>
        <w:tc>
          <w:tcPr>
            <w:tcW w:w="688" w:type="dxa"/>
          </w:tcPr>
          <w:p w14:paraId="20A0BD5D" w14:textId="77777777" w:rsidR="009C0D2A" w:rsidRPr="009C0D2A" w:rsidRDefault="009C0D2A" w:rsidP="007809E0">
            <w:pPr>
              <w:spacing w:line="240" w:lineRule="exact"/>
              <w:rPr>
                <w:rFonts w:ascii="Trebuchet MS" w:hAnsi="Trebuchet MS"/>
                <w:bCs/>
                <w:sz w:val="20"/>
                <w:szCs w:val="20"/>
              </w:rPr>
            </w:pPr>
          </w:p>
        </w:tc>
        <w:tc>
          <w:tcPr>
            <w:tcW w:w="6390" w:type="dxa"/>
          </w:tcPr>
          <w:p w14:paraId="63FC9D44" w14:textId="77777777" w:rsidR="009C0D2A" w:rsidRPr="009C0D2A" w:rsidRDefault="009C0D2A" w:rsidP="007809E0">
            <w:pPr>
              <w:spacing w:line="240" w:lineRule="exact"/>
              <w:rPr>
                <w:rFonts w:ascii="Trebuchet MS" w:hAnsi="Trebuchet MS"/>
                <w:bCs/>
                <w:sz w:val="20"/>
                <w:szCs w:val="20"/>
              </w:rPr>
            </w:pPr>
          </w:p>
        </w:tc>
        <w:tc>
          <w:tcPr>
            <w:tcW w:w="3240" w:type="dxa"/>
          </w:tcPr>
          <w:p w14:paraId="14DE60DD" w14:textId="77777777" w:rsidR="009C0D2A" w:rsidRPr="009C0D2A" w:rsidRDefault="009C0D2A" w:rsidP="007809E0">
            <w:pPr>
              <w:spacing w:line="240" w:lineRule="exact"/>
              <w:rPr>
                <w:rFonts w:ascii="Trebuchet MS" w:hAnsi="Trebuchet MS"/>
                <w:bCs/>
                <w:sz w:val="20"/>
                <w:szCs w:val="20"/>
              </w:rPr>
            </w:pPr>
          </w:p>
        </w:tc>
      </w:tr>
      <w:tr w:rsidR="009C0D2A" w:rsidRPr="00534993" w14:paraId="6B3EAA6F" w14:textId="3236AEC4" w:rsidTr="009C0D2A">
        <w:tc>
          <w:tcPr>
            <w:tcW w:w="576" w:type="dxa"/>
          </w:tcPr>
          <w:p w14:paraId="765AAF35" w14:textId="1281B28F" w:rsidR="009C0D2A" w:rsidRPr="009C0D2A" w:rsidRDefault="00AB23DD" w:rsidP="007809E0">
            <w:pPr>
              <w:spacing w:line="240" w:lineRule="exact"/>
              <w:rPr>
                <w:rFonts w:ascii="Trebuchet MS" w:hAnsi="Trebuchet MS"/>
                <w:bCs/>
                <w:sz w:val="20"/>
                <w:szCs w:val="20"/>
              </w:rPr>
            </w:pPr>
            <w:r>
              <w:rPr>
                <w:rFonts w:ascii="Trebuchet MS" w:hAnsi="Trebuchet MS"/>
                <w:bCs/>
                <w:sz w:val="20"/>
                <w:szCs w:val="20"/>
              </w:rPr>
              <w:t>310</w:t>
            </w:r>
          </w:p>
        </w:tc>
        <w:tc>
          <w:tcPr>
            <w:tcW w:w="3771" w:type="dxa"/>
          </w:tcPr>
          <w:p w14:paraId="1AA29BC6" w14:textId="4237EBB7" w:rsidR="009C0D2A" w:rsidRPr="009C0D2A" w:rsidRDefault="009C0D2A" w:rsidP="007809E0">
            <w:pPr>
              <w:spacing w:line="240" w:lineRule="exact"/>
              <w:rPr>
                <w:rFonts w:ascii="Trebuchet MS" w:hAnsi="Trebuchet MS"/>
                <w:sz w:val="20"/>
                <w:szCs w:val="20"/>
              </w:rPr>
            </w:pPr>
            <w:r w:rsidRPr="009C0D2A">
              <w:rPr>
                <w:rFonts w:ascii="Trebuchet MS" w:hAnsi="Trebuchet MS"/>
                <w:sz w:val="20"/>
                <w:szCs w:val="20"/>
              </w:rPr>
              <w:t>j) Alte caracteristici</w:t>
            </w:r>
            <w:r w:rsidRPr="009C0D2A">
              <w:rPr>
                <w:rFonts w:ascii="Trebuchet MS" w:hAnsi="Trebuchet MS"/>
                <w:sz w:val="20"/>
                <w:szCs w:val="20"/>
              </w:rPr>
              <w:tab/>
            </w:r>
          </w:p>
        </w:tc>
        <w:tc>
          <w:tcPr>
            <w:tcW w:w="688" w:type="dxa"/>
          </w:tcPr>
          <w:p w14:paraId="376838D8" w14:textId="77777777" w:rsidR="009C0D2A" w:rsidRPr="009C0D2A" w:rsidRDefault="009C0D2A" w:rsidP="007809E0">
            <w:pPr>
              <w:spacing w:line="240" w:lineRule="exact"/>
              <w:rPr>
                <w:rFonts w:ascii="Trebuchet MS" w:hAnsi="Trebuchet MS"/>
                <w:bCs/>
                <w:sz w:val="20"/>
                <w:szCs w:val="20"/>
              </w:rPr>
            </w:pPr>
          </w:p>
        </w:tc>
        <w:tc>
          <w:tcPr>
            <w:tcW w:w="6390" w:type="dxa"/>
          </w:tcPr>
          <w:p w14:paraId="06DFB7C3" w14:textId="77777777" w:rsidR="009C0D2A" w:rsidRPr="009C0D2A" w:rsidRDefault="009C0D2A" w:rsidP="007809E0">
            <w:pPr>
              <w:spacing w:line="240" w:lineRule="exact"/>
              <w:rPr>
                <w:rFonts w:ascii="Trebuchet MS" w:hAnsi="Trebuchet MS"/>
                <w:bCs/>
                <w:sz w:val="20"/>
                <w:szCs w:val="20"/>
              </w:rPr>
            </w:pPr>
          </w:p>
        </w:tc>
        <w:tc>
          <w:tcPr>
            <w:tcW w:w="3240" w:type="dxa"/>
          </w:tcPr>
          <w:p w14:paraId="76DB5CAF" w14:textId="77777777" w:rsidR="009C0D2A" w:rsidRPr="009C0D2A" w:rsidRDefault="009C0D2A" w:rsidP="007809E0">
            <w:pPr>
              <w:spacing w:line="240" w:lineRule="exact"/>
              <w:rPr>
                <w:rFonts w:ascii="Trebuchet MS" w:hAnsi="Trebuchet MS"/>
                <w:bCs/>
                <w:sz w:val="20"/>
                <w:szCs w:val="20"/>
              </w:rPr>
            </w:pPr>
          </w:p>
        </w:tc>
      </w:tr>
      <w:tr w:rsidR="009C0D2A" w:rsidRPr="00534993" w14:paraId="23D25867" w14:textId="587F8A5A" w:rsidTr="009C0D2A">
        <w:trPr>
          <w:trHeight w:val="1240"/>
        </w:trPr>
        <w:tc>
          <w:tcPr>
            <w:tcW w:w="576" w:type="dxa"/>
          </w:tcPr>
          <w:p w14:paraId="7D8A7DF8" w14:textId="206DE654" w:rsidR="009C0D2A" w:rsidRPr="009C0D2A" w:rsidRDefault="00AB23DD" w:rsidP="009C0D2A">
            <w:pPr>
              <w:spacing w:line="240" w:lineRule="exact"/>
              <w:rPr>
                <w:rFonts w:ascii="Trebuchet MS" w:hAnsi="Trebuchet MS"/>
                <w:bCs/>
                <w:sz w:val="20"/>
                <w:szCs w:val="20"/>
              </w:rPr>
            </w:pPr>
            <w:r>
              <w:rPr>
                <w:rFonts w:ascii="Trebuchet MS" w:hAnsi="Trebuchet MS"/>
                <w:bCs/>
                <w:sz w:val="20"/>
                <w:szCs w:val="20"/>
              </w:rPr>
              <w:t>311</w:t>
            </w:r>
          </w:p>
        </w:tc>
        <w:tc>
          <w:tcPr>
            <w:tcW w:w="3771" w:type="dxa"/>
          </w:tcPr>
          <w:p w14:paraId="383C24D5" w14:textId="10007B65" w:rsidR="009C0D2A" w:rsidRPr="009C0D2A" w:rsidRDefault="009C0D2A" w:rsidP="00CA63AD">
            <w:pPr>
              <w:pStyle w:val="ListParagraph"/>
              <w:numPr>
                <w:ilvl w:val="0"/>
                <w:numId w:val="345"/>
              </w:numPr>
            </w:pPr>
            <w:r w:rsidRPr="009C0D2A">
              <w:t>Sistem de operare bazat pe baze de date cu acces prin REST API la configurarea si monitorizarea echipamentului.</w:t>
            </w:r>
          </w:p>
          <w:p w14:paraId="765DD026" w14:textId="77777777" w:rsidR="009C0D2A" w:rsidRPr="009C0D2A" w:rsidRDefault="009C0D2A" w:rsidP="00CA63AD">
            <w:pPr>
              <w:pStyle w:val="ListParagraph"/>
              <w:numPr>
                <w:ilvl w:val="0"/>
                <w:numId w:val="345"/>
              </w:numPr>
            </w:pPr>
            <w:r w:rsidRPr="009C0D2A">
              <w:t>Suport pentru multiple checkpoint-uri pentru salvarea configuratiei si starii echipamentului.</w:t>
            </w:r>
          </w:p>
          <w:p w14:paraId="08073AAB" w14:textId="77777777" w:rsidR="009C0D2A" w:rsidRPr="009C0D2A" w:rsidRDefault="009C0D2A" w:rsidP="00CA63AD">
            <w:pPr>
              <w:pStyle w:val="ListParagraph"/>
              <w:numPr>
                <w:ilvl w:val="0"/>
                <w:numId w:val="345"/>
              </w:numPr>
            </w:pPr>
            <w:r w:rsidRPr="009C0D2A">
              <w:t>Suport pentru QoS de tip 802.1p si DSCP</w:t>
            </w:r>
          </w:p>
          <w:p w14:paraId="18626526" w14:textId="77777777" w:rsidR="009C0D2A" w:rsidRPr="009C0D2A" w:rsidRDefault="009C0D2A" w:rsidP="00CA63AD">
            <w:pPr>
              <w:pStyle w:val="ListParagraph"/>
              <w:numPr>
                <w:ilvl w:val="0"/>
                <w:numId w:val="345"/>
              </w:numPr>
            </w:pPr>
            <w:r w:rsidRPr="009C0D2A">
              <w:t>Link aggregation (suport pentru 128 LAGs a cate 8 port-uri grupate prin LACP)</w:t>
            </w:r>
          </w:p>
          <w:p w14:paraId="5E1D444E" w14:textId="11CF3108" w:rsidR="009C0D2A" w:rsidRPr="009C0D2A" w:rsidRDefault="009C0D2A" w:rsidP="00CA63AD">
            <w:pPr>
              <w:pStyle w:val="ListParagraph"/>
              <w:numPr>
                <w:ilvl w:val="0"/>
                <w:numId w:val="345"/>
              </w:numPr>
            </w:pPr>
            <w:r w:rsidRPr="009C0D2A">
              <w:t>LLDP-MED (Media Endpoint Discovery)</w:t>
            </w:r>
          </w:p>
        </w:tc>
        <w:tc>
          <w:tcPr>
            <w:tcW w:w="688" w:type="dxa"/>
          </w:tcPr>
          <w:p w14:paraId="6B9491C6" w14:textId="77777777" w:rsidR="009C0D2A" w:rsidRPr="009C0D2A" w:rsidRDefault="009C0D2A" w:rsidP="009C0D2A">
            <w:pPr>
              <w:spacing w:line="240" w:lineRule="exact"/>
              <w:rPr>
                <w:rFonts w:ascii="Trebuchet MS" w:hAnsi="Trebuchet MS"/>
                <w:bCs/>
                <w:sz w:val="20"/>
                <w:szCs w:val="20"/>
              </w:rPr>
            </w:pPr>
          </w:p>
        </w:tc>
        <w:tc>
          <w:tcPr>
            <w:tcW w:w="6390" w:type="dxa"/>
          </w:tcPr>
          <w:p w14:paraId="48F578EE" w14:textId="77777777" w:rsidR="009C0D2A" w:rsidRPr="009C0D2A" w:rsidRDefault="009C0D2A" w:rsidP="009C0D2A">
            <w:pPr>
              <w:spacing w:line="240" w:lineRule="exact"/>
              <w:rPr>
                <w:rFonts w:ascii="Trebuchet MS" w:hAnsi="Trebuchet MS"/>
                <w:bCs/>
                <w:sz w:val="20"/>
                <w:szCs w:val="20"/>
              </w:rPr>
            </w:pPr>
          </w:p>
        </w:tc>
        <w:tc>
          <w:tcPr>
            <w:tcW w:w="3240" w:type="dxa"/>
          </w:tcPr>
          <w:p w14:paraId="2FEB8460" w14:textId="77777777" w:rsidR="009C0D2A" w:rsidRPr="009C0D2A" w:rsidRDefault="009C0D2A" w:rsidP="009C0D2A">
            <w:pPr>
              <w:spacing w:line="240" w:lineRule="exact"/>
              <w:rPr>
                <w:rFonts w:ascii="Trebuchet MS" w:hAnsi="Trebuchet MS"/>
                <w:bCs/>
                <w:sz w:val="20"/>
                <w:szCs w:val="20"/>
              </w:rPr>
            </w:pPr>
          </w:p>
        </w:tc>
      </w:tr>
      <w:tr w:rsidR="009C0D2A" w:rsidRPr="00534993" w14:paraId="295C063A" w14:textId="79421D01" w:rsidTr="009C0D2A">
        <w:trPr>
          <w:trHeight w:val="990"/>
        </w:trPr>
        <w:tc>
          <w:tcPr>
            <w:tcW w:w="576" w:type="dxa"/>
          </w:tcPr>
          <w:p w14:paraId="03952549" w14:textId="69EDBECF" w:rsidR="009C0D2A" w:rsidRPr="009C0D2A" w:rsidRDefault="00AB23DD" w:rsidP="009C0D2A">
            <w:pPr>
              <w:spacing w:line="240" w:lineRule="exact"/>
              <w:rPr>
                <w:rFonts w:ascii="Trebuchet MS" w:hAnsi="Trebuchet MS"/>
                <w:bCs/>
                <w:sz w:val="20"/>
                <w:szCs w:val="20"/>
              </w:rPr>
            </w:pPr>
            <w:r>
              <w:rPr>
                <w:rFonts w:ascii="Trebuchet MS" w:hAnsi="Trebuchet MS"/>
                <w:bCs/>
                <w:sz w:val="20"/>
                <w:szCs w:val="20"/>
              </w:rPr>
              <w:t>312</w:t>
            </w:r>
          </w:p>
        </w:tc>
        <w:tc>
          <w:tcPr>
            <w:tcW w:w="3771" w:type="dxa"/>
          </w:tcPr>
          <w:p w14:paraId="1C7D1C43" w14:textId="450FA0B5" w:rsidR="009C0D2A" w:rsidRPr="009C0D2A" w:rsidRDefault="009C0D2A" w:rsidP="00CA63AD">
            <w:pPr>
              <w:pStyle w:val="ListParagraph"/>
              <w:numPr>
                <w:ilvl w:val="0"/>
                <w:numId w:val="345"/>
              </w:numPr>
            </w:pPr>
            <w:r w:rsidRPr="009C0D2A">
              <w:t>Auto voice VLAN</w:t>
            </w:r>
          </w:p>
          <w:p w14:paraId="06B1F37C" w14:textId="77777777" w:rsidR="009C0D2A" w:rsidRPr="009C0D2A" w:rsidRDefault="009C0D2A" w:rsidP="00CA63AD">
            <w:pPr>
              <w:pStyle w:val="ListParagraph"/>
              <w:numPr>
                <w:ilvl w:val="0"/>
                <w:numId w:val="345"/>
              </w:numPr>
            </w:pPr>
            <w:r w:rsidRPr="009C0D2A">
              <w:t>Suport pentru ACL-uri bazate pe adrese MAC si adrese IP</w:t>
            </w:r>
          </w:p>
          <w:p w14:paraId="73D697E9" w14:textId="77777777" w:rsidR="009C0D2A" w:rsidRPr="009C0D2A" w:rsidRDefault="009C0D2A" w:rsidP="00CA63AD">
            <w:pPr>
              <w:pStyle w:val="ListParagraph"/>
              <w:numPr>
                <w:ilvl w:val="0"/>
                <w:numId w:val="345"/>
              </w:numPr>
            </w:pPr>
            <w:r w:rsidRPr="009C0D2A">
              <w:t>Suport pentru autentificare 802.1X si RADIUS</w:t>
            </w:r>
          </w:p>
          <w:p w14:paraId="59E7B6C8" w14:textId="0A8ECADF" w:rsidR="009C0D2A" w:rsidRPr="009C0D2A" w:rsidRDefault="009C0D2A" w:rsidP="00CA63AD">
            <w:pPr>
              <w:pStyle w:val="ListParagraph"/>
              <w:numPr>
                <w:ilvl w:val="0"/>
                <w:numId w:val="345"/>
              </w:numPr>
            </w:pPr>
            <w:r w:rsidRPr="009C0D2A">
              <w:t>Suport pentru alocare automata de VLAN-uri</w:t>
            </w:r>
          </w:p>
        </w:tc>
        <w:tc>
          <w:tcPr>
            <w:tcW w:w="688" w:type="dxa"/>
          </w:tcPr>
          <w:p w14:paraId="21FBBF7D" w14:textId="77777777" w:rsidR="009C0D2A" w:rsidRPr="009C0D2A" w:rsidRDefault="009C0D2A" w:rsidP="009C0D2A">
            <w:pPr>
              <w:spacing w:line="240" w:lineRule="exact"/>
              <w:rPr>
                <w:rFonts w:ascii="Trebuchet MS" w:hAnsi="Trebuchet MS"/>
                <w:bCs/>
                <w:sz w:val="20"/>
                <w:szCs w:val="20"/>
              </w:rPr>
            </w:pPr>
          </w:p>
        </w:tc>
        <w:tc>
          <w:tcPr>
            <w:tcW w:w="6390" w:type="dxa"/>
          </w:tcPr>
          <w:p w14:paraId="376A6140" w14:textId="77777777" w:rsidR="009C0D2A" w:rsidRPr="009C0D2A" w:rsidRDefault="009C0D2A" w:rsidP="009C0D2A">
            <w:pPr>
              <w:spacing w:line="240" w:lineRule="exact"/>
              <w:rPr>
                <w:rFonts w:ascii="Trebuchet MS" w:hAnsi="Trebuchet MS"/>
                <w:bCs/>
                <w:sz w:val="20"/>
                <w:szCs w:val="20"/>
              </w:rPr>
            </w:pPr>
          </w:p>
        </w:tc>
        <w:tc>
          <w:tcPr>
            <w:tcW w:w="3240" w:type="dxa"/>
          </w:tcPr>
          <w:p w14:paraId="785FB029" w14:textId="77777777" w:rsidR="009C0D2A" w:rsidRPr="009C0D2A" w:rsidRDefault="009C0D2A" w:rsidP="009C0D2A">
            <w:pPr>
              <w:spacing w:line="240" w:lineRule="exact"/>
              <w:rPr>
                <w:rFonts w:ascii="Trebuchet MS" w:hAnsi="Trebuchet MS"/>
                <w:bCs/>
                <w:sz w:val="20"/>
                <w:szCs w:val="20"/>
              </w:rPr>
            </w:pPr>
          </w:p>
        </w:tc>
      </w:tr>
      <w:tr w:rsidR="009C0D2A" w:rsidRPr="00534993" w14:paraId="1A2B7DD1" w14:textId="09F61E64" w:rsidTr="009C0D2A">
        <w:trPr>
          <w:trHeight w:val="1480"/>
        </w:trPr>
        <w:tc>
          <w:tcPr>
            <w:tcW w:w="576" w:type="dxa"/>
          </w:tcPr>
          <w:p w14:paraId="7D1B6428" w14:textId="758BE2CD" w:rsidR="009C0D2A" w:rsidRPr="009C0D2A" w:rsidRDefault="00AB23DD" w:rsidP="009C0D2A">
            <w:pPr>
              <w:spacing w:line="240" w:lineRule="exact"/>
              <w:rPr>
                <w:rFonts w:ascii="Trebuchet MS" w:hAnsi="Trebuchet MS"/>
                <w:bCs/>
                <w:sz w:val="20"/>
                <w:szCs w:val="20"/>
              </w:rPr>
            </w:pPr>
            <w:r>
              <w:rPr>
                <w:rFonts w:ascii="Trebuchet MS" w:hAnsi="Trebuchet MS"/>
                <w:bCs/>
                <w:sz w:val="20"/>
                <w:szCs w:val="20"/>
              </w:rPr>
              <w:lastRenderedPageBreak/>
              <w:t>313</w:t>
            </w:r>
          </w:p>
        </w:tc>
        <w:tc>
          <w:tcPr>
            <w:tcW w:w="3771" w:type="dxa"/>
          </w:tcPr>
          <w:p w14:paraId="1BD202AC" w14:textId="0BC419B8" w:rsidR="009C0D2A" w:rsidRPr="009C0D2A" w:rsidRDefault="009C0D2A" w:rsidP="00CA63AD">
            <w:pPr>
              <w:pStyle w:val="ListParagraph"/>
              <w:numPr>
                <w:ilvl w:val="0"/>
                <w:numId w:val="345"/>
              </w:numPr>
            </w:pPr>
            <w:r w:rsidRPr="009C0D2A">
              <w:t>Mecanism integrat de protectie ARP pentru a preveni atacurile de tip spoofing</w:t>
            </w:r>
          </w:p>
          <w:p w14:paraId="62BD3708" w14:textId="77777777" w:rsidR="009C0D2A" w:rsidRPr="009C0D2A" w:rsidRDefault="009C0D2A" w:rsidP="00CA63AD">
            <w:pPr>
              <w:pStyle w:val="ListParagraph"/>
              <w:numPr>
                <w:ilvl w:val="0"/>
                <w:numId w:val="345"/>
              </w:numPr>
            </w:pPr>
            <w:r w:rsidRPr="009C0D2A">
              <w:t>Mecanism de izolare a port-urilor fara a utiliza VLAN-uri</w:t>
            </w:r>
          </w:p>
          <w:p w14:paraId="0FF510BD" w14:textId="77777777" w:rsidR="009C0D2A" w:rsidRPr="009C0D2A" w:rsidRDefault="009C0D2A" w:rsidP="00CA63AD">
            <w:pPr>
              <w:pStyle w:val="ListParagraph"/>
              <w:numPr>
                <w:ilvl w:val="0"/>
                <w:numId w:val="345"/>
              </w:numPr>
            </w:pPr>
            <w:r w:rsidRPr="009C0D2A">
              <w:t>Suport pentru Jumbo frame</w:t>
            </w:r>
          </w:p>
          <w:p w14:paraId="478FEC8A" w14:textId="77777777" w:rsidR="009C0D2A" w:rsidRPr="009C0D2A" w:rsidRDefault="009C0D2A" w:rsidP="00CA63AD">
            <w:pPr>
              <w:pStyle w:val="ListParagraph"/>
              <w:numPr>
                <w:ilvl w:val="0"/>
                <w:numId w:val="345"/>
              </w:numPr>
            </w:pPr>
            <w:r w:rsidRPr="009C0D2A">
              <w:t>Suport pentru 802.3x flow-control</w:t>
            </w:r>
          </w:p>
          <w:p w14:paraId="3BF3FC86" w14:textId="777247B7" w:rsidR="009C0D2A" w:rsidRPr="009C0D2A" w:rsidRDefault="009C0D2A" w:rsidP="00CA63AD">
            <w:pPr>
              <w:pStyle w:val="ListParagraph"/>
              <w:numPr>
                <w:ilvl w:val="0"/>
                <w:numId w:val="345"/>
              </w:numPr>
            </w:pPr>
            <w:r w:rsidRPr="009C0D2A">
              <w:t>Echipamentul va avea funcționalități avansate de vizibilitate si procesare precum: Application Recognition, Datapoint Collection (cu funcționalități de sortare și căutare), Policy Control bazat pe roluri si aplicații, WAN MACSec, Reflexive Policy</w:t>
            </w:r>
          </w:p>
        </w:tc>
        <w:tc>
          <w:tcPr>
            <w:tcW w:w="688" w:type="dxa"/>
          </w:tcPr>
          <w:p w14:paraId="2B51E65F" w14:textId="77777777" w:rsidR="009C0D2A" w:rsidRPr="009C0D2A" w:rsidRDefault="009C0D2A" w:rsidP="009C0D2A">
            <w:pPr>
              <w:spacing w:line="240" w:lineRule="exact"/>
              <w:rPr>
                <w:rFonts w:ascii="Trebuchet MS" w:hAnsi="Trebuchet MS"/>
                <w:bCs/>
                <w:sz w:val="20"/>
                <w:szCs w:val="20"/>
              </w:rPr>
            </w:pPr>
          </w:p>
        </w:tc>
        <w:tc>
          <w:tcPr>
            <w:tcW w:w="6390" w:type="dxa"/>
          </w:tcPr>
          <w:p w14:paraId="339BE8F5" w14:textId="77777777" w:rsidR="009C0D2A" w:rsidRPr="009C0D2A" w:rsidRDefault="009C0D2A" w:rsidP="009C0D2A">
            <w:pPr>
              <w:spacing w:line="240" w:lineRule="exact"/>
              <w:rPr>
                <w:rFonts w:ascii="Trebuchet MS" w:hAnsi="Trebuchet MS"/>
                <w:bCs/>
                <w:sz w:val="20"/>
                <w:szCs w:val="20"/>
              </w:rPr>
            </w:pPr>
          </w:p>
        </w:tc>
        <w:tc>
          <w:tcPr>
            <w:tcW w:w="3240" w:type="dxa"/>
          </w:tcPr>
          <w:p w14:paraId="41F8A1CB" w14:textId="77777777" w:rsidR="009C0D2A" w:rsidRPr="009C0D2A" w:rsidRDefault="009C0D2A" w:rsidP="009C0D2A">
            <w:pPr>
              <w:spacing w:line="240" w:lineRule="exact"/>
              <w:rPr>
                <w:rFonts w:ascii="Trebuchet MS" w:hAnsi="Trebuchet MS"/>
                <w:bCs/>
                <w:sz w:val="20"/>
                <w:szCs w:val="20"/>
              </w:rPr>
            </w:pPr>
          </w:p>
        </w:tc>
      </w:tr>
      <w:tr w:rsidR="009C0D2A" w:rsidRPr="00534993" w14:paraId="5976C502" w14:textId="7A63BCD0" w:rsidTr="009C0D2A">
        <w:tc>
          <w:tcPr>
            <w:tcW w:w="576" w:type="dxa"/>
          </w:tcPr>
          <w:p w14:paraId="535D995B" w14:textId="276E585B" w:rsidR="009C0D2A" w:rsidRPr="009C0D2A" w:rsidRDefault="00AB23DD" w:rsidP="007809E0">
            <w:pPr>
              <w:spacing w:line="240" w:lineRule="exact"/>
              <w:rPr>
                <w:rFonts w:ascii="Trebuchet MS" w:hAnsi="Trebuchet MS"/>
                <w:bCs/>
                <w:sz w:val="20"/>
                <w:szCs w:val="20"/>
              </w:rPr>
            </w:pPr>
            <w:r>
              <w:rPr>
                <w:rFonts w:ascii="Trebuchet MS" w:hAnsi="Trebuchet MS"/>
                <w:bCs/>
                <w:sz w:val="20"/>
                <w:szCs w:val="20"/>
              </w:rPr>
              <w:t>314</w:t>
            </w:r>
          </w:p>
        </w:tc>
        <w:tc>
          <w:tcPr>
            <w:tcW w:w="3771" w:type="dxa"/>
          </w:tcPr>
          <w:p w14:paraId="298E76F8" w14:textId="1EDE5B34" w:rsidR="009C0D2A" w:rsidRPr="009C0D2A" w:rsidRDefault="009C0D2A" w:rsidP="007809E0">
            <w:pPr>
              <w:spacing w:line="240" w:lineRule="exact"/>
              <w:rPr>
                <w:rFonts w:ascii="Trebuchet MS" w:hAnsi="Trebuchet MS"/>
                <w:sz w:val="20"/>
                <w:szCs w:val="20"/>
              </w:rPr>
            </w:pPr>
            <w:r w:rsidRPr="009C0D2A">
              <w:rPr>
                <w:rFonts w:ascii="Trebuchet MS" w:hAnsi="Trebuchet MS"/>
                <w:sz w:val="20"/>
                <w:szCs w:val="20"/>
              </w:rPr>
              <w:t xml:space="preserve">Echipamentul trebuie să se alimenteze de la rețeaua cu energie electrică având următorii parametrii 200-240V, 50-60Hz. </w:t>
            </w:r>
          </w:p>
        </w:tc>
        <w:tc>
          <w:tcPr>
            <w:tcW w:w="688" w:type="dxa"/>
          </w:tcPr>
          <w:p w14:paraId="0B70D7F8" w14:textId="77777777" w:rsidR="009C0D2A" w:rsidRPr="009C0D2A" w:rsidRDefault="009C0D2A" w:rsidP="007809E0">
            <w:pPr>
              <w:spacing w:line="240" w:lineRule="exact"/>
              <w:rPr>
                <w:rFonts w:ascii="Trebuchet MS" w:hAnsi="Trebuchet MS"/>
                <w:bCs/>
                <w:sz w:val="20"/>
                <w:szCs w:val="20"/>
              </w:rPr>
            </w:pPr>
          </w:p>
        </w:tc>
        <w:tc>
          <w:tcPr>
            <w:tcW w:w="6390" w:type="dxa"/>
          </w:tcPr>
          <w:p w14:paraId="0E25F4D1" w14:textId="77777777" w:rsidR="009C0D2A" w:rsidRPr="009C0D2A" w:rsidRDefault="009C0D2A" w:rsidP="007809E0">
            <w:pPr>
              <w:spacing w:line="240" w:lineRule="exact"/>
              <w:rPr>
                <w:rFonts w:ascii="Trebuchet MS" w:hAnsi="Trebuchet MS"/>
                <w:bCs/>
                <w:sz w:val="20"/>
                <w:szCs w:val="20"/>
              </w:rPr>
            </w:pPr>
          </w:p>
        </w:tc>
        <w:tc>
          <w:tcPr>
            <w:tcW w:w="3240" w:type="dxa"/>
          </w:tcPr>
          <w:p w14:paraId="5F4F701F" w14:textId="77777777" w:rsidR="009C0D2A" w:rsidRPr="009C0D2A" w:rsidRDefault="009C0D2A" w:rsidP="007809E0">
            <w:pPr>
              <w:spacing w:line="240" w:lineRule="exact"/>
              <w:rPr>
                <w:rFonts w:ascii="Trebuchet MS" w:hAnsi="Trebuchet MS"/>
                <w:bCs/>
                <w:sz w:val="20"/>
                <w:szCs w:val="20"/>
              </w:rPr>
            </w:pPr>
          </w:p>
        </w:tc>
      </w:tr>
      <w:tr w:rsidR="009C0D2A" w:rsidRPr="00534993" w14:paraId="4F1EBABB" w14:textId="058D3925" w:rsidTr="009C0D2A">
        <w:tc>
          <w:tcPr>
            <w:tcW w:w="576" w:type="dxa"/>
          </w:tcPr>
          <w:p w14:paraId="16CB2030" w14:textId="744AAA52" w:rsidR="009C0D2A" w:rsidRPr="009C0D2A" w:rsidRDefault="00AB23DD" w:rsidP="007809E0">
            <w:pPr>
              <w:spacing w:line="240" w:lineRule="exact"/>
              <w:rPr>
                <w:rFonts w:ascii="Trebuchet MS" w:hAnsi="Trebuchet MS"/>
                <w:bCs/>
                <w:sz w:val="20"/>
                <w:szCs w:val="20"/>
              </w:rPr>
            </w:pPr>
            <w:r>
              <w:rPr>
                <w:rFonts w:ascii="Trebuchet MS" w:hAnsi="Trebuchet MS"/>
                <w:bCs/>
                <w:sz w:val="20"/>
                <w:szCs w:val="20"/>
              </w:rPr>
              <w:t>315</w:t>
            </w:r>
          </w:p>
        </w:tc>
        <w:tc>
          <w:tcPr>
            <w:tcW w:w="3771" w:type="dxa"/>
          </w:tcPr>
          <w:p w14:paraId="3C70D16B" w14:textId="7FE8BE10" w:rsidR="009C0D2A" w:rsidRPr="009C0D2A" w:rsidRDefault="009C0D2A" w:rsidP="007809E0">
            <w:pPr>
              <w:spacing w:line="240" w:lineRule="exact"/>
              <w:rPr>
                <w:rFonts w:ascii="Trebuchet MS" w:hAnsi="Trebuchet MS"/>
                <w:sz w:val="20"/>
                <w:szCs w:val="20"/>
              </w:rPr>
            </w:pPr>
            <w:r w:rsidRPr="009C0D2A">
              <w:rPr>
                <w:rFonts w:ascii="Trebuchet MS" w:hAnsi="Trebuchet MS"/>
                <w:sz w:val="20"/>
                <w:szCs w:val="20"/>
              </w:rPr>
              <w:t>Echipamentele vor beneficia de garanție prin care care să se garanteze diagnosticarea echipamentului</w:t>
            </w:r>
            <w:r w:rsidR="00CD7977">
              <w:rPr>
                <w:rFonts w:ascii="Trebuchet MS" w:hAnsi="Trebuchet MS"/>
                <w:sz w:val="20"/>
                <w:szCs w:val="20"/>
              </w:rPr>
              <w:t xml:space="preserve"> </w:t>
            </w:r>
            <w:r w:rsidRPr="009C0D2A">
              <w:rPr>
                <w:rFonts w:ascii="Trebuchet MS" w:hAnsi="Trebuchet MS"/>
                <w:sz w:val="20"/>
                <w:szCs w:val="20"/>
              </w:rPr>
              <w:t>/</w:t>
            </w:r>
            <w:r w:rsidR="00CD7977">
              <w:rPr>
                <w:rFonts w:ascii="Trebuchet MS" w:hAnsi="Trebuchet MS"/>
                <w:sz w:val="20"/>
                <w:szCs w:val="20"/>
              </w:rPr>
              <w:t xml:space="preserve"> </w:t>
            </w:r>
            <w:r w:rsidRPr="009C0D2A">
              <w:rPr>
                <w:rFonts w:ascii="Trebuchet MS" w:hAnsi="Trebuchet MS"/>
                <w:sz w:val="20"/>
                <w:szCs w:val="20"/>
              </w:rPr>
              <w:t xml:space="preserve">modulului defect şi înlocuirea acestuia, fără costuri suplimentare pentru beneficiar, în termen de 24 de ore în regim de 8 ore pe zi, 5 zile pe săptămână, pe o perioadă de 60 luni. </w:t>
            </w:r>
          </w:p>
        </w:tc>
        <w:tc>
          <w:tcPr>
            <w:tcW w:w="688" w:type="dxa"/>
          </w:tcPr>
          <w:p w14:paraId="15FA4F5F" w14:textId="77777777" w:rsidR="009C0D2A" w:rsidRPr="009C0D2A" w:rsidRDefault="009C0D2A" w:rsidP="007809E0">
            <w:pPr>
              <w:spacing w:line="240" w:lineRule="exact"/>
              <w:rPr>
                <w:rFonts w:ascii="Trebuchet MS" w:hAnsi="Trebuchet MS"/>
                <w:bCs/>
                <w:sz w:val="20"/>
                <w:szCs w:val="20"/>
              </w:rPr>
            </w:pPr>
          </w:p>
        </w:tc>
        <w:tc>
          <w:tcPr>
            <w:tcW w:w="6390" w:type="dxa"/>
          </w:tcPr>
          <w:p w14:paraId="32BF83F3" w14:textId="77777777" w:rsidR="009C0D2A" w:rsidRPr="009C0D2A" w:rsidRDefault="009C0D2A" w:rsidP="007809E0">
            <w:pPr>
              <w:spacing w:line="240" w:lineRule="exact"/>
              <w:rPr>
                <w:rFonts w:ascii="Trebuchet MS" w:hAnsi="Trebuchet MS"/>
                <w:bCs/>
                <w:sz w:val="20"/>
                <w:szCs w:val="20"/>
              </w:rPr>
            </w:pPr>
          </w:p>
        </w:tc>
        <w:tc>
          <w:tcPr>
            <w:tcW w:w="3240" w:type="dxa"/>
          </w:tcPr>
          <w:p w14:paraId="15D5F8CA" w14:textId="77777777" w:rsidR="009C0D2A" w:rsidRPr="009C0D2A" w:rsidRDefault="009C0D2A" w:rsidP="007809E0">
            <w:pPr>
              <w:spacing w:line="240" w:lineRule="exact"/>
              <w:rPr>
                <w:rFonts w:ascii="Trebuchet MS" w:hAnsi="Trebuchet MS"/>
                <w:bCs/>
                <w:sz w:val="20"/>
                <w:szCs w:val="20"/>
              </w:rPr>
            </w:pPr>
          </w:p>
        </w:tc>
      </w:tr>
      <w:tr w:rsidR="009C0D2A" w:rsidRPr="00534993" w14:paraId="1E252F64" w14:textId="4CB627A3" w:rsidTr="009C0D2A">
        <w:tc>
          <w:tcPr>
            <w:tcW w:w="576" w:type="dxa"/>
          </w:tcPr>
          <w:p w14:paraId="22DC257B" w14:textId="7942B677" w:rsidR="009C0D2A" w:rsidRPr="009C0D2A" w:rsidRDefault="00AB23DD" w:rsidP="007809E0">
            <w:pPr>
              <w:spacing w:line="240" w:lineRule="exact"/>
              <w:rPr>
                <w:rFonts w:ascii="Trebuchet MS" w:hAnsi="Trebuchet MS"/>
                <w:bCs/>
                <w:sz w:val="20"/>
                <w:szCs w:val="20"/>
              </w:rPr>
            </w:pPr>
            <w:r>
              <w:rPr>
                <w:rFonts w:ascii="Trebuchet MS" w:hAnsi="Trebuchet MS"/>
                <w:bCs/>
                <w:sz w:val="20"/>
                <w:szCs w:val="20"/>
              </w:rPr>
              <w:t>316</w:t>
            </w:r>
          </w:p>
        </w:tc>
        <w:tc>
          <w:tcPr>
            <w:tcW w:w="3771" w:type="dxa"/>
          </w:tcPr>
          <w:p w14:paraId="68EE6F00" w14:textId="099E8EE2" w:rsidR="009C0D2A" w:rsidRPr="009C0D2A" w:rsidRDefault="009C0D2A" w:rsidP="007809E0">
            <w:pPr>
              <w:spacing w:line="240" w:lineRule="exact"/>
              <w:rPr>
                <w:rFonts w:ascii="Trebuchet MS" w:hAnsi="Trebuchet MS"/>
                <w:sz w:val="20"/>
                <w:szCs w:val="20"/>
              </w:rPr>
            </w:pPr>
            <w:r w:rsidRPr="009C0D2A">
              <w:rPr>
                <w:rFonts w:ascii="Trebuchet MS" w:hAnsi="Trebuchet MS"/>
                <w:sz w:val="20"/>
                <w:szCs w:val="20"/>
              </w:rPr>
              <w:t>Echipamentele vor beneficia de suport software pe o perioadă de 60 luni, acoperind dreptul beneficiarului de a face update–uri precum și access direct la site-ul producatorului pentru a deschide direct cazuri de suport cu acesta.</w:t>
            </w:r>
          </w:p>
        </w:tc>
        <w:tc>
          <w:tcPr>
            <w:tcW w:w="688" w:type="dxa"/>
          </w:tcPr>
          <w:p w14:paraId="717BF627" w14:textId="77777777" w:rsidR="009C0D2A" w:rsidRPr="009C0D2A" w:rsidRDefault="009C0D2A" w:rsidP="007809E0">
            <w:pPr>
              <w:spacing w:line="240" w:lineRule="exact"/>
              <w:rPr>
                <w:rFonts w:ascii="Trebuchet MS" w:hAnsi="Trebuchet MS"/>
                <w:bCs/>
                <w:sz w:val="20"/>
                <w:szCs w:val="20"/>
              </w:rPr>
            </w:pPr>
          </w:p>
        </w:tc>
        <w:tc>
          <w:tcPr>
            <w:tcW w:w="6390" w:type="dxa"/>
          </w:tcPr>
          <w:p w14:paraId="4301B824" w14:textId="77777777" w:rsidR="009C0D2A" w:rsidRPr="009C0D2A" w:rsidRDefault="009C0D2A" w:rsidP="007809E0">
            <w:pPr>
              <w:spacing w:line="240" w:lineRule="exact"/>
              <w:rPr>
                <w:rFonts w:ascii="Trebuchet MS" w:hAnsi="Trebuchet MS"/>
                <w:bCs/>
                <w:sz w:val="20"/>
                <w:szCs w:val="20"/>
              </w:rPr>
            </w:pPr>
          </w:p>
        </w:tc>
        <w:tc>
          <w:tcPr>
            <w:tcW w:w="3240" w:type="dxa"/>
          </w:tcPr>
          <w:p w14:paraId="031B7248" w14:textId="77777777" w:rsidR="009C0D2A" w:rsidRPr="009C0D2A" w:rsidRDefault="009C0D2A" w:rsidP="007809E0">
            <w:pPr>
              <w:spacing w:line="240" w:lineRule="exact"/>
              <w:rPr>
                <w:rFonts w:ascii="Trebuchet MS" w:hAnsi="Trebuchet MS"/>
                <w:bCs/>
                <w:sz w:val="20"/>
                <w:szCs w:val="20"/>
              </w:rPr>
            </w:pPr>
          </w:p>
        </w:tc>
      </w:tr>
    </w:tbl>
    <w:p w14:paraId="718B602D" w14:textId="411104CC" w:rsidR="007B7913" w:rsidRDefault="007B7913" w:rsidP="008D1899">
      <w:pPr>
        <w:spacing w:line="276" w:lineRule="auto"/>
      </w:pPr>
    </w:p>
    <w:p w14:paraId="19E86C53" w14:textId="77777777" w:rsidR="00B905BD" w:rsidRDefault="00B905BD" w:rsidP="008D1899">
      <w:pPr>
        <w:spacing w:line="276" w:lineRule="auto"/>
      </w:pPr>
    </w:p>
    <w:p w14:paraId="32440E91" w14:textId="77777777" w:rsidR="00B905BD" w:rsidRDefault="00B905BD" w:rsidP="008D1899">
      <w:pPr>
        <w:spacing w:line="276" w:lineRule="auto"/>
      </w:pPr>
    </w:p>
    <w:p w14:paraId="3C3F9D71" w14:textId="77777777" w:rsidR="00B905BD" w:rsidRDefault="00B905BD" w:rsidP="008D1899">
      <w:pPr>
        <w:spacing w:line="276" w:lineRule="auto"/>
      </w:pPr>
    </w:p>
    <w:p w14:paraId="2237CEA6" w14:textId="77777777" w:rsidR="00B905BD" w:rsidRPr="00534993" w:rsidRDefault="00B905BD" w:rsidP="008D1899">
      <w:pPr>
        <w:spacing w:line="276" w:lineRule="auto"/>
      </w:pPr>
    </w:p>
    <w:p w14:paraId="0AF58561" w14:textId="53C65109" w:rsidR="007B7913" w:rsidRPr="00534993" w:rsidRDefault="00C722C2" w:rsidP="003762F7">
      <w:pPr>
        <w:pStyle w:val="Capitol111"/>
      </w:pPr>
      <w:bookmarkStart w:id="83" w:name="_Toc222394381"/>
      <w:r w:rsidRPr="00534993">
        <w:t>Echipamente extindere rețea locală prin acces WiFi</w:t>
      </w:r>
      <w:bookmarkEnd w:id="83"/>
    </w:p>
    <w:tbl>
      <w:tblPr>
        <w:tblStyle w:val="TableGrid"/>
        <w:tblW w:w="14456" w:type="dxa"/>
        <w:tblLook w:val="04A0" w:firstRow="1" w:lastRow="0" w:firstColumn="1" w:lastColumn="0" w:noHBand="0" w:noVBand="1"/>
      </w:tblPr>
      <w:tblGrid>
        <w:gridCol w:w="600"/>
        <w:gridCol w:w="567"/>
        <w:gridCol w:w="1114"/>
        <w:gridCol w:w="951"/>
        <w:gridCol w:w="273"/>
        <w:gridCol w:w="810"/>
        <w:gridCol w:w="713"/>
        <w:gridCol w:w="6241"/>
        <w:gridCol w:w="3187"/>
      </w:tblGrid>
      <w:tr w:rsidR="00B905BD" w:rsidRPr="009C0D2A" w14:paraId="4F876F08" w14:textId="77777777" w:rsidTr="00B905BD">
        <w:trPr>
          <w:tblHeader/>
        </w:trPr>
        <w:tc>
          <w:tcPr>
            <w:tcW w:w="600" w:type="dxa"/>
            <w:shd w:val="clear" w:color="auto" w:fill="C6D9F1" w:themeFill="text2" w:themeFillTint="33"/>
            <w:vAlign w:val="center"/>
          </w:tcPr>
          <w:p w14:paraId="03023F9B" w14:textId="60ED3392" w:rsidR="00B905BD" w:rsidRPr="009C0D2A" w:rsidRDefault="00B905BD" w:rsidP="00B905BD">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715" w:type="dxa"/>
            <w:gridSpan w:val="5"/>
            <w:shd w:val="clear" w:color="auto" w:fill="C6D9F1" w:themeFill="text2" w:themeFillTint="33"/>
            <w:vAlign w:val="center"/>
          </w:tcPr>
          <w:p w14:paraId="084EC15A" w14:textId="06E03F8F" w:rsidR="00B905BD" w:rsidRPr="009C0D2A" w:rsidRDefault="00B905BD" w:rsidP="00B905BD">
            <w:pP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713" w:type="dxa"/>
            <w:shd w:val="clear" w:color="auto" w:fill="C6D9F1" w:themeFill="text2" w:themeFillTint="33"/>
            <w:textDirection w:val="btLr"/>
            <w:vAlign w:val="center"/>
          </w:tcPr>
          <w:p w14:paraId="505C5B56" w14:textId="63F30A6B" w:rsidR="00B905BD" w:rsidRPr="009C0D2A" w:rsidRDefault="00B905BD" w:rsidP="00B905BD">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241" w:type="dxa"/>
            <w:shd w:val="clear" w:color="auto" w:fill="C6D9F1" w:themeFill="text2" w:themeFillTint="33"/>
            <w:vAlign w:val="center"/>
          </w:tcPr>
          <w:p w14:paraId="7DE390EC" w14:textId="77777777" w:rsidR="00B905BD" w:rsidRPr="00C45BD8" w:rsidRDefault="00B905BD" w:rsidP="00B905BD">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0228C136" w14:textId="1E3B96B6" w:rsidR="00B905BD" w:rsidRPr="009C0D2A" w:rsidRDefault="00B905BD" w:rsidP="00B905BD">
            <w:pP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3187" w:type="dxa"/>
            <w:shd w:val="clear" w:color="auto" w:fill="C6D9F1" w:themeFill="text2" w:themeFillTint="33"/>
            <w:vAlign w:val="center"/>
          </w:tcPr>
          <w:p w14:paraId="7088EA0A" w14:textId="6F118A06" w:rsidR="00B905BD" w:rsidRPr="009C0D2A" w:rsidRDefault="00B905BD" w:rsidP="00B905BD">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B905BD" w:rsidRPr="009C0D2A" w14:paraId="62384156" w14:textId="42032489" w:rsidTr="00B905BD">
        <w:tc>
          <w:tcPr>
            <w:tcW w:w="600" w:type="dxa"/>
          </w:tcPr>
          <w:p w14:paraId="45308DDE" w14:textId="4A5727EE" w:rsidR="00B905BD" w:rsidRPr="009C0D2A" w:rsidRDefault="00AB23DD" w:rsidP="00717713">
            <w:pPr>
              <w:spacing w:line="276" w:lineRule="auto"/>
              <w:rPr>
                <w:rFonts w:ascii="Trebuchet MS" w:hAnsi="Trebuchet MS"/>
                <w:sz w:val="20"/>
                <w:szCs w:val="20"/>
              </w:rPr>
            </w:pPr>
            <w:r>
              <w:rPr>
                <w:rFonts w:ascii="Trebuchet MS" w:hAnsi="Trebuchet MS"/>
                <w:sz w:val="20"/>
                <w:szCs w:val="20"/>
              </w:rPr>
              <w:t>317</w:t>
            </w:r>
          </w:p>
        </w:tc>
        <w:tc>
          <w:tcPr>
            <w:tcW w:w="3715" w:type="dxa"/>
            <w:gridSpan w:val="5"/>
            <w:tcBorders>
              <w:bottom w:val="single" w:sz="4" w:space="0" w:color="auto"/>
            </w:tcBorders>
          </w:tcPr>
          <w:p w14:paraId="75F8BB59" w14:textId="029264C5" w:rsidR="00B905BD" w:rsidRPr="009C0D2A" w:rsidRDefault="00B905BD" w:rsidP="00717713">
            <w:pPr>
              <w:spacing w:line="276" w:lineRule="auto"/>
              <w:rPr>
                <w:rFonts w:ascii="Trebuchet MS" w:hAnsi="Trebuchet MS"/>
                <w:sz w:val="20"/>
                <w:szCs w:val="20"/>
              </w:rPr>
            </w:pPr>
            <w:r w:rsidRPr="009C0D2A">
              <w:rPr>
                <w:rFonts w:ascii="Trebuchet MS" w:hAnsi="Trebuchet MS"/>
                <w:sz w:val="20"/>
                <w:szCs w:val="20"/>
              </w:rPr>
              <w:t>Pachetul de echipamente și materiale pentru extinderea rețelei locale prin acces WiFi va fi format din următoarele componente:</w:t>
            </w:r>
          </w:p>
        </w:tc>
        <w:tc>
          <w:tcPr>
            <w:tcW w:w="713" w:type="dxa"/>
          </w:tcPr>
          <w:p w14:paraId="7D0ACDCE" w14:textId="77777777" w:rsidR="00B905BD" w:rsidRPr="009C0D2A" w:rsidRDefault="00B905BD" w:rsidP="00717713">
            <w:pPr>
              <w:spacing w:line="276" w:lineRule="auto"/>
              <w:rPr>
                <w:rFonts w:ascii="Trebuchet MS" w:hAnsi="Trebuchet MS"/>
                <w:sz w:val="20"/>
                <w:szCs w:val="20"/>
              </w:rPr>
            </w:pPr>
          </w:p>
        </w:tc>
        <w:tc>
          <w:tcPr>
            <w:tcW w:w="6241" w:type="dxa"/>
          </w:tcPr>
          <w:p w14:paraId="55C2D1EE" w14:textId="77777777" w:rsidR="00B905BD" w:rsidRPr="009C0D2A" w:rsidRDefault="00B905BD" w:rsidP="00717713">
            <w:pPr>
              <w:spacing w:line="276" w:lineRule="auto"/>
              <w:rPr>
                <w:rFonts w:ascii="Trebuchet MS" w:hAnsi="Trebuchet MS"/>
                <w:sz w:val="20"/>
                <w:szCs w:val="20"/>
              </w:rPr>
            </w:pPr>
          </w:p>
        </w:tc>
        <w:tc>
          <w:tcPr>
            <w:tcW w:w="3187" w:type="dxa"/>
          </w:tcPr>
          <w:p w14:paraId="0D9D765C" w14:textId="77777777" w:rsidR="00B905BD" w:rsidRPr="009C0D2A" w:rsidRDefault="00B905BD" w:rsidP="00717713">
            <w:pPr>
              <w:spacing w:line="276" w:lineRule="auto"/>
              <w:rPr>
                <w:rFonts w:ascii="Trebuchet MS" w:hAnsi="Trebuchet MS"/>
                <w:sz w:val="20"/>
                <w:szCs w:val="20"/>
              </w:rPr>
            </w:pPr>
          </w:p>
        </w:tc>
      </w:tr>
      <w:tr w:rsidR="00B905BD" w:rsidRPr="009C0D2A" w14:paraId="6E2C006E" w14:textId="6CD2720C" w:rsidTr="00B905BD">
        <w:trPr>
          <w:cantSplit/>
          <w:trHeight w:val="1134"/>
        </w:trPr>
        <w:tc>
          <w:tcPr>
            <w:tcW w:w="600" w:type="dxa"/>
            <w:vMerge w:val="restart"/>
          </w:tcPr>
          <w:p w14:paraId="30500D50" w14:textId="00187CAC" w:rsidR="00B905BD" w:rsidRPr="009C0D2A" w:rsidRDefault="00AB23DD" w:rsidP="00B905BD">
            <w:pPr>
              <w:spacing w:line="276" w:lineRule="auto"/>
              <w:rPr>
                <w:rFonts w:ascii="Trebuchet MS" w:hAnsi="Trebuchet MS"/>
                <w:sz w:val="20"/>
                <w:szCs w:val="20"/>
              </w:rPr>
            </w:pPr>
            <w:r>
              <w:rPr>
                <w:rFonts w:ascii="Trebuchet MS" w:hAnsi="Trebuchet MS"/>
                <w:sz w:val="20"/>
                <w:szCs w:val="20"/>
              </w:rPr>
              <w:t>318</w:t>
            </w:r>
          </w:p>
        </w:tc>
        <w:tc>
          <w:tcPr>
            <w:tcW w:w="567" w:type="dxa"/>
            <w:shd w:val="clear" w:color="auto" w:fill="D9D9D9" w:themeFill="background1" w:themeFillShade="D9"/>
            <w:vAlign w:val="center"/>
          </w:tcPr>
          <w:p w14:paraId="4FB96A9F" w14:textId="18846A72"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Nr. Crt.</w:t>
            </w:r>
          </w:p>
        </w:tc>
        <w:tc>
          <w:tcPr>
            <w:tcW w:w="2338" w:type="dxa"/>
            <w:gridSpan w:val="3"/>
            <w:shd w:val="clear" w:color="auto" w:fill="D9D9D9" w:themeFill="background1" w:themeFillShade="D9"/>
            <w:vAlign w:val="center"/>
          </w:tcPr>
          <w:p w14:paraId="173C2BA2" w14:textId="2AF45708"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Denumire tip echipament</w:t>
            </w:r>
          </w:p>
        </w:tc>
        <w:tc>
          <w:tcPr>
            <w:tcW w:w="810" w:type="dxa"/>
            <w:shd w:val="clear" w:color="auto" w:fill="D9D9D9" w:themeFill="background1" w:themeFillShade="D9"/>
            <w:textDirection w:val="btLr"/>
            <w:vAlign w:val="center"/>
          </w:tcPr>
          <w:p w14:paraId="232F71C3" w14:textId="7ABB898C" w:rsidR="00B905BD" w:rsidRPr="00B905BD" w:rsidRDefault="00B905BD" w:rsidP="00B905BD">
            <w:pPr>
              <w:spacing w:line="276" w:lineRule="auto"/>
              <w:ind w:left="113" w:right="113"/>
              <w:jc w:val="center"/>
              <w:rPr>
                <w:rFonts w:ascii="Trebuchet MS" w:hAnsi="Trebuchet MS"/>
                <w:sz w:val="20"/>
                <w:szCs w:val="20"/>
              </w:rPr>
            </w:pPr>
            <w:r w:rsidRPr="00B905BD">
              <w:rPr>
                <w:rFonts w:ascii="Trebuchet MS" w:hAnsi="Trebuchet MS"/>
                <w:sz w:val="20"/>
                <w:szCs w:val="20"/>
              </w:rPr>
              <w:t>Cantitate</w:t>
            </w:r>
          </w:p>
        </w:tc>
        <w:tc>
          <w:tcPr>
            <w:tcW w:w="713" w:type="dxa"/>
            <w:vMerge w:val="restart"/>
          </w:tcPr>
          <w:p w14:paraId="173CC5C3" w14:textId="77777777" w:rsidR="00B905BD" w:rsidRPr="009C0D2A" w:rsidRDefault="00B905BD" w:rsidP="00B905BD">
            <w:pPr>
              <w:spacing w:line="276" w:lineRule="auto"/>
              <w:rPr>
                <w:rFonts w:ascii="Trebuchet MS" w:hAnsi="Trebuchet MS"/>
                <w:sz w:val="20"/>
                <w:szCs w:val="20"/>
              </w:rPr>
            </w:pPr>
          </w:p>
        </w:tc>
        <w:tc>
          <w:tcPr>
            <w:tcW w:w="6241" w:type="dxa"/>
            <w:vMerge w:val="restart"/>
          </w:tcPr>
          <w:p w14:paraId="4A4854FD" w14:textId="77777777" w:rsidR="00B905BD" w:rsidRPr="009C0D2A" w:rsidRDefault="00B905BD" w:rsidP="00B905BD">
            <w:pPr>
              <w:spacing w:line="276" w:lineRule="auto"/>
              <w:rPr>
                <w:rFonts w:ascii="Trebuchet MS" w:hAnsi="Trebuchet MS"/>
                <w:sz w:val="20"/>
                <w:szCs w:val="20"/>
              </w:rPr>
            </w:pPr>
          </w:p>
        </w:tc>
        <w:tc>
          <w:tcPr>
            <w:tcW w:w="3187" w:type="dxa"/>
            <w:vMerge w:val="restart"/>
          </w:tcPr>
          <w:p w14:paraId="606E3343" w14:textId="77777777" w:rsidR="00B905BD" w:rsidRPr="009C0D2A" w:rsidRDefault="00B905BD" w:rsidP="00B905BD">
            <w:pPr>
              <w:spacing w:line="276" w:lineRule="auto"/>
              <w:rPr>
                <w:rFonts w:ascii="Trebuchet MS" w:hAnsi="Trebuchet MS"/>
                <w:sz w:val="20"/>
                <w:szCs w:val="20"/>
              </w:rPr>
            </w:pPr>
          </w:p>
        </w:tc>
      </w:tr>
      <w:tr w:rsidR="00B905BD" w:rsidRPr="009C0D2A" w14:paraId="17D5B018" w14:textId="77777777" w:rsidTr="00B905BD">
        <w:trPr>
          <w:trHeight w:val="50"/>
        </w:trPr>
        <w:tc>
          <w:tcPr>
            <w:tcW w:w="600" w:type="dxa"/>
            <w:vMerge/>
          </w:tcPr>
          <w:p w14:paraId="207F1090" w14:textId="77777777" w:rsidR="00B905BD" w:rsidRPr="009C0D2A" w:rsidRDefault="00B905BD" w:rsidP="00B905BD">
            <w:pPr>
              <w:spacing w:line="276" w:lineRule="auto"/>
              <w:rPr>
                <w:rFonts w:ascii="Trebuchet MS" w:hAnsi="Trebuchet MS"/>
                <w:sz w:val="20"/>
                <w:szCs w:val="20"/>
              </w:rPr>
            </w:pPr>
          </w:p>
        </w:tc>
        <w:tc>
          <w:tcPr>
            <w:tcW w:w="567" w:type="dxa"/>
            <w:vAlign w:val="center"/>
          </w:tcPr>
          <w:p w14:paraId="4E19D265" w14:textId="0798B02E" w:rsidR="00B905BD" w:rsidRPr="00B905BD" w:rsidRDefault="00B905BD" w:rsidP="00B905BD">
            <w:pPr>
              <w:spacing w:line="276" w:lineRule="auto"/>
              <w:rPr>
                <w:rFonts w:ascii="Trebuchet MS" w:hAnsi="Trebuchet MS"/>
                <w:sz w:val="20"/>
                <w:szCs w:val="20"/>
              </w:rPr>
            </w:pPr>
            <w:r w:rsidRPr="00B905BD">
              <w:rPr>
                <w:rFonts w:ascii="Trebuchet MS" w:hAnsi="Trebuchet MS"/>
                <w:sz w:val="20"/>
                <w:szCs w:val="20"/>
              </w:rPr>
              <w:t>1</w:t>
            </w:r>
          </w:p>
        </w:tc>
        <w:tc>
          <w:tcPr>
            <w:tcW w:w="2338" w:type="dxa"/>
            <w:gridSpan w:val="3"/>
          </w:tcPr>
          <w:p w14:paraId="4FA94063" w14:textId="07AB92FB" w:rsidR="00B905BD" w:rsidRPr="00B905BD" w:rsidRDefault="00B905BD" w:rsidP="00B905BD">
            <w:pPr>
              <w:spacing w:line="276" w:lineRule="auto"/>
              <w:rPr>
                <w:rFonts w:ascii="Trebuchet MS" w:hAnsi="Trebuchet MS"/>
                <w:sz w:val="20"/>
                <w:szCs w:val="20"/>
              </w:rPr>
            </w:pPr>
            <w:r w:rsidRPr="00B905BD">
              <w:rPr>
                <w:rFonts w:ascii="Trebuchet MS" w:hAnsi="Trebuchet MS"/>
                <w:sz w:val="20"/>
                <w:szCs w:val="20"/>
              </w:rPr>
              <w:t xml:space="preserve">Switch acces LAN </w:t>
            </w:r>
          </w:p>
        </w:tc>
        <w:tc>
          <w:tcPr>
            <w:tcW w:w="810" w:type="dxa"/>
            <w:vAlign w:val="center"/>
          </w:tcPr>
          <w:p w14:paraId="45AB2619" w14:textId="5C32587C"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4</w:t>
            </w:r>
          </w:p>
        </w:tc>
        <w:tc>
          <w:tcPr>
            <w:tcW w:w="713" w:type="dxa"/>
            <w:vMerge/>
          </w:tcPr>
          <w:p w14:paraId="51E1795A" w14:textId="77777777" w:rsidR="00B905BD" w:rsidRPr="009C0D2A" w:rsidRDefault="00B905BD" w:rsidP="00B905BD">
            <w:pPr>
              <w:spacing w:line="276" w:lineRule="auto"/>
              <w:rPr>
                <w:rFonts w:ascii="Trebuchet MS" w:hAnsi="Trebuchet MS"/>
                <w:sz w:val="20"/>
                <w:szCs w:val="20"/>
              </w:rPr>
            </w:pPr>
          </w:p>
        </w:tc>
        <w:tc>
          <w:tcPr>
            <w:tcW w:w="6241" w:type="dxa"/>
            <w:vMerge/>
          </w:tcPr>
          <w:p w14:paraId="51F95D97" w14:textId="77777777" w:rsidR="00B905BD" w:rsidRPr="009C0D2A" w:rsidRDefault="00B905BD" w:rsidP="00B905BD">
            <w:pPr>
              <w:spacing w:line="276" w:lineRule="auto"/>
              <w:rPr>
                <w:rFonts w:ascii="Trebuchet MS" w:hAnsi="Trebuchet MS"/>
                <w:sz w:val="20"/>
                <w:szCs w:val="20"/>
              </w:rPr>
            </w:pPr>
          </w:p>
        </w:tc>
        <w:tc>
          <w:tcPr>
            <w:tcW w:w="3187" w:type="dxa"/>
            <w:vMerge/>
          </w:tcPr>
          <w:p w14:paraId="66885946" w14:textId="77777777" w:rsidR="00B905BD" w:rsidRPr="009C0D2A" w:rsidRDefault="00B905BD" w:rsidP="00B905BD">
            <w:pPr>
              <w:spacing w:line="276" w:lineRule="auto"/>
              <w:rPr>
                <w:rFonts w:ascii="Trebuchet MS" w:hAnsi="Trebuchet MS"/>
                <w:sz w:val="20"/>
                <w:szCs w:val="20"/>
              </w:rPr>
            </w:pPr>
          </w:p>
        </w:tc>
      </w:tr>
      <w:tr w:rsidR="00B905BD" w:rsidRPr="009C0D2A" w14:paraId="1CA432DE" w14:textId="77777777" w:rsidTr="00B905BD">
        <w:trPr>
          <w:trHeight w:val="50"/>
        </w:trPr>
        <w:tc>
          <w:tcPr>
            <w:tcW w:w="600" w:type="dxa"/>
            <w:vMerge/>
          </w:tcPr>
          <w:p w14:paraId="7BD13E24" w14:textId="77777777" w:rsidR="00B905BD" w:rsidRPr="009C0D2A" w:rsidRDefault="00B905BD" w:rsidP="00B905BD">
            <w:pPr>
              <w:spacing w:line="276" w:lineRule="auto"/>
              <w:rPr>
                <w:rFonts w:ascii="Trebuchet MS" w:hAnsi="Trebuchet MS"/>
                <w:sz w:val="20"/>
                <w:szCs w:val="20"/>
              </w:rPr>
            </w:pPr>
          </w:p>
        </w:tc>
        <w:tc>
          <w:tcPr>
            <w:tcW w:w="567" w:type="dxa"/>
            <w:vAlign w:val="center"/>
          </w:tcPr>
          <w:p w14:paraId="6AE2D95E" w14:textId="12797AD2" w:rsidR="00B905BD" w:rsidRPr="00B905BD" w:rsidRDefault="00B905BD" w:rsidP="00B905BD">
            <w:pPr>
              <w:spacing w:line="276" w:lineRule="auto"/>
              <w:rPr>
                <w:rFonts w:ascii="Trebuchet MS" w:hAnsi="Trebuchet MS"/>
                <w:sz w:val="20"/>
                <w:szCs w:val="20"/>
              </w:rPr>
            </w:pPr>
            <w:r w:rsidRPr="00B905BD">
              <w:rPr>
                <w:rFonts w:ascii="Trebuchet MS" w:hAnsi="Trebuchet MS"/>
                <w:sz w:val="20"/>
                <w:szCs w:val="20"/>
              </w:rPr>
              <w:t>2</w:t>
            </w:r>
          </w:p>
        </w:tc>
        <w:tc>
          <w:tcPr>
            <w:tcW w:w="2338" w:type="dxa"/>
            <w:gridSpan w:val="3"/>
          </w:tcPr>
          <w:p w14:paraId="1BB9CE95" w14:textId="596981BC" w:rsidR="00B905BD" w:rsidRPr="00B905BD" w:rsidRDefault="00B905BD" w:rsidP="00B905BD">
            <w:pPr>
              <w:spacing w:line="276" w:lineRule="auto"/>
              <w:rPr>
                <w:rFonts w:ascii="Trebuchet MS" w:hAnsi="Trebuchet MS"/>
                <w:sz w:val="20"/>
                <w:szCs w:val="20"/>
              </w:rPr>
            </w:pPr>
            <w:r w:rsidRPr="00B905BD">
              <w:rPr>
                <w:rFonts w:ascii="Trebuchet MS" w:hAnsi="Trebuchet MS"/>
                <w:sz w:val="20"/>
                <w:szCs w:val="20"/>
              </w:rPr>
              <w:t>Wireless Access Point</w:t>
            </w:r>
          </w:p>
        </w:tc>
        <w:tc>
          <w:tcPr>
            <w:tcW w:w="810" w:type="dxa"/>
            <w:vAlign w:val="center"/>
          </w:tcPr>
          <w:p w14:paraId="2549D87A" w14:textId="3FA2F305"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15</w:t>
            </w:r>
          </w:p>
        </w:tc>
        <w:tc>
          <w:tcPr>
            <w:tcW w:w="713" w:type="dxa"/>
            <w:vMerge/>
          </w:tcPr>
          <w:p w14:paraId="1D027B4B" w14:textId="77777777" w:rsidR="00B905BD" w:rsidRPr="009C0D2A" w:rsidRDefault="00B905BD" w:rsidP="00B905BD">
            <w:pPr>
              <w:spacing w:line="276" w:lineRule="auto"/>
              <w:rPr>
                <w:rFonts w:ascii="Trebuchet MS" w:hAnsi="Trebuchet MS"/>
                <w:sz w:val="20"/>
                <w:szCs w:val="20"/>
              </w:rPr>
            </w:pPr>
          </w:p>
        </w:tc>
        <w:tc>
          <w:tcPr>
            <w:tcW w:w="6241" w:type="dxa"/>
            <w:vMerge/>
          </w:tcPr>
          <w:p w14:paraId="03409DDA" w14:textId="77777777" w:rsidR="00B905BD" w:rsidRPr="009C0D2A" w:rsidRDefault="00B905BD" w:rsidP="00B905BD">
            <w:pPr>
              <w:spacing w:line="276" w:lineRule="auto"/>
              <w:rPr>
                <w:rFonts w:ascii="Trebuchet MS" w:hAnsi="Trebuchet MS"/>
                <w:sz w:val="20"/>
                <w:szCs w:val="20"/>
              </w:rPr>
            </w:pPr>
          </w:p>
        </w:tc>
        <w:tc>
          <w:tcPr>
            <w:tcW w:w="3187" w:type="dxa"/>
            <w:vMerge/>
          </w:tcPr>
          <w:p w14:paraId="60F4711C" w14:textId="77777777" w:rsidR="00B905BD" w:rsidRPr="009C0D2A" w:rsidRDefault="00B905BD" w:rsidP="00B905BD">
            <w:pPr>
              <w:spacing w:line="276" w:lineRule="auto"/>
              <w:rPr>
                <w:rFonts w:ascii="Trebuchet MS" w:hAnsi="Trebuchet MS"/>
                <w:sz w:val="20"/>
                <w:szCs w:val="20"/>
              </w:rPr>
            </w:pPr>
          </w:p>
        </w:tc>
      </w:tr>
      <w:tr w:rsidR="00B905BD" w:rsidRPr="009C0D2A" w14:paraId="60541B1A" w14:textId="77777777" w:rsidTr="00B905BD">
        <w:trPr>
          <w:trHeight w:val="50"/>
        </w:trPr>
        <w:tc>
          <w:tcPr>
            <w:tcW w:w="600" w:type="dxa"/>
            <w:vMerge/>
          </w:tcPr>
          <w:p w14:paraId="62402425" w14:textId="77777777" w:rsidR="00B905BD" w:rsidRPr="009C0D2A" w:rsidRDefault="00B905BD" w:rsidP="00B905BD">
            <w:pPr>
              <w:spacing w:line="276" w:lineRule="auto"/>
              <w:rPr>
                <w:rFonts w:ascii="Trebuchet MS" w:hAnsi="Trebuchet MS"/>
                <w:sz w:val="20"/>
                <w:szCs w:val="20"/>
              </w:rPr>
            </w:pPr>
          </w:p>
        </w:tc>
        <w:tc>
          <w:tcPr>
            <w:tcW w:w="567" w:type="dxa"/>
            <w:vAlign w:val="center"/>
          </w:tcPr>
          <w:p w14:paraId="12EDFD6B" w14:textId="6951EBF8" w:rsidR="00B905BD" w:rsidRPr="00B905BD" w:rsidRDefault="00B905BD" w:rsidP="00B905BD">
            <w:pPr>
              <w:spacing w:line="276" w:lineRule="auto"/>
              <w:rPr>
                <w:rFonts w:ascii="Trebuchet MS" w:hAnsi="Trebuchet MS"/>
                <w:sz w:val="20"/>
                <w:szCs w:val="20"/>
              </w:rPr>
            </w:pPr>
            <w:r w:rsidRPr="00B905BD">
              <w:rPr>
                <w:rFonts w:ascii="Trebuchet MS" w:hAnsi="Trebuchet MS"/>
                <w:sz w:val="20"/>
                <w:szCs w:val="20"/>
              </w:rPr>
              <w:t>3</w:t>
            </w:r>
          </w:p>
        </w:tc>
        <w:tc>
          <w:tcPr>
            <w:tcW w:w="2338" w:type="dxa"/>
            <w:gridSpan w:val="3"/>
          </w:tcPr>
          <w:p w14:paraId="4F1FB143" w14:textId="06D66B2E" w:rsidR="00B905BD" w:rsidRPr="00B905BD" w:rsidRDefault="00B905BD" w:rsidP="00B905BD">
            <w:pPr>
              <w:spacing w:line="276" w:lineRule="auto"/>
              <w:rPr>
                <w:rFonts w:ascii="Trebuchet MS" w:hAnsi="Trebuchet MS"/>
                <w:sz w:val="20"/>
                <w:szCs w:val="20"/>
              </w:rPr>
            </w:pPr>
            <w:r w:rsidRPr="00B905BD">
              <w:rPr>
                <w:rFonts w:ascii="Trebuchet MS" w:hAnsi="Trebuchet MS"/>
                <w:sz w:val="20"/>
                <w:szCs w:val="20"/>
              </w:rPr>
              <w:t xml:space="preserve">Set accesorii și cablaj </w:t>
            </w:r>
          </w:p>
        </w:tc>
        <w:tc>
          <w:tcPr>
            <w:tcW w:w="810" w:type="dxa"/>
            <w:vAlign w:val="center"/>
          </w:tcPr>
          <w:p w14:paraId="51B793CE" w14:textId="6ADA6E45"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1</w:t>
            </w:r>
          </w:p>
        </w:tc>
        <w:tc>
          <w:tcPr>
            <w:tcW w:w="713" w:type="dxa"/>
            <w:vMerge/>
          </w:tcPr>
          <w:p w14:paraId="0AAE230D" w14:textId="77777777" w:rsidR="00B905BD" w:rsidRPr="009C0D2A" w:rsidRDefault="00B905BD" w:rsidP="00B905BD">
            <w:pPr>
              <w:spacing w:line="276" w:lineRule="auto"/>
              <w:rPr>
                <w:rFonts w:ascii="Trebuchet MS" w:hAnsi="Trebuchet MS"/>
                <w:sz w:val="20"/>
                <w:szCs w:val="20"/>
              </w:rPr>
            </w:pPr>
          </w:p>
        </w:tc>
        <w:tc>
          <w:tcPr>
            <w:tcW w:w="6241" w:type="dxa"/>
            <w:vMerge/>
          </w:tcPr>
          <w:p w14:paraId="55835BB3" w14:textId="77777777" w:rsidR="00B905BD" w:rsidRPr="009C0D2A" w:rsidRDefault="00B905BD" w:rsidP="00B905BD">
            <w:pPr>
              <w:spacing w:line="276" w:lineRule="auto"/>
              <w:rPr>
                <w:rFonts w:ascii="Trebuchet MS" w:hAnsi="Trebuchet MS"/>
                <w:sz w:val="20"/>
                <w:szCs w:val="20"/>
              </w:rPr>
            </w:pPr>
          </w:p>
        </w:tc>
        <w:tc>
          <w:tcPr>
            <w:tcW w:w="3187" w:type="dxa"/>
            <w:vMerge/>
          </w:tcPr>
          <w:p w14:paraId="2B61C1CA" w14:textId="77777777" w:rsidR="00B905BD" w:rsidRPr="009C0D2A" w:rsidRDefault="00B905BD" w:rsidP="00B905BD">
            <w:pPr>
              <w:spacing w:line="276" w:lineRule="auto"/>
              <w:rPr>
                <w:rFonts w:ascii="Trebuchet MS" w:hAnsi="Trebuchet MS"/>
                <w:sz w:val="20"/>
                <w:szCs w:val="20"/>
              </w:rPr>
            </w:pPr>
          </w:p>
        </w:tc>
      </w:tr>
      <w:tr w:rsidR="00B905BD" w:rsidRPr="009C0D2A" w14:paraId="51FC6629" w14:textId="7EB189BF" w:rsidTr="00B905BD">
        <w:tc>
          <w:tcPr>
            <w:tcW w:w="600" w:type="dxa"/>
          </w:tcPr>
          <w:p w14:paraId="5BF3FF0A" w14:textId="593A5C4A" w:rsidR="00B905BD" w:rsidRPr="009C0D2A" w:rsidRDefault="00AB23DD" w:rsidP="00B905BD">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319</w:t>
            </w:r>
          </w:p>
        </w:tc>
        <w:tc>
          <w:tcPr>
            <w:tcW w:w="3715" w:type="dxa"/>
            <w:gridSpan w:val="5"/>
          </w:tcPr>
          <w:p w14:paraId="29197DD0" w14:textId="0A1B7F6C" w:rsidR="00B905BD" w:rsidRPr="009C0D2A" w:rsidRDefault="00B905BD" w:rsidP="0082663B">
            <w:pPr>
              <w:pStyle w:val="Capitol1111"/>
            </w:pPr>
            <w:r w:rsidRPr="009C0D2A">
              <w:t>Switch acces LAN</w:t>
            </w:r>
          </w:p>
        </w:tc>
        <w:tc>
          <w:tcPr>
            <w:tcW w:w="713" w:type="dxa"/>
          </w:tcPr>
          <w:p w14:paraId="4A71F35D" w14:textId="77777777" w:rsidR="00B905BD" w:rsidRPr="009C0D2A" w:rsidRDefault="00B905BD" w:rsidP="00B905BD">
            <w:pPr>
              <w:pBdr>
                <w:top w:val="nil"/>
                <w:left w:val="nil"/>
                <w:bottom w:val="nil"/>
                <w:right w:val="nil"/>
                <w:between w:val="nil"/>
                <w:bar w:val="nil"/>
              </w:pBdr>
              <w:spacing w:line="276" w:lineRule="auto"/>
              <w:rPr>
                <w:rFonts w:ascii="Trebuchet MS" w:hAnsi="Trebuchet MS"/>
                <w:sz w:val="20"/>
                <w:szCs w:val="20"/>
              </w:rPr>
            </w:pPr>
          </w:p>
        </w:tc>
        <w:tc>
          <w:tcPr>
            <w:tcW w:w="6241" w:type="dxa"/>
          </w:tcPr>
          <w:p w14:paraId="686638EC" w14:textId="77777777" w:rsidR="00B905BD" w:rsidRPr="009C0D2A" w:rsidRDefault="00B905BD" w:rsidP="00B905BD">
            <w:pPr>
              <w:pBdr>
                <w:top w:val="nil"/>
                <w:left w:val="nil"/>
                <w:bottom w:val="nil"/>
                <w:right w:val="nil"/>
                <w:between w:val="nil"/>
                <w:bar w:val="nil"/>
              </w:pBdr>
              <w:spacing w:line="276" w:lineRule="auto"/>
              <w:rPr>
                <w:rFonts w:ascii="Trebuchet MS" w:hAnsi="Trebuchet MS"/>
                <w:sz w:val="20"/>
                <w:szCs w:val="20"/>
              </w:rPr>
            </w:pPr>
          </w:p>
        </w:tc>
        <w:tc>
          <w:tcPr>
            <w:tcW w:w="3187" w:type="dxa"/>
          </w:tcPr>
          <w:p w14:paraId="7BFE609D" w14:textId="77777777" w:rsidR="00B905BD" w:rsidRPr="009C0D2A" w:rsidRDefault="00B905BD" w:rsidP="00B905BD">
            <w:pPr>
              <w:pBdr>
                <w:top w:val="nil"/>
                <w:left w:val="nil"/>
                <w:bottom w:val="nil"/>
                <w:right w:val="nil"/>
                <w:between w:val="nil"/>
                <w:bar w:val="nil"/>
              </w:pBdr>
              <w:spacing w:line="276" w:lineRule="auto"/>
              <w:rPr>
                <w:rFonts w:ascii="Trebuchet MS" w:hAnsi="Trebuchet MS"/>
                <w:sz w:val="20"/>
                <w:szCs w:val="20"/>
              </w:rPr>
            </w:pPr>
          </w:p>
        </w:tc>
      </w:tr>
      <w:tr w:rsidR="00B905BD" w:rsidRPr="009C0D2A" w14:paraId="33ADB264" w14:textId="68CD6D87" w:rsidTr="00B905BD">
        <w:tc>
          <w:tcPr>
            <w:tcW w:w="600" w:type="dxa"/>
          </w:tcPr>
          <w:p w14:paraId="2AF39681" w14:textId="4A8947BF" w:rsidR="00B905BD" w:rsidRPr="009C0D2A" w:rsidRDefault="00AB23DD" w:rsidP="00B905BD">
            <w:pPr>
              <w:spacing w:line="276" w:lineRule="auto"/>
              <w:rPr>
                <w:rFonts w:ascii="Trebuchet MS" w:hAnsi="Trebuchet MS"/>
                <w:sz w:val="20"/>
                <w:szCs w:val="20"/>
              </w:rPr>
            </w:pPr>
            <w:r>
              <w:rPr>
                <w:rFonts w:ascii="Trebuchet MS" w:hAnsi="Trebuchet MS"/>
                <w:sz w:val="20"/>
                <w:szCs w:val="20"/>
              </w:rPr>
              <w:t>320</w:t>
            </w:r>
          </w:p>
        </w:tc>
        <w:tc>
          <w:tcPr>
            <w:tcW w:w="3715" w:type="dxa"/>
            <w:gridSpan w:val="5"/>
          </w:tcPr>
          <w:p w14:paraId="199CE945" w14:textId="3A8C144D" w:rsidR="00B905BD" w:rsidRPr="009C0D2A" w:rsidRDefault="00B905BD" w:rsidP="00151412">
            <w:pPr>
              <w:spacing w:line="240" w:lineRule="exact"/>
              <w:rPr>
                <w:rFonts w:ascii="Trebuchet MS" w:hAnsi="Trebuchet MS"/>
                <w:sz w:val="20"/>
                <w:szCs w:val="20"/>
              </w:rPr>
            </w:pPr>
            <w:r w:rsidRPr="009C0D2A">
              <w:rPr>
                <w:rFonts w:ascii="Trebuchet MS" w:hAnsi="Trebuchet MS"/>
                <w:sz w:val="20"/>
                <w:szCs w:val="20"/>
              </w:rPr>
              <w:t>CARACTERISTICĂ / SPECIFICAŢII TEHNICE MINIME</w:t>
            </w:r>
          </w:p>
        </w:tc>
        <w:tc>
          <w:tcPr>
            <w:tcW w:w="713" w:type="dxa"/>
          </w:tcPr>
          <w:p w14:paraId="4EFEF703" w14:textId="77777777" w:rsidR="00B905BD" w:rsidRPr="009C0D2A" w:rsidRDefault="00B905BD" w:rsidP="00B905BD">
            <w:pPr>
              <w:spacing w:line="276" w:lineRule="auto"/>
              <w:rPr>
                <w:rFonts w:ascii="Trebuchet MS" w:hAnsi="Trebuchet MS"/>
                <w:sz w:val="20"/>
                <w:szCs w:val="20"/>
              </w:rPr>
            </w:pPr>
          </w:p>
        </w:tc>
        <w:tc>
          <w:tcPr>
            <w:tcW w:w="6241" w:type="dxa"/>
          </w:tcPr>
          <w:p w14:paraId="5F531F11" w14:textId="77777777" w:rsidR="00B905BD" w:rsidRPr="009C0D2A" w:rsidRDefault="00B905BD" w:rsidP="00B905BD">
            <w:pPr>
              <w:spacing w:line="276" w:lineRule="auto"/>
              <w:rPr>
                <w:rFonts w:ascii="Trebuchet MS" w:hAnsi="Trebuchet MS"/>
                <w:sz w:val="20"/>
                <w:szCs w:val="20"/>
              </w:rPr>
            </w:pPr>
          </w:p>
        </w:tc>
        <w:tc>
          <w:tcPr>
            <w:tcW w:w="3187" w:type="dxa"/>
          </w:tcPr>
          <w:p w14:paraId="2BEFD60C" w14:textId="77777777" w:rsidR="00B905BD" w:rsidRPr="009C0D2A" w:rsidRDefault="00B905BD" w:rsidP="00B905BD">
            <w:pPr>
              <w:spacing w:line="276" w:lineRule="auto"/>
              <w:rPr>
                <w:rFonts w:ascii="Trebuchet MS" w:hAnsi="Trebuchet MS"/>
                <w:sz w:val="20"/>
                <w:szCs w:val="20"/>
              </w:rPr>
            </w:pPr>
          </w:p>
        </w:tc>
      </w:tr>
      <w:tr w:rsidR="00B905BD" w:rsidRPr="009C0D2A" w14:paraId="31F5B7DB" w14:textId="2AF34375" w:rsidTr="00B905BD">
        <w:trPr>
          <w:trHeight w:val="2450"/>
        </w:trPr>
        <w:tc>
          <w:tcPr>
            <w:tcW w:w="600" w:type="dxa"/>
          </w:tcPr>
          <w:p w14:paraId="34AE5272" w14:textId="7BBA3AEF" w:rsidR="00B905BD" w:rsidRPr="00534993" w:rsidRDefault="00AB23DD" w:rsidP="00B905BD">
            <w:pPr>
              <w:spacing w:line="276" w:lineRule="auto"/>
              <w:rPr>
                <w:rFonts w:ascii="Trebuchet MS" w:hAnsi="Trebuchet MS"/>
                <w:sz w:val="20"/>
                <w:szCs w:val="20"/>
              </w:rPr>
            </w:pPr>
            <w:r>
              <w:rPr>
                <w:rFonts w:ascii="Trebuchet MS" w:hAnsi="Trebuchet MS"/>
                <w:sz w:val="20"/>
                <w:szCs w:val="20"/>
              </w:rPr>
              <w:t>321</w:t>
            </w:r>
          </w:p>
        </w:tc>
        <w:tc>
          <w:tcPr>
            <w:tcW w:w="3715" w:type="dxa"/>
            <w:gridSpan w:val="5"/>
          </w:tcPr>
          <w:p w14:paraId="7F09593C" w14:textId="5DE1A61B" w:rsidR="00B905BD" w:rsidRPr="009C0D2A" w:rsidRDefault="00B905BD" w:rsidP="00151412">
            <w:pPr>
              <w:spacing w:line="240" w:lineRule="exact"/>
              <w:rPr>
                <w:rFonts w:ascii="Trebuchet MS" w:hAnsi="Trebuchet MS"/>
                <w:sz w:val="20"/>
                <w:szCs w:val="20"/>
              </w:rPr>
            </w:pPr>
            <w:r w:rsidRPr="00534993">
              <w:rPr>
                <w:rFonts w:ascii="Trebuchet MS" w:hAnsi="Trebuchet MS"/>
                <w:sz w:val="20"/>
                <w:szCs w:val="20"/>
              </w:rPr>
              <w:t xml:space="preserve">a. </w:t>
            </w:r>
            <w:r w:rsidRPr="00534993">
              <w:rPr>
                <w:rFonts w:ascii="Trebuchet MS" w:hAnsi="Trebuchet MS"/>
                <w:b/>
                <w:bCs/>
                <w:sz w:val="20"/>
                <w:szCs w:val="20"/>
              </w:rPr>
              <w:t>Numar port-uri:</w:t>
            </w:r>
            <w:r w:rsidRPr="00534993">
              <w:rPr>
                <w:rFonts w:ascii="Trebuchet MS" w:hAnsi="Trebuchet MS"/>
                <w:sz w:val="20"/>
                <w:szCs w:val="20"/>
              </w:rPr>
              <w:t xml:space="preserve"> </w:t>
            </w:r>
          </w:p>
          <w:p w14:paraId="24B14CDB"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Minim 24 port-uri RJ-45 autosensing 10/100/1000Mbps PoE+ </w:t>
            </w:r>
          </w:p>
          <w:p w14:paraId="40DE435A"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Minim 2 port-uri SFP+ fixed 1000 Mbps / 10Gbps </w:t>
            </w:r>
          </w:p>
          <w:p w14:paraId="29CAACB6"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1 port consola de tip USB-C </w:t>
            </w:r>
          </w:p>
          <w:p w14:paraId="5F5093DD"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1 port USB-A pentru memorii flash </w:t>
            </w:r>
          </w:p>
          <w:p w14:paraId="29A17441" w14:textId="314565A5" w:rsidR="00B905BD" w:rsidRPr="009C0D2A" w:rsidRDefault="00B905BD" w:rsidP="00CA63AD">
            <w:pPr>
              <w:numPr>
                <w:ilvl w:val="1"/>
                <w:numId w:val="347"/>
              </w:numPr>
              <w:tabs>
                <w:tab w:val="clear" w:pos="1440"/>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1 port consola RJ 45 </w:t>
            </w:r>
          </w:p>
        </w:tc>
        <w:tc>
          <w:tcPr>
            <w:tcW w:w="713" w:type="dxa"/>
          </w:tcPr>
          <w:p w14:paraId="73EC263A" w14:textId="77777777" w:rsidR="00B905BD" w:rsidRPr="00534993" w:rsidRDefault="00B905BD" w:rsidP="00B905BD">
            <w:pPr>
              <w:spacing w:line="276" w:lineRule="auto"/>
              <w:rPr>
                <w:rFonts w:ascii="Trebuchet MS" w:hAnsi="Trebuchet MS"/>
                <w:sz w:val="20"/>
                <w:szCs w:val="20"/>
              </w:rPr>
            </w:pPr>
          </w:p>
        </w:tc>
        <w:tc>
          <w:tcPr>
            <w:tcW w:w="6241" w:type="dxa"/>
          </w:tcPr>
          <w:p w14:paraId="136AE809" w14:textId="77777777" w:rsidR="00B905BD" w:rsidRPr="00534993" w:rsidRDefault="00B905BD" w:rsidP="00B905BD">
            <w:pPr>
              <w:spacing w:line="276" w:lineRule="auto"/>
              <w:rPr>
                <w:rFonts w:ascii="Trebuchet MS" w:hAnsi="Trebuchet MS"/>
                <w:sz w:val="20"/>
                <w:szCs w:val="20"/>
              </w:rPr>
            </w:pPr>
          </w:p>
        </w:tc>
        <w:tc>
          <w:tcPr>
            <w:tcW w:w="3187" w:type="dxa"/>
          </w:tcPr>
          <w:p w14:paraId="516FA2B7" w14:textId="77777777" w:rsidR="00B905BD" w:rsidRPr="00534993" w:rsidRDefault="00B905BD" w:rsidP="00B905BD">
            <w:pPr>
              <w:spacing w:line="276" w:lineRule="auto"/>
              <w:rPr>
                <w:rFonts w:ascii="Trebuchet MS" w:hAnsi="Trebuchet MS"/>
                <w:sz w:val="20"/>
                <w:szCs w:val="20"/>
              </w:rPr>
            </w:pPr>
          </w:p>
        </w:tc>
      </w:tr>
      <w:tr w:rsidR="00B905BD" w:rsidRPr="009C0D2A" w14:paraId="11026CB5" w14:textId="42C21DB2" w:rsidTr="00B905BD">
        <w:trPr>
          <w:trHeight w:val="2670"/>
        </w:trPr>
        <w:tc>
          <w:tcPr>
            <w:tcW w:w="600" w:type="dxa"/>
          </w:tcPr>
          <w:p w14:paraId="20A2A946" w14:textId="223B3C54" w:rsidR="00B905BD" w:rsidRPr="00534993" w:rsidRDefault="00AB23DD" w:rsidP="00B905BD">
            <w:pPr>
              <w:spacing w:line="276" w:lineRule="auto"/>
              <w:rPr>
                <w:rFonts w:ascii="Trebuchet MS" w:hAnsi="Trebuchet MS"/>
                <w:sz w:val="20"/>
                <w:szCs w:val="20"/>
              </w:rPr>
            </w:pPr>
            <w:r>
              <w:rPr>
                <w:rFonts w:ascii="Trebuchet MS" w:hAnsi="Trebuchet MS"/>
                <w:sz w:val="20"/>
                <w:szCs w:val="20"/>
              </w:rPr>
              <w:t>322</w:t>
            </w:r>
          </w:p>
        </w:tc>
        <w:tc>
          <w:tcPr>
            <w:tcW w:w="3715" w:type="dxa"/>
            <w:gridSpan w:val="5"/>
          </w:tcPr>
          <w:p w14:paraId="225B67B5" w14:textId="1E9DA3D3" w:rsidR="00B905BD" w:rsidRPr="009C0D2A" w:rsidRDefault="00B905BD" w:rsidP="00151412">
            <w:pPr>
              <w:spacing w:line="240" w:lineRule="exact"/>
              <w:rPr>
                <w:rFonts w:ascii="Trebuchet MS" w:hAnsi="Trebuchet MS"/>
                <w:sz w:val="20"/>
                <w:szCs w:val="20"/>
              </w:rPr>
            </w:pPr>
            <w:r w:rsidRPr="00534993">
              <w:rPr>
                <w:rFonts w:ascii="Trebuchet MS" w:hAnsi="Trebuchet MS"/>
                <w:sz w:val="20"/>
                <w:szCs w:val="20"/>
              </w:rPr>
              <w:t xml:space="preserve">b. </w:t>
            </w:r>
            <w:r w:rsidRPr="00534993">
              <w:rPr>
                <w:rFonts w:ascii="Trebuchet MS" w:hAnsi="Trebuchet MS"/>
                <w:b/>
                <w:bCs/>
                <w:sz w:val="20"/>
                <w:szCs w:val="20"/>
              </w:rPr>
              <w:t>Alimentare PoE:</w:t>
            </w:r>
            <w:r w:rsidRPr="00534993">
              <w:rPr>
                <w:rFonts w:ascii="Trebuchet MS" w:hAnsi="Trebuchet MS"/>
                <w:sz w:val="20"/>
                <w:szCs w:val="20"/>
              </w:rPr>
              <w:t xml:space="preserve"> </w:t>
            </w:r>
          </w:p>
          <w:p w14:paraId="27A6455A"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Da, standard PoE+ Class 4 pentru toate port-urile </w:t>
            </w:r>
          </w:p>
          <w:p w14:paraId="30BF42D2"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Sursa de alimentare cu capacitate de minim 370W pentru PoE+ </w:t>
            </w:r>
          </w:p>
          <w:p w14:paraId="41C0802F" w14:textId="347343D0" w:rsidR="00B905BD" w:rsidRPr="009C0D2A" w:rsidRDefault="00B905BD" w:rsidP="00CA63AD">
            <w:pPr>
              <w:numPr>
                <w:ilvl w:val="1"/>
                <w:numId w:val="347"/>
              </w:numPr>
              <w:tabs>
                <w:tab w:val="clear" w:pos="1440"/>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Quick PoE: Alimentarea echipamentului prin portul PoE incepe din momentul in care Switch-ul este bagat in priza </w:t>
            </w:r>
          </w:p>
        </w:tc>
        <w:tc>
          <w:tcPr>
            <w:tcW w:w="713" w:type="dxa"/>
          </w:tcPr>
          <w:p w14:paraId="5C5284AB" w14:textId="77777777" w:rsidR="00B905BD" w:rsidRPr="00534993" w:rsidRDefault="00B905BD" w:rsidP="00B905BD">
            <w:pPr>
              <w:spacing w:line="276" w:lineRule="auto"/>
              <w:rPr>
                <w:rFonts w:ascii="Trebuchet MS" w:hAnsi="Trebuchet MS"/>
                <w:sz w:val="20"/>
                <w:szCs w:val="20"/>
              </w:rPr>
            </w:pPr>
          </w:p>
        </w:tc>
        <w:tc>
          <w:tcPr>
            <w:tcW w:w="6241" w:type="dxa"/>
          </w:tcPr>
          <w:p w14:paraId="4D37C789" w14:textId="77777777" w:rsidR="00B905BD" w:rsidRPr="00534993" w:rsidRDefault="00B905BD" w:rsidP="00B905BD">
            <w:pPr>
              <w:spacing w:line="276" w:lineRule="auto"/>
              <w:rPr>
                <w:rFonts w:ascii="Trebuchet MS" w:hAnsi="Trebuchet MS"/>
                <w:sz w:val="20"/>
                <w:szCs w:val="20"/>
              </w:rPr>
            </w:pPr>
          </w:p>
        </w:tc>
        <w:tc>
          <w:tcPr>
            <w:tcW w:w="3187" w:type="dxa"/>
          </w:tcPr>
          <w:p w14:paraId="2BFA1FFD" w14:textId="77777777" w:rsidR="00B905BD" w:rsidRPr="00534993" w:rsidRDefault="00B905BD" w:rsidP="00B905BD">
            <w:pPr>
              <w:spacing w:line="276" w:lineRule="auto"/>
              <w:rPr>
                <w:rFonts w:ascii="Trebuchet MS" w:hAnsi="Trebuchet MS"/>
                <w:sz w:val="20"/>
                <w:szCs w:val="20"/>
              </w:rPr>
            </w:pPr>
          </w:p>
        </w:tc>
      </w:tr>
      <w:tr w:rsidR="00B905BD" w:rsidRPr="00534993" w14:paraId="76C9068F" w14:textId="35A9FD16" w:rsidTr="00B905BD">
        <w:tc>
          <w:tcPr>
            <w:tcW w:w="600" w:type="dxa"/>
          </w:tcPr>
          <w:p w14:paraId="354E07E1" w14:textId="192DE796" w:rsidR="00B905BD" w:rsidRPr="00534993" w:rsidRDefault="00AB23DD" w:rsidP="00B905BD">
            <w:pPr>
              <w:spacing w:line="276" w:lineRule="auto"/>
              <w:rPr>
                <w:rFonts w:ascii="Trebuchet MS" w:hAnsi="Trebuchet MS"/>
                <w:sz w:val="20"/>
                <w:szCs w:val="20"/>
              </w:rPr>
            </w:pPr>
            <w:r>
              <w:rPr>
                <w:rFonts w:ascii="Trebuchet MS" w:hAnsi="Trebuchet MS"/>
                <w:sz w:val="20"/>
                <w:szCs w:val="20"/>
              </w:rPr>
              <w:lastRenderedPageBreak/>
              <w:t>323</w:t>
            </w:r>
          </w:p>
        </w:tc>
        <w:tc>
          <w:tcPr>
            <w:tcW w:w="3715" w:type="dxa"/>
            <w:gridSpan w:val="5"/>
          </w:tcPr>
          <w:p w14:paraId="69A4EA9A" w14:textId="1B44B12F" w:rsidR="00B905BD" w:rsidRPr="00534993" w:rsidRDefault="00B905BD" w:rsidP="00151412">
            <w:pPr>
              <w:spacing w:line="240" w:lineRule="exact"/>
              <w:rPr>
                <w:rFonts w:ascii="Trebuchet MS" w:hAnsi="Trebuchet MS"/>
                <w:sz w:val="20"/>
                <w:szCs w:val="20"/>
              </w:rPr>
            </w:pPr>
            <w:r w:rsidRPr="00534993">
              <w:rPr>
                <w:rFonts w:ascii="Trebuchet MS" w:hAnsi="Trebuchet MS"/>
                <w:sz w:val="20"/>
                <w:szCs w:val="20"/>
              </w:rPr>
              <w:t xml:space="preserve">c. </w:t>
            </w:r>
            <w:r w:rsidRPr="00534993">
              <w:rPr>
                <w:rFonts w:ascii="Trebuchet MS" w:hAnsi="Trebuchet MS"/>
                <w:b/>
                <w:bCs/>
                <w:sz w:val="20"/>
                <w:szCs w:val="20"/>
              </w:rPr>
              <w:t>Format:</w:t>
            </w:r>
            <w:r w:rsidRPr="00534993">
              <w:rPr>
                <w:rFonts w:ascii="Trebuchet MS" w:hAnsi="Trebuchet MS"/>
                <w:sz w:val="20"/>
                <w:szCs w:val="20"/>
              </w:rPr>
              <w:t xml:space="preserve"> Rackabil </w:t>
            </w:r>
          </w:p>
        </w:tc>
        <w:tc>
          <w:tcPr>
            <w:tcW w:w="713" w:type="dxa"/>
          </w:tcPr>
          <w:p w14:paraId="1250E8B0" w14:textId="77777777" w:rsidR="00B905BD" w:rsidRPr="00534993" w:rsidRDefault="00B905BD" w:rsidP="00B905BD">
            <w:pPr>
              <w:spacing w:line="276" w:lineRule="auto"/>
              <w:rPr>
                <w:rFonts w:ascii="Trebuchet MS" w:hAnsi="Trebuchet MS"/>
                <w:sz w:val="20"/>
                <w:szCs w:val="20"/>
              </w:rPr>
            </w:pPr>
          </w:p>
        </w:tc>
        <w:tc>
          <w:tcPr>
            <w:tcW w:w="6241" w:type="dxa"/>
          </w:tcPr>
          <w:p w14:paraId="336362B5" w14:textId="77777777" w:rsidR="00B905BD" w:rsidRPr="00534993" w:rsidRDefault="00B905BD" w:rsidP="00B905BD">
            <w:pPr>
              <w:spacing w:line="276" w:lineRule="auto"/>
              <w:rPr>
                <w:rFonts w:ascii="Trebuchet MS" w:hAnsi="Trebuchet MS"/>
                <w:sz w:val="20"/>
                <w:szCs w:val="20"/>
              </w:rPr>
            </w:pPr>
          </w:p>
        </w:tc>
        <w:tc>
          <w:tcPr>
            <w:tcW w:w="3187" w:type="dxa"/>
          </w:tcPr>
          <w:p w14:paraId="555EF61B" w14:textId="77777777" w:rsidR="00B905BD" w:rsidRPr="00534993" w:rsidRDefault="00B905BD" w:rsidP="00B905BD">
            <w:pPr>
              <w:spacing w:line="276" w:lineRule="auto"/>
              <w:rPr>
                <w:rFonts w:ascii="Trebuchet MS" w:hAnsi="Trebuchet MS"/>
                <w:sz w:val="20"/>
                <w:szCs w:val="20"/>
              </w:rPr>
            </w:pPr>
          </w:p>
        </w:tc>
      </w:tr>
      <w:tr w:rsidR="00B905BD" w:rsidRPr="00534993" w14:paraId="3A34F59A" w14:textId="37143DBB" w:rsidTr="00B905BD">
        <w:trPr>
          <w:trHeight w:val="1960"/>
        </w:trPr>
        <w:tc>
          <w:tcPr>
            <w:tcW w:w="600" w:type="dxa"/>
          </w:tcPr>
          <w:p w14:paraId="125B72F1" w14:textId="3527E6A2" w:rsidR="00B905BD" w:rsidRPr="00534993" w:rsidRDefault="00AB23DD" w:rsidP="00B905BD">
            <w:pPr>
              <w:spacing w:line="276" w:lineRule="auto"/>
              <w:rPr>
                <w:rFonts w:ascii="Trebuchet MS" w:hAnsi="Trebuchet MS"/>
                <w:sz w:val="20"/>
                <w:szCs w:val="20"/>
              </w:rPr>
            </w:pPr>
            <w:r>
              <w:rPr>
                <w:rFonts w:ascii="Trebuchet MS" w:hAnsi="Trebuchet MS"/>
                <w:sz w:val="20"/>
                <w:szCs w:val="20"/>
              </w:rPr>
              <w:t>324</w:t>
            </w:r>
          </w:p>
        </w:tc>
        <w:tc>
          <w:tcPr>
            <w:tcW w:w="3715" w:type="dxa"/>
            <w:gridSpan w:val="5"/>
          </w:tcPr>
          <w:p w14:paraId="5C99BF33" w14:textId="0D91183C" w:rsidR="00B905BD" w:rsidRPr="00534993" w:rsidRDefault="00B905BD" w:rsidP="00151412">
            <w:pPr>
              <w:spacing w:line="240" w:lineRule="exact"/>
              <w:rPr>
                <w:rFonts w:ascii="Trebuchet MS" w:hAnsi="Trebuchet MS"/>
                <w:sz w:val="20"/>
                <w:szCs w:val="20"/>
              </w:rPr>
            </w:pPr>
            <w:r w:rsidRPr="00534993">
              <w:rPr>
                <w:rFonts w:ascii="Trebuchet MS" w:hAnsi="Trebuchet MS"/>
                <w:sz w:val="20"/>
                <w:szCs w:val="20"/>
              </w:rPr>
              <w:t xml:space="preserve">d. </w:t>
            </w:r>
            <w:r w:rsidRPr="00534993">
              <w:rPr>
                <w:rFonts w:ascii="Trebuchet MS" w:hAnsi="Trebuchet MS"/>
                <w:b/>
                <w:bCs/>
                <w:sz w:val="20"/>
                <w:szCs w:val="20"/>
              </w:rPr>
              <w:t>Memorie si Procesor:</w:t>
            </w:r>
            <w:r w:rsidRPr="00534993">
              <w:rPr>
                <w:rFonts w:ascii="Trebuchet MS" w:hAnsi="Trebuchet MS"/>
                <w:sz w:val="20"/>
                <w:szCs w:val="20"/>
              </w:rPr>
              <w:t xml:space="preserve"> </w:t>
            </w:r>
          </w:p>
          <w:p w14:paraId="1148EF4E" w14:textId="77777777" w:rsidR="00B905BD" w:rsidRPr="009C0D2A"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Minim 8 GB DDR4</w:t>
            </w:r>
          </w:p>
          <w:p w14:paraId="36114CC4"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Packet buffer size: minim 6 MB </w:t>
            </w:r>
          </w:p>
          <w:p w14:paraId="50BAD557"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Minim 16MB flash (eMMC) </w:t>
            </w:r>
          </w:p>
          <w:p w14:paraId="190D9C61" w14:textId="2A975827" w:rsidR="00B905BD" w:rsidRPr="00534993" w:rsidRDefault="00B905BD" w:rsidP="00CA63AD">
            <w:pPr>
              <w:numPr>
                <w:ilvl w:val="1"/>
                <w:numId w:val="347"/>
              </w:numPr>
              <w:tabs>
                <w:tab w:val="clear" w:pos="1440"/>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Procesor Quad Core ARM Cortex A72 sau echivalent cu frecvența de minim 1.8Ghz </w:t>
            </w:r>
          </w:p>
        </w:tc>
        <w:tc>
          <w:tcPr>
            <w:tcW w:w="713" w:type="dxa"/>
          </w:tcPr>
          <w:p w14:paraId="7CF40063" w14:textId="77777777" w:rsidR="00B905BD" w:rsidRPr="00534993" w:rsidRDefault="00B905BD" w:rsidP="00B905BD">
            <w:pPr>
              <w:spacing w:line="276" w:lineRule="auto"/>
              <w:rPr>
                <w:rFonts w:ascii="Trebuchet MS" w:hAnsi="Trebuchet MS"/>
                <w:sz w:val="20"/>
                <w:szCs w:val="20"/>
              </w:rPr>
            </w:pPr>
          </w:p>
        </w:tc>
        <w:tc>
          <w:tcPr>
            <w:tcW w:w="6241" w:type="dxa"/>
          </w:tcPr>
          <w:p w14:paraId="3A18ACE6" w14:textId="77777777" w:rsidR="00B905BD" w:rsidRPr="00534993" w:rsidRDefault="00B905BD" w:rsidP="00B905BD">
            <w:pPr>
              <w:spacing w:line="276" w:lineRule="auto"/>
              <w:rPr>
                <w:rFonts w:ascii="Trebuchet MS" w:hAnsi="Trebuchet MS"/>
                <w:sz w:val="20"/>
                <w:szCs w:val="20"/>
              </w:rPr>
            </w:pPr>
          </w:p>
        </w:tc>
        <w:tc>
          <w:tcPr>
            <w:tcW w:w="3187" w:type="dxa"/>
          </w:tcPr>
          <w:p w14:paraId="1E90F332" w14:textId="77777777" w:rsidR="00B905BD" w:rsidRPr="00534993" w:rsidRDefault="00B905BD" w:rsidP="00B905BD">
            <w:pPr>
              <w:spacing w:line="276" w:lineRule="auto"/>
              <w:rPr>
                <w:rFonts w:ascii="Trebuchet MS" w:hAnsi="Trebuchet MS"/>
                <w:sz w:val="20"/>
                <w:szCs w:val="20"/>
              </w:rPr>
            </w:pPr>
          </w:p>
        </w:tc>
      </w:tr>
      <w:tr w:rsidR="00B905BD" w:rsidRPr="00534993" w14:paraId="56A5EEB0" w14:textId="39CE8AD9" w:rsidTr="00B905BD">
        <w:trPr>
          <w:trHeight w:val="2690"/>
        </w:trPr>
        <w:tc>
          <w:tcPr>
            <w:tcW w:w="600" w:type="dxa"/>
          </w:tcPr>
          <w:p w14:paraId="37083EBB" w14:textId="42A2CF36" w:rsidR="00B905BD" w:rsidRPr="00534993" w:rsidRDefault="00AB23DD" w:rsidP="00B905BD">
            <w:pPr>
              <w:spacing w:line="276" w:lineRule="auto"/>
              <w:rPr>
                <w:rFonts w:ascii="Trebuchet MS" w:hAnsi="Trebuchet MS"/>
                <w:sz w:val="20"/>
                <w:szCs w:val="20"/>
              </w:rPr>
            </w:pPr>
            <w:r>
              <w:rPr>
                <w:rFonts w:ascii="Trebuchet MS" w:hAnsi="Trebuchet MS"/>
                <w:sz w:val="20"/>
                <w:szCs w:val="20"/>
              </w:rPr>
              <w:t>325</w:t>
            </w:r>
          </w:p>
        </w:tc>
        <w:tc>
          <w:tcPr>
            <w:tcW w:w="3715" w:type="dxa"/>
            <w:gridSpan w:val="5"/>
          </w:tcPr>
          <w:p w14:paraId="250043CC" w14:textId="5955436B" w:rsidR="00B905BD" w:rsidRPr="00534993" w:rsidRDefault="00B905BD" w:rsidP="00151412">
            <w:pPr>
              <w:spacing w:line="240" w:lineRule="exact"/>
              <w:rPr>
                <w:rFonts w:ascii="Trebuchet MS" w:hAnsi="Trebuchet MS"/>
                <w:sz w:val="20"/>
                <w:szCs w:val="20"/>
              </w:rPr>
            </w:pPr>
            <w:r w:rsidRPr="00534993">
              <w:rPr>
                <w:rFonts w:ascii="Trebuchet MS" w:hAnsi="Trebuchet MS"/>
                <w:sz w:val="20"/>
                <w:szCs w:val="20"/>
              </w:rPr>
              <w:t xml:space="preserve">e. </w:t>
            </w:r>
            <w:r w:rsidRPr="00534993">
              <w:rPr>
                <w:rFonts w:ascii="Trebuchet MS" w:hAnsi="Trebuchet MS"/>
                <w:b/>
                <w:bCs/>
                <w:sz w:val="20"/>
                <w:szCs w:val="20"/>
              </w:rPr>
              <w:t>Performanta:</w:t>
            </w:r>
          </w:p>
          <w:p w14:paraId="1635AB46" w14:textId="77777777" w:rsidR="00B905BD" w:rsidRPr="009C0D2A"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Latenta 1000 Mb &lt; 3.4 µs (64-byte packets)</w:t>
            </w:r>
          </w:p>
          <w:p w14:paraId="23F85ED1"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Latenta 10 Gb &lt; 24. µs (64-byte packets) </w:t>
            </w:r>
          </w:p>
          <w:p w14:paraId="0A5A4F39"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Throughput: minim 95.2 Mpps </w:t>
            </w:r>
          </w:p>
          <w:p w14:paraId="459DE246"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Capacitate routing</w:t>
            </w:r>
            <w:r w:rsidRPr="009C0D2A">
              <w:rPr>
                <w:rFonts w:ascii="Trebuchet MS" w:hAnsi="Trebuchet MS"/>
                <w:sz w:val="20"/>
                <w:szCs w:val="20"/>
              </w:rPr>
              <w:t xml:space="preserve"> </w:t>
            </w:r>
            <w:r w:rsidRPr="00534993">
              <w:rPr>
                <w:rFonts w:ascii="Trebuchet MS" w:hAnsi="Trebuchet MS"/>
                <w:sz w:val="20"/>
                <w:szCs w:val="20"/>
              </w:rPr>
              <w:t>/</w:t>
            </w:r>
            <w:r w:rsidRPr="009C0D2A">
              <w:rPr>
                <w:rFonts w:ascii="Trebuchet MS" w:hAnsi="Trebuchet MS"/>
                <w:sz w:val="20"/>
                <w:szCs w:val="20"/>
              </w:rPr>
              <w:t xml:space="preserve"> </w:t>
            </w:r>
            <w:r w:rsidRPr="00534993">
              <w:rPr>
                <w:rFonts w:ascii="Trebuchet MS" w:hAnsi="Trebuchet MS"/>
                <w:sz w:val="20"/>
                <w:szCs w:val="20"/>
              </w:rPr>
              <w:t xml:space="preserve">switching: minim 128 Gbps </w:t>
            </w:r>
          </w:p>
          <w:p w14:paraId="6A83A035" w14:textId="54FE637B" w:rsidR="00B905BD" w:rsidRPr="00534993" w:rsidRDefault="00B905BD" w:rsidP="00CA63AD">
            <w:pPr>
              <w:numPr>
                <w:ilvl w:val="1"/>
                <w:numId w:val="347"/>
              </w:numPr>
              <w:tabs>
                <w:tab w:val="clear" w:pos="1440"/>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Posibilitatea de front plane stacking prin porturile existente SFP+ </w:t>
            </w:r>
          </w:p>
        </w:tc>
        <w:tc>
          <w:tcPr>
            <w:tcW w:w="713" w:type="dxa"/>
          </w:tcPr>
          <w:p w14:paraId="560F1B5D" w14:textId="77777777" w:rsidR="00B905BD" w:rsidRPr="00534993" w:rsidRDefault="00B905BD" w:rsidP="00B905BD">
            <w:pPr>
              <w:spacing w:line="276" w:lineRule="auto"/>
              <w:rPr>
                <w:rFonts w:ascii="Trebuchet MS" w:hAnsi="Trebuchet MS"/>
                <w:sz w:val="20"/>
                <w:szCs w:val="20"/>
              </w:rPr>
            </w:pPr>
          </w:p>
        </w:tc>
        <w:tc>
          <w:tcPr>
            <w:tcW w:w="6241" w:type="dxa"/>
          </w:tcPr>
          <w:p w14:paraId="260FD702" w14:textId="77777777" w:rsidR="00B905BD" w:rsidRPr="00534993" w:rsidRDefault="00B905BD" w:rsidP="00B905BD">
            <w:pPr>
              <w:spacing w:line="276" w:lineRule="auto"/>
              <w:rPr>
                <w:rFonts w:ascii="Trebuchet MS" w:hAnsi="Trebuchet MS"/>
                <w:sz w:val="20"/>
                <w:szCs w:val="20"/>
              </w:rPr>
            </w:pPr>
          </w:p>
        </w:tc>
        <w:tc>
          <w:tcPr>
            <w:tcW w:w="3187" w:type="dxa"/>
          </w:tcPr>
          <w:p w14:paraId="43B17DD3" w14:textId="77777777" w:rsidR="00B905BD" w:rsidRPr="00534993" w:rsidRDefault="00B905BD" w:rsidP="00B905BD">
            <w:pPr>
              <w:spacing w:line="276" w:lineRule="auto"/>
              <w:rPr>
                <w:rFonts w:ascii="Trebuchet MS" w:hAnsi="Trebuchet MS"/>
                <w:sz w:val="20"/>
                <w:szCs w:val="20"/>
              </w:rPr>
            </w:pPr>
          </w:p>
        </w:tc>
      </w:tr>
      <w:tr w:rsidR="00B905BD" w:rsidRPr="00534993" w14:paraId="2838753B" w14:textId="0B34DD13" w:rsidTr="00B905BD">
        <w:trPr>
          <w:trHeight w:val="3430"/>
        </w:trPr>
        <w:tc>
          <w:tcPr>
            <w:tcW w:w="600" w:type="dxa"/>
          </w:tcPr>
          <w:p w14:paraId="171CF173" w14:textId="00D468F3" w:rsidR="00B905BD" w:rsidRPr="00534993" w:rsidRDefault="00AB23DD" w:rsidP="00B905BD">
            <w:pPr>
              <w:spacing w:line="276" w:lineRule="auto"/>
              <w:rPr>
                <w:rFonts w:ascii="Trebuchet MS" w:hAnsi="Trebuchet MS"/>
                <w:sz w:val="20"/>
                <w:szCs w:val="20"/>
              </w:rPr>
            </w:pPr>
            <w:r>
              <w:rPr>
                <w:rFonts w:ascii="Trebuchet MS" w:hAnsi="Trebuchet MS"/>
                <w:sz w:val="20"/>
                <w:szCs w:val="20"/>
              </w:rPr>
              <w:t>326</w:t>
            </w:r>
          </w:p>
        </w:tc>
        <w:tc>
          <w:tcPr>
            <w:tcW w:w="3715" w:type="dxa"/>
            <w:gridSpan w:val="5"/>
          </w:tcPr>
          <w:p w14:paraId="6619B24B" w14:textId="525B6420" w:rsidR="00B905BD" w:rsidRPr="00534993" w:rsidRDefault="00B905BD" w:rsidP="00151412">
            <w:pPr>
              <w:spacing w:line="240" w:lineRule="exact"/>
              <w:rPr>
                <w:rFonts w:ascii="Trebuchet MS" w:hAnsi="Trebuchet MS"/>
                <w:sz w:val="20"/>
                <w:szCs w:val="20"/>
              </w:rPr>
            </w:pPr>
            <w:r w:rsidRPr="00534993">
              <w:rPr>
                <w:rFonts w:ascii="Trebuchet MS" w:hAnsi="Trebuchet MS"/>
                <w:sz w:val="20"/>
                <w:szCs w:val="20"/>
              </w:rPr>
              <w:t xml:space="preserve">f. </w:t>
            </w:r>
            <w:r w:rsidRPr="00534993">
              <w:rPr>
                <w:rFonts w:ascii="Trebuchet MS" w:hAnsi="Trebuchet MS"/>
                <w:b/>
                <w:bCs/>
                <w:sz w:val="20"/>
                <w:szCs w:val="20"/>
              </w:rPr>
              <w:t>Layer 2 switching:</w:t>
            </w:r>
            <w:r w:rsidRPr="00534993">
              <w:rPr>
                <w:rFonts w:ascii="Trebuchet MS" w:hAnsi="Trebuchet MS"/>
                <w:sz w:val="20"/>
                <w:szCs w:val="20"/>
              </w:rPr>
              <w:t xml:space="preserve"> </w:t>
            </w:r>
          </w:p>
          <w:p w14:paraId="02D9E102" w14:textId="77777777" w:rsidR="00B905BD" w:rsidRPr="009C0D2A"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Suport pentru IEEE 802.1Q cu 4094 VLAN ID simultane</w:t>
            </w:r>
          </w:p>
          <w:p w14:paraId="7B99C391"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IEEE 802.1D STP </w:t>
            </w:r>
          </w:p>
          <w:p w14:paraId="54F09A92"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IEEE 802.1w Rapid Spanning Tree Protocol (RSTP) </w:t>
            </w:r>
          </w:p>
          <w:p w14:paraId="2D66BE6A"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IEEE 802.1s Multiple Spanning Tree Protocol (MSTP) </w:t>
            </w:r>
          </w:p>
          <w:p w14:paraId="59A3A726"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BPDU filter </w:t>
            </w:r>
          </w:p>
          <w:p w14:paraId="765030F2"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encapsulare VXLAN </w:t>
            </w:r>
          </w:p>
          <w:p w14:paraId="6772551F" w14:textId="7D72B370" w:rsidR="00B905BD" w:rsidRPr="00534993" w:rsidRDefault="00B905BD" w:rsidP="00CA63AD">
            <w:pPr>
              <w:numPr>
                <w:ilvl w:val="1"/>
                <w:numId w:val="347"/>
              </w:numPr>
              <w:tabs>
                <w:tab w:val="clear" w:pos="1440"/>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RPVST+ </w:t>
            </w:r>
          </w:p>
        </w:tc>
        <w:tc>
          <w:tcPr>
            <w:tcW w:w="713" w:type="dxa"/>
          </w:tcPr>
          <w:p w14:paraId="4D3E8FC0" w14:textId="77777777" w:rsidR="00B905BD" w:rsidRPr="00534993" w:rsidRDefault="00B905BD" w:rsidP="00B905BD">
            <w:pPr>
              <w:spacing w:line="276" w:lineRule="auto"/>
              <w:rPr>
                <w:rFonts w:ascii="Trebuchet MS" w:hAnsi="Trebuchet MS"/>
                <w:sz w:val="20"/>
                <w:szCs w:val="20"/>
              </w:rPr>
            </w:pPr>
          </w:p>
        </w:tc>
        <w:tc>
          <w:tcPr>
            <w:tcW w:w="6241" w:type="dxa"/>
          </w:tcPr>
          <w:p w14:paraId="5D4B4548" w14:textId="77777777" w:rsidR="00B905BD" w:rsidRPr="00534993" w:rsidRDefault="00B905BD" w:rsidP="00B905BD">
            <w:pPr>
              <w:spacing w:line="276" w:lineRule="auto"/>
              <w:rPr>
                <w:rFonts w:ascii="Trebuchet MS" w:hAnsi="Trebuchet MS"/>
                <w:sz w:val="20"/>
                <w:szCs w:val="20"/>
              </w:rPr>
            </w:pPr>
          </w:p>
        </w:tc>
        <w:tc>
          <w:tcPr>
            <w:tcW w:w="3187" w:type="dxa"/>
          </w:tcPr>
          <w:p w14:paraId="0611D814" w14:textId="77777777" w:rsidR="00B905BD" w:rsidRPr="00534993" w:rsidRDefault="00B905BD" w:rsidP="00B905BD">
            <w:pPr>
              <w:spacing w:line="276" w:lineRule="auto"/>
              <w:rPr>
                <w:rFonts w:ascii="Trebuchet MS" w:hAnsi="Trebuchet MS"/>
                <w:sz w:val="20"/>
                <w:szCs w:val="20"/>
              </w:rPr>
            </w:pPr>
          </w:p>
        </w:tc>
      </w:tr>
      <w:tr w:rsidR="00B905BD" w:rsidRPr="00534993" w14:paraId="0142D262" w14:textId="759B3740" w:rsidTr="00B905BD">
        <w:trPr>
          <w:trHeight w:val="1230"/>
        </w:trPr>
        <w:tc>
          <w:tcPr>
            <w:tcW w:w="600" w:type="dxa"/>
          </w:tcPr>
          <w:p w14:paraId="3B1C0402" w14:textId="572A5FC9" w:rsidR="00B905BD" w:rsidRPr="00534993" w:rsidRDefault="00AB23DD" w:rsidP="00B905BD">
            <w:pPr>
              <w:spacing w:line="276" w:lineRule="auto"/>
              <w:rPr>
                <w:rFonts w:ascii="Trebuchet MS" w:hAnsi="Trebuchet MS"/>
                <w:sz w:val="20"/>
                <w:szCs w:val="20"/>
              </w:rPr>
            </w:pPr>
            <w:r>
              <w:rPr>
                <w:rFonts w:ascii="Trebuchet MS" w:hAnsi="Trebuchet MS"/>
                <w:sz w:val="20"/>
                <w:szCs w:val="20"/>
              </w:rPr>
              <w:t>327</w:t>
            </w:r>
          </w:p>
        </w:tc>
        <w:tc>
          <w:tcPr>
            <w:tcW w:w="3715" w:type="dxa"/>
            <w:gridSpan w:val="5"/>
          </w:tcPr>
          <w:p w14:paraId="73D1ACD1" w14:textId="4C6789BD" w:rsidR="00B905BD" w:rsidRPr="00534993" w:rsidRDefault="00B905BD" w:rsidP="00151412">
            <w:pPr>
              <w:spacing w:line="240" w:lineRule="exact"/>
              <w:rPr>
                <w:rFonts w:ascii="Trebuchet MS" w:hAnsi="Trebuchet MS"/>
                <w:sz w:val="20"/>
                <w:szCs w:val="20"/>
              </w:rPr>
            </w:pPr>
            <w:r w:rsidRPr="00534993">
              <w:rPr>
                <w:rFonts w:ascii="Trebuchet MS" w:hAnsi="Trebuchet MS"/>
                <w:sz w:val="20"/>
                <w:szCs w:val="20"/>
              </w:rPr>
              <w:t xml:space="preserve">g. </w:t>
            </w:r>
            <w:r w:rsidRPr="00534993">
              <w:rPr>
                <w:rFonts w:ascii="Trebuchet MS" w:hAnsi="Trebuchet MS"/>
                <w:b/>
                <w:bCs/>
                <w:sz w:val="20"/>
                <w:szCs w:val="20"/>
              </w:rPr>
              <w:t>Layer 3 services:</w:t>
            </w:r>
            <w:r w:rsidRPr="00534993">
              <w:rPr>
                <w:rFonts w:ascii="Trebuchet MS" w:hAnsi="Trebuchet MS"/>
                <w:sz w:val="20"/>
                <w:szCs w:val="20"/>
              </w:rPr>
              <w:t xml:space="preserve"> </w:t>
            </w:r>
          </w:p>
          <w:p w14:paraId="4DDFC62F" w14:textId="77777777" w:rsidR="00B905BD" w:rsidRPr="009C0D2A"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DHCP relay</w:t>
            </w:r>
          </w:p>
          <w:p w14:paraId="1CC2E772"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DHCP server </w:t>
            </w:r>
          </w:p>
          <w:p w14:paraId="1CBFB300" w14:textId="7C35C93E" w:rsidR="00B905BD" w:rsidRPr="00534993" w:rsidRDefault="00B905BD" w:rsidP="00CA63AD">
            <w:pPr>
              <w:numPr>
                <w:ilvl w:val="1"/>
                <w:numId w:val="347"/>
              </w:numPr>
              <w:tabs>
                <w:tab w:val="clear" w:pos="1440"/>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Static ARP, gratuituos ARP, proxy ARP </w:t>
            </w:r>
          </w:p>
        </w:tc>
        <w:tc>
          <w:tcPr>
            <w:tcW w:w="713" w:type="dxa"/>
          </w:tcPr>
          <w:p w14:paraId="2F7EC628" w14:textId="77777777" w:rsidR="00B905BD" w:rsidRPr="00534993" w:rsidRDefault="00B905BD" w:rsidP="00B905BD">
            <w:pPr>
              <w:spacing w:line="276" w:lineRule="auto"/>
              <w:rPr>
                <w:rFonts w:ascii="Trebuchet MS" w:hAnsi="Trebuchet MS"/>
                <w:sz w:val="20"/>
                <w:szCs w:val="20"/>
              </w:rPr>
            </w:pPr>
          </w:p>
        </w:tc>
        <w:tc>
          <w:tcPr>
            <w:tcW w:w="6241" w:type="dxa"/>
          </w:tcPr>
          <w:p w14:paraId="431F1FA2" w14:textId="77777777" w:rsidR="00B905BD" w:rsidRPr="00534993" w:rsidRDefault="00B905BD" w:rsidP="00B905BD">
            <w:pPr>
              <w:spacing w:line="276" w:lineRule="auto"/>
              <w:rPr>
                <w:rFonts w:ascii="Trebuchet MS" w:hAnsi="Trebuchet MS"/>
                <w:sz w:val="20"/>
                <w:szCs w:val="20"/>
              </w:rPr>
            </w:pPr>
          </w:p>
        </w:tc>
        <w:tc>
          <w:tcPr>
            <w:tcW w:w="3187" w:type="dxa"/>
          </w:tcPr>
          <w:p w14:paraId="5EA39719" w14:textId="77777777" w:rsidR="00B905BD" w:rsidRPr="00534993" w:rsidRDefault="00B905BD" w:rsidP="00B905BD">
            <w:pPr>
              <w:spacing w:line="276" w:lineRule="auto"/>
              <w:rPr>
                <w:rFonts w:ascii="Trebuchet MS" w:hAnsi="Trebuchet MS"/>
                <w:sz w:val="20"/>
                <w:szCs w:val="20"/>
              </w:rPr>
            </w:pPr>
          </w:p>
        </w:tc>
      </w:tr>
      <w:tr w:rsidR="00B905BD" w:rsidRPr="00534993" w14:paraId="0A099454" w14:textId="44E875DF" w:rsidTr="00B905BD">
        <w:trPr>
          <w:trHeight w:val="1740"/>
        </w:trPr>
        <w:tc>
          <w:tcPr>
            <w:tcW w:w="600" w:type="dxa"/>
          </w:tcPr>
          <w:p w14:paraId="7480D55D" w14:textId="730483F9" w:rsidR="00B905BD" w:rsidRPr="00534993" w:rsidRDefault="00AB23DD" w:rsidP="00B905BD">
            <w:pPr>
              <w:spacing w:line="276" w:lineRule="auto"/>
              <w:rPr>
                <w:rFonts w:ascii="Trebuchet MS" w:hAnsi="Trebuchet MS"/>
                <w:sz w:val="20"/>
                <w:szCs w:val="20"/>
              </w:rPr>
            </w:pPr>
            <w:r>
              <w:rPr>
                <w:rFonts w:ascii="Trebuchet MS" w:hAnsi="Trebuchet MS"/>
                <w:sz w:val="20"/>
                <w:szCs w:val="20"/>
              </w:rPr>
              <w:lastRenderedPageBreak/>
              <w:t>328</w:t>
            </w:r>
          </w:p>
        </w:tc>
        <w:tc>
          <w:tcPr>
            <w:tcW w:w="3715" w:type="dxa"/>
            <w:gridSpan w:val="5"/>
          </w:tcPr>
          <w:p w14:paraId="7CE49ED5" w14:textId="3CD28D3B" w:rsidR="00B905BD" w:rsidRPr="00534993" w:rsidRDefault="00B905BD" w:rsidP="00151412">
            <w:pPr>
              <w:spacing w:line="240" w:lineRule="exact"/>
              <w:rPr>
                <w:rFonts w:ascii="Trebuchet MS" w:hAnsi="Trebuchet MS"/>
                <w:sz w:val="20"/>
                <w:szCs w:val="20"/>
              </w:rPr>
            </w:pPr>
            <w:r w:rsidRPr="00534993">
              <w:rPr>
                <w:rFonts w:ascii="Trebuchet MS" w:hAnsi="Trebuchet MS"/>
                <w:sz w:val="20"/>
                <w:szCs w:val="20"/>
              </w:rPr>
              <w:t xml:space="preserve">h. </w:t>
            </w:r>
            <w:r w:rsidRPr="00534993">
              <w:rPr>
                <w:rFonts w:ascii="Trebuchet MS" w:hAnsi="Trebuchet MS"/>
                <w:b/>
                <w:bCs/>
                <w:sz w:val="20"/>
                <w:szCs w:val="20"/>
              </w:rPr>
              <w:t>Layer 3 routing:</w:t>
            </w:r>
            <w:r w:rsidRPr="00534993">
              <w:rPr>
                <w:rFonts w:ascii="Trebuchet MS" w:hAnsi="Trebuchet MS"/>
                <w:sz w:val="20"/>
                <w:szCs w:val="20"/>
              </w:rPr>
              <w:t xml:space="preserve"> </w:t>
            </w:r>
          </w:p>
          <w:p w14:paraId="69AE5015" w14:textId="77777777" w:rsidR="00B905BD" w:rsidRPr="009C0D2A"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Static IP routing</w:t>
            </w:r>
          </w:p>
          <w:p w14:paraId="5F431576"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Static Routing IPv4, IPv6 </w:t>
            </w:r>
          </w:p>
          <w:p w14:paraId="2B9B35EC"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OSPFv2, OSPF v3 </w:t>
            </w:r>
          </w:p>
          <w:p w14:paraId="7C706158"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mDNS Gateway </w:t>
            </w:r>
          </w:p>
          <w:p w14:paraId="7E535929"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ECMP </w:t>
            </w:r>
          </w:p>
          <w:p w14:paraId="583F28B5" w14:textId="5E90852F" w:rsidR="00B905BD" w:rsidRPr="00534993" w:rsidRDefault="00B905BD" w:rsidP="00CA63AD">
            <w:pPr>
              <w:numPr>
                <w:ilvl w:val="1"/>
                <w:numId w:val="347"/>
              </w:numPr>
              <w:tabs>
                <w:tab w:val="clear" w:pos="1440"/>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Dual IP Stack </w:t>
            </w:r>
          </w:p>
        </w:tc>
        <w:tc>
          <w:tcPr>
            <w:tcW w:w="713" w:type="dxa"/>
          </w:tcPr>
          <w:p w14:paraId="5651237F" w14:textId="77777777" w:rsidR="00B905BD" w:rsidRPr="00534993" w:rsidRDefault="00B905BD" w:rsidP="00B905BD">
            <w:pPr>
              <w:spacing w:line="276" w:lineRule="auto"/>
              <w:rPr>
                <w:rFonts w:ascii="Trebuchet MS" w:hAnsi="Trebuchet MS"/>
                <w:sz w:val="20"/>
                <w:szCs w:val="20"/>
              </w:rPr>
            </w:pPr>
          </w:p>
        </w:tc>
        <w:tc>
          <w:tcPr>
            <w:tcW w:w="6241" w:type="dxa"/>
          </w:tcPr>
          <w:p w14:paraId="4B5CB074" w14:textId="77777777" w:rsidR="00B905BD" w:rsidRPr="00534993" w:rsidRDefault="00B905BD" w:rsidP="00B905BD">
            <w:pPr>
              <w:spacing w:line="276" w:lineRule="auto"/>
              <w:rPr>
                <w:rFonts w:ascii="Trebuchet MS" w:hAnsi="Trebuchet MS"/>
                <w:sz w:val="20"/>
                <w:szCs w:val="20"/>
              </w:rPr>
            </w:pPr>
          </w:p>
        </w:tc>
        <w:tc>
          <w:tcPr>
            <w:tcW w:w="3187" w:type="dxa"/>
          </w:tcPr>
          <w:p w14:paraId="24FEB30C" w14:textId="77777777" w:rsidR="00B905BD" w:rsidRPr="00534993" w:rsidRDefault="00B905BD" w:rsidP="00B905BD">
            <w:pPr>
              <w:spacing w:line="276" w:lineRule="auto"/>
              <w:rPr>
                <w:rFonts w:ascii="Trebuchet MS" w:hAnsi="Trebuchet MS"/>
                <w:sz w:val="20"/>
                <w:szCs w:val="20"/>
              </w:rPr>
            </w:pPr>
          </w:p>
        </w:tc>
      </w:tr>
      <w:tr w:rsidR="00B905BD" w:rsidRPr="00534993" w14:paraId="31410695" w14:textId="5A278E54" w:rsidTr="00B905BD">
        <w:tc>
          <w:tcPr>
            <w:tcW w:w="600" w:type="dxa"/>
          </w:tcPr>
          <w:p w14:paraId="757EC469" w14:textId="5158F521" w:rsidR="00B905BD" w:rsidRPr="00534993" w:rsidRDefault="00AB23DD" w:rsidP="00B905BD">
            <w:pPr>
              <w:spacing w:line="276" w:lineRule="auto"/>
              <w:rPr>
                <w:rFonts w:ascii="Trebuchet MS" w:hAnsi="Trebuchet MS"/>
                <w:sz w:val="20"/>
                <w:szCs w:val="20"/>
              </w:rPr>
            </w:pPr>
            <w:r>
              <w:rPr>
                <w:rFonts w:ascii="Trebuchet MS" w:hAnsi="Trebuchet MS"/>
                <w:sz w:val="20"/>
                <w:szCs w:val="20"/>
              </w:rPr>
              <w:t>329</w:t>
            </w:r>
          </w:p>
        </w:tc>
        <w:tc>
          <w:tcPr>
            <w:tcW w:w="3715" w:type="dxa"/>
            <w:gridSpan w:val="5"/>
          </w:tcPr>
          <w:p w14:paraId="7CB47031" w14:textId="0D865530" w:rsidR="00B905BD" w:rsidRPr="00534993" w:rsidRDefault="00B905BD" w:rsidP="00151412">
            <w:pPr>
              <w:spacing w:line="240" w:lineRule="exact"/>
              <w:rPr>
                <w:rFonts w:ascii="Trebuchet MS" w:hAnsi="Trebuchet MS"/>
                <w:sz w:val="20"/>
                <w:szCs w:val="20"/>
              </w:rPr>
            </w:pPr>
            <w:r w:rsidRPr="00534993">
              <w:rPr>
                <w:rFonts w:ascii="Trebuchet MS" w:hAnsi="Trebuchet MS"/>
                <w:sz w:val="20"/>
                <w:szCs w:val="20"/>
              </w:rPr>
              <w:t xml:space="preserve">i. </w:t>
            </w:r>
            <w:r w:rsidRPr="00534993">
              <w:rPr>
                <w:rFonts w:ascii="Trebuchet MS" w:hAnsi="Trebuchet MS"/>
                <w:b/>
                <w:bCs/>
                <w:sz w:val="20"/>
                <w:szCs w:val="20"/>
              </w:rPr>
              <w:t>Management:</w:t>
            </w:r>
            <w:r w:rsidRPr="00534993">
              <w:rPr>
                <w:rFonts w:ascii="Trebuchet MS" w:hAnsi="Trebuchet MS"/>
                <w:sz w:val="20"/>
                <w:szCs w:val="20"/>
              </w:rPr>
              <w:t xml:space="preserve"> </w:t>
            </w:r>
          </w:p>
        </w:tc>
        <w:tc>
          <w:tcPr>
            <w:tcW w:w="713" w:type="dxa"/>
          </w:tcPr>
          <w:p w14:paraId="7E6D15D0" w14:textId="77777777" w:rsidR="00B905BD" w:rsidRPr="00534993" w:rsidRDefault="00B905BD" w:rsidP="00B905BD">
            <w:pPr>
              <w:spacing w:line="276" w:lineRule="auto"/>
              <w:rPr>
                <w:rFonts w:ascii="Trebuchet MS" w:hAnsi="Trebuchet MS"/>
                <w:sz w:val="20"/>
                <w:szCs w:val="20"/>
              </w:rPr>
            </w:pPr>
          </w:p>
        </w:tc>
        <w:tc>
          <w:tcPr>
            <w:tcW w:w="6241" w:type="dxa"/>
          </w:tcPr>
          <w:p w14:paraId="598F65E9" w14:textId="77777777" w:rsidR="00B905BD" w:rsidRPr="00534993" w:rsidRDefault="00B905BD" w:rsidP="00B905BD">
            <w:pPr>
              <w:spacing w:line="276" w:lineRule="auto"/>
              <w:rPr>
                <w:rFonts w:ascii="Trebuchet MS" w:hAnsi="Trebuchet MS"/>
                <w:sz w:val="20"/>
                <w:szCs w:val="20"/>
              </w:rPr>
            </w:pPr>
          </w:p>
        </w:tc>
        <w:tc>
          <w:tcPr>
            <w:tcW w:w="3187" w:type="dxa"/>
          </w:tcPr>
          <w:p w14:paraId="3A8C047B" w14:textId="77777777" w:rsidR="00B905BD" w:rsidRPr="00534993" w:rsidRDefault="00B905BD" w:rsidP="00B905BD">
            <w:pPr>
              <w:spacing w:line="276" w:lineRule="auto"/>
              <w:rPr>
                <w:rFonts w:ascii="Trebuchet MS" w:hAnsi="Trebuchet MS"/>
                <w:sz w:val="20"/>
                <w:szCs w:val="20"/>
              </w:rPr>
            </w:pPr>
          </w:p>
        </w:tc>
      </w:tr>
      <w:tr w:rsidR="00B905BD" w:rsidRPr="009C0D2A" w14:paraId="5351B6BC" w14:textId="2894C5F7" w:rsidTr="00B905BD">
        <w:trPr>
          <w:trHeight w:val="2670"/>
        </w:trPr>
        <w:tc>
          <w:tcPr>
            <w:tcW w:w="600" w:type="dxa"/>
          </w:tcPr>
          <w:p w14:paraId="4C916DF0" w14:textId="6AE099CC" w:rsidR="00B905BD" w:rsidRPr="00534993" w:rsidRDefault="00AB23DD" w:rsidP="00B905BD">
            <w:pPr>
              <w:spacing w:line="276" w:lineRule="auto"/>
              <w:rPr>
                <w:rFonts w:ascii="Trebuchet MS" w:hAnsi="Trebuchet MS"/>
                <w:sz w:val="20"/>
                <w:szCs w:val="20"/>
              </w:rPr>
            </w:pPr>
            <w:r>
              <w:rPr>
                <w:rFonts w:ascii="Trebuchet MS" w:hAnsi="Trebuchet MS"/>
                <w:sz w:val="20"/>
                <w:szCs w:val="20"/>
              </w:rPr>
              <w:t>330</w:t>
            </w:r>
          </w:p>
        </w:tc>
        <w:tc>
          <w:tcPr>
            <w:tcW w:w="3715" w:type="dxa"/>
            <w:gridSpan w:val="5"/>
          </w:tcPr>
          <w:p w14:paraId="4C1D4567" w14:textId="1B41F645" w:rsidR="00B905BD" w:rsidRPr="009C0D2A"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Interfata de management Web HTTP si HTTPS</w:t>
            </w:r>
          </w:p>
          <w:p w14:paraId="19FC5889"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Interfata de management de tip CLI (cu acces complet la configurarea echipamentului) </w:t>
            </w:r>
          </w:p>
          <w:p w14:paraId="00DD4AA1"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Posibilitatea de a restrictiona acesul cu niveluri diferite de prvilegii pentru diversi utilizatori </w:t>
            </w:r>
          </w:p>
          <w:p w14:paraId="26A6427F" w14:textId="4484A135" w:rsidR="00B905BD" w:rsidRPr="009C0D2A" w:rsidRDefault="00B905BD" w:rsidP="00CA63AD">
            <w:pPr>
              <w:numPr>
                <w:ilvl w:val="1"/>
                <w:numId w:val="347"/>
              </w:numPr>
              <w:tabs>
                <w:tab w:val="clear" w:pos="1440"/>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Posibilitatea de syslogging remote si local </w:t>
            </w:r>
          </w:p>
        </w:tc>
        <w:tc>
          <w:tcPr>
            <w:tcW w:w="713" w:type="dxa"/>
          </w:tcPr>
          <w:p w14:paraId="7D180265" w14:textId="77777777" w:rsidR="00B905BD" w:rsidRPr="00534993" w:rsidRDefault="00B905BD" w:rsidP="00B905BD">
            <w:pPr>
              <w:spacing w:line="276" w:lineRule="auto"/>
              <w:rPr>
                <w:rFonts w:ascii="Trebuchet MS" w:hAnsi="Trebuchet MS"/>
                <w:sz w:val="20"/>
                <w:szCs w:val="20"/>
              </w:rPr>
            </w:pPr>
          </w:p>
        </w:tc>
        <w:tc>
          <w:tcPr>
            <w:tcW w:w="6241" w:type="dxa"/>
          </w:tcPr>
          <w:p w14:paraId="1C8AE9CA" w14:textId="77777777" w:rsidR="00B905BD" w:rsidRPr="00534993" w:rsidRDefault="00B905BD" w:rsidP="00B905BD">
            <w:pPr>
              <w:spacing w:line="276" w:lineRule="auto"/>
              <w:rPr>
                <w:rFonts w:ascii="Trebuchet MS" w:hAnsi="Trebuchet MS"/>
                <w:sz w:val="20"/>
                <w:szCs w:val="20"/>
              </w:rPr>
            </w:pPr>
          </w:p>
        </w:tc>
        <w:tc>
          <w:tcPr>
            <w:tcW w:w="3187" w:type="dxa"/>
          </w:tcPr>
          <w:p w14:paraId="6E7B620E" w14:textId="77777777" w:rsidR="00B905BD" w:rsidRPr="00534993" w:rsidRDefault="00B905BD" w:rsidP="00B905BD">
            <w:pPr>
              <w:spacing w:line="276" w:lineRule="auto"/>
              <w:rPr>
                <w:rFonts w:ascii="Trebuchet MS" w:hAnsi="Trebuchet MS"/>
                <w:sz w:val="20"/>
                <w:szCs w:val="20"/>
              </w:rPr>
            </w:pPr>
          </w:p>
        </w:tc>
      </w:tr>
      <w:tr w:rsidR="00B905BD" w:rsidRPr="009C0D2A" w14:paraId="53220E62" w14:textId="0E6D9E50" w:rsidTr="00B905BD">
        <w:trPr>
          <w:trHeight w:val="1240"/>
        </w:trPr>
        <w:tc>
          <w:tcPr>
            <w:tcW w:w="600" w:type="dxa"/>
          </w:tcPr>
          <w:p w14:paraId="08B10924" w14:textId="534DA0BD" w:rsidR="00B905BD" w:rsidRPr="00534993" w:rsidRDefault="00AB23DD" w:rsidP="00B905BD">
            <w:pPr>
              <w:spacing w:line="276" w:lineRule="auto"/>
              <w:rPr>
                <w:rFonts w:ascii="Trebuchet MS" w:hAnsi="Trebuchet MS"/>
                <w:sz w:val="20"/>
                <w:szCs w:val="20"/>
              </w:rPr>
            </w:pPr>
            <w:r>
              <w:rPr>
                <w:rFonts w:ascii="Trebuchet MS" w:hAnsi="Trebuchet MS"/>
                <w:sz w:val="20"/>
                <w:szCs w:val="20"/>
              </w:rPr>
              <w:t>331</w:t>
            </w:r>
          </w:p>
        </w:tc>
        <w:tc>
          <w:tcPr>
            <w:tcW w:w="3715" w:type="dxa"/>
            <w:gridSpan w:val="5"/>
          </w:tcPr>
          <w:p w14:paraId="55BF6B33" w14:textId="023364DC"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SNMP v1, v2c, v3 </w:t>
            </w:r>
          </w:p>
          <w:p w14:paraId="2B807712"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Doua imagini flash </w:t>
            </w:r>
          </w:p>
          <w:p w14:paraId="7A64B2D8"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port mirroring </w:t>
            </w:r>
          </w:p>
          <w:p w14:paraId="042E0959"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Sup</w:t>
            </w:r>
            <w:r w:rsidRPr="009C0D2A">
              <w:rPr>
                <w:rFonts w:ascii="Trebuchet MS" w:hAnsi="Trebuchet MS"/>
                <w:sz w:val="20"/>
                <w:szCs w:val="20"/>
              </w:rPr>
              <w:t>o</w:t>
            </w:r>
            <w:r w:rsidRPr="00534993">
              <w:rPr>
                <w:rFonts w:ascii="Trebuchet MS" w:hAnsi="Trebuchet MS"/>
                <w:sz w:val="20"/>
                <w:szCs w:val="20"/>
              </w:rPr>
              <w:t xml:space="preserve">rt pentru 802.1AB LLDP </w:t>
            </w:r>
          </w:p>
          <w:p w14:paraId="7A5CBF41" w14:textId="75295EFD" w:rsidR="00B905BD" w:rsidRPr="00534993" w:rsidRDefault="00B905BD" w:rsidP="00CA63AD">
            <w:pPr>
              <w:numPr>
                <w:ilvl w:val="1"/>
                <w:numId w:val="347"/>
              </w:numPr>
              <w:tabs>
                <w:tab w:val="clear" w:pos="1440"/>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RMON </w:t>
            </w:r>
          </w:p>
        </w:tc>
        <w:tc>
          <w:tcPr>
            <w:tcW w:w="713" w:type="dxa"/>
          </w:tcPr>
          <w:p w14:paraId="115F6803" w14:textId="77777777" w:rsidR="00B905BD" w:rsidRPr="00534993" w:rsidRDefault="00B905BD" w:rsidP="00B905BD">
            <w:pPr>
              <w:spacing w:line="276" w:lineRule="auto"/>
              <w:rPr>
                <w:rFonts w:ascii="Trebuchet MS" w:hAnsi="Trebuchet MS"/>
                <w:sz w:val="20"/>
                <w:szCs w:val="20"/>
              </w:rPr>
            </w:pPr>
          </w:p>
        </w:tc>
        <w:tc>
          <w:tcPr>
            <w:tcW w:w="6241" w:type="dxa"/>
          </w:tcPr>
          <w:p w14:paraId="2CC62385" w14:textId="77777777" w:rsidR="00B905BD" w:rsidRPr="00534993" w:rsidRDefault="00B905BD" w:rsidP="00B905BD">
            <w:pPr>
              <w:spacing w:line="276" w:lineRule="auto"/>
              <w:rPr>
                <w:rFonts w:ascii="Trebuchet MS" w:hAnsi="Trebuchet MS"/>
                <w:sz w:val="20"/>
                <w:szCs w:val="20"/>
              </w:rPr>
            </w:pPr>
          </w:p>
        </w:tc>
        <w:tc>
          <w:tcPr>
            <w:tcW w:w="3187" w:type="dxa"/>
          </w:tcPr>
          <w:p w14:paraId="1E5F13D8" w14:textId="77777777" w:rsidR="00B905BD" w:rsidRPr="00534993" w:rsidRDefault="00B905BD" w:rsidP="00B905BD">
            <w:pPr>
              <w:spacing w:line="276" w:lineRule="auto"/>
              <w:rPr>
                <w:rFonts w:ascii="Trebuchet MS" w:hAnsi="Trebuchet MS"/>
                <w:sz w:val="20"/>
                <w:szCs w:val="20"/>
              </w:rPr>
            </w:pPr>
          </w:p>
        </w:tc>
      </w:tr>
      <w:tr w:rsidR="00B905BD" w:rsidRPr="009C0D2A" w14:paraId="3D091FC4" w14:textId="40890276" w:rsidTr="00B905BD">
        <w:trPr>
          <w:trHeight w:val="2910"/>
        </w:trPr>
        <w:tc>
          <w:tcPr>
            <w:tcW w:w="600" w:type="dxa"/>
          </w:tcPr>
          <w:p w14:paraId="60373EBD" w14:textId="2CF1B933" w:rsidR="00B905BD" w:rsidRPr="00534993" w:rsidRDefault="00AB23DD" w:rsidP="00B905BD">
            <w:pPr>
              <w:spacing w:line="276" w:lineRule="auto"/>
              <w:rPr>
                <w:rFonts w:ascii="Trebuchet MS" w:hAnsi="Trebuchet MS"/>
                <w:sz w:val="20"/>
                <w:szCs w:val="20"/>
              </w:rPr>
            </w:pPr>
            <w:r>
              <w:rPr>
                <w:rFonts w:ascii="Trebuchet MS" w:hAnsi="Trebuchet MS"/>
                <w:sz w:val="20"/>
                <w:szCs w:val="20"/>
              </w:rPr>
              <w:t>332</w:t>
            </w:r>
          </w:p>
        </w:tc>
        <w:tc>
          <w:tcPr>
            <w:tcW w:w="3715" w:type="dxa"/>
            <w:gridSpan w:val="5"/>
          </w:tcPr>
          <w:p w14:paraId="66353167" w14:textId="0AB86CEC"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Mecanism integrat pentru diagnosicarea cablurilor conectate </w:t>
            </w:r>
          </w:p>
          <w:p w14:paraId="21B52638"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Programabilitate si REST API </w:t>
            </w:r>
          </w:p>
          <w:p w14:paraId="3D87F81A"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Posibilitatea de a face managementul din aplicatie mobila pusa la dispozitie de producatorul echipamentului </w:t>
            </w:r>
          </w:p>
          <w:p w14:paraId="3E722BDA" w14:textId="2445DB68" w:rsidR="00B905BD" w:rsidRPr="00534993" w:rsidRDefault="00B905BD" w:rsidP="00CA63AD">
            <w:pPr>
              <w:numPr>
                <w:ilvl w:val="1"/>
                <w:numId w:val="347"/>
              </w:numPr>
              <w:tabs>
                <w:tab w:val="clear" w:pos="1440"/>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Nu se acceptă echipamente al căror management se realizează exclusiv în cloud-uri publice </w:t>
            </w:r>
          </w:p>
        </w:tc>
        <w:tc>
          <w:tcPr>
            <w:tcW w:w="713" w:type="dxa"/>
          </w:tcPr>
          <w:p w14:paraId="0FF00ED3" w14:textId="77777777" w:rsidR="00B905BD" w:rsidRPr="00534993" w:rsidRDefault="00B905BD" w:rsidP="00B905BD">
            <w:pPr>
              <w:spacing w:line="276" w:lineRule="auto"/>
              <w:rPr>
                <w:rFonts w:ascii="Trebuchet MS" w:hAnsi="Trebuchet MS"/>
                <w:sz w:val="20"/>
                <w:szCs w:val="20"/>
              </w:rPr>
            </w:pPr>
          </w:p>
        </w:tc>
        <w:tc>
          <w:tcPr>
            <w:tcW w:w="6241" w:type="dxa"/>
          </w:tcPr>
          <w:p w14:paraId="5F6D3AB4" w14:textId="77777777" w:rsidR="00B905BD" w:rsidRPr="00534993" w:rsidRDefault="00B905BD" w:rsidP="00B905BD">
            <w:pPr>
              <w:spacing w:line="276" w:lineRule="auto"/>
              <w:rPr>
                <w:rFonts w:ascii="Trebuchet MS" w:hAnsi="Trebuchet MS"/>
                <w:sz w:val="20"/>
                <w:szCs w:val="20"/>
              </w:rPr>
            </w:pPr>
          </w:p>
        </w:tc>
        <w:tc>
          <w:tcPr>
            <w:tcW w:w="3187" w:type="dxa"/>
          </w:tcPr>
          <w:p w14:paraId="63303D29" w14:textId="77777777" w:rsidR="00B905BD" w:rsidRPr="00534993" w:rsidRDefault="00B905BD" w:rsidP="00B905BD">
            <w:pPr>
              <w:spacing w:line="276" w:lineRule="auto"/>
              <w:rPr>
                <w:rFonts w:ascii="Trebuchet MS" w:hAnsi="Trebuchet MS"/>
                <w:sz w:val="20"/>
                <w:szCs w:val="20"/>
              </w:rPr>
            </w:pPr>
          </w:p>
        </w:tc>
      </w:tr>
      <w:tr w:rsidR="00B905BD" w:rsidRPr="009C0D2A" w14:paraId="38A3DB9C" w14:textId="4CA734FF" w:rsidTr="00B905BD">
        <w:trPr>
          <w:trHeight w:val="2900"/>
        </w:trPr>
        <w:tc>
          <w:tcPr>
            <w:tcW w:w="600" w:type="dxa"/>
          </w:tcPr>
          <w:p w14:paraId="2DAC6826" w14:textId="3FD9EEC4" w:rsidR="00B905BD" w:rsidRPr="00534993" w:rsidRDefault="00AB23DD" w:rsidP="00B905BD">
            <w:pPr>
              <w:spacing w:line="276" w:lineRule="auto"/>
              <w:rPr>
                <w:rFonts w:ascii="Trebuchet MS" w:hAnsi="Trebuchet MS"/>
                <w:sz w:val="20"/>
                <w:szCs w:val="20"/>
              </w:rPr>
            </w:pPr>
            <w:r>
              <w:rPr>
                <w:rFonts w:ascii="Trebuchet MS" w:hAnsi="Trebuchet MS"/>
                <w:sz w:val="20"/>
                <w:szCs w:val="20"/>
              </w:rPr>
              <w:lastRenderedPageBreak/>
              <w:t>333</w:t>
            </w:r>
          </w:p>
        </w:tc>
        <w:tc>
          <w:tcPr>
            <w:tcW w:w="3715" w:type="dxa"/>
            <w:gridSpan w:val="5"/>
          </w:tcPr>
          <w:p w14:paraId="0047918E" w14:textId="426EBF44"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Toate funcționalitățile echipamentului trebuie să poată fi configurate exclusiv pe echipamentul ofertat </w:t>
            </w:r>
          </w:p>
          <w:p w14:paraId="54A7A750"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Toate porturile de pe echipament vor fi la viteza maximă </w:t>
            </w:r>
          </w:p>
          <w:p w14:paraId="6CD16886" w14:textId="3ECA80C8" w:rsidR="00B905BD" w:rsidRPr="00534993" w:rsidRDefault="00B905BD" w:rsidP="00CA63AD">
            <w:pPr>
              <w:numPr>
                <w:ilvl w:val="1"/>
                <w:numId w:val="347"/>
              </w:numPr>
              <w:tabs>
                <w:tab w:val="clear" w:pos="1440"/>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Toate functionalitățile tip Layer 2 sau Layer 3 vor fi disponibile „out of the box” fără necesitatea de a achiziționa licențe adiționale </w:t>
            </w:r>
          </w:p>
        </w:tc>
        <w:tc>
          <w:tcPr>
            <w:tcW w:w="713" w:type="dxa"/>
          </w:tcPr>
          <w:p w14:paraId="3CD27B0D" w14:textId="77777777" w:rsidR="00B905BD" w:rsidRPr="00534993" w:rsidRDefault="00B905BD" w:rsidP="00B905BD">
            <w:pPr>
              <w:spacing w:line="276" w:lineRule="auto"/>
              <w:rPr>
                <w:rFonts w:ascii="Trebuchet MS" w:hAnsi="Trebuchet MS"/>
                <w:sz w:val="20"/>
                <w:szCs w:val="20"/>
              </w:rPr>
            </w:pPr>
          </w:p>
        </w:tc>
        <w:tc>
          <w:tcPr>
            <w:tcW w:w="6241" w:type="dxa"/>
          </w:tcPr>
          <w:p w14:paraId="39B5CB9F" w14:textId="77777777" w:rsidR="00B905BD" w:rsidRPr="00534993" w:rsidRDefault="00B905BD" w:rsidP="00B905BD">
            <w:pPr>
              <w:spacing w:line="276" w:lineRule="auto"/>
              <w:rPr>
                <w:rFonts w:ascii="Trebuchet MS" w:hAnsi="Trebuchet MS"/>
                <w:sz w:val="20"/>
                <w:szCs w:val="20"/>
              </w:rPr>
            </w:pPr>
          </w:p>
        </w:tc>
        <w:tc>
          <w:tcPr>
            <w:tcW w:w="3187" w:type="dxa"/>
          </w:tcPr>
          <w:p w14:paraId="45A8F214" w14:textId="77777777" w:rsidR="00B905BD" w:rsidRPr="00534993" w:rsidRDefault="00B905BD" w:rsidP="00B905BD">
            <w:pPr>
              <w:spacing w:line="276" w:lineRule="auto"/>
              <w:rPr>
                <w:rFonts w:ascii="Trebuchet MS" w:hAnsi="Trebuchet MS"/>
                <w:sz w:val="20"/>
                <w:szCs w:val="20"/>
              </w:rPr>
            </w:pPr>
          </w:p>
        </w:tc>
      </w:tr>
      <w:tr w:rsidR="00B905BD" w:rsidRPr="00534993" w14:paraId="34580BC9" w14:textId="7D5BC221" w:rsidTr="00B905BD">
        <w:tc>
          <w:tcPr>
            <w:tcW w:w="600" w:type="dxa"/>
          </w:tcPr>
          <w:p w14:paraId="6CFD65E1" w14:textId="53ECCA5A" w:rsidR="00B905BD" w:rsidRPr="00534993" w:rsidRDefault="00AB23DD" w:rsidP="00B905BD">
            <w:pPr>
              <w:spacing w:line="276" w:lineRule="auto"/>
              <w:rPr>
                <w:rFonts w:ascii="Trebuchet MS" w:hAnsi="Trebuchet MS"/>
                <w:sz w:val="20"/>
                <w:szCs w:val="20"/>
              </w:rPr>
            </w:pPr>
            <w:r>
              <w:rPr>
                <w:rFonts w:ascii="Trebuchet MS" w:hAnsi="Trebuchet MS"/>
                <w:sz w:val="20"/>
                <w:szCs w:val="20"/>
              </w:rPr>
              <w:t>334</w:t>
            </w:r>
          </w:p>
        </w:tc>
        <w:tc>
          <w:tcPr>
            <w:tcW w:w="3715" w:type="dxa"/>
            <w:gridSpan w:val="5"/>
          </w:tcPr>
          <w:p w14:paraId="6711E3AB" w14:textId="4A24487B" w:rsidR="00B905BD" w:rsidRPr="00534993" w:rsidRDefault="00B905BD" w:rsidP="00151412">
            <w:pPr>
              <w:spacing w:line="240" w:lineRule="exact"/>
              <w:rPr>
                <w:rFonts w:ascii="Trebuchet MS" w:hAnsi="Trebuchet MS"/>
                <w:sz w:val="20"/>
                <w:szCs w:val="20"/>
              </w:rPr>
            </w:pPr>
            <w:r w:rsidRPr="00534993">
              <w:rPr>
                <w:rFonts w:ascii="Trebuchet MS" w:hAnsi="Trebuchet MS"/>
                <w:sz w:val="20"/>
                <w:szCs w:val="20"/>
              </w:rPr>
              <w:t xml:space="preserve">j. </w:t>
            </w:r>
            <w:r w:rsidRPr="00534993">
              <w:rPr>
                <w:rFonts w:ascii="Trebuchet MS" w:hAnsi="Trebuchet MS"/>
                <w:b/>
                <w:bCs/>
                <w:sz w:val="20"/>
                <w:szCs w:val="20"/>
              </w:rPr>
              <w:t>Securitate:</w:t>
            </w:r>
            <w:r w:rsidRPr="00534993">
              <w:rPr>
                <w:rFonts w:ascii="Trebuchet MS" w:hAnsi="Trebuchet MS"/>
                <w:sz w:val="20"/>
                <w:szCs w:val="20"/>
              </w:rPr>
              <w:t xml:space="preserve"> Switch-ul va avea integrat modul de tip TPM "trusted platform module" </w:t>
            </w:r>
          </w:p>
        </w:tc>
        <w:tc>
          <w:tcPr>
            <w:tcW w:w="713" w:type="dxa"/>
          </w:tcPr>
          <w:p w14:paraId="0B8BC41E" w14:textId="77777777" w:rsidR="00B905BD" w:rsidRPr="00534993" w:rsidRDefault="00B905BD" w:rsidP="00B905BD">
            <w:pPr>
              <w:spacing w:line="276" w:lineRule="auto"/>
              <w:rPr>
                <w:rFonts w:ascii="Trebuchet MS" w:hAnsi="Trebuchet MS"/>
                <w:sz w:val="20"/>
                <w:szCs w:val="20"/>
              </w:rPr>
            </w:pPr>
          </w:p>
        </w:tc>
        <w:tc>
          <w:tcPr>
            <w:tcW w:w="6241" w:type="dxa"/>
          </w:tcPr>
          <w:p w14:paraId="6486A434" w14:textId="77777777" w:rsidR="00B905BD" w:rsidRPr="00534993" w:rsidRDefault="00B905BD" w:rsidP="00B905BD">
            <w:pPr>
              <w:spacing w:line="276" w:lineRule="auto"/>
              <w:rPr>
                <w:rFonts w:ascii="Trebuchet MS" w:hAnsi="Trebuchet MS"/>
                <w:sz w:val="20"/>
                <w:szCs w:val="20"/>
              </w:rPr>
            </w:pPr>
          </w:p>
        </w:tc>
        <w:tc>
          <w:tcPr>
            <w:tcW w:w="3187" w:type="dxa"/>
          </w:tcPr>
          <w:p w14:paraId="44335629" w14:textId="77777777" w:rsidR="00B905BD" w:rsidRPr="00534993" w:rsidRDefault="00B905BD" w:rsidP="00B905BD">
            <w:pPr>
              <w:spacing w:line="276" w:lineRule="auto"/>
              <w:rPr>
                <w:rFonts w:ascii="Trebuchet MS" w:hAnsi="Trebuchet MS"/>
                <w:sz w:val="20"/>
                <w:szCs w:val="20"/>
              </w:rPr>
            </w:pPr>
          </w:p>
        </w:tc>
      </w:tr>
      <w:tr w:rsidR="00B905BD" w:rsidRPr="00534993" w14:paraId="27C870E2" w14:textId="007D4B93" w:rsidTr="00B905BD">
        <w:tc>
          <w:tcPr>
            <w:tcW w:w="600" w:type="dxa"/>
          </w:tcPr>
          <w:p w14:paraId="6BD0179C" w14:textId="4A467D23" w:rsidR="00B905BD" w:rsidRPr="00534993" w:rsidRDefault="00AB23DD" w:rsidP="00B905BD">
            <w:pPr>
              <w:spacing w:line="276" w:lineRule="auto"/>
              <w:rPr>
                <w:rFonts w:ascii="Trebuchet MS" w:hAnsi="Trebuchet MS"/>
                <w:sz w:val="20"/>
                <w:szCs w:val="20"/>
              </w:rPr>
            </w:pPr>
            <w:r>
              <w:rPr>
                <w:rFonts w:ascii="Trebuchet MS" w:hAnsi="Trebuchet MS"/>
                <w:sz w:val="20"/>
                <w:szCs w:val="20"/>
              </w:rPr>
              <w:t>335</w:t>
            </w:r>
          </w:p>
        </w:tc>
        <w:tc>
          <w:tcPr>
            <w:tcW w:w="3715" w:type="dxa"/>
            <w:gridSpan w:val="5"/>
          </w:tcPr>
          <w:p w14:paraId="30C8F0BE" w14:textId="503A68B7" w:rsidR="00B905BD" w:rsidRPr="00534993" w:rsidRDefault="00B905BD" w:rsidP="00151412">
            <w:pPr>
              <w:spacing w:line="240" w:lineRule="exact"/>
              <w:rPr>
                <w:rFonts w:ascii="Trebuchet MS" w:hAnsi="Trebuchet MS"/>
                <w:sz w:val="20"/>
                <w:szCs w:val="20"/>
              </w:rPr>
            </w:pPr>
            <w:r w:rsidRPr="00534993">
              <w:rPr>
                <w:rFonts w:ascii="Trebuchet MS" w:hAnsi="Trebuchet MS"/>
                <w:sz w:val="20"/>
                <w:szCs w:val="20"/>
              </w:rPr>
              <w:t xml:space="preserve">k. </w:t>
            </w:r>
            <w:r w:rsidRPr="00534993">
              <w:rPr>
                <w:rFonts w:ascii="Trebuchet MS" w:hAnsi="Trebuchet MS"/>
                <w:b/>
                <w:bCs/>
                <w:sz w:val="20"/>
                <w:szCs w:val="20"/>
              </w:rPr>
              <w:t>Alte caracteristici:</w:t>
            </w:r>
            <w:r w:rsidRPr="00534993">
              <w:rPr>
                <w:rFonts w:ascii="Trebuchet MS" w:hAnsi="Trebuchet MS"/>
                <w:sz w:val="20"/>
                <w:szCs w:val="20"/>
              </w:rPr>
              <w:t xml:space="preserve"> </w:t>
            </w:r>
          </w:p>
        </w:tc>
        <w:tc>
          <w:tcPr>
            <w:tcW w:w="713" w:type="dxa"/>
          </w:tcPr>
          <w:p w14:paraId="7D6D5D8E" w14:textId="77777777" w:rsidR="00B905BD" w:rsidRPr="00534993" w:rsidRDefault="00B905BD" w:rsidP="00B905BD">
            <w:pPr>
              <w:spacing w:line="276" w:lineRule="auto"/>
              <w:rPr>
                <w:rFonts w:ascii="Trebuchet MS" w:hAnsi="Trebuchet MS"/>
                <w:sz w:val="20"/>
                <w:szCs w:val="20"/>
              </w:rPr>
            </w:pPr>
          </w:p>
        </w:tc>
        <w:tc>
          <w:tcPr>
            <w:tcW w:w="6241" w:type="dxa"/>
          </w:tcPr>
          <w:p w14:paraId="3394668E" w14:textId="77777777" w:rsidR="00B905BD" w:rsidRPr="00534993" w:rsidRDefault="00B905BD" w:rsidP="00B905BD">
            <w:pPr>
              <w:spacing w:line="276" w:lineRule="auto"/>
              <w:rPr>
                <w:rFonts w:ascii="Trebuchet MS" w:hAnsi="Trebuchet MS"/>
                <w:sz w:val="20"/>
                <w:szCs w:val="20"/>
              </w:rPr>
            </w:pPr>
          </w:p>
        </w:tc>
        <w:tc>
          <w:tcPr>
            <w:tcW w:w="3187" w:type="dxa"/>
          </w:tcPr>
          <w:p w14:paraId="61C8F05C" w14:textId="77777777" w:rsidR="00B905BD" w:rsidRPr="00534993" w:rsidRDefault="00B905BD" w:rsidP="00B905BD">
            <w:pPr>
              <w:spacing w:line="276" w:lineRule="auto"/>
              <w:rPr>
                <w:rFonts w:ascii="Trebuchet MS" w:hAnsi="Trebuchet MS"/>
                <w:sz w:val="20"/>
                <w:szCs w:val="20"/>
              </w:rPr>
            </w:pPr>
          </w:p>
        </w:tc>
      </w:tr>
      <w:tr w:rsidR="00B905BD" w:rsidRPr="009C0D2A" w14:paraId="2CC02FA3" w14:textId="74B9EED5" w:rsidTr="00B905BD">
        <w:trPr>
          <w:trHeight w:val="3390"/>
        </w:trPr>
        <w:tc>
          <w:tcPr>
            <w:tcW w:w="600" w:type="dxa"/>
          </w:tcPr>
          <w:p w14:paraId="4A0B9FD9" w14:textId="3F9B0E1C" w:rsidR="00B905BD" w:rsidRPr="00534993" w:rsidRDefault="00AB23DD" w:rsidP="00B905BD">
            <w:pPr>
              <w:spacing w:line="276" w:lineRule="auto"/>
              <w:rPr>
                <w:rFonts w:ascii="Trebuchet MS" w:hAnsi="Trebuchet MS"/>
                <w:sz w:val="20"/>
                <w:szCs w:val="20"/>
              </w:rPr>
            </w:pPr>
            <w:r>
              <w:rPr>
                <w:rFonts w:ascii="Trebuchet MS" w:hAnsi="Trebuchet MS"/>
                <w:sz w:val="20"/>
                <w:szCs w:val="20"/>
              </w:rPr>
              <w:t>336</w:t>
            </w:r>
          </w:p>
        </w:tc>
        <w:tc>
          <w:tcPr>
            <w:tcW w:w="3715" w:type="dxa"/>
            <w:gridSpan w:val="5"/>
          </w:tcPr>
          <w:p w14:paraId="5C0F4B37" w14:textId="2926A16D" w:rsidR="00B905BD" w:rsidRPr="009C0D2A"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Sistem de operare bazat pe baze de date cu acces prin REST API la configurarea si monitorizarea echipamentului</w:t>
            </w:r>
          </w:p>
          <w:p w14:paraId="51C56E32"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multiple checkpoint-uri pentru salvarea configuratiei si starii echipamentului </w:t>
            </w:r>
          </w:p>
          <w:p w14:paraId="1E215F9D"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QoS de tip 802.1p si DSCP </w:t>
            </w:r>
          </w:p>
          <w:p w14:paraId="4F9F48FF" w14:textId="015DCFA6" w:rsidR="00B905BD" w:rsidRPr="009C0D2A" w:rsidRDefault="00B905BD" w:rsidP="00CA63AD">
            <w:pPr>
              <w:numPr>
                <w:ilvl w:val="1"/>
                <w:numId w:val="347"/>
              </w:numPr>
              <w:tabs>
                <w:tab w:val="clear" w:pos="1440"/>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Link aggregation (suport pentru 32 trunks a cate 8 port-uri grupate prin LACP) </w:t>
            </w:r>
          </w:p>
        </w:tc>
        <w:tc>
          <w:tcPr>
            <w:tcW w:w="713" w:type="dxa"/>
          </w:tcPr>
          <w:p w14:paraId="2A36D58B" w14:textId="77777777" w:rsidR="00B905BD" w:rsidRPr="00534993" w:rsidRDefault="00B905BD" w:rsidP="00B905BD">
            <w:pPr>
              <w:spacing w:line="276" w:lineRule="auto"/>
              <w:rPr>
                <w:rFonts w:ascii="Trebuchet MS" w:hAnsi="Trebuchet MS"/>
                <w:sz w:val="20"/>
                <w:szCs w:val="20"/>
              </w:rPr>
            </w:pPr>
          </w:p>
        </w:tc>
        <w:tc>
          <w:tcPr>
            <w:tcW w:w="6241" w:type="dxa"/>
          </w:tcPr>
          <w:p w14:paraId="2D2D5D73" w14:textId="77777777" w:rsidR="00B905BD" w:rsidRPr="00534993" w:rsidRDefault="00B905BD" w:rsidP="00B905BD">
            <w:pPr>
              <w:spacing w:line="276" w:lineRule="auto"/>
              <w:rPr>
                <w:rFonts w:ascii="Trebuchet MS" w:hAnsi="Trebuchet MS"/>
                <w:sz w:val="20"/>
                <w:szCs w:val="20"/>
              </w:rPr>
            </w:pPr>
          </w:p>
        </w:tc>
        <w:tc>
          <w:tcPr>
            <w:tcW w:w="3187" w:type="dxa"/>
          </w:tcPr>
          <w:p w14:paraId="1C0C5EE3" w14:textId="77777777" w:rsidR="00B905BD" w:rsidRPr="00534993" w:rsidRDefault="00B905BD" w:rsidP="00B905BD">
            <w:pPr>
              <w:spacing w:line="276" w:lineRule="auto"/>
              <w:rPr>
                <w:rFonts w:ascii="Trebuchet MS" w:hAnsi="Trebuchet MS"/>
                <w:sz w:val="20"/>
                <w:szCs w:val="20"/>
              </w:rPr>
            </w:pPr>
          </w:p>
        </w:tc>
      </w:tr>
      <w:tr w:rsidR="00B905BD" w:rsidRPr="009C0D2A" w14:paraId="70302CE0" w14:textId="21A0E789" w:rsidTr="00B905BD">
        <w:trPr>
          <w:trHeight w:val="2200"/>
        </w:trPr>
        <w:tc>
          <w:tcPr>
            <w:tcW w:w="600" w:type="dxa"/>
          </w:tcPr>
          <w:p w14:paraId="10A8232F" w14:textId="555F7026" w:rsidR="00B905BD" w:rsidRPr="00534993" w:rsidRDefault="00AB23DD" w:rsidP="00B905BD">
            <w:pPr>
              <w:spacing w:line="276" w:lineRule="auto"/>
              <w:rPr>
                <w:rFonts w:ascii="Trebuchet MS" w:hAnsi="Trebuchet MS"/>
                <w:sz w:val="20"/>
                <w:szCs w:val="20"/>
              </w:rPr>
            </w:pPr>
            <w:r>
              <w:rPr>
                <w:rFonts w:ascii="Trebuchet MS" w:hAnsi="Trebuchet MS"/>
                <w:sz w:val="20"/>
                <w:szCs w:val="20"/>
              </w:rPr>
              <w:t>337</w:t>
            </w:r>
          </w:p>
        </w:tc>
        <w:tc>
          <w:tcPr>
            <w:tcW w:w="3715" w:type="dxa"/>
            <w:gridSpan w:val="5"/>
          </w:tcPr>
          <w:p w14:paraId="75076143" w14:textId="3B002C16"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LLDP-MED (Media Endpoint Discovery) </w:t>
            </w:r>
          </w:p>
          <w:p w14:paraId="372B3FFA"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Auto voice VLAN </w:t>
            </w:r>
          </w:p>
          <w:p w14:paraId="11421E62"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ACL-uri bazate pe adrese MAC si adrese IP </w:t>
            </w:r>
          </w:p>
          <w:p w14:paraId="309450CC"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autentificare 802.1X si RADIUS </w:t>
            </w:r>
          </w:p>
          <w:p w14:paraId="04E8C091" w14:textId="44EC689E" w:rsidR="00B905BD" w:rsidRPr="00534993" w:rsidRDefault="00B905BD" w:rsidP="00CA63AD">
            <w:pPr>
              <w:numPr>
                <w:ilvl w:val="1"/>
                <w:numId w:val="347"/>
              </w:numPr>
              <w:tabs>
                <w:tab w:val="clear" w:pos="1440"/>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alocare automata de VLAN-uri </w:t>
            </w:r>
          </w:p>
        </w:tc>
        <w:tc>
          <w:tcPr>
            <w:tcW w:w="713" w:type="dxa"/>
          </w:tcPr>
          <w:p w14:paraId="7EF16502" w14:textId="77777777" w:rsidR="00B905BD" w:rsidRPr="00534993" w:rsidRDefault="00B905BD" w:rsidP="00B905BD">
            <w:pPr>
              <w:spacing w:line="276" w:lineRule="auto"/>
              <w:rPr>
                <w:rFonts w:ascii="Trebuchet MS" w:hAnsi="Trebuchet MS"/>
                <w:sz w:val="20"/>
                <w:szCs w:val="20"/>
              </w:rPr>
            </w:pPr>
          </w:p>
        </w:tc>
        <w:tc>
          <w:tcPr>
            <w:tcW w:w="6241" w:type="dxa"/>
          </w:tcPr>
          <w:p w14:paraId="40E81994" w14:textId="77777777" w:rsidR="00B905BD" w:rsidRPr="00534993" w:rsidRDefault="00B905BD" w:rsidP="00B905BD">
            <w:pPr>
              <w:spacing w:line="276" w:lineRule="auto"/>
              <w:rPr>
                <w:rFonts w:ascii="Trebuchet MS" w:hAnsi="Trebuchet MS"/>
                <w:sz w:val="20"/>
                <w:szCs w:val="20"/>
              </w:rPr>
            </w:pPr>
          </w:p>
        </w:tc>
        <w:tc>
          <w:tcPr>
            <w:tcW w:w="3187" w:type="dxa"/>
          </w:tcPr>
          <w:p w14:paraId="34DF27AB" w14:textId="77777777" w:rsidR="00B905BD" w:rsidRPr="00534993" w:rsidRDefault="00B905BD" w:rsidP="00B905BD">
            <w:pPr>
              <w:spacing w:line="276" w:lineRule="auto"/>
              <w:rPr>
                <w:rFonts w:ascii="Trebuchet MS" w:hAnsi="Trebuchet MS"/>
                <w:sz w:val="20"/>
                <w:szCs w:val="20"/>
              </w:rPr>
            </w:pPr>
          </w:p>
        </w:tc>
      </w:tr>
      <w:tr w:rsidR="00B905BD" w:rsidRPr="009C0D2A" w14:paraId="6A7CF3B4" w14:textId="7001AE19" w:rsidTr="00B905BD">
        <w:trPr>
          <w:trHeight w:val="2190"/>
        </w:trPr>
        <w:tc>
          <w:tcPr>
            <w:tcW w:w="600" w:type="dxa"/>
          </w:tcPr>
          <w:p w14:paraId="32AFD025" w14:textId="3E45A492" w:rsidR="00B905BD" w:rsidRPr="00534993" w:rsidRDefault="00AB23DD" w:rsidP="00B905BD">
            <w:pPr>
              <w:spacing w:line="276" w:lineRule="auto"/>
              <w:rPr>
                <w:rFonts w:ascii="Trebuchet MS" w:hAnsi="Trebuchet MS"/>
                <w:sz w:val="20"/>
                <w:szCs w:val="20"/>
              </w:rPr>
            </w:pPr>
            <w:r>
              <w:rPr>
                <w:rFonts w:ascii="Trebuchet MS" w:hAnsi="Trebuchet MS"/>
                <w:sz w:val="20"/>
                <w:szCs w:val="20"/>
              </w:rPr>
              <w:lastRenderedPageBreak/>
              <w:t>338</w:t>
            </w:r>
          </w:p>
        </w:tc>
        <w:tc>
          <w:tcPr>
            <w:tcW w:w="3715" w:type="dxa"/>
            <w:gridSpan w:val="5"/>
          </w:tcPr>
          <w:p w14:paraId="68D4473F" w14:textId="1D5A77BA"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Mecanism integrat de protectie ARP pentru a preveni atacurile de tip spoofing </w:t>
            </w:r>
          </w:p>
          <w:p w14:paraId="32BE26CF"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Mecanism de izolare a port-urilor fara a utiliza VLAN-uri </w:t>
            </w:r>
          </w:p>
          <w:p w14:paraId="43E3B4C2" w14:textId="77777777" w:rsidR="00B905BD" w:rsidRPr="00534993" w:rsidRDefault="00B905BD" w:rsidP="00CA63AD">
            <w:pPr>
              <w:numPr>
                <w:ilvl w:val="1"/>
                <w:numId w:val="347"/>
              </w:numPr>
              <w:tabs>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Jumbo frame </w:t>
            </w:r>
          </w:p>
          <w:p w14:paraId="15153AC9" w14:textId="119A3CFD" w:rsidR="00B905BD" w:rsidRPr="00534993" w:rsidRDefault="00B905BD" w:rsidP="00CA63AD">
            <w:pPr>
              <w:numPr>
                <w:ilvl w:val="1"/>
                <w:numId w:val="347"/>
              </w:numPr>
              <w:tabs>
                <w:tab w:val="clear" w:pos="1440"/>
                <w:tab w:val="num" w:pos="1080"/>
              </w:tabs>
              <w:spacing w:line="240" w:lineRule="exact"/>
              <w:ind w:left="699"/>
              <w:rPr>
                <w:rFonts w:ascii="Trebuchet MS" w:hAnsi="Trebuchet MS"/>
                <w:sz w:val="20"/>
                <w:szCs w:val="20"/>
              </w:rPr>
            </w:pPr>
            <w:r w:rsidRPr="00534993">
              <w:rPr>
                <w:rFonts w:ascii="Trebuchet MS" w:hAnsi="Trebuchet MS"/>
                <w:sz w:val="20"/>
                <w:szCs w:val="20"/>
              </w:rPr>
              <w:t xml:space="preserve">Suport pentru 802.3x flow-control </w:t>
            </w:r>
          </w:p>
        </w:tc>
        <w:tc>
          <w:tcPr>
            <w:tcW w:w="713" w:type="dxa"/>
          </w:tcPr>
          <w:p w14:paraId="274F3AA9" w14:textId="77777777" w:rsidR="00B905BD" w:rsidRPr="00534993" w:rsidRDefault="00B905BD" w:rsidP="00B905BD">
            <w:pPr>
              <w:spacing w:line="276" w:lineRule="auto"/>
              <w:rPr>
                <w:rFonts w:ascii="Trebuchet MS" w:hAnsi="Trebuchet MS"/>
                <w:sz w:val="20"/>
                <w:szCs w:val="20"/>
              </w:rPr>
            </w:pPr>
          </w:p>
        </w:tc>
        <w:tc>
          <w:tcPr>
            <w:tcW w:w="6241" w:type="dxa"/>
          </w:tcPr>
          <w:p w14:paraId="1F4DD25D" w14:textId="77777777" w:rsidR="00B905BD" w:rsidRPr="00534993" w:rsidRDefault="00B905BD" w:rsidP="00B905BD">
            <w:pPr>
              <w:spacing w:line="276" w:lineRule="auto"/>
              <w:rPr>
                <w:rFonts w:ascii="Trebuchet MS" w:hAnsi="Trebuchet MS"/>
                <w:sz w:val="20"/>
                <w:szCs w:val="20"/>
              </w:rPr>
            </w:pPr>
          </w:p>
        </w:tc>
        <w:tc>
          <w:tcPr>
            <w:tcW w:w="3187" w:type="dxa"/>
          </w:tcPr>
          <w:p w14:paraId="0B80F344" w14:textId="77777777" w:rsidR="00B905BD" w:rsidRPr="00534993" w:rsidRDefault="00B905BD" w:rsidP="00B905BD">
            <w:pPr>
              <w:spacing w:line="276" w:lineRule="auto"/>
              <w:rPr>
                <w:rFonts w:ascii="Trebuchet MS" w:hAnsi="Trebuchet MS"/>
                <w:sz w:val="20"/>
                <w:szCs w:val="20"/>
              </w:rPr>
            </w:pPr>
          </w:p>
        </w:tc>
      </w:tr>
      <w:tr w:rsidR="00B905BD" w:rsidRPr="009C0D2A" w14:paraId="6A32D941" w14:textId="6D0126AE" w:rsidTr="00B905BD">
        <w:tc>
          <w:tcPr>
            <w:tcW w:w="600" w:type="dxa"/>
          </w:tcPr>
          <w:p w14:paraId="73A3C53B" w14:textId="4AA82E36" w:rsidR="00B905BD" w:rsidRPr="009C0D2A" w:rsidRDefault="00AB23DD" w:rsidP="00151412">
            <w:pPr>
              <w:spacing w:line="276" w:lineRule="auto"/>
              <w:rPr>
                <w:rFonts w:ascii="Trebuchet MS" w:hAnsi="Trebuchet MS"/>
                <w:sz w:val="20"/>
                <w:szCs w:val="20"/>
              </w:rPr>
            </w:pPr>
            <w:r>
              <w:rPr>
                <w:rFonts w:ascii="Trebuchet MS" w:hAnsi="Trebuchet MS"/>
                <w:sz w:val="20"/>
                <w:szCs w:val="20"/>
              </w:rPr>
              <w:t>339</w:t>
            </w:r>
          </w:p>
        </w:tc>
        <w:tc>
          <w:tcPr>
            <w:tcW w:w="3715" w:type="dxa"/>
            <w:gridSpan w:val="5"/>
          </w:tcPr>
          <w:p w14:paraId="3CA03C37" w14:textId="1DD0F06A" w:rsidR="00B905BD" w:rsidRPr="009C0D2A" w:rsidRDefault="00B905BD" w:rsidP="00151412">
            <w:pPr>
              <w:spacing w:line="276" w:lineRule="auto"/>
              <w:rPr>
                <w:rFonts w:ascii="Trebuchet MS" w:hAnsi="Trebuchet MS"/>
                <w:sz w:val="20"/>
                <w:szCs w:val="20"/>
              </w:rPr>
            </w:pPr>
            <w:r w:rsidRPr="009C0D2A">
              <w:rPr>
                <w:rFonts w:ascii="Trebuchet MS" w:hAnsi="Trebuchet MS"/>
                <w:sz w:val="20"/>
                <w:szCs w:val="20"/>
              </w:rPr>
              <w:t xml:space="preserve">Echipamentul trebuie să se alimenteze de la rețeaua cu energie electrică având următorii parametrii 200-240V, 50-60Hz. </w:t>
            </w:r>
          </w:p>
        </w:tc>
        <w:tc>
          <w:tcPr>
            <w:tcW w:w="713" w:type="dxa"/>
          </w:tcPr>
          <w:p w14:paraId="3F8F81AC" w14:textId="77777777" w:rsidR="00B905BD" w:rsidRPr="009C0D2A" w:rsidRDefault="00B905BD" w:rsidP="00151412">
            <w:pPr>
              <w:spacing w:line="276" w:lineRule="auto"/>
              <w:rPr>
                <w:rFonts w:ascii="Trebuchet MS" w:hAnsi="Trebuchet MS"/>
                <w:sz w:val="20"/>
                <w:szCs w:val="20"/>
              </w:rPr>
            </w:pPr>
          </w:p>
        </w:tc>
        <w:tc>
          <w:tcPr>
            <w:tcW w:w="6241" w:type="dxa"/>
          </w:tcPr>
          <w:p w14:paraId="2349F944" w14:textId="77777777" w:rsidR="00B905BD" w:rsidRPr="009C0D2A" w:rsidRDefault="00B905BD" w:rsidP="00151412">
            <w:pPr>
              <w:spacing w:line="276" w:lineRule="auto"/>
              <w:rPr>
                <w:rFonts w:ascii="Trebuchet MS" w:hAnsi="Trebuchet MS"/>
                <w:sz w:val="20"/>
                <w:szCs w:val="20"/>
              </w:rPr>
            </w:pPr>
          </w:p>
        </w:tc>
        <w:tc>
          <w:tcPr>
            <w:tcW w:w="3187" w:type="dxa"/>
          </w:tcPr>
          <w:p w14:paraId="6035DD24" w14:textId="77777777" w:rsidR="00B905BD" w:rsidRPr="009C0D2A" w:rsidRDefault="00B905BD" w:rsidP="00151412">
            <w:pPr>
              <w:spacing w:line="276" w:lineRule="auto"/>
              <w:rPr>
                <w:rFonts w:ascii="Trebuchet MS" w:hAnsi="Trebuchet MS"/>
                <w:sz w:val="20"/>
                <w:szCs w:val="20"/>
              </w:rPr>
            </w:pPr>
          </w:p>
        </w:tc>
      </w:tr>
      <w:tr w:rsidR="00B905BD" w:rsidRPr="009C0D2A" w14:paraId="20E1242D" w14:textId="0D7198B4" w:rsidTr="00B905BD">
        <w:tc>
          <w:tcPr>
            <w:tcW w:w="600" w:type="dxa"/>
          </w:tcPr>
          <w:p w14:paraId="5ED9E8D3" w14:textId="25CA38F7" w:rsidR="00B905BD" w:rsidRPr="009C0D2A" w:rsidRDefault="00AB23DD" w:rsidP="00151412">
            <w:pPr>
              <w:spacing w:line="276" w:lineRule="auto"/>
              <w:rPr>
                <w:rFonts w:ascii="Trebuchet MS" w:hAnsi="Trebuchet MS"/>
                <w:sz w:val="20"/>
                <w:szCs w:val="20"/>
              </w:rPr>
            </w:pPr>
            <w:r>
              <w:rPr>
                <w:rFonts w:ascii="Trebuchet MS" w:hAnsi="Trebuchet MS"/>
                <w:sz w:val="20"/>
                <w:szCs w:val="20"/>
              </w:rPr>
              <w:t>340</w:t>
            </w:r>
          </w:p>
        </w:tc>
        <w:tc>
          <w:tcPr>
            <w:tcW w:w="3715" w:type="dxa"/>
            <w:gridSpan w:val="5"/>
          </w:tcPr>
          <w:p w14:paraId="3BC57332" w14:textId="6CD26782" w:rsidR="00B905BD" w:rsidRPr="009C0D2A" w:rsidRDefault="00B905BD" w:rsidP="00151412">
            <w:pPr>
              <w:spacing w:line="276" w:lineRule="auto"/>
              <w:rPr>
                <w:rFonts w:ascii="Trebuchet MS" w:hAnsi="Trebuchet MS"/>
                <w:sz w:val="20"/>
                <w:szCs w:val="20"/>
              </w:rPr>
            </w:pPr>
            <w:r w:rsidRPr="009C0D2A">
              <w:rPr>
                <w:rFonts w:ascii="Trebuchet MS" w:hAnsi="Trebuchet MS"/>
                <w:sz w:val="20"/>
                <w:szCs w:val="20"/>
              </w:rPr>
              <w:t xml:space="preserve">Echipamentele vor beneficia de garanție prin care care să se garanteze diagnosticarea echipamentului/modulului defect şi înlocuirea acestuia, fără costuri suplimentare pentru beneficiar, în termen de 24 de ore în regim de 8 ore pe zi, 5 zile pe săptămână, pe o perioadă de 60 luni. </w:t>
            </w:r>
          </w:p>
        </w:tc>
        <w:tc>
          <w:tcPr>
            <w:tcW w:w="713" w:type="dxa"/>
          </w:tcPr>
          <w:p w14:paraId="4DECFDC3" w14:textId="77777777" w:rsidR="00B905BD" w:rsidRPr="009C0D2A" w:rsidRDefault="00B905BD" w:rsidP="00151412">
            <w:pPr>
              <w:spacing w:line="276" w:lineRule="auto"/>
              <w:rPr>
                <w:rFonts w:ascii="Trebuchet MS" w:hAnsi="Trebuchet MS"/>
                <w:sz w:val="20"/>
                <w:szCs w:val="20"/>
              </w:rPr>
            </w:pPr>
          </w:p>
        </w:tc>
        <w:tc>
          <w:tcPr>
            <w:tcW w:w="6241" w:type="dxa"/>
          </w:tcPr>
          <w:p w14:paraId="7336F396" w14:textId="77777777" w:rsidR="00B905BD" w:rsidRPr="009C0D2A" w:rsidRDefault="00B905BD" w:rsidP="00151412">
            <w:pPr>
              <w:spacing w:line="276" w:lineRule="auto"/>
              <w:rPr>
                <w:rFonts w:ascii="Trebuchet MS" w:hAnsi="Trebuchet MS"/>
                <w:sz w:val="20"/>
                <w:szCs w:val="20"/>
              </w:rPr>
            </w:pPr>
          </w:p>
        </w:tc>
        <w:tc>
          <w:tcPr>
            <w:tcW w:w="3187" w:type="dxa"/>
          </w:tcPr>
          <w:p w14:paraId="59FBF713" w14:textId="77777777" w:rsidR="00B905BD" w:rsidRPr="009C0D2A" w:rsidRDefault="00B905BD" w:rsidP="00151412">
            <w:pPr>
              <w:spacing w:line="276" w:lineRule="auto"/>
              <w:rPr>
                <w:rFonts w:ascii="Trebuchet MS" w:hAnsi="Trebuchet MS"/>
                <w:sz w:val="20"/>
                <w:szCs w:val="20"/>
              </w:rPr>
            </w:pPr>
          </w:p>
        </w:tc>
      </w:tr>
      <w:tr w:rsidR="00B905BD" w:rsidRPr="009C0D2A" w14:paraId="3A332C1E" w14:textId="32426AE5" w:rsidTr="00B905BD">
        <w:tc>
          <w:tcPr>
            <w:tcW w:w="600" w:type="dxa"/>
          </w:tcPr>
          <w:p w14:paraId="08EBCB9E" w14:textId="1EDBF9DD" w:rsidR="00B905BD" w:rsidRPr="009C0D2A" w:rsidRDefault="00AB23DD" w:rsidP="00151412">
            <w:pPr>
              <w:spacing w:line="276" w:lineRule="auto"/>
              <w:rPr>
                <w:rFonts w:ascii="Trebuchet MS" w:hAnsi="Trebuchet MS"/>
                <w:sz w:val="20"/>
                <w:szCs w:val="20"/>
              </w:rPr>
            </w:pPr>
            <w:r>
              <w:rPr>
                <w:rFonts w:ascii="Trebuchet MS" w:hAnsi="Trebuchet MS"/>
                <w:sz w:val="20"/>
                <w:szCs w:val="20"/>
              </w:rPr>
              <w:t>341</w:t>
            </w:r>
          </w:p>
        </w:tc>
        <w:tc>
          <w:tcPr>
            <w:tcW w:w="3715" w:type="dxa"/>
            <w:gridSpan w:val="5"/>
          </w:tcPr>
          <w:p w14:paraId="7835921C" w14:textId="68C5D791" w:rsidR="00B905BD" w:rsidRPr="009C0D2A" w:rsidRDefault="00B905BD" w:rsidP="00151412">
            <w:pPr>
              <w:spacing w:line="276" w:lineRule="auto"/>
              <w:rPr>
                <w:rFonts w:ascii="Trebuchet MS" w:hAnsi="Trebuchet MS"/>
                <w:sz w:val="20"/>
                <w:szCs w:val="20"/>
              </w:rPr>
            </w:pPr>
            <w:r w:rsidRPr="009C0D2A">
              <w:rPr>
                <w:rFonts w:ascii="Trebuchet MS" w:hAnsi="Trebuchet MS"/>
                <w:sz w:val="20"/>
                <w:szCs w:val="20"/>
              </w:rPr>
              <w:t>Echipamentele vor beneficia de suport software pe o perioadă de 60 luni, acoperind dreptul beneficiarului de a face update–uri precum și access direct la site-ul producatorului pentru a deschide direct cazuri de suport cu acesta.</w:t>
            </w:r>
          </w:p>
        </w:tc>
        <w:tc>
          <w:tcPr>
            <w:tcW w:w="713" w:type="dxa"/>
          </w:tcPr>
          <w:p w14:paraId="21C60A93" w14:textId="77777777" w:rsidR="00B905BD" w:rsidRPr="009C0D2A" w:rsidRDefault="00B905BD" w:rsidP="00151412">
            <w:pPr>
              <w:spacing w:line="276" w:lineRule="auto"/>
              <w:rPr>
                <w:rFonts w:ascii="Trebuchet MS" w:hAnsi="Trebuchet MS"/>
                <w:sz w:val="20"/>
                <w:szCs w:val="20"/>
              </w:rPr>
            </w:pPr>
          </w:p>
        </w:tc>
        <w:tc>
          <w:tcPr>
            <w:tcW w:w="6241" w:type="dxa"/>
          </w:tcPr>
          <w:p w14:paraId="0B3A8EE3" w14:textId="77777777" w:rsidR="00B905BD" w:rsidRPr="009C0D2A" w:rsidRDefault="00B905BD" w:rsidP="00151412">
            <w:pPr>
              <w:spacing w:line="276" w:lineRule="auto"/>
              <w:rPr>
                <w:rFonts w:ascii="Trebuchet MS" w:hAnsi="Trebuchet MS"/>
                <w:sz w:val="20"/>
                <w:szCs w:val="20"/>
              </w:rPr>
            </w:pPr>
          </w:p>
        </w:tc>
        <w:tc>
          <w:tcPr>
            <w:tcW w:w="3187" w:type="dxa"/>
          </w:tcPr>
          <w:p w14:paraId="390BA89C" w14:textId="77777777" w:rsidR="00B905BD" w:rsidRPr="009C0D2A" w:rsidRDefault="00B905BD" w:rsidP="00151412">
            <w:pPr>
              <w:spacing w:line="276" w:lineRule="auto"/>
              <w:rPr>
                <w:rFonts w:ascii="Trebuchet MS" w:hAnsi="Trebuchet MS"/>
                <w:sz w:val="20"/>
                <w:szCs w:val="20"/>
              </w:rPr>
            </w:pPr>
          </w:p>
        </w:tc>
      </w:tr>
      <w:tr w:rsidR="00B905BD" w:rsidRPr="009C0D2A" w14:paraId="65B54A68" w14:textId="0F504536" w:rsidTr="00B905BD">
        <w:tc>
          <w:tcPr>
            <w:tcW w:w="600" w:type="dxa"/>
          </w:tcPr>
          <w:p w14:paraId="6816EC83" w14:textId="3445EBA3" w:rsidR="00B905BD" w:rsidRPr="00B905BD" w:rsidRDefault="00AB23DD" w:rsidP="00B905BD">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342</w:t>
            </w:r>
          </w:p>
        </w:tc>
        <w:tc>
          <w:tcPr>
            <w:tcW w:w="3715" w:type="dxa"/>
            <w:gridSpan w:val="5"/>
          </w:tcPr>
          <w:p w14:paraId="54554141" w14:textId="58EF1C20" w:rsidR="00B905BD" w:rsidRPr="009C0D2A" w:rsidRDefault="00B905BD" w:rsidP="0082663B">
            <w:pPr>
              <w:pStyle w:val="Capitol1111"/>
            </w:pPr>
            <w:bookmarkStart w:id="84" w:name="_Toc150754762"/>
            <w:r w:rsidRPr="009C0D2A">
              <w:t>Acces Point</w:t>
            </w:r>
            <w:bookmarkEnd w:id="84"/>
          </w:p>
        </w:tc>
        <w:tc>
          <w:tcPr>
            <w:tcW w:w="713" w:type="dxa"/>
          </w:tcPr>
          <w:p w14:paraId="4FBDA499" w14:textId="77777777" w:rsidR="00B905BD" w:rsidRPr="00B905BD" w:rsidRDefault="00B905BD" w:rsidP="00B905BD">
            <w:pPr>
              <w:pBdr>
                <w:top w:val="nil"/>
                <w:left w:val="nil"/>
                <w:bottom w:val="nil"/>
                <w:right w:val="nil"/>
                <w:between w:val="nil"/>
                <w:bar w:val="nil"/>
              </w:pBdr>
              <w:spacing w:line="276" w:lineRule="auto"/>
              <w:rPr>
                <w:rFonts w:ascii="Trebuchet MS" w:hAnsi="Trebuchet MS"/>
                <w:sz w:val="20"/>
                <w:szCs w:val="20"/>
              </w:rPr>
            </w:pPr>
          </w:p>
        </w:tc>
        <w:tc>
          <w:tcPr>
            <w:tcW w:w="6241" w:type="dxa"/>
          </w:tcPr>
          <w:p w14:paraId="67B2CD44" w14:textId="77777777" w:rsidR="00B905BD" w:rsidRPr="00B905BD" w:rsidRDefault="00B905BD" w:rsidP="00B905BD">
            <w:pPr>
              <w:pBdr>
                <w:top w:val="nil"/>
                <w:left w:val="nil"/>
                <w:bottom w:val="nil"/>
                <w:right w:val="nil"/>
                <w:between w:val="nil"/>
                <w:bar w:val="nil"/>
              </w:pBdr>
              <w:spacing w:line="276" w:lineRule="auto"/>
              <w:rPr>
                <w:rFonts w:ascii="Trebuchet MS" w:hAnsi="Trebuchet MS"/>
                <w:sz w:val="20"/>
                <w:szCs w:val="20"/>
              </w:rPr>
            </w:pPr>
          </w:p>
        </w:tc>
        <w:tc>
          <w:tcPr>
            <w:tcW w:w="3187" w:type="dxa"/>
          </w:tcPr>
          <w:p w14:paraId="157BE89C" w14:textId="77777777" w:rsidR="00B905BD" w:rsidRPr="00B905BD" w:rsidRDefault="00B905BD" w:rsidP="00B905BD">
            <w:pPr>
              <w:pBdr>
                <w:top w:val="nil"/>
                <w:left w:val="nil"/>
                <w:bottom w:val="nil"/>
                <w:right w:val="nil"/>
                <w:between w:val="nil"/>
                <w:bar w:val="nil"/>
              </w:pBdr>
              <w:spacing w:line="276" w:lineRule="auto"/>
              <w:rPr>
                <w:rFonts w:ascii="Trebuchet MS" w:hAnsi="Trebuchet MS"/>
                <w:sz w:val="20"/>
                <w:szCs w:val="20"/>
              </w:rPr>
            </w:pPr>
          </w:p>
        </w:tc>
      </w:tr>
      <w:tr w:rsidR="00B905BD" w:rsidRPr="009C0D2A" w14:paraId="15F791EB" w14:textId="4D9760CB" w:rsidTr="00B905BD">
        <w:tc>
          <w:tcPr>
            <w:tcW w:w="600" w:type="dxa"/>
          </w:tcPr>
          <w:p w14:paraId="047830D7" w14:textId="7CE48BA3" w:rsidR="00B905BD" w:rsidRPr="00B905BD" w:rsidRDefault="00AB23DD" w:rsidP="00151412">
            <w:pPr>
              <w:spacing w:line="276" w:lineRule="auto"/>
              <w:rPr>
                <w:rFonts w:ascii="Trebuchet MS" w:hAnsi="Trebuchet MS"/>
                <w:sz w:val="20"/>
                <w:szCs w:val="20"/>
              </w:rPr>
            </w:pPr>
            <w:r>
              <w:rPr>
                <w:rFonts w:ascii="Trebuchet MS" w:hAnsi="Trebuchet MS"/>
                <w:sz w:val="20"/>
                <w:szCs w:val="20"/>
              </w:rPr>
              <w:t>343</w:t>
            </w:r>
          </w:p>
        </w:tc>
        <w:tc>
          <w:tcPr>
            <w:tcW w:w="3715" w:type="dxa"/>
            <w:gridSpan w:val="5"/>
          </w:tcPr>
          <w:p w14:paraId="76F451EB" w14:textId="527C4537" w:rsidR="00B905BD" w:rsidRPr="009C0D2A" w:rsidRDefault="00B905BD" w:rsidP="00151412">
            <w:pPr>
              <w:spacing w:line="276" w:lineRule="auto"/>
              <w:rPr>
                <w:rFonts w:ascii="Trebuchet MS" w:hAnsi="Trebuchet MS"/>
                <w:sz w:val="20"/>
                <w:szCs w:val="20"/>
                <w:lang w:val="en-US"/>
              </w:rPr>
            </w:pPr>
            <w:r w:rsidRPr="009C0D2A">
              <w:rPr>
                <w:rFonts w:ascii="Trebuchet MS" w:hAnsi="Trebuchet MS"/>
                <w:sz w:val="20"/>
                <w:szCs w:val="20"/>
                <w:lang w:val="en-US"/>
              </w:rPr>
              <w:t>CARACTERISTICĂ / SPECIFICAŢII TEHNICE MINIME</w:t>
            </w:r>
          </w:p>
        </w:tc>
        <w:tc>
          <w:tcPr>
            <w:tcW w:w="713" w:type="dxa"/>
          </w:tcPr>
          <w:p w14:paraId="40C28E5B" w14:textId="77777777" w:rsidR="00B905BD" w:rsidRPr="00B905BD" w:rsidRDefault="00B905BD" w:rsidP="00151412">
            <w:pPr>
              <w:spacing w:line="276" w:lineRule="auto"/>
              <w:rPr>
                <w:rFonts w:ascii="Trebuchet MS" w:hAnsi="Trebuchet MS"/>
                <w:sz w:val="20"/>
                <w:szCs w:val="20"/>
              </w:rPr>
            </w:pPr>
          </w:p>
        </w:tc>
        <w:tc>
          <w:tcPr>
            <w:tcW w:w="6241" w:type="dxa"/>
          </w:tcPr>
          <w:p w14:paraId="3EBDD166" w14:textId="77777777" w:rsidR="00B905BD" w:rsidRPr="00B905BD" w:rsidRDefault="00B905BD" w:rsidP="00151412">
            <w:pPr>
              <w:spacing w:line="276" w:lineRule="auto"/>
              <w:rPr>
                <w:rFonts w:ascii="Trebuchet MS" w:hAnsi="Trebuchet MS"/>
                <w:sz w:val="20"/>
                <w:szCs w:val="20"/>
              </w:rPr>
            </w:pPr>
          </w:p>
        </w:tc>
        <w:tc>
          <w:tcPr>
            <w:tcW w:w="3187" w:type="dxa"/>
          </w:tcPr>
          <w:p w14:paraId="43692775" w14:textId="77777777" w:rsidR="00B905BD" w:rsidRPr="00B905BD" w:rsidRDefault="00B905BD" w:rsidP="00151412">
            <w:pPr>
              <w:spacing w:line="276" w:lineRule="auto"/>
              <w:rPr>
                <w:rFonts w:ascii="Trebuchet MS" w:hAnsi="Trebuchet MS"/>
                <w:sz w:val="20"/>
                <w:szCs w:val="20"/>
              </w:rPr>
            </w:pPr>
          </w:p>
        </w:tc>
      </w:tr>
      <w:tr w:rsidR="00B905BD" w:rsidRPr="004E2785" w14:paraId="4FFB0C42" w14:textId="341B99EF" w:rsidTr="00B905BD">
        <w:trPr>
          <w:trHeight w:val="3542"/>
        </w:trPr>
        <w:tc>
          <w:tcPr>
            <w:tcW w:w="600" w:type="dxa"/>
          </w:tcPr>
          <w:p w14:paraId="346BE60F" w14:textId="0310AC59" w:rsidR="00B905BD" w:rsidRPr="00B905BD" w:rsidRDefault="00AB23DD" w:rsidP="00151412">
            <w:pPr>
              <w:spacing w:line="276" w:lineRule="auto"/>
              <w:rPr>
                <w:rFonts w:ascii="Trebuchet MS" w:hAnsi="Trebuchet MS"/>
                <w:sz w:val="20"/>
                <w:szCs w:val="20"/>
              </w:rPr>
            </w:pPr>
            <w:r>
              <w:rPr>
                <w:rFonts w:ascii="Trebuchet MS" w:hAnsi="Trebuchet MS"/>
                <w:sz w:val="20"/>
                <w:szCs w:val="20"/>
              </w:rPr>
              <w:lastRenderedPageBreak/>
              <w:t>344</w:t>
            </w:r>
          </w:p>
        </w:tc>
        <w:tc>
          <w:tcPr>
            <w:tcW w:w="3715" w:type="dxa"/>
            <w:gridSpan w:val="5"/>
          </w:tcPr>
          <w:p w14:paraId="70D06F0A" w14:textId="11F66420" w:rsidR="00B905BD" w:rsidRPr="004E2785" w:rsidRDefault="00B905BD" w:rsidP="00151412">
            <w:pPr>
              <w:spacing w:line="276" w:lineRule="auto"/>
              <w:rPr>
                <w:rFonts w:ascii="Trebuchet MS" w:hAnsi="Trebuchet MS"/>
                <w:sz w:val="20"/>
                <w:szCs w:val="20"/>
                <w:lang w:val="en-US"/>
              </w:rPr>
            </w:pPr>
            <w:r w:rsidRPr="004E2785">
              <w:rPr>
                <w:rFonts w:ascii="Trebuchet MS" w:hAnsi="Trebuchet MS"/>
                <w:sz w:val="20"/>
                <w:szCs w:val="20"/>
                <w:lang w:val="en-US"/>
              </w:rPr>
              <w:t xml:space="preserve">a. </w:t>
            </w:r>
            <w:r w:rsidRPr="004E2785">
              <w:rPr>
                <w:rFonts w:ascii="Trebuchet MS" w:hAnsi="Trebuchet MS"/>
                <w:b/>
                <w:bCs/>
                <w:sz w:val="20"/>
                <w:szCs w:val="20"/>
                <w:lang w:val="en-US"/>
              </w:rPr>
              <w:t>Porturi</w:t>
            </w:r>
          </w:p>
          <w:p w14:paraId="0740C08E"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Minim 1 interfete SmartRate (RJ-45, viteza maximă negociată 2,5Gbps), cu capabilitati de Auto-sensing link speed (100/1000/2500BASE-T) si MDI/MDX </w:t>
            </w:r>
          </w:p>
          <w:p w14:paraId="5A27CD0B"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Minim 1 port USB 2.0 – conector tip A, cu posibilitatea de a transmite 5W/1A catre un dispozitiv atasat </w:t>
            </w:r>
          </w:p>
          <w:p w14:paraId="55A5AD6D" w14:textId="43F20772" w:rsidR="00B905BD" w:rsidRPr="004E2785" w:rsidRDefault="00B905BD" w:rsidP="00CA63AD">
            <w:pPr>
              <w:numPr>
                <w:ilvl w:val="0"/>
                <w:numId w:val="348"/>
              </w:numPr>
              <w:tabs>
                <w:tab w:val="clear" w:pos="720"/>
              </w:tabs>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Port consola dedicat (Micro-B USB) </w:t>
            </w:r>
          </w:p>
        </w:tc>
        <w:tc>
          <w:tcPr>
            <w:tcW w:w="713" w:type="dxa"/>
          </w:tcPr>
          <w:p w14:paraId="4E132724" w14:textId="77777777" w:rsidR="00B905BD" w:rsidRPr="00B905BD" w:rsidRDefault="00B905BD" w:rsidP="00151412">
            <w:pPr>
              <w:spacing w:line="276" w:lineRule="auto"/>
              <w:rPr>
                <w:rFonts w:ascii="Trebuchet MS" w:hAnsi="Trebuchet MS"/>
                <w:sz w:val="20"/>
                <w:szCs w:val="20"/>
              </w:rPr>
            </w:pPr>
          </w:p>
        </w:tc>
        <w:tc>
          <w:tcPr>
            <w:tcW w:w="6241" w:type="dxa"/>
          </w:tcPr>
          <w:p w14:paraId="7802E7C3" w14:textId="77777777" w:rsidR="00B905BD" w:rsidRPr="00B905BD" w:rsidRDefault="00B905BD" w:rsidP="00151412">
            <w:pPr>
              <w:spacing w:line="276" w:lineRule="auto"/>
              <w:rPr>
                <w:rFonts w:ascii="Trebuchet MS" w:hAnsi="Trebuchet MS"/>
                <w:sz w:val="20"/>
                <w:szCs w:val="20"/>
              </w:rPr>
            </w:pPr>
          </w:p>
        </w:tc>
        <w:tc>
          <w:tcPr>
            <w:tcW w:w="3187" w:type="dxa"/>
          </w:tcPr>
          <w:p w14:paraId="21ED24EA" w14:textId="77777777" w:rsidR="00B905BD" w:rsidRPr="00B905BD" w:rsidRDefault="00B905BD" w:rsidP="00151412">
            <w:pPr>
              <w:spacing w:line="276" w:lineRule="auto"/>
              <w:rPr>
                <w:rFonts w:ascii="Trebuchet MS" w:hAnsi="Trebuchet MS"/>
                <w:sz w:val="20"/>
                <w:szCs w:val="20"/>
              </w:rPr>
            </w:pPr>
          </w:p>
        </w:tc>
      </w:tr>
      <w:tr w:rsidR="00B905BD" w:rsidRPr="004E2785" w14:paraId="637B5A8D" w14:textId="21ADFC9A" w:rsidTr="00B905BD">
        <w:trPr>
          <w:trHeight w:val="4679"/>
        </w:trPr>
        <w:tc>
          <w:tcPr>
            <w:tcW w:w="600" w:type="dxa"/>
          </w:tcPr>
          <w:p w14:paraId="175424A1" w14:textId="5D493984" w:rsidR="00B905BD" w:rsidRPr="00B905BD" w:rsidRDefault="00AB23DD" w:rsidP="00151412">
            <w:pPr>
              <w:spacing w:line="276" w:lineRule="auto"/>
              <w:rPr>
                <w:rFonts w:ascii="Trebuchet MS" w:hAnsi="Trebuchet MS"/>
                <w:sz w:val="20"/>
                <w:szCs w:val="20"/>
              </w:rPr>
            </w:pPr>
            <w:r>
              <w:rPr>
                <w:rFonts w:ascii="Trebuchet MS" w:hAnsi="Trebuchet MS"/>
                <w:sz w:val="20"/>
                <w:szCs w:val="20"/>
              </w:rPr>
              <w:t>345</w:t>
            </w:r>
          </w:p>
        </w:tc>
        <w:tc>
          <w:tcPr>
            <w:tcW w:w="3715" w:type="dxa"/>
            <w:gridSpan w:val="5"/>
          </w:tcPr>
          <w:p w14:paraId="60CF9E40" w14:textId="2A659D66" w:rsidR="00B905BD" w:rsidRPr="004E2785" w:rsidRDefault="00B905BD" w:rsidP="00151412">
            <w:pPr>
              <w:spacing w:line="276" w:lineRule="auto"/>
              <w:rPr>
                <w:rFonts w:ascii="Trebuchet MS" w:hAnsi="Trebuchet MS"/>
                <w:sz w:val="20"/>
                <w:szCs w:val="20"/>
                <w:lang w:val="en-US"/>
              </w:rPr>
            </w:pPr>
            <w:r w:rsidRPr="004E2785">
              <w:rPr>
                <w:rFonts w:ascii="Trebuchet MS" w:hAnsi="Trebuchet MS"/>
                <w:sz w:val="20"/>
                <w:szCs w:val="20"/>
                <w:lang w:val="en-US"/>
              </w:rPr>
              <w:t xml:space="preserve">b. </w:t>
            </w:r>
            <w:r w:rsidRPr="004E2785">
              <w:rPr>
                <w:rFonts w:ascii="Trebuchet MS" w:hAnsi="Trebuchet MS"/>
                <w:b/>
                <w:bCs/>
                <w:sz w:val="20"/>
                <w:szCs w:val="20"/>
                <w:lang w:val="en-US"/>
              </w:rPr>
              <w:t>Antene wireless</w:t>
            </w:r>
          </w:p>
          <w:p w14:paraId="17F6E6AD"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Minim 2 antene integrate tri-band, omnidirectionale pentru 2x2 MIMO in banda de 6Ghz cu castig de minim 4.5 dbi, 2x2 MIMO in banda de 5GHz cu castig de minim 4.5 dBi si 2x2 MIMO in banda 2.4GHz cu castig de minim 2.8 dBi</w:t>
            </w:r>
            <w:r w:rsidRPr="009C0D2A">
              <w:rPr>
                <w:rFonts w:ascii="Trebuchet MS" w:hAnsi="Trebuchet MS"/>
                <w:sz w:val="20"/>
                <w:szCs w:val="20"/>
                <w:lang w:val="en-US"/>
              </w:rPr>
              <w:t xml:space="preserve">. </w:t>
            </w:r>
            <w:r w:rsidRPr="004E2785">
              <w:rPr>
                <w:rFonts w:ascii="Trebuchet MS" w:hAnsi="Trebuchet MS"/>
                <w:sz w:val="20"/>
                <w:szCs w:val="20"/>
                <w:lang w:val="en-US"/>
              </w:rPr>
              <w:t>Optimizate pentru montarea orizontala pe tavan</w:t>
            </w:r>
            <w:r w:rsidRPr="009C0D2A">
              <w:rPr>
                <w:rFonts w:ascii="Trebuchet MS" w:hAnsi="Trebuchet MS"/>
                <w:sz w:val="20"/>
                <w:szCs w:val="20"/>
                <w:lang w:val="en-US"/>
              </w:rPr>
              <w:t>.</w:t>
            </w:r>
            <w:r w:rsidRPr="004E2785">
              <w:rPr>
                <w:rFonts w:ascii="Trebuchet MS" w:hAnsi="Trebuchet MS"/>
                <w:sz w:val="20"/>
                <w:szCs w:val="20"/>
                <w:lang w:val="en-US"/>
              </w:rPr>
              <w:t xml:space="preserve"> </w:t>
            </w:r>
          </w:p>
          <w:p w14:paraId="75FC4420"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Bluetooth 5.0 Low Energy (BLE5.0) </w:t>
            </w:r>
          </w:p>
          <w:p w14:paraId="69CE7230"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Zigbee (802.15.4) radio (2.4GHz) </w:t>
            </w:r>
          </w:p>
          <w:p w14:paraId="7D41E1AB" w14:textId="2FFF914D" w:rsidR="00B905BD" w:rsidRPr="004E2785" w:rsidRDefault="00B905BD" w:rsidP="00CA63AD">
            <w:pPr>
              <w:numPr>
                <w:ilvl w:val="0"/>
                <w:numId w:val="348"/>
              </w:numPr>
              <w:tabs>
                <w:tab w:val="clear" w:pos="720"/>
              </w:tabs>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GNSS L1 (1575.42 Mhz) cu support pentru GPS, Galileo, GLONASS si BeiDou </w:t>
            </w:r>
          </w:p>
        </w:tc>
        <w:tc>
          <w:tcPr>
            <w:tcW w:w="713" w:type="dxa"/>
          </w:tcPr>
          <w:p w14:paraId="32E721DF" w14:textId="77777777" w:rsidR="00B905BD" w:rsidRPr="00B905BD" w:rsidRDefault="00B905BD" w:rsidP="00151412">
            <w:pPr>
              <w:spacing w:line="276" w:lineRule="auto"/>
              <w:rPr>
                <w:rFonts w:ascii="Trebuchet MS" w:hAnsi="Trebuchet MS"/>
                <w:sz w:val="20"/>
                <w:szCs w:val="20"/>
              </w:rPr>
            </w:pPr>
          </w:p>
        </w:tc>
        <w:tc>
          <w:tcPr>
            <w:tcW w:w="6241" w:type="dxa"/>
          </w:tcPr>
          <w:p w14:paraId="77489952" w14:textId="77777777" w:rsidR="00B905BD" w:rsidRPr="00B905BD" w:rsidRDefault="00B905BD" w:rsidP="00151412">
            <w:pPr>
              <w:spacing w:line="276" w:lineRule="auto"/>
              <w:rPr>
                <w:rFonts w:ascii="Trebuchet MS" w:hAnsi="Trebuchet MS"/>
                <w:sz w:val="20"/>
                <w:szCs w:val="20"/>
              </w:rPr>
            </w:pPr>
          </w:p>
        </w:tc>
        <w:tc>
          <w:tcPr>
            <w:tcW w:w="3187" w:type="dxa"/>
          </w:tcPr>
          <w:p w14:paraId="2AC06063" w14:textId="77777777" w:rsidR="00B905BD" w:rsidRPr="00B905BD" w:rsidRDefault="00B905BD" w:rsidP="00151412">
            <w:pPr>
              <w:spacing w:line="276" w:lineRule="auto"/>
              <w:rPr>
                <w:rFonts w:ascii="Trebuchet MS" w:hAnsi="Trebuchet MS"/>
                <w:sz w:val="20"/>
                <w:szCs w:val="20"/>
              </w:rPr>
            </w:pPr>
          </w:p>
        </w:tc>
      </w:tr>
      <w:tr w:rsidR="00B905BD" w:rsidRPr="004E2785" w14:paraId="1F66169B" w14:textId="313E7189" w:rsidTr="00B905BD">
        <w:trPr>
          <w:trHeight w:val="1092"/>
        </w:trPr>
        <w:tc>
          <w:tcPr>
            <w:tcW w:w="600" w:type="dxa"/>
          </w:tcPr>
          <w:p w14:paraId="3B7FF548" w14:textId="264FCF73" w:rsidR="00B905BD" w:rsidRPr="00B905BD" w:rsidRDefault="00AB23DD" w:rsidP="00151412">
            <w:pPr>
              <w:spacing w:line="276" w:lineRule="auto"/>
              <w:rPr>
                <w:rFonts w:ascii="Trebuchet MS" w:hAnsi="Trebuchet MS"/>
                <w:sz w:val="20"/>
                <w:szCs w:val="20"/>
              </w:rPr>
            </w:pPr>
            <w:r>
              <w:rPr>
                <w:rFonts w:ascii="Trebuchet MS" w:hAnsi="Trebuchet MS"/>
                <w:sz w:val="20"/>
                <w:szCs w:val="20"/>
              </w:rPr>
              <w:t>346</w:t>
            </w:r>
          </w:p>
        </w:tc>
        <w:tc>
          <w:tcPr>
            <w:tcW w:w="3715" w:type="dxa"/>
            <w:gridSpan w:val="5"/>
          </w:tcPr>
          <w:p w14:paraId="69755198" w14:textId="120DEE69" w:rsidR="00B905BD" w:rsidRPr="004E2785" w:rsidRDefault="00B905BD" w:rsidP="00151412">
            <w:pPr>
              <w:spacing w:line="276" w:lineRule="auto"/>
              <w:rPr>
                <w:rFonts w:ascii="Trebuchet MS" w:hAnsi="Trebuchet MS"/>
                <w:sz w:val="20"/>
                <w:szCs w:val="20"/>
                <w:lang w:val="en-US"/>
              </w:rPr>
            </w:pPr>
            <w:r w:rsidRPr="004E2785">
              <w:rPr>
                <w:rFonts w:ascii="Trebuchet MS" w:hAnsi="Trebuchet MS"/>
                <w:sz w:val="20"/>
                <w:szCs w:val="20"/>
                <w:lang w:val="en-US"/>
              </w:rPr>
              <w:t xml:space="preserve">c. </w:t>
            </w:r>
            <w:r w:rsidRPr="004E2785">
              <w:rPr>
                <w:rFonts w:ascii="Trebuchet MS" w:hAnsi="Trebuchet MS"/>
                <w:b/>
                <w:bCs/>
                <w:sz w:val="20"/>
                <w:szCs w:val="20"/>
                <w:lang w:val="en-US"/>
              </w:rPr>
              <w:t>Wireless</w:t>
            </w:r>
          </w:p>
          <w:p w14:paraId="7E8A6C35" w14:textId="54C811E1" w:rsidR="00B905BD" w:rsidRPr="004E2785" w:rsidRDefault="00B905BD" w:rsidP="00CA63AD">
            <w:pPr>
              <w:numPr>
                <w:ilvl w:val="0"/>
                <w:numId w:val="348"/>
              </w:numPr>
              <w:tabs>
                <w:tab w:val="clear" w:pos="720"/>
              </w:tabs>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IEEE 802.11a, IEEE 802.11b, IEEE 802.11g, IEEE 802.11n, IEEE 802.11ac, IEEE 802.11ax </w:t>
            </w:r>
          </w:p>
        </w:tc>
        <w:tc>
          <w:tcPr>
            <w:tcW w:w="713" w:type="dxa"/>
          </w:tcPr>
          <w:p w14:paraId="103B18C7" w14:textId="77777777" w:rsidR="00B905BD" w:rsidRPr="00B905BD" w:rsidRDefault="00B905BD" w:rsidP="00151412">
            <w:pPr>
              <w:spacing w:line="276" w:lineRule="auto"/>
              <w:rPr>
                <w:rFonts w:ascii="Trebuchet MS" w:hAnsi="Trebuchet MS"/>
                <w:sz w:val="20"/>
                <w:szCs w:val="20"/>
              </w:rPr>
            </w:pPr>
          </w:p>
        </w:tc>
        <w:tc>
          <w:tcPr>
            <w:tcW w:w="6241" w:type="dxa"/>
          </w:tcPr>
          <w:p w14:paraId="1C1F28BF" w14:textId="77777777" w:rsidR="00B905BD" w:rsidRPr="00B905BD" w:rsidRDefault="00B905BD" w:rsidP="00151412">
            <w:pPr>
              <w:spacing w:line="276" w:lineRule="auto"/>
              <w:rPr>
                <w:rFonts w:ascii="Trebuchet MS" w:hAnsi="Trebuchet MS"/>
                <w:sz w:val="20"/>
                <w:szCs w:val="20"/>
              </w:rPr>
            </w:pPr>
          </w:p>
        </w:tc>
        <w:tc>
          <w:tcPr>
            <w:tcW w:w="3187" w:type="dxa"/>
          </w:tcPr>
          <w:p w14:paraId="439657C1" w14:textId="77777777" w:rsidR="00B905BD" w:rsidRPr="00B905BD" w:rsidRDefault="00B905BD" w:rsidP="00151412">
            <w:pPr>
              <w:spacing w:line="276" w:lineRule="auto"/>
              <w:rPr>
                <w:rFonts w:ascii="Trebuchet MS" w:hAnsi="Trebuchet MS"/>
                <w:sz w:val="20"/>
                <w:szCs w:val="20"/>
              </w:rPr>
            </w:pPr>
          </w:p>
        </w:tc>
      </w:tr>
      <w:tr w:rsidR="00B905BD" w:rsidRPr="004E2785" w14:paraId="61218714" w14:textId="79B16FC9" w:rsidTr="00B905BD">
        <w:trPr>
          <w:trHeight w:val="3902"/>
        </w:trPr>
        <w:tc>
          <w:tcPr>
            <w:tcW w:w="600" w:type="dxa"/>
          </w:tcPr>
          <w:p w14:paraId="6DE3ACDC" w14:textId="5A990A81" w:rsidR="00B905BD" w:rsidRPr="00B905BD" w:rsidRDefault="00AB23DD" w:rsidP="00151412">
            <w:pPr>
              <w:spacing w:line="276" w:lineRule="auto"/>
              <w:rPr>
                <w:rFonts w:ascii="Trebuchet MS" w:hAnsi="Trebuchet MS"/>
                <w:sz w:val="20"/>
                <w:szCs w:val="20"/>
              </w:rPr>
            </w:pPr>
            <w:r>
              <w:rPr>
                <w:rFonts w:ascii="Trebuchet MS" w:hAnsi="Trebuchet MS"/>
                <w:sz w:val="20"/>
                <w:szCs w:val="20"/>
              </w:rPr>
              <w:lastRenderedPageBreak/>
              <w:t>347</w:t>
            </w:r>
          </w:p>
        </w:tc>
        <w:tc>
          <w:tcPr>
            <w:tcW w:w="3715" w:type="dxa"/>
            <w:gridSpan w:val="5"/>
          </w:tcPr>
          <w:p w14:paraId="69F7D4D1" w14:textId="36F19B68" w:rsidR="00B905BD" w:rsidRPr="004E2785" w:rsidRDefault="00B905BD" w:rsidP="00151412">
            <w:pPr>
              <w:spacing w:line="276" w:lineRule="auto"/>
              <w:rPr>
                <w:rFonts w:ascii="Trebuchet MS" w:hAnsi="Trebuchet MS"/>
                <w:sz w:val="20"/>
                <w:szCs w:val="20"/>
                <w:lang w:val="en-US"/>
              </w:rPr>
            </w:pPr>
            <w:r w:rsidRPr="004E2785">
              <w:rPr>
                <w:rFonts w:ascii="Trebuchet MS" w:hAnsi="Trebuchet MS"/>
                <w:sz w:val="20"/>
                <w:szCs w:val="20"/>
                <w:lang w:val="en-US"/>
              </w:rPr>
              <w:t xml:space="preserve">d. </w:t>
            </w:r>
            <w:r w:rsidRPr="004E2785">
              <w:rPr>
                <w:rFonts w:ascii="Trebuchet MS" w:hAnsi="Trebuchet MS"/>
                <w:b/>
                <w:bCs/>
                <w:sz w:val="20"/>
                <w:szCs w:val="20"/>
                <w:lang w:val="en-US"/>
              </w:rPr>
              <w:t>Rate de transfer</w:t>
            </w:r>
          </w:p>
          <w:p w14:paraId="63AC395B"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802.11g: 6/9/12/18/24/36/48/54 Mbps </w:t>
            </w:r>
          </w:p>
          <w:p w14:paraId="61213352"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802.11b: 1/2/5.5/11Mbps </w:t>
            </w:r>
          </w:p>
          <w:p w14:paraId="51BAB3C5"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802.11a: 6/9/12/18/24/36/48/54 Mbps </w:t>
            </w:r>
          </w:p>
          <w:p w14:paraId="028F6463"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802.11n de la 6.5 până la 400 Mbps </w:t>
            </w:r>
          </w:p>
          <w:p w14:paraId="520AD8F2"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802.11ac de la 6.5 până la 1083 Mbps </w:t>
            </w:r>
          </w:p>
          <w:p w14:paraId="0531917D"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802.11ax (5Ghz) de la 3.6 până la 1200 Mbps </w:t>
            </w:r>
          </w:p>
          <w:p w14:paraId="28BFCCD3" w14:textId="59A71D29" w:rsidR="00B905BD" w:rsidRPr="004E2785" w:rsidRDefault="00B905BD" w:rsidP="00CA63AD">
            <w:pPr>
              <w:numPr>
                <w:ilvl w:val="0"/>
                <w:numId w:val="348"/>
              </w:numPr>
              <w:tabs>
                <w:tab w:val="clear" w:pos="720"/>
              </w:tabs>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802.11ax (6Ghz) de la 3.6 până la 2400 Mbps </w:t>
            </w:r>
          </w:p>
        </w:tc>
        <w:tc>
          <w:tcPr>
            <w:tcW w:w="713" w:type="dxa"/>
          </w:tcPr>
          <w:p w14:paraId="1446F466" w14:textId="77777777" w:rsidR="00B905BD" w:rsidRPr="00B905BD" w:rsidRDefault="00B905BD" w:rsidP="00151412">
            <w:pPr>
              <w:spacing w:line="276" w:lineRule="auto"/>
              <w:rPr>
                <w:rFonts w:ascii="Trebuchet MS" w:hAnsi="Trebuchet MS"/>
                <w:sz w:val="20"/>
                <w:szCs w:val="20"/>
              </w:rPr>
            </w:pPr>
          </w:p>
        </w:tc>
        <w:tc>
          <w:tcPr>
            <w:tcW w:w="6241" w:type="dxa"/>
          </w:tcPr>
          <w:p w14:paraId="07B74955" w14:textId="77777777" w:rsidR="00B905BD" w:rsidRPr="00B905BD" w:rsidRDefault="00B905BD" w:rsidP="00151412">
            <w:pPr>
              <w:spacing w:line="276" w:lineRule="auto"/>
              <w:rPr>
                <w:rFonts w:ascii="Trebuchet MS" w:hAnsi="Trebuchet MS"/>
                <w:sz w:val="20"/>
                <w:szCs w:val="20"/>
              </w:rPr>
            </w:pPr>
          </w:p>
        </w:tc>
        <w:tc>
          <w:tcPr>
            <w:tcW w:w="3187" w:type="dxa"/>
          </w:tcPr>
          <w:p w14:paraId="271A68B5" w14:textId="77777777" w:rsidR="00B905BD" w:rsidRPr="00B905BD" w:rsidRDefault="00B905BD" w:rsidP="00151412">
            <w:pPr>
              <w:spacing w:line="276" w:lineRule="auto"/>
              <w:rPr>
                <w:rFonts w:ascii="Trebuchet MS" w:hAnsi="Trebuchet MS"/>
                <w:sz w:val="20"/>
                <w:szCs w:val="20"/>
              </w:rPr>
            </w:pPr>
          </w:p>
        </w:tc>
      </w:tr>
      <w:tr w:rsidR="00B905BD" w:rsidRPr="004E2785" w14:paraId="73B18BC1" w14:textId="3B2FB6CE" w:rsidTr="00B905BD">
        <w:trPr>
          <w:trHeight w:val="824"/>
        </w:trPr>
        <w:tc>
          <w:tcPr>
            <w:tcW w:w="600" w:type="dxa"/>
          </w:tcPr>
          <w:p w14:paraId="7DD192B3" w14:textId="53A43F21" w:rsidR="00B905BD" w:rsidRPr="00B905BD" w:rsidRDefault="00AB23DD" w:rsidP="00151412">
            <w:pPr>
              <w:spacing w:line="276" w:lineRule="auto"/>
              <w:rPr>
                <w:rFonts w:ascii="Trebuchet MS" w:hAnsi="Trebuchet MS"/>
                <w:sz w:val="20"/>
                <w:szCs w:val="20"/>
              </w:rPr>
            </w:pPr>
            <w:r>
              <w:rPr>
                <w:rFonts w:ascii="Trebuchet MS" w:hAnsi="Trebuchet MS"/>
                <w:sz w:val="20"/>
                <w:szCs w:val="20"/>
              </w:rPr>
              <w:t>348</w:t>
            </w:r>
          </w:p>
        </w:tc>
        <w:tc>
          <w:tcPr>
            <w:tcW w:w="3715" w:type="dxa"/>
            <w:gridSpan w:val="5"/>
          </w:tcPr>
          <w:p w14:paraId="7C7E4403" w14:textId="526B6A15" w:rsidR="00B905BD" w:rsidRPr="004E2785" w:rsidRDefault="00B905BD" w:rsidP="00151412">
            <w:pPr>
              <w:spacing w:line="276" w:lineRule="auto"/>
              <w:rPr>
                <w:rFonts w:ascii="Trebuchet MS" w:hAnsi="Trebuchet MS"/>
                <w:sz w:val="20"/>
                <w:szCs w:val="20"/>
                <w:lang w:val="en-US"/>
              </w:rPr>
            </w:pPr>
            <w:r w:rsidRPr="004E2785">
              <w:rPr>
                <w:rFonts w:ascii="Trebuchet MS" w:hAnsi="Trebuchet MS"/>
                <w:sz w:val="20"/>
                <w:szCs w:val="20"/>
                <w:lang w:val="en-US"/>
              </w:rPr>
              <w:t xml:space="preserve">e. </w:t>
            </w:r>
            <w:r w:rsidRPr="004E2785">
              <w:rPr>
                <w:rFonts w:ascii="Trebuchet MS" w:hAnsi="Trebuchet MS"/>
                <w:b/>
                <w:bCs/>
                <w:sz w:val="20"/>
                <w:szCs w:val="20"/>
                <w:lang w:val="en-US"/>
              </w:rPr>
              <w:t>Moduri de operare radio</w:t>
            </w:r>
          </w:p>
          <w:p w14:paraId="274741BC" w14:textId="13041B4F" w:rsidR="00B905BD" w:rsidRPr="004E2785" w:rsidRDefault="00B905BD" w:rsidP="00CA63AD">
            <w:pPr>
              <w:numPr>
                <w:ilvl w:val="0"/>
                <w:numId w:val="348"/>
              </w:numPr>
              <w:tabs>
                <w:tab w:val="clear" w:pos="720"/>
              </w:tabs>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Acces client, retea mesh, captura de pachete </w:t>
            </w:r>
          </w:p>
        </w:tc>
        <w:tc>
          <w:tcPr>
            <w:tcW w:w="713" w:type="dxa"/>
          </w:tcPr>
          <w:p w14:paraId="78D78D2F" w14:textId="77777777" w:rsidR="00B905BD" w:rsidRPr="00B905BD" w:rsidRDefault="00B905BD" w:rsidP="00151412">
            <w:pPr>
              <w:spacing w:line="276" w:lineRule="auto"/>
              <w:rPr>
                <w:rFonts w:ascii="Trebuchet MS" w:hAnsi="Trebuchet MS"/>
                <w:sz w:val="20"/>
                <w:szCs w:val="20"/>
              </w:rPr>
            </w:pPr>
          </w:p>
        </w:tc>
        <w:tc>
          <w:tcPr>
            <w:tcW w:w="6241" w:type="dxa"/>
          </w:tcPr>
          <w:p w14:paraId="116C2E3C" w14:textId="77777777" w:rsidR="00B905BD" w:rsidRPr="00B905BD" w:rsidRDefault="00B905BD" w:rsidP="00151412">
            <w:pPr>
              <w:spacing w:line="276" w:lineRule="auto"/>
              <w:rPr>
                <w:rFonts w:ascii="Trebuchet MS" w:hAnsi="Trebuchet MS"/>
                <w:sz w:val="20"/>
                <w:szCs w:val="20"/>
              </w:rPr>
            </w:pPr>
          </w:p>
        </w:tc>
        <w:tc>
          <w:tcPr>
            <w:tcW w:w="3187" w:type="dxa"/>
          </w:tcPr>
          <w:p w14:paraId="3084C884" w14:textId="77777777" w:rsidR="00B905BD" w:rsidRPr="00B905BD" w:rsidRDefault="00B905BD" w:rsidP="00151412">
            <w:pPr>
              <w:spacing w:line="276" w:lineRule="auto"/>
              <w:rPr>
                <w:rFonts w:ascii="Trebuchet MS" w:hAnsi="Trebuchet MS"/>
                <w:sz w:val="20"/>
                <w:szCs w:val="20"/>
              </w:rPr>
            </w:pPr>
          </w:p>
        </w:tc>
      </w:tr>
      <w:tr w:rsidR="00B905BD" w:rsidRPr="004E2785" w14:paraId="1366CBCD" w14:textId="710D34F6" w:rsidTr="00B905BD">
        <w:trPr>
          <w:trHeight w:val="2994"/>
        </w:trPr>
        <w:tc>
          <w:tcPr>
            <w:tcW w:w="600" w:type="dxa"/>
          </w:tcPr>
          <w:p w14:paraId="4FB3EEF2" w14:textId="03019AEB" w:rsidR="00B905BD" w:rsidRPr="00B905BD" w:rsidRDefault="00AB23DD" w:rsidP="00151412">
            <w:pPr>
              <w:spacing w:line="276" w:lineRule="auto"/>
              <w:rPr>
                <w:rFonts w:ascii="Trebuchet MS" w:hAnsi="Trebuchet MS"/>
                <w:sz w:val="20"/>
                <w:szCs w:val="20"/>
              </w:rPr>
            </w:pPr>
            <w:r>
              <w:rPr>
                <w:rFonts w:ascii="Trebuchet MS" w:hAnsi="Trebuchet MS"/>
                <w:sz w:val="20"/>
                <w:szCs w:val="20"/>
              </w:rPr>
              <w:t>349</w:t>
            </w:r>
          </w:p>
        </w:tc>
        <w:tc>
          <w:tcPr>
            <w:tcW w:w="3715" w:type="dxa"/>
            <w:gridSpan w:val="5"/>
          </w:tcPr>
          <w:p w14:paraId="6458B4EC" w14:textId="6BF5CC85" w:rsidR="00B905BD" w:rsidRPr="004E2785" w:rsidRDefault="00B905BD" w:rsidP="00151412">
            <w:pPr>
              <w:spacing w:line="276" w:lineRule="auto"/>
              <w:rPr>
                <w:rFonts w:ascii="Trebuchet MS" w:hAnsi="Trebuchet MS"/>
                <w:sz w:val="20"/>
                <w:szCs w:val="20"/>
                <w:lang w:val="en-US"/>
              </w:rPr>
            </w:pPr>
            <w:r w:rsidRPr="004E2785">
              <w:rPr>
                <w:rFonts w:ascii="Trebuchet MS" w:hAnsi="Trebuchet MS"/>
                <w:sz w:val="20"/>
                <w:szCs w:val="20"/>
                <w:lang w:val="en-US"/>
              </w:rPr>
              <w:t xml:space="preserve">f. </w:t>
            </w:r>
            <w:r w:rsidRPr="004E2785">
              <w:rPr>
                <w:rFonts w:ascii="Trebuchet MS" w:hAnsi="Trebuchet MS"/>
                <w:b/>
                <w:bCs/>
                <w:sz w:val="20"/>
                <w:szCs w:val="20"/>
                <w:lang w:val="en-US"/>
              </w:rPr>
              <w:t>Caracteristici radio</w:t>
            </w:r>
            <w:r w:rsidRPr="009C0D2A">
              <w:rPr>
                <w:rFonts w:ascii="Trebuchet MS" w:hAnsi="Trebuchet MS"/>
                <w:b/>
                <w:bCs/>
                <w:sz w:val="20"/>
                <w:szCs w:val="20"/>
                <w:lang w:val="en-US"/>
              </w:rPr>
              <w:t xml:space="preserve"> </w:t>
            </w:r>
          </w:p>
          <w:p w14:paraId="3A21AF6E" w14:textId="77777777" w:rsidR="00B905BD" w:rsidRPr="009C0D2A" w:rsidRDefault="00B905BD" w:rsidP="00151412">
            <w:pPr>
              <w:spacing w:line="276" w:lineRule="auto"/>
              <w:rPr>
                <w:rFonts w:ascii="Trebuchet MS" w:hAnsi="Trebuchet MS"/>
                <w:sz w:val="20"/>
                <w:szCs w:val="20"/>
                <w:lang w:val="en-US"/>
              </w:rPr>
            </w:pPr>
            <w:r w:rsidRPr="004E2785">
              <w:rPr>
                <w:rFonts w:ascii="Trebuchet MS" w:hAnsi="Trebuchet MS"/>
                <w:sz w:val="20"/>
                <w:szCs w:val="20"/>
                <w:lang w:val="en-US"/>
              </w:rPr>
              <w:t>Echipamentul trebuie sa suporte</w:t>
            </w:r>
            <w:r w:rsidRPr="009C0D2A">
              <w:rPr>
                <w:rFonts w:ascii="Trebuchet MS" w:hAnsi="Trebuchet MS"/>
                <w:sz w:val="20"/>
                <w:szCs w:val="20"/>
                <w:lang w:val="en-US"/>
              </w:rPr>
              <w:t>:</w:t>
            </w:r>
            <w:r w:rsidRPr="004E2785">
              <w:rPr>
                <w:rFonts w:ascii="Trebuchet MS" w:hAnsi="Trebuchet MS"/>
                <w:sz w:val="20"/>
                <w:szCs w:val="20"/>
                <w:lang w:val="en-US"/>
              </w:rPr>
              <w:t xml:space="preserve"> </w:t>
            </w:r>
          </w:p>
          <w:p w14:paraId="3953E5CE"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OFDMA: gestionarea simultana a mai multor clienți capabili de Wi-Fi 6 pe fiecare canal, indiferent de tipul dispozitivului sau al traficului </w:t>
            </w:r>
          </w:p>
          <w:p w14:paraId="74F5C3D5" w14:textId="62A3D751" w:rsidR="00B905BD" w:rsidRPr="004E2785" w:rsidRDefault="00B905BD" w:rsidP="00CA63AD">
            <w:pPr>
              <w:numPr>
                <w:ilvl w:val="0"/>
                <w:numId w:val="348"/>
              </w:numPr>
              <w:tabs>
                <w:tab w:val="clear" w:pos="720"/>
              </w:tabs>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Advanced Cellular Coexistence: Functionalitate care minimizeaza impactul interferentelor retelelor GSM </w:t>
            </w:r>
          </w:p>
        </w:tc>
        <w:tc>
          <w:tcPr>
            <w:tcW w:w="713" w:type="dxa"/>
          </w:tcPr>
          <w:p w14:paraId="1F8C7535" w14:textId="77777777" w:rsidR="00B905BD" w:rsidRPr="00B905BD" w:rsidRDefault="00B905BD" w:rsidP="00151412">
            <w:pPr>
              <w:spacing w:line="276" w:lineRule="auto"/>
              <w:rPr>
                <w:rFonts w:ascii="Trebuchet MS" w:hAnsi="Trebuchet MS"/>
                <w:sz w:val="20"/>
                <w:szCs w:val="20"/>
              </w:rPr>
            </w:pPr>
          </w:p>
        </w:tc>
        <w:tc>
          <w:tcPr>
            <w:tcW w:w="6241" w:type="dxa"/>
          </w:tcPr>
          <w:p w14:paraId="06C04A24" w14:textId="77777777" w:rsidR="00B905BD" w:rsidRPr="00B905BD" w:rsidRDefault="00B905BD" w:rsidP="00151412">
            <w:pPr>
              <w:spacing w:line="276" w:lineRule="auto"/>
              <w:rPr>
                <w:rFonts w:ascii="Trebuchet MS" w:hAnsi="Trebuchet MS"/>
                <w:sz w:val="20"/>
                <w:szCs w:val="20"/>
              </w:rPr>
            </w:pPr>
          </w:p>
        </w:tc>
        <w:tc>
          <w:tcPr>
            <w:tcW w:w="3187" w:type="dxa"/>
          </w:tcPr>
          <w:p w14:paraId="22B5A65F" w14:textId="77777777" w:rsidR="00B905BD" w:rsidRPr="00B905BD" w:rsidRDefault="00B905BD" w:rsidP="00151412">
            <w:pPr>
              <w:spacing w:line="276" w:lineRule="auto"/>
              <w:rPr>
                <w:rFonts w:ascii="Trebuchet MS" w:hAnsi="Trebuchet MS"/>
                <w:sz w:val="20"/>
                <w:szCs w:val="20"/>
              </w:rPr>
            </w:pPr>
          </w:p>
        </w:tc>
      </w:tr>
      <w:tr w:rsidR="00B905BD" w:rsidRPr="004E2785" w14:paraId="4A038E22" w14:textId="2DBC5EA8" w:rsidTr="00B905BD">
        <w:trPr>
          <w:trHeight w:val="6536"/>
        </w:trPr>
        <w:tc>
          <w:tcPr>
            <w:tcW w:w="600" w:type="dxa"/>
          </w:tcPr>
          <w:p w14:paraId="42FAA868" w14:textId="0825CF71" w:rsidR="00B905BD" w:rsidRPr="00B905BD" w:rsidRDefault="00AB23DD" w:rsidP="00151412">
            <w:pPr>
              <w:spacing w:line="276" w:lineRule="auto"/>
              <w:rPr>
                <w:rFonts w:ascii="Trebuchet MS" w:hAnsi="Trebuchet MS"/>
                <w:sz w:val="20"/>
                <w:szCs w:val="20"/>
              </w:rPr>
            </w:pPr>
            <w:r>
              <w:rPr>
                <w:rFonts w:ascii="Trebuchet MS" w:hAnsi="Trebuchet MS"/>
                <w:sz w:val="20"/>
                <w:szCs w:val="20"/>
              </w:rPr>
              <w:lastRenderedPageBreak/>
              <w:t>350</w:t>
            </w:r>
          </w:p>
        </w:tc>
        <w:tc>
          <w:tcPr>
            <w:tcW w:w="3715" w:type="dxa"/>
            <w:gridSpan w:val="5"/>
          </w:tcPr>
          <w:p w14:paraId="7760033B" w14:textId="44E291A8" w:rsidR="00B905BD" w:rsidRPr="004E2785" w:rsidRDefault="00B905BD" w:rsidP="00151412">
            <w:pPr>
              <w:spacing w:line="276" w:lineRule="auto"/>
              <w:rPr>
                <w:rFonts w:ascii="Trebuchet MS" w:hAnsi="Trebuchet MS"/>
                <w:sz w:val="20"/>
                <w:szCs w:val="20"/>
                <w:lang w:val="en-US"/>
              </w:rPr>
            </w:pPr>
            <w:r w:rsidRPr="004E2785">
              <w:rPr>
                <w:rFonts w:ascii="Trebuchet MS" w:hAnsi="Trebuchet MS"/>
                <w:sz w:val="20"/>
                <w:szCs w:val="20"/>
                <w:lang w:val="en-US"/>
              </w:rPr>
              <w:t xml:space="preserve">g. </w:t>
            </w:r>
            <w:r w:rsidRPr="004E2785">
              <w:rPr>
                <w:rFonts w:ascii="Trebuchet MS" w:hAnsi="Trebuchet MS"/>
                <w:b/>
                <w:bCs/>
                <w:sz w:val="20"/>
                <w:szCs w:val="20"/>
                <w:lang w:val="en-US"/>
              </w:rPr>
              <w:t>Moduri de operare AP</w:t>
            </w:r>
          </w:p>
          <w:p w14:paraId="3968E1C0"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Autonom (functionare independenta pentru fiecare AccesPoint in parte) </w:t>
            </w:r>
          </w:p>
          <w:p w14:paraId="07A94B36"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Cluster (administrare centralizata pentru mai multe echipamente conectate in acelasi domeniu Layer 2) </w:t>
            </w:r>
          </w:p>
          <w:p w14:paraId="04B6FC89"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Cloud-based (sa suporte administrarea centralizata din cloud) </w:t>
            </w:r>
          </w:p>
          <w:p w14:paraId="7B02C3CC"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Controller-based (sa suporte administrarea centralizata prin intermediul unui controller wireless) </w:t>
            </w:r>
          </w:p>
          <w:p w14:paraId="341E5382"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Punct de acces remote (administrarea realizata de catre un controller dedicat pe baza unui tunel IPSec) </w:t>
            </w:r>
          </w:p>
          <w:p w14:paraId="3DB0FDC0" w14:textId="0A76795F" w:rsidR="00B905BD" w:rsidRPr="004E2785" w:rsidRDefault="00B905BD" w:rsidP="00151412">
            <w:pPr>
              <w:spacing w:line="276" w:lineRule="auto"/>
              <w:rPr>
                <w:rFonts w:ascii="Trebuchet MS" w:hAnsi="Trebuchet MS"/>
                <w:sz w:val="20"/>
                <w:szCs w:val="20"/>
                <w:lang w:val="en-US"/>
              </w:rPr>
            </w:pPr>
            <w:r w:rsidRPr="004E2785">
              <w:rPr>
                <w:rFonts w:ascii="Trebuchet MS" w:hAnsi="Trebuchet MS"/>
                <w:sz w:val="20"/>
                <w:szCs w:val="20"/>
                <w:lang w:val="en-US"/>
              </w:rPr>
              <w:t>Modul de functionare trebuie să poată fi schimbat de catre autoritatea contractanta la nevoie fara a fi necesara înlocuirea echipamentului sau demontarea acestuia</w:t>
            </w:r>
            <w:r w:rsidRPr="009C0D2A">
              <w:rPr>
                <w:rFonts w:ascii="Trebuchet MS" w:hAnsi="Trebuchet MS"/>
                <w:sz w:val="20"/>
                <w:szCs w:val="20"/>
                <w:lang w:val="en-US"/>
              </w:rPr>
              <w:t>.</w:t>
            </w:r>
          </w:p>
        </w:tc>
        <w:tc>
          <w:tcPr>
            <w:tcW w:w="713" w:type="dxa"/>
          </w:tcPr>
          <w:p w14:paraId="48BCC80C" w14:textId="77777777" w:rsidR="00B905BD" w:rsidRPr="00B905BD" w:rsidRDefault="00B905BD" w:rsidP="00151412">
            <w:pPr>
              <w:spacing w:line="276" w:lineRule="auto"/>
              <w:rPr>
                <w:rFonts w:ascii="Trebuchet MS" w:hAnsi="Trebuchet MS"/>
                <w:sz w:val="20"/>
                <w:szCs w:val="20"/>
              </w:rPr>
            </w:pPr>
          </w:p>
        </w:tc>
        <w:tc>
          <w:tcPr>
            <w:tcW w:w="6241" w:type="dxa"/>
          </w:tcPr>
          <w:p w14:paraId="1BACD691" w14:textId="77777777" w:rsidR="00B905BD" w:rsidRPr="00B905BD" w:rsidRDefault="00B905BD" w:rsidP="00151412">
            <w:pPr>
              <w:spacing w:line="276" w:lineRule="auto"/>
              <w:rPr>
                <w:rFonts w:ascii="Trebuchet MS" w:hAnsi="Trebuchet MS"/>
                <w:sz w:val="20"/>
                <w:szCs w:val="20"/>
              </w:rPr>
            </w:pPr>
          </w:p>
        </w:tc>
        <w:tc>
          <w:tcPr>
            <w:tcW w:w="3187" w:type="dxa"/>
          </w:tcPr>
          <w:p w14:paraId="2E882C33" w14:textId="77777777" w:rsidR="00B905BD" w:rsidRPr="00B905BD" w:rsidRDefault="00B905BD" w:rsidP="00151412">
            <w:pPr>
              <w:spacing w:line="276" w:lineRule="auto"/>
              <w:rPr>
                <w:rFonts w:ascii="Trebuchet MS" w:hAnsi="Trebuchet MS"/>
                <w:sz w:val="20"/>
                <w:szCs w:val="20"/>
              </w:rPr>
            </w:pPr>
          </w:p>
        </w:tc>
      </w:tr>
      <w:tr w:rsidR="00B905BD" w:rsidRPr="004E2785" w14:paraId="1ED5A9D3" w14:textId="391459D9" w:rsidTr="00B905BD">
        <w:tc>
          <w:tcPr>
            <w:tcW w:w="600" w:type="dxa"/>
          </w:tcPr>
          <w:p w14:paraId="29C320B2" w14:textId="1D5C17BB" w:rsidR="00B905BD" w:rsidRPr="00B905BD" w:rsidRDefault="00AB23DD" w:rsidP="00151412">
            <w:pPr>
              <w:spacing w:line="276" w:lineRule="auto"/>
              <w:rPr>
                <w:rFonts w:ascii="Trebuchet MS" w:hAnsi="Trebuchet MS"/>
                <w:sz w:val="20"/>
                <w:szCs w:val="20"/>
              </w:rPr>
            </w:pPr>
            <w:r>
              <w:rPr>
                <w:rFonts w:ascii="Trebuchet MS" w:hAnsi="Trebuchet MS"/>
                <w:sz w:val="20"/>
                <w:szCs w:val="20"/>
              </w:rPr>
              <w:t>351</w:t>
            </w:r>
          </w:p>
        </w:tc>
        <w:tc>
          <w:tcPr>
            <w:tcW w:w="3715" w:type="dxa"/>
            <w:gridSpan w:val="5"/>
          </w:tcPr>
          <w:p w14:paraId="4BABF4A8" w14:textId="251B7779" w:rsidR="00B905BD" w:rsidRPr="004E2785" w:rsidRDefault="00B905BD" w:rsidP="00151412">
            <w:pPr>
              <w:spacing w:line="276" w:lineRule="auto"/>
              <w:rPr>
                <w:rFonts w:ascii="Trebuchet MS" w:hAnsi="Trebuchet MS"/>
                <w:sz w:val="20"/>
                <w:szCs w:val="20"/>
                <w:lang w:val="en-US"/>
              </w:rPr>
            </w:pPr>
            <w:r w:rsidRPr="004E2785">
              <w:rPr>
                <w:rFonts w:ascii="Trebuchet MS" w:hAnsi="Trebuchet MS"/>
                <w:sz w:val="20"/>
                <w:szCs w:val="20"/>
                <w:lang w:val="en-US"/>
              </w:rPr>
              <w:t xml:space="preserve">h. </w:t>
            </w:r>
            <w:r w:rsidRPr="004E2785">
              <w:rPr>
                <w:rFonts w:ascii="Trebuchet MS" w:hAnsi="Trebuchet MS"/>
                <w:b/>
                <w:bCs/>
                <w:sz w:val="20"/>
                <w:szCs w:val="20"/>
                <w:lang w:val="en-US"/>
              </w:rPr>
              <w:t>Funcționalități ale AP-ului</w:t>
            </w:r>
          </w:p>
        </w:tc>
        <w:tc>
          <w:tcPr>
            <w:tcW w:w="713" w:type="dxa"/>
          </w:tcPr>
          <w:p w14:paraId="4F2B34DD" w14:textId="77777777" w:rsidR="00B905BD" w:rsidRPr="00B905BD" w:rsidRDefault="00B905BD" w:rsidP="00151412">
            <w:pPr>
              <w:spacing w:line="276" w:lineRule="auto"/>
              <w:rPr>
                <w:rFonts w:ascii="Trebuchet MS" w:hAnsi="Trebuchet MS"/>
                <w:sz w:val="20"/>
                <w:szCs w:val="20"/>
              </w:rPr>
            </w:pPr>
          </w:p>
        </w:tc>
        <w:tc>
          <w:tcPr>
            <w:tcW w:w="6241" w:type="dxa"/>
          </w:tcPr>
          <w:p w14:paraId="163530D2" w14:textId="77777777" w:rsidR="00B905BD" w:rsidRPr="00B905BD" w:rsidRDefault="00B905BD" w:rsidP="00151412">
            <w:pPr>
              <w:spacing w:line="276" w:lineRule="auto"/>
              <w:rPr>
                <w:rFonts w:ascii="Trebuchet MS" w:hAnsi="Trebuchet MS"/>
                <w:sz w:val="20"/>
                <w:szCs w:val="20"/>
              </w:rPr>
            </w:pPr>
          </w:p>
        </w:tc>
        <w:tc>
          <w:tcPr>
            <w:tcW w:w="3187" w:type="dxa"/>
          </w:tcPr>
          <w:p w14:paraId="5CC7B1F2" w14:textId="77777777" w:rsidR="00B905BD" w:rsidRPr="00B905BD" w:rsidRDefault="00B905BD" w:rsidP="00151412">
            <w:pPr>
              <w:spacing w:line="276" w:lineRule="auto"/>
              <w:rPr>
                <w:rFonts w:ascii="Trebuchet MS" w:hAnsi="Trebuchet MS"/>
                <w:sz w:val="20"/>
                <w:szCs w:val="20"/>
              </w:rPr>
            </w:pPr>
          </w:p>
        </w:tc>
      </w:tr>
      <w:tr w:rsidR="00B905BD" w:rsidRPr="009C0D2A" w14:paraId="1A458E7F" w14:textId="74028221" w:rsidTr="00B905BD">
        <w:trPr>
          <w:trHeight w:val="1929"/>
        </w:trPr>
        <w:tc>
          <w:tcPr>
            <w:tcW w:w="600" w:type="dxa"/>
          </w:tcPr>
          <w:p w14:paraId="0A9F294E" w14:textId="3BD421B5" w:rsidR="00B905BD" w:rsidRPr="00B905BD" w:rsidRDefault="00AB23DD" w:rsidP="00B905BD">
            <w:pPr>
              <w:spacing w:line="276" w:lineRule="auto"/>
              <w:rPr>
                <w:rFonts w:ascii="Trebuchet MS" w:hAnsi="Trebuchet MS"/>
                <w:sz w:val="20"/>
                <w:szCs w:val="20"/>
              </w:rPr>
            </w:pPr>
            <w:r>
              <w:rPr>
                <w:rFonts w:ascii="Trebuchet MS" w:hAnsi="Trebuchet MS"/>
                <w:sz w:val="20"/>
                <w:szCs w:val="20"/>
              </w:rPr>
              <w:t>352</w:t>
            </w:r>
          </w:p>
        </w:tc>
        <w:tc>
          <w:tcPr>
            <w:tcW w:w="3715" w:type="dxa"/>
            <w:gridSpan w:val="5"/>
          </w:tcPr>
          <w:p w14:paraId="368DCB66" w14:textId="3DCA07EF"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Să poată functiona in cluster local, cloud public sau privat </w:t>
            </w:r>
          </w:p>
          <w:p w14:paraId="78C0D78D"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Sa poată sa deservi până la 2048 de clienti simultan </w:t>
            </w:r>
          </w:p>
          <w:p w14:paraId="05E0C07F" w14:textId="191A31B7" w:rsidR="00B905BD" w:rsidRPr="004E2785" w:rsidRDefault="00B905BD" w:rsidP="00CA63AD">
            <w:pPr>
              <w:numPr>
                <w:ilvl w:val="0"/>
                <w:numId w:val="348"/>
              </w:numPr>
              <w:tabs>
                <w:tab w:val="clear" w:pos="720"/>
              </w:tabs>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Sa nu necesite produse sau servicii aditionale de management </w:t>
            </w:r>
          </w:p>
        </w:tc>
        <w:tc>
          <w:tcPr>
            <w:tcW w:w="713" w:type="dxa"/>
          </w:tcPr>
          <w:p w14:paraId="28F59D03" w14:textId="77777777" w:rsidR="00B905BD" w:rsidRPr="00B905BD" w:rsidRDefault="00B905BD" w:rsidP="00B905BD">
            <w:pPr>
              <w:spacing w:line="276" w:lineRule="auto"/>
              <w:rPr>
                <w:rFonts w:ascii="Trebuchet MS" w:hAnsi="Trebuchet MS"/>
                <w:sz w:val="20"/>
                <w:szCs w:val="20"/>
              </w:rPr>
            </w:pPr>
          </w:p>
        </w:tc>
        <w:tc>
          <w:tcPr>
            <w:tcW w:w="6241" w:type="dxa"/>
          </w:tcPr>
          <w:p w14:paraId="0C7A0380" w14:textId="77777777" w:rsidR="00B905BD" w:rsidRPr="00B905BD" w:rsidRDefault="00B905BD" w:rsidP="00B905BD">
            <w:pPr>
              <w:spacing w:line="276" w:lineRule="auto"/>
              <w:rPr>
                <w:rFonts w:ascii="Trebuchet MS" w:hAnsi="Trebuchet MS"/>
                <w:sz w:val="20"/>
                <w:szCs w:val="20"/>
              </w:rPr>
            </w:pPr>
          </w:p>
        </w:tc>
        <w:tc>
          <w:tcPr>
            <w:tcW w:w="3187" w:type="dxa"/>
          </w:tcPr>
          <w:p w14:paraId="1F471770" w14:textId="77777777" w:rsidR="00B905BD" w:rsidRPr="00B905BD" w:rsidRDefault="00B905BD" w:rsidP="00B905BD">
            <w:pPr>
              <w:spacing w:line="276" w:lineRule="auto"/>
              <w:rPr>
                <w:rFonts w:ascii="Trebuchet MS" w:hAnsi="Trebuchet MS"/>
                <w:sz w:val="20"/>
                <w:szCs w:val="20"/>
              </w:rPr>
            </w:pPr>
          </w:p>
        </w:tc>
      </w:tr>
      <w:tr w:rsidR="00B905BD" w:rsidRPr="009C0D2A" w14:paraId="315621B4" w14:textId="055AE973" w:rsidTr="00B905BD">
        <w:trPr>
          <w:trHeight w:val="2998"/>
        </w:trPr>
        <w:tc>
          <w:tcPr>
            <w:tcW w:w="600" w:type="dxa"/>
          </w:tcPr>
          <w:p w14:paraId="7FE7F163" w14:textId="1CB7F4D3" w:rsidR="00B905BD" w:rsidRPr="00B905BD" w:rsidRDefault="00AB23DD" w:rsidP="00B905BD">
            <w:pPr>
              <w:spacing w:line="276" w:lineRule="auto"/>
              <w:rPr>
                <w:rFonts w:ascii="Trebuchet MS" w:hAnsi="Trebuchet MS"/>
                <w:sz w:val="20"/>
                <w:szCs w:val="20"/>
              </w:rPr>
            </w:pPr>
            <w:r>
              <w:rPr>
                <w:rFonts w:ascii="Trebuchet MS" w:hAnsi="Trebuchet MS"/>
                <w:sz w:val="20"/>
                <w:szCs w:val="20"/>
              </w:rPr>
              <w:lastRenderedPageBreak/>
              <w:t>353</w:t>
            </w:r>
          </w:p>
        </w:tc>
        <w:tc>
          <w:tcPr>
            <w:tcW w:w="3715" w:type="dxa"/>
            <w:gridSpan w:val="5"/>
          </w:tcPr>
          <w:p w14:paraId="5B842A46" w14:textId="170041C5"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AP-ul trebuie sa contina o intefata web pentru configurare </w:t>
            </w:r>
          </w:p>
          <w:p w14:paraId="7856A867"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Configurarea AP-ului se poate face fara o conexiune fizica in retea (ex. prin tableta sau smartphone) </w:t>
            </w:r>
          </w:p>
          <w:p w14:paraId="4B1CF7AA" w14:textId="2F87639E" w:rsidR="00B905BD" w:rsidRPr="004E2785" w:rsidRDefault="00B905BD" w:rsidP="00CA63AD">
            <w:pPr>
              <w:numPr>
                <w:ilvl w:val="0"/>
                <w:numId w:val="348"/>
              </w:numPr>
              <w:tabs>
                <w:tab w:val="clear" w:pos="720"/>
              </w:tabs>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Sa ofere posibilitatea de configurare in mod bridge fara controller si optiunea unei integrari cu un controller dedicat </w:t>
            </w:r>
          </w:p>
        </w:tc>
        <w:tc>
          <w:tcPr>
            <w:tcW w:w="713" w:type="dxa"/>
          </w:tcPr>
          <w:p w14:paraId="07CF4B7E" w14:textId="77777777" w:rsidR="00B905BD" w:rsidRPr="00B905BD" w:rsidRDefault="00B905BD" w:rsidP="00B905BD">
            <w:pPr>
              <w:spacing w:line="276" w:lineRule="auto"/>
              <w:rPr>
                <w:rFonts w:ascii="Trebuchet MS" w:hAnsi="Trebuchet MS"/>
                <w:sz w:val="20"/>
                <w:szCs w:val="20"/>
              </w:rPr>
            </w:pPr>
          </w:p>
        </w:tc>
        <w:tc>
          <w:tcPr>
            <w:tcW w:w="6241" w:type="dxa"/>
          </w:tcPr>
          <w:p w14:paraId="4E2AA0C0" w14:textId="77777777" w:rsidR="00B905BD" w:rsidRPr="00B905BD" w:rsidRDefault="00B905BD" w:rsidP="00B905BD">
            <w:pPr>
              <w:spacing w:line="276" w:lineRule="auto"/>
              <w:rPr>
                <w:rFonts w:ascii="Trebuchet MS" w:hAnsi="Trebuchet MS"/>
                <w:sz w:val="20"/>
                <w:szCs w:val="20"/>
              </w:rPr>
            </w:pPr>
          </w:p>
        </w:tc>
        <w:tc>
          <w:tcPr>
            <w:tcW w:w="3187" w:type="dxa"/>
          </w:tcPr>
          <w:p w14:paraId="0BBA9861" w14:textId="77777777" w:rsidR="00B905BD" w:rsidRPr="00B905BD" w:rsidRDefault="00B905BD" w:rsidP="00B905BD">
            <w:pPr>
              <w:spacing w:line="276" w:lineRule="auto"/>
              <w:rPr>
                <w:rFonts w:ascii="Trebuchet MS" w:hAnsi="Trebuchet MS"/>
                <w:sz w:val="20"/>
                <w:szCs w:val="20"/>
              </w:rPr>
            </w:pPr>
          </w:p>
        </w:tc>
      </w:tr>
      <w:tr w:rsidR="00B905BD" w:rsidRPr="009C0D2A" w14:paraId="043F2C94" w14:textId="10746C2D" w:rsidTr="00B905BD">
        <w:trPr>
          <w:trHeight w:val="3021"/>
        </w:trPr>
        <w:tc>
          <w:tcPr>
            <w:tcW w:w="600" w:type="dxa"/>
          </w:tcPr>
          <w:p w14:paraId="0F7BB4AE" w14:textId="7776CFCF" w:rsidR="00B905BD" w:rsidRPr="00B905BD" w:rsidRDefault="00AB23DD" w:rsidP="00B905BD">
            <w:pPr>
              <w:spacing w:line="276" w:lineRule="auto"/>
              <w:rPr>
                <w:rFonts w:ascii="Trebuchet MS" w:hAnsi="Trebuchet MS"/>
                <w:sz w:val="20"/>
                <w:szCs w:val="20"/>
              </w:rPr>
            </w:pPr>
            <w:r>
              <w:rPr>
                <w:rFonts w:ascii="Trebuchet MS" w:hAnsi="Trebuchet MS"/>
                <w:sz w:val="20"/>
                <w:szCs w:val="20"/>
              </w:rPr>
              <w:t>354</w:t>
            </w:r>
          </w:p>
        </w:tc>
        <w:tc>
          <w:tcPr>
            <w:tcW w:w="3715" w:type="dxa"/>
            <w:gridSpan w:val="5"/>
          </w:tcPr>
          <w:p w14:paraId="332CC0C6" w14:textId="00246678"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Sa nu necesite licente software adtionale pentru firmware </w:t>
            </w:r>
          </w:p>
          <w:p w14:paraId="56EC495D"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Trebuie sa suporte MESH </w:t>
            </w:r>
          </w:p>
          <w:p w14:paraId="41C76208"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Să poată oferi suport pentru acesul de tip guest, integrat, fara software sau licente aditionale </w:t>
            </w:r>
          </w:p>
          <w:p w14:paraId="1F9A79CB" w14:textId="1908A04E" w:rsidR="00B905BD" w:rsidRPr="004E2785" w:rsidRDefault="00B905BD" w:rsidP="00CA63AD">
            <w:pPr>
              <w:numPr>
                <w:ilvl w:val="0"/>
                <w:numId w:val="348"/>
              </w:numPr>
              <w:tabs>
                <w:tab w:val="clear" w:pos="720"/>
              </w:tabs>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Să poată oferi functii de detectie ale AP-ul rogue fara necesitatea unei solutii 3rd party </w:t>
            </w:r>
          </w:p>
        </w:tc>
        <w:tc>
          <w:tcPr>
            <w:tcW w:w="713" w:type="dxa"/>
          </w:tcPr>
          <w:p w14:paraId="464FF29D" w14:textId="77777777" w:rsidR="00B905BD" w:rsidRPr="00B905BD" w:rsidRDefault="00B905BD" w:rsidP="00B905BD">
            <w:pPr>
              <w:spacing w:line="276" w:lineRule="auto"/>
              <w:rPr>
                <w:rFonts w:ascii="Trebuchet MS" w:hAnsi="Trebuchet MS"/>
                <w:sz w:val="20"/>
                <w:szCs w:val="20"/>
              </w:rPr>
            </w:pPr>
          </w:p>
        </w:tc>
        <w:tc>
          <w:tcPr>
            <w:tcW w:w="6241" w:type="dxa"/>
          </w:tcPr>
          <w:p w14:paraId="5F9EC813" w14:textId="77777777" w:rsidR="00B905BD" w:rsidRPr="00B905BD" w:rsidRDefault="00B905BD" w:rsidP="00B905BD">
            <w:pPr>
              <w:spacing w:line="276" w:lineRule="auto"/>
              <w:rPr>
                <w:rFonts w:ascii="Trebuchet MS" w:hAnsi="Trebuchet MS"/>
                <w:sz w:val="20"/>
                <w:szCs w:val="20"/>
              </w:rPr>
            </w:pPr>
          </w:p>
        </w:tc>
        <w:tc>
          <w:tcPr>
            <w:tcW w:w="3187" w:type="dxa"/>
          </w:tcPr>
          <w:p w14:paraId="5D66B0E5" w14:textId="77777777" w:rsidR="00B905BD" w:rsidRPr="00B905BD" w:rsidRDefault="00B905BD" w:rsidP="00B905BD">
            <w:pPr>
              <w:spacing w:line="276" w:lineRule="auto"/>
              <w:rPr>
                <w:rFonts w:ascii="Trebuchet MS" w:hAnsi="Trebuchet MS"/>
                <w:sz w:val="20"/>
                <w:szCs w:val="20"/>
              </w:rPr>
            </w:pPr>
          </w:p>
        </w:tc>
      </w:tr>
      <w:tr w:rsidR="00B905BD" w:rsidRPr="009C0D2A" w14:paraId="36282816" w14:textId="479D2406" w:rsidTr="00B905BD">
        <w:trPr>
          <w:trHeight w:val="5691"/>
        </w:trPr>
        <w:tc>
          <w:tcPr>
            <w:tcW w:w="600" w:type="dxa"/>
          </w:tcPr>
          <w:p w14:paraId="043204A0" w14:textId="77E50E4C" w:rsidR="00B905BD" w:rsidRPr="00B905BD" w:rsidRDefault="00AB23DD" w:rsidP="00B905BD">
            <w:pPr>
              <w:spacing w:line="276" w:lineRule="auto"/>
              <w:rPr>
                <w:rFonts w:ascii="Trebuchet MS" w:hAnsi="Trebuchet MS"/>
                <w:sz w:val="20"/>
                <w:szCs w:val="20"/>
              </w:rPr>
            </w:pPr>
            <w:r>
              <w:rPr>
                <w:rFonts w:ascii="Trebuchet MS" w:hAnsi="Trebuchet MS"/>
                <w:sz w:val="20"/>
                <w:szCs w:val="20"/>
              </w:rPr>
              <w:t>355</w:t>
            </w:r>
          </w:p>
        </w:tc>
        <w:tc>
          <w:tcPr>
            <w:tcW w:w="3715" w:type="dxa"/>
            <w:gridSpan w:val="5"/>
          </w:tcPr>
          <w:p w14:paraId="63584684" w14:textId="17CF3BB3"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AP-ul trebuie sa detecteze si sa auto-prioritizeze aplicatiile de voce si video </w:t>
            </w:r>
          </w:p>
          <w:p w14:paraId="4C9621ED" w14:textId="77777777"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 xml:space="preserve">Tehnologie ce poate rezolva problema clientilor “sticky”; in cazul in care se afla intr-un cluster mai multe AP-uri de la acelasi vendor, clientul va fi mutat automat catre AP-ul care ofera cel mai bun semnal </w:t>
            </w:r>
          </w:p>
          <w:p w14:paraId="36A0511F"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Tehnologie care maximizeaza eficienta AP-ului prin minimizarea interferentei de la retelele 3G/4G, sisteme distribuite de antene sau echipamente celulare mici</w:t>
            </w:r>
            <w:r w:rsidRPr="004E2785">
              <w:rPr>
                <w:rFonts w:ascii="Trebuchet MS" w:hAnsi="Trebuchet MS"/>
                <w:sz w:val="20"/>
                <w:szCs w:val="20"/>
                <w:lang w:val="en-US"/>
              </w:rPr>
              <w:t xml:space="preserve"> </w:t>
            </w:r>
          </w:p>
          <w:p w14:paraId="360D454B" w14:textId="3F54EBCD" w:rsidR="00B905BD" w:rsidRPr="004E2785" w:rsidRDefault="00B905BD" w:rsidP="00CA63AD">
            <w:pPr>
              <w:numPr>
                <w:ilvl w:val="0"/>
                <w:numId w:val="348"/>
              </w:numPr>
              <w:tabs>
                <w:tab w:val="clear" w:pos="720"/>
              </w:tabs>
              <w:spacing w:line="276" w:lineRule="auto"/>
              <w:ind w:left="519"/>
              <w:rPr>
                <w:rFonts w:ascii="Trebuchet MS" w:hAnsi="Trebuchet MS"/>
                <w:sz w:val="20"/>
                <w:szCs w:val="20"/>
                <w:lang w:val="en-US"/>
              </w:rPr>
            </w:pPr>
            <w:r w:rsidRPr="009C0D2A">
              <w:rPr>
                <w:rFonts w:ascii="Trebuchet MS" w:hAnsi="Trebuchet MS"/>
                <w:sz w:val="20"/>
                <w:szCs w:val="20"/>
                <w:lang w:val="en-US"/>
              </w:rPr>
              <w:lastRenderedPageBreak/>
              <w:t>Localizare interioară a AP-urilor, cu ajutorul GPS-ului integrat, astfel încât serviciile de localizare pot fi implementate</w:t>
            </w:r>
            <w:r w:rsidRPr="004E2785">
              <w:rPr>
                <w:rFonts w:ascii="Trebuchet MS" w:hAnsi="Trebuchet MS"/>
                <w:sz w:val="20"/>
                <w:szCs w:val="20"/>
                <w:lang w:val="en-US"/>
              </w:rPr>
              <w:t xml:space="preserve"> </w:t>
            </w:r>
          </w:p>
        </w:tc>
        <w:tc>
          <w:tcPr>
            <w:tcW w:w="713" w:type="dxa"/>
          </w:tcPr>
          <w:p w14:paraId="247097EE" w14:textId="77777777" w:rsidR="00B905BD" w:rsidRPr="00B905BD" w:rsidRDefault="00B905BD" w:rsidP="00B905BD">
            <w:pPr>
              <w:spacing w:line="276" w:lineRule="auto"/>
              <w:rPr>
                <w:rFonts w:ascii="Trebuchet MS" w:hAnsi="Trebuchet MS"/>
                <w:sz w:val="20"/>
                <w:szCs w:val="20"/>
              </w:rPr>
            </w:pPr>
          </w:p>
        </w:tc>
        <w:tc>
          <w:tcPr>
            <w:tcW w:w="6241" w:type="dxa"/>
          </w:tcPr>
          <w:p w14:paraId="4E4D86A3" w14:textId="77777777" w:rsidR="00B905BD" w:rsidRPr="00B905BD" w:rsidRDefault="00B905BD" w:rsidP="00B905BD">
            <w:pPr>
              <w:spacing w:line="276" w:lineRule="auto"/>
              <w:rPr>
                <w:rFonts w:ascii="Trebuchet MS" w:hAnsi="Trebuchet MS"/>
                <w:sz w:val="20"/>
                <w:szCs w:val="20"/>
              </w:rPr>
            </w:pPr>
          </w:p>
        </w:tc>
        <w:tc>
          <w:tcPr>
            <w:tcW w:w="3187" w:type="dxa"/>
          </w:tcPr>
          <w:p w14:paraId="727BC40E" w14:textId="77777777" w:rsidR="00B905BD" w:rsidRPr="00B905BD" w:rsidRDefault="00B905BD" w:rsidP="00B905BD">
            <w:pPr>
              <w:spacing w:line="276" w:lineRule="auto"/>
              <w:rPr>
                <w:rFonts w:ascii="Trebuchet MS" w:hAnsi="Trebuchet MS"/>
                <w:sz w:val="20"/>
                <w:szCs w:val="20"/>
              </w:rPr>
            </w:pPr>
          </w:p>
        </w:tc>
      </w:tr>
      <w:tr w:rsidR="00B905BD" w:rsidRPr="004E2785" w14:paraId="78C48A42" w14:textId="111D510A" w:rsidTr="00B905BD">
        <w:tc>
          <w:tcPr>
            <w:tcW w:w="600" w:type="dxa"/>
          </w:tcPr>
          <w:p w14:paraId="1B8B7F9A" w14:textId="42BF88AF" w:rsidR="00B905BD" w:rsidRPr="00B905BD" w:rsidRDefault="00AB23DD" w:rsidP="00151412">
            <w:pPr>
              <w:spacing w:line="276" w:lineRule="auto"/>
              <w:rPr>
                <w:rFonts w:ascii="Trebuchet MS" w:hAnsi="Trebuchet MS"/>
                <w:sz w:val="20"/>
                <w:szCs w:val="20"/>
              </w:rPr>
            </w:pPr>
            <w:r>
              <w:rPr>
                <w:rFonts w:ascii="Trebuchet MS" w:hAnsi="Trebuchet MS"/>
                <w:sz w:val="20"/>
                <w:szCs w:val="20"/>
              </w:rPr>
              <w:t>356</w:t>
            </w:r>
          </w:p>
        </w:tc>
        <w:tc>
          <w:tcPr>
            <w:tcW w:w="3715" w:type="dxa"/>
            <w:gridSpan w:val="5"/>
          </w:tcPr>
          <w:p w14:paraId="409A4136" w14:textId="0DE81572" w:rsidR="00B905BD" w:rsidRPr="004E2785" w:rsidRDefault="00B905BD" w:rsidP="00151412">
            <w:pPr>
              <w:spacing w:line="276" w:lineRule="auto"/>
              <w:rPr>
                <w:rFonts w:ascii="Trebuchet MS" w:hAnsi="Trebuchet MS"/>
                <w:sz w:val="20"/>
                <w:szCs w:val="20"/>
                <w:lang w:val="en-US"/>
              </w:rPr>
            </w:pPr>
            <w:r w:rsidRPr="004E2785">
              <w:rPr>
                <w:rFonts w:ascii="Trebuchet MS" w:hAnsi="Trebuchet MS"/>
                <w:sz w:val="20"/>
                <w:szCs w:val="20"/>
                <w:lang w:val="en-US"/>
              </w:rPr>
              <w:t xml:space="preserve">i. </w:t>
            </w:r>
            <w:r w:rsidRPr="004E2785">
              <w:rPr>
                <w:rFonts w:ascii="Trebuchet MS" w:hAnsi="Trebuchet MS"/>
                <w:b/>
                <w:bCs/>
                <w:sz w:val="20"/>
                <w:szCs w:val="20"/>
                <w:lang w:val="en-US"/>
              </w:rPr>
              <w:t>Funcții de management</w:t>
            </w:r>
          </w:p>
        </w:tc>
        <w:tc>
          <w:tcPr>
            <w:tcW w:w="713" w:type="dxa"/>
          </w:tcPr>
          <w:p w14:paraId="124EF460" w14:textId="77777777" w:rsidR="00B905BD" w:rsidRPr="00B905BD" w:rsidRDefault="00B905BD" w:rsidP="00151412">
            <w:pPr>
              <w:spacing w:line="276" w:lineRule="auto"/>
              <w:rPr>
                <w:rFonts w:ascii="Trebuchet MS" w:hAnsi="Trebuchet MS"/>
                <w:sz w:val="20"/>
                <w:szCs w:val="20"/>
              </w:rPr>
            </w:pPr>
          </w:p>
        </w:tc>
        <w:tc>
          <w:tcPr>
            <w:tcW w:w="6241" w:type="dxa"/>
          </w:tcPr>
          <w:p w14:paraId="316E6612" w14:textId="77777777" w:rsidR="00B905BD" w:rsidRPr="00B905BD" w:rsidRDefault="00B905BD" w:rsidP="00151412">
            <w:pPr>
              <w:spacing w:line="276" w:lineRule="auto"/>
              <w:rPr>
                <w:rFonts w:ascii="Trebuchet MS" w:hAnsi="Trebuchet MS"/>
                <w:sz w:val="20"/>
                <w:szCs w:val="20"/>
              </w:rPr>
            </w:pPr>
          </w:p>
        </w:tc>
        <w:tc>
          <w:tcPr>
            <w:tcW w:w="3187" w:type="dxa"/>
          </w:tcPr>
          <w:p w14:paraId="2CBA9B2A" w14:textId="77777777" w:rsidR="00B905BD" w:rsidRPr="00B905BD" w:rsidRDefault="00B905BD" w:rsidP="00151412">
            <w:pPr>
              <w:spacing w:line="276" w:lineRule="auto"/>
              <w:rPr>
                <w:rFonts w:ascii="Trebuchet MS" w:hAnsi="Trebuchet MS"/>
                <w:sz w:val="20"/>
                <w:szCs w:val="20"/>
              </w:rPr>
            </w:pPr>
          </w:p>
        </w:tc>
      </w:tr>
      <w:tr w:rsidR="00B905BD" w:rsidRPr="009C0D2A" w14:paraId="38389E03" w14:textId="0DDF6C62" w:rsidTr="00B905BD">
        <w:trPr>
          <w:trHeight w:val="3822"/>
        </w:trPr>
        <w:tc>
          <w:tcPr>
            <w:tcW w:w="600" w:type="dxa"/>
          </w:tcPr>
          <w:p w14:paraId="28C65EBB" w14:textId="0E9C6FA8" w:rsidR="00B905BD" w:rsidRPr="00B905BD" w:rsidRDefault="00AB23DD" w:rsidP="00B905BD">
            <w:pPr>
              <w:spacing w:line="276" w:lineRule="auto"/>
              <w:rPr>
                <w:rFonts w:ascii="Trebuchet MS" w:hAnsi="Trebuchet MS"/>
                <w:sz w:val="20"/>
                <w:szCs w:val="20"/>
              </w:rPr>
            </w:pPr>
            <w:r>
              <w:rPr>
                <w:rFonts w:ascii="Trebuchet MS" w:hAnsi="Trebuchet MS"/>
                <w:sz w:val="20"/>
                <w:szCs w:val="20"/>
              </w:rPr>
              <w:t>357</w:t>
            </w:r>
          </w:p>
        </w:tc>
        <w:tc>
          <w:tcPr>
            <w:tcW w:w="3715" w:type="dxa"/>
            <w:gridSpan w:val="5"/>
          </w:tcPr>
          <w:p w14:paraId="0226D10C" w14:textId="51AB0407"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AP-ul trebuie sa contina o solutie de management integrat si firmware special pentru un controller virtual</w:t>
            </w:r>
          </w:p>
          <w:p w14:paraId="262E60D9" w14:textId="77777777"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Aceasta solutie trebuie sa permita formarea de cluster-uri de cel puțin 128 de AP-uri si sa sustina minim 1800 de clienti</w:t>
            </w:r>
          </w:p>
          <w:p w14:paraId="5C46341B" w14:textId="77777777"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Soluția sa fie scalabila fara configurari sau licente aditionale</w:t>
            </w:r>
          </w:p>
          <w:p w14:paraId="26F8F76B" w14:textId="0C49E766" w:rsidR="00B905BD" w:rsidRPr="009C0D2A" w:rsidRDefault="00B905BD" w:rsidP="00CA63AD">
            <w:pPr>
              <w:numPr>
                <w:ilvl w:val="0"/>
                <w:numId w:val="348"/>
              </w:numPr>
              <w:tabs>
                <w:tab w:val="clear" w:pos="720"/>
              </w:tabs>
              <w:spacing w:line="276" w:lineRule="auto"/>
              <w:ind w:left="519"/>
              <w:rPr>
                <w:rFonts w:ascii="Trebuchet MS" w:hAnsi="Trebuchet MS"/>
                <w:sz w:val="20"/>
                <w:szCs w:val="20"/>
                <w:lang w:val="en-US"/>
              </w:rPr>
            </w:pPr>
            <w:r w:rsidRPr="009C0D2A">
              <w:rPr>
                <w:rFonts w:ascii="Trebuchet MS" w:hAnsi="Trebuchet MS"/>
                <w:sz w:val="20"/>
                <w:szCs w:val="20"/>
                <w:lang w:val="en-US"/>
              </w:rPr>
              <w:t xml:space="preserve">Soluția va functiona prin alegerea unui AP din cluster ca și controller virtual </w:t>
            </w:r>
          </w:p>
        </w:tc>
        <w:tc>
          <w:tcPr>
            <w:tcW w:w="713" w:type="dxa"/>
          </w:tcPr>
          <w:p w14:paraId="2F8A9E0A" w14:textId="77777777" w:rsidR="00B905BD" w:rsidRPr="00B905BD" w:rsidRDefault="00B905BD" w:rsidP="00B905BD">
            <w:pPr>
              <w:spacing w:line="276" w:lineRule="auto"/>
              <w:rPr>
                <w:rFonts w:ascii="Trebuchet MS" w:hAnsi="Trebuchet MS"/>
                <w:sz w:val="20"/>
                <w:szCs w:val="20"/>
              </w:rPr>
            </w:pPr>
          </w:p>
        </w:tc>
        <w:tc>
          <w:tcPr>
            <w:tcW w:w="6241" w:type="dxa"/>
          </w:tcPr>
          <w:p w14:paraId="2546BDCC" w14:textId="77777777" w:rsidR="00B905BD" w:rsidRPr="00B905BD" w:rsidRDefault="00B905BD" w:rsidP="00B905BD">
            <w:pPr>
              <w:spacing w:line="276" w:lineRule="auto"/>
              <w:rPr>
                <w:rFonts w:ascii="Trebuchet MS" w:hAnsi="Trebuchet MS"/>
                <w:sz w:val="20"/>
                <w:szCs w:val="20"/>
              </w:rPr>
            </w:pPr>
          </w:p>
        </w:tc>
        <w:tc>
          <w:tcPr>
            <w:tcW w:w="3187" w:type="dxa"/>
          </w:tcPr>
          <w:p w14:paraId="4F4DA213" w14:textId="77777777" w:rsidR="00B905BD" w:rsidRPr="00B905BD" w:rsidRDefault="00B905BD" w:rsidP="00B905BD">
            <w:pPr>
              <w:spacing w:line="276" w:lineRule="auto"/>
              <w:rPr>
                <w:rFonts w:ascii="Trebuchet MS" w:hAnsi="Trebuchet MS"/>
                <w:sz w:val="20"/>
                <w:szCs w:val="20"/>
              </w:rPr>
            </w:pPr>
          </w:p>
        </w:tc>
      </w:tr>
      <w:tr w:rsidR="00B905BD" w:rsidRPr="009C0D2A" w14:paraId="16DD1DBA" w14:textId="704F8EC3" w:rsidTr="00B905BD">
        <w:trPr>
          <w:trHeight w:val="3799"/>
        </w:trPr>
        <w:tc>
          <w:tcPr>
            <w:tcW w:w="600" w:type="dxa"/>
          </w:tcPr>
          <w:p w14:paraId="1F5DDB7B" w14:textId="5D92C349" w:rsidR="00B905BD" w:rsidRPr="00B905BD" w:rsidRDefault="00AB23DD" w:rsidP="00B905BD">
            <w:pPr>
              <w:spacing w:line="276" w:lineRule="auto"/>
              <w:rPr>
                <w:rFonts w:ascii="Trebuchet MS" w:hAnsi="Trebuchet MS"/>
                <w:sz w:val="20"/>
                <w:szCs w:val="20"/>
              </w:rPr>
            </w:pPr>
            <w:r>
              <w:rPr>
                <w:rFonts w:ascii="Trebuchet MS" w:hAnsi="Trebuchet MS"/>
                <w:sz w:val="20"/>
                <w:szCs w:val="20"/>
              </w:rPr>
              <w:lastRenderedPageBreak/>
              <w:t>358</w:t>
            </w:r>
          </w:p>
        </w:tc>
        <w:tc>
          <w:tcPr>
            <w:tcW w:w="3715" w:type="dxa"/>
            <w:gridSpan w:val="5"/>
          </w:tcPr>
          <w:p w14:paraId="7AB01421" w14:textId="5D2CEBC5"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AP-urile aditionale adaugate cu ajutorul acestei solutii trebuie suporte configurari de tip plug-n-play</w:t>
            </w:r>
          </w:p>
          <w:p w14:paraId="500142B4" w14:textId="77777777"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AP-urile din acelasi cluster se vor organiza automat fara a fi nevoie de a alege un main si un backup</w:t>
            </w:r>
          </w:p>
          <w:p w14:paraId="231FD28D" w14:textId="5B68D206" w:rsidR="00B905BD" w:rsidRPr="009C0D2A" w:rsidRDefault="00B905BD" w:rsidP="00CA63AD">
            <w:pPr>
              <w:numPr>
                <w:ilvl w:val="0"/>
                <w:numId w:val="348"/>
              </w:numPr>
              <w:tabs>
                <w:tab w:val="clear" w:pos="720"/>
              </w:tabs>
              <w:spacing w:line="276" w:lineRule="auto"/>
              <w:ind w:left="519"/>
              <w:rPr>
                <w:rFonts w:ascii="Trebuchet MS" w:hAnsi="Trebuchet MS"/>
                <w:sz w:val="20"/>
                <w:szCs w:val="20"/>
                <w:lang w:val="en-US"/>
              </w:rPr>
            </w:pPr>
            <w:r w:rsidRPr="009C0D2A">
              <w:rPr>
                <w:rFonts w:ascii="Trebuchet MS" w:hAnsi="Trebuchet MS"/>
                <w:sz w:val="20"/>
                <w:szCs w:val="20"/>
                <w:lang w:val="en-US"/>
              </w:rPr>
              <w:t>Soluția trebuie sa includa management automat al radiourilor:  schimbarea automata a setarilor de putere si canal, atat in banda de 2.4 GHz cat si in cea de 5 GHz</w:t>
            </w:r>
          </w:p>
        </w:tc>
        <w:tc>
          <w:tcPr>
            <w:tcW w:w="713" w:type="dxa"/>
          </w:tcPr>
          <w:p w14:paraId="1D57D303" w14:textId="77777777" w:rsidR="00B905BD" w:rsidRPr="00B905BD" w:rsidRDefault="00B905BD" w:rsidP="00B905BD">
            <w:pPr>
              <w:spacing w:line="276" w:lineRule="auto"/>
              <w:rPr>
                <w:rFonts w:ascii="Trebuchet MS" w:hAnsi="Trebuchet MS"/>
                <w:sz w:val="20"/>
                <w:szCs w:val="20"/>
              </w:rPr>
            </w:pPr>
          </w:p>
        </w:tc>
        <w:tc>
          <w:tcPr>
            <w:tcW w:w="6241" w:type="dxa"/>
          </w:tcPr>
          <w:p w14:paraId="6A969AD9" w14:textId="77777777" w:rsidR="00B905BD" w:rsidRPr="00B905BD" w:rsidRDefault="00B905BD" w:rsidP="00B905BD">
            <w:pPr>
              <w:spacing w:line="276" w:lineRule="auto"/>
              <w:rPr>
                <w:rFonts w:ascii="Trebuchet MS" w:hAnsi="Trebuchet MS"/>
                <w:sz w:val="20"/>
                <w:szCs w:val="20"/>
              </w:rPr>
            </w:pPr>
          </w:p>
        </w:tc>
        <w:tc>
          <w:tcPr>
            <w:tcW w:w="3187" w:type="dxa"/>
          </w:tcPr>
          <w:p w14:paraId="3724C334" w14:textId="77777777" w:rsidR="00B905BD" w:rsidRPr="00B905BD" w:rsidRDefault="00B905BD" w:rsidP="00B905BD">
            <w:pPr>
              <w:spacing w:line="276" w:lineRule="auto"/>
              <w:rPr>
                <w:rFonts w:ascii="Trebuchet MS" w:hAnsi="Trebuchet MS"/>
                <w:sz w:val="20"/>
                <w:szCs w:val="20"/>
              </w:rPr>
            </w:pPr>
          </w:p>
        </w:tc>
      </w:tr>
      <w:tr w:rsidR="00B905BD" w:rsidRPr="009C0D2A" w14:paraId="674DB5B7" w14:textId="18617F2E" w:rsidTr="00B905BD">
        <w:trPr>
          <w:trHeight w:val="3799"/>
        </w:trPr>
        <w:tc>
          <w:tcPr>
            <w:tcW w:w="600" w:type="dxa"/>
          </w:tcPr>
          <w:p w14:paraId="6652521B" w14:textId="4E5C8502" w:rsidR="00B905BD" w:rsidRPr="00B905BD" w:rsidRDefault="00AB23DD" w:rsidP="00B905BD">
            <w:pPr>
              <w:spacing w:line="276" w:lineRule="auto"/>
              <w:rPr>
                <w:rFonts w:ascii="Trebuchet MS" w:hAnsi="Trebuchet MS"/>
                <w:sz w:val="20"/>
                <w:szCs w:val="20"/>
              </w:rPr>
            </w:pPr>
            <w:r>
              <w:rPr>
                <w:rFonts w:ascii="Trebuchet MS" w:hAnsi="Trebuchet MS"/>
                <w:sz w:val="20"/>
                <w:szCs w:val="20"/>
              </w:rPr>
              <w:t>359</w:t>
            </w:r>
          </w:p>
        </w:tc>
        <w:tc>
          <w:tcPr>
            <w:tcW w:w="3715" w:type="dxa"/>
            <w:gridSpan w:val="5"/>
          </w:tcPr>
          <w:p w14:paraId="7C59F0A8" w14:textId="6EB9BB46"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 xml:space="preserve">Soluția trebuie sa includa metode de redundanta: in cazul in care AP-ul care deserveste ca și controller virtual cade, un alt AP din cluster va prelua automat functiile de controller </w:t>
            </w:r>
          </w:p>
          <w:p w14:paraId="2172658E" w14:textId="77777777"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Sistemul trebuie să poată distribui automat firmware-ul catre toate AP-urile din acelasi cluster/grup</w:t>
            </w:r>
          </w:p>
          <w:p w14:paraId="0E156EF0" w14:textId="3CAEAA44" w:rsidR="00B905BD" w:rsidRPr="009C0D2A" w:rsidRDefault="00B905BD" w:rsidP="00CA63AD">
            <w:pPr>
              <w:numPr>
                <w:ilvl w:val="0"/>
                <w:numId w:val="348"/>
              </w:numPr>
              <w:tabs>
                <w:tab w:val="clear" w:pos="720"/>
              </w:tabs>
              <w:spacing w:line="276" w:lineRule="auto"/>
              <w:ind w:left="519"/>
              <w:rPr>
                <w:rFonts w:ascii="Trebuchet MS" w:hAnsi="Trebuchet MS"/>
                <w:sz w:val="20"/>
                <w:szCs w:val="20"/>
                <w:lang w:val="en-US"/>
              </w:rPr>
            </w:pPr>
            <w:r w:rsidRPr="009C0D2A">
              <w:rPr>
                <w:rFonts w:ascii="Trebuchet MS" w:hAnsi="Trebuchet MS"/>
                <w:sz w:val="20"/>
                <w:szCs w:val="20"/>
                <w:lang w:val="en-US"/>
              </w:rPr>
              <w:t>Soluția trebuie să poată împinge configuratii/modificari de configuratii catre toate AP-urile aflate in cluster</w:t>
            </w:r>
            <w:r w:rsidRPr="004E2785">
              <w:rPr>
                <w:rFonts w:ascii="Trebuchet MS" w:hAnsi="Trebuchet MS"/>
                <w:sz w:val="20"/>
                <w:szCs w:val="20"/>
                <w:lang w:val="en-US"/>
              </w:rPr>
              <w:t xml:space="preserve"> </w:t>
            </w:r>
          </w:p>
        </w:tc>
        <w:tc>
          <w:tcPr>
            <w:tcW w:w="713" w:type="dxa"/>
          </w:tcPr>
          <w:p w14:paraId="30320662" w14:textId="77777777" w:rsidR="00B905BD" w:rsidRPr="00B905BD" w:rsidRDefault="00B905BD" w:rsidP="00B905BD">
            <w:pPr>
              <w:spacing w:line="276" w:lineRule="auto"/>
              <w:rPr>
                <w:rFonts w:ascii="Trebuchet MS" w:hAnsi="Trebuchet MS"/>
                <w:sz w:val="20"/>
                <w:szCs w:val="20"/>
              </w:rPr>
            </w:pPr>
          </w:p>
        </w:tc>
        <w:tc>
          <w:tcPr>
            <w:tcW w:w="6241" w:type="dxa"/>
          </w:tcPr>
          <w:p w14:paraId="7E6F522B" w14:textId="77777777" w:rsidR="00B905BD" w:rsidRPr="00B905BD" w:rsidRDefault="00B905BD" w:rsidP="00B905BD">
            <w:pPr>
              <w:spacing w:line="276" w:lineRule="auto"/>
              <w:rPr>
                <w:rFonts w:ascii="Trebuchet MS" w:hAnsi="Trebuchet MS"/>
                <w:sz w:val="20"/>
                <w:szCs w:val="20"/>
              </w:rPr>
            </w:pPr>
          </w:p>
        </w:tc>
        <w:tc>
          <w:tcPr>
            <w:tcW w:w="3187" w:type="dxa"/>
          </w:tcPr>
          <w:p w14:paraId="6F58C0A7" w14:textId="77777777" w:rsidR="00B905BD" w:rsidRPr="00B905BD" w:rsidRDefault="00B905BD" w:rsidP="00B905BD">
            <w:pPr>
              <w:spacing w:line="276" w:lineRule="auto"/>
              <w:rPr>
                <w:rFonts w:ascii="Trebuchet MS" w:hAnsi="Trebuchet MS"/>
                <w:sz w:val="20"/>
                <w:szCs w:val="20"/>
              </w:rPr>
            </w:pPr>
          </w:p>
        </w:tc>
      </w:tr>
      <w:tr w:rsidR="00B905BD" w:rsidRPr="004E2785" w14:paraId="4D514525" w14:textId="3AE3C8AB" w:rsidTr="00B905BD">
        <w:trPr>
          <w:trHeight w:val="5191"/>
        </w:trPr>
        <w:tc>
          <w:tcPr>
            <w:tcW w:w="600" w:type="dxa"/>
          </w:tcPr>
          <w:p w14:paraId="4041E4A5" w14:textId="7596027D" w:rsidR="00B905BD" w:rsidRPr="00B905BD" w:rsidRDefault="00AB23DD" w:rsidP="00151412">
            <w:pPr>
              <w:spacing w:line="276" w:lineRule="auto"/>
              <w:rPr>
                <w:rFonts w:ascii="Trebuchet MS" w:hAnsi="Trebuchet MS"/>
                <w:sz w:val="20"/>
                <w:szCs w:val="20"/>
              </w:rPr>
            </w:pPr>
            <w:r>
              <w:rPr>
                <w:rFonts w:ascii="Trebuchet MS" w:hAnsi="Trebuchet MS"/>
                <w:sz w:val="20"/>
                <w:szCs w:val="20"/>
              </w:rPr>
              <w:lastRenderedPageBreak/>
              <w:t>360</w:t>
            </w:r>
          </w:p>
        </w:tc>
        <w:tc>
          <w:tcPr>
            <w:tcW w:w="3715" w:type="dxa"/>
            <w:gridSpan w:val="5"/>
          </w:tcPr>
          <w:p w14:paraId="2061151E" w14:textId="7F24C260" w:rsidR="00B905BD" w:rsidRPr="004E2785" w:rsidRDefault="00B905BD" w:rsidP="00151412">
            <w:pPr>
              <w:spacing w:line="276" w:lineRule="auto"/>
              <w:rPr>
                <w:rFonts w:ascii="Trebuchet MS" w:hAnsi="Trebuchet MS"/>
                <w:sz w:val="20"/>
                <w:szCs w:val="20"/>
                <w:lang w:val="en-US"/>
              </w:rPr>
            </w:pPr>
            <w:r w:rsidRPr="004E2785">
              <w:rPr>
                <w:rFonts w:ascii="Trebuchet MS" w:hAnsi="Trebuchet MS"/>
                <w:sz w:val="20"/>
                <w:szCs w:val="20"/>
                <w:lang w:val="en-US"/>
              </w:rPr>
              <w:t xml:space="preserve">j. </w:t>
            </w:r>
            <w:r w:rsidRPr="004E2785">
              <w:rPr>
                <w:rFonts w:ascii="Trebuchet MS" w:hAnsi="Trebuchet MS"/>
                <w:b/>
                <w:bCs/>
                <w:sz w:val="20"/>
                <w:szCs w:val="20"/>
                <w:lang w:val="en-US"/>
              </w:rPr>
              <w:t>Securitate</w:t>
            </w:r>
          </w:p>
          <w:p w14:paraId="4773D82B" w14:textId="77777777"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Să permită autentificare prin WPA3, WPA2, WPA, WPA Enterprise, Enhanced Open (OWE)</w:t>
            </w:r>
          </w:p>
          <w:p w14:paraId="4238D345" w14:textId="77777777"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Să permita autentificare perin WEP dinamic cu 802.1X</w:t>
            </w:r>
          </w:p>
          <w:p w14:paraId="190DDC41" w14:textId="77777777"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Să permita autentificare prin IEEE 802.1X</w:t>
            </w:r>
          </w:p>
          <w:p w14:paraId="43C76974" w14:textId="77777777"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Proxy RADIUS pentru clienti NAS RADIUS cu redundanta integrata (Dynamic RADIUS Proxy)</w:t>
            </w:r>
          </w:p>
          <w:p w14:paraId="5804DAF8" w14:textId="542557B0" w:rsidR="00B905BD" w:rsidRPr="004E2785" w:rsidRDefault="00B905BD" w:rsidP="00CA63AD">
            <w:pPr>
              <w:numPr>
                <w:ilvl w:val="0"/>
                <w:numId w:val="348"/>
              </w:numPr>
              <w:tabs>
                <w:tab w:val="clear" w:pos="720"/>
              </w:tabs>
              <w:spacing w:line="276" w:lineRule="auto"/>
              <w:ind w:left="519"/>
              <w:rPr>
                <w:rFonts w:ascii="Trebuchet MS" w:hAnsi="Trebuchet MS"/>
                <w:sz w:val="20"/>
                <w:szCs w:val="20"/>
                <w:lang w:val="en-US"/>
              </w:rPr>
            </w:pPr>
            <w:r w:rsidRPr="009C0D2A">
              <w:rPr>
                <w:rFonts w:ascii="Trebuchet MS" w:hAnsi="Trebuchet MS"/>
                <w:sz w:val="20"/>
                <w:szCs w:val="20"/>
                <w:lang w:val="en-US"/>
              </w:rPr>
              <w:t>Suport pentru o tehnologie care face deep packet inspection si web content filtering pentru a putea bloca acesul utilizatorilor de la anumite aplicatii sau tipuri de aplicatii cat timp sunt legati la reteaua wireless</w:t>
            </w:r>
            <w:r w:rsidRPr="004E2785">
              <w:rPr>
                <w:rFonts w:ascii="Trebuchet MS" w:hAnsi="Trebuchet MS"/>
                <w:sz w:val="20"/>
                <w:szCs w:val="20"/>
                <w:lang w:val="en-US"/>
              </w:rPr>
              <w:t xml:space="preserve"> </w:t>
            </w:r>
          </w:p>
        </w:tc>
        <w:tc>
          <w:tcPr>
            <w:tcW w:w="713" w:type="dxa"/>
          </w:tcPr>
          <w:p w14:paraId="494905CF" w14:textId="77777777" w:rsidR="00B905BD" w:rsidRPr="00B905BD" w:rsidRDefault="00B905BD" w:rsidP="00151412">
            <w:pPr>
              <w:spacing w:line="276" w:lineRule="auto"/>
              <w:rPr>
                <w:rFonts w:ascii="Trebuchet MS" w:hAnsi="Trebuchet MS"/>
                <w:sz w:val="20"/>
                <w:szCs w:val="20"/>
              </w:rPr>
            </w:pPr>
          </w:p>
        </w:tc>
        <w:tc>
          <w:tcPr>
            <w:tcW w:w="6241" w:type="dxa"/>
          </w:tcPr>
          <w:p w14:paraId="75617180" w14:textId="77777777" w:rsidR="00B905BD" w:rsidRPr="00B905BD" w:rsidRDefault="00B905BD" w:rsidP="00151412">
            <w:pPr>
              <w:spacing w:line="276" w:lineRule="auto"/>
              <w:rPr>
                <w:rFonts w:ascii="Trebuchet MS" w:hAnsi="Trebuchet MS"/>
                <w:sz w:val="20"/>
                <w:szCs w:val="20"/>
              </w:rPr>
            </w:pPr>
          </w:p>
        </w:tc>
        <w:tc>
          <w:tcPr>
            <w:tcW w:w="3187" w:type="dxa"/>
          </w:tcPr>
          <w:p w14:paraId="4F9627A7" w14:textId="77777777" w:rsidR="00B905BD" w:rsidRPr="00B905BD" w:rsidRDefault="00B905BD" w:rsidP="00151412">
            <w:pPr>
              <w:spacing w:line="276" w:lineRule="auto"/>
              <w:rPr>
                <w:rFonts w:ascii="Trebuchet MS" w:hAnsi="Trebuchet MS"/>
                <w:sz w:val="20"/>
                <w:szCs w:val="20"/>
              </w:rPr>
            </w:pPr>
          </w:p>
        </w:tc>
      </w:tr>
      <w:tr w:rsidR="00B905BD" w:rsidRPr="004E2785" w14:paraId="5653FE8D" w14:textId="4E7C2236" w:rsidTr="00B905BD">
        <w:trPr>
          <w:trHeight w:val="3615"/>
        </w:trPr>
        <w:tc>
          <w:tcPr>
            <w:tcW w:w="600" w:type="dxa"/>
          </w:tcPr>
          <w:p w14:paraId="4176AC89" w14:textId="3814235F" w:rsidR="00B905BD" w:rsidRPr="00B905BD" w:rsidRDefault="00AB23DD" w:rsidP="00151412">
            <w:pPr>
              <w:spacing w:line="276" w:lineRule="auto"/>
              <w:rPr>
                <w:rFonts w:ascii="Trebuchet MS" w:hAnsi="Trebuchet MS"/>
                <w:sz w:val="20"/>
                <w:szCs w:val="20"/>
              </w:rPr>
            </w:pPr>
            <w:r>
              <w:rPr>
                <w:rFonts w:ascii="Trebuchet MS" w:hAnsi="Trebuchet MS"/>
                <w:sz w:val="20"/>
                <w:szCs w:val="20"/>
              </w:rPr>
              <w:t>361</w:t>
            </w:r>
          </w:p>
        </w:tc>
        <w:tc>
          <w:tcPr>
            <w:tcW w:w="3715" w:type="dxa"/>
            <w:gridSpan w:val="5"/>
          </w:tcPr>
          <w:p w14:paraId="22F4115B" w14:textId="3AED6CE0" w:rsidR="00B905BD" w:rsidRPr="004E2785" w:rsidRDefault="00B905BD" w:rsidP="00151412">
            <w:pPr>
              <w:spacing w:line="276" w:lineRule="auto"/>
              <w:rPr>
                <w:rFonts w:ascii="Trebuchet MS" w:hAnsi="Trebuchet MS"/>
                <w:sz w:val="20"/>
                <w:szCs w:val="20"/>
                <w:lang w:val="en-US"/>
              </w:rPr>
            </w:pPr>
            <w:r w:rsidRPr="004E2785">
              <w:rPr>
                <w:rFonts w:ascii="Trebuchet MS" w:hAnsi="Trebuchet MS"/>
                <w:sz w:val="20"/>
                <w:szCs w:val="20"/>
                <w:lang w:val="en-US"/>
              </w:rPr>
              <w:t xml:space="preserve">k. </w:t>
            </w:r>
            <w:r w:rsidRPr="004E2785">
              <w:rPr>
                <w:rFonts w:ascii="Trebuchet MS" w:hAnsi="Trebuchet MS"/>
                <w:b/>
                <w:bCs/>
                <w:sz w:val="20"/>
                <w:szCs w:val="20"/>
                <w:lang w:val="en-US"/>
              </w:rPr>
              <w:t>Certificare</w:t>
            </w:r>
          </w:p>
          <w:p w14:paraId="084A9E23" w14:textId="77777777"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 xml:space="preserve">Marcaj CE </w:t>
            </w:r>
          </w:p>
          <w:p w14:paraId="31A16288" w14:textId="77777777"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 xml:space="preserve">UL2043 plenum rating </w:t>
            </w:r>
          </w:p>
          <w:p w14:paraId="174DCFA1" w14:textId="77777777"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Wi-Fi Alliance: </w:t>
            </w:r>
          </w:p>
          <w:p w14:paraId="1F230D43" w14:textId="77777777" w:rsidR="00B905BD" w:rsidRPr="009C0D2A" w:rsidRDefault="00B905BD" w:rsidP="00B905BD">
            <w:pPr>
              <w:spacing w:line="276" w:lineRule="auto"/>
              <w:ind w:left="519"/>
              <w:rPr>
                <w:rFonts w:ascii="Trebuchet MS" w:hAnsi="Trebuchet MS"/>
                <w:sz w:val="20"/>
                <w:szCs w:val="20"/>
                <w:lang w:val="en-US"/>
              </w:rPr>
            </w:pPr>
            <w:r w:rsidRPr="009C0D2A">
              <w:rPr>
                <w:rFonts w:ascii="Trebuchet MS" w:hAnsi="Trebuchet MS"/>
                <w:sz w:val="20"/>
                <w:szCs w:val="20"/>
                <w:lang w:val="en-US"/>
              </w:rPr>
              <w:t>- Wi-Fi CERTIFIED a, b, g, n, ac </w:t>
            </w:r>
          </w:p>
          <w:p w14:paraId="1EC0788B" w14:textId="21FE98D0" w:rsidR="00B905BD" w:rsidRPr="009C0D2A" w:rsidRDefault="00B905BD" w:rsidP="00B905BD">
            <w:pPr>
              <w:spacing w:line="276" w:lineRule="auto"/>
              <w:ind w:left="519"/>
              <w:rPr>
                <w:rFonts w:ascii="Trebuchet MS" w:hAnsi="Trebuchet MS"/>
                <w:sz w:val="20"/>
                <w:szCs w:val="20"/>
                <w:lang w:val="en-US"/>
              </w:rPr>
            </w:pPr>
            <w:r w:rsidRPr="009C0D2A">
              <w:rPr>
                <w:rFonts w:ascii="Trebuchet MS" w:hAnsi="Trebuchet MS"/>
                <w:sz w:val="20"/>
                <w:szCs w:val="20"/>
                <w:lang w:val="en-US"/>
              </w:rPr>
              <w:t>- Wi-Fi CERTIFIED 6E (ax, 6 GHz) WPA, WPA2 and WPA3 – Enterprise with CNSA option, Personal (SAE), Enhanced Open (OWE) </w:t>
            </w:r>
          </w:p>
          <w:p w14:paraId="58DD1E9F" w14:textId="77777777" w:rsidR="00B905BD" w:rsidRPr="009C0D2A" w:rsidRDefault="00B905BD" w:rsidP="00B905BD">
            <w:pPr>
              <w:spacing w:line="276" w:lineRule="auto"/>
              <w:ind w:left="519"/>
              <w:rPr>
                <w:rFonts w:ascii="Trebuchet MS" w:hAnsi="Trebuchet MS"/>
                <w:sz w:val="20"/>
                <w:szCs w:val="20"/>
                <w:lang w:val="en-US"/>
              </w:rPr>
            </w:pPr>
            <w:r w:rsidRPr="009C0D2A">
              <w:rPr>
                <w:rFonts w:ascii="Trebuchet MS" w:hAnsi="Trebuchet MS"/>
                <w:sz w:val="20"/>
                <w:szCs w:val="20"/>
                <w:lang w:val="en-US"/>
              </w:rPr>
              <w:t>- WMM, WMM-PS, W-Fi Agile Multiband </w:t>
            </w:r>
          </w:p>
          <w:p w14:paraId="35ECA775" w14:textId="77777777" w:rsidR="00B905BD" w:rsidRPr="009C0D2A" w:rsidRDefault="00B905BD" w:rsidP="00B905BD">
            <w:pPr>
              <w:spacing w:line="276" w:lineRule="auto"/>
              <w:ind w:left="519"/>
              <w:rPr>
                <w:rFonts w:ascii="Trebuchet MS" w:hAnsi="Trebuchet MS"/>
                <w:sz w:val="20"/>
                <w:szCs w:val="20"/>
                <w:lang w:val="en-US"/>
              </w:rPr>
            </w:pPr>
            <w:r w:rsidRPr="009C0D2A">
              <w:rPr>
                <w:rFonts w:ascii="Trebuchet MS" w:hAnsi="Trebuchet MS"/>
                <w:sz w:val="20"/>
                <w:szCs w:val="20"/>
                <w:lang w:val="en-US"/>
              </w:rPr>
              <w:t xml:space="preserve">- Passpoint (release 2) </w:t>
            </w:r>
          </w:p>
          <w:p w14:paraId="52E10A58" w14:textId="77777777" w:rsidR="00B905BD" w:rsidRPr="009C0D2A" w:rsidRDefault="00B905BD" w:rsidP="00B905BD">
            <w:pPr>
              <w:spacing w:line="276" w:lineRule="auto"/>
              <w:ind w:left="519"/>
              <w:rPr>
                <w:rFonts w:ascii="Trebuchet MS" w:hAnsi="Trebuchet MS"/>
                <w:sz w:val="20"/>
                <w:szCs w:val="20"/>
                <w:lang w:val="en-US"/>
              </w:rPr>
            </w:pPr>
            <w:r w:rsidRPr="009C0D2A">
              <w:rPr>
                <w:rFonts w:ascii="Trebuchet MS" w:hAnsi="Trebuchet MS"/>
                <w:sz w:val="20"/>
                <w:szCs w:val="20"/>
                <w:lang w:val="en-US"/>
              </w:rPr>
              <w:t>- Wi-Fi CERTIFIED Location™</w:t>
            </w:r>
          </w:p>
          <w:p w14:paraId="7DB9A74C" w14:textId="1E56BFD1" w:rsidR="00B905BD" w:rsidRPr="004E2785" w:rsidRDefault="00B905BD" w:rsidP="00CA63AD">
            <w:pPr>
              <w:numPr>
                <w:ilvl w:val="0"/>
                <w:numId w:val="348"/>
              </w:numPr>
              <w:tabs>
                <w:tab w:val="clear" w:pos="720"/>
              </w:tabs>
              <w:spacing w:line="276" w:lineRule="auto"/>
              <w:ind w:left="519"/>
              <w:rPr>
                <w:rFonts w:ascii="Trebuchet MS" w:hAnsi="Trebuchet MS"/>
                <w:sz w:val="20"/>
                <w:szCs w:val="20"/>
                <w:lang w:val="en-US"/>
              </w:rPr>
            </w:pPr>
            <w:r w:rsidRPr="009C0D2A">
              <w:rPr>
                <w:rFonts w:ascii="Trebuchet MS" w:hAnsi="Trebuchet MS"/>
                <w:sz w:val="20"/>
                <w:szCs w:val="20"/>
                <w:lang w:val="en-US"/>
              </w:rPr>
              <w:t>Bluetooth SIG</w:t>
            </w:r>
            <w:r w:rsidRPr="004E2785">
              <w:rPr>
                <w:rFonts w:ascii="Trebuchet MS" w:hAnsi="Trebuchet MS"/>
                <w:sz w:val="20"/>
                <w:szCs w:val="20"/>
                <w:lang w:val="en-US"/>
              </w:rPr>
              <w:t xml:space="preserve"> </w:t>
            </w:r>
          </w:p>
        </w:tc>
        <w:tc>
          <w:tcPr>
            <w:tcW w:w="713" w:type="dxa"/>
          </w:tcPr>
          <w:p w14:paraId="2D3AA8FE" w14:textId="77777777" w:rsidR="00B905BD" w:rsidRPr="00B905BD" w:rsidRDefault="00B905BD" w:rsidP="00151412">
            <w:pPr>
              <w:spacing w:line="276" w:lineRule="auto"/>
              <w:rPr>
                <w:rFonts w:ascii="Trebuchet MS" w:hAnsi="Trebuchet MS"/>
                <w:sz w:val="20"/>
                <w:szCs w:val="20"/>
              </w:rPr>
            </w:pPr>
          </w:p>
        </w:tc>
        <w:tc>
          <w:tcPr>
            <w:tcW w:w="6241" w:type="dxa"/>
          </w:tcPr>
          <w:p w14:paraId="26CECC60" w14:textId="77777777" w:rsidR="00B905BD" w:rsidRPr="00B905BD" w:rsidRDefault="00B905BD" w:rsidP="00151412">
            <w:pPr>
              <w:spacing w:line="276" w:lineRule="auto"/>
              <w:rPr>
                <w:rFonts w:ascii="Trebuchet MS" w:hAnsi="Trebuchet MS"/>
                <w:sz w:val="20"/>
                <w:szCs w:val="20"/>
              </w:rPr>
            </w:pPr>
          </w:p>
        </w:tc>
        <w:tc>
          <w:tcPr>
            <w:tcW w:w="3187" w:type="dxa"/>
          </w:tcPr>
          <w:p w14:paraId="0B3944B7" w14:textId="77777777" w:rsidR="00B905BD" w:rsidRPr="00B905BD" w:rsidRDefault="00B905BD" w:rsidP="00151412">
            <w:pPr>
              <w:spacing w:line="276" w:lineRule="auto"/>
              <w:rPr>
                <w:rFonts w:ascii="Trebuchet MS" w:hAnsi="Trebuchet MS"/>
                <w:sz w:val="20"/>
                <w:szCs w:val="20"/>
              </w:rPr>
            </w:pPr>
          </w:p>
        </w:tc>
      </w:tr>
      <w:tr w:rsidR="00B905BD" w:rsidRPr="004E2785" w14:paraId="4727B66D" w14:textId="2F0DE4D1" w:rsidTr="00B905BD">
        <w:trPr>
          <w:trHeight w:val="2717"/>
        </w:trPr>
        <w:tc>
          <w:tcPr>
            <w:tcW w:w="600" w:type="dxa"/>
          </w:tcPr>
          <w:p w14:paraId="4001D04B" w14:textId="7AE7725B" w:rsidR="00B905BD" w:rsidRPr="00B905BD" w:rsidRDefault="00AB23DD" w:rsidP="00151412">
            <w:pPr>
              <w:spacing w:line="276" w:lineRule="auto"/>
              <w:rPr>
                <w:rFonts w:ascii="Trebuchet MS" w:hAnsi="Trebuchet MS"/>
                <w:sz w:val="20"/>
                <w:szCs w:val="20"/>
              </w:rPr>
            </w:pPr>
            <w:r>
              <w:rPr>
                <w:rFonts w:ascii="Trebuchet MS" w:hAnsi="Trebuchet MS"/>
                <w:sz w:val="20"/>
                <w:szCs w:val="20"/>
              </w:rPr>
              <w:lastRenderedPageBreak/>
              <w:t>362</w:t>
            </w:r>
          </w:p>
        </w:tc>
        <w:tc>
          <w:tcPr>
            <w:tcW w:w="3715" w:type="dxa"/>
            <w:gridSpan w:val="5"/>
          </w:tcPr>
          <w:p w14:paraId="4801FD6F" w14:textId="00C5D179" w:rsidR="00B905BD" w:rsidRPr="004E2785" w:rsidRDefault="00B905BD" w:rsidP="00151412">
            <w:pPr>
              <w:spacing w:line="276" w:lineRule="auto"/>
              <w:rPr>
                <w:rFonts w:ascii="Trebuchet MS" w:hAnsi="Trebuchet MS"/>
                <w:sz w:val="20"/>
                <w:szCs w:val="20"/>
                <w:lang w:val="en-US"/>
              </w:rPr>
            </w:pPr>
            <w:r w:rsidRPr="004E2785">
              <w:rPr>
                <w:rFonts w:ascii="Trebuchet MS" w:hAnsi="Trebuchet MS"/>
                <w:sz w:val="20"/>
                <w:szCs w:val="20"/>
                <w:lang w:val="en-US"/>
              </w:rPr>
              <w:t xml:space="preserve">l. </w:t>
            </w:r>
            <w:r w:rsidRPr="004E2785">
              <w:rPr>
                <w:rFonts w:ascii="Trebuchet MS" w:hAnsi="Trebuchet MS"/>
                <w:b/>
                <w:bCs/>
                <w:sz w:val="20"/>
                <w:szCs w:val="20"/>
                <w:lang w:val="en-US"/>
              </w:rPr>
              <w:t>Alimentare</w:t>
            </w:r>
          </w:p>
          <w:p w14:paraId="0F6478B9" w14:textId="77777777" w:rsidR="00B905BD" w:rsidRPr="009C0D2A" w:rsidRDefault="00B905BD" w:rsidP="00CA63AD">
            <w:pPr>
              <w:numPr>
                <w:ilvl w:val="0"/>
                <w:numId w:val="348"/>
              </w:numPr>
              <w:spacing w:line="276" w:lineRule="auto"/>
              <w:ind w:left="519"/>
              <w:rPr>
                <w:rFonts w:ascii="Trebuchet MS" w:hAnsi="Trebuchet MS"/>
                <w:sz w:val="20"/>
                <w:szCs w:val="20"/>
                <w:lang w:val="en-US"/>
              </w:rPr>
            </w:pPr>
            <w:r w:rsidRPr="009C0D2A">
              <w:rPr>
                <w:rFonts w:ascii="Trebuchet MS" w:hAnsi="Trebuchet MS"/>
                <w:sz w:val="20"/>
                <w:szCs w:val="20"/>
                <w:lang w:val="en-US"/>
              </w:rPr>
              <w:t>Port compliant PoE IEEE 802.3at sau alimentare directa de la sursa AC</w:t>
            </w:r>
          </w:p>
          <w:p w14:paraId="7D1FC724" w14:textId="1C780C2E" w:rsidR="00B905BD" w:rsidRPr="004E2785" w:rsidRDefault="00B905BD" w:rsidP="00CA63AD">
            <w:pPr>
              <w:numPr>
                <w:ilvl w:val="0"/>
                <w:numId w:val="348"/>
              </w:numPr>
              <w:tabs>
                <w:tab w:val="clear" w:pos="720"/>
              </w:tabs>
              <w:spacing w:line="276" w:lineRule="auto"/>
              <w:ind w:left="519"/>
              <w:rPr>
                <w:rFonts w:ascii="Trebuchet MS" w:hAnsi="Trebuchet MS"/>
                <w:sz w:val="20"/>
                <w:szCs w:val="20"/>
                <w:lang w:val="en-US"/>
              </w:rPr>
            </w:pPr>
            <w:r w:rsidRPr="009C0D2A">
              <w:rPr>
                <w:rFonts w:ascii="Trebuchet MS" w:hAnsi="Trebuchet MS"/>
                <w:sz w:val="20"/>
                <w:szCs w:val="20"/>
                <w:lang w:val="en-US"/>
              </w:rPr>
              <w:t>Puterea PoE va putea fi preluată fie de la un singur port (sursă unică sau setată să prioritizeze), fie de la ambele porturi simultan (setată să le combine).</w:t>
            </w:r>
            <w:r w:rsidRPr="004E2785">
              <w:rPr>
                <w:rFonts w:ascii="Trebuchet MS" w:hAnsi="Trebuchet MS"/>
                <w:sz w:val="20"/>
                <w:szCs w:val="20"/>
                <w:lang w:val="en-US"/>
              </w:rPr>
              <w:t xml:space="preserve"> </w:t>
            </w:r>
          </w:p>
        </w:tc>
        <w:tc>
          <w:tcPr>
            <w:tcW w:w="713" w:type="dxa"/>
          </w:tcPr>
          <w:p w14:paraId="333161EB" w14:textId="77777777" w:rsidR="00B905BD" w:rsidRPr="00B905BD" w:rsidRDefault="00B905BD" w:rsidP="00151412">
            <w:pPr>
              <w:spacing w:line="276" w:lineRule="auto"/>
              <w:rPr>
                <w:rFonts w:ascii="Trebuchet MS" w:hAnsi="Trebuchet MS"/>
                <w:sz w:val="20"/>
                <w:szCs w:val="20"/>
              </w:rPr>
            </w:pPr>
          </w:p>
        </w:tc>
        <w:tc>
          <w:tcPr>
            <w:tcW w:w="6241" w:type="dxa"/>
          </w:tcPr>
          <w:p w14:paraId="571D5F98" w14:textId="77777777" w:rsidR="00B905BD" w:rsidRPr="00B905BD" w:rsidRDefault="00B905BD" w:rsidP="00151412">
            <w:pPr>
              <w:spacing w:line="276" w:lineRule="auto"/>
              <w:rPr>
                <w:rFonts w:ascii="Trebuchet MS" w:hAnsi="Trebuchet MS"/>
                <w:sz w:val="20"/>
                <w:szCs w:val="20"/>
              </w:rPr>
            </w:pPr>
          </w:p>
        </w:tc>
        <w:tc>
          <w:tcPr>
            <w:tcW w:w="3187" w:type="dxa"/>
          </w:tcPr>
          <w:p w14:paraId="430FF294" w14:textId="77777777" w:rsidR="00B905BD" w:rsidRPr="00B905BD" w:rsidRDefault="00B905BD" w:rsidP="00151412">
            <w:pPr>
              <w:spacing w:line="276" w:lineRule="auto"/>
              <w:rPr>
                <w:rFonts w:ascii="Trebuchet MS" w:hAnsi="Trebuchet MS"/>
                <w:sz w:val="20"/>
                <w:szCs w:val="20"/>
              </w:rPr>
            </w:pPr>
          </w:p>
        </w:tc>
      </w:tr>
      <w:tr w:rsidR="00B905BD" w:rsidRPr="004E2785" w14:paraId="08618EDA" w14:textId="55D9EAA3" w:rsidTr="00B905BD">
        <w:trPr>
          <w:trHeight w:val="1382"/>
        </w:trPr>
        <w:tc>
          <w:tcPr>
            <w:tcW w:w="600" w:type="dxa"/>
          </w:tcPr>
          <w:p w14:paraId="5075BA43" w14:textId="558ACD11" w:rsidR="00B905BD" w:rsidRPr="00B905BD" w:rsidRDefault="00AB23DD" w:rsidP="00151412">
            <w:pPr>
              <w:spacing w:line="276" w:lineRule="auto"/>
              <w:rPr>
                <w:rFonts w:ascii="Trebuchet MS" w:hAnsi="Trebuchet MS"/>
                <w:sz w:val="20"/>
                <w:szCs w:val="20"/>
              </w:rPr>
            </w:pPr>
            <w:r>
              <w:rPr>
                <w:rFonts w:ascii="Trebuchet MS" w:hAnsi="Trebuchet MS"/>
                <w:sz w:val="20"/>
                <w:szCs w:val="20"/>
              </w:rPr>
              <w:t>363</w:t>
            </w:r>
          </w:p>
        </w:tc>
        <w:tc>
          <w:tcPr>
            <w:tcW w:w="3715" w:type="dxa"/>
            <w:gridSpan w:val="5"/>
          </w:tcPr>
          <w:p w14:paraId="1868890F" w14:textId="20A0B613" w:rsidR="00B905BD" w:rsidRPr="004E2785" w:rsidRDefault="00B905BD" w:rsidP="00151412">
            <w:pPr>
              <w:spacing w:line="276" w:lineRule="auto"/>
              <w:rPr>
                <w:rFonts w:ascii="Trebuchet MS" w:hAnsi="Trebuchet MS"/>
                <w:sz w:val="20"/>
                <w:szCs w:val="20"/>
                <w:lang w:val="en-US"/>
              </w:rPr>
            </w:pPr>
            <w:r w:rsidRPr="004E2785">
              <w:rPr>
                <w:rFonts w:ascii="Trebuchet MS" w:hAnsi="Trebuchet MS"/>
                <w:sz w:val="20"/>
                <w:szCs w:val="20"/>
                <w:lang w:val="en-US"/>
              </w:rPr>
              <w:t xml:space="preserve">m. </w:t>
            </w:r>
            <w:r w:rsidRPr="004E2785">
              <w:rPr>
                <w:rFonts w:ascii="Trebuchet MS" w:hAnsi="Trebuchet MS"/>
                <w:b/>
                <w:bCs/>
                <w:sz w:val="20"/>
                <w:szCs w:val="20"/>
                <w:lang w:val="en-US"/>
              </w:rPr>
              <w:t>Caracteristici mecanice</w:t>
            </w:r>
          </w:p>
          <w:p w14:paraId="7D5ED5E5" w14:textId="77777777" w:rsidR="00B905BD" w:rsidRPr="004E2785" w:rsidRDefault="00B905BD" w:rsidP="00CA63AD">
            <w:pPr>
              <w:numPr>
                <w:ilvl w:val="0"/>
                <w:numId w:val="348"/>
              </w:numPr>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Temperatura de functionare: 0 - +50 Celsius </w:t>
            </w:r>
          </w:p>
          <w:p w14:paraId="32E14D5C" w14:textId="3A409D0A" w:rsidR="00B905BD" w:rsidRPr="004E2785" w:rsidRDefault="00B905BD" w:rsidP="00CA63AD">
            <w:pPr>
              <w:numPr>
                <w:ilvl w:val="0"/>
                <w:numId w:val="348"/>
              </w:numPr>
              <w:tabs>
                <w:tab w:val="clear" w:pos="720"/>
              </w:tabs>
              <w:spacing w:line="276" w:lineRule="auto"/>
              <w:ind w:left="519"/>
              <w:rPr>
                <w:rFonts w:ascii="Trebuchet MS" w:hAnsi="Trebuchet MS"/>
                <w:sz w:val="20"/>
                <w:szCs w:val="20"/>
                <w:lang w:val="en-US"/>
              </w:rPr>
            </w:pPr>
            <w:r w:rsidRPr="004E2785">
              <w:rPr>
                <w:rFonts w:ascii="Trebuchet MS" w:hAnsi="Trebuchet MS"/>
                <w:sz w:val="20"/>
                <w:szCs w:val="20"/>
                <w:lang w:val="en-US"/>
              </w:rPr>
              <w:t xml:space="preserve">Umiditate: 5% - 95% fara condens </w:t>
            </w:r>
          </w:p>
        </w:tc>
        <w:tc>
          <w:tcPr>
            <w:tcW w:w="713" w:type="dxa"/>
          </w:tcPr>
          <w:p w14:paraId="1FDB68AD" w14:textId="77777777" w:rsidR="00B905BD" w:rsidRPr="00B905BD" w:rsidRDefault="00B905BD" w:rsidP="00151412">
            <w:pPr>
              <w:spacing w:line="276" w:lineRule="auto"/>
              <w:rPr>
                <w:rFonts w:ascii="Trebuchet MS" w:hAnsi="Trebuchet MS"/>
                <w:sz w:val="20"/>
                <w:szCs w:val="20"/>
              </w:rPr>
            </w:pPr>
          </w:p>
        </w:tc>
        <w:tc>
          <w:tcPr>
            <w:tcW w:w="6241" w:type="dxa"/>
          </w:tcPr>
          <w:p w14:paraId="361F1060" w14:textId="77777777" w:rsidR="00B905BD" w:rsidRPr="00B905BD" w:rsidRDefault="00B905BD" w:rsidP="00151412">
            <w:pPr>
              <w:spacing w:line="276" w:lineRule="auto"/>
              <w:rPr>
                <w:rFonts w:ascii="Trebuchet MS" w:hAnsi="Trebuchet MS"/>
                <w:sz w:val="20"/>
                <w:szCs w:val="20"/>
              </w:rPr>
            </w:pPr>
          </w:p>
        </w:tc>
        <w:tc>
          <w:tcPr>
            <w:tcW w:w="3187" w:type="dxa"/>
          </w:tcPr>
          <w:p w14:paraId="240B4503" w14:textId="77777777" w:rsidR="00B905BD" w:rsidRPr="00B905BD" w:rsidRDefault="00B905BD" w:rsidP="00151412">
            <w:pPr>
              <w:spacing w:line="276" w:lineRule="auto"/>
              <w:rPr>
                <w:rFonts w:ascii="Trebuchet MS" w:hAnsi="Trebuchet MS"/>
                <w:sz w:val="20"/>
                <w:szCs w:val="20"/>
              </w:rPr>
            </w:pPr>
          </w:p>
        </w:tc>
      </w:tr>
      <w:tr w:rsidR="00B905BD" w:rsidRPr="009C0D2A" w14:paraId="769CE4BF" w14:textId="5F6336BD" w:rsidTr="00B905BD">
        <w:tc>
          <w:tcPr>
            <w:tcW w:w="600" w:type="dxa"/>
          </w:tcPr>
          <w:p w14:paraId="36AFA0DB" w14:textId="520BAC5F" w:rsidR="00B905BD" w:rsidRPr="009C0D2A" w:rsidRDefault="00AB23DD" w:rsidP="00151412">
            <w:pPr>
              <w:spacing w:line="276" w:lineRule="auto"/>
              <w:rPr>
                <w:rFonts w:ascii="Trebuchet MS" w:hAnsi="Trebuchet MS"/>
                <w:sz w:val="20"/>
                <w:szCs w:val="20"/>
              </w:rPr>
            </w:pPr>
            <w:r>
              <w:rPr>
                <w:rFonts w:ascii="Trebuchet MS" w:hAnsi="Trebuchet MS"/>
                <w:sz w:val="20"/>
                <w:szCs w:val="20"/>
              </w:rPr>
              <w:t>364</w:t>
            </w:r>
          </w:p>
        </w:tc>
        <w:tc>
          <w:tcPr>
            <w:tcW w:w="3715" w:type="dxa"/>
            <w:gridSpan w:val="5"/>
          </w:tcPr>
          <w:p w14:paraId="09B4C2AC" w14:textId="4F77817E" w:rsidR="00B905BD" w:rsidRPr="009C0D2A" w:rsidRDefault="00B905BD" w:rsidP="00151412">
            <w:pPr>
              <w:spacing w:line="276" w:lineRule="auto"/>
              <w:rPr>
                <w:rFonts w:ascii="Trebuchet MS" w:hAnsi="Trebuchet MS"/>
                <w:sz w:val="20"/>
                <w:szCs w:val="20"/>
              </w:rPr>
            </w:pPr>
            <w:r w:rsidRPr="009C0D2A">
              <w:rPr>
                <w:rFonts w:ascii="Trebuchet MS" w:hAnsi="Trebuchet MS"/>
                <w:sz w:val="20"/>
                <w:szCs w:val="20"/>
              </w:rPr>
              <w:t>Echipamentul se va livra împreună cu accesoriile de montaj (tavan). Suportul de montare trebuie să fie prevazut din fabrica (de producator) cu posibilitate de blocare mecanica pentru a preveni căderea accidentală sau accesul neautorizat la echipament.</w:t>
            </w:r>
          </w:p>
        </w:tc>
        <w:tc>
          <w:tcPr>
            <w:tcW w:w="713" w:type="dxa"/>
          </w:tcPr>
          <w:p w14:paraId="4D04B1C5" w14:textId="77777777" w:rsidR="00B905BD" w:rsidRPr="009C0D2A" w:rsidRDefault="00B905BD" w:rsidP="00151412">
            <w:pPr>
              <w:spacing w:line="276" w:lineRule="auto"/>
              <w:rPr>
                <w:rFonts w:ascii="Trebuchet MS" w:hAnsi="Trebuchet MS"/>
                <w:sz w:val="20"/>
                <w:szCs w:val="20"/>
              </w:rPr>
            </w:pPr>
          </w:p>
        </w:tc>
        <w:tc>
          <w:tcPr>
            <w:tcW w:w="6241" w:type="dxa"/>
          </w:tcPr>
          <w:p w14:paraId="58546640" w14:textId="77777777" w:rsidR="00B905BD" w:rsidRPr="009C0D2A" w:rsidRDefault="00B905BD" w:rsidP="00151412">
            <w:pPr>
              <w:spacing w:line="276" w:lineRule="auto"/>
              <w:rPr>
                <w:rFonts w:ascii="Trebuchet MS" w:hAnsi="Trebuchet MS"/>
                <w:sz w:val="20"/>
                <w:szCs w:val="20"/>
              </w:rPr>
            </w:pPr>
          </w:p>
        </w:tc>
        <w:tc>
          <w:tcPr>
            <w:tcW w:w="3187" w:type="dxa"/>
          </w:tcPr>
          <w:p w14:paraId="7C37E8C4" w14:textId="77777777" w:rsidR="00B905BD" w:rsidRPr="009C0D2A" w:rsidRDefault="00B905BD" w:rsidP="00151412">
            <w:pPr>
              <w:spacing w:line="276" w:lineRule="auto"/>
              <w:rPr>
                <w:rFonts w:ascii="Trebuchet MS" w:hAnsi="Trebuchet MS"/>
                <w:sz w:val="20"/>
                <w:szCs w:val="20"/>
              </w:rPr>
            </w:pPr>
          </w:p>
        </w:tc>
      </w:tr>
      <w:tr w:rsidR="00B905BD" w:rsidRPr="009C0D2A" w14:paraId="37E0BF4B" w14:textId="07E9ADEE" w:rsidTr="00B905BD">
        <w:tc>
          <w:tcPr>
            <w:tcW w:w="600" w:type="dxa"/>
          </w:tcPr>
          <w:p w14:paraId="39C3C91E" w14:textId="56137B99" w:rsidR="00B905BD" w:rsidRPr="00B905BD" w:rsidRDefault="00AB23DD" w:rsidP="00151412">
            <w:pPr>
              <w:spacing w:line="276" w:lineRule="auto"/>
              <w:rPr>
                <w:rFonts w:ascii="Trebuchet MS" w:hAnsi="Trebuchet MS"/>
                <w:sz w:val="20"/>
                <w:szCs w:val="20"/>
              </w:rPr>
            </w:pPr>
            <w:r>
              <w:rPr>
                <w:rFonts w:ascii="Trebuchet MS" w:hAnsi="Trebuchet MS"/>
                <w:sz w:val="20"/>
                <w:szCs w:val="20"/>
              </w:rPr>
              <w:t>365</w:t>
            </w:r>
          </w:p>
        </w:tc>
        <w:tc>
          <w:tcPr>
            <w:tcW w:w="3715" w:type="dxa"/>
            <w:gridSpan w:val="5"/>
          </w:tcPr>
          <w:p w14:paraId="7C00704A" w14:textId="0ABAC27C" w:rsidR="00B905BD" w:rsidRPr="009C0D2A" w:rsidRDefault="00B905BD" w:rsidP="00151412">
            <w:pPr>
              <w:spacing w:line="276" w:lineRule="auto"/>
              <w:rPr>
                <w:rFonts w:ascii="Trebuchet MS" w:hAnsi="Trebuchet MS"/>
                <w:b/>
                <w:sz w:val="20"/>
                <w:szCs w:val="20"/>
              </w:rPr>
            </w:pPr>
            <w:r w:rsidRPr="009C0D2A">
              <w:rPr>
                <w:rFonts w:ascii="Trebuchet MS" w:hAnsi="Trebuchet MS"/>
                <w:bCs/>
                <w:sz w:val="20"/>
                <w:szCs w:val="20"/>
              </w:rPr>
              <w:t xml:space="preserve">Echipamentele vor beneficia de garanție </w:t>
            </w:r>
            <w:r w:rsidRPr="009C0D2A">
              <w:rPr>
                <w:rFonts w:ascii="Trebuchet MS" w:hAnsi="Trebuchet MS"/>
                <w:sz w:val="20"/>
                <w:szCs w:val="20"/>
              </w:rPr>
              <w:t>prin care care să se garanteze diagnosticarea echipamentului/modulului defect şi înlocuirea acestuia, fără costuri suplimentare pentru beneficiar, în termen de 24 de ore în regim de 8 ore pe zi, 5 zile pe săptămână, pe o perioadă de 60 luni.</w:t>
            </w:r>
          </w:p>
        </w:tc>
        <w:tc>
          <w:tcPr>
            <w:tcW w:w="713" w:type="dxa"/>
          </w:tcPr>
          <w:p w14:paraId="420262F0" w14:textId="77777777" w:rsidR="00B905BD" w:rsidRPr="00B905BD" w:rsidRDefault="00B905BD" w:rsidP="00151412">
            <w:pPr>
              <w:spacing w:line="276" w:lineRule="auto"/>
              <w:rPr>
                <w:rFonts w:ascii="Trebuchet MS" w:hAnsi="Trebuchet MS"/>
                <w:sz w:val="20"/>
                <w:szCs w:val="20"/>
              </w:rPr>
            </w:pPr>
          </w:p>
        </w:tc>
        <w:tc>
          <w:tcPr>
            <w:tcW w:w="6241" w:type="dxa"/>
          </w:tcPr>
          <w:p w14:paraId="0E1E9E09" w14:textId="77777777" w:rsidR="00B905BD" w:rsidRPr="00B905BD" w:rsidRDefault="00B905BD" w:rsidP="00151412">
            <w:pPr>
              <w:spacing w:line="276" w:lineRule="auto"/>
              <w:rPr>
                <w:rFonts w:ascii="Trebuchet MS" w:hAnsi="Trebuchet MS"/>
                <w:sz w:val="20"/>
                <w:szCs w:val="20"/>
              </w:rPr>
            </w:pPr>
          </w:p>
        </w:tc>
        <w:tc>
          <w:tcPr>
            <w:tcW w:w="3187" w:type="dxa"/>
          </w:tcPr>
          <w:p w14:paraId="2AC2275A" w14:textId="77777777" w:rsidR="00B905BD" w:rsidRPr="00B905BD" w:rsidRDefault="00B905BD" w:rsidP="00151412">
            <w:pPr>
              <w:spacing w:line="276" w:lineRule="auto"/>
              <w:rPr>
                <w:rFonts w:ascii="Trebuchet MS" w:hAnsi="Trebuchet MS"/>
                <w:sz w:val="20"/>
                <w:szCs w:val="20"/>
              </w:rPr>
            </w:pPr>
          </w:p>
        </w:tc>
      </w:tr>
      <w:tr w:rsidR="00B905BD" w:rsidRPr="009C0D2A" w14:paraId="531DF663" w14:textId="756C81C2" w:rsidTr="00B905BD">
        <w:tc>
          <w:tcPr>
            <w:tcW w:w="600" w:type="dxa"/>
          </w:tcPr>
          <w:p w14:paraId="5F539C76" w14:textId="06A0924B" w:rsidR="00B905BD" w:rsidRPr="00B905BD" w:rsidRDefault="00AB23DD" w:rsidP="00151412">
            <w:pPr>
              <w:spacing w:line="276" w:lineRule="auto"/>
              <w:rPr>
                <w:rFonts w:ascii="Trebuchet MS" w:hAnsi="Trebuchet MS"/>
                <w:sz w:val="20"/>
                <w:szCs w:val="20"/>
              </w:rPr>
            </w:pPr>
            <w:r>
              <w:rPr>
                <w:rFonts w:ascii="Trebuchet MS" w:hAnsi="Trebuchet MS"/>
                <w:sz w:val="20"/>
                <w:szCs w:val="20"/>
              </w:rPr>
              <w:t>366</w:t>
            </w:r>
          </w:p>
        </w:tc>
        <w:tc>
          <w:tcPr>
            <w:tcW w:w="3715" w:type="dxa"/>
            <w:gridSpan w:val="5"/>
          </w:tcPr>
          <w:p w14:paraId="44177630" w14:textId="270754F9" w:rsidR="00B905BD" w:rsidRPr="009C0D2A" w:rsidRDefault="00B905BD" w:rsidP="00151412">
            <w:pPr>
              <w:spacing w:line="276" w:lineRule="auto"/>
              <w:rPr>
                <w:rFonts w:ascii="Trebuchet MS" w:hAnsi="Trebuchet MS"/>
                <w:sz w:val="20"/>
                <w:szCs w:val="20"/>
              </w:rPr>
            </w:pPr>
            <w:r w:rsidRPr="009C0D2A">
              <w:rPr>
                <w:rFonts w:ascii="Trebuchet MS" w:hAnsi="Trebuchet MS"/>
                <w:bCs/>
                <w:sz w:val="20"/>
                <w:szCs w:val="20"/>
              </w:rPr>
              <w:t>Echipamentele vor beneficia de s</w:t>
            </w:r>
            <w:r w:rsidRPr="009C0D2A">
              <w:rPr>
                <w:rFonts w:ascii="Trebuchet MS" w:hAnsi="Trebuchet MS"/>
                <w:sz w:val="20"/>
                <w:szCs w:val="20"/>
              </w:rPr>
              <w:t xml:space="preserve">uport software pe o perioadă de 60 luni, acoperind dreptul beneficiarului de a face update–uri precum și access direct la site-ul producatorului pentru a deschide direct cazuri de suport cu </w:t>
            </w:r>
            <w:r w:rsidRPr="009C0D2A">
              <w:rPr>
                <w:rFonts w:ascii="Trebuchet MS" w:hAnsi="Trebuchet MS"/>
                <w:sz w:val="20"/>
                <w:szCs w:val="20"/>
              </w:rPr>
              <w:lastRenderedPageBreak/>
              <w:t>acesta.</w:t>
            </w:r>
          </w:p>
        </w:tc>
        <w:tc>
          <w:tcPr>
            <w:tcW w:w="713" w:type="dxa"/>
          </w:tcPr>
          <w:p w14:paraId="6C7F1A71" w14:textId="77777777" w:rsidR="00B905BD" w:rsidRPr="00B905BD" w:rsidRDefault="00B905BD" w:rsidP="00151412">
            <w:pPr>
              <w:spacing w:line="276" w:lineRule="auto"/>
              <w:rPr>
                <w:rFonts w:ascii="Trebuchet MS" w:hAnsi="Trebuchet MS"/>
                <w:sz w:val="20"/>
                <w:szCs w:val="20"/>
              </w:rPr>
            </w:pPr>
          </w:p>
        </w:tc>
        <w:tc>
          <w:tcPr>
            <w:tcW w:w="6241" w:type="dxa"/>
          </w:tcPr>
          <w:p w14:paraId="175CFF54" w14:textId="77777777" w:rsidR="00B905BD" w:rsidRPr="00B905BD" w:rsidRDefault="00B905BD" w:rsidP="00151412">
            <w:pPr>
              <w:spacing w:line="276" w:lineRule="auto"/>
              <w:rPr>
                <w:rFonts w:ascii="Trebuchet MS" w:hAnsi="Trebuchet MS"/>
                <w:sz w:val="20"/>
                <w:szCs w:val="20"/>
              </w:rPr>
            </w:pPr>
          </w:p>
        </w:tc>
        <w:tc>
          <w:tcPr>
            <w:tcW w:w="3187" w:type="dxa"/>
          </w:tcPr>
          <w:p w14:paraId="5EBAD60D" w14:textId="77777777" w:rsidR="00B905BD" w:rsidRPr="00B905BD" w:rsidRDefault="00B905BD" w:rsidP="00151412">
            <w:pPr>
              <w:spacing w:line="276" w:lineRule="auto"/>
              <w:rPr>
                <w:rFonts w:ascii="Trebuchet MS" w:hAnsi="Trebuchet MS"/>
                <w:sz w:val="20"/>
                <w:szCs w:val="20"/>
              </w:rPr>
            </w:pPr>
          </w:p>
        </w:tc>
      </w:tr>
      <w:tr w:rsidR="00B905BD" w:rsidRPr="009C0D2A" w14:paraId="7EA5837C" w14:textId="40B2A430" w:rsidTr="00B905BD">
        <w:tc>
          <w:tcPr>
            <w:tcW w:w="600" w:type="dxa"/>
          </w:tcPr>
          <w:p w14:paraId="77741091" w14:textId="2DED01AA" w:rsidR="00B905BD" w:rsidRPr="009C0D2A" w:rsidRDefault="00AB23DD" w:rsidP="00B905BD">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367</w:t>
            </w:r>
          </w:p>
        </w:tc>
        <w:tc>
          <w:tcPr>
            <w:tcW w:w="3715" w:type="dxa"/>
            <w:gridSpan w:val="5"/>
          </w:tcPr>
          <w:p w14:paraId="3F8223D5" w14:textId="25A64A10" w:rsidR="00B905BD" w:rsidRPr="009C0D2A" w:rsidRDefault="00B905BD" w:rsidP="0082663B">
            <w:pPr>
              <w:pStyle w:val="Capitol1111"/>
            </w:pPr>
            <w:r w:rsidRPr="009C0D2A">
              <w:t xml:space="preserve">Set accesorii și cablaj </w:t>
            </w:r>
          </w:p>
        </w:tc>
        <w:tc>
          <w:tcPr>
            <w:tcW w:w="713" w:type="dxa"/>
          </w:tcPr>
          <w:p w14:paraId="4E34FCFC" w14:textId="77777777" w:rsidR="00B905BD" w:rsidRPr="009C0D2A" w:rsidRDefault="00B905BD" w:rsidP="00B905BD">
            <w:pPr>
              <w:pBdr>
                <w:top w:val="nil"/>
                <w:left w:val="nil"/>
                <w:bottom w:val="nil"/>
                <w:right w:val="nil"/>
                <w:between w:val="nil"/>
                <w:bar w:val="nil"/>
              </w:pBdr>
              <w:spacing w:line="276" w:lineRule="auto"/>
              <w:rPr>
                <w:rFonts w:ascii="Trebuchet MS" w:hAnsi="Trebuchet MS"/>
                <w:sz w:val="20"/>
                <w:szCs w:val="20"/>
              </w:rPr>
            </w:pPr>
          </w:p>
        </w:tc>
        <w:tc>
          <w:tcPr>
            <w:tcW w:w="6241" w:type="dxa"/>
          </w:tcPr>
          <w:p w14:paraId="78905AA3" w14:textId="77777777" w:rsidR="00B905BD" w:rsidRPr="009C0D2A" w:rsidRDefault="00B905BD" w:rsidP="00B905BD">
            <w:pPr>
              <w:pBdr>
                <w:top w:val="nil"/>
                <w:left w:val="nil"/>
                <w:bottom w:val="nil"/>
                <w:right w:val="nil"/>
                <w:between w:val="nil"/>
                <w:bar w:val="nil"/>
              </w:pBdr>
              <w:spacing w:line="276" w:lineRule="auto"/>
              <w:rPr>
                <w:rFonts w:ascii="Trebuchet MS" w:hAnsi="Trebuchet MS"/>
                <w:sz w:val="20"/>
                <w:szCs w:val="20"/>
              </w:rPr>
            </w:pPr>
          </w:p>
        </w:tc>
        <w:tc>
          <w:tcPr>
            <w:tcW w:w="3187" w:type="dxa"/>
          </w:tcPr>
          <w:p w14:paraId="20519BC2" w14:textId="77777777" w:rsidR="00B905BD" w:rsidRPr="009C0D2A" w:rsidRDefault="00B905BD" w:rsidP="00B905BD">
            <w:pPr>
              <w:pBdr>
                <w:top w:val="nil"/>
                <w:left w:val="nil"/>
                <w:bottom w:val="nil"/>
                <w:right w:val="nil"/>
                <w:between w:val="nil"/>
                <w:bar w:val="nil"/>
              </w:pBdr>
              <w:spacing w:line="276" w:lineRule="auto"/>
              <w:rPr>
                <w:rFonts w:ascii="Trebuchet MS" w:hAnsi="Trebuchet MS"/>
                <w:sz w:val="20"/>
                <w:szCs w:val="20"/>
              </w:rPr>
            </w:pPr>
          </w:p>
        </w:tc>
      </w:tr>
      <w:tr w:rsidR="00B905BD" w:rsidRPr="009C0D2A" w14:paraId="00EE8C51" w14:textId="75D11E8A" w:rsidTr="00B905BD">
        <w:tc>
          <w:tcPr>
            <w:tcW w:w="600" w:type="dxa"/>
          </w:tcPr>
          <w:p w14:paraId="04BDF514" w14:textId="6FFE11B5" w:rsidR="00B905BD" w:rsidRPr="009C0D2A" w:rsidRDefault="00AB23DD" w:rsidP="00151412">
            <w:pPr>
              <w:spacing w:line="276" w:lineRule="auto"/>
              <w:rPr>
                <w:rFonts w:ascii="Trebuchet MS" w:hAnsi="Trebuchet MS"/>
                <w:sz w:val="20"/>
                <w:szCs w:val="20"/>
              </w:rPr>
            </w:pPr>
            <w:r>
              <w:rPr>
                <w:rFonts w:ascii="Trebuchet MS" w:hAnsi="Trebuchet MS"/>
                <w:sz w:val="20"/>
                <w:szCs w:val="20"/>
              </w:rPr>
              <w:t>368</w:t>
            </w:r>
          </w:p>
        </w:tc>
        <w:tc>
          <w:tcPr>
            <w:tcW w:w="3715" w:type="dxa"/>
            <w:gridSpan w:val="5"/>
          </w:tcPr>
          <w:p w14:paraId="2EB21579" w14:textId="3AAC72D4" w:rsidR="00B905BD" w:rsidRPr="009C0D2A" w:rsidRDefault="00B905BD" w:rsidP="00151412">
            <w:pPr>
              <w:spacing w:line="276" w:lineRule="auto"/>
              <w:rPr>
                <w:rFonts w:ascii="Trebuchet MS" w:hAnsi="Trebuchet MS"/>
                <w:sz w:val="20"/>
                <w:szCs w:val="20"/>
              </w:rPr>
            </w:pPr>
            <w:r w:rsidRPr="009C0D2A">
              <w:rPr>
                <w:rFonts w:ascii="Trebuchet MS" w:hAnsi="Trebuchet MS"/>
                <w:sz w:val="20"/>
                <w:szCs w:val="20"/>
              </w:rPr>
              <w:t xml:space="preserve">Setul de accesorii și cablaj va include toate materialele și componentele necesare pentru serviciile accesorii echipamentelor de extindere rețea LAN, astfel: </w:t>
            </w:r>
          </w:p>
        </w:tc>
        <w:tc>
          <w:tcPr>
            <w:tcW w:w="713" w:type="dxa"/>
          </w:tcPr>
          <w:p w14:paraId="0CAB8786" w14:textId="77777777" w:rsidR="00B905BD" w:rsidRPr="009C0D2A" w:rsidRDefault="00B905BD" w:rsidP="00151412">
            <w:pPr>
              <w:spacing w:line="276" w:lineRule="auto"/>
              <w:rPr>
                <w:rFonts w:ascii="Trebuchet MS" w:hAnsi="Trebuchet MS"/>
                <w:sz w:val="20"/>
                <w:szCs w:val="20"/>
              </w:rPr>
            </w:pPr>
          </w:p>
        </w:tc>
        <w:tc>
          <w:tcPr>
            <w:tcW w:w="6241" w:type="dxa"/>
          </w:tcPr>
          <w:p w14:paraId="65BAD410" w14:textId="77777777" w:rsidR="00B905BD" w:rsidRPr="009C0D2A" w:rsidRDefault="00B905BD" w:rsidP="00151412">
            <w:pPr>
              <w:spacing w:line="276" w:lineRule="auto"/>
              <w:rPr>
                <w:rFonts w:ascii="Trebuchet MS" w:hAnsi="Trebuchet MS"/>
                <w:sz w:val="20"/>
                <w:szCs w:val="20"/>
              </w:rPr>
            </w:pPr>
          </w:p>
        </w:tc>
        <w:tc>
          <w:tcPr>
            <w:tcW w:w="3187" w:type="dxa"/>
          </w:tcPr>
          <w:p w14:paraId="728D95C2" w14:textId="77777777" w:rsidR="00B905BD" w:rsidRPr="009C0D2A" w:rsidRDefault="00B905BD" w:rsidP="00151412">
            <w:pPr>
              <w:spacing w:line="276" w:lineRule="auto"/>
              <w:rPr>
                <w:rFonts w:ascii="Trebuchet MS" w:hAnsi="Trebuchet MS"/>
                <w:sz w:val="20"/>
                <w:szCs w:val="20"/>
              </w:rPr>
            </w:pPr>
          </w:p>
        </w:tc>
      </w:tr>
      <w:tr w:rsidR="00B905BD" w:rsidRPr="009C0D2A" w14:paraId="6EA14519" w14:textId="3CB7169B" w:rsidTr="00B905BD">
        <w:tc>
          <w:tcPr>
            <w:tcW w:w="600" w:type="dxa"/>
          </w:tcPr>
          <w:p w14:paraId="055AFCB1" w14:textId="1D9522AF" w:rsidR="00B905BD" w:rsidRPr="009C0D2A" w:rsidRDefault="00AB23DD" w:rsidP="00B905BD">
            <w:pPr>
              <w:spacing w:line="276" w:lineRule="auto"/>
              <w:rPr>
                <w:rFonts w:ascii="Trebuchet MS" w:hAnsi="Trebuchet MS"/>
                <w:sz w:val="20"/>
                <w:szCs w:val="20"/>
              </w:rPr>
            </w:pPr>
            <w:r>
              <w:rPr>
                <w:rFonts w:ascii="Trebuchet MS" w:hAnsi="Trebuchet MS"/>
                <w:sz w:val="20"/>
                <w:szCs w:val="20"/>
              </w:rPr>
              <w:t>369</w:t>
            </w:r>
          </w:p>
        </w:tc>
        <w:tc>
          <w:tcPr>
            <w:tcW w:w="3715" w:type="dxa"/>
            <w:gridSpan w:val="5"/>
          </w:tcPr>
          <w:p w14:paraId="5A89AC3B" w14:textId="066FAD60" w:rsidR="00B905BD" w:rsidRPr="009C0D2A" w:rsidRDefault="00B905BD" w:rsidP="00CA63AD">
            <w:pPr>
              <w:numPr>
                <w:ilvl w:val="0"/>
                <w:numId w:val="234"/>
              </w:numPr>
              <w:spacing w:line="276" w:lineRule="auto"/>
              <w:ind w:left="270"/>
              <w:rPr>
                <w:rFonts w:ascii="Trebuchet MS" w:hAnsi="Trebuchet MS"/>
                <w:sz w:val="20"/>
                <w:szCs w:val="20"/>
              </w:rPr>
            </w:pPr>
            <w:r w:rsidRPr="009C0D2A">
              <w:rPr>
                <w:rFonts w:ascii="Trebuchet MS" w:hAnsi="Trebuchet MS"/>
                <w:sz w:val="20"/>
                <w:szCs w:val="20"/>
              </w:rPr>
              <w:t xml:space="preserve">- Montarea Wireless Access Point-urilor pe perete sau tavan. Locurile de instalare vor fi stabilite în prealabil cu beneficiarul final; </w:t>
            </w:r>
          </w:p>
        </w:tc>
        <w:tc>
          <w:tcPr>
            <w:tcW w:w="713" w:type="dxa"/>
          </w:tcPr>
          <w:p w14:paraId="22EC4CBB" w14:textId="77777777" w:rsidR="00B905BD" w:rsidRPr="009C0D2A" w:rsidRDefault="00B905BD" w:rsidP="00B905BD">
            <w:pPr>
              <w:spacing w:line="276" w:lineRule="auto"/>
              <w:rPr>
                <w:rFonts w:ascii="Trebuchet MS" w:hAnsi="Trebuchet MS"/>
                <w:sz w:val="20"/>
                <w:szCs w:val="20"/>
              </w:rPr>
            </w:pPr>
          </w:p>
        </w:tc>
        <w:tc>
          <w:tcPr>
            <w:tcW w:w="6241" w:type="dxa"/>
          </w:tcPr>
          <w:p w14:paraId="329F1165" w14:textId="77777777" w:rsidR="00B905BD" w:rsidRPr="009C0D2A" w:rsidRDefault="00B905BD" w:rsidP="00B905BD">
            <w:pPr>
              <w:spacing w:line="276" w:lineRule="auto"/>
              <w:rPr>
                <w:rFonts w:ascii="Trebuchet MS" w:hAnsi="Trebuchet MS"/>
                <w:sz w:val="20"/>
                <w:szCs w:val="20"/>
              </w:rPr>
            </w:pPr>
          </w:p>
        </w:tc>
        <w:tc>
          <w:tcPr>
            <w:tcW w:w="3187" w:type="dxa"/>
          </w:tcPr>
          <w:p w14:paraId="56EB1E23" w14:textId="77777777" w:rsidR="00B905BD" w:rsidRPr="009C0D2A" w:rsidRDefault="00B905BD" w:rsidP="00B905BD">
            <w:pPr>
              <w:spacing w:line="276" w:lineRule="auto"/>
              <w:rPr>
                <w:rFonts w:ascii="Trebuchet MS" w:hAnsi="Trebuchet MS"/>
                <w:sz w:val="20"/>
                <w:szCs w:val="20"/>
              </w:rPr>
            </w:pPr>
          </w:p>
        </w:tc>
      </w:tr>
      <w:tr w:rsidR="00B905BD" w:rsidRPr="009C0D2A" w14:paraId="53371C5A" w14:textId="14EFF8CA" w:rsidTr="00B905BD">
        <w:tc>
          <w:tcPr>
            <w:tcW w:w="600" w:type="dxa"/>
          </w:tcPr>
          <w:p w14:paraId="300B8D14" w14:textId="742A9D05" w:rsidR="00B905BD" w:rsidRPr="009C0D2A" w:rsidRDefault="00AB23DD" w:rsidP="00B905BD">
            <w:pPr>
              <w:spacing w:line="276" w:lineRule="auto"/>
              <w:rPr>
                <w:rFonts w:ascii="Trebuchet MS" w:hAnsi="Trebuchet MS"/>
                <w:sz w:val="20"/>
                <w:szCs w:val="20"/>
              </w:rPr>
            </w:pPr>
            <w:r>
              <w:rPr>
                <w:rFonts w:ascii="Trebuchet MS" w:hAnsi="Trebuchet MS"/>
                <w:sz w:val="20"/>
                <w:szCs w:val="20"/>
              </w:rPr>
              <w:t>370</w:t>
            </w:r>
          </w:p>
        </w:tc>
        <w:tc>
          <w:tcPr>
            <w:tcW w:w="3715" w:type="dxa"/>
            <w:gridSpan w:val="5"/>
          </w:tcPr>
          <w:p w14:paraId="3BE4CA71" w14:textId="0E9CCA5A" w:rsidR="00B905BD" w:rsidRPr="009C0D2A" w:rsidRDefault="00B905BD" w:rsidP="00CA63AD">
            <w:pPr>
              <w:numPr>
                <w:ilvl w:val="0"/>
                <w:numId w:val="234"/>
              </w:numPr>
              <w:spacing w:line="276" w:lineRule="auto"/>
              <w:ind w:left="270"/>
              <w:rPr>
                <w:rFonts w:ascii="Trebuchet MS" w:hAnsi="Trebuchet MS"/>
                <w:sz w:val="20"/>
                <w:szCs w:val="20"/>
              </w:rPr>
            </w:pPr>
            <w:r w:rsidRPr="009C0D2A">
              <w:rPr>
                <w:rFonts w:ascii="Trebuchet MS" w:hAnsi="Trebuchet MS"/>
                <w:sz w:val="20"/>
                <w:szCs w:val="20"/>
              </w:rPr>
              <w:t xml:space="preserve">- Montarea Switch-urilor în rack-urile existente; </w:t>
            </w:r>
          </w:p>
        </w:tc>
        <w:tc>
          <w:tcPr>
            <w:tcW w:w="713" w:type="dxa"/>
          </w:tcPr>
          <w:p w14:paraId="19A7FBCF" w14:textId="77777777" w:rsidR="00B905BD" w:rsidRPr="009C0D2A" w:rsidRDefault="00B905BD" w:rsidP="00B905BD">
            <w:pPr>
              <w:spacing w:line="276" w:lineRule="auto"/>
              <w:rPr>
                <w:rFonts w:ascii="Trebuchet MS" w:hAnsi="Trebuchet MS"/>
                <w:sz w:val="20"/>
                <w:szCs w:val="20"/>
              </w:rPr>
            </w:pPr>
          </w:p>
        </w:tc>
        <w:tc>
          <w:tcPr>
            <w:tcW w:w="6241" w:type="dxa"/>
          </w:tcPr>
          <w:p w14:paraId="767616FC" w14:textId="77777777" w:rsidR="00B905BD" w:rsidRPr="009C0D2A" w:rsidRDefault="00B905BD" w:rsidP="00B905BD">
            <w:pPr>
              <w:spacing w:line="276" w:lineRule="auto"/>
              <w:rPr>
                <w:rFonts w:ascii="Trebuchet MS" w:hAnsi="Trebuchet MS"/>
                <w:sz w:val="20"/>
                <w:szCs w:val="20"/>
              </w:rPr>
            </w:pPr>
          </w:p>
        </w:tc>
        <w:tc>
          <w:tcPr>
            <w:tcW w:w="3187" w:type="dxa"/>
          </w:tcPr>
          <w:p w14:paraId="55280937" w14:textId="77777777" w:rsidR="00B905BD" w:rsidRPr="009C0D2A" w:rsidRDefault="00B905BD" w:rsidP="00B905BD">
            <w:pPr>
              <w:spacing w:line="276" w:lineRule="auto"/>
              <w:rPr>
                <w:rFonts w:ascii="Trebuchet MS" w:hAnsi="Trebuchet MS"/>
                <w:sz w:val="20"/>
                <w:szCs w:val="20"/>
              </w:rPr>
            </w:pPr>
          </w:p>
        </w:tc>
      </w:tr>
      <w:tr w:rsidR="00B905BD" w:rsidRPr="009C0D2A" w14:paraId="498F4F1A" w14:textId="7BF666C8" w:rsidTr="00B905BD">
        <w:tc>
          <w:tcPr>
            <w:tcW w:w="600" w:type="dxa"/>
          </w:tcPr>
          <w:p w14:paraId="39F4ACDB" w14:textId="4560F3CA" w:rsidR="00B905BD" w:rsidRPr="009C0D2A" w:rsidRDefault="00AB23DD" w:rsidP="00B905BD">
            <w:pPr>
              <w:spacing w:line="276" w:lineRule="auto"/>
              <w:rPr>
                <w:rFonts w:ascii="Trebuchet MS" w:hAnsi="Trebuchet MS"/>
                <w:sz w:val="20"/>
                <w:szCs w:val="20"/>
              </w:rPr>
            </w:pPr>
            <w:r>
              <w:rPr>
                <w:rFonts w:ascii="Trebuchet MS" w:hAnsi="Trebuchet MS"/>
                <w:sz w:val="20"/>
                <w:szCs w:val="20"/>
              </w:rPr>
              <w:t>371</w:t>
            </w:r>
          </w:p>
        </w:tc>
        <w:tc>
          <w:tcPr>
            <w:tcW w:w="3715" w:type="dxa"/>
            <w:gridSpan w:val="5"/>
          </w:tcPr>
          <w:p w14:paraId="04479798" w14:textId="462FFC73" w:rsidR="00B905BD" w:rsidRPr="009C0D2A" w:rsidRDefault="00B905BD" w:rsidP="00CA63AD">
            <w:pPr>
              <w:numPr>
                <w:ilvl w:val="0"/>
                <w:numId w:val="234"/>
              </w:numPr>
              <w:spacing w:line="276" w:lineRule="auto"/>
              <w:ind w:left="270"/>
              <w:rPr>
                <w:rFonts w:ascii="Trebuchet MS" w:hAnsi="Trebuchet MS"/>
                <w:sz w:val="20"/>
                <w:szCs w:val="20"/>
              </w:rPr>
            </w:pPr>
            <w:r w:rsidRPr="009C0D2A">
              <w:rPr>
                <w:rFonts w:ascii="Trebuchet MS" w:hAnsi="Trebuchet MS"/>
                <w:sz w:val="20"/>
                <w:szCs w:val="20"/>
              </w:rPr>
              <w:t xml:space="preserve">- Conectarea Wireless Access Point-urilor la Switch-uri prin cablu UTP Categorie 6 folosind montarea aparentă cu canal de cablu; </w:t>
            </w:r>
          </w:p>
        </w:tc>
        <w:tc>
          <w:tcPr>
            <w:tcW w:w="713" w:type="dxa"/>
          </w:tcPr>
          <w:p w14:paraId="66ADFC75" w14:textId="77777777" w:rsidR="00B905BD" w:rsidRPr="009C0D2A" w:rsidRDefault="00B905BD" w:rsidP="00B905BD">
            <w:pPr>
              <w:spacing w:line="276" w:lineRule="auto"/>
              <w:rPr>
                <w:rFonts w:ascii="Trebuchet MS" w:hAnsi="Trebuchet MS"/>
                <w:sz w:val="20"/>
                <w:szCs w:val="20"/>
              </w:rPr>
            </w:pPr>
          </w:p>
        </w:tc>
        <w:tc>
          <w:tcPr>
            <w:tcW w:w="6241" w:type="dxa"/>
          </w:tcPr>
          <w:p w14:paraId="1E906AF3" w14:textId="77777777" w:rsidR="00B905BD" w:rsidRPr="009C0D2A" w:rsidRDefault="00B905BD" w:rsidP="00B905BD">
            <w:pPr>
              <w:spacing w:line="276" w:lineRule="auto"/>
              <w:rPr>
                <w:rFonts w:ascii="Trebuchet MS" w:hAnsi="Trebuchet MS"/>
                <w:sz w:val="20"/>
                <w:szCs w:val="20"/>
              </w:rPr>
            </w:pPr>
          </w:p>
        </w:tc>
        <w:tc>
          <w:tcPr>
            <w:tcW w:w="3187" w:type="dxa"/>
          </w:tcPr>
          <w:p w14:paraId="36D204C3" w14:textId="77777777" w:rsidR="00B905BD" w:rsidRPr="009C0D2A" w:rsidRDefault="00B905BD" w:rsidP="00B905BD">
            <w:pPr>
              <w:spacing w:line="276" w:lineRule="auto"/>
              <w:rPr>
                <w:rFonts w:ascii="Trebuchet MS" w:hAnsi="Trebuchet MS"/>
                <w:sz w:val="20"/>
                <w:szCs w:val="20"/>
              </w:rPr>
            </w:pPr>
          </w:p>
        </w:tc>
      </w:tr>
      <w:tr w:rsidR="00B905BD" w:rsidRPr="009C0D2A" w14:paraId="6B3CD940" w14:textId="320D7B4A" w:rsidTr="00B905BD">
        <w:tc>
          <w:tcPr>
            <w:tcW w:w="600" w:type="dxa"/>
          </w:tcPr>
          <w:p w14:paraId="3A5D2387" w14:textId="3C71ACC4" w:rsidR="00B905BD" w:rsidRPr="009C0D2A" w:rsidRDefault="00AB23DD" w:rsidP="00B905BD">
            <w:pPr>
              <w:spacing w:line="276" w:lineRule="auto"/>
              <w:rPr>
                <w:rFonts w:ascii="Trebuchet MS" w:hAnsi="Trebuchet MS"/>
                <w:sz w:val="20"/>
                <w:szCs w:val="20"/>
              </w:rPr>
            </w:pPr>
            <w:r>
              <w:rPr>
                <w:rFonts w:ascii="Trebuchet MS" w:hAnsi="Trebuchet MS"/>
                <w:sz w:val="20"/>
                <w:szCs w:val="20"/>
              </w:rPr>
              <w:t>372</w:t>
            </w:r>
          </w:p>
        </w:tc>
        <w:tc>
          <w:tcPr>
            <w:tcW w:w="3715" w:type="dxa"/>
            <w:gridSpan w:val="5"/>
          </w:tcPr>
          <w:p w14:paraId="19DA6AB8" w14:textId="7A9828AB" w:rsidR="00B905BD" w:rsidRPr="009C0D2A" w:rsidRDefault="00B905BD" w:rsidP="00CA63AD">
            <w:pPr>
              <w:numPr>
                <w:ilvl w:val="0"/>
                <w:numId w:val="234"/>
              </w:numPr>
              <w:spacing w:line="276" w:lineRule="auto"/>
              <w:ind w:left="270"/>
              <w:rPr>
                <w:rFonts w:ascii="Trebuchet MS" w:hAnsi="Trebuchet MS"/>
                <w:sz w:val="20"/>
                <w:szCs w:val="20"/>
              </w:rPr>
            </w:pPr>
            <w:r w:rsidRPr="009C0D2A">
              <w:rPr>
                <w:rFonts w:ascii="Trebuchet MS" w:hAnsi="Trebuchet MS"/>
                <w:sz w:val="20"/>
                <w:szCs w:val="20"/>
              </w:rPr>
              <w:t xml:space="preserve">- Conectorizare şi conectare la reţeaua de date conform cu arhitectura stabilită şi verificarea comunicaţiei între componentele instalate; </w:t>
            </w:r>
          </w:p>
        </w:tc>
        <w:tc>
          <w:tcPr>
            <w:tcW w:w="713" w:type="dxa"/>
          </w:tcPr>
          <w:p w14:paraId="0E228E76" w14:textId="77777777" w:rsidR="00B905BD" w:rsidRPr="009C0D2A" w:rsidRDefault="00B905BD" w:rsidP="00B905BD">
            <w:pPr>
              <w:spacing w:line="276" w:lineRule="auto"/>
              <w:rPr>
                <w:rFonts w:ascii="Trebuchet MS" w:hAnsi="Trebuchet MS"/>
                <w:sz w:val="20"/>
                <w:szCs w:val="20"/>
              </w:rPr>
            </w:pPr>
          </w:p>
        </w:tc>
        <w:tc>
          <w:tcPr>
            <w:tcW w:w="6241" w:type="dxa"/>
          </w:tcPr>
          <w:p w14:paraId="7995A50D" w14:textId="77777777" w:rsidR="00B905BD" w:rsidRPr="009C0D2A" w:rsidRDefault="00B905BD" w:rsidP="00B905BD">
            <w:pPr>
              <w:spacing w:line="276" w:lineRule="auto"/>
              <w:rPr>
                <w:rFonts w:ascii="Trebuchet MS" w:hAnsi="Trebuchet MS"/>
                <w:sz w:val="20"/>
                <w:szCs w:val="20"/>
              </w:rPr>
            </w:pPr>
          </w:p>
        </w:tc>
        <w:tc>
          <w:tcPr>
            <w:tcW w:w="3187" w:type="dxa"/>
          </w:tcPr>
          <w:p w14:paraId="4A3FA68A" w14:textId="77777777" w:rsidR="00B905BD" w:rsidRPr="009C0D2A" w:rsidRDefault="00B905BD" w:rsidP="00B905BD">
            <w:pPr>
              <w:spacing w:line="276" w:lineRule="auto"/>
              <w:rPr>
                <w:rFonts w:ascii="Trebuchet MS" w:hAnsi="Trebuchet MS"/>
                <w:sz w:val="20"/>
                <w:szCs w:val="20"/>
              </w:rPr>
            </w:pPr>
          </w:p>
        </w:tc>
      </w:tr>
      <w:tr w:rsidR="00B905BD" w:rsidRPr="009C0D2A" w14:paraId="51C9DA8C" w14:textId="06E4E21D" w:rsidTr="00B905BD">
        <w:tc>
          <w:tcPr>
            <w:tcW w:w="600" w:type="dxa"/>
          </w:tcPr>
          <w:p w14:paraId="1313E3EA" w14:textId="6F938125" w:rsidR="00B905BD" w:rsidRPr="009C0D2A" w:rsidRDefault="00AB23DD" w:rsidP="00B905BD">
            <w:pPr>
              <w:spacing w:line="276" w:lineRule="auto"/>
              <w:rPr>
                <w:rFonts w:ascii="Trebuchet MS" w:hAnsi="Trebuchet MS"/>
                <w:sz w:val="20"/>
                <w:szCs w:val="20"/>
              </w:rPr>
            </w:pPr>
            <w:r>
              <w:rPr>
                <w:rFonts w:ascii="Trebuchet MS" w:hAnsi="Trebuchet MS"/>
                <w:sz w:val="20"/>
                <w:szCs w:val="20"/>
              </w:rPr>
              <w:t>373</w:t>
            </w:r>
          </w:p>
        </w:tc>
        <w:tc>
          <w:tcPr>
            <w:tcW w:w="3715" w:type="dxa"/>
            <w:gridSpan w:val="5"/>
          </w:tcPr>
          <w:p w14:paraId="1867663C" w14:textId="2228D22E" w:rsidR="00B905BD" w:rsidRPr="009C0D2A" w:rsidRDefault="00B905BD" w:rsidP="00CA63AD">
            <w:pPr>
              <w:numPr>
                <w:ilvl w:val="0"/>
                <w:numId w:val="234"/>
              </w:numPr>
              <w:spacing w:line="276" w:lineRule="auto"/>
              <w:ind w:left="270"/>
              <w:rPr>
                <w:rFonts w:ascii="Trebuchet MS" w:hAnsi="Trebuchet MS"/>
                <w:sz w:val="20"/>
                <w:szCs w:val="20"/>
              </w:rPr>
            </w:pPr>
            <w:r w:rsidRPr="009C0D2A">
              <w:rPr>
                <w:rFonts w:ascii="Trebuchet MS" w:hAnsi="Trebuchet MS"/>
                <w:sz w:val="20"/>
                <w:szCs w:val="20"/>
              </w:rPr>
              <w:t xml:space="preserve">- Instalarea, activarea şi verificarea legăturii (uplink) de management pentru echipamentele instalate; </w:t>
            </w:r>
          </w:p>
        </w:tc>
        <w:tc>
          <w:tcPr>
            <w:tcW w:w="713" w:type="dxa"/>
          </w:tcPr>
          <w:p w14:paraId="07BAE1B8" w14:textId="77777777" w:rsidR="00B905BD" w:rsidRPr="009C0D2A" w:rsidRDefault="00B905BD" w:rsidP="00B905BD">
            <w:pPr>
              <w:spacing w:line="276" w:lineRule="auto"/>
              <w:rPr>
                <w:rFonts w:ascii="Trebuchet MS" w:hAnsi="Trebuchet MS"/>
                <w:sz w:val="20"/>
                <w:szCs w:val="20"/>
              </w:rPr>
            </w:pPr>
          </w:p>
        </w:tc>
        <w:tc>
          <w:tcPr>
            <w:tcW w:w="6241" w:type="dxa"/>
          </w:tcPr>
          <w:p w14:paraId="312ACBAE" w14:textId="77777777" w:rsidR="00B905BD" w:rsidRPr="009C0D2A" w:rsidRDefault="00B905BD" w:rsidP="00B905BD">
            <w:pPr>
              <w:spacing w:line="276" w:lineRule="auto"/>
              <w:rPr>
                <w:rFonts w:ascii="Trebuchet MS" w:hAnsi="Trebuchet MS"/>
                <w:sz w:val="20"/>
                <w:szCs w:val="20"/>
              </w:rPr>
            </w:pPr>
          </w:p>
        </w:tc>
        <w:tc>
          <w:tcPr>
            <w:tcW w:w="3187" w:type="dxa"/>
          </w:tcPr>
          <w:p w14:paraId="15C32E2E" w14:textId="77777777" w:rsidR="00B905BD" w:rsidRPr="009C0D2A" w:rsidRDefault="00B905BD" w:rsidP="00B905BD">
            <w:pPr>
              <w:spacing w:line="276" w:lineRule="auto"/>
              <w:rPr>
                <w:rFonts w:ascii="Trebuchet MS" w:hAnsi="Trebuchet MS"/>
                <w:sz w:val="20"/>
                <w:szCs w:val="20"/>
              </w:rPr>
            </w:pPr>
          </w:p>
        </w:tc>
      </w:tr>
      <w:tr w:rsidR="00B905BD" w:rsidRPr="009C0D2A" w14:paraId="5ECAF909" w14:textId="7BCF64A9" w:rsidTr="00B905BD">
        <w:tc>
          <w:tcPr>
            <w:tcW w:w="600" w:type="dxa"/>
          </w:tcPr>
          <w:p w14:paraId="1892180D" w14:textId="6F582D4B" w:rsidR="00B905BD" w:rsidRPr="009C0D2A" w:rsidRDefault="00AB23DD" w:rsidP="00B905BD">
            <w:pPr>
              <w:spacing w:line="276" w:lineRule="auto"/>
              <w:rPr>
                <w:rFonts w:ascii="Trebuchet MS" w:hAnsi="Trebuchet MS"/>
                <w:sz w:val="20"/>
                <w:szCs w:val="20"/>
              </w:rPr>
            </w:pPr>
            <w:r>
              <w:rPr>
                <w:rFonts w:ascii="Trebuchet MS" w:hAnsi="Trebuchet MS"/>
                <w:sz w:val="20"/>
                <w:szCs w:val="20"/>
              </w:rPr>
              <w:t>374</w:t>
            </w:r>
          </w:p>
        </w:tc>
        <w:tc>
          <w:tcPr>
            <w:tcW w:w="3715" w:type="dxa"/>
            <w:gridSpan w:val="5"/>
          </w:tcPr>
          <w:p w14:paraId="47D20307" w14:textId="7D1B3A22" w:rsidR="00B905BD" w:rsidRPr="009C0D2A" w:rsidRDefault="00B905BD" w:rsidP="00CA63AD">
            <w:pPr>
              <w:numPr>
                <w:ilvl w:val="0"/>
                <w:numId w:val="234"/>
              </w:numPr>
              <w:spacing w:line="276" w:lineRule="auto"/>
              <w:ind w:left="270"/>
              <w:rPr>
                <w:rFonts w:ascii="Trebuchet MS" w:hAnsi="Trebuchet MS"/>
                <w:sz w:val="20"/>
                <w:szCs w:val="20"/>
              </w:rPr>
            </w:pPr>
            <w:r w:rsidRPr="009C0D2A">
              <w:rPr>
                <w:rFonts w:ascii="Trebuchet MS" w:hAnsi="Trebuchet MS"/>
                <w:sz w:val="20"/>
                <w:szCs w:val="20"/>
              </w:rPr>
              <w:t xml:space="preserve">- Instalarea/actualizarea ultimelor versiuni de sistem de operare/firmware și verificarea bunei funcționări în urma operațiunilor de instalare/actualizare; </w:t>
            </w:r>
          </w:p>
        </w:tc>
        <w:tc>
          <w:tcPr>
            <w:tcW w:w="713" w:type="dxa"/>
          </w:tcPr>
          <w:p w14:paraId="5C9FCAD4" w14:textId="77777777" w:rsidR="00B905BD" w:rsidRPr="009C0D2A" w:rsidRDefault="00B905BD" w:rsidP="00B905BD">
            <w:pPr>
              <w:spacing w:line="276" w:lineRule="auto"/>
              <w:rPr>
                <w:rFonts w:ascii="Trebuchet MS" w:hAnsi="Trebuchet MS"/>
                <w:sz w:val="20"/>
                <w:szCs w:val="20"/>
              </w:rPr>
            </w:pPr>
          </w:p>
        </w:tc>
        <w:tc>
          <w:tcPr>
            <w:tcW w:w="6241" w:type="dxa"/>
          </w:tcPr>
          <w:p w14:paraId="64EAD6A3" w14:textId="77777777" w:rsidR="00B905BD" w:rsidRPr="009C0D2A" w:rsidRDefault="00B905BD" w:rsidP="00B905BD">
            <w:pPr>
              <w:spacing w:line="276" w:lineRule="auto"/>
              <w:rPr>
                <w:rFonts w:ascii="Trebuchet MS" w:hAnsi="Trebuchet MS"/>
                <w:sz w:val="20"/>
                <w:szCs w:val="20"/>
              </w:rPr>
            </w:pPr>
          </w:p>
        </w:tc>
        <w:tc>
          <w:tcPr>
            <w:tcW w:w="3187" w:type="dxa"/>
          </w:tcPr>
          <w:p w14:paraId="5E55B24F" w14:textId="77777777" w:rsidR="00B905BD" w:rsidRPr="009C0D2A" w:rsidRDefault="00B905BD" w:rsidP="00B905BD">
            <w:pPr>
              <w:spacing w:line="276" w:lineRule="auto"/>
              <w:rPr>
                <w:rFonts w:ascii="Trebuchet MS" w:hAnsi="Trebuchet MS"/>
                <w:sz w:val="20"/>
                <w:szCs w:val="20"/>
              </w:rPr>
            </w:pPr>
          </w:p>
        </w:tc>
      </w:tr>
      <w:tr w:rsidR="00B905BD" w:rsidRPr="009C0D2A" w14:paraId="1A70DB2A" w14:textId="18A677EA" w:rsidTr="00B905BD">
        <w:tc>
          <w:tcPr>
            <w:tcW w:w="600" w:type="dxa"/>
          </w:tcPr>
          <w:p w14:paraId="2A04A160" w14:textId="21359091" w:rsidR="00B905BD" w:rsidRPr="009C0D2A" w:rsidRDefault="00AB23DD" w:rsidP="00B905BD">
            <w:pPr>
              <w:spacing w:line="276" w:lineRule="auto"/>
              <w:rPr>
                <w:rFonts w:ascii="Trebuchet MS" w:hAnsi="Trebuchet MS"/>
                <w:sz w:val="20"/>
                <w:szCs w:val="20"/>
              </w:rPr>
            </w:pPr>
            <w:r>
              <w:rPr>
                <w:rFonts w:ascii="Trebuchet MS" w:hAnsi="Trebuchet MS"/>
                <w:sz w:val="20"/>
                <w:szCs w:val="20"/>
              </w:rPr>
              <w:t>375</w:t>
            </w:r>
          </w:p>
        </w:tc>
        <w:tc>
          <w:tcPr>
            <w:tcW w:w="3715" w:type="dxa"/>
            <w:gridSpan w:val="5"/>
          </w:tcPr>
          <w:p w14:paraId="2BC0B1C7" w14:textId="37B15B34" w:rsidR="00B905BD" w:rsidRPr="009C0D2A" w:rsidRDefault="00B905BD" w:rsidP="00CA63AD">
            <w:pPr>
              <w:numPr>
                <w:ilvl w:val="0"/>
                <w:numId w:val="234"/>
              </w:numPr>
              <w:spacing w:line="276" w:lineRule="auto"/>
              <w:ind w:left="270"/>
              <w:rPr>
                <w:rFonts w:ascii="Trebuchet MS" w:hAnsi="Trebuchet MS"/>
                <w:sz w:val="20"/>
                <w:szCs w:val="20"/>
              </w:rPr>
            </w:pPr>
            <w:r w:rsidRPr="009C0D2A">
              <w:rPr>
                <w:rFonts w:ascii="Trebuchet MS" w:hAnsi="Trebuchet MS"/>
                <w:sz w:val="20"/>
                <w:szCs w:val="20"/>
              </w:rPr>
              <w:t xml:space="preserve">- Configurarea de bază a echipamentelor şi a modulelor astfel încât să se realizeze conectivitatea primară între </w:t>
            </w:r>
            <w:r w:rsidRPr="009C0D2A">
              <w:rPr>
                <w:rFonts w:ascii="Trebuchet MS" w:hAnsi="Trebuchet MS"/>
                <w:sz w:val="20"/>
                <w:szCs w:val="20"/>
              </w:rPr>
              <w:lastRenderedPageBreak/>
              <w:t xml:space="preserve">componentele rețelei LAN. </w:t>
            </w:r>
          </w:p>
        </w:tc>
        <w:tc>
          <w:tcPr>
            <w:tcW w:w="713" w:type="dxa"/>
          </w:tcPr>
          <w:p w14:paraId="052BD82B" w14:textId="77777777" w:rsidR="00B905BD" w:rsidRPr="009C0D2A" w:rsidRDefault="00B905BD" w:rsidP="00B905BD">
            <w:pPr>
              <w:spacing w:line="276" w:lineRule="auto"/>
              <w:rPr>
                <w:rFonts w:ascii="Trebuchet MS" w:hAnsi="Trebuchet MS"/>
                <w:sz w:val="20"/>
                <w:szCs w:val="20"/>
              </w:rPr>
            </w:pPr>
          </w:p>
        </w:tc>
        <w:tc>
          <w:tcPr>
            <w:tcW w:w="6241" w:type="dxa"/>
          </w:tcPr>
          <w:p w14:paraId="492FDCFA" w14:textId="77777777" w:rsidR="00B905BD" w:rsidRPr="009C0D2A" w:rsidRDefault="00B905BD" w:rsidP="00B905BD">
            <w:pPr>
              <w:spacing w:line="276" w:lineRule="auto"/>
              <w:rPr>
                <w:rFonts w:ascii="Trebuchet MS" w:hAnsi="Trebuchet MS"/>
                <w:sz w:val="20"/>
                <w:szCs w:val="20"/>
              </w:rPr>
            </w:pPr>
          </w:p>
        </w:tc>
        <w:tc>
          <w:tcPr>
            <w:tcW w:w="3187" w:type="dxa"/>
          </w:tcPr>
          <w:p w14:paraId="4552FF1C" w14:textId="77777777" w:rsidR="00B905BD" w:rsidRPr="009C0D2A" w:rsidRDefault="00B905BD" w:rsidP="00B905BD">
            <w:pPr>
              <w:spacing w:line="276" w:lineRule="auto"/>
              <w:rPr>
                <w:rFonts w:ascii="Trebuchet MS" w:hAnsi="Trebuchet MS"/>
                <w:sz w:val="20"/>
                <w:szCs w:val="20"/>
              </w:rPr>
            </w:pPr>
          </w:p>
        </w:tc>
      </w:tr>
      <w:tr w:rsidR="00B905BD" w:rsidRPr="009C0D2A" w14:paraId="3CCECE4E" w14:textId="1C11AA5E" w:rsidTr="00B905BD">
        <w:tc>
          <w:tcPr>
            <w:tcW w:w="600" w:type="dxa"/>
          </w:tcPr>
          <w:p w14:paraId="0258627D" w14:textId="25FB19A7" w:rsidR="00B905BD" w:rsidRPr="009C0D2A" w:rsidRDefault="00AB23DD" w:rsidP="00151412">
            <w:pPr>
              <w:spacing w:line="276" w:lineRule="auto"/>
              <w:rPr>
                <w:rFonts w:ascii="Trebuchet MS" w:hAnsi="Trebuchet MS"/>
                <w:sz w:val="20"/>
                <w:szCs w:val="20"/>
              </w:rPr>
            </w:pPr>
            <w:r>
              <w:rPr>
                <w:rFonts w:ascii="Trebuchet MS" w:hAnsi="Trebuchet MS"/>
                <w:sz w:val="20"/>
                <w:szCs w:val="20"/>
              </w:rPr>
              <w:t>376</w:t>
            </w:r>
          </w:p>
        </w:tc>
        <w:tc>
          <w:tcPr>
            <w:tcW w:w="3715" w:type="dxa"/>
            <w:gridSpan w:val="5"/>
          </w:tcPr>
          <w:p w14:paraId="769492C0" w14:textId="0EAF9E4B" w:rsidR="00B905BD" w:rsidRPr="009C0D2A" w:rsidRDefault="00B905BD" w:rsidP="00151412">
            <w:pPr>
              <w:spacing w:line="276" w:lineRule="auto"/>
              <w:rPr>
                <w:rFonts w:ascii="Trebuchet MS" w:hAnsi="Trebuchet MS"/>
                <w:sz w:val="20"/>
                <w:szCs w:val="20"/>
              </w:rPr>
            </w:pPr>
            <w:r w:rsidRPr="009C0D2A">
              <w:rPr>
                <w:rFonts w:ascii="Trebuchet MS" w:hAnsi="Trebuchet MS"/>
                <w:sz w:val="20"/>
                <w:szCs w:val="20"/>
              </w:rPr>
              <w:t>Din analiza preliminară a Autorității Contractante, Setul de accesorii și cablaj trebuie să includă următoarele cantități estimate:</w:t>
            </w:r>
          </w:p>
        </w:tc>
        <w:tc>
          <w:tcPr>
            <w:tcW w:w="713" w:type="dxa"/>
          </w:tcPr>
          <w:p w14:paraId="5FA98B45" w14:textId="77777777" w:rsidR="00B905BD" w:rsidRPr="009C0D2A" w:rsidRDefault="00B905BD" w:rsidP="00151412">
            <w:pPr>
              <w:spacing w:line="276" w:lineRule="auto"/>
              <w:rPr>
                <w:rFonts w:ascii="Trebuchet MS" w:hAnsi="Trebuchet MS"/>
                <w:sz w:val="20"/>
                <w:szCs w:val="20"/>
              </w:rPr>
            </w:pPr>
          </w:p>
        </w:tc>
        <w:tc>
          <w:tcPr>
            <w:tcW w:w="6241" w:type="dxa"/>
          </w:tcPr>
          <w:p w14:paraId="66B9D521" w14:textId="77777777" w:rsidR="00B905BD" w:rsidRPr="009C0D2A" w:rsidRDefault="00B905BD" w:rsidP="00151412">
            <w:pPr>
              <w:spacing w:line="276" w:lineRule="auto"/>
              <w:rPr>
                <w:rFonts w:ascii="Trebuchet MS" w:hAnsi="Trebuchet MS"/>
                <w:sz w:val="20"/>
                <w:szCs w:val="20"/>
              </w:rPr>
            </w:pPr>
          </w:p>
        </w:tc>
        <w:tc>
          <w:tcPr>
            <w:tcW w:w="3187" w:type="dxa"/>
          </w:tcPr>
          <w:p w14:paraId="6CC19FC7" w14:textId="77777777" w:rsidR="00B905BD" w:rsidRPr="009C0D2A" w:rsidRDefault="00B905BD" w:rsidP="00151412">
            <w:pPr>
              <w:spacing w:line="276" w:lineRule="auto"/>
              <w:rPr>
                <w:rFonts w:ascii="Trebuchet MS" w:hAnsi="Trebuchet MS"/>
                <w:sz w:val="20"/>
                <w:szCs w:val="20"/>
              </w:rPr>
            </w:pPr>
          </w:p>
        </w:tc>
      </w:tr>
      <w:tr w:rsidR="00B905BD" w:rsidRPr="009C0D2A" w14:paraId="34BEBDBB" w14:textId="5B1B8802" w:rsidTr="00B905BD">
        <w:trPr>
          <w:trHeight w:val="43"/>
        </w:trPr>
        <w:tc>
          <w:tcPr>
            <w:tcW w:w="600" w:type="dxa"/>
            <w:vMerge w:val="restart"/>
          </w:tcPr>
          <w:p w14:paraId="576D29F7" w14:textId="719EAF51" w:rsidR="00B905BD" w:rsidRPr="009C0D2A" w:rsidRDefault="00AB23DD" w:rsidP="00B905BD">
            <w:pPr>
              <w:spacing w:line="276" w:lineRule="auto"/>
              <w:rPr>
                <w:rFonts w:ascii="Trebuchet MS" w:hAnsi="Trebuchet MS"/>
                <w:sz w:val="20"/>
                <w:szCs w:val="20"/>
              </w:rPr>
            </w:pPr>
            <w:r>
              <w:rPr>
                <w:rFonts w:ascii="Trebuchet MS" w:hAnsi="Trebuchet MS"/>
                <w:sz w:val="20"/>
                <w:szCs w:val="20"/>
              </w:rPr>
              <w:t>377</w:t>
            </w:r>
          </w:p>
        </w:tc>
        <w:tc>
          <w:tcPr>
            <w:tcW w:w="1681" w:type="dxa"/>
            <w:gridSpan w:val="2"/>
            <w:shd w:val="clear" w:color="auto" w:fill="D9D9D9" w:themeFill="background1" w:themeFillShade="D9"/>
            <w:vAlign w:val="center"/>
          </w:tcPr>
          <w:p w14:paraId="0C3F4406" w14:textId="35B1A13D"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Denumire echipament</w:t>
            </w:r>
          </w:p>
        </w:tc>
        <w:tc>
          <w:tcPr>
            <w:tcW w:w="951" w:type="dxa"/>
            <w:shd w:val="clear" w:color="auto" w:fill="D9D9D9" w:themeFill="background1" w:themeFillShade="D9"/>
            <w:vAlign w:val="center"/>
          </w:tcPr>
          <w:p w14:paraId="7221645B" w14:textId="7A83602C"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UM</w:t>
            </w:r>
          </w:p>
        </w:tc>
        <w:tc>
          <w:tcPr>
            <w:tcW w:w="1083" w:type="dxa"/>
            <w:gridSpan w:val="2"/>
            <w:shd w:val="clear" w:color="auto" w:fill="D9D9D9" w:themeFill="background1" w:themeFillShade="D9"/>
            <w:vAlign w:val="center"/>
          </w:tcPr>
          <w:p w14:paraId="64CD583B" w14:textId="1D0D6EF9"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Cant</w:t>
            </w:r>
          </w:p>
        </w:tc>
        <w:tc>
          <w:tcPr>
            <w:tcW w:w="713" w:type="dxa"/>
            <w:vMerge w:val="restart"/>
          </w:tcPr>
          <w:p w14:paraId="603FAB8A" w14:textId="77777777" w:rsidR="00B905BD" w:rsidRPr="009C0D2A" w:rsidRDefault="00B905BD" w:rsidP="00B905BD">
            <w:pPr>
              <w:spacing w:line="276" w:lineRule="auto"/>
              <w:rPr>
                <w:rFonts w:ascii="Trebuchet MS" w:hAnsi="Trebuchet MS"/>
                <w:sz w:val="20"/>
                <w:szCs w:val="20"/>
              </w:rPr>
            </w:pPr>
          </w:p>
        </w:tc>
        <w:tc>
          <w:tcPr>
            <w:tcW w:w="6241" w:type="dxa"/>
            <w:vMerge w:val="restart"/>
          </w:tcPr>
          <w:p w14:paraId="5E721EB2" w14:textId="77777777" w:rsidR="00B905BD" w:rsidRPr="009C0D2A" w:rsidRDefault="00B905BD" w:rsidP="00B905BD">
            <w:pPr>
              <w:spacing w:line="276" w:lineRule="auto"/>
              <w:rPr>
                <w:rFonts w:ascii="Trebuchet MS" w:hAnsi="Trebuchet MS"/>
                <w:sz w:val="20"/>
                <w:szCs w:val="20"/>
              </w:rPr>
            </w:pPr>
          </w:p>
        </w:tc>
        <w:tc>
          <w:tcPr>
            <w:tcW w:w="3187" w:type="dxa"/>
            <w:vMerge w:val="restart"/>
          </w:tcPr>
          <w:p w14:paraId="4A3D9229" w14:textId="77777777" w:rsidR="00B905BD" w:rsidRPr="009C0D2A" w:rsidRDefault="00B905BD" w:rsidP="00B905BD">
            <w:pPr>
              <w:spacing w:line="276" w:lineRule="auto"/>
              <w:rPr>
                <w:rFonts w:ascii="Trebuchet MS" w:hAnsi="Trebuchet MS"/>
                <w:sz w:val="20"/>
                <w:szCs w:val="20"/>
              </w:rPr>
            </w:pPr>
          </w:p>
        </w:tc>
      </w:tr>
      <w:tr w:rsidR="00B905BD" w:rsidRPr="009C0D2A" w14:paraId="0BEF5D19" w14:textId="77777777" w:rsidTr="00B905BD">
        <w:trPr>
          <w:trHeight w:val="40"/>
        </w:trPr>
        <w:tc>
          <w:tcPr>
            <w:tcW w:w="600" w:type="dxa"/>
            <w:vMerge/>
          </w:tcPr>
          <w:p w14:paraId="6AF7D3AA" w14:textId="77777777" w:rsidR="00B905BD" w:rsidRPr="009C0D2A" w:rsidRDefault="00B905BD" w:rsidP="00B905BD">
            <w:pPr>
              <w:spacing w:line="276" w:lineRule="auto"/>
              <w:rPr>
                <w:rFonts w:ascii="Trebuchet MS" w:hAnsi="Trebuchet MS"/>
                <w:sz w:val="20"/>
                <w:szCs w:val="20"/>
              </w:rPr>
            </w:pPr>
          </w:p>
        </w:tc>
        <w:tc>
          <w:tcPr>
            <w:tcW w:w="1681" w:type="dxa"/>
            <w:gridSpan w:val="2"/>
          </w:tcPr>
          <w:p w14:paraId="7E393D83" w14:textId="27670B05" w:rsidR="00B905BD" w:rsidRPr="00B905BD" w:rsidRDefault="00B905BD" w:rsidP="00B905BD">
            <w:pPr>
              <w:spacing w:line="276" w:lineRule="auto"/>
              <w:rPr>
                <w:rFonts w:ascii="Trebuchet MS" w:hAnsi="Trebuchet MS"/>
                <w:sz w:val="20"/>
                <w:szCs w:val="20"/>
              </w:rPr>
            </w:pPr>
            <w:r w:rsidRPr="00B905BD">
              <w:rPr>
                <w:rFonts w:ascii="Trebuchet MS" w:hAnsi="Trebuchet MS"/>
                <w:sz w:val="20"/>
                <w:szCs w:val="20"/>
              </w:rPr>
              <w:t>Patch cord UTP Cat 6</w:t>
            </w:r>
          </w:p>
        </w:tc>
        <w:tc>
          <w:tcPr>
            <w:tcW w:w="951" w:type="dxa"/>
            <w:vAlign w:val="center"/>
          </w:tcPr>
          <w:p w14:paraId="74F9D115" w14:textId="371E7A03"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buc</w:t>
            </w:r>
          </w:p>
        </w:tc>
        <w:tc>
          <w:tcPr>
            <w:tcW w:w="1083" w:type="dxa"/>
            <w:gridSpan w:val="2"/>
            <w:vAlign w:val="center"/>
          </w:tcPr>
          <w:p w14:paraId="40801F9D" w14:textId="273B8B99"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70</w:t>
            </w:r>
          </w:p>
        </w:tc>
        <w:tc>
          <w:tcPr>
            <w:tcW w:w="713" w:type="dxa"/>
            <w:vMerge/>
          </w:tcPr>
          <w:p w14:paraId="0E499172" w14:textId="77777777" w:rsidR="00B905BD" w:rsidRPr="009C0D2A" w:rsidRDefault="00B905BD" w:rsidP="00B905BD">
            <w:pPr>
              <w:spacing w:line="276" w:lineRule="auto"/>
              <w:rPr>
                <w:rFonts w:ascii="Trebuchet MS" w:hAnsi="Trebuchet MS"/>
                <w:sz w:val="20"/>
                <w:szCs w:val="20"/>
              </w:rPr>
            </w:pPr>
          </w:p>
        </w:tc>
        <w:tc>
          <w:tcPr>
            <w:tcW w:w="6241" w:type="dxa"/>
            <w:vMerge/>
          </w:tcPr>
          <w:p w14:paraId="375D79DD" w14:textId="77777777" w:rsidR="00B905BD" w:rsidRPr="009C0D2A" w:rsidRDefault="00B905BD" w:rsidP="00B905BD">
            <w:pPr>
              <w:spacing w:line="276" w:lineRule="auto"/>
              <w:rPr>
                <w:rFonts w:ascii="Trebuchet MS" w:hAnsi="Trebuchet MS"/>
                <w:sz w:val="20"/>
                <w:szCs w:val="20"/>
              </w:rPr>
            </w:pPr>
          </w:p>
        </w:tc>
        <w:tc>
          <w:tcPr>
            <w:tcW w:w="3187" w:type="dxa"/>
            <w:vMerge/>
          </w:tcPr>
          <w:p w14:paraId="1818D6A6" w14:textId="77777777" w:rsidR="00B905BD" w:rsidRPr="009C0D2A" w:rsidRDefault="00B905BD" w:rsidP="00B905BD">
            <w:pPr>
              <w:spacing w:line="276" w:lineRule="auto"/>
              <w:rPr>
                <w:rFonts w:ascii="Trebuchet MS" w:hAnsi="Trebuchet MS"/>
                <w:sz w:val="20"/>
                <w:szCs w:val="20"/>
              </w:rPr>
            </w:pPr>
          </w:p>
        </w:tc>
      </w:tr>
      <w:tr w:rsidR="00B905BD" w:rsidRPr="009C0D2A" w14:paraId="3EC9DC2D" w14:textId="77777777" w:rsidTr="00B905BD">
        <w:trPr>
          <w:trHeight w:val="40"/>
        </w:trPr>
        <w:tc>
          <w:tcPr>
            <w:tcW w:w="600" w:type="dxa"/>
            <w:vMerge/>
          </w:tcPr>
          <w:p w14:paraId="78D343CC" w14:textId="77777777" w:rsidR="00B905BD" w:rsidRPr="009C0D2A" w:rsidRDefault="00B905BD" w:rsidP="00B905BD">
            <w:pPr>
              <w:spacing w:line="276" w:lineRule="auto"/>
              <w:rPr>
                <w:rFonts w:ascii="Trebuchet MS" w:hAnsi="Trebuchet MS"/>
                <w:sz w:val="20"/>
                <w:szCs w:val="20"/>
              </w:rPr>
            </w:pPr>
          </w:p>
        </w:tc>
        <w:tc>
          <w:tcPr>
            <w:tcW w:w="1681" w:type="dxa"/>
            <w:gridSpan w:val="2"/>
          </w:tcPr>
          <w:p w14:paraId="2481A0EF" w14:textId="32674380" w:rsidR="00B905BD" w:rsidRPr="00B905BD" w:rsidRDefault="00B905BD" w:rsidP="00B905BD">
            <w:pPr>
              <w:spacing w:line="276" w:lineRule="auto"/>
              <w:rPr>
                <w:rFonts w:ascii="Trebuchet MS" w:hAnsi="Trebuchet MS"/>
                <w:sz w:val="20"/>
                <w:szCs w:val="20"/>
              </w:rPr>
            </w:pPr>
            <w:r w:rsidRPr="00B905BD">
              <w:rPr>
                <w:rFonts w:ascii="Trebuchet MS" w:hAnsi="Trebuchet MS"/>
                <w:sz w:val="20"/>
                <w:szCs w:val="20"/>
              </w:rPr>
              <w:t>Canal cablu PVC 40x25</w:t>
            </w:r>
          </w:p>
        </w:tc>
        <w:tc>
          <w:tcPr>
            <w:tcW w:w="951" w:type="dxa"/>
            <w:vAlign w:val="center"/>
          </w:tcPr>
          <w:p w14:paraId="1C07BEE7" w14:textId="3E9553F3"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ml</w:t>
            </w:r>
          </w:p>
        </w:tc>
        <w:tc>
          <w:tcPr>
            <w:tcW w:w="1083" w:type="dxa"/>
            <w:gridSpan w:val="2"/>
            <w:vAlign w:val="center"/>
          </w:tcPr>
          <w:p w14:paraId="5BDCE065" w14:textId="01C271F0"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50</w:t>
            </w:r>
          </w:p>
        </w:tc>
        <w:tc>
          <w:tcPr>
            <w:tcW w:w="713" w:type="dxa"/>
            <w:vMerge/>
          </w:tcPr>
          <w:p w14:paraId="43996320" w14:textId="77777777" w:rsidR="00B905BD" w:rsidRPr="009C0D2A" w:rsidRDefault="00B905BD" w:rsidP="00B905BD">
            <w:pPr>
              <w:spacing w:line="276" w:lineRule="auto"/>
              <w:rPr>
                <w:rFonts w:ascii="Trebuchet MS" w:hAnsi="Trebuchet MS"/>
                <w:sz w:val="20"/>
                <w:szCs w:val="20"/>
              </w:rPr>
            </w:pPr>
          </w:p>
        </w:tc>
        <w:tc>
          <w:tcPr>
            <w:tcW w:w="6241" w:type="dxa"/>
            <w:vMerge/>
          </w:tcPr>
          <w:p w14:paraId="6E7C93B2" w14:textId="77777777" w:rsidR="00B905BD" w:rsidRPr="009C0D2A" w:rsidRDefault="00B905BD" w:rsidP="00B905BD">
            <w:pPr>
              <w:spacing w:line="276" w:lineRule="auto"/>
              <w:rPr>
                <w:rFonts w:ascii="Trebuchet MS" w:hAnsi="Trebuchet MS"/>
                <w:sz w:val="20"/>
                <w:szCs w:val="20"/>
              </w:rPr>
            </w:pPr>
          </w:p>
        </w:tc>
        <w:tc>
          <w:tcPr>
            <w:tcW w:w="3187" w:type="dxa"/>
            <w:vMerge/>
          </w:tcPr>
          <w:p w14:paraId="3C3B0209" w14:textId="77777777" w:rsidR="00B905BD" w:rsidRPr="009C0D2A" w:rsidRDefault="00B905BD" w:rsidP="00B905BD">
            <w:pPr>
              <w:spacing w:line="276" w:lineRule="auto"/>
              <w:rPr>
                <w:rFonts w:ascii="Trebuchet MS" w:hAnsi="Trebuchet MS"/>
                <w:sz w:val="20"/>
                <w:szCs w:val="20"/>
              </w:rPr>
            </w:pPr>
          </w:p>
        </w:tc>
      </w:tr>
      <w:tr w:rsidR="00B905BD" w:rsidRPr="009C0D2A" w14:paraId="356C4D13" w14:textId="77777777" w:rsidTr="00B905BD">
        <w:trPr>
          <w:trHeight w:val="40"/>
        </w:trPr>
        <w:tc>
          <w:tcPr>
            <w:tcW w:w="600" w:type="dxa"/>
            <w:vMerge/>
          </w:tcPr>
          <w:p w14:paraId="61107A12" w14:textId="77777777" w:rsidR="00B905BD" w:rsidRPr="009C0D2A" w:rsidRDefault="00B905BD" w:rsidP="00B905BD">
            <w:pPr>
              <w:spacing w:line="276" w:lineRule="auto"/>
              <w:rPr>
                <w:rFonts w:ascii="Trebuchet MS" w:hAnsi="Trebuchet MS"/>
                <w:sz w:val="20"/>
                <w:szCs w:val="20"/>
              </w:rPr>
            </w:pPr>
          </w:p>
        </w:tc>
        <w:tc>
          <w:tcPr>
            <w:tcW w:w="1681" w:type="dxa"/>
            <w:gridSpan w:val="2"/>
          </w:tcPr>
          <w:p w14:paraId="5D95347B" w14:textId="1B99C3CE" w:rsidR="00B905BD" w:rsidRPr="00B905BD" w:rsidRDefault="00B905BD" w:rsidP="00B905BD">
            <w:pPr>
              <w:spacing w:line="276" w:lineRule="auto"/>
              <w:rPr>
                <w:rFonts w:ascii="Trebuchet MS" w:hAnsi="Trebuchet MS"/>
                <w:sz w:val="20"/>
                <w:szCs w:val="20"/>
              </w:rPr>
            </w:pPr>
            <w:r w:rsidRPr="00B905BD">
              <w:rPr>
                <w:rFonts w:ascii="Trebuchet MS" w:hAnsi="Trebuchet MS"/>
                <w:sz w:val="20"/>
                <w:szCs w:val="20"/>
              </w:rPr>
              <w:t>Canal cablu PVC 25x16</w:t>
            </w:r>
          </w:p>
        </w:tc>
        <w:tc>
          <w:tcPr>
            <w:tcW w:w="951" w:type="dxa"/>
            <w:vAlign w:val="center"/>
          </w:tcPr>
          <w:p w14:paraId="400B342A" w14:textId="74F9717A"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ml</w:t>
            </w:r>
          </w:p>
        </w:tc>
        <w:tc>
          <w:tcPr>
            <w:tcW w:w="1083" w:type="dxa"/>
            <w:gridSpan w:val="2"/>
            <w:vAlign w:val="center"/>
          </w:tcPr>
          <w:p w14:paraId="5027E891" w14:textId="20835CA5"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100</w:t>
            </w:r>
          </w:p>
        </w:tc>
        <w:tc>
          <w:tcPr>
            <w:tcW w:w="713" w:type="dxa"/>
            <w:vMerge/>
          </w:tcPr>
          <w:p w14:paraId="2611EF53" w14:textId="77777777" w:rsidR="00B905BD" w:rsidRPr="009C0D2A" w:rsidRDefault="00B905BD" w:rsidP="00B905BD">
            <w:pPr>
              <w:spacing w:line="276" w:lineRule="auto"/>
              <w:rPr>
                <w:rFonts w:ascii="Trebuchet MS" w:hAnsi="Trebuchet MS"/>
                <w:sz w:val="20"/>
                <w:szCs w:val="20"/>
              </w:rPr>
            </w:pPr>
          </w:p>
        </w:tc>
        <w:tc>
          <w:tcPr>
            <w:tcW w:w="6241" w:type="dxa"/>
            <w:vMerge/>
          </w:tcPr>
          <w:p w14:paraId="1917052B" w14:textId="77777777" w:rsidR="00B905BD" w:rsidRPr="009C0D2A" w:rsidRDefault="00B905BD" w:rsidP="00B905BD">
            <w:pPr>
              <w:spacing w:line="276" w:lineRule="auto"/>
              <w:rPr>
                <w:rFonts w:ascii="Trebuchet MS" w:hAnsi="Trebuchet MS"/>
                <w:sz w:val="20"/>
                <w:szCs w:val="20"/>
              </w:rPr>
            </w:pPr>
          </w:p>
        </w:tc>
        <w:tc>
          <w:tcPr>
            <w:tcW w:w="3187" w:type="dxa"/>
            <w:vMerge/>
          </w:tcPr>
          <w:p w14:paraId="232DF713" w14:textId="77777777" w:rsidR="00B905BD" w:rsidRPr="009C0D2A" w:rsidRDefault="00B905BD" w:rsidP="00B905BD">
            <w:pPr>
              <w:spacing w:line="276" w:lineRule="auto"/>
              <w:rPr>
                <w:rFonts w:ascii="Trebuchet MS" w:hAnsi="Trebuchet MS"/>
                <w:sz w:val="20"/>
                <w:szCs w:val="20"/>
              </w:rPr>
            </w:pPr>
          </w:p>
        </w:tc>
      </w:tr>
      <w:tr w:rsidR="00B905BD" w:rsidRPr="009C0D2A" w14:paraId="48F2DC9B" w14:textId="77777777" w:rsidTr="00B905BD">
        <w:trPr>
          <w:trHeight w:val="40"/>
        </w:trPr>
        <w:tc>
          <w:tcPr>
            <w:tcW w:w="600" w:type="dxa"/>
            <w:vMerge/>
          </w:tcPr>
          <w:p w14:paraId="16D59C16" w14:textId="77777777" w:rsidR="00B905BD" w:rsidRPr="009C0D2A" w:rsidRDefault="00B905BD" w:rsidP="00B905BD">
            <w:pPr>
              <w:spacing w:line="276" w:lineRule="auto"/>
              <w:rPr>
                <w:rFonts w:ascii="Trebuchet MS" w:hAnsi="Trebuchet MS"/>
                <w:sz w:val="20"/>
                <w:szCs w:val="20"/>
              </w:rPr>
            </w:pPr>
          </w:p>
        </w:tc>
        <w:tc>
          <w:tcPr>
            <w:tcW w:w="1681" w:type="dxa"/>
            <w:gridSpan w:val="2"/>
          </w:tcPr>
          <w:p w14:paraId="775CEEC6" w14:textId="6A85DB37" w:rsidR="00B905BD" w:rsidRPr="00B905BD" w:rsidRDefault="00B905BD" w:rsidP="00B905BD">
            <w:pPr>
              <w:spacing w:line="276" w:lineRule="auto"/>
              <w:rPr>
                <w:rFonts w:ascii="Trebuchet MS" w:hAnsi="Trebuchet MS"/>
                <w:sz w:val="20"/>
                <w:szCs w:val="20"/>
              </w:rPr>
            </w:pPr>
            <w:r w:rsidRPr="00B905BD">
              <w:rPr>
                <w:rFonts w:ascii="Trebuchet MS" w:hAnsi="Trebuchet MS"/>
                <w:sz w:val="20"/>
                <w:szCs w:val="20"/>
              </w:rPr>
              <w:t xml:space="preserve">Cablu UTP Cat 6 </w:t>
            </w:r>
          </w:p>
        </w:tc>
        <w:tc>
          <w:tcPr>
            <w:tcW w:w="951" w:type="dxa"/>
            <w:vAlign w:val="center"/>
          </w:tcPr>
          <w:p w14:paraId="43411FF6" w14:textId="2C37AC71"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ml</w:t>
            </w:r>
          </w:p>
        </w:tc>
        <w:tc>
          <w:tcPr>
            <w:tcW w:w="1083" w:type="dxa"/>
            <w:gridSpan w:val="2"/>
            <w:vAlign w:val="center"/>
          </w:tcPr>
          <w:p w14:paraId="1BD1A4BA" w14:textId="6EDF2E42" w:rsidR="00B905BD" w:rsidRPr="00B905BD" w:rsidRDefault="00B905BD" w:rsidP="00B905BD">
            <w:pPr>
              <w:spacing w:line="276" w:lineRule="auto"/>
              <w:jc w:val="center"/>
              <w:rPr>
                <w:rFonts w:ascii="Trebuchet MS" w:hAnsi="Trebuchet MS"/>
                <w:sz w:val="20"/>
                <w:szCs w:val="20"/>
              </w:rPr>
            </w:pPr>
            <w:r w:rsidRPr="00B905BD">
              <w:rPr>
                <w:rFonts w:ascii="Trebuchet MS" w:hAnsi="Trebuchet MS"/>
                <w:sz w:val="20"/>
                <w:szCs w:val="20"/>
              </w:rPr>
              <w:t>1200</w:t>
            </w:r>
          </w:p>
        </w:tc>
        <w:tc>
          <w:tcPr>
            <w:tcW w:w="713" w:type="dxa"/>
            <w:vMerge/>
          </w:tcPr>
          <w:p w14:paraId="54A937E7" w14:textId="77777777" w:rsidR="00B905BD" w:rsidRPr="009C0D2A" w:rsidRDefault="00B905BD" w:rsidP="00B905BD">
            <w:pPr>
              <w:spacing w:line="276" w:lineRule="auto"/>
              <w:rPr>
                <w:rFonts w:ascii="Trebuchet MS" w:hAnsi="Trebuchet MS"/>
                <w:sz w:val="20"/>
                <w:szCs w:val="20"/>
              </w:rPr>
            </w:pPr>
          </w:p>
        </w:tc>
        <w:tc>
          <w:tcPr>
            <w:tcW w:w="6241" w:type="dxa"/>
            <w:vMerge/>
          </w:tcPr>
          <w:p w14:paraId="7AD28BEE" w14:textId="77777777" w:rsidR="00B905BD" w:rsidRPr="009C0D2A" w:rsidRDefault="00B905BD" w:rsidP="00B905BD">
            <w:pPr>
              <w:spacing w:line="276" w:lineRule="auto"/>
              <w:rPr>
                <w:rFonts w:ascii="Trebuchet MS" w:hAnsi="Trebuchet MS"/>
                <w:sz w:val="20"/>
                <w:szCs w:val="20"/>
              </w:rPr>
            </w:pPr>
          </w:p>
        </w:tc>
        <w:tc>
          <w:tcPr>
            <w:tcW w:w="3187" w:type="dxa"/>
            <w:vMerge/>
          </w:tcPr>
          <w:p w14:paraId="7A4F22B1" w14:textId="77777777" w:rsidR="00B905BD" w:rsidRPr="009C0D2A" w:rsidRDefault="00B905BD" w:rsidP="00B905BD">
            <w:pPr>
              <w:spacing w:line="276" w:lineRule="auto"/>
              <w:rPr>
                <w:rFonts w:ascii="Trebuchet MS" w:hAnsi="Trebuchet MS"/>
                <w:sz w:val="20"/>
                <w:szCs w:val="20"/>
              </w:rPr>
            </w:pPr>
          </w:p>
        </w:tc>
      </w:tr>
    </w:tbl>
    <w:p w14:paraId="19445518" w14:textId="77777777" w:rsidR="00CD7977" w:rsidRPr="00CD7977" w:rsidRDefault="00CD7977" w:rsidP="00CD7977">
      <w:bookmarkStart w:id="85" w:name="_Toc150754764"/>
      <w:bookmarkStart w:id="86" w:name="_Toc177561609"/>
      <w:bookmarkStart w:id="87" w:name="_Toc197338172"/>
      <w:bookmarkStart w:id="88" w:name="_Toc222394382"/>
    </w:p>
    <w:p w14:paraId="5937D3BA" w14:textId="721E8E41" w:rsidR="005A7E50" w:rsidRPr="00534993" w:rsidRDefault="005A7E50" w:rsidP="003762F7">
      <w:pPr>
        <w:pStyle w:val="Capitol111"/>
      </w:pPr>
      <w:r w:rsidRPr="00534993">
        <w:t>Scaner</w:t>
      </w:r>
      <w:bookmarkEnd w:id="85"/>
      <w:r w:rsidRPr="00534993">
        <w:t xml:space="preserve"> registratură</w:t>
      </w:r>
      <w:bookmarkEnd w:id="86"/>
      <w:bookmarkEnd w:id="87"/>
      <w:bookmarkEnd w:id="88"/>
    </w:p>
    <w:tbl>
      <w:tblPr>
        <w:tblStyle w:val="TableGrid"/>
        <w:tblW w:w="14485" w:type="dxa"/>
        <w:tblLook w:val="04A0" w:firstRow="1" w:lastRow="0" w:firstColumn="1" w:lastColumn="0" w:noHBand="0" w:noVBand="1"/>
      </w:tblPr>
      <w:tblGrid>
        <w:gridCol w:w="625"/>
        <w:gridCol w:w="3690"/>
        <w:gridCol w:w="720"/>
        <w:gridCol w:w="6210"/>
        <w:gridCol w:w="3240"/>
      </w:tblGrid>
      <w:tr w:rsidR="004F3E4C" w:rsidRPr="00B905BD" w14:paraId="111752A8" w14:textId="77777777" w:rsidTr="004F3E4C">
        <w:trPr>
          <w:tblHeader/>
        </w:trPr>
        <w:tc>
          <w:tcPr>
            <w:tcW w:w="625" w:type="dxa"/>
            <w:shd w:val="clear" w:color="auto" w:fill="C6D9F1" w:themeFill="text2" w:themeFillTint="33"/>
            <w:vAlign w:val="center"/>
          </w:tcPr>
          <w:p w14:paraId="6CF1BBEA" w14:textId="21AC6D66" w:rsidR="004F3E4C" w:rsidRPr="00B905BD" w:rsidRDefault="004F3E4C" w:rsidP="004F3E4C">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690" w:type="dxa"/>
            <w:shd w:val="clear" w:color="auto" w:fill="C6D9F1" w:themeFill="text2" w:themeFillTint="33"/>
            <w:vAlign w:val="center"/>
          </w:tcPr>
          <w:p w14:paraId="10C2E218" w14:textId="6EEDA09E" w:rsidR="004F3E4C" w:rsidRPr="00B905BD" w:rsidRDefault="004F3E4C" w:rsidP="004F3E4C">
            <w:pP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1F685D5B" w14:textId="2D37C0F0" w:rsidR="004F3E4C" w:rsidRPr="00B905BD" w:rsidRDefault="004F3E4C" w:rsidP="004F3E4C">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210" w:type="dxa"/>
            <w:shd w:val="clear" w:color="auto" w:fill="C6D9F1" w:themeFill="text2" w:themeFillTint="33"/>
            <w:vAlign w:val="center"/>
          </w:tcPr>
          <w:p w14:paraId="4EF1949F" w14:textId="77777777" w:rsidR="004F3E4C" w:rsidRPr="00C45BD8" w:rsidRDefault="004F3E4C" w:rsidP="004F3E4C">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01D22D1A" w14:textId="24DF8502" w:rsidR="004F3E4C" w:rsidRPr="00B905BD" w:rsidRDefault="004F3E4C" w:rsidP="004F3E4C">
            <w:pP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3240" w:type="dxa"/>
            <w:shd w:val="clear" w:color="auto" w:fill="C6D9F1" w:themeFill="text2" w:themeFillTint="33"/>
            <w:vAlign w:val="center"/>
          </w:tcPr>
          <w:p w14:paraId="7718E508" w14:textId="2DFE7120" w:rsidR="004F3E4C" w:rsidRPr="00B905BD" w:rsidRDefault="004F3E4C" w:rsidP="004F3E4C">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B905BD" w:rsidRPr="00B905BD" w14:paraId="5DD9EEDE" w14:textId="2159455D" w:rsidTr="00B905BD">
        <w:tc>
          <w:tcPr>
            <w:tcW w:w="625" w:type="dxa"/>
          </w:tcPr>
          <w:p w14:paraId="05C2A490" w14:textId="1D3D2510" w:rsidR="00B905BD" w:rsidRPr="00B905BD" w:rsidRDefault="00AB23DD" w:rsidP="003664E1">
            <w:pPr>
              <w:spacing w:line="276" w:lineRule="auto"/>
              <w:rPr>
                <w:rFonts w:ascii="Trebuchet MS" w:hAnsi="Trebuchet MS"/>
                <w:sz w:val="20"/>
                <w:szCs w:val="20"/>
              </w:rPr>
            </w:pPr>
            <w:r>
              <w:rPr>
                <w:rFonts w:ascii="Trebuchet MS" w:hAnsi="Trebuchet MS"/>
                <w:sz w:val="20"/>
                <w:szCs w:val="20"/>
              </w:rPr>
              <w:t>378</w:t>
            </w:r>
          </w:p>
        </w:tc>
        <w:tc>
          <w:tcPr>
            <w:tcW w:w="3690" w:type="dxa"/>
          </w:tcPr>
          <w:p w14:paraId="214136A4" w14:textId="694E8EA1" w:rsidR="00B905BD" w:rsidRPr="00B905BD" w:rsidRDefault="00B905BD" w:rsidP="003664E1">
            <w:pPr>
              <w:spacing w:line="276" w:lineRule="auto"/>
              <w:rPr>
                <w:rFonts w:ascii="Trebuchet MS" w:hAnsi="Trebuchet MS"/>
                <w:sz w:val="20"/>
                <w:szCs w:val="20"/>
              </w:rPr>
            </w:pPr>
            <w:r w:rsidRPr="00B905BD">
              <w:rPr>
                <w:rFonts w:ascii="Trebuchet MS" w:hAnsi="Trebuchet MS"/>
                <w:sz w:val="20"/>
                <w:szCs w:val="20"/>
              </w:rPr>
              <w:t xml:space="preserve">Tip: ADF </w:t>
            </w:r>
          </w:p>
        </w:tc>
        <w:tc>
          <w:tcPr>
            <w:tcW w:w="720" w:type="dxa"/>
          </w:tcPr>
          <w:p w14:paraId="19C15C5C" w14:textId="77777777" w:rsidR="00B905BD" w:rsidRPr="00B905BD" w:rsidRDefault="00B905BD" w:rsidP="003664E1">
            <w:pPr>
              <w:spacing w:line="276" w:lineRule="auto"/>
              <w:rPr>
                <w:rFonts w:ascii="Trebuchet MS" w:hAnsi="Trebuchet MS"/>
                <w:sz w:val="20"/>
                <w:szCs w:val="20"/>
              </w:rPr>
            </w:pPr>
          </w:p>
        </w:tc>
        <w:tc>
          <w:tcPr>
            <w:tcW w:w="6210" w:type="dxa"/>
          </w:tcPr>
          <w:p w14:paraId="30CCE5C4" w14:textId="77777777" w:rsidR="00B905BD" w:rsidRPr="00B905BD" w:rsidRDefault="00B905BD" w:rsidP="003664E1">
            <w:pPr>
              <w:spacing w:line="276" w:lineRule="auto"/>
              <w:rPr>
                <w:rFonts w:ascii="Trebuchet MS" w:hAnsi="Trebuchet MS"/>
                <w:sz w:val="20"/>
                <w:szCs w:val="20"/>
              </w:rPr>
            </w:pPr>
          </w:p>
        </w:tc>
        <w:tc>
          <w:tcPr>
            <w:tcW w:w="3240" w:type="dxa"/>
          </w:tcPr>
          <w:p w14:paraId="78C6C963" w14:textId="77777777" w:rsidR="00B905BD" w:rsidRPr="00B905BD" w:rsidRDefault="00B905BD" w:rsidP="003664E1">
            <w:pPr>
              <w:spacing w:line="276" w:lineRule="auto"/>
              <w:rPr>
                <w:rFonts w:ascii="Trebuchet MS" w:hAnsi="Trebuchet MS"/>
                <w:sz w:val="20"/>
                <w:szCs w:val="20"/>
              </w:rPr>
            </w:pPr>
          </w:p>
        </w:tc>
      </w:tr>
      <w:tr w:rsidR="00B905BD" w:rsidRPr="00B905BD" w14:paraId="7D7EEA8A" w14:textId="7D28DB8A" w:rsidTr="00B905BD">
        <w:tc>
          <w:tcPr>
            <w:tcW w:w="625" w:type="dxa"/>
          </w:tcPr>
          <w:p w14:paraId="2115914F" w14:textId="61A88A09" w:rsidR="00B905BD" w:rsidRPr="00B905BD" w:rsidRDefault="00AB23DD" w:rsidP="003664E1">
            <w:pPr>
              <w:spacing w:line="276" w:lineRule="auto"/>
              <w:rPr>
                <w:rFonts w:ascii="Trebuchet MS" w:hAnsi="Trebuchet MS"/>
                <w:sz w:val="20"/>
                <w:szCs w:val="20"/>
              </w:rPr>
            </w:pPr>
            <w:r>
              <w:rPr>
                <w:rFonts w:ascii="Trebuchet MS" w:hAnsi="Trebuchet MS"/>
                <w:sz w:val="20"/>
                <w:szCs w:val="20"/>
              </w:rPr>
              <w:t>379</w:t>
            </w:r>
          </w:p>
        </w:tc>
        <w:tc>
          <w:tcPr>
            <w:tcW w:w="3690" w:type="dxa"/>
          </w:tcPr>
          <w:p w14:paraId="0CADAAD2" w14:textId="172FD546" w:rsidR="00B905BD" w:rsidRPr="00B905BD" w:rsidRDefault="00B905BD" w:rsidP="003664E1">
            <w:pPr>
              <w:spacing w:line="276" w:lineRule="auto"/>
              <w:rPr>
                <w:rFonts w:ascii="Trebuchet MS" w:hAnsi="Trebuchet MS"/>
                <w:sz w:val="20"/>
                <w:szCs w:val="20"/>
              </w:rPr>
            </w:pPr>
            <w:r w:rsidRPr="00B905BD">
              <w:rPr>
                <w:rFonts w:ascii="Trebuchet MS" w:hAnsi="Trebuchet MS"/>
                <w:sz w:val="20"/>
                <w:szCs w:val="20"/>
              </w:rPr>
              <w:t xml:space="preserve">Tehnologie scanare: Color CCD sau CIS, minim 2 senzori </w:t>
            </w:r>
          </w:p>
        </w:tc>
        <w:tc>
          <w:tcPr>
            <w:tcW w:w="720" w:type="dxa"/>
          </w:tcPr>
          <w:p w14:paraId="019FDDF6" w14:textId="77777777" w:rsidR="00B905BD" w:rsidRPr="00B905BD" w:rsidRDefault="00B905BD" w:rsidP="003664E1">
            <w:pPr>
              <w:spacing w:line="276" w:lineRule="auto"/>
              <w:rPr>
                <w:rFonts w:ascii="Trebuchet MS" w:hAnsi="Trebuchet MS"/>
                <w:sz w:val="20"/>
                <w:szCs w:val="20"/>
              </w:rPr>
            </w:pPr>
          </w:p>
        </w:tc>
        <w:tc>
          <w:tcPr>
            <w:tcW w:w="6210" w:type="dxa"/>
          </w:tcPr>
          <w:p w14:paraId="2BD51BD0" w14:textId="77777777" w:rsidR="00B905BD" w:rsidRPr="00B905BD" w:rsidRDefault="00B905BD" w:rsidP="003664E1">
            <w:pPr>
              <w:spacing w:line="276" w:lineRule="auto"/>
              <w:rPr>
                <w:rFonts w:ascii="Trebuchet MS" w:hAnsi="Trebuchet MS"/>
                <w:sz w:val="20"/>
                <w:szCs w:val="20"/>
              </w:rPr>
            </w:pPr>
          </w:p>
        </w:tc>
        <w:tc>
          <w:tcPr>
            <w:tcW w:w="3240" w:type="dxa"/>
          </w:tcPr>
          <w:p w14:paraId="237B31A6" w14:textId="77777777" w:rsidR="00B905BD" w:rsidRPr="00B905BD" w:rsidRDefault="00B905BD" w:rsidP="003664E1">
            <w:pPr>
              <w:spacing w:line="276" w:lineRule="auto"/>
              <w:rPr>
                <w:rFonts w:ascii="Trebuchet MS" w:hAnsi="Trebuchet MS"/>
                <w:sz w:val="20"/>
                <w:szCs w:val="20"/>
              </w:rPr>
            </w:pPr>
          </w:p>
        </w:tc>
      </w:tr>
      <w:tr w:rsidR="00B905BD" w:rsidRPr="00B905BD" w14:paraId="476F268A" w14:textId="482C722A" w:rsidTr="00B905BD">
        <w:tc>
          <w:tcPr>
            <w:tcW w:w="625" w:type="dxa"/>
          </w:tcPr>
          <w:p w14:paraId="2E6114E8" w14:textId="1F37FFDC" w:rsidR="00B905BD" w:rsidRPr="00B905BD" w:rsidRDefault="00AB23DD" w:rsidP="003664E1">
            <w:pPr>
              <w:spacing w:line="276" w:lineRule="auto"/>
              <w:rPr>
                <w:rFonts w:ascii="Trebuchet MS" w:hAnsi="Trebuchet MS"/>
                <w:sz w:val="20"/>
                <w:szCs w:val="20"/>
              </w:rPr>
            </w:pPr>
            <w:r>
              <w:rPr>
                <w:rFonts w:ascii="Trebuchet MS" w:hAnsi="Trebuchet MS"/>
                <w:sz w:val="20"/>
                <w:szCs w:val="20"/>
              </w:rPr>
              <w:t>380</w:t>
            </w:r>
          </w:p>
        </w:tc>
        <w:tc>
          <w:tcPr>
            <w:tcW w:w="3690" w:type="dxa"/>
          </w:tcPr>
          <w:p w14:paraId="08F8AF71" w14:textId="537443FD" w:rsidR="00B905BD" w:rsidRPr="00B905BD" w:rsidRDefault="00B905BD" w:rsidP="003664E1">
            <w:pPr>
              <w:spacing w:line="276" w:lineRule="auto"/>
              <w:rPr>
                <w:rFonts w:ascii="Trebuchet MS" w:hAnsi="Trebuchet MS"/>
                <w:sz w:val="20"/>
                <w:szCs w:val="20"/>
              </w:rPr>
            </w:pPr>
            <w:r w:rsidRPr="00B905BD">
              <w:rPr>
                <w:rFonts w:ascii="Trebuchet MS" w:hAnsi="Trebuchet MS"/>
                <w:sz w:val="20"/>
                <w:szCs w:val="20"/>
              </w:rPr>
              <w:t xml:space="preserve">Iluminare: minim 2 lămpi LED albe (1 față și 1 spate) </w:t>
            </w:r>
          </w:p>
        </w:tc>
        <w:tc>
          <w:tcPr>
            <w:tcW w:w="720" w:type="dxa"/>
          </w:tcPr>
          <w:p w14:paraId="0722264F" w14:textId="77777777" w:rsidR="00B905BD" w:rsidRPr="00B905BD" w:rsidRDefault="00B905BD" w:rsidP="003664E1">
            <w:pPr>
              <w:spacing w:line="276" w:lineRule="auto"/>
              <w:rPr>
                <w:rFonts w:ascii="Trebuchet MS" w:hAnsi="Trebuchet MS"/>
                <w:sz w:val="20"/>
                <w:szCs w:val="20"/>
              </w:rPr>
            </w:pPr>
          </w:p>
        </w:tc>
        <w:tc>
          <w:tcPr>
            <w:tcW w:w="6210" w:type="dxa"/>
          </w:tcPr>
          <w:p w14:paraId="63593048" w14:textId="77777777" w:rsidR="00B905BD" w:rsidRPr="00B905BD" w:rsidRDefault="00B905BD" w:rsidP="003664E1">
            <w:pPr>
              <w:spacing w:line="276" w:lineRule="auto"/>
              <w:rPr>
                <w:rFonts w:ascii="Trebuchet MS" w:hAnsi="Trebuchet MS"/>
                <w:sz w:val="20"/>
                <w:szCs w:val="20"/>
              </w:rPr>
            </w:pPr>
          </w:p>
        </w:tc>
        <w:tc>
          <w:tcPr>
            <w:tcW w:w="3240" w:type="dxa"/>
          </w:tcPr>
          <w:p w14:paraId="6C248C52" w14:textId="77777777" w:rsidR="00B905BD" w:rsidRPr="00B905BD" w:rsidRDefault="00B905BD" w:rsidP="003664E1">
            <w:pPr>
              <w:spacing w:line="276" w:lineRule="auto"/>
              <w:rPr>
                <w:rFonts w:ascii="Trebuchet MS" w:hAnsi="Trebuchet MS"/>
                <w:sz w:val="20"/>
                <w:szCs w:val="20"/>
              </w:rPr>
            </w:pPr>
          </w:p>
        </w:tc>
      </w:tr>
      <w:tr w:rsidR="00B905BD" w:rsidRPr="00B905BD" w14:paraId="726084BC" w14:textId="5128288A" w:rsidTr="00B905BD">
        <w:trPr>
          <w:trHeight w:val="821"/>
        </w:trPr>
        <w:tc>
          <w:tcPr>
            <w:tcW w:w="625" w:type="dxa"/>
          </w:tcPr>
          <w:p w14:paraId="0C9E0A28" w14:textId="5ED65F23" w:rsidR="00B905BD" w:rsidRPr="00B905BD" w:rsidRDefault="00AB23DD" w:rsidP="003664E1">
            <w:pPr>
              <w:spacing w:line="276" w:lineRule="auto"/>
              <w:rPr>
                <w:rFonts w:ascii="Trebuchet MS" w:hAnsi="Trebuchet MS"/>
                <w:sz w:val="20"/>
                <w:szCs w:val="20"/>
              </w:rPr>
            </w:pPr>
            <w:r>
              <w:rPr>
                <w:rFonts w:ascii="Trebuchet MS" w:hAnsi="Trebuchet MS"/>
                <w:sz w:val="20"/>
                <w:szCs w:val="20"/>
              </w:rPr>
              <w:t>381</w:t>
            </w:r>
          </w:p>
        </w:tc>
        <w:tc>
          <w:tcPr>
            <w:tcW w:w="3690" w:type="dxa"/>
          </w:tcPr>
          <w:p w14:paraId="4410A300" w14:textId="5D6BD382" w:rsidR="00B905BD" w:rsidRPr="00B905BD" w:rsidRDefault="00B905BD" w:rsidP="003664E1">
            <w:pPr>
              <w:spacing w:line="276" w:lineRule="auto"/>
              <w:rPr>
                <w:rFonts w:ascii="Trebuchet MS" w:hAnsi="Trebuchet MS"/>
                <w:sz w:val="20"/>
                <w:szCs w:val="20"/>
              </w:rPr>
            </w:pPr>
            <w:r w:rsidRPr="00B905BD">
              <w:rPr>
                <w:rFonts w:ascii="Trebuchet MS" w:hAnsi="Trebuchet MS"/>
                <w:sz w:val="20"/>
                <w:szCs w:val="20"/>
              </w:rPr>
              <w:t xml:space="preserve">Modalitati de scanare: </w:t>
            </w:r>
          </w:p>
          <w:p w14:paraId="4D4A0FCA" w14:textId="77777777" w:rsidR="00B905BD" w:rsidRPr="00B905BD" w:rsidRDefault="00B905BD" w:rsidP="00CA63AD">
            <w:pPr>
              <w:numPr>
                <w:ilvl w:val="0"/>
                <w:numId w:val="235"/>
              </w:numPr>
              <w:spacing w:line="276" w:lineRule="auto"/>
              <w:ind w:left="630" w:hanging="630"/>
              <w:rPr>
                <w:rFonts w:ascii="Trebuchet MS" w:hAnsi="Trebuchet MS"/>
                <w:sz w:val="20"/>
                <w:szCs w:val="20"/>
              </w:rPr>
            </w:pPr>
            <w:r w:rsidRPr="00B905BD">
              <w:rPr>
                <w:rFonts w:ascii="Trebuchet MS" w:hAnsi="Trebuchet MS"/>
                <w:sz w:val="20"/>
                <w:szCs w:val="20"/>
              </w:rPr>
              <w:t xml:space="preserve">a. Simplex / Duplex; </w:t>
            </w:r>
          </w:p>
          <w:p w14:paraId="0E266795" w14:textId="2D4C9B97" w:rsidR="00B905BD" w:rsidRPr="00B905BD" w:rsidRDefault="00B905BD" w:rsidP="00CA63AD">
            <w:pPr>
              <w:numPr>
                <w:ilvl w:val="0"/>
                <w:numId w:val="235"/>
              </w:numPr>
              <w:spacing w:line="276" w:lineRule="auto"/>
              <w:ind w:left="630" w:hanging="630"/>
              <w:rPr>
                <w:rFonts w:ascii="Trebuchet MS" w:hAnsi="Trebuchet MS"/>
                <w:sz w:val="20"/>
                <w:szCs w:val="20"/>
              </w:rPr>
            </w:pPr>
            <w:r w:rsidRPr="00B905BD">
              <w:rPr>
                <w:rFonts w:ascii="Trebuchet MS" w:hAnsi="Trebuchet MS"/>
                <w:sz w:val="20"/>
                <w:szCs w:val="20"/>
              </w:rPr>
              <w:t xml:space="preserve">b. Monocrom / Color </w:t>
            </w:r>
          </w:p>
        </w:tc>
        <w:tc>
          <w:tcPr>
            <w:tcW w:w="720" w:type="dxa"/>
          </w:tcPr>
          <w:p w14:paraId="42D2F6F3" w14:textId="77777777" w:rsidR="00B905BD" w:rsidRPr="00B905BD" w:rsidRDefault="00B905BD" w:rsidP="003664E1">
            <w:pPr>
              <w:spacing w:line="276" w:lineRule="auto"/>
              <w:rPr>
                <w:rFonts w:ascii="Trebuchet MS" w:hAnsi="Trebuchet MS"/>
                <w:sz w:val="20"/>
                <w:szCs w:val="20"/>
              </w:rPr>
            </w:pPr>
          </w:p>
        </w:tc>
        <w:tc>
          <w:tcPr>
            <w:tcW w:w="6210" w:type="dxa"/>
          </w:tcPr>
          <w:p w14:paraId="236E35E4" w14:textId="77777777" w:rsidR="00B905BD" w:rsidRPr="00B905BD" w:rsidRDefault="00B905BD" w:rsidP="003664E1">
            <w:pPr>
              <w:spacing w:line="276" w:lineRule="auto"/>
              <w:rPr>
                <w:rFonts w:ascii="Trebuchet MS" w:hAnsi="Trebuchet MS"/>
                <w:sz w:val="20"/>
                <w:szCs w:val="20"/>
              </w:rPr>
            </w:pPr>
          </w:p>
        </w:tc>
        <w:tc>
          <w:tcPr>
            <w:tcW w:w="3240" w:type="dxa"/>
          </w:tcPr>
          <w:p w14:paraId="0CA80EA0" w14:textId="77777777" w:rsidR="00B905BD" w:rsidRPr="00B905BD" w:rsidRDefault="00B905BD" w:rsidP="003664E1">
            <w:pPr>
              <w:spacing w:line="276" w:lineRule="auto"/>
              <w:rPr>
                <w:rFonts w:ascii="Trebuchet MS" w:hAnsi="Trebuchet MS"/>
                <w:sz w:val="20"/>
                <w:szCs w:val="20"/>
              </w:rPr>
            </w:pPr>
          </w:p>
        </w:tc>
      </w:tr>
      <w:tr w:rsidR="00B905BD" w:rsidRPr="00B905BD" w14:paraId="1FCD1EF7" w14:textId="2645D775" w:rsidTr="00B905BD">
        <w:trPr>
          <w:trHeight w:val="821"/>
        </w:trPr>
        <w:tc>
          <w:tcPr>
            <w:tcW w:w="625" w:type="dxa"/>
          </w:tcPr>
          <w:p w14:paraId="425CC6AB" w14:textId="3DE60F2B" w:rsidR="00B905BD" w:rsidRPr="00B905BD" w:rsidRDefault="00AB23DD" w:rsidP="003664E1">
            <w:pPr>
              <w:spacing w:line="276" w:lineRule="auto"/>
              <w:rPr>
                <w:rFonts w:ascii="Trebuchet MS" w:hAnsi="Trebuchet MS"/>
                <w:sz w:val="20"/>
                <w:szCs w:val="20"/>
              </w:rPr>
            </w:pPr>
            <w:r>
              <w:rPr>
                <w:rFonts w:ascii="Trebuchet MS" w:hAnsi="Trebuchet MS"/>
                <w:sz w:val="20"/>
                <w:szCs w:val="20"/>
              </w:rPr>
              <w:t>382</w:t>
            </w:r>
          </w:p>
        </w:tc>
        <w:tc>
          <w:tcPr>
            <w:tcW w:w="3690" w:type="dxa"/>
          </w:tcPr>
          <w:p w14:paraId="210BA84C" w14:textId="25F85189" w:rsidR="00B905BD" w:rsidRPr="00B905BD" w:rsidRDefault="00B905BD" w:rsidP="003664E1">
            <w:pPr>
              <w:spacing w:line="276" w:lineRule="auto"/>
              <w:rPr>
                <w:rFonts w:ascii="Trebuchet MS" w:hAnsi="Trebuchet MS"/>
                <w:sz w:val="20"/>
                <w:szCs w:val="20"/>
              </w:rPr>
            </w:pPr>
            <w:r w:rsidRPr="00B905BD">
              <w:rPr>
                <w:rFonts w:ascii="Trebuchet MS" w:hAnsi="Trebuchet MS"/>
                <w:sz w:val="20"/>
                <w:szCs w:val="20"/>
              </w:rPr>
              <w:t xml:space="preserve">Viteza de scanare ADF: </w:t>
            </w:r>
          </w:p>
          <w:p w14:paraId="57442AD9" w14:textId="77777777" w:rsidR="00B905BD" w:rsidRPr="00B905BD" w:rsidRDefault="00B905BD" w:rsidP="00CA63AD">
            <w:pPr>
              <w:numPr>
                <w:ilvl w:val="0"/>
                <w:numId w:val="236"/>
              </w:numPr>
              <w:spacing w:line="276" w:lineRule="auto"/>
              <w:ind w:left="630"/>
              <w:rPr>
                <w:rFonts w:ascii="Trebuchet MS" w:hAnsi="Trebuchet MS"/>
                <w:sz w:val="20"/>
                <w:szCs w:val="20"/>
              </w:rPr>
            </w:pPr>
            <w:r w:rsidRPr="00B905BD">
              <w:rPr>
                <w:rFonts w:ascii="Trebuchet MS" w:hAnsi="Trebuchet MS"/>
                <w:sz w:val="20"/>
                <w:szCs w:val="20"/>
              </w:rPr>
              <w:t xml:space="preserve">a. Simplex: minim 80 ppm A4 la o rezolutie de minim 200/300 dpi </w:t>
            </w:r>
          </w:p>
          <w:p w14:paraId="341B8BC0" w14:textId="6D2CAC5C" w:rsidR="00B905BD" w:rsidRPr="00B905BD" w:rsidRDefault="00B905BD" w:rsidP="00CA63AD">
            <w:pPr>
              <w:numPr>
                <w:ilvl w:val="0"/>
                <w:numId w:val="236"/>
              </w:numPr>
              <w:spacing w:line="276" w:lineRule="auto"/>
              <w:ind w:left="630"/>
              <w:rPr>
                <w:rFonts w:ascii="Trebuchet MS" w:hAnsi="Trebuchet MS"/>
                <w:sz w:val="20"/>
                <w:szCs w:val="20"/>
              </w:rPr>
            </w:pPr>
            <w:r w:rsidRPr="00B905BD">
              <w:rPr>
                <w:rFonts w:ascii="Trebuchet MS" w:hAnsi="Trebuchet MS"/>
                <w:sz w:val="20"/>
                <w:szCs w:val="20"/>
              </w:rPr>
              <w:t xml:space="preserve">b. Duplex: minim 160 ppm A4 </w:t>
            </w:r>
            <w:r w:rsidRPr="00B905BD">
              <w:rPr>
                <w:rFonts w:ascii="Trebuchet MS" w:hAnsi="Trebuchet MS"/>
                <w:sz w:val="20"/>
                <w:szCs w:val="20"/>
              </w:rPr>
              <w:lastRenderedPageBreak/>
              <w:t xml:space="preserve">la o rezolutie de minim 200/300 dpi </w:t>
            </w:r>
          </w:p>
        </w:tc>
        <w:tc>
          <w:tcPr>
            <w:tcW w:w="720" w:type="dxa"/>
          </w:tcPr>
          <w:p w14:paraId="0C36773F" w14:textId="77777777" w:rsidR="00B905BD" w:rsidRPr="00B905BD" w:rsidRDefault="00B905BD" w:rsidP="003664E1">
            <w:pPr>
              <w:spacing w:line="276" w:lineRule="auto"/>
              <w:rPr>
                <w:rFonts w:ascii="Trebuchet MS" w:hAnsi="Trebuchet MS"/>
                <w:sz w:val="20"/>
                <w:szCs w:val="20"/>
              </w:rPr>
            </w:pPr>
          </w:p>
        </w:tc>
        <w:tc>
          <w:tcPr>
            <w:tcW w:w="6210" w:type="dxa"/>
          </w:tcPr>
          <w:p w14:paraId="2B70B15A" w14:textId="77777777" w:rsidR="00B905BD" w:rsidRPr="00B905BD" w:rsidRDefault="00B905BD" w:rsidP="003664E1">
            <w:pPr>
              <w:spacing w:line="276" w:lineRule="auto"/>
              <w:rPr>
                <w:rFonts w:ascii="Trebuchet MS" w:hAnsi="Trebuchet MS"/>
                <w:sz w:val="20"/>
                <w:szCs w:val="20"/>
              </w:rPr>
            </w:pPr>
          </w:p>
        </w:tc>
        <w:tc>
          <w:tcPr>
            <w:tcW w:w="3240" w:type="dxa"/>
          </w:tcPr>
          <w:p w14:paraId="60677A58" w14:textId="77777777" w:rsidR="00B905BD" w:rsidRPr="00B905BD" w:rsidRDefault="00B905BD" w:rsidP="003664E1">
            <w:pPr>
              <w:spacing w:line="276" w:lineRule="auto"/>
              <w:rPr>
                <w:rFonts w:ascii="Trebuchet MS" w:hAnsi="Trebuchet MS"/>
                <w:sz w:val="20"/>
                <w:szCs w:val="20"/>
              </w:rPr>
            </w:pPr>
          </w:p>
        </w:tc>
      </w:tr>
      <w:tr w:rsidR="00B905BD" w:rsidRPr="00B905BD" w14:paraId="0F9075C4" w14:textId="7CCD6FCF" w:rsidTr="00B905BD">
        <w:tc>
          <w:tcPr>
            <w:tcW w:w="625" w:type="dxa"/>
          </w:tcPr>
          <w:p w14:paraId="7E7818F2" w14:textId="72D1FCB5" w:rsidR="00B905BD" w:rsidRPr="00B905BD" w:rsidRDefault="00AB23DD" w:rsidP="003664E1">
            <w:pPr>
              <w:spacing w:line="276" w:lineRule="auto"/>
              <w:rPr>
                <w:rFonts w:ascii="Trebuchet MS" w:hAnsi="Trebuchet MS"/>
                <w:sz w:val="20"/>
                <w:szCs w:val="20"/>
              </w:rPr>
            </w:pPr>
            <w:r>
              <w:rPr>
                <w:rFonts w:ascii="Trebuchet MS" w:hAnsi="Trebuchet MS"/>
                <w:sz w:val="20"/>
                <w:szCs w:val="20"/>
              </w:rPr>
              <w:t>383</w:t>
            </w:r>
          </w:p>
        </w:tc>
        <w:tc>
          <w:tcPr>
            <w:tcW w:w="3690" w:type="dxa"/>
          </w:tcPr>
          <w:p w14:paraId="7C597954" w14:textId="7C3E560D" w:rsidR="00B905BD" w:rsidRPr="00B905BD" w:rsidRDefault="00B905BD" w:rsidP="003664E1">
            <w:pPr>
              <w:spacing w:line="276" w:lineRule="auto"/>
              <w:rPr>
                <w:rFonts w:ascii="Trebuchet MS" w:hAnsi="Trebuchet MS"/>
                <w:sz w:val="20"/>
                <w:szCs w:val="20"/>
              </w:rPr>
            </w:pPr>
            <w:r w:rsidRPr="00B905BD">
              <w:rPr>
                <w:rFonts w:ascii="Trebuchet MS" w:hAnsi="Trebuchet MS"/>
                <w:sz w:val="20"/>
                <w:szCs w:val="20"/>
              </w:rPr>
              <w:t xml:space="preserve">Capacitate ADF: minim 100 coli A4 80 g/m2 </w:t>
            </w:r>
          </w:p>
        </w:tc>
        <w:tc>
          <w:tcPr>
            <w:tcW w:w="720" w:type="dxa"/>
          </w:tcPr>
          <w:p w14:paraId="54132250" w14:textId="77777777" w:rsidR="00B905BD" w:rsidRPr="00B905BD" w:rsidRDefault="00B905BD" w:rsidP="003664E1">
            <w:pPr>
              <w:spacing w:line="276" w:lineRule="auto"/>
              <w:rPr>
                <w:rFonts w:ascii="Trebuchet MS" w:hAnsi="Trebuchet MS"/>
                <w:sz w:val="20"/>
                <w:szCs w:val="20"/>
              </w:rPr>
            </w:pPr>
          </w:p>
        </w:tc>
        <w:tc>
          <w:tcPr>
            <w:tcW w:w="6210" w:type="dxa"/>
          </w:tcPr>
          <w:p w14:paraId="37AA66F2" w14:textId="77777777" w:rsidR="00B905BD" w:rsidRPr="00B905BD" w:rsidRDefault="00B905BD" w:rsidP="003664E1">
            <w:pPr>
              <w:spacing w:line="276" w:lineRule="auto"/>
              <w:rPr>
                <w:rFonts w:ascii="Trebuchet MS" w:hAnsi="Trebuchet MS"/>
                <w:sz w:val="20"/>
                <w:szCs w:val="20"/>
              </w:rPr>
            </w:pPr>
          </w:p>
        </w:tc>
        <w:tc>
          <w:tcPr>
            <w:tcW w:w="3240" w:type="dxa"/>
          </w:tcPr>
          <w:p w14:paraId="70476357" w14:textId="77777777" w:rsidR="00B905BD" w:rsidRPr="00B905BD" w:rsidRDefault="00B905BD" w:rsidP="003664E1">
            <w:pPr>
              <w:spacing w:line="276" w:lineRule="auto"/>
              <w:rPr>
                <w:rFonts w:ascii="Trebuchet MS" w:hAnsi="Trebuchet MS"/>
                <w:sz w:val="20"/>
                <w:szCs w:val="20"/>
              </w:rPr>
            </w:pPr>
          </w:p>
        </w:tc>
      </w:tr>
      <w:tr w:rsidR="00B905BD" w:rsidRPr="00B905BD" w14:paraId="652FA61E" w14:textId="7DBAE648" w:rsidTr="00B905BD">
        <w:tc>
          <w:tcPr>
            <w:tcW w:w="625" w:type="dxa"/>
          </w:tcPr>
          <w:p w14:paraId="282372E4" w14:textId="1E46F364" w:rsidR="00B905BD" w:rsidRPr="00B905BD" w:rsidRDefault="00AB23DD" w:rsidP="003664E1">
            <w:pPr>
              <w:spacing w:line="276" w:lineRule="auto"/>
              <w:rPr>
                <w:rFonts w:ascii="Trebuchet MS" w:hAnsi="Trebuchet MS"/>
                <w:sz w:val="20"/>
                <w:szCs w:val="20"/>
              </w:rPr>
            </w:pPr>
            <w:r>
              <w:rPr>
                <w:rFonts w:ascii="Trebuchet MS" w:hAnsi="Trebuchet MS"/>
                <w:sz w:val="20"/>
                <w:szCs w:val="20"/>
              </w:rPr>
              <w:t>384</w:t>
            </w:r>
          </w:p>
        </w:tc>
        <w:tc>
          <w:tcPr>
            <w:tcW w:w="3690" w:type="dxa"/>
          </w:tcPr>
          <w:p w14:paraId="3402A98F" w14:textId="6061EF3A" w:rsidR="00B905BD" w:rsidRPr="00B905BD" w:rsidRDefault="00B905BD" w:rsidP="003664E1">
            <w:pPr>
              <w:spacing w:line="276" w:lineRule="auto"/>
              <w:rPr>
                <w:rFonts w:ascii="Trebuchet MS" w:hAnsi="Trebuchet MS"/>
                <w:sz w:val="20"/>
                <w:szCs w:val="20"/>
              </w:rPr>
            </w:pPr>
            <w:r w:rsidRPr="00B905BD">
              <w:rPr>
                <w:rFonts w:ascii="Trebuchet MS" w:hAnsi="Trebuchet MS"/>
                <w:sz w:val="20"/>
                <w:szCs w:val="20"/>
              </w:rPr>
              <w:t xml:space="preserve">Rezoluție optică: 600 dpi </w:t>
            </w:r>
          </w:p>
        </w:tc>
        <w:tc>
          <w:tcPr>
            <w:tcW w:w="720" w:type="dxa"/>
          </w:tcPr>
          <w:p w14:paraId="27B675F3" w14:textId="77777777" w:rsidR="00B905BD" w:rsidRPr="00B905BD" w:rsidRDefault="00B905BD" w:rsidP="003664E1">
            <w:pPr>
              <w:spacing w:line="276" w:lineRule="auto"/>
              <w:rPr>
                <w:rFonts w:ascii="Trebuchet MS" w:hAnsi="Trebuchet MS"/>
                <w:sz w:val="20"/>
                <w:szCs w:val="20"/>
              </w:rPr>
            </w:pPr>
          </w:p>
        </w:tc>
        <w:tc>
          <w:tcPr>
            <w:tcW w:w="6210" w:type="dxa"/>
          </w:tcPr>
          <w:p w14:paraId="608FF1FE" w14:textId="77777777" w:rsidR="00B905BD" w:rsidRPr="00B905BD" w:rsidRDefault="00B905BD" w:rsidP="003664E1">
            <w:pPr>
              <w:spacing w:line="276" w:lineRule="auto"/>
              <w:rPr>
                <w:rFonts w:ascii="Trebuchet MS" w:hAnsi="Trebuchet MS"/>
                <w:sz w:val="20"/>
                <w:szCs w:val="20"/>
              </w:rPr>
            </w:pPr>
          </w:p>
        </w:tc>
        <w:tc>
          <w:tcPr>
            <w:tcW w:w="3240" w:type="dxa"/>
          </w:tcPr>
          <w:p w14:paraId="062144BB" w14:textId="77777777" w:rsidR="00B905BD" w:rsidRPr="00B905BD" w:rsidRDefault="00B905BD" w:rsidP="003664E1">
            <w:pPr>
              <w:spacing w:line="276" w:lineRule="auto"/>
              <w:rPr>
                <w:rFonts w:ascii="Trebuchet MS" w:hAnsi="Trebuchet MS"/>
                <w:sz w:val="20"/>
                <w:szCs w:val="20"/>
              </w:rPr>
            </w:pPr>
          </w:p>
        </w:tc>
      </w:tr>
      <w:tr w:rsidR="00B905BD" w:rsidRPr="00B905BD" w14:paraId="010F8936" w14:textId="4556750D" w:rsidTr="00B905BD">
        <w:tc>
          <w:tcPr>
            <w:tcW w:w="625" w:type="dxa"/>
          </w:tcPr>
          <w:p w14:paraId="30C91F34" w14:textId="092416E7" w:rsidR="00B905BD" w:rsidRPr="00B905BD" w:rsidRDefault="00AB23DD" w:rsidP="003664E1">
            <w:pPr>
              <w:spacing w:line="276" w:lineRule="auto"/>
              <w:rPr>
                <w:rFonts w:ascii="Trebuchet MS" w:hAnsi="Trebuchet MS"/>
                <w:sz w:val="20"/>
                <w:szCs w:val="20"/>
              </w:rPr>
            </w:pPr>
            <w:r>
              <w:rPr>
                <w:rFonts w:ascii="Trebuchet MS" w:hAnsi="Trebuchet MS"/>
                <w:sz w:val="20"/>
                <w:szCs w:val="20"/>
              </w:rPr>
              <w:t>385</w:t>
            </w:r>
          </w:p>
        </w:tc>
        <w:tc>
          <w:tcPr>
            <w:tcW w:w="3690" w:type="dxa"/>
          </w:tcPr>
          <w:p w14:paraId="7004BE90" w14:textId="72FB611A" w:rsidR="00B905BD" w:rsidRPr="00B905BD" w:rsidRDefault="00B905BD" w:rsidP="003664E1">
            <w:pPr>
              <w:spacing w:line="276" w:lineRule="auto"/>
              <w:rPr>
                <w:rFonts w:ascii="Trebuchet MS" w:hAnsi="Trebuchet MS"/>
                <w:sz w:val="20"/>
                <w:szCs w:val="20"/>
              </w:rPr>
            </w:pPr>
            <w:r w:rsidRPr="00B905BD">
              <w:rPr>
                <w:rFonts w:ascii="Trebuchet MS" w:hAnsi="Trebuchet MS"/>
                <w:sz w:val="20"/>
                <w:szCs w:val="20"/>
              </w:rPr>
              <w:t xml:space="preserve">Rezoluție ieșire: minim 50 și minim 600 dpi (ajustabilă cu increment de minim 1dpi) </w:t>
            </w:r>
          </w:p>
        </w:tc>
        <w:tc>
          <w:tcPr>
            <w:tcW w:w="720" w:type="dxa"/>
          </w:tcPr>
          <w:p w14:paraId="763C8966" w14:textId="77777777" w:rsidR="00B905BD" w:rsidRPr="00B905BD" w:rsidRDefault="00B905BD" w:rsidP="003664E1">
            <w:pPr>
              <w:spacing w:line="276" w:lineRule="auto"/>
              <w:rPr>
                <w:rFonts w:ascii="Trebuchet MS" w:hAnsi="Trebuchet MS"/>
                <w:sz w:val="20"/>
                <w:szCs w:val="20"/>
              </w:rPr>
            </w:pPr>
          </w:p>
        </w:tc>
        <w:tc>
          <w:tcPr>
            <w:tcW w:w="6210" w:type="dxa"/>
          </w:tcPr>
          <w:p w14:paraId="73B87D1D" w14:textId="77777777" w:rsidR="00B905BD" w:rsidRPr="00B905BD" w:rsidRDefault="00B905BD" w:rsidP="003664E1">
            <w:pPr>
              <w:spacing w:line="276" w:lineRule="auto"/>
              <w:rPr>
                <w:rFonts w:ascii="Trebuchet MS" w:hAnsi="Trebuchet MS"/>
                <w:sz w:val="20"/>
                <w:szCs w:val="20"/>
              </w:rPr>
            </w:pPr>
          </w:p>
        </w:tc>
        <w:tc>
          <w:tcPr>
            <w:tcW w:w="3240" w:type="dxa"/>
          </w:tcPr>
          <w:p w14:paraId="20D559A1" w14:textId="77777777" w:rsidR="00B905BD" w:rsidRPr="00B905BD" w:rsidRDefault="00B905BD" w:rsidP="003664E1">
            <w:pPr>
              <w:spacing w:line="276" w:lineRule="auto"/>
              <w:rPr>
                <w:rFonts w:ascii="Trebuchet MS" w:hAnsi="Trebuchet MS"/>
                <w:sz w:val="20"/>
                <w:szCs w:val="20"/>
              </w:rPr>
            </w:pPr>
          </w:p>
        </w:tc>
      </w:tr>
      <w:tr w:rsidR="00B905BD" w:rsidRPr="00B905BD" w14:paraId="0B1AC5C7" w14:textId="33DC2A2A" w:rsidTr="00B905BD">
        <w:trPr>
          <w:trHeight w:val="1098"/>
        </w:trPr>
        <w:tc>
          <w:tcPr>
            <w:tcW w:w="625" w:type="dxa"/>
          </w:tcPr>
          <w:p w14:paraId="698B281C" w14:textId="3BBAB4D0" w:rsidR="00B905BD" w:rsidRPr="00B905BD" w:rsidRDefault="00AB23DD" w:rsidP="003664E1">
            <w:pPr>
              <w:spacing w:line="276" w:lineRule="auto"/>
              <w:rPr>
                <w:rFonts w:ascii="Trebuchet MS" w:hAnsi="Trebuchet MS"/>
                <w:sz w:val="20"/>
                <w:szCs w:val="20"/>
              </w:rPr>
            </w:pPr>
            <w:r>
              <w:rPr>
                <w:rFonts w:ascii="Trebuchet MS" w:hAnsi="Trebuchet MS"/>
                <w:sz w:val="20"/>
                <w:szCs w:val="20"/>
              </w:rPr>
              <w:t>386</w:t>
            </w:r>
          </w:p>
        </w:tc>
        <w:tc>
          <w:tcPr>
            <w:tcW w:w="3690" w:type="dxa"/>
          </w:tcPr>
          <w:p w14:paraId="74EEE753" w14:textId="2EBED200" w:rsidR="00B905BD" w:rsidRPr="00B905BD" w:rsidRDefault="00B905BD" w:rsidP="003664E1">
            <w:pPr>
              <w:spacing w:line="276" w:lineRule="auto"/>
              <w:rPr>
                <w:rFonts w:ascii="Trebuchet MS" w:hAnsi="Trebuchet MS"/>
                <w:sz w:val="20"/>
                <w:szCs w:val="20"/>
              </w:rPr>
            </w:pPr>
            <w:r w:rsidRPr="00B905BD">
              <w:rPr>
                <w:rFonts w:ascii="Trebuchet MS" w:hAnsi="Trebuchet MS"/>
                <w:sz w:val="20"/>
                <w:szCs w:val="20"/>
              </w:rPr>
              <w:t xml:space="preserve">Format ieșire: </w:t>
            </w:r>
          </w:p>
          <w:p w14:paraId="0C2D591C" w14:textId="77777777" w:rsidR="00B905BD" w:rsidRPr="00B905BD" w:rsidRDefault="00B905BD" w:rsidP="00CA63AD">
            <w:pPr>
              <w:numPr>
                <w:ilvl w:val="0"/>
                <w:numId w:val="237"/>
              </w:numPr>
              <w:spacing w:line="276" w:lineRule="auto"/>
              <w:ind w:left="630"/>
              <w:rPr>
                <w:rFonts w:ascii="Trebuchet MS" w:hAnsi="Trebuchet MS"/>
                <w:sz w:val="20"/>
                <w:szCs w:val="20"/>
              </w:rPr>
            </w:pPr>
            <w:r w:rsidRPr="00B905BD">
              <w:rPr>
                <w:rFonts w:ascii="Trebuchet MS" w:hAnsi="Trebuchet MS"/>
                <w:sz w:val="20"/>
                <w:szCs w:val="20"/>
              </w:rPr>
              <w:t xml:space="preserve">a. Color (24 bit), </w:t>
            </w:r>
          </w:p>
          <w:p w14:paraId="42C047AF" w14:textId="77777777" w:rsidR="00B905BD" w:rsidRPr="00B905BD" w:rsidRDefault="00B905BD" w:rsidP="00CA63AD">
            <w:pPr>
              <w:numPr>
                <w:ilvl w:val="0"/>
                <w:numId w:val="237"/>
              </w:numPr>
              <w:spacing w:line="276" w:lineRule="auto"/>
              <w:ind w:left="630"/>
              <w:rPr>
                <w:rFonts w:ascii="Trebuchet MS" w:hAnsi="Trebuchet MS"/>
                <w:sz w:val="20"/>
                <w:szCs w:val="20"/>
              </w:rPr>
            </w:pPr>
            <w:r w:rsidRPr="00B905BD">
              <w:rPr>
                <w:rFonts w:ascii="Trebuchet MS" w:hAnsi="Trebuchet MS"/>
                <w:sz w:val="20"/>
                <w:szCs w:val="20"/>
              </w:rPr>
              <w:t xml:space="preserve">b. tonuri de gri (8 bit), </w:t>
            </w:r>
          </w:p>
          <w:p w14:paraId="4C0F8980" w14:textId="658AED79" w:rsidR="00B905BD" w:rsidRPr="00B905BD" w:rsidRDefault="00B905BD" w:rsidP="00CA63AD">
            <w:pPr>
              <w:numPr>
                <w:ilvl w:val="0"/>
                <w:numId w:val="237"/>
              </w:numPr>
              <w:spacing w:line="276" w:lineRule="auto"/>
              <w:ind w:left="630"/>
              <w:rPr>
                <w:rFonts w:ascii="Trebuchet MS" w:hAnsi="Trebuchet MS"/>
                <w:sz w:val="20"/>
                <w:szCs w:val="20"/>
              </w:rPr>
            </w:pPr>
            <w:r w:rsidRPr="00B905BD">
              <w:rPr>
                <w:rFonts w:ascii="Trebuchet MS" w:hAnsi="Trebuchet MS"/>
                <w:sz w:val="20"/>
                <w:szCs w:val="20"/>
              </w:rPr>
              <w:t xml:space="preserve">c. monocrom (1 bit) </w:t>
            </w:r>
          </w:p>
        </w:tc>
        <w:tc>
          <w:tcPr>
            <w:tcW w:w="720" w:type="dxa"/>
          </w:tcPr>
          <w:p w14:paraId="654D06CF" w14:textId="77777777" w:rsidR="00B905BD" w:rsidRPr="00B905BD" w:rsidRDefault="00B905BD" w:rsidP="003664E1">
            <w:pPr>
              <w:spacing w:line="276" w:lineRule="auto"/>
              <w:rPr>
                <w:rFonts w:ascii="Trebuchet MS" w:hAnsi="Trebuchet MS"/>
                <w:sz w:val="20"/>
                <w:szCs w:val="20"/>
              </w:rPr>
            </w:pPr>
          </w:p>
        </w:tc>
        <w:tc>
          <w:tcPr>
            <w:tcW w:w="6210" w:type="dxa"/>
          </w:tcPr>
          <w:p w14:paraId="54DD5619" w14:textId="77777777" w:rsidR="00B905BD" w:rsidRPr="00B905BD" w:rsidRDefault="00B905BD" w:rsidP="003664E1">
            <w:pPr>
              <w:spacing w:line="276" w:lineRule="auto"/>
              <w:rPr>
                <w:rFonts w:ascii="Trebuchet MS" w:hAnsi="Trebuchet MS"/>
                <w:sz w:val="20"/>
                <w:szCs w:val="20"/>
              </w:rPr>
            </w:pPr>
          </w:p>
        </w:tc>
        <w:tc>
          <w:tcPr>
            <w:tcW w:w="3240" w:type="dxa"/>
          </w:tcPr>
          <w:p w14:paraId="204A5B56" w14:textId="77777777" w:rsidR="00B905BD" w:rsidRPr="00B905BD" w:rsidRDefault="00B905BD" w:rsidP="003664E1">
            <w:pPr>
              <w:spacing w:line="276" w:lineRule="auto"/>
              <w:rPr>
                <w:rFonts w:ascii="Trebuchet MS" w:hAnsi="Trebuchet MS"/>
                <w:sz w:val="20"/>
                <w:szCs w:val="20"/>
              </w:rPr>
            </w:pPr>
          </w:p>
        </w:tc>
      </w:tr>
      <w:tr w:rsidR="00B905BD" w:rsidRPr="00B905BD" w14:paraId="366A4FFF" w14:textId="5F9EB00E" w:rsidTr="00B905BD">
        <w:trPr>
          <w:trHeight w:val="821"/>
        </w:trPr>
        <w:tc>
          <w:tcPr>
            <w:tcW w:w="625" w:type="dxa"/>
          </w:tcPr>
          <w:p w14:paraId="6B9FFF73" w14:textId="0C3F1B7D" w:rsidR="00B905BD" w:rsidRPr="00B905BD" w:rsidRDefault="00AB23DD" w:rsidP="003664E1">
            <w:pPr>
              <w:spacing w:line="276" w:lineRule="auto"/>
              <w:rPr>
                <w:rFonts w:ascii="Trebuchet MS" w:hAnsi="Trebuchet MS"/>
                <w:sz w:val="20"/>
                <w:szCs w:val="20"/>
              </w:rPr>
            </w:pPr>
            <w:r>
              <w:rPr>
                <w:rFonts w:ascii="Trebuchet MS" w:hAnsi="Trebuchet MS"/>
                <w:sz w:val="20"/>
                <w:szCs w:val="20"/>
              </w:rPr>
              <w:t>387</w:t>
            </w:r>
          </w:p>
        </w:tc>
        <w:tc>
          <w:tcPr>
            <w:tcW w:w="3690" w:type="dxa"/>
          </w:tcPr>
          <w:p w14:paraId="79CECC31" w14:textId="1A8E9969" w:rsidR="00B905BD" w:rsidRPr="00B905BD" w:rsidRDefault="00B905BD" w:rsidP="003664E1">
            <w:pPr>
              <w:spacing w:line="276" w:lineRule="auto"/>
              <w:rPr>
                <w:rFonts w:ascii="Trebuchet MS" w:hAnsi="Trebuchet MS"/>
                <w:sz w:val="20"/>
                <w:szCs w:val="20"/>
              </w:rPr>
            </w:pPr>
            <w:r w:rsidRPr="00B905BD">
              <w:rPr>
                <w:rFonts w:ascii="Trebuchet MS" w:hAnsi="Trebuchet MS"/>
                <w:sz w:val="20"/>
                <w:szCs w:val="20"/>
              </w:rPr>
              <w:t xml:space="preserve">Dimensiune document ADF: </w:t>
            </w:r>
          </w:p>
          <w:p w14:paraId="0D7C659F" w14:textId="77777777" w:rsidR="00B905BD" w:rsidRPr="00B905BD" w:rsidRDefault="00B905BD" w:rsidP="00CA63AD">
            <w:pPr>
              <w:numPr>
                <w:ilvl w:val="0"/>
                <w:numId w:val="238"/>
              </w:numPr>
              <w:spacing w:line="276" w:lineRule="auto"/>
              <w:ind w:left="630"/>
              <w:rPr>
                <w:rFonts w:ascii="Trebuchet MS" w:hAnsi="Trebuchet MS"/>
                <w:sz w:val="20"/>
                <w:szCs w:val="20"/>
              </w:rPr>
            </w:pPr>
            <w:r w:rsidRPr="00B905BD">
              <w:rPr>
                <w:rFonts w:ascii="Trebuchet MS" w:hAnsi="Trebuchet MS"/>
                <w:sz w:val="20"/>
                <w:szCs w:val="20"/>
              </w:rPr>
              <w:t xml:space="preserve">a. Maximum: A4 </w:t>
            </w:r>
          </w:p>
          <w:p w14:paraId="037EE6D6" w14:textId="785334F0" w:rsidR="00B905BD" w:rsidRPr="00B905BD" w:rsidRDefault="00B905BD" w:rsidP="00CA63AD">
            <w:pPr>
              <w:numPr>
                <w:ilvl w:val="0"/>
                <w:numId w:val="238"/>
              </w:numPr>
              <w:spacing w:line="276" w:lineRule="auto"/>
              <w:ind w:left="630"/>
              <w:rPr>
                <w:rFonts w:ascii="Trebuchet MS" w:hAnsi="Trebuchet MS"/>
                <w:sz w:val="20"/>
                <w:szCs w:val="20"/>
              </w:rPr>
            </w:pPr>
            <w:r w:rsidRPr="00B905BD">
              <w:rPr>
                <w:rFonts w:ascii="Trebuchet MS" w:hAnsi="Trebuchet MS"/>
                <w:sz w:val="20"/>
                <w:szCs w:val="20"/>
              </w:rPr>
              <w:t xml:space="preserve">b. Minimum: A8 </w:t>
            </w:r>
          </w:p>
        </w:tc>
        <w:tc>
          <w:tcPr>
            <w:tcW w:w="720" w:type="dxa"/>
          </w:tcPr>
          <w:p w14:paraId="5E81647C" w14:textId="77777777" w:rsidR="00B905BD" w:rsidRPr="00B905BD" w:rsidRDefault="00B905BD" w:rsidP="003664E1">
            <w:pPr>
              <w:spacing w:line="276" w:lineRule="auto"/>
              <w:rPr>
                <w:rFonts w:ascii="Trebuchet MS" w:hAnsi="Trebuchet MS"/>
                <w:sz w:val="20"/>
                <w:szCs w:val="20"/>
              </w:rPr>
            </w:pPr>
          </w:p>
        </w:tc>
        <w:tc>
          <w:tcPr>
            <w:tcW w:w="6210" w:type="dxa"/>
          </w:tcPr>
          <w:p w14:paraId="1D1BF5BE" w14:textId="77777777" w:rsidR="00B905BD" w:rsidRPr="00B905BD" w:rsidRDefault="00B905BD" w:rsidP="003664E1">
            <w:pPr>
              <w:spacing w:line="276" w:lineRule="auto"/>
              <w:rPr>
                <w:rFonts w:ascii="Trebuchet MS" w:hAnsi="Trebuchet MS"/>
                <w:sz w:val="20"/>
                <w:szCs w:val="20"/>
              </w:rPr>
            </w:pPr>
          </w:p>
        </w:tc>
        <w:tc>
          <w:tcPr>
            <w:tcW w:w="3240" w:type="dxa"/>
          </w:tcPr>
          <w:p w14:paraId="65D503AB" w14:textId="77777777" w:rsidR="00B905BD" w:rsidRPr="00B905BD" w:rsidRDefault="00B905BD" w:rsidP="003664E1">
            <w:pPr>
              <w:spacing w:line="276" w:lineRule="auto"/>
              <w:rPr>
                <w:rFonts w:ascii="Trebuchet MS" w:hAnsi="Trebuchet MS"/>
                <w:sz w:val="20"/>
                <w:szCs w:val="20"/>
              </w:rPr>
            </w:pPr>
          </w:p>
        </w:tc>
      </w:tr>
      <w:tr w:rsidR="00B905BD" w:rsidRPr="00B905BD" w14:paraId="0F6E6227" w14:textId="37FA9741" w:rsidTr="00B905BD">
        <w:tc>
          <w:tcPr>
            <w:tcW w:w="625" w:type="dxa"/>
          </w:tcPr>
          <w:p w14:paraId="4E880655" w14:textId="7A71733C" w:rsidR="00B905BD" w:rsidRPr="00B905BD" w:rsidRDefault="00AB23DD" w:rsidP="003664E1">
            <w:pPr>
              <w:spacing w:line="276" w:lineRule="auto"/>
              <w:rPr>
                <w:rFonts w:ascii="Trebuchet MS" w:hAnsi="Trebuchet MS"/>
                <w:sz w:val="20"/>
                <w:szCs w:val="20"/>
              </w:rPr>
            </w:pPr>
            <w:r>
              <w:rPr>
                <w:rFonts w:ascii="Trebuchet MS" w:hAnsi="Trebuchet MS"/>
                <w:sz w:val="20"/>
                <w:szCs w:val="20"/>
              </w:rPr>
              <w:t>388</w:t>
            </w:r>
          </w:p>
        </w:tc>
        <w:tc>
          <w:tcPr>
            <w:tcW w:w="3690" w:type="dxa"/>
          </w:tcPr>
          <w:p w14:paraId="71CAE2DE" w14:textId="7417C25B" w:rsidR="00B905BD" w:rsidRPr="00B905BD" w:rsidRDefault="00B905BD" w:rsidP="003664E1">
            <w:pPr>
              <w:spacing w:line="276" w:lineRule="auto"/>
              <w:rPr>
                <w:rFonts w:ascii="Trebuchet MS" w:hAnsi="Trebuchet MS"/>
                <w:sz w:val="20"/>
                <w:szCs w:val="20"/>
              </w:rPr>
            </w:pPr>
            <w:r w:rsidRPr="00B905BD">
              <w:rPr>
                <w:rFonts w:ascii="Trebuchet MS" w:hAnsi="Trebuchet MS"/>
                <w:sz w:val="20"/>
                <w:szCs w:val="20"/>
              </w:rPr>
              <w:t xml:space="preserve">Panou control: Prevăzut cu ecran de tip LCD și butoane funcții: cel puțin pornire/oprire, meniu, start, stop, derulare etc. </w:t>
            </w:r>
          </w:p>
        </w:tc>
        <w:tc>
          <w:tcPr>
            <w:tcW w:w="720" w:type="dxa"/>
          </w:tcPr>
          <w:p w14:paraId="773C65EB" w14:textId="77777777" w:rsidR="00B905BD" w:rsidRPr="00B905BD" w:rsidRDefault="00B905BD" w:rsidP="003664E1">
            <w:pPr>
              <w:spacing w:line="276" w:lineRule="auto"/>
              <w:rPr>
                <w:rFonts w:ascii="Trebuchet MS" w:hAnsi="Trebuchet MS"/>
                <w:sz w:val="20"/>
                <w:szCs w:val="20"/>
              </w:rPr>
            </w:pPr>
          </w:p>
        </w:tc>
        <w:tc>
          <w:tcPr>
            <w:tcW w:w="6210" w:type="dxa"/>
          </w:tcPr>
          <w:p w14:paraId="61572350" w14:textId="77777777" w:rsidR="00B905BD" w:rsidRPr="00B905BD" w:rsidRDefault="00B905BD" w:rsidP="003664E1">
            <w:pPr>
              <w:spacing w:line="276" w:lineRule="auto"/>
              <w:rPr>
                <w:rFonts w:ascii="Trebuchet MS" w:hAnsi="Trebuchet MS"/>
                <w:sz w:val="20"/>
                <w:szCs w:val="20"/>
              </w:rPr>
            </w:pPr>
          </w:p>
        </w:tc>
        <w:tc>
          <w:tcPr>
            <w:tcW w:w="3240" w:type="dxa"/>
          </w:tcPr>
          <w:p w14:paraId="2389742D" w14:textId="77777777" w:rsidR="00B905BD" w:rsidRPr="00B905BD" w:rsidRDefault="00B905BD" w:rsidP="003664E1">
            <w:pPr>
              <w:spacing w:line="276" w:lineRule="auto"/>
              <w:rPr>
                <w:rFonts w:ascii="Trebuchet MS" w:hAnsi="Trebuchet MS"/>
                <w:sz w:val="20"/>
                <w:szCs w:val="20"/>
              </w:rPr>
            </w:pPr>
          </w:p>
        </w:tc>
      </w:tr>
      <w:tr w:rsidR="00B905BD" w:rsidRPr="00B905BD" w14:paraId="6A470B18" w14:textId="6B3ABAD6" w:rsidTr="00B905BD">
        <w:trPr>
          <w:trHeight w:val="2206"/>
        </w:trPr>
        <w:tc>
          <w:tcPr>
            <w:tcW w:w="625" w:type="dxa"/>
          </w:tcPr>
          <w:p w14:paraId="50234ACE" w14:textId="68595B81" w:rsidR="00B905BD" w:rsidRPr="00B905BD" w:rsidRDefault="00AB23DD" w:rsidP="003664E1">
            <w:pPr>
              <w:spacing w:line="276" w:lineRule="auto"/>
              <w:rPr>
                <w:rFonts w:ascii="Trebuchet MS" w:hAnsi="Trebuchet MS"/>
                <w:sz w:val="20"/>
                <w:szCs w:val="20"/>
              </w:rPr>
            </w:pPr>
            <w:r>
              <w:rPr>
                <w:rFonts w:ascii="Trebuchet MS" w:hAnsi="Trebuchet MS"/>
                <w:sz w:val="20"/>
                <w:szCs w:val="20"/>
              </w:rPr>
              <w:t>389</w:t>
            </w:r>
          </w:p>
        </w:tc>
        <w:tc>
          <w:tcPr>
            <w:tcW w:w="3690" w:type="dxa"/>
          </w:tcPr>
          <w:p w14:paraId="181352D7" w14:textId="5367CCA9" w:rsidR="00B905BD" w:rsidRPr="00B905BD" w:rsidRDefault="00B905BD" w:rsidP="003664E1">
            <w:pPr>
              <w:spacing w:line="276" w:lineRule="auto"/>
              <w:rPr>
                <w:rFonts w:ascii="Trebuchet MS" w:hAnsi="Trebuchet MS"/>
                <w:sz w:val="20"/>
                <w:szCs w:val="20"/>
              </w:rPr>
            </w:pPr>
            <w:r w:rsidRPr="00B905BD">
              <w:rPr>
                <w:rFonts w:ascii="Trebuchet MS" w:hAnsi="Trebuchet MS"/>
                <w:sz w:val="20"/>
                <w:szCs w:val="20"/>
              </w:rPr>
              <w:t xml:space="preserve">Funtionalități minime procesare imagine: </w:t>
            </w:r>
          </w:p>
          <w:p w14:paraId="385DAF4A" w14:textId="77777777" w:rsidR="00B905BD" w:rsidRPr="00B905BD" w:rsidRDefault="00B905BD" w:rsidP="00CA63AD">
            <w:pPr>
              <w:numPr>
                <w:ilvl w:val="0"/>
                <w:numId w:val="239"/>
              </w:numPr>
              <w:spacing w:line="276" w:lineRule="auto"/>
              <w:ind w:left="630"/>
              <w:rPr>
                <w:rFonts w:ascii="Trebuchet MS" w:hAnsi="Trebuchet MS"/>
                <w:sz w:val="20"/>
                <w:szCs w:val="20"/>
              </w:rPr>
            </w:pPr>
            <w:r w:rsidRPr="00B905BD">
              <w:rPr>
                <w:rFonts w:ascii="Trebuchet MS" w:hAnsi="Trebuchet MS"/>
                <w:sz w:val="20"/>
                <w:szCs w:val="20"/>
              </w:rPr>
              <w:t xml:space="preserve">a. Detectarea automată a culorii </w:t>
            </w:r>
          </w:p>
          <w:p w14:paraId="7D1A71A9" w14:textId="77777777" w:rsidR="00B905BD" w:rsidRPr="00B905BD" w:rsidRDefault="00B905BD" w:rsidP="00CA63AD">
            <w:pPr>
              <w:numPr>
                <w:ilvl w:val="0"/>
                <w:numId w:val="239"/>
              </w:numPr>
              <w:spacing w:line="276" w:lineRule="auto"/>
              <w:ind w:left="630"/>
              <w:rPr>
                <w:rFonts w:ascii="Trebuchet MS" w:hAnsi="Trebuchet MS"/>
                <w:sz w:val="20"/>
                <w:szCs w:val="20"/>
              </w:rPr>
            </w:pPr>
            <w:r w:rsidRPr="00B905BD">
              <w:rPr>
                <w:rFonts w:ascii="Trebuchet MS" w:hAnsi="Trebuchet MS"/>
                <w:sz w:val="20"/>
                <w:szCs w:val="20"/>
              </w:rPr>
              <w:t xml:space="preserve">b. Detectare și eliminare pagini albe </w:t>
            </w:r>
          </w:p>
          <w:p w14:paraId="7A87610B" w14:textId="77777777" w:rsidR="00B905BD" w:rsidRPr="00B905BD" w:rsidRDefault="00B905BD" w:rsidP="00CA63AD">
            <w:pPr>
              <w:numPr>
                <w:ilvl w:val="0"/>
                <w:numId w:val="239"/>
              </w:numPr>
              <w:spacing w:line="276" w:lineRule="auto"/>
              <w:ind w:left="630"/>
              <w:rPr>
                <w:rFonts w:ascii="Trebuchet MS" w:hAnsi="Trebuchet MS"/>
                <w:sz w:val="20"/>
                <w:szCs w:val="20"/>
              </w:rPr>
            </w:pPr>
            <w:r w:rsidRPr="00B905BD">
              <w:rPr>
                <w:rFonts w:ascii="Trebuchet MS" w:hAnsi="Trebuchet MS"/>
                <w:sz w:val="20"/>
                <w:szCs w:val="20"/>
              </w:rPr>
              <w:t xml:space="preserve">c. Eliminare găuri perforator </w:t>
            </w:r>
          </w:p>
          <w:p w14:paraId="36A2DE8E" w14:textId="77777777" w:rsidR="00B905BD" w:rsidRPr="00B905BD" w:rsidRDefault="00B905BD" w:rsidP="00CA63AD">
            <w:pPr>
              <w:numPr>
                <w:ilvl w:val="0"/>
                <w:numId w:val="239"/>
              </w:numPr>
              <w:spacing w:line="276" w:lineRule="auto"/>
              <w:ind w:left="630"/>
              <w:rPr>
                <w:rFonts w:ascii="Trebuchet MS" w:hAnsi="Trebuchet MS"/>
                <w:sz w:val="20"/>
                <w:szCs w:val="20"/>
              </w:rPr>
            </w:pPr>
            <w:r w:rsidRPr="00B905BD">
              <w:rPr>
                <w:rFonts w:ascii="Trebuchet MS" w:hAnsi="Trebuchet MS"/>
                <w:sz w:val="20"/>
                <w:szCs w:val="20"/>
              </w:rPr>
              <w:t xml:space="preserve">d. Eliminare dungi verticale </w:t>
            </w:r>
          </w:p>
          <w:p w14:paraId="2140B54B" w14:textId="77777777" w:rsidR="00B905BD" w:rsidRPr="00B905BD" w:rsidRDefault="00B905BD" w:rsidP="00CA63AD">
            <w:pPr>
              <w:numPr>
                <w:ilvl w:val="0"/>
                <w:numId w:val="240"/>
              </w:numPr>
              <w:spacing w:line="276" w:lineRule="auto"/>
              <w:ind w:left="630" w:hanging="630"/>
              <w:rPr>
                <w:rFonts w:ascii="Trebuchet MS" w:hAnsi="Trebuchet MS"/>
                <w:sz w:val="20"/>
                <w:szCs w:val="20"/>
              </w:rPr>
            </w:pPr>
            <w:r w:rsidRPr="00B905BD">
              <w:rPr>
                <w:rFonts w:ascii="Trebuchet MS" w:hAnsi="Trebuchet MS"/>
                <w:sz w:val="20"/>
                <w:szCs w:val="20"/>
              </w:rPr>
              <w:t xml:space="preserve">e. Eliminare culoare </w:t>
            </w:r>
          </w:p>
          <w:p w14:paraId="4A77D191" w14:textId="77777777" w:rsidR="00B905BD" w:rsidRPr="00B905BD" w:rsidRDefault="00B905BD" w:rsidP="00CA63AD">
            <w:pPr>
              <w:numPr>
                <w:ilvl w:val="0"/>
                <w:numId w:val="240"/>
              </w:numPr>
              <w:spacing w:line="276" w:lineRule="auto"/>
              <w:ind w:left="630"/>
              <w:rPr>
                <w:rFonts w:ascii="Trebuchet MS" w:hAnsi="Trebuchet MS"/>
                <w:sz w:val="20"/>
                <w:szCs w:val="20"/>
              </w:rPr>
            </w:pPr>
            <w:r w:rsidRPr="00B905BD">
              <w:rPr>
                <w:rFonts w:ascii="Trebuchet MS" w:hAnsi="Trebuchet MS"/>
                <w:sz w:val="20"/>
                <w:szCs w:val="20"/>
              </w:rPr>
              <w:t xml:space="preserve">f. Repoziționare imagine și text pe orizontală și verticală </w:t>
            </w:r>
          </w:p>
          <w:p w14:paraId="18B81D41" w14:textId="71AF80EA" w:rsidR="00B905BD" w:rsidRPr="00B905BD" w:rsidRDefault="00B905BD" w:rsidP="00CA63AD">
            <w:pPr>
              <w:numPr>
                <w:ilvl w:val="0"/>
                <w:numId w:val="240"/>
              </w:numPr>
              <w:spacing w:line="276" w:lineRule="auto"/>
              <w:ind w:left="630"/>
              <w:rPr>
                <w:rFonts w:ascii="Trebuchet MS" w:hAnsi="Trebuchet MS"/>
                <w:sz w:val="20"/>
                <w:szCs w:val="20"/>
              </w:rPr>
            </w:pPr>
            <w:r w:rsidRPr="00B905BD">
              <w:rPr>
                <w:rFonts w:ascii="Trebuchet MS" w:hAnsi="Trebuchet MS"/>
                <w:sz w:val="20"/>
                <w:szCs w:val="20"/>
              </w:rPr>
              <w:t xml:space="preserve">g. Trunchiere imagine </w:t>
            </w:r>
          </w:p>
        </w:tc>
        <w:tc>
          <w:tcPr>
            <w:tcW w:w="720" w:type="dxa"/>
          </w:tcPr>
          <w:p w14:paraId="30F0220E" w14:textId="77777777" w:rsidR="00B905BD" w:rsidRPr="00B905BD" w:rsidRDefault="00B905BD" w:rsidP="003664E1">
            <w:pPr>
              <w:spacing w:line="276" w:lineRule="auto"/>
              <w:rPr>
                <w:rFonts w:ascii="Trebuchet MS" w:hAnsi="Trebuchet MS"/>
                <w:sz w:val="20"/>
                <w:szCs w:val="20"/>
              </w:rPr>
            </w:pPr>
          </w:p>
        </w:tc>
        <w:tc>
          <w:tcPr>
            <w:tcW w:w="6210" w:type="dxa"/>
          </w:tcPr>
          <w:p w14:paraId="0706115F" w14:textId="77777777" w:rsidR="00B905BD" w:rsidRPr="00B905BD" w:rsidRDefault="00B905BD" w:rsidP="003664E1">
            <w:pPr>
              <w:spacing w:line="276" w:lineRule="auto"/>
              <w:rPr>
                <w:rFonts w:ascii="Trebuchet MS" w:hAnsi="Trebuchet MS"/>
                <w:sz w:val="20"/>
                <w:szCs w:val="20"/>
              </w:rPr>
            </w:pPr>
          </w:p>
        </w:tc>
        <w:tc>
          <w:tcPr>
            <w:tcW w:w="3240" w:type="dxa"/>
          </w:tcPr>
          <w:p w14:paraId="471E9170" w14:textId="77777777" w:rsidR="00B905BD" w:rsidRPr="00B905BD" w:rsidRDefault="00B905BD" w:rsidP="003664E1">
            <w:pPr>
              <w:spacing w:line="276" w:lineRule="auto"/>
              <w:rPr>
                <w:rFonts w:ascii="Trebuchet MS" w:hAnsi="Trebuchet MS"/>
                <w:sz w:val="20"/>
                <w:szCs w:val="20"/>
              </w:rPr>
            </w:pPr>
          </w:p>
        </w:tc>
      </w:tr>
      <w:tr w:rsidR="00B905BD" w:rsidRPr="00B905BD" w14:paraId="5642A808" w14:textId="7ABE4C87" w:rsidTr="00B905BD">
        <w:tc>
          <w:tcPr>
            <w:tcW w:w="625" w:type="dxa"/>
          </w:tcPr>
          <w:p w14:paraId="2A2508B0" w14:textId="08E9E9B8" w:rsidR="00B905BD" w:rsidRPr="00B905BD" w:rsidRDefault="00AB23DD" w:rsidP="003664E1">
            <w:pPr>
              <w:spacing w:line="276" w:lineRule="auto"/>
              <w:rPr>
                <w:rFonts w:ascii="Trebuchet MS" w:hAnsi="Trebuchet MS"/>
                <w:sz w:val="20"/>
                <w:szCs w:val="20"/>
              </w:rPr>
            </w:pPr>
            <w:r>
              <w:rPr>
                <w:rFonts w:ascii="Trebuchet MS" w:hAnsi="Trebuchet MS"/>
                <w:sz w:val="20"/>
                <w:szCs w:val="20"/>
              </w:rPr>
              <w:t>390</w:t>
            </w:r>
          </w:p>
        </w:tc>
        <w:tc>
          <w:tcPr>
            <w:tcW w:w="3690" w:type="dxa"/>
          </w:tcPr>
          <w:p w14:paraId="67918FB3" w14:textId="74F9B1C0" w:rsidR="00B905BD" w:rsidRPr="00B905BD" w:rsidRDefault="00B905BD" w:rsidP="003664E1">
            <w:pPr>
              <w:spacing w:line="276" w:lineRule="auto"/>
              <w:rPr>
                <w:rFonts w:ascii="Trebuchet MS" w:hAnsi="Trebuchet MS"/>
                <w:sz w:val="20"/>
                <w:szCs w:val="20"/>
              </w:rPr>
            </w:pPr>
            <w:r w:rsidRPr="00B905BD">
              <w:rPr>
                <w:rFonts w:ascii="Trebuchet MS" w:hAnsi="Trebuchet MS"/>
                <w:sz w:val="20"/>
                <w:szCs w:val="20"/>
              </w:rPr>
              <w:t xml:space="preserve">Volum zilnic de scanare: Minimum 12.000 pagini </w:t>
            </w:r>
          </w:p>
        </w:tc>
        <w:tc>
          <w:tcPr>
            <w:tcW w:w="720" w:type="dxa"/>
          </w:tcPr>
          <w:p w14:paraId="379FBAC4" w14:textId="77777777" w:rsidR="00B905BD" w:rsidRPr="00B905BD" w:rsidRDefault="00B905BD" w:rsidP="003664E1">
            <w:pPr>
              <w:spacing w:line="276" w:lineRule="auto"/>
              <w:rPr>
                <w:rFonts w:ascii="Trebuchet MS" w:hAnsi="Trebuchet MS"/>
                <w:sz w:val="20"/>
                <w:szCs w:val="20"/>
              </w:rPr>
            </w:pPr>
          </w:p>
        </w:tc>
        <w:tc>
          <w:tcPr>
            <w:tcW w:w="6210" w:type="dxa"/>
          </w:tcPr>
          <w:p w14:paraId="21753FB2" w14:textId="77777777" w:rsidR="00B905BD" w:rsidRPr="00B905BD" w:rsidRDefault="00B905BD" w:rsidP="003664E1">
            <w:pPr>
              <w:spacing w:line="276" w:lineRule="auto"/>
              <w:rPr>
                <w:rFonts w:ascii="Trebuchet MS" w:hAnsi="Trebuchet MS"/>
                <w:sz w:val="20"/>
                <w:szCs w:val="20"/>
              </w:rPr>
            </w:pPr>
          </w:p>
        </w:tc>
        <w:tc>
          <w:tcPr>
            <w:tcW w:w="3240" w:type="dxa"/>
          </w:tcPr>
          <w:p w14:paraId="718AC4E3" w14:textId="77777777" w:rsidR="00B905BD" w:rsidRPr="00B905BD" w:rsidRDefault="00B905BD" w:rsidP="003664E1">
            <w:pPr>
              <w:spacing w:line="276" w:lineRule="auto"/>
              <w:rPr>
                <w:rFonts w:ascii="Trebuchet MS" w:hAnsi="Trebuchet MS"/>
                <w:sz w:val="20"/>
                <w:szCs w:val="20"/>
              </w:rPr>
            </w:pPr>
          </w:p>
        </w:tc>
      </w:tr>
      <w:tr w:rsidR="00B905BD" w:rsidRPr="00B905BD" w14:paraId="50C80E43" w14:textId="73B01D64" w:rsidTr="00B905BD">
        <w:tc>
          <w:tcPr>
            <w:tcW w:w="625" w:type="dxa"/>
          </w:tcPr>
          <w:p w14:paraId="3051A72C" w14:textId="7D102055" w:rsidR="00B905BD" w:rsidRPr="00B905BD" w:rsidRDefault="00AB23DD" w:rsidP="003664E1">
            <w:pPr>
              <w:spacing w:line="276" w:lineRule="auto"/>
              <w:rPr>
                <w:rFonts w:ascii="Trebuchet MS" w:hAnsi="Trebuchet MS"/>
                <w:sz w:val="20"/>
                <w:szCs w:val="20"/>
              </w:rPr>
            </w:pPr>
            <w:r>
              <w:rPr>
                <w:rFonts w:ascii="Trebuchet MS" w:hAnsi="Trebuchet MS"/>
                <w:sz w:val="20"/>
                <w:szCs w:val="20"/>
              </w:rPr>
              <w:t>391</w:t>
            </w:r>
          </w:p>
        </w:tc>
        <w:tc>
          <w:tcPr>
            <w:tcW w:w="3690" w:type="dxa"/>
          </w:tcPr>
          <w:p w14:paraId="56352B39" w14:textId="69CB1E2E" w:rsidR="00B905BD" w:rsidRPr="00B905BD" w:rsidRDefault="00B905BD" w:rsidP="003664E1">
            <w:pPr>
              <w:spacing w:line="276" w:lineRule="auto"/>
              <w:rPr>
                <w:rFonts w:ascii="Trebuchet MS" w:hAnsi="Trebuchet MS"/>
                <w:sz w:val="20"/>
                <w:szCs w:val="20"/>
              </w:rPr>
            </w:pPr>
            <w:r w:rsidRPr="00B905BD">
              <w:rPr>
                <w:rFonts w:ascii="Trebuchet MS" w:hAnsi="Trebuchet MS"/>
                <w:sz w:val="20"/>
                <w:szCs w:val="20"/>
              </w:rPr>
              <w:t>Interfață: minim USB 3.2 Gen 1</w:t>
            </w:r>
          </w:p>
        </w:tc>
        <w:tc>
          <w:tcPr>
            <w:tcW w:w="720" w:type="dxa"/>
          </w:tcPr>
          <w:p w14:paraId="1CD293F4" w14:textId="77777777" w:rsidR="00B905BD" w:rsidRPr="00B905BD" w:rsidRDefault="00B905BD" w:rsidP="003664E1">
            <w:pPr>
              <w:spacing w:line="276" w:lineRule="auto"/>
              <w:rPr>
                <w:rFonts w:ascii="Trebuchet MS" w:hAnsi="Trebuchet MS"/>
                <w:sz w:val="20"/>
                <w:szCs w:val="20"/>
              </w:rPr>
            </w:pPr>
          </w:p>
        </w:tc>
        <w:tc>
          <w:tcPr>
            <w:tcW w:w="6210" w:type="dxa"/>
          </w:tcPr>
          <w:p w14:paraId="28B290E9" w14:textId="77777777" w:rsidR="00B905BD" w:rsidRPr="00B905BD" w:rsidRDefault="00B905BD" w:rsidP="003664E1">
            <w:pPr>
              <w:spacing w:line="276" w:lineRule="auto"/>
              <w:rPr>
                <w:rFonts w:ascii="Trebuchet MS" w:hAnsi="Trebuchet MS"/>
                <w:sz w:val="20"/>
                <w:szCs w:val="20"/>
              </w:rPr>
            </w:pPr>
          </w:p>
        </w:tc>
        <w:tc>
          <w:tcPr>
            <w:tcW w:w="3240" w:type="dxa"/>
          </w:tcPr>
          <w:p w14:paraId="466478F1" w14:textId="77777777" w:rsidR="00B905BD" w:rsidRPr="00B905BD" w:rsidRDefault="00B905BD" w:rsidP="003664E1">
            <w:pPr>
              <w:spacing w:line="276" w:lineRule="auto"/>
              <w:rPr>
                <w:rFonts w:ascii="Trebuchet MS" w:hAnsi="Trebuchet MS"/>
                <w:sz w:val="20"/>
                <w:szCs w:val="20"/>
              </w:rPr>
            </w:pPr>
          </w:p>
        </w:tc>
      </w:tr>
    </w:tbl>
    <w:p w14:paraId="6FC5F38F" w14:textId="4ED6CB47" w:rsidR="005A7E50" w:rsidRPr="00534993" w:rsidRDefault="005A7E50" w:rsidP="008D1899">
      <w:pPr>
        <w:spacing w:line="276" w:lineRule="auto"/>
      </w:pPr>
    </w:p>
    <w:p w14:paraId="3A22843C" w14:textId="77777777" w:rsidR="005A7E50" w:rsidRPr="00534993" w:rsidRDefault="005A7E50" w:rsidP="008D1899">
      <w:pPr>
        <w:spacing w:line="276" w:lineRule="auto"/>
      </w:pPr>
    </w:p>
    <w:p w14:paraId="60471739" w14:textId="3AE66AEF" w:rsidR="00EA3311" w:rsidRPr="00534993" w:rsidRDefault="00EA3311" w:rsidP="003762F7">
      <w:pPr>
        <w:pStyle w:val="Capitol111"/>
      </w:pPr>
      <w:bookmarkStart w:id="89" w:name="_Toc177561610"/>
      <w:bookmarkStart w:id="90" w:name="_Toc197338173"/>
      <w:bookmarkStart w:id="91" w:name="_Toc222394383"/>
      <w:r w:rsidRPr="00534993">
        <w:lastRenderedPageBreak/>
        <w:t>Scaner arhivă</w:t>
      </w:r>
      <w:bookmarkEnd w:id="89"/>
      <w:bookmarkEnd w:id="90"/>
      <w:bookmarkEnd w:id="91"/>
    </w:p>
    <w:tbl>
      <w:tblPr>
        <w:tblStyle w:val="TableGrid"/>
        <w:tblW w:w="14485" w:type="dxa"/>
        <w:tblLook w:val="04A0" w:firstRow="1" w:lastRow="0" w:firstColumn="1" w:lastColumn="0" w:noHBand="0" w:noVBand="1"/>
      </w:tblPr>
      <w:tblGrid>
        <w:gridCol w:w="617"/>
        <w:gridCol w:w="3698"/>
        <w:gridCol w:w="720"/>
        <w:gridCol w:w="6210"/>
        <w:gridCol w:w="3240"/>
      </w:tblGrid>
      <w:tr w:rsidR="007D18D4" w:rsidRPr="004F3E4C" w14:paraId="666B2E6C" w14:textId="77777777" w:rsidTr="007D18D4">
        <w:trPr>
          <w:tblHeader/>
        </w:trPr>
        <w:tc>
          <w:tcPr>
            <w:tcW w:w="617" w:type="dxa"/>
            <w:shd w:val="clear" w:color="auto" w:fill="C6D9F1" w:themeFill="text2" w:themeFillTint="33"/>
            <w:vAlign w:val="center"/>
          </w:tcPr>
          <w:p w14:paraId="0F3878DC" w14:textId="69A1EEBE" w:rsidR="007D18D4" w:rsidRPr="004F3E4C" w:rsidRDefault="007D18D4" w:rsidP="007D18D4">
            <w:pPr>
              <w:tabs>
                <w:tab w:val="left" w:pos="1751"/>
              </w:tabs>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698" w:type="dxa"/>
            <w:shd w:val="clear" w:color="auto" w:fill="C6D9F1" w:themeFill="text2" w:themeFillTint="33"/>
            <w:vAlign w:val="center"/>
          </w:tcPr>
          <w:p w14:paraId="048138FD" w14:textId="0450E87C" w:rsidR="007D18D4" w:rsidRPr="004F3E4C" w:rsidRDefault="007D18D4" w:rsidP="007D18D4">
            <w:pPr>
              <w:tabs>
                <w:tab w:val="left" w:pos="1751"/>
              </w:tabs>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6C73E3B3" w14:textId="2EF3A162" w:rsidR="007D18D4" w:rsidRPr="004F3E4C" w:rsidRDefault="007D18D4" w:rsidP="007D18D4">
            <w:pPr>
              <w:tabs>
                <w:tab w:val="left" w:pos="1751"/>
              </w:tabs>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210" w:type="dxa"/>
            <w:shd w:val="clear" w:color="auto" w:fill="C6D9F1" w:themeFill="text2" w:themeFillTint="33"/>
            <w:vAlign w:val="center"/>
          </w:tcPr>
          <w:p w14:paraId="5382F941" w14:textId="77777777" w:rsidR="007D18D4" w:rsidRPr="00C45BD8" w:rsidRDefault="007D18D4" w:rsidP="007D18D4">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34F34729" w14:textId="62A1057B" w:rsidR="007D18D4" w:rsidRPr="004F3E4C" w:rsidRDefault="007D18D4" w:rsidP="007D18D4">
            <w:pPr>
              <w:tabs>
                <w:tab w:val="left" w:pos="1751"/>
              </w:tabs>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3240" w:type="dxa"/>
            <w:shd w:val="clear" w:color="auto" w:fill="C6D9F1" w:themeFill="text2" w:themeFillTint="33"/>
            <w:vAlign w:val="center"/>
          </w:tcPr>
          <w:p w14:paraId="73FDB08E" w14:textId="565C3BD7" w:rsidR="007D18D4" w:rsidRPr="004F3E4C" w:rsidRDefault="007D18D4" w:rsidP="007D18D4">
            <w:pPr>
              <w:tabs>
                <w:tab w:val="left" w:pos="1751"/>
              </w:tabs>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FB6A09" w:rsidRPr="004F3E4C" w14:paraId="45527261" w14:textId="57D1C02F" w:rsidTr="00FB6A09">
        <w:tc>
          <w:tcPr>
            <w:tcW w:w="617" w:type="dxa"/>
          </w:tcPr>
          <w:p w14:paraId="1A589DAC" w14:textId="406A2D3C" w:rsidR="00FB6A09" w:rsidRPr="004F3E4C" w:rsidRDefault="00AB23DD" w:rsidP="00F0012A">
            <w:pPr>
              <w:tabs>
                <w:tab w:val="left" w:pos="1751"/>
              </w:tabs>
              <w:spacing w:line="276" w:lineRule="auto"/>
              <w:rPr>
                <w:rFonts w:ascii="Trebuchet MS" w:hAnsi="Trebuchet MS"/>
                <w:sz w:val="20"/>
                <w:szCs w:val="20"/>
              </w:rPr>
            </w:pPr>
            <w:r>
              <w:rPr>
                <w:rFonts w:ascii="Trebuchet MS" w:hAnsi="Trebuchet MS"/>
                <w:sz w:val="20"/>
                <w:szCs w:val="20"/>
              </w:rPr>
              <w:t>392</w:t>
            </w:r>
          </w:p>
        </w:tc>
        <w:tc>
          <w:tcPr>
            <w:tcW w:w="3698" w:type="dxa"/>
          </w:tcPr>
          <w:p w14:paraId="3F5BF1A7" w14:textId="242AD5CB" w:rsidR="00FB6A09" w:rsidRPr="004F3E4C" w:rsidRDefault="00FB6A09" w:rsidP="00F0012A">
            <w:pPr>
              <w:tabs>
                <w:tab w:val="left" w:pos="1751"/>
              </w:tabs>
              <w:spacing w:line="276" w:lineRule="auto"/>
              <w:rPr>
                <w:rFonts w:ascii="Trebuchet MS" w:hAnsi="Trebuchet MS"/>
                <w:sz w:val="20"/>
                <w:szCs w:val="20"/>
              </w:rPr>
            </w:pPr>
            <w:r w:rsidRPr="004F3E4C">
              <w:rPr>
                <w:rFonts w:ascii="Trebuchet MS" w:hAnsi="Trebuchet MS"/>
                <w:sz w:val="20"/>
                <w:szCs w:val="20"/>
              </w:rPr>
              <w:t>Echipamentul trebuie să îndeplinească următoarele cerințe:</w:t>
            </w:r>
          </w:p>
        </w:tc>
        <w:tc>
          <w:tcPr>
            <w:tcW w:w="720" w:type="dxa"/>
          </w:tcPr>
          <w:p w14:paraId="7AE3C790" w14:textId="77777777" w:rsidR="00FB6A09" w:rsidRPr="004F3E4C" w:rsidRDefault="00FB6A09" w:rsidP="00F0012A">
            <w:pPr>
              <w:tabs>
                <w:tab w:val="left" w:pos="1751"/>
              </w:tabs>
              <w:spacing w:line="276" w:lineRule="auto"/>
              <w:rPr>
                <w:rFonts w:ascii="Trebuchet MS" w:hAnsi="Trebuchet MS"/>
                <w:sz w:val="20"/>
                <w:szCs w:val="20"/>
              </w:rPr>
            </w:pPr>
          </w:p>
        </w:tc>
        <w:tc>
          <w:tcPr>
            <w:tcW w:w="6210" w:type="dxa"/>
          </w:tcPr>
          <w:p w14:paraId="60B29BAE" w14:textId="77777777" w:rsidR="00FB6A09" w:rsidRPr="004F3E4C" w:rsidRDefault="00FB6A09" w:rsidP="00F0012A">
            <w:pPr>
              <w:tabs>
                <w:tab w:val="left" w:pos="1751"/>
              </w:tabs>
              <w:spacing w:line="276" w:lineRule="auto"/>
              <w:rPr>
                <w:rFonts w:ascii="Trebuchet MS" w:hAnsi="Trebuchet MS"/>
                <w:sz w:val="20"/>
                <w:szCs w:val="20"/>
              </w:rPr>
            </w:pPr>
          </w:p>
        </w:tc>
        <w:tc>
          <w:tcPr>
            <w:tcW w:w="3240" w:type="dxa"/>
          </w:tcPr>
          <w:p w14:paraId="24C6B58D" w14:textId="77777777" w:rsidR="00FB6A09" w:rsidRPr="004F3E4C" w:rsidRDefault="00FB6A09" w:rsidP="00F0012A">
            <w:pPr>
              <w:tabs>
                <w:tab w:val="left" w:pos="1751"/>
              </w:tabs>
              <w:spacing w:line="276" w:lineRule="auto"/>
              <w:rPr>
                <w:rFonts w:ascii="Trebuchet MS" w:hAnsi="Trebuchet MS"/>
                <w:sz w:val="20"/>
                <w:szCs w:val="20"/>
              </w:rPr>
            </w:pPr>
          </w:p>
        </w:tc>
      </w:tr>
      <w:tr w:rsidR="00FB6A09" w:rsidRPr="004F3E4C" w14:paraId="5C4464D6" w14:textId="762F99F7" w:rsidTr="00FB6A09">
        <w:trPr>
          <w:trHeight w:val="1909"/>
        </w:trPr>
        <w:tc>
          <w:tcPr>
            <w:tcW w:w="617" w:type="dxa"/>
          </w:tcPr>
          <w:p w14:paraId="6D9ADDA8" w14:textId="3B271CC8" w:rsidR="00FB6A09" w:rsidRPr="004F3E4C" w:rsidRDefault="00AB23DD" w:rsidP="00FB6A09">
            <w:pPr>
              <w:tabs>
                <w:tab w:val="left" w:pos="1751"/>
              </w:tabs>
              <w:spacing w:line="276" w:lineRule="auto"/>
              <w:rPr>
                <w:rFonts w:ascii="Trebuchet MS" w:hAnsi="Trebuchet MS"/>
                <w:sz w:val="20"/>
                <w:szCs w:val="20"/>
              </w:rPr>
            </w:pPr>
            <w:r>
              <w:rPr>
                <w:rFonts w:ascii="Trebuchet MS" w:hAnsi="Trebuchet MS"/>
                <w:sz w:val="20"/>
                <w:szCs w:val="20"/>
              </w:rPr>
              <w:t>393</w:t>
            </w:r>
          </w:p>
        </w:tc>
        <w:tc>
          <w:tcPr>
            <w:tcW w:w="3698" w:type="dxa"/>
          </w:tcPr>
          <w:p w14:paraId="1CD7AF60" w14:textId="54A5898E" w:rsidR="00FB6A09" w:rsidRPr="004F3E4C" w:rsidRDefault="00FB6A09" w:rsidP="00CA63AD">
            <w:pPr>
              <w:numPr>
                <w:ilvl w:val="1"/>
                <w:numId w:val="241"/>
              </w:numPr>
              <w:spacing w:line="276" w:lineRule="auto"/>
              <w:ind w:left="567"/>
              <w:rPr>
                <w:rFonts w:ascii="Trebuchet MS" w:hAnsi="Trebuchet MS"/>
                <w:sz w:val="20"/>
                <w:szCs w:val="20"/>
              </w:rPr>
            </w:pPr>
            <w:r w:rsidRPr="004F3E4C">
              <w:rPr>
                <w:rFonts w:ascii="Trebuchet MS" w:hAnsi="Trebuchet MS"/>
                <w:sz w:val="20"/>
                <w:szCs w:val="20"/>
              </w:rPr>
              <w:t>Tehnologie de scanare de tip V și plat, cu un unghi de 100 grade respective 180 de grade, cu sistem de sticlă presoare interschimbabilă intre V si plat având funcția de a copia digital documente legate de până la 15 kg;</w:t>
            </w:r>
          </w:p>
          <w:p w14:paraId="196FC71A" w14:textId="77777777" w:rsidR="00FB6A09" w:rsidRPr="004F3E4C" w:rsidRDefault="00FB6A09" w:rsidP="00CA63AD">
            <w:pPr>
              <w:numPr>
                <w:ilvl w:val="1"/>
                <w:numId w:val="241"/>
              </w:numPr>
              <w:spacing w:line="276" w:lineRule="auto"/>
              <w:ind w:left="567"/>
              <w:rPr>
                <w:rFonts w:ascii="Trebuchet MS" w:hAnsi="Trebuchet MS"/>
                <w:sz w:val="20"/>
                <w:szCs w:val="20"/>
              </w:rPr>
            </w:pPr>
            <w:r w:rsidRPr="004F3E4C">
              <w:rPr>
                <w:rFonts w:ascii="Trebuchet MS" w:hAnsi="Trebuchet MS"/>
                <w:sz w:val="20"/>
                <w:szCs w:val="20"/>
              </w:rPr>
              <w:t>Tehnologie de scanare manuala cu automatizarea întregului flux de scanare cu excepția întoarcerii paginilor;</w:t>
            </w:r>
          </w:p>
          <w:p w14:paraId="7035E006" w14:textId="77777777" w:rsidR="00FB6A09" w:rsidRPr="004F3E4C" w:rsidRDefault="00FB6A09" w:rsidP="00CA63AD">
            <w:pPr>
              <w:numPr>
                <w:ilvl w:val="1"/>
                <w:numId w:val="241"/>
              </w:numPr>
              <w:spacing w:line="276" w:lineRule="auto"/>
              <w:ind w:left="567"/>
              <w:rPr>
                <w:rFonts w:ascii="Trebuchet MS" w:hAnsi="Trebuchet MS"/>
                <w:sz w:val="20"/>
                <w:szCs w:val="20"/>
              </w:rPr>
            </w:pPr>
            <w:r w:rsidRPr="004F3E4C">
              <w:rPr>
                <w:rFonts w:ascii="Trebuchet MS" w:hAnsi="Trebuchet MS"/>
                <w:sz w:val="20"/>
                <w:szCs w:val="20"/>
              </w:rPr>
              <w:t>Dimensiunea de scanare in mod plat să fie de până la 63 x 45 cm , iar in V 45 x 31 cm per pagina;</w:t>
            </w:r>
          </w:p>
          <w:p w14:paraId="5DE02D21" w14:textId="77777777" w:rsidR="00FB6A09" w:rsidRPr="004F3E4C" w:rsidRDefault="00FB6A09" w:rsidP="00CA63AD">
            <w:pPr>
              <w:numPr>
                <w:ilvl w:val="1"/>
                <w:numId w:val="241"/>
              </w:numPr>
              <w:spacing w:line="276" w:lineRule="auto"/>
              <w:ind w:left="567"/>
              <w:rPr>
                <w:rFonts w:ascii="Trebuchet MS" w:hAnsi="Trebuchet MS"/>
                <w:sz w:val="20"/>
                <w:szCs w:val="20"/>
              </w:rPr>
            </w:pPr>
            <w:r w:rsidRPr="004F3E4C">
              <w:rPr>
                <w:rFonts w:ascii="Trebuchet MS" w:hAnsi="Trebuchet MS"/>
                <w:sz w:val="20"/>
                <w:szCs w:val="20"/>
              </w:rPr>
              <w:t xml:space="preserve">Rezoluția de scanare să fie de 300 dpi cu posibilitatea de upgrade până la 1000 dpi fără intervenția producătorului. Înlocuirea unității optice ale echipamentului de scanare să poată să fie realizată de către Beneficiar (plug and play), fără pierderea garanției; </w:t>
            </w:r>
          </w:p>
          <w:p w14:paraId="06FABD7F" w14:textId="7C303B01" w:rsidR="00FB6A09" w:rsidRPr="004F3E4C" w:rsidRDefault="00FB6A09" w:rsidP="00CA63AD">
            <w:pPr>
              <w:numPr>
                <w:ilvl w:val="1"/>
                <w:numId w:val="241"/>
              </w:numPr>
              <w:spacing w:line="276" w:lineRule="auto"/>
              <w:ind w:left="567"/>
              <w:rPr>
                <w:rFonts w:ascii="Trebuchet MS" w:hAnsi="Trebuchet MS"/>
                <w:sz w:val="20"/>
                <w:szCs w:val="20"/>
              </w:rPr>
            </w:pPr>
            <w:r w:rsidRPr="004F3E4C">
              <w:rPr>
                <w:rFonts w:ascii="Trebuchet MS" w:hAnsi="Trebuchet MS"/>
                <w:sz w:val="20"/>
                <w:szCs w:val="20"/>
              </w:rPr>
              <w:t>Posibilitatea scanării materialelor cu o grosime de până la 150 mm;</w:t>
            </w:r>
          </w:p>
        </w:tc>
        <w:tc>
          <w:tcPr>
            <w:tcW w:w="720" w:type="dxa"/>
          </w:tcPr>
          <w:p w14:paraId="35F23927" w14:textId="77777777" w:rsidR="00FB6A09" w:rsidRPr="004F3E4C" w:rsidRDefault="00FB6A09" w:rsidP="00FB6A09">
            <w:pPr>
              <w:tabs>
                <w:tab w:val="left" w:pos="1751"/>
              </w:tabs>
              <w:spacing w:line="276" w:lineRule="auto"/>
              <w:rPr>
                <w:rFonts w:ascii="Trebuchet MS" w:hAnsi="Trebuchet MS"/>
                <w:sz w:val="20"/>
                <w:szCs w:val="20"/>
              </w:rPr>
            </w:pPr>
          </w:p>
        </w:tc>
        <w:tc>
          <w:tcPr>
            <w:tcW w:w="6210" w:type="dxa"/>
          </w:tcPr>
          <w:p w14:paraId="3097E787" w14:textId="77777777" w:rsidR="00FB6A09" w:rsidRPr="004F3E4C" w:rsidRDefault="00FB6A09" w:rsidP="00FB6A09">
            <w:pPr>
              <w:tabs>
                <w:tab w:val="left" w:pos="1751"/>
              </w:tabs>
              <w:spacing w:line="276" w:lineRule="auto"/>
              <w:rPr>
                <w:rFonts w:ascii="Trebuchet MS" w:hAnsi="Trebuchet MS"/>
                <w:sz w:val="20"/>
                <w:szCs w:val="20"/>
              </w:rPr>
            </w:pPr>
          </w:p>
        </w:tc>
        <w:tc>
          <w:tcPr>
            <w:tcW w:w="3240" w:type="dxa"/>
          </w:tcPr>
          <w:p w14:paraId="1B329E55" w14:textId="77777777" w:rsidR="00FB6A09" w:rsidRPr="004F3E4C" w:rsidRDefault="00FB6A09" w:rsidP="00FB6A09">
            <w:pPr>
              <w:tabs>
                <w:tab w:val="left" w:pos="1751"/>
              </w:tabs>
              <w:spacing w:line="276" w:lineRule="auto"/>
              <w:rPr>
                <w:rFonts w:ascii="Trebuchet MS" w:hAnsi="Trebuchet MS"/>
                <w:sz w:val="20"/>
                <w:szCs w:val="20"/>
              </w:rPr>
            </w:pPr>
          </w:p>
        </w:tc>
      </w:tr>
      <w:tr w:rsidR="00FB6A09" w:rsidRPr="004F3E4C" w14:paraId="0E03A154" w14:textId="7FF0D142" w:rsidTr="00FB6A09">
        <w:trPr>
          <w:trHeight w:val="1642"/>
        </w:trPr>
        <w:tc>
          <w:tcPr>
            <w:tcW w:w="617" w:type="dxa"/>
          </w:tcPr>
          <w:p w14:paraId="66B68C52" w14:textId="09F0632D" w:rsidR="00FB6A09" w:rsidRPr="004F3E4C" w:rsidRDefault="00AB23DD" w:rsidP="00FB6A09">
            <w:pPr>
              <w:tabs>
                <w:tab w:val="left" w:pos="1751"/>
              </w:tabs>
              <w:spacing w:line="276" w:lineRule="auto"/>
              <w:rPr>
                <w:rFonts w:ascii="Trebuchet MS" w:hAnsi="Trebuchet MS"/>
                <w:sz w:val="20"/>
                <w:szCs w:val="20"/>
              </w:rPr>
            </w:pPr>
            <w:r>
              <w:rPr>
                <w:rFonts w:ascii="Trebuchet MS" w:hAnsi="Trebuchet MS"/>
                <w:sz w:val="20"/>
                <w:szCs w:val="20"/>
              </w:rPr>
              <w:t>394</w:t>
            </w:r>
          </w:p>
        </w:tc>
        <w:tc>
          <w:tcPr>
            <w:tcW w:w="3698" w:type="dxa"/>
          </w:tcPr>
          <w:p w14:paraId="52DE8B53" w14:textId="69366466" w:rsidR="00FB6A09" w:rsidRPr="004F3E4C" w:rsidRDefault="00FB6A09" w:rsidP="00CA63AD">
            <w:pPr>
              <w:numPr>
                <w:ilvl w:val="1"/>
                <w:numId w:val="241"/>
              </w:numPr>
              <w:spacing w:line="276" w:lineRule="auto"/>
              <w:ind w:left="567"/>
              <w:rPr>
                <w:rFonts w:ascii="Trebuchet MS" w:hAnsi="Trebuchet MS"/>
                <w:sz w:val="20"/>
                <w:szCs w:val="20"/>
              </w:rPr>
            </w:pPr>
            <w:r w:rsidRPr="004F3E4C">
              <w:rPr>
                <w:rFonts w:ascii="Trebuchet MS" w:hAnsi="Trebuchet MS"/>
                <w:sz w:val="20"/>
                <w:szCs w:val="20"/>
              </w:rPr>
              <w:t>Captura imaginilor să se efectueze cu ajutorul  tastaturii, mouse-ului sau a declanșatoarelor de tip pedală;</w:t>
            </w:r>
          </w:p>
          <w:p w14:paraId="3E93D31B" w14:textId="77777777" w:rsidR="00FB6A09" w:rsidRPr="004F3E4C" w:rsidRDefault="00FB6A09" w:rsidP="00CA63AD">
            <w:pPr>
              <w:numPr>
                <w:ilvl w:val="1"/>
                <w:numId w:val="241"/>
              </w:numPr>
              <w:spacing w:line="276" w:lineRule="auto"/>
              <w:ind w:left="567"/>
              <w:rPr>
                <w:rFonts w:ascii="Trebuchet MS" w:hAnsi="Trebuchet MS"/>
                <w:sz w:val="20"/>
                <w:szCs w:val="20"/>
              </w:rPr>
            </w:pPr>
            <w:r w:rsidRPr="004F3E4C">
              <w:rPr>
                <w:rFonts w:ascii="Trebuchet MS" w:hAnsi="Trebuchet MS"/>
                <w:sz w:val="20"/>
                <w:szCs w:val="20"/>
              </w:rPr>
              <w:t xml:space="preserve">Posibilitatea de ajustare a luminii in funcție de modul de scanare </w:t>
            </w:r>
            <w:r w:rsidRPr="004F3E4C">
              <w:rPr>
                <w:rFonts w:ascii="Trebuchet MS" w:hAnsi="Trebuchet MS"/>
                <w:sz w:val="20"/>
                <w:szCs w:val="20"/>
              </w:rPr>
              <w:lastRenderedPageBreak/>
              <w:t>(V sau plat) pentru o dispersie uniforma a luminii</w:t>
            </w:r>
          </w:p>
          <w:p w14:paraId="4816987C" w14:textId="77777777" w:rsidR="00FB6A09" w:rsidRPr="004F3E4C" w:rsidRDefault="00FB6A09" w:rsidP="00CA63AD">
            <w:pPr>
              <w:numPr>
                <w:ilvl w:val="1"/>
                <w:numId w:val="241"/>
              </w:numPr>
              <w:spacing w:line="276" w:lineRule="auto"/>
              <w:ind w:left="567"/>
              <w:rPr>
                <w:rFonts w:ascii="Trebuchet MS" w:hAnsi="Trebuchet MS"/>
                <w:sz w:val="20"/>
                <w:szCs w:val="20"/>
              </w:rPr>
            </w:pPr>
            <w:r w:rsidRPr="004F3E4C">
              <w:rPr>
                <w:rFonts w:ascii="Trebuchet MS" w:hAnsi="Trebuchet MS"/>
                <w:sz w:val="20"/>
                <w:szCs w:val="20"/>
              </w:rPr>
              <w:t>Echipamentul de scanare nu trebuie să forțeze legătura dosarelor (care pot determina ruperea legăturii sau a filelor);</w:t>
            </w:r>
          </w:p>
          <w:p w14:paraId="25E4B98C" w14:textId="77777777" w:rsidR="00FB6A09" w:rsidRPr="004F3E4C" w:rsidRDefault="00FB6A09" w:rsidP="00CA63AD">
            <w:pPr>
              <w:numPr>
                <w:ilvl w:val="1"/>
                <w:numId w:val="241"/>
              </w:numPr>
              <w:spacing w:line="276" w:lineRule="auto"/>
              <w:ind w:left="567"/>
              <w:rPr>
                <w:rFonts w:ascii="Trebuchet MS" w:hAnsi="Trebuchet MS"/>
                <w:sz w:val="20"/>
                <w:szCs w:val="20"/>
              </w:rPr>
            </w:pPr>
            <w:r w:rsidRPr="004F3E4C">
              <w:rPr>
                <w:rFonts w:ascii="Trebuchet MS" w:hAnsi="Trebuchet MS"/>
                <w:sz w:val="20"/>
                <w:szCs w:val="20"/>
              </w:rPr>
              <w:t>Echipamentul de scanare trebuie să fie conceput cu un sistem de iluminare bazat pe tehnologie LED cu temperatura de culoare cuprinsă în intervalul de 5200 și 5600 grade Kelvin și care să nu producă radiații ultraviolete sau infraroșii cu un indice CRI98;</w:t>
            </w:r>
          </w:p>
          <w:p w14:paraId="005312C4" w14:textId="52AEE3EF" w:rsidR="00FB6A09" w:rsidRPr="004F3E4C" w:rsidRDefault="00FB6A09" w:rsidP="00CA63AD">
            <w:pPr>
              <w:numPr>
                <w:ilvl w:val="1"/>
                <w:numId w:val="241"/>
              </w:numPr>
              <w:spacing w:line="276" w:lineRule="auto"/>
              <w:ind w:left="567"/>
              <w:rPr>
                <w:rFonts w:ascii="Trebuchet MS" w:hAnsi="Trebuchet MS"/>
                <w:sz w:val="20"/>
                <w:szCs w:val="20"/>
              </w:rPr>
            </w:pPr>
            <w:r w:rsidRPr="004F3E4C">
              <w:rPr>
                <w:rFonts w:ascii="Trebuchet MS" w:hAnsi="Trebuchet MS"/>
                <w:sz w:val="20"/>
                <w:szCs w:val="20"/>
              </w:rPr>
              <w:t>Posibilitatea de scanare a coperților fără necesitatea utilizării unui echipament suplimentar (exemplu scaner flat-bed);</w:t>
            </w:r>
          </w:p>
        </w:tc>
        <w:tc>
          <w:tcPr>
            <w:tcW w:w="720" w:type="dxa"/>
          </w:tcPr>
          <w:p w14:paraId="6C653675" w14:textId="77777777" w:rsidR="00FB6A09" w:rsidRPr="004F3E4C" w:rsidRDefault="00FB6A09" w:rsidP="00FB6A09">
            <w:pPr>
              <w:tabs>
                <w:tab w:val="left" w:pos="1751"/>
              </w:tabs>
              <w:spacing w:line="276" w:lineRule="auto"/>
              <w:rPr>
                <w:rFonts w:ascii="Trebuchet MS" w:hAnsi="Trebuchet MS"/>
                <w:sz w:val="20"/>
                <w:szCs w:val="20"/>
              </w:rPr>
            </w:pPr>
          </w:p>
        </w:tc>
        <w:tc>
          <w:tcPr>
            <w:tcW w:w="6210" w:type="dxa"/>
          </w:tcPr>
          <w:p w14:paraId="05398FEF" w14:textId="77777777" w:rsidR="00FB6A09" w:rsidRPr="004F3E4C" w:rsidRDefault="00FB6A09" w:rsidP="00FB6A09">
            <w:pPr>
              <w:tabs>
                <w:tab w:val="left" w:pos="1751"/>
              </w:tabs>
              <w:spacing w:line="276" w:lineRule="auto"/>
              <w:rPr>
                <w:rFonts w:ascii="Trebuchet MS" w:hAnsi="Trebuchet MS"/>
                <w:sz w:val="20"/>
                <w:szCs w:val="20"/>
              </w:rPr>
            </w:pPr>
          </w:p>
        </w:tc>
        <w:tc>
          <w:tcPr>
            <w:tcW w:w="3240" w:type="dxa"/>
          </w:tcPr>
          <w:p w14:paraId="5498BB86" w14:textId="77777777" w:rsidR="00FB6A09" w:rsidRPr="004F3E4C" w:rsidRDefault="00FB6A09" w:rsidP="00FB6A09">
            <w:pPr>
              <w:tabs>
                <w:tab w:val="left" w:pos="1751"/>
              </w:tabs>
              <w:spacing w:line="276" w:lineRule="auto"/>
              <w:rPr>
                <w:rFonts w:ascii="Trebuchet MS" w:hAnsi="Trebuchet MS"/>
                <w:sz w:val="20"/>
                <w:szCs w:val="20"/>
              </w:rPr>
            </w:pPr>
          </w:p>
        </w:tc>
      </w:tr>
      <w:tr w:rsidR="00FB6A09" w:rsidRPr="004F3E4C" w14:paraId="784E034E" w14:textId="025EE8E9" w:rsidTr="00FB6A09">
        <w:trPr>
          <w:trHeight w:val="4455"/>
        </w:trPr>
        <w:tc>
          <w:tcPr>
            <w:tcW w:w="617" w:type="dxa"/>
          </w:tcPr>
          <w:p w14:paraId="11644468" w14:textId="769546CE" w:rsidR="00FB6A09" w:rsidRPr="004F3E4C" w:rsidRDefault="00AB23DD" w:rsidP="00FB6A09">
            <w:pPr>
              <w:tabs>
                <w:tab w:val="left" w:pos="1751"/>
              </w:tabs>
              <w:spacing w:line="276" w:lineRule="auto"/>
              <w:rPr>
                <w:rFonts w:ascii="Trebuchet MS" w:hAnsi="Trebuchet MS"/>
                <w:sz w:val="20"/>
                <w:szCs w:val="20"/>
              </w:rPr>
            </w:pPr>
            <w:r>
              <w:rPr>
                <w:rFonts w:ascii="Trebuchet MS" w:hAnsi="Trebuchet MS"/>
                <w:sz w:val="20"/>
                <w:szCs w:val="20"/>
              </w:rPr>
              <w:t>395</w:t>
            </w:r>
          </w:p>
        </w:tc>
        <w:tc>
          <w:tcPr>
            <w:tcW w:w="3698" w:type="dxa"/>
          </w:tcPr>
          <w:p w14:paraId="79C89AFC" w14:textId="04321BE1" w:rsidR="00FB6A09" w:rsidRPr="004F3E4C" w:rsidRDefault="00FB6A09" w:rsidP="00CA63AD">
            <w:pPr>
              <w:numPr>
                <w:ilvl w:val="1"/>
                <w:numId w:val="241"/>
              </w:numPr>
              <w:spacing w:line="276" w:lineRule="auto"/>
              <w:ind w:left="567"/>
              <w:rPr>
                <w:rFonts w:ascii="Trebuchet MS" w:hAnsi="Trebuchet MS"/>
                <w:sz w:val="20"/>
                <w:szCs w:val="20"/>
              </w:rPr>
            </w:pPr>
            <w:r w:rsidRPr="004F3E4C">
              <w:rPr>
                <w:rFonts w:ascii="Trebuchet MS" w:hAnsi="Trebuchet MS"/>
                <w:sz w:val="20"/>
                <w:szCs w:val="20"/>
              </w:rPr>
              <w:t>În situația în care documentele au nevoie de o scanare delicată, mult mai atentă sau o revenire la paginile anterioare echipamentul de scanare trebuie să ofere posibilitatea de scanare fără sticla presoare;</w:t>
            </w:r>
          </w:p>
          <w:p w14:paraId="1FEEBF3B" w14:textId="77777777" w:rsidR="00FB6A09" w:rsidRPr="004F3E4C" w:rsidRDefault="00FB6A09" w:rsidP="00CA63AD">
            <w:pPr>
              <w:numPr>
                <w:ilvl w:val="1"/>
                <w:numId w:val="241"/>
              </w:numPr>
              <w:spacing w:line="276" w:lineRule="auto"/>
              <w:ind w:left="567"/>
              <w:rPr>
                <w:rFonts w:ascii="Trebuchet MS" w:hAnsi="Trebuchet MS"/>
                <w:sz w:val="20"/>
                <w:szCs w:val="20"/>
              </w:rPr>
            </w:pPr>
            <w:r w:rsidRPr="004F3E4C">
              <w:rPr>
                <w:rFonts w:ascii="Trebuchet MS" w:hAnsi="Trebuchet MS"/>
                <w:sz w:val="20"/>
                <w:szCs w:val="20"/>
              </w:rPr>
              <w:t>Durata maximă a unui flux complet (scanare – transfer imagine) trebuie să fie de 2 secunde per imagine (pagină);</w:t>
            </w:r>
          </w:p>
          <w:p w14:paraId="252AF81A" w14:textId="77777777" w:rsidR="00FB6A09" w:rsidRPr="004F3E4C" w:rsidRDefault="00FB6A09" w:rsidP="00CA63AD">
            <w:pPr>
              <w:numPr>
                <w:ilvl w:val="1"/>
                <w:numId w:val="241"/>
              </w:numPr>
              <w:spacing w:line="276" w:lineRule="auto"/>
              <w:ind w:left="567"/>
              <w:rPr>
                <w:rFonts w:ascii="Trebuchet MS" w:hAnsi="Trebuchet MS"/>
                <w:sz w:val="20"/>
                <w:szCs w:val="20"/>
              </w:rPr>
            </w:pPr>
            <w:r w:rsidRPr="004F3E4C">
              <w:rPr>
                <w:rFonts w:ascii="Trebuchet MS" w:hAnsi="Trebuchet MS"/>
                <w:sz w:val="20"/>
                <w:szCs w:val="20"/>
              </w:rPr>
              <w:t xml:space="preserve">Echipamentul de scanare trebuie să asigure o viteza zilnică de scanare de minim la 10.000 pagini; </w:t>
            </w:r>
          </w:p>
          <w:p w14:paraId="7C7CC3BA" w14:textId="77777777" w:rsidR="00FB6A09" w:rsidRPr="004F3E4C" w:rsidRDefault="00FB6A09" w:rsidP="00CA63AD">
            <w:pPr>
              <w:numPr>
                <w:ilvl w:val="1"/>
                <w:numId w:val="241"/>
              </w:numPr>
              <w:spacing w:line="276" w:lineRule="auto"/>
              <w:ind w:left="567"/>
              <w:rPr>
                <w:rFonts w:ascii="Trebuchet MS" w:hAnsi="Trebuchet MS"/>
                <w:sz w:val="20"/>
                <w:szCs w:val="20"/>
              </w:rPr>
            </w:pPr>
            <w:r w:rsidRPr="004F3E4C">
              <w:rPr>
                <w:rFonts w:ascii="Trebuchet MS" w:hAnsi="Trebuchet MS"/>
                <w:sz w:val="20"/>
                <w:szCs w:val="20"/>
              </w:rPr>
              <w:t xml:space="preserve">Imaginea preluată, color, trebuie să nu prezinte deformări fizice sau optice ale originalului de </w:t>
            </w:r>
            <w:r w:rsidRPr="004F3E4C">
              <w:rPr>
                <w:rFonts w:ascii="Trebuchet MS" w:hAnsi="Trebuchet MS"/>
                <w:sz w:val="20"/>
                <w:szCs w:val="20"/>
              </w:rPr>
              <w:lastRenderedPageBreak/>
              <w:t>natură să afecteze lizibilitatea conținutului (ex.: probleme de încadrare, claritatea imaginii, luminozitate, lizibilitate detalii, zone întunecate sau pete care nu există pe original), nici alterări de succesiune a cadrelor. În acest sens se va furniza o platforma software de scanare şi indexare integrată nativ cu echipamentele de scanare. Platforma software trebuie să conţină minim următoarele funcţionalităţi:</w:t>
            </w:r>
          </w:p>
          <w:p w14:paraId="596D9EF2" w14:textId="77777777" w:rsidR="00FB6A09" w:rsidRPr="004F3E4C" w:rsidRDefault="00FB6A09" w:rsidP="00CA63AD">
            <w:pPr>
              <w:numPr>
                <w:ilvl w:val="2"/>
                <w:numId w:val="241"/>
              </w:numPr>
              <w:spacing w:line="276" w:lineRule="auto"/>
              <w:ind w:left="1072"/>
              <w:rPr>
                <w:rFonts w:ascii="Trebuchet MS" w:hAnsi="Trebuchet MS"/>
                <w:sz w:val="20"/>
                <w:szCs w:val="20"/>
              </w:rPr>
            </w:pPr>
            <w:r w:rsidRPr="004F3E4C">
              <w:rPr>
                <w:rFonts w:ascii="Trebuchet MS" w:hAnsi="Trebuchet MS"/>
                <w:sz w:val="20"/>
                <w:szCs w:val="20"/>
              </w:rPr>
              <w:t xml:space="preserve">Scanarea să se realizeze </w:t>
            </w:r>
            <w:r w:rsidRPr="004F3E4C">
              <w:rPr>
                <w:rFonts w:ascii="Calibri" w:hAnsi="Calibri" w:cs="Calibri"/>
                <w:sz w:val="20"/>
                <w:szCs w:val="20"/>
              </w:rPr>
              <w:t>ȋ</w:t>
            </w:r>
            <w:r w:rsidRPr="004F3E4C">
              <w:rPr>
                <w:rFonts w:ascii="Trebuchet MS" w:hAnsi="Trebuchet MS"/>
                <w:sz w:val="20"/>
                <w:szCs w:val="20"/>
              </w:rPr>
              <w:t>ntr-o singur</w:t>
            </w:r>
            <w:r w:rsidRPr="004F3E4C">
              <w:rPr>
                <w:rFonts w:ascii="Trebuchet MS" w:hAnsi="Trebuchet MS" w:cs="Trebuchet MS"/>
                <w:sz w:val="20"/>
                <w:szCs w:val="20"/>
              </w:rPr>
              <w:t>ă</w:t>
            </w:r>
            <w:r w:rsidRPr="004F3E4C">
              <w:rPr>
                <w:rFonts w:ascii="Trebuchet MS" w:hAnsi="Trebuchet MS"/>
                <w:sz w:val="20"/>
                <w:szCs w:val="20"/>
              </w:rPr>
              <w:t xml:space="preserve"> sesiune;</w:t>
            </w:r>
          </w:p>
          <w:p w14:paraId="5D7784CD" w14:textId="77777777" w:rsidR="00FB6A09" w:rsidRPr="004F3E4C" w:rsidRDefault="00FB6A09" w:rsidP="00CA63AD">
            <w:pPr>
              <w:numPr>
                <w:ilvl w:val="2"/>
                <w:numId w:val="241"/>
              </w:numPr>
              <w:spacing w:line="276" w:lineRule="auto"/>
              <w:ind w:left="1072"/>
              <w:rPr>
                <w:rFonts w:ascii="Trebuchet MS" w:hAnsi="Trebuchet MS"/>
                <w:sz w:val="20"/>
                <w:szCs w:val="20"/>
              </w:rPr>
            </w:pPr>
            <w:r w:rsidRPr="004F3E4C">
              <w:rPr>
                <w:rFonts w:ascii="Trebuchet MS" w:hAnsi="Trebuchet MS"/>
                <w:sz w:val="20"/>
                <w:szCs w:val="20"/>
              </w:rPr>
              <w:t>Funcţie de preview;</w:t>
            </w:r>
          </w:p>
          <w:p w14:paraId="4D2E92F9" w14:textId="77777777" w:rsidR="00FB6A09" w:rsidRPr="004F3E4C" w:rsidRDefault="00FB6A09" w:rsidP="00CA63AD">
            <w:pPr>
              <w:numPr>
                <w:ilvl w:val="2"/>
                <w:numId w:val="241"/>
              </w:numPr>
              <w:spacing w:line="276" w:lineRule="auto"/>
              <w:ind w:left="1072"/>
              <w:rPr>
                <w:rFonts w:ascii="Trebuchet MS" w:hAnsi="Trebuchet MS"/>
                <w:sz w:val="20"/>
                <w:szCs w:val="20"/>
              </w:rPr>
            </w:pPr>
            <w:r w:rsidRPr="004F3E4C">
              <w:rPr>
                <w:rFonts w:ascii="Trebuchet MS" w:hAnsi="Trebuchet MS"/>
                <w:sz w:val="20"/>
                <w:szCs w:val="20"/>
              </w:rPr>
              <w:t>Îndreptarea imaginilor, at</w:t>
            </w:r>
            <w:r w:rsidRPr="004F3E4C">
              <w:rPr>
                <w:rFonts w:ascii="Calibri" w:hAnsi="Calibri" w:cs="Calibri"/>
                <w:sz w:val="20"/>
                <w:szCs w:val="20"/>
              </w:rPr>
              <w:t>ȃ</w:t>
            </w:r>
            <w:r w:rsidRPr="004F3E4C">
              <w:rPr>
                <w:rFonts w:ascii="Trebuchet MS" w:hAnsi="Trebuchet MS"/>
                <w:sz w:val="20"/>
                <w:szCs w:val="20"/>
              </w:rPr>
              <w:t xml:space="preserve">t pentru fiecare imagine, dar </w:t>
            </w:r>
            <w:r w:rsidRPr="004F3E4C">
              <w:rPr>
                <w:rFonts w:ascii="Trebuchet MS" w:hAnsi="Trebuchet MS" w:cs="Trebuchet MS"/>
                <w:sz w:val="20"/>
                <w:szCs w:val="20"/>
              </w:rPr>
              <w:t>ş</w:t>
            </w:r>
            <w:r w:rsidRPr="004F3E4C">
              <w:rPr>
                <w:rFonts w:ascii="Trebuchet MS" w:hAnsi="Trebuchet MS"/>
                <w:sz w:val="20"/>
                <w:szCs w:val="20"/>
              </w:rPr>
              <w:t xml:space="preserve">i pentru </w:t>
            </w:r>
            <w:r w:rsidRPr="004F3E4C">
              <w:rPr>
                <w:rFonts w:ascii="Calibri" w:hAnsi="Calibri" w:cs="Calibri"/>
                <w:sz w:val="20"/>
                <w:szCs w:val="20"/>
              </w:rPr>
              <w:t>ȋ</w:t>
            </w:r>
            <w:r w:rsidRPr="004F3E4C">
              <w:rPr>
                <w:rFonts w:ascii="Trebuchet MS" w:hAnsi="Trebuchet MS"/>
                <w:sz w:val="20"/>
                <w:szCs w:val="20"/>
              </w:rPr>
              <w:t>ntreaga lucrare;</w:t>
            </w:r>
          </w:p>
          <w:p w14:paraId="0EC946E2" w14:textId="77777777" w:rsidR="00FB6A09" w:rsidRPr="004F3E4C" w:rsidRDefault="00FB6A09" w:rsidP="00CA63AD">
            <w:pPr>
              <w:numPr>
                <w:ilvl w:val="2"/>
                <w:numId w:val="241"/>
              </w:numPr>
              <w:spacing w:line="276" w:lineRule="auto"/>
              <w:ind w:left="1072"/>
              <w:rPr>
                <w:rFonts w:ascii="Trebuchet MS" w:hAnsi="Trebuchet MS"/>
                <w:sz w:val="20"/>
                <w:szCs w:val="20"/>
              </w:rPr>
            </w:pPr>
            <w:r w:rsidRPr="004F3E4C">
              <w:rPr>
                <w:rFonts w:ascii="Trebuchet MS" w:hAnsi="Trebuchet MS"/>
                <w:sz w:val="20"/>
                <w:szCs w:val="20"/>
              </w:rPr>
              <w:t xml:space="preserve">Lipirea de pagini </w:t>
            </w:r>
            <w:r w:rsidRPr="004F3E4C">
              <w:rPr>
                <w:rFonts w:ascii="Calibri" w:hAnsi="Calibri" w:cs="Calibri"/>
                <w:sz w:val="20"/>
                <w:szCs w:val="20"/>
              </w:rPr>
              <w:t>ȋ</w:t>
            </w:r>
            <w:r w:rsidRPr="004F3E4C">
              <w:rPr>
                <w:rFonts w:ascii="Trebuchet MS" w:hAnsi="Trebuchet MS"/>
                <w:sz w:val="20"/>
                <w:szCs w:val="20"/>
              </w:rPr>
              <w:t xml:space="preserve">n mod automat, dar </w:t>
            </w:r>
            <w:r w:rsidRPr="004F3E4C">
              <w:rPr>
                <w:rFonts w:ascii="Trebuchet MS" w:hAnsi="Trebuchet MS" w:cs="Trebuchet MS"/>
                <w:sz w:val="20"/>
                <w:szCs w:val="20"/>
              </w:rPr>
              <w:t>ş</w:t>
            </w:r>
            <w:r w:rsidRPr="004F3E4C">
              <w:rPr>
                <w:rFonts w:ascii="Trebuchet MS" w:hAnsi="Trebuchet MS"/>
                <w:sz w:val="20"/>
                <w:szCs w:val="20"/>
              </w:rPr>
              <w:t>i manual;</w:t>
            </w:r>
          </w:p>
          <w:p w14:paraId="5AB0F935" w14:textId="77777777" w:rsidR="00FB6A09" w:rsidRPr="004F3E4C" w:rsidRDefault="00FB6A09" w:rsidP="00CA63AD">
            <w:pPr>
              <w:numPr>
                <w:ilvl w:val="2"/>
                <w:numId w:val="241"/>
              </w:numPr>
              <w:spacing w:line="276" w:lineRule="auto"/>
              <w:ind w:left="1072"/>
              <w:rPr>
                <w:rFonts w:ascii="Trebuchet MS" w:hAnsi="Trebuchet MS"/>
                <w:sz w:val="20"/>
                <w:szCs w:val="20"/>
              </w:rPr>
            </w:pPr>
            <w:r w:rsidRPr="004F3E4C">
              <w:rPr>
                <w:rFonts w:ascii="Trebuchet MS" w:hAnsi="Trebuchet MS"/>
                <w:sz w:val="20"/>
                <w:szCs w:val="20"/>
              </w:rPr>
              <w:t xml:space="preserve">Tăierea şi separarea unei pagini scanate </w:t>
            </w:r>
            <w:r w:rsidRPr="004F3E4C">
              <w:rPr>
                <w:rFonts w:ascii="Calibri" w:hAnsi="Calibri" w:cs="Calibri"/>
                <w:sz w:val="20"/>
                <w:szCs w:val="20"/>
              </w:rPr>
              <w:t>ȋ</w:t>
            </w:r>
            <w:r w:rsidRPr="004F3E4C">
              <w:rPr>
                <w:rFonts w:ascii="Trebuchet MS" w:hAnsi="Trebuchet MS"/>
                <w:sz w:val="20"/>
                <w:szCs w:val="20"/>
              </w:rPr>
              <w:t>n mai multe imagini distincte, at</w:t>
            </w:r>
            <w:r w:rsidRPr="004F3E4C">
              <w:rPr>
                <w:rFonts w:ascii="Calibri" w:hAnsi="Calibri" w:cs="Calibri"/>
                <w:sz w:val="20"/>
                <w:szCs w:val="20"/>
              </w:rPr>
              <w:t>ȃ</w:t>
            </w:r>
            <w:r w:rsidRPr="004F3E4C">
              <w:rPr>
                <w:rFonts w:ascii="Trebuchet MS" w:hAnsi="Trebuchet MS"/>
                <w:sz w:val="20"/>
                <w:szCs w:val="20"/>
              </w:rPr>
              <w:t>t manual, pentru fiecare pagin</w:t>
            </w:r>
            <w:r w:rsidRPr="004F3E4C">
              <w:rPr>
                <w:rFonts w:ascii="Trebuchet MS" w:hAnsi="Trebuchet MS" w:cs="Trebuchet MS"/>
                <w:sz w:val="20"/>
                <w:szCs w:val="20"/>
              </w:rPr>
              <w:t>ă</w:t>
            </w:r>
            <w:r w:rsidRPr="004F3E4C">
              <w:rPr>
                <w:rFonts w:ascii="Trebuchet MS" w:hAnsi="Trebuchet MS"/>
                <w:sz w:val="20"/>
                <w:szCs w:val="20"/>
              </w:rPr>
              <w:t xml:space="preserve"> sau pentru o lucrare </w:t>
            </w:r>
            <w:r w:rsidRPr="004F3E4C">
              <w:rPr>
                <w:rFonts w:ascii="Calibri" w:hAnsi="Calibri" w:cs="Calibri"/>
                <w:sz w:val="20"/>
                <w:szCs w:val="20"/>
              </w:rPr>
              <w:t>ȋ</w:t>
            </w:r>
            <w:r w:rsidRPr="004F3E4C">
              <w:rPr>
                <w:rFonts w:ascii="Trebuchet MS" w:hAnsi="Trebuchet MS"/>
                <w:sz w:val="20"/>
                <w:szCs w:val="20"/>
              </w:rPr>
              <w:t>n mod automat. Posibilitatea de a p</w:t>
            </w:r>
            <w:r w:rsidRPr="004F3E4C">
              <w:rPr>
                <w:rFonts w:ascii="Trebuchet MS" w:hAnsi="Trebuchet MS" w:cs="Trebuchet MS"/>
                <w:sz w:val="20"/>
                <w:szCs w:val="20"/>
              </w:rPr>
              <w:t>ă</w:t>
            </w:r>
            <w:r w:rsidRPr="004F3E4C">
              <w:rPr>
                <w:rFonts w:ascii="Trebuchet MS" w:hAnsi="Trebuchet MS"/>
                <w:sz w:val="20"/>
                <w:szCs w:val="20"/>
              </w:rPr>
              <w:t>stra imaginile surs</w:t>
            </w:r>
            <w:r w:rsidRPr="004F3E4C">
              <w:rPr>
                <w:rFonts w:ascii="Trebuchet MS" w:hAnsi="Trebuchet MS" w:cs="Trebuchet MS"/>
                <w:sz w:val="20"/>
                <w:szCs w:val="20"/>
              </w:rPr>
              <w:t>ă</w:t>
            </w:r>
            <w:r w:rsidRPr="004F3E4C">
              <w:rPr>
                <w:rFonts w:ascii="Trebuchet MS" w:hAnsi="Trebuchet MS"/>
                <w:sz w:val="20"/>
                <w:szCs w:val="20"/>
              </w:rPr>
              <w:t xml:space="preserve"> (dupa procesare/t</w:t>
            </w:r>
            <w:r w:rsidRPr="004F3E4C">
              <w:rPr>
                <w:rFonts w:ascii="Trebuchet MS" w:hAnsi="Trebuchet MS" w:cs="Trebuchet MS"/>
                <w:sz w:val="20"/>
                <w:szCs w:val="20"/>
              </w:rPr>
              <w:t>ă</w:t>
            </w:r>
            <w:r w:rsidRPr="004F3E4C">
              <w:rPr>
                <w:rFonts w:ascii="Trebuchet MS" w:hAnsi="Trebuchet MS"/>
                <w:sz w:val="20"/>
                <w:szCs w:val="20"/>
              </w:rPr>
              <w:t xml:space="preserve">iere/separare </w:t>
            </w:r>
            <w:r w:rsidRPr="004F3E4C">
              <w:rPr>
                <w:rFonts w:ascii="Calibri" w:hAnsi="Calibri" w:cs="Calibri"/>
                <w:sz w:val="20"/>
                <w:szCs w:val="20"/>
              </w:rPr>
              <w:t>ȋ</w:t>
            </w:r>
            <w:r w:rsidRPr="004F3E4C">
              <w:rPr>
                <w:rFonts w:ascii="Trebuchet MS" w:hAnsi="Trebuchet MS"/>
                <w:sz w:val="20"/>
                <w:szCs w:val="20"/>
              </w:rPr>
              <w:t>n structura de imagini ini</w:t>
            </w:r>
            <w:r w:rsidRPr="004F3E4C">
              <w:rPr>
                <w:rFonts w:ascii="Trebuchet MS" w:hAnsi="Trebuchet MS" w:cs="Trebuchet MS"/>
                <w:sz w:val="20"/>
                <w:szCs w:val="20"/>
              </w:rPr>
              <w:t>ţ</w:t>
            </w:r>
            <w:r w:rsidRPr="004F3E4C">
              <w:rPr>
                <w:rFonts w:ascii="Trebuchet MS" w:hAnsi="Trebuchet MS"/>
                <w:sz w:val="20"/>
                <w:szCs w:val="20"/>
              </w:rPr>
              <w:t>ial</w:t>
            </w:r>
            <w:r w:rsidRPr="004F3E4C">
              <w:rPr>
                <w:rFonts w:ascii="Trebuchet MS" w:hAnsi="Trebuchet MS" w:cs="Trebuchet MS"/>
                <w:sz w:val="20"/>
                <w:szCs w:val="20"/>
              </w:rPr>
              <w:t>ă</w:t>
            </w:r>
            <w:r w:rsidRPr="004F3E4C">
              <w:rPr>
                <w:rFonts w:ascii="Trebuchet MS" w:hAnsi="Trebuchet MS"/>
                <w:sz w:val="20"/>
                <w:szCs w:val="20"/>
              </w:rPr>
              <w:t>;</w:t>
            </w:r>
          </w:p>
          <w:p w14:paraId="52554D6E" w14:textId="77777777" w:rsidR="00FB6A09" w:rsidRPr="004F3E4C" w:rsidRDefault="00FB6A09" w:rsidP="00CA63AD">
            <w:pPr>
              <w:numPr>
                <w:ilvl w:val="2"/>
                <w:numId w:val="241"/>
              </w:numPr>
              <w:spacing w:line="276" w:lineRule="auto"/>
              <w:ind w:left="1072"/>
              <w:rPr>
                <w:rFonts w:ascii="Trebuchet MS" w:hAnsi="Trebuchet MS"/>
                <w:sz w:val="20"/>
                <w:szCs w:val="20"/>
              </w:rPr>
            </w:pPr>
            <w:r w:rsidRPr="004F3E4C">
              <w:rPr>
                <w:rFonts w:ascii="Trebuchet MS" w:hAnsi="Trebuchet MS"/>
                <w:sz w:val="20"/>
                <w:szCs w:val="20"/>
              </w:rPr>
              <w:t xml:space="preserve">Definirea fluxurilor de digitizare şi conversie </w:t>
            </w:r>
            <w:r w:rsidRPr="004F3E4C">
              <w:rPr>
                <w:rFonts w:ascii="Calibri" w:hAnsi="Calibri" w:cs="Calibri"/>
                <w:sz w:val="20"/>
                <w:szCs w:val="20"/>
              </w:rPr>
              <w:t>ȋ</w:t>
            </w:r>
            <w:r w:rsidRPr="004F3E4C">
              <w:rPr>
                <w:rFonts w:ascii="Trebuchet MS" w:hAnsi="Trebuchet MS"/>
                <w:sz w:val="20"/>
                <w:szCs w:val="20"/>
              </w:rPr>
              <w:t>n func</w:t>
            </w:r>
            <w:r w:rsidRPr="004F3E4C">
              <w:rPr>
                <w:rFonts w:ascii="Trebuchet MS" w:hAnsi="Trebuchet MS" w:cs="Trebuchet MS"/>
                <w:sz w:val="20"/>
                <w:szCs w:val="20"/>
              </w:rPr>
              <w:t>ţ</w:t>
            </w:r>
            <w:r w:rsidRPr="004F3E4C">
              <w:rPr>
                <w:rFonts w:ascii="Trebuchet MS" w:hAnsi="Trebuchet MS"/>
                <w:sz w:val="20"/>
                <w:szCs w:val="20"/>
              </w:rPr>
              <w:t xml:space="preserve">ie de tipul de </w:t>
            </w:r>
            <w:r w:rsidRPr="004F3E4C">
              <w:rPr>
                <w:rFonts w:ascii="Trebuchet MS" w:hAnsi="Trebuchet MS"/>
                <w:sz w:val="20"/>
                <w:szCs w:val="20"/>
              </w:rPr>
              <w:lastRenderedPageBreak/>
              <w:t>document scanat;</w:t>
            </w:r>
          </w:p>
          <w:p w14:paraId="754BCEEB" w14:textId="2D88535F" w:rsidR="00FB6A09" w:rsidRPr="004F3E4C" w:rsidRDefault="00FB6A09" w:rsidP="00CA63AD">
            <w:pPr>
              <w:numPr>
                <w:ilvl w:val="2"/>
                <w:numId w:val="241"/>
              </w:numPr>
              <w:spacing w:line="276" w:lineRule="auto"/>
              <w:ind w:left="1072"/>
              <w:rPr>
                <w:rFonts w:ascii="Trebuchet MS" w:hAnsi="Trebuchet MS"/>
                <w:sz w:val="20"/>
                <w:szCs w:val="20"/>
              </w:rPr>
            </w:pPr>
            <w:r w:rsidRPr="004F3E4C">
              <w:rPr>
                <w:rFonts w:ascii="Trebuchet MS" w:hAnsi="Trebuchet MS"/>
                <w:sz w:val="20"/>
                <w:szCs w:val="20"/>
              </w:rPr>
              <w:t>Crearea de profile.</w:t>
            </w:r>
          </w:p>
        </w:tc>
        <w:tc>
          <w:tcPr>
            <w:tcW w:w="720" w:type="dxa"/>
          </w:tcPr>
          <w:p w14:paraId="1AD62A2A" w14:textId="77777777" w:rsidR="00FB6A09" w:rsidRPr="004F3E4C" w:rsidRDefault="00FB6A09" w:rsidP="00FB6A09">
            <w:pPr>
              <w:tabs>
                <w:tab w:val="left" w:pos="1751"/>
              </w:tabs>
              <w:spacing w:line="276" w:lineRule="auto"/>
              <w:rPr>
                <w:rFonts w:ascii="Trebuchet MS" w:hAnsi="Trebuchet MS"/>
                <w:sz w:val="20"/>
                <w:szCs w:val="20"/>
              </w:rPr>
            </w:pPr>
          </w:p>
        </w:tc>
        <w:tc>
          <w:tcPr>
            <w:tcW w:w="6210" w:type="dxa"/>
          </w:tcPr>
          <w:p w14:paraId="76ECAF79" w14:textId="77777777" w:rsidR="00FB6A09" w:rsidRPr="004F3E4C" w:rsidRDefault="00FB6A09" w:rsidP="00FB6A09">
            <w:pPr>
              <w:tabs>
                <w:tab w:val="left" w:pos="1751"/>
              </w:tabs>
              <w:spacing w:line="276" w:lineRule="auto"/>
              <w:rPr>
                <w:rFonts w:ascii="Trebuchet MS" w:hAnsi="Trebuchet MS"/>
                <w:sz w:val="20"/>
                <w:szCs w:val="20"/>
              </w:rPr>
            </w:pPr>
          </w:p>
        </w:tc>
        <w:tc>
          <w:tcPr>
            <w:tcW w:w="3240" w:type="dxa"/>
          </w:tcPr>
          <w:p w14:paraId="0E19F556" w14:textId="77777777" w:rsidR="00FB6A09" w:rsidRPr="004F3E4C" w:rsidRDefault="00FB6A09" w:rsidP="00FB6A09">
            <w:pPr>
              <w:tabs>
                <w:tab w:val="left" w:pos="1751"/>
              </w:tabs>
              <w:spacing w:line="276" w:lineRule="auto"/>
              <w:rPr>
                <w:rFonts w:ascii="Trebuchet MS" w:hAnsi="Trebuchet MS"/>
                <w:sz w:val="20"/>
                <w:szCs w:val="20"/>
              </w:rPr>
            </w:pPr>
          </w:p>
        </w:tc>
      </w:tr>
    </w:tbl>
    <w:p w14:paraId="686E57A2" w14:textId="47811DAB" w:rsidR="00EA3311" w:rsidRPr="00534993" w:rsidRDefault="00EA3311" w:rsidP="004F3E4C">
      <w:pPr>
        <w:spacing w:line="276" w:lineRule="auto"/>
      </w:pPr>
    </w:p>
    <w:p w14:paraId="5B9B1BC1" w14:textId="77777777" w:rsidR="00EA3311" w:rsidRPr="00534993" w:rsidRDefault="00EA3311" w:rsidP="008D1899">
      <w:pPr>
        <w:spacing w:line="276" w:lineRule="auto"/>
      </w:pPr>
    </w:p>
    <w:p w14:paraId="1890CE45" w14:textId="748E309C" w:rsidR="006513F8" w:rsidRPr="00534993" w:rsidRDefault="006513F8" w:rsidP="003762F7">
      <w:pPr>
        <w:pStyle w:val="Capitol111"/>
      </w:pPr>
      <w:bookmarkStart w:id="92" w:name="_Toc150754765"/>
      <w:bookmarkStart w:id="93" w:name="_Toc177561611"/>
      <w:bookmarkStart w:id="94" w:name="_Toc197338174"/>
      <w:bookmarkStart w:id="95" w:name="_Toc222394384"/>
      <w:r w:rsidRPr="00534993">
        <w:t>Computere de birou</w:t>
      </w:r>
      <w:bookmarkEnd w:id="92"/>
      <w:bookmarkEnd w:id="93"/>
      <w:bookmarkEnd w:id="94"/>
      <w:bookmarkEnd w:id="95"/>
    </w:p>
    <w:p w14:paraId="4D100C24" w14:textId="79B5781C" w:rsidR="00D676DF" w:rsidRPr="00534993" w:rsidRDefault="00D676DF" w:rsidP="008D1899">
      <w:pPr>
        <w:spacing w:line="276" w:lineRule="auto"/>
      </w:pPr>
    </w:p>
    <w:tbl>
      <w:tblPr>
        <w:tblStyle w:val="TableGrid"/>
        <w:tblW w:w="14485" w:type="dxa"/>
        <w:tblLook w:val="04A0" w:firstRow="1" w:lastRow="0" w:firstColumn="1" w:lastColumn="0" w:noHBand="0" w:noVBand="1"/>
      </w:tblPr>
      <w:tblGrid>
        <w:gridCol w:w="557"/>
        <w:gridCol w:w="2318"/>
        <w:gridCol w:w="2309"/>
        <w:gridCol w:w="769"/>
        <w:gridCol w:w="5298"/>
        <w:gridCol w:w="3234"/>
      </w:tblGrid>
      <w:tr w:rsidR="007D18D4" w:rsidRPr="00FB6A09" w14:paraId="7B54D91A" w14:textId="77777777" w:rsidTr="006B18A3">
        <w:trPr>
          <w:tblHeader/>
        </w:trPr>
        <w:tc>
          <w:tcPr>
            <w:tcW w:w="557" w:type="dxa"/>
            <w:shd w:val="clear" w:color="auto" w:fill="C6D9F1" w:themeFill="text2" w:themeFillTint="33"/>
            <w:vAlign w:val="center"/>
          </w:tcPr>
          <w:p w14:paraId="375AB211" w14:textId="1F5EAB90" w:rsidR="007D18D4" w:rsidRPr="00FB6A09" w:rsidRDefault="007D18D4" w:rsidP="007D18D4">
            <w:pPr>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4627" w:type="dxa"/>
            <w:gridSpan w:val="2"/>
            <w:shd w:val="clear" w:color="auto" w:fill="C6D9F1" w:themeFill="text2" w:themeFillTint="33"/>
            <w:vAlign w:val="center"/>
          </w:tcPr>
          <w:p w14:paraId="2D6E0347" w14:textId="0DE8879C" w:rsidR="007D18D4" w:rsidRPr="00FB6A09" w:rsidRDefault="007D18D4" w:rsidP="007D18D4">
            <w:pPr>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769" w:type="dxa"/>
            <w:shd w:val="clear" w:color="auto" w:fill="C6D9F1" w:themeFill="text2" w:themeFillTint="33"/>
            <w:textDirection w:val="btLr"/>
            <w:vAlign w:val="center"/>
          </w:tcPr>
          <w:p w14:paraId="7080911C" w14:textId="2CA72C69" w:rsidR="007D18D4" w:rsidRPr="00FB6A09" w:rsidRDefault="007D18D4" w:rsidP="007D18D4">
            <w:pPr>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5298" w:type="dxa"/>
            <w:shd w:val="clear" w:color="auto" w:fill="C6D9F1" w:themeFill="text2" w:themeFillTint="33"/>
            <w:vAlign w:val="center"/>
          </w:tcPr>
          <w:p w14:paraId="245F8F96" w14:textId="77777777" w:rsidR="007D18D4" w:rsidRPr="00C45BD8" w:rsidRDefault="007D18D4" w:rsidP="007D18D4">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0F4BC29B" w14:textId="0114465C" w:rsidR="007D18D4" w:rsidRPr="00FB6A09" w:rsidRDefault="007D18D4" w:rsidP="007D18D4">
            <w:pPr>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3234" w:type="dxa"/>
            <w:shd w:val="clear" w:color="auto" w:fill="C6D9F1" w:themeFill="text2" w:themeFillTint="33"/>
            <w:vAlign w:val="center"/>
          </w:tcPr>
          <w:p w14:paraId="68756948" w14:textId="01DBFB3C" w:rsidR="007D18D4" w:rsidRPr="00FB6A09" w:rsidRDefault="007D18D4" w:rsidP="007D18D4">
            <w:pPr>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7D18D4" w:rsidRPr="00FB6A09" w14:paraId="7F56C611" w14:textId="5E27155D" w:rsidTr="006B18A3">
        <w:tc>
          <w:tcPr>
            <w:tcW w:w="557" w:type="dxa"/>
          </w:tcPr>
          <w:p w14:paraId="781AB33B" w14:textId="07170917" w:rsidR="007D18D4" w:rsidRPr="00FB6A09" w:rsidRDefault="00AB23DD" w:rsidP="00FB6A09">
            <w:pPr>
              <w:jc w:val="left"/>
              <w:rPr>
                <w:rFonts w:ascii="Trebuchet MS" w:hAnsi="Trebuchet MS"/>
                <w:sz w:val="20"/>
                <w:szCs w:val="20"/>
              </w:rPr>
            </w:pPr>
            <w:r>
              <w:rPr>
                <w:rFonts w:ascii="Trebuchet MS" w:hAnsi="Trebuchet MS"/>
                <w:sz w:val="20"/>
                <w:szCs w:val="20"/>
              </w:rPr>
              <w:t>396</w:t>
            </w:r>
          </w:p>
        </w:tc>
        <w:tc>
          <w:tcPr>
            <w:tcW w:w="4627" w:type="dxa"/>
            <w:gridSpan w:val="2"/>
          </w:tcPr>
          <w:p w14:paraId="17A7117E" w14:textId="18D9D706" w:rsidR="007D18D4" w:rsidRPr="00FB6A09" w:rsidRDefault="007D18D4" w:rsidP="00FB6A09">
            <w:pPr>
              <w:jc w:val="left"/>
              <w:rPr>
                <w:rFonts w:ascii="Trebuchet MS" w:hAnsi="Trebuchet MS"/>
                <w:b/>
                <w:bCs/>
                <w:sz w:val="20"/>
                <w:szCs w:val="20"/>
              </w:rPr>
            </w:pPr>
            <w:r w:rsidRPr="00FB6A09">
              <w:rPr>
                <w:rFonts w:ascii="Trebuchet MS" w:hAnsi="Trebuchet MS"/>
                <w:sz w:val="20"/>
                <w:szCs w:val="20"/>
              </w:rPr>
              <w:t>Computerele de birou trebuie să îndeplinească următoarele specificații:</w:t>
            </w:r>
          </w:p>
        </w:tc>
        <w:tc>
          <w:tcPr>
            <w:tcW w:w="769" w:type="dxa"/>
          </w:tcPr>
          <w:p w14:paraId="4811319C" w14:textId="77777777" w:rsidR="007D18D4" w:rsidRPr="00FB6A09" w:rsidRDefault="007D18D4" w:rsidP="00FB6A09">
            <w:pPr>
              <w:jc w:val="left"/>
              <w:rPr>
                <w:rFonts w:ascii="Trebuchet MS" w:hAnsi="Trebuchet MS"/>
                <w:sz w:val="20"/>
                <w:szCs w:val="20"/>
              </w:rPr>
            </w:pPr>
          </w:p>
        </w:tc>
        <w:tc>
          <w:tcPr>
            <w:tcW w:w="5298" w:type="dxa"/>
          </w:tcPr>
          <w:p w14:paraId="1D234D31" w14:textId="77777777" w:rsidR="007D18D4" w:rsidRPr="00FB6A09" w:rsidRDefault="007D18D4" w:rsidP="00FB6A09">
            <w:pPr>
              <w:jc w:val="left"/>
              <w:rPr>
                <w:rFonts w:ascii="Trebuchet MS" w:hAnsi="Trebuchet MS"/>
                <w:sz w:val="20"/>
                <w:szCs w:val="20"/>
              </w:rPr>
            </w:pPr>
          </w:p>
        </w:tc>
        <w:tc>
          <w:tcPr>
            <w:tcW w:w="3234" w:type="dxa"/>
          </w:tcPr>
          <w:p w14:paraId="1C6B85AD" w14:textId="77777777" w:rsidR="007D18D4" w:rsidRPr="00FB6A09" w:rsidRDefault="007D18D4" w:rsidP="00FB6A09">
            <w:pPr>
              <w:jc w:val="left"/>
              <w:rPr>
                <w:rFonts w:ascii="Trebuchet MS" w:hAnsi="Trebuchet MS"/>
                <w:sz w:val="20"/>
                <w:szCs w:val="20"/>
              </w:rPr>
            </w:pPr>
          </w:p>
        </w:tc>
      </w:tr>
      <w:tr w:rsidR="007D18D4" w:rsidRPr="00FB6A09" w14:paraId="0DF6028B" w14:textId="63F3FF1C" w:rsidTr="006B18A3">
        <w:tc>
          <w:tcPr>
            <w:tcW w:w="557" w:type="dxa"/>
          </w:tcPr>
          <w:p w14:paraId="3C4A90EF" w14:textId="1FD018B7" w:rsidR="007D18D4" w:rsidRPr="00FB6A09" w:rsidRDefault="00AB23DD" w:rsidP="00FB6A09">
            <w:pPr>
              <w:jc w:val="left"/>
              <w:rPr>
                <w:rFonts w:ascii="Trebuchet MS" w:hAnsi="Trebuchet MS"/>
                <w:sz w:val="20"/>
                <w:szCs w:val="20"/>
              </w:rPr>
            </w:pPr>
            <w:r>
              <w:rPr>
                <w:rFonts w:ascii="Trebuchet MS" w:hAnsi="Trebuchet MS"/>
                <w:sz w:val="20"/>
                <w:szCs w:val="20"/>
              </w:rPr>
              <w:t>397</w:t>
            </w:r>
          </w:p>
        </w:tc>
        <w:tc>
          <w:tcPr>
            <w:tcW w:w="2318" w:type="dxa"/>
            <w:shd w:val="clear" w:color="auto" w:fill="D9D9D9" w:themeFill="background1" w:themeFillShade="D9"/>
            <w:vAlign w:val="center"/>
          </w:tcPr>
          <w:p w14:paraId="2CFE1B76" w14:textId="335AC529" w:rsidR="007D18D4" w:rsidRPr="00FB6A09" w:rsidRDefault="007D18D4" w:rsidP="00E01CBA">
            <w:pPr>
              <w:spacing w:line="276" w:lineRule="auto"/>
              <w:jc w:val="center"/>
              <w:rPr>
                <w:rFonts w:ascii="Trebuchet MS" w:hAnsi="Trebuchet MS" w:cs="Times New Roman"/>
                <w:b/>
                <w:bCs/>
                <w:sz w:val="20"/>
                <w:szCs w:val="20"/>
              </w:rPr>
            </w:pPr>
            <w:r w:rsidRPr="00FB6A09">
              <w:rPr>
                <w:rFonts w:ascii="Trebuchet MS" w:hAnsi="Trebuchet MS" w:cs="Times New Roman"/>
                <w:b/>
                <w:bCs/>
                <w:sz w:val="20"/>
                <w:szCs w:val="20"/>
              </w:rPr>
              <w:t>Specificații tehnice minime</w:t>
            </w:r>
          </w:p>
        </w:tc>
        <w:tc>
          <w:tcPr>
            <w:tcW w:w="2309" w:type="dxa"/>
            <w:shd w:val="clear" w:color="auto" w:fill="D9D9D9" w:themeFill="background1" w:themeFillShade="D9"/>
            <w:vAlign w:val="center"/>
          </w:tcPr>
          <w:p w14:paraId="2B704AE5" w14:textId="77777777" w:rsidR="007D18D4" w:rsidRPr="00FB6A09" w:rsidRDefault="007D18D4" w:rsidP="00E01CBA">
            <w:pPr>
              <w:jc w:val="center"/>
              <w:rPr>
                <w:rFonts w:ascii="Trebuchet MS" w:hAnsi="Trebuchet MS" w:cs="Times New Roman"/>
                <w:b/>
                <w:bCs/>
                <w:sz w:val="20"/>
                <w:szCs w:val="20"/>
              </w:rPr>
            </w:pPr>
            <w:r w:rsidRPr="00FB6A09">
              <w:rPr>
                <w:rFonts w:ascii="Trebuchet MS" w:hAnsi="Trebuchet MS" w:cs="Times New Roman"/>
                <w:b/>
                <w:bCs/>
                <w:sz w:val="20"/>
                <w:szCs w:val="20"/>
              </w:rPr>
              <w:t>Specificații tehnice extinse</w:t>
            </w:r>
          </w:p>
        </w:tc>
        <w:tc>
          <w:tcPr>
            <w:tcW w:w="769" w:type="dxa"/>
          </w:tcPr>
          <w:p w14:paraId="2EFF0DD7" w14:textId="77777777" w:rsidR="007D18D4" w:rsidRPr="007D18D4" w:rsidRDefault="007D18D4" w:rsidP="00FB6A09">
            <w:pPr>
              <w:jc w:val="left"/>
              <w:rPr>
                <w:rFonts w:ascii="Trebuchet MS" w:hAnsi="Trebuchet MS"/>
                <w:sz w:val="20"/>
                <w:szCs w:val="20"/>
              </w:rPr>
            </w:pPr>
          </w:p>
        </w:tc>
        <w:tc>
          <w:tcPr>
            <w:tcW w:w="5298" w:type="dxa"/>
          </w:tcPr>
          <w:p w14:paraId="52B3B9DF" w14:textId="77777777" w:rsidR="007D18D4" w:rsidRPr="007D18D4" w:rsidRDefault="007D18D4" w:rsidP="00FB6A09">
            <w:pPr>
              <w:jc w:val="left"/>
              <w:rPr>
                <w:rFonts w:ascii="Trebuchet MS" w:hAnsi="Trebuchet MS"/>
                <w:sz w:val="20"/>
                <w:szCs w:val="20"/>
              </w:rPr>
            </w:pPr>
          </w:p>
        </w:tc>
        <w:tc>
          <w:tcPr>
            <w:tcW w:w="3234" w:type="dxa"/>
          </w:tcPr>
          <w:p w14:paraId="228EB708" w14:textId="77777777" w:rsidR="007D18D4" w:rsidRPr="007D18D4" w:rsidRDefault="007D18D4" w:rsidP="00FB6A09">
            <w:pPr>
              <w:jc w:val="left"/>
              <w:rPr>
                <w:rFonts w:ascii="Trebuchet MS" w:hAnsi="Trebuchet MS"/>
                <w:sz w:val="20"/>
                <w:szCs w:val="20"/>
              </w:rPr>
            </w:pPr>
          </w:p>
        </w:tc>
      </w:tr>
      <w:tr w:rsidR="007D18D4" w:rsidRPr="00FB6A09" w14:paraId="2605E05F" w14:textId="581069EC" w:rsidTr="006B18A3">
        <w:tc>
          <w:tcPr>
            <w:tcW w:w="557" w:type="dxa"/>
          </w:tcPr>
          <w:p w14:paraId="0627D1BD" w14:textId="75A413B1" w:rsidR="007D18D4" w:rsidRPr="00FB6A09" w:rsidRDefault="00AB23DD" w:rsidP="00FB6A09">
            <w:pPr>
              <w:jc w:val="left"/>
              <w:rPr>
                <w:rFonts w:ascii="Trebuchet MS" w:hAnsi="Trebuchet MS"/>
                <w:sz w:val="20"/>
                <w:szCs w:val="20"/>
              </w:rPr>
            </w:pPr>
            <w:r>
              <w:rPr>
                <w:rFonts w:ascii="Trebuchet MS" w:hAnsi="Trebuchet MS"/>
                <w:sz w:val="20"/>
                <w:szCs w:val="20"/>
              </w:rPr>
              <w:t>398</w:t>
            </w:r>
          </w:p>
        </w:tc>
        <w:tc>
          <w:tcPr>
            <w:tcW w:w="2318" w:type="dxa"/>
          </w:tcPr>
          <w:p w14:paraId="31CC4FAF" w14:textId="13A6EEE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Chipset: Intel Q670 sau echivalent</w:t>
            </w:r>
          </w:p>
        </w:tc>
        <w:tc>
          <w:tcPr>
            <w:tcW w:w="2309" w:type="dxa"/>
          </w:tcPr>
          <w:p w14:paraId="0619C777"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Chipset:  Intel B860 sau echivalent.</w:t>
            </w:r>
          </w:p>
        </w:tc>
        <w:tc>
          <w:tcPr>
            <w:tcW w:w="769" w:type="dxa"/>
          </w:tcPr>
          <w:p w14:paraId="0D2D82EA" w14:textId="77777777" w:rsidR="007D18D4" w:rsidRPr="00FB6A09" w:rsidRDefault="007D18D4" w:rsidP="007D18D4">
            <w:pPr>
              <w:jc w:val="left"/>
              <w:rPr>
                <w:rFonts w:ascii="Trebuchet MS" w:hAnsi="Trebuchet MS"/>
                <w:sz w:val="20"/>
                <w:szCs w:val="20"/>
              </w:rPr>
            </w:pPr>
          </w:p>
        </w:tc>
        <w:tc>
          <w:tcPr>
            <w:tcW w:w="5298" w:type="dxa"/>
          </w:tcPr>
          <w:p w14:paraId="016BD35A" w14:textId="77777777" w:rsidR="007D18D4" w:rsidRPr="00FB6A09" w:rsidRDefault="007D18D4" w:rsidP="007D18D4">
            <w:pPr>
              <w:jc w:val="left"/>
              <w:rPr>
                <w:rFonts w:ascii="Trebuchet MS" w:hAnsi="Trebuchet MS"/>
                <w:sz w:val="20"/>
                <w:szCs w:val="20"/>
              </w:rPr>
            </w:pPr>
          </w:p>
        </w:tc>
        <w:tc>
          <w:tcPr>
            <w:tcW w:w="3234" w:type="dxa"/>
          </w:tcPr>
          <w:p w14:paraId="08BC6F89" w14:textId="77777777" w:rsidR="007D18D4" w:rsidRPr="00FB6A09" w:rsidRDefault="007D18D4" w:rsidP="007D18D4">
            <w:pPr>
              <w:jc w:val="left"/>
              <w:rPr>
                <w:rFonts w:ascii="Trebuchet MS" w:hAnsi="Trebuchet MS"/>
                <w:sz w:val="20"/>
                <w:szCs w:val="20"/>
              </w:rPr>
            </w:pPr>
          </w:p>
        </w:tc>
      </w:tr>
      <w:tr w:rsidR="007D18D4" w:rsidRPr="00FB6A09" w14:paraId="493FB867" w14:textId="400F845B" w:rsidTr="006B18A3">
        <w:tc>
          <w:tcPr>
            <w:tcW w:w="557" w:type="dxa"/>
          </w:tcPr>
          <w:p w14:paraId="3895C116" w14:textId="0400169E" w:rsidR="007D18D4" w:rsidRPr="00FB6A09" w:rsidRDefault="00AB23DD" w:rsidP="00FB6A09">
            <w:pPr>
              <w:jc w:val="left"/>
              <w:rPr>
                <w:rFonts w:ascii="Trebuchet MS" w:hAnsi="Trebuchet MS"/>
                <w:sz w:val="20"/>
                <w:szCs w:val="20"/>
              </w:rPr>
            </w:pPr>
            <w:r>
              <w:rPr>
                <w:rFonts w:ascii="Trebuchet MS" w:hAnsi="Trebuchet MS"/>
                <w:sz w:val="20"/>
                <w:szCs w:val="20"/>
              </w:rPr>
              <w:t>399</w:t>
            </w:r>
          </w:p>
        </w:tc>
        <w:tc>
          <w:tcPr>
            <w:tcW w:w="2318" w:type="dxa"/>
          </w:tcPr>
          <w:p w14:paraId="4A7D6292" w14:textId="40A5ED84"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Procesor: Intel Core generatia 13 sau echivalent, frecvența minim 2.5 GHz, turbo până la 4.8 GHz, minim 24MB cache, minim 14 nuclee, </w:t>
            </w:r>
            <w:r w:rsidRPr="00FB6A09">
              <w:rPr>
                <w:rFonts w:ascii="Trebuchet MS" w:hAnsi="Trebuchet MS" w:cs="Times New Roman"/>
                <w:sz w:val="20"/>
                <w:szCs w:val="20"/>
              </w:rPr>
              <w:lastRenderedPageBreak/>
              <w:t xml:space="preserve">minim 20 fire de execuție, TDP maxim 65W </w:t>
            </w:r>
          </w:p>
        </w:tc>
        <w:tc>
          <w:tcPr>
            <w:tcW w:w="2309" w:type="dxa"/>
          </w:tcPr>
          <w:p w14:paraId="473B4E82"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lastRenderedPageBreak/>
              <w:t>Procesor: Intel generația 15 sau echivalent,  cu minim 10 nuclee fără HT, frecvență turbo de minim 4.9 GHz, minim 20MB cache</w:t>
            </w:r>
          </w:p>
        </w:tc>
        <w:tc>
          <w:tcPr>
            <w:tcW w:w="769" w:type="dxa"/>
          </w:tcPr>
          <w:p w14:paraId="02214E67" w14:textId="77777777" w:rsidR="007D18D4" w:rsidRPr="00FB6A09" w:rsidRDefault="007D18D4" w:rsidP="007D18D4">
            <w:pPr>
              <w:jc w:val="left"/>
              <w:rPr>
                <w:rFonts w:ascii="Trebuchet MS" w:hAnsi="Trebuchet MS"/>
                <w:sz w:val="20"/>
                <w:szCs w:val="20"/>
              </w:rPr>
            </w:pPr>
          </w:p>
        </w:tc>
        <w:tc>
          <w:tcPr>
            <w:tcW w:w="5298" w:type="dxa"/>
          </w:tcPr>
          <w:p w14:paraId="7A0FDCB5" w14:textId="77777777" w:rsidR="007D18D4" w:rsidRPr="00FB6A09" w:rsidRDefault="007D18D4" w:rsidP="007D18D4">
            <w:pPr>
              <w:jc w:val="left"/>
              <w:rPr>
                <w:rFonts w:ascii="Trebuchet MS" w:hAnsi="Trebuchet MS"/>
                <w:sz w:val="20"/>
                <w:szCs w:val="20"/>
              </w:rPr>
            </w:pPr>
          </w:p>
        </w:tc>
        <w:tc>
          <w:tcPr>
            <w:tcW w:w="3234" w:type="dxa"/>
          </w:tcPr>
          <w:p w14:paraId="2E5569A2" w14:textId="77777777" w:rsidR="007D18D4" w:rsidRPr="00FB6A09" w:rsidRDefault="007D18D4" w:rsidP="007D18D4">
            <w:pPr>
              <w:jc w:val="left"/>
              <w:rPr>
                <w:rFonts w:ascii="Trebuchet MS" w:hAnsi="Trebuchet MS"/>
                <w:sz w:val="20"/>
                <w:szCs w:val="20"/>
              </w:rPr>
            </w:pPr>
          </w:p>
        </w:tc>
      </w:tr>
      <w:tr w:rsidR="007D18D4" w:rsidRPr="00FB6A09" w14:paraId="18239F07" w14:textId="1DC225C6" w:rsidTr="006B18A3">
        <w:tc>
          <w:tcPr>
            <w:tcW w:w="557" w:type="dxa"/>
          </w:tcPr>
          <w:p w14:paraId="51DBD413" w14:textId="7984C51B" w:rsidR="007D18D4" w:rsidRPr="00FB6A09" w:rsidRDefault="00AB23DD" w:rsidP="00FB6A09">
            <w:pPr>
              <w:jc w:val="left"/>
              <w:rPr>
                <w:rFonts w:ascii="Trebuchet MS" w:hAnsi="Trebuchet MS"/>
                <w:sz w:val="20"/>
                <w:szCs w:val="20"/>
              </w:rPr>
            </w:pPr>
            <w:r>
              <w:rPr>
                <w:rFonts w:ascii="Trebuchet MS" w:hAnsi="Trebuchet MS"/>
                <w:sz w:val="20"/>
                <w:szCs w:val="20"/>
              </w:rPr>
              <w:t>400</w:t>
            </w:r>
          </w:p>
        </w:tc>
        <w:tc>
          <w:tcPr>
            <w:tcW w:w="2318" w:type="dxa"/>
          </w:tcPr>
          <w:p w14:paraId="2C9225D4" w14:textId="641D448D"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Placa de bază: să facă parte din nomenclatorul de subansamble al firmei producătoare a calculatorului;</w:t>
            </w:r>
          </w:p>
        </w:tc>
        <w:tc>
          <w:tcPr>
            <w:tcW w:w="2309" w:type="dxa"/>
          </w:tcPr>
          <w:p w14:paraId="7DC20AC2" w14:textId="7777777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Placa de bază: să facă parte din nomenclatorul de subansamble al firmei producătoare a calculatorului;</w:t>
            </w:r>
          </w:p>
        </w:tc>
        <w:tc>
          <w:tcPr>
            <w:tcW w:w="769" w:type="dxa"/>
          </w:tcPr>
          <w:p w14:paraId="18660164" w14:textId="77777777" w:rsidR="007D18D4" w:rsidRPr="00FB6A09" w:rsidRDefault="007D18D4" w:rsidP="007D18D4">
            <w:pPr>
              <w:jc w:val="left"/>
              <w:rPr>
                <w:rFonts w:ascii="Trebuchet MS" w:hAnsi="Trebuchet MS"/>
                <w:sz w:val="20"/>
                <w:szCs w:val="20"/>
              </w:rPr>
            </w:pPr>
          </w:p>
        </w:tc>
        <w:tc>
          <w:tcPr>
            <w:tcW w:w="5298" w:type="dxa"/>
          </w:tcPr>
          <w:p w14:paraId="1EC9C602" w14:textId="77777777" w:rsidR="007D18D4" w:rsidRPr="00FB6A09" w:rsidRDefault="007D18D4" w:rsidP="007D18D4">
            <w:pPr>
              <w:jc w:val="left"/>
              <w:rPr>
                <w:rFonts w:ascii="Trebuchet MS" w:hAnsi="Trebuchet MS"/>
                <w:sz w:val="20"/>
                <w:szCs w:val="20"/>
              </w:rPr>
            </w:pPr>
          </w:p>
        </w:tc>
        <w:tc>
          <w:tcPr>
            <w:tcW w:w="3234" w:type="dxa"/>
          </w:tcPr>
          <w:p w14:paraId="3C2FE011" w14:textId="77777777" w:rsidR="007D18D4" w:rsidRPr="00FB6A09" w:rsidRDefault="007D18D4" w:rsidP="007D18D4">
            <w:pPr>
              <w:jc w:val="left"/>
              <w:rPr>
                <w:rFonts w:ascii="Trebuchet MS" w:hAnsi="Trebuchet MS"/>
                <w:sz w:val="20"/>
                <w:szCs w:val="20"/>
              </w:rPr>
            </w:pPr>
          </w:p>
        </w:tc>
      </w:tr>
      <w:tr w:rsidR="007D18D4" w:rsidRPr="00FB6A09" w14:paraId="6AD7FC2E" w14:textId="13B3BC6D" w:rsidTr="006B18A3">
        <w:tc>
          <w:tcPr>
            <w:tcW w:w="557" w:type="dxa"/>
          </w:tcPr>
          <w:p w14:paraId="0460266E" w14:textId="636E19F9" w:rsidR="007D18D4" w:rsidRPr="00FB6A09" w:rsidRDefault="00AB23DD" w:rsidP="00FB6A09">
            <w:pPr>
              <w:jc w:val="left"/>
              <w:rPr>
                <w:rFonts w:ascii="Trebuchet MS" w:hAnsi="Trebuchet MS"/>
                <w:sz w:val="20"/>
                <w:szCs w:val="20"/>
              </w:rPr>
            </w:pPr>
            <w:r>
              <w:rPr>
                <w:rFonts w:ascii="Trebuchet MS" w:hAnsi="Trebuchet MS"/>
                <w:sz w:val="20"/>
                <w:szCs w:val="20"/>
              </w:rPr>
              <w:t>401</w:t>
            </w:r>
          </w:p>
        </w:tc>
        <w:tc>
          <w:tcPr>
            <w:tcW w:w="2318" w:type="dxa"/>
          </w:tcPr>
          <w:p w14:paraId="29988E69" w14:textId="7963CA98"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Memorie: minim 2 sloturi DIMM</w:t>
            </w:r>
          </w:p>
        </w:tc>
        <w:tc>
          <w:tcPr>
            <w:tcW w:w="2309" w:type="dxa"/>
          </w:tcPr>
          <w:p w14:paraId="5C9C14D4"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Memorie: minim 2 sloturi DIMM</w:t>
            </w:r>
          </w:p>
        </w:tc>
        <w:tc>
          <w:tcPr>
            <w:tcW w:w="769" w:type="dxa"/>
          </w:tcPr>
          <w:p w14:paraId="487AB051" w14:textId="77777777" w:rsidR="007D18D4" w:rsidRPr="00FB6A09" w:rsidRDefault="007D18D4" w:rsidP="007D18D4">
            <w:pPr>
              <w:jc w:val="left"/>
              <w:rPr>
                <w:rFonts w:ascii="Trebuchet MS" w:hAnsi="Trebuchet MS"/>
                <w:sz w:val="20"/>
                <w:szCs w:val="20"/>
              </w:rPr>
            </w:pPr>
          </w:p>
        </w:tc>
        <w:tc>
          <w:tcPr>
            <w:tcW w:w="5298" w:type="dxa"/>
          </w:tcPr>
          <w:p w14:paraId="3D39921A" w14:textId="77777777" w:rsidR="007D18D4" w:rsidRPr="00FB6A09" w:rsidRDefault="007D18D4" w:rsidP="007D18D4">
            <w:pPr>
              <w:jc w:val="left"/>
              <w:rPr>
                <w:rFonts w:ascii="Trebuchet MS" w:hAnsi="Trebuchet MS"/>
                <w:sz w:val="20"/>
                <w:szCs w:val="20"/>
              </w:rPr>
            </w:pPr>
          </w:p>
        </w:tc>
        <w:tc>
          <w:tcPr>
            <w:tcW w:w="3234" w:type="dxa"/>
          </w:tcPr>
          <w:p w14:paraId="715069AD" w14:textId="77777777" w:rsidR="007D18D4" w:rsidRPr="00FB6A09" w:rsidRDefault="007D18D4" w:rsidP="007D18D4">
            <w:pPr>
              <w:jc w:val="left"/>
              <w:rPr>
                <w:rFonts w:ascii="Trebuchet MS" w:hAnsi="Trebuchet MS"/>
                <w:sz w:val="20"/>
                <w:szCs w:val="20"/>
              </w:rPr>
            </w:pPr>
          </w:p>
        </w:tc>
      </w:tr>
      <w:tr w:rsidR="007D18D4" w:rsidRPr="00FB6A09" w14:paraId="2EE2A67D" w14:textId="34F30803" w:rsidTr="006B18A3">
        <w:tc>
          <w:tcPr>
            <w:tcW w:w="557" w:type="dxa"/>
          </w:tcPr>
          <w:p w14:paraId="0C8022EB" w14:textId="72A4738D" w:rsidR="007D18D4" w:rsidRPr="00FB6A09" w:rsidRDefault="00AB23DD" w:rsidP="00FB6A09">
            <w:pPr>
              <w:jc w:val="left"/>
              <w:rPr>
                <w:rFonts w:ascii="Trebuchet MS" w:hAnsi="Trebuchet MS"/>
                <w:sz w:val="20"/>
                <w:szCs w:val="20"/>
              </w:rPr>
            </w:pPr>
            <w:r>
              <w:rPr>
                <w:rFonts w:ascii="Trebuchet MS" w:hAnsi="Trebuchet MS"/>
                <w:sz w:val="20"/>
                <w:szCs w:val="20"/>
              </w:rPr>
              <w:t>402</w:t>
            </w:r>
          </w:p>
        </w:tc>
        <w:tc>
          <w:tcPr>
            <w:tcW w:w="2318" w:type="dxa"/>
          </w:tcPr>
          <w:p w14:paraId="7AF25184" w14:textId="77AEEB2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Minim 3 sloturi SATA 3.0 pentru 3.5-inch/2.5-inch hard drive si slim optical drive</w:t>
            </w:r>
          </w:p>
        </w:tc>
        <w:tc>
          <w:tcPr>
            <w:tcW w:w="2309" w:type="dxa"/>
          </w:tcPr>
          <w:p w14:paraId="3D2E28DE"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Minim 1 slot SATA pentru 3.5-inch hard drive și 2 sloturi M.2 SSD</w:t>
            </w:r>
          </w:p>
        </w:tc>
        <w:tc>
          <w:tcPr>
            <w:tcW w:w="769" w:type="dxa"/>
          </w:tcPr>
          <w:p w14:paraId="7284B7D3" w14:textId="77777777" w:rsidR="007D18D4" w:rsidRPr="00FB6A09" w:rsidRDefault="007D18D4" w:rsidP="007D18D4">
            <w:pPr>
              <w:jc w:val="left"/>
              <w:rPr>
                <w:rFonts w:ascii="Trebuchet MS" w:hAnsi="Trebuchet MS"/>
                <w:sz w:val="20"/>
                <w:szCs w:val="20"/>
              </w:rPr>
            </w:pPr>
          </w:p>
        </w:tc>
        <w:tc>
          <w:tcPr>
            <w:tcW w:w="5298" w:type="dxa"/>
          </w:tcPr>
          <w:p w14:paraId="6DAA2582" w14:textId="77777777" w:rsidR="007D18D4" w:rsidRPr="00FB6A09" w:rsidRDefault="007D18D4" w:rsidP="007D18D4">
            <w:pPr>
              <w:jc w:val="left"/>
              <w:rPr>
                <w:rFonts w:ascii="Trebuchet MS" w:hAnsi="Trebuchet MS"/>
                <w:sz w:val="20"/>
                <w:szCs w:val="20"/>
              </w:rPr>
            </w:pPr>
          </w:p>
        </w:tc>
        <w:tc>
          <w:tcPr>
            <w:tcW w:w="3234" w:type="dxa"/>
          </w:tcPr>
          <w:p w14:paraId="6A871FCC" w14:textId="77777777" w:rsidR="007D18D4" w:rsidRPr="00FB6A09" w:rsidRDefault="007D18D4" w:rsidP="007D18D4">
            <w:pPr>
              <w:jc w:val="left"/>
              <w:rPr>
                <w:rFonts w:ascii="Trebuchet MS" w:hAnsi="Trebuchet MS"/>
                <w:sz w:val="20"/>
                <w:szCs w:val="20"/>
              </w:rPr>
            </w:pPr>
          </w:p>
        </w:tc>
      </w:tr>
      <w:tr w:rsidR="007D18D4" w:rsidRPr="00FB6A09" w14:paraId="26EF7644" w14:textId="5CDBC49A" w:rsidTr="006B18A3">
        <w:tc>
          <w:tcPr>
            <w:tcW w:w="557" w:type="dxa"/>
          </w:tcPr>
          <w:p w14:paraId="6130FD0D" w14:textId="3D71D1BF" w:rsidR="007D18D4" w:rsidRPr="00FB6A09" w:rsidRDefault="00AB23DD" w:rsidP="00FB6A09">
            <w:pPr>
              <w:jc w:val="left"/>
              <w:rPr>
                <w:rFonts w:ascii="Trebuchet MS" w:hAnsi="Trebuchet MS"/>
                <w:sz w:val="20"/>
                <w:szCs w:val="20"/>
              </w:rPr>
            </w:pPr>
            <w:r>
              <w:rPr>
                <w:rFonts w:ascii="Trebuchet MS" w:hAnsi="Trebuchet MS"/>
                <w:sz w:val="20"/>
                <w:szCs w:val="20"/>
              </w:rPr>
              <w:t>403</w:t>
            </w:r>
          </w:p>
        </w:tc>
        <w:tc>
          <w:tcPr>
            <w:tcW w:w="2318" w:type="dxa"/>
          </w:tcPr>
          <w:p w14:paraId="4819DB15" w14:textId="2AC84CA4"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Porturi minime:</w:t>
            </w:r>
          </w:p>
          <w:p w14:paraId="22F68E05" w14:textId="77777777" w:rsidR="007D18D4" w:rsidRPr="00FB6A09" w:rsidRDefault="007D18D4" w:rsidP="00CA63AD">
            <w:pPr>
              <w:numPr>
                <w:ilvl w:val="0"/>
                <w:numId w:val="197"/>
              </w:numPr>
              <w:spacing w:line="276" w:lineRule="auto"/>
              <w:ind w:left="249" w:hanging="270"/>
              <w:rPr>
                <w:rFonts w:ascii="Trebuchet MS" w:hAnsi="Trebuchet MS" w:cs="Times New Roman"/>
                <w:sz w:val="20"/>
                <w:szCs w:val="20"/>
              </w:rPr>
            </w:pPr>
            <w:r w:rsidRPr="00FB6A09">
              <w:rPr>
                <w:rFonts w:ascii="Trebuchet MS" w:hAnsi="Trebuchet MS" w:cs="Times New Roman"/>
                <w:sz w:val="20"/>
                <w:szCs w:val="20"/>
              </w:rPr>
              <w:t>4 x USB 3.2 Gen 1 (5 Gbps) – minim doua în față</w:t>
            </w:r>
          </w:p>
          <w:p w14:paraId="67B3240A" w14:textId="77777777" w:rsidR="007D18D4" w:rsidRPr="00FB6A09" w:rsidRDefault="007D18D4" w:rsidP="00CA63AD">
            <w:pPr>
              <w:numPr>
                <w:ilvl w:val="0"/>
                <w:numId w:val="197"/>
              </w:numPr>
              <w:spacing w:line="276" w:lineRule="auto"/>
              <w:ind w:left="249" w:hanging="270"/>
              <w:rPr>
                <w:rFonts w:ascii="Trebuchet MS" w:hAnsi="Trebuchet MS" w:cs="Times New Roman"/>
                <w:sz w:val="20"/>
                <w:szCs w:val="20"/>
              </w:rPr>
            </w:pPr>
            <w:r w:rsidRPr="00FB6A09">
              <w:rPr>
                <w:rFonts w:ascii="Trebuchet MS" w:hAnsi="Trebuchet MS" w:cs="Times New Roman"/>
                <w:sz w:val="20"/>
                <w:szCs w:val="20"/>
              </w:rPr>
              <w:t>4 x USB 2.0 (480Mbps) - minim 2 în faţă, minim 2 porturi care să permită revenirea din hibernare (Sleep), precum și pornirea cu ajutorul tastaturii sau mouse-ului conectat</w:t>
            </w:r>
          </w:p>
          <w:p w14:paraId="5E7A85BF" w14:textId="77777777" w:rsidR="007D18D4" w:rsidRPr="00FB6A09" w:rsidRDefault="007D18D4" w:rsidP="00CA63AD">
            <w:pPr>
              <w:numPr>
                <w:ilvl w:val="0"/>
                <w:numId w:val="197"/>
              </w:numPr>
              <w:spacing w:line="276" w:lineRule="auto"/>
              <w:ind w:left="249" w:hanging="270"/>
              <w:rPr>
                <w:rFonts w:ascii="Trebuchet MS" w:hAnsi="Trebuchet MS" w:cs="Times New Roman"/>
                <w:sz w:val="20"/>
                <w:szCs w:val="20"/>
              </w:rPr>
            </w:pPr>
            <w:r w:rsidRPr="00FB6A09">
              <w:rPr>
                <w:rFonts w:ascii="Trebuchet MS" w:hAnsi="Trebuchet MS" w:cs="Times New Roman"/>
                <w:sz w:val="20"/>
                <w:szCs w:val="20"/>
              </w:rPr>
              <w:t>1 x RJ45</w:t>
            </w:r>
          </w:p>
          <w:p w14:paraId="1D69E2BB" w14:textId="77777777" w:rsidR="007D18D4" w:rsidRPr="00FB6A09" w:rsidRDefault="007D18D4" w:rsidP="00CA63AD">
            <w:pPr>
              <w:numPr>
                <w:ilvl w:val="0"/>
                <w:numId w:val="197"/>
              </w:numPr>
              <w:spacing w:line="276" w:lineRule="auto"/>
              <w:ind w:left="249" w:hanging="270"/>
              <w:rPr>
                <w:rFonts w:ascii="Trebuchet MS" w:hAnsi="Trebuchet MS" w:cs="Times New Roman"/>
                <w:sz w:val="20"/>
                <w:szCs w:val="20"/>
              </w:rPr>
            </w:pPr>
            <w:r w:rsidRPr="00FB6A09">
              <w:rPr>
                <w:rFonts w:ascii="Trebuchet MS" w:hAnsi="Trebuchet MS" w:cs="Times New Roman"/>
                <w:sz w:val="20"/>
                <w:szCs w:val="20"/>
              </w:rPr>
              <w:t>2 x DisplayPort l.4</w:t>
            </w:r>
          </w:p>
          <w:p w14:paraId="022BDA75" w14:textId="77777777" w:rsidR="007D18D4" w:rsidRPr="00FB6A09" w:rsidRDefault="007D18D4" w:rsidP="00CA63AD">
            <w:pPr>
              <w:numPr>
                <w:ilvl w:val="0"/>
                <w:numId w:val="197"/>
              </w:numPr>
              <w:spacing w:line="276" w:lineRule="auto"/>
              <w:ind w:left="249" w:hanging="270"/>
              <w:rPr>
                <w:rFonts w:ascii="Trebuchet MS" w:hAnsi="Trebuchet MS" w:cs="Times New Roman"/>
                <w:sz w:val="20"/>
                <w:szCs w:val="20"/>
              </w:rPr>
            </w:pPr>
            <w:r w:rsidRPr="00FB6A09">
              <w:rPr>
                <w:rFonts w:ascii="Trebuchet MS" w:hAnsi="Trebuchet MS" w:cs="Times New Roman"/>
                <w:sz w:val="20"/>
                <w:szCs w:val="20"/>
              </w:rPr>
              <w:t>1 x Serial Port</w:t>
            </w:r>
          </w:p>
          <w:p w14:paraId="676868A8" w14:textId="77777777" w:rsidR="007D18D4" w:rsidRPr="00FB6A09" w:rsidRDefault="007D18D4" w:rsidP="00CA63AD">
            <w:pPr>
              <w:numPr>
                <w:ilvl w:val="0"/>
                <w:numId w:val="197"/>
              </w:numPr>
              <w:spacing w:line="276" w:lineRule="auto"/>
              <w:ind w:left="249" w:hanging="270"/>
              <w:rPr>
                <w:rFonts w:ascii="Trebuchet MS" w:hAnsi="Trebuchet MS" w:cs="Times New Roman"/>
                <w:sz w:val="20"/>
                <w:szCs w:val="20"/>
              </w:rPr>
            </w:pPr>
            <w:r w:rsidRPr="00FB6A09">
              <w:rPr>
                <w:rFonts w:ascii="Trebuchet MS" w:hAnsi="Trebuchet MS" w:cs="Times New Roman"/>
                <w:sz w:val="20"/>
                <w:szCs w:val="20"/>
              </w:rPr>
              <w:t>1 x HDMI</w:t>
            </w:r>
          </w:p>
          <w:p w14:paraId="2B83F10B" w14:textId="77777777" w:rsidR="007D18D4" w:rsidRPr="00FB6A09" w:rsidRDefault="007D18D4" w:rsidP="00CA63AD">
            <w:pPr>
              <w:numPr>
                <w:ilvl w:val="0"/>
                <w:numId w:val="197"/>
              </w:numPr>
              <w:spacing w:line="276" w:lineRule="auto"/>
              <w:ind w:left="249" w:hanging="270"/>
              <w:rPr>
                <w:rFonts w:ascii="Trebuchet MS" w:hAnsi="Trebuchet MS" w:cs="Times New Roman"/>
                <w:sz w:val="20"/>
                <w:szCs w:val="20"/>
              </w:rPr>
            </w:pPr>
            <w:r w:rsidRPr="00FB6A09">
              <w:rPr>
                <w:rFonts w:ascii="Trebuchet MS" w:hAnsi="Trebuchet MS" w:cs="Times New Roman"/>
                <w:sz w:val="20"/>
                <w:szCs w:val="20"/>
              </w:rPr>
              <w:t xml:space="preserve">1 x port audio universal </w:t>
            </w:r>
          </w:p>
          <w:p w14:paraId="7FC2EEB6" w14:textId="77777777" w:rsidR="007D18D4" w:rsidRPr="00FB6A09" w:rsidRDefault="007D18D4" w:rsidP="00CA63AD">
            <w:pPr>
              <w:numPr>
                <w:ilvl w:val="0"/>
                <w:numId w:val="197"/>
              </w:numPr>
              <w:spacing w:line="276" w:lineRule="auto"/>
              <w:ind w:left="249" w:hanging="270"/>
              <w:rPr>
                <w:rFonts w:ascii="Trebuchet MS" w:hAnsi="Trebuchet MS" w:cs="Times New Roman"/>
                <w:sz w:val="20"/>
                <w:szCs w:val="20"/>
              </w:rPr>
            </w:pPr>
            <w:r w:rsidRPr="00FB6A09">
              <w:rPr>
                <w:rFonts w:ascii="Trebuchet MS" w:hAnsi="Trebuchet MS" w:cs="Times New Roman"/>
                <w:sz w:val="20"/>
                <w:szCs w:val="20"/>
              </w:rPr>
              <w:lastRenderedPageBreak/>
              <w:t>1 x security cable slot</w:t>
            </w:r>
          </w:p>
          <w:p w14:paraId="744CB366" w14:textId="77777777" w:rsidR="007D18D4" w:rsidRPr="00FB6A09" w:rsidRDefault="007D18D4" w:rsidP="00CA63AD">
            <w:pPr>
              <w:numPr>
                <w:ilvl w:val="0"/>
                <w:numId w:val="197"/>
              </w:numPr>
              <w:spacing w:line="276" w:lineRule="auto"/>
              <w:ind w:left="249" w:hanging="270"/>
              <w:rPr>
                <w:rFonts w:ascii="Trebuchet MS" w:hAnsi="Trebuchet MS" w:cs="Times New Roman"/>
                <w:sz w:val="20"/>
                <w:szCs w:val="20"/>
              </w:rPr>
            </w:pPr>
            <w:r w:rsidRPr="00FB6A09">
              <w:rPr>
                <w:rFonts w:ascii="Trebuchet MS" w:hAnsi="Trebuchet MS" w:cs="Times New Roman"/>
                <w:sz w:val="20"/>
                <w:szCs w:val="20"/>
              </w:rPr>
              <w:t>1 x padlock ring</w:t>
            </w:r>
          </w:p>
          <w:p w14:paraId="3D8B56DA" w14:textId="7777777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Nu se acceptă adaptoare pentru porturile minime de mai sus.</w:t>
            </w:r>
          </w:p>
        </w:tc>
        <w:tc>
          <w:tcPr>
            <w:tcW w:w="2309" w:type="dxa"/>
          </w:tcPr>
          <w:p w14:paraId="258FBA58"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lastRenderedPageBreak/>
              <w:t>Porturi minime:</w:t>
            </w:r>
          </w:p>
          <w:p w14:paraId="15EC90F2" w14:textId="77777777" w:rsidR="007D18D4" w:rsidRPr="00FB6A09" w:rsidRDefault="007D18D4" w:rsidP="00CA63AD">
            <w:pPr>
              <w:numPr>
                <w:ilvl w:val="0"/>
                <w:numId w:val="197"/>
              </w:numPr>
              <w:ind w:left="460"/>
              <w:rPr>
                <w:rFonts w:ascii="Trebuchet MS" w:hAnsi="Trebuchet MS" w:cs="Times New Roman"/>
                <w:sz w:val="20"/>
                <w:szCs w:val="20"/>
              </w:rPr>
            </w:pPr>
            <w:r w:rsidRPr="00FB6A09">
              <w:rPr>
                <w:rFonts w:ascii="Trebuchet MS" w:hAnsi="Trebuchet MS" w:cs="Times New Roman"/>
                <w:sz w:val="20"/>
                <w:szCs w:val="20"/>
              </w:rPr>
              <w:t xml:space="preserve">4 x USB 3.2 Gen 1 (5 Gbps) </w:t>
            </w:r>
          </w:p>
          <w:p w14:paraId="2F8158A0" w14:textId="77777777" w:rsidR="007D18D4" w:rsidRPr="00FB6A09" w:rsidRDefault="007D18D4" w:rsidP="00CA63AD">
            <w:pPr>
              <w:numPr>
                <w:ilvl w:val="0"/>
                <w:numId w:val="197"/>
              </w:numPr>
              <w:ind w:left="460"/>
              <w:rPr>
                <w:rFonts w:ascii="Trebuchet MS" w:hAnsi="Trebuchet MS" w:cs="Times New Roman"/>
                <w:sz w:val="20"/>
                <w:szCs w:val="20"/>
              </w:rPr>
            </w:pPr>
            <w:r w:rsidRPr="00FB6A09">
              <w:rPr>
                <w:rFonts w:ascii="Trebuchet MS" w:hAnsi="Trebuchet MS" w:cs="Times New Roman"/>
                <w:sz w:val="20"/>
                <w:szCs w:val="20"/>
              </w:rPr>
              <w:t>2 x USB 2.0 (480Mbps)</w:t>
            </w:r>
          </w:p>
          <w:p w14:paraId="1031BB42" w14:textId="77777777" w:rsidR="007D18D4" w:rsidRPr="00FB6A09" w:rsidRDefault="007D18D4" w:rsidP="00CA63AD">
            <w:pPr>
              <w:numPr>
                <w:ilvl w:val="0"/>
                <w:numId w:val="197"/>
              </w:numPr>
              <w:ind w:left="460"/>
              <w:rPr>
                <w:rFonts w:ascii="Trebuchet MS" w:hAnsi="Trebuchet MS" w:cs="Times New Roman"/>
                <w:sz w:val="20"/>
                <w:szCs w:val="20"/>
              </w:rPr>
            </w:pPr>
            <w:r w:rsidRPr="00FB6A09">
              <w:rPr>
                <w:rFonts w:ascii="Trebuchet MS" w:hAnsi="Trebuchet MS" w:cs="Times New Roman"/>
                <w:sz w:val="20"/>
                <w:szCs w:val="20"/>
              </w:rPr>
              <w:t>1x USB-C 3.2 Gen 1 cu suport pentru transfer de date si incarcare la minim 15W</w:t>
            </w:r>
          </w:p>
          <w:p w14:paraId="5EE9913E" w14:textId="77777777" w:rsidR="007D18D4" w:rsidRPr="00FB6A09" w:rsidRDefault="007D18D4" w:rsidP="00CA63AD">
            <w:pPr>
              <w:numPr>
                <w:ilvl w:val="0"/>
                <w:numId w:val="197"/>
              </w:numPr>
              <w:ind w:left="460"/>
              <w:rPr>
                <w:rFonts w:ascii="Trebuchet MS" w:hAnsi="Trebuchet MS" w:cs="Times New Roman"/>
                <w:sz w:val="20"/>
                <w:szCs w:val="20"/>
              </w:rPr>
            </w:pPr>
            <w:r w:rsidRPr="00FB6A09">
              <w:rPr>
                <w:rFonts w:ascii="Trebuchet MS" w:hAnsi="Trebuchet MS" w:cs="Times New Roman"/>
                <w:sz w:val="20"/>
                <w:szCs w:val="20"/>
              </w:rPr>
              <w:t>1 x RJ45</w:t>
            </w:r>
          </w:p>
          <w:p w14:paraId="4175CF31" w14:textId="77777777" w:rsidR="007D18D4" w:rsidRPr="00FB6A09" w:rsidRDefault="007D18D4" w:rsidP="00CA63AD">
            <w:pPr>
              <w:numPr>
                <w:ilvl w:val="0"/>
                <w:numId w:val="197"/>
              </w:numPr>
              <w:ind w:left="460"/>
              <w:rPr>
                <w:rFonts w:ascii="Trebuchet MS" w:hAnsi="Trebuchet MS" w:cs="Times New Roman"/>
                <w:sz w:val="20"/>
                <w:szCs w:val="20"/>
              </w:rPr>
            </w:pPr>
            <w:r w:rsidRPr="00FB6A09">
              <w:rPr>
                <w:rFonts w:ascii="Trebuchet MS" w:hAnsi="Trebuchet MS" w:cs="Times New Roman"/>
                <w:sz w:val="20"/>
                <w:szCs w:val="20"/>
              </w:rPr>
              <w:t>1 x DisplayPort l.4</w:t>
            </w:r>
          </w:p>
          <w:p w14:paraId="5F9A5235" w14:textId="77777777" w:rsidR="007D18D4" w:rsidRPr="00FB6A09" w:rsidRDefault="007D18D4" w:rsidP="00CA63AD">
            <w:pPr>
              <w:numPr>
                <w:ilvl w:val="0"/>
                <w:numId w:val="197"/>
              </w:numPr>
              <w:ind w:left="460"/>
              <w:rPr>
                <w:rFonts w:ascii="Trebuchet MS" w:hAnsi="Trebuchet MS" w:cs="Times New Roman"/>
                <w:sz w:val="20"/>
                <w:szCs w:val="20"/>
              </w:rPr>
            </w:pPr>
            <w:r w:rsidRPr="00FB6A09">
              <w:rPr>
                <w:rFonts w:ascii="Trebuchet MS" w:hAnsi="Trebuchet MS" w:cs="Times New Roman"/>
                <w:sz w:val="20"/>
                <w:szCs w:val="20"/>
              </w:rPr>
              <w:t>1 x HDMI</w:t>
            </w:r>
          </w:p>
          <w:p w14:paraId="3E509911" w14:textId="77777777" w:rsidR="007D18D4" w:rsidRPr="00FB6A09" w:rsidRDefault="007D18D4" w:rsidP="00CA63AD">
            <w:pPr>
              <w:numPr>
                <w:ilvl w:val="0"/>
                <w:numId w:val="197"/>
              </w:numPr>
              <w:ind w:left="460"/>
              <w:rPr>
                <w:rFonts w:ascii="Trebuchet MS" w:hAnsi="Trebuchet MS" w:cs="Times New Roman"/>
                <w:sz w:val="20"/>
                <w:szCs w:val="20"/>
              </w:rPr>
            </w:pPr>
            <w:r w:rsidRPr="00FB6A09">
              <w:rPr>
                <w:rFonts w:ascii="Trebuchet MS" w:hAnsi="Trebuchet MS" w:cs="Times New Roman"/>
                <w:sz w:val="20"/>
                <w:szCs w:val="20"/>
              </w:rPr>
              <w:t>1x port pentru microfon</w:t>
            </w:r>
          </w:p>
          <w:p w14:paraId="350CE48A" w14:textId="77777777" w:rsidR="007D18D4" w:rsidRPr="00FB6A09" w:rsidRDefault="007D18D4" w:rsidP="00CA63AD">
            <w:pPr>
              <w:numPr>
                <w:ilvl w:val="0"/>
                <w:numId w:val="197"/>
              </w:numPr>
              <w:ind w:left="460"/>
              <w:rPr>
                <w:rFonts w:ascii="Trebuchet MS" w:hAnsi="Trebuchet MS" w:cs="Times New Roman"/>
                <w:sz w:val="20"/>
                <w:szCs w:val="20"/>
              </w:rPr>
            </w:pPr>
            <w:r w:rsidRPr="00FB6A09">
              <w:rPr>
                <w:rFonts w:ascii="Trebuchet MS" w:hAnsi="Trebuchet MS" w:cs="Times New Roman"/>
                <w:sz w:val="20"/>
                <w:szCs w:val="20"/>
              </w:rPr>
              <w:t>1x port combo de tip jack casti/microfon</w:t>
            </w:r>
          </w:p>
          <w:p w14:paraId="4AA840EC" w14:textId="77777777" w:rsidR="007D18D4" w:rsidRPr="00FB6A09" w:rsidRDefault="007D18D4" w:rsidP="00CA63AD">
            <w:pPr>
              <w:numPr>
                <w:ilvl w:val="0"/>
                <w:numId w:val="197"/>
              </w:numPr>
              <w:ind w:left="460"/>
              <w:rPr>
                <w:rFonts w:ascii="Trebuchet MS" w:hAnsi="Trebuchet MS" w:cs="Times New Roman"/>
                <w:sz w:val="20"/>
                <w:szCs w:val="20"/>
              </w:rPr>
            </w:pPr>
            <w:r w:rsidRPr="00FB6A09">
              <w:rPr>
                <w:rFonts w:ascii="Trebuchet MS" w:hAnsi="Trebuchet MS" w:cs="Times New Roman"/>
                <w:sz w:val="20"/>
                <w:szCs w:val="20"/>
              </w:rPr>
              <w:t>1x line-out (3.5mm)</w:t>
            </w:r>
          </w:p>
          <w:p w14:paraId="33CF7FD1"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 xml:space="preserve">Nu se acceptă adaptoare pentru porturile minime de </w:t>
            </w:r>
            <w:r w:rsidRPr="00FB6A09">
              <w:rPr>
                <w:rFonts w:ascii="Trebuchet MS" w:hAnsi="Trebuchet MS" w:cs="Times New Roman"/>
                <w:sz w:val="20"/>
                <w:szCs w:val="20"/>
              </w:rPr>
              <w:lastRenderedPageBreak/>
              <w:t>mai sus.</w:t>
            </w:r>
          </w:p>
          <w:p w14:paraId="3A6745D9" w14:textId="77777777" w:rsidR="007D18D4" w:rsidRPr="00FB6A09" w:rsidRDefault="007D18D4" w:rsidP="00CF1C7C">
            <w:pPr>
              <w:rPr>
                <w:rFonts w:ascii="Trebuchet MS" w:hAnsi="Trebuchet MS" w:cs="Times New Roman"/>
                <w:sz w:val="20"/>
                <w:szCs w:val="20"/>
              </w:rPr>
            </w:pPr>
          </w:p>
        </w:tc>
        <w:tc>
          <w:tcPr>
            <w:tcW w:w="769" w:type="dxa"/>
          </w:tcPr>
          <w:p w14:paraId="05F81166" w14:textId="77777777" w:rsidR="007D18D4" w:rsidRPr="00FB6A09" w:rsidRDefault="007D18D4" w:rsidP="007D18D4">
            <w:pPr>
              <w:jc w:val="left"/>
              <w:rPr>
                <w:rFonts w:ascii="Trebuchet MS" w:hAnsi="Trebuchet MS"/>
                <w:sz w:val="20"/>
                <w:szCs w:val="20"/>
              </w:rPr>
            </w:pPr>
          </w:p>
        </w:tc>
        <w:tc>
          <w:tcPr>
            <w:tcW w:w="5298" w:type="dxa"/>
          </w:tcPr>
          <w:p w14:paraId="18BB44D1" w14:textId="77777777" w:rsidR="007D18D4" w:rsidRPr="00FB6A09" w:rsidRDefault="007D18D4" w:rsidP="007D18D4">
            <w:pPr>
              <w:jc w:val="left"/>
              <w:rPr>
                <w:rFonts w:ascii="Trebuchet MS" w:hAnsi="Trebuchet MS"/>
                <w:sz w:val="20"/>
                <w:szCs w:val="20"/>
              </w:rPr>
            </w:pPr>
          </w:p>
        </w:tc>
        <w:tc>
          <w:tcPr>
            <w:tcW w:w="3234" w:type="dxa"/>
          </w:tcPr>
          <w:p w14:paraId="76122C92" w14:textId="77777777" w:rsidR="007D18D4" w:rsidRPr="00FB6A09" w:rsidRDefault="007D18D4" w:rsidP="007D18D4">
            <w:pPr>
              <w:jc w:val="left"/>
              <w:rPr>
                <w:rFonts w:ascii="Trebuchet MS" w:hAnsi="Trebuchet MS"/>
                <w:sz w:val="20"/>
                <w:szCs w:val="20"/>
              </w:rPr>
            </w:pPr>
          </w:p>
        </w:tc>
      </w:tr>
      <w:tr w:rsidR="007D18D4" w:rsidRPr="00FB6A09" w14:paraId="65185BCD" w14:textId="3244DB12" w:rsidTr="006B18A3">
        <w:tc>
          <w:tcPr>
            <w:tcW w:w="557" w:type="dxa"/>
          </w:tcPr>
          <w:p w14:paraId="63BBB0ED" w14:textId="544E01AF" w:rsidR="007D18D4" w:rsidRPr="00FB6A09" w:rsidRDefault="00AB23DD" w:rsidP="00FB6A09">
            <w:pPr>
              <w:jc w:val="left"/>
              <w:rPr>
                <w:rFonts w:ascii="Trebuchet MS" w:hAnsi="Trebuchet MS"/>
                <w:sz w:val="20"/>
                <w:szCs w:val="20"/>
              </w:rPr>
            </w:pPr>
            <w:r>
              <w:rPr>
                <w:rFonts w:ascii="Trebuchet MS" w:hAnsi="Trebuchet MS"/>
                <w:sz w:val="20"/>
                <w:szCs w:val="20"/>
              </w:rPr>
              <w:t>404</w:t>
            </w:r>
          </w:p>
        </w:tc>
        <w:tc>
          <w:tcPr>
            <w:tcW w:w="2318" w:type="dxa"/>
          </w:tcPr>
          <w:p w14:paraId="4B98DFC6" w14:textId="2F68D4E2"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Memorie RAM instalată: minim 1 x 16GB, DDR4</w:t>
            </w:r>
          </w:p>
        </w:tc>
        <w:tc>
          <w:tcPr>
            <w:tcW w:w="2309" w:type="dxa"/>
          </w:tcPr>
          <w:p w14:paraId="42CD9D4D"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Memorie RAM instalată: minim 16 GB, DDR5 de tip DIMM</w:t>
            </w:r>
          </w:p>
        </w:tc>
        <w:tc>
          <w:tcPr>
            <w:tcW w:w="769" w:type="dxa"/>
          </w:tcPr>
          <w:p w14:paraId="1F14776F" w14:textId="77777777" w:rsidR="007D18D4" w:rsidRPr="00FB6A09" w:rsidRDefault="007D18D4" w:rsidP="007D18D4">
            <w:pPr>
              <w:jc w:val="left"/>
              <w:rPr>
                <w:rFonts w:ascii="Trebuchet MS" w:hAnsi="Trebuchet MS"/>
                <w:sz w:val="20"/>
                <w:szCs w:val="20"/>
              </w:rPr>
            </w:pPr>
          </w:p>
        </w:tc>
        <w:tc>
          <w:tcPr>
            <w:tcW w:w="5298" w:type="dxa"/>
          </w:tcPr>
          <w:p w14:paraId="69F22326" w14:textId="77777777" w:rsidR="007D18D4" w:rsidRPr="00FB6A09" w:rsidRDefault="007D18D4" w:rsidP="007D18D4">
            <w:pPr>
              <w:jc w:val="left"/>
              <w:rPr>
                <w:rFonts w:ascii="Trebuchet MS" w:hAnsi="Trebuchet MS"/>
                <w:sz w:val="20"/>
                <w:szCs w:val="20"/>
              </w:rPr>
            </w:pPr>
          </w:p>
        </w:tc>
        <w:tc>
          <w:tcPr>
            <w:tcW w:w="3234" w:type="dxa"/>
          </w:tcPr>
          <w:p w14:paraId="16950919" w14:textId="77777777" w:rsidR="007D18D4" w:rsidRPr="00FB6A09" w:rsidRDefault="007D18D4" w:rsidP="007D18D4">
            <w:pPr>
              <w:jc w:val="left"/>
              <w:rPr>
                <w:rFonts w:ascii="Trebuchet MS" w:hAnsi="Trebuchet MS"/>
                <w:sz w:val="20"/>
                <w:szCs w:val="20"/>
              </w:rPr>
            </w:pPr>
          </w:p>
        </w:tc>
      </w:tr>
      <w:tr w:rsidR="007D18D4" w:rsidRPr="00FB6A09" w14:paraId="676EBDC8" w14:textId="6E8AC977" w:rsidTr="006B18A3">
        <w:tc>
          <w:tcPr>
            <w:tcW w:w="557" w:type="dxa"/>
          </w:tcPr>
          <w:p w14:paraId="595C3C2B" w14:textId="4C75802C" w:rsidR="007D18D4" w:rsidRPr="00FB6A09" w:rsidRDefault="00AB23DD" w:rsidP="00FB6A09">
            <w:pPr>
              <w:jc w:val="left"/>
              <w:rPr>
                <w:rFonts w:ascii="Trebuchet MS" w:hAnsi="Trebuchet MS"/>
                <w:sz w:val="20"/>
                <w:szCs w:val="20"/>
              </w:rPr>
            </w:pPr>
            <w:r>
              <w:rPr>
                <w:rFonts w:ascii="Trebuchet MS" w:hAnsi="Trebuchet MS"/>
                <w:sz w:val="20"/>
                <w:szCs w:val="20"/>
              </w:rPr>
              <w:t>405</w:t>
            </w:r>
          </w:p>
        </w:tc>
        <w:tc>
          <w:tcPr>
            <w:tcW w:w="2318" w:type="dxa"/>
          </w:tcPr>
          <w:p w14:paraId="7286B697" w14:textId="327F513C"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Placă video integrată, Intel UHD Graphics</w:t>
            </w:r>
            <w:r w:rsidRPr="00FB6A09">
              <w:rPr>
                <w:rFonts w:ascii="Trebuchet MS" w:hAnsi="Trebuchet MS" w:cs="Times New Roman"/>
                <w:b/>
                <w:bCs/>
                <w:sz w:val="20"/>
                <w:szCs w:val="20"/>
              </w:rPr>
              <w:t xml:space="preserve"> </w:t>
            </w:r>
            <w:r w:rsidRPr="00FB6A09">
              <w:rPr>
                <w:rFonts w:ascii="Trebuchet MS" w:hAnsi="Trebuchet MS" w:cs="Times New Roman"/>
                <w:sz w:val="20"/>
                <w:szCs w:val="20"/>
              </w:rPr>
              <w:t>770 sau echivalent</w:t>
            </w:r>
          </w:p>
        </w:tc>
        <w:tc>
          <w:tcPr>
            <w:tcW w:w="2309" w:type="dxa"/>
          </w:tcPr>
          <w:p w14:paraId="3517A702"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Placă video integrată, Intel UHD Graphics</w:t>
            </w:r>
            <w:r w:rsidRPr="00FB6A09">
              <w:rPr>
                <w:rFonts w:ascii="Trebuchet MS" w:hAnsi="Trebuchet MS" w:cs="Times New Roman"/>
                <w:b/>
                <w:bCs/>
                <w:sz w:val="20"/>
                <w:szCs w:val="20"/>
              </w:rPr>
              <w:t xml:space="preserve"> </w:t>
            </w:r>
            <w:r w:rsidRPr="00FB6A09">
              <w:rPr>
                <w:rFonts w:ascii="Trebuchet MS" w:hAnsi="Trebuchet MS" w:cs="Times New Roman"/>
                <w:sz w:val="20"/>
                <w:szCs w:val="20"/>
              </w:rPr>
              <w:t>770 sau echivalent</w:t>
            </w:r>
          </w:p>
        </w:tc>
        <w:tc>
          <w:tcPr>
            <w:tcW w:w="769" w:type="dxa"/>
          </w:tcPr>
          <w:p w14:paraId="1DF5DC46" w14:textId="77777777" w:rsidR="007D18D4" w:rsidRPr="00FB6A09" w:rsidRDefault="007D18D4" w:rsidP="007D18D4">
            <w:pPr>
              <w:jc w:val="left"/>
              <w:rPr>
                <w:rFonts w:ascii="Trebuchet MS" w:hAnsi="Trebuchet MS"/>
                <w:sz w:val="20"/>
                <w:szCs w:val="20"/>
              </w:rPr>
            </w:pPr>
          </w:p>
        </w:tc>
        <w:tc>
          <w:tcPr>
            <w:tcW w:w="5298" w:type="dxa"/>
          </w:tcPr>
          <w:p w14:paraId="4649AE22" w14:textId="77777777" w:rsidR="007D18D4" w:rsidRPr="00FB6A09" w:rsidRDefault="007D18D4" w:rsidP="007D18D4">
            <w:pPr>
              <w:jc w:val="left"/>
              <w:rPr>
                <w:rFonts w:ascii="Trebuchet MS" w:hAnsi="Trebuchet MS"/>
                <w:sz w:val="20"/>
                <w:szCs w:val="20"/>
              </w:rPr>
            </w:pPr>
          </w:p>
        </w:tc>
        <w:tc>
          <w:tcPr>
            <w:tcW w:w="3234" w:type="dxa"/>
          </w:tcPr>
          <w:p w14:paraId="5D5FBBB6" w14:textId="77777777" w:rsidR="007D18D4" w:rsidRPr="00FB6A09" w:rsidRDefault="007D18D4" w:rsidP="007D18D4">
            <w:pPr>
              <w:jc w:val="left"/>
              <w:rPr>
                <w:rFonts w:ascii="Trebuchet MS" w:hAnsi="Trebuchet MS"/>
                <w:sz w:val="20"/>
                <w:szCs w:val="20"/>
              </w:rPr>
            </w:pPr>
          </w:p>
        </w:tc>
      </w:tr>
      <w:tr w:rsidR="007D18D4" w:rsidRPr="00FB6A09" w14:paraId="2208C99A" w14:textId="3CB11B18" w:rsidTr="006B18A3">
        <w:tc>
          <w:tcPr>
            <w:tcW w:w="557" w:type="dxa"/>
          </w:tcPr>
          <w:p w14:paraId="557B0A35" w14:textId="19CCF3F5" w:rsidR="007D18D4" w:rsidRPr="00FB6A09" w:rsidRDefault="00AB23DD" w:rsidP="00FB6A09">
            <w:pPr>
              <w:jc w:val="left"/>
              <w:rPr>
                <w:rFonts w:ascii="Trebuchet MS" w:hAnsi="Trebuchet MS"/>
                <w:sz w:val="20"/>
                <w:szCs w:val="20"/>
              </w:rPr>
            </w:pPr>
            <w:r>
              <w:rPr>
                <w:rFonts w:ascii="Trebuchet MS" w:hAnsi="Trebuchet MS"/>
                <w:sz w:val="20"/>
                <w:szCs w:val="20"/>
              </w:rPr>
              <w:t>406</w:t>
            </w:r>
          </w:p>
        </w:tc>
        <w:tc>
          <w:tcPr>
            <w:tcW w:w="2318" w:type="dxa"/>
          </w:tcPr>
          <w:p w14:paraId="1E739B7E" w14:textId="427D2180"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Unitati de stocare:</w:t>
            </w:r>
          </w:p>
          <w:p w14:paraId="5420F196" w14:textId="77777777" w:rsidR="007D18D4" w:rsidRPr="00FB6A09" w:rsidRDefault="007D18D4" w:rsidP="00CA63AD">
            <w:pPr>
              <w:numPr>
                <w:ilvl w:val="0"/>
                <w:numId w:val="242"/>
              </w:numPr>
              <w:spacing w:line="276" w:lineRule="auto"/>
              <w:ind w:left="339"/>
              <w:rPr>
                <w:rFonts w:ascii="Trebuchet MS" w:hAnsi="Trebuchet MS" w:cs="Times New Roman"/>
                <w:sz w:val="20"/>
                <w:szCs w:val="20"/>
              </w:rPr>
            </w:pPr>
            <w:r w:rsidRPr="00FB6A09">
              <w:rPr>
                <w:rFonts w:ascii="Trebuchet MS" w:hAnsi="Trebuchet MS" w:cs="Times New Roman"/>
                <w:sz w:val="20"/>
                <w:szCs w:val="20"/>
              </w:rPr>
              <w:t>M.2 de minim 512GB PCIe NVMe MTBF minim 1.4 milioane ore sau echivalent</w:t>
            </w:r>
          </w:p>
          <w:p w14:paraId="0EE0E5E8" w14:textId="77777777" w:rsidR="007D18D4" w:rsidRPr="00FB6A09" w:rsidRDefault="007D18D4" w:rsidP="00CA63AD">
            <w:pPr>
              <w:numPr>
                <w:ilvl w:val="0"/>
                <w:numId w:val="242"/>
              </w:numPr>
              <w:spacing w:line="276" w:lineRule="auto"/>
              <w:ind w:left="339"/>
              <w:rPr>
                <w:rFonts w:ascii="Trebuchet MS" w:hAnsi="Trebuchet MS" w:cs="Times New Roman"/>
                <w:sz w:val="20"/>
                <w:szCs w:val="20"/>
              </w:rPr>
            </w:pPr>
            <w:r w:rsidRPr="00FB6A09">
              <w:rPr>
                <w:rFonts w:ascii="Trebuchet MS" w:hAnsi="Trebuchet MS" w:cs="Times New Roman"/>
                <w:sz w:val="20"/>
                <w:szCs w:val="20"/>
              </w:rPr>
              <w:t>3.5 inch  de minim 1TB 7200rpm Hard Disk Drive sau echivalent</w:t>
            </w:r>
          </w:p>
        </w:tc>
        <w:tc>
          <w:tcPr>
            <w:tcW w:w="2309" w:type="dxa"/>
          </w:tcPr>
          <w:p w14:paraId="64E0A3A9" w14:textId="7777777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Unitati de stocare:</w:t>
            </w:r>
          </w:p>
          <w:p w14:paraId="18F374F2" w14:textId="77777777" w:rsidR="007D18D4" w:rsidRPr="00FB6A09" w:rsidRDefault="007D18D4" w:rsidP="00CA63AD">
            <w:pPr>
              <w:numPr>
                <w:ilvl w:val="0"/>
                <w:numId w:val="315"/>
              </w:numPr>
              <w:spacing w:line="276" w:lineRule="auto"/>
              <w:ind w:left="460"/>
              <w:rPr>
                <w:rFonts w:ascii="Trebuchet MS" w:hAnsi="Trebuchet MS" w:cs="Times New Roman"/>
                <w:sz w:val="20"/>
                <w:szCs w:val="20"/>
              </w:rPr>
            </w:pPr>
            <w:r w:rsidRPr="00FB6A09">
              <w:rPr>
                <w:rFonts w:ascii="Trebuchet MS" w:hAnsi="Trebuchet MS" w:cs="Times New Roman"/>
                <w:sz w:val="20"/>
                <w:szCs w:val="20"/>
              </w:rPr>
              <w:t>M.2 de minim 512GB PCIe NVMe MTBF minim 1.4 milioane ore sau echivalent</w:t>
            </w:r>
          </w:p>
          <w:p w14:paraId="4EDA26A1" w14:textId="77777777" w:rsidR="007D18D4" w:rsidRPr="00FB6A09" w:rsidRDefault="007D18D4" w:rsidP="00CA63AD">
            <w:pPr>
              <w:numPr>
                <w:ilvl w:val="0"/>
                <w:numId w:val="315"/>
              </w:numPr>
              <w:spacing w:line="276" w:lineRule="auto"/>
              <w:ind w:left="460"/>
              <w:rPr>
                <w:rFonts w:ascii="Trebuchet MS" w:hAnsi="Trebuchet MS" w:cs="Times New Roman"/>
                <w:sz w:val="20"/>
                <w:szCs w:val="20"/>
              </w:rPr>
            </w:pPr>
            <w:r w:rsidRPr="00FB6A09">
              <w:rPr>
                <w:rFonts w:ascii="Trebuchet MS" w:hAnsi="Trebuchet MS" w:cs="Times New Roman"/>
                <w:sz w:val="20"/>
                <w:szCs w:val="20"/>
              </w:rPr>
              <w:t>3.5 inch  de minim 1TB 7200rpm Hard Disk Drive sau echivalent</w:t>
            </w:r>
          </w:p>
        </w:tc>
        <w:tc>
          <w:tcPr>
            <w:tcW w:w="769" w:type="dxa"/>
          </w:tcPr>
          <w:p w14:paraId="12347651" w14:textId="77777777" w:rsidR="007D18D4" w:rsidRPr="00FB6A09" w:rsidRDefault="007D18D4" w:rsidP="007D18D4">
            <w:pPr>
              <w:jc w:val="left"/>
              <w:rPr>
                <w:rFonts w:ascii="Trebuchet MS" w:hAnsi="Trebuchet MS"/>
                <w:sz w:val="20"/>
                <w:szCs w:val="20"/>
              </w:rPr>
            </w:pPr>
          </w:p>
        </w:tc>
        <w:tc>
          <w:tcPr>
            <w:tcW w:w="5298" w:type="dxa"/>
          </w:tcPr>
          <w:p w14:paraId="0147D7D0" w14:textId="77777777" w:rsidR="007D18D4" w:rsidRPr="00FB6A09" w:rsidRDefault="007D18D4" w:rsidP="007D18D4">
            <w:pPr>
              <w:jc w:val="left"/>
              <w:rPr>
                <w:rFonts w:ascii="Trebuchet MS" w:hAnsi="Trebuchet MS"/>
                <w:sz w:val="20"/>
                <w:szCs w:val="20"/>
              </w:rPr>
            </w:pPr>
          </w:p>
        </w:tc>
        <w:tc>
          <w:tcPr>
            <w:tcW w:w="3234" w:type="dxa"/>
          </w:tcPr>
          <w:p w14:paraId="716949B9" w14:textId="77777777" w:rsidR="007D18D4" w:rsidRPr="00FB6A09" w:rsidRDefault="007D18D4" w:rsidP="007D18D4">
            <w:pPr>
              <w:jc w:val="left"/>
              <w:rPr>
                <w:rFonts w:ascii="Trebuchet MS" w:hAnsi="Trebuchet MS"/>
                <w:sz w:val="20"/>
                <w:szCs w:val="20"/>
              </w:rPr>
            </w:pPr>
          </w:p>
        </w:tc>
      </w:tr>
      <w:tr w:rsidR="007D18D4" w:rsidRPr="00FB6A09" w14:paraId="222818B1" w14:textId="6F3E2E86" w:rsidTr="006B18A3">
        <w:tc>
          <w:tcPr>
            <w:tcW w:w="557" w:type="dxa"/>
          </w:tcPr>
          <w:p w14:paraId="7526DC13" w14:textId="34A6F93D" w:rsidR="007D18D4" w:rsidRPr="00FB6A09" w:rsidRDefault="00AB23DD" w:rsidP="00FB6A09">
            <w:pPr>
              <w:jc w:val="left"/>
              <w:rPr>
                <w:rFonts w:ascii="Trebuchet MS" w:hAnsi="Trebuchet MS"/>
                <w:sz w:val="20"/>
                <w:szCs w:val="20"/>
              </w:rPr>
            </w:pPr>
            <w:r>
              <w:rPr>
                <w:rFonts w:ascii="Trebuchet MS" w:hAnsi="Trebuchet MS"/>
                <w:sz w:val="20"/>
                <w:szCs w:val="20"/>
              </w:rPr>
              <w:t>407</w:t>
            </w:r>
          </w:p>
        </w:tc>
        <w:tc>
          <w:tcPr>
            <w:tcW w:w="2318" w:type="dxa"/>
          </w:tcPr>
          <w:p w14:paraId="462AEDFD" w14:textId="6C4383DE"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Audio:</w:t>
            </w:r>
            <w:r w:rsidRPr="00FB6A09">
              <w:rPr>
                <w:rFonts w:ascii="Trebuchet MS" w:hAnsi="Trebuchet MS" w:cs="Times New Roman"/>
                <w:sz w:val="20"/>
                <w:szCs w:val="20"/>
              </w:rPr>
              <w:tab/>
              <w:t>Integrat Realtek ALC3246 sau echivalent</w:t>
            </w:r>
          </w:p>
        </w:tc>
        <w:tc>
          <w:tcPr>
            <w:tcW w:w="2309" w:type="dxa"/>
          </w:tcPr>
          <w:p w14:paraId="77F8E2F7"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 xml:space="preserve">High Definition (HD) Audio </w:t>
            </w:r>
          </w:p>
        </w:tc>
        <w:tc>
          <w:tcPr>
            <w:tcW w:w="769" w:type="dxa"/>
          </w:tcPr>
          <w:p w14:paraId="351F3E62" w14:textId="77777777" w:rsidR="007D18D4" w:rsidRPr="00FB6A09" w:rsidRDefault="007D18D4" w:rsidP="007D18D4">
            <w:pPr>
              <w:jc w:val="left"/>
              <w:rPr>
                <w:rFonts w:ascii="Trebuchet MS" w:hAnsi="Trebuchet MS"/>
                <w:sz w:val="20"/>
                <w:szCs w:val="20"/>
              </w:rPr>
            </w:pPr>
          </w:p>
        </w:tc>
        <w:tc>
          <w:tcPr>
            <w:tcW w:w="5298" w:type="dxa"/>
          </w:tcPr>
          <w:p w14:paraId="72ADF29F" w14:textId="77777777" w:rsidR="007D18D4" w:rsidRPr="00FB6A09" w:rsidRDefault="007D18D4" w:rsidP="007D18D4">
            <w:pPr>
              <w:jc w:val="left"/>
              <w:rPr>
                <w:rFonts w:ascii="Trebuchet MS" w:hAnsi="Trebuchet MS"/>
                <w:sz w:val="20"/>
                <w:szCs w:val="20"/>
              </w:rPr>
            </w:pPr>
          </w:p>
        </w:tc>
        <w:tc>
          <w:tcPr>
            <w:tcW w:w="3234" w:type="dxa"/>
          </w:tcPr>
          <w:p w14:paraId="3F8BAF4F" w14:textId="77777777" w:rsidR="007D18D4" w:rsidRPr="00FB6A09" w:rsidRDefault="007D18D4" w:rsidP="007D18D4">
            <w:pPr>
              <w:jc w:val="left"/>
              <w:rPr>
                <w:rFonts w:ascii="Trebuchet MS" w:hAnsi="Trebuchet MS"/>
                <w:sz w:val="20"/>
                <w:szCs w:val="20"/>
              </w:rPr>
            </w:pPr>
          </w:p>
        </w:tc>
      </w:tr>
      <w:tr w:rsidR="007D18D4" w:rsidRPr="00FB6A09" w14:paraId="3BC5BA6B" w14:textId="6CD14170" w:rsidTr="006B18A3">
        <w:tc>
          <w:tcPr>
            <w:tcW w:w="557" w:type="dxa"/>
          </w:tcPr>
          <w:p w14:paraId="16261A87" w14:textId="17EF0CB8" w:rsidR="007D18D4" w:rsidRPr="00FB6A09" w:rsidRDefault="00AB23DD" w:rsidP="00FB6A09">
            <w:pPr>
              <w:jc w:val="left"/>
              <w:rPr>
                <w:rFonts w:ascii="Trebuchet MS" w:hAnsi="Trebuchet MS"/>
                <w:sz w:val="20"/>
                <w:szCs w:val="20"/>
              </w:rPr>
            </w:pPr>
            <w:r>
              <w:rPr>
                <w:rFonts w:ascii="Trebuchet MS" w:hAnsi="Trebuchet MS"/>
                <w:sz w:val="20"/>
                <w:szCs w:val="20"/>
              </w:rPr>
              <w:t>408</w:t>
            </w:r>
          </w:p>
        </w:tc>
        <w:tc>
          <w:tcPr>
            <w:tcW w:w="2318" w:type="dxa"/>
          </w:tcPr>
          <w:p w14:paraId="7747F49F" w14:textId="6ED5ABA0"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Conectivitate: </w:t>
            </w:r>
          </w:p>
          <w:p w14:paraId="1E806C0E" w14:textId="77777777" w:rsidR="007D18D4" w:rsidRPr="00FB6A09" w:rsidRDefault="007D18D4" w:rsidP="00CA63AD">
            <w:pPr>
              <w:numPr>
                <w:ilvl w:val="0"/>
                <w:numId w:val="250"/>
              </w:numPr>
              <w:spacing w:line="276" w:lineRule="auto"/>
              <w:ind w:left="339"/>
              <w:rPr>
                <w:rFonts w:ascii="Trebuchet MS" w:hAnsi="Trebuchet MS" w:cs="Times New Roman"/>
                <w:sz w:val="20"/>
                <w:szCs w:val="20"/>
              </w:rPr>
            </w:pPr>
            <w:r w:rsidRPr="00FB6A09">
              <w:rPr>
                <w:rFonts w:ascii="Trebuchet MS" w:hAnsi="Trebuchet MS" w:cs="Times New Roman"/>
                <w:sz w:val="20"/>
                <w:szCs w:val="20"/>
              </w:rPr>
              <w:t>10/100/1000, Gigabit Ethernet LAN</w:t>
            </w:r>
          </w:p>
          <w:p w14:paraId="3FBE04F7" w14:textId="77777777" w:rsidR="007D18D4" w:rsidRPr="00FB6A09" w:rsidRDefault="007D18D4" w:rsidP="00CA63AD">
            <w:pPr>
              <w:numPr>
                <w:ilvl w:val="0"/>
                <w:numId w:val="250"/>
              </w:numPr>
              <w:spacing w:line="276" w:lineRule="auto"/>
              <w:ind w:left="339"/>
              <w:rPr>
                <w:rFonts w:ascii="Trebuchet MS" w:hAnsi="Trebuchet MS" w:cs="Times New Roman"/>
                <w:sz w:val="20"/>
                <w:szCs w:val="20"/>
              </w:rPr>
            </w:pPr>
            <w:r w:rsidRPr="00FB6A09">
              <w:rPr>
                <w:rFonts w:ascii="Trebuchet MS" w:hAnsi="Trebuchet MS" w:cs="Times New Roman"/>
                <w:sz w:val="20"/>
                <w:szCs w:val="20"/>
              </w:rPr>
              <w:t xml:space="preserve"> Wi-Fi 6E 802.11ax, 2 antene pentru TX și 2 pentru RX, cu Bluetooth încorporat</w:t>
            </w:r>
          </w:p>
        </w:tc>
        <w:tc>
          <w:tcPr>
            <w:tcW w:w="2309" w:type="dxa"/>
          </w:tcPr>
          <w:p w14:paraId="77D15430" w14:textId="7777777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Conectivitate: </w:t>
            </w:r>
          </w:p>
          <w:p w14:paraId="3497BB2F" w14:textId="77777777" w:rsidR="007D18D4" w:rsidRPr="00FB6A09" w:rsidRDefault="007D18D4" w:rsidP="00CA63AD">
            <w:pPr>
              <w:numPr>
                <w:ilvl w:val="0"/>
                <w:numId w:val="321"/>
              </w:numPr>
              <w:spacing w:line="276" w:lineRule="auto"/>
              <w:ind w:left="460"/>
              <w:rPr>
                <w:rFonts w:ascii="Trebuchet MS" w:hAnsi="Trebuchet MS" w:cs="Times New Roman"/>
                <w:sz w:val="20"/>
                <w:szCs w:val="20"/>
              </w:rPr>
            </w:pPr>
            <w:r w:rsidRPr="00FB6A09">
              <w:rPr>
                <w:rFonts w:ascii="Trebuchet MS" w:hAnsi="Trebuchet MS" w:cs="Times New Roman"/>
                <w:sz w:val="20"/>
                <w:szCs w:val="20"/>
              </w:rPr>
              <w:t>10/100/1000, Gigabit Ethernet LAN</w:t>
            </w:r>
          </w:p>
          <w:p w14:paraId="3BF4DCC1" w14:textId="77777777" w:rsidR="007D18D4" w:rsidRPr="00FB6A09" w:rsidRDefault="007D18D4" w:rsidP="00CA63AD">
            <w:pPr>
              <w:numPr>
                <w:ilvl w:val="0"/>
                <w:numId w:val="321"/>
              </w:numPr>
              <w:spacing w:line="276" w:lineRule="auto"/>
              <w:ind w:left="460"/>
              <w:rPr>
                <w:rFonts w:ascii="Trebuchet MS" w:hAnsi="Trebuchet MS" w:cs="Times New Roman"/>
                <w:sz w:val="20"/>
                <w:szCs w:val="20"/>
              </w:rPr>
            </w:pPr>
            <w:r w:rsidRPr="00FB6A09">
              <w:rPr>
                <w:rFonts w:ascii="Trebuchet MS" w:hAnsi="Trebuchet MS" w:cs="Times New Roman"/>
                <w:sz w:val="20"/>
                <w:szCs w:val="20"/>
              </w:rPr>
              <w:t>Wi-Fi 6E 802.11ax, 2 antene pentru TX și 2 pentru RX, cu Bluetooth încorporat</w:t>
            </w:r>
          </w:p>
        </w:tc>
        <w:tc>
          <w:tcPr>
            <w:tcW w:w="769" w:type="dxa"/>
          </w:tcPr>
          <w:p w14:paraId="0F24B45F" w14:textId="77777777" w:rsidR="007D18D4" w:rsidRPr="00FB6A09" w:rsidRDefault="007D18D4" w:rsidP="007D18D4">
            <w:pPr>
              <w:jc w:val="left"/>
              <w:rPr>
                <w:rFonts w:ascii="Trebuchet MS" w:hAnsi="Trebuchet MS"/>
                <w:sz w:val="20"/>
                <w:szCs w:val="20"/>
              </w:rPr>
            </w:pPr>
          </w:p>
        </w:tc>
        <w:tc>
          <w:tcPr>
            <w:tcW w:w="5298" w:type="dxa"/>
          </w:tcPr>
          <w:p w14:paraId="6FDA243D" w14:textId="77777777" w:rsidR="007D18D4" w:rsidRPr="00FB6A09" w:rsidRDefault="007D18D4" w:rsidP="007D18D4">
            <w:pPr>
              <w:jc w:val="left"/>
              <w:rPr>
                <w:rFonts w:ascii="Trebuchet MS" w:hAnsi="Trebuchet MS"/>
                <w:sz w:val="20"/>
                <w:szCs w:val="20"/>
              </w:rPr>
            </w:pPr>
          </w:p>
        </w:tc>
        <w:tc>
          <w:tcPr>
            <w:tcW w:w="3234" w:type="dxa"/>
          </w:tcPr>
          <w:p w14:paraId="32C85A6D" w14:textId="77777777" w:rsidR="007D18D4" w:rsidRPr="00FB6A09" w:rsidRDefault="007D18D4" w:rsidP="007D18D4">
            <w:pPr>
              <w:jc w:val="left"/>
              <w:rPr>
                <w:rFonts w:ascii="Trebuchet MS" w:hAnsi="Trebuchet MS"/>
                <w:sz w:val="20"/>
                <w:szCs w:val="20"/>
              </w:rPr>
            </w:pPr>
          </w:p>
        </w:tc>
      </w:tr>
      <w:tr w:rsidR="007D18D4" w:rsidRPr="00FB6A09" w14:paraId="7649B6EF" w14:textId="4B41E170" w:rsidTr="006B18A3">
        <w:tc>
          <w:tcPr>
            <w:tcW w:w="557" w:type="dxa"/>
          </w:tcPr>
          <w:p w14:paraId="4886F1F3" w14:textId="3156EB2C" w:rsidR="007D18D4" w:rsidRPr="00FB6A09" w:rsidRDefault="00AB23DD" w:rsidP="00FB6A09">
            <w:pPr>
              <w:jc w:val="left"/>
              <w:rPr>
                <w:rFonts w:ascii="Trebuchet MS" w:hAnsi="Trebuchet MS"/>
                <w:sz w:val="20"/>
                <w:szCs w:val="20"/>
              </w:rPr>
            </w:pPr>
            <w:r>
              <w:rPr>
                <w:rFonts w:ascii="Trebuchet MS" w:hAnsi="Trebuchet MS"/>
                <w:sz w:val="20"/>
                <w:szCs w:val="20"/>
              </w:rPr>
              <w:t>409</w:t>
            </w:r>
          </w:p>
        </w:tc>
        <w:tc>
          <w:tcPr>
            <w:tcW w:w="2318" w:type="dxa"/>
          </w:tcPr>
          <w:p w14:paraId="2B8D80B3" w14:textId="4ED47B31"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Carcasa echipament: </w:t>
            </w:r>
          </w:p>
          <w:p w14:paraId="6E8F2718" w14:textId="77777777" w:rsidR="007D18D4" w:rsidRPr="00FB6A09" w:rsidRDefault="007D18D4" w:rsidP="00CA63AD">
            <w:pPr>
              <w:numPr>
                <w:ilvl w:val="0"/>
                <w:numId w:val="197"/>
              </w:numPr>
              <w:spacing w:line="276" w:lineRule="auto"/>
              <w:ind w:left="339"/>
              <w:rPr>
                <w:rFonts w:ascii="Trebuchet MS" w:hAnsi="Trebuchet MS" w:cs="Times New Roman"/>
                <w:sz w:val="20"/>
                <w:szCs w:val="20"/>
              </w:rPr>
            </w:pPr>
            <w:r w:rsidRPr="00FB6A09">
              <w:rPr>
                <w:rFonts w:ascii="Trebuchet MS" w:hAnsi="Trebuchet MS" w:cs="Times New Roman"/>
                <w:sz w:val="20"/>
                <w:szCs w:val="20"/>
              </w:rPr>
              <w:lastRenderedPageBreak/>
              <w:t xml:space="preserve">Tip tower </w:t>
            </w:r>
          </w:p>
          <w:p w14:paraId="04DBBC48" w14:textId="77777777" w:rsidR="007D18D4" w:rsidRPr="00FB6A09" w:rsidRDefault="007D18D4" w:rsidP="00CA63AD">
            <w:pPr>
              <w:numPr>
                <w:ilvl w:val="0"/>
                <w:numId w:val="197"/>
              </w:numPr>
              <w:spacing w:line="276" w:lineRule="auto"/>
              <w:ind w:left="339"/>
              <w:rPr>
                <w:rFonts w:ascii="Trebuchet MS" w:hAnsi="Trebuchet MS" w:cs="Times New Roman"/>
                <w:sz w:val="20"/>
                <w:szCs w:val="20"/>
              </w:rPr>
            </w:pPr>
            <w:r w:rsidRPr="00FB6A09">
              <w:rPr>
                <w:rFonts w:ascii="Trebuchet MS" w:hAnsi="Trebuchet MS" w:cs="Times New Roman"/>
                <w:sz w:val="20"/>
                <w:szCs w:val="20"/>
              </w:rPr>
              <w:t>Accesul la componentele interioare se va face fara a necesita instrumente (tool-less)</w:t>
            </w:r>
          </w:p>
        </w:tc>
        <w:tc>
          <w:tcPr>
            <w:tcW w:w="2309" w:type="dxa"/>
          </w:tcPr>
          <w:p w14:paraId="7CD2D3AB" w14:textId="7777777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lastRenderedPageBreak/>
              <w:t xml:space="preserve">Carcasa echipament: </w:t>
            </w:r>
          </w:p>
          <w:p w14:paraId="3F0F4C32" w14:textId="77777777" w:rsidR="007D18D4" w:rsidRPr="00FB6A09" w:rsidRDefault="007D18D4" w:rsidP="00CA63AD">
            <w:pPr>
              <w:numPr>
                <w:ilvl w:val="0"/>
                <w:numId w:val="197"/>
              </w:numPr>
              <w:spacing w:line="276" w:lineRule="auto"/>
              <w:ind w:left="460"/>
              <w:rPr>
                <w:rFonts w:ascii="Trebuchet MS" w:hAnsi="Trebuchet MS" w:cs="Times New Roman"/>
                <w:sz w:val="20"/>
                <w:szCs w:val="20"/>
              </w:rPr>
            </w:pPr>
            <w:r w:rsidRPr="00FB6A09">
              <w:rPr>
                <w:rFonts w:ascii="Trebuchet MS" w:hAnsi="Trebuchet MS" w:cs="Times New Roman"/>
                <w:sz w:val="20"/>
                <w:szCs w:val="20"/>
              </w:rPr>
              <w:lastRenderedPageBreak/>
              <w:t>Tip tower sau SFF</w:t>
            </w:r>
          </w:p>
          <w:p w14:paraId="48EAE46B" w14:textId="77777777" w:rsidR="007D18D4" w:rsidRPr="00FB6A09" w:rsidRDefault="007D18D4" w:rsidP="00CA63AD">
            <w:pPr>
              <w:numPr>
                <w:ilvl w:val="0"/>
                <w:numId w:val="197"/>
              </w:numPr>
              <w:spacing w:line="276" w:lineRule="auto"/>
              <w:ind w:left="460"/>
              <w:rPr>
                <w:rFonts w:ascii="Trebuchet MS" w:hAnsi="Trebuchet MS" w:cs="Times New Roman"/>
                <w:sz w:val="20"/>
                <w:szCs w:val="20"/>
              </w:rPr>
            </w:pPr>
            <w:r w:rsidRPr="00FB6A09">
              <w:rPr>
                <w:rFonts w:ascii="Trebuchet MS" w:hAnsi="Trebuchet MS" w:cs="Times New Roman"/>
                <w:sz w:val="20"/>
                <w:szCs w:val="20"/>
              </w:rPr>
              <w:t>Accesul la componentele interioare se va face fara a necesita instrumente (tool-less)</w:t>
            </w:r>
          </w:p>
        </w:tc>
        <w:tc>
          <w:tcPr>
            <w:tcW w:w="769" w:type="dxa"/>
          </w:tcPr>
          <w:p w14:paraId="3E21EBF3" w14:textId="77777777" w:rsidR="007D18D4" w:rsidRPr="00FB6A09" w:rsidRDefault="007D18D4" w:rsidP="007D18D4">
            <w:pPr>
              <w:jc w:val="left"/>
              <w:rPr>
                <w:rFonts w:ascii="Trebuchet MS" w:hAnsi="Trebuchet MS"/>
                <w:sz w:val="20"/>
                <w:szCs w:val="20"/>
              </w:rPr>
            </w:pPr>
          </w:p>
        </w:tc>
        <w:tc>
          <w:tcPr>
            <w:tcW w:w="5298" w:type="dxa"/>
          </w:tcPr>
          <w:p w14:paraId="73AED841" w14:textId="77777777" w:rsidR="007D18D4" w:rsidRPr="00FB6A09" w:rsidRDefault="007D18D4" w:rsidP="007D18D4">
            <w:pPr>
              <w:jc w:val="left"/>
              <w:rPr>
                <w:rFonts w:ascii="Trebuchet MS" w:hAnsi="Trebuchet MS"/>
                <w:sz w:val="20"/>
                <w:szCs w:val="20"/>
              </w:rPr>
            </w:pPr>
          </w:p>
        </w:tc>
        <w:tc>
          <w:tcPr>
            <w:tcW w:w="3234" w:type="dxa"/>
          </w:tcPr>
          <w:p w14:paraId="3972575C" w14:textId="77777777" w:rsidR="007D18D4" w:rsidRPr="00FB6A09" w:rsidRDefault="007D18D4" w:rsidP="007D18D4">
            <w:pPr>
              <w:jc w:val="left"/>
              <w:rPr>
                <w:rFonts w:ascii="Trebuchet MS" w:hAnsi="Trebuchet MS"/>
                <w:sz w:val="20"/>
                <w:szCs w:val="20"/>
              </w:rPr>
            </w:pPr>
          </w:p>
        </w:tc>
      </w:tr>
      <w:tr w:rsidR="007D18D4" w:rsidRPr="00FB6A09" w14:paraId="430EFB24" w14:textId="728E3DCF" w:rsidTr="006B18A3">
        <w:tc>
          <w:tcPr>
            <w:tcW w:w="557" w:type="dxa"/>
          </w:tcPr>
          <w:p w14:paraId="2B798E62" w14:textId="10F3E982" w:rsidR="007D18D4" w:rsidRPr="00FB6A09" w:rsidRDefault="00AB23DD" w:rsidP="00FB6A09">
            <w:pPr>
              <w:jc w:val="left"/>
              <w:rPr>
                <w:rFonts w:ascii="Trebuchet MS" w:hAnsi="Trebuchet MS"/>
                <w:sz w:val="20"/>
                <w:szCs w:val="20"/>
              </w:rPr>
            </w:pPr>
            <w:r>
              <w:rPr>
                <w:rFonts w:ascii="Trebuchet MS" w:hAnsi="Trebuchet MS"/>
                <w:sz w:val="20"/>
                <w:szCs w:val="20"/>
              </w:rPr>
              <w:t>410</w:t>
            </w:r>
          </w:p>
        </w:tc>
        <w:tc>
          <w:tcPr>
            <w:tcW w:w="2318" w:type="dxa"/>
          </w:tcPr>
          <w:p w14:paraId="04FBD568" w14:textId="7BFCC75F"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Sloturi minime:</w:t>
            </w:r>
          </w:p>
          <w:p w14:paraId="4C369D85" w14:textId="77777777" w:rsidR="007D18D4" w:rsidRPr="00FB6A09" w:rsidRDefault="007D18D4" w:rsidP="00CA63AD">
            <w:pPr>
              <w:numPr>
                <w:ilvl w:val="0"/>
                <w:numId w:val="243"/>
              </w:numPr>
              <w:spacing w:line="276" w:lineRule="auto"/>
              <w:ind w:left="449"/>
              <w:rPr>
                <w:rFonts w:ascii="Trebuchet MS" w:hAnsi="Trebuchet MS" w:cs="Times New Roman"/>
                <w:sz w:val="20"/>
                <w:szCs w:val="20"/>
              </w:rPr>
            </w:pPr>
            <w:r w:rsidRPr="00FB6A09">
              <w:rPr>
                <w:rFonts w:ascii="Trebuchet MS" w:hAnsi="Trebuchet MS" w:cs="Times New Roman"/>
                <w:sz w:val="20"/>
                <w:szCs w:val="20"/>
              </w:rPr>
              <w:t>un conector M.2 2230 pentru placa Wi-Fi</w:t>
            </w:r>
          </w:p>
          <w:p w14:paraId="6645CDA2" w14:textId="77777777" w:rsidR="007D18D4" w:rsidRPr="00FB6A09" w:rsidRDefault="007D18D4" w:rsidP="00CA63AD">
            <w:pPr>
              <w:numPr>
                <w:ilvl w:val="0"/>
                <w:numId w:val="243"/>
              </w:numPr>
              <w:spacing w:line="276" w:lineRule="auto"/>
              <w:ind w:left="449"/>
              <w:rPr>
                <w:rFonts w:ascii="Trebuchet MS" w:hAnsi="Trebuchet MS" w:cs="Times New Roman"/>
                <w:sz w:val="20"/>
                <w:szCs w:val="20"/>
              </w:rPr>
            </w:pPr>
            <w:r w:rsidRPr="00FB6A09">
              <w:rPr>
                <w:rFonts w:ascii="Trebuchet MS" w:hAnsi="Trebuchet MS" w:cs="Times New Roman"/>
                <w:sz w:val="20"/>
                <w:szCs w:val="20"/>
              </w:rPr>
              <w:t>un conector M.2 2230/2280 pentru SSD</w:t>
            </w:r>
          </w:p>
          <w:p w14:paraId="1EEEA349" w14:textId="77777777" w:rsidR="007D18D4" w:rsidRPr="00FB6A09" w:rsidRDefault="007D18D4" w:rsidP="00CA63AD">
            <w:pPr>
              <w:numPr>
                <w:ilvl w:val="0"/>
                <w:numId w:val="243"/>
              </w:numPr>
              <w:spacing w:line="276" w:lineRule="auto"/>
              <w:ind w:left="449"/>
              <w:rPr>
                <w:rFonts w:ascii="Trebuchet MS" w:hAnsi="Trebuchet MS" w:cs="Times New Roman"/>
                <w:sz w:val="20"/>
                <w:szCs w:val="20"/>
              </w:rPr>
            </w:pPr>
            <w:r w:rsidRPr="00FB6A09">
              <w:rPr>
                <w:rFonts w:ascii="Trebuchet MS" w:hAnsi="Trebuchet MS" w:cs="Times New Roman"/>
                <w:sz w:val="20"/>
                <w:szCs w:val="20"/>
              </w:rPr>
              <w:t xml:space="preserve">un slot Half-height Gen3 PCIe x16 </w:t>
            </w:r>
          </w:p>
          <w:p w14:paraId="43FADC6B" w14:textId="77777777" w:rsidR="007D18D4" w:rsidRPr="00FB6A09" w:rsidRDefault="007D18D4" w:rsidP="00CA63AD">
            <w:pPr>
              <w:numPr>
                <w:ilvl w:val="0"/>
                <w:numId w:val="243"/>
              </w:numPr>
              <w:spacing w:line="276" w:lineRule="auto"/>
              <w:ind w:left="449"/>
              <w:rPr>
                <w:rFonts w:ascii="Trebuchet MS" w:hAnsi="Trebuchet MS" w:cs="Times New Roman"/>
                <w:sz w:val="20"/>
                <w:szCs w:val="20"/>
              </w:rPr>
            </w:pPr>
            <w:r w:rsidRPr="00FB6A09">
              <w:rPr>
                <w:rFonts w:ascii="Trebuchet MS" w:hAnsi="Trebuchet MS" w:cs="Times New Roman"/>
                <w:sz w:val="20"/>
                <w:szCs w:val="20"/>
              </w:rPr>
              <w:t>două sloturi Half-height Gen3 PCIe x1 slot</w:t>
            </w:r>
          </w:p>
        </w:tc>
        <w:tc>
          <w:tcPr>
            <w:tcW w:w="2309" w:type="dxa"/>
          </w:tcPr>
          <w:p w14:paraId="09E6D7DB" w14:textId="7777777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Sloturi minime:</w:t>
            </w:r>
          </w:p>
          <w:p w14:paraId="77F39E02" w14:textId="77777777" w:rsidR="007D18D4" w:rsidRPr="00FB6A09" w:rsidRDefault="007D18D4" w:rsidP="00CA63AD">
            <w:pPr>
              <w:numPr>
                <w:ilvl w:val="0"/>
                <w:numId w:val="316"/>
              </w:numPr>
              <w:spacing w:line="276" w:lineRule="auto"/>
              <w:ind w:left="460"/>
              <w:rPr>
                <w:rFonts w:ascii="Trebuchet MS" w:hAnsi="Trebuchet MS" w:cs="Times New Roman"/>
                <w:sz w:val="20"/>
                <w:szCs w:val="20"/>
              </w:rPr>
            </w:pPr>
            <w:r w:rsidRPr="00FB6A09">
              <w:rPr>
                <w:rFonts w:ascii="Trebuchet MS" w:hAnsi="Trebuchet MS" w:cs="Times New Roman"/>
                <w:sz w:val="20"/>
                <w:szCs w:val="20"/>
              </w:rPr>
              <w:t>un slot M.2 pentru placa Wi-Fi</w:t>
            </w:r>
          </w:p>
          <w:p w14:paraId="5801AE6F" w14:textId="77777777" w:rsidR="007D18D4" w:rsidRPr="00FB6A09" w:rsidRDefault="007D18D4" w:rsidP="00CA63AD">
            <w:pPr>
              <w:numPr>
                <w:ilvl w:val="0"/>
                <w:numId w:val="316"/>
              </w:numPr>
              <w:spacing w:line="276" w:lineRule="auto"/>
              <w:ind w:left="460"/>
              <w:rPr>
                <w:rFonts w:ascii="Trebuchet MS" w:hAnsi="Trebuchet MS" w:cs="Times New Roman"/>
                <w:sz w:val="20"/>
                <w:szCs w:val="20"/>
              </w:rPr>
            </w:pPr>
            <w:r w:rsidRPr="00FB6A09">
              <w:rPr>
                <w:rFonts w:ascii="Trebuchet MS" w:hAnsi="Trebuchet MS" w:cs="Times New Roman"/>
                <w:sz w:val="20"/>
                <w:szCs w:val="20"/>
              </w:rPr>
              <w:t>două sloturi M.2 pentru SSD</w:t>
            </w:r>
          </w:p>
          <w:p w14:paraId="538DADF7" w14:textId="77777777" w:rsidR="007D18D4" w:rsidRPr="00FB6A09" w:rsidRDefault="007D18D4" w:rsidP="00CA63AD">
            <w:pPr>
              <w:numPr>
                <w:ilvl w:val="0"/>
                <w:numId w:val="316"/>
              </w:numPr>
              <w:spacing w:line="276" w:lineRule="auto"/>
              <w:ind w:left="460"/>
              <w:rPr>
                <w:rFonts w:ascii="Trebuchet MS" w:hAnsi="Trebuchet MS" w:cs="Times New Roman"/>
                <w:sz w:val="20"/>
                <w:szCs w:val="20"/>
              </w:rPr>
            </w:pPr>
            <w:r w:rsidRPr="00FB6A09">
              <w:rPr>
                <w:rFonts w:ascii="Trebuchet MS" w:hAnsi="Trebuchet MS" w:cs="Times New Roman"/>
                <w:sz w:val="20"/>
                <w:szCs w:val="20"/>
              </w:rPr>
              <w:t xml:space="preserve">un slot PCIe 4.0 x16 </w:t>
            </w:r>
          </w:p>
          <w:p w14:paraId="7D57CE2B" w14:textId="77777777" w:rsidR="007D18D4" w:rsidRPr="00FB6A09" w:rsidRDefault="007D18D4" w:rsidP="00CA63AD">
            <w:pPr>
              <w:numPr>
                <w:ilvl w:val="0"/>
                <w:numId w:val="316"/>
              </w:numPr>
              <w:spacing w:line="276" w:lineRule="auto"/>
              <w:ind w:left="460"/>
              <w:rPr>
                <w:rFonts w:ascii="Trebuchet MS" w:hAnsi="Trebuchet MS" w:cs="Times New Roman"/>
                <w:sz w:val="20"/>
                <w:szCs w:val="20"/>
              </w:rPr>
            </w:pPr>
            <w:r w:rsidRPr="00FB6A09">
              <w:rPr>
                <w:rFonts w:ascii="Trebuchet MS" w:hAnsi="Trebuchet MS" w:cs="Times New Roman"/>
                <w:sz w:val="20"/>
                <w:szCs w:val="20"/>
              </w:rPr>
              <w:t xml:space="preserve">un slot PCIe 3.0 x1 </w:t>
            </w:r>
          </w:p>
          <w:p w14:paraId="2C8D47FA" w14:textId="77777777" w:rsidR="007D18D4" w:rsidRPr="00FB6A09" w:rsidRDefault="007D18D4" w:rsidP="00CF1C7C">
            <w:pPr>
              <w:spacing w:line="276" w:lineRule="auto"/>
              <w:ind w:left="567"/>
              <w:rPr>
                <w:rFonts w:ascii="Trebuchet MS" w:hAnsi="Trebuchet MS" w:cs="Times New Roman"/>
                <w:sz w:val="20"/>
                <w:szCs w:val="20"/>
              </w:rPr>
            </w:pPr>
          </w:p>
        </w:tc>
        <w:tc>
          <w:tcPr>
            <w:tcW w:w="769" w:type="dxa"/>
          </w:tcPr>
          <w:p w14:paraId="75465B06" w14:textId="77777777" w:rsidR="007D18D4" w:rsidRPr="00FB6A09" w:rsidRDefault="007D18D4" w:rsidP="007D18D4">
            <w:pPr>
              <w:jc w:val="left"/>
              <w:rPr>
                <w:rFonts w:ascii="Trebuchet MS" w:hAnsi="Trebuchet MS"/>
                <w:sz w:val="20"/>
                <w:szCs w:val="20"/>
              </w:rPr>
            </w:pPr>
          </w:p>
        </w:tc>
        <w:tc>
          <w:tcPr>
            <w:tcW w:w="5298" w:type="dxa"/>
          </w:tcPr>
          <w:p w14:paraId="6325914A" w14:textId="77777777" w:rsidR="007D18D4" w:rsidRPr="00FB6A09" w:rsidRDefault="007D18D4" w:rsidP="007D18D4">
            <w:pPr>
              <w:jc w:val="left"/>
              <w:rPr>
                <w:rFonts w:ascii="Trebuchet MS" w:hAnsi="Trebuchet MS"/>
                <w:sz w:val="20"/>
                <w:szCs w:val="20"/>
              </w:rPr>
            </w:pPr>
          </w:p>
        </w:tc>
        <w:tc>
          <w:tcPr>
            <w:tcW w:w="3234" w:type="dxa"/>
          </w:tcPr>
          <w:p w14:paraId="55E622C9" w14:textId="77777777" w:rsidR="007D18D4" w:rsidRPr="00FB6A09" w:rsidRDefault="007D18D4" w:rsidP="007D18D4">
            <w:pPr>
              <w:jc w:val="left"/>
              <w:rPr>
                <w:rFonts w:ascii="Trebuchet MS" w:hAnsi="Trebuchet MS"/>
                <w:sz w:val="20"/>
                <w:szCs w:val="20"/>
              </w:rPr>
            </w:pPr>
          </w:p>
        </w:tc>
      </w:tr>
      <w:tr w:rsidR="007D18D4" w:rsidRPr="00FB6A09" w14:paraId="06ADAF4E" w14:textId="78D16B22" w:rsidTr="006B18A3">
        <w:tc>
          <w:tcPr>
            <w:tcW w:w="557" w:type="dxa"/>
          </w:tcPr>
          <w:p w14:paraId="5C7606D3" w14:textId="79BFC931" w:rsidR="007D18D4" w:rsidRPr="00FB6A09" w:rsidRDefault="00AB23DD" w:rsidP="00FB6A09">
            <w:pPr>
              <w:jc w:val="left"/>
              <w:rPr>
                <w:rFonts w:ascii="Trebuchet MS" w:hAnsi="Trebuchet MS"/>
                <w:sz w:val="20"/>
                <w:szCs w:val="20"/>
              </w:rPr>
            </w:pPr>
            <w:r>
              <w:rPr>
                <w:rFonts w:ascii="Trebuchet MS" w:hAnsi="Trebuchet MS"/>
                <w:sz w:val="20"/>
                <w:szCs w:val="20"/>
              </w:rPr>
              <w:t>411</w:t>
            </w:r>
          </w:p>
        </w:tc>
        <w:tc>
          <w:tcPr>
            <w:tcW w:w="2318" w:type="dxa"/>
          </w:tcPr>
          <w:p w14:paraId="30C56C32" w14:textId="71581DA4"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Sursa de alimentare: </w:t>
            </w:r>
          </w:p>
          <w:p w14:paraId="20D48505" w14:textId="77777777" w:rsidR="007D18D4" w:rsidRPr="00FB6A09" w:rsidRDefault="007D18D4" w:rsidP="00CA63AD">
            <w:pPr>
              <w:numPr>
                <w:ilvl w:val="0"/>
                <w:numId w:val="197"/>
              </w:numPr>
              <w:spacing w:line="276" w:lineRule="auto"/>
              <w:ind w:left="339" w:hanging="270"/>
              <w:rPr>
                <w:rFonts w:ascii="Trebuchet MS" w:hAnsi="Trebuchet MS" w:cs="Times New Roman"/>
                <w:sz w:val="20"/>
                <w:szCs w:val="20"/>
              </w:rPr>
            </w:pPr>
            <w:r w:rsidRPr="00FB6A09">
              <w:rPr>
                <w:rFonts w:ascii="Trebuchet MS" w:hAnsi="Trebuchet MS" w:cs="Times New Roman"/>
                <w:sz w:val="20"/>
                <w:szCs w:val="20"/>
              </w:rPr>
              <w:t xml:space="preserve">Putere: de minim 300W, </w:t>
            </w:r>
          </w:p>
          <w:p w14:paraId="13FFD5E7" w14:textId="77777777" w:rsidR="007D18D4" w:rsidRPr="00FB6A09" w:rsidRDefault="007D18D4" w:rsidP="00CA63AD">
            <w:pPr>
              <w:numPr>
                <w:ilvl w:val="0"/>
                <w:numId w:val="197"/>
              </w:numPr>
              <w:spacing w:line="276" w:lineRule="auto"/>
              <w:ind w:left="339" w:hanging="270"/>
              <w:rPr>
                <w:rFonts w:ascii="Trebuchet MS" w:hAnsi="Trebuchet MS" w:cs="Times New Roman"/>
                <w:sz w:val="20"/>
                <w:szCs w:val="20"/>
              </w:rPr>
            </w:pPr>
            <w:r w:rsidRPr="00FB6A09">
              <w:rPr>
                <w:rFonts w:ascii="Trebuchet MS" w:hAnsi="Trebuchet MS" w:cs="Times New Roman"/>
                <w:sz w:val="20"/>
                <w:szCs w:val="20"/>
              </w:rPr>
              <w:t xml:space="preserve">Eficiență: minim 92% (certificată 80 PLUS Platinum) </w:t>
            </w:r>
          </w:p>
          <w:p w14:paraId="58BDC486" w14:textId="77777777" w:rsidR="007D18D4" w:rsidRPr="00FB6A09" w:rsidRDefault="007D18D4" w:rsidP="00CA63AD">
            <w:pPr>
              <w:numPr>
                <w:ilvl w:val="0"/>
                <w:numId w:val="197"/>
              </w:numPr>
              <w:spacing w:line="276" w:lineRule="auto"/>
              <w:ind w:left="339" w:hanging="270"/>
              <w:rPr>
                <w:rFonts w:ascii="Trebuchet MS" w:hAnsi="Trebuchet MS" w:cs="Times New Roman"/>
                <w:sz w:val="20"/>
                <w:szCs w:val="20"/>
              </w:rPr>
            </w:pPr>
            <w:r w:rsidRPr="00FB6A09">
              <w:rPr>
                <w:rFonts w:ascii="Trebuchet MS" w:hAnsi="Trebuchet MS" w:cs="Times New Roman"/>
                <w:sz w:val="20"/>
                <w:szCs w:val="20"/>
              </w:rPr>
              <w:t>Conformitate cu ENERGY STAR</w:t>
            </w:r>
          </w:p>
          <w:p w14:paraId="03293F12" w14:textId="77777777" w:rsidR="007D18D4" w:rsidRPr="00FB6A09" w:rsidRDefault="007D18D4" w:rsidP="00CA63AD">
            <w:pPr>
              <w:numPr>
                <w:ilvl w:val="0"/>
                <w:numId w:val="197"/>
              </w:numPr>
              <w:spacing w:line="276" w:lineRule="auto"/>
              <w:ind w:left="339" w:hanging="270"/>
              <w:rPr>
                <w:rFonts w:ascii="Trebuchet MS" w:hAnsi="Trebuchet MS" w:cs="Times New Roman"/>
                <w:sz w:val="20"/>
                <w:szCs w:val="20"/>
              </w:rPr>
            </w:pPr>
            <w:r w:rsidRPr="00FB6A09">
              <w:rPr>
                <w:rFonts w:ascii="Trebuchet MS" w:hAnsi="Trebuchet MS" w:cs="Times New Roman"/>
                <w:sz w:val="20"/>
                <w:szCs w:val="20"/>
              </w:rPr>
              <w:t>cu cablu de alimentare.</w:t>
            </w:r>
          </w:p>
        </w:tc>
        <w:tc>
          <w:tcPr>
            <w:tcW w:w="2309" w:type="dxa"/>
          </w:tcPr>
          <w:p w14:paraId="606548B7" w14:textId="7777777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Sursa de alimentare: </w:t>
            </w:r>
          </w:p>
          <w:p w14:paraId="28A370A5" w14:textId="77777777" w:rsidR="007D18D4" w:rsidRPr="00FB6A09" w:rsidRDefault="007D18D4" w:rsidP="00CA63AD">
            <w:pPr>
              <w:numPr>
                <w:ilvl w:val="0"/>
                <w:numId w:val="197"/>
              </w:numPr>
              <w:spacing w:line="276" w:lineRule="auto"/>
              <w:ind w:left="460"/>
              <w:rPr>
                <w:rFonts w:ascii="Trebuchet MS" w:hAnsi="Trebuchet MS" w:cs="Times New Roman"/>
                <w:sz w:val="20"/>
                <w:szCs w:val="20"/>
              </w:rPr>
            </w:pPr>
            <w:r w:rsidRPr="00FB6A09">
              <w:rPr>
                <w:rFonts w:ascii="Trebuchet MS" w:hAnsi="Trebuchet MS" w:cs="Times New Roman"/>
                <w:sz w:val="20"/>
                <w:szCs w:val="20"/>
              </w:rPr>
              <w:t xml:space="preserve">Putere: de minim 200W, </w:t>
            </w:r>
          </w:p>
          <w:p w14:paraId="21254475" w14:textId="77777777" w:rsidR="007D18D4" w:rsidRPr="00FB6A09" w:rsidRDefault="007D18D4" w:rsidP="00CA63AD">
            <w:pPr>
              <w:numPr>
                <w:ilvl w:val="0"/>
                <w:numId w:val="197"/>
              </w:numPr>
              <w:spacing w:line="276" w:lineRule="auto"/>
              <w:ind w:left="460"/>
              <w:rPr>
                <w:rFonts w:ascii="Trebuchet MS" w:hAnsi="Trebuchet MS" w:cs="Times New Roman"/>
                <w:sz w:val="20"/>
                <w:szCs w:val="20"/>
              </w:rPr>
            </w:pPr>
            <w:r w:rsidRPr="00FB6A09">
              <w:rPr>
                <w:rFonts w:ascii="Trebuchet MS" w:hAnsi="Trebuchet MS" w:cs="Times New Roman"/>
                <w:sz w:val="20"/>
                <w:szCs w:val="20"/>
              </w:rPr>
              <w:t xml:space="preserve">Eficiență: minim 90% (certificată 80 PLUS Platinum) </w:t>
            </w:r>
          </w:p>
          <w:p w14:paraId="2DC0002A" w14:textId="77777777" w:rsidR="007D18D4" w:rsidRPr="00FB6A09" w:rsidRDefault="007D18D4" w:rsidP="00CA63AD">
            <w:pPr>
              <w:numPr>
                <w:ilvl w:val="0"/>
                <w:numId w:val="197"/>
              </w:numPr>
              <w:spacing w:line="276" w:lineRule="auto"/>
              <w:ind w:left="460"/>
              <w:rPr>
                <w:rFonts w:ascii="Trebuchet MS" w:hAnsi="Trebuchet MS" w:cs="Times New Roman"/>
                <w:sz w:val="20"/>
                <w:szCs w:val="20"/>
              </w:rPr>
            </w:pPr>
            <w:r w:rsidRPr="00FB6A09">
              <w:rPr>
                <w:rFonts w:ascii="Trebuchet MS" w:hAnsi="Trebuchet MS" w:cs="Times New Roman"/>
                <w:sz w:val="20"/>
                <w:szCs w:val="20"/>
              </w:rPr>
              <w:t>Conformitate cu ENERGY STAR</w:t>
            </w:r>
          </w:p>
          <w:p w14:paraId="7462A054" w14:textId="77682EFC" w:rsidR="007D18D4" w:rsidRPr="007D18D4" w:rsidRDefault="007D18D4" w:rsidP="00CA63AD">
            <w:pPr>
              <w:numPr>
                <w:ilvl w:val="0"/>
                <w:numId w:val="197"/>
              </w:numPr>
              <w:spacing w:line="276" w:lineRule="auto"/>
              <w:ind w:left="460"/>
              <w:rPr>
                <w:rFonts w:ascii="Trebuchet MS" w:hAnsi="Trebuchet MS" w:cs="Times New Roman"/>
                <w:sz w:val="20"/>
                <w:szCs w:val="20"/>
              </w:rPr>
            </w:pPr>
            <w:r w:rsidRPr="00FB6A09">
              <w:rPr>
                <w:rFonts w:ascii="Trebuchet MS" w:hAnsi="Trebuchet MS" w:cs="Times New Roman"/>
                <w:sz w:val="20"/>
                <w:szCs w:val="20"/>
              </w:rPr>
              <w:t>cu cablu de alimentare.</w:t>
            </w:r>
          </w:p>
        </w:tc>
        <w:tc>
          <w:tcPr>
            <w:tcW w:w="769" w:type="dxa"/>
          </w:tcPr>
          <w:p w14:paraId="673D3F01" w14:textId="77777777" w:rsidR="007D18D4" w:rsidRPr="00FB6A09" w:rsidRDefault="007D18D4" w:rsidP="007D18D4">
            <w:pPr>
              <w:jc w:val="left"/>
              <w:rPr>
                <w:rFonts w:ascii="Trebuchet MS" w:hAnsi="Trebuchet MS"/>
                <w:sz w:val="20"/>
                <w:szCs w:val="20"/>
              </w:rPr>
            </w:pPr>
          </w:p>
        </w:tc>
        <w:tc>
          <w:tcPr>
            <w:tcW w:w="5298" w:type="dxa"/>
          </w:tcPr>
          <w:p w14:paraId="487600CC" w14:textId="77777777" w:rsidR="007D18D4" w:rsidRPr="00FB6A09" w:rsidRDefault="007D18D4" w:rsidP="007D18D4">
            <w:pPr>
              <w:jc w:val="left"/>
              <w:rPr>
                <w:rFonts w:ascii="Trebuchet MS" w:hAnsi="Trebuchet MS"/>
                <w:sz w:val="20"/>
                <w:szCs w:val="20"/>
              </w:rPr>
            </w:pPr>
          </w:p>
        </w:tc>
        <w:tc>
          <w:tcPr>
            <w:tcW w:w="3234" w:type="dxa"/>
          </w:tcPr>
          <w:p w14:paraId="1507E9B2" w14:textId="77777777" w:rsidR="007D18D4" w:rsidRPr="00FB6A09" w:rsidRDefault="007D18D4" w:rsidP="007D18D4">
            <w:pPr>
              <w:jc w:val="left"/>
              <w:rPr>
                <w:rFonts w:ascii="Trebuchet MS" w:hAnsi="Trebuchet MS"/>
                <w:sz w:val="20"/>
                <w:szCs w:val="20"/>
              </w:rPr>
            </w:pPr>
          </w:p>
        </w:tc>
      </w:tr>
      <w:tr w:rsidR="007D18D4" w:rsidRPr="00FB6A09" w14:paraId="6BD110EC" w14:textId="6B9D0C55" w:rsidTr="006B18A3">
        <w:tc>
          <w:tcPr>
            <w:tcW w:w="557" w:type="dxa"/>
          </w:tcPr>
          <w:p w14:paraId="4C775BAF" w14:textId="1CBFBE02" w:rsidR="007D18D4" w:rsidRPr="00FB6A09" w:rsidRDefault="00AB23DD" w:rsidP="00FB6A09">
            <w:pPr>
              <w:jc w:val="left"/>
              <w:rPr>
                <w:rFonts w:ascii="Trebuchet MS" w:hAnsi="Trebuchet MS"/>
                <w:sz w:val="20"/>
                <w:szCs w:val="20"/>
              </w:rPr>
            </w:pPr>
            <w:r>
              <w:rPr>
                <w:rFonts w:ascii="Trebuchet MS" w:hAnsi="Trebuchet MS"/>
                <w:sz w:val="20"/>
                <w:szCs w:val="20"/>
              </w:rPr>
              <w:t>412</w:t>
            </w:r>
          </w:p>
        </w:tc>
        <w:tc>
          <w:tcPr>
            <w:tcW w:w="2318" w:type="dxa"/>
          </w:tcPr>
          <w:p w14:paraId="502AEF51" w14:textId="36F0BC5F"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Computerul de birou va fi livrat cu monitor cu următoarele specificații:</w:t>
            </w:r>
          </w:p>
          <w:p w14:paraId="1A2BE82B" w14:textId="77777777" w:rsidR="007D18D4" w:rsidRPr="00FB6A09" w:rsidRDefault="007D18D4" w:rsidP="00CA63AD">
            <w:pPr>
              <w:numPr>
                <w:ilvl w:val="0"/>
                <w:numId w:val="196"/>
              </w:numPr>
              <w:spacing w:line="276" w:lineRule="auto"/>
              <w:ind w:left="339"/>
              <w:rPr>
                <w:rFonts w:ascii="Trebuchet MS" w:hAnsi="Trebuchet MS" w:cs="Times New Roman"/>
                <w:sz w:val="20"/>
                <w:szCs w:val="20"/>
              </w:rPr>
            </w:pPr>
            <w:r w:rsidRPr="00FB6A09">
              <w:rPr>
                <w:rFonts w:ascii="Trebuchet MS" w:hAnsi="Trebuchet MS" w:cs="Times New Roman"/>
                <w:sz w:val="20"/>
                <w:szCs w:val="20"/>
              </w:rPr>
              <w:t xml:space="preserve">Minim 23.8 inch diagonala utilizabila a </w:t>
            </w:r>
            <w:r w:rsidRPr="00FB6A09">
              <w:rPr>
                <w:rFonts w:ascii="Trebuchet MS" w:hAnsi="Trebuchet MS" w:cs="Times New Roman"/>
                <w:sz w:val="20"/>
                <w:szCs w:val="20"/>
              </w:rPr>
              <w:lastRenderedPageBreak/>
              <w:t xml:space="preserve">ecranului, IPS widescreen 16:9, antiglare, FullHD (minim1920x1080) la 60Hz, </w:t>
            </w:r>
          </w:p>
        </w:tc>
        <w:tc>
          <w:tcPr>
            <w:tcW w:w="2309" w:type="dxa"/>
          </w:tcPr>
          <w:p w14:paraId="2176891F" w14:textId="7777777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lastRenderedPageBreak/>
              <w:t>Computerul de birou va fi livrat cu monitor cu următoarele specificații:</w:t>
            </w:r>
            <w:r w:rsidRPr="00FB6A09">
              <w:rPr>
                <w:rFonts w:ascii="Trebuchet MS" w:hAnsi="Trebuchet MS" w:cs="Times New Roman"/>
                <w:sz w:val="20"/>
                <w:szCs w:val="20"/>
              </w:rPr>
              <w:tab/>
            </w:r>
          </w:p>
          <w:p w14:paraId="5B773962" w14:textId="77777777" w:rsidR="007D18D4" w:rsidRPr="00FB6A09" w:rsidRDefault="007D18D4" w:rsidP="00CA63AD">
            <w:pPr>
              <w:numPr>
                <w:ilvl w:val="0"/>
                <w:numId w:val="317"/>
              </w:numPr>
              <w:spacing w:line="276" w:lineRule="auto"/>
              <w:ind w:left="370"/>
              <w:rPr>
                <w:rFonts w:ascii="Trebuchet MS" w:hAnsi="Trebuchet MS" w:cs="Times New Roman"/>
                <w:sz w:val="20"/>
                <w:szCs w:val="20"/>
              </w:rPr>
            </w:pPr>
            <w:r w:rsidRPr="00FB6A09">
              <w:rPr>
                <w:rFonts w:ascii="Trebuchet MS" w:hAnsi="Trebuchet MS" w:cs="Times New Roman"/>
                <w:sz w:val="20"/>
                <w:szCs w:val="20"/>
              </w:rPr>
              <w:t xml:space="preserve">Minim 23.8 inch diagonala utilizabila a </w:t>
            </w:r>
            <w:r w:rsidRPr="00FB6A09">
              <w:rPr>
                <w:rFonts w:ascii="Trebuchet MS" w:hAnsi="Trebuchet MS" w:cs="Times New Roman"/>
                <w:sz w:val="20"/>
                <w:szCs w:val="20"/>
              </w:rPr>
              <w:lastRenderedPageBreak/>
              <w:t xml:space="preserve">ecranului, IPS widescreen 16:9, antiglare, rezoluție minim1920x1080 cu o rata de refresh de mai mare sau egala cu 120Hz, </w:t>
            </w:r>
          </w:p>
          <w:p w14:paraId="07E15D9D" w14:textId="77777777" w:rsidR="007D18D4" w:rsidRPr="00FB6A09" w:rsidRDefault="007D18D4" w:rsidP="00CF1C7C">
            <w:pPr>
              <w:rPr>
                <w:rFonts w:ascii="Trebuchet MS" w:hAnsi="Trebuchet MS" w:cs="Times New Roman"/>
                <w:sz w:val="20"/>
                <w:szCs w:val="20"/>
              </w:rPr>
            </w:pPr>
          </w:p>
        </w:tc>
        <w:tc>
          <w:tcPr>
            <w:tcW w:w="769" w:type="dxa"/>
          </w:tcPr>
          <w:p w14:paraId="24EE2D7C" w14:textId="77777777" w:rsidR="007D18D4" w:rsidRPr="00FB6A09" w:rsidRDefault="007D18D4" w:rsidP="007D18D4">
            <w:pPr>
              <w:jc w:val="left"/>
              <w:rPr>
                <w:rFonts w:ascii="Trebuchet MS" w:hAnsi="Trebuchet MS"/>
                <w:sz w:val="20"/>
                <w:szCs w:val="20"/>
              </w:rPr>
            </w:pPr>
          </w:p>
        </w:tc>
        <w:tc>
          <w:tcPr>
            <w:tcW w:w="5298" w:type="dxa"/>
          </w:tcPr>
          <w:p w14:paraId="6BF2984E" w14:textId="77777777" w:rsidR="007D18D4" w:rsidRPr="00FB6A09" w:rsidRDefault="007D18D4" w:rsidP="007D18D4">
            <w:pPr>
              <w:jc w:val="left"/>
              <w:rPr>
                <w:rFonts w:ascii="Trebuchet MS" w:hAnsi="Trebuchet MS"/>
                <w:sz w:val="20"/>
                <w:szCs w:val="20"/>
              </w:rPr>
            </w:pPr>
          </w:p>
        </w:tc>
        <w:tc>
          <w:tcPr>
            <w:tcW w:w="3234" w:type="dxa"/>
          </w:tcPr>
          <w:p w14:paraId="02EEFB57" w14:textId="77777777" w:rsidR="007D18D4" w:rsidRPr="00FB6A09" w:rsidRDefault="007D18D4" w:rsidP="007D18D4">
            <w:pPr>
              <w:jc w:val="left"/>
              <w:rPr>
                <w:rFonts w:ascii="Trebuchet MS" w:hAnsi="Trebuchet MS"/>
                <w:sz w:val="20"/>
                <w:szCs w:val="20"/>
              </w:rPr>
            </w:pPr>
          </w:p>
        </w:tc>
      </w:tr>
      <w:tr w:rsidR="007D18D4" w:rsidRPr="00FB6A09" w14:paraId="13589954" w14:textId="252CDFCC" w:rsidTr="006B18A3">
        <w:tc>
          <w:tcPr>
            <w:tcW w:w="557" w:type="dxa"/>
          </w:tcPr>
          <w:p w14:paraId="4FD86745" w14:textId="4406C360" w:rsidR="007D18D4" w:rsidRPr="00FB6A09" w:rsidRDefault="00AB23DD" w:rsidP="00FB6A09">
            <w:pPr>
              <w:jc w:val="left"/>
              <w:rPr>
                <w:rFonts w:ascii="Trebuchet MS" w:hAnsi="Trebuchet MS"/>
                <w:sz w:val="20"/>
                <w:szCs w:val="20"/>
              </w:rPr>
            </w:pPr>
            <w:r>
              <w:rPr>
                <w:rFonts w:ascii="Trebuchet MS" w:hAnsi="Trebuchet MS"/>
                <w:sz w:val="20"/>
                <w:szCs w:val="20"/>
              </w:rPr>
              <w:t>413</w:t>
            </w:r>
          </w:p>
        </w:tc>
        <w:tc>
          <w:tcPr>
            <w:tcW w:w="2318" w:type="dxa"/>
          </w:tcPr>
          <w:p w14:paraId="4E83131D" w14:textId="1A0513E1" w:rsidR="007D18D4" w:rsidRPr="00FB6A09" w:rsidRDefault="007D18D4" w:rsidP="00CA63AD">
            <w:pPr>
              <w:numPr>
                <w:ilvl w:val="0"/>
                <w:numId w:val="196"/>
              </w:numPr>
              <w:spacing w:line="276" w:lineRule="auto"/>
              <w:ind w:left="339"/>
              <w:rPr>
                <w:rFonts w:ascii="Trebuchet MS" w:hAnsi="Trebuchet MS" w:cs="Times New Roman"/>
                <w:sz w:val="20"/>
                <w:szCs w:val="20"/>
              </w:rPr>
            </w:pPr>
            <w:r w:rsidRPr="00FB6A09">
              <w:rPr>
                <w:rFonts w:ascii="Trebuchet MS" w:hAnsi="Trebuchet MS" w:cs="Times New Roman"/>
                <w:sz w:val="20"/>
                <w:szCs w:val="20"/>
              </w:rPr>
              <w:t>Rata de contrast minim 1000:1</w:t>
            </w:r>
          </w:p>
        </w:tc>
        <w:tc>
          <w:tcPr>
            <w:tcW w:w="2309" w:type="dxa"/>
          </w:tcPr>
          <w:p w14:paraId="1581103C" w14:textId="77777777" w:rsidR="007D18D4" w:rsidRPr="00FB6A09" w:rsidRDefault="007D18D4" w:rsidP="00CA63AD">
            <w:pPr>
              <w:numPr>
                <w:ilvl w:val="0"/>
                <w:numId w:val="317"/>
              </w:numPr>
              <w:spacing w:line="276" w:lineRule="auto"/>
              <w:ind w:left="370"/>
              <w:rPr>
                <w:rFonts w:ascii="Trebuchet MS" w:hAnsi="Trebuchet MS" w:cs="Times New Roman"/>
                <w:sz w:val="20"/>
                <w:szCs w:val="20"/>
              </w:rPr>
            </w:pPr>
            <w:r w:rsidRPr="00FB6A09">
              <w:rPr>
                <w:rFonts w:ascii="Trebuchet MS" w:hAnsi="Trebuchet MS" w:cs="Times New Roman"/>
                <w:sz w:val="20"/>
                <w:szCs w:val="20"/>
              </w:rPr>
              <w:t>Rata de contrast minim 1000:1</w:t>
            </w:r>
          </w:p>
        </w:tc>
        <w:tc>
          <w:tcPr>
            <w:tcW w:w="769" w:type="dxa"/>
          </w:tcPr>
          <w:p w14:paraId="08CF0526" w14:textId="77777777" w:rsidR="007D18D4" w:rsidRPr="00FB6A09" w:rsidRDefault="007D18D4" w:rsidP="007D18D4">
            <w:pPr>
              <w:jc w:val="left"/>
              <w:rPr>
                <w:rFonts w:ascii="Trebuchet MS" w:hAnsi="Trebuchet MS"/>
                <w:sz w:val="20"/>
                <w:szCs w:val="20"/>
              </w:rPr>
            </w:pPr>
          </w:p>
        </w:tc>
        <w:tc>
          <w:tcPr>
            <w:tcW w:w="5298" w:type="dxa"/>
          </w:tcPr>
          <w:p w14:paraId="5D52F143" w14:textId="77777777" w:rsidR="007D18D4" w:rsidRPr="00FB6A09" w:rsidRDefault="007D18D4" w:rsidP="007D18D4">
            <w:pPr>
              <w:jc w:val="left"/>
              <w:rPr>
                <w:rFonts w:ascii="Trebuchet MS" w:hAnsi="Trebuchet MS"/>
                <w:sz w:val="20"/>
                <w:szCs w:val="20"/>
              </w:rPr>
            </w:pPr>
          </w:p>
        </w:tc>
        <w:tc>
          <w:tcPr>
            <w:tcW w:w="3234" w:type="dxa"/>
          </w:tcPr>
          <w:p w14:paraId="45924883" w14:textId="77777777" w:rsidR="007D18D4" w:rsidRPr="00FB6A09" w:rsidRDefault="007D18D4" w:rsidP="007D18D4">
            <w:pPr>
              <w:jc w:val="left"/>
              <w:rPr>
                <w:rFonts w:ascii="Trebuchet MS" w:hAnsi="Trebuchet MS"/>
                <w:sz w:val="20"/>
                <w:szCs w:val="20"/>
              </w:rPr>
            </w:pPr>
          </w:p>
        </w:tc>
      </w:tr>
      <w:tr w:rsidR="007D18D4" w:rsidRPr="00FB6A09" w14:paraId="5349030E" w14:textId="17F4AB4D" w:rsidTr="006B18A3">
        <w:tc>
          <w:tcPr>
            <w:tcW w:w="557" w:type="dxa"/>
          </w:tcPr>
          <w:p w14:paraId="30B2F056" w14:textId="65C1FF0E" w:rsidR="007D18D4" w:rsidRPr="00FB6A09" w:rsidRDefault="00AB23DD" w:rsidP="00FB6A09">
            <w:pPr>
              <w:jc w:val="left"/>
              <w:rPr>
                <w:rFonts w:ascii="Trebuchet MS" w:hAnsi="Trebuchet MS"/>
                <w:sz w:val="20"/>
                <w:szCs w:val="20"/>
              </w:rPr>
            </w:pPr>
            <w:r>
              <w:rPr>
                <w:rFonts w:ascii="Trebuchet MS" w:hAnsi="Trebuchet MS"/>
                <w:sz w:val="20"/>
                <w:szCs w:val="20"/>
              </w:rPr>
              <w:t>414</w:t>
            </w:r>
          </w:p>
        </w:tc>
        <w:tc>
          <w:tcPr>
            <w:tcW w:w="2318" w:type="dxa"/>
          </w:tcPr>
          <w:p w14:paraId="48FEE296" w14:textId="3BFE9550" w:rsidR="007D18D4" w:rsidRPr="00FB6A09" w:rsidRDefault="007D18D4" w:rsidP="00CA63AD">
            <w:pPr>
              <w:numPr>
                <w:ilvl w:val="0"/>
                <w:numId w:val="196"/>
              </w:numPr>
              <w:spacing w:line="276" w:lineRule="auto"/>
              <w:ind w:left="339"/>
              <w:rPr>
                <w:rFonts w:ascii="Trebuchet MS" w:hAnsi="Trebuchet MS" w:cs="Times New Roman"/>
                <w:sz w:val="20"/>
                <w:szCs w:val="20"/>
              </w:rPr>
            </w:pPr>
            <w:r w:rsidRPr="00FB6A09">
              <w:rPr>
                <w:rFonts w:ascii="Trebuchet MS" w:hAnsi="Trebuchet MS" w:cs="Times New Roman"/>
                <w:sz w:val="20"/>
                <w:szCs w:val="20"/>
              </w:rPr>
              <w:t xml:space="preserve">Strălucire minim 250 cd/mp, timp de răspuns maxim 8ms (5 ms gtg fast mode), </w:t>
            </w:r>
          </w:p>
        </w:tc>
        <w:tc>
          <w:tcPr>
            <w:tcW w:w="2309" w:type="dxa"/>
          </w:tcPr>
          <w:p w14:paraId="754781BC" w14:textId="77777777" w:rsidR="007D18D4" w:rsidRPr="00FB6A09" w:rsidRDefault="007D18D4" w:rsidP="00CA63AD">
            <w:pPr>
              <w:numPr>
                <w:ilvl w:val="0"/>
                <w:numId w:val="317"/>
              </w:numPr>
              <w:spacing w:line="276" w:lineRule="auto"/>
              <w:ind w:left="370"/>
              <w:rPr>
                <w:rFonts w:ascii="Trebuchet MS" w:hAnsi="Trebuchet MS" w:cs="Times New Roman"/>
                <w:sz w:val="20"/>
                <w:szCs w:val="20"/>
              </w:rPr>
            </w:pPr>
            <w:r w:rsidRPr="00FB6A09">
              <w:rPr>
                <w:rFonts w:ascii="Trebuchet MS" w:hAnsi="Trebuchet MS" w:cs="Times New Roman"/>
                <w:sz w:val="20"/>
                <w:szCs w:val="20"/>
              </w:rPr>
              <w:t>Strălucire minim 250 cd/mp, timp de răspuns maxim 8ms (5 ms gtg fast mode),</w:t>
            </w:r>
          </w:p>
        </w:tc>
        <w:tc>
          <w:tcPr>
            <w:tcW w:w="769" w:type="dxa"/>
          </w:tcPr>
          <w:p w14:paraId="29D4C4C0" w14:textId="77777777" w:rsidR="007D18D4" w:rsidRPr="00FB6A09" w:rsidRDefault="007D18D4" w:rsidP="007D18D4">
            <w:pPr>
              <w:jc w:val="left"/>
              <w:rPr>
                <w:rFonts w:ascii="Trebuchet MS" w:hAnsi="Trebuchet MS"/>
                <w:sz w:val="20"/>
                <w:szCs w:val="20"/>
              </w:rPr>
            </w:pPr>
          </w:p>
        </w:tc>
        <w:tc>
          <w:tcPr>
            <w:tcW w:w="5298" w:type="dxa"/>
          </w:tcPr>
          <w:p w14:paraId="2C6ABF4D" w14:textId="77777777" w:rsidR="007D18D4" w:rsidRPr="00FB6A09" w:rsidRDefault="007D18D4" w:rsidP="007D18D4">
            <w:pPr>
              <w:jc w:val="left"/>
              <w:rPr>
                <w:rFonts w:ascii="Trebuchet MS" w:hAnsi="Trebuchet MS"/>
                <w:sz w:val="20"/>
                <w:szCs w:val="20"/>
              </w:rPr>
            </w:pPr>
          </w:p>
        </w:tc>
        <w:tc>
          <w:tcPr>
            <w:tcW w:w="3234" w:type="dxa"/>
          </w:tcPr>
          <w:p w14:paraId="205C570E" w14:textId="77777777" w:rsidR="007D18D4" w:rsidRPr="00FB6A09" w:rsidRDefault="007D18D4" w:rsidP="007D18D4">
            <w:pPr>
              <w:jc w:val="left"/>
              <w:rPr>
                <w:rFonts w:ascii="Trebuchet MS" w:hAnsi="Trebuchet MS"/>
                <w:sz w:val="20"/>
                <w:szCs w:val="20"/>
              </w:rPr>
            </w:pPr>
          </w:p>
        </w:tc>
      </w:tr>
      <w:tr w:rsidR="007D18D4" w:rsidRPr="00FB6A09" w14:paraId="3B0B86AB" w14:textId="118482C4" w:rsidTr="006B18A3">
        <w:tc>
          <w:tcPr>
            <w:tcW w:w="557" w:type="dxa"/>
          </w:tcPr>
          <w:p w14:paraId="29EFF54A" w14:textId="0A77103C" w:rsidR="007D18D4" w:rsidRPr="00FB6A09" w:rsidRDefault="00AB23DD" w:rsidP="00FB6A09">
            <w:pPr>
              <w:jc w:val="left"/>
              <w:rPr>
                <w:rFonts w:ascii="Trebuchet MS" w:hAnsi="Trebuchet MS"/>
                <w:sz w:val="20"/>
                <w:szCs w:val="20"/>
              </w:rPr>
            </w:pPr>
            <w:r>
              <w:rPr>
                <w:rFonts w:ascii="Trebuchet MS" w:hAnsi="Trebuchet MS"/>
                <w:sz w:val="20"/>
                <w:szCs w:val="20"/>
              </w:rPr>
              <w:t>415</w:t>
            </w:r>
          </w:p>
        </w:tc>
        <w:tc>
          <w:tcPr>
            <w:tcW w:w="2318" w:type="dxa"/>
          </w:tcPr>
          <w:p w14:paraId="3307105F" w14:textId="5BBAD7A6" w:rsidR="007D18D4" w:rsidRPr="00FB6A09" w:rsidRDefault="007D18D4" w:rsidP="00CA63AD">
            <w:pPr>
              <w:numPr>
                <w:ilvl w:val="0"/>
                <w:numId w:val="196"/>
              </w:numPr>
              <w:spacing w:line="276" w:lineRule="auto"/>
              <w:ind w:left="339"/>
              <w:rPr>
                <w:rFonts w:ascii="Trebuchet MS" w:hAnsi="Trebuchet MS" w:cs="Times New Roman"/>
                <w:sz w:val="20"/>
                <w:szCs w:val="20"/>
              </w:rPr>
            </w:pPr>
            <w:r w:rsidRPr="00FB6A09">
              <w:rPr>
                <w:rFonts w:ascii="Trebuchet MS" w:hAnsi="Trebuchet MS" w:cs="Times New Roman"/>
                <w:sz w:val="20"/>
                <w:szCs w:val="20"/>
              </w:rPr>
              <w:t>Unghi de vizualizare minim 178 grade vertical și 178 grade orizontal, pixel 0.2745 mm,</w:t>
            </w:r>
          </w:p>
        </w:tc>
        <w:tc>
          <w:tcPr>
            <w:tcW w:w="2309" w:type="dxa"/>
          </w:tcPr>
          <w:p w14:paraId="2D29E38E" w14:textId="6616DD44" w:rsidR="007D18D4" w:rsidRPr="007D18D4" w:rsidRDefault="007D18D4" w:rsidP="00CA63AD">
            <w:pPr>
              <w:numPr>
                <w:ilvl w:val="0"/>
                <w:numId w:val="318"/>
              </w:numPr>
              <w:spacing w:line="276" w:lineRule="auto"/>
              <w:ind w:left="370"/>
              <w:rPr>
                <w:rFonts w:ascii="Trebuchet MS" w:hAnsi="Trebuchet MS" w:cs="Times New Roman"/>
                <w:sz w:val="20"/>
                <w:szCs w:val="20"/>
              </w:rPr>
            </w:pPr>
            <w:r w:rsidRPr="00FB6A09">
              <w:rPr>
                <w:rFonts w:ascii="Trebuchet MS" w:hAnsi="Trebuchet MS" w:cs="Times New Roman"/>
                <w:sz w:val="20"/>
                <w:szCs w:val="20"/>
              </w:rPr>
              <w:t>Unghi de vizualizare minim 178 grade vertical și 178 grade orizontal</w:t>
            </w:r>
          </w:p>
        </w:tc>
        <w:tc>
          <w:tcPr>
            <w:tcW w:w="769" w:type="dxa"/>
          </w:tcPr>
          <w:p w14:paraId="4C9E9C0F" w14:textId="77777777" w:rsidR="007D18D4" w:rsidRPr="00FB6A09" w:rsidRDefault="007D18D4" w:rsidP="007D18D4">
            <w:pPr>
              <w:jc w:val="left"/>
              <w:rPr>
                <w:rFonts w:ascii="Trebuchet MS" w:hAnsi="Trebuchet MS"/>
                <w:sz w:val="20"/>
                <w:szCs w:val="20"/>
              </w:rPr>
            </w:pPr>
          </w:p>
        </w:tc>
        <w:tc>
          <w:tcPr>
            <w:tcW w:w="5298" w:type="dxa"/>
          </w:tcPr>
          <w:p w14:paraId="41A6CA12" w14:textId="77777777" w:rsidR="007D18D4" w:rsidRPr="00FB6A09" w:rsidRDefault="007D18D4" w:rsidP="007D18D4">
            <w:pPr>
              <w:jc w:val="left"/>
              <w:rPr>
                <w:rFonts w:ascii="Trebuchet MS" w:hAnsi="Trebuchet MS"/>
                <w:sz w:val="20"/>
                <w:szCs w:val="20"/>
              </w:rPr>
            </w:pPr>
          </w:p>
        </w:tc>
        <w:tc>
          <w:tcPr>
            <w:tcW w:w="3234" w:type="dxa"/>
          </w:tcPr>
          <w:p w14:paraId="2399420B" w14:textId="77777777" w:rsidR="007D18D4" w:rsidRPr="00FB6A09" w:rsidRDefault="007D18D4" w:rsidP="007D18D4">
            <w:pPr>
              <w:jc w:val="left"/>
              <w:rPr>
                <w:rFonts w:ascii="Trebuchet MS" w:hAnsi="Trebuchet MS"/>
                <w:sz w:val="20"/>
                <w:szCs w:val="20"/>
              </w:rPr>
            </w:pPr>
          </w:p>
        </w:tc>
      </w:tr>
      <w:tr w:rsidR="007D18D4" w:rsidRPr="00FB6A09" w14:paraId="59316B77" w14:textId="4987533F" w:rsidTr="006B18A3">
        <w:tc>
          <w:tcPr>
            <w:tcW w:w="557" w:type="dxa"/>
          </w:tcPr>
          <w:p w14:paraId="5F19AB04" w14:textId="3867ADA7" w:rsidR="007D18D4" w:rsidRPr="00FB6A09" w:rsidRDefault="00AB23DD" w:rsidP="00FB6A09">
            <w:pPr>
              <w:jc w:val="left"/>
              <w:rPr>
                <w:rFonts w:ascii="Trebuchet MS" w:hAnsi="Trebuchet MS"/>
                <w:sz w:val="20"/>
                <w:szCs w:val="20"/>
              </w:rPr>
            </w:pPr>
            <w:r>
              <w:rPr>
                <w:rFonts w:ascii="Trebuchet MS" w:hAnsi="Trebuchet MS"/>
                <w:sz w:val="20"/>
                <w:szCs w:val="20"/>
              </w:rPr>
              <w:t>416</w:t>
            </w:r>
          </w:p>
        </w:tc>
        <w:tc>
          <w:tcPr>
            <w:tcW w:w="2318" w:type="dxa"/>
          </w:tcPr>
          <w:p w14:paraId="443A1DEB" w14:textId="75A1E6A1" w:rsidR="007D18D4" w:rsidRPr="00FB6A09" w:rsidRDefault="007D18D4" w:rsidP="00CA63AD">
            <w:pPr>
              <w:numPr>
                <w:ilvl w:val="0"/>
                <w:numId w:val="196"/>
              </w:numPr>
              <w:spacing w:line="276" w:lineRule="auto"/>
              <w:ind w:left="339"/>
              <w:rPr>
                <w:rFonts w:ascii="Trebuchet MS" w:hAnsi="Trebuchet MS" w:cs="Times New Roman"/>
                <w:sz w:val="20"/>
                <w:szCs w:val="20"/>
              </w:rPr>
            </w:pPr>
            <w:r w:rsidRPr="00FB6A09">
              <w:rPr>
                <w:rFonts w:ascii="Trebuchet MS" w:hAnsi="Trebuchet MS" w:cs="Times New Roman"/>
                <w:sz w:val="20"/>
                <w:szCs w:val="20"/>
              </w:rPr>
              <w:t xml:space="preserve">Conectivitate: </w:t>
            </w:r>
          </w:p>
          <w:p w14:paraId="049AAB5F" w14:textId="77777777" w:rsidR="007D18D4" w:rsidRPr="00FB6A09" w:rsidRDefault="007D18D4" w:rsidP="00CA63AD">
            <w:pPr>
              <w:numPr>
                <w:ilvl w:val="0"/>
                <w:numId w:val="244"/>
              </w:numPr>
              <w:spacing w:line="276" w:lineRule="auto"/>
              <w:ind w:left="609"/>
              <w:rPr>
                <w:rFonts w:ascii="Trebuchet MS" w:hAnsi="Trebuchet MS" w:cs="Times New Roman"/>
                <w:sz w:val="20"/>
                <w:szCs w:val="20"/>
              </w:rPr>
            </w:pPr>
            <w:r w:rsidRPr="00FB6A09">
              <w:rPr>
                <w:rFonts w:ascii="Trebuchet MS" w:hAnsi="Trebuchet MS" w:cs="Times New Roman"/>
                <w:sz w:val="20"/>
                <w:szCs w:val="20"/>
              </w:rPr>
              <w:t>1 x DP (ver 1.2)</w:t>
            </w:r>
          </w:p>
          <w:p w14:paraId="3CAD1DAD" w14:textId="77777777" w:rsidR="007D18D4" w:rsidRPr="00FB6A09" w:rsidRDefault="007D18D4" w:rsidP="00CA63AD">
            <w:pPr>
              <w:numPr>
                <w:ilvl w:val="0"/>
                <w:numId w:val="244"/>
              </w:numPr>
              <w:spacing w:line="276" w:lineRule="auto"/>
              <w:ind w:left="609"/>
              <w:rPr>
                <w:rFonts w:ascii="Trebuchet MS" w:hAnsi="Trebuchet MS" w:cs="Times New Roman"/>
                <w:sz w:val="20"/>
                <w:szCs w:val="20"/>
              </w:rPr>
            </w:pPr>
            <w:r w:rsidRPr="00FB6A09">
              <w:rPr>
                <w:rFonts w:ascii="Trebuchet MS" w:hAnsi="Trebuchet MS" w:cs="Times New Roman"/>
                <w:sz w:val="20"/>
                <w:szCs w:val="20"/>
              </w:rPr>
              <w:t>1 x HDMI (ver 1.4)</w:t>
            </w:r>
          </w:p>
          <w:p w14:paraId="5858383C" w14:textId="77777777" w:rsidR="007D18D4" w:rsidRPr="00FB6A09" w:rsidRDefault="007D18D4" w:rsidP="00CA63AD">
            <w:pPr>
              <w:numPr>
                <w:ilvl w:val="0"/>
                <w:numId w:val="244"/>
              </w:numPr>
              <w:spacing w:line="276" w:lineRule="auto"/>
              <w:ind w:left="609"/>
              <w:rPr>
                <w:rFonts w:ascii="Trebuchet MS" w:hAnsi="Trebuchet MS" w:cs="Times New Roman"/>
                <w:sz w:val="20"/>
                <w:szCs w:val="20"/>
              </w:rPr>
            </w:pPr>
            <w:r w:rsidRPr="00FB6A09">
              <w:rPr>
                <w:rFonts w:ascii="Trebuchet MS" w:hAnsi="Trebuchet MS" w:cs="Times New Roman"/>
                <w:sz w:val="20"/>
                <w:szCs w:val="20"/>
              </w:rPr>
              <w:t>1 x VGA</w:t>
            </w:r>
          </w:p>
          <w:p w14:paraId="4B722D17" w14:textId="77777777" w:rsidR="007D18D4" w:rsidRPr="00FB6A09" w:rsidRDefault="007D18D4" w:rsidP="00CA63AD">
            <w:pPr>
              <w:numPr>
                <w:ilvl w:val="0"/>
                <w:numId w:val="244"/>
              </w:numPr>
              <w:spacing w:line="276" w:lineRule="auto"/>
              <w:ind w:left="609"/>
              <w:rPr>
                <w:rFonts w:ascii="Trebuchet MS" w:hAnsi="Trebuchet MS" w:cs="Times New Roman"/>
                <w:sz w:val="20"/>
                <w:szCs w:val="20"/>
              </w:rPr>
            </w:pPr>
            <w:r w:rsidRPr="00FB6A09">
              <w:rPr>
                <w:rFonts w:ascii="Trebuchet MS" w:hAnsi="Trebuchet MS" w:cs="Times New Roman"/>
                <w:sz w:val="20"/>
                <w:szCs w:val="20"/>
              </w:rPr>
              <w:t>1 x SuperSpeed USB 5Gbps (USB3.2 Gen1) upstream</w:t>
            </w:r>
          </w:p>
          <w:p w14:paraId="76389648" w14:textId="77777777" w:rsidR="007D18D4" w:rsidRPr="00FB6A09" w:rsidRDefault="007D18D4" w:rsidP="00CA63AD">
            <w:pPr>
              <w:numPr>
                <w:ilvl w:val="0"/>
                <w:numId w:val="244"/>
              </w:numPr>
              <w:spacing w:line="276" w:lineRule="auto"/>
              <w:ind w:left="609"/>
              <w:rPr>
                <w:rFonts w:ascii="Trebuchet MS" w:hAnsi="Trebuchet MS" w:cs="Times New Roman"/>
                <w:sz w:val="20"/>
                <w:szCs w:val="20"/>
              </w:rPr>
            </w:pPr>
            <w:r w:rsidRPr="00FB6A09">
              <w:rPr>
                <w:rFonts w:ascii="Trebuchet MS" w:hAnsi="Trebuchet MS" w:cs="Times New Roman"/>
                <w:sz w:val="20"/>
                <w:szCs w:val="20"/>
              </w:rPr>
              <w:t>4 x SuperSpeed USB 5Gbps (USB3.2 Gen1)</w:t>
            </w:r>
          </w:p>
        </w:tc>
        <w:tc>
          <w:tcPr>
            <w:tcW w:w="2309" w:type="dxa"/>
          </w:tcPr>
          <w:p w14:paraId="73EA3A92" w14:textId="77777777" w:rsidR="007D18D4" w:rsidRPr="00FB6A09" w:rsidRDefault="007D18D4" w:rsidP="00CA63AD">
            <w:pPr>
              <w:numPr>
                <w:ilvl w:val="0"/>
                <w:numId w:val="318"/>
              </w:numPr>
              <w:spacing w:line="276" w:lineRule="auto"/>
              <w:ind w:left="370"/>
              <w:rPr>
                <w:rFonts w:ascii="Trebuchet MS" w:hAnsi="Trebuchet MS" w:cs="Times New Roman"/>
                <w:sz w:val="20"/>
                <w:szCs w:val="20"/>
              </w:rPr>
            </w:pPr>
            <w:r w:rsidRPr="00FB6A09">
              <w:rPr>
                <w:rFonts w:ascii="Trebuchet MS" w:hAnsi="Trebuchet MS" w:cs="Times New Roman"/>
                <w:sz w:val="20"/>
                <w:szCs w:val="20"/>
              </w:rPr>
              <w:t xml:space="preserve">Conectivitate: </w:t>
            </w:r>
          </w:p>
          <w:p w14:paraId="7BD5DAF6" w14:textId="77777777" w:rsidR="007D18D4" w:rsidRPr="00FB6A09" w:rsidRDefault="007D18D4" w:rsidP="00CA63AD">
            <w:pPr>
              <w:numPr>
                <w:ilvl w:val="0"/>
                <w:numId w:val="244"/>
              </w:numPr>
              <w:ind w:left="640"/>
              <w:rPr>
                <w:rFonts w:ascii="Trebuchet MS" w:hAnsi="Trebuchet MS" w:cs="Times New Roman"/>
                <w:sz w:val="20"/>
                <w:szCs w:val="20"/>
              </w:rPr>
            </w:pPr>
            <w:r w:rsidRPr="00FB6A09">
              <w:rPr>
                <w:rFonts w:ascii="Trebuchet MS" w:hAnsi="Trebuchet MS" w:cs="Times New Roman"/>
                <w:sz w:val="20"/>
                <w:szCs w:val="20"/>
              </w:rPr>
              <w:t>1 x DP</w:t>
            </w:r>
          </w:p>
          <w:p w14:paraId="563E0D2C" w14:textId="77777777" w:rsidR="007D18D4" w:rsidRPr="00FB6A09" w:rsidRDefault="007D18D4" w:rsidP="00CA63AD">
            <w:pPr>
              <w:numPr>
                <w:ilvl w:val="0"/>
                <w:numId w:val="244"/>
              </w:numPr>
              <w:ind w:left="640"/>
              <w:rPr>
                <w:rFonts w:ascii="Trebuchet MS" w:hAnsi="Trebuchet MS" w:cs="Times New Roman"/>
                <w:sz w:val="20"/>
                <w:szCs w:val="20"/>
              </w:rPr>
            </w:pPr>
            <w:r w:rsidRPr="00FB6A09">
              <w:rPr>
                <w:rFonts w:ascii="Trebuchet MS" w:hAnsi="Trebuchet MS" w:cs="Times New Roman"/>
                <w:sz w:val="20"/>
                <w:szCs w:val="20"/>
              </w:rPr>
              <w:t>1 x HDMI</w:t>
            </w:r>
          </w:p>
          <w:p w14:paraId="258C29ED" w14:textId="77777777" w:rsidR="007D18D4" w:rsidRPr="00FB6A09" w:rsidRDefault="007D18D4" w:rsidP="00CA63AD">
            <w:pPr>
              <w:numPr>
                <w:ilvl w:val="0"/>
                <w:numId w:val="244"/>
              </w:numPr>
              <w:ind w:left="640"/>
              <w:rPr>
                <w:rFonts w:ascii="Trebuchet MS" w:hAnsi="Trebuchet MS" w:cs="Times New Roman"/>
                <w:sz w:val="20"/>
                <w:szCs w:val="20"/>
              </w:rPr>
            </w:pPr>
            <w:r w:rsidRPr="00FB6A09">
              <w:rPr>
                <w:rFonts w:ascii="Trebuchet MS" w:hAnsi="Trebuchet MS" w:cs="Times New Roman"/>
                <w:sz w:val="20"/>
                <w:szCs w:val="20"/>
              </w:rPr>
              <w:t>1 x VGA</w:t>
            </w:r>
          </w:p>
          <w:p w14:paraId="0D3133E1" w14:textId="77777777" w:rsidR="007D18D4" w:rsidRPr="00FB6A09" w:rsidRDefault="007D18D4" w:rsidP="00CA63AD">
            <w:pPr>
              <w:numPr>
                <w:ilvl w:val="0"/>
                <w:numId w:val="244"/>
              </w:numPr>
              <w:ind w:left="640"/>
              <w:rPr>
                <w:rFonts w:ascii="Trebuchet MS" w:hAnsi="Trebuchet MS" w:cs="Times New Roman"/>
                <w:sz w:val="20"/>
                <w:szCs w:val="20"/>
              </w:rPr>
            </w:pPr>
            <w:r w:rsidRPr="00FB6A09">
              <w:rPr>
                <w:rFonts w:ascii="Trebuchet MS" w:hAnsi="Trebuchet MS" w:cs="Times New Roman"/>
                <w:sz w:val="20"/>
                <w:szCs w:val="20"/>
              </w:rPr>
              <w:t>1 x SuperSpeed USB 5Gbps (USB3.2 Gen1) upstream</w:t>
            </w:r>
          </w:p>
          <w:p w14:paraId="339FFCDB" w14:textId="77777777" w:rsidR="007D18D4" w:rsidRPr="00FB6A09" w:rsidRDefault="007D18D4" w:rsidP="00CA63AD">
            <w:pPr>
              <w:numPr>
                <w:ilvl w:val="0"/>
                <w:numId w:val="244"/>
              </w:numPr>
              <w:ind w:left="640"/>
              <w:rPr>
                <w:rFonts w:ascii="Trebuchet MS" w:hAnsi="Trebuchet MS" w:cs="Times New Roman"/>
                <w:sz w:val="20"/>
                <w:szCs w:val="20"/>
              </w:rPr>
            </w:pPr>
            <w:r w:rsidRPr="00FB6A09">
              <w:rPr>
                <w:rFonts w:ascii="Trebuchet MS" w:hAnsi="Trebuchet MS" w:cs="Times New Roman"/>
                <w:sz w:val="20"/>
                <w:szCs w:val="20"/>
              </w:rPr>
              <w:t>4 x SuperSpeed USB 5Gbps (USB3.2 Gen1)</w:t>
            </w:r>
          </w:p>
          <w:p w14:paraId="1BB4274A" w14:textId="77777777" w:rsidR="007D18D4" w:rsidRPr="00FB6A09" w:rsidRDefault="007D18D4" w:rsidP="00CA63AD">
            <w:pPr>
              <w:numPr>
                <w:ilvl w:val="0"/>
                <w:numId w:val="244"/>
              </w:numPr>
              <w:ind w:left="640"/>
              <w:rPr>
                <w:rFonts w:ascii="Trebuchet MS" w:hAnsi="Trebuchet MS" w:cs="Times New Roman"/>
                <w:sz w:val="20"/>
                <w:szCs w:val="20"/>
              </w:rPr>
            </w:pPr>
            <w:r w:rsidRPr="00FB6A09">
              <w:rPr>
                <w:rFonts w:ascii="Trebuchet MS" w:hAnsi="Trebuchet MS" w:cs="Times New Roman"/>
                <w:sz w:val="20"/>
                <w:szCs w:val="20"/>
              </w:rPr>
              <w:t>1x USB-C cu 15W power delivery</w:t>
            </w:r>
          </w:p>
          <w:p w14:paraId="69541188" w14:textId="77777777" w:rsidR="007D18D4" w:rsidRPr="00FB6A09" w:rsidRDefault="007D18D4" w:rsidP="00CF1C7C">
            <w:pPr>
              <w:rPr>
                <w:rFonts w:ascii="Trebuchet MS" w:hAnsi="Trebuchet MS" w:cs="Times New Roman"/>
                <w:sz w:val="20"/>
                <w:szCs w:val="20"/>
              </w:rPr>
            </w:pPr>
          </w:p>
        </w:tc>
        <w:tc>
          <w:tcPr>
            <w:tcW w:w="769" w:type="dxa"/>
          </w:tcPr>
          <w:p w14:paraId="5118AF69" w14:textId="77777777" w:rsidR="007D18D4" w:rsidRPr="00FB6A09" w:rsidRDefault="007D18D4" w:rsidP="007D18D4">
            <w:pPr>
              <w:jc w:val="left"/>
              <w:rPr>
                <w:rFonts w:ascii="Trebuchet MS" w:hAnsi="Trebuchet MS"/>
                <w:sz w:val="20"/>
                <w:szCs w:val="20"/>
              </w:rPr>
            </w:pPr>
          </w:p>
        </w:tc>
        <w:tc>
          <w:tcPr>
            <w:tcW w:w="5298" w:type="dxa"/>
          </w:tcPr>
          <w:p w14:paraId="23BF6F7D" w14:textId="77777777" w:rsidR="007D18D4" w:rsidRPr="00FB6A09" w:rsidRDefault="007D18D4" w:rsidP="007D18D4">
            <w:pPr>
              <w:jc w:val="left"/>
              <w:rPr>
                <w:rFonts w:ascii="Trebuchet MS" w:hAnsi="Trebuchet MS"/>
                <w:sz w:val="20"/>
                <w:szCs w:val="20"/>
              </w:rPr>
            </w:pPr>
          </w:p>
        </w:tc>
        <w:tc>
          <w:tcPr>
            <w:tcW w:w="3234" w:type="dxa"/>
          </w:tcPr>
          <w:p w14:paraId="67917B04" w14:textId="77777777" w:rsidR="007D18D4" w:rsidRPr="00FB6A09" w:rsidRDefault="007D18D4" w:rsidP="007D18D4">
            <w:pPr>
              <w:jc w:val="left"/>
              <w:rPr>
                <w:rFonts w:ascii="Trebuchet MS" w:hAnsi="Trebuchet MS"/>
                <w:sz w:val="20"/>
                <w:szCs w:val="20"/>
              </w:rPr>
            </w:pPr>
          </w:p>
        </w:tc>
      </w:tr>
      <w:tr w:rsidR="007D18D4" w:rsidRPr="00FB6A09" w14:paraId="1B53F58D" w14:textId="53292E34" w:rsidTr="006B18A3">
        <w:tc>
          <w:tcPr>
            <w:tcW w:w="557" w:type="dxa"/>
          </w:tcPr>
          <w:p w14:paraId="2691DDF2" w14:textId="7FDAAF88" w:rsidR="007D18D4" w:rsidRPr="00FB6A09" w:rsidRDefault="00AB23DD" w:rsidP="00FB6A09">
            <w:pPr>
              <w:jc w:val="left"/>
              <w:rPr>
                <w:rFonts w:ascii="Trebuchet MS" w:hAnsi="Trebuchet MS"/>
                <w:sz w:val="20"/>
                <w:szCs w:val="20"/>
              </w:rPr>
            </w:pPr>
            <w:r>
              <w:rPr>
                <w:rFonts w:ascii="Trebuchet MS" w:hAnsi="Trebuchet MS"/>
                <w:sz w:val="20"/>
                <w:szCs w:val="20"/>
              </w:rPr>
              <w:t>417</w:t>
            </w:r>
          </w:p>
        </w:tc>
        <w:tc>
          <w:tcPr>
            <w:tcW w:w="2318" w:type="dxa"/>
          </w:tcPr>
          <w:p w14:paraId="57F4A4FF" w14:textId="76C2B475" w:rsidR="007D18D4" w:rsidRPr="00FB6A09" w:rsidRDefault="007D18D4" w:rsidP="00CA63AD">
            <w:pPr>
              <w:numPr>
                <w:ilvl w:val="0"/>
                <w:numId w:val="196"/>
              </w:numPr>
              <w:spacing w:line="276" w:lineRule="auto"/>
              <w:ind w:left="339"/>
              <w:rPr>
                <w:rFonts w:ascii="Trebuchet MS" w:hAnsi="Trebuchet MS" w:cs="Times New Roman"/>
                <w:sz w:val="20"/>
                <w:szCs w:val="20"/>
              </w:rPr>
            </w:pPr>
            <w:r w:rsidRPr="00FB6A09">
              <w:rPr>
                <w:rFonts w:ascii="Trebuchet MS" w:hAnsi="Trebuchet MS" w:cs="Times New Roman"/>
                <w:sz w:val="20"/>
                <w:szCs w:val="20"/>
              </w:rPr>
              <w:t xml:space="preserve">Monitorul va fi dotat cu cablu DP, </w:t>
            </w:r>
            <w:r w:rsidRPr="00FB6A09">
              <w:rPr>
                <w:rFonts w:ascii="Trebuchet MS" w:hAnsi="Trebuchet MS" w:cs="Times New Roman"/>
                <w:sz w:val="20"/>
                <w:szCs w:val="20"/>
              </w:rPr>
              <w:lastRenderedPageBreak/>
              <w:t xml:space="preserve">SuperSpeed USB 5Gbps. </w:t>
            </w:r>
          </w:p>
        </w:tc>
        <w:tc>
          <w:tcPr>
            <w:tcW w:w="2309" w:type="dxa"/>
          </w:tcPr>
          <w:p w14:paraId="5F6AB2A3" w14:textId="77777777" w:rsidR="007D18D4" w:rsidRPr="007D18D4" w:rsidRDefault="007D18D4" w:rsidP="00CA63AD">
            <w:pPr>
              <w:numPr>
                <w:ilvl w:val="0"/>
                <w:numId w:val="318"/>
              </w:numPr>
              <w:spacing w:line="276" w:lineRule="auto"/>
              <w:ind w:left="370"/>
              <w:rPr>
                <w:rFonts w:ascii="Trebuchet MS" w:hAnsi="Trebuchet MS" w:cs="Times New Roman"/>
                <w:sz w:val="20"/>
                <w:szCs w:val="20"/>
              </w:rPr>
            </w:pPr>
            <w:r w:rsidRPr="00FB6A09">
              <w:rPr>
                <w:rFonts w:ascii="Trebuchet MS" w:hAnsi="Trebuchet MS" w:cs="Times New Roman"/>
                <w:sz w:val="20"/>
                <w:szCs w:val="20"/>
              </w:rPr>
              <w:lastRenderedPageBreak/>
              <w:t xml:space="preserve">Monitorul va fi dotat cu cablu DP, </w:t>
            </w:r>
            <w:r w:rsidRPr="00FB6A09">
              <w:rPr>
                <w:rFonts w:ascii="Trebuchet MS" w:hAnsi="Trebuchet MS" w:cs="Times New Roman"/>
                <w:sz w:val="20"/>
                <w:szCs w:val="20"/>
              </w:rPr>
              <w:lastRenderedPageBreak/>
              <w:t>SuperSpeed USB 5Gbps</w:t>
            </w:r>
          </w:p>
        </w:tc>
        <w:tc>
          <w:tcPr>
            <w:tcW w:w="769" w:type="dxa"/>
          </w:tcPr>
          <w:p w14:paraId="2A1BD3A6" w14:textId="77777777" w:rsidR="007D18D4" w:rsidRPr="00FB6A09" w:rsidRDefault="007D18D4" w:rsidP="007D18D4">
            <w:pPr>
              <w:jc w:val="left"/>
              <w:rPr>
                <w:rFonts w:ascii="Trebuchet MS" w:hAnsi="Trebuchet MS"/>
                <w:sz w:val="20"/>
                <w:szCs w:val="20"/>
              </w:rPr>
            </w:pPr>
          </w:p>
        </w:tc>
        <w:tc>
          <w:tcPr>
            <w:tcW w:w="5298" w:type="dxa"/>
          </w:tcPr>
          <w:p w14:paraId="5BD21DB9" w14:textId="77777777" w:rsidR="007D18D4" w:rsidRPr="00FB6A09" w:rsidRDefault="007D18D4" w:rsidP="007D18D4">
            <w:pPr>
              <w:jc w:val="left"/>
              <w:rPr>
                <w:rFonts w:ascii="Trebuchet MS" w:hAnsi="Trebuchet MS"/>
                <w:sz w:val="20"/>
                <w:szCs w:val="20"/>
              </w:rPr>
            </w:pPr>
          </w:p>
        </w:tc>
        <w:tc>
          <w:tcPr>
            <w:tcW w:w="3234" w:type="dxa"/>
          </w:tcPr>
          <w:p w14:paraId="6DDE745A" w14:textId="77777777" w:rsidR="007D18D4" w:rsidRPr="00FB6A09" w:rsidRDefault="007D18D4" w:rsidP="007D18D4">
            <w:pPr>
              <w:jc w:val="left"/>
              <w:rPr>
                <w:rFonts w:ascii="Trebuchet MS" w:hAnsi="Trebuchet MS"/>
                <w:sz w:val="20"/>
                <w:szCs w:val="20"/>
              </w:rPr>
            </w:pPr>
          </w:p>
        </w:tc>
      </w:tr>
      <w:tr w:rsidR="007D18D4" w:rsidRPr="00FB6A09" w14:paraId="0F90AD1E" w14:textId="0A229D61" w:rsidTr="006B18A3">
        <w:tc>
          <w:tcPr>
            <w:tcW w:w="557" w:type="dxa"/>
          </w:tcPr>
          <w:p w14:paraId="220A4B45" w14:textId="5009E802" w:rsidR="007D18D4" w:rsidRPr="00FB6A09" w:rsidRDefault="00AB23DD" w:rsidP="00FB6A09">
            <w:pPr>
              <w:jc w:val="left"/>
              <w:rPr>
                <w:rFonts w:ascii="Trebuchet MS" w:hAnsi="Trebuchet MS"/>
                <w:sz w:val="20"/>
                <w:szCs w:val="20"/>
              </w:rPr>
            </w:pPr>
            <w:r>
              <w:rPr>
                <w:rFonts w:ascii="Trebuchet MS" w:hAnsi="Trebuchet MS"/>
                <w:sz w:val="20"/>
                <w:szCs w:val="20"/>
              </w:rPr>
              <w:t>418</w:t>
            </w:r>
          </w:p>
        </w:tc>
        <w:tc>
          <w:tcPr>
            <w:tcW w:w="2318" w:type="dxa"/>
          </w:tcPr>
          <w:p w14:paraId="7EFFEFFF" w14:textId="44FC670E" w:rsidR="007D18D4" w:rsidRPr="00FB6A09" w:rsidRDefault="007D18D4" w:rsidP="00FB5C29">
            <w:pPr>
              <w:spacing w:line="276" w:lineRule="auto"/>
              <w:rPr>
                <w:rFonts w:ascii="Trebuchet MS" w:hAnsi="Trebuchet MS" w:cs="Times New Roman"/>
                <w:sz w:val="20"/>
                <w:szCs w:val="20"/>
              </w:rPr>
            </w:pPr>
            <w:r w:rsidRPr="00FB6A09">
              <w:rPr>
                <w:rFonts w:ascii="Trebuchet MS" w:hAnsi="Trebuchet MS" w:cs="Times New Roman"/>
                <w:sz w:val="20"/>
                <w:szCs w:val="20"/>
              </w:rPr>
              <w:t>Monitorul va fi dotat cu minim 2 difuzoare cu puterea de ieșire continuă de minim 3,5 W și o gama de frecvențe ca acoperă spectru audio tipic de la 200 Hz la 20 kHz. Sunt acceptate și soluții de tip soundbar, caz în care dispozitvul soundbar trebuie prevăzut cu sistem de prindere pe partea de jos a ecranului monitorului;</w:t>
            </w:r>
          </w:p>
        </w:tc>
        <w:tc>
          <w:tcPr>
            <w:tcW w:w="2309" w:type="dxa"/>
          </w:tcPr>
          <w:p w14:paraId="3BA6F84E" w14:textId="77777777" w:rsidR="007D18D4" w:rsidRPr="00FB6A09" w:rsidRDefault="007D18D4" w:rsidP="00FB5C29">
            <w:pPr>
              <w:rPr>
                <w:rFonts w:ascii="Trebuchet MS" w:hAnsi="Trebuchet MS"/>
                <w:sz w:val="20"/>
                <w:szCs w:val="20"/>
              </w:rPr>
            </w:pPr>
            <w:r w:rsidRPr="00FB6A09">
              <w:rPr>
                <w:rFonts w:ascii="Trebuchet MS" w:hAnsi="Trebuchet MS"/>
                <w:sz w:val="20"/>
                <w:szCs w:val="20"/>
              </w:rPr>
              <w:t>Monitorul va fi dotat cu minim 2 difuzoare cu puterea de 2 W și o gama de frecvențe ca acoperă spectru audio tipic pentru întâlniri virtuale și sesiuni online. Sunt acceptate și soluții de tip soundbar, caz în care dispozitvul soundbar trebuie prevăzut cu sistem de prindere pe partea de jos a ecranului monitorului</w:t>
            </w:r>
          </w:p>
        </w:tc>
        <w:tc>
          <w:tcPr>
            <w:tcW w:w="769" w:type="dxa"/>
          </w:tcPr>
          <w:p w14:paraId="193C1788" w14:textId="77777777" w:rsidR="007D18D4" w:rsidRPr="00FB6A09" w:rsidRDefault="007D18D4" w:rsidP="007D18D4">
            <w:pPr>
              <w:jc w:val="left"/>
              <w:rPr>
                <w:rFonts w:ascii="Trebuchet MS" w:hAnsi="Trebuchet MS"/>
                <w:sz w:val="20"/>
                <w:szCs w:val="20"/>
              </w:rPr>
            </w:pPr>
          </w:p>
        </w:tc>
        <w:tc>
          <w:tcPr>
            <w:tcW w:w="5298" w:type="dxa"/>
          </w:tcPr>
          <w:p w14:paraId="5C94D7C7" w14:textId="77777777" w:rsidR="007D18D4" w:rsidRPr="00FB6A09" w:rsidRDefault="007D18D4" w:rsidP="007D18D4">
            <w:pPr>
              <w:jc w:val="left"/>
              <w:rPr>
                <w:rFonts w:ascii="Trebuchet MS" w:hAnsi="Trebuchet MS"/>
                <w:sz w:val="20"/>
                <w:szCs w:val="20"/>
              </w:rPr>
            </w:pPr>
          </w:p>
        </w:tc>
        <w:tc>
          <w:tcPr>
            <w:tcW w:w="3234" w:type="dxa"/>
          </w:tcPr>
          <w:p w14:paraId="6CFC4F4D" w14:textId="77777777" w:rsidR="007D18D4" w:rsidRPr="00FB6A09" w:rsidRDefault="007D18D4" w:rsidP="007D18D4">
            <w:pPr>
              <w:jc w:val="left"/>
              <w:rPr>
                <w:rFonts w:ascii="Trebuchet MS" w:hAnsi="Trebuchet MS"/>
                <w:sz w:val="20"/>
                <w:szCs w:val="20"/>
              </w:rPr>
            </w:pPr>
          </w:p>
        </w:tc>
      </w:tr>
      <w:tr w:rsidR="007D18D4" w:rsidRPr="00FB6A09" w14:paraId="4B504C15" w14:textId="267B3E9A" w:rsidTr="006B18A3">
        <w:tc>
          <w:tcPr>
            <w:tcW w:w="557" w:type="dxa"/>
          </w:tcPr>
          <w:p w14:paraId="29A6462F" w14:textId="2157B0F7" w:rsidR="007D18D4" w:rsidRPr="00FB6A09" w:rsidRDefault="00AB23DD" w:rsidP="00FB6A09">
            <w:pPr>
              <w:jc w:val="left"/>
              <w:rPr>
                <w:rFonts w:ascii="Trebuchet MS" w:hAnsi="Trebuchet MS"/>
                <w:sz w:val="20"/>
                <w:szCs w:val="20"/>
              </w:rPr>
            </w:pPr>
            <w:r>
              <w:rPr>
                <w:rFonts w:ascii="Trebuchet MS" w:hAnsi="Trebuchet MS"/>
                <w:sz w:val="20"/>
                <w:szCs w:val="20"/>
              </w:rPr>
              <w:t>419</w:t>
            </w:r>
          </w:p>
        </w:tc>
        <w:tc>
          <w:tcPr>
            <w:tcW w:w="2318" w:type="dxa"/>
          </w:tcPr>
          <w:p w14:paraId="3C4E1723" w14:textId="7FF65EF8"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Securitate: Monitorul trebuie prevazut cu un slot fizic de securitate</w:t>
            </w:r>
          </w:p>
        </w:tc>
        <w:tc>
          <w:tcPr>
            <w:tcW w:w="2309" w:type="dxa"/>
          </w:tcPr>
          <w:p w14:paraId="1ADA7F3F" w14:textId="77777777" w:rsidR="007D18D4" w:rsidRPr="00FB6A09" w:rsidRDefault="007D18D4" w:rsidP="00CF1C7C">
            <w:pPr>
              <w:rPr>
                <w:rFonts w:ascii="Trebuchet MS" w:hAnsi="Trebuchet MS"/>
                <w:sz w:val="20"/>
                <w:szCs w:val="20"/>
              </w:rPr>
            </w:pPr>
            <w:r w:rsidRPr="00FB6A09">
              <w:rPr>
                <w:rFonts w:ascii="Trebuchet MS" w:hAnsi="Trebuchet MS"/>
                <w:sz w:val="20"/>
                <w:szCs w:val="20"/>
              </w:rPr>
              <w:t>Securitate: Monitorul trebuie prevazut cu un slot fizic de securitate</w:t>
            </w:r>
          </w:p>
        </w:tc>
        <w:tc>
          <w:tcPr>
            <w:tcW w:w="769" w:type="dxa"/>
          </w:tcPr>
          <w:p w14:paraId="34684D61" w14:textId="77777777" w:rsidR="007D18D4" w:rsidRPr="00FB6A09" w:rsidRDefault="007D18D4" w:rsidP="007D18D4">
            <w:pPr>
              <w:jc w:val="left"/>
              <w:rPr>
                <w:rFonts w:ascii="Trebuchet MS" w:hAnsi="Trebuchet MS"/>
                <w:sz w:val="20"/>
                <w:szCs w:val="20"/>
              </w:rPr>
            </w:pPr>
          </w:p>
        </w:tc>
        <w:tc>
          <w:tcPr>
            <w:tcW w:w="5298" w:type="dxa"/>
          </w:tcPr>
          <w:p w14:paraId="4E7B14F3" w14:textId="77777777" w:rsidR="007D18D4" w:rsidRPr="00FB6A09" w:rsidRDefault="007D18D4" w:rsidP="007D18D4">
            <w:pPr>
              <w:jc w:val="left"/>
              <w:rPr>
                <w:rFonts w:ascii="Trebuchet MS" w:hAnsi="Trebuchet MS"/>
                <w:sz w:val="20"/>
                <w:szCs w:val="20"/>
              </w:rPr>
            </w:pPr>
          </w:p>
        </w:tc>
        <w:tc>
          <w:tcPr>
            <w:tcW w:w="3234" w:type="dxa"/>
          </w:tcPr>
          <w:p w14:paraId="611D56B6" w14:textId="77777777" w:rsidR="007D18D4" w:rsidRPr="00FB6A09" w:rsidRDefault="007D18D4" w:rsidP="007D18D4">
            <w:pPr>
              <w:jc w:val="left"/>
              <w:rPr>
                <w:rFonts w:ascii="Trebuchet MS" w:hAnsi="Trebuchet MS"/>
                <w:sz w:val="20"/>
                <w:szCs w:val="20"/>
              </w:rPr>
            </w:pPr>
          </w:p>
        </w:tc>
      </w:tr>
      <w:tr w:rsidR="007D18D4" w:rsidRPr="00FB6A09" w14:paraId="03EE0532" w14:textId="3D9469DF" w:rsidTr="006B18A3">
        <w:tc>
          <w:tcPr>
            <w:tcW w:w="557" w:type="dxa"/>
          </w:tcPr>
          <w:p w14:paraId="1043DD4F" w14:textId="18D24586" w:rsidR="007D18D4" w:rsidRPr="00FB6A09" w:rsidRDefault="00AB23DD" w:rsidP="00FB6A09">
            <w:pPr>
              <w:jc w:val="left"/>
              <w:rPr>
                <w:rFonts w:ascii="Trebuchet MS" w:hAnsi="Trebuchet MS"/>
                <w:sz w:val="20"/>
                <w:szCs w:val="20"/>
              </w:rPr>
            </w:pPr>
            <w:r>
              <w:rPr>
                <w:rFonts w:ascii="Trebuchet MS" w:hAnsi="Trebuchet MS"/>
                <w:sz w:val="20"/>
                <w:szCs w:val="20"/>
              </w:rPr>
              <w:t>420</w:t>
            </w:r>
          </w:p>
        </w:tc>
        <w:tc>
          <w:tcPr>
            <w:tcW w:w="2318" w:type="dxa"/>
          </w:tcPr>
          <w:p w14:paraId="6283A44F" w14:textId="6ADF36BD"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Monitorul va permite: </w:t>
            </w:r>
          </w:p>
        </w:tc>
        <w:tc>
          <w:tcPr>
            <w:tcW w:w="2309" w:type="dxa"/>
          </w:tcPr>
          <w:p w14:paraId="6F434D01"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 xml:space="preserve">Monitorul va permite: </w:t>
            </w:r>
          </w:p>
        </w:tc>
        <w:tc>
          <w:tcPr>
            <w:tcW w:w="769" w:type="dxa"/>
          </w:tcPr>
          <w:p w14:paraId="1D474A64" w14:textId="77777777" w:rsidR="007D18D4" w:rsidRPr="00FB6A09" w:rsidRDefault="007D18D4" w:rsidP="007D18D4">
            <w:pPr>
              <w:jc w:val="left"/>
              <w:rPr>
                <w:rFonts w:ascii="Trebuchet MS" w:hAnsi="Trebuchet MS"/>
                <w:sz w:val="20"/>
                <w:szCs w:val="20"/>
              </w:rPr>
            </w:pPr>
          </w:p>
        </w:tc>
        <w:tc>
          <w:tcPr>
            <w:tcW w:w="5298" w:type="dxa"/>
          </w:tcPr>
          <w:p w14:paraId="3675618D" w14:textId="77777777" w:rsidR="007D18D4" w:rsidRPr="00FB6A09" w:rsidRDefault="007D18D4" w:rsidP="007D18D4">
            <w:pPr>
              <w:jc w:val="left"/>
              <w:rPr>
                <w:rFonts w:ascii="Trebuchet MS" w:hAnsi="Trebuchet MS"/>
                <w:sz w:val="20"/>
                <w:szCs w:val="20"/>
              </w:rPr>
            </w:pPr>
          </w:p>
        </w:tc>
        <w:tc>
          <w:tcPr>
            <w:tcW w:w="3234" w:type="dxa"/>
          </w:tcPr>
          <w:p w14:paraId="01AE5D1E" w14:textId="77777777" w:rsidR="007D18D4" w:rsidRPr="00FB6A09" w:rsidRDefault="007D18D4" w:rsidP="007D18D4">
            <w:pPr>
              <w:jc w:val="left"/>
              <w:rPr>
                <w:rFonts w:ascii="Trebuchet MS" w:hAnsi="Trebuchet MS"/>
                <w:sz w:val="20"/>
                <w:szCs w:val="20"/>
              </w:rPr>
            </w:pPr>
          </w:p>
        </w:tc>
      </w:tr>
      <w:tr w:rsidR="007D18D4" w:rsidRPr="00FB6A09" w14:paraId="285843F3" w14:textId="1936F7DB" w:rsidTr="006B18A3">
        <w:tc>
          <w:tcPr>
            <w:tcW w:w="557" w:type="dxa"/>
          </w:tcPr>
          <w:p w14:paraId="5C1E9DAC" w14:textId="08BD44D2" w:rsidR="007D18D4" w:rsidRPr="00FB6A09" w:rsidRDefault="00AB23DD" w:rsidP="00FB6A09">
            <w:pPr>
              <w:jc w:val="left"/>
              <w:rPr>
                <w:rFonts w:ascii="Trebuchet MS" w:hAnsi="Trebuchet MS"/>
                <w:sz w:val="20"/>
                <w:szCs w:val="20"/>
              </w:rPr>
            </w:pPr>
            <w:r>
              <w:rPr>
                <w:rFonts w:ascii="Trebuchet MS" w:hAnsi="Trebuchet MS"/>
                <w:sz w:val="20"/>
                <w:szCs w:val="20"/>
              </w:rPr>
              <w:t>421</w:t>
            </w:r>
          </w:p>
        </w:tc>
        <w:tc>
          <w:tcPr>
            <w:tcW w:w="2318" w:type="dxa"/>
          </w:tcPr>
          <w:p w14:paraId="5D49FCF2" w14:textId="168DE1DD"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Înclinare (Tilt): minim între -5 grade și 21 grade, pentru a permite poziționarea monitorului în sus sau în jos pentru a găsi un unghi optim de vizualizare pentru confort și vizibilitate.</w:t>
            </w:r>
          </w:p>
        </w:tc>
        <w:tc>
          <w:tcPr>
            <w:tcW w:w="2309" w:type="dxa"/>
          </w:tcPr>
          <w:p w14:paraId="7A79A913"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Înclinare (Tilt): minim între -5 grade și 21 grade, pentru a permite poziționarea monitorului în sus sau în jos pentru a găsi un unghi optim de vizualizare pentru confort și vizibilitate.</w:t>
            </w:r>
          </w:p>
        </w:tc>
        <w:tc>
          <w:tcPr>
            <w:tcW w:w="769" w:type="dxa"/>
          </w:tcPr>
          <w:p w14:paraId="65BB12E7" w14:textId="77777777" w:rsidR="007D18D4" w:rsidRPr="00FB6A09" w:rsidRDefault="007D18D4" w:rsidP="007D18D4">
            <w:pPr>
              <w:jc w:val="left"/>
              <w:rPr>
                <w:rFonts w:ascii="Trebuchet MS" w:hAnsi="Trebuchet MS"/>
                <w:sz w:val="20"/>
                <w:szCs w:val="20"/>
              </w:rPr>
            </w:pPr>
          </w:p>
        </w:tc>
        <w:tc>
          <w:tcPr>
            <w:tcW w:w="5298" w:type="dxa"/>
          </w:tcPr>
          <w:p w14:paraId="4AAC1847" w14:textId="77777777" w:rsidR="007D18D4" w:rsidRPr="00FB6A09" w:rsidRDefault="007D18D4" w:rsidP="007D18D4">
            <w:pPr>
              <w:jc w:val="left"/>
              <w:rPr>
                <w:rFonts w:ascii="Trebuchet MS" w:hAnsi="Trebuchet MS"/>
                <w:sz w:val="20"/>
                <w:szCs w:val="20"/>
              </w:rPr>
            </w:pPr>
          </w:p>
        </w:tc>
        <w:tc>
          <w:tcPr>
            <w:tcW w:w="3234" w:type="dxa"/>
          </w:tcPr>
          <w:p w14:paraId="6CCF49A0" w14:textId="77777777" w:rsidR="007D18D4" w:rsidRPr="00FB6A09" w:rsidRDefault="007D18D4" w:rsidP="007D18D4">
            <w:pPr>
              <w:jc w:val="left"/>
              <w:rPr>
                <w:rFonts w:ascii="Trebuchet MS" w:hAnsi="Trebuchet MS"/>
                <w:sz w:val="20"/>
                <w:szCs w:val="20"/>
              </w:rPr>
            </w:pPr>
          </w:p>
        </w:tc>
      </w:tr>
      <w:tr w:rsidR="007D18D4" w:rsidRPr="00FB6A09" w14:paraId="743363D5" w14:textId="67487163" w:rsidTr="006B18A3">
        <w:tc>
          <w:tcPr>
            <w:tcW w:w="557" w:type="dxa"/>
          </w:tcPr>
          <w:p w14:paraId="4471EB39" w14:textId="5A7AA9FD" w:rsidR="007D18D4" w:rsidRPr="00FB6A09" w:rsidRDefault="00AB23DD" w:rsidP="00FB6A09">
            <w:pPr>
              <w:jc w:val="left"/>
              <w:rPr>
                <w:rFonts w:ascii="Trebuchet MS" w:hAnsi="Trebuchet MS"/>
                <w:sz w:val="20"/>
                <w:szCs w:val="20"/>
              </w:rPr>
            </w:pPr>
            <w:r>
              <w:rPr>
                <w:rFonts w:ascii="Trebuchet MS" w:hAnsi="Trebuchet MS"/>
                <w:sz w:val="20"/>
                <w:szCs w:val="20"/>
              </w:rPr>
              <w:t>422</w:t>
            </w:r>
          </w:p>
        </w:tc>
        <w:tc>
          <w:tcPr>
            <w:tcW w:w="2318" w:type="dxa"/>
          </w:tcPr>
          <w:p w14:paraId="5D339977" w14:textId="1D93A6C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Ajustare pe înălțime: minim 150 mm, </w:t>
            </w:r>
          </w:p>
        </w:tc>
        <w:tc>
          <w:tcPr>
            <w:tcW w:w="2309" w:type="dxa"/>
          </w:tcPr>
          <w:p w14:paraId="1F93626B"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 xml:space="preserve">Ajustare pe înălțime: minim 150 mm, </w:t>
            </w:r>
          </w:p>
        </w:tc>
        <w:tc>
          <w:tcPr>
            <w:tcW w:w="769" w:type="dxa"/>
          </w:tcPr>
          <w:p w14:paraId="7245B53F" w14:textId="77777777" w:rsidR="007D18D4" w:rsidRPr="00FB6A09" w:rsidRDefault="007D18D4" w:rsidP="007D18D4">
            <w:pPr>
              <w:jc w:val="left"/>
              <w:rPr>
                <w:rFonts w:ascii="Trebuchet MS" w:hAnsi="Trebuchet MS"/>
                <w:sz w:val="20"/>
                <w:szCs w:val="20"/>
              </w:rPr>
            </w:pPr>
          </w:p>
        </w:tc>
        <w:tc>
          <w:tcPr>
            <w:tcW w:w="5298" w:type="dxa"/>
          </w:tcPr>
          <w:p w14:paraId="07C18621" w14:textId="77777777" w:rsidR="007D18D4" w:rsidRPr="00FB6A09" w:rsidRDefault="007D18D4" w:rsidP="007D18D4">
            <w:pPr>
              <w:jc w:val="left"/>
              <w:rPr>
                <w:rFonts w:ascii="Trebuchet MS" w:hAnsi="Trebuchet MS"/>
                <w:sz w:val="20"/>
                <w:szCs w:val="20"/>
              </w:rPr>
            </w:pPr>
          </w:p>
        </w:tc>
        <w:tc>
          <w:tcPr>
            <w:tcW w:w="3234" w:type="dxa"/>
          </w:tcPr>
          <w:p w14:paraId="6132E351" w14:textId="77777777" w:rsidR="007D18D4" w:rsidRPr="00FB6A09" w:rsidRDefault="007D18D4" w:rsidP="007D18D4">
            <w:pPr>
              <w:jc w:val="left"/>
              <w:rPr>
                <w:rFonts w:ascii="Trebuchet MS" w:hAnsi="Trebuchet MS"/>
                <w:sz w:val="20"/>
                <w:szCs w:val="20"/>
              </w:rPr>
            </w:pPr>
          </w:p>
        </w:tc>
      </w:tr>
      <w:tr w:rsidR="007D18D4" w:rsidRPr="00FB6A09" w14:paraId="5FAC97A7" w14:textId="78477A08" w:rsidTr="006B18A3">
        <w:tc>
          <w:tcPr>
            <w:tcW w:w="557" w:type="dxa"/>
          </w:tcPr>
          <w:p w14:paraId="499EBB54" w14:textId="37AE27C2" w:rsidR="007D18D4" w:rsidRPr="00FB6A09" w:rsidRDefault="00AB23DD" w:rsidP="00FB6A09">
            <w:pPr>
              <w:jc w:val="left"/>
              <w:rPr>
                <w:rFonts w:ascii="Trebuchet MS" w:hAnsi="Trebuchet MS"/>
                <w:sz w:val="20"/>
                <w:szCs w:val="20"/>
              </w:rPr>
            </w:pPr>
            <w:r>
              <w:rPr>
                <w:rFonts w:ascii="Trebuchet MS" w:hAnsi="Trebuchet MS"/>
                <w:sz w:val="20"/>
                <w:szCs w:val="20"/>
              </w:rPr>
              <w:t>423</w:t>
            </w:r>
          </w:p>
        </w:tc>
        <w:tc>
          <w:tcPr>
            <w:tcW w:w="2318" w:type="dxa"/>
          </w:tcPr>
          <w:p w14:paraId="7289CEB9" w14:textId="6159B5C2"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Pivotare 90°, pentru schimbarea monitorului între </w:t>
            </w:r>
            <w:r w:rsidRPr="00FB6A09">
              <w:rPr>
                <w:rFonts w:ascii="Trebuchet MS" w:hAnsi="Trebuchet MS" w:cs="Times New Roman"/>
                <w:sz w:val="20"/>
                <w:szCs w:val="20"/>
              </w:rPr>
              <w:lastRenderedPageBreak/>
              <w:t>orientarea peisaj și cea portret, în cazul anumitot tipuri de sarcini sau fluxuri de lucru.</w:t>
            </w:r>
          </w:p>
        </w:tc>
        <w:tc>
          <w:tcPr>
            <w:tcW w:w="2309" w:type="dxa"/>
          </w:tcPr>
          <w:p w14:paraId="2BCC8239"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lastRenderedPageBreak/>
              <w:t xml:space="preserve">Pivotare 90°, pentru schimbarea monitorului între orientarea peisaj și </w:t>
            </w:r>
            <w:r w:rsidRPr="00FB6A09">
              <w:rPr>
                <w:rFonts w:ascii="Trebuchet MS" w:hAnsi="Trebuchet MS" w:cs="Times New Roman"/>
                <w:sz w:val="20"/>
                <w:szCs w:val="20"/>
              </w:rPr>
              <w:lastRenderedPageBreak/>
              <w:t>cea portret, în cazul anumitot tipuri de sarcini sau fluxuri de lucru.</w:t>
            </w:r>
          </w:p>
        </w:tc>
        <w:tc>
          <w:tcPr>
            <w:tcW w:w="769" w:type="dxa"/>
          </w:tcPr>
          <w:p w14:paraId="01F4A71F" w14:textId="77777777" w:rsidR="007D18D4" w:rsidRPr="00FB6A09" w:rsidRDefault="007D18D4" w:rsidP="007D18D4">
            <w:pPr>
              <w:jc w:val="left"/>
              <w:rPr>
                <w:rFonts w:ascii="Trebuchet MS" w:hAnsi="Trebuchet MS"/>
                <w:sz w:val="20"/>
                <w:szCs w:val="20"/>
              </w:rPr>
            </w:pPr>
          </w:p>
        </w:tc>
        <w:tc>
          <w:tcPr>
            <w:tcW w:w="5298" w:type="dxa"/>
          </w:tcPr>
          <w:p w14:paraId="7F2DD62D" w14:textId="77777777" w:rsidR="007D18D4" w:rsidRPr="00FB6A09" w:rsidRDefault="007D18D4" w:rsidP="007D18D4">
            <w:pPr>
              <w:jc w:val="left"/>
              <w:rPr>
                <w:rFonts w:ascii="Trebuchet MS" w:hAnsi="Trebuchet MS"/>
                <w:sz w:val="20"/>
                <w:szCs w:val="20"/>
              </w:rPr>
            </w:pPr>
          </w:p>
        </w:tc>
        <w:tc>
          <w:tcPr>
            <w:tcW w:w="3234" w:type="dxa"/>
          </w:tcPr>
          <w:p w14:paraId="69217C6A" w14:textId="77777777" w:rsidR="007D18D4" w:rsidRPr="00FB6A09" w:rsidRDefault="007D18D4" w:rsidP="007D18D4">
            <w:pPr>
              <w:jc w:val="left"/>
              <w:rPr>
                <w:rFonts w:ascii="Trebuchet MS" w:hAnsi="Trebuchet MS"/>
                <w:sz w:val="20"/>
                <w:szCs w:val="20"/>
              </w:rPr>
            </w:pPr>
          </w:p>
        </w:tc>
      </w:tr>
      <w:tr w:rsidR="007D18D4" w:rsidRPr="00FB6A09" w14:paraId="1E60E1C2" w14:textId="44AEE3EC" w:rsidTr="006B18A3">
        <w:tc>
          <w:tcPr>
            <w:tcW w:w="557" w:type="dxa"/>
          </w:tcPr>
          <w:p w14:paraId="3B3DC807" w14:textId="12095C76" w:rsidR="007D18D4" w:rsidRPr="00FB6A09" w:rsidRDefault="00AB23DD" w:rsidP="00FB6A09">
            <w:pPr>
              <w:jc w:val="left"/>
              <w:rPr>
                <w:rFonts w:ascii="Trebuchet MS" w:hAnsi="Trebuchet MS"/>
                <w:sz w:val="20"/>
                <w:szCs w:val="20"/>
              </w:rPr>
            </w:pPr>
            <w:r>
              <w:rPr>
                <w:rFonts w:ascii="Trebuchet MS" w:hAnsi="Trebuchet MS"/>
                <w:sz w:val="20"/>
                <w:szCs w:val="20"/>
              </w:rPr>
              <w:t>424</w:t>
            </w:r>
          </w:p>
        </w:tc>
        <w:tc>
          <w:tcPr>
            <w:tcW w:w="2318" w:type="dxa"/>
          </w:tcPr>
          <w:p w14:paraId="7B42BE6D" w14:textId="698555E9"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Rotire: pe orizontală 45° stânga-dreapta, pentru partajarea ecranului cu alții sau pentru ajustarea orientării în funcție de configurația spațiului de lucru;</w:t>
            </w:r>
          </w:p>
        </w:tc>
        <w:tc>
          <w:tcPr>
            <w:tcW w:w="2309" w:type="dxa"/>
          </w:tcPr>
          <w:p w14:paraId="4A9056DB"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Rotire: pe orizontală 45° stânga-dreapta, pentru partajarea ecranului cu alții sau pentru ajustarea orientării în funcție de configurația spațiului de lucru;</w:t>
            </w:r>
          </w:p>
        </w:tc>
        <w:tc>
          <w:tcPr>
            <w:tcW w:w="769" w:type="dxa"/>
          </w:tcPr>
          <w:p w14:paraId="470A62C3" w14:textId="77777777" w:rsidR="007D18D4" w:rsidRPr="00FB6A09" w:rsidRDefault="007D18D4" w:rsidP="007D18D4">
            <w:pPr>
              <w:jc w:val="left"/>
              <w:rPr>
                <w:rFonts w:ascii="Trebuchet MS" w:hAnsi="Trebuchet MS"/>
                <w:sz w:val="20"/>
                <w:szCs w:val="20"/>
              </w:rPr>
            </w:pPr>
          </w:p>
        </w:tc>
        <w:tc>
          <w:tcPr>
            <w:tcW w:w="5298" w:type="dxa"/>
          </w:tcPr>
          <w:p w14:paraId="3AB3C806" w14:textId="77777777" w:rsidR="007D18D4" w:rsidRPr="00FB6A09" w:rsidRDefault="007D18D4" w:rsidP="007D18D4">
            <w:pPr>
              <w:jc w:val="left"/>
              <w:rPr>
                <w:rFonts w:ascii="Trebuchet MS" w:hAnsi="Trebuchet MS"/>
                <w:sz w:val="20"/>
                <w:szCs w:val="20"/>
              </w:rPr>
            </w:pPr>
          </w:p>
        </w:tc>
        <w:tc>
          <w:tcPr>
            <w:tcW w:w="3234" w:type="dxa"/>
          </w:tcPr>
          <w:p w14:paraId="046AA06A" w14:textId="77777777" w:rsidR="007D18D4" w:rsidRPr="00FB6A09" w:rsidRDefault="007D18D4" w:rsidP="007D18D4">
            <w:pPr>
              <w:jc w:val="left"/>
              <w:rPr>
                <w:rFonts w:ascii="Trebuchet MS" w:hAnsi="Trebuchet MS"/>
                <w:sz w:val="20"/>
                <w:szCs w:val="20"/>
              </w:rPr>
            </w:pPr>
          </w:p>
        </w:tc>
      </w:tr>
      <w:tr w:rsidR="007D18D4" w:rsidRPr="00FB6A09" w14:paraId="7B1385E8" w14:textId="0998C785" w:rsidTr="006B18A3">
        <w:tc>
          <w:tcPr>
            <w:tcW w:w="557" w:type="dxa"/>
          </w:tcPr>
          <w:p w14:paraId="54B8B6D4" w14:textId="2D0082A3" w:rsidR="007D18D4" w:rsidRPr="00FB6A09" w:rsidRDefault="00AB23DD" w:rsidP="00FB6A09">
            <w:pPr>
              <w:jc w:val="left"/>
              <w:rPr>
                <w:rFonts w:ascii="Trebuchet MS" w:hAnsi="Trebuchet MS"/>
                <w:sz w:val="20"/>
                <w:szCs w:val="20"/>
              </w:rPr>
            </w:pPr>
            <w:r>
              <w:rPr>
                <w:rFonts w:ascii="Trebuchet MS" w:hAnsi="Trebuchet MS"/>
                <w:sz w:val="20"/>
                <w:szCs w:val="20"/>
              </w:rPr>
              <w:t>425</w:t>
            </w:r>
          </w:p>
        </w:tc>
        <w:tc>
          <w:tcPr>
            <w:tcW w:w="2318" w:type="dxa"/>
          </w:tcPr>
          <w:p w14:paraId="05C18CEC" w14:textId="4C2F7C19"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Cerințe privind eficiența energetică și mediu ce trebuie îndeplinite de monitor: </w:t>
            </w:r>
          </w:p>
        </w:tc>
        <w:tc>
          <w:tcPr>
            <w:tcW w:w="2309" w:type="dxa"/>
          </w:tcPr>
          <w:p w14:paraId="6D47EB1C"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 xml:space="preserve">Cerințe privind eficiența energetică și mediu ce trebuie îndeplinite de monitor: </w:t>
            </w:r>
          </w:p>
        </w:tc>
        <w:tc>
          <w:tcPr>
            <w:tcW w:w="769" w:type="dxa"/>
          </w:tcPr>
          <w:p w14:paraId="48A1F51D" w14:textId="77777777" w:rsidR="007D18D4" w:rsidRPr="00FB6A09" w:rsidRDefault="007D18D4" w:rsidP="007D18D4">
            <w:pPr>
              <w:jc w:val="left"/>
              <w:rPr>
                <w:rFonts w:ascii="Trebuchet MS" w:hAnsi="Trebuchet MS"/>
                <w:sz w:val="20"/>
                <w:szCs w:val="20"/>
              </w:rPr>
            </w:pPr>
          </w:p>
        </w:tc>
        <w:tc>
          <w:tcPr>
            <w:tcW w:w="5298" w:type="dxa"/>
          </w:tcPr>
          <w:p w14:paraId="01934E0E" w14:textId="77777777" w:rsidR="007D18D4" w:rsidRPr="00FB6A09" w:rsidRDefault="007D18D4" w:rsidP="007D18D4">
            <w:pPr>
              <w:jc w:val="left"/>
              <w:rPr>
                <w:rFonts w:ascii="Trebuchet MS" w:hAnsi="Trebuchet MS"/>
                <w:sz w:val="20"/>
                <w:szCs w:val="20"/>
              </w:rPr>
            </w:pPr>
          </w:p>
        </w:tc>
        <w:tc>
          <w:tcPr>
            <w:tcW w:w="3234" w:type="dxa"/>
          </w:tcPr>
          <w:p w14:paraId="452AF7F5" w14:textId="77777777" w:rsidR="007D18D4" w:rsidRPr="00FB6A09" w:rsidRDefault="007D18D4" w:rsidP="007D18D4">
            <w:pPr>
              <w:jc w:val="left"/>
              <w:rPr>
                <w:rFonts w:ascii="Trebuchet MS" w:hAnsi="Trebuchet MS"/>
                <w:sz w:val="20"/>
                <w:szCs w:val="20"/>
              </w:rPr>
            </w:pPr>
          </w:p>
        </w:tc>
      </w:tr>
      <w:tr w:rsidR="007D18D4" w:rsidRPr="00FB6A09" w14:paraId="3D35D71B" w14:textId="1C774627" w:rsidTr="006B18A3">
        <w:tc>
          <w:tcPr>
            <w:tcW w:w="557" w:type="dxa"/>
          </w:tcPr>
          <w:p w14:paraId="4861220A" w14:textId="2E736216" w:rsidR="007D18D4" w:rsidRPr="00FB6A09" w:rsidRDefault="00AB23DD" w:rsidP="00FB6A09">
            <w:pPr>
              <w:jc w:val="left"/>
              <w:rPr>
                <w:rFonts w:ascii="Trebuchet MS" w:hAnsi="Trebuchet MS"/>
                <w:sz w:val="20"/>
                <w:szCs w:val="20"/>
              </w:rPr>
            </w:pPr>
            <w:r>
              <w:rPr>
                <w:rFonts w:ascii="Trebuchet MS" w:hAnsi="Trebuchet MS"/>
                <w:sz w:val="20"/>
                <w:szCs w:val="20"/>
              </w:rPr>
              <w:t>426</w:t>
            </w:r>
          </w:p>
        </w:tc>
        <w:tc>
          <w:tcPr>
            <w:tcW w:w="2318" w:type="dxa"/>
          </w:tcPr>
          <w:p w14:paraId="3705157C" w14:textId="4D4AC47F"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Îndeplinește criterii specifice de eficiență energetică, contribuind la reducerea consumului de energie și a impactului asupra mediului): Certificare ENERGY STAR;</w:t>
            </w:r>
          </w:p>
        </w:tc>
        <w:tc>
          <w:tcPr>
            <w:tcW w:w="2309" w:type="dxa"/>
          </w:tcPr>
          <w:p w14:paraId="591607CB"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Îndeplinește criterii specifice de eficiență energetică, contribuind la reducerea consumului de energie și a impactului asupra mediului): Certificare ENERGY STAR;</w:t>
            </w:r>
          </w:p>
        </w:tc>
        <w:tc>
          <w:tcPr>
            <w:tcW w:w="769" w:type="dxa"/>
          </w:tcPr>
          <w:p w14:paraId="630CED52" w14:textId="77777777" w:rsidR="007D18D4" w:rsidRPr="00FB6A09" w:rsidRDefault="007D18D4" w:rsidP="007D18D4">
            <w:pPr>
              <w:jc w:val="left"/>
              <w:rPr>
                <w:rFonts w:ascii="Trebuchet MS" w:hAnsi="Trebuchet MS"/>
                <w:sz w:val="20"/>
                <w:szCs w:val="20"/>
              </w:rPr>
            </w:pPr>
          </w:p>
        </w:tc>
        <w:tc>
          <w:tcPr>
            <w:tcW w:w="5298" w:type="dxa"/>
          </w:tcPr>
          <w:p w14:paraId="516D5B75" w14:textId="77777777" w:rsidR="007D18D4" w:rsidRPr="00FB6A09" w:rsidRDefault="007D18D4" w:rsidP="007D18D4">
            <w:pPr>
              <w:jc w:val="left"/>
              <w:rPr>
                <w:rFonts w:ascii="Trebuchet MS" w:hAnsi="Trebuchet MS"/>
                <w:sz w:val="20"/>
                <w:szCs w:val="20"/>
              </w:rPr>
            </w:pPr>
          </w:p>
        </w:tc>
        <w:tc>
          <w:tcPr>
            <w:tcW w:w="3234" w:type="dxa"/>
          </w:tcPr>
          <w:p w14:paraId="26CAF8F9" w14:textId="77777777" w:rsidR="007D18D4" w:rsidRPr="00FB6A09" w:rsidRDefault="007D18D4" w:rsidP="007D18D4">
            <w:pPr>
              <w:jc w:val="left"/>
              <w:rPr>
                <w:rFonts w:ascii="Trebuchet MS" w:hAnsi="Trebuchet MS"/>
                <w:sz w:val="20"/>
                <w:szCs w:val="20"/>
              </w:rPr>
            </w:pPr>
          </w:p>
        </w:tc>
      </w:tr>
      <w:tr w:rsidR="007D18D4" w:rsidRPr="00FB6A09" w14:paraId="25C0C02C" w14:textId="53BE21C7" w:rsidTr="006B18A3">
        <w:tc>
          <w:tcPr>
            <w:tcW w:w="557" w:type="dxa"/>
          </w:tcPr>
          <w:p w14:paraId="7916F88E" w14:textId="183B656E" w:rsidR="007D18D4" w:rsidRPr="00FB6A09" w:rsidRDefault="00AB23DD" w:rsidP="00FB6A09">
            <w:pPr>
              <w:jc w:val="left"/>
              <w:rPr>
                <w:rFonts w:ascii="Trebuchet MS" w:hAnsi="Trebuchet MS"/>
                <w:sz w:val="20"/>
                <w:szCs w:val="20"/>
              </w:rPr>
            </w:pPr>
            <w:r>
              <w:rPr>
                <w:rFonts w:ascii="Trebuchet MS" w:hAnsi="Trebuchet MS"/>
                <w:sz w:val="20"/>
                <w:szCs w:val="20"/>
              </w:rPr>
              <w:t>427</w:t>
            </w:r>
          </w:p>
        </w:tc>
        <w:tc>
          <w:tcPr>
            <w:tcW w:w="2318" w:type="dxa"/>
          </w:tcPr>
          <w:p w14:paraId="5589F0E9" w14:textId="5163B4AC"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Monitorul va avea un consum în modul Standby de cel mult 0,5 W conform  cerințelor Programului Energy Star pentru Display-uri versiunea 8.0</w:t>
            </w:r>
          </w:p>
        </w:tc>
        <w:tc>
          <w:tcPr>
            <w:tcW w:w="2309" w:type="dxa"/>
          </w:tcPr>
          <w:p w14:paraId="27EC0D23"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Monitorul va avea un consum în modul Standby de cel mult 0,5 W conform  cerințelor Programului Energy Star pentru Display-uri versiunea 8.0</w:t>
            </w:r>
          </w:p>
        </w:tc>
        <w:tc>
          <w:tcPr>
            <w:tcW w:w="769" w:type="dxa"/>
          </w:tcPr>
          <w:p w14:paraId="5294B2C7" w14:textId="77777777" w:rsidR="007D18D4" w:rsidRPr="00FB6A09" w:rsidRDefault="007D18D4" w:rsidP="007D18D4">
            <w:pPr>
              <w:jc w:val="left"/>
              <w:rPr>
                <w:rFonts w:ascii="Trebuchet MS" w:hAnsi="Trebuchet MS"/>
                <w:sz w:val="20"/>
                <w:szCs w:val="20"/>
              </w:rPr>
            </w:pPr>
          </w:p>
        </w:tc>
        <w:tc>
          <w:tcPr>
            <w:tcW w:w="5298" w:type="dxa"/>
          </w:tcPr>
          <w:p w14:paraId="0AC49BA0" w14:textId="77777777" w:rsidR="007D18D4" w:rsidRPr="00FB6A09" w:rsidRDefault="007D18D4" w:rsidP="007D18D4">
            <w:pPr>
              <w:jc w:val="left"/>
              <w:rPr>
                <w:rFonts w:ascii="Trebuchet MS" w:hAnsi="Trebuchet MS"/>
                <w:sz w:val="20"/>
                <w:szCs w:val="20"/>
              </w:rPr>
            </w:pPr>
          </w:p>
        </w:tc>
        <w:tc>
          <w:tcPr>
            <w:tcW w:w="3234" w:type="dxa"/>
          </w:tcPr>
          <w:p w14:paraId="4022A769" w14:textId="77777777" w:rsidR="007D18D4" w:rsidRPr="00FB6A09" w:rsidRDefault="007D18D4" w:rsidP="007D18D4">
            <w:pPr>
              <w:jc w:val="left"/>
              <w:rPr>
                <w:rFonts w:ascii="Trebuchet MS" w:hAnsi="Trebuchet MS"/>
                <w:sz w:val="20"/>
                <w:szCs w:val="20"/>
              </w:rPr>
            </w:pPr>
          </w:p>
        </w:tc>
      </w:tr>
      <w:tr w:rsidR="007D18D4" w:rsidRPr="00FB6A09" w14:paraId="19899469" w14:textId="0C7D3200" w:rsidTr="006B18A3">
        <w:tc>
          <w:tcPr>
            <w:tcW w:w="557" w:type="dxa"/>
          </w:tcPr>
          <w:p w14:paraId="1ED64849" w14:textId="0515D82A" w:rsidR="007D18D4" w:rsidRPr="00FB6A09" w:rsidRDefault="00AB23DD" w:rsidP="00FB6A09">
            <w:pPr>
              <w:jc w:val="left"/>
              <w:rPr>
                <w:rFonts w:ascii="Trebuchet MS" w:hAnsi="Trebuchet MS"/>
                <w:sz w:val="20"/>
                <w:szCs w:val="20"/>
              </w:rPr>
            </w:pPr>
            <w:r>
              <w:rPr>
                <w:rFonts w:ascii="Trebuchet MS" w:hAnsi="Trebuchet MS"/>
                <w:sz w:val="20"/>
                <w:szCs w:val="20"/>
              </w:rPr>
              <w:t>428</w:t>
            </w:r>
          </w:p>
        </w:tc>
        <w:tc>
          <w:tcPr>
            <w:tcW w:w="2318" w:type="dxa"/>
          </w:tcPr>
          <w:p w14:paraId="6E992442" w14:textId="014A6A22"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Monitorul va avea un consum în modul </w:t>
            </w:r>
            <w:r w:rsidRPr="00FB6A09">
              <w:rPr>
                <w:rFonts w:ascii="Trebuchet MS" w:hAnsi="Trebuchet MS" w:cs="Times New Roman"/>
                <w:sz w:val="20"/>
                <w:szCs w:val="20"/>
              </w:rPr>
              <w:lastRenderedPageBreak/>
              <w:t>Oprit de cel mult 0,3 W conform  cerințelor Programului Energy Star pentru Display-uri versiunea 8.0</w:t>
            </w:r>
          </w:p>
        </w:tc>
        <w:tc>
          <w:tcPr>
            <w:tcW w:w="2309" w:type="dxa"/>
          </w:tcPr>
          <w:p w14:paraId="0410F4BC"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lastRenderedPageBreak/>
              <w:t xml:space="preserve">Monitorul va avea un consum în modul Oprit de cel mult 0,3 </w:t>
            </w:r>
            <w:r w:rsidRPr="00FB6A09">
              <w:rPr>
                <w:rFonts w:ascii="Trebuchet MS" w:hAnsi="Trebuchet MS" w:cs="Times New Roman"/>
                <w:sz w:val="20"/>
                <w:szCs w:val="20"/>
              </w:rPr>
              <w:lastRenderedPageBreak/>
              <w:t>W conform  cerințelor Programului Energy Star pentru Display-uri versiunea 8.0</w:t>
            </w:r>
          </w:p>
        </w:tc>
        <w:tc>
          <w:tcPr>
            <w:tcW w:w="769" w:type="dxa"/>
          </w:tcPr>
          <w:p w14:paraId="3E57DB97" w14:textId="77777777" w:rsidR="007D18D4" w:rsidRPr="00FB6A09" w:rsidRDefault="007D18D4" w:rsidP="007D18D4">
            <w:pPr>
              <w:jc w:val="left"/>
              <w:rPr>
                <w:rFonts w:ascii="Trebuchet MS" w:hAnsi="Trebuchet MS"/>
                <w:sz w:val="20"/>
                <w:szCs w:val="20"/>
              </w:rPr>
            </w:pPr>
          </w:p>
        </w:tc>
        <w:tc>
          <w:tcPr>
            <w:tcW w:w="5298" w:type="dxa"/>
          </w:tcPr>
          <w:p w14:paraId="280B7BF7" w14:textId="77777777" w:rsidR="007D18D4" w:rsidRPr="00FB6A09" w:rsidRDefault="007D18D4" w:rsidP="007D18D4">
            <w:pPr>
              <w:jc w:val="left"/>
              <w:rPr>
                <w:rFonts w:ascii="Trebuchet MS" w:hAnsi="Trebuchet MS"/>
                <w:sz w:val="20"/>
                <w:szCs w:val="20"/>
              </w:rPr>
            </w:pPr>
          </w:p>
        </w:tc>
        <w:tc>
          <w:tcPr>
            <w:tcW w:w="3234" w:type="dxa"/>
          </w:tcPr>
          <w:p w14:paraId="39F3EF16" w14:textId="77777777" w:rsidR="007D18D4" w:rsidRPr="00FB6A09" w:rsidRDefault="007D18D4" w:rsidP="007D18D4">
            <w:pPr>
              <w:jc w:val="left"/>
              <w:rPr>
                <w:rFonts w:ascii="Trebuchet MS" w:hAnsi="Trebuchet MS"/>
                <w:sz w:val="20"/>
                <w:szCs w:val="20"/>
              </w:rPr>
            </w:pPr>
          </w:p>
        </w:tc>
      </w:tr>
      <w:tr w:rsidR="007D18D4" w:rsidRPr="00FB6A09" w14:paraId="052F0B7C" w14:textId="5E27E499" w:rsidTr="006B18A3">
        <w:tc>
          <w:tcPr>
            <w:tcW w:w="557" w:type="dxa"/>
          </w:tcPr>
          <w:p w14:paraId="185E9BEC" w14:textId="0A50713D" w:rsidR="007D18D4" w:rsidRPr="00FB6A09" w:rsidRDefault="00AB23DD" w:rsidP="00FB6A09">
            <w:pPr>
              <w:jc w:val="left"/>
              <w:rPr>
                <w:rFonts w:ascii="Trebuchet MS" w:hAnsi="Trebuchet MS"/>
                <w:sz w:val="20"/>
                <w:szCs w:val="20"/>
              </w:rPr>
            </w:pPr>
            <w:r>
              <w:rPr>
                <w:rFonts w:ascii="Trebuchet MS" w:hAnsi="Trebuchet MS"/>
                <w:sz w:val="20"/>
                <w:szCs w:val="20"/>
              </w:rPr>
              <w:t>429</w:t>
            </w:r>
          </w:p>
        </w:tc>
        <w:tc>
          <w:tcPr>
            <w:tcW w:w="2318" w:type="dxa"/>
          </w:tcPr>
          <w:p w14:paraId="4E0F37E4" w14:textId="1D9FD943"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Îndeplinește criterii stricte de mediu, inclusiv eficiență energetică, selecție de materiale și gestionare a sfârșitului de viață:  Înregistrare EPEAT Gold;</w:t>
            </w:r>
          </w:p>
        </w:tc>
        <w:tc>
          <w:tcPr>
            <w:tcW w:w="2309" w:type="dxa"/>
          </w:tcPr>
          <w:p w14:paraId="38E00510"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Îndeplinește criterii stricte de mediu, inclusiv eficiență energetică, selecție de materiale și gestionare a sfârșitului de viață:  Înregistrare EPEAT Gold;</w:t>
            </w:r>
          </w:p>
        </w:tc>
        <w:tc>
          <w:tcPr>
            <w:tcW w:w="769" w:type="dxa"/>
          </w:tcPr>
          <w:p w14:paraId="71A54E41" w14:textId="77777777" w:rsidR="007D18D4" w:rsidRPr="00FB6A09" w:rsidRDefault="007D18D4" w:rsidP="007D18D4">
            <w:pPr>
              <w:jc w:val="left"/>
              <w:rPr>
                <w:rFonts w:ascii="Trebuchet MS" w:hAnsi="Trebuchet MS"/>
                <w:sz w:val="20"/>
                <w:szCs w:val="20"/>
              </w:rPr>
            </w:pPr>
          </w:p>
        </w:tc>
        <w:tc>
          <w:tcPr>
            <w:tcW w:w="5298" w:type="dxa"/>
          </w:tcPr>
          <w:p w14:paraId="10796A64" w14:textId="77777777" w:rsidR="007D18D4" w:rsidRPr="00FB6A09" w:rsidRDefault="007D18D4" w:rsidP="007D18D4">
            <w:pPr>
              <w:jc w:val="left"/>
              <w:rPr>
                <w:rFonts w:ascii="Trebuchet MS" w:hAnsi="Trebuchet MS"/>
                <w:sz w:val="20"/>
                <w:szCs w:val="20"/>
              </w:rPr>
            </w:pPr>
          </w:p>
        </w:tc>
        <w:tc>
          <w:tcPr>
            <w:tcW w:w="3234" w:type="dxa"/>
          </w:tcPr>
          <w:p w14:paraId="3B79B7F8" w14:textId="77777777" w:rsidR="007D18D4" w:rsidRPr="00FB6A09" w:rsidRDefault="007D18D4" w:rsidP="007D18D4">
            <w:pPr>
              <w:jc w:val="left"/>
              <w:rPr>
                <w:rFonts w:ascii="Trebuchet MS" w:hAnsi="Trebuchet MS"/>
                <w:sz w:val="20"/>
                <w:szCs w:val="20"/>
              </w:rPr>
            </w:pPr>
          </w:p>
        </w:tc>
      </w:tr>
      <w:tr w:rsidR="007D18D4" w:rsidRPr="00FB6A09" w14:paraId="5F2E68DF" w14:textId="47937EA2" w:rsidTr="006B18A3">
        <w:tc>
          <w:tcPr>
            <w:tcW w:w="557" w:type="dxa"/>
          </w:tcPr>
          <w:p w14:paraId="3FD461B0" w14:textId="7BFE6E19" w:rsidR="007D18D4" w:rsidRPr="00FB6A09" w:rsidRDefault="00AB23DD" w:rsidP="00FB6A09">
            <w:pPr>
              <w:jc w:val="left"/>
              <w:rPr>
                <w:rFonts w:ascii="Trebuchet MS" w:hAnsi="Trebuchet MS"/>
                <w:sz w:val="20"/>
                <w:szCs w:val="20"/>
              </w:rPr>
            </w:pPr>
            <w:r>
              <w:rPr>
                <w:rFonts w:ascii="Trebuchet MS" w:hAnsi="Trebuchet MS"/>
                <w:sz w:val="20"/>
                <w:szCs w:val="20"/>
              </w:rPr>
              <w:t>430</w:t>
            </w:r>
          </w:p>
        </w:tc>
        <w:tc>
          <w:tcPr>
            <w:tcW w:w="2318" w:type="dxa"/>
          </w:tcPr>
          <w:p w14:paraId="78D85143" w14:textId="00906DE4"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Respectă restricțiile privind utilizarea anumitor materiale periculoase, cum ar fi plumbul, mercurul, cadmiul și altele, contribuind la reducerea impactului asupra mediului: Conformitate RoHS (Restriction of the Use of Certain Hazardous Substances); </w:t>
            </w:r>
          </w:p>
        </w:tc>
        <w:tc>
          <w:tcPr>
            <w:tcW w:w="2309" w:type="dxa"/>
          </w:tcPr>
          <w:p w14:paraId="1DB2608B"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 xml:space="preserve">Respectă restricțiile privind utilizarea anumitor materiale periculoase, cum ar fi plumbul, mercurul, cadmiul și altele, contribuind la reducerea impactului asupra mediului: Conformitate RoHS (Restriction of the Use of Certain Hazardous Substances); </w:t>
            </w:r>
          </w:p>
        </w:tc>
        <w:tc>
          <w:tcPr>
            <w:tcW w:w="769" w:type="dxa"/>
          </w:tcPr>
          <w:p w14:paraId="46DD8D21" w14:textId="77777777" w:rsidR="007D18D4" w:rsidRPr="00FB6A09" w:rsidRDefault="007D18D4" w:rsidP="007D18D4">
            <w:pPr>
              <w:jc w:val="left"/>
              <w:rPr>
                <w:rFonts w:ascii="Trebuchet MS" w:hAnsi="Trebuchet MS"/>
                <w:sz w:val="20"/>
                <w:szCs w:val="20"/>
              </w:rPr>
            </w:pPr>
          </w:p>
        </w:tc>
        <w:tc>
          <w:tcPr>
            <w:tcW w:w="5298" w:type="dxa"/>
          </w:tcPr>
          <w:p w14:paraId="38A7FF0F" w14:textId="77777777" w:rsidR="007D18D4" w:rsidRPr="00FB6A09" w:rsidRDefault="007D18D4" w:rsidP="007D18D4">
            <w:pPr>
              <w:jc w:val="left"/>
              <w:rPr>
                <w:rFonts w:ascii="Trebuchet MS" w:hAnsi="Trebuchet MS"/>
                <w:sz w:val="20"/>
                <w:szCs w:val="20"/>
              </w:rPr>
            </w:pPr>
          </w:p>
        </w:tc>
        <w:tc>
          <w:tcPr>
            <w:tcW w:w="3234" w:type="dxa"/>
          </w:tcPr>
          <w:p w14:paraId="006DE904" w14:textId="77777777" w:rsidR="007D18D4" w:rsidRPr="00FB6A09" w:rsidRDefault="007D18D4" w:rsidP="007D18D4">
            <w:pPr>
              <w:jc w:val="left"/>
              <w:rPr>
                <w:rFonts w:ascii="Trebuchet MS" w:hAnsi="Trebuchet MS"/>
                <w:sz w:val="20"/>
                <w:szCs w:val="20"/>
              </w:rPr>
            </w:pPr>
          </w:p>
        </w:tc>
      </w:tr>
      <w:tr w:rsidR="007D18D4" w:rsidRPr="00FB6A09" w14:paraId="791E8DE5" w14:textId="139101F7" w:rsidTr="006B18A3">
        <w:tc>
          <w:tcPr>
            <w:tcW w:w="557" w:type="dxa"/>
          </w:tcPr>
          <w:p w14:paraId="1292852A" w14:textId="3095A270" w:rsidR="007D18D4" w:rsidRPr="00FB6A09" w:rsidRDefault="00AB23DD" w:rsidP="00FB6A09">
            <w:pPr>
              <w:jc w:val="left"/>
              <w:rPr>
                <w:rFonts w:ascii="Trebuchet MS" w:hAnsi="Trebuchet MS"/>
                <w:sz w:val="20"/>
                <w:szCs w:val="20"/>
              </w:rPr>
            </w:pPr>
            <w:r>
              <w:rPr>
                <w:rFonts w:ascii="Trebuchet MS" w:hAnsi="Trebuchet MS"/>
                <w:sz w:val="20"/>
                <w:szCs w:val="20"/>
              </w:rPr>
              <w:t>431</w:t>
            </w:r>
          </w:p>
        </w:tc>
        <w:tc>
          <w:tcPr>
            <w:tcW w:w="2318" w:type="dxa"/>
          </w:tcPr>
          <w:p w14:paraId="127A0B94" w14:textId="51B47252"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Îndeplinește standarde ridicate de mediu și responsabilitate socială: Certificare TCO; </w:t>
            </w:r>
          </w:p>
        </w:tc>
        <w:tc>
          <w:tcPr>
            <w:tcW w:w="2309" w:type="dxa"/>
          </w:tcPr>
          <w:p w14:paraId="6F1AFB10"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 xml:space="preserve">Îndeplinește standarde ridicate de mediu și responsabilitate socială: Certificare TCO; </w:t>
            </w:r>
          </w:p>
        </w:tc>
        <w:tc>
          <w:tcPr>
            <w:tcW w:w="769" w:type="dxa"/>
          </w:tcPr>
          <w:p w14:paraId="7AEF2069" w14:textId="77777777" w:rsidR="007D18D4" w:rsidRPr="00FB6A09" w:rsidRDefault="007D18D4" w:rsidP="007D18D4">
            <w:pPr>
              <w:jc w:val="left"/>
              <w:rPr>
                <w:rFonts w:ascii="Trebuchet MS" w:hAnsi="Trebuchet MS"/>
                <w:sz w:val="20"/>
                <w:szCs w:val="20"/>
              </w:rPr>
            </w:pPr>
          </w:p>
        </w:tc>
        <w:tc>
          <w:tcPr>
            <w:tcW w:w="5298" w:type="dxa"/>
          </w:tcPr>
          <w:p w14:paraId="730C6230" w14:textId="77777777" w:rsidR="007D18D4" w:rsidRPr="00FB6A09" w:rsidRDefault="007D18D4" w:rsidP="007D18D4">
            <w:pPr>
              <w:jc w:val="left"/>
              <w:rPr>
                <w:rFonts w:ascii="Trebuchet MS" w:hAnsi="Trebuchet MS"/>
                <w:sz w:val="20"/>
                <w:szCs w:val="20"/>
              </w:rPr>
            </w:pPr>
          </w:p>
        </w:tc>
        <w:tc>
          <w:tcPr>
            <w:tcW w:w="3234" w:type="dxa"/>
          </w:tcPr>
          <w:p w14:paraId="3D052D75" w14:textId="77777777" w:rsidR="007D18D4" w:rsidRPr="00FB6A09" w:rsidRDefault="007D18D4" w:rsidP="007D18D4">
            <w:pPr>
              <w:jc w:val="left"/>
              <w:rPr>
                <w:rFonts w:ascii="Trebuchet MS" w:hAnsi="Trebuchet MS"/>
                <w:sz w:val="20"/>
                <w:szCs w:val="20"/>
              </w:rPr>
            </w:pPr>
          </w:p>
        </w:tc>
      </w:tr>
      <w:tr w:rsidR="007D18D4" w:rsidRPr="00FB6A09" w14:paraId="612E6149" w14:textId="0AADC6D9" w:rsidTr="006B18A3">
        <w:tc>
          <w:tcPr>
            <w:tcW w:w="557" w:type="dxa"/>
          </w:tcPr>
          <w:p w14:paraId="407FDFA4" w14:textId="54BCB319" w:rsidR="007D18D4" w:rsidRPr="00FB6A09" w:rsidRDefault="00AB23DD" w:rsidP="00FB6A09">
            <w:pPr>
              <w:jc w:val="left"/>
              <w:rPr>
                <w:rFonts w:ascii="Trebuchet MS" w:hAnsi="Trebuchet MS"/>
                <w:sz w:val="20"/>
                <w:szCs w:val="20"/>
              </w:rPr>
            </w:pPr>
            <w:r>
              <w:rPr>
                <w:rFonts w:ascii="Trebuchet MS" w:hAnsi="Trebuchet MS"/>
                <w:sz w:val="20"/>
                <w:szCs w:val="20"/>
              </w:rPr>
              <w:t>432</w:t>
            </w:r>
          </w:p>
        </w:tc>
        <w:tc>
          <w:tcPr>
            <w:tcW w:w="2318" w:type="dxa"/>
          </w:tcPr>
          <w:p w14:paraId="2436786A" w14:textId="1A0B59C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Nu conține substanțe ignifuge bromurate (BFR) și clorură de polivinil (PVC), cu excepția cablurilor </w:t>
            </w:r>
            <w:r w:rsidRPr="00FB6A09">
              <w:rPr>
                <w:rFonts w:ascii="Trebuchet MS" w:hAnsi="Trebuchet MS" w:cs="Times New Roman"/>
                <w:sz w:val="20"/>
                <w:szCs w:val="20"/>
              </w:rPr>
              <w:lastRenderedPageBreak/>
              <w:t xml:space="preserve">externe. </w:t>
            </w:r>
          </w:p>
        </w:tc>
        <w:tc>
          <w:tcPr>
            <w:tcW w:w="2309" w:type="dxa"/>
          </w:tcPr>
          <w:p w14:paraId="58B6357A"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lastRenderedPageBreak/>
              <w:t xml:space="preserve">Nu conține substanțe ignifuge bromurate (BFR) și clorură de polivinil (PVC), cu excepția cablurilor externe. </w:t>
            </w:r>
          </w:p>
        </w:tc>
        <w:tc>
          <w:tcPr>
            <w:tcW w:w="769" w:type="dxa"/>
          </w:tcPr>
          <w:p w14:paraId="290651C1" w14:textId="77777777" w:rsidR="007D18D4" w:rsidRPr="00FB6A09" w:rsidRDefault="007D18D4" w:rsidP="007D18D4">
            <w:pPr>
              <w:jc w:val="left"/>
              <w:rPr>
                <w:rFonts w:ascii="Trebuchet MS" w:hAnsi="Trebuchet MS"/>
                <w:sz w:val="20"/>
                <w:szCs w:val="20"/>
              </w:rPr>
            </w:pPr>
          </w:p>
        </w:tc>
        <w:tc>
          <w:tcPr>
            <w:tcW w:w="5298" w:type="dxa"/>
          </w:tcPr>
          <w:p w14:paraId="064D35EB" w14:textId="77777777" w:rsidR="007D18D4" w:rsidRPr="00FB6A09" w:rsidRDefault="007D18D4" w:rsidP="007D18D4">
            <w:pPr>
              <w:jc w:val="left"/>
              <w:rPr>
                <w:rFonts w:ascii="Trebuchet MS" w:hAnsi="Trebuchet MS"/>
                <w:sz w:val="20"/>
                <w:szCs w:val="20"/>
              </w:rPr>
            </w:pPr>
          </w:p>
        </w:tc>
        <w:tc>
          <w:tcPr>
            <w:tcW w:w="3234" w:type="dxa"/>
          </w:tcPr>
          <w:p w14:paraId="47B22CD4" w14:textId="77777777" w:rsidR="007D18D4" w:rsidRPr="00FB6A09" w:rsidRDefault="007D18D4" w:rsidP="007D18D4">
            <w:pPr>
              <w:jc w:val="left"/>
              <w:rPr>
                <w:rFonts w:ascii="Trebuchet MS" w:hAnsi="Trebuchet MS"/>
                <w:sz w:val="20"/>
                <w:szCs w:val="20"/>
              </w:rPr>
            </w:pPr>
          </w:p>
        </w:tc>
      </w:tr>
      <w:tr w:rsidR="007D18D4" w:rsidRPr="00FB6A09" w14:paraId="4DE45E55" w14:textId="196E8B1F" w:rsidTr="006B18A3">
        <w:tc>
          <w:tcPr>
            <w:tcW w:w="557" w:type="dxa"/>
          </w:tcPr>
          <w:p w14:paraId="7096A571" w14:textId="4B8CF89D" w:rsidR="007D18D4" w:rsidRPr="00FB6A09" w:rsidRDefault="00AB23DD" w:rsidP="00FB6A09">
            <w:pPr>
              <w:jc w:val="left"/>
              <w:rPr>
                <w:rFonts w:ascii="Trebuchet MS" w:hAnsi="Trebuchet MS"/>
                <w:sz w:val="20"/>
                <w:szCs w:val="20"/>
              </w:rPr>
            </w:pPr>
            <w:r>
              <w:rPr>
                <w:rFonts w:ascii="Trebuchet MS" w:hAnsi="Trebuchet MS"/>
                <w:sz w:val="20"/>
                <w:szCs w:val="20"/>
              </w:rPr>
              <w:t>433</w:t>
            </w:r>
          </w:p>
        </w:tc>
        <w:tc>
          <w:tcPr>
            <w:tcW w:w="2318" w:type="dxa"/>
          </w:tcPr>
          <w:p w14:paraId="4B5710CD" w14:textId="04B360D6"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Monitorul va avea sursa de energie electrica integrată în carcasa acestuia.</w:t>
            </w:r>
          </w:p>
        </w:tc>
        <w:tc>
          <w:tcPr>
            <w:tcW w:w="2309" w:type="dxa"/>
          </w:tcPr>
          <w:p w14:paraId="662C55CC"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Monitorul va avea sursa de energie electrica integrată în carcasa acestuia.</w:t>
            </w:r>
          </w:p>
        </w:tc>
        <w:tc>
          <w:tcPr>
            <w:tcW w:w="769" w:type="dxa"/>
          </w:tcPr>
          <w:p w14:paraId="76FA9EE0" w14:textId="77777777" w:rsidR="007D18D4" w:rsidRPr="00FB6A09" w:rsidRDefault="007D18D4" w:rsidP="007D18D4">
            <w:pPr>
              <w:jc w:val="left"/>
              <w:rPr>
                <w:rFonts w:ascii="Trebuchet MS" w:hAnsi="Trebuchet MS"/>
                <w:sz w:val="20"/>
                <w:szCs w:val="20"/>
              </w:rPr>
            </w:pPr>
          </w:p>
        </w:tc>
        <w:tc>
          <w:tcPr>
            <w:tcW w:w="5298" w:type="dxa"/>
          </w:tcPr>
          <w:p w14:paraId="14CC241F" w14:textId="77777777" w:rsidR="007D18D4" w:rsidRPr="00FB6A09" w:rsidRDefault="007D18D4" w:rsidP="007D18D4">
            <w:pPr>
              <w:jc w:val="left"/>
              <w:rPr>
                <w:rFonts w:ascii="Trebuchet MS" w:hAnsi="Trebuchet MS"/>
                <w:sz w:val="20"/>
                <w:szCs w:val="20"/>
              </w:rPr>
            </w:pPr>
          </w:p>
        </w:tc>
        <w:tc>
          <w:tcPr>
            <w:tcW w:w="3234" w:type="dxa"/>
          </w:tcPr>
          <w:p w14:paraId="40DBF064" w14:textId="77777777" w:rsidR="007D18D4" w:rsidRPr="00FB6A09" w:rsidRDefault="007D18D4" w:rsidP="007D18D4">
            <w:pPr>
              <w:jc w:val="left"/>
              <w:rPr>
                <w:rFonts w:ascii="Trebuchet MS" w:hAnsi="Trebuchet MS"/>
                <w:sz w:val="20"/>
                <w:szCs w:val="20"/>
              </w:rPr>
            </w:pPr>
          </w:p>
        </w:tc>
      </w:tr>
      <w:tr w:rsidR="007D18D4" w:rsidRPr="00FB6A09" w14:paraId="1C23F03E" w14:textId="50A1F4C8" w:rsidTr="006B18A3">
        <w:tc>
          <w:tcPr>
            <w:tcW w:w="557" w:type="dxa"/>
          </w:tcPr>
          <w:p w14:paraId="1BB1DB98" w14:textId="4B40B17A" w:rsidR="007D18D4" w:rsidRPr="00FB6A09" w:rsidRDefault="00AB23DD" w:rsidP="00FB6A09">
            <w:pPr>
              <w:jc w:val="left"/>
              <w:rPr>
                <w:rFonts w:ascii="Trebuchet MS" w:hAnsi="Trebuchet MS"/>
                <w:sz w:val="20"/>
                <w:szCs w:val="20"/>
              </w:rPr>
            </w:pPr>
            <w:r>
              <w:rPr>
                <w:rFonts w:ascii="Trebuchet MS" w:hAnsi="Trebuchet MS"/>
                <w:sz w:val="20"/>
                <w:szCs w:val="20"/>
              </w:rPr>
              <w:t>434</w:t>
            </w:r>
          </w:p>
        </w:tc>
        <w:tc>
          <w:tcPr>
            <w:tcW w:w="2318" w:type="dxa"/>
          </w:tcPr>
          <w:p w14:paraId="4D03B9F2" w14:textId="5E55C6A0"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Computerul de birou va fi livrat cu următorul software instalat cu licență:</w:t>
            </w:r>
          </w:p>
          <w:p w14:paraId="2301554E" w14:textId="77777777" w:rsidR="007D18D4" w:rsidRPr="00FB6A09" w:rsidRDefault="007D18D4" w:rsidP="00CA63AD">
            <w:pPr>
              <w:numPr>
                <w:ilvl w:val="0"/>
                <w:numId w:val="245"/>
              </w:numPr>
              <w:spacing w:line="276" w:lineRule="auto"/>
              <w:ind w:left="339"/>
              <w:rPr>
                <w:rFonts w:ascii="Trebuchet MS" w:hAnsi="Trebuchet MS" w:cs="Times New Roman"/>
                <w:sz w:val="20"/>
                <w:szCs w:val="20"/>
              </w:rPr>
            </w:pPr>
            <w:r w:rsidRPr="00FB6A09">
              <w:rPr>
                <w:rFonts w:ascii="Trebuchet MS" w:hAnsi="Trebuchet MS" w:cs="Times New Roman"/>
                <w:sz w:val="20"/>
                <w:szCs w:val="20"/>
              </w:rPr>
              <w:t>Windows 11 Pro 64bit preinstalat,  furnizat împreună cu atributele sale originale de legalitate, cum ar fi etichetele GML (Genuine Microsoft Label) sau etichetele COA (Certificate of Authenticity) folosite de producătorul hardware-ului sau alte modalități de certificare a autenticității cerute de producătorul software-ului, în funcție de versiunea furnizată;</w:t>
            </w:r>
          </w:p>
          <w:p w14:paraId="05324364" w14:textId="77777777" w:rsidR="007D18D4" w:rsidRPr="00FB6A09" w:rsidRDefault="007D18D4" w:rsidP="00CA63AD">
            <w:pPr>
              <w:numPr>
                <w:ilvl w:val="0"/>
                <w:numId w:val="245"/>
              </w:numPr>
              <w:spacing w:line="276" w:lineRule="auto"/>
              <w:ind w:left="339"/>
              <w:rPr>
                <w:rFonts w:ascii="Trebuchet MS" w:hAnsi="Trebuchet MS" w:cs="Times New Roman"/>
                <w:sz w:val="20"/>
                <w:szCs w:val="20"/>
              </w:rPr>
            </w:pPr>
            <w:r w:rsidRPr="00FB6A09">
              <w:rPr>
                <w:rFonts w:ascii="Trebuchet MS" w:hAnsi="Trebuchet MS" w:cs="Times New Roman"/>
                <w:sz w:val="20"/>
                <w:szCs w:val="20"/>
              </w:rPr>
              <w:t>Microsoft Office Home &amp; Business 2021 preinstalat cu licență.</w:t>
            </w:r>
          </w:p>
        </w:tc>
        <w:tc>
          <w:tcPr>
            <w:tcW w:w="2309" w:type="dxa"/>
          </w:tcPr>
          <w:p w14:paraId="745013B0" w14:textId="7777777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Computerul de birou va fi livrat cu următorul software instalat cu licență:</w:t>
            </w:r>
          </w:p>
          <w:p w14:paraId="3F104844" w14:textId="77777777" w:rsidR="007D18D4" w:rsidRPr="00FB6A09" w:rsidRDefault="007D18D4" w:rsidP="00CA63AD">
            <w:pPr>
              <w:numPr>
                <w:ilvl w:val="0"/>
                <w:numId w:val="322"/>
              </w:numPr>
              <w:spacing w:line="276" w:lineRule="auto"/>
              <w:ind w:left="370"/>
              <w:rPr>
                <w:rFonts w:ascii="Trebuchet MS" w:hAnsi="Trebuchet MS" w:cs="Times New Roman"/>
                <w:sz w:val="20"/>
                <w:szCs w:val="20"/>
              </w:rPr>
            </w:pPr>
            <w:r w:rsidRPr="00FB6A09">
              <w:rPr>
                <w:rFonts w:ascii="Trebuchet MS" w:hAnsi="Trebuchet MS" w:cs="Times New Roman"/>
                <w:sz w:val="20"/>
                <w:szCs w:val="20"/>
              </w:rPr>
              <w:t>Windows 11 Pro 64bit preinstalat,  furnizat împreună cu atributele sale originale de legalitate, cum ar fi etichetele GML (Genuine Microsoft Label) sau etichetele COA (Certificate of Authenticity) folosite de producătorul hardware-ului sau alte modalități de certificare a autenticității cerute de producătorul software-ului, în funcție de versiunea furnizată;</w:t>
            </w:r>
          </w:p>
          <w:p w14:paraId="6EB11FF5" w14:textId="77777777" w:rsidR="007D18D4" w:rsidRPr="00FB6A09" w:rsidRDefault="007D18D4" w:rsidP="00CA63AD">
            <w:pPr>
              <w:numPr>
                <w:ilvl w:val="0"/>
                <w:numId w:val="322"/>
              </w:numPr>
              <w:spacing w:line="276" w:lineRule="auto"/>
              <w:ind w:left="370"/>
              <w:rPr>
                <w:rFonts w:ascii="Trebuchet MS" w:hAnsi="Trebuchet MS" w:cs="Times New Roman"/>
                <w:sz w:val="20"/>
                <w:szCs w:val="20"/>
              </w:rPr>
            </w:pPr>
            <w:r w:rsidRPr="00FB6A09">
              <w:rPr>
                <w:rFonts w:ascii="Trebuchet MS" w:hAnsi="Trebuchet MS" w:cs="Times New Roman"/>
                <w:sz w:val="20"/>
                <w:szCs w:val="20"/>
              </w:rPr>
              <w:t>Microsoft Office Home &amp; Business 2021 preinstalat cu licență.</w:t>
            </w:r>
          </w:p>
        </w:tc>
        <w:tc>
          <w:tcPr>
            <w:tcW w:w="769" w:type="dxa"/>
          </w:tcPr>
          <w:p w14:paraId="37F43B08" w14:textId="77777777" w:rsidR="007D18D4" w:rsidRPr="00FB6A09" w:rsidRDefault="007D18D4" w:rsidP="007D18D4">
            <w:pPr>
              <w:jc w:val="left"/>
              <w:rPr>
                <w:rFonts w:ascii="Trebuchet MS" w:hAnsi="Trebuchet MS"/>
                <w:sz w:val="20"/>
                <w:szCs w:val="20"/>
              </w:rPr>
            </w:pPr>
          </w:p>
        </w:tc>
        <w:tc>
          <w:tcPr>
            <w:tcW w:w="5298" w:type="dxa"/>
          </w:tcPr>
          <w:p w14:paraId="6B1D37EC" w14:textId="77777777" w:rsidR="007D18D4" w:rsidRPr="00FB6A09" w:rsidRDefault="007D18D4" w:rsidP="007D18D4">
            <w:pPr>
              <w:jc w:val="left"/>
              <w:rPr>
                <w:rFonts w:ascii="Trebuchet MS" w:hAnsi="Trebuchet MS"/>
                <w:sz w:val="20"/>
                <w:szCs w:val="20"/>
              </w:rPr>
            </w:pPr>
          </w:p>
        </w:tc>
        <w:tc>
          <w:tcPr>
            <w:tcW w:w="3234" w:type="dxa"/>
          </w:tcPr>
          <w:p w14:paraId="70388F4B" w14:textId="77777777" w:rsidR="007D18D4" w:rsidRPr="00FB6A09" w:rsidRDefault="007D18D4" w:rsidP="007D18D4">
            <w:pPr>
              <w:jc w:val="left"/>
              <w:rPr>
                <w:rFonts w:ascii="Trebuchet MS" w:hAnsi="Trebuchet MS"/>
                <w:sz w:val="20"/>
                <w:szCs w:val="20"/>
              </w:rPr>
            </w:pPr>
          </w:p>
        </w:tc>
      </w:tr>
      <w:tr w:rsidR="007D18D4" w:rsidRPr="00FB6A09" w14:paraId="59F0AF73" w14:textId="44DE2D00" w:rsidTr="006B18A3">
        <w:tc>
          <w:tcPr>
            <w:tcW w:w="557" w:type="dxa"/>
          </w:tcPr>
          <w:p w14:paraId="2CF3A96A" w14:textId="7C1FC6FA" w:rsidR="007D18D4" w:rsidRPr="00FB6A09" w:rsidRDefault="00AB23DD" w:rsidP="00FB6A09">
            <w:pPr>
              <w:jc w:val="left"/>
              <w:rPr>
                <w:rFonts w:ascii="Trebuchet MS" w:hAnsi="Trebuchet MS"/>
                <w:sz w:val="20"/>
                <w:szCs w:val="20"/>
              </w:rPr>
            </w:pPr>
            <w:r>
              <w:rPr>
                <w:rFonts w:ascii="Trebuchet MS" w:hAnsi="Trebuchet MS"/>
                <w:sz w:val="20"/>
                <w:szCs w:val="20"/>
              </w:rPr>
              <w:lastRenderedPageBreak/>
              <w:t>435</w:t>
            </w:r>
          </w:p>
        </w:tc>
        <w:tc>
          <w:tcPr>
            <w:tcW w:w="2318" w:type="dxa"/>
          </w:tcPr>
          <w:p w14:paraId="29C44647" w14:textId="1142062D"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Computerul de birou va avea cheia sistemului de operare încorporată în BIOS pentru a permite reinstalarea sistemului de operare sau partiție de recovery originale fără a mai fi necesară introducerea cheii de produs.</w:t>
            </w:r>
          </w:p>
        </w:tc>
        <w:tc>
          <w:tcPr>
            <w:tcW w:w="2309" w:type="dxa"/>
          </w:tcPr>
          <w:p w14:paraId="69C8DDC5"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Computerul de birou va avea cheia sistemului de operare încorporată în BIOS pentru a permite reinstalarea sistemului de operare sau partiție de recovery originale fără a mai fi necesară introducerea cheii de produs.</w:t>
            </w:r>
          </w:p>
        </w:tc>
        <w:tc>
          <w:tcPr>
            <w:tcW w:w="769" w:type="dxa"/>
          </w:tcPr>
          <w:p w14:paraId="460FDA92" w14:textId="77777777" w:rsidR="007D18D4" w:rsidRPr="00FB6A09" w:rsidRDefault="007D18D4" w:rsidP="007D18D4">
            <w:pPr>
              <w:jc w:val="left"/>
              <w:rPr>
                <w:rFonts w:ascii="Trebuchet MS" w:hAnsi="Trebuchet MS"/>
                <w:sz w:val="20"/>
                <w:szCs w:val="20"/>
              </w:rPr>
            </w:pPr>
          </w:p>
        </w:tc>
        <w:tc>
          <w:tcPr>
            <w:tcW w:w="5298" w:type="dxa"/>
          </w:tcPr>
          <w:p w14:paraId="5E27406A" w14:textId="77777777" w:rsidR="007D18D4" w:rsidRPr="00FB6A09" w:rsidRDefault="007D18D4" w:rsidP="007D18D4">
            <w:pPr>
              <w:jc w:val="left"/>
              <w:rPr>
                <w:rFonts w:ascii="Trebuchet MS" w:hAnsi="Trebuchet MS"/>
                <w:sz w:val="20"/>
                <w:szCs w:val="20"/>
              </w:rPr>
            </w:pPr>
          </w:p>
        </w:tc>
        <w:tc>
          <w:tcPr>
            <w:tcW w:w="3234" w:type="dxa"/>
          </w:tcPr>
          <w:p w14:paraId="1A71437A" w14:textId="77777777" w:rsidR="007D18D4" w:rsidRPr="00FB6A09" w:rsidRDefault="007D18D4" w:rsidP="007D18D4">
            <w:pPr>
              <w:jc w:val="left"/>
              <w:rPr>
                <w:rFonts w:ascii="Trebuchet MS" w:hAnsi="Trebuchet MS"/>
                <w:sz w:val="20"/>
                <w:szCs w:val="20"/>
              </w:rPr>
            </w:pPr>
          </w:p>
        </w:tc>
      </w:tr>
      <w:tr w:rsidR="007D18D4" w:rsidRPr="00FB6A09" w14:paraId="7F2F38B0" w14:textId="06365712" w:rsidTr="006B18A3">
        <w:tc>
          <w:tcPr>
            <w:tcW w:w="557" w:type="dxa"/>
          </w:tcPr>
          <w:p w14:paraId="7EBDC28B" w14:textId="1D41B389" w:rsidR="007D18D4" w:rsidRPr="00FB6A09" w:rsidRDefault="00AB23DD" w:rsidP="00FB6A09">
            <w:pPr>
              <w:jc w:val="left"/>
              <w:rPr>
                <w:rFonts w:ascii="Trebuchet MS" w:hAnsi="Trebuchet MS"/>
                <w:sz w:val="20"/>
                <w:szCs w:val="20"/>
              </w:rPr>
            </w:pPr>
            <w:r>
              <w:rPr>
                <w:rFonts w:ascii="Trebuchet MS" w:hAnsi="Trebuchet MS"/>
                <w:sz w:val="20"/>
                <w:szCs w:val="20"/>
              </w:rPr>
              <w:t>436</w:t>
            </w:r>
          </w:p>
        </w:tc>
        <w:tc>
          <w:tcPr>
            <w:tcW w:w="2318" w:type="dxa"/>
          </w:tcPr>
          <w:p w14:paraId="0187A34D" w14:textId="1AB722C6"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Licentele sa fie verificabile pe site-ul producatorului dupa seria echipamentului livrat in configuratia de baza.</w:t>
            </w:r>
          </w:p>
        </w:tc>
        <w:tc>
          <w:tcPr>
            <w:tcW w:w="2309" w:type="dxa"/>
          </w:tcPr>
          <w:p w14:paraId="4B907041"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Licentele sa fie verificabile pe site-ul producatorului dupa seria echipamentului livrat in configuratia de baza.</w:t>
            </w:r>
          </w:p>
        </w:tc>
        <w:tc>
          <w:tcPr>
            <w:tcW w:w="769" w:type="dxa"/>
          </w:tcPr>
          <w:p w14:paraId="7ADAA4C3" w14:textId="77777777" w:rsidR="007D18D4" w:rsidRPr="00FB6A09" w:rsidRDefault="007D18D4" w:rsidP="007D18D4">
            <w:pPr>
              <w:jc w:val="left"/>
              <w:rPr>
                <w:rFonts w:ascii="Trebuchet MS" w:hAnsi="Trebuchet MS"/>
                <w:sz w:val="20"/>
                <w:szCs w:val="20"/>
              </w:rPr>
            </w:pPr>
          </w:p>
        </w:tc>
        <w:tc>
          <w:tcPr>
            <w:tcW w:w="5298" w:type="dxa"/>
          </w:tcPr>
          <w:p w14:paraId="63C522FD" w14:textId="77777777" w:rsidR="007D18D4" w:rsidRPr="00FB6A09" w:rsidRDefault="007D18D4" w:rsidP="007D18D4">
            <w:pPr>
              <w:jc w:val="left"/>
              <w:rPr>
                <w:rFonts w:ascii="Trebuchet MS" w:hAnsi="Trebuchet MS"/>
                <w:sz w:val="20"/>
                <w:szCs w:val="20"/>
              </w:rPr>
            </w:pPr>
          </w:p>
        </w:tc>
        <w:tc>
          <w:tcPr>
            <w:tcW w:w="3234" w:type="dxa"/>
          </w:tcPr>
          <w:p w14:paraId="6DB70668" w14:textId="77777777" w:rsidR="007D18D4" w:rsidRPr="00FB6A09" w:rsidRDefault="007D18D4" w:rsidP="007D18D4">
            <w:pPr>
              <w:jc w:val="left"/>
              <w:rPr>
                <w:rFonts w:ascii="Trebuchet MS" w:hAnsi="Trebuchet MS"/>
                <w:sz w:val="20"/>
                <w:szCs w:val="20"/>
              </w:rPr>
            </w:pPr>
          </w:p>
        </w:tc>
      </w:tr>
      <w:tr w:rsidR="007D18D4" w:rsidRPr="00FB6A09" w14:paraId="74E991EE" w14:textId="217DBED1" w:rsidTr="006B18A3">
        <w:tc>
          <w:tcPr>
            <w:tcW w:w="557" w:type="dxa"/>
          </w:tcPr>
          <w:p w14:paraId="54D35E31" w14:textId="6B879DFB" w:rsidR="007D18D4" w:rsidRPr="00FB6A09" w:rsidRDefault="00AB23DD" w:rsidP="00FB6A09">
            <w:pPr>
              <w:jc w:val="left"/>
              <w:rPr>
                <w:rFonts w:ascii="Trebuchet MS" w:hAnsi="Trebuchet MS"/>
                <w:sz w:val="20"/>
                <w:szCs w:val="20"/>
              </w:rPr>
            </w:pPr>
            <w:r>
              <w:rPr>
                <w:rFonts w:ascii="Trebuchet MS" w:hAnsi="Trebuchet MS"/>
                <w:sz w:val="20"/>
                <w:szCs w:val="20"/>
              </w:rPr>
              <w:t>437</w:t>
            </w:r>
          </w:p>
        </w:tc>
        <w:tc>
          <w:tcPr>
            <w:tcW w:w="2318" w:type="dxa"/>
          </w:tcPr>
          <w:p w14:paraId="519EC3C1" w14:textId="50DD4CAD"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Autoritatea contractantă își rezervă dreptul de a solicita producătorului sistemelor de operare și Office confirmarea că ofertanții sunt autorizați să comercializeze licențele ofertate în România.</w:t>
            </w:r>
          </w:p>
        </w:tc>
        <w:tc>
          <w:tcPr>
            <w:tcW w:w="2309" w:type="dxa"/>
          </w:tcPr>
          <w:p w14:paraId="52C89ADA"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Autoritatea contractantă își rezervă dreptul de a solicita producătorului sistemelor de operare și Office confirmarea că ofertanții sunt autorizați să comercializeze licențele ofertate în România.</w:t>
            </w:r>
          </w:p>
        </w:tc>
        <w:tc>
          <w:tcPr>
            <w:tcW w:w="769" w:type="dxa"/>
          </w:tcPr>
          <w:p w14:paraId="77723528" w14:textId="77777777" w:rsidR="007D18D4" w:rsidRPr="00FB6A09" w:rsidRDefault="007D18D4" w:rsidP="007D18D4">
            <w:pPr>
              <w:jc w:val="left"/>
              <w:rPr>
                <w:rFonts w:ascii="Trebuchet MS" w:hAnsi="Trebuchet MS"/>
                <w:sz w:val="20"/>
                <w:szCs w:val="20"/>
              </w:rPr>
            </w:pPr>
          </w:p>
        </w:tc>
        <w:tc>
          <w:tcPr>
            <w:tcW w:w="5298" w:type="dxa"/>
          </w:tcPr>
          <w:p w14:paraId="45036E30" w14:textId="77777777" w:rsidR="007D18D4" w:rsidRPr="00FB6A09" w:rsidRDefault="007D18D4" w:rsidP="007D18D4">
            <w:pPr>
              <w:jc w:val="left"/>
              <w:rPr>
                <w:rFonts w:ascii="Trebuchet MS" w:hAnsi="Trebuchet MS"/>
                <w:sz w:val="20"/>
                <w:szCs w:val="20"/>
              </w:rPr>
            </w:pPr>
          </w:p>
        </w:tc>
        <w:tc>
          <w:tcPr>
            <w:tcW w:w="3234" w:type="dxa"/>
          </w:tcPr>
          <w:p w14:paraId="700E154A" w14:textId="77777777" w:rsidR="007D18D4" w:rsidRPr="00FB6A09" w:rsidRDefault="007D18D4" w:rsidP="007D18D4">
            <w:pPr>
              <w:jc w:val="left"/>
              <w:rPr>
                <w:rFonts w:ascii="Trebuchet MS" w:hAnsi="Trebuchet MS"/>
                <w:sz w:val="20"/>
                <w:szCs w:val="20"/>
              </w:rPr>
            </w:pPr>
          </w:p>
        </w:tc>
      </w:tr>
      <w:tr w:rsidR="007D18D4" w:rsidRPr="00FB6A09" w14:paraId="2C2DEF71" w14:textId="6753AF04" w:rsidTr="006B18A3">
        <w:tc>
          <w:tcPr>
            <w:tcW w:w="557" w:type="dxa"/>
          </w:tcPr>
          <w:p w14:paraId="3878279F" w14:textId="2A6D2C8C" w:rsidR="007D18D4" w:rsidRPr="00FB6A09" w:rsidRDefault="00AB23DD" w:rsidP="00FB6A09">
            <w:pPr>
              <w:jc w:val="left"/>
              <w:rPr>
                <w:rFonts w:ascii="Trebuchet MS" w:hAnsi="Trebuchet MS"/>
                <w:sz w:val="20"/>
                <w:szCs w:val="20"/>
              </w:rPr>
            </w:pPr>
            <w:r>
              <w:rPr>
                <w:rFonts w:ascii="Trebuchet MS" w:hAnsi="Trebuchet MS"/>
                <w:sz w:val="20"/>
                <w:szCs w:val="20"/>
              </w:rPr>
              <w:t>438</w:t>
            </w:r>
          </w:p>
        </w:tc>
        <w:tc>
          <w:tcPr>
            <w:tcW w:w="2318" w:type="dxa"/>
          </w:tcPr>
          <w:p w14:paraId="3F905784" w14:textId="4BD1535E"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Computerul de birou va avea instalată o soluție ce va oferi următoarele funcționalități de salvare (backup) și recuperare în caz de dezastru:</w:t>
            </w:r>
          </w:p>
        </w:tc>
        <w:tc>
          <w:tcPr>
            <w:tcW w:w="2309" w:type="dxa"/>
          </w:tcPr>
          <w:p w14:paraId="1F7A26C4" w14:textId="5C764086"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Computerul de birou va avea instalată o soluție ce va oferi următoarele funcționalități de salvare (backup) și recuperare în caz de dezastru:</w:t>
            </w:r>
          </w:p>
        </w:tc>
        <w:tc>
          <w:tcPr>
            <w:tcW w:w="769" w:type="dxa"/>
          </w:tcPr>
          <w:p w14:paraId="64E69FC4" w14:textId="77777777" w:rsidR="007D18D4" w:rsidRPr="00FB6A09" w:rsidRDefault="007D18D4" w:rsidP="007D18D4">
            <w:pPr>
              <w:jc w:val="left"/>
              <w:rPr>
                <w:rFonts w:ascii="Trebuchet MS" w:hAnsi="Trebuchet MS"/>
                <w:sz w:val="20"/>
                <w:szCs w:val="20"/>
              </w:rPr>
            </w:pPr>
          </w:p>
        </w:tc>
        <w:tc>
          <w:tcPr>
            <w:tcW w:w="5298" w:type="dxa"/>
          </w:tcPr>
          <w:p w14:paraId="33FFFCF1" w14:textId="77777777" w:rsidR="007D18D4" w:rsidRPr="00FB6A09" w:rsidRDefault="007D18D4" w:rsidP="007D18D4">
            <w:pPr>
              <w:jc w:val="left"/>
              <w:rPr>
                <w:rFonts w:ascii="Trebuchet MS" w:hAnsi="Trebuchet MS"/>
                <w:sz w:val="20"/>
                <w:szCs w:val="20"/>
              </w:rPr>
            </w:pPr>
          </w:p>
        </w:tc>
        <w:tc>
          <w:tcPr>
            <w:tcW w:w="3234" w:type="dxa"/>
          </w:tcPr>
          <w:p w14:paraId="106E2577" w14:textId="77777777" w:rsidR="007D18D4" w:rsidRPr="00FB6A09" w:rsidRDefault="007D18D4" w:rsidP="007D18D4">
            <w:pPr>
              <w:jc w:val="left"/>
              <w:rPr>
                <w:rFonts w:ascii="Trebuchet MS" w:hAnsi="Trebuchet MS"/>
                <w:sz w:val="20"/>
                <w:szCs w:val="20"/>
              </w:rPr>
            </w:pPr>
          </w:p>
        </w:tc>
      </w:tr>
      <w:tr w:rsidR="007D18D4" w:rsidRPr="00FB6A09" w14:paraId="6BBE4717" w14:textId="6CA0071E" w:rsidTr="006B18A3">
        <w:tc>
          <w:tcPr>
            <w:tcW w:w="557" w:type="dxa"/>
          </w:tcPr>
          <w:p w14:paraId="0DEA3640" w14:textId="377C6774" w:rsidR="007D18D4" w:rsidRPr="00FB6A09" w:rsidRDefault="00AB23DD" w:rsidP="00FB6A09">
            <w:pPr>
              <w:jc w:val="left"/>
              <w:rPr>
                <w:rFonts w:ascii="Trebuchet MS" w:hAnsi="Trebuchet MS"/>
                <w:sz w:val="20"/>
                <w:szCs w:val="20"/>
              </w:rPr>
            </w:pPr>
            <w:r>
              <w:rPr>
                <w:rFonts w:ascii="Trebuchet MS" w:hAnsi="Trebuchet MS"/>
                <w:sz w:val="20"/>
                <w:szCs w:val="20"/>
              </w:rPr>
              <w:t>439</w:t>
            </w:r>
          </w:p>
        </w:tc>
        <w:tc>
          <w:tcPr>
            <w:tcW w:w="2318" w:type="dxa"/>
          </w:tcPr>
          <w:p w14:paraId="79478B67" w14:textId="7494DCDE"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Permite backup </w:t>
            </w:r>
            <w:r w:rsidRPr="00FB6A09">
              <w:rPr>
                <w:rFonts w:ascii="Trebuchet MS" w:hAnsi="Trebuchet MS" w:cs="Times New Roman"/>
                <w:sz w:val="20"/>
                <w:szCs w:val="20"/>
              </w:rPr>
              <w:lastRenderedPageBreak/>
              <w:t>complet al sistemului de operare ofertat, incluzând automat partițiile necesare pentru boot și funcționare.</w:t>
            </w:r>
          </w:p>
        </w:tc>
        <w:tc>
          <w:tcPr>
            <w:tcW w:w="2309" w:type="dxa"/>
          </w:tcPr>
          <w:p w14:paraId="48BBE7F4" w14:textId="3F963BDC"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lastRenderedPageBreak/>
              <w:t xml:space="preserve">Permite backup complet al sistemului </w:t>
            </w:r>
            <w:r w:rsidRPr="00FB6A09">
              <w:rPr>
                <w:rFonts w:ascii="Trebuchet MS" w:hAnsi="Trebuchet MS" w:cs="Times New Roman"/>
                <w:sz w:val="20"/>
                <w:szCs w:val="20"/>
              </w:rPr>
              <w:lastRenderedPageBreak/>
              <w:t>de operare ofertat, incluzând automat partițiile necesare pentru boot și funcționare.</w:t>
            </w:r>
          </w:p>
        </w:tc>
        <w:tc>
          <w:tcPr>
            <w:tcW w:w="769" w:type="dxa"/>
          </w:tcPr>
          <w:p w14:paraId="5FFCCDDE" w14:textId="77777777" w:rsidR="007D18D4" w:rsidRPr="00FB6A09" w:rsidRDefault="007D18D4" w:rsidP="007D18D4">
            <w:pPr>
              <w:jc w:val="left"/>
              <w:rPr>
                <w:rFonts w:ascii="Trebuchet MS" w:hAnsi="Trebuchet MS"/>
                <w:sz w:val="20"/>
                <w:szCs w:val="20"/>
              </w:rPr>
            </w:pPr>
          </w:p>
        </w:tc>
        <w:tc>
          <w:tcPr>
            <w:tcW w:w="5298" w:type="dxa"/>
          </w:tcPr>
          <w:p w14:paraId="13CF5991" w14:textId="77777777" w:rsidR="007D18D4" w:rsidRPr="00FB6A09" w:rsidRDefault="007D18D4" w:rsidP="007D18D4">
            <w:pPr>
              <w:jc w:val="left"/>
              <w:rPr>
                <w:rFonts w:ascii="Trebuchet MS" w:hAnsi="Trebuchet MS"/>
                <w:sz w:val="20"/>
                <w:szCs w:val="20"/>
              </w:rPr>
            </w:pPr>
          </w:p>
        </w:tc>
        <w:tc>
          <w:tcPr>
            <w:tcW w:w="3234" w:type="dxa"/>
          </w:tcPr>
          <w:p w14:paraId="523DEF47" w14:textId="77777777" w:rsidR="007D18D4" w:rsidRPr="00FB6A09" w:rsidRDefault="007D18D4" w:rsidP="007D18D4">
            <w:pPr>
              <w:jc w:val="left"/>
              <w:rPr>
                <w:rFonts w:ascii="Trebuchet MS" w:hAnsi="Trebuchet MS"/>
                <w:sz w:val="20"/>
                <w:szCs w:val="20"/>
              </w:rPr>
            </w:pPr>
          </w:p>
        </w:tc>
      </w:tr>
      <w:tr w:rsidR="007D18D4" w:rsidRPr="00FB6A09" w14:paraId="62D797E3" w14:textId="2D11477E" w:rsidTr="006B18A3">
        <w:tc>
          <w:tcPr>
            <w:tcW w:w="557" w:type="dxa"/>
          </w:tcPr>
          <w:p w14:paraId="613C8209" w14:textId="3126B9B2" w:rsidR="007D18D4" w:rsidRPr="00FB6A09" w:rsidRDefault="00AB23DD" w:rsidP="00FB6A09">
            <w:pPr>
              <w:jc w:val="left"/>
              <w:rPr>
                <w:rFonts w:ascii="Trebuchet MS" w:hAnsi="Trebuchet MS"/>
                <w:sz w:val="20"/>
                <w:szCs w:val="20"/>
              </w:rPr>
            </w:pPr>
            <w:r>
              <w:rPr>
                <w:rFonts w:ascii="Trebuchet MS" w:hAnsi="Trebuchet MS"/>
                <w:sz w:val="20"/>
                <w:szCs w:val="20"/>
              </w:rPr>
              <w:t>440</w:t>
            </w:r>
          </w:p>
        </w:tc>
        <w:tc>
          <w:tcPr>
            <w:tcW w:w="2318" w:type="dxa"/>
          </w:tcPr>
          <w:p w14:paraId="7DBA3A2F" w14:textId="6D2FE3A1"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Suportă backup la nivel de disc, volum și fișiere/foldere.</w:t>
            </w:r>
          </w:p>
        </w:tc>
        <w:tc>
          <w:tcPr>
            <w:tcW w:w="2309" w:type="dxa"/>
          </w:tcPr>
          <w:p w14:paraId="6C570E97" w14:textId="01832D5C"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Suportă backup la nivel de disc, volum și fișiere/foldere.</w:t>
            </w:r>
          </w:p>
        </w:tc>
        <w:tc>
          <w:tcPr>
            <w:tcW w:w="769" w:type="dxa"/>
          </w:tcPr>
          <w:p w14:paraId="48EAD3E8" w14:textId="77777777" w:rsidR="007D18D4" w:rsidRPr="00FB6A09" w:rsidRDefault="007D18D4" w:rsidP="007D18D4">
            <w:pPr>
              <w:jc w:val="left"/>
              <w:rPr>
                <w:rFonts w:ascii="Trebuchet MS" w:hAnsi="Trebuchet MS"/>
                <w:sz w:val="20"/>
                <w:szCs w:val="20"/>
              </w:rPr>
            </w:pPr>
          </w:p>
        </w:tc>
        <w:tc>
          <w:tcPr>
            <w:tcW w:w="5298" w:type="dxa"/>
          </w:tcPr>
          <w:p w14:paraId="1CD1FC30" w14:textId="77777777" w:rsidR="007D18D4" w:rsidRPr="00FB6A09" w:rsidRDefault="007D18D4" w:rsidP="007D18D4">
            <w:pPr>
              <w:jc w:val="left"/>
              <w:rPr>
                <w:rFonts w:ascii="Trebuchet MS" w:hAnsi="Trebuchet MS"/>
                <w:sz w:val="20"/>
                <w:szCs w:val="20"/>
              </w:rPr>
            </w:pPr>
          </w:p>
        </w:tc>
        <w:tc>
          <w:tcPr>
            <w:tcW w:w="3234" w:type="dxa"/>
          </w:tcPr>
          <w:p w14:paraId="0AF0784E" w14:textId="77777777" w:rsidR="007D18D4" w:rsidRPr="00FB6A09" w:rsidRDefault="007D18D4" w:rsidP="007D18D4">
            <w:pPr>
              <w:jc w:val="left"/>
              <w:rPr>
                <w:rFonts w:ascii="Trebuchet MS" w:hAnsi="Trebuchet MS"/>
                <w:sz w:val="20"/>
                <w:szCs w:val="20"/>
              </w:rPr>
            </w:pPr>
          </w:p>
        </w:tc>
      </w:tr>
      <w:tr w:rsidR="007D18D4" w:rsidRPr="00FB6A09" w14:paraId="73089C6E" w14:textId="4643FF68" w:rsidTr="006B18A3">
        <w:tc>
          <w:tcPr>
            <w:tcW w:w="557" w:type="dxa"/>
          </w:tcPr>
          <w:p w14:paraId="0EFC8931" w14:textId="0B08B94A" w:rsidR="007D18D4" w:rsidRPr="00FB6A09" w:rsidRDefault="00AB23DD" w:rsidP="00FB6A09">
            <w:pPr>
              <w:jc w:val="left"/>
              <w:rPr>
                <w:rFonts w:ascii="Trebuchet MS" w:hAnsi="Trebuchet MS"/>
                <w:sz w:val="20"/>
                <w:szCs w:val="20"/>
              </w:rPr>
            </w:pPr>
            <w:r>
              <w:rPr>
                <w:rFonts w:ascii="Trebuchet MS" w:hAnsi="Trebuchet MS"/>
                <w:sz w:val="20"/>
                <w:szCs w:val="20"/>
              </w:rPr>
              <w:t>441</w:t>
            </w:r>
          </w:p>
        </w:tc>
        <w:tc>
          <w:tcPr>
            <w:tcW w:w="2318" w:type="dxa"/>
          </w:tcPr>
          <w:p w14:paraId="03EAC200" w14:textId="6955787F"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Trebuie să funcționeze fără a necesita partiții ascunse dedicate OEM pentru backup sau recovery.</w:t>
            </w:r>
          </w:p>
        </w:tc>
        <w:tc>
          <w:tcPr>
            <w:tcW w:w="2309" w:type="dxa"/>
          </w:tcPr>
          <w:p w14:paraId="60212801" w14:textId="206FCC02"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Trebuie să funcționeze fără a necesita partiții ascunse dedicate OEM pentru backup sau recovery.</w:t>
            </w:r>
          </w:p>
        </w:tc>
        <w:tc>
          <w:tcPr>
            <w:tcW w:w="769" w:type="dxa"/>
          </w:tcPr>
          <w:p w14:paraId="194BC424" w14:textId="77777777" w:rsidR="007D18D4" w:rsidRPr="00FB6A09" w:rsidRDefault="007D18D4" w:rsidP="007D18D4">
            <w:pPr>
              <w:jc w:val="left"/>
              <w:rPr>
                <w:rFonts w:ascii="Trebuchet MS" w:hAnsi="Trebuchet MS"/>
                <w:sz w:val="20"/>
                <w:szCs w:val="20"/>
              </w:rPr>
            </w:pPr>
          </w:p>
        </w:tc>
        <w:tc>
          <w:tcPr>
            <w:tcW w:w="5298" w:type="dxa"/>
          </w:tcPr>
          <w:p w14:paraId="11DECAAA" w14:textId="77777777" w:rsidR="007D18D4" w:rsidRPr="00FB6A09" w:rsidRDefault="007D18D4" w:rsidP="007D18D4">
            <w:pPr>
              <w:jc w:val="left"/>
              <w:rPr>
                <w:rFonts w:ascii="Trebuchet MS" w:hAnsi="Trebuchet MS"/>
                <w:sz w:val="20"/>
                <w:szCs w:val="20"/>
              </w:rPr>
            </w:pPr>
          </w:p>
        </w:tc>
        <w:tc>
          <w:tcPr>
            <w:tcW w:w="3234" w:type="dxa"/>
          </w:tcPr>
          <w:p w14:paraId="39AA2607" w14:textId="77777777" w:rsidR="007D18D4" w:rsidRPr="00FB6A09" w:rsidRDefault="007D18D4" w:rsidP="007D18D4">
            <w:pPr>
              <w:jc w:val="left"/>
              <w:rPr>
                <w:rFonts w:ascii="Trebuchet MS" w:hAnsi="Trebuchet MS"/>
                <w:sz w:val="20"/>
                <w:szCs w:val="20"/>
              </w:rPr>
            </w:pPr>
          </w:p>
        </w:tc>
      </w:tr>
      <w:tr w:rsidR="007D18D4" w:rsidRPr="00FB6A09" w14:paraId="6D191B5C" w14:textId="4F81ADF0" w:rsidTr="006B18A3">
        <w:tc>
          <w:tcPr>
            <w:tcW w:w="557" w:type="dxa"/>
          </w:tcPr>
          <w:p w14:paraId="5579DBF7" w14:textId="1CC1973E" w:rsidR="007D18D4" w:rsidRPr="00FB6A09" w:rsidRDefault="00AB23DD" w:rsidP="00FB6A09">
            <w:pPr>
              <w:jc w:val="left"/>
              <w:rPr>
                <w:rFonts w:ascii="Trebuchet MS" w:hAnsi="Trebuchet MS"/>
                <w:sz w:val="20"/>
                <w:szCs w:val="20"/>
              </w:rPr>
            </w:pPr>
            <w:r>
              <w:rPr>
                <w:rFonts w:ascii="Trebuchet MS" w:hAnsi="Trebuchet MS"/>
                <w:sz w:val="20"/>
                <w:szCs w:val="20"/>
              </w:rPr>
              <w:t>442</w:t>
            </w:r>
          </w:p>
        </w:tc>
        <w:tc>
          <w:tcPr>
            <w:tcW w:w="2318" w:type="dxa"/>
          </w:tcPr>
          <w:p w14:paraId="2C6621A5" w14:textId="0927C33E"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Suportă backup Full, Incremental și Differential.</w:t>
            </w:r>
          </w:p>
        </w:tc>
        <w:tc>
          <w:tcPr>
            <w:tcW w:w="2309" w:type="dxa"/>
          </w:tcPr>
          <w:p w14:paraId="6525902E" w14:textId="7BF23B4C"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Suportă backup Full, Incremental și Differential.</w:t>
            </w:r>
          </w:p>
        </w:tc>
        <w:tc>
          <w:tcPr>
            <w:tcW w:w="769" w:type="dxa"/>
          </w:tcPr>
          <w:p w14:paraId="2910EE47" w14:textId="77777777" w:rsidR="007D18D4" w:rsidRPr="00FB6A09" w:rsidRDefault="007D18D4" w:rsidP="007D18D4">
            <w:pPr>
              <w:jc w:val="left"/>
              <w:rPr>
                <w:rFonts w:ascii="Trebuchet MS" w:hAnsi="Trebuchet MS"/>
                <w:sz w:val="20"/>
                <w:szCs w:val="20"/>
              </w:rPr>
            </w:pPr>
          </w:p>
        </w:tc>
        <w:tc>
          <w:tcPr>
            <w:tcW w:w="5298" w:type="dxa"/>
          </w:tcPr>
          <w:p w14:paraId="5D93ACBE" w14:textId="77777777" w:rsidR="007D18D4" w:rsidRPr="00FB6A09" w:rsidRDefault="007D18D4" w:rsidP="007D18D4">
            <w:pPr>
              <w:jc w:val="left"/>
              <w:rPr>
                <w:rFonts w:ascii="Trebuchet MS" w:hAnsi="Trebuchet MS"/>
                <w:sz w:val="20"/>
                <w:szCs w:val="20"/>
              </w:rPr>
            </w:pPr>
          </w:p>
        </w:tc>
        <w:tc>
          <w:tcPr>
            <w:tcW w:w="3234" w:type="dxa"/>
          </w:tcPr>
          <w:p w14:paraId="3CFAB065" w14:textId="77777777" w:rsidR="007D18D4" w:rsidRPr="00FB6A09" w:rsidRDefault="007D18D4" w:rsidP="007D18D4">
            <w:pPr>
              <w:jc w:val="left"/>
              <w:rPr>
                <w:rFonts w:ascii="Trebuchet MS" w:hAnsi="Trebuchet MS"/>
                <w:sz w:val="20"/>
                <w:szCs w:val="20"/>
              </w:rPr>
            </w:pPr>
          </w:p>
        </w:tc>
      </w:tr>
      <w:tr w:rsidR="007D18D4" w:rsidRPr="00FB6A09" w14:paraId="593C1EF9" w14:textId="784DF538" w:rsidTr="006B18A3">
        <w:tc>
          <w:tcPr>
            <w:tcW w:w="557" w:type="dxa"/>
          </w:tcPr>
          <w:p w14:paraId="5F5241B4" w14:textId="60EAB324" w:rsidR="007D18D4" w:rsidRPr="00FB6A09" w:rsidRDefault="00AB23DD" w:rsidP="00FB6A09">
            <w:pPr>
              <w:jc w:val="left"/>
              <w:rPr>
                <w:rFonts w:ascii="Trebuchet MS" w:hAnsi="Trebuchet MS"/>
                <w:sz w:val="20"/>
                <w:szCs w:val="20"/>
              </w:rPr>
            </w:pPr>
            <w:r>
              <w:rPr>
                <w:rFonts w:ascii="Trebuchet MS" w:hAnsi="Trebuchet MS"/>
                <w:sz w:val="20"/>
                <w:szCs w:val="20"/>
              </w:rPr>
              <w:t>443</w:t>
            </w:r>
          </w:p>
        </w:tc>
        <w:tc>
          <w:tcPr>
            <w:tcW w:w="2318" w:type="dxa"/>
          </w:tcPr>
          <w:p w14:paraId="773B92C7" w14:textId="3EF886A5"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Permite backup programat (one-time, zilnic, săptămânal, lunar sau la eveniment).</w:t>
            </w:r>
          </w:p>
        </w:tc>
        <w:tc>
          <w:tcPr>
            <w:tcW w:w="2309" w:type="dxa"/>
          </w:tcPr>
          <w:p w14:paraId="437ACDF6" w14:textId="16D9BE66"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Permite backup programat (one-time, zilnic, săptămânal, lunar sau la eveniment).</w:t>
            </w:r>
          </w:p>
        </w:tc>
        <w:tc>
          <w:tcPr>
            <w:tcW w:w="769" w:type="dxa"/>
          </w:tcPr>
          <w:p w14:paraId="3A909553" w14:textId="77777777" w:rsidR="007D18D4" w:rsidRPr="00FB6A09" w:rsidRDefault="007D18D4" w:rsidP="007D18D4">
            <w:pPr>
              <w:jc w:val="left"/>
              <w:rPr>
                <w:rFonts w:ascii="Trebuchet MS" w:hAnsi="Trebuchet MS"/>
                <w:sz w:val="20"/>
                <w:szCs w:val="20"/>
              </w:rPr>
            </w:pPr>
          </w:p>
        </w:tc>
        <w:tc>
          <w:tcPr>
            <w:tcW w:w="5298" w:type="dxa"/>
          </w:tcPr>
          <w:p w14:paraId="6DF489D6" w14:textId="77777777" w:rsidR="007D18D4" w:rsidRPr="00FB6A09" w:rsidRDefault="007D18D4" w:rsidP="007D18D4">
            <w:pPr>
              <w:jc w:val="left"/>
              <w:rPr>
                <w:rFonts w:ascii="Trebuchet MS" w:hAnsi="Trebuchet MS"/>
                <w:sz w:val="20"/>
                <w:szCs w:val="20"/>
              </w:rPr>
            </w:pPr>
          </w:p>
        </w:tc>
        <w:tc>
          <w:tcPr>
            <w:tcW w:w="3234" w:type="dxa"/>
          </w:tcPr>
          <w:p w14:paraId="61C56013" w14:textId="77777777" w:rsidR="007D18D4" w:rsidRPr="00FB6A09" w:rsidRDefault="007D18D4" w:rsidP="007D18D4">
            <w:pPr>
              <w:jc w:val="left"/>
              <w:rPr>
                <w:rFonts w:ascii="Trebuchet MS" w:hAnsi="Trebuchet MS"/>
                <w:sz w:val="20"/>
                <w:szCs w:val="20"/>
              </w:rPr>
            </w:pPr>
          </w:p>
        </w:tc>
      </w:tr>
      <w:tr w:rsidR="007D18D4" w:rsidRPr="00FB6A09" w14:paraId="5B228613" w14:textId="6C03A71F" w:rsidTr="006B18A3">
        <w:tc>
          <w:tcPr>
            <w:tcW w:w="557" w:type="dxa"/>
          </w:tcPr>
          <w:p w14:paraId="75EC7103" w14:textId="15DBC739" w:rsidR="007D18D4" w:rsidRPr="00FB6A09" w:rsidRDefault="00AB23DD" w:rsidP="00FB6A09">
            <w:pPr>
              <w:jc w:val="left"/>
              <w:rPr>
                <w:rFonts w:ascii="Trebuchet MS" w:hAnsi="Trebuchet MS"/>
                <w:sz w:val="20"/>
                <w:szCs w:val="20"/>
              </w:rPr>
            </w:pPr>
            <w:r>
              <w:rPr>
                <w:rFonts w:ascii="Trebuchet MS" w:hAnsi="Trebuchet MS"/>
                <w:sz w:val="20"/>
                <w:szCs w:val="20"/>
              </w:rPr>
              <w:t>444</w:t>
            </w:r>
          </w:p>
        </w:tc>
        <w:tc>
          <w:tcPr>
            <w:tcW w:w="2318" w:type="dxa"/>
          </w:tcPr>
          <w:p w14:paraId="727D10AB" w14:textId="71AF8774"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Asigură funcționalitate de Smart Backup, cu backup automat la intervale de 30 de minute pentru fișiere modificate frecvent.</w:t>
            </w:r>
          </w:p>
        </w:tc>
        <w:tc>
          <w:tcPr>
            <w:tcW w:w="2309" w:type="dxa"/>
          </w:tcPr>
          <w:p w14:paraId="42F564A2" w14:textId="3A69FA97"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Asigură funcționalitate de Smart Backup, cu backup automat la intervale de 30 de minute pentru fișiere modificate frecvent.</w:t>
            </w:r>
          </w:p>
        </w:tc>
        <w:tc>
          <w:tcPr>
            <w:tcW w:w="769" w:type="dxa"/>
          </w:tcPr>
          <w:p w14:paraId="16E1396B" w14:textId="77777777" w:rsidR="007D18D4" w:rsidRPr="00FB6A09" w:rsidRDefault="007D18D4" w:rsidP="007D18D4">
            <w:pPr>
              <w:jc w:val="left"/>
              <w:rPr>
                <w:rFonts w:ascii="Trebuchet MS" w:hAnsi="Trebuchet MS"/>
                <w:sz w:val="20"/>
                <w:szCs w:val="20"/>
              </w:rPr>
            </w:pPr>
          </w:p>
        </w:tc>
        <w:tc>
          <w:tcPr>
            <w:tcW w:w="5298" w:type="dxa"/>
          </w:tcPr>
          <w:p w14:paraId="3BB187E9" w14:textId="77777777" w:rsidR="007D18D4" w:rsidRPr="00FB6A09" w:rsidRDefault="007D18D4" w:rsidP="007D18D4">
            <w:pPr>
              <w:jc w:val="left"/>
              <w:rPr>
                <w:rFonts w:ascii="Trebuchet MS" w:hAnsi="Trebuchet MS"/>
                <w:sz w:val="20"/>
                <w:szCs w:val="20"/>
              </w:rPr>
            </w:pPr>
          </w:p>
        </w:tc>
        <w:tc>
          <w:tcPr>
            <w:tcW w:w="3234" w:type="dxa"/>
          </w:tcPr>
          <w:p w14:paraId="632F3184" w14:textId="77777777" w:rsidR="007D18D4" w:rsidRPr="00FB6A09" w:rsidRDefault="007D18D4" w:rsidP="007D18D4">
            <w:pPr>
              <w:jc w:val="left"/>
              <w:rPr>
                <w:rFonts w:ascii="Trebuchet MS" w:hAnsi="Trebuchet MS"/>
                <w:sz w:val="20"/>
                <w:szCs w:val="20"/>
              </w:rPr>
            </w:pPr>
          </w:p>
        </w:tc>
      </w:tr>
      <w:tr w:rsidR="007D18D4" w:rsidRPr="00FB6A09" w14:paraId="000F7A1A" w14:textId="248B8C77" w:rsidTr="006B18A3">
        <w:tc>
          <w:tcPr>
            <w:tcW w:w="557" w:type="dxa"/>
          </w:tcPr>
          <w:p w14:paraId="6152A3AF" w14:textId="7C2950E0" w:rsidR="007D18D4" w:rsidRPr="00FB6A09" w:rsidRDefault="00AB23DD" w:rsidP="00FB6A09">
            <w:pPr>
              <w:jc w:val="left"/>
              <w:rPr>
                <w:rFonts w:ascii="Trebuchet MS" w:hAnsi="Trebuchet MS"/>
                <w:sz w:val="20"/>
                <w:szCs w:val="20"/>
              </w:rPr>
            </w:pPr>
            <w:r>
              <w:rPr>
                <w:rFonts w:ascii="Trebuchet MS" w:hAnsi="Trebuchet MS"/>
                <w:sz w:val="20"/>
                <w:szCs w:val="20"/>
              </w:rPr>
              <w:t>445</w:t>
            </w:r>
          </w:p>
        </w:tc>
        <w:tc>
          <w:tcPr>
            <w:tcW w:w="2318" w:type="dxa"/>
          </w:tcPr>
          <w:p w14:paraId="567E5DF8" w14:textId="0AB8744F"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Permite versionarea backup-urilor și restaurarea la un punct anterior în timp.</w:t>
            </w:r>
          </w:p>
        </w:tc>
        <w:tc>
          <w:tcPr>
            <w:tcW w:w="2309" w:type="dxa"/>
          </w:tcPr>
          <w:p w14:paraId="48E7CF7B" w14:textId="0EBF3ACA"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Permite versionarea backup-urilor și restaurarea la un punct anterior în timp.</w:t>
            </w:r>
          </w:p>
        </w:tc>
        <w:tc>
          <w:tcPr>
            <w:tcW w:w="769" w:type="dxa"/>
          </w:tcPr>
          <w:p w14:paraId="7C54C0E6" w14:textId="77777777" w:rsidR="007D18D4" w:rsidRPr="00FB6A09" w:rsidRDefault="007D18D4" w:rsidP="007D18D4">
            <w:pPr>
              <w:jc w:val="left"/>
              <w:rPr>
                <w:rFonts w:ascii="Trebuchet MS" w:hAnsi="Trebuchet MS"/>
                <w:sz w:val="20"/>
                <w:szCs w:val="20"/>
              </w:rPr>
            </w:pPr>
          </w:p>
        </w:tc>
        <w:tc>
          <w:tcPr>
            <w:tcW w:w="5298" w:type="dxa"/>
          </w:tcPr>
          <w:p w14:paraId="3824564D" w14:textId="77777777" w:rsidR="007D18D4" w:rsidRPr="00FB6A09" w:rsidRDefault="007D18D4" w:rsidP="007D18D4">
            <w:pPr>
              <w:jc w:val="left"/>
              <w:rPr>
                <w:rFonts w:ascii="Trebuchet MS" w:hAnsi="Trebuchet MS"/>
                <w:sz w:val="20"/>
                <w:szCs w:val="20"/>
              </w:rPr>
            </w:pPr>
          </w:p>
        </w:tc>
        <w:tc>
          <w:tcPr>
            <w:tcW w:w="3234" w:type="dxa"/>
          </w:tcPr>
          <w:p w14:paraId="18988035" w14:textId="77777777" w:rsidR="007D18D4" w:rsidRPr="00FB6A09" w:rsidRDefault="007D18D4" w:rsidP="007D18D4">
            <w:pPr>
              <w:jc w:val="left"/>
              <w:rPr>
                <w:rFonts w:ascii="Trebuchet MS" w:hAnsi="Trebuchet MS"/>
                <w:sz w:val="20"/>
                <w:szCs w:val="20"/>
              </w:rPr>
            </w:pPr>
          </w:p>
        </w:tc>
      </w:tr>
      <w:tr w:rsidR="007D18D4" w:rsidRPr="00FB6A09" w14:paraId="47C36F27" w14:textId="2D7B35F7" w:rsidTr="006B18A3">
        <w:tc>
          <w:tcPr>
            <w:tcW w:w="557" w:type="dxa"/>
          </w:tcPr>
          <w:p w14:paraId="50679E83" w14:textId="0E86F9CC" w:rsidR="007D18D4" w:rsidRPr="00FB6A09" w:rsidRDefault="00AB23DD" w:rsidP="00FB6A09">
            <w:pPr>
              <w:jc w:val="left"/>
              <w:rPr>
                <w:rFonts w:ascii="Trebuchet MS" w:hAnsi="Trebuchet MS"/>
                <w:sz w:val="20"/>
                <w:szCs w:val="20"/>
              </w:rPr>
            </w:pPr>
            <w:r>
              <w:rPr>
                <w:rFonts w:ascii="Trebuchet MS" w:hAnsi="Trebuchet MS"/>
                <w:sz w:val="20"/>
                <w:szCs w:val="20"/>
              </w:rPr>
              <w:t>446</w:t>
            </w:r>
          </w:p>
        </w:tc>
        <w:tc>
          <w:tcPr>
            <w:tcW w:w="2318" w:type="dxa"/>
          </w:tcPr>
          <w:p w14:paraId="6CCBF7CE" w14:textId="3A5E5820"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Permite salvarea backup-urilor pe:</w:t>
            </w:r>
          </w:p>
        </w:tc>
        <w:tc>
          <w:tcPr>
            <w:tcW w:w="2309" w:type="dxa"/>
          </w:tcPr>
          <w:p w14:paraId="67EE9B29" w14:textId="593F193E"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Permite salvarea backup-urilor pe:</w:t>
            </w:r>
          </w:p>
        </w:tc>
        <w:tc>
          <w:tcPr>
            <w:tcW w:w="769" w:type="dxa"/>
          </w:tcPr>
          <w:p w14:paraId="769F27C1" w14:textId="77777777" w:rsidR="007D18D4" w:rsidRPr="00FB6A09" w:rsidRDefault="007D18D4" w:rsidP="007D18D4">
            <w:pPr>
              <w:jc w:val="left"/>
              <w:rPr>
                <w:rFonts w:ascii="Trebuchet MS" w:hAnsi="Trebuchet MS"/>
                <w:sz w:val="20"/>
                <w:szCs w:val="20"/>
              </w:rPr>
            </w:pPr>
          </w:p>
        </w:tc>
        <w:tc>
          <w:tcPr>
            <w:tcW w:w="5298" w:type="dxa"/>
          </w:tcPr>
          <w:p w14:paraId="222FEC36" w14:textId="77777777" w:rsidR="007D18D4" w:rsidRPr="00FB6A09" w:rsidRDefault="007D18D4" w:rsidP="007D18D4">
            <w:pPr>
              <w:jc w:val="left"/>
              <w:rPr>
                <w:rFonts w:ascii="Trebuchet MS" w:hAnsi="Trebuchet MS"/>
                <w:sz w:val="20"/>
                <w:szCs w:val="20"/>
              </w:rPr>
            </w:pPr>
          </w:p>
        </w:tc>
        <w:tc>
          <w:tcPr>
            <w:tcW w:w="3234" w:type="dxa"/>
          </w:tcPr>
          <w:p w14:paraId="6AD20DDC" w14:textId="77777777" w:rsidR="007D18D4" w:rsidRPr="00FB6A09" w:rsidRDefault="007D18D4" w:rsidP="007D18D4">
            <w:pPr>
              <w:jc w:val="left"/>
              <w:rPr>
                <w:rFonts w:ascii="Trebuchet MS" w:hAnsi="Trebuchet MS"/>
                <w:sz w:val="20"/>
                <w:szCs w:val="20"/>
              </w:rPr>
            </w:pPr>
          </w:p>
        </w:tc>
      </w:tr>
      <w:tr w:rsidR="007D18D4" w:rsidRPr="00FB6A09" w14:paraId="72A05AB4" w14:textId="176A958E" w:rsidTr="006B18A3">
        <w:tc>
          <w:tcPr>
            <w:tcW w:w="557" w:type="dxa"/>
          </w:tcPr>
          <w:p w14:paraId="4D12D4C7" w14:textId="3D0CE577" w:rsidR="007D18D4" w:rsidRPr="00FB6A09" w:rsidRDefault="00AB23DD" w:rsidP="00FB6A09">
            <w:pPr>
              <w:jc w:val="left"/>
              <w:rPr>
                <w:rFonts w:ascii="Trebuchet MS" w:hAnsi="Trebuchet MS"/>
                <w:sz w:val="20"/>
                <w:szCs w:val="20"/>
              </w:rPr>
            </w:pPr>
            <w:r>
              <w:rPr>
                <w:rFonts w:ascii="Trebuchet MS" w:hAnsi="Trebuchet MS"/>
                <w:sz w:val="20"/>
                <w:szCs w:val="20"/>
              </w:rPr>
              <w:t>447</w:t>
            </w:r>
          </w:p>
        </w:tc>
        <w:tc>
          <w:tcPr>
            <w:tcW w:w="2318" w:type="dxa"/>
          </w:tcPr>
          <w:p w14:paraId="2F8BFD4A" w14:textId="3238EE18"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discuri locale,</w:t>
            </w:r>
          </w:p>
        </w:tc>
        <w:tc>
          <w:tcPr>
            <w:tcW w:w="2309" w:type="dxa"/>
          </w:tcPr>
          <w:p w14:paraId="2880DCB9" w14:textId="64B852C3"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discuri locale,</w:t>
            </w:r>
          </w:p>
        </w:tc>
        <w:tc>
          <w:tcPr>
            <w:tcW w:w="769" w:type="dxa"/>
          </w:tcPr>
          <w:p w14:paraId="6F9A9EE5" w14:textId="77777777" w:rsidR="007D18D4" w:rsidRPr="00FB6A09" w:rsidRDefault="007D18D4" w:rsidP="007D18D4">
            <w:pPr>
              <w:jc w:val="left"/>
              <w:rPr>
                <w:rFonts w:ascii="Trebuchet MS" w:hAnsi="Trebuchet MS"/>
                <w:sz w:val="20"/>
                <w:szCs w:val="20"/>
              </w:rPr>
            </w:pPr>
          </w:p>
        </w:tc>
        <w:tc>
          <w:tcPr>
            <w:tcW w:w="5298" w:type="dxa"/>
          </w:tcPr>
          <w:p w14:paraId="59E6587A" w14:textId="77777777" w:rsidR="007D18D4" w:rsidRPr="00FB6A09" w:rsidRDefault="007D18D4" w:rsidP="007D18D4">
            <w:pPr>
              <w:jc w:val="left"/>
              <w:rPr>
                <w:rFonts w:ascii="Trebuchet MS" w:hAnsi="Trebuchet MS"/>
                <w:sz w:val="20"/>
                <w:szCs w:val="20"/>
              </w:rPr>
            </w:pPr>
          </w:p>
        </w:tc>
        <w:tc>
          <w:tcPr>
            <w:tcW w:w="3234" w:type="dxa"/>
          </w:tcPr>
          <w:p w14:paraId="6EF819F6" w14:textId="77777777" w:rsidR="007D18D4" w:rsidRPr="00FB6A09" w:rsidRDefault="007D18D4" w:rsidP="007D18D4">
            <w:pPr>
              <w:jc w:val="left"/>
              <w:rPr>
                <w:rFonts w:ascii="Trebuchet MS" w:hAnsi="Trebuchet MS"/>
                <w:sz w:val="20"/>
                <w:szCs w:val="20"/>
              </w:rPr>
            </w:pPr>
          </w:p>
        </w:tc>
      </w:tr>
      <w:tr w:rsidR="007D18D4" w:rsidRPr="00FB6A09" w14:paraId="7DE4045C" w14:textId="3F08E71B" w:rsidTr="006B18A3">
        <w:tc>
          <w:tcPr>
            <w:tcW w:w="557" w:type="dxa"/>
          </w:tcPr>
          <w:p w14:paraId="64728504" w14:textId="4F57C721" w:rsidR="007D18D4" w:rsidRPr="00FB6A09" w:rsidRDefault="00AB23DD" w:rsidP="00FB6A09">
            <w:pPr>
              <w:jc w:val="left"/>
              <w:rPr>
                <w:rFonts w:ascii="Trebuchet MS" w:hAnsi="Trebuchet MS"/>
                <w:sz w:val="20"/>
                <w:szCs w:val="20"/>
              </w:rPr>
            </w:pPr>
            <w:r>
              <w:rPr>
                <w:rFonts w:ascii="Trebuchet MS" w:hAnsi="Trebuchet MS"/>
                <w:sz w:val="20"/>
                <w:szCs w:val="20"/>
              </w:rPr>
              <w:t>448</w:t>
            </w:r>
          </w:p>
        </w:tc>
        <w:tc>
          <w:tcPr>
            <w:tcW w:w="2318" w:type="dxa"/>
          </w:tcPr>
          <w:p w14:paraId="0CC49FC2" w14:textId="6679A9C3"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unități USB,</w:t>
            </w:r>
          </w:p>
        </w:tc>
        <w:tc>
          <w:tcPr>
            <w:tcW w:w="2309" w:type="dxa"/>
          </w:tcPr>
          <w:p w14:paraId="6E318C66" w14:textId="0E4BEA9E"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unități USB,</w:t>
            </w:r>
          </w:p>
        </w:tc>
        <w:tc>
          <w:tcPr>
            <w:tcW w:w="769" w:type="dxa"/>
          </w:tcPr>
          <w:p w14:paraId="28A6A34D" w14:textId="77777777" w:rsidR="007D18D4" w:rsidRPr="00FB6A09" w:rsidRDefault="007D18D4" w:rsidP="007D18D4">
            <w:pPr>
              <w:jc w:val="left"/>
              <w:rPr>
                <w:rFonts w:ascii="Trebuchet MS" w:hAnsi="Trebuchet MS"/>
                <w:sz w:val="20"/>
                <w:szCs w:val="20"/>
              </w:rPr>
            </w:pPr>
          </w:p>
        </w:tc>
        <w:tc>
          <w:tcPr>
            <w:tcW w:w="5298" w:type="dxa"/>
          </w:tcPr>
          <w:p w14:paraId="63832E92" w14:textId="77777777" w:rsidR="007D18D4" w:rsidRPr="00FB6A09" w:rsidRDefault="007D18D4" w:rsidP="007D18D4">
            <w:pPr>
              <w:jc w:val="left"/>
              <w:rPr>
                <w:rFonts w:ascii="Trebuchet MS" w:hAnsi="Trebuchet MS"/>
                <w:sz w:val="20"/>
                <w:szCs w:val="20"/>
              </w:rPr>
            </w:pPr>
          </w:p>
        </w:tc>
        <w:tc>
          <w:tcPr>
            <w:tcW w:w="3234" w:type="dxa"/>
          </w:tcPr>
          <w:p w14:paraId="5396D0A6" w14:textId="77777777" w:rsidR="007D18D4" w:rsidRPr="00FB6A09" w:rsidRDefault="007D18D4" w:rsidP="007D18D4">
            <w:pPr>
              <w:jc w:val="left"/>
              <w:rPr>
                <w:rFonts w:ascii="Trebuchet MS" w:hAnsi="Trebuchet MS"/>
                <w:sz w:val="20"/>
                <w:szCs w:val="20"/>
              </w:rPr>
            </w:pPr>
          </w:p>
        </w:tc>
      </w:tr>
      <w:tr w:rsidR="007D18D4" w:rsidRPr="00FB6A09" w14:paraId="2E48DCBF" w14:textId="5BCF41FA" w:rsidTr="006B18A3">
        <w:tc>
          <w:tcPr>
            <w:tcW w:w="557" w:type="dxa"/>
          </w:tcPr>
          <w:p w14:paraId="13D79B08" w14:textId="27901535" w:rsidR="007D18D4" w:rsidRPr="00FB6A09" w:rsidRDefault="00AB23DD" w:rsidP="00FB6A09">
            <w:pPr>
              <w:jc w:val="left"/>
              <w:rPr>
                <w:rFonts w:ascii="Trebuchet MS" w:hAnsi="Trebuchet MS"/>
                <w:sz w:val="20"/>
                <w:szCs w:val="20"/>
              </w:rPr>
            </w:pPr>
            <w:r>
              <w:rPr>
                <w:rFonts w:ascii="Trebuchet MS" w:hAnsi="Trebuchet MS"/>
                <w:sz w:val="20"/>
                <w:szCs w:val="20"/>
              </w:rPr>
              <w:lastRenderedPageBreak/>
              <w:t>449</w:t>
            </w:r>
          </w:p>
        </w:tc>
        <w:tc>
          <w:tcPr>
            <w:tcW w:w="2318" w:type="dxa"/>
          </w:tcPr>
          <w:p w14:paraId="2F883F6C" w14:textId="1865C8DE"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locații de rețea,</w:t>
            </w:r>
          </w:p>
        </w:tc>
        <w:tc>
          <w:tcPr>
            <w:tcW w:w="2309" w:type="dxa"/>
          </w:tcPr>
          <w:p w14:paraId="18F5F1C5" w14:textId="117478D5"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locații de rețea,</w:t>
            </w:r>
          </w:p>
        </w:tc>
        <w:tc>
          <w:tcPr>
            <w:tcW w:w="769" w:type="dxa"/>
          </w:tcPr>
          <w:p w14:paraId="1EAD9D55" w14:textId="77777777" w:rsidR="007D18D4" w:rsidRPr="00FB6A09" w:rsidRDefault="007D18D4" w:rsidP="007D18D4">
            <w:pPr>
              <w:jc w:val="left"/>
              <w:rPr>
                <w:rFonts w:ascii="Trebuchet MS" w:hAnsi="Trebuchet MS"/>
                <w:sz w:val="20"/>
                <w:szCs w:val="20"/>
              </w:rPr>
            </w:pPr>
          </w:p>
        </w:tc>
        <w:tc>
          <w:tcPr>
            <w:tcW w:w="5298" w:type="dxa"/>
          </w:tcPr>
          <w:p w14:paraId="6DA79F06" w14:textId="77777777" w:rsidR="007D18D4" w:rsidRPr="00FB6A09" w:rsidRDefault="007D18D4" w:rsidP="007D18D4">
            <w:pPr>
              <w:jc w:val="left"/>
              <w:rPr>
                <w:rFonts w:ascii="Trebuchet MS" w:hAnsi="Trebuchet MS"/>
                <w:sz w:val="20"/>
                <w:szCs w:val="20"/>
              </w:rPr>
            </w:pPr>
          </w:p>
        </w:tc>
        <w:tc>
          <w:tcPr>
            <w:tcW w:w="3234" w:type="dxa"/>
          </w:tcPr>
          <w:p w14:paraId="3922ED36" w14:textId="77777777" w:rsidR="007D18D4" w:rsidRPr="00FB6A09" w:rsidRDefault="007D18D4" w:rsidP="007D18D4">
            <w:pPr>
              <w:jc w:val="left"/>
              <w:rPr>
                <w:rFonts w:ascii="Trebuchet MS" w:hAnsi="Trebuchet MS"/>
                <w:sz w:val="20"/>
                <w:szCs w:val="20"/>
              </w:rPr>
            </w:pPr>
          </w:p>
        </w:tc>
      </w:tr>
      <w:tr w:rsidR="007D18D4" w:rsidRPr="00FB6A09" w14:paraId="3EB59F41" w14:textId="0BF2FED9" w:rsidTr="006B18A3">
        <w:tc>
          <w:tcPr>
            <w:tcW w:w="557" w:type="dxa"/>
          </w:tcPr>
          <w:p w14:paraId="6884C56E" w14:textId="1F0ECCAC" w:rsidR="007D18D4" w:rsidRPr="00FB6A09" w:rsidRDefault="00AB23DD" w:rsidP="00FB6A09">
            <w:pPr>
              <w:jc w:val="left"/>
              <w:rPr>
                <w:rFonts w:ascii="Trebuchet MS" w:hAnsi="Trebuchet MS"/>
                <w:sz w:val="20"/>
                <w:szCs w:val="20"/>
              </w:rPr>
            </w:pPr>
            <w:r>
              <w:rPr>
                <w:rFonts w:ascii="Trebuchet MS" w:hAnsi="Trebuchet MS"/>
                <w:sz w:val="20"/>
                <w:szCs w:val="20"/>
              </w:rPr>
              <w:t>450</w:t>
            </w:r>
          </w:p>
        </w:tc>
        <w:tc>
          <w:tcPr>
            <w:tcW w:w="2318" w:type="dxa"/>
          </w:tcPr>
          <w:p w14:paraId="3C495E7C" w14:textId="51634617"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Suportă copiere offsite automată prin FTP a imaginilor de backup.</w:t>
            </w:r>
          </w:p>
        </w:tc>
        <w:tc>
          <w:tcPr>
            <w:tcW w:w="2309" w:type="dxa"/>
          </w:tcPr>
          <w:p w14:paraId="65BA7F61" w14:textId="3C4C3728"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Suportă copiere offsite automată prin FTP a imaginilor de backup.</w:t>
            </w:r>
          </w:p>
        </w:tc>
        <w:tc>
          <w:tcPr>
            <w:tcW w:w="769" w:type="dxa"/>
          </w:tcPr>
          <w:p w14:paraId="24339B90" w14:textId="77777777" w:rsidR="007D18D4" w:rsidRPr="00FB6A09" w:rsidRDefault="007D18D4" w:rsidP="007D18D4">
            <w:pPr>
              <w:jc w:val="left"/>
              <w:rPr>
                <w:rFonts w:ascii="Trebuchet MS" w:hAnsi="Trebuchet MS"/>
                <w:sz w:val="20"/>
                <w:szCs w:val="20"/>
              </w:rPr>
            </w:pPr>
          </w:p>
        </w:tc>
        <w:tc>
          <w:tcPr>
            <w:tcW w:w="5298" w:type="dxa"/>
          </w:tcPr>
          <w:p w14:paraId="79B8216E" w14:textId="77777777" w:rsidR="007D18D4" w:rsidRPr="00FB6A09" w:rsidRDefault="007D18D4" w:rsidP="007D18D4">
            <w:pPr>
              <w:jc w:val="left"/>
              <w:rPr>
                <w:rFonts w:ascii="Trebuchet MS" w:hAnsi="Trebuchet MS"/>
                <w:sz w:val="20"/>
                <w:szCs w:val="20"/>
              </w:rPr>
            </w:pPr>
          </w:p>
        </w:tc>
        <w:tc>
          <w:tcPr>
            <w:tcW w:w="3234" w:type="dxa"/>
          </w:tcPr>
          <w:p w14:paraId="0427703A" w14:textId="77777777" w:rsidR="007D18D4" w:rsidRPr="00FB6A09" w:rsidRDefault="007D18D4" w:rsidP="007D18D4">
            <w:pPr>
              <w:jc w:val="left"/>
              <w:rPr>
                <w:rFonts w:ascii="Trebuchet MS" w:hAnsi="Trebuchet MS"/>
                <w:sz w:val="20"/>
                <w:szCs w:val="20"/>
              </w:rPr>
            </w:pPr>
          </w:p>
        </w:tc>
      </w:tr>
      <w:tr w:rsidR="007D18D4" w:rsidRPr="00FB6A09" w14:paraId="271DBE1F" w14:textId="780906AE" w:rsidTr="006B18A3">
        <w:tc>
          <w:tcPr>
            <w:tcW w:w="557" w:type="dxa"/>
          </w:tcPr>
          <w:p w14:paraId="6611B3BB" w14:textId="35DF5C0D" w:rsidR="007D18D4" w:rsidRPr="00FB6A09" w:rsidRDefault="00AB23DD" w:rsidP="00FB6A09">
            <w:pPr>
              <w:jc w:val="left"/>
              <w:rPr>
                <w:rFonts w:ascii="Trebuchet MS" w:hAnsi="Trebuchet MS"/>
                <w:sz w:val="20"/>
                <w:szCs w:val="20"/>
              </w:rPr>
            </w:pPr>
            <w:r>
              <w:rPr>
                <w:rFonts w:ascii="Trebuchet MS" w:hAnsi="Trebuchet MS"/>
                <w:sz w:val="20"/>
                <w:szCs w:val="20"/>
              </w:rPr>
              <w:t>451</w:t>
            </w:r>
          </w:p>
        </w:tc>
        <w:tc>
          <w:tcPr>
            <w:tcW w:w="2318" w:type="dxa"/>
          </w:tcPr>
          <w:p w14:paraId="58AB537C" w14:textId="48970E70"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Permite criptarea backup-urilor folosind algoritm AES-256 .</w:t>
            </w:r>
          </w:p>
        </w:tc>
        <w:tc>
          <w:tcPr>
            <w:tcW w:w="2309" w:type="dxa"/>
          </w:tcPr>
          <w:p w14:paraId="3FAE91D7" w14:textId="52ECC0B6"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Permite criptarea backup-urilor folosind algoritm AES-256 .</w:t>
            </w:r>
          </w:p>
        </w:tc>
        <w:tc>
          <w:tcPr>
            <w:tcW w:w="769" w:type="dxa"/>
          </w:tcPr>
          <w:p w14:paraId="3BC88AC4" w14:textId="77777777" w:rsidR="007D18D4" w:rsidRPr="00FB6A09" w:rsidRDefault="007D18D4" w:rsidP="007D18D4">
            <w:pPr>
              <w:jc w:val="left"/>
              <w:rPr>
                <w:rFonts w:ascii="Trebuchet MS" w:hAnsi="Trebuchet MS"/>
                <w:sz w:val="20"/>
                <w:szCs w:val="20"/>
              </w:rPr>
            </w:pPr>
          </w:p>
        </w:tc>
        <w:tc>
          <w:tcPr>
            <w:tcW w:w="5298" w:type="dxa"/>
          </w:tcPr>
          <w:p w14:paraId="76A16C1B" w14:textId="77777777" w:rsidR="007D18D4" w:rsidRPr="00FB6A09" w:rsidRDefault="007D18D4" w:rsidP="007D18D4">
            <w:pPr>
              <w:jc w:val="left"/>
              <w:rPr>
                <w:rFonts w:ascii="Trebuchet MS" w:hAnsi="Trebuchet MS"/>
                <w:sz w:val="20"/>
                <w:szCs w:val="20"/>
              </w:rPr>
            </w:pPr>
          </w:p>
        </w:tc>
        <w:tc>
          <w:tcPr>
            <w:tcW w:w="3234" w:type="dxa"/>
          </w:tcPr>
          <w:p w14:paraId="0D524876" w14:textId="77777777" w:rsidR="007D18D4" w:rsidRPr="00FB6A09" w:rsidRDefault="007D18D4" w:rsidP="007D18D4">
            <w:pPr>
              <w:jc w:val="left"/>
              <w:rPr>
                <w:rFonts w:ascii="Trebuchet MS" w:hAnsi="Trebuchet MS"/>
                <w:sz w:val="20"/>
                <w:szCs w:val="20"/>
              </w:rPr>
            </w:pPr>
          </w:p>
        </w:tc>
      </w:tr>
      <w:tr w:rsidR="007D18D4" w:rsidRPr="00FB6A09" w14:paraId="6C1D9418" w14:textId="28B2851A" w:rsidTr="006B18A3">
        <w:tc>
          <w:tcPr>
            <w:tcW w:w="557" w:type="dxa"/>
          </w:tcPr>
          <w:p w14:paraId="4D18A0DE" w14:textId="77F64AEA" w:rsidR="007D18D4" w:rsidRPr="00FB6A09" w:rsidRDefault="00AB23DD" w:rsidP="00FB6A09">
            <w:pPr>
              <w:jc w:val="left"/>
              <w:rPr>
                <w:rFonts w:ascii="Trebuchet MS" w:hAnsi="Trebuchet MS"/>
                <w:sz w:val="20"/>
                <w:szCs w:val="20"/>
              </w:rPr>
            </w:pPr>
            <w:r>
              <w:rPr>
                <w:rFonts w:ascii="Trebuchet MS" w:hAnsi="Trebuchet MS"/>
                <w:sz w:val="20"/>
                <w:szCs w:val="20"/>
              </w:rPr>
              <w:t>452</w:t>
            </w:r>
          </w:p>
        </w:tc>
        <w:tc>
          <w:tcPr>
            <w:tcW w:w="2318" w:type="dxa"/>
          </w:tcPr>
          <w:p w14:paraId="3B137D02" w14:textId="5028ECFE"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Dispune de funcție de verificare automată a integrității imaginilor de backup (Image Check).</w:t>
            </w:r>
          </w:p>
        </w:tc>
        <w:tc>
          <w:tcPr>
            <w:tcW w:w="2309" w:type="dxa"/>
          </w:tcPr>
          <w:p w14:paraId="75AF9615" w14:textId="5FA9F562"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Dispune de funcție de verificare automată a integrității imaginilor de backup (Image Check).</w:t>
            </w:r>
          </w:p>
        </w:tc>
        <w:tc>
          <w:tcPr>
            <w:tcW w:w="769" w:type="dxa"/>
          </w:tcPr>
          <w:p w14:paraId="31684FB9" w14:textId="77777777" w:rsidR="007D18D4" w:rsidRPr="00FB6A09" w:rsidRDefault="007D18D4" w:rsidP="007D18D4">
            <w:pPr>
              <w:jc w:val="left"/>
              <w:rPr>
                <w:rFonts w:ascii="Trebuchet MS" w:hAnsi="Trebuchet MS"/>
                <w:sz w:val="20"/>
                <w:szCs w:val="20"/>
              </w:rPr>
            </w:pPr>
          </w:p>
        </w:tc>
        <w:tc>
          <w:tcPr>
            <w:tcW w:w="5298" w:type="dxa"/>
          </w:tcPr>
          <w:p w14:paraId="5E6382B1" w14:textId="77777777" w:rsidR="007D18D4" w:rsidRPr="00FB6A09" w:rsidRDefault="007D18D4" w:rsidP="007D18D4">
            <w:pPr>
              <w:jc w:val="left"/>
              <w:rPr>
                <w:rFonts w:ascii="Trebuchet MS" w:hAnsi="Trebuchet MS"/>
                <w:sz w:val="20"/>
                <w:szCs w:val="20"/>
              </w:rPr>
            </w:pPr>
          </w:p>
        </w:tc>
        <w:tc>
          <w:tcPr>
            <w:tcW w:w="3234" w:type="dxa"/>
          </w:tcPr>
          <w:p w14:paraId="63A8ECB1" w14:textId="77777777" w:rsidR="007D18D4" w:rsidRPr="00FB6A09" w:rsidRDefault="007D18D4" w:rsidP="007D18D4">
            <w:pPr>
              <w:jc w:val="left"/>
              <w:rPr>
                <w:rFonts w:ascii="Trebuchet MS" w:hAnsi="Trebuchet MS"/>
                <w:sz w:val="20"/>
                <w:szCs w:val="20"/>
              </w:rPr>
            </w:pPr>
          </w:p>
        </w:tc>
      </w:tr>
      <w:tr w:rsidR="007D18D4" w:rsidRPr="00FB6A09" w14:paraId="58FE55F1" w14:textId="628D2F9F" w:rsidTr="006B18A3">
        <w:tc>
          <w:tcPr>
            <w:tcW w:w="557" w:type="dxa"/>
          </w:tcPr>
          <w:p w14:paraId="6A346E4B" w14:textId="57868236" w:rsidR="007D18D4" w:rsidRPr="00FB6A09" w:rsidRDefault="00AB23DD" w:rsidP="00FB6A09">
            <w:pPr>
              <w:jc w:val="left"/>
              <w:rPr>
                <w:rFonts w:ascii="Trebuchet MS" w:hAnsi="Trebuchet MS"/>
                <w:sz w:val="20"/>
                <w:szCs w:val="20"/>
              </w:rPr>
            </w:pPr>
            <w:r>
              <w:rPr>
                <w:rFonts w:ascii="Trebuchet MS" w:hAnsi="Trebuchet MS"/>
                <w:sz w:val="20"/>
                <w:szCs w:val="20"/>
              </w:rPr>
              <w:t>453</w:t>
            </w:r>
          </w:p>
        </w:tc>
        <w:tc>
          <w:tcPr>
            <w:tcW w:w="2318" w:type="dxa"/>
          </w:tcPr>
          <w:p w14:paraId="45C74F49" w14:textId="44E04143"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Include un mecanism de protecție a fișierelor de backup împotriva modificărilor neautorizate (Backup Protection).</w:t>
            </w:r>
          </w:p>
        </w:tc>
        <w:tc>
          <w:tcPr>
            <w:tcW w:w="2309" w:type="dxa"/>
          </w:tcPr>
          <w:p w14:paraId="0A397306" w14:textId="1637A6B1"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Include un mecanism de protecție a fișierelor de backup împotriva modificărilor neautorizate (Backup Protection).</w:t>
            </w:r>
          </w:p>
        </w:tc>
        <w:tc>
          <w:tcPr>
            <w:tcW w:w="769" w:type="dxa"/>
          </w:tcPr>
          <w:p w14:paraId="3A02AC9F" w14:textId="77777777" w:rsidR="007D18D4" w:rsidRPr="00FB6A09" w:rsidRDefault="007D18D4" w:rsidP="007D18D4">
            <w:pPr>
              <w:jc w:val="left"/>
              <w:rPr>
                <w:rFonts w:ascii="Trebuchet MS" w:hAnsi="Trebuchet MS"/>
                <w:sz w:val="20"/>
                <w:szCs w:val="20"/>
              </w:rPr>
            </w:pPr>
          </w:p>
        </w:tc>
        <w:tc>
          <w:tcPr>
            <w:tcW w:w="5298" w:type="dxa"/>
          </w:tcPr>
          <w:p w14:paraId="66B48F75" w14:textId="77777777" w:rsidR="007D18D4" w:rsidRPr="00FB6A09" w:rsidRDefault="007D18D4" w:rsidP="007D18D4">
            <w:pPr>
              <w:jc w:val="left"/>
              <w:rPr>
                <w:rFonts w:ascii="Trebuchet MS" w:hAnsi="Trebuchet MS"/>
                <w:sz w:val="20"/>
                <w:szCs w:val="20"/>
              </w:rPr>
            </w:pPr>
          </w:p>
        </w:tc>
        <w:tc>
          <w:tcPr>
            <w:tcW w:w="3234" w:type="dxa"/>
          </w:tcPr>
          <w:p w14:paraId="5D68C120" w14:textId="77777777" w:rsidR="007D18D4" w:rsidRPr="00FB6A09" w:rsidRDefault="007D18D4" w:rsidP="007D18D4">
            <w:pPr>
              <w:jc w:val="left"/>
              <w:rPr>
                <w:rFonts w:ascii="Trebuchet MS" w:hAnsi="Trebuchet MS"/>
                <w:sz w:val="20"/>
                <w:szCs w:val="20"/>
              </w:rPr>
            </w:pPr>
          </w:p>
        </w:tc>
      </w:tr>
      <w:tr w:rsidR="007D18D4" w:rsidRPr="00FB6A09" w14:paraId="017F91E4" w14:textId="16C5C4B7" w:rsidTr="006B18A3">
        <w:tc>
          <w:tcPr>
            <w:tcW w:w="557" w:type="dxa"/>
          </w:tcPr>
          <w:p w14:paraId="366EB38B" w14:textId="120D5991" w:rsidR="007D18D4" w:rsidRPr="00FB6A09" w:rsidRDefault="00AB23DD" w:rsidP="00FB6A09">
            <w:pPr>
              <w:jc w:val="left"/>
              <w:rPr>
                <w:rFonts w:ascii="Trebuchet MS" w:hAnsi="Trebuchet MS"/>
                <w:sz w:val="20"/>
                <w:szCs w:val="20"/>
              </w:rPr>
            </w:pPr>
            <w:r>
              <w:rPr>
                <w:rFonts w:ascii="Trebuchet MS" w:hAnsi="Trebuchet MS"/>
                <w:sz w:val="20"/>
                <w:szCs w:val="20"/>
              </w:rPr>
              <w:t>454</w:t>
            </w:r>
          </w:p>
        </w:tc>
        <w:tc>
          <w:tcPr>
            <w:tcW w:w="2318" w:type="dxa"/>
          </w:tcPr>
          <w:p w14:paraId="3033D133" w14:textId="787833F8"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Permite recuperarea rapidă a sistemului (BareMetal Recovery;</w:t>
            </w:r>
          </w:p>
        </w:tc>
        <w:tc>
          <w:tcPr>
            <w:tcW w:w="2309" w:type="dxa"/>
          </w:tcPr>
          <w:p w14:paraId="4EED526A" w14:textId="700291F7"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Permite recuperarea rapidă a sistemului (BareMetal Recovery;</w:t>
            </w:r>
          </w:p>
        </w:tc>
        <w:tc>
          <w:tcPr>
            <w:tcW w:w="769" w:type="dxa"/>
          </w:tcPr>
          <w:p w14:paraId="429006BD" w14:textId="77777777" w:rsidR="007D18D4" w:rsidRPr="00FB6A09" w:rsidRDefault="007D18D4" w:rsidP="007D18D4">
            <w:pPr>
              <w:jc w:val="left"/>
              <w:rPr>
                <w:rFonts w:ascii="Trebuchet MS" w:hAnsi="Trebuchet MS"/>
                <w:sz w:val="20"/>
                <w:szCs w:val="20"/>
              </w:rPr>
            </w:pPr>
          </w:p>
        </w:tc>
        <w:tc>
          <w:tcPr>
            <w:tcW w:w="5298" w:type="dxa"/>
          </w:tcPr>
          <w:p w14:paraId="1C542822" w14:textId="77777777" w:rsidR="007D18D4" w:rsidRPr="00FB6A09" w:rsidRDefault="007D18D4" w:rsidP="007D18D4">
            <w:pPr>
              <w:jc w:val="left"/>
              <w:rPr>
                <w:rFonts w:ascii="Trebuchet MS" w:hAnsi="Trebuchet MS"/>
                <w:sz w:val="20"/>
                <w:szCs w:val="20"/>
              </w:rPr>
            </w:pPr>
          </w:p>
        </w:tc>
        <w:tc>
          <w:tcPr>
            <w:tcW w:w="3234" w:type="dxa"/>
          </w:tcPr>
          <w:p w14:paraId="3C185D06" w14:textId="77777777" w:rsidR="007D18D4" w:rsidRPr="00FB6A09" w:rsidRDefault="007D18D4" w:rsidP="007D18D4">
            <w:pPr>
              <w:jc w:val="left"/>
              <w:rPr>
                <w:rFonts w:ascii="Trebuchet MS" w:hAnsi="Trebuchet MS"/>
                <w:sz w:val="20"/>
                <w:szCs w:val="20"/>
              </w:rPr>
            </w:pPr>
          </w:p>
        </w:tc>
      </w:tr>
      <w:tr w:rsidR="007D18D4" w:rsidRPr="00FB6A09" w14:paraId="61E3AE10" w14:textId="0DB58008" w:rsidTr="006B18A3">
        <w:tc>
          <w:tcPr>
            <w:tcW w:w="557" w:type="dxa"/>
          </w:tcPr>
          <w:p w14:paraId="7B9A2622" w14:textId="02E18C48" w:rsidR="007D18D4" w:rsidRPr="00FB6A09" w:rsidRDefault="00AB23DD" w:rsidP="00FB6A09">
            <w:pPr>
              <w:jc w:val="left"/>
              <w:rPr>
                <w:rFonts w:ascii="Trebuchet MS" w:hAnsi="Trebuchet MS"/>
                <w:sz w:val="20"/>
                <w:szCs w:val="20"/>
              </w:rPr>
            </w:pPr>
            <w:r>
              <w:rPr>
                <w:rFonts w:ascii="Trebuchet MS" w:hAnsi="Trebuchet MS"/>
                <w:sz w:val="20"/>
                <w:szCs w:val="20"/>
              </w:rPr>
              <w:t>455</w:t>
            </w:r>
          </w:p>
        </w:tc>
        <w:tc>
          <w:tcPr>
            <w:tcW w:w="2318" w:type="dxa"/>
          </w:tcPr>
          <w:p w14:paraId="160C8217" w14:textId="4FEABE7A"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Permite restaurarea pe hardware diferit (System Transfer);</w:t>
            </w:r>
          </w:p>
        </w:tc>
        <w:tc>
          <w:tcPr>
            <w:tcW w:w="2309" w:type="dxa"/>
          </w:tcPr>
          <w:p w14:paraId="78E770EA" w14:textId="2DA69D61"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Permite restaurarea pe hardware diferit (System Transfer);</w:t>
            </w:r>
          </w:p>
        </w:tc>
        <w:tc>
          <w:tcPr>
            <w:tcW w:w="769" w:type="dxa"/>
          </w:tcPr>
          <w:p w14:paraId="25C6C1B1" w14:textId="77777777" w:rsidR="007D18D4" w:rsidRPr="00FB6A09" w:rsidRDefault="007D18D4" w:rsidP="007D18D4">
            <w:pPr>
              <w:jc w:val="left"/>
              <w:rPr>
                <w:rFonts w:ascii="Trebuchet MS" w:hAnsi="Trebuchet MS"/>
                <w:sz w:val="20"/>
                <w:szCs w:val="20"/>
              </w:rPr>
            </w:pPr>
          </w:p>
        </w:tc>
        <w:tc>
          <w:tcPr>
            <w:tcW w:w="5298" w:type="dxa"/>
          </w:tcPr>
          <w:p w14:paraId="4C2FDFE3" w14:textId="77777777" w:rsidR="007D18D4" w:rsidRPr="00FB6A09" w:rsidRDefault="007D18D4" w:rsidP="007D18D4">
            <w:pPr>
              <w:jc w:val="left"/>
              <w:rPr>
                <w:rFonts w:ascii="Trebuchet MS" w:hAnsi="Trebuchet MS"/>
                <w:sz w:val="20"/>
                <w:szCs w:val="20"/>
              </w:rPr>
            </w:pPr>
          </w:p>
        </w:tc>
        <w:tc>
          <w:tcPr>
            <w:tcW w:w="3234" w:type="dxa"/>
          </w:tcPr>
          <w:p w14:paraId="06FD6603" w14:textId="77777777" w:rsidR="007D18D4" w:rsidRPr="00FB6A09" w:rsidRDefault="007D18D4" w:rsidP="007D18D4">
            <w:pPr>
              <w:jc w:val="left"/>
              <w:rPr>
                <w:rFonts w:ascii="Trebuchet MS" w:hAnsi="Trebuchet MS"/>
                <w:sz w:val="20"/>
                <w:szCs w:val="20"/>
              </w:rPr>
            </w:pPr>
          </w:p>
        </w:tc>
      </w:tr>
      <w:tr w:rsidR="007D18D4" w:rsidRPr="00FB6A09" w14:paraId="228D5ACC" w14:textId="423F2FEC" w:rsidTr="006B18A3">
        <w:tc>
          <w:tcPr>
            <w:tcW w:w="557" w:type="dxa"/>
          </w:tcPr>
          <w:p w14:paraId="53AE2F17" w14:textId="2A27539B" w:rsidR="007D18D4" w:rsidRPr="00FB6A09" w:rsidRDefault="00AB23DD" w:rsidP="00FB6A09">
            <w:pPr>
              <w:jc w:val="left"/>
              <w:rPr>
                <w:rFonts w:ascii="Trebuchet MS" w:hAnsi="Trebuchet MS"/>
                <w:sz w:val="20"/>
                <w:szCs w:val="20"/>
              </w:rPr>
            </w:pPr>
            <w:r>
              <w:rPr>
                <w:rFonts w:ascii="Trebuchet MS" w:hAnsi="Trebuchet MS"/>
                <w:sz w:val="20"/>
                <w:szCs w:val="20"/>
              </w:rPr>
              <w:t>456</w:t>
            </w:r>
          </w:p>
        </w:tc>
        <w:tc>
          <w:tcPr>
            <w:tcW w:w="2318" w:type="dxa"/>
          </w:tcPr>
          <w:p w14:paraId="7699975E" w14:textId="63B5E20E"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Permite montarea imaginilor de backup ca drive virtual, pentru recuperare granulară de fișiere;</w:t>
            </w:r>
          </w:p>
        </w:tc>
        <w:tc>
          <w:tcPr>
            <w:tcW w:w="2309" w:type="dxa"/>
          </w:tcPr>
          <w:p w14:paraId="7D50DF24" w14:textId="6BF05466"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Permite montarea imaginilor de backup ca drive virtual, pentru recuperare granulară de fișiere;</w:t>
            </w:r>
          </w:p>
        </w:tc>
        <w:tc>
          <w:tcPr>
            <w:tcW w:w="769" w:type="dxa"/>
          </w:tcPr>
          <w:p w14:paraId="347867C5" w14:textId="77777777" w:rsidR="007D18D4" w:rsidRPr="00FB6A09" w:rsidRDefault="007D18D4" w:rsidP="007D18D4">
            <w:pPr>
              <w:jc w:val="left"/>
              <w:rPr>
                <w:rFonts w:ascii="Trebuchet MS" w:hAnsi="Trebuchet MS"/>
                <w:sz w:val="20"/>
                <w:szCs w:val="20"/>
              </w:rPr>
            </w:pPr>
          </w:p>
        </w:tc>
        <w:tc>
          <w:tcPr>
            <w:tcW w:w="5298" w:type="dxa"/>
          </w:tcPr>
          <w:p w14:paraId="793B2B4A" w14:textId="77777777" w:rsidR="007D18D4" w:rsidRPr="00FB6A09" w:rsidRDefault="007D18D4" w:rsidP="007D18D4">
            <w:pPr>
              <w:jc w:val="left"/>
              <w:rPr>
                <w:rFonts w:ascii="Trebuchet MS" w:hAnsi="Trebuchet MS"/>
                <w:sz w:val="20"/>
                <w:szCs w:val="20"/>
              </w:rPr>
            </w:pPr>
          </w:p>
        </w:tc>
        <w:tc>
          <w:tcPr>
            <w:tcW w:w="3234" w:type="dxa"/>
          </w:tcPr>
          <w:p w14:paraId="0D1E385F" w14:textId="77777777" w:rsidR="007D18D4" w:rsidRPr="00FB6A09" w:rsidRDefault="007D18D4" w:rsidP="007D18D4">
            <w:pPr>
              <w:jc w:val="left"/>
              <w:rPr>
                <w:rFonts w:ascii="Trebuchet MS" w:hAnsi="Trebuchet MS"/>
                <w:sz w:val="20"/>
                <w:szCs w:val="20"/>
              </w:rPr>
            </w:pPr>
          </w:p>
        </w:tc>
      </w:tr>
      <w:tr w:rsidR="007D18D4" w:rsidRPr="00FB6A09" w14:paraId="6C5E8A66" w14:textId="5B653A80" w:rsidTr="006B18A3">
        <w:tc>
          <w:tcPr>
            <w:tcW w:w="557" w:type="dxa"/>
          </w:tcPr>
          <w:p w14:paraId="3C474A19" w14:textId="5E364A88" w:rsidR="007D18D4" w:rsidRPr="00FB6A09" w:rsidRDefault="00AB23DD" w:rsidP="00FB6A09">
            <w:pPr>
              <w:jc w:val="left"/>
              <w:rPr>
                <w:rFonts w:ascii="Trebuchet MS" w:hAnsi="Trebuchet MS"/>
                <w:sz w:val="20"/>
                <w:szCs w:val="20"/>
              </w:rPr>
            </w:pPr>
            <w:r>
              <w:rPr>
                <w:rFonts w:ascii="Trebuchet MS" w:hAnsi="Trebuchet MS"/>
                <w:sz w:val="20"/>
                <w:szCs w:val="20"/>
              </w:rPr>
              <w:t>457</w:t>
            </w:r>
          </w:p>
        </w:tc>
        <w:tc>
          <w:tcPr>
            <w:tcW w:w="2318" w:type="dxa"/>
          </w:tcPr>
          <w:p w14:paraId="23E0FB2F" w14:textId="5C5176CC"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Oferă posibilitatea de creare mediu bootabil WinPE / Pre-OS pentru recuperare în caz de sistem nefuncțional.</w:t>
            </w:r>
          </w:p>
        </w:tc>
        <w:tc>
          <w:tcPr>
            <w:tcW w:w="2309" w:type="dxa"/>
          </w:tcPr>
          <w:p w14:paraId="091100F6" w14:textId="7DE2B5CD"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t>Oferă posibilitatea de creare mediu bootabil WinPE / Pre-OS pentru recuperare în caz de sistem nefuncțional.</w:t>
            </w:r>
          </w:p>
        </w:tc>
        <w:tc>
          <w:tcPr>
            <w:tcW w:w="769" w:type="dxa"/>
          </w:tcPr>
          <w:p w14:paraId="312960BC" w14:textId="77777777" w:rsidR="007D18D4" w:rsidRPr="00FB6A09" w:rsidRDefault="007D18D4" w:rsidP="007D18D4">
            <w:pPr>
              <w:jc w:val="left"/>
              <w:rPr>
                <w:rFonts w:ascii="Trebuchet MS" w:hAnsi="Trebuchet MS"/>
                <w:sz w:val="20"/>
                <w:szCs w:val="20"/>
              </w:rPr>
            </w:pPr>
          </w:p>
        </w:tc>
        <w:tc>
          <w:tcPr>
            <w:tcW w:w="5298" w:type="dxa"/>
          </w:tcPr>
          <w:p w14:paraId="7A8ACF02" w14:textId="77777777" w:rsidR="007D18D4" w:rsidRPr="00FB6A09" w:rsidRDefault="007D18D4" w:rsidP="007D18D4">
            <w:pPr>
              <w:jc w:val="left"/>
              <w:rPr>
                <w:rFonts w:ascii="Trebuchet MS" w:hAnsi="Trebuchet MS"/>
                <w:sz w:val="20"/>
                <w:szCs w:val="20"/>
              </w:rPr>
            </w:pPr>
          </w:p>
        </w:tc>
        <w:tc>
          <w:tcPr>
            <w:tcW w:w="3234" w:type="dxa"/>
          </w:tcPr>
          <w:p w14:paraId="55821DDC" w14:textId="77777777" w:rsidR="007D18D4" w:rsidRPr="00FB6A09" w:rsidRDefault="007D18D4" w:rsidP="007D18D4">
            <w:pPr>
              <w:jc w:val="left"/>
              <w:rPr>
                <w:rFonts w:ascii="Trebuchet MS" w:hAnsi="Trebuchet MS"/>
                <w:sz w:val="20"/>
                <w:szCs w:val="20"/>
              </w:rPr>
            </w:pPr>
          </w:p>
        </w:tc>
      </w:tr>
      <w:tr w:rsidR="007D18D4" w:rsidRPr="00FB6A09" w14:paraId="3B93DE62" w14:textId="7BC06732" w:rsidTr="006B18A3">
        <w:tc>
          <w:tcPr>
            <w:tcW w:w="557" w:type="dxa"/>
          </w:tcPr>
          <w:p w14:paraId="133FD774" w14:textId="27FECDA1" w:rsidR="007D18D4" w:rsidRPr="00FB6A09" w:rsidRDefault="00AB23DD" w:rsidP="00FB6A09">
            <w:pPr>
              <w:jc w:val="left"/>
              <w:rPr>
                <w:rFonts w:ascii="Trebuchet MS" w:hAnsi="Trebuchet MS"/>
                <w:sz w:val="20"/>
                <w:szCs w:val="20"/>
              </w:rPr>
            </w:pPr>
            <w:r>
              <w:rPr>
                <w:rFonts w:ascii="Trebuchet MS" w:hAnsi="Trebuchet MS"/>
                <w:sz w:val="20"/>
                <w:szCs w:val="20"/>
              </w:rPr>
              <w:t>458</w:t>
            </w:r>
          </w:p>
        </w:tc>
        <w:tc>
          <w:tcPr>
            <w:tcW w:w="2318" w:type="dxa"/>
          </w:tcPr>
          <w:p w14:paraId="01F04B44" w14:textId="15F280B2" w:rsidR="007D18D4" w:rsidRPr="00FB6A09" w:rsidRDefault="007D18D4" w:rsidP="00F34DA1">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Soluția va fi oferită sub formă de licență </w:t>
            </w:r>
            <w:r w:rsidRPr="00FB6A09">
              <w:rPr>
                <w:rFonts w:ascii="Trebuchet MS" w:hAnsi="Trebuchet MS" w:cs="Times New Roman"/>
                <w:sz w:val="20"/>
                <w:szCs w:val="20"/>
              </w:rPr>
              <w:lastRenderedPageBreak/>
              <w:t>(drept de utilizare) perpetuă sau de tip abonament, caz în care dreptul de utilizare trebuie să fie pentru minim 3 ani.</w:t>
            </w:r>
          </w:p>
        </w:tc>
        <w:tc>
          <w:tcPr>
            <w:tcW w:w="2309" w:type="dxa"/>
          </w:tcPr>
          <w:p w14:paraId="7A842BDE" w14:textId="7D657746" w:rsidR="007D18D4" w:rsidRPr="00FB6A09" w:rsidRDefault="007D18D4" w:rsidP="00F34DA1">
            <w:pPr>
              <w:rPr>
                <w:rFonts w:ascii="Trebuchet MS" w:hAnsi="Trebuchet MS" w:cs="Times New Roman"/>
                <w:sz w:val="20"/>
                <w:szCs w:val="20"/>
              </w:rPr>
            </w:pPr>
            <w:r w:rsidRPr="00FB6A09">
              <w:rPr>
                <w:rFonts w:ascii="Trebuchet MS" w:hAnsi="Trebuchet MS" w:cs="Times New Roman"/>
                <w:sz w:val="20"/>
                <w:szCs w:val="20"/>
              </w:rPr>
              <w:lastRenderedPageBreak/>
              <w:t xml:space="preserve">Soluția va fi oferită sub formă de licență (drept de utilizare) </w:t>
            </w:r>
            <w:r w:rsidRPr="00FB6A09">
              <w:rPr>
                <w:rFonts w:ascii="Trebuchet MS" w:hAnsi="Trebuchet MS" w:cs="Times New Roman"/>
                <w:sz w:val="20"/>
                <w:szCs w:val="20"/>
              </w:rPr>
              <w:lastRenderedPageBreak/>
              <w:t>perpetuă sau de tip abonament, caz în care dreptul de utilizare trebuie să fie pentru minim 3 ani.</w:t>
            </w:r>
          </w:p>
        </w:tc>
        <w:tc>
          <w:tcPr>
            <w:tcW w:w="769" w:type="dxa"/>
          </w:tcPr>
          <w:p w14:paraId="51570B22" w14:textId="77777777" w:rsidR="007D18D4" w:rsidRPr="00FB6A09" w:rsidRDefault="007D18D4" w:rsidP="007D18D4">
            <w:pPr>
              <w:jc w:val="left"/>
              <w:rPr>
                <w:rFonts w:ascii="Trebuchet MS" w:hAnsi="Trebuchet MS"/>
                <w:sz w:val="20"/>
                <w:szCs w:val="20"/>
              </w:rPr>
            </w:pPr>
          </w:p>
        </w:tc>
        <w:tc>
          <w:tcPr>
            <w:tcW w:w="5298" w:type="dxa"/>
          </w:tcPr>
          <w:p w14:paraId="097EB1D6" w14:textId="77777777" w:rsidR="007D18D4" w:rsidRPr="00FB6A09" w:rsidRDefault="007D18D4" w:rsidP="007D18D4">
            <w:pPr>
              <w:jc w:val="left"/>
              <w:rPr>
                <w:rFonts w:ascii="Trebuchet MS" w:hAnsi="Trebuchet MS"/>
                <w:sz w:val="20"/>
                <w:szCs w:val="20"/>
              </w:rPr>
            </w:pPr>
          </w:p>
        </w:tc>
        <w:tc>
          <w:tcPr>
            <w:tcW w:w="3234" w:type="dxa"/>
          </w:tcPr>
          <w:p w14:paraId="1F43E70C" w14:textId="77777777" w:rsidR="007D18D4" w:rsidRPr="00FB6A09" w:rsidRDefault="007D18D4" w:rsidP="007D18D4">
            <w:pPr>
              <w:jc w:val="left"/>
              <w:rPr>
                <w:rFonts w:ascii="Trebuchet MS" w:hAnsi="Trebuchet MS"/>
                <w:sz w:val="20"/>
                <w:szCs w:val="20"/>
              </w:rPr>
            </w:pPr>
          </w:p>
        </w:tc>
      </w:tr>
      <w:tr w:rsidR="007D18D4" w:rsidRPr="00FB6A09" w14:paraId="76CA4B10" w14:textId="0B0370D5" w:rsidTr="006B18A3">
        <w:tc>
          <w:tcPr>
            <w:tcW w:w="557" w:type="dxa"/>
          </w:tcPr>
          <w:p w14:paraId="126A21D3" w14:textId="6A5D0296" w:rsidR="007D18D4" w:rsidRPr="00FB6A09" w:rsidRDefault="00AB23DD" w:rsidP="00FB6A09">
            <w:pPr>
              <w:jc w:val="left"/>
              <w:rPr>
                <w:rFonts w:ascii="Trebuchet MS" w:hAnsi="Trebuchet MS"/>
                <w:sz w:val="20"/>
                <w:szCs w:val="20"/>
              </w:rPr>
            </w:pPr>
            <w:r>
              <w:rPr>
                <w:rFonts w:ascii="Trebuchet MS" w:hAnsi="Trebuchet MS"/>
                <w:sz w:val="20"/>
                <w:szCs w:val="20"/>
              </w:rPr>
              <w:t>459</w:t>
            </w:r>
          </w:p>
        </w:tc>
        <w:tc>
          <w:tcPr>
            <w:tcW w:w="2318" w:type="dxa"/>
          </w:tcPr>
          <w:p w14:paraId="5D126853" w14:textId="133925C1"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Computerul de birou va fi dotat cu mouse USB cu scroll, 2 butoane și tastatura silenţioasa USB, 104 taste - US Layout.</w:t>
            </w:r>
          </w:p>
        </w:tc>
        <w:tc>
          <w:tcPr>
            <w:tcW w:w="2309" w:type="dxa"/>
          </w:tcPr>
          <w:p w14:paraId="2639143E"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Computerul de birou va fi dotat cu mouse USB cu scroll, 2 butoane și tastatura silenţioasa USB, 104 taste - US Layout.</w:t>
            </w:r>
          </w:p>
        </w:tc>
        <w:tc>
          <w:tcPr>
            <w:tcW w:w="769" w:type="dxa"/>
          </w:tcPr>
          <w:p w14:paraId="70E1AC20" w14:textId="77777777" w:rsidR="007D18D4" w:rsidRPr="00FB6A09" w:rsidRDefault="007D18D4" w:rsidP="007D18D4">
            <w:pPr>
              <w:jc w:val="left"/>
              <w:rPr>
                <w:rFonts w:ascii="Trebuchet MS" w:hAnsi="Trebuchet MS"/>
                <w:sz w:val="20"/>
                <w:szCs w:val="20"/>
              </w:rPr>
            </w:pPr>
          </w:p>
        </w:tc>
        <w:tc>
          <w:tcPr>
            <w:tcW w:w="5298" w:type="dxa"/>
          </w:tcPr>
          <w:p w14:paraId="29A8F7F1" w14:textId="77777777" w:rsidR="007D18D4" w:rsidRPr="00FB6A09" w:rsidRDefault="007D18D4" w:rsidP="007D18D4">
            <w:pPr>
              <w:jc w:val="left"/>
              <w:rPr>
                <w:rFonts w:ascii="Trebuchet MS" w:hAnsi="Trebuchet MS"/>
                <w:sz w:val="20"/>
                <w:szCs w:val="20"/>
              </w:rPr>
            </w:pPr>
          </w:p>
        </w:tc>
        <w:tc>
          <w:tcPr>
            <w:tcW w:w="3234" w:type="dxa"/>
          </w:tcPr>
          <w:p w14:paraId="1E0C5B12" w14:textId="77777777" w:rsidR="007D18D4" w:rsidRPr="00FB6A09" w:rsidRDefault="007D18D4" w:rsidP="007D18D4">
            <w:pPr>
              <w:jc w:val="left"/>
              <w:rPr>
                <w:rFonts w:ascii="Trebuchet MS" w:hAnsi="Trebuchet MS"/>
                <w:sz w:val="20"/>
                <w:szCs w:val="20"/>
              </w:rPr>
            </w:pPr>
          </w:p>
        </w:tc>
      </w:tr>
      <w:tr w:rsidR="007D18D4" w:rsidRPr="00FB6A09" w14:paraId="6F79D637" w14:textId="5B0E8426" w:rsidTr="006B18A3">
        <w:tc>
          <w:tcPr>
            <w:tcW w:w="557" w:type="dxa"/>
          </w:tcPr>
          <w:p w14:paraId="0047314A" w14:textId="617D1DD3" w:rsidR="007D18D4" w:rsidRPr="00FB6A09" w:rsidRDefault="00AB23DD" w:rsidP="00FB6A09">
            <w:pPr>
              <w:jc w:val="left"/>
              <w:rPr>
                <w:rFonts w:ascii="Trebuchet MS" w:hAnsi="Trebuchet MS"/>
                <w:sz w:val="20"/>
                <w:szCs w:val="20"/>
              </w:rPr>
            </w:pPr>
            <w:r>
              <w:rPr>
                <w:rFonts w:ascii="Trebuchet MS" w:hAnsi="Trebuchet MS"/>
                <w:sz w:val="20"/>
                <w:szCs w:val="20"/>
              </w:rPr>
              <w:t>460</w:t>
            </w:r>
          </w:p>
        </w:tc>
        <w:tc>
          <w:tcPr>
            <w:tcW w:w="2318" w:type="dxa"/>
          </w:tcPr>
          <w:p w14:paraId="49AE9C06" w14:textId="0CA064C9"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Computerul de birou va fi dotat cu camera web – 2k QHD cu următoarele specificații:</w:t>
            </w:r>
          </w:p>
          <w:p w14:paraId="4AA46BB8" w14:textId="77777777" w:rsidR="007D18D4" w:rsidRPr="00FB6A09" w:rsidRDefault="007D18D4" w:rsidP="00CA63AD">
            <w:pPr>
              <w:numPr>
                <w:ilvl w:val="0"/>
                <w:numId w:val="247"/>
              </w:numPr>
              <w:spacing w:line="276" w:lineRule="auto"/>
              <w:ind w:left="429"/>
              <w:rPr>
                <w:rFonts w:ascii="Trebuchet MS" w:hAnsi="Trebuchet MS" w:cs="Times New Roman"/>
                <w:sz w:val="20"/>
                <w:szCs w:val="20"/>
              </w:rPr>
            </w:pPr>
            <w:r w:rsidRPr="00FB6A09">
              <w:rPr>
                <w:rFonts w:ascii="Trebuchet MS" w:hAnsi="Trebuchet MS" w:cs="Times New Roman"/>
                <w:sz w:val="20"/>
                <w:szCs w:val="20"/>
              </w:rPr>
              <w:t>rezolutie minim 2K QHD / 24, 30 fps</w:t>
            </w:r>
          </w:p>
          <w:p w14:paraId="20C54E02" w14:textId="77777777" w:rsidR="007D18D4" w:rsidRPr="00FB6A09" w:rsidRDefault="007D18D4" w:rsidP="00CA63AD">
            <w:pPr>
              <w:numPr>
                <w:ilvl w:val="0"/>
                <w:numId w:val="247"/>
              </w:numPr>
              <w:spacing w:line="276" w:lineRule="auto"/>
              <w:ind w:left="429"/>
              <w:rPr>
                <w:rFonts w:ascii="Trebuchet MS" w:hAnsi="Trebuchet MS" w:cs="Times New Roman"/>
                <w:sz w:val="20"/>
                <w:szCs w:val="20"/>
              </w:rPr>
            </w:pPr>
            <w:r w:rsidRPr="00FB6A09">
              <w:rPr>
                <w:rFonts w:ascii="Trebuchet MS" w:hAnsi="Trebuchet MS" w:cs="Times New Roman"/>
                <w:sz w:val="20"/>
                <w:szCs w:val="20"/>
              </w:rPr>
              <w:t>HD Digital ZOOM minim 2x</w:t>
            </w:r>
          </w:p>
          <w:p w14:paraId="4C4E663D" w14:textId="77777777" w:rsidR="007D18D4" w:rsidRPr="00FB6A09" w:rsidRDefault="007D18D4" w:rsidP="00CA63AD">
            <w:pPr>
              <w:numPr>
                <w:ilvl w:val="0"/>
                <w:numId w:val="247"/>
              </w:numPr>
              <w:spacing w:line="276" w:lineRule="auto"/>
              <w:ind w:left="429"/>
              <w:rPr>
                <w:rFonts w:ascii="Trebuchet MS" w:hAnsi="Trebuchet MS" w:cs="Times New Roman"/>
                <w:sz w:val="20"/>
                <w:szCs w:val="20"/>
              </w:rPr>
            </w:pPr>
            <w:r w:rsidRPr="00FB6A09">
              <w:rPr>
                <w:rFonts w:ascii="Trebuchet MS" w:hAnsi="Trebuchet MS" w:cs="Times New Roman"/>
                <w:sz w:val="20"/>
                <w:szCs w:val="20"/>
              </w:rPr>
              <w:t>Functie de autofocus</w:t>
            </w:r>
          </w:p>
          <w:p w14:paraId="76B4FEE2" w14:textId="77777777" w:rsidR="007D18D4" w:rsidRPr="00FB6A09" w:rsidRDefault="007D18D4" w:rsidP="00CA63AD">
            <w:pPr>
              <w:numPr>
                <w:ilvl w:val="0"/>
                <w:numId w:val="247"/>
              </w:numPr>
              <w:spacing w:line="276" w:lineRule="auto"/>
              <w:ind w:left="429"/>
              <w:rPr>
                <w:rFonts w:ascii="Trebuchet MS" w:hAnsi="Trebuchet MS" w:cs="Times New Roman"/>
                <w:sz w:val="20"/>
                <w:szCs w:val="20"/>
              </w:rPr>
            </w:pPr>
            <w:r w:rsidRPr="00FB6A09">
              <w:rPr>
                <w:rFonts w:ascii="Trebuchet MS" w:hAnsi="Trebuchet MS" w:cs="Times New Roman"/>
                <w:sz w:val="20"/>
                <w:szCs w:val="20"/>
              </w:rPr>
              <w:t>Video Noise Reduction (3D + 2D)</w:t>
            </w:r>
          </w:p>
          <w:p w14:paraId="18A3244E" w14:textId="77777777" w:rsidR="007D18D4" w:rsidRPr="00FB6A09" w:rsidRDefault="007D18D4" w:rsidP="00CA63AD">
            <w:pPr>
              <w:numPr>
                <w:ilvl w:val="0"/>
                <w:numId w:val="247"/>
              </w:numPr>
              <w:spacing w:line="276" w:lineRule="auto"/>
              <w:ind w:left="429"/>
              <w:rPr>
                <w:rFonts w:ascii="Trebuchet MS" w:hAnsi="Trebuchet MS" w:cs="Times New Roman"/>
                <w:sz w:val="20"/>
                <w:szCs w:val="20"/>
              </w:rPr>
            </w:pPr>
            <w:r w:rsidRPr="00FB6A09">
              <w:rPr>
                <w:rFonts w:ascii="Trebuchet MS" w:hAnsi="Trebuchet MS" w:cs="Times New Roman"/>
                <w:sz w:val="20"/>
                <w:szCs w:val="20"/>
              </w:rPr>
              <w:t>Privacy cap integrat</w:t>
            </w:r>
          </w:p>
          <w:p w14:paraId="45B49615" w14:textId="77777777" w:rsidR="007D18D4" w:rsidRPr="00FB6A09" w:rsidRDefault="007D18D4" w:rsidP="00CA63AD">
            <w:pPr>
              <w:numPr>
                <w:ilvl w:val="0"/>
                <w:numId w:val="247"/>
              </w:numPr>
              <w:spacing w:line="276" w:lineRule="auto"/>
              <w:ind w:left="429"/>
              <w:rPr>
                <w:rFonts w:ascii="Trebuchet MS" w:hAnsi="Trebuchet MS" w:cs="Times New Roman"/>
                <w:sz w:val="20"/>
                <w:szCs w:val="20"/>
              </w:rPr>
            </w:pPr>
            <w:r w:rsidRPr="00FB6A09">
              <w:rPr>
                <w:rFonts w:ascii="Trebuchet MS" w:hAnsi="Trebuchet MS" w:cs="Times New Roman"/>
                <w:sz w:val="20"/>
                <w:szCs w:val="20"/>
              </w:rPr>
              <w:t>Certificata Microsoft Teams și Zoom</w:t>
            </w:r>
          </w:p>
        </w:tc>
        <w:tc>
          <w:tcPr>
            <w:tcW w:w="2309" w:type="dxa"/>
          </w:tcPr>
          <w:p w14:paraId="3BEE83FD" w14:textId="7777777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Computerul de birou va fi dotat cu camera web –QHD cu următoarele specificații:</w:t>
            </w:r>
          </w:p>
          <w:p w14:paraId="484A4B04" w14:textId="77777777" w:rsidR="007D18D4" w:rsidRPr="00FB6A09" w:rsidRDefault="007D18D4" w:rsidP="00CA63AD">
            <w:pPr>
              <w:numPr>
                <w:ilvl w:val="0"/>
                <w:numId w:val="319"/>
              </w:numPr>
              <w:spacing w:line="276" w:lineRule="auto"/>
              <w:ind w:left="460"/>
              <w:rPr>
                <w:rFonts w:ascii="Trebuchet MS" w:hAnsi="Trebuchet MS" w:cs="Times New Roman"/>
                <w:sz w:val="20"/>
                <w:szCs w:val="20"/>
              </w:rPr>
            </w:pPr>
            <w:r w:rsidRPr="00FB6A09">
              <w:rPr>
                <w:rFonts w:ascii="Trebuchet MS" w:hAnsi="Trebuchet MS" w:cs="Times New Roman"/>
                <w:sz w:val="20"/>
                <w:szCs w:val="20"/>
              </w:rPr>
              <w:t>rezolutie minim QHD, 30 fps</w:t>
            </w:r>
          </w:p>
          <w:p w14:paraId="652CA494" w14:textId="77777777" w:rsidR="007D18D4" w:rsidRPr="00FB6A09" w:rsidRDefault="007D18D4" w:rsidP="00CA63AD">
            <w:pPr>
              <w:numPr>
                <w:ilvl w:val="0"/>
                <w:numId w:val="319"/>
              </w:numPr>
              <w:spacing w:line="276" w:lineRule="auto"/>
              <w:ind w:left="460"/>
              <w:rPr>
                <w:rFonts w:ascii="Trebuchet MS" w:hAnsi="Trebuchet MS" w:cs="Times New Roman"/>
                <w:sz w:val="20"/>
                <w:szCs w:val="20"/>
              </w:rPr>
            </w:pPr>
            <w:r w:rsidRPr="00FB6A09">
              <w:rPr>
                <w:rFonts w:ascii="Trebuchet MS" w:hAnsi="Trebuchet MS" w:cs="Times New Roman"/>
                <w:sz w:val="20"/>
                <w:szCs w:val="20"/>
              </w:rPr>
              <w:t>Functie de autofocus</w:t>
            </w:r>
          </w:p>
          <w:p w14:paraId="7CB2B095" w14:textId="77777777" w:rsidR="007D18D4" w:rsidRPr="00FB6A09" w:rsidRDefault="007D18D4" w:rsidP="00CA63AD">
            <w:pPr>
              <w:numPr>
                <w:ilvl w:val="0"/>
                <w:numId w:val="319"/>
              </w:numPr>
              <w:spacing w:line="276" w:lineRule="auto"/>
              <w:ind w:left="460"/>
              <w:rPr>
                <w:rFonts w:ascii="Trebuchet MS" w:hAnsi="Trebuchet MS" w:cs="Times New Roman"/>
                <w:sz w:val="20"/>
                <w:szCs w:val="20"/>
              </w:rPr>
            </w:pPr>
            <w:r w:rsidRPr="00FB6A09">
              <w:rPr>
                <w:rFonts w:ascii="Trebuchet MS" w:hAnsi="Trebuchet MS" w:cs="Times New Roman"/>
                <w:sz w:val="20"/>
                <w:szCs w:val="20"/>
              </w:rPr>
              <w:t>Privacy cap integrat</w:t>
            </w:r>
          </w:p>
          <w:p w14:paraId="6E2D36C4" w14:textId="77777777" w:rsidR="007D18D4" w:rsidRPr="00FB6A09" w:rsidRDefault="007D18D4" w:rsidP="00CA63AD">
            <w:pPr>
              <w:numPr>
                <w:ilvl w:val="0"/>
                <w:numId w:val="319"/>
              </w:numPr>
              <w:spacing w:line="276" w:lineRule="auto"/>
              <w:ind w:left="460"/>
              <w:rPr>
                <w:rFonts w:ascii="Trebuchet MS" w:hAnsi="Trebuchet MS" w:cs="Times New Roman"/>
                <w:sz w:val="20"/>
                <w:szCs w:val="20"/>
              </w:rPr>
            </w:pPr>
            <w:r w:rsidRPr="00FB6A09">
              <w:rPr>
                <w:rFonts w:ascii="Trebuchet MS" w:hAnsi="Trebuchet MS" w:cs="Times New Roman"/>
                <w:sz w:val="20"/>
                <w:szCs w:val="20"/>
              </w:rPr>
              <w:t>Certificata Microsoft Teams și/sau Zoom</w:t>
            </w:r>
          </w:p>
          <w:p w14:paraId="579AFA1C" w14:textId="77777777" w:rsidR="007D18D4" w:rsidRPr="00FB6A09" w:rsidRDefault="007D18D4" w:rsidP="00CA63AD">
            <w:pPr>
              <w:numPr>
                <w:ilvl w:val="0"/>
                <w:numId w:val="319"/>
              </w:numPr>
              <w:spacing w:line="276" w:lineRule="auto"/>
              <w:ind w:left="460"/>
              <w:rPr>
                <w:rFonts w:ascii="Trebuchet MS" w:hAnsi="Trebuchet MS" w:cs="Times New Roman"/>
                <w:sz w:val="20"/>
                <w:szCs w:val="20"/>
              </w:rPr>
            </w:pPr>
            <w:r w:rsidRPr="00FB6A09">
              <w:rPr>
                <w:rFonts w:ascii="Trebuchet MS" w:hAnsi="Trebuchet MS" w:cs="Times New Roman"/>
                <w:sz w:val="20"/>
                <w:szCs w:val="20"/>
              </w:rPr>
              <w:t>Microfon direcțional</w:t>
            </w:r>
          </w:p>
        </w:tc>
        <w:tc>
          <w:tcPr>
            <w:tcW w:w="769" w:type="dxa"/>
          </w:tcPr>
          <w:p w14:paraId="227649DB" w14:textId="77777777" w:rsidR="007D18D4" w:rsidRPr="00FB6A09" w:rsidRDefault="007D18D4" w:rsidP="007D18D4">
            <w:pPr>
              <w:jc w:val="left"/>
              <w:rPr>
                <w:rFonts w:ascii="Trebuchet MS" w:hAnsi="Trebuchet MS"/>
                <w:sz w:val="20"/>
                <w:szCs w:val="20"/>
              </w:rPr>
            </w:pPr>
          </w:p>
        </w:tc>
        <w:tc>
          <w:tcPr>
            <w:tcW w:w="5298" w:type="dxa"/>
          </w:tcPr>
          <w:p w14:paraId="7CC8612E" w14:textId="77777777" w:rsidR="007D18D4" w:rsidRPr="00FB6A09" w:rsidRDefault="007D18D4" w:rsidP="007D18D4">
            <w:pPr>
              <w:jc w:val="left"/>
              <w:rPr>
                <w:rFonts w:ascii="Trebuchet MS" w:hAnsi="Trebuchet MS"/>
                <w:sz w:val="20"/>
                <w:szCs w:val="20"/>
              </w:rPr>
            </w:pPr>
          </w:p>
        </w:tc>
        <w:tc>
          <w:tcPr>
            <w:tcW w:w="3234" w:type="dxa"/>
          </w:tcPr>
          <w:p w14:paraId="56F09200" w14:textId="77777777" w:rsidR="007D18D4" w:rsidRPr="00FB6A09" w:rsidRDefault="007D18D4" w:rsidP="007D18D4">
            <w:pPr>
              <w:jc w:val="left"/>
              <w:rPr>
                <w:rFonts w:ascii="Trebuchet MS" w:hAnsi="Trebuchet MS"/>
                <w:sz w:val="20"/>
                <w:szCs w:val="20"/>
              </w:rPr>
            </w:pPr>
          </w:p>
        </w:tc>
      </w:tr>
      <w:tr w:rsidR="007D18D4" w:rsidRPr="00FB6A09" w14:paraId="18D2EF04" w14:textId="661DEEED" w:rsidTr="006B18A3">
        <w:tc>
          <w:tcPr>
            <w:tcW w:w="557" w:type="dxa"/>
          </w:tcPr>
          <w:p w14:paraId="507A19D8" w14:textId="230C35CE" w:rsidR="007D18D4" w:rsidRPr="00FB6A09" w:rsidRDefault="00AB23DD" w:rsidP="00FB6A09">
            <w:pPr>
              <w:jc w:val="left"/>
              <w:rPr>
                <w:rFonts w:ascii="Trebuchet MS" w:hAnsi="Trebuchet MS"/>
                <w:sz w:val="20"/>
                <w:szCs w:val="20"/>
              </w:rPr>
            </w:pPr>
            <w:r>
              <w:rPr>
                <w:rFonts w:ascii="Trebuchet MS" w:hAnsi="Trebuchet MS"/>
                <w:sz w:val="20"/>
                <w:szCs w:val="20"/>
              </w:rPr>
              <w:t>461</w:t>
            </w:r>
          </w:p>
        </w:tc>
        <w:tc>
          <w:tcPr>
            <w:tcW w:w="2318" w:type="dxa"/>
          </w:tcPr>
          <w:p w14:paraId="301BF836" w14:textId="463A9530"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Computerul de birou va dispune de următoarele capabilități de securitate și </w:t>
            </w:r>
            <w:r w:rsidRPr="00FB6A09">
              <w:rPr>
                <w:rFonts w:ascii="Trebuchet MS" w:hAnsi="Trebuchet MS" w:cs="Times New Roman"/>
                <w:sz w:val="20"/>
                <w:szCs w:val="20"/>
              </w:rPr>
              <w:lastRenderedPageBreak/>
              <w:t>management:</w:t>
            </w:r>
          </w:p>
          <w:p w14:paraId="3C0E0FC0" w14:textId="77777777" w:rsidR="007D18D4" w:rsidRPr="00FB6A09" w:rsidRDefault="007D18D4" w:rsidP="00CA63AD">
            <w:pPr>
              <w:numPr>
                <w:ilvl w:val="0"/>
                <w:numId w:val="248"/>
              </w:numPr>
              <w:spacing w:line="276" w:lineRule="auto"/>
              <w:ind w:left="429"/>
              <w:rPr>
                <w:rFonts w:ascii="Trebuchet MS" w:hAnsi="Trebuchet MS" w:cs="Times New Roman"/>
                <w:sz w:val="20"/>
                <w:szCs w:val="20"/>
              </w:rPr>
            </w:pPr>
            <w:r w:rsidRPr="00FB6A09">
              <w:rPr>
                <w:rFonts w:ascii="Trebuchet MS" w:hAnsi="Trebuchet MS" w:cs="Times New Roman"/>
                <w:sz w:val="20"/>
                <w:szCs w:val="20"/>
              </w:rPr>
              <w:t>Posibilitatea de blocare fizica a accesului în carcasa, standard security slot Data Protection and Encryption Microsoft Windows Bitlocker</w:t>
            </w:r>
          </w:p>
          <w:p w14:paraId="027F1451" w14:textId="77777777" w:rsidR="007D18D4" w:rsidRPr="00FB6A09" w:rsidRDefault="007D18D4" w:rsidP="00CA63AD">
            <w:pPr>
              <w:numPr>
                <w:ilvl w:val="0"/>
                <w:numId w:val="248"/>
              </w:numPr>
              <w:spacing w:line="276" w:lineRule="auto"/>
              <w:ind w:left="429"/>
              <w:rPr>
                <w:rFonts w:ascii="Trebuchet MS" w:hAnsi="Trebuchet MS" w:cs="Times New Roman"/>
                <w:sz w:val="20"/>
                <w:szCs w:val="20"/>
              </w:rPr>
            </w:pPr>
            <w:r w:rsidRPr="00FB6A09">
              <w:rPr>
                <w:rFonts w:ascii="Trebuchet MS" w:hAnsi="Trebuchet MS" w:cs="Times New Roman"/>
                <w:sz w:val="20"/>
                <w:szCs w:val="20"/>
              </w:rPr>
              <w:t xml:space="preserve">Ștergerea datelor de pe hard diskul local prin BIOS („Secure Erase") </w:t>
            </w:r>
          </w:p>
          <w:p w14:paraId="603B198D" w14:textId="77777777" w:rsidR="007D18D4" w:rsidRPr="00FB6A09" w:rsidRDefault="007D18D4" w:rsidP="00CA63AD">
            <w:pPr>
              <w:numPr>
                <w:ilvl w:val="0"/>
                <w:numId w:val="248"/>
              </w:numPr>
              <w:spacing w:line="276" w:lineRule="auto"/>
              <w:ind w:left="429"/>
              <w:rPr>
                <w:rFonts w:ascii="Trebuchet MS" w:hAnsi="Trebuchet MS" w:cs="Times New Roman"/>
                <w:sz w:val="20"/>
                <w:szCs w:val="20"/>
              </w:rPr>
            </w:pPr>
            <w:r w:rsidRPr="00FB6A09">
              <w:rPr>
                <w:rFonts w:ascii="Trebuchet MS" w:hAnsi="Trebuchet MS" w:cs="Times New Roman"/>
                <w:sz w:val="20"/>
                <w:szCs w:val="20"/>
              </w:rPr>
              <w:t>Comutator de protecție împotriva intervenției neautorizate în șasiu</w:t>
            </w:r>
          </w:p>
          <w:p w14:paraId="565023EB" w14:textId="77777777" w:rsidR="007D18D4" w:rsidRPr="00FB6A09" w:rsidRDefault="007D18D4" w:rsidP="00CA63AD">
            <w:pPr>
              <w:numPr>
                <w:ilvl w:val="0"/>
                <w:numId w:val="248"/>
              </w:numPr>
              <w:spacing w:line="276" w:lineRule="auto"/>
              <w:ind w:left="429"/>
              <w:rPr>
                <w:rFonts w:ascii="Trebuchet MS" w:hAnsi="Trebuchet MS" w:cs="Times New Roman"/>
                <w:sz w:val="20"/>
                <w:szCs w:val="20"/>
              </w:rPr>
            </w:pPr>
            <w:r w:rsidRPr="00FB6A09">
              <w:rPr>
                <w:rFonts w:ascii="Trebuchet MS" w:hAnsi="Trebuchet MS" w:cs="Times New Roman"/>
                <w:sz w:val="20"/>
                <w:szCs w:val="20"/>
              </w:rPr>
              <w:t>Parole pentru BIOS și sistem, securitatea interfețelor de intrare/ieşire</w:t>
            </w:r>
          </w:p>
          <w:p w14:paraId="5B7EDC37" w14:textId="77777777" w:rsidR="007D18D4" w:rsidRPr="00FB6A09" w:rsidRDefault="007D18D4" w:rsidP="00CA63AD">
            <w:pPr>
              <w:numPr>
                <w:ilvl w:val="0"/>
                <w:numId w:val="248"/>
              </w:numPr>
              <w:spacing w:line="276" w:lineRule="auto"/>
              <w:ind w:left="429"/>
              <w:rPr>
                <w:rFonts w:ascii="Trebuchet MS" w:hAnsi="Trebuchet MS" w:cs="Times New Roman"/>
                <w:sz w:val="20"/>
                <w:szCs w:val="20"/>
              </w:rPr>
            </w:pPr>
            <w:r w:rsidRPr="00FB6A09">
              <w:rPr>
                <w:rFonts w:ascii="Trebuchet MS" w:hAnsi="Trebuchet MS" w:cs="Times New Roman"/>
                <w:sz w:val="20"/>
                <w:szCs w:val="20"/>
              </w:rPr>
              <w:t>Tehnologie Intel Trusted Execution sau echivalent</w:t>
            </w:r>
          </w:p>
          <w:p w14:paraId="2CD30EC3" w14:textId="77777777" w:rsidR="007D18D4" w:rsidRPr="00FB6A09" w:rsidRDefault="007D18D4" w:rsidP="00CA63AD">
            <w:pPr>
              <w:numPr>
                <w:ilvl w:val="0"/>
                <w:numId w:val="248"/>
              </w:numPr>
              <w:spacing w:line="276" w:lineRule="auto"/>
              <w:ind w:left="429"/>
              <w:rPr>
                <w:rFonts w:ascii="Trebuchet MS" w:hAnsi="Trebuchet MS" w:cs="Times New Roman"/>
                <w:sz w:val="20"/>
                <w:szCs w:val="20"/>
              </w:rPr>
            </w:pPr>
            <w:r w:rsidRPr="00FB6A09">
              <w:rPr>
                <w:rFonts w:ascii="Trebuchet MS" w:hAnsi="Trebuchet MS" w:cs="Times New Roman"/>
                <w:sz w:val="20"/>
                <w:szCs w:val="20"/>
              </w:rPr>
              <w:t>Tehnologie Intel Identity Protection sau echivalent</w:t>
            </w:r>
          </w:p>
          <w:p w14:paraId="37EA0E15" w14:textId="77777777" w:rsidR="007D18D4" w:rsidRPr="00FB6A09" w:rsidRDefault="007D18D4" w:rsidP="00CA63AD">
            <w:pPr>
              <w:numPr>
                <w:ilvl w:val="0"/>
                <w:numId w:val="248"/>
              </w:numPr>
              <w:spacing w:line="276" w:lineRule="auto"/>
              <w:ind w:left="429"/>
              <w:rPr>
                <w:rFonts w:ascii="Trebuchet MS" w:hAnsi="Trebuchet MS" w:cs="Times New Roman"/>
                <w:sz w:val="20"/>
                <w:szCs w:val="20"/>
              </w:rPr>
            </w:pPr>
            <w:r w:rsidRPr="00FB6A09">
              <w:rPr>
                <w:rFonts w:ascii="Trebuchet MS" w:hAnsi="Trebuchet MS" w:cs="Times New Roman"/>
                <w:sz w:val="20"/>
                <w:szCs w:val="20"/>
              </w:rPr>
              <w:t>Compatibilitate BIOS optionala pentru Computrace</w:t>
            </w:r>
          </w:p>
          <w:p w14:paraId="292AFACC" w14:textId="77777777" w:rsidR="007D18D4" w:rsidRPr="00FB6A09" w:rsidRDefault="007D18D4" w:rsidP="00CA63AD">
            <w:pPr>
              <w:numPr>
                <w:ilvl w:val="0"/>
                <w:numId w:val="248"/>
              </w:numPr>
              <w:spacing w:line="276" w:lineRule="auto"/>
              <w:ind w:left="429"/>
              <w:rPr>
                <w:rFonts w:ascii="Trebuchet MS" w:hAnsi="Trebuchet MS" w:cs="Times New Roman"/>
                <w:sz w:val="20"/>
                <w:szCs w:val="20"/>
              </w:rPr>
            </w:pPr>
            <w:r w:rsidRPr="00FB6A09">
              <w:rPr>
                <w:rFonts w:ascii="Trebuchet MS" w:hAnsi="Trebuchet MS" w:cs="Times New Roman"/>
                <w:sz w:val="20"/>
                <w:szCs w:val="20"/>
              </w:rPr>
              <w:t xml:space="preserve">Intel Software </w:t>
            </w:r>
            <w:r w:rsidRPr="00FB6A09">
              <w:rPr>
                <w:rFonts w:ascii="Trebuchet MS" w:hAnsi="Trebuchet MS" w:cs="Times New Roman"/>
                <w:sz w:val="20"/>
                <w:szCs w:val="20"/>
              </w:rPr>
              <w:lastRenderedPageBreak/>
              <w:t>Guard Extensions sau echivalent</w:t>
            </w:r>
          </w:p>
          <w:p w14:paraId="70E41C4E" w14:textId="77777777" w:rsidR="007D18D4" w:rsidRPr="00FB6A09" w:rsidRDefault="007D18D4" w:rsidP="00CA63AD">
            <w:pPr>
              <w:numPr>
                <w:ilvl w:val="0"/>
                <w:numId w:val="248"/>
              </w:numPr>
              <w:spacing w:line="276" w:lineRule="auto"/>
              <w:ind w:left="429"/>
              <w:rPr>
                <w:rFonts w:ascii="Trebuchet MS" w:hAnsi="Trebuchet MS" w:cs="Times New Roman"/>
                <w:sz w:val="20"/>
                <w:szCs w:val="20"/>
              </w:rPr>
            </w:pPr>
            <w:r w:rsidRPr="00FB6A09">
              <w:rPr>
                <w:rFonts w:ascii="Trebuchet MS" w:hAnsi="Trebuchet MS" w:cs="Times New Roman"/>
                <w:sz w:val="20"/>
                <w:szCs w:val="20"/>
              </w:rPr>
              <w:t>Senzor pentru detectarea intruziunii neautorizate in carcasa, TPM 2.0</w:t>
            </w:r>
          </w:p>
        </w:tc>
        <w:tc>
          <w:tcPr>
            <w:tcW w:w="2309" w:type="dxa"/>
          </w:tcPr>
          <w:p w14:paraId="7A1EBF03" w14:textId="7777777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lastRenderedPageBreak/>
              <w:t xml:space="preserve">Computerul de birou va dispune de următoarele capabilități de securitate și </w:t>
            </w:r>
            <w:r w:rsidRPr="00FB6A09">
              <w:rPr>
                <w:rFonts w:ascii="Trebuchet MS" w:hAnsi="Trebuchet MS" w:cs="Times New Roman"/>
                <w:sz w:val="20"/>
                <w:szCs w:val="20"/>
              </w:rPr>
              <w:lastRenderedPageBreak/>
              <w:t>management:</w:t>
            </w:r>
          </w:p>
          <w:p w14:paraId="0892DED6" w14:textId="77777777" w:rsidR="007D18D4" w:rsidRPr="00FB6A09" w:rsidRDefault="007D18D4" w:rsidP="00CA63AD">
            <w:pPr>
              <w:numPr>
                <w:ilvl w:val="0"/>
                <w:numId w:val="320"/>
              </w:numPr>
              <w:spacing w:line="276" w:lineRule="auto"/>
              <w:ind w:left="460"/>
              <w:rPr>
                <w:rFonts w:ascii="Trebuchet MS" w:hAnsi="Trebuchet MS" w:cs="Times New Roman"/>
                <w:sz w:val="20"/>
                <w:szCs w:val="20"/>
              </w:rPr>
            </w:pPr>
            <w:r w:rsidRPr="00FB6A09">
              <w:rPr>
                <w:rFonts w:ascii="Trebuchet MS" w:hAnsi="Trebuchet MS" w:cs="Times New Roman"/>
                <w:sz w:val="20"/>
                <w:szCs w:val="20"/>
              </w:rPr>
              <w:t>Posibilitatea de blocare fizica a accesului în carcasa</w:t>
            </w:r>
          </w:p>
          <w:p w14:paraId="057B7E41" w14:textId="77777777" w:rsidR="007D18D4" w:rsidRPr="00FB6A09" w:rsidRDefault="007D18D4" w:rsidP="00CA63AD">
            <w:pPr>
              <w:numPr>
                <w:ilvl w:val="0"/>
                <w:numId w:val="320"/>
              </w:numPr>
              <w:spacing w:line="276" w:lineRule="auto"/>
              <w:ind w:left="460"/>
              <w:rPr>
                <w:rFonts w:ascii="Trebuchet MS" w:hAnsi="Trebuchet MS" w:cs="Times New Roman"/>
                <w:sz w:val="20"/>
                <w:szCs w:val="20"/>
              </w:rPr>
            </w:pPr>
            <w:r w:rsidRPr="00FB6A09">
              <w:rPr>
                <w:rFonts w:ascii="Trebuchet MS" w:hAnsi="Trebuchet MS" w:cs="Times New Roman"/>
                <w:sz w:val="20"/>
                <w:szCs w:val="20"/>
              </w:rPr>
              <w:t>Parole pentru BIOS și sistem, securitatea interfețelor de intrare/ieşire</w:t>
            </w:r>
          </w:p>
          <w:p w14:paraId="6DA7342A" w14:textId="77777777" w:rsidR="007D18D4" w:rsidRPr="00FB6A09" w:rsidRDefault="007D18D4" w:rsidP="00CA63AD">
            <w:pPr>
              <w:numPr>
                <w:ilvl w:val="0"/>
                <w:numId w:val="320"/>
              </w:numPr>
              <w:spacing w:line="276" w:lineRule="auto"/>
              <w:ind w:left="460"/>
              <w:rPr>
                <w:rFonts w:ascii="Trebuchet MS" w:hAnsi="Trebuchet MS" w:cs="Times New Roman"/>
                <w:sz w:val="20"/>
                <w:szCs w:val="20"/>
              </w:rPr>
            </w:pPr>
            <w:r w:rsidRPr="00FB6A09">
              <w:rPr>
                <w:rFonts w:ascii="Trebuchet MS" w:hAnsi="Trebuchet MS" w:cs="Times New Roman"/>
                <w:sz w:val="20"/>
                <w:szCs w:val="20"/>
              </w:rPr>
              <w:t>Compatibilitate BIOS optionala pentru Computrace</w:t>
            </w:r>
          </w:p>
          <w:p w14:paraId="42892412" w14:textId="77777777" w:rsidR="007D18D4" w:rsidRPr="00FB6A09" w:rsidRDefault="007D18D4" w:rsidP="00CA63AD">
            <w:pPr>
              <w:numPr>
                <w:ilvl w:val="0"/>
                <w:numId w:val="320"/>
              </w:numPr>
              <w:spacing w:line="276" w:lineRule="auto"/>
              <w:ind w:left="460"/>
              <w:rPr>
                <w:rFonts w:ascii="Trebuchet MS" w:hAnsi="Trebuchet MS" w:cs="Times New Roman"/>
                <w:sz w:val="20"/>
                <w:szCs w:val="20"/>
              </w:rPr>
            </w:pPr>
            <w:r w:rsidRPr="00FB6A09">
              <w:rPr>
                <w:rFonts w:ascii="Trebuchet MS" w:hAnsi="Trebuchet MS" w:cs="Times New Roman"/>
                <w:sz w:val="20"/>
                <w:szCs w:val="20"/>
              </w:rPr>
              <w:t xml:space="preserve">Chip de securitate integrat de tip discrete TPM 2.0 certificat </w:t>
            </w:r>
          </w:p>
          <w:p w14:paraId="2239A746" w14:textId="77777777" w:rsidR="007D18D4" w:rsidRPr="00FB6A09" w:rsidRDefault="007D18D4" w:rsidP="00CF1C7C">
            <w:pPr>
              <w:rPr>
                <w:rFonts w:ascii="Trebuchet MS" w:hAnsi="Trebuchet MS" w:cs="Times New Roman"/>
                <w:sz w:val="20"/>
                <w:szCs w:val="20"/>
              </w:rPr>
            </w:pPr>
          </w:p>
        </w:tc>
        <w:tc>
          <w:tcPr>
            <w:tcW w:w="769" w:type="dxa"/>
          </w:tcPr>
          <w:p w14:paraId="18CE8DC7" w14:textId="77777777" w:rsidR="007D18D4" w:rsidRPr="00FB6A09" w:rsidRDefault="007D18D4" w:rsidP="007D18D4">
            <w:pPr>
              <w:jc w:val="left"/>
              <w:rPr>
                <w:rFonts w:ascii="Trebuchet MS" w:hAnsi="Trebuchet MS"/>
                <w:sz w:val="20"/>
                <w:szCs w:val="20"/>
              </w:rPr>
            </w:pPr>
          </w:p>
        </w:tc>
        <w:tc>
          <w:tcPr>
            <w:tcW w:w="5298" w:type="dxa"/>
          </w:tcPr>
          <w:p w14:paraId="2AFC994F" w14:textId="77777777" w:rsidR="007D18D4" w:rsidRPr="00FB6A09" w:rsidRDefault="007D18D4" w:rsidP="007D18D4">
            <w:pPr>
              <w:jc w:val="left"/>
              <w:rPr>
                <w:rFonts w:ascii="Trebuchet MS" w:hAnsi="Trebuchet MS"/>
                <w:sz w:val="20"/>
                <w:szCs w:val="20"/>
              </w:rPr>
            </w:pPr>
          </w:p>
        </w:tc>
        <w:tc>
          <w:tcPr>
            <w:tcW w:w="3234" w:type="dxa"/>
          </w:tcPr>
          <w:p w14:paraId="2563EDA4" w14:textId="77777777" w:rsidR="007D18D4" w:rsidRPr="00FB6A09" w:rsidRDefault="007D18D4" w:rsidP="007D18D4">
            <w:pPr>
              <w:jc w:val="left"/>
              <w:rPr>
                <w:rFonts w:ascii="Trebuchet MS" w:hAnsi="Trebuchet MS"/>
                <w:sz w:val="20"/>
                <w:szCs w:val="20"/>
              </w:rPr>
            </w:pPr>
          </w:p>
        </w:tc>
      </w:tr>
      <w:tr w:rsidR="007D18D4" w:rsidRPr="00FB6A09" w14:paraId="7754AAD5" w14:textId="05A06381" w:rsidTr="006B18A3">
        <w:tc>
          <w:tcPr>
            <w:tcW w:w="557" w:type="dxa"/>
          </w:tcPr>
          <w:p w14:paraId="2EE8E1B0" w14:textId="09403CD6" w:rsidR="007D18D4" w:rsidRPr="00FB6A09" w:rsidRDefault="00AB23DD" w:rsidP="00FB6A09">
            <w:pPr>
              <w:jc w:val="left"/>
              <w:rPr>
                <w:rFonts w:ascii="Trebuchet MS" w:hAnsi="Trebuchet MS"/>
                <w:sz w:val="20"/>
                <w:szCs w:val="20"/>
              </w:rPr>
            </w:pPr>
            <w:r>
              <w:rPr>
                <w:rFonts w:ascii="Trebuchet MS" w:hAnsi="Trebuchet MS"/>
                <w:sz w:val="20"/>
                <w:szCs w:val="20"/>
              </w:rPr>
              <w:lastRenderedPageBreak/>
              <w:t>462</w:t>
            </w:r>
          </w:p>
        </w:tc>
        <w:tc>
          <w:tcPr>
            <w:tcW w:w="2318" w:type="dxa"/>
          </w:tcPr>
          <w:p w14:paraId="6F2823F9" w14:textId="773E5FAA"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Computerul de birou va dispune de următoarele certificări și va respecta următoarele standarde privind: </w:t>
            </w:r>
          </w:p>
        </w:tc>
        <w:tc>
          <w:tcPr>
            <w:tcW w:w="2309" w:type="dxa"/>
          </w:tcPr>
          <w:p w14:paraId="71F8F825"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 xml:space="preserve">Computerul de birou va dispune de următoarele certificări și va respecta următoarele standarde privind: </w:t>
            </w:r>
          </w:p>
        </w:tc>
        <w:tc>
          <w:tcPr>
            <w:tcW w:w="769" w:type="dxa"/>
          </w:tcPr>
          <w:p w14:paraId="7532F6A4" w14:textId="77777777" w:rsidR="007D18D4" w:rsidRPr="00FB6A09" w:rsidRDefault="007D18D4" w:rsidP="007D18D4">
            <w:pPr>
              <w:jc w:val="left"/>
              <w:rPr>
                <w:rFonts w:ascii="Trebuchet MS" w:hAnsi="Trebuchet MS"/>
                <w:sz w:val="20"/>
                <w:szCs w:val="20"/>
              </w:rPr>
            </w:pPr>
          </w:p>
        </w:tc>
        <w:tc>
          <w:tcPr>
            <w:tcW w:w="5298" w:type="dxa"/>
          </w:tcPr>
          <w:p w14:paraId="7EB6D101" w14:textId="77777777" w:rsidR="007D18D4" w:rsidRPr="00FB6A09" w:rsidRDefault="007D18D4" w:rsidP="007D18D4">
            <w:pPr>
              <w:jc w:val="left"/>
              <w:rPr>
                <w:rFonts w:ascii="Trebuchet MS" w:hAnsi="Trebuchet MS"/>
                <w:sz w:val="20"/>
                <w:szCs w:val="20"/>
              </w:rPr>
            </w:pPr>
          </w:p>
        </w:tc>
        <w:tc>
          <w:tcPr>
            <w:tcW w:w="3234" w:type="dxa"/>
          </w:tcPr>
          <w:p w14:paraId="751604CE" w14:textId="77777777" w:rsidR="007D18D4" w:rsidRPr="00FB6A09" w:rsidRDefault="007D18D4" w:rsidP="007D18D4">
            <w:pPr>
              <w:jc w:val="left"/>
              <w:rPr>
                <w:rFonts w:ascii="Trebuchet MS" w:hAnsi="Trebuchet MS"/>
                <w:sz w:val="20"/>
                <w:szCs w:val="20"/>
              </w:rPr>
            </w:pPr>
          </w:p>
        </w:tc>
      </w:tr>
      <w:tr w:rsidR="007D18D4" w:rsidRPr="00FB6A09" w14:paraId="1293B30E" w14:textId="68C354D6" w:rsidTr="006B18A3">
        <w:tc>
          <w:tcPr>
            <w:tcW w:w="557" w:type="dxa"/>
          </w:tcPr>
          <w:p w14:paraId="6AF317B0" w14:textId="11B9B562" w:rsidR="007D18D4" w:rsidRPr="00FB6A09" w:rsidRDefault="00AB23DD" w:rsidP="00FB6A09">
            <w:pPr>
              <w:jc w:val="left"/>
              <w:rPr>
                <w:rFonts w:ascii="Trebuchet MS" w:hAnsi="Trebuchet MS"/>
                <w:sz w:val="20"/>
                <w:szCs w:val="20"/>
              </w:rPr>
            </w:pPr>
            <w:r>
              <w:rPr>
                <w:rFonts w:ascii="Trebuchet MS" w:hAnsi="Trebuchet MS"/>
                <w:sz w:val="20"/>
                <w:szCs w:val="20"/>
              </w:rPr>
              <w:t>463</w:t>
            </w:r>
          </w:p>
        </w:tc>
        <w:tc>
          <w:tcPr>
            <w:tcW w:w="2318" w:type="dxa"/>
          </w:tcPr>
          <w:p w14:paraId="062AB647" w14:textId="3726EA30"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Îndeplinește criterii specifice de eficiență energetică, contribuind la reducerea consumului de energie și a impactului asupra mediului: Certificare ENERGY STAR versiunea 8.0;</w:t>
            </w:r>
          </w:p>
        </w:tc>
        <w:tc>
          <w:tcPr>
            <w:tcW w:w="2309" w:type="dxa"/>
          </w:tcPr>
          <w:p w14:paraId="2F9F6FE0"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Îndeplinește criterii specifice de eficiență energetică, contribuind la reducerea consumului de energie și a impactului asupra mediului: Certificare ENERGY STAR versiunea 8.0;</w:t>
            </w:r>
          </w:p>
        </w:tc>
        <w:tc>
          <w:tcPr>
            <w:tcW w:w="769" w:type="dxa"/>
          </w:tcPr>
          <w:p w14:paraId="3772D7CA" w14:textId="77777777" w:rsidR="007D18D4" w:rsidRPr="00FB6A09" w:rsidRDefault="007D18D4" w:rsidP="007D18D4">
            <w:pPr>
              <w:jc w:val="left"/>
              <w:rPr>
                <w:rFonts w:ascii="Trebuchet MS" w:hAnsi="Trebuchet MS"/>
                <w:sz w:val="20"/>
                <w:szCs w:val="20"/>
              </w:rPr>
            </w:pPr>
          </w:p>
        </w:tc>
        <w:tc>
          <w:tcPr>
            <w:tcW w:w="5298" w:type="dxa"/>
          </w:tcPr>
          <w:p w14:paraId="45E064CE" w14:textId="77777777" w:rsidR="007D18D4" w:rsidRPr="00FB6A09" w:rsidRDefault="007D18D4" w:rsidP="007D18D4">
            <w:pPr>
              <w:jc w:val="left"/>
              <w:rPr>
                <w:rFonts w:ascii="Trebuchet MS" w:hAnsi="Trebuchet MS"/>
                <w:sz w:val="20"/>
                <w:szCs w:val="20"/>
              </w:rPr>
            </w:pPr>
          </w:p>
        </w:tc>
        <w:tc>
          <w:tcPr>
            <w:tcW w:w="3234" w:type="dxa"/>
          </w:tcPr>
          <w:p w14:paraId="289A7547" w14:textId="77777777" w:rsidR="007D18D4" w:rsidRPr="00FB6A09" w:rsidRDefault="007D18D4" w:rsidP="007D18D4">
            <w:pPr>
              <w:jc w:val="left"/>
              <w:rPr>
                <w:rFonts w:ascii="Trebuchet MS" w:hAnsi="Trebuchet MS"/>
                <w:sz w:val="20"/>
                <w:szCs w:val="20"/>
              </w:rPr>
            </w:pPr>
          </w:p>
        </w:tc>
      </w:tr>
      <w:tr w:rsidR="007D18D4" w:rsidRPr="00FB6A09" w14:paraId="0F953C77" w14:textId="4891EEF9" w:rsidTr="006B18A3">
        <w:tc>
          <w:tcPr>
            <w:tcW w:w="557" w:type="dxa"/>
          </w:tcPr>
          <w:p w14:paraId="6AABE37F" w14:textId="16896068" w:rsidR="007D18D4" w:rsidRPr="00FB6A09" w:rsidRDefault="00AB23DD" w:rsidP="00FB6A09">
            <w:pPr>
              <w:jc w:val="left"/>
              <w:rPr>
                <w:rFonts w:ascii="Trebuchet MS" w:hAnsi="Trebuchet MS"/>
                <w:sz w:val="20"/>
                <w:szCs w:val="20"/>
              </w:rPr>
            </w:pPr>
            <w:r>
              <w:rPr>
                <w:rFonts w:ascii="Trebuchet MS" w:hAnsi="Trebuchet MS"/>
                <w:sz w:val="20"/>
                <w:szCs w:val="20"/>
              </w:rPr>
              <w:t>464</w:t>
            </w:r>
          </w:p>
        </w:tc>
        <w:tc>
          <w:tcPr>
            <w:tcW w:w="2318" w:type="dxa"/>
          </w:tcPr>
          <w:p w14:paraId="4748C8EC" w14:textId="0AE0BC7E"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Consum maxim în modul Pornit (E</w:t>
            </w:r>
            <w:r w:rsidRPr="00FB6A09">
              <w:rPr>
                <w:rFonts w:ascii="Trebuchet MS" w:hAnsi="Trebuchet MS" w:cs="Times New Roman"/>
                <w:sz w:val="20"/>
                <w:szCs w:val="20"/>
                <w:vertAlign w:val="subscript"/>
              </w:rPr>
              <w:t>TEC_MAX</w:t>
            </w:r>
            <w:r w:rsidRPr="00FB6A09">
              <w:rPr>
                <w:rFonts w:ascii="Trebuchet MS" w:hAnsi="Trebuchet MS" w:cs="Times New Roman"/>
                <w:sz w:val="20"/>
                <w:szCs w:val="20"/>
              </w:rPr>
              <w:t>) prin care să îndeplinească cerințele Programului Energy Star pentru Computere versiunea 8.0</w:t>
            </w:r>
          </w:p>
        </w:tc>
        <w:tc>
          <w:tcPr>
            <w:tcW w:w="2309" w:type="dxa"/>
          </w:tcPr>
          <w:p w14:paraId="4E50DF59"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Consum maxim în modul Pornit (E</w:t>
            </w:r>
            <w:r w:rsidRPr="00FB6A09">
              <w:rPr>
                <w:rFonts w:ascii="Trebuchet MS" w:hAnsi="Trebuchet MS" w:cs="Times New Roman"/>
                <w:sz w:val="20"/>
                <w:szCs w:val="20"/>
                <w:vertAlign w:val="subscript"/>
              </w:rPr>
              <w:t>TEC_MAX</w:t>
            </w:r>
            <w:r w:rsidRPr="00FB6A09">
              <w:rPr>
                <w:rFonts w:ascii="Trebuchet MS" w:hAnsi="Trebuchet MS" w:cs="Times New Roman"/>
                <w:sz w:val="20"/>
                <w:szCs w:val="20"/>
              </w:rPr>
              <w:t>) prin care să îndeplinească cerințele Programului Energy Star pentru Computere versiunea 8.0</w:t>
            </w:r>
          </w:p>
        </w:tc>
        <w:tc>
          <w:tcPr>
            <w:tcW w:w="769" w:type="dxa"/>
          </w:tcPr>
          <w:p w14:paraId="1AF7919D" w14:textId="77777777" w:rsidR="007D18D4" w:rsidRPr="00FB6A09" w:rsidRDefault="007D18D4" w:rsidP="007D18D4">
            <w:pPr>
              <w:jc w:val="left"/>
              <w:rPr>
                <w:rFonts w:ascii="Trebuchet MS" w:hAnsi="Trebuchet MS"/>
                <w:sz w:val="20"/>
                <w:szCs w:val="20"/>
              </w:rPr>
            </w:pPr>
          </w:p>
        </w:tc>
        <w:tc>
          <w:tcPr>
            <w:tcW w:w="5298" w:type="dxa"/>
          </w:tcPr>
          <w:p w14:paraId="1D2C9A10" w14:textId="77777777" w:rsidR="007D18D4" w:rsidRPr="00FB6A09" w:rsidRDefault="007D18D4" w:rsidP="007D18D4">
            <w:pPr>
              <w:jc w:val="left"/>
              <w:rPr>
                <w:rFonts w:ascii="Trebuchet MS" w:hAnsi="Trebuchet MS"/>
                <w:sz w:val="20"/>
                <w:szCs w:val="20"/>
              </w:rPr>
            </w:pPr>
          </w:p>
        </w:tc>
        <w:tc>
          <w:tcPr>
            <w:tcW w:w="3234" w:type="dxa"/>
          </w:tcPr>
          <w:p w14:paraId="2189998E" w14:textId="77777777" w:rsidR="007D18D4" w:rsidRPr="00FB6A09" w:rsidRDefault="007D18D4" w:rsidP="007D18D4">
            <w:pPr>
              <w:jc w:val="left"/>
              <w:rPr>
                <w:rFonts w:ascii="Trebuchet MS" w:hAnsi="Trebuchet MS"/>
                <w:sz w:val="20"/>
                <w:szCs w:val="20"/>
              </w:rPr>
            </w:pPr>
          </w:p>
        </w:tc>
      </w:tr>
      <w:tr w:rsidR="007D18D4" w:rsidRPr="00FB6A09" w14:paraId="0A4C74AE" w14:textId="36D4A0EC" w:rsidTr="006B18A3">
        <w:tc>
          <w:tcPr>
            <w:tcW w:w="557" w:type="dxa"/>
          </w:tcPr>
          <w:p w14:paraId="371510D8" w14:textId="6538E759" w:rsidR="007D18D4" w:rsidRPr="00FB6A09" w:rsidRDefault="00AB23DD" w:rsidP="00FB6A09">
            <w:pPr>
              <w:jc w:val="left"/>
              <w:rPr>
                <w:rFonts w:ascii="Trebuchet MS" w:hAnsi="Trebuchet MS"/>
                <w:sz w:val="20"/>
                <w:szCs w:val="20"/>
              </w:rPr>
            </w:pPr>
            <w:r>
              <w:rPr>
                <w:rFonts w:ascii="Trebuchet MS" w:hAnsi="Trebuchet MS"/>
                <w:sz w:val="20"/>
                <w:szCs w:val="20"/>
              </w:rPr>
              <w:t>465</w:t>
            </w:r>
          </w:p>
        </w:tc>
        <w:tc>
          <w:tcPr>
            <w:tcW w:w="2318" w:type="dxa"/>
          </w:tcPr>
          <w:p w14:paraId="6B3D609E" w14:textId="5F43620A"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Îndeplinirea unor criterii de siguranță pentru a proteja utilizatorii de pericole electrice și alte riscuri: certificare IEC 60950-1; </w:t>
            </w:r>
          </w:p>
        </w:tc>
        <w:tc>
          <w:tcPr>
            <w:tcW w:w="2309" w:type="dxa"/>
          </w:tcPr>
          <w:p w14:paraId="2CB080DD"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 xml:space="preserve">Îndeplinirea unor criterii de siguranță pentru a proteja utilizatorii de pericole electrice și alte riscuri: certificare IEC 60950-1; </w:t>
            </w:r>
          </w:p>
        </w:tc>
        <w:tc>
          <w:tcPr>
            <w:tcW w:w="769" w:type="dxa"/>
          </w:tcPr>
          <w:p w14:paraId="7D3311A4" w14:textId="77777777" w:rsidR="007D18D4" w:rsidRPr="00FB6A09" w:rsidRDefault="007D18D4" w:rsidP="007D18D4">
            <w:pPr>
              <w:jc w:val="left"/>
              <w:rPr>
                <w:rFonts w:ascii="Trebuchet MS" w:hAnsi="Trebuchet MS"/>
                <w:sz w:val="20"/>
                <w:szCs w:val="20"/>
              </w:rPr>
            </w:pPr>
          </w:p>
        </w:tc>
        <w:tc>
          <w:tcPr>
            <w:tcW w:w="5298" w:type="dxa"/>
          </w:tcPr>
          <w:p w14:paraId="692645DF" w14:textId="77777777" w:rsidR="007D18D4" w:rsidRPr="00FB6A09" w:rsidRDefault="007D18D4" w:rsidP="007D18D4">
            <w:pPr>
              <w:jc w:val="left"/>
              <w:rPr>
                <w:rFonts w:ascii="Trebuchet MS" w:hAnsi="Trebuchet MS"/>
                <w:sz w:val="20"/>
                <w:szCs w:val="20"/>
              </w:rPr>
            </w:pPr>
          </w:p>
        </w:tc>
        <w:tc>
          <w:tcPr>
            <w:tcW w:w="3234" w:type="dxa"/>
          </w:tcPr>
          <w:p w14:paraId="162E4A64" w14:textId="77777777" w:rsidR="007D18D4" w:rsidRPr="00FB6A09" w:rsidRDefault="007D18D4" w:rsidP="007D18D4">
            <w:pPr>
              <w:jc w:val="left"/>
              <w:rPr>
                <w:rFonts w:ascii="Trebuchet MS" w:hAnsi="Trebuchet MS"/>
                <w:sz w:val="20"/>
                <w:szCs w:val="20"/>
              </w:rPr>
            </w:pPr>
          </w:p>
        </w:tc>
      </w:tr>
      <w:tr w:rsidR="007D18D4" w:rsidRPr="00FB6A09" w14:paraId="322E2AE6" w14:textId="08E88AD7" w:rsidTr="006B18A3">
        <w:tc>
          <w:tcPr>
            <w:tcW w:w="557" w:type="dxa"/>
          </w:tcPr>
          <w:p w14:paraId="6D213104" w14:textId="303D9719" w:rsidR="007D18D4" w:rsidRPr="00FB6A09" w:rsidRDefault="00AB23DD" w:rsidP="00FB6A09">
            <w:pPr>
              <w:jc w:val="left"/>
              <w:rPr>
                <w:rFonts w:ascii="Trebuchet MS" w:hAnsi="Trebuchet MS"/>
                <w:sz w:val="20"/>
                <w:szCs w:val="20"/>
              </w:rPr>
            </w:pPr>
            <w:r>
              <w:rPr>
                <w:rFonts w:ascii="Trebuchet MS" w:hAnsi="Trebuchet MS"/>
                <w:sz w:val="20"/>
                <w:szCs w:val="20"/>
              </w:rPr>
              <w:lastRenderedPageBreak/>
              <w:t>466</w:t>
            </w:r>
          </w:p>
        </w:tc>
        <w:tc>
          <w:tcPr>
            <w:tcW w:w="2318" w:type="dxa"/>
          </w:tcPr>
          <w:p w14:paraId="3224FB3F" w14:textId="3E3407EF"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Îndeplinirea cerințelor de a gestiona și recicla produsele electronice la sfârșitul ciclului lor de viață pentru a reduce impactul asupra mediului conform  Directivei 2012/19/EU privind Deșeurile de Echipamente Electrice și Electronice;</w:t>
            </w:r>
          </w:p>
        </w:tc>
        <w:tc>
          <w:tcPr>
            <w:tcW w:w="2309" w:type="dxa"/>
          </w:tcPr>
          <w:p w14:paraId="4FC77707"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Îndeplinirea cerințelor de a gestiona și recicla produsele electronice la sfârșitul ciclului lor de viață pentru a reduce impactul asupra mediului conform  Directivei 2012/19/EU privind Deșeurile de Echipamente Electrice și Electronice;</w:t>
            </w:r>
          </w:p>
        </w:tc>
        <w:tc>
          <w:tcPr>
            <w:tcW w:w="769" w:type="dxa"/>
          </w:tcPr>
          <w:p w14:paraId="3ADE2F43" w14:textId="77777777" w:rsidR="007D18D4" w:rsidRPr="00FB6A09" w:rsidRDefault="007D18D4" w:rsidP="007D18D4">
            <w:pPr>
              <w:jc w:val="left"/>
              <w:rPr>
                <w:rFonts w:ascii="Trebuchet MS" w:hAnsi="Trebuchet MS"/>
                <w:sz w:val="20"/>
                <w:szCs w:val="20"/>
              </w:rPr>
            </w:pPr>
          </w:p>
        </w:tc>
        <w:tc>
          <w:tcPr>
            <w:tcW w:w="5298" w:type="dxa"/>
          </w:tcPr>
          <w:p w14:paraId="277856AF" w14:textId="77777777" w:rsidR="007D18D4" w:rsidRPr="00FB6A09" w:rsidRDefault="007D18D4" w:rsidP="007D18D4">
            <w:pPr>
              <w:jc w:val="left"/>
              <w:rPr>
                <w:rFonts w:ascii="Trebuchet MS" w:hAnsi="Trebuchet MS"/>
                <w:sz w:val="20"/>
                <w:szCs w:val="20"/>
              </w:rPr>
            </w:pPr>
          </w:p>
        </w:tc>
        <w:tc>
          <w:tcPr>
            <w:tcW w:w="3234" w:type="dxa"/>
          </w:tcPr>
          <w:p w14:paraId="5C230989" w14:textId="77777777" w:rsidR="007D18D4" w:rsidRPr="00FB6A09" w:rsidRDefault="007D18D4" w:rsidP="007D18D4">
            <w:pPr>
              <w:jc w:val="left"/>
              <w:rPr>
                <w:rFonts w:ascii="Trebuchet MS" w:hAnsi="Trebuchet MS"/>
                <w:sz w:val="20"/>
                <w:szCs w:val="20"/>
              </w:rPr>
            </w:pPr>
          </w:p>
        </w:tc>
      </w:tr>
      <w:tr w:rsidR="007D18D4" w:rsidRPr="00FB6A09" w14:paraId="19CA3C45" w14:textId="4731A5C9" w:rsidTr="006B18A3">
        <w:tc>
          <w:tcPr>
            <w:tcW w:w="557" w:type="dxa"/>
          </w:tcPr>
          <w:p w14:paraId="304E8C21" w14:textId="67F17E2A" w:rsidR="007D18D4" w:rsidRPr="00FB6A09" w:rsidRDefault="00AB23DD" w:rsidP="00FB6A09">
            <w:pPr>
              <w:jc w:val="left"/>
              <w:rPr>
                <w:rFonts w:ascii="Trebuchet MS" w:hAnsi="Trebuchet MS"/>
                <w:sz w:val="20"/>
                <w:szCs w:val="20"/>
              </w:rPr>
            </w:pPr>
            <w:r>
              <w:rPr>
                <w:rFonts w:ascii="Trebuchet MS" w:hAnsi="Trebuchet MS"/>
                <w:sz w:val="20"/>
                <w:szCs w:val="20"/>
              </w:rPr>
              <w:t>467</w:t>
            </w:r>
          </w:p>
        </w:tc>
        <w:tc>
          <w:tcPr>
            <w:tcW w:w="2318" w:type="dxa"/>
          </w:tcPr>
          <w:p w14:paraId="30308DDA" w14:textId="2D625473"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Îndeplinirea condițiilor de funcționare în ceea ce privește temperatura, umiditatea, vibrațiile și șocurile: conformitate cu standardul MIL-STD 810H;</w:t>
            </w:r>
          </w:p>
        </w:tc>
        <w:tc>
          <w:tcPr>
            <w:tcW w:w="2309" w:type="dxa"/>
          </w:tcPr>
          <w:p w14:paraId="51BEA4EF"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Îndeplinirea condițiilor de funcționare în ceea ce privește temperatura, umiditatea, vibrațiile și șocurile: conformitate cu standardul MIL-STD 810H;</w:t>
            </w:r>
          </w:p>
        </w:tc>
        <w:tc>
          <w:tcPr>
            <w:tcW w:w="769" w:type="dxa"/>
          </w:tcPr>
          <w:p w14:paraId="2C427BC9" w14:textId="77777777" w:rsidR="007D18D4" w:rsidRPr="00FB6A09" w:rsidRDefault="007D18D4" w:rsidP="007D18D4">
            <w:pPr>
              <w:jc w:val="left"/>
              <w:rPr>
                <w:rFonts w:ascii="Trebuchet MS" w:hAnsi="Trebuchet MS"/>
                <w:sz w:val="20"/>
                <w:szCs w:val="20"/>
              </w:rPr>
            </w:pPr>
          </w:p>
        </w:tc>
        <w:tc>
          <w:tcPr>
            <w:tcW w:w="5298" w:type="dxa"/>
          </w:tcPr>
          <w:p w14:paraId="40E4062B" w14:textId="77777777" w:rsidR="007D18D4" w:rsidRPr="00FB6A09" w:rsidRDefault="007D18D4" w:rsidP="007D18D4">
            <w:pPr>
              <w:jc w:val="left"/>
              <w:rPr>
                <w:rFonts w:ascii="Trebuchet MS" w:hAnsi="Trebuchet MS"/>
                <w:sz w:val="20"/>
                <w:szCs w:val="20"/>
              </w:rPr>
            </w:pPr>
          </w:p>
        </w:tc>
        <w:tc>
          <w:tcPr>
            <w:tcW w:w="3234" w:type="dxa"/>
          </w:tcPr>
          <w:p w14:paraId="56B1E1C4" w14:textId="77777777" w:rsidR="007D18D4" w:rsidRPr="00FB6A09" w:rsidRDefault="007D18D4" w:rsidP="007D18D4">
            <w:pPr>
              <w:jc w:val="left"/>
              <w:rPr>
                <w:rFonts w:ascii="Trebuchet MS" w:hAnsi="Trebuchet MS"/>
                <w:sz w:val="20"/>
                <w:szCs w:val="20"/>
              </w:rPr>
            </w:pPr>
          </w:p>
        </w:tc>
      </w:tr>
      <w:tr w:rsidR="007D18D4" w:rsidRPr="00FB6A09" w14:paraId="0CA93E83" w14:textId="012EFC91" w:rsidTr="006B18A3">
        <w:tc>
          <w:tcPr>
            <w:tcW w:w="557" w:type="dxa"/>
          </w:tcPr>
          <w:p w14:paraId="74545B9B" w14:textId="33A3130B" w:rsidR="007D18D4" w:rsidRPr="00FB6A09" w:rsidRDefault="00AB23DD" w:rsidP="00FB6A09">
            <w:pPr>
              <w:jc w:val="left"/>
              <w:rPr>
                <w:rFonts w:ascii="Trebuchet MS" w:hAnsi="Trebuchet MS"/>
                <w:sz w:val="20"/>
                <w:szCs w:val="20"/>
              </w:rPr>
            </w:pPr>
            <w:r>
              <w:rPr>
                <w:rFonts w:ascii="Trebuchet MS" w:hAnsi="Trebuchet MS"/>
                <w:sz w:val="20"/>
                <w:szCs w:val="20"/>
              </w:rPr>
              <w:t>468</w:t>
            </w:r>
          </w:p>
        </w:tc>
        <w:tc>
          <w:tcPr>
            <w:tcW w:w="2318" w:type="dxa"/>
          </w:tcPr>
          <w:p w14:paraId="7E76D591" w14:textId="5062AB59"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Îndeplinirea cerințelor de securitate privind modulele criptografice: certificare FIPS 140-2;</w:t>
            </w:r>
          </w:p>
        </w:tc>
        <w:tc>
          <w:tcPr>
            <w:tcW w:w="2309" w:type="dxa"/>
          </w:tcPr>
          <w:p w14:paraId="2FEC05DA"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Îndeplinirea cerințelor de securitate privind modulele criptografice: certificare FIPS 140-2;</w:t>
            </w:r>
          </w:p>
        </w:tc>
        <w:tc>
          <w:tcPr>
            <w:tcW w:w="769" w:type="dxa"/>
          </w:tcPr>
          <w:p w14:paraId="74E6313A" w14:textId="77777777" w:rsidR="007D18D4" w:rsidRPr="00FB6A09" w:rsidRDefault="007D18D4" w:rsidP="007D18D4">
            <w:pPr>
              <w:jc w:val="left"/>
              <w:rPr>
                <w:rFonts w:ascii="Trebuchet MS" w:hAnsi="Trebuchet MS"/>
                <w:sz w:val="20"/>
                <w:szCs w:val="20"/>
              </w:rPr>
            </w:pPr>
          </w:p>
        </w:tc>
        <w:tc>
          <w:tcPr>
            <w:tcW w:w="5298" w:type="dxa"/>
          </w:tcPr>
          <w:p w14:paraId="121008AF" w14:textId="77777777" w:rsidR="007D18D4" w:rsidRPr="00FB6A09" w:rsidRDefault="007D18D4" w:rsidP="007D18D4">
            <w:pPr>
              <w:jc w:val="left"/>
              <w:rPr>
                <w:rFonts w:ascii="Trebuchet MS" w:hAnsi="Trebuchet MS"/>
                <w:sz w:val="20"/>
                <w:szCs w:val="20"/>
              </w:rPr>
            </w:pPr>
          </w:p>
        </w:tc>
        <w:tc>
          <w:tcPr>
            <w:tcW w:w="3234" w:type="dxa"/>
          </w:tcPr>
          <w:p w14:paraId="029BEA6C" w14:textId="77777777" w:rsidR="007D18D4" w:rsidRPr="00FB6A09" w:rsidRDefault="007D18D4" w:rsidP="007D18D4">
            <w:pPr>
              <w:jc w:val="left"/>
              <w:rPr>
                <w:rFonts w:ascii="Trebuchet MS" w:hAnsi="Trebuchet MS"/>
                <w:sz w:val="20"/>
                <w:szCs w:val="20"/>
              </w:rPr>
            </w:pPr>
          </w:p>
        </w:tc>
      </w:tr>
      <w:tr w:rsidR="007D18D4" w:rsidRPr="00FB6A09" w14:paraId="2A83921C" w14:textId="327CD700" w:rsidTr="006B18A3">
        <w:tc>
          <w:tcPr>
            <w:tcW w:w="557" w:type="dxa"/>
          </w:tcPr>
          <w:p w14:paraId="59F6DC45" w14:textId="342AE81B" w:rsidR="007D18D4" w:rsidRPr="00FB6A09" w:rsidRDefault="00AB23DD" w:rsidP="00FB6A09">
            <w:pPr>
              <w:jc w:val="left"/>
              <w:rPr>
                <w:rFonts w:ascii="Trebuchet MS" w:hAnsi="Trebuchet MS"/>
                <w:sz w:val="20"/>
                <w:szCs w:val="20"/>
              </w:rPr>
            </w:pPr>
            <w:r>
              <w:rPr>
                <w:rFonts w:ascii="Trebuchet MS" w:hAnsi="Trebuchet MS"/>
                <w:sz w:val="20"/>
                <w:szCs w:val="20"/>
              </w:rPr>
              <w:t>469</w:t>
            </w:r>
          </w:p>
        </w:tc>
        <w:tc>
          <w:tcPr>
            <w:tcW w:w="2318" w:type="dxa"/>
          </w:tcPr>
          <w:p w14:paraId="53CFD18C" w14:textId="634B4730"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Computerul de birou va fi furnizat cu ambalaj cu o proporție de material reciclat de minim 10%.</w:t>
            </w:r>
          </w:p>
        </w:tc>
        <w:tc>
          <w:tcPr>
            <w:tcW w:w="2309" w:type="dxa"/>
          </w:tcPr>
          <w:p w14:paraId="66A6DD45"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Computerul de birou va fi furnizat cu ambalaj cu o proporție de material reciclat de minim 10%.</w:t>
            </w:r>
          </w:p>
        </w:tc>
        <w:tc>
          <w:tcPr>
            <w:tcW w:w="769" w:type="dxa"/>
          </w:tcPr>
          <w:p w14:paraId="7547883E" w14:textId="77777777" w:rsidR="007D18D4" w:rsidRPr="00FB6A09" w:rsidRDefault="007D18D4" w:rsidP="007D18D4">
            <w:pPr>
              <w:jc w:val="left"/>
              <w:rPr>
                <w:rFonts w:ascii="Trebuchet MS" w:hAnsi="Trebuchet MS"/>
                <w:sz w:val="20"/>
                <w:szCs w:val="20"/>
              </w:rPr>
            </w:pPr>
          </w:p>
        </w:tc>
        <w:tc>
          <w:tcPr>
            <w:tcW w:w="5298" w:type="dxa"/>
          </w:tcPr>
          <w:p w14:paraId="3B386CE5" w14:textId="77777777" w:rsidR="007D18D4" w:rsidRPr="00FB6A09" w:rsidRDefault="007D18D4" w:rsidP="007D18D4">
            <w:pPr>
              <w:jc w:val="left"/>
              <w:rPr>
                <w:rFonts w:ascii="Trebuchet MS" w:hAnsi="Trebuchet MS"/>
                <w:sz w:val="20"/>
                <w:szCs w:val="20"/>
              </w:rPr>
            </w:pPr>
          </w:p>
        </w:tc>
        <w:tc>
          <w:tcPr>
            <w:tcW w:w="3234" w:type="dxa"/>
          </w:tcPr>
          <w:p w14:paraId="7A50EEF4" w14:textId="77777777" w:rsidR="007D18D4" w:rsidRPr="00FB6A09" w:rsidRDefault="007D18D4" w:rsidP="007D18D4">
            <w:pPr>
              <w:jc w:val="left"/>
              <w:rPr>
                <w:rFonts w:ascii="Trebuchet MS" w:hAnsi="Trebuchet MS"/>
                <w:sz w:val="20"/>
                <w:szCs w:val="20"/>
              </w:rPr>
            </w:pPr>
          </w:p>
        </w:tc>
      </w:tr>
      <w:tr w:rsidR="007D18D4" w:rsidRPr="00FB6A09" w14:paraId="657D0E9F" w14:textId="0DEBF0EE" w:rsidTr="006B18A3">
        <w:tc>
          <w:tcPr>
            <w:tcW w:w="557" w:type="dxa"/>
          </w:tcPr>
          <w:p w14:paraId="6CCF4CDF" w14:textId="28F4FC61" w:rsidR="007D18D4" w:rsidRPr="00FB6A09" w:rsidRDefault="00AB23DD" w:rsidP="00FB6A09">
            <w:pPr>
              <w:jc w:val="left"/>
              <w:rPr>
                <w:rFonts w:ascii="Trebuchet MS" w:hAnsi="Trebuchet MS"/>
                <w:sz w:val="20"/>
                <w:szCs w:val="20"/>
              </w:rPr>
            </w:pPr>
            <w:r>
              <w:rPr>
                <w:rFonts w:ascii="Trebuchet MS" w:hAnsi="Trebuchet MS"/>
                <w:sz w:val="20"/>
                <w:szCs w:val="20"/>
              </w:rPr>
              <w:t>470</w:t>
            </w:r>
          </w:p>
        </w:tc>
        <w:tc>
          <w:tcPr>
            <w:tcW w:w="2318" w:type="dxa"/>
          </w:tcPr>
          <w:p w14:paraId="1489012F" w14:textId="6E6D291E"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Temperatura de funcționare a sistemului de la +5° la +35°C.</w:t>
            </w:r>
          </w:p>
        </w:tc>
        <w:tc>
          <w:tcPr>
            <w:tcW w:w="2309" w:type="dxa"/>
          </w:tcPr>
          <w:p w14:paraId="66FF26B6" w14:textId="77777777" w:rsidR="007D18D4" w:rsidRPr="00FB6A09" w:rsidRDefault="007D18D4" w:rsidP="00CF1C7C">
            <w:pPr>
              <w:rPr>
                <w:rFonts w:ascii="Trebuchet MS" w:hAnsi="Trebuchet MS" w:cs="Times New Roman"/>
                <w:sz w:val="20"/>
                <w:szCs w:val="20"/>
              </w:rPr>
            </w:pPr>
            <w:r w:rsidRPr="00FB6A09">
              <w:rPr>
                <w:rFonts w:ascii="Trebuchet MS" w:hAnsi="Trebuchet MS" w:cs="Times New Roman"/>
                <w:sz w:val="20"/>
                <w:szCs w:val="20"/>
              </w:rPr>
              <w:t>Temperatura de funcționare a sistemului de la +5° la +35°C.</w:t>
            </w:r>
          </w:p>
        </w:tc>
        <w:tc>
          <w:tcPr>
            <w:tcW w:w="769" w:type="dxa"/>
          </w:tcPr>
          <w:p w14:paraId="1A852149" w14:textId="77777777" w:rsidR="007D18D4" w:rsidRPr="00FB6A09" w:rsidRDefault="007D18D4" w:rsidP="007D18D4">
            <w:pPr>
              <w:jc w:val="left"/>
              <w:rPr>
                <w:rFonts w:ascii="Trebuchet MS" w:hAnsi="Trebuchet MS"/>
                <w:sz w:val="20"/>
                <w:szCs w:val="20"/>
              </w:rPr>
            </w:pPr>
          </w:p>
        </w:tc>
        <w:tc>
          <w:tcPr>
            <w:tcW w:w="5298" w:type="dxa"/>
          </w:tcPr>
          <w:p w14:paraId="37DD6118" w14:textId="77777777" w:rsidR="007D18D4" w:rsidRPr="00FB6A09" w:rsidRDefault="007D18D4" w:rsidP="007D18D4">
            <w:pPr>
              <w:jc w:val="left"/>
              <w:rPr>
                <w:rFonts w:ascii="Trebuchet MS" w:hAnsi="Trebuchet MS"/>
                <w:sz w:val="20"/>
                <w:szCs w:val="20"/>
              </w:rPr>
            </w:pPr>
          </w:p>
        </w:tc>
        <w:tc>
          <w:tcPr>
            <w:tcW w:w="3234" w:type="dxa"/>
          </w:tcPr>
          <w:p w14:paraId="2F869415" w14:textId="77777777" w:rsidR="007D18D4" w:rsidRPr="00FB6A09" w:rsidRDefault="007D18D4" w:rsidP="007D18D4">
            <w:pPr>
              <w:jc w:val="left"/>
              <w:rPr>
                <w:rFonts w:ascii="Trebuchet MS" w:hAnsi="Trebuchet MS"/>
                <w:sz w:val="20"/>
                <w:szCs w:val="20"/>
              </w:rPr>
            </w:pPr>
          </w:p>
        </w:tc>
      </w:tr>
      <w:tr w:rsidR="007D18D4" w:rsidRPr="00FB6A09" w14:paraId="4AE89285" w14:textId="58EBB741" w:rsidTr="006B18A3">
        <w:tc>
          <w:tcPr>
            <w:tcW w:w="557" w:type="dxa"/>
          </w:tcPr>
          <w:p w14:paraId="09B5FD22" w14:textId="0F3D2264" w:rsidR="007D18D4" w:rsidRPr="00FB6A09" w:rsidRDefault="00AB23DD" w:rsidP="00FB6A09">
            <w:pPr>
              <w:jc w:val="left"/>
              <w:rPr>
                <w:rFonts w:ascii="Trebuchet MS" w:hAnsi="Trebuchet MS"/>
                <w:sz w:val="20"/>
                <w:szCs w:val="20"/>
              </w:rPr>
            </w:pPr>
            <w:r>
              <w:rPr>
                <w:rFonts w:ascii="Trebuchet MS" w:hAnsi="Trebuchet MS"/>
                <w:sz w:val="20"/>
                <w:szCs w:val="20"/>
              </w:rPr>
              <w:t>471</w:t>
            </w:r>
          </w:p>
        </w:tc>
        <w:tc>
          <w:tcPr>
            <w:tcW w:w="2318" w:type="dxa"/>
          </w:tcPr>
          <w:p w14:paraId="09A6E94B" w14:textId="67C4F348"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t xml:space="preserve">Computerul de birou trebuie să conțină service tag, pentru a </w:t>
            </w:r>
            <w:r w:rsidRPr="00FB6A09">
              <w:rPr>
                <w:rFonts w:ascii="Trebuchet MS" w:hAnsi="Trebuchet MS" w:cs="Times New Roman"/>
                <w:sz w:val="20"/>
                <w:szCs w:val="20"/>
              </w:rPr>
              <w:lastRenderedPageBreak/>
              <w:t>facilita accesul la informațiile de service și garanție direct pe website-ul producătorului, prin care se asigură următoarele:</w:t>
            </w:r>
          </w:p>
          <w:p w14:paraId="63509B90" w14:textId="77777777" w:rsidR="007D18D4" w:rsidRPr="00FB6A09" w:rsidRDefault="007D18D4" w:rsidP="00CA63AD">
            <w:pPr>
              <w:numPr>
                <w:ilvl w:val="0"/>
                <w:numId w:val="249"/>
              </w:numPr>
              <w:spacing w:line="276" w:lineRule="auto"/>
              <w:ind w:left="339"/>
              <w:rPr>
                <w:rFonts w:ascii="Trebuchet MS" w:hAnsi="Trebuchet MS" w:cs="Times New Roman"/>
                <w:sz w:val="20"/>
                <w:szCs w:val="20"/>
              </w:rPr>
            </w:pPr>
            <w:r w:rsidRPr="00FB6A09">
              <w:rPr>
                <w:rFonts w:ascii="Trebuchet MS" w:hAnsi="Trebuchet MS" w:cs="Times New Roman"/>
                <w:sz w:val="20"/>
                <w:szCs w:val="20"/>
              </w:rPr>
              <w:t>Suport pentru monitorizarea furnizării rezoluțiilor necesare și coordonarea pro-activa a managementului evenimentelor și a comunicării;</w:t>
            </w:r>
          </w:p>
          <w:p w14:paraId="266CE1CB" w14:textId="77777777" w:rsidR="007D18D4" w:rsidRPr="00FB6A09" w:rsidRDefault="007D18D4" w:rsidP="00CA63AD">
            <w:pPr>
              <w:numPr>
                <w:ilvl w:val="0"/>
                <w:numId w:val="249"/>
              </w:numPr>
              <w:spacing w:line="276" w:lineRule="auto"/>
              <w:ind w:left="339"/>
              <w:rPr>
                <w:rFonts w:ascii="Trebuchet MS" w:hAnsi="Trebuchet MS" w:cs="Times New Roman"/>
                <w:sz w:val="20"/>
                <w:szCs w:val="20"/>
              </w:rPr>
            </w:pPr>
            <w:r w:rsidRPr="00FB6A09">
              <w:rPr>
                <w:rFonts w:ascii="Trebuchet MS" w:hAnsi="Trebuchet MS" w:cs="Times New Roman"/>
                <w:sz w:val="20"/>
                <w:szCs w:val="20"/>
              </w:rPr>
              <w:t xml:space="preserve">Managementul cazurilor, inclusiv escaladarea evenimentelor pentru o rezoluție rapidă; </w:t>
            </w:r>
          </w:p>
          <w:p w14:paraId="3A1EF39A" w14:textId="77777777" w:rsidR="007D18D4" w:rsidRPr="00FB6A09" w:rsidRDefault="007D18D4" w:rsidP="00CA63AD">
            <w:pPr>
              <w:numPr>
                <w:ilvl w:val="0"/>
                <w:numId w:val="249"/>
              </w:numPr>
              <w:spacing w:line="276" w:lineRule="auto"/>
              <w:ind w:left="339"/>
              <w:rPr>
                <w:rFonts w:ascii="Trebuchet MS" w:hAnsi="Trebuchet MS" w:cs="Times New Roman"/>
                <w:sz w:val="20"/>
                <w:szCs w:val="20"/>
              </w:rPr>
            </w:pPr>
            <w:r w:rsidRPr="00FB6A09">
              <w:rPr>
                <w:rFonts w:ascii="Trebuchet MS" w:hAnsi="Trebuchet MS" w:cs="Times New Roman"/>
                <w:sz w:val="20"/>
                <w:szCs w:val="20"/>
              </w:rPr>
              <w:t>Raportarea telefonică a defectelor 24 de ore pe zi, 7 zile pe săptămână.</w:t>
            </w:r>
          </w:p>
          <w:p w14:paraId="50742007" w14:textId="77777777" w:rsidR="007D18D4" w:rsidRPr="00FB6A09" w:rsidRDefault="007D18D4" w:rsidP="00CA63AD">
            <w:pPr>
              <w:numPr>
                <w:ilvl w:val="0"/>
                <w:numId w:val="249"/>
              </w:numPr>
              <w:spacing w:line="276" w:lineRule="auto"/>
              <w:ind w:left="339"/>
              <w:rPr>
                <w:rFonts w:ascii="Trebuchet MS" w:hAnsi="Trebuchet MS" w:cs="Times New Roman"/>
                <w:sz w:val="20"/>
                <w:szCs w:val="20"/>
              </w:rPr>
            </w:pPr>
            <w:r w:rsidRPr="00FB6A09">
              <w:rPr>
                <w:rFonts w:ascii="Trebuchet MS" w:hAnsi="Trebuchet MS" w:cs="Times New Roman"/>
                <w:sz w:val="20"/>
                <w:szCs w:val="20"/>
              </w:rPr>
              <w:t xml:space="preserve">Suport tehnic pentru hardware-ul și software-ul OEM  achiziționat cu dispozitivul, livrat de la distanță sau la locul de instalare a dispozitivului, în </w:t>
            </w:r>
            <w:r w:rsidRPr="00FB6A09">
              <w:rPr>
                <w:rFonts w:ascii="Trebuchet MS" w:hAnsi="Trebuchet MS" w:cs="Times New Roman"/>
                <w:sz w:val="20"/>
                <w:szCs w:val="20"/>
              </w:rPr>
              <w:lastRenderedPageBreak/>
              <w:t xml:space="preserve">funcție de tipul de defecțiune raportat; </w:t>
            </w:r>
          </w:p>
          <w:p w14:paraId="11FD9885" w14:textId="77777777" w:rsidR="007D18D4" w:rsidRPr="00FB6A09" w:rsidRDefault="007D18D4" w:rsidP="00CA63AD">
            <w:pPr>
              <w:numPr>
                <w:ilvl w:val="0"/>
                <w:numId w:val="249"/>
              </w:numPr>
              <w:spacing w:line="276" w:lineRule="auto"/>
              <w:ind w:left="339"/>
              <w:rPr>
                <w:rFonts w:ascii="Trebuchet MS" w:hAnsi="Trebuchet MS" w:cs="Times New Roman"/>
                <w:sz w:val="20"/>
                <w:szCs w:val="20"/>
              </w:rPr>
            </w:pPr>
            <w:r w:rsidRPr="00FB6A09">
              <w:rPr>
                <w:rFonts w:ascii="Trebuchet MS" w:hAnsi="Trebuchet MS" w:cs="Times New Roman"/>
                <w:sz w:val="20"/>
                <w:szCs w:val="20"/>
              </w:rPr>
              <w:t>Posibilitatea de a descărca versiunile curente ale driverelor și firmware-ului dispozitivului</w:t>
            </w:r>
          </w:p>
          <w:p w14:paraId="48D0CFFA" w14:textId="77777777" w:rsidR="007D18D4" w:rsidRPr="00FB6A09" w:rsidRDefault="007D18D4" w:rsidP="00CA63AD">
            <w:pPr>
              <w:numPr>
                <w:ilvl w:val="0"/>
                <w:numId w:val="249"/>
              </w:numPr>
              <w:spacing w:line="276" w:lineRule="auto"/>
              <w:ind w:left="339"/>
              <w:rPr>
                <w:rFonts w:ascii="Trebuchet MS" w:hAnsi="Trebuchet MS" w:cs="Times New Roman"/>
                <w:sz w:val="20"/>
                <w:szCs w:val="20"/>
              </w:rPr>
            </w:pPr>
            <w:r w:rsidRPr="00FB6A09">
              <w:rPr>
                <w:rFonts w:ascii="Trebuchet MS" w:hAnsi="Trebuchet MS" w:cs="Times New Roman"/>
                <w:sz w:val="20"/>
                <w:szCs w:val="20"/>
              </w:rPr>
              <w:t>Descărcarea de software gratuit pentru diagnosticarea automata și raportarea de la distanță a defecțiunilor.</w:t>
            </w:r>
          </w:p>
        </w:tc>
        <w:tc>
          <w:tcPr>
            <w:tcW w:w="2309" w:type="dxa"/>
          </w:tcPr>
          <w:p w14:paraId="0DC7835D" w14:textId="77777777" w:rsidR="007D18D4" w:rsidRPr="00FB6A09" w:rsidRDefault="007D18D4" w:rsidP="00CF1C7C">
            <w:pPr>
              <w:spacing w:line="276" w:lineRule="auto"/>
              <w:rPr>
                <w:rFonts w:ascii="Trebuchet MS" w:hAnsi="Trebuchet MS" w:cs="Times New Roman"/>
                <w:sz w:val="20"/>
                <w:szCs w:val="20"/>
              </w:rPr>
            </w:pPr>
            <w:r w:rsidRPr="00FB6A09">
              <w:rPr>
                <w:rFonts w:ascii="Trebuchet MS" w:hAnsi="Trebuchet MS" w:cs="Times New Roman"/>
                <w:sz w:val="20"/>
                <w:szCs w:val="20"/>
              </w:rPr>
              <w:lastRenderedPageBreak/>
              <w:t xml:space="preserve">Computerul de birou trebuie să conțină service tag sau </w:t>
            </w:r>
            <w:r w:rsidRPr="00FB6A09">
              <w:rPr>
                <w:rFonts w:ascii="Trebuchet MS" w:hAnsi="Trebuchet MS" w:cs="Times New Roman"/>
                <w:sz w:val="20"/>
                <w:szCs w:val="20"/>
              </w:rPr>
              <w:lastRenderedPageBreak/>
              <w:t>echivalent, pentru a facilita accesul la informațiile de service și garanție, prin care se asigură următoarele:</w:t>
            </w:r>
          </w:p>
          <w:p w14:paraId="3A073C96" w14:textId="77777777" w:rsidR="007D18D4" w:rsidRPr="00FB6A09" w:rsidRDefault="007D18D4" w:rsidP="00CA63AD">
            <w:pPr>
              <w:numPr>
                <w:ilvl w:val="0"/>
                <w:numId w:val="249"/>
              </w:numPr>
              <w:spacing w:line="276" w:lineRule="auto"/>
              <w:ind w:left="370"/>
              <w:rPr>
                <w:rFonts w:ascii="Trebuchet MS" w:hAnsi="Trebuchet MS" w:cs="Times New Roman"/>
                <w:sz w:val="20"/>
                <w:szCs w:val="20"/>
              </w:rPr>
            </w:pPr>
            <w:r w:rsidRPr="00FB6A09">
              <w:rPr>
                <w:rFonts w:ascii="Trebuchet MS" w:hAnsi="Trebuchet MS" w:cs="Times New Roman"/>
                <w:sz w:val="20"/>
                <w:szCs w:val="20"/>
              </w:rPr>
              <w:t>Suport pentru monitorizarea furnizării rezoluțiilor necesare și coordonarea pro-activa a managementului evenimentelor și a comunicării;</w:t>
            </w:r>
          </w:p>
          <w:p w14:paraId="42AC0A01" w14:textId="77777777" w:rsidR="007D18D4" w:rsidRPr="00FB6A09" w:rsidRDefault="007D18D4" w:rsidP="00CA63AD">
            <w:pPr>
              <w:numPr>
                <w:ilvl w:val="0"/>
                <w:numId w:val="249"/>
              </w:numPr>
              <w:spacing w:line="276" w:lineRule="auto"/>
              <w:ind w:left="370"/>
              <w:rPr>
                <w:rFonts w:ascii="Trebuchet MS" w:hAnsi="Trebuchet MS" w:cs="Times New Roman"/>
                <w:sz w:val="20"/>
                <w:szCs w:val="20"/>
              </w:rPr>
            </w:pPr>
            <w:r w:rsidRPr="00FB6A09">
              <w:rPr>
                <w:rFonts w:ascii="Trebuchet MS" w:hAnsi="Trebuchet MS" w:cs="Times New Roman"/>
                <w:sz w:val="20"/>
                <w:szCs w:val="20"/>
              </w:rPr>
              <w:t xml:space="preserve">Managementul cazurilor, inclusiv escaladarea evenimentelor pentru o rezoluție rapidă; </w:t>
            </w:r>
          </w:p>
          <w:p w14:paraId="5D089517" w14:textId="77777777" w:rsidR="007D18D4" w:rsidRPr="00FB6A09" w:rsidRDefault="007D18D4" w:rsidP="00CA63AD">
            <w:pPr>
              <w:numPr>
                <w:ilvl w:val="0"/>
                <w:numId w:val="249"/>
              </w:numPr>
              <w:spacing w:line="276" w:lineRule="auto"/>
              <w:ind w:left="370"/>
              <w:rPr>
                <w:rFonts w:ascii="Trebuchet MS" w:hAnsi="Trebuchet MS" w:cs="Times New Roman"/>
                <w:sz w:val="20"/>
                <w:szCs w:val="20"/>
              </w:rPr>
            </w:pPr>
            <w:r w:rsidRPr="00FB6A09">
              <w:rPr>
                <w:rFonts w:ascii="Trebuchet MS" w:hAnsi="Trebuchet MS" w:cs="Times New Roman"/>
                <w:sz w:val="20"/>
                <w:szCs w:val="20"/>
              </w:rPr>
              <w:t>Raportarea telefonică a defectelor 24 de ore pe zi, 7 zile pe săptămână.</w:t>
            </w:r>
          </w:p>
          <w:p w14:paraId="2D4C6D32" w14:textId="77777777" w:rsidR="007D18D4" w:rsidRPr="00FB6A09" w:rsidRDefault="007D18D4" w:rsidP="00CA63AD">
            <w:pPr>
              <w:numPr>
                <w:ilvl w:val="0"/>
                <w:numId w:val="249"/>
              </w:numPr>
              <w:spacing w:line="276" w:lineRule="auto"/>
              <w:ind w:left="370"/>
              <w:rPr>
                <w:rFonts w:ascii="Trebuchet MS" w:hAnsi="Trebuchet MS" w:cs="Times New Roman"/>
                <w:sz w:val="20"/>
                <w:szCs w:val="20"/>
              </w:rPr>
            </w:pPr>
            <w:r w:rsidRPr="00FB6A09">
              <w:rPr>
                <w:rFonts w:ascii="Trebuchet MS" w:hAnsi="Trebuchet MS" w:cs="Times New Roman"/>
                <w:sz w:val="20"/>
                <w:szCs w:val="20"/>
              </w:rPr>
              <w:t xml:space="preserve">Suport tehnic pentru hardware-ul și software-ul OEM  achiziționat cu dispozitivul, livrat de la distanță sau la locul de instalare a dispozitivului, în funcție de tipul de </w:t>
            </w:r>
            <w:r w:rsidRPr="00FB6A09">
              <w:rPr>
                <w:rFonts w:ascii="Trebuchet MS" w:hAnsi="Trebuchet MS" w:cs="Times New Roman"/>
                <w:sz w:val="20"/>
                <w:szCs w:val="20"/>
              </w:rPr>
              <w:lastRenderedPageBreak/>
              <w:t xml:space="preserve">defecțiune raportat; </w:t>
            </w:r>
          </w:p>
          <w:p w14:paraId="6805E8D5" w14:textId="77777777" w:rsidR="007D18D4" w:rsidRPr="00FB6A09" w:rsidRDefault="007D18D4" w:rsidP="00CA63AD">
            <w:pPr>
              <w:numPr>
                <w:ilvl w:val="0"/>
                <w:numId w:val="249"/>
              </w:numPr>
              <w:spacing w:line="276" w:lineRule="auto"/>
              <w:ind w:left="370"/>
              <w:rPr>
                <w:rFonts w:ascii="Trebuchet MS" w:hAnsi="Trebuchet MS" w:cs="Times New Roman"/>
                <w:sz w:val="20"/>
                <w:szCs w:val="20"/>
              </w:rPr>
            </w:pPr>
            <w:r w:rsidRPr="00FB6A09">
              <w:rPr>
                <w:rFonts w:ascii="Trebuchet MS" w:hAnsi="Trebuchet MS" w:cs="Times New Roman"/>
                <w:sz w:val="20"/>
                <w:szCs w:val="20"/>
              </w:rPr>
              <w:t>Posibilitatea de a descărca versiunile curente ale driverelor și firmware-ului dispozitivului</w:t>
            </w:r>
          </w:p>
          <w:p w14:paraId="45C23322" w14:textId="77777777" w:rsidR="007D18D4" w:rsidRPr="00FB6A09" w:rsidRDefault="007D18D4" w:rsidP="00CA63AD">
            <w:pPr>
              <w:numPr>
                <w:ilvl w:val="0"/>
                <w:numId w:val="249"/>
              </w:numPr>
              <w:spacing w:line="276" w:lineRule="auto"/>
              <w:ind w:left="370"/>
              <w:rPr>
                <w:rFonts w:ascii="Trebuchet MS" w:hAnsi="Trebuchet MS" w:cs="Times New Roman"/>
                <w:sz w:val="20"/>
                <w:szCs w:val="20"/>
              </w:rPr>
            </w:pPr>
            <w:r w:rsidRPr="00FB6A09">
              <w:rPr>
                <w:rFonts w:ascii="Trebuchet MS" w:hAnsi="Trebuchet MS" w:cs="Times New Roman"/>
                <w:sz w:val="20"/>
                <w:szCs w:val="20"/>
              </w:rPr>
              <w:t>Descărcarea de software gratuit pentru diagnosticarea automata și raportarea de la distanță a defecțiunilor.</w:t>
            </w:r>
          </w:p>
          <w:p w14:paraId="46306D94" w14:textId="77777777" w:rsidR="007D18D4" w:rsidRPr="00FB6A09" w:rsidRDefault="007D18D4" w:rsidP="00CF1C7C">
            <w:pPr>
              <w:rPr>
                <w:rFonts w:ascii="Trebuchet MS" w:hAnsi="Trebuchet MS" w:cs="Times New Roman"/>
                <w:sz w:val="20"/>
                <w:szCs w:val="20"/>
              </w:rPr>
            </w:pPr>
          </w:p>
        </w:tc>
        <w:tc>
          <w:tcPr>
            <w:tcW w:w="769" w:type="dxa"/>
          </w:tcPr>
          <w:p w14:paraId="349F119B" w14:textId="77777777" w:rsidR="007D18D4" w:rsidRPr="00FB6A09" w:rsidRDefault="007D18D4" w:rsidP="007D18D4">
            <w:pPr>
              <w:jc w:val="left"/>
              <w:rPr>
                <w:rFonts w:ascii="Trebuchet MS" w:hAnsi="Trebuchet MS"/>
                <w:sz w:val="20"/>
                <w:szCs w:val="20"/>
              </w:rPr>
            </w:pPr>
          </w:p>
        </w:tc>
        <w:tc>
          <w:tcPr>
            <w:tcW w:w="5298" w:type="dxa"/>
          </w:tcPr>
          <w:p w14:paraId="0D3C5536" w14:textId="77777777" w:rsidR="007D18D4" w:rsidRPr="00FB6A09" w:rsidRDefault="007D18D4" w:rsidP="007D18D4">
            <w:pPr>
              <w:jc w:val="left"/>
              <w:rPr>
                <w:rFonts w:ascii="Trebuchet MS" w:hAnsi="Trebuchet MS"/>
                <w:sz w:val="20"/>
                <w:szCs w:val="20"/>
              </w:rPr>
            </w:pPr>
          </w:p>
        </w:tc>
        <w:tc>
          <w:tcPr>
            <w:tcW w:w="3234" w:type="dxa"/>
          </w:tcPr>
          <w:p w14:paraId="65E21958" w14:textId="77777777" w:rsidR="007D18D4" w:rsidRPr="00FB6A09" w:rsidRDefault="007D18D4" w:rsidP="007D18D4">
            <w:pPr>
              <w:jc w:val="left"/>
              <w:rPr>
                <w:rFonts w:ascii="Trebuchet MS" w:hAnsi="Trebuchet MS"/>
                <w:sz w:val="20"/>
                <w:szCs w:val="20"/>
              </w:rPr>
            </w:pPr>
          </w:p>
        </w:tc>
      </w:tr>
    </w:tbl>
    <w:p w14:paraId="28A708E5" w14:textId="77777777" w:rsidR="00FB5C29" w:rsidRDefault="00FB5C29" w:rsidP="008D1899">
      <w:pPr>
        <w:spacing w:line="276" w:lineRule="auto"/>
      </w:pPr>
    </w:p>
    <w:p w14:paraId="3214A0D5" w14:textId="77777777" w:rsidR="0031730B" w:rsidRDefault="0031730B" w:rsidP="008D1899">
      <w:pPr>
        <w:spacing w:line="276" w:lineRule="auto"/>
      </w:pPr>
    </w:p>
    <w:p w14:paraId="07DD9594" w14:textId="77777777" w:rsidR="0031730B" w:rsidRDefault="0031730B" w:rsidP="008D1899">
      <w:pPr>
        <w:spacing w:line="276" w:lineRule="auto"/>
      </w:pPr>
    </w:p>
    <w:p w14:paraId="14B9F5F3" w14:textId="77777777" w:rsidR="0031730B" w:rsidRDefault="0031730B" w:rsidP="008D1899">
      <w:pPr>
        <w:spacing w:line="276" w:lineRule="auto"/>
      </w:pPr>
    </w:p>
    <w:p w14:paraId="16958C17" w14:textId="77777777" w:rsidR="0031730B" w:rsidRDefault="0031730B" w:rsidP="008D1899">
      <w:pPr>
        <w:spacing w:line="276" w:lineRule="auto"/>
      </w:pPr>
    </w:p>
    <w:p w14:paraId="314F07D6" w14:textId="77777777" w:rsidR="0031730B" w:rsidRPr="00534993" w:rsidRDefault="0031730B" w:rsidP="008D1899">
      <w:pPr>
        <w:spacing w:line="276" w:lineRule="auto"/>
      </w:pPr>
    </w:p>
    <w:p w14:paraId="2E75E7E6" w14:textId="0203B06A" w:rsidR="006513F8" w:rsidRPr="00534993" w:rsidRDefault="006513F8" w:rsidP="003762F7">
      <w:pPr>
        <w:pStyle w:val="Capitol111"/>
      </w:pPr>
      <w:bookmarkStart w:id="96" w:name="_Toc150754766"/>
      <w:bookmarkStart w:id="97" w:name="_Toc177561612"/>
      <w:bookmarkStart w:id="98" w:name="_Toc197338175"/>
      <w:bookmarkStart w:id="99" w:name="_Toc222394385"/>
      <w:r w:rsidRPr="00534993">
        <w:t>Computere portabile</w:t>
      </w:r>
      <w:bookmarkEnd w:id="96"/>
      <w:bookmarkEnd w:id="97"/>
      <w:bookmarkEnd w:id="98"/>
      <w:bookmarkEnd w:id="99"/>
    </w:p>
    <w:p w14:paraId="40231B4A" w14:textId="1B360685" w:rsidR="006513F8" w:rsidRPr="00534993" w:rsidRDefault="006513F8" w:rsidP="008D1899">
      <w:pPr>
        <w:spacing w:line="276" w:lineRule="auto"/>
      </w:pPr>
    </w:p>
    <w:tbl>
      <w:tblPr>
        <w:tblStyle w:val="TableGrid"/>
        <w:tblW w:w="14485" w:type="dxa"/>
        <w:tblLook w:val="04A0" w:firstRow="1" w:lastRow="0" w:firstColumn="1" w:lastColumn="0" w:noHBand="0" w:noVBand="1"/>
      </w:tblPr>
      <w:tblGrid>
        <w:gridCol w:w="557"/>
        <w:gridCol w:w="2948"/>
        <w:gridCol w:w="3100"/>
        <w:gridCol w:w="674"/>
        <w:gridCol w:w="4384"/>
        <w:gridCol w:w="2822"/>
      </w:tblGrid>
      <w:tr w:rsidR="0031730B" w:rsidRPr="007D18D4" w14:paraId="60C7213B" w14:textId="77777777" w:rsidTr="006B18A3">
        <w:trPr>
          <w:tblHeader/>
        </w:trPr>
        <w:tc>
          <w:tcPr>
            <w:tcW w:w="557" w:type="dxa"/>
            <w:shd w:val="clear" w:color="auto" w:fill="C6D9F1" w:themeFill="text2" w:themeFillTint="33"/>
            <w:vAlign w:val="center"/>
          </w:tcPr>
          <w:p w14:paraId="3F55E175" w14:textId="33ABE815" w:rsidR="0031730B" w:rsidRPr="0031730B" w:rsidRDefault="0031730B" w:rsidP="0031730B">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6048" w:type="dxa"/>
            <w:gridSpan w:val="2"/>
            <w:shd w:val="clear" w:color="auto" w:fill="C6D9F1" w:themeFill="text2" w:themeFillTint="33"/>
            <w:vAlign w:val="center"/>
          </w:tcPr>
          <w:p w14:paraId="5CB71839" w14:textId="64F336E8" w:rsidR="0031730B" w:rsidRPr="0031730B" w:rsidRDefault="0031730B" w:rsidP="0031730B">
            <w:pP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674" w:type="dxa"/>
            <w:shd w:val="clear" w:color="auto" w:fill="C6D9F1" w:themeFill="text2" w:themeFillTint="33"/>
            <w:textDirection w:val="btLr"/>
            <w:vAlign w:val="center"/>
          </w:tcPr>
          <w:p w14:paraId="772930EC" w14:textId="618E54D8" w:rsidR="0031730B" w:rsidRPr="0031730B" w:rsidRDefault="0031730B" w:rsidP="0031730B">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4384" w:type="dxa"/>
            <w:shd w:val="clear" w:color="auto" w:fill="C6D9F1" w:themeFill="text2" w:themeFillTint="33"/>
            <w:vAlign w:val="center"/>
          </w:tcPr>
          <w:p w14:paraId="2C59D842" w14:textId="77777777" w:rsidR="0031730B" w:rsidRPr="00C45BD8" w:rsidRDefault="0031730B" w:rsidP="0031730B">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0246D55C" w14:textId="0DCA2423" w:rsidR="0031730B" w:rsidRPr="0031730B" w:rsidRDefault="0031730B" w:rsidP="0031730B">
            <w:pP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2822" w:type="dxa"/>
            <w:shd w:val="clear" w:color="auto" w:fill="C6D9F1" w:themeFill="text2" w:themeFillTint="33"/>
            <w:vAlign w:val="center"/>
          </w:tcPr>
          <w:p w14:paraId="7273D534" w14:textId="1ED9031F" w:rsidR="0031730B" w:rsidRPr="0031730B" w:rsidRDefault="0031730B" w:rsidP="0031730B">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31730B" w:rsidRPr="007D18D4" w14:paraId="2B79497E" w14:textId="2379EA8D" w:rsidTr="006B18A3">
        <w:tc>
          <w:tcPr>
            <w:tcW w:w="557" w:type="dxa"/>
          </w:tcPr>
          <w:p w14:paraId="751E2275" w14:textId="0593496E" w:rsidR="0031730B" w:rsidRPr="0031730B" w:rsidRDefault="00AB23DD" w:rsidP="0031730B">
            <w:pPr>
              <w:spacing w:line="276" w:lineRule="auto"/>
              <w:jc w:val="left"/>
              <w:rPr>
                <w:rFonts w:ascii="Trebuchet MS" w:hAnsi="Trebuchet MS"/>
                <w:sz w:val="20"/>
                <w:szCs w:val="20"/>
              </w:rPr>
            </w:pPr>
            <w:r>
              <w:rPr>
                <w:rFonts w:ascii="Trebuchet MS" w:hAnsi="Trebuchet MS"/>
                <w:sz w:val="20"/>
                <w:szCs w:val="20"/>
              </w:rPr>
              <w:t>472</w:t>
            </w:r>
          </w:p>
        </w:tc>
        <w:tc>
          <w:tcPr>
            <w:tcW w:w="6048" w:type="dxa"/>
            <w:gridSpan w:val="2"/>
          </w:tcPr>
          <w:p w14:paraId="12B7AD1F" w14:textId="4298A5D1" w:rsidR="0031730B" w:rsidRPr="0031730B" w:rsidRDefault="0031730B" w:rsidP="0031730B">
            <w:pPr>
              <w:spacing w:line="276" w:lineRule="auto"/>
              <w:jc w:val="left"/>
              <w:rPr>
                <w:rFonts w:ascii="Trebuchet MS" w:hAnsi="Trebuchet MS"/>
                <w:b/>
                <w:bCs/>
                <w:sz w:val="20"/>
                <w:szCs w:val="20"/>
              </w:rPr>
            </w:pPr>
            <w:r w:rsidRPr="0031730B">
              <w:rPr>
                <w:rFonts w:ascii="Trebuchet MS" w:hAnsi="Trebuchet MS"/>
                <w:sz w:val="20"/>
                <w:szCs w:val="20"/>
              </w:rPr>
              <w:t>Computerele portabile trebuie să îndeplinească următoarele specificații:</w:t>
            </w:r>
          </w:p>
        </w:tc>
        <w:tc>
          <w:tcPr>
            <w:tcW w:w="674" w:type="dxa"/>
          </w:tcPr>
          <w:p w14:paraId="06443910" w14:textId="77777777" w:rsidR="0031730B" w:rsidRPr="0031730B" w:rsidRDefault="0031730B" w:rsidP="0031730B">
            <w:pPr>
              <w:spacing w:line="276" w:lineRule="auto"/>
              <w:jc w:val="left"/>
              <w:rPr>
                <w:rFonts w:ascii="Trebuchet MS" w:hAnsi="Trebuchet MS"/>
                <w:sz w:val="20"/>
                <w:szCs w:val="20"/>
              </w:rPr>
            </w:pPr>
          </w:p>
        </w:tc>
        <w:tc>
          <w:tcPr>
            <w:tcW w:w="4384" w:type="dxa"/>
          </w:tcPr>
          <w:p w14:paraId="018B11A2" w14:textId="77777777" w:rsidR="0031730B" w:rsidRPr="0031730B" w:rsidRDefault="0031730B" w:rsidP="0031730B">
            <w:pPr>
              <w:spacing w:line="276" w:lineRule="auto"/>
              <w:jc w:val="left"/>
              <w:rPr>
                <w:rFonts w:ascii="Trebuchet MS" w:hAnsi="Trebuchet MS"/>
                <w:sz w:val="20"/>
                <w:szCs w:val="20"/>
              </w:rPr>
            </w:pPr>
          </w:p>
        </w:tc>
        <w:tc>
          <w:tcPr>
            <w:tcW w:w="2822" w:type="dxa"/>
          </w:tcPr>
          <w:p w14:paraId="1727EF0E" w14:textId="77777777" w:rsidR="0031730B" w:rsidRPr="0031730B" w:rsidRDefault="0031730B" w:rsidP="0031730B">
            <w:pPr>
              <w:spacing w:line="276" w:lineRule="auto"/>
              <w:jc w:val="left"/>
              <w:rPr>
                <w:rFonts w:ascii="Trebuchet MS" w:hAnsi="Trebuchet MS"/>
                <w:sz w:val="20"/>
                <w:szCs w:val="20"/>
              </w:rPr>
            </w:pPr>
          </w:p>
        </w:tc>
      </w:tr>
      <w:tr w:rsidR="0031730B" w:rsidRPr="007D18D4" w14:paraId="3613257B" w14:textId="720A98AA" w:rsidTr="006B18A3">
        <w:tc>
          <w:tcPr>
            <w:tcW w:w="557" w:type="dxa"/>
          </w:tcPr>
          <w:p w14:paraId="0CD9469C" w14:textId="5B891D65" w:rsidR="0031730B" w:rsidRPr="0031730B" w:rsidRDefault="00AB23DD" w:rsidP="0031730B">
            <w:pPr>
              <w:spacing w:line="276" w:lineRule="auto"/>
              <w:jc w:val="left"/>
              <w:rPr>
                <w:rFonts w:ascii="Trebuchet MS" w:hAnsi="Trebuchet MS"/>
                <w:sz w:val="20"/>
                <w:szCs w:val="20"/>
              </w:rPr>
            </w:pPr>
            <w:r>
              <w:rPr>
                <w:rFonts w:ascii="Trebuchet MS" w:hAnsi="Trebuchet MS"/>
                <w:sz w:val="20"/>
                <w:szCs w:val="20"/>
              </w:rPr>
              <w:t>473</w:t>
            </w:r>
          </w:p>
        </w:tc>
        <w:tc>
          <w:tcPr>
            <w:tcW w:w="2948" w:type="dxa"/>
            <w:shd w:val="clear" w:color="auto" w:fill="D9D9D9" w:themeFill="background1" w:themeFillShade="D9"/>
          </w:tcPr>
          <w:p w14:paraId="4E746F9B" w14:textId="201CD30C" w:rsidR="0031730B" w:rsidRPr="007D18D4" w:rsidRDefault="0031730B" w:rsidP="00CF1C7C">
            <w:pPr>
              <w:spacing w:line="276" w:lineRule="auto"/>
              <w:jc w:val="center"/>
              <w:rPr>
                <w:rFonts w:ascii="Trebuchet MS" w:hAnsi="Trebuchet MS"/>
                <w:sz w:val="20"/>
                <w:szCs w:val="20"/>
              </w:rPr>
            </w:pPr>
            <w:r w:rsidRPr="007D18D4">
              <w:rPr>
                <w:rFonts w:ascii="Trebuchet MS" w:hAnsi="Trebuchet MS" w:cs="Times New Roman"/>
                <w:b/>
                <w:bCs/>
                <w:sz w:val="20"/>
                <w:szCs w:val="20"/>
              </w:rPr>
              <w:t>Specificații tehnice minime</w:t>
            </w:r>
          </w:p>
        </w:tc>
        <w:tc>
          <w:tcPr>
            <w:tcW w:w="3100" w:type="dxa"/>
            <w:shd w:val="clear" w:color="auto" w:fill="D9D9D9" w:themeFill="background1" w:themeFillShade="D9"/>
          </w:tcPr>
          <w:p w14:paraId="63EA7EE6" w14:textId="77777777" w:rsidR="0031730B" w:rsidRPr="007D18D4" w:rsidRDefault="0031730B" w:rsidP="00CF1C7C">
            <w:pPr>
              <w:spacing w:line="276" w:lineRule="auto"/>
              <w:jc w:val="center"/>
              <w:rPr>
                <w:rFonts w:ascii="Trebuchet MS" w:hAnsi="Trebuchet MS"/>
                <w:sz w:val="20"/>
                <w:szCs w:val="20"/>
              </w:rPr>
            </w:pPr>
            <w:r w:rsidRPr="007D18D4">
              <w:rPr>
                <w:rFonts w:ascii="Trebuchet MS" w:hAnsi="Trebuchet MS" w:cs="Times New Roman"/>
                <w:b/>
                <w:bCs/>
                <w:sz w:val="20"/>
                <w:szCs w:val="20"/>
              </w:rPr>
              <w:t>Specificații tehnice extinse</w:t>
            </w:r>
          </w:p>
        </w:tc>
        <w:tc>
          <w:tcPr>
            <w:tcW w:w="674" w:type="dxa"/>
          </w:tcPr>
          <w:p w14:paraId="7EECB32C" w14:textId="77777777" w:rsidR="0031730B" w:rsidRPr="0031730B" w:rsidRDefault="0031730B" w:rsidP="0031730B">
            <w:pPr>
              <w:spacing w:line="276" w:lineRule="auto"/>
              <w:jc w:val="left"/>
              <w:rPr>
                <w:rFonts w:ascii="Trebuchet MS" w:hAnsi="Trebuchet MS"/>
                <w:sz w:val="20"/>
                <w:szCs w:val="20"/>
              </w:rPr>
            </w:pPr>
          </w:p>
        </w:tc>
        <w:tc>
          <w:tcPr>
            <w:tcW w:w="4384" w:type="dxa"/>
          </w:tcPr>
          <w:p w14:paraId="03A1275E" w14:textId="77777777" w:rsidR="0031730B" w:rsidRPr="0031730B" w:rsidRDefault="0031730B" w:rsidP="0031730B">
            <w:pPr>
              <w:spacing w:line="276" w:lineRule="auto"/>
              <w:jc w:val="left"/>
              <w:rPr>
                <w:rFonts w:ascii="Trebuchet MS" w:hAnsi="Trebuchet MS"/>
                <w:sz w:val="20"/>
                <w:szCs w:val="20"/>
              </w:rPr>
            </w:pPr>
          </w:p>
        </w:tc>
        <w:tc>
          <w:tcPr>
            <w:tcW w:w="2822" w:type="dxa"/>
          </w:tcPr>
          <w:p w14:paraId="1B8FB4E3" w14:textId="77777777" w:rsidR="0031730B" w:rsidRPr="0031730B" w:rsidRDefault="0031730B" w:rsidP="0031730B">
            <w:pPr>
              <w:spacing w:line="276" w:lineRule="auto"/>
              <w:jc w:val="left"/>
              <w:rPr>
                <w:rFonts w:ascii="Trebuchet MS" w:hAnsi="Trebuchet MS"/>
                <w:sz w:val="20"/>
                <w:szCs w:val="20"/>
              </w:rPr>
            </w:pPr>
          </w:p>
        </w:tc>
      </w:tr>
      <w:tr w:rsidR="0031730B" w:rsidRPr="007D18D4" w14:paraId="3F1D7EB1" w14:textId="731B1724" w:rsidTr="006B18A3">
        <w:tc>
          <w:tcPr>
            <w:tcW w:w="557" w:type="dxa"/>
          </w:tcPr>
          <w:p w14:paraId="0A496A8B" w14:textId="5C36D0DD"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lastRenderedPageBreak/>
              <w:t>474</w:t>
            </w:r>
          </w:p>
        </w:tc>
        <w:tc>
          <w:tcPr>
            <w:tcW w:w="2948" w:type="dxa"/>
          </w:tcPr>
          <w:p w14:paraId="1791B70E" w14:textId="06767A95"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Chipset: Intel  sau echivalent</w:t>
            </w:r>
          </w:p>
        </w:tc>
        <w:tc>
          <w:tcPr>
            <w:tcW w:w="3100" w:type="dxa"/>
          </w:tcPr>
          <w:p w14:paraId="4C283F9E"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Chipset: Intel  sau echivalent</w:t>
            </w:r>
          </w:p>
        </w:tc>
        <w:tc>
          <w:tcPr>
            <w:tcW w:w="674" w:type="dxa"/>
          </w:tcPr>
          <w:p w14:paraId="4C15BBE4" w14:textId="77777777" w:rsidR="0031730B" w:rsidRPr="007D18D4" w:rsidRDefault="0031730B" w:rsidP="0031730B">
            <w:pPr>
              <w:spacing w:line="276" w:lineRule="auto"/>
              <w:jc w:val="left"/>
              <w:rPr>
                <w:rFonts w:ascii="Trebuchet MS" w:hAnsi="Trebuchet MS"/>
                <w:sz w:val="20"/>
                <w:szCs w:val="20"/>
              </w:rPr>
            </w:pPr>
          </w:p>
        </w:tc>
        <w:tc>
          <w:tcPr>
            <w:tcW w:w="4384" w:type="dxa"/>
          </w:tcPr>
          <w:p w14:paraId="5A4A8CD2" w14:textId="77777777" w:rsidR="0031730B" w:rsidRPr="007D18D4" w:rsidRDefault="0031730B" w:rsidP="0031730B">
            <w:pPr>
              <w:spacing w:line="276" w:lineRule="auto"/>
              <w:jc w:val="left"/>
              <w:rPr>
                <w:rFonts w:ascii="Trebuchet MS" w:hAnsi="Trebuchet MS"/>
                <w:sz w:val="20"/>
                <w:szCs w:val="20"/>
              </w:rPr>
            </w:pPr>
          </w:p>
        </w:tc>
        <w:tc>
          <w:tcPr>
            <w:tcW w:w="2822" w:type="dxa"/>
          </w:tcPr>
          <w:p w14:paraId="7153C67F" w14:textId="77777777" w:rsidR="0031730B" w:rsidRPr="007D18D4" w:rsidRDefault="0031730B" w:rsidP="0031730B">
            <w:pPr>
              <w:spacing w:line="276" w:lineRule="auto"/>
              <w:jc w:val="left"/>
              <w:rPr>
                <w:rFonts w:ascii="Trebuchet MS" w:hAnsi="Trebuchet MS"/>
                <w:sz w:val="20"/>
                <w:szCs w:val="20"/>
              </w:rPr>
            </w:pPr>
          </w:p>
        </w:tc>
      </w:tr>
      <w:tr w:rsidR="0031730B" w:rsidRPr="007D18D4" w14:paraId="7D687E25" w14:textId="35F2F13F" w:rsidTr="006B18A3">
        <w:tc>
          <w:tcPr>
            <w:tcW w:w="557" w:type="dxa"/>
          </w:tcPr>
          <w:p w14:paraId="4C61D1DD" w14:textId="5EC3278D"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475</w:t>
            </w:r>
          </w:p>
        </w:tc>
        <w:tc>
          <w:tcPr>
            <w:tcW w:w="2948" w:type="dxa"/>
          </w:tcPr>
          <w:p w14:paraId="69923486" w14:textId="46B4E1E4"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Procesor: minim Intel Core I5 sau echivalent, frecventa de baza minim 1.9GHz, minim</w:t>
            </w:r>
            <w:r>
              <w:rPr>
                <w:rFonts w:ascii="Trebuchet MS" w:hAnsi="Trebuchet MS" w:cs="Times New Roman"/>
                <w:sz w:val="20"/>
                <w:szCs w:val="20"/>
              </w:rPr>
              <w:t xml:space="preserve"> </w:t>
            </w:r>
            <w:r w:rsidRPr="007D18D4">
              <w:rPr>
                <w:rFonts w:ascii="Trebuchet MS" w:hAnsi="Trebuchet MS" w:cs="Times New Roman"/>
                <w:sz w:val="20"/>
                <w:szCs w:val="20"/>
              </w:rPr>
              <w:t xml:space="preserve">12MB cache, minim 12 core-uri, minim16 fire de execuție (turbo 4.7 GHz), maxim 28W </w:t>
            </w:r>
          </w:p>
        </w:tc>
        <w:tc>
          <w:tcPr>
            <w:tcW w:w="3100" w:type="dxa"/>
          </w:tcPr>
          <w:p w14:paraId="28F5EBEC"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Procesor: Intel sau echivalent de generația nouă cu AI Boost,  cu minim 12 nuclee, frecvență turbo de minim 4.9 GHz, minim 12MB Cache și care poate procesa minim 12 trilioane de operații pe secundă dedicate sarcinilor AI.</w:t>
            </w:r>
          </w:p>
        </w:tc>
        <w:tc>
          <w:tcPr>
            <w:tcW w:w="674" w:type="dxa"/>
          </w:tcPr>
          <w:p w14:paraId="44C643B6" w14:textId="77777777" w:rsidR="0031730B" w:rsidRPr="007D18D4" w:rsidRDefault="0031730B" w:rsidP="0031730B">
            <w:pPr>
              <w:spacing w:line="276" w:lineRule="auto"/>
              <w:jc w:val="left"/>
              <w:rPr>
                <w:rFonts w:ascii="Trebuchet MS" w:hAnsi="Trebuchet MS"/>
                <w:sz w:val="20"/>
                <w:szCs w:val="20"/>
              </w:rPr>
            </w:pPr>
          </w:p>
        </w:tc>
        <w:tc>
          <w:tcPr>
            <w:tcW w:w="4384" w:type="dxa"/>
          </w:tcPr>
          <w:p w14:paraId="73353763" w14:textId="77777777" w:rsidR="0031730B" w:rsidRPr="007D18D4" w:rsidRDefault="0031730B" w:rsidP="0031730B">
            <w:pPr>
              <w:spacing w:line="276" w:lineRule="auto"/>
              <w:jc w:val="left"/>
              <w:rPr>
                <w:rFonts w:ascii="Trebuchet MS" w:hAnsi="Trebuchet MS"/>
                <w:sz w:val="20"/>
                <w:szCs w:val="20"/>
              </w:rPr>
            </w:pPr>
          </w:p>
        </w:tc>
        <w:tc>
          <w:tcPr>
            <w:tcW w:w="2822" w:type="dxa"/>
          </w:tcPr>
          <w:p w14:paraId="441DC225" w14:textId="77777777" w:rsidR="0031730B" w:rsidRPr="007D18D4" w:rsidRDefault="0031730B" w:rsidP="0031730B">
            <w:pPr>
              <w:spacing w:line="276" w:lineRule="auto"/>
              <w:jc w:val="left"/>
              <w:rPr>
                <w:rFonts w:ascii="Trebuchet MS" w:hAnsi="Trebuchet MS"/>
                <w:sz w:val="20"/>
                <w:szCs w:val="20"/>
              </w:rPr>
            </w:pPr>
          </w:p>
        </w:tc>
      </w:tr>
      <w:tr w:rsidR="0031730B" w:rsidRPr="007D18D4" w14:paraId="4AD5E25E" w14:textId="44ADF17D" w:rsidTr="006B18A3">
        <w:tc>
          <w:tcPr>
            <w:tcW w:w="557" w:type="dxa"/>
          </w:tcPr>
          <w:p w14:paraId="6C21F4A2" w14:textId="174BF2DD"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476</w:t>
            </w:r>
          </w:p>
        </w:tc>
        <w:tc>
          <w:tcPr>
            <w:tcW w:w="2948" w:type="dxa"/>
          </w:tcPr>
          <w:p w14:paraId="2CBC413C" w14:textId="5FBCE173"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Memorie: minim 2 sloturi DIMM</w:t>
            </w:r>
          </w:p>
        </w:tc>
        <w:tc>
          <w:tcPr>
            <w:tcW w:w="3100" w:type="dxa"/>
          </w:tcPr>
          <w:p w14:paraId="4D1F74EF"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Memorie: minim 2 sloturi DIMM</w:t>
            </w:r>
          </w:p>
        </w:tc>
        <w:tc>
          <w:tcPr>
            <w:tcW w:w="674" w:type="dxa"/>
          </w:tcPr>
          <w:p w14:paraId="4C4386DC" w14:textId="77777777" w:rsidR="0031730B" w:rsidRPr="007D18D4" w:rsidRDefault="0031730B" w:rsidP="0031730B">
            <w:pPr>
              <w:spacing w:line="276" w:lineRule="auto"/>
              <w:jc w:val="left"/>
              <w:rPr>
                <w:rFonts w:ascii="Trebuchet MS" w:hAnsi="Trebuchet MS"/>
                <w:sz w:val="20"/>
                <w:szCs w:val="20"/>
              </w:rPr>
            </w:pPr>
          </w:p>
        </w:tc>
        <w:tc>
          <w:tcPr>
            <w:tcW w:w="4384" w:type="dxa"/>
          </w:tcPr>
          <w:p w14:paraId="5A99CFEC" w14:textId="77777777" w:rsidR="0031730B" w:rsidRPr="007D18D4" w:rsidRDefault="0031730B" w:rsidP="0031730B">
            <w:pPr>
              <w:spacing w:line="276" w:lineRule="auto"/>
              <w:jc w:val="left"/>
              <w:rPr>
                <w:rFonts w:ascii="Trebuchet MS" w:hAnsi="Trebuchet MS"/>
                <w:sz w:val="20"/>
                <w:szCs w:val="20"/>
              </w:rPr>
            </w:pPr>
          </w:p>
        </w:tc>
        <w:tc>
          <w:tcPr>
            <w:tcW w:w="2822" w:type="dxa"/>
          </w:tcPr>
          <w:p w14:paraId="60161F66" w14:textId="77777777" w:rsidR="0031730B" w:rsidRPr="007D18D4" w:rsidRDefault="0031730B" w:rsidP="0031730B">
            <w:pPr>
              <w:spacing w:line="276" w:lineRule="auto"/>
              <w:jc w:val="left"/>
              <w:rPr>
                <w:rFonts w:ascii="Trebuchet MS" w:hAnsi="Trebuchet MS"/>
                <w:sz w:val="20"/>
                <w:szCs w:val="20"/>
              </w:rPr>
            </w:pPr>
          </w:p>
        </w:tc>
      </w:tr>
      <w:tr w:rsidR="0031730B" w:rsidRPr="007D18D4" w14:paraId="07537A40" w14:textId="4BBF87D6" w:rsidTr="006B18A3">
        <w:tc>
          <w:tcPr>
            <w:tcW w:w="557" w:type="dxa"/>
          </w:tcPr>
          <w:p w14:paraId="7FA35B49" w14:textId="352256DA"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477</w:t>
            </w:r>
          </w:p>
        </w:tc>
        <w:tc>
          <w:tcPr>
            <w:tcW w:w="2948" w:type="dxa"/>
          </w:tcPr>
          <w:p w14:paraId="0A5A1F6C" w14:textId="6DB2CE5B"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Memorie RAM instalată: minim 1 x 16GB, DDR4, minim 3200MT/s</w:t>
            </w:r>
          </w:p>
        </w:tc>
        <w:tc>
          <w:tcPr>
            <w:tcW w:w="3100" w:type="dxa"/>
          </w:tcPr>
          <w:p w14:paraId="3E741B98"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Memorie RAM instalată: minim 1 x 16GB, DDR5, minim 3200MT/s</w:t>
            </w:r>
          </w:p>
        </w:tc>
        <w:tc>
          <w:tcPr>
            <w:tcW w:w="674" w:type="dxa"/>
          </w:tcPr>
          <w:p w14:paraId="00030845" w14:textId="77777777" w:rsidR="0031730B" w:rsidRPr="007D18D4" w:rsidRDefault="0031730B" w:rsidP="0031730B">
            <w:pPr>
              <w:spacing w:line="276" w:lineRule="auto"/>
              <w:jc w:val="left"/>
              <w:rPr>
                <w:rFonts w:ascii="Trebuchet MS" w:hAnsi="Trebuchet MS"/>
                <w:sz w:val="20"/>
                <w:szCs w:val="20"/>
              </w:rPr>
            </w:pPr>
          </w:p>
        </w:tc>
        <w:tc>
          <w:tcPr>
            <w:tcW w:w="4384" w:type="dxa"/>
          </w:tcPr>
          <w:p w14:paraId="4797E1DB" w14:textId="77777777" w:rsidR="0031730B" w:rsidRPr="007D18D4" w:rsidRDefault="0031730B" w:rsidP="0031730B">
            <w:pPr>
              <w:spacing w:line="276" w:lineRule="auto"/>
              <w:jc w:val="left"/>
              <w:rPr>
                <w:rFonts w:ascii="Trebuchet MS" w:hAnsi="Trebuchet MS"/>
                <w:sz w:val="20"/>
                <w:szCs w:val="20"/>
              </w:rPr>
            </w:pPr>
          </w:p>
        </w:tc>
        <w:tc>
          <w:tcPr>
            <w:tcW w:w="2822" w:type="dxa"/>
          </w:tcPr>
          <w:p w14:paraId="0DCAF948" w14:textId="77777777" w:rsidR="0031730B" w:rsidRPr="007D18D4" w:rsidRDefault="0031730B" w:rsidP="0031730B">
            <w:pPr>
              <w:spacing w:line="276" w:lineRule="auto"/>
              <w:jc w:val="left"/>
              <w:rPr>
                <w:rFonts w:ascii="Trebuchet MS" w:hAnsi="Trebuchet MS"/>
                <w:sz w:val="20"/>
                <w:szCs w:val="20"/>
              </w:rPr>
            </w:pPr>
          </w:p>
        </w:tc>
      </w:tr>
      <w:tr w:rsidR="0031730B" w:rsidRPr="007D18D4" w14:paraId="16435483" w14:textId="3EC9FF25" w:rsidTr="006B18A3">
        <w:trPr>
          <w:trHeight w:val="989"/>
        </w:trPr>
        <w:tc>
          <w:tcPr>
            <w:tcW w:w="557" w:type="dxa"/>
          </w:tcPr>
          <w:p w14:paraId="37AFA529" w14:textId="78EE34BF"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478</w:t>
            </w:r>
          </w:p>
        </w:tc>
        <w:tc>
          <w:tcPr>
            <w:tcW w:w="2948" w:type="dxa"/>
          </w:tcPr>
          <w:p w14:paraId="2885AF89" w14:textId="38F204D1"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Porturi minime:</w:t>
            </w:r>
          </w:p>
          <w:p w14:paraId="2BABDCC8" w14:textId="77777777" w:rsidR="0031730B" w:rsidRPr="007D18D4" w:rsidRDefault="0031730B" w:rsidP="00CA63AD">
            <w:pPr>
              <w:numPr>
                <w:ilvl w:val="0"/>
                <w:numId w:val="198"/>
              </w:numPr>
              <w:spacing w:line="276" w:lineRule="auto"/>
              <w:ind w:left="429"/>
              <w:rPr>
                <w:rFonts w:ascii="Trebuchet MS" w:hAnsi="Trebuchet MS" w:cs="Times New Roman"/>
                <w:sz w:val="20"/>
                <w:szCs w:val="20"/>
              </w:rPr>
            </w:pPr>
            <w:r w:rsidRPr="007D18D4">
              <w:rPr>
                <w:rFonts w:ascii="Trebuchet MS" w:hAnsi="Trebuchet MS" w:cs="Times New Roman"/>
                <w:sz w:val="20"/>
                <w:szCs w:val="20"/>
              </w:rPr>
              <w:t>1 x HDMI minim1.4b</w:t>
            </w:r>
          </w:p>
          <w:p w14:paraId="7B41BF77" w14:textId="77777777" w:rsidR="0031730B" w:rsidRPr="007D18D4" w:rsidRDefault="0031730B" w:rsidP="00CA63AD">
            <w:pPr>
              <w:numPr>
                <w:ilvl w:val="0"/>
                <w:numId w:val="198"/>
              </w:numPr>
              <w:spacing w:line="276" w:lineRule="auto"/>
              <w:ind w:left="429"/>
              <w:rPr>
                <w:rFonts w:ascii="Trebuchet MS" w:hAnsi="Trebuchet MS" w:cs="Times New Roman"/>
                <w:sz w:val="20"/>
                <w:szCs w:val="20"/>
              </w:rPr>
            </w:pPr>
            <w:r w:rsidRPr="007D18D4">
              <w:rPr>
                <w:rFonts w:ascii="Trebuchet MS" w:hAnsi="Trebuchet MS" w:cs="Times New Roman"/>
                <w:sz w:val="20"/>
                <w:szCs w:val="20"/>
              </w:rPr>
              <w:t>1 x LAN RJ-45</w:t>
            </w:r>
          </w:p>
          <w:p w14:paraId="245B3E21" w14:textId="77777777" w:rsidR="0031730B" w:rsidRPr="007D18D4" w:rsidRDefault="0031730B" w:rsidP="00CA63AD">
            <w:pPr>
              <w:numPr>
                <w:ilvl w:val="0"/>
                <w:numId w:val="198"/>
              </w:numPr>
              <w:spacing w:line="276" w:lineRule="auto"/>
              <w:ind w:left="429"/>
              <w:rPr>
                <w:rFonts w:ascii="Trebuchet MS" w:hAnsi="Trebuchet MS" w:cs="Times New Roman"/>
                <w:sz w:val="20"/>
                <w:szCs w:val="20"/>
              </w:rPr>
            </w:pPr>
            <w:r w:rsidRPr="007D18D4">
              <w:rPr>
                <w:rFonts w:ascii="Trebuchet MS" w:hAnsi="Trebuchet MS" w:cs="Times New Roman"/>
                <w:sz w:val="20"/>
                <w:szCs w:val="20"/>
              </w:rPr>
              <w:t>1 x USB 3.2 Gen1 (5 Gbps)</w:t>
            </w:r>
          </w:p>
          <w:p w14:paraId="5B6B423E" w14:textId="77777777" w:rsidR="0031730B" w:rsidRPr="007D18D4" w:rsidRDefault="0031730B" w:rsidP="00CA63AD">
            <w:pPr>
              <w:numPr>
                <w:ilvl w:val="0"/>
                <w:numId w:val="198"/>
              </w:numPr>
              <w:spacing w:line="276" w:lineRule="auto"/>
              <w:ind w:left="429"/>
              <w:rPr>
                <w:rFonts w:ascii="Trebuchet MS" w:hAnsi="Trebuchet MS" w:cs="Times New Roman"/>
                <w:sz w:val="20"/>
                <w:szCs w:val="20"/>
              </w:rPr>
            </w:pPr>
            <w:r w:rsidRPr="007D18D4">
              <w:rPr>
                <w:rFonts w:ascii="Trebuchet MS" w:hAnsi="Trebuchet MS" w:cs="Times New Roman"/>
                <w:sz w:val="20"/>
                <w:szCs w:val="20"/>
              </w:rPr>
              <w:t>1 x USB 3.2 Gen1 (5 Gbps)  care asigură furnizarea de energie pentru alimentarea dispozitivelor conectate chiar și atunci când computerul este oprit</w:t>
            </w:r>
          </w:p>
          <w:p w14:paraId="3CD91E96" w14:textId="77777777" w:rsidR="0031730B" w:rsidRPr="007D18D4" w:rsidRDefault="0031730B" w:rsidP="00CA63AD">
            <w:pPr>
              <w:numPr>
                <w:ilvl w:val="0"/>
                <w:numId w:val="198"/>
              </w:numPr>
              <w:spacing w:line="276" w:lineRule="auto"/>
              <w:ind w:left="429"/>
              <w:rPr>
                <w:rFonts w:ascii="Trebuchet MS" w:hAnsi="Trebuchet MS" w:cs="Times New Roman"/>
                <w:sz w:val="20"/>
                <w:szCs w:val="20"/>
              </w:rPr>
            </w:pPr>
            <w:r w:rsidRPr="007D18D4">
              <w:rPr>
                <w:rFonts w:ascii="Trebuchet MS" w:hAnsi="Trebuchet MS" w:cs="Times New Roman"/>
                <w:sz w:val="20"/>
                <w:szCs w:val="20"/>
              </w:rPr>
              <w:t xml:space="preserve">1x Thunderbolt 4 cu DisplayPort Alt Mode/ Power Delivery </w:t>
            </w:r>
          </w:p>
          <w:p w14:paraId="70774711" w14:textId="77777777" w:rsidR="0031730B" w:rsidRPr="007D18D4" w:rsidRDefault="0031730B" w:rsidP="00CA63AD">
            <w:pPr>
              <w:numPr>
                <w:ilvl w:val="0"/>
                <w:numId w:val="198"/>
              </w:numPr>
              <w:spacing w:line="276" w:lineRule="auto"/>
              <w:ind w:left="429"/>
              <w:rPr>
                <w:rFonts w:ascii="Trebuchet MS" w:hAnsi="Trebuchet MS" w:cs="Times New Roman"/>
                <w:sz w:val="20"/>
                <w:szCs w:val="20"/>
              </w:rPr>
            </w:pPr>
            <w:r w:rsidRPr="007D18D4">
              <w:rPr>
                <w:rFonts w:ascii="Trebuchet MS" w:hAnsi="Trebuchet MS" w:cs="Times New Roman"/>
                <w:sz w:val="20"/>
                <w:szCs w:val="20"/>
              </w:rPr>
              <w:t>1 x headphone and microphone combo port</w:t>
            </w:r>
          </w:p>
          <w:p w14:paraId="2AEE4A91" w14:textId="77777777" w:rsidR="0031730B" w:rsidRPr="007D18D4" w:rsidRDefault="0031730B" w:rsidP="00CA63AD">
            <w:pPr>
              <w:numPr>
                <w:ilvl w:val="0"/>
                <w:numId w:val="198"/>
              </w:numPr>
              <w:spacing w:line="276" w:lineRule="auto"/>
              <w:ind w:left="429"/>
              <w:rPr>
                <w:rFonts w:ascii="Trebuchet MS" w:hAnsi="Trebuchet MS" w:cs="Times New Roman"/>
                <w:sz w:val="20"/>
                <w:szCs w:val="20"/>
              </w:rPr>
            </w:pPr>
            <w:r w:rsidRPr="007D18D4">
              <w:rPr>
                <w:rFonts w:ascii="Trebuchet MS" w:hAnsi="Trebuchet MS" w:cs="Times New Roman"/>
                <w:sz w:val="20"/>
                <w:szCs w:val="20"/>
              </w:rPr>
              <w:t>1 x security cable slot</w:t>
            </w:r>
          </w:p>
        </w:tc>
        <w:tc>
          <w:tcPr>
            <w:tcW w:w="3100" w:type="dxa"/>
          </w:tcPr>
          <w:p w14:paraId="12AF6C07"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Porturi minime:</w:t>
            </w:r>
          </w:p>
          <w:p w14:paraId="6ED009BA" w14:textId="77777777" w:rsidR="0031730B" w:rsidRPr="007D18D4" w:rsidRDefault="0031730B" w:rsidP="00CA63AD">
            <w:pPr>
              <w:numPr>
                <w:ilvl w:val="0"/>
                <w:numId w:val="324"/>
              </w:numPr>
              <w:spacing w:line="276" w:lineRule="auto"/>
              <w:ind w:left="395"/>
              <w:rPr>
                <w:rFonts w:ascii="Trebuchet MS" w:hAnsi="Trebuchet MS" w:cs="Times New Roman"/>
                <w:sz w:val="20"/>
                <w:szCs w:val="20"/>
              </w:rPr>
            </w:pPr>
            <w:r w:rsidRPr="007D18D4">
              <w:rPr>
                <w:rFonts w:ascii="Trebuchet MS" w:hAnsi="Trebuchet MS" w:cs="Times New Roman"/>
                <w:sz w:val="20"/>
                <w:szCs w:val="20"/>
              </w:rPr>
              <w:t>1 x HDMI minim1.4b</w:t>
            </w:r>
          </w:p>
          <w:p w14:paraId="3E1225D2" w14:textId="77777777" w:rsidR="0031730B" w:rsidRPr="007D18D4" w:rsidRDefault="0031730B" w:rsidP="00CA63AD">
            <w:pPr>
              <w:numPr>
                <w:ilvl w:val="0"/>
                <w:numId w:val="324"/>
              </w:numPr>
              <w:spacing w:line="276" w:lineRule="auto"/>
              <w:ind w:left="395"/>
              <w:rPr>
                <w:rFonts w:ascii="Trebuchet MS" w:hAnsi="Trebuchet MS" w:cs="Times New Roman"/>
                <w:sz w:val="20"/>
                <w:szCs w:val="20"/>
              </w:rPr>
            </w:pPr>
            <w:r w:rsidRPr="007D18D4">
              <w:rPr>
                <w:rFonts w:ascii="Trebuchet MS" w:hAnsi="Trebuchet MS" w:cs="Times New Roman"/>
                <w:sz w:val="20"/>
                <w:szCs w:val="20"/>
              </w:rPr>
              <w:t>1 x LAN RJ-45</w:t>
            </w:r>
          </w:p>
          <w:p w14:paraId="5941CFDD" w14:textId="77777777" w:rsidR="0031730B" w:rsidRPr="007D18D4" w:rsidRDefault="0031730B" w:rsidP="00CA63AD">
            <w:pPr>
              <w:numPr>
                <w:ilvl w:val="0"/>
                <w:numId w:val="324"/>
              </w:numPr>
              <w:spacing w:line="276" w:lineRule="auto"/>
              <w:ind w:left="395"/>
              <w:rPr>
                <w:rFonts w:ascii="Trebuchet MS" w:hAnsi="Trebuchet MS" w:cs="Times New Roman"/>
                <w:sz w:val="20"/>
                <w:szCs w:val="20"/>
              </w:rPr>
            </w:pPr>
            <w:r w:rsidRPr="007D18D4">
              <w:rPr>
                <w:rFonts w:ascii="Trebuchet MS" w:hAnsi="Trebuchet MS" w:cs="Times New Roman"/>
                <w:sz w:val="20"/>
                <w:szCs w:val="20"/>
              </w:rPr>
              <w:t>1 x USB 3.2 Gen1 (5 Gbps)</w:t>
            </w:r>
          </w:p>
          <w:p w14:paraId="4CD044AD" w14:textId="77777777" w:rsidR="0031730B" w:rsidRPr="007D18D4" w:rsidRDefault="0031730B" w:rsidP="00CA63AD">
            <w:pPr>
              <w:numPr>
                <w:ilvl w:val="0"/>
                <w:numId w:val="324"/>
              </w:numPr>
              <w:spacing w:line="276" w:lineRule="auto"/>
              <w:ind w:left="395"/>
              <w:rPr>
                <w:rFonts w:ascii="Trebuchet MS" w:hAnsi="Trebuchet MS" w:cs="Times New Roman"/>
                <w:sz w:val="20"/>
                <w:szCs w:val="20"/>
              </w:rPr>
            </w:pPr>
            <w:r w:rsidRPr="007D18D4">
              <w:rPr>
                <w:rFonts w:ascii="Trebuchet MS" w:hAnsi="Trebuchet MS" w:cs="Times New Roman"/>
                <w:sz w:val="20"/>
                <w:szCs w:val="20"/>
              </w:rPr>
              <w:t>1 x USB 3.2 Gen1 (5 Gbps)  care asigură furnizarea de energie pentru alimentarea dispozitivelor conectate chiar și atunci când computerul este oprit</w:t>
            </w:r>
          </w:p>
          <w:p w14:paraId="6CE77032" w14:textId="77777777" w:rsidR="0031730B" w:rsidRPr="007D18D4" w:rsidRDefault="0031730B" w:rsidP="00CA63AD">
            <w:pPr>
              <w:numPr>
                <w:ilvl w:val="0"/>
                <w:numId w:val="324"/>
              </w:numPr>
              <w:spacing w:line="276" w:lineRule="auto"/>
              <w:ind w:left="395"/>
              <w:rPr>
                <w:rFonts w:ascii="Trebuchet MS" w:hAnsi="Trebuchet MS" w:cs="Times New Roman"/>
                <w:sz w:val="20"/>
                <w:szCs w:val="20"/>
              </w:rPr>
            </w:pPr>
            <w:r w:rsidRPr="007D18D4">
              <w:rPr>
                <w:rFonts w:ascii="Trebuchet MS" w:hAnsi="Trebuchet MS" w:cs="Times New Roman"/>
                <w:sz w:val="20"/>
                <w:szCs w:val="20"/>
              </w:rPr>
              <w:t xml:space="preserve">1x Thunderbolt 4 cu DisplayPort Alt Mode/ Power Delivery </w:t>
            </w:r>
          </w:p>
          <w:p w14:paraId="05C815B8" w14:textId="77777777" w:rsidR="0031730B" w:rsidRPr="007D18D4" w:rsidRDefault="0031730B" w:rsidP="00CA63AD">
            <w:pPr>
              <w:numPr>
                <w:ilvl w:val="0"/>
                <w:numId w:val="324"/>
              </w:numPr>
              <w:spacing w:line="276" w:lineRule="auto"/>
              <w:ind w:left="395"/>
              <w:rPr>
                <w:rFonts w:ascii="Trebuchet MS" w:hAnsi="Trebuchet MS" w:cs="Times New Roman"/>
                <w:sz w:val="20"/>
                <w:szCs w:val="20"/>
              </w:rPr>
            </w:pPr>
            <w:r w:rsidRPr="007D18D4">
              <w:rPr>
                <w:rFonts w:ascii="Trebuchet MS" w:hAnsi="Trebuchet MS" w:cs="Times New Roman"/>
                <w:sz w:val="20"/>
                <w:szCs w:val="20"/>
              </w:rPr>
              <w:t>1 x headphone and microphone combo port</w:t>
            </w:r>
          </w:p>
          <w:p w14:paraId="67F5E884" w14:textId="77777777" w:rsidR="0031730B" w:rsidRPr="007D18D4" w:rsidRDefault="0031730B" w:rsidP="00CA63AD">
            <w:pPr>
              <w:numPr>
                <w:ilvl w:val="0"/>
                <w:numId w:val="324"/>
              </w:numPr>
              <w:spacing w:line="276" w:lineRule="auto"/>
              <w:ind w:left="395"/>
              <w:rPr>
                <w:rFonts w:ascii="Trebuchet MS" w:hAnsi="Trebuchet MS" w:cs="Times New Roman"/>
                <w:sz w:val="20"/>
                <w:szCs w:val="20"/>
              </w:rPr>
            </w:pPr>
            <w:r w:rsidRPr="007D18D4">
              <w:rPr>
                <w:rFonts w:ascii="Trebuchet MS" w:hAnsi="Trebuchet MS" w:cs="Times New Roman"/>
                <w:sz w:val="20"/>
                <w:szCs w:val="20"/>
              </w:rPr>
              <w:t>1 x security cable slot</w:t>
            </w:r>
          </w:p>
          <w:p w14:paraId="5FE60464" w14:textId="77777777" w:rsidR="0031730B" w:rsidRPr="007D18D4" w:rsidRDefault="0031730B" w:rsidP="00CF1C7C">
            <w:pPr>
              <w:spacing w:line="276" w:lineRule="auto"/>
              <w:rPr>
                <w:rFonts w:ascii="Trebuchet MS" w:hAnsi="Trebuchet MS" w:cs="Times New Roman"/>
                <w:sz w:val="20"/>
                <w:szCs w:val="20"/>
              </w:rPr>
            </w:pPr>
          </w:p>
        </w:tc>
        <w:tc>
          <w:tcPr>
            <w:tcW w:w="674" w:type="dxa"/>
          </w:tcPr>
          <w:p w14:paraId="15904CCF" w14:textId="77777777" w:rsidR="0031730B" w:rsidRPr="007D18D4" w:rsidRDefault="0031730B" w:rsidP="0031730B">
            <w:pPr>
              <w:spacing w:line="276" w:lineRule="auto"/>
              <w:jc w:val="left"/>
              <w:rPr>
                <w:rFonts w:ascii="Trebuchet MS" w:hAnsi="Trebuchet MS"/>
                <w:sz w:val="20"/>
                <w:szCs w:val="20"/>
              </w:rPr>
            </w:pPr>
          </w:p>
        </w:tc>
        <w:tc>
          <w:tcPr>
            <w:tcW w:w="4384" w:type="dxa"/>
          </w:tcPr>
          <w:p w14:paraId="78AE4002" w14:textId="77777777" w:rsidR="0031730B" w:rsidRPr="007D18D4" w:rsidRDefault="0031730B" w:rsidP="0031730B">
            <w:pPr>
              <w:spacing w:line="276" w:lineRule="auto"/>
              <w:jc w:val="left"/>
              <w:rPr>
                <w:rFonts w:ascii="Trebuchet MS" w:hAnsi="Trebuchet MS"/>
                <w:sz w:val="20"/>
                <w:szCs w:val="20"/>
              </w:rPr>
            </w:pPr>
          </w:p>
        </w:tc>
        <w:tc>
          <w:tcPr>
            <w:tcW w:w="2822" w:type="dxa"/>
          </w:tcPr>
          <w:p w14:paraId="664E0CED" w14:textId="77777777" w:rsidR="0031730B" w:rsidRPr="007D18D4" w:rsidRDefault="0031730B" w:rsidP="0031730B">
            <w:pPr>
              <w:spacing w:line="276" w:lineRule="auto"/>
              <w:jc w:val="left"/>
              <w:rPr>
                <w:rFonts w:ascii="Trebuchet MS" w:hAnsi="Trebuchet MS"/>
                <w:sz w:val="20"/>
                <w:szCs w:val="20"/>
              </w:rPr>
            </w:pPr>
          </w:p>
        </w:tc>
      </w:tr>
      <w:tr w:rsidR="0031730B" w:rsidRPr="007D18D4" w14:paraId="4403826C" w14:textId="5B52BBCF" w:rsidTr="006B18A3">
        <w:tc>
          <w:tcPr>
            <w:tcW w:w="557" w:type="dxa"/>
          </w:tcPr>
          <w:p w14:paraId="42B679E4" w14:textId="42751312"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479</w:t>
            </w:r>
          </w:p>
        </w:tc>
        <w:tc>
          <w:tcPr>
            <w:tcW w:w="2948" w:type="dxa"/>
          </w:tcPr>
          <w:p w14:paraId="300DD372" w14:textId="685FEA90"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Nu se acceptă adaptoare pentru porturile minime de mai sus.</w:t>
            </w:r>
          </w:p>
        </w:tc>
        <w:tc>
          <w:tcPr>
            <w:tcW w:w="3100" w:type="dxa"/>
          </w:tcPr>
          <w:p w14:paraId="1D759C8D"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Nu se acceptă adaptoare pentru porturile minime de mai sus.</w:t>
            </w:r>
          </w:p>
        </w:tc>
        <w:tc>
          <w:tcPr>
            <w:tcW w:w="674" w:type="dxa"/>
          </w:tcPr>
          <w:p w14:paraId="24F20DBA" w14:textId="77777777" w:rsidR="0031730B" w:rsidRPr="007D18D4" w:rsidRDefault="0031730B" w:rsidP="0031730B">
            <w:pPr>
              <w:spacing w:line="276" w:lineRule="auto"/>
              <w:jc w:val="left"/>
              <w:rPr>
                <w:rFonts w:ascii="Trebuchet MS" w:hAnsi="Trebuchet MS"/>
                <w:sz w:val="20"/>
                <w:szCs w:val="20"/>
              </w:rPr>
            </w:pPr>
          </w:p>
        </w:tc>
        <w:tc>
          <w:tcPr>
            <w:tcW w:w="4384" w:type="dxa"/>
          </w:tcPr>
          <w:p w14:paraId="0CD38A01" w14:textId="77777777" w:rsidR="0031730B" w:rsidRPr="007D18D4" w:rsidRDefault="0031730B" w:rsidP="0031730B">
            <w:pPr>
              <w:spacing w:line="276" w:lineRule="auto"/>
              <w:jc w:val="left"/>
              <w:rPr>
                <w:rFonts w:ascii="Trebuchet MS" w:hAnsi="Trebuchet MS"/>
                <w:sz w:val="20"/>
                <w:szCs w:val="20"/>
              </w:rPr>
            </w:pPr>
          </w:p>
        </w:tc>
        <w:tc>
          <w:tcPr>
            <w:tcW w:w="2822" w:type="dxa"/>
          </w:tcPr>
          <w:p w14:paraId="0FFBDAA1" w14:textId="77777777" w:rsidR="0031730B" w:rsidRPr="007D18D4" w:rsidRDefault="0031730B" w:rsidP="0031730B">
            <w:pPr>
              <w:spacing w:line="276" w:lineRule="auto"/>
              <w:jc w:val="left"/>
              <w:rPr>
                <w:rFonts w:ascii="Trebuchet MS" w:hAnsi="Trebuchet MS"/>
                <w:sz w:val="20"/>
                <w:szCs w:val="20"/>
              </w:rPr>
            </w:pPr>
          </w:p>
        </w:tc>
      </w:tr>
      <w:tr w:rsidR="0031730B" w:rsidRPr="007D18D4" w14:paraId="2A2ECBC3" w14:textId="4BFF1194" w:rsidTr="006B18A3">
        <w:tc>
          <w:tcPr>
            <w:tcW w:w="557" w:type="dxa"/>
          </w:tcPr>
          <w:p w14:paraId="57BA2C48" w14:textId="0AEBE5DA"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480</w:t>
            </w:r>
          </w:p>
        </w:tc>
        <w:tc>
          <w:tcPr>
            <w:tcW w:w="2948" w:type="dxa"/>
          </w:tcPr>
          <w:p w14:paraId="55AF41B9" w14:textId="6D6F0906"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 xml:space="preserve">Placă video integrată, Intel </w:t>
            </w:r>
            <w:r w:rsidRPr="007D18D4">
              <w:rPr>
                <w:rFonts w:ascii="Trebuchet MS" w:hAnsi="Trebuchet MS" w:cs="Times New Roman"/>
                <w:sz w:val="20"/>
                <w:szCs w:val="20"/>
              </w:rPr>
              <w:lastRenderedPageBreak/>
              <w:t>Graphics</w:t>
            </w:r>
            <w:r w:rsidRPr="007D18D4">
              <w:rPr>
                <w:rFonts w:ascii="Trebuchet MS" w:hAnsi="Trebuchet MS" w:cs="Times New Roman"/>
                <w:b/>
                <w:bCs/>
                <w:sz w:val="20"/>
                <w:szCs w:val="20"/>
              </w:rPr>
              <w:t xml:space="preserve"> </w:t>
            </w:r>
            <w:r w:rsidRPr="007D18D4">
              <w:rPr>
                <w:rFonts w:ascii="Trebuchet MS" w:hAnsi="Trebuchet MS" w:cs="Times New Roman"/>
                <w:sz w:val="20"/>
                <w:szCs w:val="20"/>
              </w:rPr>
              <w:t xml:space="preserve"> sau echivalent</w:t>
            </w:r>
          </w:p>
        </w:tc>
        <w:tc>
          <w:tcPr>
            <w:tcW w:w="3100" w:type="dxa"/>
          </w:tcPr>
          <w:p w14:paraId="3F7943E7"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lastRenderedPageBreak/>
              <w:t xml:space="preserve">Placă video integrată, Intel </w:t>
            </w:r>
            <w:r w:rsidRPr="007D18D4">
              <w:rPr>
                <w:rFonts w:ascii="Trebuchet MS" w:hAnsi="Trebuchet MS" w:cs="Times New Roman"/>
                <w:sz w:val="20"/>
                <w:szCs w:val="20"/>
              </w:rPr>
              <w:lastRenderedPageBreak/>
              <w:t>Graphics</w:t>
            </w:r>
            <w:r w:rsidRPr="007D18D4">
              <w:rPr>
                <w:rFonts w:ascii="Trebuchet MS" w:hAnsi="Trebuchet MS" w:cs="Times New Roman"/>
                <w:b/>
                <w:bCs/>
                <w:sz w:val="20"/>
                <w:szCs w:val="20"/>
              </w:rPr>
              <w:t xml:space="preserve"> </w:t>
            </w:r>
            <w:r w:rsidRPr="007D18D4">
              <w:rPr>
                <w:rFonts w:ascii="Trebuchet MS" w:hAnsi="Trebuchet MS" w:cs="Times New Roman"/>
                <w:sz w:val="20"/>
                <w:szCs w:val="20"/>
              </w:rPr>
              <w:t xml:space="preserve"> sau echivalent</w:t>
            </w:r>
          </w:p>
        </w:tc>
        <w:tc>
          <w:tcPr>
            <w:tcW w:w="674" w:type="dxa"/>
          </w:tcPr>
          <w:p w14:paraId="6C989C99" w14:textId="77777777" w:rsidR="0031730B" w:rsidRPr="007D18D4" w:rsidRDefault="0031730B" w:rsidP="0031730B">
            <w:pPr>
              <w:spacing w:line="276" w:lineRule="auto"/>
              <w:jc w:val="left"/>
              <w:rPr>
                <w:rFonts w:ascii="Trebuchet MS" w:hAnsi="Trebuchet MS"/>
                <w:sz w:val="20"/>
                <w:szCs w:val="20"/>
              </w:rPr>
            </w:pPr>
          </w:p>
        </w:tc>
        <w:tc>
          <w:tcPr>
            <w:tcW w:w="4384" w:type="dxa"/>
          </w:tcPr>
          <w:p w14:paraId="0C6BD441" w14:textId="77777777" w:rsidR="0031730B" w:rsidRPr="007D18D4" w:rsidRDefault="0031730B" w:rsidP="0031730B">
            <w:pPr>
              <w:spacing w:line="276" w:lineRule="auto"/>
              <w:jc w:val="left"/>
              <w:rPr>
                <w:rFonts w:ascii="Trebuchet MS" w:hAnsi="Trebuchet MS"/>
                <w:sz w:val="20"/>
                <w:szCs w:val="20"/>
              </w:rPr>
            </w:pPr>
          </w:p>
        </w:tc>
        <w:tc>
          <w:tcPr>
            <w:tcW w:w="2822" w:type="dxa"/>
          </w:tcPr>
          <w:p w14:paraId="1352325C" w14:textId="77777777" w:rsidR="0031730B" w:rsidRPr="007D18D4" w:rsidRDefault="0031730B" w:rsidP="0031730B">
            <w:pPr>
              <w:spacing w:line="276" w:lineRule="auto"/>
              <w:jc w:val="left"/>
              <w:rPr>
                <w:rFonts w:ascii="Trebuchet MS" w:hAnsi="Trebuchet MS"/>
                <w:sz w:val="20"/>
                <w:szCs w:val="20"/>
              </w:rPr>
            </w:pPr>
          </w:p>
        </w:tc>
      </w:tr>
      <w:tr w:rsidR="0031730B" w:rsidRPr="007D18D4" w14:paraId="45D98252" w14:textId="5362B3DC" w:rsidTr="006B18A3">
        <w:tc>
          <w:tcPr>
            <w:tcW w:w="557" w:type="dxa"/>
          </w:tcPr>
          <w:p w14:paraId="1C75CD61" w14:textId="4B03407F"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481</w:t>
            </w:r>
          </w:p>
        </w:tc>
        <w:tc>
          <w:tcPr>
            <w:tcW w:w="2948" w:type="dxa"/>
          </w:tcPr>
          <w:p w14:paraId="604BBF52" w14:textId="1C419ECD"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Unitati de stocare: M.2 de minim 512GB PCIe NVMe MTBF minim 1.4 milioane ore sau echivalent</w:t>
            </w:r>
          </w:p>
        </w:tc>
        <w:tc>
          <w:tcPr>
            <w:tcW w:w="3100" w:type="dxa"/>
          </w:tcPr>
          <w:p w14:paraId="54F79191"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Unitati de stocare: M.2 de minim 512GB SSD PCIe Gen 4</w:t>
            </w:r>
          </w:p>
          <w:p w14:paraId="38984D48" w14:textId="77777777" w:rsidR="0031730B" w:rsidRPr="007D18D4" w:rsidRDefault="0031730B" w:rsidP="00CF1C7C">
            <w:pPr>
              <w:spacing w:line="276" w:lineRule="auto"/>
              <w:rPr>
                <w:rFonts w:ascii="Trebuchet MS" w:hAnsi="Trebuchet MS" w:cs="Times New Roman"/>
                <w:sz w:val="20"/>
                <w:szCs w:val="20"/>
              </w:rPr>
            </w:pPr>
          </w:p>
        </w:tc>
        <w:tc>
          <w:tcPr>
            <w:tcW w:w="674" w:type="dxa"/>
          </w:tcPr>
          <w:p w14:paraId="1F30C819" w14:textId="77777777" w:rsidR="0031730B" w:rsidRPr="007D18D4" w:rsidRDefault="0031730B" w:rsidP="0031730B">
            <w:pPr>
              <w:spacing w:line="276" w:lineRule="auto"/>
              <w:jc w:val="left"/>
              <w:rPr>
                <w:rFonts w:ascii="Trebuchet MS" w:hAnsi="Trebuchet MS"/>
                <w:sz w:val="20"/>
                <w:szCs w:val="20"/>
              </w:rPr>
            </w:pPr>
          </w:p>
        </w:tc>
        <w:tc>
          <w:tcPr>
            <w:tcW w:w="4384" w:type="dxa"/>
          </w:tcPr>
          <w:p w14:paraId="507B15E5" w14:textId="77777777" w:rsidR="0031730B" w:rsidRPr="007D18D4" w:rsidRDefault="0031730B" w:rsidP="0031730B">
            <w:pPr>
              <w:spacing w:line="276" w:lineRule="auto"/>
              <w:jc w:val="left"/>
              <w:rPr>
                <w:rFonts w:ascii="Trebuchet MS" w:hAnsi="Trebuchet MS"/>
                <w:sz w:val="20"/>
                <w:szCs w:val="20"/>
              </w:rPr>
            </w:pPr>
          </w:p>
        </w:tc>
        <w:tc>
          <w:tcPr>
            <w:tcW w:w="2822" w:type="dxa"/>
          </w:tcPr>
          <w:p w14:paraId="0C9AE0DB" w14:textId="77777777" w:rsidR="0031730B" w:rsidRPr="007D18D4" w:rsidRDefault="0031730B" w:rsidP="0031730B">
            <w:pPr>
              <w:spacing w:line="276" w:lineRule="auto"/>
              <w:jc w:val="left"/>
              <w:rPr>
                <w:rFonts w:ascii="Trebuchet MS" w:hAnsi="Trebuchet MS"/>
                <w:sz w:val="20"/>
                <w:szCs w:val="20"/>
              </w:rPr>
            </w:pPr>
          </w:p>
        </w:tc>
      </w:tr>
      <w:tr w:rsidR="0031730B" w:rsidRPr="007D18D4" w14:paraId="7A21FC64" w14:textId="2CB0F48C" w:rsidTr="006B18A3">
        <w:tc>
          <w:tcPr>
            <w:tcW w:w="557" w:type="dxa"/>
          </w:tcPr>
          <w:p w14:paraId="46DC9056" w14:textId="3B53B881"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482</w:t>
            </w:r>
          </w:p>
        </w:tc>
        <w:tc>
          <w:tcPr>
            <w:tcW w:w="2948" w:type="dxa"/>
          </w:tcPr>
          <w:p w14:paraId="44696259" w14:textId="6E54D0D6"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Audio Integrat Realtek ALC3204 (minim 2 x 2W) sau echivalent</w:t>
            </w:r>
          </w:p>
        </w:tc>
        <w:tc>
          <w:tcPr>
            <w:tcW w:w="3100" w:type="dxa"/>
          </w:tcPr>
          <w:p w14:paraId="19EED304"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Audio integrat HD, difuzoare stereo (minim 2 x 2W), Dolby Audio sau echivalent</w:t>
            </w:r>
          </w:p>
        </w:tc>
        <w:tc>
          <w:tcPr>
            <w:tcW w:w="674" w:type="dxa"/>
          </w:tcPr>
          <w:p w14:paraId="1A950AC5" w14:textId="77777777" w:rsidR="0031730B" w:rsidRPr="007D18D4" w:rsidRDefault="0031730B" w:rsidP="0031730B">
            <w:pPr>
              <w:spacing w:line="276" w:lineRule="auto"/>
              <w:jc w:val="left"/>
              <w:rPr>
                <w:rFonts w:ascii="Trebuchet MS" w:hAnsi="Trebuchet MS"/>
                <w:sz w:val="20"/>
                <w:szCs w:val="20"/>
              </w:rPr>
            </w:pPr>
          </w:p>
        </w:tc>
        <w:tc>
          <w:tcPr>
            <w:tcW w:w="4384" w:type="dxa"/>
          </w:tcPr>
          <w:p w14:paraId="382124C6" w14:textId="77777777" w:rsidR="0031730B" w:rsidRPr="007D18D4" w:rsidRDefault="0031730B" w:rsidP="0031730B">
            <w:pPr>
              <w:spacing w:line="276" w:lineRule="auto"/>
              <w:jc w:val="left"/>
              <w:rPr>
                <w:rFonts w:ascii="Trebuchet MS" w:hAnsi="Trebuchet MS"/>
                <w:sz w:val="20"/>
                <w:szCs w:val="20"/>
              </w:rPr>
            </w:pPr>
          </w:p>
        </w:tc>
        <w:tc>
          <w:tcPr>
            <w:tcW w:w="2822" w:type="dxa"/>
          </w:tcPr>
          <w:p w14:paraId="1BA2612C" w14:textId="77777777" w:rsidR="0031730B" w:rsidRPr="007D18D4" w:rsidRDefault="0031730B" w:rsidP="0031730B">
            <w:pPr>
              <w:spacing w:line="276" w:lineRule="auto"/>
              <w:jc w:val="left"/>
              <w:rPr>
                <w:rFonts w:ascii="Trebuchet MS" w:hAnsi="Trebuchet MS"/>
                <w:sz w:val="20"/>
                <w:szCs w:val="20"/>
              </w:rPr>
            </w:pPr>
          </w:p>
        </w:tc>
      </w:tr>
      <w:tr w:rsidR="0031730B" w:rsidRPr="007D18D4" w14:paraId="58513925" w14:textId="3F76A54F" w:rsidTr="006B18A3">
        <w:trPr>
          <w:trHeight w:val="1031"/>
        </w:trPr>
        <w:tc>
          <w:tcPr>
            <w:tcW w:w="557" w:type="dxa"/>
          </w:tcPr>
          <w:p w14:paraId="2F8A2994" w14:textId="66FB27AD"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483</w:t>
            </w:r>
          </w:p>
        </w:tc>
        <w:tc>
          <w:tcPr>
            <w:tcW w:w="2948" w:type="dxa"/>
          </w:tcPr>
          <w:p w14:paraId="04DC9486" w14:textId="169A10FB"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 xml:space="preserve">Conectivitate: </w:t>
            </w:r>
          </w:p>
          <w:p w14:paraId="1D3A8677" w14:textId="244AB767" w:rsidR="0031730B" w:rsidRPr="007D18D4" w:rsidRDefault="0031730B" w:rsidP="00CA63AD">
            <w:pPr>
              <w:numPr>
                <w:ilvl w:val="0"/>
                <w:numId w:val="199"/>
              </w:numPr>
              <w:spacing w:line="276" w:lineRule="auto"/>
              <w:ind w:left="339"/>
              <w:rPr>
                <w:rFonts w:ascii="Trebuchet MS" w:hAnsi="Trebuchet MS" w:cs="Times New Roman"/>
                <w:sz w:val="20"/>
                <w:szCs w:val="20"/>
              </w:rPr>
            </w:pPr>
            <w:r w:rsidRPr="007D18D4">
              <w:rPr>
                <w:rFonts w:ascii="Trebuchet MS" w:hAnsi="Trebuchet MS" w:cs="Times New Roman"/>
                <w:sz w:val="20"/>
                <w:szCs w:val="20"/>
              </w:rPr>
              <w:t>placa de retea integrata Gigabit  (10/100/1000 Mbps)</w:t>
            </w:r>
          </w:p>
          <w:p w14:paraId="69453608" w14:textId="77777777" w:rsidR="0031730B" w:rsidRPr="007D18D4" w:rsidRDefault="0031730B" w:rsidP="00CA63AD">
            <w:pPr>
              <w:numPr>
                <w:ilvl w:val="0"/>
                <w:numId w:val="199"/>
              </w:numPr>
              <w:spacing w:line="276" w:lineRule="auto"/>
              <w:ind w:left="339"/>
              <w:rPr>
                <w:rFonts w:ascii="Trebuchet MS" w:hAnsi="Trebuchet MS" w:cs="Times New Roman"/>
                <w:sz w:val="20"/>
                <w:szCs w:val="20"/>
              </w:rPr>
            </w:pPr>
            <w:r w:rsidRPr="007D18D4">
              <w:rPr>
                <w:rFonts w:ascii="Trebuchet MS" w:hAnsi="Trebuchet MS" w:cs="Times New Roman"/>
                <w:sz w:val="20"/>
                <w:szCs w:val="20"/>
              </w:rPr>
              <w:t>Intel AX211 WiFi 6e 2x2 AX sau echivalent, cu capabilitate BlueTooth integrată.</w:t>
            </w:r>
          </w:p>
        </w:tc>
        <w:tc>
          <w:tcPr>
            <w:tcW w:w="3100" w:type="dxa"/>
          </w:tcPr>
          <w:p w14:paraId="1F36B098"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 xml:space="preserve">Conectivitate: </w:t>
            </w:r>
          </w:p>
          <w:p w14:paraId="102168F9" w14:textId="616AC082" w:rsidR="0031730B" w:rsidRPr="007D18D4" w:rsidRDefault="0031730B" w:rsidP="00CA63AD">
            <w:pPr>
              <w:numPr>
                <w:ilvl w:val="0"/>
                <w:numId w:val="325"/>
              </w:numPr>
              <w:spacing w:line="276" w:lineRule="auto"/>
              <w:ind w:left="395"/>
              <w:rPr>
                <w:rFonts w:ascii="Trebuchet MS" w:hAnsi="Trebuchet MS" w:cs="Times New Roman"/>
                <w:sz w:val="20"/>
                <w:szCs w:val="20"/>
              </w:rPr>
            </w:pPr>
            <w:r w:rsidRPr="007D18D4">
              <w:rPr>
                <w:rFonts w:ascii="Trebuchet MS" w:hAnsi="Trebuchet MS" w:cs="Times New Roman"/>
                <w:sz w:val="20"/>
                <w:szCs w:val="20"/>
              </w:rPr>
              <w:t>placa de retea integrata Gigabit  (10/100/1000 Mbps)</w:t>
            </w:r>
          </w:p>
          <w:p w14:paraId="6CC4E34F" w14:textId="77777777" w:rsidR="0031730B" w:rsidRPr="007D18D4" w:rsidRDefault="0031730B" w:rsidP="00CA63AD">
            <w:pPr>
              <w:numPr>
                <w:ilvl w:val="0"/>
                <w:numId w:val="325"/>
              </w:numPr>
              <w:spacing w:line="276" w:lineRule="auto"/>
              <w:ind w:left="395"/>
              <w:rPr>
                <w:rFonts w:ascii="Trebuchet MS" w:hAnsi="Trebuchet MS" w:cs="Times New Roman"/>
                <w:sz w:val="20"/>
                <w:szCs w:val="20"/>
              </w:rPr>
            </w:pPr>
            <w:r w:rsidRPr="007D18D4">
              <w:rPr>
                <w:rFonts w:ascii="Trebuchet MS" w:hAnsi="Trebuchet MS" w:cs="Times New Roman"/>
                <w:sz w:val="20"/>
                <w:szCs w:val="20"/>
              </w:rPr>
              <w:t>Intel AX211 WiFi 6e 2x2 AX sau echivalent, cu capabilitate BlueTooth integrată.</w:t>
            </w:r>
          </w:p>
        </w:tc>
        <w:tc>
          <w:tcPr>
            <w:tcW w:w="674" w:type="dxa"/>
          </w:tcPr>
          <w:p w14:paraId="1CF41324" w14:textId="77777777" w:rsidR="0031730B" w:rsidRPr="007D18D4" w:rsidRDefault="0031730B" w:rsidP="0031730B">
            <w:pPr>
              <w:spacing w:line="276" w:lineRule="auto"/>
              <w:jc w:val="left"/>
              <w:rPr>
                <w:rFonts w:ascii="Trebuchet MS" w:hAnsi="Trebuchet MS"/>
                <w:sz w:val="20"/>
                <w:szCs w:val="20"/>
              </w:rPr>
            </w:pPr>
          </w:p>
        </w:tc>
        <w:tc>
          <w:tcPr>
            <w:tcW w:w="4384" w:type="dxa"/>
          </w:tcPr>
          <w:p w14:paraId="2E55D35A" w14:textId="77777777" w:rsidR="0031730B" w:rsidRPr="007D18D4" w:rsidRDefault="0031730B" w:rsidP="0031730B">
            <w:pPr>
              <w:spacing w:line="276" w:lineRule="auto"/>
              <w:jc w:val="left"/>
              <w:rPr>
                <w:rFonts w:ascii="Trebuchet MS" w:hAnsi="Trebuchet MS"/>
                <w:sz w:val="20"/>
                <w:szCs w:val="20"/>
              </w:rPr>
            </w:pPr>
          </w:p>
        </w:tc>
        <w:tc>
          <w:tcPr>
            <w:tcW w:w="2822" w:type="dxa"/>
          </w:tcPr>
          <w:p w14:paraId="45B096C0" w14:textId="77777777" w:rsidR="0031730B" w:rsidRPr="007D18D4" w:rsidRDefault="0031730B" w:rsidP="0031730B">
            <w:pPr>
              <w:spacing w:line="276" w:lineRule="auto"/>
              <w:jc w:val="left"/>
              <w:rPr>
                <w:rFonts w:ascii="Trebuchet MS" w:hAnsi="Trebuchet MS"/>
                <w:sz w:val="20"/>
                <w:szCs w:val="20"/>
              </w:rPr>
            </w:pPr>
          </w:p>
        </w:tc>
      </w:tr>
      <w:tr w:rsidR="0031730B" w:rsidRPr="007D18D4" w14:paraId="3E6B3FDE" w14:textId="22940F6E" w:rsidTr="006B18A3">
        <w:trPr>
          <w:trHeight w:val="1725"/>
        </w:trPr>
        <w:tc>
          <w:tcPr>
            <w:tcW w:w="557" w:type="dxa"/>
          </w:tcPr>
          <w:p w14:paraId="11372F8F" w14:textId="1A589635"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484</w:t>
            </w:r>
          </w:p>
        </w:tc>
        <w:tc>
          <w:tcPr>
            <w:tcW w:w="2948" w:type="dxa"/>
          </w:tcPr>
          <w:p w14:paraId="3F0A2C90" w14:textId="6269D5AD"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 xml:space="preserve">Baterie cu următoarele caracteristici: </w:t>
            </w:r>
          </w:p>
          <w:p w14:paraId="045C6E47" w14:textId="77777777" w:rsidR="0031730B" w:rsidRPr="007D18D4" w:rsidRDefault="0031730B" w:rsidP="00CA63AD">
            <w:pPr>
              <w:numPr>
                <w:ilvl w:val="0"/>
                <w:numId w:val="200"/>
              </w:numPr>
              <w:spacing w:line="276" w:lineRule="auto"/>
              <w:ind w:left="429"/>
              <w:rPr>
                <w:rFonts w:ascii="Trebuchet MS" w:hAnsi="Trebuchet MS" w:cs="Times New Roman"/>
                <w:sz w:val="20"/>
                <w:szCs w:val="20"/>
              </w:rPr>
            </w:pPr>
            <w:r w:rsidRPr="007D18D4">
              <w:rPr>
                <w:rFonts w:ascii="Trebuchet MS" w:hAnsi="Trebuchet MS" w:cs="Times New Roman"/>
                <w:sz w:val="20"/>
                <w:szCs w:val="20"/>
              </w:rPr>
              <w:t>capacitate minimă de 51 watt-ore;</w:t>
            </w:r>
          </w:p>
          <w:p w14:paraId="68FF44BA" w14:textId="77777777" w:rsidR="0031730B" w:rsidRPr="007D18D4" w:rsidRDefault="0031730B" w:rsidP="00CA63AD">
            <w:pPr>
              <w:numPr>
                <w:ilvl w:val="0"/>
                <w:numId w:val="200"/>
              </w:numPr>
              <w:spacing w:line="276" w:lineRule="auto"/>
              <w:ind w:left="429"/>
              <w:rPr>
                <w:rFonts w:ascii="Trebuchet MS" w:hAnsi="Trebuchet MS" w:cs="Times New Roman"/>
                <w:sz w:val="20"/>
                <w:szCs w:val="20"/>
              </w:rPr>
            </w:pPr>
            <w:r w:rsidRPr="007D18D4">
              <w:rPr>
                <w:rFonts w:ascii="Trebuchet MS" w:hAnsi="Trebuchet MS" w:cs="Times New Roman"/>
                <w:sz w:val="20"/>
                <w:szCs w:val="20"/>
              </w:rPr>
              <w:t xml:space="preserve">capabilitate de încărcare rapidă; </w:t>
            </w:r>
          </w:p>
          <w:p w14:paraId="7424962E" w14:textId="77777777" w:rsidR="0031730B" w:rsidRDefault="0031730B" w:rsidP="00CA63AD">
            <w:pPr>
              <w:numPr>
                <w:ilvl w:val="0"/>
                <w:numId w:val="200"/>
              </w:numPr>
              <w:spacing w:line="276" w:lineRule="auto"/>
              <w:ind w:left="429"/>
              <w:rPr>
                <w:rFonts w:ascii="Trebuchet MS" w:hAnsi="Trebuchet MS" w:cs="Times New Roman"/>
                <w:sz w:val="20"/>
                <w:szCs w:val="20"/>
              </w:rPr>
            </w:pPr>
            <w:r w:rsidRPr="007D18D4">
              <w:rPr>
                <w:rFonts w:ascii="Trebuchet MS" w:hAnsi="Trebuchet MS" w:cs="Times New Roman"/>
                <w:sz w:val="20"/>
                <w:szCs w:val="20"/>
              </w:rPr>
              <w:t>încărcare prin adaptor de minim 65W curent alternativ prin port USB Type-C;</w:t>
            </w:r>
          </w:p>
          <w:p w14:paraId="26740184" w14:textId="5E22B272" w:rsidR="0031730B" w:rsidRPr="007D18D4" w:rsidRDefault="0031730B" w:rsidP="00CA63AD">
            <w:pPr>
              <w:numPr>
                <w:ilvl w:val="0"/>
                <w:numId w:val="200"/>
              </w:numPr>
              <w:spacing w:line="276" w:lineRule="auto"/>
              <w:ind w:left="429"/>
              <w:rPr>
                <w:rFonts w:ascii="Trebuchet MS" w:hAnsi="Trebuchet MS" w:cs="Times New Roman"/>
                <w:sz w:val="20"/>
                <w:szCs w:val="20"/>
              </w:rPr>
            </w:pPr>
            <w:r w:rsidRPr="007D18D4">
              <w:rPr>
                <w:rFonts w:ascii="Trebuchet MS" w:hAnsi="Trebuchet MS" w:cs="Times New Roman"/>
                <w:sz w:val="20"/>
                <w:szCs w:val="20"/>
              </w:rPr>
              <w:t xml:space="preserve">livrat cu cablu de alimentare. </w:t>
            </w:r>
          </w:p>
        </w:tc>
        <w:tc>
          <w:tcPr>
            <w:tcW w:w="3100" w:type="dxa"/>
          </w:tcPr>
          <w:p w14:paraId="4B6AEED5"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 xml:space="preserve">Baterie cu următoarele caracteristici: </w:t>
            </w:r>
          </w:p>
          <w:p w14:paraId="60593EF6" w14:textId="77777777" w:rsidR="0031730B" w:rsidRPr="007D18D4" w:rsidRDefault="0031730B" w:rsidP="00CA63AD">
            <w:pPr>
              <w:numPr>
                <w:ilvl w:val="0"/>
                <w:numId w:val="200"/>
              </w:numPr>
              <w:spacing w:line="276" w:lineRule="auto"/>
              <w:ind w:left="395"/>
              <w:rPr>
                <w:rFonts w:ascii="Trebuchet MS" w:hAnsi="Trebuchet MS" w:cs="Times New Roman"/>
                <w:sz w:val="20"/>
                <w:szCs w:val="20"/>
              </w:rPr>
            </w:pPr>
            <w:r w:rsidRPr="007D18D4">
              <w:rPr>
                <w:rFonts w:ascii="Trebuchet MS" w:hAnsi="Trebuchet MS" w:cs="Times New Roman"/>
                <w:sz w:val="20"/>
                <w:szCs w:val="20"/>
              </w:rPr>
              <w:t>capacitate minimă de 51 watt-ore;</w:t>
            </w:r>
          </w:p>
          <w:p w14:paraId="5AD15E8C" w14:textId="77777777" w:rsidR="0031730B" w:rsidRPr="007D18D4" w:rsidRDefault="0031730B" w:rsidP="00CA63AD">
            <w:pPr>
              <w:numPr>
                <w:ilvl w:val="0"/>
                <w:numId w:val="200"/>
              </w:numPr>
              <w:spacing w:line="276" w:lineRule="auto"/>
              <w:ind w:left="395"/>
              <w:rPr>
                <w:rFonts w:ascii="Trebuchet MS" w:hAnsi="Trebuchet MS" w:cs="Times New Roman"/>
                <w:sz w:val="20"/>
                <w:szCs w:val="20"/>
              </w:rPr>
            </w:pPr>
            <w:r w:rsidRPr="007D18D4">
              <w:rPr>
                <w:rFonts w:ascii="Trebuchet MS" w:hAnsi="Trebuchet MS" w:cs="Times New Roman"/>
                <w:sz w:val="20"/>
                <w:szCs w:val="20"/>
              </w:rPr>
              <w:t xml:space="preserve">capabilitate de încărcare rapidă; </w:t>
            </w:r>
          </w:p>
          <w:p w14:paraId="2D251261" w14:textId="77777777" w:rsidR="0031730B" w:rsidRPr="007D18D4" w:rsidRDefault="0031730B" w:rsidP="00CA63AD">
            <w:pPr>
              <w:numPr>
                <w:ilvl w:val="0"/>
                <w:numId w:val="200"/>
              </w:numPr>
              <w:spacing w:line="276" w:lineRule="auto"/>
              <w:ind w:left="395"/>
              <w:rPr>
                <w:rFonts w:ascii="Trebuchet MS" w:hAnsi="Trebuchet MS" w:cs="Times New Roman"/>
                <w:sz w:val="20"/>
                <w:szCs w:val="20"/>
              </w:rPr>
            </w:pPr>
            <w:r w:rsidRPr="007D18D4">
              <w:rPr>
                <w:rFonts w:ascii="Trebuchet MS" w:hAnsi="Trebuchet MS" w:cs="Times New Roman"/>
                <w:sz w:val="20"/>
                <w:szCs w:val="20"/>
              </w:rPr>
              <w:t>încărcare prin adaptor de minim 65W curent alternativ prin port USB Type-C;</w:t>
            </w:r>
          </w:p>
          <w:p w14:paraId="023ECDD6" w14:textId="77777777" w:rsidR="0031730B" w:rsidRPr="007D18D4" w:rsidRDefault="0031730B" w:rsidP="00CA63AD">
            <w:pPr>
              <w:numPr>
                <w:ilvl w:val="0"/>
                <w:numId w:val="200"/>
              </w:numPr>
              <w:spacing w:line="276" w:lineRule="auto"/>
              <w:ind w:left="395"/>
              <w:rPr>
                <w:rFonts w:ascii="Trebuchet MS" w:hAnsi="Trebuchet MS" w:cs="Times New Roman"/>
                <w:sz w:val="20"/>
                <w:szCs w:val="20"/>
              </w:rPr>
            </w:pPr>
            <w:r w:rsidRPr="007D18D4">
              <w:rPr>
                <w:rFonts w:ascii="Trebuchet MS" w:hAnsi="Trebuchet MS" w:cs="Times New Roman"/>
                <w:sz w:val="20"/>
                <w:szCs w:val="20"/>
              </w:rPr>
              <w:t xml:space="preserve">livrat cu cablu de alimentare. </w:t>
            </w:r>
          </w:p>
        </w:tc>
        <w:tc>
          <w:tcPr>
            <w:tcW w:w="674" w:type="dxa"/>
          </w:tcPr>
          <w:p w14:paraId="3F58696F" w14:textId="77777777" w:rsidR="0031730B" w:rsidRPr="007D18D4" w:rsidRDefault="0031730B" w:rsidP="0031730B">
            <w:pPr>
              <w:spacing w:line="276" w:lineRule="auto"/>
              <w:jc w:val="left"/>
              <w:rPr>
                <w:rFonts w:ascii="Trebuchet MS" w:hAnsi="Trebuchet MS"/>
                <w:sz w:val="20"/>
                <w:szCs w:val="20"/>
              </w:rPr>
            </w:pPr>
          </w:p>
        </w:tc>
        <w:tc>
          <w:tcPr>
            <w:tcW w:w="4384" w:type="dxa"/>
          </w:tcPr>
          <w:p w14:paraId="0707E94D" w14:textId="77777777" w:rsidR="0031730B" w:rsidRPr="007D18D4" w:rsidRDefault="0031730B" w:rsidP="0031730B">
            <w:pPr>
              <w:spacing w:line="276" w:lineRule="auto"/>
              <w:jc w:val="left"/>
              <w:rPr>
                <w:rFonts w:ascii="Trebuchet MS" w:hAnsi="Trebuchet MS"/>
                <w:sz w:val="20"/>
                <w:szCs w:val="20"/>
              </w:rPr>
            </w:pPr>
          </w:p>
        </w:tc>
        <w:tc>
          <w:tcPr>
            <w:tcW w:w="2822" w:type="dxa"/>
          </w:tcPr>
          <w:p w14:paraId="2520B3F9" w14:textId="77777777" w:rsidR="0031730B" w:rsidRPr="007D18D4" w:rsidRDefault="0031730B" w:rsidP="0031730B">
            <w:pPr>
              <w:spacing w:line="276" w:lineRule="auto"/>
              <w:jc w:val="left"/>
              <w:rPr>
                <w:rFonts w:ascii="Trebuchet MS" w:hAnsi="Trebuchet MS"/>
                <w:sz w:val="20"/>
                <w:szCs w:val="20"/>
              </w:rPr>
            </w:pPr>
          </w:p>
        </w:tc>
      </w:tr>
      <w:tr w:rsidR="0031730B" w:rsidRPr="007D18D4" w14:paraId="0A7BD41D" w14:textId="72A51618" w:rsidTr="006B18A3">
        <w:trPr>
          <w:trHeight w:val="2061"/>
        </w:trPr>
        <w:tc>
          <w:tcPr>
            <w:tcW w:w="557" w:type="dxa"/>
          </w:tcPr>
          <w:p w14:paraId="59A11494" w14:textId="0254D139"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485</w:t>
            </w:r>
          </w:p>
        </w:tc>
        <w:tc>
          <w:tcPr>
            <w:tcW w:w="2948" w:type="dxa"/>
          </w:tcPr>
          <w:p w14:paraId="337DF92D" w14:textId="0D282F09"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 xml:space="preserve">Display cu următoarele caracteristici: </w:t>
            </w:r>
          </w:p>
          <w:p w14:paraId="02CCEF72" w14:textId="77777777" w:rsidR="0031730B" w:rsidRPr="007D18D4" w:rsidRDefault="0031730B" w:rsidP="00CA63AD">
            <w:pPr>
              <w:numPr>
                <w:ilvl w:val="0"/>
                <w:numId w:val="200"/>
              </w:numPr>
              <w:spacing w:line="276" w:lineRule="auto"/>
              <w:ind w:left="339"/>
              <w:rPr>
                <w:rFonts w:ascii="Trebuchet MS" w:hAnsi="Trebuchet MS" w:cs="Times New Roman"/>
                <w:sz w:val="20"/>
                <w:szCs w:val="20"/>
              </w:rPr>
            </w:pPr>
            <w:r w:rsidRPr="007D18D4">
              <w:rPr>
                <w:rFonts w:ascii="Trebuchet MS" w:hAnsi="Trebuchet MS" w:cs="Times New Roman"/>
                <w:sz w:val="20"/>
                <w:szCs w:val="20"/>
              </w:rPr>
              <w:t xml:space="preserve">minim 15.6 inch Non-Touch full HD cu rezoluția de minim 1920 x1080, tehnologie IPS; </w:t>
            </w:r>
          </w:p>
          <w:p w14:paraId="0B0A8F75" w14:textId="77777777" w:rsidR="0031730B" w:rsidRPr="007D18D4" w:rsidRDefault="0031730B" w:rsidP="00CA63AD">
            <w:pPr>
              <w:numPr>
                <w:ilvl w:val="0"/>
                <w:numId w:val="200"/>
              </w:numPr>
              <w:spacing w:line="276" w:lineRule="auto"/>
              <w:ind w:left="339"/>
              <w:rPr>
                <w:rFonts w:ascii="Trebuchet MS" w:hAnsi="Trebuchet MS" w:cs="Times New Roman"/>
                <w:sz w:val="20"/>
                <w:szCs w:val="20"/>
              </w:rPr>
            </w:pPr>
            <w:r w:rsidRPr="007D18D4">
              <w:rPr>
                <w:rFonts w:ascii="Trebuchet MS" w:hAnsi="Trebuchet MS" w:cs="Times New Roman"/>
                <w:sz w:val="20"/>
                <w:szCs w:val="20"/>
              </w:rPr>
              <w:t xml:space="preserve">Anti-Glare, minim 400 nits, contrast minim </w:t>
            </w:r>
            <w:r w:rsidRPr="007D18D4">
              <w:rPr>
                <w:rFonts w:ascii="Trebuchet MS" w:hAnsi="Trebuchet MS" w:cs="Times New Roman"/>
                <w:sz w:val="20"/>
                <w:szCs w:val="20"/>
              </w:rPr>
              <w:lastRenderedPageBreak/>
              <w:t xml:space="preserve">800:1, pixel pitch 0.179 x 0.179 mm, </w:t>
            </w:r>
          </w:p>
          <w:p w14:paraId="136BCBEB" w14:textId="77777777" w:rsidR="0031730B" w:rsidRDefault="0031730B" w:rsidP="00CA63AD">
            <w:pPr>
              <w:numPr>
                <w:ilvl w:val="0"/>
                <w:numId w:val="200"/>
              </w:numPr>
              <w:spacing w:line="276" w:lineRule="auto"/>
              <w:ind w:left="339"/>
              <w:rPr>
                <w:rFonts w:ascii="Trebuchet MS" w:hAnsi="Trebuchet MS" w:cs="Times New Roman"/>
                <w:sz w:val="20"/>
                <w:szCs w:val="20"/>
              </w:rPr>
            </w:pPr>
            <w:r w:rsidRPr="007D18D4">
              <w:rPr>
                <w:rFonts w:ascii="Trebuchet MS" w:hAnsi="Trebuchet MS" w:cs="Times New Roman"/>
                <w:sz w:val="20"/>
                <w:szCs w:val="20"/>
              </w:rPr>
              <w:t>Dotat cu camera web  full HD cu capabilitate IR ce asigură login prin recunoaștere facială, cu Camera Shutter;</w:t>
            </w:r>
          </w:p>
          <w:p w14:paraId="17B3B409" w14:textId="2D683FFE" w:rsidR="0031730B" w:rsidRPr="007D18D4" w:rsidRDefault="0031730B" w:rsidP="00CA63AD">
            <w:pPr>
              <w:numPr>
                <w:ilvl w:val="0"/>
                <w:numId w:val="200"/>
              </w:numPr>
              <w:spacing w:line="276" w:lineRule="auto"/>
              <w:ind w:left="339"/>
              <w:rPr>
                <w:rFonts w:ascii="Trebuchet MS" w:hAnsi="Trebuchet MS" w:cs="Times New Roman"/>
                <w:sz w:val="20"/>
                <w:szCs w:val="20"/>
              </w:rPr>
            </w:pPr>
            <w:r w:rsidRPr="007D18D4">
              <w:rPr>
                <w:rFonts w:ascii="Trebuchet MS" w:hAnsi="Trebuchet MS" w:cs="Times New Roman"/>
                <w:sz w:val="20"/>
                <w:szCs w:val="20"/>
              </w:rPr>
              <w:t>Microfon încorporat și Temportal Noise Reduction</w:t>
            </w:r>
          </w:p>
        </w:tc>
        <w:tc>
          <w:tcPr>
            <w:tcW w:w="3100" w:type="dxa"/>
          </w:tcPr>
          <w:p w14:paraId="640E81B7"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lastRenderedPageBreak/>
              <w:t xml:space="preserve">Display cu următoarele caracteristici: </w:t>
            </w:r>
          </w:p>
          <w:p w14:paraId="1B9333C5" w14:textId="77777777" w:rsidR="0031730B" w:rsidRPr="007D18D4" w:rsidRDefault="0031730B" w:rsidP="00CA63AD">
            <w:pPr>
              <w:numPr>
                <w:ilvl w:val="0"/>
                <w:numId w:val="200"/>
              </w:numPr>
              <w:spacing w:line="276" w:lineRule="auto"/>
              <w:ind w:left="395"/>
              <w:rPr>
                <w:rFonts w:ascii="Trebuchet MS" w:hAnsi="Trebuchet MS" w:cs="Times New Roman"/>
                <w:sz w:val="20"/>
                <w:szCs w:val="20"/>
              </w:rPr>
            </w:pPr>
            <w:r w:rsidRPr="007D18D4">
              <w:rPr>
                <w:rFonts w:ascii="Trebuchet MS" w:hAnsi="Trebuchet MS" w:cs="Times New Roman"/>
                <w:sz w:val="20"/>
                <w:szCs w:val="20"/>
              </w:rPr>
              <w:t xml:space="preserve">minim 15.6 inch Non-Touch full HD cu rezoluția de minim 1920 x1080, tehnologie IPS; </w:t>
            </w:r>
          </w:p>
          <w:p w14:paraId="7935C61C" w14:textId="77777777" w:rsidR="0031730B" w:rsidRPr="007D18D4" w:rsidRDefault="0031730B" w:rsidP="00CA63AD">
            <w:pPr>
              <w:numPr>
                <w:ilvl w:val="0"/>
                <w:numId w:val="200"/>
              </w:numPr>
              <w:spacing w:line="276" w:lineRule="auto"/>
              <w:ind w:left="395"/>
              <w:rPr>
                <w:rFonts w:ascii="Trebuchet MS" w:hAnsi="Trebuchet MS" w:cs="Times New Roman"/>
                <w:sz w:val="20"/>
                <w:szCs w:val="20"/>
              </w:rPr>
            </w:pPr>
            <w:r w:rsidRPr="007D18D4">
              <w:rPr>
                <w:rFonts w:ascii="Trebuchet MS" w:hAnsi="Trebuchet MS" w:cs="Times New Roman"/>
                <w:sz w:val="20"/>
                <w:szCs w:val="20"/>
              </w:rPr>
              <w:t xml:space="preserve">Anti-Glare, minim 400 nits, contrast minim 800:1, </w:t>
            </w:r>
            <w:r w:rsidRPr="007D18D4">
              <w:rPr>
                <w:rFonts w:ascii="Trebuchet MS" w:hAnsi="Trebuchet MS" w:cs="Times New Roman"/>
                <w:sz w:val="20"/>
                <w:szCs w:val="20"/>
              </w:rPr>
              <w:lastRenderedPageBreak/>
              <w:t xml:space="preserve">pixel pitch 0.179 x 0.179 mm, </w:t>
            </w:r>
          </w:p>
          <w:p w14:paraId="1EFE0D32" w14:textId="77777777" w:rsidR="0031730B" w:rsidRPr="007D18D4" w:rsidRDefault="0031730B" w:rsidP="00CA63AD">
            <w:pPr>
              <w:numPr>
                <w:ilvl w:val="0"/>
                <w:numId w:val="200"/>
              </w:numPr>
              <w:spacing w:line="276" w:lineRule="auto"/>
              <w:ind w:left="395"/>
              <w:rPr>
                <w:rFonts w:ascii="Trebuchet MS" w:hAnsi="Trebuchet MS" w:cs="Times New Roman"/>
                <w:sz w:val="20"/>
                <w:szCs w:val="20"/>
              </w:rPr>
            </w:pPr>
            <w:r w:rsidRPr="007D18D4">
              <w:rPr>
                <w:rFonts w:ascii="Trebuchet MS" w:hAnsi="Trebuchet MS" w:cs="Times New Roman"/>
                <w:sz w:val="20"/>
                <w:szCs w:val="20"/>
              </w:rPr>
              <w:t>Dotat cu camera web  full HD cu capabilitate IR ce asigură login prin recunoaștere facială, cu Camera Shutter;</w:t>
            </w:r>
          </w:p>
          <w:p w14:paraId="134CF5BB" w14:textId="77777777" w:rsidR="0031730B" w:rsidRPr="007D18D4" w:rsidRDefault="0031730B" w:rsidP="00CA63AD">
            <w:pPr>
              <w:numPr>
                <w:ilvl w:val="0"/>
                <w:numId w:val="200"/>
              </w:numPr>
              <w:spacing w:line="276" w:lineRule="auto"/>
              <w:ind w:left="395"/>
              <w:rPr>
                <w:rFonts w:ascii="Trebuchet MS" w:hAnsi="Trebuchet MS" w:cs="Times New Roman"/>
                <w:sz w:val="20"/>
                <w:szCs w:val="20"/>
              </w:rPr>
            </w:pPr>
            <w:r w:rsidRPr="007D18D4">
              <w:rPr>
                <w:rFonts w:ascii="Trebuchet MS" w:hAnsi="Trebuchet MS" w:cs="Times New Roman"/>
                <w:sz w:val="20"/>
                <w:szCs w:val="20"/>
              </w:rPr>
              <w:t>Microfon încorporat și Temportal Noise Reduction</w:t>
            </w:r>
          </w:p>
        </w:tc>
        <w:tc>
          <w:tcPr>
            <w:tcW w:w="674" w:type="dxa"/>
          </w:tcPr>
          <w:p w14:paraId="2CD04910" w14:textId="77777777" w:rsidR="0031730B" w:rsidRPr="007D18D4" w:rsidRDefault="0031730B" w:rsidP="0031730B">
            <w:pPr>
              <w:spacing w:line="276" w:lineRule="auto"/>
              <w:jc w:val="left"/>
              <w:rPr>
                <w:rFonts w:ascii="Trebuchet MS" w:hAnsi="Trebuchet MS"/>
                <w:sz w:val="20"/>
                <w:szCs w:val="20"/>
              </w:rPr>
            </w:pPr>
          </w:p>
        </w:tc>
        <w:tc>
          <w:tcPr>
            <w:tcW w:w="4384" w:type="dxa"/>
          </w:tcPr>
          <w:p w14:paraId="3D609C88" w14:textId="77777777" w:rsidR="0031730B" w:rsidRPr="007D18D4" w:rsidRDefault="0031730B" w:rsidP="0031730B">
            <w:pPr>
              <w:spacing w:line="276" w:lineRule="auto"/>
              <w:jc w:val="left"/>
              <w:rPr>
                <w:rFonts w:ascii="Trebuchet MS" w:hAnsi="Trebuchet MS"/>
                <w:sz w:val="20"/>
                <w:szCs w:val="20"/>
              </w:rPr>
            </w:pPr>
          </w:p>
        </w:tc>
        <w:tc>
          <w:tcPr>
            <w:tcW w:w="2822" w:type="dxa"/>
          </w:tcPr>
          <w:p w14:paraId="424D913A" w14:textId="77777777" w:rsidR="0031730B" w:rsidRPr="007D18D4" w:rsidRDefault="0031730B" w:rsidP="0031730B">
            <w:pPr>
              <w:spacing w:line="276" w:lineRule="auto"/>
              <w:jc w:val="left"/>
              <w:rPr>
                <w:rFonts w:ascii="Trebuchet MS" w:hAnsi="Trebuchet MS"/>
                <w:sz w:val="20"/>
                <w:szCs w:val="20"/>
              </w:rPr>
            </w:pPr>
          </w:p>
        </w:tc>
      </w:tr>
      <w:tr w:rsidR="0031730B" w:rsidRPr="007D18D4" w14:paraId="32F88722" w14:textId="34C93750" w:rsidTr="006B18A3">
        <w:trPr>
          <w:trHeight w:val="2398"/>
        </w:trPr>
        <w:tc>
          <w:tcPr>
            <w:tcW w:w="557" w:type="dxa"/>
          </w:tcPr>
          <w:p w14:paraId="654BDB21" w14:textId="78F8F1DC"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486</w:t>
            </w:r>
          </w:p>
        </w:tc>
        <w:tc>
          <w:tcPr>
            <w:tcW w:w="2948" w:type="dxa"/>
          </w:tcPr>
          <w:p w14:paraId="4B851375" w14:textId="139F6755"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Computerul portabil va dispune de:</w:t>
            </w:r>
          </w:p>
          <w:p w14:paraId="4B484ED0" w14:textId="77777777" w:rsidR="0031730B" w:rsidRPr="007D18D4" w:rsidRDefault="0031730B" w:rsidP="00CA63AD">
            <w:pPr>
              <w:numPr>
                <w:ilvl w:val="0"/>
                <w:numId w:val="200"/>
              </w:numPr>
              <w:spacing w:line="276" w:lineRule="auto"/>
              <w:ind w:left="339"/>
              <w:rPr>
                <w:rFonts w:ascii="Trebuchet MS" w:hAnsi="Trebuchet MS" w:cs="Times New Roman"/>
                <w:sz w:val="20"/>
                <w:szCs w:val="20"/>
              </w:rPr>
            </w:pPr>
            <w:r w:rsidRPr="007D18D4">
              <w:rPr>
                <w:rFonts w:ascii="Trebuchet MS" w:hAnsi="Trebuchet MS" w:cs="Times New Roman"/>
                <w:sz w:val="20"/>
                <w:szCs w:val="20"/>
              </w:rPr>
              <w:t xml:space="preserve">Tastatură încorporată cu layout US (QWERTY);  </w:t>
            </w:r>
          </w:p>
          <w:p w14:paraId="30045D33" w14:textId="77777777" w:rsidR="0031730B" w:rsidRPr="007D18D4" w:rsidRDefault="0031730B" w:rsidP="00CA63AD">
            <w:pPr>
              <w:numPr>
                <w:ilvl w:val="0"/>
                <w:numId w:val="200"/>
              </w:numPr>
              <w:spacing w:line="276" w:lineRule="auto"/>
              <w:ind w:left="339"/>
              <w:rPr>
                <w:rFonts w:ascii="Trebuchet MS" w:hAnsi="Trebuchet MS" w:cs="Times New Roman"/>
                <w:sz w:val="20"/>
                <w:szCs w:val="20"/>
              </w:rPr>
            </w:pPr>
            <w:r w:rsidRPr="007D18D4">
              <w:rPr>
                <w:rFonts w:ascii="Trebuchet MS" w:hAnsi="Trebuchet MS" w:cs="Times New Roman"/>
                <w:sz w:val="20"/>
                <w:szCs w:val="20"/>
              </w:rPr>
              <w:t>Dispozitiv de navigare încorporat care va fi utilizat pentru a mișca cursorul pe ecran și pentru a executa funcții de clic;</w:t>
            </w:r>
          </w:p>
          <w:p w14:paraId="2F5889D2" w14:textId="77777777" w:rsidR="0031730B" w:rsidRDefault="0031730B" w:rsidP="00CA63AD">
            <w:pPr>
              <w:numPr>
                <w:ilvl w:val="0"/>
                <w:numId w:val="200"/>
              </w:numPr>
              <w:spacing w:line="276" w:lineRule="auto"/>
              <w:ind w:left="339"/>
              <w:rPr>
                <w:rFonts w:ascii="Trebuchet MS" w:hAnsi="Trebuchet MS" w:cs="Times New Roman"/>
                <w:sz w:val="20"/>
                <w:szCs w:val="20"/>
              </w:rPr>
            </w:pPr>
            <w:r w:rsidRPr="007D18D4">
              <w:rPr>
                <w:rFonts w:ascii="Trebuchet MS" w:hAnsi="Trebuchet MS" w:cs="Times New Roman"/>
                <w:sz w:val="20"/>
                <w:szCs w:val="20"/>
              </w:rPr>
              <w:t>Cititor încorporat de Smart Carduri;</w:t>
            </w:r>
          </w:p>
          <w:p w14:paraId="4C2E491F" w14:textId="72ABF9D4" w:rsidR="0031730B" w:rsidRPr="007D18D4" w:rsidRDefault="0031730B" w:rsidP="00CA63AD">
            <w:pPr>
              <w:numPr>
                <w:ilvl w:val="0"/>
                <w:numId w:val="200"/>
              </w:numPr>
              <w:spacing w:line="276" w:lineRule="auto"/>
              <w:ind w:left="339"/>
              <w:rPr>
                <w:rFonts w:ascii="Trebuchet MS" w:hAnsi="Trebuchet MS" w:cs="Times New Roman"/>
                <w:sz w:val="20"/>
                <w:szCs w:val="20"/>
              </w:rPr>
            </w:pPr>
            <w:r w:rsidRPr="007D18D4">
              <w:rPr>
                <w:rFonts w:ascii="Trebuchet MS" w:hAnsi="Trebuchet MS" w:cs="Times New Roman"/>
                <w:sz w:val="20"/>
                <w:szCs w:val="20"/>
              </w:rPr>
              <w:t>Cititor de amprentă care respectă standardul FIPS și asigură stocarea protejată a datelor biometrice.</w:t>
            </w:r>
          </w:p>
        </w:tc>
        <w:tc>
          <w:tcPr>
            <w:tcW w:w="3100" w:type="dxa"/>
          </w:tcPr>
          <w:p w14:paraId="26B8017B"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Computerul portabil va dispune de:</w:t>
            </w:r>
          </w:p>
          <w:p w14:paraId="7C1D8FA4" w14:textId="77777777" w:rsidR="0031730B" w:rsidRPr="007D18D4" w:rsidRDefault="0031730B" w:rsidP="00CA63AD">
            <w:pPr>
              <w:numPr>
                <w:ilvl w:val="0"/>
                <w:numId w:val="200"/>
              </w:numPr>
              <w:spacing w:line="276" w:lineRule="auto"/>
              <w:ind w:left="395"/>
              <w:rPr>
                <w:rFonts w:ascii="Trebuchet MS" w:hAnsi="Trebuchet MS" w:cs="Times New Roman"/>
                <w:sz w:val="20"/>
                <w:szCs w:val="20"/>
              </w:rPr>
            </w:pPr>
            <w:r w:rsidRPr="007D18D4">
              <w:rPr>
                <w:rFonts w:ascii="Trebuchet MS" w:hAnsi="Trebuchet MS" w:cs="Times New Roman"/>
                <w:sz w:val="20"/>
                <w:szCs w:val="20"/>
              </w:rPr>
              <w:t xml:space="preserve">Tastatură încorporată cu layout US (QWERTY);  </w:t>
            </w:r>
          </w:p>
          <w:p w14:paraId="151C7D1E" w14:textId="77777777" w:rsidR="0031730B" w:rsidRPr="007D18D4" w:rsidRDefault="0031730B" w:rsidP="00CA63AD">
            <w:pPr>
              <w:numPr>
                <w:ilvl w:val="0"/>
                <w:numId w:val="200"/>
              </w:numPr>
              <w:spacing w:line="276" w:lineRule="auto"/>
              <w:ind w:left="395"/>
              <w:rPr>
                <w:rFonts w:ascii="Trebuchet MS" w:hAnsi="Trebuchet MS" w:cs="Times New Roman"/>
                <w:sz w:val="20"/>
                <w:szCs w:val="20"/>
              </w:rPr>
            </w:pPr>
            <w:r w:rsidRPr="007D18D4">
              <w:rPr>
                <w:rFonts w:ascii="Trebuchet MS" w:hAnsi="Trebuchet MS" w:cs="Times New Roman"/>
                <w:sz w:val="20"/>
                <w:szCs w:val="20"/>
              </w:rPr>
              <w:t>Dispozitiv de navigare încorporat care va fi utilizat pentru a mișca cursorul pe ecran și pentru a executa funcții de clic;</w:t>
            </w:r>
          </w:p>
          <w:p w14:paraId="00F8A92A" w14:textId="77777777" w:rsidR="0031730B" w:rsidRPr="007D18D4" w:rsidRDefault="0031730B" w:rsidP="00CA63AD">
            <w:pPr>
              <w:numPr>
                <w:ilvl w:val="0"/>
                <w:numId w:val="200"/>
              </w:numPr>
              <w:spacing w:line="276" w:lineRule="auto"/>
              <w:ind w:left="395"/>
              <w:rPr>
                <w:rFonts w:ascii="Trebuchet MS" w:hAnsi="Trebuchet MS" w:cs="Times New Roman"/>
                <w:sz w:val="20"/>
                <w:szCs w:val="20"/>
              </w:rPr>
            </w:pPr>
            <w:r w:rsidRPr="007D18D4">
              <w:rPr>
                <w:rFonts w:ascii="Trebuchet MS" w:hAnsi="Trebuchet MS" w:cs="Times New Roman"/>
                <w:sz w:val="20"/>
                <w:szCs w:val="20"/>
              </w:rPr>
              <w:t>Cititor încorporat de Smart Carduri;</w:t>
            </w:r>
          </w:p>
          <w:p w14:paraId="5E7E6BC0" w14:textId="0CCB1037" w:rsidR="0031730B" w:rsidRPr="007D18D4" w:rsidRDefault="0031730B" w:rsidP="00CA63AD">
            <w:pPr>
              <w:numPr>
                <w:ilvl w:val="0"/>
                <w:numId w:val="200"/>
              </w:numPr>
              <w:spacing w:line="276" w:lineRule="auto"/>
              <w:ind w:left="395"/>
              <w:rPr>
                <w:rFonts w:ascii="Trebuchet MS" w:hAnsi="Trebuchet MS" w:cs="Times New Roman"/>
                <w:sz w:val="20"/>
                <w:szCs w:val="20"/>
              </w:rPr>
            </w:pPr>
            <w:r w:rsidRPr="007D18D4">
              <w:rPr>
                <w:rFonts w:ascii="Trebuchet MS" w:hAnsi="Trebuchet MS" w:cs="Times New Roman"/>
                <w:sz w:val="20"/>
                <w:szCs w:val="20"/>
              </w:rPr>
              <w:t>Cititor de amprentă care respectă standardul FIPS și asigură stocarea protejată a datelor biometrice.</w:t>
            </w:r>
          </w:p>
        </w:tc>
        <w:tc>
          <w:tcPr>
            <w:tcW w:w="674" w:type="dxa"/>
          </w:tcPr>
          <w:p w14:paraId="1CEB89B3" w14:textId="77777777" w:rsidR="0031730B" w:rsidRPr="007D18D4" w:rsidRDefault="0031730B" w:rsidP="0031730B">
            <w:pPr>
              <w:spacing w:line="276" w:lineRule="auto"/>
              <w:jc w:val="left"/>
              <w:rPr>
                <w:rFonts w:ascii="Trebuchet MS" w:hAnsi="Trebuchet MS"/>
                <w:sz w:val="20"/>
                <w:szCs w:val="20"/>
              </w:rPr>
            </w:pPr>
          </w:p>
        </w:tc>
        <w:tc>
          <w:tcPr>
            <w:tcW w:w="4384" w:type="dxa"/>
          </w:tcPr>
          <w:p w14:paraId="4A0E6ECC" w14:textId="77777777" w:rsidR="0031730B" w:rsidRPr="007D18D4" w:rsidRDefault="0031730B" w:rsidP="0031730B">
            <w:pPr>
              <w:spacing w:line="276" w:lineRule="auto"/>
              <w:jc w:val="left"/>
              <w:rPr>
                <w:rFonts w:ascii="Trebuchet MS" w:hAnsi="Trebuchet MS"/>
                <w:sz w:val="20"/>
                <w:szCs w:val="20"/>
              </w:rPr>
            </w:pPr>
          </w:p>
        </w:tc>
        <w:tc>
          <w:tcPr>
            <w:tcW w:w="2822" w:type="dxa"/>
          </w:tcPr>
          <w:p w14:paraId="265BB85A" w14:textId="77777777" w:rsidR="0031730B" w:rsidRPr="007D18D4" w:rsidRDefault="0031730B" w:rsidP="0031730B">
            <w:pPr>
              <w:spacing w:line="276" w:lineRule="auto"/>
              <w:jc w:val="left"/>
              <w:rPr>
                <w:rFonts w:ascii="Trebuchet MS" w:hAnsi="Trebuchet MS"/>
                <w:sz w:val="20"/>
                <w:szCs w:val="20"/>
              </w:rPr>
            </w:pPr>
          </w:p>
        </w:tc>
      </w:tr>
      <w:tr w:rsidR="0031730B" w:rsidRPr="007D18D4" w14:paraId="4273ACF0" w14:textId="27BC28B1" w:rsidTr="006B18A3">
        <w:tc>
          <w:tcPr>
            <w:tcW w:w="557" w:type="dxa"/>
          </w:tcPr>
          <w:p w14:paraId="0467B8A8" w14:textId="61B75534"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487</w:t>
            </w:r>
          </w:p>
        </w:tc>
        <w:tc>
          <w:tcPr>
            <w:tcW w:w="2948" w:type="dxa"/>
          </w:tcPr>
          <w:p w14:paraId="0364F541" w14:textId="2A22641F"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Computerul portabil va avea un chip/modul de securitate integrat pe placa de baza tip TPM 2.0  care oferă posibilitatea criptarii datelor atat hardware cat si software, precum și un cititor de amprenta capacitiv cu rezolutie senzor de minim 500 dpi.</w:t>
            </w:r>
          </w:p>
        </w:tc>
        <w:tc>
          <w:tcPr>
            <w:tcW w:w="3100" w:type="dxa"/>
          </w:tcPr>
          <w:p w14:paraId="5321602E"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Computerul portabil va avea un chip/modul de securitate integrat pe placa de baza tip TPM 2.0  care oferă posibilitatea criptarii datelor atat hardware cat si software, precum și un cititor de amprenta capacitiv cu rezolutie senzor de minim 500 dpi.</w:t>
            </w:r>
          </w:p>
        </w:tc>
        <w:tc>
          <w:tcPr>
            <w:tcW w:w="674" w:type="dxa"/>
          </w:tcPr>
          <w:p w14:paraId="28986CD6" w14:textId="77777777" w:rsidR="0031730B" w:rsidRPr="007D18D4" w:rsidRDefault="0031730B" w:rsidP="0031730B">
            <w:pPr>
              <w:spacing w:line="276" w:lineRule="auto"/>
              <w:jc w:val="left"/>
              <w:rPr>
                <w:rFonts w:ascii="Trebuchet MS" w:hAnsi="Trebuchet MS"/>
                <w:sz w:val="20"/>
                <w:szCs w:val="20"/>
              </w:rPr>
            </w:pPr>
          </w:p>
        </w:tc>
        <w:tc>
          <w:tcPr>
            <w:tcW w:w="4384" w:type="dxa"/>
          </w:tcPr>
          <w:p w14:paraId="481073B8" w14:textId="77777777" w:rsidR="0031730B" w:rsidRPr="007D18D4" w:rsidRDefault="0031730B" w:rsidP="0031730B">
            <w:pPr>
              <w:spacing w:line="276" w:lineRule="auto"/>
              <w:jc w:val="left"/>
              <w:rPr>
                <w:rFonts w:ascii="Trebuchet MS" w:hAnsi="Trebuchet MS"/>
                <w:sz w:val="20"/>
                <w:szCs w:val="20"/>
              </w:rPr>
            </w:pPr>
          </w:p>
        </w:tc>
        <w:tc>
          <w:tcPr>
            <w:tcW w:w="2822" w:type="dxa"/>
          </w:tcPr>
          <w:p w14:paraId="7871D987" w14:textId="77777777" w:rsidR="0031730B" w:rsidRPr="007D18D4" w:rsidRDefault="0031730B" w:rsidP="0031730B">
            <w:pPr>
              <w:spacing w:line="276" w:lineRule="auto"/>
              <w:jc w:val="left"/>
              <w:rPr>
                <w:rFonts w:ascii="Trebuchet MS" w:hAnsi="Trebuchet MS"/>
                <w:sz w:val="20"/>
                <w:szCs w:val="20"/>
              </w:rPr>
            </w:pPr>
          </w:p>
        </w:tc>
      </w:tr>
      <w:tr w:rsidR="0031730B" w:rsidRPr="007D18D4" w14:paraId="0BE65EEC" w14:textId="42B2F7F8" w:rsidTr="006B18A3">
        <w:trPr>
          <w:trHeight w:val="800"/>
        </w:trPr>
        <w:tc>
          <w:tcPr>
            <w:tcW w:w="557" w:type="dxa"/>
          </w:tcPr>
          <w:p w14:paraId="65817AE2" w14:textId="02737464"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lastRenderedPageBreak/>
              <w:t>488</w:t>
            </w:r>
          </w:p>
        </w:tc>
        <w:tc>
          <w:tcPr>
            <w:tcW w:w="2948" w:type="dxa"/>
          </w:tcPr>
          <w:p w14:paraId="6ABE4010" w14:textId="1A23ABC6"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Computerul portabil va fi livrat cu următoarele accesorii:</w:t>
            </w:r>
          </w:p>
          <w:p w14:paraId="1FAC8D97" w14:textId="530AB029" w:rsidR="0031730B" w:rsidRPr="007D18D4" w:rsidRDefault="0031730B" w:rsidP="00CA63AD">
            <w:pPr>
              <w:numPr>
                <w:ilvl w:val="0"/>
                <w:numId w:val="251"/>
              </w:numPr>
              <w:spacing w:line="276" w:lineRule="auto"/>
              <w:ind w:left="249" w:hanging="90"/>
              <w:rPr>
                <w:rFonts w:ascii="Trebuchet MS" w:hAnsi="Trebuchet MS" w:cs="Times New Roman"/>
                <w:sz w:val="20"/>
                <w:szCs w:val="20"/>
              </w:rPr>
            </w:pPr>
            <w:r w:rsidRPr="007D18D4">
              <w:rPr>
                <w:rFonts w:ascii="Trebuchet MS" w:hAnsi="Trebuchet MS" w:cs="Times New Roman"/>
                <w:sz w:val="20"/>
                <w:szCs w:val="20"/>
              </w:rPr>
              <w:t>Geantă de umăr</w:t>
            </w:r>
            <w:r>
              <w:rPr>
                <w:rFonts w:ascii="Trebuchet MS" w:hAnsi="Trebuchet MS" w:cs="Times New Roman"/>
                <w:sz w:val="20"/>
                <w:szCs w:val="20"/>
              </w:rPr>
              <w:t xml:space="preserve"> </w:t>
            </w:r>
            <w:r w:rsidRPr="007D18D4">
              <w:rPr>
                <w:rFonts w:ascii="Trebuchet MS" w:hAnsi="Trebuchet MS" w:cs="Times New Roman"/>
                <w:sz w:val="20"/>
                <w:szCs w:val="20"/>
              </w:rPr>
              <w:t>/</w:t>
            </w:r>
            <w:r>
              <w:rPr>
                <w:rFonts w:ascii="Trebuchet MS" w:hAnsi="Trebuchet MS" w:cs="Times New Roman"/>
                <w:sz w:val="20"/>
                <w:szCs w:val="20"/>
              </w:rPr>
              <w:t xml:space="preserve"> </w:t>
            </w:r>
            <w:r w:rsidRPr="007D18D4">
              <w:rPr>
                <w:rFonts w:ascii="Trebuchet MS" w:hAnsi="Trebuchet MS" w:cs="Times New Roman"/>
                <w:sz w:val="20"/>
                <w:szCs w:val="20"/>
              </w:rPr>
              <w:t>Rucsac cu următoarele specificații:</w:t>
            </w:r>
          </w:p>
          <w:p w14:paraId="39C0A349" w14:textId="77777777" w:rsidR="0031730B" w:rsidRPr="007D18D4" w:rsidRDefault="0031730B" w:rsidP="00CA63AD">
            <w:pPr>
              <w:numPr>
                <w:ilvl w:val="0"/>
                <w:numId w:val="252"/>
              </w:numPr>
              <w:spacing w:line="276" w:lineRule="auto"/>
              <w:ind w:left="407" w:hanging="270"/>
              <w:rPr>
                <w:rFonts w:ascii="Trebuchet MS" w:hAnsi="Trebuchet MS" w:cs="Times New Roman"/>
                <w:sz w:val="20"/>
                <w:szCs w:val="20"/>
              </w:rPr>
            </w:pPr>
            <w:r w:rsidRPr="007D18D4">
              <w:rPr>
                <w:rFonts w:ascii="Trebuchet MS" w:hAnsi="Trebuchet MS" w:cs="Times New Roman"/>
                <w:sz w:val="20"/>
                <w:szCs w:val="20"/>
              </w:rPr>
              <w:t xml:space="preserve">Dimensiune compatibilă cu laptopul </w:t>
            </w:r>
          </w:p>
          <w:p w14:paraId="2E4501A9" w14:textId="77777777" w:rsidR="0031730B" w:rsidRPr="007D18D4" w:rsidRDefault="0031730B" w:rsidP="00CA63AD">
            <w:pPr>
              <w:numPr>
                <w:ilvl w:val="0"/>
                <w:numId w:val="252"/>
              </w:numPr>
              <w:spacing w:line="276" w:lineRule="auto"/>
              <w:ind w:left="407" w:hanging="270"/>
              <w:rPr>
                <w:rFonts w:ascii="Trebuchet MS" w:hAnsi="Trebuchet MS" w:cs="Times New Roman"/>
                <w:sz w:val="20"/>
                <w:szCs w:val="20"/>
              </w:rPr>
            </w:pPr>
            <w:r w:rsidRPr="007D18D4">
              <w:rPr>
                <w:rFonts w:ascii="Trebuchet MS" w:hAnsi="Trebuchet MS" w:cs="Times New Roman"/>
                <w:sz w:val="20"/>
                <w:szCs w:val="20"/>
              </w:rPr>
              <w:t>buzunar frontal cu fermoar;</w:t>
            </w:r>
          </w:p>
          <w:p w14:paraId="285D7794" w14:textId="77777777" w:rsidR="0031730B" w:rsidRPr="007D18D4" w:rsidRDefault="0031730B" w:rsidP="00CA63AD">
            <w:pPr>
              <w:numPr>
                <w:ilvl w:val="0"/>
                <w:numId w:val="252"/>
              </w:numPr>
              <w:spacing w:line="276" w:lineRule="auto"/>
              <w:ind w:left="407" w:hanging="270"/>
              <w:rPr>
                <w:rFonts w:ascii="Trebuchet MS" w:hAnsi="Trebuchet MS" w:cs="Times New Roman"/>
                <w:sz w:val="20"/>
                <w:szCs w:val="20"/>
              </w:rPr>
            </w:pPr>
            <w:r w:rsidRPr="007D18D4">
              <w:rPr>
                <w:rFonts w:ascii="Trebuchet MS" w:hAnsi="Trebuchet MS" w:cs="Times New Roman"/>
                <w:sz w:val="20"/>
                <w:szCs w:val="20"/>
              </w:rPr>
              <w:t>rezistentă la apă;</w:t>
            </w:r>
          </w:p>
          <w:p w14:paraId="24C131AC" w14:textId="77777777" w:rsidR="0031730B" w:rsidRPr="007D18D4" w:rsidRDefault="0031730B" w:rsidP="00CA63AD">
            <w:pPr>
              <w:numPr>
                <w:ilvl w:val="0"/>
                <w:numId w:val="252"/>
              </w:numPr>
              <w:spacing w:line="276" w:lineRule="auto"/>
              <w:ind w:left="407" w:hanging="270"/>
              <w:rPr>
                <w:rFonts w:ascii="Trebuchet MS" w:hAnsi="Trebuchet MS" w:cs="Times New Roman"/>
                <w:sz w:val="20"/>
                <w:szCs w:val="20"/>
              </w:rPr>
            </w:pPr>
            <w:r w:rsidRPr="007D18D4">
              <w:rPr>
                <w:rFonts w:ascii="Trebuchet MS" w:hAnsi="Trebuchet MS" w:cs="Times New Roman"/>
                <w:sz w:val="20"/>
                <w:szCs w:val="20"/>
              </w:rPr>
              <w:t>compartiment pentru laptop captusit cu spuma;</w:t>
            </w:r>
          </w:p>
          <w:p w14:paraId="229B6336" w14:textId="77777777" w:rsidR="0031730B" w:rsidRPr="007D18D4" w:rsidRDefault="0031730B" w:rsidP="00CA63AD">
            <w:pPr>
              <w:numPr>
                <w:ilvl w:val="0"/>
                <w:numId w:val="251"/>
              </w:numPr>
              <w:spacing w:line="276" w:lineRule="auto"/>
              <w:ind w:left="249" w:hanging="90"/>
              <w:rPr>
                <w:rFonts w:ascii="Trebuchet MS" w:hAnsi="Trebuchet MS" w:cs="Times New Roman"/>
                <w:sz w:val="20"/>
                <w:szCs w:val="20"/>
              </w:rPr>
            </w:pPr>
            <w:r w:rsidRPr="007D18D4">
              <w:rPr>
                <w:rFonts w:ascii="Trebuchet MS" w:hAnsi="Trebuchet MS" w:cs="Times New Roman"/>
                <w:sz w:val="20"/>
                <w:szCs w:val="20"/>
              </w:rPr>
              <w:t>Mouse USB cu fir cu minim 3 butoane și minim 1000 dpi</w:t>
            </w:r>
          </w:p>
        </w:tc>
        <w:tc>
          <w:tcPr>
            <w:tcW w:w="3100" w:type="dxa"/>
          </w:tcPr>
          <w:p w14:paraId="3E39CC49"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Computerul portabil va fi livrat cu următoarele accesorii:</w:t>
            </w:r>
          </w:p>
          <w:p w14:paraId="4A5ED2CD" w14:textId="2B4B0622" w:rsidR="0031730B" w:rsidRPr="007D18D4" w:rsidRDefault="0031730B" w:rsidP="00CA63AD">
            <w:pPr>
              <w:numPr>
                <w:ilvl w:val="0"/>
                <w:numId w:val="326"/>
              </w:numPr>
              <w:spacing w:line="276" w:lineRule="auto"/>
              <w:ind w:left="215" w:hanging="90"/>
              <w:rPr>
                <w:rFonts w:ascii="Trebuchet MS" w:hAnsi="Trebuchet MS" w:cs="Times New Roman"/>
                <w:sz w:val="20"/>
                <w:szCs w:val="20"/>
              </w:rPr>
            </w:pPr>
            <w:r w:rsidRPr="007D18D4">
              <w:rPr>
                <w:rFonts w:ascii="Trebuchet MS" w:hAnsi="Trebuchet MS" w:cs="Times New Roman"/>
                <w:sz w:val="20"/>
                <w:szCs w:val="20"/>
              </w:rPr>
              <w:t>Geantă de umăr</w:t>
            </w:r>
            <w:r>
              <w:rPr>
                <w:rFonts w:ascii="Trebuchet MS" w:hAnsi="Trebuchet MS" w:cs="Times New Roman"/>
                <w:sz w:val="20"/>
                <w:szCs w:val="20"/>
              </w:rPr>
              <w:t xml:space="preserve"> </w:t>
            </w:r>
            <w:r w:rsidRPr="007D18D4">
              <w:rPr>
                <w:rFonts w:ascii="Trebuchet MS" w:hAnsi="Trebuchet MS" w:cs="Times New Roman"/>
                <w:sz w:val="20"/>
                <w:szCs w:val="20"/>
              </w:rPr>
              <w:t>/</w:t>
            </w:r>
            <w:r>
              <w:rPr>
                <w:rFonts w:ascii="Trebuchet MS" w:hAnsi="Trebuchet MS" w:cs="Times New Roman"/>
                <w:sz w:val="20"/>
                <w:szCs w:val="20"/>
              </w:rPr>
              <w:t xml:space="preserve"> </w:t>
            </w:r>
            <w:r w:rsidRPr="007D18D4">
              <w:rPr>
                <w:rFonts w:ascii="Trebuchet MS" w:hAnsi="Trebuchet MS" w:cs="Times New Roman"/>
                <w:sz w:val="20"/>
                <w:szCs w:val="20"/>
              </w:rPr>
              <w:t>Rucsac cu următoarele specificații:</w:t>
            </w:r>
          </w:p>
          <w:p w14:paraId="32C9EAD9" w14:textId="77777777" w:rsidR="0031730B" w:rsidRPr="007D18D4" w:rsidRDefault="0031730B" w:rsidP="00CA63AD">
            <w:pPr>
              <w:numPr>
                <w:ilvl w:val="0"/>
                <w:numId w:val="252"/>
              </w:numPr>
              <w:spacing w:line="276" w:lineRule="auto"/>
              <w:ind w:left="465" w:hanging="270"/>
              <w:rPr>
                <w:rFonts w:ascii="Trebuchet MS" w:hAnsi="Trebuchet MS" w:cs="Times New Roman"/>
                <w:sz w:val="20"/>
                <w:szCs w:val="20"/>
              </w:rPr>
            </w:pPr>
            <w:r w:rsidRPr="007D18D4">
              <w:rPr>
                <w:rFonts w:ascii="Trebuchet MS" w:hAnsi="Trebuchet MS" w:cs="Times New Roman"/>
                <w:sz w:val="20"/>
                <w:szCs w:val="20"/>
              </w:rPr>
              <w:t xml:space="preserve">Dimensiune compatibilă cu laptopul </w:t>
            </w:r>
          </w:p>
          <w:p w14:paraId="074361A6" w14:textId="77777777" w:rsidR="0031730B" w:rsidRPr="007D18D4" w:rsidRDefault="0031730B" w:rsidP="00CA63AD">
            <w:pPr>
              <w:numPr>
                <w:ilvl w:val="0"/>
                <w:numId w:val="252"/>
              </w:numPr>
              <w:spacing w:line="276" w:lineRule="auto"/>
              <w:ind w:left="465" w:hanging="270"/>
              <w:rPr>
                <w:rFonts w:ascii="Trebuchet MS" w:hAnsi="Trebuchet MS" w:cs="Times New Roman"/>
                <w:sz w:val="20"/>
                <w:szCs w:val="20"/>
              </w:rPr>
            </w:pPr>
            <w:r w:rsidRPr="007D18D4">
              <w:rPr>
                <w:rFonts w:ascii="Trebuchet MS" w:hAnsi="Trebuchet MS" w:cs="Times New Roman"/>
                <w:sz w:val="20"/>
                <w:szCs w:val="20"/>
              </w:rPr>
              <w:t>buzunar frontal cu fermoar;</w:t>
            </w:r>
          </w:p>
          <w:p w14:paraId="3F05D67A" w14:textId="77777777" w:rsidR="0031730B" w:rsidRPr="007D18D4" w:rsidRDefault="0031730B" w:rsidP="00CA63AD">
            <w:pPr>
              <w:numPr>
                <w:ilvl w:val="0"/>
                <w:numId w:val="252"/>
              </w:numPr>
              <w:spacing w:line="276" w:lineRule="auto"/>
              <w:ind w:left="465" w:hanging="270"/>
              <w:rPr>
                <w:rFonts w:ascii="Trebuchet MS" w:hAnsi="Trebuchet MS" w:cs="Times New Roman"/>
                <w:sz w:val="20"/>
                <w:szCs w:val="20"/>
              </w:rPr>
            </w:pPr>
            <w:r w:rsidRPr="007D18D4">
              <w:rPr>
                <w:rFonts w:ascii="Trebuchet MS" w:hAnsi="Trebuchet MS" w:cs="Times New Roman"/>
                <w:sz w:val="20"/>
                <w:szCs w:val="20"/>
              </w:rPr>
              <w:t>rezistentă la apă;</w:t>
            </w:r>
          </w:p>
          <w:p w14:paraId="5E01D07F" w14:textId="77777777" w:rsidR="0031730B" w:rsidRPr="007D18D4" w:rsidRDefault="0031730B" w:rsidP="00CA63AD">
            <w:pPr>
              <w:numPr>
                <w:ilvl w:val="0"/>
                <w:numId w:val="252"/>
              </w:numPr>
              <w:spacing w:line="276" w:lineRule="auto"/>
              <w:ind w:left="465" w:hanging="270"/>
              <w:rPr>
                <w:rFonts w:ascii="Trebuchet MS" w:hAnsi="Trebuchet MS" w:cs="Times New Roman"/>
                <w:sz w:val="20"/>
                <w:szCs w:val="20"/>
              </w:rPr>
            </w:pPr>
            <w:r w:rsidRPr="007D18D4">
              <w:rPr>
                <w:rFonts w:ascii="Trebuchet MS" w:hAnsi="Trebuchet MS" w:cs="Times New Roman"/>
                <w:sz w:val="20"/>
                <w:szCs w:val="20"/>
              </w:rPr>
              <w:t>compartiment pentru laptop captusit cu spuma;</w:t>
            </w:r>
          </w:p>
          <w:p w14:paraId="06A89199" w14:textId="77777777" w:rsidR="0031730B" w:rsidRPr="007D18D4" w:rsidRDefault="0031730B" w:rsidP="00CA63AD">
            <w:pPr>
              <w:numPr>
                <w:ilvl w:val="0"/>
                <w:numId w:val="326"/>
              </w:numPr>
              <w:spacing w:line="276" w:lineRule="auto"/>
              <w:ind w:left="215" w:hanging="90"/>
              <w:rPr>
                <w:rFonts w:ascii="Trebuchet MS" w:hAnsi="Trebuchet MS" w:cs="Times New Roman"/>
                <w:sz w:val="20"/>
                <w:szCs w:val="20"/>
              </w:rPr>
            </w:pPr>
            <w:r w:rsidRPr="007D18D4">
              <w:rPr>
                <w:rFonts w:ascii="Trebuchet MS" w:hAnsi="Trebuchet MS" w:cs="Times New Roman"/>
                <w:sz w:val="20"/>
                <w:szCs w:val="20"/>
              </w:rPr>
              <w:t>Mouse USB cu fir cu minim 3 butoane și minim 1000 dpi</w:t>
            </w:r>
          </w:p>
        </w:tc>
        <w:tc>
          <w:tcPr>
            <w:tcW w:w="674" w:type="dxa"/>
          </w:tcPr>
          <w:p w14:paraId="1DB453DA" w14:textId="77777777" w:rsidR="0031730B" w:rsidRPr="007D18D4" w:rsidRDefault="0031730B" w:rsidP="0031730B">
            <w:pPr>
              <w:spacing w:line="276" w:lineRule="auto"/>
              <w:jc w:val="left"/>
              <w:rPr>
                <w:rFonts w:ascii="Trebuchet MS" w:hAnsi="Trebuchet MS"/>
                <w:sz w:val="20"/>
                <w:szCs w:val="20"/>
              </w:rPr>
            </w:pPr>
          </w:p>
        </w:tc>
        <w:tc>
          <w:tcPr>
            <w:tcW w:w="4384" w:type="dxa"/>
          </w:tcPr>
          <w:p w14:paraId="00FA2361" w14:textId="77777777" w:rsidR="0031730B" w:rsidRPr="007D18D4" w:rsidRDefault="0031730B" w:rsidP="0031730B">
            <w:pPr>
              <w:spacing w:line="276" w:lineRule="auto"/>
              <w:jc w:val="left"/>
              <w:rPr>
                <w:rFonts w:ascii="Trebuchet MS" w:hAnsi="Trebuchet MS"/>
                <w:sz w:val="20"/>
                <w:szCs w:val="20"/>
              </w:rPr>
            </w:pPr>
          </w:p>
        </w:tc>
        <w:tc>
          <w:tcPr>
            <w:tcW w:w="2822" w:type="dxa"/>
          </w:tcPr>
          <w:p w14:paraId="66DFBC88" w14:textId="77777777" w:rsidR="0031730B" w:rsidRPr="007D18D4" w:rsidRDefault="0031730B" w:rsidP="0031730B">
            <w:pPr>
              <w:spacing w:line="276" w:lineRule="auto"/>
              <w:jc w:val="left"/>
              <w:rPr>
                <w:rFonts w:ascii="Trebuchet MS" w:hAnsi="Trebuchet MS"/>
                <w:sz w:val="20"/>
                <w:szCs w:val="20"/>
              </w:rPr>
            </w:pPr>
          </w:p>
        </w:tc>
      </w:tr>
      <w:tr w:rsidR="0031730B" w:rsidRPr="007D18D4" w14:paraId="6F17F783" w14:textId="3050ACA3" w:rsidTr="006B18A3">
        <w:tc>
          <w:tcPr>
            <w:tcW w:w="557" w:type="dxa"/>
          </w:tcPr>
          <w:p w14:paraId="3B7E23AB" w14:textId="4264FB34"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489</w:t>
            </w:r>
          </w:p>
        </w:tc>
        <w:tc>
          <w:tcPr>
            <w:tcW w:w="2948" w:type="dxa"/>
          </w:tcPr>
          <w:p w14:paraId="1FD42A06" w14:textId="33541388"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 xml:space="preserve">Cerințe privind eficiența energetică și mediu ce trebuie îndeplinite de computerul portabil: </w:t>
            </w:r>
          </w:p>
        </w:tc>
        <w:tc>
          <w:tcPr>
            <w:tcW w:w="3100" w:type="dxa"/>
          </w:tcPr>
          <w:p w14:paraId="295CFB0D"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 xml:space="preserve">Cerințe privind eficiența energetică și mediu ce trebuie îndeplinite de computerul portabil: </w:t>
            </w:r>
          </w:p>
        </w:tc>
        <w:tc>
          <w:tcPr>
            <w:tcW w:w="674" w:type="dxa"/>
          </w:tcPr>
          <w:p w14:paraId="1807626F" w14:textId="77777777" w:rsidR="0031730B" w:rsidRPr="007D18D4" w:rsidRDefault="0031730B" w:rsidP="0031730B">
            <w:pPr>
              <w:spacing w:line="276" w:lineRule="auto"/>
              <w:jc w:val="left"/>
              <w:rPr>
                <w:rFonts w:ascii="Trebuchet MS" w:hAnsi="Trebuchet MS"/>
                <w:sz w:val="20"/>
                <w:szCs w:val="20"/>
              </w:rPr>
            </w:pPr>
          </w:p>
        </w:tc>
        <w:tc>
          <w:tcPr>
            <w:tcW w:w="4384" w:type="dxa"/>
          </w:tcPr>
          <w:p w14:paraId="0A17FD57" w14:textId="77777777" w:rsidR="0031730B" w:rsidRPr="007D18D4" w:rsidRDefault="0031730B" w:rsidP="0031730B">
            <w:pPr>
              <w:spacing w:line="276" w:lineRule="auto"/>
              <w:jc w:val="left"/>
              <w:rPr>
                <w:rFonts w:ascii="Trebuchet MS" w:hAnsi="Trebuchet MS"/>
                <w:sz w:val="20"/>
                <w:szCs w:val="20"/>
              </w:rPr>
            </w:pPr>
          </w:p>
        </w:tc>
        <w:tc>
          <w:tcPr>
            <w:tcW w:w="2822" w:type="dxa"/>
          </w:tcPr>
          <w:p w14:paraId="21FBAD07" w14:textId="77777777" w:rsidR="0031730B" w:rsidRPr="007D18D4" w:rsidRDefault="0031730B" w:rsidP="0031730B">
            <w:pPr>
              <w:spacing w:line="276" w:lineRule="auto"/>
              <w:jc w:val="left"/>
              <w:rPr>
                <w:rFonts w:ascii="Trebuchet MS" w:hAnsi="Trebuchet MS"/>
                <w:sz w:val="20"/>
                <w:szCs w:val="20"/>
              </w:rPr>
            </w:pPr>
          </w:p>
        </w:tc>
      </w:tr>
      <w:tr w:rsidR="0031730B" w:rsidRPr="007D18D4" w14:paraId="23C4BA77" w14:textId="4F29A7C7" w:rsidTr="006B18A3">
        <w:tc>
          <w:tcPr>
            <w:tcW w:w="557" w:type="dxa"/>
          </w:tcPr>
          <w:p w14:paraId="2260CF43" w14:textId="76F44EF4" w:rsidR="0031730B" w:rsidRPr="0031730B" w:rsidRDefault="00AB23DD" w:rsidP="0031730B">
            <w:pPr>
              <w:spacing w:line="276" w:lineRule="auto"/>
              <w:jc w:val="left"/>
              <w:rPr>
                <w:rFonts w:ascii="Trebuchet MS" w:hAnsi="Trebuchet MS"/>
                <w:sz w:val="20"/>
                <w:szCs w:val="20"/>
              </w:rPr>
            </w:pPr>
            <w:r>
              <w:rPr>
                <w:rFonts w:ascii="Trebuchet MS" w:hAnsi="Trebuchet MS"/>
                <w:sz w:val="20"/>
                <w:szCs w:val="20"/>
              </w:rPr>
              <w:t>490</w:t>
            </w:r>
          </w:p>
        </w:tc>
        <w:tc>
          <w:tcPr>
            <w:tcW w:w="2948" w:type="dxa"/>
          </w:tcPr>
          <w:p w14:paraId="057F5BF9" w14:textId="712B3A19" w:rsidR="0031730B" w:rsidRPr="00AE7A24" w:rsidRDefault="0031730B" w:rsidP="00CA63AD">
            <w:pPr>
              <w:pStyle w:val="ListParagraph"/>
              <w:numPr>
                <w:ilvl w:val="0"/>
                <w:numId w:val="327"/>
              </w:numPr>
              <w:ind w:left="587"/>
            </w:pPr>
            <w:r w:rsidRPr="00AE7A24">
              <w:t>Este eficient energetic, contribuind la reducerea consumului de energie și a impactului asupra mediului: Certificare ENERGY STAR versiunea 8.0;</w:t>
            </w:r>
          </w:p>
        </w:tc>
        <w:tc>
          <w:tcPr>
            <w:tcW w:w="3100" w:type="dxa"/>
          </w:tcPr>
          <w:p w14:paraId="01F80AD8" w14:textId="312EDCA4" w:rsidR="0031730B" w:rsidRPr="00AE7A24" w:rsidRDefault="0031730B" w:rsidP="00CA63AD">
            <w:pPr>
              <w:pStyle w:val="ListParagraph"/>
              <w:numPr>
                <w:ilvl w:val="0"/>
                <w:numId w:val="349"/>
              </w:numPr>
              <w:ind w:left="645"/>
            </w:pPr>
            <w:r w:rsidRPr="00AE7A24">
              <w:t>Este eficient energetic, contribuind la reducerea consumului de energie și a impactului asupra mediului: Certificare ENERGY STAR versiunea 8.0;</w:t>
            </w:r>
          </w:p>
        </w:tc>
        <w:tc>
          <w:tcPr>
            <w:tcW w:w="674" w:type="dxa"/>
          </w:tcPr>
          <w:p w14:paraId="40E78281" w14:textId="77777777" w:rsidR="0031730B" w:rsidRPr="0031730B" w:rsidRDefault="0031730B" w:rsidP="0031730B">
            <w:pPr>
              <w:spacing w:line="276" w:lineRule="auto"/>
              <w:jc w:val="left"/>
              <w:rPr>
                <w:rFonts w:ascii="Trebuchet MS" w:hAnsi="Trebuchet MS"/>
                <w:sz w:val="20"/>
                <w:szCs w:val="20"/>
              </w:rPr>
            </w:pPr>
          </w:p>
        </w:tc>
        <w:tc>
          <w:tcPr>
            <w:tcW w:w="4384" w:type="dxa"/>
          </w:tcPr>
          <w:p w14:paraId="2D3F9C68" w14:textId="77777777" w:rsidR="0031730B" w:rsidRPr="0031730B" w:rsidRDefault="0031730B" w:rsidP="0031730B">
            <w:pPr>
              <w:spacing w:line="276" w:lineRule="auto"/>
              <w:jc w:val="left"/>
              <w:rPr>
                <w:rFonts w:ascii="Trebuchet MS" w:hAnsi="Trebuchet MS"/>
                <w:sz w:val="20"/>
                <w:szCs w:val="20"/>
              </w:rPr>
            </w:pPr>
          </w:p>
        </w:tc>
        <w:tc>
          <w:tcPr>
            <w:tcW w:w="2822" w:type="dxa"/>
          </w:tcPr>
          <w:p w14:paraId="0C166D04" w14:textId="77777777" w:rsidR="0031730B" w:rsidRPr="0031730B" w:rsidRDefault="0031730B" w:rsidP="0031730B">
            <w:pPr>
              <w:spacing w:line="276" w:lineRule="auto"/>
              <w:jc w:val="left"/>
              <w:rPr>
                <w:rFonts w:ascii="Trebuchet MS" w:hAnsi="Trebuchet MS"/>
                <w:sz w:val="20"/>
                <w:szCs w:val="20"/>
              </w:rPr>
            </w:pPr>
          </w:p>
        </w:tc>
      </w:tr>
      <w:tr w:rsidR="0031730B" w:rsidRPr="007D18D4" w14:paraId="00718945" w14:textId="5360DF42" w:rsidTr="006B18A3">
        <w:tc>
          <w:tcPr>
            <w:tcW w:w="557" w:type="dxa"/>
          </w:tcPr>
          <w:p w14:paraId="3F659925" w14:textId="4CE75EF0" w:rsidR="0031730B" w:rsidRPr="0031730B" w:rsidRDefault="00AB23DD" w:rsidP="0031730B">
            <w:pPr>
              <w:spacing w:line="276" w:lineRule="auto"/>
              <w:jc w:val="left"/>
              <w:rPr>
                <w:rFonts w:ascii="Trebuchet MS" w:hAnsi="Trebuchet MS"/>
                <w:sz w:val="20"/>
                <w:szCs w:val="20"/>
              </w:rPr>
            </w:pPr>
            <w:r>
              <w:rPr>
                <w:rFonts w:ascii="Trebuchet MS" w:hAnsi="Trebuchet MS"/>
                <w:sz w:val="20"/>
                <w:szCs w:val="20"/>
              </w:rPr>
              <w:t>491</w:t>
            </w:r>
          </w:p>
        </w:tc>
        <w:tc>
          <w:tcPr>
            <w:tcW w:w="2948" w:type="dxa"/>
          </w:tcPr>
          <w:p w14:paraId="4D323156" w14:textId="263CC14E" w:rsidR="0031730B" w:rsidRPr="00AE7A24" w:rsidRDefault="0031730B" w:rsidP="00CA63AD">
            <w:pPr>
              <w:pStyle w:val="ListParagraph"/>
              <w:numPr>
                <w:ilvl w:val="0"/>
                <w:numId w:val="327"/>
              </w:numPr>
              <w:ind w:left="587"/>
            </w:pPr>
            <w:r w:rsidRPr="00AE7A24">
              <w:t xml:space="preserve">Îndeplinește criterii stricte de mediu, inclusiv eficiență energetică, selecție de materiale și gestionare a sfârșitului de viață:  </w:t>
            </w:r>
            <w:r w:rsidRPr="00AE7A24">
              <w:lastRenderedPageBreak/>
              <w:t>Înregistrare EPEAT Gold;</w:t>
            </w:r>
          </w:p>
        </w:tc>
        <w:tc>
          <w:tcPr>
            <w:tcW w:w="3100" w:type="dxa"/>
          </w:tcPr>
          <w:p w14:paraId="199B9360" w14:textId="77777777" w:rsidR="0031730B" w:rsidRPr="00AE7A24" w:rsidRDefault="0031730B" w:rsidP="00CA63AD">
            <w:pPr>
              <w:pStyle w:val="ListParagraph"/>
              <w:numPr>
                <w:ilvl w:val="0"/>
                <w:numId w:val="349"/>
              </w:numPr>
              <w:ind w:left="645"/>
            </w:pPr>
            <w:r w:rsidRPr="00AE7A24">
              <w:lastRenderedPageBreak/>
              <w:t>Îndeplinește criterii stricte de mediu, inclusiv eficiență energetică, selecție de materiale și gestionare a sfârșitului de viață:  Înregistrare EPEAT Gold;</w:t>
            </w:r>
          </w:p>
        </w:tc>
        <w:tc>
          <w:tcPr>
            <w:tcW w:w="674" w:type="dxa"/>
          </w:tcPr>
          <w:p w14:paraId="1A9C9C60" w14:textId="77777777" w:rsidR="0031730B" w:rsidRPr="0031730B" w:rsidRDefault="0031730B" w:rsidP="0031730B">
            <w:pPr>
              <w:spacing w:line="276" w:lineRule="auto"/>
              <w:jc w:val="left"/>
              <w:rPr>
                <w:rFonts w:ascii="Trebuchet MS" w:hAnsi="Trebuchet MS"/>
                <w:sz w:val="20"/>
                <w:szCs w:val="20"/>
              </w:rPr>
            </w:pPr>
          </w:p>
        </w:tc>
        <w:tc>
          <w:tcPr>
            <w:tcW w:w="4384" w:type="dxa"/>
          </w:tcPr>
          <w:p w14:paraId="0CF9A0FB" w14:textId="77777777" w:rsidR="0031730B" w:rsidRPr="0031730B" w:rsidRDefault="0031730B" w:rsidP="0031730B">
            <w:pPr>
              <w:spacing w:line="276" w:lineRule="auto"/>
              <w:jc w:val="left"/>
              <w:rPr>
                <w:rFonts w:ascii="Trebuchet MS" w:hAnsi="Trebuchet MS"/>
                <w:sz w:val="20"/>
                <w:szCs w:val="20"/>
              </w:rPr>
            </w:pPr>
          </w:p>
        </w:tc>
        <w:tc>
          <w:tcPr>
            <w:tcW w:w="2822" w:type="dxa"/>
          </w:tcPr>
          <w:p w14:paraId="4661D8A5" w14:textId="77777777" w:rsidR="0031730B" w:rsidRPr="0031730B" w:rsidRDefault="0031730B" w:rsidP="0031730B">
            <w:pPr>
              <w:spacing w:line="276" w:lineRule="auto"/>
              <w:jc w:val="left"/>
              <w:rPr>
                <w:rFonts w:ascii="Trebuchet MS" w:hAnsi="Trebuchet MS"/>
                <w:sz w:val="20"/>
                <w:szCs w:val="20"/>
              </w:rPr>
            </w:pPr>
          </w:p>
        </w:tc>
      </w:tr>
      <w:tr w:rsidR="0031730B" w:rsidRPr="007D18D4" w14:paraId="17E6DA1A" w14:textId="32C0FA79" w:rsidTr="006B18A3">
        <w:tc>
          <w:tcPr>
            <w:tcW w:w="557" w:type="dxa"/>
          </w:tcPr>
          <w:p w14:paraId="18429314" w14:textId="0E3AC097" w:rsidR="0031730B" w:rsidRPr="0031730B" w:rsidRDefault="00AB23DD" w:rsidP="0031730B">
            <w:pPr>
              <w:spacing w:line="276" w:lineRule="auto"/>
              <w:jc w:val="left"/>
              <w:rPr>
                <w:rFonts w:ascii="Trebuchet MS" w:hAnsi="Trebuchet MS"/>
                <w:sz w:val="20"/>
                <w:szCs w:val="20"/>
              </w:rPr>
            </w:pPr>
            <w:r>
              <w:rPr>
                <w:rFonts w:ascii="Trebuchet MS" w:hAnsi="Trebuchet MS"/>
                <w:sz w:val="20"/>
                <w:szCs w:val="20"/>
              </w:rPr>
              <w:t>492</w:t>
            </w:r>
          </w:p>
        </w:tc>
        <w:tc>
          <w:tcPr>
            <w:tcW w:w="2948" w:type="dxa"/>
          </w:tcPr>
          <w:p w14:paraId="1EABC2CF" w14:textId="37B0E4B4" w:rsidR="0031730B" w:rsidRPr="00AE7A24" w:rsidRDefault="0031730B" w:rsidP="00CA63AD">
            <w:pPr>
              <w:pStyle w:val="ListParagraph"/>
              <w:numPr>
                <w:ilvl w:val="0"/>
                <w:numId w:val="327"/>
              </w:numPr>
              <w:ind w:left="587"/>
            </w:pPr>
            <w:r w:rsidRPr="00AE7A24">
              <w:t xml:space="preserve">Respectă restricțiile privind utilizarea anumitor materiale periculoase, cum ar fi plumbul, mercurul, cadmiul și altele, contribuind la reducerea impactului asupra mediului: Conformitate RoHS (Restriction of the Use of Certain Hazardous Substances); </w:t>
            </w:r>
          </w:p>
        </w:tc>
        <w:tc>
          <w:tcPr>
            <w:tcW w:w="3100" w:type="dxa"/>
          </w:tcPr>
          <w:p w14:paraId="3E5D2F28" w14:textId="77777777" w:rsidR="0031730B" w:rsidRPr="00AE7A24" w:rsidRDefault="0031730B" w:rsidP="00CA63AD">
            <w:pPr>
              <w:pStyle w:val="ListParagraph"/>
              <w:numPr>
                <w:ilvl w:val="0"/>
                <w:numId w:val="349"/>
              </w:numPr>
              <w:ind w:left="645"/>
            </w:pPr>
            <w:r w:rsidRPr="00AE7A24">
              <w:t xml:space="preserve">Respectă restricțiile privind utilizarea anumitor materiale periculoase, cum ar fi plumbul, mercurul, cadmiul și altele, contribuind la reducerea impactului asupra mediului: Conformitate RoHS (Restriction of the Use of Certain Hazardous Substances); </w:t>
            </w:r>
          </w:p>
        </w:tc>
        <w:tc>
          <w:tcPr>
            <w:tcW w:w="674" w:type="dxa"/>
          </w:tcPr>
          <w:p w14:paraId="657F5884" w14:textId="77777777" w:rsidR="0031730B" w:rsidRPr="0031730B" w:rsidRDefault="0031730B" w:rsidP="0031730B">
            <w:pPr>
              <w:spacing w:line="276" w:lineRule="auto"/>
              <w:jc w:val="left"/>
              <w:rPr>
                <w:rFonts w:ascii="Trebuchet MS" w:hAnsi="Trebuchet MS"/>
                <w:sz w:val="20"/>
                <w:szCs w:val="20"/>
              </w:rPr>
            </w:pPr>
          </w:p>
        </w:tc>
        <w:tc>
          <w:tcPr>
            <w:tcW w:w="4384" w:type="dxa"/>
          </w:tcPr>
          <w:p w14:paraId="51C779E8" w14:textId="77777777" w:rsidR="0031730B" w:rsidRPr="0031730B" w:rsidRDefault="0031730B" w:rsidP="0031730B">
            <w:pPr>
              <w:spacing w:line="276" w:lineRule="auto"/>
              <w:jc w:val="left"/>
              <w:rPr>
                <w:rFonts w:ascii="Trebuchet MS" w:hAnsi="Trebuchet MS"/>
                <w:sz w:val="20"/>
                <w:szCs w:val="20"/>
              </w:rPr>
            </w:pPr>
          </w:p>
        </w:tc>
        <w:tc>
          <w:tcPr>
            <w:tcW w:w="2822" w:type="dxa"/>
          </w:tcPr>
          <w:p w14:paraId="3055C734" w14:textId="77777777" w:rsidR="0031730B" w:rsidRPr="0031730B" w:rsidRDefault="0031730B" w:rsidP="0031730B">
            <w:pPr>
              <w:spacing w:line="276" w:lineRule="auto"/>
              <w:jc w:val="left"/>
              <w:rPr>
                <w:rFonts w:ascii="Trebuchet MS" w:hAnsi="Trebuchet MS"/>
                <w:sz w:val="20"/>
                <w:szCs w:val="20"/>
              </w:rPr>
            </w:pPr>
          </w:p>
        </w:tc>
      </w:tr>
      <w:tr w:rsidR="0031730B" w:rsidRPr="007D18D4" w14:paraId="27CC0AAA" w14:textId="65C7E829" w:rsidTr="006B18A3">
        <w:tc>
          <w:tcPr>
            <w:tcW w:w="557" w:type="dxa"/>
          </w:tcPr>
          <w:p w14:paraId="23A8249D" w14:textId="01EBAB2F" w:rsidR="0031730B" w:rsidRPr="0031730B" w:rsidRDefault="00AB23DD" w:rsidP="0031730B">
            <w:pPr>
              <w:spacing w:line="276" w:lineRule="auto"/>
              <w:jc w:val="left"/>
              <w:rPr>
                <w:rFonts w:ascii="Trebuchet MS" w:hAnsi="Trebuchet MS"/>
                <w:sz w:val="20"/>
                <w:szCs w:val="20"/>
              </w:rPr>
            </w:pPr>
            <w:r>
              <w:rPr>
                <w:rFonts w:ascii="Trebuchet MS" w:hAnsi="Trebuchet MS"/>
                <w:sz w:val="20"/>
                <w:szCs w:val="20"/>
              </w:rPr>
              <w:t>493</w:t>
            </w:r>
          </w:p>
        </w:tc>
        <w:tc>
          <w:tcPr>
            <w:tcW w:w="2948" w:type="dxa"/>
          </w:tcPr>
          <w:p w14:paraId="0E49DB09" w14:textId="4D1116E5" w:rsidR="0031730B" w:rsidRPr="00AE7A24" w:rsidRDefault="0031730B" w:rsidP="00CA63AD">
            <w:pPr>
              <w:pStyle w:val="ListParagraph"/>
              <w:numPr>
                <w:ilvl w:val="0"/>
                <w:numId w:val="327"/>
              </w:numPr>
              <w:ind w:left="587"/>
            </w:pPr>
            <w:r w:rsidRPr="00AE7A24">
              <w:t xml:space="preserve">Îndeplinește standarde ridicate de mediu și responsabilitate socială: Certificare TCO Generația 9.; </w:t>
            </w:r>
          </w:p>
        </w:tc>
        <w:tc>
          <w:tcPr>
            <w:tcW w:w="3100" w:type="dxa"/>
          </w:tcPr>
          <w:p w14:paraId="4264959A" w14:textId="77777777" w:rsidR="0031730B" w:rsidRPr="00AE7A24" w:rsidRDefault="0031730B" w:rsidP="00CA63AD">
            <w:pPr>
              <w:pStyle w:val="ListParagraph"/>
              <w:numPr>
                <w:ilvl w:val="0"/>
                <w:numId w:val="349"/>
              </w:numPr>
              <w:ind w:left="645"/>
            </w:pPr>
            <w:r w:rsidRPr="00AE7A24">
              <w:t xml:space="preserve">Îndeplinește standarde ridicate de mediu și responsabilitate socială: Certificare TCO Generația 9.; </w:t>
            </w:r>
          </w:p>
        </w:tc>
        <w:tc>
          <w:tcPr>
            <w:tcW w:w="674" w:type="dxa"/>
          </w:tcPr>
          <w:p w14:paraId="2C444262" w14:textId="77777777" w:rsidR="0031730B" w:rsidRPr="0031730B" w:rsidRDefault="0031730B" w:rsidP="0031730B">
            <w:pPr>
              <w:spacing w:line="276" w:lineRule="auto"/>
              <w:jc w:val="left"/>
              <w:rPr>
                <w:rFonts w:ascii="Trebuchet MS" w:hAnsi="Trebuchet MS"/>
                <w:sz w:val="20"/>
                <w:szCs w:val="20"/>
              </w:rPr>
            </w:pPr>
          </w:p>
        </w:tc>
        <w:tc>
          <w:tcPr>
            <w:tcW w:w="4384" w:type="dxa"/>
          </w:tcPr>
          <w:p w14:paraId="503D417B" w14:textId="77777777" w:rsidR="0031730B" w:rsidRPr="0031730B" w:rsidRDefault="0031730B" w:rsidP="0031730B">
            <w:pPr>
              <w:spacing w:line="276" w:lineRule="auto"/>
              <w:jc w:val="left"/>
              <w:rPr>
                <w:rFonts w:ascii="Trebuchet MS" w:hAnsi="Trebuchet MS"/>
                <w:sz w:val="20"/>
                <w:szCs w:val="20"/>
              </w:rPr>
            </w:pPr>
          </w:p>
        </w:tc>
        <w:tc>
          <w:tcPr>
            <w:tcW w:w="2822" w:type="dxa"/>
          </w:tcPr>
          <w:p w14:paraId="412257AB" w14:textId="77777777" w:rsidR="0031730B" w:rsidRPr="0031730B" w:rsidRDefault="0031730B" w:rsidP="0031730B">
            <w:pPr>
              <w:spacing w:line="276" w:lineRule="auto"/>
              <w:jc w:val="left"/>
              <w:rPr>
                <w:rFonts w:ascii="Trebuchet MS" w:hAnsi="Trebuchet MS"/>
                <w:sz w:val="20"/>
                <w:szCs w:val="20"/>
              </w:rPr>
            </w:pPr>
          </w:p>
        </w:tc>
      </w:tr>
      <w:tr w:rsidR="0031730B" w:rsidRPr="007D18D4" w14:paraId="6EFC525F" w14:textId="5D8A0EBD" w:rsidTr="006B18A3">
        <w:tc>
          <w:tcPr>
            <w:tcW w:w="557" w:type="dxa"/>
          </w:tcPr>
          <w:p w14:paraId="55E5449B" w14:textId="7306C4B0" w:rsidR="0031730B" w:rsidRPr="0031730B" w:rsidRDefault="00AB23DD" w:rsidP="0031730B">
            <w:pPr>
              <w:spacing w:line="276" w:lineRule="auto"/>
              <w:jc w:val="left"/>
              <w:rPr>
                <w:rFonts w:ascii="Trebuchet MS" w:hAnsi="Trebuchet MS"/>
                <w:sz w:val="20"/>
                <w:szCs w:val="20"/>
              </w:rPr>
            </w:pPr>
            <w:r>
              <w:rPr>
                <w:rFonts w:ascii="Trebuchet MS" w:hAnsi="Trebuchet MS"/>
                <w:sz w:val="20"/>
                <w:szCs w:val="20"/>
              </w:rPr>
              <w:t>494</w:t>
            </w:r>
          </w:p>
        </w:tc>
        <w:tc>
          <w:tcPr>
            <w:tcW w:w="2948" w:type="dxa"/>
          </w:tcPr>
          <w:p w14:paraId="59C1EDCE" w14:textId="04915136" w:rsidR="0031730B" w:rsidRPr="00AE7A24" w:rsidRDefault="0031730B" w:rsidP="00CA63AD">
            <w:pPr>
              <w:pStyle w:val="ListParagraph"/>
              <w:numPr>
                <w:ilvl w:val="0"/>
                <w:numId w:val="327"/>
              </w:numPr>
              <w:ind w:left="587"/>
            </w:pPr>
            <w:r w:rsidRPr="00AE7A24">
              <w:t xml:space="preserve">Nu conține substanțe ignifuge bromurate (BFR) și clorură de polivinil (PVC), cu excepția cablurilor externe. </w:t>
            </w:r>
          </w:p>
        </w:tc>
        <w:tc>
          <w:tcPr>
            <w:tcW w:w="3100" w:type="dxa"/>
          </w:tcPr>
          <w:p w14:paraId="7FCCCDB3" w14:textId="77777777" w:rsidR="0031730B" w:rsidRPr="00AE7A24" w:rsidRDefault="0031730B" w:rsidP="00CA63AD">
            <w:pPr>
              <w:pStyle w:val="ListParagraph"/>
              <w:numPr>
                <w:ilvl w:val="0"/>
                <w:numId w:val="349"/>
              </w:numPr>
              <w:ind w:left="645"/>
            </w:pPr>
            <w:r w:rsidRPr="00AE7A24">
              <w:t xml:space="preserve">Nu conține substanțe ignifuge bromurate (BFR) și clorură de polivinil (PVC), cu excepția cablurilor externe. </w:t>
            </w:r>
          </w:p>
        </w:tc>
        <w:tc>
          <w:tcPr>
            <w:tcW w:w="674" w:type="dxa"/>
          </w:tcPr>
          <w:p w14:paraId="6CDDADB5" w14:textId="77777777" w:rsidR="0031730B" w:rsidRPr="0031730B" w:rsidRDefault="0031730B" w:rsidP="0031730B">
            <w:pPr>
              <w:spacing w:line="276" w:lineRule="auto"/>
              <w:jc w:val="left"/>
              <w:rPr>
                <w:rFonts w:ascii="Trebuchet MS" w:hAnsi="Trebuchet MS"/>
                <w:sz w:val="20"/>
                <w:szCs w:val="20"/>
              </w:rPr>
            </w:pPr>
          </w:p>
        </w:tc>
        <w:tc>
          <w:tcPr>
            <w:tcW w:w="4384" w:type="dxa"/>
          </w:tcPr>
          <w:p w14:paraId="5453FF8E" w14:textId="77777777" w:rsidR="0031730B" w:rsidRPr="0031730B" w:rsidRDefault="0031730B" w:rsidP="0031730B">
            <w:pPr>
              <w:spacing w:line="276" w:lineRule="auto"/>
              <w:jc w:val="left"/>
              <w:rPr>
                <w:rFonts w:ascii="Trebuchet MS" w:hAnsi="Trebuchet MS"/>
                <w:sz w:val="20"/>
                <w:szCs w:val="20"/>
              </w:rPr>
            </w:pPr>
          </w:p>
        </w:tc>
        <w:tc>
          <w:tcPr>
            <w:tcW w:w="2822" w:type="dxa"/>
          </w:tcPr>
          <w:p w14:paraId="14645DC7" w14:textId="77777777" w:rsidR="0031730B" w:rsidRPr="0031730B" w:rsidRDefault="0031730B" w:rsidP="0031730B">
            <w:pPr>
              <w:spacing w:line="276" w:lineRule="auto"/>
              <w:jc w:val="left"/>
              <w:rPr>
                <w:rFonts w:ascii="Trebuchet MS" w:hAnsi="Trebuchet MS"/>
                <w:sz w:val="20"/>
                <w:szCs w:val="20"/>
              </w:rPr>
            </w:pPr>
          </w:p>
        </w:tc>
      </w:tr>
      <w:tr w:rsidR="0031730B" w:rsidRPr="007D18D4" w14:paraId="2F2EC9BE" w14:textId="696E4B18" w:rsidTr="006B18A3">
        <w:trPr>
          <w:trHeight w:val="554"/>
        </w:trPr>
        <w:tc>
          <w:tcPr>
            <w:tcW w:w="557" w:type="dxa"/>
          </w:tcPr>
          <w:p w14:paraId="430E6375" w14:textId="5B05E1DD"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495</w:t>
            </w:r>
          </w:p>
        </w:tc>
        <w:tc>
          <w:tcPr>
            <w:tcW w:w="2948" w:type="dxa"/>
          </w:tcPr>
          <w:p w14:paraId="60F0FA93" w14:textId="5785CCCB"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Computerul portabil va fi livrat cu următorul software instalat cu licență:</w:t>
            </w:r>
          </w:p>
          <w:p w14:paraId="17C9C12E" w14:textId="77777777" w:rsidR="0031730B" w:rsidRPr="007D18D4" w:rsidRDefault="0031730B" w:rsidP="00CA63AD">
            <w:pPr>
              <w:numPr>
                <w:ilvl w:val="0"/>
                <w:numId w:val="323"/>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 xml:space="preserve">Windows 11 Pro 64bit preinstalat,  furnizat împreună cu atributele sale originale de legalitate, cum ar fi etichetele GML (Genuine Microsoft Label) sau </w:t>
            </w:r>
            <w:r w:rsidRPr="007D18D4">
              <w:rPr>
                <w:rFonts w:ascii="Trebuchet MS" w:hAnsi="Trebuchet MS" w:cs="Times New Roman"/>
                <w:sz w:val="20"/>
                <w:szCs w:val="20"/>
              </w:rPr>
              <w:lastRenderedPageBreak/>
              <w:t>etichetele COA (Certificate of Authenticity) folosite de producătorul hardware-ului sau alte modalități de certificare a autenticității cerute de producătorul software-ului, în funcție de versiunea furnizată;</w:t>
            </w:r>
          </w:p>
          <w:p w14:paraId="3204CB24" w14:textId="77777777" w:rsidR="0031730B" w:rsidRPr="007D18D4" w:rsidRDefault="0031730B" w:rsidP="00CA63AD">
            <w:pPr>
              <w:numPr>
                <w:ilvl w:val="0"/>
                <w:numId w:val="323"/>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Office Home &amp; Business 2021 preinstalat cu licență.</w:t>
            </w:r>
          </w:p>
        </w:tc>
        <w:tc>
          <w:tcPr>
            <w:tcW w:w="3100" w:type="dxa"/>
          </w:tcPr>
          <w:p w14:paraId="7CF1FE37"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lastRenderedPageBreak/>
              <w:t>Computerul portabil va fi livrat cu următorul software instalat cu licență:</w:t>
            </w:r>
          </w:p>
          <w:p w14:paraId="6AB27186" w14:textId="77777777" w:rsidR="0031730B" w:rsidRPr="007D18D4" w:rsidRDefault="0031730B" w:rsidP="00CA63AD">
            <w:pPr>
              <w:numPr>
                <w:ilvl w:val="0"/>
                <w:numId w:val="328"/>
              </w:numPr>
              <w:spacing w:line="276" w:lineRule="auto"/>
              <w:ind w:left="305" w:hanging="270"/>
              <w:rPr>
                <w:rFonts w:ascii="Trebuchet MS" w:hAnsi="Trebuchet MS" w:cs="Times New Roman"/>
                <w:sz w:val="20"/>
                <w:szCs w:val="20"/>
              </w:rPr>
            </w:pPr>
            <w:r w:rsidRPr="007D18D4">
              <w:rPr>
                <w:rFonts w:ascii="Trebuchet MS" w:hAnsi="Trebuchet MS" w:cs="Times New Roman"/>
                <w:sz w:val="20"/>
                <w:szCs w:val="20"/>
              </w:rPr>
              <w:t xml:space="preserve">Windows 11 Pro 64bit preinstalat,  furnizat împreună cu atributele sale originale de legalitate, cum ar fi etichetele GML (Genuine Microsoft Label) sau etichetele COA </w:t>
            </w:r>
            <w:r w:rsidRPr="007D18D4">
              <w:rPr>
                <w:rFonts w:ascii="Trebuchet MS" w:hAnsi="Trebuchet MS" w:cs="Times New Roman"/>
                <w:sz w:val="20"/>
                <w:szCs w:val="20"/>
              </w:rPr>
              <w:lastRenderedPageBreak/>
              <w:t>(Certificate of Authenticity) folosite de producătorul hardware-ului sau alte modalități de certificare a autenticității cerute de producătorul software-ului, în funcție de versiunea furnizată;</w:t>
            </w:r>
          </w:p>
          <w:p w14:paraId="5ABA1119" w14:textId="77777777" w:rsidR="0031730B" w:rsidRPr="007D18D4" w:rsidRDefault="0031730B" w:rsidP="00CA63AD">
            <w:pPr>
              <w:numPr>
                <w:ilvl w:val="0"/>
                <w:numId w:val="328"/>
              </w:numPr>
              <w:spacing w:line="276" w:lineRule="auto"/>
              <w:ind w:left="305" w:hanging="270"/>
              <w:rPr>
                <w:rFonts w:ascii="Trebuchet MS" w:hAnsi="Trebuchet MS" w:cs="Times New Roman"/>
                <w:sz w:val="20"/>
                <w:szCs w:val="20"/>
              </w:rPr>
            </w:pPr>
            <w:r w:rsidRPr="007D18D4">
              <w:rPr>
                <w:rFonts w:ascii="Trebuchet MS" w:hAnsi="Trebuchet MS" w:cs="Times New Roman"/>
                <w:sz w:val="20"/>
                <w:szCs w:val="20"/>
              </w:rPr>
              <w:t>Office Home &amp; Business 2021 preinstalat cu licență.</w:t>
            </w:r>
          </w:p>
        </w:tc>
        <w:tc>
          <w:tcPr>
            <w:tcW w:w="674" w:type="dxa"/>
          </w:tcPr>
          <w:p w14:paraId="1ED4D26A" w14:textId="77777777" w:rsidR="0031730B" w:rsidRPr="007D18D4" w:rsidRDefault="0031730B" w:rsidP="0031730B">
            <w:pPr>
              <w:spacing w:line="276" w:lineRule="auto"/>
              <w:jc w:val="left"/>
              <w:rPr>
                <w:rFonts w:ascii="Trebuchet MS" w:hAnsi="Trebuchet MS"/>
                <w:sz w:val="20"/>
                <w:szCs w:val="20"/>
              </w:rPr>
            </w:pPr>
          </w:p>
        </w:tc>
        <w:tc>
          <w:tcPr>
            <w:tcW w:w="4384" w:type="dxa"/>
          </w:tcPr>
          <w:p w14:paraId="02E70C88" w14:textId="77777777" w:rsidR="0031730B" w:rsidRPr="007D18D4" w:rsidRDefault="0031730B" w:rsidP="0031730B">
            <w:pPr>
              <w:spacing w:line="276" w:lineRule="auto"/>
              <w:jc w:val="left"/>
              <w:rPr>
                <w:rFonts w:ascii="Trebuchet MS" w:hAnsi="Trebuchet MS"/>
                <w:sz w:val="20"/>
                <w:szCs w:val="20"/>
              </w:rPr>
            </w:pPr>
          </w:p>
        </w:tc>
        <w:tc>
          <w:tcPr>
            <w:tcW w:w="2822" w:type="dxa"/>
          </w:tcPr>
          <w:p w14:paraId="4743D393" w14:textId="77777777" w:rsidR="0031730B" w:rsidRPr="007D18D4" w:rsidRDefault="0031730B" w:rsidP="0031730B">
            <w:pPr>
              <w:spacing w:line="276" w:lineRule="auto"/>
              <w:jc w:val="left"/>
              <w:rPr>
                <w:rFonts w:ascii="Trebuchet MS" w:hAnsi="Trebuchet MS"/>
                <w:sz w:val="20"/>
                <w:szCs w:val="20"/>
              </w:rPr>
            </w:pPr>
          </w:p>
        </w:tc>
      </w:tr>
      <w:tr w:rsidR="0031730B" w:rsidRPr="007D18D4" w14:paraId="266F738D" w14:textId="101891E9" w:rsidTr="006B18A3">
        <w:tc>
          <w:tcPr>
            <w:tcW w:w="557" w:type="dxa"/>
          </w:tcPr>
          <w:p w14:paraId="1BF540EB" w14:textId="7AB70526"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496</w:t>
            </w:r>
          </w:p>
        </w:tc>
        <w:tc>
          <w:tcPr>
            <w:tcW w:w="2948" w:type="dxa"/>
          </w:tcPr>
          <w:p w14:paraId="30FE59D0" w14:textId="1A0A65EF"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Computerul portabil va avea cheia sistemului de operare încorporată în BIOS pentru a permite reinstalarea sistemului de operare sau partiție de recovery originale fără a mai fi necesară introducerea cheii de produs.</w:t>
            </w:r>
          </w:p>
        </w:tc>
        <w:tc>
          <w:tcPr>
            <w:tcW w:w="3100" w:type="dxa"/>
          </w:tcPr>
          <w:p w14:paraId="28C84799"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Computerul portabil va avea cheia sistemului de operare încorporată în BIOS pentru a permite reinstalarea sistemului de operare sau partiție de recovery originale fără a mai fi necesară introducerea cheii de produs.</w:t>
            </w:r>
          </w:p>
        </w:tc>
        <w:tc>
          <w:tcPr>
            <w:tcW w:w="674" w:type="dxa"/>
          </w:tcPr>
          <w:p w14:paraId="373F9C6A" w14:textId="77777777" w:rsidR="0031730B" w:rsidRPr="007D18D4" w:rsidRDefault="0031730B" w:rsidP="0031730B">
            <w:pPr>
              <w:spacing w:line="276" w:lineRule="auto"/>
              <w:jc w:val="left"/>
              <w:rPr>
                <w:rFonts w:ascii="Trebuchet MS" w:hAnsi="Trebuchet MS"/>
                <w:sz w:val="20"/>
                <w:szCs w:val="20"/>
              </w:rPr>
            </w:pPr>
          </w:p>
        </w:tc>
        <w:tc>
          <w:tcPr>
            <w:tcW w:w="4384" w:type="dxa"/>
          </w:tcPr>
          <w:p w14:paraId="2CF3F0D9" w14:textId="77777777" w:rsidR="0031730B" w:rsidRPr="007D18D4" w:rsidRDefault="0031730B" w:rsidP="0031730B">
            <w:pPr>
              <w:spacing w:line="276" w:lineRule="auto"/>
              <w:jc w:val="left"/>
              <w:rPr>
                <w:rFonts w:ascii="Trebuchet MS" w:hAnsi="Trebuchet MS"/>
                <w:sz w:val="20"/>
                <w:szCs w:val="20"/>
              </w:rPr>
            </w:pPr>
          </w:p>
        </w:tc>
        <w:tc>
          <w:tcPr>
            <w:tcW w:w="2822" w:type="dxa"/>
          </w:tcPr>
          <w:p w14:paraId="19A25384" w14:textId="77777777" w:rsidR="0031730B" w:rsidRPr="007D18D4" w:rsidRDefault="0031730B" w:rsidP="0031730B">
            <w:pPr>
              <w:spacing w:line="276" w:lineRule="auto"/>
              <w:jc w:val="left"/>
              <w:rPr>
                <w:rFonts w:ascii="Trebuchet MS" w:hAnsi="Trebuchet MS"/>
                <w:sz w:val="20"/>
                <w:szCs w:val="20"/>
              </w:rPr>
            </w:pPr>
          </w:p>
        </w:tc>
      </w:tr>
      <w:tr w:rsidR="0031730B" w:rsidRPr="007D18D4" w14:paraId="30F2642C" w14:textId="036AA774" w:rsidTr="006B18A3">
        <w:tc>
          <w:tcPr>
            <w:tcW w:w="557" w:type="dxa"/>
          </w:tcPr>
          <w:p w14:paraId="5BCA5C62" w14:textId="68D32A7A"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497</w:t>
            </w:r>
          </w:p>
        </w:tc>
        <w:tc>
          <w:tcPr>
            <w:tcW w:w="2948" w:type="dxa"/>
          </w:tcPr>
          <w:p w14:paraId="1CB0C031" w14:textId="2AC8289A"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Licentele sa fie verificabile pe site-ul producatorului dupa seria echipamentului livrat in configuratia de baza.</w:t>
            </w:r>
          </w:p>
        </w:tc>
        <w:tc>
          <w:tcPr>
            <w:tcW w:w="3100" w:type="dxa"/>
          </w:tcPr>
          <w:p w14:paraId="43C9D4B8"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Licentele sa fie verificabile pe site-ul producatorului dupa seria echipamentului livrat in configuratia de baza.</w:t>
            </w:r>
          </w:p>
        </w:tc>
        <w:tc>
          <w:tcPr>
            <w:tcW w:w="674" w:type="dxa"/>
          </w:tcPr>
          <w:p w14:paraId="72F1D71D" w14:textId="77777777" w:rsidR="0031730B" w:rsidRPr="007D18D4" w:rsidRDefault="0031730B" w:rsidP="0031730B">
            <w:pPr>
              <w:spacing w:line="276" w:lineRule="auto"/>
              <w:jc w:val="left"/>
              <w:rPr>
                <w:rFonts w:ascii="Trebuchet MS" w:hAnsi="Trebuchet MS"/>
                <w:sz w:val="20"/>
                <w:szCs w:val="20"/>
              </w:rPr>
            </w:pPr>
          </w:p>
        </w:tc>
        <w:tc>
          <w:tcPr>
            <w:tcW w:w="4384" w:type="dxa"/>
          </w:tcPr>
          <w:p w14:paraId="28F9FD6B" w14:textId="77777777" w:rsidR="0031730B" w:rsidRPr="007D18D4" w:rsidRDefault="0031730B" w:rsidP="0031730B">
            <w:pPr>
              <w:spacing w:line="276" w:lineRule="auto"/>
              <w:jc w:val="left"/>
              <w:rPr>
                <w:rFonts w:ascii="Trebuchet MS" w:hAnsi="Trebuchet MS"/>
                <w:sz w:val="20"/>
                <w:szCs w:val="20"/>
              </w:rPr>
            </w:pPr>
          </w:p>
        </w:tc>
        <w:tc>
          <w:tcPr>
            <w:tcW w:w="2822" w:type="dxa"/>
          </w:tcPr>
          <w:p w14:paraId="2DA6BEF8" w14:textId="77777777" w:rsidR="0031730B" w:rsidRPr="007D18D4" w:rsidRDefault="0031730B" w:rsidP="0031730B">
            <w:pPr>
              <w:spacing w:line="276" w:lineRule="auto"/>
              <w:jc w:val="left"/>
              <w:rPr>
                <w:rFonts w:ascii="Trebuchet MS" w:hAnsi="Trebuchet MS"/>
                <w:sz w:val="20"/>
                <w:szCs w:val="20"/>
              </w:rPr>
            </w:pPr>
          </w:p>
        </w:tc>
      </w:tr>
      <w:tr w:rsidR="0031730B" w:rsidRPr="007D18D4" w14:paraId="2066D529" w14:textId="70F901EA" w:rsidTr="006B18A3">
        <w:tc>
          <w:tcPr>
            <w:tcW w:w="557" w:type="dxa"/>
          </w:tcPr>
          <w:p w14:paraId="277933C2" w14:textId="21194997"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498</w:t>
            </w:r>
          </w:p>
        </w:tc>
        <w:tc>
          <w:tcPr>
            <w:tcW w:w="2948" w:type="dxa"/>
          </w:tcPr>
          <w:p w14:paraId="5DF9B0D8" w14:textId="7D46FD88"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Autoritatea contractantă își rezervă dreptul de a solicita producătorului sistemelor de operare și Office confirmarea că ofertanții sunt autorizați să comercializeze licențele ofertate în România.</w:t>
            </w:r>
          </w:p>
        </w:tc>
        <w:tc>
          <w:tcPr>
            <w:tcW w:w="3100" w:type="dxa"/>
          </w:tcPr>
          <w:p w14:paraId="4F022589"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Autoritatea contractantă își rezervă dreptul de a solicita producătorului sistemelor de operare și Office confirmarea că ofertanții sunt autorizați să comercializeze licențele ofertate în România.</w:t>
            </w:r>
          </w:p>
        </w:tc>
        <w:tc>
          <w:tcPr>
            <w:tcW w:w="674" w:type="dxa"/>
          </w:tcPr>
          <w:p w14:paraId="378A9256" w14:textId="77777777" w:rsidR="0031730B" w:rsidRPr="007D18D4" w:rsidRDefault="0031730B" w:rsidP="0031730B">
            <w:pPr>
              <w:spacing w:line="276" w:lineRule="auto"/>
              <w:jc w:val="left"/>
              <w:rPr>
                <w:rFonts w:ascii="Trebuchet MS" w:hAnsi="Trebuchet MS"/>
                <w:sz w:val="20"/>
                <w:szCs w:val="20"/>
              </w:rPr>
            </w:pPr>
          </w:p>
        </w:tc>
        <w:tc>
          <w:tcPr>
            <w:tcW w:w="4384" w:type="dxa"/>
          </w:tcPr>
          <w:p w14:paraId="3B546D09" w14:textId="77777777" w:rsidR="0031730B" w:rsidRPr="007D18D4" w:rsidRDefault="0031730B" w:rsidP="0031730B">
            <w:pPr>
              <w:spacing w:line="276" w:lineRule="auto"/>
              <w:jc w:val="left"/>
              <w:rPr>
                <w:rFonts w:ascii="Trebuchet MS" w:hAnsi="Trebuchet MS"/>
                <w:sz w:val="20"/>
                <w:szCs w:val="20"/>
              </w:rPr>
            </w:pPr>
          </w:p>
        </w:tc>
        <w:tc>
          <w:tcPr>
            <w:tcW w:w="2822" w:type="dxa"/>
          </w:tcPr>
          <w:p w14:paraId="1BCB5556" w14:textId="77777777" w:rsidR="0031730B" w:rsidRPr="007D18D4" w:rsidRDefault="0031730B" w:rsidP="0031730B">
            <w:pPr>
              <w:spacing w:line="276" w:lineRule="auto"/>
              <w:jc w:val="left"/>
              <w:rPr>
                <w:rFonts w:ascii="Trebuchet MS" w:hAnsi="Trebuchet MS"/>
                <w:sz w:val="20"/>
                <w:szCs w:val="20"/>
              </w:rPr>
            </w:pPr>
          </w:p>
        </w:tc>
      </w:tr>
      <w:tr w:rsidR="0031730B" w:rsidRPr="007D18D4" w14:paraId="236FDF8B" w14:textId="62958A4C" w:rsidTr="006B18A3">
        <w:tc>
          <w:tcPr>
            <w:tcW w:w="557" w:type="dxa"/>
          </w:tcPr>
          <w:p w14:paraId="34AAE473" w14:textId="57931C1B"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499</w:t>
            </w:r>
          </w:p>
        </w:tc>
        <w:tc>
          <w:tcPr>
            <w:tcW w:w="2948" w:type="dxa"/>
          </w:tcPr>
          <w:p w14:paraId="240C37F3" w14:textId="6FC35BEF"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 xml:space="preserve">Computerul de birou va avea instalată o soluție ce va oferi următoarele funcționalități de salvare (backup) și </w:t>
            </w:r>
            <w:r w:rsidRPr="007D18D4">
              <w:rPr>
                <w:rFonts w:ascii="Trebuchet MS" w:hAnsi="Trebuchet MS" w:cs="Times New Roman"/>
                <w:sz w:val="20"/>
                <w:szCs w:val="20"/>
              </w:rPr>
              <w:lastRenderedPageBreak/>
              <w:t>recuperare în caz de dezastru:</w:t>
            </w:r>
          </w:p>
        </w:tc>
        <w:tc>
          <w:tcPr>
            <w:tcW w:w="3100" w:type="dxa"/>
          </w:tcPr>
          <w:p w14:paraId="03CB25A5"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lastRenderedPageBreak/>
              <w:t xml:space="preserve">Computerul de birou va avea instalată o soluție ce va oferi următoarele funcționalități de salvare (backup) și recuperare </w:t>
            </w:r>
            <w:r w:rsidRPr="007D18D4">
              <w:rPr>
                <w:rFonts w:ascii="Trebuchet MS" w:hAnsi="Trebuchet MS" w:cs="Times New Roman"/>
                <w:sz w:val="20"/>
                <w:szCs w:val="20"/>
              </w:rPr>
              <w:lastRenderedPageBreak/>
              <w:t>în caz de dezastru:</w:t>
            </w:r>
          </w:p>
        </w:tc>
        <w:tc>
          <w:tcPr>
            <w:tcW w:w="674" w:type="dxa"/>
          </w:tcPr>
          <w:p w14:paraId="1D505F54" w14:textId="77777777" w:rsidR="0031730B" w:rsidRPr="007D18D4" w:rsidRDefault="0031730B" w:rsidP="0031730B">
            <w:pPr>
              <w:spacing w:line="276" w:lineRule="auto"/>
              <w:jc w:val="left"/>
              <w:rPr>
                <w:rFonts w:ascii="Trebuchet MS" w:hAnsi="Trebuchet MS"/>
                <w:sz w:val="20"/>
                <w:szCs w:val="20"/>
              </w:rPr>
            </w:pPr>
          </w:p>
        </w:tc>
        <w:tc>
          <w:tcPr>
            <w:tcW w:w="4384" w:type="dxa"/>
          </w:tcPr>
          <w:p w14:paraId="447A8347" w14:textId="77777777" w:rsidR="0031730B" w:rsidRPr="007D18D4" w:rsidRDefault="0031730B" w:rsidP="0031730B">
            <w:pPr>
              <w:spacing w:line="276" w:lineRule="auto"/>
              <w:jc w:val="left"/>
              <w:rPr>
                <w:rFonts w:ascii="Trebuchet MS" w:hAnsi="Trebuchet MS"/>
                <w:sz w:val="20"/>
                <w:szCs w:val="20"/>
              </w:rPr>
            </w:pPr>
          </w:p>
        </w:tc>
        <w:tc>
          <w:tcPr>
            <w:tcW w:w="2822" w:type="dxa"/>
          </w:tcPr>
          <w:p w14:paraId="1DE77F72" w14:textId="77777777" w:rsidR="0031730B" w:rsidRPr="007D18D4" w:rsidRDefault="0031730B" w:rsidP="0031730B">
            <w:pPr>
              <w:spacing w:line="276" w:lineRule="auto"/>
              <w:jc w:val="left"/>
              <w:rPr>
                <w:rFonts w:ascii="Trebuchet MS" w:hAnsi="Trebuchet MS"/>
                <w:sz w:val="20"/>
                <w:szCs w:val="20"/>
              </w:rPr>
            </w:pPr>
          </w:p>
        </w:tc>
      </w:tr>
      <w:tr w:rsidR="0031730B" w:rsidRPr="007D18D4" w14:paraId="74C9DEBB" w14:textId="5510F93A" w:rsidTr="006B18A3">
        <w:tc>
          <w:tcPr>
            <w:tcW w:w="557" w:type="dxa"/>
          </w:tcPr>
          <w:p w14:paraId="09DCC4AA" w14:textId="35BE701B"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500</w:t>
            </w:r>
          </w:p>
        </w:tc>
        <w:tc>
          <w:tcPr>
            <w:tcW w:w="2948" w:type="dxa"/>
          </w:tcPr>
          <w:p w14:paraId="15DF9E9B" w14:textId="1B0AD6BD"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Permite backup complet al sistemului de operare ofertat, incluzând automat partițiile necesare pentru boot și funcționare.</w:t>
            </w:r>
          </w:p>
        </w:tc>
        <w:tc>
          <w:tcPr>
            <w:tcW w:w="3100" w:type="dxa"/>
          </w:tcPr>
          <w:p w14:paraId="3ED4623F"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Permite backup complet al sistemului de operare ofertat, incluzând automat partițiile necesare pentru boot și funcționare.</w:t>
            </w:r>
          </w:p>
        </w:tc>
        <w:tc>
          <w:tcPr>
            <w:tcW w:w="674" w:type="dxa"/>
          </w:tcPr>
          <w:p w14:paraId="726FBBAC" w14:textId="77777777" w:rsidR="0031730B" w:rsidRPr="007D18D4" w:rsidRDefault="0031730B" w:rsidP="0031730B">
            <w:pPr>
              <w:spacing w:line="276" w:lineRule="auto"/>
              <w:jc w:val="left"/>
              <w:rPr>
                <w:rFonts w:ascii="Trebuchet MS" w:hAnsi="Trebuchet MS"/>
                <w:sz w:val="20"/>
                <w:szCs w:val="20"/>
              </w:rPr>
            </w:pPr>
          </w:p>
        </w:tc>
        <w:tc>
          <w:tcPr>
            <w:tcW w:w="4384" w:type="dxa"/>
          </w:tcPr>
          <w:p w14:paraId="65904096" w14:textId="77777777" w:rsidR="0031730B" w:rsidRPr="007D18D4" w:rsidRDefault="0031730B" w:rsidP="0031730B">
            <w:pPr>
              <w:spacing w:line="276" w:lineRule="auto"/>
              <w:jc w:val="left"/>
              <w:rPr>
                <w:rFonts w:ascii="Trebuchet MS" w:hAnsi="Trebuchet MS"/>
                <w:sz w:val="20"/>
                <w:szCs w:val="20"/>
              </w:rPr>
            </w:pPr>
          </w:p>
        </w:tc>
        <w:tc>
          <w:tcPr>
            <w:tcW w:w="2822" w:type="dxa"/>
          </w:tcPr>
          <w:p w14:paraId="0736047C" w14:textId="77777777" w:rsidR="0031730B" w:rsidRPr="007D18D4" w:rsidRDefault="0031730B" w:rsidP="0031730B">
            <w:pPr>
              <w:spacing w:line="276" w:lineRule="auto"/>
              <w:jc w:val="left"/>
              <w:rPr>
                <w:rFonts w:ascii="Trebuchet MS" w:hAnsi="Trebuchet MS"/>
                <w:sz w:val="20"/>
                <w:szCs w:val="20"/>
              </w:rPr>
            </w:pPr>
          </w:p>
        </w:tc>
      </w:tr>
      <w:tr w:rsidR="0031730B" w:rsidRPr="007D18D4" w14:paraId="0E4AB2D5" w14:textId="3E56B76E" w:rsidTr="006B18A3">
        <w:tc>
          <w:tcPr>
            <w:tcW w:w="557" w:type="dxa"/>
          </w:tcPr>
          <w:p w14:paraId="1A024897" w14:textId="4B634B29"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501</w:t>
            </w:r>
          </w:p>
        </w:tc>
        <w:tc>
          <w:tcPr>
            <w:tcW w:w="2948" w:type="dxa"/>
          </w:tcPr>
          <w:p w14:paraId="7F728F96" w14:textId="7571637A"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Suportă backup la nivel de disc, volum și fișiere/foldere.</w:t>
            </w:r>
          </w:p>
        </w:tc>
        <w:tc>
          <w:tcPr>
            <w:tcW w:w="3100" w:type="dxa"/>
          </w:tcPr>
          <w:p w14:paraId="68FB5DCF"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Suportă backup la nivel de disc, volum și fișiere/foldere.</w:t>
            </w:r>
          </w:p>
        </w:tc>
        <w:tc>
          <w:tcPr>
            <w:tcW w:w="674" w:type="dxa"/>
          </w:tcPr>
          <w:p w14:paraId="12A9B272" w14:textId="77777777" w:rsidR="0031730B" w:rsidRPr="007D18D4" w:rsidRDefault="0031730B" w:rsidP="0031730B">
            <w:pPr>
              <w:spacing w:line="276" w:lineRule="auto"/>
              <w:jc w:val="left"/>
              <w:rPr>
                <w:rFonts w:ascii="Trebuchet MS" w:hAnsi="Trebuchet MS"/>
                <w:sz w:val="20"/>
                <w:szCs w:val="20"/>
              </w:rPr>
            </w:pPr>
          </w:p>
        </w:tc>
        <w:tc>
          <w:tcPr>
            <w:tcW w:w="4384" w:type="dxa"/>
          </w:tcPr>
          <w:p w14:paraId="376CDE90" w14:textId="77777777" w:rsidR="0031730B" w:rsidRPr="007D18D4" w:rsidRDefault="0031730B" w:rsidP="0031730B">
            <w:pPr>
              <w:spacing w:line="276" w:lineRule="auto"/>
              <w:jc w:val="left"/>
              <w:rPr>
                <w:rFonts w:ascii="Trebuchet MS" w:hAnsi="Trebuchet MS"/>
                <w:sz w:val="20"/>
                <w:szCs w:val="20"/>
              </w:rPr>
            </w:pPr>
          </w:p>
        </w:tc>
        <w:tc>
          <w:tcPr>
            <w:tcW w:w="2822" w:type="dxa"/>
          </w:tcPr>
          <w:p w14:paraId="1FC7BB26" w14:textId="77777777" w:rsidR="0031730B" w:rsidRPr="007D18D4" w:rsidRDefault="0031730B" w:rsidP="0031730B">
            <w:pPr>
              <w:spacing w:line="276" w:lineRule="auto"/>
              <w:jc w:val="left"/>
              <w:rPr>
                <w:rFonts w:ascii="Trebuchet MS" w:hAnsi="Trebuchet MS"/>
                <w:sz w:val="20"/>
                <w:szCs w:val="20"/>
              </w:rPr>
            </w:pPr>
          </w:p>
        </w:tc>
      </w:tr>
      <w:tr w:rsidR="0031730B" w:rsidRPr="007D18D4" w14:paraId="441570FE" w14:textId="4C635F85" w:rsidTr="006B18A3">
        <w:tc>
          <w:tcPr>
            <w:tcW w:w="557" w:type="dxa"/>
          </w:tcPr>
          <w:p w14:paraId="0CC067DC" w14:textId="378841ED"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502</w:t>
            </w:r>
          </w:p>
        </w:tc>
        <w:tc>
          <w:tcPr>
            <w:tcW w:w="2948" w:type="dxa"/>
          </w:tcPr>
          <w:p w14:paraId="62BB46AE" w14:textId="64A799B4"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Trebuie să funcționeze fără a necesita partiții ascunse dedicate OEM pentru backup sau recovery.</w:t>
            </w:r>
          </w:p>
        </w:tc>
        <w:tc>
          <w:tcPr>
            <w:tcW w:w="3100" w:type="dxa"/>
          </w:tcPr>
          <w:p w14:paraId="45936EFB"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Trebuie să funcționeze fără a necesita partiții ascunse dedicate OEM pentru backup sau recovery.</w:t>
            </w:r>
          </w:p>
        </w:tc>
        <w:tc>
          <w:tcPr>
            <w:tcW w:w="674" w:type="dxa"/>
          </w:tcPr>
          <w:p w14:paraId="22315A25" w14:textId="77777777" w:rsidR="0031730B" w:rsidRPr="007D18D4" w:rsidRDefault="0031730B" w:rsidP="0031730B">
            <w:pPr>
              <w:spacing w:line="276" w:lineRule="auto"/>
              <w:jc w:val="left"/>
              <w:rPr>
                <w:rFonts w:ascii="Trebuchet MS" w:hAnsi="Trebuchet MS"/>
                <w:sz w:val="20"/>
                <w:szCs w:val="20"/>
              </w:rPr>
            </w:pPr>
          </w:p>
        </w:tc>
        <w:tc>
          <w:tcPr>
            <w:tcW w:w="4384" w:type="dxa"/>
          </w:tcPr>
          <w:p w14:paraId="18297AC6" w14:textId="77777777" w:rsidR="0031730B" w:rsidRPr="007D18D4" w:rsidRDefault="0031730B" w:rsidP="0031730B">
            <w:pPr>
              <w:spacing w:line="276" w:lineRule="auto"/>
              <w:jc w:val="left"/>
              <w:rPr>
                <w:rFonts w:ascii="Trebuchet MS" w:hAnsi="Trebuchet MS"/>
                <w:sz w:val="20"/>
                <w:szCs w:val="20"/>
              </w:rPr>
            </w:pPr>
          </w:p>
        </w:tc>
        <w:tc>
          <w:tcPr>
            <w:tcW w:w="2822" w:type="dxa"/>
          </w:tcPr>
          <w:p w14:paraId="1B544C6F" w14:textId="77777777" w:rsidR="0031730B" w:rsidRPr="007D18D4" w:rsidRDefault="0031730B" w:rsidP="0031730B">
            <w:pPr>
              <w:spacing w:line="276" w:lineRule="auto"/>
              <w:jc w:val="left"/>
              <w:rPr>
                <w:rFonts w:ascii="Trebuchet MS" w:hAnsi="Trebuchet MS"/>
                <w:sz w:val="20"/>
                <w:szCs w:val="20"/>
              </w:rPr>
            </w:pPr>
          </w:p>
        </w:tc>
      </w:tr>
      <w:tr w:rsidR="0031730B" w:rsidRPr="007D18D4" w14:paraId="3A83A777" w14:textId="0C04ED02" w:rsidTr="006B18A3">
        <w:tc>
          <w:tcPr>
            <w:tcW w:w="557" w:type="dxa"/>
          </w:tcPr>
          <w:p w14:paraId="297EE0BF" w14:textId="5960882E"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503</w:t>
            </w:r>
          </w:p>
        </w:tc>
        <w:tc>
          <w:tcPr>
            <w:tcW w:w="2948" w:type="dxa"/>
          </w:tcPr>
          <w:p w14:paraId="059CAA00" w14:textId="4C5D11C0"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Suportă backup Full, Incremental și Differential.</w:t>
            </w:r>
          </w:p>
        </w:tc>
        <w:tc>
          <w:tcPr>
            <w:tcW w:w="3100" w:type="dxa"/>
          </w:tcPr>
          <w:p w14:paraId="663280CA"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Suportă backup Full, Incremental și Differential.</w:t>
            </w:r>
          </w:p>
        </w:tc>
        <w:tc>
          <w:tcPr>
            <w:tcW w:w="674" w:type="dxa"/>
          </w:tcPr>
          <w:p w14:paraId="15080F9B" w14:textId="77777777" w:rsidR="0031730B" w:rsidRPr="007D18D4" w:rsidRDefault="0031730B" w:rsidP="0031730B">
            <w:pPr>
              <w:spacing w:line="276" w:lineRule="auto"/>
              <w:jc w:val="left"/>
              <w:rPr>
                <w:rFonts w:ascii="Trebuchet MS" w:hAnsi="Trebuchet MS"/>
                <w:sz w:val="20"/>
                <w:szCs w:val="20"/>
              </w:rPr>
            </w:pPr>
          </w:p>
        </w:tc>
        <w:tc>
          <w:tcPr>
            <w:tcW w:w="4384" w:type="dxa"/>
          </w:tcPr>
          <w:p w14:paraId="6570C415" w14:textId="77777777" w:rsidR="0031730B" w:rsidRPr="007D18D4" w:rsidRDefault="0031730B" w:rsidP="0031730B">
            <w:pPr>
              <w:spacing w:line="276" w:lineRule="auto"/>
              <w:jc w:val="left"/>
              <w:rPr>
                <w:rFonts w:ascii="Trebuchet MS" w:hAnsi="Trebuchet MS"/>
                <w:sz w:val="20"/>
                <w:szCs w:val="20"/>
              </w:rPr>
            </w:pPr>
          </w:p>
        </w:tc>
        <w:tc>
          <w:tcPr>
            <w:tcW w:w="2822" w:type="dxa"/>
          </w:tcPr>
          <w:p w14:paraId="34051F6C" w14:textId="77777777" w:rsidR="0031730B" w:rsidRPr="007D18D4" w:rsidRDefault="0031730B" w:rsidP="0031730B">
            <w:pPr>
              <w:spacing w:line="276" w:lineRule="auto"/>
              <w:jc w:val="left"/>
              <w:rPr>
                <w:rFonts w:ascii="Trebuchet MS" w:hAnsi="Trebuchet MS"/>
                <w:sz w:val="20"/>
                <w:szCs w:val="20"/>
              </w:rPr>
            </w:pPr>
          </w:p>
        </w:tc>
      </w:tr>
      <w:tr w:rsidR="0031730B" w:rsidRPr="007D18D4" w14:paraId="21E95605" w14:textId="439346D4" w:rsidTr="006B18A3">
        <w:tc>
          <w:tcPr>
            <w:tcW w:w="557" w:type="dxa"/>
          </w:tcPr>
          <w:p w14:paraId="7F14EF04" w14:textId="490268DE"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504</w:t>
            </w:r>
          </w:p>
        </w:tc>
        <w:tc>
          <w:tcPr>
            <w:tcW w:w="2948" w:type="dxa"/>
          </w:tcPr>
          <w:p w14:paraId="67BC5127" w14:textId="0380CBBE"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Permite backup programat (one-time, zilnic, săptămânal, lunar sau la eveniment).</w:t>
            </w:r>
          </w:p>
        </w:tc>
        <w:tc>
          <w:tcPr>
            <w:tcW w:w="3100" w:type="dxa"/>
          </w:tcPr>
          <w:p w14:paraId="3E82259A"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Permite backup programat (one-time, zilnic, săptămânal, lunar sau la eveniment).</w:t>
            </w:r>
          </w:p>
        </w:tc>
        <w:tc>
          <w:tcPr>
            <w:tcW w:w="674" w:type="dxa"/>
          </w:tcPr>
          <w:p w14:paraId="74A466FD" w14:textId="77777777" w:rsidR="0031730B" w:rsidRPr="007D18D4" w:rsidRDefault="0031730B" w:rsidP="0031730B">
            <w:pPr>
              <w:spacing w:line="276" w:lineRule="auto"/>
              <w:jc w:val="left"/>
              <w:rPr>
                <w:rFonts w:ascii="Trebuchet MS" w:hAnsi="Trebuchet MS"/>
                <w:sz w:val="20"/>
                <w:szCs w:val="20"/>
              </w:rPr>
            </w:pPr>
          </w:p>
        </w:tc>
        <w:tc>
          <w:tcPr>
            <w:tcW w:w="4384" w:type="dxa"/>
          </w:tcPr>
          <w:p w14:paraId="76B21E77" w14:textId="77777777" w:rsidR="0031730B" w:rsidRPr="007D18D4" w:rsidRDefault="0031730B" w:rsidP="0031730B">
            <w:pPr>
              <w:spacing w:line="276" w:lineRule="auto"/>
              <w:jc w:val="left"/>
              <w:rPr>
                <w:rFonts w:ascii="Trebuchet MS" w:hAnsi="Trebuchet MS"/>
                <w:sz w:val="20"/>
                <w:szCs w:val="20"/>
              </w:rPr>
            </w:pPr>
          </w:p>
        </w:tc>
        <w:tc>
          <w:tcPr>
            <w:tcW w:w="2822" w:type="dxa"/>
          </w:tcPr>
          <w:p w14:paraId="04110FA2" w14:textId="77777777" w:rsidR="0031730B" w:rsidRPr="007D18D4" w:rsidRDefault="0031730B" w:rsidP="0031730B">
            <w:pPr>
              <w:spacing w:line="276" w:lineRule="auto"/>
              <w:jc w:val="left"/>
              <w:rPr>
                <w:rFonts w:ascii="Trebuchet MS" w:hAnsi="Trebuchet MS"/>
                <w:sz w:val="20"/>
                <w:szCs w:val="20"/>
              </w:rPr>
            </w:pPr>
          </w:p>
        </w:tc>
      </w:tr>
      <w:tr w:rsidR="0031730B" w:rsidRPr="007D18D4" w14:paraId="5B9375CD" w14:textId="1D915A73" w:rsidTr="006B18A3">
        <w:tc>
          <w:tcPr>
            <w:tcW w:w="557" w:type="dxa"/>
          </w:tcPr>
          <w:p w14:paraId="028C6550" w14:textId="044DE31B"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505</w:t>
            </w:r>
          </w:p>
        </w:tc>
        <w:tc>
          <w:tcPr>
            <w:tcW w:w="2948" w:type="dxa"/>
          </w:tcPr>
          <w:p w14:paraId="0F95C5D3" w14:textId="61227918"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Asigură funcționalitate de Smart Backup, cu backup automat la intervale de 30 de minute pentru fișiere modificate frecvent.</w:t>
            </w:r>
          </w:p>
        </w:tc>
        <w:tc>
          <w:tcPr>
            <w:tcW w:w="3100" w:type="dxa"/>
          </w:tcPr>
          <w:p w14:paraId="7FD2F87B"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Asigură funcționalitate de Smart Backup, cu backup automat la intervale de 30 de minute pentru fișiere modificate frecvent.</w:t>
            </w:r>
          </w:p>
        </w:tc>
        <w:tc>
          <w:tcPr>
            <w:tcW w:w="674" w:type="dxa"/>
          </w:tcPr>
          <w:p w14:paraId="194C86AF" w14:textId="77777777" w:rsidR="0031730B" w:rsidRPr="007D18D4" w:rsidRDefault="0031730B" w:rsidP="0031730B">
            <w:pPr>
              <w:spacing w:line="276" w:lineRule="auto"/>
              <w:jc w:val="left"/>
              <w:rPr>
                <w:rFonts w:ascii="Trebuchet MS" w:hAnsi="Trebuchet MS"/>
                <w:sz w:val="20"/>
                <w:szCs w:val="20"/>
              </w:rPr>
            </w:pPr>
          </w:p>
        </w:tc>
        <w:tc>
          <w:tcPr>
            <w:tcW w:w="4384" w:type="dxa"/>
          </w:tcPr>
          <w:p w14:paraId="18E9515F" w14:textId="77777777" w:rsidR="0031730B" w:rsidRPr="007D18D4" w:rsidRDefault="0031730B" w:rsidP="0031730B">
            <w:pPr>
              <w:spacing w:line="276" w:lineRule="auto"/>
              <w:jc w:val="left"/>
              <w:rPr>
                <w:rFonts w:ascii="Trebuchet MS" w:hAnsi="Trebuchet MS"/>
                <w:sz w:val="20"/>
                <w:szCs w:val="20"/>
              </w:rPr>
            </w:pPr>
          </w:p>
        </w:tc>
        <w:tc>
          <w:tcPr>
            <w:tcW w:w="2822" w:type="dxa"/>
          </w:tcPr>
          <w:p w14:paraId="6C47A1C6" w14:textId="77777777" w:rsidR="0031730B" w:rsidRPr="007D18D4" w:rsidRDefault="0031730B" w:rsidP="0031730B">
            <w:pPr>
              <w:spacing w:line="276" w:lineRule="auto"/>
              <w:jc w:val="left"/>
              <w:rPr>
                <w:rFonts w:ascii="Trebuchet MS" w:hAnsi="Trebuchet MS"/>
                <w:sz w:val="20"/>
                <w:szCs w:val="20"/>
              </w:rPr>
            </w:pPr>
          </w:p>
        </w:tc>
      </w:tr>
      <w:tr w:rsidR="0031730B" w:rsidRPr="007D18D4" w14:paraId="30D831B2" w14:textId="13162B62" w:rsidTr="006B18A3">
        <w:tc>
          <w:tcPr>
            <w:tcW w:w="557" w:type="dxa"/>
          </w:tcPr>
          <w:p w14:paraId="20F70670" w14:textId="293FF779"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506</w:t>
            </w:r>
          </w:p>
        </w:tc>
        <w:tc>
          <w:tcPr>
            <w:tcW w:w="2948" w:type="dxa"/>
          </w:tcPr>
          <w:p w14:paraId="431B21B3" w14:textId="5F176E80"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Permite versionarea backup-urilor și restaurarea la un punct anterior în timp.</w:t>
            </w:r>
          </w:p>
        </w:tc>
        <w:tc>
          <w:tcPr>
            <w:tcW w:w="3100" w:type="dxa"/>
          </w:tcPr>
          <w:p w14:paraId="02E89CE8"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Permite versionarea backup-urilor și restaurarea la un punct anterior în timp.</w:t>
            </w:r>
          </w:p>
        </w:tc>
        <w:tc>
          <w:tcPr>
            <w:tcW w:w="674" w:type="dxa"/>
          </w:tcPr>
          <w:p w14:paraId="145E7F2B" w14:textId="77777777" w:rsidR="0031730B" w:rsidRPr="007D18D4" w:rsidRDefault="0031730B" w:rsidP="0031730B">
            <w:pPr>
              <w:spacing w:line="276" w:lineRule="auto"/>
              <w:jc w:val="left"/>
              <w:rPr>
                <w:rFonts w:ascii="Trebuchet MS" w:hAnsi="Trebuchet MS"/>
                <w:sz w:val="20"/>
                <w:szCs w:val="20"/>
              </w:rPr>
            </w:pPr>
          </w:p>
        </w:tc>
        <w:tc>
          <w:tcPr>
            <w:tcW w:w="4384" w:type="dxa"/>
          </w:tcPr>
          <w:p w14:paraId="360DDE12" w14:textId="77777777" w:rsidR="0031730B" w:rsidRPr="007D18D4" w:rsidRDefault="0031730B" w:rsidP="0031730B">
            <w:pPr>
              <w:spacing w:line="276" w:lineRule="auto"/>
              <w:jc w:val="left"/>
              <w:rPr>
                <w:rFonts w:ascii="Trebuchet MS" w:hAnsi="Trebuchet MS"/>
                <w:sz w:val="20"/>
                <w:szCs w:val="20"/>
              </w:rPr>
            </w:pPr>
          </w:p>
        </w:tc>
        <w:tc>
          <w:tcPr>
            <w:tcW w:w="2822" w:type="dxa"/>
          </w:tcPr>
          <w:p w14:paraId="548B0B38" w14:textId="77777777" w:rsidR="0031730B" w:rsidRPr="007D18D4" w:rsidRDefault="0031730B" w:rsidP="0031730B">
            <w:pPr>
              <w:spacing w:line="276" w:lineRule="auto"/>
              <w:jc w:val="left"/>
              <w:rPr>
                <w:rFonts w:ascii="Trebuchet MS" w:hAnsi="Trebuchet MS"/>
                <w:sz w:val="20"/>
                <w:szCs w:val="20"/>
              </w:rPr>
            </w:pPr>
          </w:p>
        </w:tc>
      </w:tr>
      <w:tr w:rsidR="0031730B" w:rsidRPr="007D18D4" w14:paraId="20203C8E" w14:textId="753A3B28" w:rsidTr="006B18A3">
        <w:tc>
          <w:tcPr>
            <w:tcW w:w="557" w:type="dxa"/>
          </w:tcPr>
          <w:p w14:paraId="10989EAD" w14:textId="705FEE86"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507</w:t>
            </w:r>
          </w:p>
        </w:tc>
        <w:tc>
          <w:tcPr>
            <w:tcW w:w="2948" w:type="dxa"/>
          </w:tcPr>
          <w:p w14:paraId="70F74318" w14:textId="3FBEAA50"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Permite salvarea backup-urilor pe:</w:t>
            </w:r>
          </w:p>
        </w:tc>
        <w:tc>
          <w:tcPr>
            <w:tcW w:w="3100" w:type="dxa"/>
          </w:tcPr>
          <w:p w14:paraId="58D5E0DC"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Permite salvarea backup-urilor pe:</w:t>
            </w:r>
          </w:p>
        </w:tc>
        <w:tc>
          <w:tcPr>
            <w:tcW w:w="674" w:type="dxa"/>
          </w:tcPr>
          <w:p w14:paraId="4A1BE867" w14:textId="77777777" w:rsidR="0031730B" w:rsidRPr="007D18D4" w:rsidRDefault="0031730B" w:rsidP="0031730B">
            <w:pPr>
              <w:spacing w:line="276" w:lineRule="auto"/>
              <w:jc w:val="left"/>
              <w:rPr>
                <w:rFonts w:ascii="Trebuchet MS" w:hAnsi="Trebuchet MS"/>
                <w:sz w:val="20"/>
                <w:szCs w:val="20"/>
              </w:rPr>
            </w:pPr>
          </w:p>
        </w:tc>
        <w:tc>
          <w:tcPr>
            <w:tcW w:w="4384" w:type="dxa"/>
          </w:tcPr>
          <w:p w14:paraId="0B7B45A2" w14:textId="77777777" w:rsidR="0031730B" w:rsidRPr="007D18D4" w:rsidRDefault="0031730B" w:rsidP="0031730B">
            <w:pPr>
              <w:spacing w:line="276" w:lineRule="auto"/>
              <w:jc w:val="left"/>
              <w:rPr>
                <w:rFonts w:ascii="Trebuchet MS" w:hAnsi="Trebuchet MS"/>
                <w:sz w:val="20"/>
                <w:szCs w:val="20"/>
              </w:rPr>
            </w:pPr>
          </w:p>
        </w:tc>
        <w:tc>
          <w:tcPr>
            <w:tcW w:w="2822" w:type="dxa"/>
          </w:tcPr>
          <w:p w14:paraId="55FC693D" w14:textId="77777777" w:rsidR="0031730B" w:rsidRPr="007D18D4" w:rsidRDefault="0031730B" w:rsidP="0031730B">
            <w:pPr>
              <w:spacing w:line="276" w:lineRule="auto"/>
              <w:jc w:val="left"/>
              <w:rPr>
                <w:rFonts w:ascii="Trebuchet MS" w:hAnsi="Trebuchet MS"/>
                <w:sz w:val="20"/>
                <w:szCs w:val="20"/>
              </w:rPr>
            </w:pPr>
          </w:p>
        </w:tc>
      </w:tr>
      <w:tr w:rsidR="0031730B" w:rsidRPr="007D18D4" w14:paraId="2054A99C" w14:textId="4F5E1ECD" w:rsidTr="006B18A3">
        <w:tc>
          <w:tcPr>
            <w:tcW w:w="557" w:type="dxa"/>
          </w:tcPr>
          <w:p w14:paraId="490DFED3" w14:textId="0018C782"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508</w:t>
            </w:r>
          </w:p>
        </w:tc>
        <w:tc>
          <w:tcPr>
            <w:tcW w:w="2948" w:type="dxa"/>
          </w:tcPr>
          <w:p w14:paraId="0FBFC4E4" w14:textId="4A0BFDA2"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discuri locale,</w:t>
            </w:r>
          </w:p>
        </w:tc>
        <w:tc>
          <w:tcPr>
            <w:tcW w:w="3100" w:type="dxa"/>
          </w:tcPr>
          <w:p w14:paraId="4AF1263C"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discuri locale,</w:t>
            </w:r>
          </w:p>
        </w:tc>
        <w:tc>
          <w:tcPr>
            <w:tcW w:w="674" w:type="dxa"/>
          </w:tcPr>
          <w:p w14:paraId="0950438F" w14:textId="77777777" w:rsidR="0031730B" w:rsidRPr="007D18D4" w:rsidRDefault="0031730B" w:rsidP="0031730B">
            <w:pPr>
              <w:spacing w:line="276" w:lineRule="auto"/>
              <w:jc w:val="left"/>
              <w:rPr>
                <w:rFonts w:ascii="Trebuchet MS" w:hAnsi="Trebuchet MS"/>
                <w:sz w:val="20"/>
                <w:szCs w:val="20"/>
              </w:rPr>
            </w:pPr>
          </w:p>
        </w:tc>
        <w:tc>
          <w:tcPr>
            <w:tcW w:w="4384" w:type="dxa"/>
          </w:tcPr>
          <w:p w14:paraId="7652BC31" w14:textId="77777777" w:rsidR="0031730B" w:rsidRPr="007D18D4" w:rsidRDefault="0031730B" w:rsidP="0031730B">
            <w:pPr>
              <w:spacing w:line="276" w:lineRule="auto"/>
              <w:jc w:val="left"/>
              <w:rPr>
                <w:rFonts w:ascii="Trebuchet MS" w:hAnsi="Trebuchet MS"/>
                <w:sz w:val="20"/>
                <w:szCs w:val="20"/>
              </w:rPr>
            </w:pPr>
          </w:p>
        </w:tc>
        <w:tc>
          <w:tcPr>
            <w:tcW w:w="2822" w:type="dxa"/>
          </w:tcPr>
          <w:p w14:paraId="68D08FE9" w14:textId="77777777" w:rsidR="0031730B" w:rsidRPr="007D18D4" w:rsidRDefault="0031730B" w:rsidP="0031730B">
            <w:pPr>
              <w:spacing w:line="276" w:lineRule="auto"/>
              <w:jc w:val="left"/>
              <w:rPr>
                <w:rFonts w:ascii="Trebuchet MS" w:hAnsi="Trebuchet MS"/>
                <w:sz w:val="20"/>
                <w:szCs w:val="20"/>
              </w:rPr>
            </w:pPr>
          </w:p>
        </w:tc>
      </w:tr>
      <w:tr w:rsidR="0031730B" w:rsidRPr="007D18D4" w14:paraId="71616AAD" w14:textId="242DDE00" w:rsidTr="006B18A3">
        <w:tc>
          <w:tcPr>
            <w:tcW w:w="557" w:type="dxa"/>
          </w:tcPr>
          <w:p w14:paraId="492EDBB3" w14:textId="119BFC21"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lastRenderedPageBreak/>
              <w:t>509</w:t>
            </w:r>
          </w:p>
        </w:tc>
        <w:tc>
          <w:tcPr>
            <w:tcW w:w="2948" w:type="dxa"/>
          </w:tcPr>
          <w:p w14:paraId="6AFB8908" w14:textId="38F5CFBA"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unități USB,</w:t>
            </w:r>
          </w:p>
        </w:tc>
        <w:tc>
          <w:tcPr>
            <w:tcW w:w="3100" w:type="dxa"/>
          </w:tcPr>
          <w:p w14:paraId="4EC4DD0F"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unități USB,</w:t>
            </w:r>
          </w:p>
        </w:tc>
        <w:tc>
          <w:tcPr>
            <w:tcW w:w="674" w:type="dxa"/>
          </w:tcPr>
          <w:p w14:paraId="14667079" w14:textId="77777777" w:rsidR="0031730B" w:rsidRPr="007D18D4" w:rsidRDefault="0031730B" w:rsidP="0031730B">
            <w:pPr>
              <w:spacing w:line="276" w:lineRule="auto"/>
              <w:jc w:val="left"/>
              <w:rPr>
                <w:rFonts w:ascii="Trebuchet MS" w:hAnsi="Trebuchet MS"/>
                <w:sz w:val="20"/>
                <w:szCs w:val="20"/>
              </w:rPr>
            </w:pPr>
          </w:p>
        </w:tc>
        <w:tc>
          <w:tcPr>
            <w:tcW w:w="4384" w:type="dxa"/>
          </w:tcPr>
          <w:p w14:paraId="3570B5A0" w14:textId="77777777" w:rsidR="0031730B" w:rsidRPr="007D18D4" w:rsidRDefault="0031730B" w:rsidP="0031730B">
            <w:pPr>
              <w:spacing w:line="276" w:lineRule="auto"/>
              <w:jc w:val="left"/>
              <w:rPr>
                <w:rFonts w:ascii="Trebuchet MS" w:hAnsi="Trebuchet MS"/>
                <w:sz w:val="20"/>
                <w:szCs w:val="20"/>
              </w:rPr>
            </w:pPr>
          </w:p>
        </w:tc>
        <w:tc>
          <w:tcPr>
            <w:tcW w:w="2822" w:type="dxa"/>
          </w:tcPr>
          <w:p w14:paraId="0EAA5F40" w14:textId="77777777" w:rsidR="0031730B" w:rsidRPr="007D18D4" w:rsidRDefault="0031730B" w:rsidP="0031730B">
            <w:pPr>
              <w:spacing w:line="276" w:lineRule="auto"/>
              <w:jc w:val="left"/>
              <w:rPr>
                <w:rFonts w:ascii="Trebuchet MS" w:hAnsi="Trebuchet MS"/>
                <w:sz w:val="20"/>
                <w:szCs w:val="20"/>
              </w:rPr>
            </w:pPr>
          </w:p>
        </w:tc>
      </w:tr>
      <w:tr w:rsidR="0031730B" w:rsidRPr="007D18D4" w14:paraId="0E44CD80" w14:textId="3914C509" w:rsidTr="006B18A3">
        <w:tc>
          <w:tcPr>
            <w:tcW w:w="557" w:type="dxa"/>
          </w:tcPr>
          <w:p w14:paraId="503672B2" w14:textId="134D6895"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510</w:t>
            </w:r>
          </w:p>
        </w:tc>
        <w:tc>
          <w:tcPr>
            <w:tcW w:w="2948" w:type="dxa"/>
          </w:tcPr>
          <w:p w14:paraId="41467412" w14:textId="25AF46A8"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locații de rețea,</w:t>
            </w:r>
          </w:p>
        </w:tc>
        <w:tc>
          <w:tcPr>
            <w:tcW w:w="3100" w:type="dxa"/>
          </w:tcPr>
          <w:p w14:paraId="46DFAEE1"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locații de rețea,</w:t>
            </w:r>
          </w:p>
        </w:tc>
        <w:tc>
          <w:tcPr>
            <w:tcW w:w="674" w:type="dxa"/>
          </w:tcPr>
          <w:p w14:paraId="3FA212C3" w14:textId="77777777" w:rsidR="0031730B" w:rsidRPr="007D18D4" w:rsidRDefault="0031730B" w:rsidP="0031730B">
            <w:pPr>
              <w:spacing w:line="276" w:lineRule="auto"/>
              <w:jc w:val="left"/>
              <w:rPr>
                <w:rFonts w:ascii="Trebuchet MS" w:hAnsi="Trebuchet MS"/>
                <w:sz w:val="20"/>
                <w:szCs w:val="20"/>
              </w:rPr>
            </w:pPr>
          </w:p>
        </w:tc>
        <w:tc>
          <w:tcPr>
            <w:tcW w:w="4384" w:type="dxa"/>
          </w:tcPr>
          <w:p w14:paraId="26202C9A" w14:textId="77777777" w:rsidR="0031730B" w:rsidRPr="007D18D4" w:rsidRDefault="0031730B" w:rsidP="0031730B">
            <w:pPr>
              <w:spacing w:line="276" w:lineRule="auto"/>
              <w:jc w:val="left"/>
              <w:rPr>
                <w:rFonts w:ascii="Trebuchet MS" w:hAnsi="Trebuchet MS"/>
                <w:sz w:val="20"/>
                <w:szCs w:val="20"/>
              </w:rPr>
            </w:pPr>
          </w:p>
        </w:tc>
        <w:tc>
          <w:tcPr>
            <w:tcW w:w="2822" w:type="dxa"/>
          </w:tcPr>
          <w:p w14:paraId="6CD7B93E" w14:textId="77777777" w:rsidR="0031730B" w:rsidRPr="007D18D4" w:rsidRDefault="0031730B" w:rsidP="0031730B">
            <w:pPr>
              <w:spacing w:line="276" w:lineRule="auto"/>
              <w:jc w:val="left"/>
              <w:rPr>
                <w:rFonts w:ascii="Trebuchet MS" w:hAnsi="Trebuchet MS"/>
                <w:sz w:val="20"/>
                <w:szCs w:val="20"/>
              </w:rPr>
            </w:pPr>
          </w:p>
        </w:tc>
      </w:tr>
      <w:tr w:rsidR="0031730B" w:rsidRPr="007D18D4" w14:paraId="4CF98183" w14:textId="2AEA6A99" w:rsidTr="006B18A3">
        <w:tc>
          <w:tcPr>
            <w:tcW w:w="557" w:type="dxa"/>
          </w:tcPr>
          <w:p w14:paraId="1445F423" w14:textId="0F791EDB"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511</w:t>
            </w:r>
          </w:p>
        </w:tc>
        <w:tc>
          <w:tcPr>
            <w:tcW w:w="2948" w:type="dxa"/>
          </w:tcPr>
          <w:p w14:paraId="008C603A" w14:textId="53DB046F"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Suportă copiere offsite automată prin FTP a imaginilor de backup.</w:t>
            </w:r>
          </w:p>
        </w:tc>
        <w:tc>
          <w:tcPr>
            <w:tcW w:w="3100" w:type="dxa"/>
          </w:tcPr>
          <w:p w14:paraId="24543171"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Suportă copiere offsite automată prin FTP a imaginilor de backup.</w:t>
            </w:r>
          </w:p>
        </w:tc>
        <w:tc>
          <w:tcPr>
            <w:tcW w:w="674" w:type="dxa"/>
          </w:tcPr>
          <w:p w14:paraId="42BCBB5C" w14:textId="77777777" w:rsidR="0031730B" w:rsidRPr="007D18D4" w:rsidRDefault="0031730B" w:rsidP="0031730B">
            <w:pPr>
              <w:spacing w:line="276" w:lineRule="auto"/>
              <w:jc w:val="left"/>
              <w:rPr>
                <w:rFonts w:ascii="Trebuchet MS" w:hAnsi="Trebuchet MS"/>
                <w:sz w:val="20"/>
                <w:szCs w:val="20"/>
              </w:rPr>
            </w:pPr>
          </w:p>
        </w:tc>
        <w:tc>
          <w:tcPr>
            <w:tcW w:w="4384" w:type="dxa"/>
          </w:tcPr>
          <w:p w14:paraId="4C6D207F" w14:textId="77777777" w:rsidR="0031730B" w:rsidRPr="007D18D4" w:rsidRDefault="0031730B" w:rsidP="0031730B">
            <w:pPr>
              <w:spacing w:line="276" w:lineRule="auto"/>
              <w:jc w:val="left"/>
              <w:rPr>
                <w:rFonts w:ascii="Trebuchet MS" w:hAnsi="Trebuchet MS"/>
                <w:sz w:val="20"/>
                <w:szCs w:val="20"/>
              </w:rPr>
            </w:pPr>
          </w:p>
        </w:tc>
        <w:tc>
          <w:tcPr>
            <w:tcW w:w="2822" w:type="dxa"/>
          </w:tcPr>
          <w:p w14:paraId="7E0838C9" w14:textId="77777777" w:rsidR="0031730B" w:rsidRPr="007D18D4" w:rsidRDefault="0031730B" w:rsidP="0031730B">
            <w:pPr>
              <w:spacing w:line="276" w:lineRule="auto"/>
              <w:jc w:val="left"/>
              <w:rPr>
                <w:rFonts w:ascii="Trebuchet MS" w:hAnsi="Trebuchet MS"/>
                <w:sz w:val="20"/>
                <w:szCs w:val="20"/>
              </w:rPr>
            </w:pPr>
          </w:p>
        </w:tc>
      </w:tr>
      <w:tr w:rsidR="0031730B" w:rsidRPr="007D18D4" w14:paraId="2D35202F" w14:textId="1C77629E" w:rsidTr="006B18A3">
        <w:tc>
          <w:tcPr>
            <w:tcW w:w="557" w:type="dxa"/>
          </w:tcPr>
          <w:p w14:paraId="38F70C0E" w14:textId="2EE4B1D5"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512</w:t>
            </w:r>
          </w:p>
        </w:tc>
        <w:tc>
          <w:tcPr>
            <w:tcW w:w="2948" w:type="dxa"/>
          </w:tcPr>
          <w:p w14:paraId="1AEA4C2E" w14:textId="5AB3A613"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Permite criptarea backup-urilor folosind algoritm AES-256 .</w:t>
            </w:r>
          </w:p>
        </w:tc>
        <w:tc>
          <w:tcPr>
            <w:tcW w:w="3100" w:type="dxa"/>
          </w:tcPr>
          <w:p w14:paraId="29794ABE"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Permite criptarea backup-urilor folosind algoritm AES-256 .</w:t>
            </w:r>
          </w:p>
        </w:tc>
        <w:tc>
          <w:tcPr>
            <w:tcW w:w="674" w:type="dxa"/>
          </w:tcPr>
          <w:p w14:paraId="276ADA94" w14:textId="77777777" w:rsidR="0031730B" w:rsidRPr="007D18D4" w:rsidRDefault="0031730B" w:rsidP="0031730B">
            <w:pPr>
              <w:spacing w:line="276" w:lineRule="auto"/>
              <w:jc w:val="left"/>
              <w:rPr>
                <w:rFonts w:ascii="Trebuchet MS" w:hAnsi="Trebuchet MS"/>
                <w:sz w:val="20"/>
                <w:szCs w:val="20"/>
              </w:rPr>
            </w:pPr>
          </w:p>
        </w:tc>
        <w:tc>
          <w:tcPr>
            <w:tcW w:w="4384" w:type="dxa"/>
          </w:tcPr>
          <w:p w14:paraId="269D216A" w14:textId="77777777" w:rsidR="0031730B" w:rsidRPr="007D18D4" w:rsidRDefault="0031730B" w:rsidP="0031730B">
            <w:pPr>
              <w:spacing w:line="276" w:lineRule="auto"/>
              <w:jc w:val="left"/>
              <w:rPr>
                <w:rFonts w:ascii="Trebuchet MS" w:hAnsi="Trebuchet MS"/>
                <w:sz w:val="20"/>
                <w:szCs w:val="20"/>
              </w:rPr>
            </w:pPr>
          </w:p>
        </w:tc>
        <w:tc>
          <w:tcPr>
            <w:tcW w:w="2822" w:type="dxa"/>
          </w:tcPr>
          <w:p w14:paraId="2B0F1AF2" w14:textId="77777777" w:rsidR="0031730B" w:rsidRPr="007D18D4" w:rsidRDefault="0031730B" w:rsidP="0031730B">
            <w:pPr>
              <w:spacing w:line="276" w:lineRule="auto"/>
              <w:jc w:val="left"/>
              <w:rPr>
                <w:rFonts w:ascii="Trebuchet MS" w:hAnsi="Trebuchet MS"/>
                <w:sz w:val="20"/>
                <w:szCs w:val="20"/>
              </w:rPr>
            </w:pPr>
          </w:p>
        </w:tc>
      </w:tr>
      <w:tr w:rsidR="0031730B" w:rsidRPr="007D18D4" w14:paraId="296473F4" w14:textId="7D897DB1" w:rsidTr="006B18A3">
        <w:tc>
          <w:tcPr>
            <w:tcW w:w="557" w:type="dxa"/>
          </w:tcPr>
          <w:p w14:paraId="3A9ADD8B" w14:textId="542F3E68"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513</w:t>
            </w:r>
          </w:p>
        </w:tc>
        <w:tc>
          <w:tcPr>
            <w:tcW w:w="2948" w:type="dxa"/>
          </w:tcPr>
          <w:p w14:paraId="6A2077A6" w14:textId="7896572A"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Dispune de funcție de verificare automată a integrității imaginilor de backup (Image Check).</w:t>
            </w:r>
          </w:p>
        </w:tc>
        <w:tc>
          <w:tcPr>
            <w:tcW w:w="3100" w:type="dxa"/>
          </w:tcPr>
          <w:p w14:paraId="7A9B0D91"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Dispune de funcție de verificare automată a integrității imaginilor de backup (Image Check).</w:t>
            </w:r>
          </w:p>
        </w:tc>
        <w:tc>
          <w:tcPr>
            <w:tcW w:w="674" w:type="dxa"/>
          </w:tcPr>
          <w:p w14:paraId="20639EAC" w14:textId="77777777" w:rsidR="0031730B" w:rsidRPr="007D18D4" w:rsidRDefault="0031730B" w:rsidP="0031730B">
            <w:pPr>
              <w:spacing w:line="276" w:lineRule="auto"/>
              <w:jc w:val="left"/>
              <w:rPr>
                <w:rFonts w:ascii="Trebuchet MS" w:hAnsi="Trebuchet MS"/>
                <w:sz w:val="20"/>
                <w:szCs w:val="20"/>
              </w:rPr>
            </w:pPr>
          </w:p>
        </w:tc>
        <w:tc>
          <w:tcPr>
            <w:tcW w:w="4384" w:type="dxa"/>
          </w:tcPr>
          <w:p w14:paraId="24887E0F" w14:textId="77777777" w:rsidR="0031730B" w:rsidRPr="007D18D4" w:rsidRDefault="0031730B" w:rsidP="0031730B">
            <w:pPr>
              <w:spacing w:line="276" w:lineRule="auto"/>
              <w:jc w:val="left"/>
              <w:rPr>
                <w:rFonts w:ascii="Trebuchet MS" w:hAnsi="Trebuchet MS"/>
                <w:sz w:val="20"/>
                <w:szCs w:val="20"/>
              </w:rPr>
            </w:pPr>
          </w:p>
        </w:tc>
        <w:tc>
          <w:tcPr>
            <w:tcW w:w="2822" w:type="dxa"/>
          </w:tcPr>
          <w:p w14:paraId="1EA7EFF4" w14:textId="77777777" w:rsidR="0031730B" w:rsidRPr="007D18D4" w:rsidRDefault="0031730B" w:rsidP="0031730B">
            <w:pPr>
              <w:spacing w:line="276" w:lineRule="auto"/>
              <w:jc w:val="left"/>
              <w:rPr>
                <w:rFonts w:ascii="Trebuchet MS" w:hAnsi="Trebuchet MS"/>
                <w:sz w:val="20"/>
                <w:szCs w:val="20"/>
              </w:rPr>
            </w:pPr>
          </w:p>
        </w:tc>
      </w:tr>
      <w:tr w:rsidR="0031730B" w:rsidRPr="007D18D4" w14:paraId="316A9733" w14:textId="2BAD38D6" w:rsidTr="006B18A3">
        <w:tc>
          <w:tcPr>
            <w:tcW w:w="557" w:type="dxa"/>
          </w:tcPr>
          <w:p w14:paraId="32E76489" w14:textId="6A26B70B"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514</w:t>
            </w:r>
          </w:p>
        </w:tc>
        <w:tc>
          <w:tcPr>
            <w:tcW w:w="2948" w:type="dxa"/>
          </w:tcPr>
          <w:p w14:paraId="0DC13049" w14:textId="6231FDED"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Include un mecanism de protecție a fișierelor de backup împotriva modificărilor neautorizate (Backup Protection).</w:t>
            </w:r>
          </w:p>
        </w:tc>
        <w:tc>
          <w:tcPr>
            <w:tcW w:w="3100" w:type="dxa"/>
          </w:tcPr>
          <w:p w14:paraId="47660F6D"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Include un mecanism de protecție a fișierelor de backup împotriva modificărilor neautorizate (Backup Protection).</w:t>
            </w:r>
          </w:p>
        </w:tc>
        <w:tc>
          <w:tcPr>
            <w:tcW w:w="674" w:type="dxa"/>
          </w:tcPr>
          <w:p w14:paraId="0B4F02E9" w14:textId="77777777" w:rsidR="0031730B" w:rsidRPr="007D18D4" w:rsidRDefault="0031730B" w:rsidP="0031730B">
            <w:pPr>
              <w:spacing w:line="276" w:lineRule="auto"/>
              <w:jc w:val="left"/>
              <w:rPr>
                <w:rFonts w:ascii="Trebuchet MS" w:hAnsi="Trebuchet MS"/>
                <w:sz w:val="20"/>
                <w:szCs w:val="20"/>
              </w:rPr>
            </w:pPr>
          </w:p>
        </w:tc>
        <w:tc>
          <w:tcPr>
            <w:tcW w:w="4384" w:type="dxa"/>
          </w:tcPr>
          <w:p w14:paraId="1DDDAC38" w14:textId="77777777" w:rsidR="0031730B" w:rsidRPr="007D18D4" w:rsidRDefault="0031730B" w:rsidP="0031730B">
            <w:pPr>
              <w:spacing w:line="276" w:lineRule="auto"/>
              <w:jc w:val="left"/>
              <w:rPr>
                <w:rFonts w:ascii="Trebuchet MS" w:hAnsi="Trebuchet MS"/>
                <w:sz w:val="20"/>
                <w:szCs w:val="20"/>
              </w:rPr>
            </w:pPr>
          </w:p>
        </w:tc>
        <w:tc>
          <w:tcPr>
            <w:tcW w:w="2822" w:type="dxa"/>
          </w:tcPr>
          <w:p w14:paraId="2F6A3160" w14:textId="77777777" w:rsidR="0031730B" w:rsidRPr="007D18D4" w:rsidRDefault="0031730B" w:rsidP="0031730B">
            <w:pPr>
              <w:spacing w:line="276" w:lineRule="auto"/>
              <w:jc w:val="left"/>
              <w:rPr>
                <w:rFonts w:ascii="Trebuchet MS" w:hAnsi="Trebuchet MS"/>
                <w:sz w:val="20"/>
                <w:szCs w:val="20"/>
              </w:rPr>
            </w:pPr>
          </w:p>
        </w:tc>
      </w:tr>
      <w:tr w:rsidR="0031730B" w:rsidRPr="007D18D4" w14:paraId="4FC2E95F" w14:textId="17F4FC3B" w:rsidTr="006B18A3">
        <w:tc>
          <w:tcPr>
            <w:tcW w:w="557" w:type="dxa"/>
          </w:tcPr>
          <w:p w14:paraId="507FD21F" w14:textId="0DF987D7"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515</w:t>
            </w:r>
          </w:p>
        </w:tc>
        <w:tc>
          <w:tcPr>
            <w:tcW w:w="2948" w:type="dxa"/>
          </w:tcPr>
          <w:p w14:paraId="613747C2" w14:textId="7208A3C6"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Permite recuperarea rapidă a sistemului (BareMetal Recovery;</w:t>
            </w:r>
          </w:p>
        </w:tc>
        <w:tc>
          <w:tcPr>
            <w:tcW w:w="3100" w:type="dxa"/>
          </w:tcPr>
          <w:p w14:paraId="20C8BB37"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Permite recuperarea rapidă a sistemului (BareMetal Recovery;</w:t>
            </w:r>
          </w:p>
        </w:tc>
        <w:tc>
          <w:tcPr>
            <w:tcW w:w="674" w:type="dxa"/>
          </w:tcPr>
          <w:p w14:paraId="42BE7321" w14:textId="77777777" w:rsidR="0031730B" w:rsidRPr="007D18D4" w:rsidRDefault="0031730B" w:rsidP="0031730B">
            <w:pPr>
              <w:spacing w:line="276" w:lineRule="auto"/>
              <w:jc w:val="left"/>
              <w:rPr>
                <w:rFonts w:ascii="Trebuchet MS" w:hAnsi="Trebuchet MS"/>
                <w:sz w:val="20"/>
                <w:szCs w:val="20"/>
              </w:rPr>
            </w:pPr>
          </w:p>
        </w:tc>
        <w:tc>
          <w:tcPr>
            <w:tcW w:w="4384" w:type="dxa"/>
          </w:tcPr>
          <w:p w14:paraId="064CC2AB" w14:textId="77777777" w:rsidR="0031730B" w:rsidRPr="007D18D4" w:rsidRDefault="0031730B" w:rsidP="0031730B">
            <w:pPr>
              <w:spacing w:line="276" w:lineRule="auto"/>
              <w:jc w:val="left"/>
              <w:rPr>
                <w:rFonts w:ascii="Trebuchet MS" w:hAnsi="Trebuchet MS"/>
                <w:sz w:val="20"/>
                <w:szCs w:val="20"/>
              </w:rPr>
            </w:pPr>
          </w:p>
        </w:tc>
        <w:tc>
          <w:tcPr>
            <w:tcW w:w="2822" w:type="dxa"/>
          </w:tcPr>
          <w:p w14:paraId="2C7D1A6F" w14:textId="77777777" w:rsidR="0031730B" w:rsidRPr="007D18D4" w:rsidRDefault="0031730B" w:rsidP="0031730B">
            <w:pPr>
              <w:spacing w:line="276" w:lineRule="auto"/>
              <w:jc w:val="left"/>
              <w:rPr>
                <w:rFonts w:ascii="Trebuchet MS" w:hAnsi="Trebuchet MS"/>
                <w:sz w:val="20"/>
                <w:szCs w:val="20"/>
              </w:rPr>
            </w:pPr>
          </w:p>
        </w:tc>
      </w:tr>
      <w:tr w:rsidR="0031730B" w:rsidRPr="007D18D4" w14:paraId="293F4E04" w14:textId="566BD43D" w:rsidTr="006B18A3">
        <w:tc>
          <w:tcPr>
            <w:tcW w:w="557" w:type="dxa"/>
          </w:tcPr>
          <w:p w14:paraId="4CDC1763" w14:textId="0E403713"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516</w:t>
            </w:r>
          </w:p>
        </w:tc>
        <w:tc>
          <w:tcPr>
            <w:tcW w:w="2948" w:type="dxa"/>
          </w:tcPr>
          <w:p w14:paraId="037FCACA" w14:textId="52ACDE61"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Permite restaurarea pe hardware diferit (System Transfer);</w:t>
            </w:r>
          </w:p>
        </w:tc>
        <w:tc>
          <w:tcPr>
            <w:tcW w:w="3100" w:type="dxa"/>
          </w:tcPr>
          <w:p w14:paraId="589362BA"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Permite restaurarea pe hardware diferit (System Transfer);</w:t>
            </w:r>
          </w:p>
        </w:tc>
        <w:tc>
          <w:tcPr>
            <w:tcW w:w="674" w:type="dxa"/>
          </w:tcPr>
          <w:p w14:paraId="639967AB" w14:textId="77777777" w:rsidR="0031730B" w:rsidRPr="007D18D4" w:rsidRDefault="0031730B" w:rsidP="0031730B">
            <w:pPr>
              <w:spacing w:line="276" w:lineRule="auto"/>
              <w:jc w:val="left"/>
              <w:rPr>
                <w:rFonts w:ascii="Trebuchet MS" w:hAnsi="Trebuchet MS"/>
                <w:sz w:val="20"/>
                <w:szCs w:val="20"/>
              </w:rPr>
            </w:pPr>
          </w:p>
        </w:tc>
        <w:tc>
          <w:tcPr>
            <w:tcW w:w="4384" w:type="dxa"/>
          </w:tcPr>
          <w:p w14:paraId="012E574C" w14:textId="77777777" w:rsidR="0031730B" w:rsidRPr="007D18D4" w:rsidRDefault="0031730B" w:rsidP="0031730B">
            <w:pPr>
              <w:spacing w:line="276" w:lineRule="auto"/>
              <w:jc w:val="left"/>
              <w:rPr>
                <w:rFonts w:ascii="Trebuchet MS" w:hAnsi="Trebuchet MS"/>
                <w:sz w:val="20"/>
                <w:szCs w:val="20"/>
              </w:rPr>
            </w:pPr>
          </w:p>
        </w:tc>
        <w:tc>
          <w:tcPr>
            <w:tcW w:w="2822" w:type="dxa"/>
          </w:tcPr>
          <w:p w14:paraId="01B9FFAE" w14:textId="77777777" w:rsidR="0031730B" w:rsidRPr="007D18D4" w:rsidRDefault="0031730B" w:rsidP="0031730B">
            <w:pPr>
              <w:spacing w:line="276" w:lineRule="auto"/>
              <w:jc w:val="left"/>
              <w:rPr>
                <w:rFonts w:ascii="Trebuchet MS" w:hAnsi="Trebuchet MS"/>
                <w:sz w:val="20"/>
                <w:szCs w:val="20"/>
              </w:rPr>
            </w:pPr>
          </w:p>
        </w:tc>
      </w:tr>
      <w:tr w:rsidR="0031730B" w:rsidRPr="007D18D4" w14:paraId="5BA85620" w14:textId="57926FAE" w:rsidTr="006B18A3">
        <w:tc>
          <w:tcPr>
            <w:tcW w:w="557" w:type="dxa"/>
          </w:tcPr>
          <w:p w14:paraId="11C072B2" w14:textId="6086C64C"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517</w:t>
            </w:r>
          </w:p>
        </w:tc>
        <w:tc>
          <w:tcPr>
            <w:tcW w:w="2948" w:type="dxa"/>
          </w:tcPr>
          <w:p w14:paraId="7CA0BE20" w14:textId="327A1D3D"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Permite montarea imaginilor de backup ca drive virtual, pentru recuperare granulară de fișiere;</w:t>
            </w:r>
          </w:p>
        </w:tc>
        <w:tc>
          <w:tcPr>
            <w:tcW w:w="3100" w:type="dxa"/>
          </w:tcPr>
          <w:p w14:paraId="3DAAC730"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Permite montarea imaginilor de backup ca drive virtual, pentru recuperare granulară de fișiere;</w:t>
            </w:r>
          </w:p>
        </w:tc>
        <w:tc>
          <w:tcPr>
            <w:tcW w:w="674" w:type="dxa"/>
          </w:tcPr>
          <w:p w14:paraId="0027CECC" w14:textId="77777777" w:rsidR="0031730B" w:rsidRPr="007D18D4" w:rsidRDefault="0031730B" w:rsidP="0031730B">
            <w:pPr>
              <w:spacing w:line="276" w:lineRule="auto"/>
              <w:jc w:val="left"/>
              <w:rPr>
                <w:rFonts w:ascii="Trebuchet MS" w:hAnsi="Trebuchet MS"/>
                <w:sz w:val="20"/>
                <w:szCs w:val="20"/>
              </w:rPr>
            </w:pPr>
          </w:p>
        </w:tc>
        <w:tc>
          <w:tcPr>
            <w:tcW w:w="4384" w:type="dxa"/>
          </w:tcPr>
          <w:p w14:paraId="118496EE" w14:textId="77777777" w:rsidR="0031730B" w:rsidRPr="007D18D4" w:rsidRDefault="0031730B" w:rsidP="0031730B">
            <w:pPr>
              <w:spacing w:line="276" w:lineRule="auto"/>
              <w:jc w:val="left"/>
              <w:rPr>
                <w:rFonts w:ascii="Trebuchet MS" w:hAnsi="Trebuchet MS"/>
                <w:sz w:val="20"/>
                <w:szCs w:val="20"/>
              </w:rPr>
            </w:pPr>
          </w:p>
        </w:tc>
        <w:tc>
          <w:tcPr>
            <w:tcW w:w="2822" w:type="dxa"/>
          </w:tcPr>
          <w:p w14:paraId="27D34C44" w14:textId="77777777" w:rsidR="0031730B" w:rsidRPr="007D18D4" w:rsidRDefault="0031730B" w:rsidP="0031730B">
            <w:pPr>
              <w:spacing w:line="276" w:lineRule="auto"/>
              <w:jc w:val="left"/>
              <w:rPr>
                <w:rFonts w:ascii="Trebuchet MS" w:hAnsi="Trebuchet MS"/>
                <w:sz w:val="20"/>
                <w:szCs w:val="20"/>
              </w:rPr>
            </w:pPr>
          </w:p>
        </w:tc>
      </w:tr>
      <w:tr w:rsidR="0031730B" w:rsidRPr="007D18D4" w14:paraId="0DCAC296" w14:textId="7021A651" w:rsidTr="006B18A3">
        <w:tc>
          <w:tcPr>
            <w:tcW w:w="557" w:type="dxa"/>
          </w:tcPr>
          <w:p w14:paraId="661F7381" w14:textId="11C2B7E4"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518</w:t>
            </w:r>
          </w:p>
        </w:tc>
        <w:tc>
          <w:tcPr>
            <w:tcW w:w="2948" w:type="dxa"/>
          </w:tcPr>
          <w:p w14:paraId="63FCF3B9" w14:textId="1EFCDFB9" w:rsidR="0031730B" w:rsidRPr="007D18D4" w:rsidRDefault="0031730B" w:rsidP="00CA63AD">
            <w:pPr>
              <w:numPr>
                <w:ilvl w:val="0"/>
                <w:numId w:val="246"/>
              </w:numPr>
              <w:spacing w:line="276" w:lineRule="auto"/>
              <w:ind w:left="339" w:hanging="270"/>
              <w:rPr>
                <w:rFonts w:ascii="Trebuchet MS" w:hAnsi="Trebuchet MS" w:cs="Times New Roman"/>
                <w:sz w:val="20"/>
                <w:szCs w:val="20"/>
              </w:rPr>
            </w:pPr>
            <w:r w:rsidRPr="007D18D4">
              <w:rPr>
                <w:rFonts w:ascii="Trebuchet MS" w:hAnsi="Trebuchet MS" w:cs="Times New Roman"/>
                <w:sz w:val="20"/>
                <w:szCs w:val="20"/>
              </w:rPr>
              <w:t>Oferă posibilitatea de creare mediu bootabil WinPE / Pre-OS pentru recuperare în caz de sistem nefuncțional.</w:t>
            </w:r>
          </w:p>
        </w:tc>
        <w:tc>
          <w:tcPr>
            <w:tcW w:w="3100" w:type="dxa"/>
          </w:tcPr>
          <w:p w14:paraId="7A1EE1D6" w14:textId="77777777" w:rsidR="0031730B" w:rsidRPr="007D18D4" w:rsidRDefault="0031730B" w:rsidP="00CA63AD">
            <w:pPr>
              <w:numPr>
                <w:ilvl w:val="0"/>
                <w:numId w:val="246"/>
              </w:numPr>
              <w:spacing w:line="276" w:lineRule="auto"/>
              <w:ind w:left="395" w:hanging="270"/>
              <w:rPr>
                <w:rFonts w:ascii="Trebuchet MS" w:hAnsi="Trebuchet MS" w:cs="Times New Roman"/>
                <w:sz w:val="20"/>
                <w:szCs w:val="20"/>
              </w:rPr>
            </w:pPr>
            <w:r w:rsidRPr="007D18D4">
              <w:rPr>
                <w:rFonts w:ascii="Trebuchet MS" w:hAnsi="Trebuchet MS" w:cs="Times New Roman"/>
                <w:sz w:val="20"/>
                <w:szCs w:val="20"/>
              </w:rPr>
              <w:t>Oferă posibilitatea de creare mediu bootabil WinPE / Pre-OS pentru recuperare în caz de sistem nefuncțional.</w:t>
            </w:r>
          </w:p>
        </w:tc>
        <w:tc>
          <w:tcPr>
            <w:tcW w:w="674" w:type="dxa"/>
          </w:tcPr>
          <w:p w14:paraId="18147654" w14:textId="77777777" w:rsidR="0031730B" w:rsidRPr="007D18D4" w:rsidRDefault="0031730B" w:rsidP="0031730B">
            <w:pPr>
              <w:spacing w:line="276" w:lineRule="auto"/>
              <w:jc w:val="left"/>
              <w:rPr>
                <w:rFonts w:ascii="Trebuchet MS" w:hAnsi="Trebuchet MS"/>
                <w:sz w:val="20"/>
                <w:szCs w:val="20"/>
              </w:rPr>
            </w:pPr>
          </w:p>
        </w:tc>
        <w:tc>
          <w:tcPr>
            <w:tcW w:w="4384" w:type="dxa"/>
          </w:tcPr>
          <w:p w14:paraId="3731BA51" w14:textId="77777777" w:rsidR="0031730B" w:rsidRPr="007D18D4" w:rsidRDefault="0031730B" w:rsidP="0031730B">
            <w:pPr>
              <w:spacing w:line="276" w:lineRule="auto"/>
              <w:jc w:val="left"/>
              <w:rPr>
                <w:rFonts w:ascii="Trebuchet MS" w:hAnsi="Trebuchet MS"/>
                <w:sz w:val="20"/>
                <w:szCs w:val="20"/>
              </w:rPr>
            </w:pPr>
          </w:p>
        </w:tc>
        <w:tc>
          <w:tcPr>
            <w:tcW w:w="2822" w:type="dxa"/>
          </w:tcPr>
          <w:p w14:paraId="55F6548E" w14:textId="77777777" w:rsidR="0031730B" w:rsidRPr="007D18D4" w:rsidRDefault="0031730B" w:rsidP="0031730B">
            <w:pPr>
              <w:spacing w:line="276" w:lineRule="auto"/>
              <w:jc w:val="left"/>
              <w:rPr>
                <w:rFonts w:ascii="Trebuchet MS" w:hAnsi="Trebuchet MS"/>
                <w:sz w:val="20"/>
                <w:szCs w:val="20"/>
              </w:rPr>
            </w:pPr>
          </w:p>
        </w:tc>
      </w:tr>
      <w:tr w:rsidR="0031730B" w:rsidRPr="007D18D4" w14:paraId="32A378A7" w14:textId="6616B169" w:rsidTr="006B18A3">
        <w:tc>
          <w:tcPr>
            <w:tcW w:w="557" w:type="dxa"/>
          </w:tcPr>
          <w:p w14:paraId="708F88B3" w14:textId="2B88BD16"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519</w:t>
            </w:r>
          </w:p>
        </w:tc>
        <w:tc>
          <w:tcPr>
            <w:tcW w:w="2948" w:type="dxa"/>
          </w:tcPr>
          <w:p w14:paraId="3697A113" w14:textId="5F9EF7A6"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 xml:space="preserve">Soluția va fi oferită sub formă de licență (drept de utilizare) </w:t>
            </w:r>
            <w:r w:rsidRPr="007D18D4">
              <w:rPr>
                <w:rFonts w:ascii="Trebuchet MS" w:hAnsi="Trebuchet MS" w:cs="Times New Roman"/>
                <w:sz w:val="20"/>
                <w:szCs w:val="20"/>
              </w:rPr>
              <w:lastRenderedPageBreak/>
              <w:t>perpetuă sau de tip abonament, caz în care dreptul de utilizare trebuie să fie pentru minim 3 ani.</w:t>
            </w:r>
          </w:p>
        </w:tc>
        <w:tc>
          <w:tcPr>
            <w:tcW w:w="3100" w:type="dxa"/>
          </w:tcPr>
          <w:p w14:paraId="720B32A9"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lastRenderedPageBreak/>
              <w:t xml:space="preserve">Soluția va fi oferită sub formă de licență (drept de utilizare) </w:t>
            </w:r>
            <w:r w:rsidRPr="007D18D4">
              <w:rPr>
                <w:rFonts w:ascii="Trebuchet MS" w:hAnsi="Trebuchet MS" w:cs="Times New Roman"/>
                <w:sz w:val="20"/>
                <w:szCs w:val="20"/>
              </w:rPr>
              <w:lastRenderedPageBreak/>
              <w:t>perpetuă sau de tip abonament, caz în care dreptul de utilizare trebuie să fie pentru minim 3 ani.</w:t>
            </w:r>
          </w:p>
        </w:tc>
        <w:tc>
          <w:tcPr>
            <w:tcW w:w="674" w:type="dxa"/>
          </w:tcPr>
          <w:p w14:paraId="40F35A27" w14:textId="77777777" w:rsidR="0031730B" w:rsidRPr="007D18D4" w:rsidRDefault="0031730B" w:rsidP="0031730B">
            <w:pPr>
              <w:spacing w:line="276" w:lineRule="auto"/>
              <w:jc w:val="left"/>
              <w:rPr>
                <w:rFonts w:ascii="Trebuchet MS" w:hAnsi="Trebuchet MS"/>
                <w:sz w:val="20"/>
                <w:szCs w:val="20"/>
              </w:rPr>
            </w:pPr>
          </w:p>
        </w:tc>
        <w:tc>
          <w:tcPr>
            <w:tcW w:w="4384" w:type="dxa"/>
          </w:tcPr>
          <w:p w14:paraId="7B41136F" w14:textId="77777777" w:rsidR="0031730B" w:rsidRPr="007D18D4" w:rsidRDefault="0031730B" w:rsidP="0031730B">
            <w:pPr>
              <w:spacing w:line="276" w:lineRule="auto"/>
              <w:jc w:val="left"/>
              <w:rPr>
                <w:rFonts w:ascii="Trebuchet MS" w:hAnsi="Trebuchet MS"/>
                <w:sz w:val="20"/>
                <w:szCs w:val="20"/>
              </w:rPr>
            </w:pPr>
          </w:p>
        </w:tc>
        <w:tc>
          <w:tcPr>
            <w:tcW w:w="2822" w:type="dxa"/>
          </w:tcPr>
          <w:p w14:paraId="0FA10395" w14:textId="77777777" w:rsidR="0031730B" w:rsidRPr="007D18D4" w:rsidRDefault="0031730B" w:rsidP="0031730B">
            <w:pPr>
              <w:spacing w:line="276" w:lineRule="auto"/>
              <w:jc w:val="left"/>
              <w:rPr>
                <w:rFonts w:ascii="Trebuchet MS" w:hAnsi="Trebuchet MS"/>
                <w:sz w:val="20"/>
                <w:szCs w:val="20"/>
              </w:rPr>
            </w:pPr>
          </w:p>
        </w:tc>
      </w:tr>
      <w:tr w:rsidR="0031730B" w:rsidRPr="007D18D4" w14:paraId="7D8AAECD" w14:textId="2F1316F7" w:rsidTr="006B18A3">
        <w:trPr>
          <w:trHeight w:val="1439"/>
        </w:trPr>
        <w:tc>
          <w:tcPr>
            <w:tcW w:w="557" w:type="dxa"/>
          </w:tcPr>
          <w:p w14:paraId="2D58CD77" w14:textId="7AA71076"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520</w:t>
            </w:r>
          </w:p>
        </w:tc>
        <w:tc>
          <w:tcPr>
            <w:tcW w:w="2948" w:type="dxa"/>
          </w:tcPr>
          <w:p w14:paraId="445870DD" w14:textId="4D7C1C5C"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 xml:space="preserve">Computerul portabil va dispune de următoarele certificări și va respecta următoarele standarde privind: </w:t>
            </w:r>
          </w:p>
          <w:p w14:paraId="0FEEB218" w14:textId="77777777" w:rsidR="0031730B" w:rsidRPr="007D18D4" w:rsidRDefault="0031730B" w:rsidP="00CA63AD">
            <w:pPr>
              <w:numPr>
                <w:ilvl w:val="0"/>
                <w:numId w:val="197"/>
              </w:numPr>
              <w:spacing w:line="276" w:lineRule="auto"/>
              <w:ind w:left="249" w:hanging="249"/>
              <w:rPr>
                <w:rFonts w:ascii="Trebuchet MS" w:hAnsi="Trebuchet MS" w:cs="Times New Roman"/>
                <w:sz w:val="20"/>
                <w:szCs w:val="20"/>
              </w:rPr>
            </w:pPr>
            <w:r w:rsidRPr="007D18D4">
              <w:rPr>
                <w:rFonts w:ascii="Trebuchet MS" w:hAnsi="Trebuchet MS" w:cs="Times New Roman"/>
                <w:sz w:val="20"/>
                <w:szCs w:val="20"/>
              </w:rPr>
              <w:t xml:space="preserve">Îndeplinirea unor criterii de siguranță pentru a proteja utilizatorii de pericole electrice și alte riscuri: certificare IEC 60950-1; </w:t>
            </w:r>
          </w:p>
          <w:p w14:paraId="5DA64269" w14:textId="77777777" w:rsidR="0031730B" w:rsidRDefault="0031730B" w:rsidP="00CA63AD">
            <w:pPr>
              <w:numPr>
                <w:ilvl w:val="0"/>
                <w:numId w:val="197"/>
              </w:numPr>
              <w:spacing w:line="276" w:lineRule="auto"/>
              <w:ind w:left="249" w:hanging="249"/>
              <w:rPr>
                <w:rFonts w:ascii="Trebuchet MS" w:hAnsi="Trebuchet MS" w:cs="Times New Roman"/>
                <w:sz w:val="20"/>
                <w:szCs w:val="20"/>
              </w:rPr>
            </w:pPr>
            <w:r w:rsidRPr="007D18D4">
              <w:rPr>
                <w:rFonts w:ascii="Trebuchet MS" w:hAnsi="Trebuchet MS" w:cs="Times New Roman"/>
                <w:sz w:val="20"/>
                <w:szCs w:val="20"/>
              </w:rPr>
              <w:t>Îndeplinirea cerințelor de a gestiona și recicla produsele electronice la sfârșitul ciclului lor de viață pentru a reduce impactul asupra mediului conform  Directivei 2012/19/EU privind Deșeurile de Echipamente Electrice și Electronice;</w:t>
            </w:r>
          </w:p>
          <w:p w14:paraId="64CB3175" w14:textId="7A9C6A48" w:rsidR="0031730B" w:rsidRPr="007D18D4" w:rsidRDefault="0031730B" w:rsidP="00CA63AD">
            <w:pPr>
              <w:numPr>
                <w:ilvl w:val="0"/>
                <w:numId w:val="197"/>
              </w:numPr>
              <w:spacing w:line="276" w:lineRule="auto"/>
              <w:ind w:left="249" w:hanging="249"/>
              <w:rPr>
                <w:rFonts w:ascii="Trebuchet MS" w:hAnsi="Trebuchet MS" w:cs="Times New Roman"/>
                <w:sz w:val="20"/>
                <w:szCs w:val="20"/>
              </w:rPr>
            </w:pPr>
            <w:r w:rsidRPr="007D18D4">
              <w:rPr>
                <w:rFonts w:ascii="Trebuchet MS" w:hAnsi="Trebuchet MS" w:cs="Times New Roman"/>
                <w:sz w:val="20"/>
                <w:szCs w:val="20"/>
              </w:rPr>
              <w:t>Îndeplinirea cerințelor de securitate privind modulele criptografice: certificare FIPS 140-2;</w:t>
            </w:r>
          </w:p>
        </w:tc>
        <w:tc>
          <w:tcPr>
            <w:tcW w:w="3100" w:type="dxa"/>
          </w:tcPr>
          <w:p w14:paraId="62352F31"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 xml:space="preserve">Computerul portabil va dispune de următoarele certificări și va respecta următoarele standarde privind: </w:t>
            </w:r>
          </w:p>
          <w:p w14:paraId="2D6054E7" w14:textId="77777777" w:rsidR="0031730B" w:rsidRPr="007D18D4" w:rsidRDefault="0031730B" w:rsidP="00CA63AD">
            <w:pPr>
              <w:numPr>
                <w:ilvl w:val="0"/>
                <w:numId w:val="197"/>
              </w:numPr>
              <w:spacing w:line="276" w:lineRule="auto"/>
              <w:ind w:left="305" w:hanging="270"/>
              <w:rPr>
                <w:rFonts w:ascii="Trebuchet MS" w:hAnsi="Trebuchet MS" w:cs="Times New Roman"/>
                <w:sz w:val="20"/>
                <w:szCs w:val="20"/>
              </w:rPr>
            </w:pPr>
            <w:r w:rsidRPr="007D18D4">
              <w:rPr>
                <w:rFonts w:ascii="Trebuchet MS" w:hAnsi="Trebuchet MS" w:cs="Times New Roman"/>
                <w:sz w:val="20"/>
                <w:szCs w:val="20"/>
              </w:rPr>
              <w:t xml:space="preserve">Îndeplinirea unor criterii de siguranță pentru a proteja utilizatorii de pericole electrice și alte riscuri: certificare IEC 60950-1; </w:t>
            </w:r>
          </w:p>
          <w:p w14:paraId="63A5DD2F" w14:textId="77777777" w:rsidR="0031730B" w:rsidRPr="007D18D4" w:rsidRDefault="0031730B" w:rsidP="00CA63AD">
            <w:pPr>
              <w:numPr>
                <w:ilvl w:val="0"/>
                <w:numId w:val="197"/>
              </w:numPr>
              <w:spacing w:line="276" w:lineRule="auto"/>
              <w:ind w:left="305" w:hanging="270"/>
              <w:rPr>
                <w:rFonts w:ascii="Trebuchet MS" w:hAnsi="Trebuchet MS" w:cs="Times New Roman"/>
                <w:sz w:val="20"/>
                <w:szCs w:val="20"/>
              </w:rPr>
            </w:pPr>
            <w:r w:rsidRPr="007D18D4">
              <w:rPr>
                <w:rFonts w:ascii="Trebuchet MS" w:hAnsi="Trebuchet MS" w:cs="Times New Roman"/>
                <w:sz w:val="20"/>
                <w:szCs w:val="20"/>
              </w:rPr>
              <w:t>Îndeplinirea cerințelor de a gestiona și recicla produsele electronice la sfârșitul ciclului lor de viață pentru a reduce impactul asupra mediului conform  Directivei 2012/19/EU privind Deșeurile de Echipamente Electrice și Electronice;</w:t>
            </w:r>
          </w:p>
          <w:p w14:paraId="6D2347E9" w14:textId="77777777" w:rsidR="0031730B" w:rsidRPr="007D18D4" w:rsidRDefault="0031730B" w:rsidP="00CA63AD">
            <w:pPr>
              <w:numPr>
                <w:ilvl w:val="0"/>
                <w:numId w:val="197"/>
              </w:numPr>
              <w:spacing w:line="276" w:lineRule="auto"/>
              <w:ind w:left="305" w:hanging="270"/>
              <w:rPr>
                <w:rFonts w:ascii="Trebuchet MS" w:hAnsi="Trebuchet MS" w:cs="Times New Roman"/>
                <w:sz w:val="20"/>
                <w:szCs w:val="20"/>
              </w:rPr>
            </w:pPr>
            <w:r w:rsidRPr="007D18D4">
              <w:rPr>
                <w:rFonts w:ascii="Trebuchet MS" w:hAnsi="Trebuchet MS" w:cs="Times New Roman"/>
                <w:sz w:val="20"/>
                <w:szCs w:val="20"/>
              </w:rPr>
              <w:t>Îndeplinirea cerințelor de securitate privind modulele criptografice: certificare FIPS 140-2;</w:t>
            </w:r>
          </w:p>
        </w:tc>
        <w:tc>
          <w:tcPr>
            <w:tcW w:w="674" w:type="dxa"/>
          </w:tcPr>
          <w:p w14:paraId="03438F5F" w14:textId="77777777" w:rsidR="0031730B" w:rsidRPr="007D18D4" w:rsidRDefault="0031730B" w:rsidP="0031730B">
            <w:pPr>
              <w:spacing w:line="276" w:lineRule="auto"/>
              <w:jc w:val="left"/>
              <w:rPr>
                <w:rFonts w:ascii="Trebuchet MS" w:hAnsi="Trebuchet MS"/>
                <w:sz w:val="20"/>
                <w:szCs w:val="20"/>
              </w:rPr>
            </w:pPr>
          </w:p>
        </w:tc>
        <w:tc>
          <w:tcPr>
            <w:tcW w:w="4384" w:type="dxa"/>
          </w:tcPr>
          <w:p w14:paraId="557ADAF8" w14:textId="77777777" w:rsidR="0031730B" w:rsidRPr="007D18D4" w:rsidRDefault="0031730B" w:rsidP="0031730B">
            <w:pPr>
              <w:spacing w:line="276" w:lineRule="auto"/>
              <w:jc w:val="left"/>
              <w:rPr>
                <w:rFonts w:ascii="Trebuchet MS" w:hAnsi="Trebuchet MS"/>
                <w:sz w:val="20"/>
                <w:szCs w:val="20"/>
              </w:rPr>
            </w:pPr>
          </w:p>
        </w:tc>
        <w:tc>
          <w:tcPr>
            <w:tcW w:w="2822" w:type="dxa"/>
          </w:tcPr>
          <w:p w14:paraId="0A64BF2D" w14:textId="77777777" w:rsidR="0031730B" w:rsidRPr="007D18D4" w:rsidRDefault="0031730B" w:rsidP="0031730B">
            <w:pPr>
              <w:spacing w:line="276" w:lineRule="auto"/>
              <w:jc w:val="left"/>
              <w:rPr>
                <w:rFonts w:ascii="Trebuchet MS" w:hAnsi="Trebuchet MS"/>
                <w:sz w:val="20"/>
                <w:szCs w:val="20"/>
              </w:rPr>
            </w:pPr>
          </w:p>
        </w:tc>
      </w:tr>
      <w:tr w:rsidR="0031730B" w:rsidRPr="007D18D4" w14:paraId="6E13278A" w14:textId="5606D2B9" w:rsidTr="006B18A3">
        <w:tc>
          <w:tcPr>
            <w:tcW w:w="557" w:type="dxa"/>
          </w:tcPr>
          <w:p w14:paraId="1CF6D21B" w14:textId="163EF1E5"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521</w:t>
            </w:r>
          </w:p>
        </w:tc>
        <w:tc>
          <w:tcPr>
            <w:tcW w:w="2948" w:type="dxa"/>
          </w:tcPr>
          <w:p w14:paraId="4C60E3BC" w14:textId="42CF121E"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Computerul portabil va avea o greutate de cel mult 1,65 Kg ± 10%.</w:t>
            </w:r>
          </w:p>
        </w:tc>
        <w:tc>
          <w:tcPr>
            <w:tcW w:w="3100" w:type="dxa"/>
          </w:tcPr>
          <w:p w14:paraId="3C0D877A"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Computerul portabil va avea o greutate de cel mult 1,65 Kg ± 10%.</w:t>
            </w:r>
          </w:p>
        </w:tc>
        <w:tc>
          <w:tcPr>
            <w:tcW w:w="674" w:type="dxa"/>
          </w:tcPr>
          <w:p w14:paraId="155E923A" w14:textId="77777777" w:rsidR="0031730B" w:rsidRPr="007D18D4" w:rsidRDefault="0031730B" w:rsidP="0031730B">
            <w:pPr>
              <w:spacing w:line="276" w:lineRule="auto"/>
              <w:jc w:val="left"/>
              <w:rPr>
                <w:rFonts w:ascii="Trebuchet MS" w:hAnsi="Trebuchet MS"/>
                <w:sz w:val="20"/>
                <w:szCs w:val="20"/>
              </w:rPr>
            </w:pPr>
          </w:p>
        </w:tc>
        <w:tc>
          <w:tcPr>
            <w:tcW w:w="4384" w:type="dxa"/>
          </w:tcPr>
          <w:p w14:paraId="60AD728D" w14:textId="77777777" w:rsidR="0031730B" w:rsidRPr="007D18D4" w:rsidRDefault="0031730B" w:rsidP="0031730B">
            <w:pPr>
              <w:spacing w:line="276" w:lineRule="auto"/>
              <w:jc w:val="left"/>
              <w:rPr>
                <w:rFonts w:ascii="Trebuchet MS" w:hAnsi="Trebuchet MS"/>
                <w:sz w:val="20"/>
                <w:szCs w:val="20"/>
              </w:rPr>
            </w:pPr>
          </w:p>
        </w:tc>
        <w:tc>
          <w:tcPr>
            <w:tcW w:w="2822" w:type="dxa"/>
          </w:tcPr>
          <w:p w14:paraId="5ECEF7F2" w14:textId="77777777" w:rsidR="0031730B" w:rsidRPr="007D18D4" w:rsidRDefault="0031730B" w:rsidP="0031730B">
            <w:pPr>
              <w:spacing w:line="276" w:lineRule="auto"/>
              <w:jc w:val="left"/>
              <w:rPr>
                <w:rFonts w:ascii="Trebuchet MS" w:hAnsi="Trebuchet MS"/>
                <w:sz w:val="20"/>
                <w:szCs w:val="20"/>
              </w:rPr>
            </w:pPr>
          </w:p>
        </w:tc>
      </w:tr>
      <w:tr w:rsidR="0031730B" w:rsidRPr="007D18D4" w14:paraId="25478624" w14:textId="450AD89A" w:rsidTr="006B18A3">
        <w:tc>
          <w:tcPr>
            <w:tcW w:w="557" w:type="dxa"/>
          </w:tcPr>
          <w:p w14:paraId="1405488B" w14:textId="340E6016" w:rsidR="0031730B" w:rsidRPr="007D18D4" w:rsidRDefault="00AB23DD" w:rsidP="0031730B">
            <w:pPr>
              <w:spacing w:line="276" w:lineRule="auto"/>
              <w:jc w:val="left"/>
              <w:rPr>
                <w:rFonts w:ascii="Trebuchet MS" w:hAnsi="Trebuchet MS"/>
                <w:sz w:val="20"/>
                <w:szCs w:val="20"/>
              </w:rPr>
            </w:pPr>
            <w:r>
              <w:rPr>
                <w:rFonts w:ascii="Trebuchet MS" w:hAnsi="Trebuchet MS"/>
                <w:sz w:val="20"/>
                <w:szCs w:val="20"/>
              </w:rPr>
              <w:t>522</w:t>
            </w:r>
          </w:p>
        </w:tc>
        <w:tc>
          <w:tcPr>
            <w:tcW w:w="2948" w:type="dxa"/>
          </w:tcPr>
          <w:p w14:paraId="6FE0B943" w14:textId="43E71B0B"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Computerul portabil va fi furnizat cu ambalaj cu o proporție de material reciclat de minim 10%.</w:t>
            </w:r>
          </w:p>
        </w:tc>
        <w:tc>
          <w:tcPr>
            <w:tcW w:w="3100" w:type="dxa"/>
          </w:tcPr>
          <w:p w14:paraId="1B304158" w14:textId="77777777" w:rsidR="0031730B" w:rsidRPr="007D18D4" w:rsidRDefault="0031730B" w:rsidP="00CF1C7C">
            <w:pPr>
              <w:spacing w:line="276" w:lineRule="auto"/>
              <w:rPr>
                <w:rFonts w:ascii="Trebuchet MS" w:hAnsi="Trebuchet MS" w:cs="Times New Roman"/>
                <w:sz w:val="20"/>
                <w:szCs w:val="20"/>
              </w:rPr>
            </w:pPr>
            <w:r w:rsidRPr="007D18D4">
              <w:rPr>
                <w:rFonts w:ascii="Trebuchet MS" w:hAnsi="Trebuchet MS" w:cs="Times New Roman"/>
                <w:sz w:val="20"/>
                <w:szCs w:val="20"/>
              </w:rPr>
              <w:t>Computerul portabil va fi furnizat cu ambalaj cu o proporție de material reciclat de minim 10%.</w:t>
            </w:r>
          </w:p>
        </w:tc>
        <w:tc>
          <w:tcPr>
            <w:tcW w:w="674" w:type="dxa"/>
          </w:tcPr>
          <w:p w14:paraId="249BF01D" w14:textId="77777777" w:rsidR="0031730B" w:rsidRPr="007D18D4" w:rsidRDefault="0031730B" w:rsidP="0031730B">
            <w:pPr>
              <w:spacing w:line="276" w:lineRule="auto"/>
              <w:jc w:val="left"/>
              <w:rPr>
                <w:rFonts w:ascii="Trebuchet MS" w:hAnsi="Trebuchet MS"/>
                <w:sz w:val="20"/>
                <w:szCs w:val="20"/>
              </w:rPr>
            </w:pPr>
          </w:p>
        </w:tc>
        <w:tc>
          <w:tcPr>
            <w:tcW w:w="4384" w:type="dxa"/>
          </w:tcPr>
          <w:p w14:paraId="0A460BD6" w14:textId="77777777" w:rsidR="0031730B" w:rsidRPr="007D18D4" w:rsidRDefault="0031730B" w:rsidP="0031730B">
            <w:pPr>
              <w:spacing w:line="276" w:lineRule="auto"/>
              <w:jc w:val="left"/>
              <w:rPr>
                <w:rFonts w:ascii="Trebuchet MS" w:hAnsi="Trebuchet MS"/>
                <w:sz w:val="20"/>
                <w:szCs w:val="20"/>
              </w:rPr>
            </w:pPr>
          </w:p>
        </w:tc>
        <w:tc>
          <w:tcPr>
            <w:tcW w:w="2822" w:type="dxa"/>
          </w:tcPr>
          <w:p w14:paraId="4C24760B" w14:textId="77777777" w:rsidR="0031730B" w:rsidRPr="007D18D4" w:rsidRDefault="0031730B" w:rsidP="0031730B">
            <w:pPr>
              <w:spacing w:line="276" w:lineRule="auto"/>
              <w:jc w:val="left"/>
              <w:rPr>
                <w:rFonts w:ascii="Trebuchet MS" w:hAnsi="Trebuchet MS"/>
                <w:sz w:val="20"/>
                <w:szCs w:val="20"/>
              </w:rPr>
            </w:pPr>
          </w:p>
        </w:tc>
      </w:tr>
    </w:tbl>
    <w:p w14:paraId="12E86783" w14:textId="77777777" w:rsidR="00D71838" w:rsidRDefault="00D71838" w:rsidP="008D1899">
      <w:pPr>
        <w:spacing w:line="276" w:lineRule="auto"/>
      </w:pPr>
    </w:p>
    <w:p w14:paraId="3A9EB334" w14:textId="77777777" w:rsidR="0031730B" w:rsidRDefault="0031730B" w:rsidP="008D1899">
      <w:pPr>
        <w:spacing w:line="276" w:lineRule="auto"/>
      </w:pPr>
    </w:p>
    <w:p w14:paraId="68AD2ED0" w14:textId="77777777" w:rsidR="006B18A3" w:rsidRDefault="006B18A3" w:rsidP="008D1899">
      <w:pPr>
        <w:spacing w:line="276" w:lineRule="auto"/>
      </w:pPr>
    </w:p>
    <w:p w14:paraId="60EC62E6" w14:textId="77777777" w:rsidR="006B18A3" w:rsidRPr="00534993" w:rsidRDefault="006B18A3" w:rsidP="008D1899">
      <w:pPr>
        <w:spacing w:line="276" w:lineRule="auto"/>
      </w:pPr>
    </w:p>
    <w:p w14:paraId="78932409" w14:textId="075C9010" w:rsidR="00A93698" w:rsidRPr="00534993" w:rsidRDefault="00A93698" w:rsidP="003762F7">
      <w:pPr>
        <w:pStyle w:val="Capitol111"/>
      </w:pPr>
      <w:bookmarkStart w:id="100" w:name="_Toc177561613"/>
      <w:bookmarkStart w:id="101" w:name="_Toc197338176"/>
      <w:bookmarkStart w:id="102" w:name="_Toc222394386"/>
      <w:r w:rsidRPr="00534993">
        <w:t>Sistem de videoconferință</w:t>
      </w:r>
      <w:bookmarkEnd w:id="100"/>
      <w:bookmarkEnd w:id="101"/>
      <w:bookmarkEnd w:id="102"/>
    </w:p>
    <w:tbl>
      <w:tblPr>
        <w:tblStyle w:val="TableGrid"/>
        <w:tblW w:w="15169" w:type="dxa"/>
        <w:tblLayout w:type="fixed"/>
        <w:tblLook w:val="04A0" w:firstRow="1" w:lastRow="0" w:firstColumn="1" w:lastColumn="0" w:noHBand="0" w:noVBand="1"/>
      </w:tblPr>
      <w:tblGrid>
        <w:gridCol w:w="625"/>
        <w:gridCol w:w="535"/>
        <w:gridCol w:w="990"/>
        <w:gridCol w:w="180"/>
        <w:gridCol w:w="2075"/>
        <w:gridCol w:w="810"/>
        <w:gridCol w:w="720"/>
        <w:gridCol w:w="3058"/>
        <w:gridCol w:w="720"/>
        <w:gridCol w:w="1442"/>
        <w:gridCol w:w="3240"/>
        <w:gridCol w:w="538"/>
        <w:gridCol w:w="236"/>
      </w:tblGrid>
      <w:tr w:rsidR="00277900" w:rsidRPr="0031730B" w14:paraId="2D95748A" w14:textId="77777777" w:rsidTr="00277900">
        <w:trPr>
          <w:gridAfter w:val="2"/>
          <w:wAfter w:w="774" w:type="dxa"/>
          <w:tblHeader/>
        </w:trPr>
        <w:tc>
          <w:tcPr>
            <w:tcW w:w="625" w:type="dxa"/>
            <w:shd w:val="clear" w:color="auto" w:fill="C6D9F1" w:themeFill="text2" w:themeFillTint="33"/>
            <w:vAlign w:val="center"/>
          </w:tcPr>
          <w:p w14:paraId="23AE39E9" w14:textId="5272490B" w:rsidR="00277900" w:rsidRPr="00C84168" w:rsidRDefault="00277900" w:rsidP="00277900">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4590" w:type="dxa"/>
            <w:gridSpan w:val="5"/>
            <w:shd w:val="clear" w:color="auto" w:fill="C6D9F1" w:themeFill="text2" w:themeFillTint="33"/>
            <w:vAlign w:val="center"/>
          </w:tcPr>
          <w:p w14:paraId="6DF062B4" w14:textId="05691EEA" w:rsidR="00277900" w:rsidRPr="001A6ABF" w:rsidRDefault="00277900" w:rsidP="00277900">
            <w:pPr>
              <w:spacing w:line="276" w:lineRule="auto"/>
              <w:jc w:val="center"/>
              <w:rPr>
                <w:rFonts w:ascii="Trebuchet MS" w:hAnsi="Trebuchet MS"/>
                <w:sz w:val="20"/>
                <w:szCs w:val="20"/>
              </w:rPr>
            </w:pPr>
            <w:r w:rsidRPr="001A6ABF">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3A078309" w14:textId="2CD3AA69" w:rsidR="00277900" w:rsidRPr="00C84168" w:rsidRDefault="00277900" w:rsidP="00277900">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5220" w:type="dxa"/>
            <w:gridSpan w:val="3"/>
            <w:shd w:val="clear" w:color="auto" w:fill="C6D9F1" w:themeFill="text2" w:themeFillTint="33"/>
            <w:vAlign w:val="center"/>
          </w:tcPr>
          <w:p w14:paraId="4F3D48D9" w14:textId="77777777" w:rsidR="00277900" w:rsidRPr="00C45BD8" w:rsidRDefault="00277900" w:rsidP="00277900">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4D3ABC9F" w14:textId="7D208A57" w:rsidR="00277900" w:rsidRPr="00C84168" w:rsidRDefault="00277900" w:rsidP="00277900">
            <w:pP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3240" w:type="dxa"/>
            <w:shd w:val="clear" w:color="auto" w:fill="C6D9F1" w:themeFill="text2" w:themeFillTint="33"/>
            <w:vAlign w:val="center"/>
          </w:tcPr>
          <w:p w14:paraId="6162FD1F" w14:textId="64681FD1" w:rsidR="00277900" w:rsidRPr="00C84168" w:rsidRDefault="00277900" w:rsidP="00277900">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277900" w:rsidRPr="0031730B" w14:paraId="4EFF8273" w14:textId="0BA3CB58" w:rsidTr="00277900">
        <w:trPr>
          <w:gridAfter w:val="2"/>
          <w:wAfter w:w="774" w:type="dxa"/>
        </w:trPr>
        <w:tc>
          <w:tcPr>
            <w:tcW w:w="625" w:type="dxa"/>
          </w:tcPr>
          <w:p w14:paraId="1BD92519" w14:textId="720D89E9" w:rsidR="00277900" w:rsidRPr="00C84168" w:rsidRDefault="00AB23DD" w:rsidP="004B0934">
            <w:pPr>
              <w:spacing w:line="276" w:lineRule="auto"/>
              <w:rPr>
                <w:rFonts w:ascii="Trebuchet MS" w:hAnsi="Trebuchet MS"/>
                <w:sz w:val="20"/>
                <w:szCs w:val="20"/>
              </w:rPr>
            </w:pPr>
            <w:r>
              <w:rPr>
                <w:rFonts w:ascii="Trebuchet MS" w:hAnsi="Trebuchet MS"/>
                <w:sz w:val="20"/>
                <w:szCs w:val="20"/>
              </w:rPr>
              <w:t>523</w:t>
            </w:r>
          </w:p>
        </w:tc>
        <w:tc>
          <w:tcPr>
            <w:tcW w:w="4590" w:type="dxa"/>
            <w:gridSpan w:val="5"/>
          </w:tcPr>
          <w:p w14:paraId="300871B9" w14:textId="290E121A" w:rsidR="00277900" w:rsidRPr="001A6ABF" w:rsidRDefault="00277900" w:rsidP="004B0934">
            <w:pPr>
              <w:spacing w:line="276" w:lineRule="auto"/>
              <w:rPr>
                <w:rFonts w:ascii="Trebuchet MS" w:hAnsi="Trebuchet MS"/>
                <w:sz w:val="20"/>
                <w:szCs w:val="20"/>
              </w:rPr>
            </w:pPr>
            <w:r w:rsidRPr="001A6ABF">
              <w:rPr>
                <w:rFonts w:ascii="Trebuchet MS" w:hAnsi="Trebuchet MS"/>
                <w:sz w:val="20"/>
                <w:szCs w:val="20"/>
              </w:rPr>
              <w:t xml:space="preserve">Sala de consiliu din cadul CNCD va fi dotată cu un sistem de videoconferință.   </w:t>
            </w:r>
          </w:p>
        </w:tc>
        <w:tc>
          <w:tcPr>
            <w:tcW w:w="720" w:type="dxa"/>
          </w:tcPr>
          <w:p w14:paraId="203CD9C6" w14:textId="77777777" w:rsidR="00277900" w:rsidRPr="00C84168" w:rsidRDefault="00277900" w:rsidP="004B0934">
            <w:pPr>
              <w:spacing w:line="276" w:lineRule="auto"/>
              <w:rPr>
                <w:rFonts w:ascii="Trebuchet MS" w:hAnsi="Trebuchet MS"/>
                <w:sz w:val="20"/>
                <w:szCs w:val="20"/>
              </w:rPr>
            </w:pPr>
          </w:p>
        </w:tc>
        <w:tc>
          <w:tcPr>
            <w:tcW w:w="5220" w:type="dxa"/>
            <w:gridSpan w:val="3"/>
          </w:tcPr>
          <w:p w14:paraId="33331FEC" w14:textId="77777777" w:rsidR="00277900" w:rsidRPr="00C84168" w:rsidRDefault="00277900" w:rsidP="004B0934">
            <w:pPr>
              <w:spacing w:line="276" w:lineRule="auto"/>
              <w:rPr>
                <w:rFonts w:ascii="Trebuchet MS" w:hAnsi="Trebuchet MS"/>
                <w:sz w:val="20"/>
                <w:szCs w:val="20"/>
              </w:rPr>
            </w:pPr>
          </w:p>
        </w:tc>
        <w:tc>
          <w:tcPr>
            <w:tcW w:w="3240" w:type="dxa"/>
          </w:tcPr>
          <w:p w14:paraId="25BCA658" w14:textId="77777777" w:rsidR="00277900" w:rsidRPr="00C84168" w:rsidRDefault="00277900" w:rsidP="004B0934">
            <w:pPr>
              <w:spacing w:line="276" w:lineRule="auto"/>
              <w:rPr>
                <w:rFonts w:ascii="Trebuchet MS" w:hAnsi="Trebuchet MS"/>
                <w:sz w:val="20"/>
                <w:szCs w:val="20"/>
              </w:rPr>
            </w:pPr>
          </w:p>
        </w:tc>
      </w:tr>
      <w:tr w:rsidR="00277900" w:rsidRPr="0031730B" w14:paraId="1400AF7D" w14:textId="51463A5C" w:rsidTr="00277900">
        <w:trPr>
          <w:gridAfter w:val="2"/>
          <w:wAfter w:w="774" w:type="dxa"/>
        </w:trPr>
        <w:tc>
          <w:tcPr>
            <w:tcW w:w="625" w:type="dxa"/>
          </w:tcPr>
          <w:p w14:paraId="2A273300" w14:textId="5781C753" w:rsidR="00277900" w:rsidRPr="00C84168" w:rsidRDefault="00AB23DD" w:rsidP="004B0934">
            <w:pPr>
              <w:spacing w:line="276" w:lineRule="auto"/>
              <w:rPr>
                <w:rFonts w:ascii="Trebuchet MS" w:hAnsi="Trebuchet MS"/>
                <w:sz w:val="20"/>
                <w:szCs w:val="20"/>
              </w:rPr>
            </w:pPr>
            <w:r>
              <w:rPr>
                <w:rFonts w:ascii="Trebuchet MS" w:hAnsi="Trebuchet MS"/>
                <w:sz w:val="20"/>
                <w:szCs w:val="20"/>
              </w:rPr>
              <w:t>524</w:t>
            </w:r>
          </w:p>
        </w:tc>
        <w:tc>
          <w:tcPr>
            <w:tcW w:w="4590" w:type="dxa"/>
            <w:gridSpan w:val="5"/>
          </w:tcPr>
          <w:p w14:paraId="3B3C511E" w14:textId="7470E5A7" w:rsidR="00277900" w:rsidRPr="001A6ABF" w:rsidRDefault="00277900" w:rsidP="004B0934">
            <w:pPr>
              <w:spacing w:line="276" w:lineRule="auto"/>
              <w:rPr>
                <w:rFonts w:ascii="Trebuchet MS" w:hAnsi="Trebuchet MS"/>
                <w:sz w:val="20"/>
                <w:szCs w:val="20"/>
              </w:rPr>
            </w:pPr>
            <w:r w:rsidRPr="001A6ABF">
              <w:rPr>
                <w:rFonts w:ascii="Trebuchet MS" w:hAnsi="Trebuchet MS"/>
                <w:sz w:val="20"/>
                <w:szCs w:val="20"/>
              </w:rPr>
              <w:t>Sala de conferință va fi dotată cu 5 mese aranjate în formă de T conform planului de amplasament din Caietul de sarcini (figura din secțiunea 5.7.8. Sistem de videoconferință).</w:t>
            </w:r>
          </w:p>
        </w:tc>
        <w:tc>
          <w:tcPr>
            <w:tcW w:w="720" w:type="dxa"/>
          </w:tcPr>
          <w:p w14:paraId="6B8432AD" w14:textId="77777777" w:rsidR="00277900" w:rsidRPr="00C84168" w:rsidRDefault="00277900" w:rsidP="004B0934">
            <w:pPr>
              <w:spacing w:line="276" w:lineRule="auto"/>
              <w:rPr>
                <w:rFonts w:ascii="Trebuchet MS" w:hAnsi="Trebuchet MS"/>
                <w:sz w:val="20"/>
                <w:szCs w:val="20"/>
              </w:rPr>
            </w:pPr>
          </w:p>
        </w:tc>
        <w:tc>
          <w:tcPr>
            <w:tcW w:w="5220" w:type="dxa"/>
            <w:gridSpan w:val="3"/>
          </w:tcPr>
          <w:p w14:paraId="3489BA14" w14:textId="77777777" w:rsidR="00277900" w:rsidRPr="00C84168" w:rsidRDefault="00277900" w:rsidP="004B0934">
            <w:pPr>
              <w:spacing w:line="276" w:lineRule="auto"/>
              <w:rPr>
                <w:rFonts w:ascii="Trebuchet MS" w:hAnsi="Trebuchet MS"/>
                <w:sz w:val="20"/>
                <w:szCs w:val="20"/>
              </w:rPr>
            </w:pPr>
          </w:p>
        </w:tc>
        <w:tc>
          <w:tcPr>
            <w:tcW w:w="3240" w:type="dxa"/>
          </w:tcPr>
          <w:p w14:paraId="0E39C4B3" w14:textId="77777777" w:rsidR="00277900" w:rsidRPr="00C84168" w:rsidRDefault="00277900" w:rsidP="004B0934">
            <w:pPr>
              <w:spacing w:line="276" w:lineRule="auto"/>
              <w:rPr>
                <w:rFonts w:ascii="Trebuchet MS" w:hAnsi="Trebuchet MS"/>
                <w:sz w:val="20"/>
                <w:szCs w:val="20"/>
              </w:rPr>
            </w:pPr>
          </w:p>
        </w:tc>
      </w:tr>
      <w:tr w:rsidR="00277900" w:rsidRPr="0031730B" w14:paraId="65BE7DBD" w14:textId="593BC25F" w:rsidTr="00277900">
        <w:trPr>
          <w:gridAfter w:val="2"/>
          <w:wAfter w:w="774" w:type="dxa"/>
        </w:trPr>
        <w:tc>
          <w:tcPr>
            <w:tcW w:w="625" w:type="dxa"/>
          </w:tcPr>
          <w:p w14:paraId="6D64EACF" w14:textId="31538E18" w:rsidR="00277900" w:rsidRPr="00C84168" w:rsidRDefault="00AB23DD" w:rsidP="004B0934">
            <w:pPr>
              <w:spacing w:line="276" w:lineRule="auto"/>
              <w:rPr>
                <w:rFonts w:ascii="Trebuchet MS" w:hAnsi="Trebuchet MS"/>
                <w:sz w:val="20"/>
                <w:szCs w:val="20"/>
              </w:rPr>
            </w:pPr>
            <w:r>
              <w:rPr>
                <w:rFonts w:ascii="Trebuchet MS" w:hAnsi="Trebuchet MS"/>
                <w:sz w:val="20"/>
                <w:szCs w:val="20"/>
              </w:rPr>
              <w:t>525</w:t>
            </w:r>
          </w:p>
        </w:tc>
        <w:tc>
          <w:tcPr>
            <w:tcW w:w="4590" w:type="dxa"/>
            <w:gridSpan w:val="5"/>
          </w:tcPr>
          <w:p w14:paraId="7958FBBD" w14:textId="3CDC603D" w:rsidR="00277900" w:rsidRPr="001A6ABF" w:rsidRDefault="00277900" w:rsidP="004B0934">
            <w:pPr>
              <w:spacing w:line="276" w:lineRule="auto"/>
              <w:rPr>
                <w:rFonts w:ascii="Trebuchet MS" w:hAnsi="Trebuchet MS"/>
                <w:sz w:val="20"/>
                <w:szCs w:val="20"/>
              </w:rPr>
            </w:pPr>
            <w:r w:rsidRPr="001A6ABF">
              <w:rPr>
                <w:rFonts w:ascii="Trebuchet MS" w:hAnsi="Trebuchet MS"/>
                <w:sz w:val="20"/>
                <w:szCs w:val="20"/>
              </w:rPr>
              <w:t>Mesele și scaunele vor fi prevăzute cu roți pentru a permite re-aranjarea sălii pentru activități specifice CNCD.</w:t>
            </w:r>
          </w:p>
        </w:tc>
        <w:tc>
          <w:tcPr>
            <w:tcW w:w="720" w:type="dxa"/>
          </w:tcPr>
          <w:p w14:paraId="101C0AA6" w14:textId="77777777" w:rsidR="00277900" w:rsidRPr="00C84168" w:rsidRDefault="00277900" w:rsidP="004B0934">
            <w:pPr>
              <w:spacing w:line="276" w:lineRule="auto"/>
              <w:rPr>
                <w:rFonts w:ascii="Trebuchet MS" w:hAnsi="Trebuchet MS"/>
                <w:sz w:val="20"/>
                <w:szCs w:val="20"/>
              </w:rPr>
            </w:pPr>
          </w:p>
        </w:tc>
        <w:tc>
          <w:tcPr>
            <w:tcW w:w="5220" w:type="dxa"/>
            <w:gridSpan w:val="3"/>
          </w:tcPr>
          <w:p w14:paraId="7B5320F2" w14:textId="77777777" w:rsidR="00277900" w:rsidRPr="00C84168" w:rsidRDefault="00277900" w:rsidP="004B0934">
            <w:pPr>
              <w:spacing w:line="276" w:lineRule="auto"/>
              <w:rPr>
                <w:rFonts w:ascii="Trebuchet MS" w:hAnsi="Trebuchet MS"/>
                <w:sz w:val="20"/>
                <w:szCs w:val="20"/>
              </w:rPr>
            </w:pPr>
          </w:p>
        </w:tc>
        <w:tc>
          <w:tcPr>
            <w:tcW w:w="3240" w:type="dxa"/>
          </w:tcPr>
          <w:p w14:paraId="649C8AF4" w14:textId="77777777" w:rsidR="00277900" w:rsidRPr="00C84168" w:rsidRDefault="00277900" w:rsidP="004B0934">
            <w:pPr>
              <w:spacing w:line="276" w:lineRule="auto"/>
              <w:rPr>
                <w:rFonts w:ascii="Trebuchet MS" w:hAnsi="Trebuchet MS"/>
                <w:sz w:val="20"/>
                <w:szCs w:val="20"/>
              </w:rPr>
            </w:pPr>
          </w:p>
        </w:tc>
      </w:tr>
      <w:tr w:rsidR="00277900" w:rsidRPr="0031730B" w14:paraId="620AEC68" w14:textId="648BA7AD" w:rsidTr="00277900">
        <w:trPr>
          <w:gridAfter w:val="2"/>
          <w:wAfter w:w="774" w:type="dxa"/>
        </w:trPr>
        <w:tc>
          <w:tcPr>
            <w:tcW w:w="625" w:type="dxa"/>
          </w:tcPr>
          <w:p w14:paraId="7CF59640" w14:textId="3C10D7CA" w:rsidR="00277900" w:rsidRPr="00C84168" w:rsidRDefault="00AB23DD" w:rsidP="004B0934">
            <w:pPr>
              <w:spacing w:line="276" w:lineRule="auto"/>
              <w:rPr>
                <w:rFonts w:ascii="Trebuchet MS" w:hAnsi="Trebuchet MS"/>
                <w:sz w:val="20"/>
                <w:szCs w:val="20"/>
              </w:rPr>
            </w:pPr>
            <w:r>
              <w:rPr>
                <w:rFonts w:ascii="Trebuchet MS" w:hAnsi="Trebuchet MS"/>
                <w:sz w:val="20"/>
                <w:szCs w:val="20"/>
              </w:rPr>
              <w:t>526</w:t>
            </w:r>
          </w:p>
        </w:tc>
        <w:tc>
          <w:tcPr>
            <w:tcW w:w="4590" w:type="dxa"/>
            <w:gridSpan w:val="5"/>
          </w:tcPr>
          <w:p w14:paraId="57EAB412" w14:textId="5391018E" w:rsidR="00277900" w:rsidRPr="001A6ABF" w:rsidRDefault="00277900" w:rsidP="004B0934">
            <w:pPr>
              <w:spacing w:line="276" w:lineRule="auto"/>
              <w:rPr>
                <w:rFonts w:ascii="Trebuchet MS" w:hAnsi="Trebuchet MS"/>
                <w:sz w:val="20"/>
                <w:szCs w:val="20"/>
              </w:rPr>
            </w:pPr>
            <w:r w:rsidRPr="001A6ABF">
              <w:rPr>
                <w:rFonts w:ascii="Trebuchet MS" w:hAnsi="Trebuchet MS"/>
                <w:sz w:val="20"/>
                <w:szCs w:val="20"/>
              </w:rPr>
              <w:t xml:space="preserve">Pentru desfășurarea ședințelor consiliului, sistemul de videoconferință va fi compus din cel puțin următoarele elemente: </w:t>
            </w:r>
          </w:p>
        </w:tc>
        <w:tc>
          <w:tcPr>
            <w:tcW w:w="720" w:type="dxa"/>
          </w:tcPr>
          <w:p w14:paraId="5CF49536" w14:textId="77777777" w:rsidR="00277900" w:rsidRPr="00C84168" w:rsidRDefault="00277900" w:rsidP="004B0934">
            <w:pPr>
              <w:spacing w:line="276" w:lineRule="auto"/>
              <w:rPr>
                <w:rFonts w:ascii="Trebuchet MS" w:hAnsi="Trebuchet MS"/>
                <w:sz w:val="20"/>
                <w:szCs w:val="20"/>
              </w:rPr>
            </w:pPr>
          </w:p>
        </w:tc>
        <w:tc>
          <w:tcPr>
            <w:tcW w:w="5220" w:type="dxa"/>
            <w:gridSpan w:val="3"/>
          </w:tcPr>
          <w:p w14:paraId="60911205" w14:textId="77777777" w:rsidR="00277900" w:rsidRPr="00C84168" w:rsidRDefault="00277900" w:rsidP="004B0934">
            <w:pPr>
              <w:spacing w:line="276" w:lineRule="auto"/>
              <w:rPr>
                <w:rFonts w:ascii="Trebuchet MS" w:hAnsi="Trebuchet MS"/>
                <w:sz w:val="20"/>
                <w:szCs w:val="20"/>
              </w:rPr>
            </w:pPr>
          </w:p>
        </w:tc>
        <w:tc>
          <w:tcPr>
            <w:tcW w:w="3240" w:type="dxa"/>
          </w:tcPr>
          <w:p w14:paraId="5CAC8D69" w14:textId="77777777" w:rsidR="00277900" w:rsidRPr="00C84168" w:rsidRDefault="00277900" w:rsidP="004B0934">
            <w:pPr>
              <w:spacing w:line="276" w:lineRule="auto"/>
              <w:rPr>
                <w:rFonts w:ascii="Trebuchet MS" w:hAnsi="Trebuchet MS"/>
                <w:sz w:val="20"/>
                <w:szCs w:val="20"/>
              </w:rPr>
            </w:pPr>
          </w:p>
        </w:tc>
      </w:tr>
      <w:tr w:rsidR="00277900" w:rsidRPr="0031730B" w14:paraId="4CADF9D4" w14:textId="77777777" w:rsidTr="00277900">
        <w:trPr>
          <w:cantSplit/>
          <w:trHeight w:val="1250"/>
        </w:trPr>
        <w:tc>
          <w:tcPr>
            <w:tcW w:w="625" w:type="dxa"/>
          </w:tcPr>
          <w:p w14:paraId="20B5D2B0" w14:textId="5DF4D4EB" w:rsidR="00277900" w:rsidRPr="00C84168" w:rsidRDefault="00AB23DD" w:rsidP="00277900">
            <w:pPr>
              <w:spacing w:line="276" w:lineRule="auto"/>
              <w:rPr>
                <w:rFonts w:ascii="Trebuchet MS" w:hAnsi="Trebuchet MS"/>
                <w:sz w:val="20"/>
                <w:szCs w:val="20"/>
              </w:rPr>
            </w:pPr>
            <w:r>
              <w:rPr>
                <w:rFonts w:ascii="Trebuchet MS" w:hAnsi="Trebuchet MS"/>
                <w:sz w:val="20"/>
                <w:szCs w:val="20"/>
              </w:rPr>
              <w:t>527</w:t>
            </w:r>
          </w:p>
        </w:tc>
        <w:tc>
          <w:tcPr>
            <w:tcW w:w="535" w:type="dxa"/>
            <w:shd w:val="clear" w:color="auto" w:fill="D9D9D9" w:themeFill="background1" w:themeFillShade="D9"/>
            <w:vAlign w:val="center"/>
          </w:tcPr>
          <w:p w14:paraId="044304BD" w14:textId="74920424"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Nr. crt</w:t>
            </w:r>
          </w:p>
        </w:tc>
        <w:tc>
          <w:tcPr>
            <w:tcW w:w="3245" w:type="dxa"/>
            <w:gridSpan w:val="3"/>
            <w:shd w:val="clear" w:color="auto" w:fill="D9D9D9" w:themeFill="background1" w:themeFillShade="D9"/>
            <w:vAlign w:val="center"/>
          </w:tcPr>
          <w:p w14:paraId="1A196A41" w14:textId="6F9EDC52"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Descriere</w:t>
            </w:r>
          </w:p>
        </w:tc>
        <w:tc>
          <w:tcPr>
            <w:tcW w:w="810" w:type="dxa"/>
            <w:shd w:val="clear" w:color="auto" w:fill="D9D9D9" w:themeFill="background1" w:themeFillShade="D9"/>
            <w:vAlign w:val="center"/>
          </w:tcPr>
          <w:p w14:paraId="5C0DFDCD" w14:textId="3C771FBD"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U/M</w:t>
            </w:r>
          </w:p>
        </w:tc>
        <w:tc>
          <w:tcPr>
            <w:tcW w:w="3778" w:type="dxa"/>
            <w:gridSpan w:val="2"/>
          </w:tcPr>
          <w:p w14:paraId="4A191B2E" w14:textId="77777777" w:rsidR="00277900" w:rsidRPr="00C84168" w:rsidRDefault="00277900" w:rsidP="00277900">
            <w:pPr>
              <w:spacing w:line="276" w:lineRule="auto"/>
              <w:rPr>
                <w:rFonts w:ascii="Trebuchet MS" w:hAnsi="Trebuchet MS"/>
                <w:sz w:val="20"/>
                <w:szCs w:val="20"/>
              </w:rPr>
            </w:pPr>
          </w:p>
        </w:tc>
        <w:tc>
          <w:tcPr>
            <w:tcW w:w="720" w:type="dxa"/>
          </w:tcPr>
          <w:p w14:paraId="5205A746"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0D3DCB9C" w14:textId="77777777" w:rsidR="00277900" w:rsidRPr="00C84168" w:rsidRDefault="00277900" w:rsidP="00277900">
            <w:pPr>
              <w:spacing w:line="276" w:lineRule="auto"/>
              <w:rPr>
                <w:rFonts w:ascii="Trebuchet MS" w:hAnsi="Trebuchet MS"/>
                <w:sz w:val="20"/>
                <w:szCs w:val="20"/>
              </w:rPr>
            </w:pPr>
          </w:p>
        </w:tc>
        <w:tc>
          <w:tcPr>
            <w:tcW w:w="236" w:type="dxa"/>
            <w:shd w:val="clear" w:color="auto" w:fill="D9D9D9" w:themeFill="background1" w:themeFillShade="D9"/>
            <w:textDirection w:val="btLr"/>
            <w:vAlign w:val="center"/>
          </w:tcPr>
          <w:p w14:paraId="581C31C3" w14:textId="62B9CEC2"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Cantitate</w:t>
            </w:r>
          </w:p>
        </w:tc>
      </w:tr>
      <w:tr w:rsidR="00277900" w:rsidRPr="0031730B" w14:paraId="14F15D98" w14:textId="77777777" w:rsidTr="00277900">
        <w:trPr>
          <w:trHeight w:val="20"/>
        </w:trPr>
        <w:tc>
          <w:tcPr>
            <w:tcW w:w="625" w:type="dxa"/>
          </w:tcPr>
          <w:p w14:paraId="628CC7E5" w14:textId="4FCF8A4A" w:rsidR="00277900" w:rsidRPr="00C84168" w:rsidRDefault="00AB23DD" w:rsidP="00C84168">
            <w:pPr>
              <w:spacing w:line="276" w:lineRule="auto"/>
              <w:rPr>
                <w:rFonts w:ascii="Trebuchet MS" w:hAnsi="Trebuchet MS"/>
                <w:sz w:val="20"/>
                <w:szCs w:val="20"/>
              </w:rPr>
            </w:pPr>
            <w:r>
              <w:rPr>
                <w:rFonts w:ascii="Trebuchet MS" w:hAnsi="Trebuchet MS"/>
                <w:sz w:val="20"/>
                <w:szCs w:val="20"/>
              </w:rPr>
              <w:t>528</w:t>
            </w:r>
          </w:p>
        </w:tc>
        <w:tc>
          <w:tcPr>
            <w:tcW w:w="535" w:type="dxa"/>
          </w:tcPr>
          <w:p w14:paraId="61D703F0" w14:textId="7A607C48"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1</w:t>
            </w:r>
          </w:p>
        </w:tc>
        <w:tc>
          <w:tcPr>
            <w:tcW w:w="3245" w:type="dxa"/>
            <w:gridSpan w:val="3"/>
          </w:tcPr>
          <w:p w14:paraId="10BF0301" w14:textId="180D8120"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Display interactiv</w:t>
            </w:r>
          </w:p>
        </w:tc>
        <w:tc>
          <w:tcPr>
            <w:tcW w:w="810" w:type="dxa"/>
          </w:tcPr>
          <w:p w14:paraId="0AE2F7A9" w14:textId="591F58E1"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Buc.</w:t>
            </w:r>
          </w:p>
        </w:tc>
        <w:tc>
          <w:tcPr>
            <w:tcW w:w="3778" w:type="dxa"/>
            <w:gridSpan w:val="2"/>
          </w:tcPr>
          <w:p w14:paraId="3AC8502A" w14:textId="77777777" w:rsidR="00277900" w:rsidRPr="00C84168" w:rsidRDefault="00277900" w:rsidP="00277900">
            <w:pPr>
              <w:spacing w:line="276" w:lineRule="auto"/>
              <w:rPr>
                <w:rFonts w:ascii="Trebuchet MS" w:hAnsi="Trebuchet MS"/>
                <w:sz w:val="20"/>
                <w:szCs w:val="20"/>
              </w:rPr>
            </w:pPr>
          </w:p>
        </w:tc>
        <w:tc>
          <w:tcPr>
            <w:tcW w:w="720" w:type="dxa"/>
          </w:tcPr>
          <w:p w14:paraId="17A6A6AD"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4D5235EA" w14:textId="77777777" w:rsidR="00277900" w:rsidRPr="00C84168" w:rsidRDefault="00277900" w:rsidP="00277900">
            <w:pPr>
              <w:spacing w:line="276" w:lineRule="auto"/>
              <w:rPr>
                <w:rFonts w:ascii="Trebuchet MS" w:hAnsi="Trebuchet MS"/>
                <w:sz w:val="20"/>
                <w:szCs w:val="20"/>
              </w:rPr>
            </w:pPr>
          </w:p>
        </w:tc>
        <w:tc>
          <w:tcPr>
            <w:tcW w:w="236" w:type="dxa"/>
          </w:tcPr>
          <w:p w14:paraId="6ACEA734" w14:textId="16B8DF10"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1</w:t>
            </w:r>
          </w:p>
        </w:tc>
      </w:tr>
      <w:tr w:rsidR="00277900" w:rsidRPr="0031730B" w14:paraId="4390BB79" w14:textId="77777777" w:rsidTr="00277900">
        <w:trPr>
          <w:trHeight w:val="20"/>
        </w:trPr>
        <w:tc>
          <w:tcPr>
            <w:tcW w:w="625" w:type="dxa"/>
          </w:tcPr>
          <w:p w14:paraId="483EB1F4" w14:textId="593ED5A7" w:rsidR="00277900" w:rsidRPr="00C84168" w:rsidRDefault="00AB23DD" w:rsidP="00C84168">
            <w:pPr>
              <w:spacing w:line="276" w:lineRule="auto"/>
              <w:rPr>
                <w:rFonts w:ascii="Trebuchet MS" w:hAnsi="Trebuchet MS"/>
                <w:sz w:val="20"/>
                <w:szCs w:val="20"/>
              </w:rPr>
            </w:pPr>
            <w:r>
              <w:rPr>
                <w:rFonts w:ascii="Trebuchet MS" w:hAnsi="Trebuchet MS"/>
                <w:sz w:val="20"/>
                <w:szCs w:val="20"/>
              </w:rPr>
              <w:t>529</w:t>
            </w:r>
          </w:p>
        </w:tc>
        <w:tc>
          <w:tcPr>
            <w:tcW w:w="535" w:type="dxa"/>
          </w:tcPr>
          <w:p w14:paraId="3FA8059A" w14:textId="4DDD9234"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2</w:t>
            </w:r>
          </w:p>
        </w:tc>
        <w:tc>
          <w:tcPr>
            <w:tcW w:w="3245" w:type="dxa"/>
            <w:gridSpan w:val="3"/>
          </w:tcPr>
          <w:p w14:paraId="2BEBA982" w14:textId="275ADF64"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Suport de prindere pe perete pentru ecranul LCD interactiv</w:t>
            </w:r>
          </w:p>
        </w:tc>
        <w:tc>
          <w:tcPr>
            <w:tcW w:w="810" w:type="dxa"/>
          </w:tcPr>
          <w:p w14:paraId="0AD29B6C" w14:textId="6438C90E"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Buc.</w:t>
            </w:r>
          </w:p>
        </w:tc>
        <w:tc>
          <w:tcPr>
            <w:tcW w:w="3778" w:type="dxa"/>
            <w:gridSpan w:val="2"/>
          </w:tcPr>
          <w:p w14:paraId="002AD0AB" w14:textId="77777777" w:rsidR="00277900" w:rsidRPr="00C84168" w:rsidRDefault="00277900" w:rsidP="00277900">
            <w:pPr>
              <w:spacing w:line="276" w:lineRule="auto"/>
              <w:rPr>
                <w:rFonts w:ascii="Trebuchet MS" w:hAnsi="Trebuchet MS"/>
                <w:sz w:val="20"/>
                <w:szCs w:val="20"/>
              </w:rPr>
            </w:pPr>
          </w:p>
        </w:tc>
        <w:tc>
          <w:tcPr>
            <w:tcW w:w="720" w:type="dxa"/>
          </w:tcPr>
          <w:p w14:paraId="2C2D2AF3"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0976DB96" w14:textId="77777777" w:rsidR="00277900" w:rsidRPr="00C84168" w:rsidRDefault="00277900" w:rsidP="00277900">
            <w:pPr>
              <w:spacing w:line="276" w:lineRule="auto"/>
              <w:rPr>
                <w:rFonts w:ascii="Trebuchet MS" w:hAnsi="Trebuchet MS"/>
                <w:sz w:val="20"/>
                <w:szCs w:val="20"/>
              </w:rPr>
            </w:pPr>
          </w:p>
        </w:tc>
        <w:tc>
          <w:tcPr>
            <w:tcW w:w="236" w:type="dxa"/>
          </w:tcPr>
          <w:p w14:paraId="0AA052AF" w14:textId="65EB2853"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1</w:t>
            </w:r>
          </w:p>
        </w:tc>
      </w:tr>
      <w:tr w:rsidR="00277900" w:rsidRPr="0031730B" w14:paraId="778646A0" w14:textId="77777777" w:rsidTr="00277900">
        <w:trPr>
          <w:trHeight w:val="20"/>
        </w:trPr>
        <w:tc>
          <w:tcPr>
            <w:tcW w:w="625" w:type="dxa"/>
          </w:tcPr>
          <w:p w14:paraId="606495FF" w14:textId="7B5C3FFE" w:rsidR="00277900" w:rsidRPr="00C84168" w:rsidRDefault="00AB23DD" w:rsidP="00C84168">
            <w:pPr>
              <w:spacing w:line="276" w:lineRule="auto"/>
              <w:rPr>
                <w:rFonts w:ascii="Trebuchet MS" w:hAnsi="Trebuchet MS"/>
                <w:sz w:val="20"/>
                <w:szCs w:val="20"/>
              </w:rPr>
            </w:pPr>
            <w:r>
              <w:rPr>
                <w:rFonts w:ascii="Trebuchet MS" w:hAnsi="Trebuchet MS"/>
                <w:sz w:val="20"/>
                <w:szCs w:val="20"/>
              </w:rPr>
              <w:t>530</w:t>
            </w:r>
          </w:p>
        </w:tc>
        <w:tc>
          <w:tcPr>
            <w:tcW w:w="535" w:type="dxa"/>
          </w:tcPr>
          <w:p w14:paraId="2567735C" w14:textId="283DA80C"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3</w:t>
            </w:r>
          </w:p>
        </w:tc>
        <w:tc>
          <w:tcPr>
            <w:tcW w:w="3245" w:type="dxa"/>
            <w:gridSpan w:val="3"/>
          </w:tcPr>
          <w:p w14:paraId="0CC14C38" w14:textId="724CB5FE"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Accesoriu tip pull-out pentru acces facil la ecranului LCD</w:t>
            </w:r>
          </w:p>
        </w:tc>
        <w:tc>
          <w:tcPr>
            <w:tcW w:w="810" w:type="dxa"/>
          </w:tcPr>
          <w:p w14:paraId="6E95B1DE" w14:textId="03EEC737"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Buc.</w:t>
            </w:r>
          </w:p>
        </w:tc>
        <w:tc>
          <w:tcPr>
            <w:tcW w:w="3778" w:type="dxa"/>
            <w:gridSpan w:val="2"/>
          </w:tcPr>
          <w:p w14:paraId="139DECA2" w14:textId="77777777" w:rsidR="00277900" w:rsidRPr="00C84168" w:rsidRDefault="00277900" w:rsidP="00277900">
            <w:pPr>
              <w:spacing w:line="276" w:lineRule="auto"/>
              <w:rPr>
                <w:rFonts w:ascii="Trebuchet MS" w:hAnsi="Trebuchet MS"/>
                <w:sz w:val="20"/>
                <w:szCs w:val="20"/>
              </w:rPr>
            </w:pPr>
          </w:p>
        </w:tc>
        <w:tc>
          <w:tcPr>
            <w:tcW w:w="720" w:type="dxa"/>
          </w:tcPr>
          <w:p w14:paraId="27E35174"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42DEE54F" w14:textId="77777777" w:rsidR="00277900" w:rsidRPr="00C84168" w:rsidRDefault="00277900" w:rsidP="00277900">
            <w:pPr>
              <w:spacing w:line="276" w:lineRule="auto"/>
              <w:rPr>
                <w:rFonts w:ascii="Trebuchet MS" w:hAnsi="Trebuchet MS"/>
                <w:sz w:val="20"/>
                <w:szCs w:val="20"/>
              </w:rPr>
            </w:pPr>
          </w:p>
        </w:tc>
        <w:tc>
          <w:tcPr>
            <w:tcW w:w="236" w:type="dxa"/>
          </w:tcPr>
          <w:p w14:paraId="2274D7C4" w14:textId="2FD2BE65"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1</w:t>
            </w:r>
          </w:p>
        </w:tc>
      </w:tr>
      <w:tr w:rsidR="00277900" w:rsidRPr="0031730B" w14:paraId="2A519E29" w14:textId="77777777" w:rsidTr="00277900">
        <w:trPr>
          <w:trHeight w:val="20"/>
        </w:trPr>
        <w:tc>
          <w:tcPr>
            <w:tcW w:w="625" w:type="dxa"/>
          </w:tcPr>
          <w:p w14:paraId="2DB25F3C" w14:textId="090A94EA" w:rsidR="00277900" w:rsidRPr="00C84168" w:rsidRDefault="00AB23DD" w:rsidP="00C84168">
            <w:pPr>
              <w:spacing w:line="276" w:lineRule="auto"/>
              <w:rPr>
                <w:rFonts w:ascii="Trebuchet MS" w:hAnsi="Trebuchet MS"/>
                <w:sz w:val="20"/>
                <w:szCs w:val="20"/>
              </w:rPr>
            </w:pPr>
            <w:r>
              <w:rPr>
                <w:rFonts w:ascii="Trebuchet MS" w:hAnsi="Trebuchet MS"/>
                <w:sz w:val="20"/>
                <w:szCs w:val="20"/>
              </w:rPr>
              <w:t>531</w:t>
            </w:r>
          </w:p>
        </w:tc>
        <w:tc>
          <w:tcPr>
            <w:tcW w:w="535" w:type="dxa"/>
          </w:tcPr>
          <w:p w14:paraId="11D11719" w14:textId="0DDB35FA"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4</w:t>
            </w:r>
          </w:p>
        </w:tc>
        <w:tc>
          <w:tcPr>
            <w:tcW w:w="3245" w:type="dxa"/>
            <w:gridSpan w:val="3"/>
          </w:tcPr>
          <w:p w14:paraId="1D6FD1FB" w14:textId="75C28B22"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Ecran LCD profesional</w:t>
            </w:r>
          </w:p>
        </w:tc>
        <w:tc>
          <w:tcPr>
            <w:tcW w:w="810" w:type="dxa"/>
          </w:tcPr>
          <w:p w14:paraId="65D750FD" w14:textId="436087E5"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Buc.</w:t>
            </w:r>
          </w:p>
        </w:tc>
        <w:tc>
          <w:tcPr>
            <w:tcW w:w="3778" w:type="dxa"/>
            <w:gridSpan w:val="2"/>
          </w:tcPr>
          <w:p w14:paraId="06905FB4" w14:textId="77777777" w:rsidR="00277900" w:rsidRPr="00C84168" w:rsidRDefault="00277900" w:rsidP="00277900">
            <w:pPr>
              <w:spacing w:line="276" w:lineRule="auto"/>
              <w:rPr>
                <w:rFonts w:ascii="Trebuchet MS" w:hAnsi="Trebuchet MS"/>
                <w:sz w:val="20"/>
                <w:szCs w:val="20"/>
              </w:rPr>
            </w:pPr>
          </w:p>
        </w:tc>
        <w:tc>
          <w:tcPr>
            <w:tcW w:w="720" w:type="dxa"/>
          </w:tcPr>
          <w:p w14:paraId="03548C96"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07FEA04D" w14:textId="77777777" w:rsidR="00277900" w:rsidRPr="00C84168" w:rsidRDefault="00277900" w:rsidP="00277900">
            <w:pPr>
              <w:spacing w:line="276" w:lineRule="auto"/>
              <w:rPr>
                <w:rFonts w:ascii="Trebuchet MS" w:hAnsi="Trebuchet MS"/>
                <w:sz w:val="20"/>
                <w:szCs w:val="20"/>
              </w:rPr>
            </w:pPr>
          </w:p>
        </w:tc>
        <w:tc>
          <w:tcPr>
            <w:tcW w:w="236" w:type="dxa"/>
          </w:tcPr>
          <w:p w14:paraId="755072D0" w14:textId="7C0FDF83"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1</w:t>
            </w:r>
          </w:p>
        </w:tc>
      </w:tr>
      <w:tr w:rsidR="00277900" w:rsidRPr="0031730B" w14:paraId="1B820B64" w14:textId="77777777" w:rsidTr="00277900">
        <w:trPr>
          <w:trHeight w:val="20"/>
        </w:trPr>
        <w:tc>
          <w:tcPr>
            <w:tcW w:w="625" w:type="dxa"/>
          </w:tcPr>
          <w:p w14:paraId="1F8D4F27" w14:textId="678E29EE" w:rsidR="00277900" w:rsidRPr="00C84168" w:rsidRDefault="00AB23DD" w:rsidP="00C84168">
            <w:pPr>
              <w:spacing w:line="276" w:lineRule="auto"/>
              <w:rPr>
                <w:rFonts w:ascii="Trebuchet MS" w:hAnsi="Trebuchet MS"/>
                <w:sz w:val="20"/>
                <w:szCs w:val="20"/>
              </w:rPr>
            </w:pPr>
            <w:r>
              <w:rPr>
                <w:rFonts w:ascii="Trebuchet MS" w:hAnsi="Trebuchet MS"/>
                <w:sz w:val="20"/>
                <w:szCs w:val="20"/>
              </w:rPr>
              <w:t>532</w:t>
            </w:r>
          </w:p>
        </w:tc>
        <w:tc>
          <w:tcPr>
            <w:tcW w:w="535" w:type="dxa"/>
          </w:tcPr>
          <w:p w14:paraId="5CF4E506" w14:textId="2EFC491B"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5</w:t>
            </w:r>
          </w:p>
        </w:tc>
        <w:tc>
          <w:tcPr>
            <w:tcW w:w="3245" w:type="dxa"/>
            <w:gridSpan w:val="3"/>
          </w:tcPr>
          <w:p w14:paraId="3A02F657" w14:textId="5AC07AC7"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Kit Videoconferință</w:t>
            </w:r>
          </w:p>
        </w:tc>
        <w:tc>
          <w:tcPr>
            <w:tcW w:w="810" w:type="dxa"/>
          </w:tcPr>
          <w:p w14:paraId="1EB1354F" w14:textId="2532F7EA"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Buc.</w:t>
            </w:r>
          </w:p>
        </w:tc>
        <w:tc>
          <w:tcPr>
            <w:tcW w:w="3778" w:type="dxa"/>
            <w:gridSpan w:val="2"/>
          </w:tcPr>
          <w:p w14:paraId="7A06401B" w14:textId="77777777" w:rsidR="00277900" w:rsidRPr="00C84168" w:rsidRDefault="00277900" w:rsidP="00277900">
            <w:pPr>
              <w:spacing w:line="276" w:lineRule="auto"/>
              <w:rPr>
                <w:rFonts w:ascii="Trebuchet MS" w:hAnsi="Trebuchet MS"/>
                <w:sz w:val="20"/>
                <w:szCs w:val="20"/>
              </w:rPr>
            </w:pPr>
          </w:p>
        </w:tc>
        <w:tc>
          <w:tcPr>
            <w:tcW w:w="720" w:type="dxa"/>
          </w:tcPr>
          <w:p w14:paraId="2C98FE71"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2E64DDB1" w14:textId="77777777" w:rsidR="00277900" w:rsidRPr="00C84168" w:rsidRDefault="00277900" w:rsidP="00277900">
            <w:pPr>
              <w:spacing w:line="276" w:lineRule="auto"/>
              <w:rPr>
                <w:rFonts w:ascii="Trebuchet MS" w:hAnsi="Trebuchet MS"/>
                <w:sz w:val="20"/>
                <w:szCs w:val="20"/>
              </w:rPr>
            </w:pPr>
          </w:p>
        </w:tc>
        <w:tc>
          <w:tcPr>
            <w:tcW w:w="236" w:type="dxa"/>
          </w:tcPr>
          <w:p w14:paraId="182D4378" w14:textId="4E585940"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1</w:t>
            </w:r>
          </w:p>
        </w:tc>
      </w:tr>
      <w:tr w:rsidR="00277900" w:rsidRPr="0031730B" w14:paraId="645BF93E" w14:textId="77777777" w:rsidTr="00277900">
        <w:trPr>
          <w:trHeight w:val="20"/>
        </w:trPr>
        <w:tc>
          <w:tcPr>
            <w:tcW w:w="625" w:type="dxa"/>
          </w:tcPr>
          <w:p w14:paraId="3C820956" w14:textId="0F0A3D66" w:rsidR="00277900" w:rsidRPr="00C84168" w:rsidRDefault="00AB23DD" w:rsidP="00C84168">
            <w:pPr>
              <w:spacing w:line="276" w:lineRule="auto"/>
              <w:rPr>
                <w:rFonts w:ascii="Trebuchet MS" w:hAnsi="Trebuchet MS"/>
                <w:sz w:val="20"/>
                <w:szCs w:val="20"/>
              </w:rPr>
            </w:pPr>
            <w:r>
              <w:rPr>
                <w:rFonts w:ascii="Trebuchet MS" w:hAnsi="Trebuchet MS"/>
                <w:sz w:val="20"/>
                <w:szCs w:val="20"/>
              </w:rPr>
              <w:t>533</w:t>
            </w:r>
          </w:p>
        </w:tc>
        <w:tc>
          <w:tcPr>
            <w:tcW w:w="535" w:type="dxa"/>
          </w:tcPr>
          <w:p w14:paraId="04EB6FB7" w14:textId="0B224371"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6</w:t>
            </w:r>
          </w:p>
        </w:tc>
        <w:tc>
          <w:tcPr>
            <w:tcW w:w="3245" w:type="dxa"/>
            <w:gridSpan w:val="3"/>
          </w:tcPr>
          <w:p w14:paraId="5729859D" w14:textId="62FEC16F"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Camera Video PTZ</w:t>
            </w:r>
          </w:p>
        </w:tc>
        <w:tc>
          <w:tcPr>
            <w:tcW w:w="810" w:type="dxa"/>
          </w:tcPr>
          <w:p w14:paraId="6EF7B279" w14:textId="624FA2D4"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Buc.</w:t>
            </w:r>
          </w:p>
        </w:tc>
        <w:tc>
          <w:tcPr>
            <w:tcW w:w="3778" w:type="dxa"/>
            <w:gridSpan w:val="2"/>
          </w:tcPr>
          <w:p w14:paraId="24EC984E" w14:textId="77777777" w:rsidR="00277900" w:rsidRPr="00C84168" w:rsidRDefault="00277900" w:rsidP="00277900">
            <w:pPr>
              <w:spacing w:line="276" w:lineRule="auto"/>
              <w:rPr>
                <w:rFonts w:ascii="Trebuchet MS" w:hAnsi="Trebuchet MS"/>
                <w:sz w:val="20"/>
                <w:szCs w:val="20"/>
              </w:rPr>
            </w:pPr>
          </w:p>
        </w:tc>
        <w:tc>
          <w:tcPr>
            <w:tcW w:w="720" w:type="dxa"/>
          </w:tcPr>
          <w:p w14:paraId="58594964"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18005B7E" w14:textId="77777777" w:rsidR="00277900" w:rsidRPr="00C84168" w:rsidRDefault="00277900" w:rsidP="00277900">
            <w:pPr>
              <w:spacing w:line="276" w:lineRule="auto"/>
              <w:rPr>
                <w:rFonts w:ascii="Trebuchet MS" w:hAnsi="Trebuchet MS"/>
                <w:sz w:val="20"/>
                <w:szCs w:val="20"/>
              </w:rPr>
            </w:pPr>
          </w:p>
        </w:tc>
        <w:tc>
          <w:tcPr>
            <w:tcW w:w="236" w:type="dxa"/>
          </w:tcPr>
          <w:p w14:paraId="66FBC907" w14:textId="6E99A94A"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1</w:t>
            </w:r>
          </w:p>
        </w:tc>
      </w:tr>
      <w:tr w:rsidR="00277900" w:rsidRPr="0031730B" w14:paraId="37C83C98" w14:textId="77777777" w:rsidTr="00277900">
        <w:trPr>
          <w:trHeight w:val="20"/>
        </w:trPr>
        <w:tc>
          <w:tcPr>
            <w:tcW w:w="625" w:type="dxa"/>
          </w:tcPr>
          <w:p w14:paraId="7FDC69CC" w14:textId="7D845B8A" w:rsidR="00277900" w:rsidRPr="00C84168" w:rsidRDefault="00AB23DD" w:rsidP="00C84168">
            <w:pPr>
              <w:spacing w:line="276" w:lineRule="auto"/>
              <w:rPr>
                <w:rFonts w:ascii="Trebuchet MS" w:hAnsi="Trebuchet MS"/>
                <w:sz w:val="20"/>
                <w:szCs w:val="20"/>
              </w:rPr>
            </w:pPr>
            <w:r>
              <w:rPr>
                <w:rFonts w:ascii="Trebuchet MS" w:hAnsi="Trebuchet MS"/>
                <w:sz w:val="20"/>
                <w:szCs w:val="20"/>
              </w:rPr>
              <w:t>534</w:t>
            </w:r>
          </w:p>
        </w:tc>
        <w:tc>
          <w:tcPr>
            <w:tcW w:w="535" w:type="dxa"/>
          </w:tcPr>
          <w:p w14:paraId="6A441465" w14:textId="63AD066D"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7</w:t>
            </w:r>
          </w:p>
        </w:tc>
        <w:tc>
          <w:tcPr>
            <w:tcW w:w="3245" w:type="dxa"/>
            <w:gridSpan w:val="3"/>
          </w:tcPr>
          <w:p w14:paraId="50CF4CE5" w14:textId="50767394"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Microfon de plafon</w:t>
            </w:r>
          </w:p>
        </w:tc>
        <w:tc>
          <w:tcPr>
            <w:tcW w:w="810" w:type="dxa"/>
          </w:tcPr>
          <w:p w14:paraId="3BC5BDBD" w14:textId="6B3CC6A9"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Buc.</w:t>
            </w:r>
          </w:p>
        </w:tc>
        <w:tc>
          <w:tcPr>
            <w:tcW w:w="3778" w:type="dxa"/>
            <w:gridSpan w:val="2"/>
          </w:tcPr>
          <w:p w14:paraId="242B26EF" w14:textId="77777777" w:rsidR="00277900" w:rsidRPr="00C84168" w:rsidRDefault="00277900" w:rsidP="00277900">
            <w:pPr>
              <w:spacing w:line="276" w:lineRule="auto"/>
              <w:rPr>
                <w:rFonts w:ascii="Trebuchet MS" w:hAnsi="Trebuchet MS"/>
                <w:sz w:val="20"/>
                <w:szCs w:val="20"/>
              </w:rPr>
            </w:pPr>
          </w:p>
        </w:tc>
        <w:tc>
          <w:tcPr>
            <w:tcW w:w="720" w:type="dxa"/>
          </w:tcPr>
          <w:p w14:paraId="55F6322A"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2A9649B6" w14:textId="77777777" w:rsidR="00277900" w:rsidRPr="00C84168" w:rsidRDefault="00277900" w:rsidP="00277900">
            <w:pPr>
              <w:spacing w:line="276" w:lineRule="auto"/>
              <w:rPr>
                <w:rFonts w:ascii="Trebuchet MS" w:hAnsi="Trebuchet MS"/>
                <w:sz w:val="20"/>
                <w:szCs w:val="20"/>
              </w:rPr>
            </w:pPr>
          </w:p>
        </w:tc>
        <w:tc>
          <w:tcPr>
            <w:tcW w:w="236" w:type="dxa"/>
          </w:tcPr>
          <w:p w14:paraId="3775A859" w14:textId="60C2C1EB"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1</w:t>
            </w:r>
          </w:p>
        </w:tc>
      </w:tr>
      <w:tr w:rsidR="00277900" w:rsidRPr="0031730B" w14:paraId="228F8AF9" w14:textId="77777777" w:rsidTr="00277900">
        <w:trPr>
          <w:trHeight w:val="20"/>
        </w:trPr>
        <w:tc>
          <w:tcPr>
            <w:tcW w:w="625" w:type="dxa"/>
          </w:tcPr>
          <w:p w14:paraId="64C7D9D8" w14:textId="1EAEE4B7" w:rsidR="00277900" w:rsidRPr="00C84168" w:rsidRDefault="00AB23DD" w:rsidP="00C84168">
            <w:pPr>
              <w:spacing w:line="276" w:lineRule="auto"/>
              <w:rPr>
                <w:rFonts w:ascii="Trebuchet MS" w:hAnsi="Trebuchet MS"/>
                <w:sz w:val="20"/>
                <w:szCs w:val="20"/>
              </w:rPr>
            </w:pPr>
            <w:r>
              <w:rPr>
                <w:rFonts w:ascii="Trebuchet MS" w:hAnsi="Trebuchet MS"/>
                <w:sz w:val="20"/>
                <w:szCs w:val="20"/>
              </w:rPr>
              <w:t>535</w:t>
            </w:r>
          </w:p>
        </w:tc>
        <w:tc>
          <w:tcPr>
            <w:tcW w:w="535" w:type="dxa"/>
          </w:tcPr>
          <w:p w14:paraId="614B4CAF" w14:textId="45D3AE05"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8</w:t>
            </w:r>
          </w:p>
        </w:tc>
        <w:tc>
          <w:tcPr>
            <w:tcW w:w="3245" w:type="dxa"/>
            <w:gridSpan w:val="3"/>
          </w:tcPr>
          <w:p w14:paraId="20C9D148" w14:textId="1FEE2723"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Procesor audio</w:t>
            </w:r>
          </w:p>
        </w:tc>
        <w:tc>
          <w:tcPr>
            <w:tcW w:w="810" w:type="dxa"/>
          </w:tcPr>
          <w:p w14:paraId="796E8CB9" w14:textId="0E602B48"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Buc.</w:t>
            </w:r>
          </w:p>
        </w:tc>
        <w:tc>
          <w:tcPr>
            <w:tcW w:w="3778" w:type="dxa"/>
            <w:gridSpan w:val="2"/>
          </w:tcPr>
          <w:p w14:paraId="4D9A9EFA" w14:textId="77777777" w:rsidR="00277900" w:rsidRPr="00C84168" w:rsidRDefault="00277900" w:rsidP="00277900">
            <w:pPr>
              <w:spacing w:line="276" w:lineRule="auto"/>
              <w:rPr>
                <w:rFonts w:ascii="Trebuchet MS" w:hAnsi="Trebuchet MS"/>
                <w:sz w:val="20"/>
                <w:szCs w:val="20"/>
              </w:rPr>
            </w:pPr>
          </w:p>
        </w:tc>
        <w:tc>
          <w:tcPr>
            <w:tcW w:w="720" w:type="dxa"/>
          </w:tcPr>
          <w:p w14:paraId="570DCB83"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45188125" w14:textId="77777777" w:rsidR="00277900" w:rsidRPr="00C84168" w:rsidRDefault="00277900" w:rsidP="00277900">
            <w:pPr>
              <w:spacing w:line="276" w:lineRule="auto"/>
              <w:rPr>
                <w:rFonts w:ascii="Trebuchet MS" w:hAnsi="Trebuchet MS"/>
                <w:sz w:val="20"/>
                <w:szCs w:val="20"/>
              </w:rPr>
            </w:pPr>
          </w:p>
        </w:tc>
        <w:tc>
          <w:tcPr>
            <w:tcW w:w="236" w:type="dxa"/>
          </w:tcPr>
          <w:p w14:paraId="17C95A07" w14:textId="62968FD3"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1</w:t>
            </w:r>
          </w:p>
        </w:tc>
      </w:tr>
      <w:tr w:rsidR="00277900" w:rsidRPr="0031730B" w14:paraId="7BF58163" w14:textId="77777777" w:rsidTr="00277900">
        <w:trPr>
          <w:trHeight w:val="29"/>
        </w:trPr>
        <w:tc>
          <w:tcPr>
            <w:tcW w:w="625" w:type="dxa"/>
          </w:tcPr>
          <w:p w14:paraId="46C5E0E9" w14:textId="435C3DA0" w:rsidR="00277900" w:rsidRPr="00C84168" w:rsidRDefault="00AB23DD" w:rsidP="00C84168">
            <w:pPr>
              <w:spacing w:line="276" w:lineRule="auto"/>
              <w:rPr>
                <w:rFonts w:ascii="Trebuchet MS" w:hAnsi="Trebuchet MS"/>
                <w:sz w:val="20"/>
                <w:szCs w:val="20"/>
              </w:rPr>
            </w:pPr>
            <w:r>
              <w:rPr>
                <w:rFonts w:ascii="Trebuchet MS" w:hAnsi="Trebuchet MS"/>
                <w:sz w:val="20"/>
                <w:szCs w:val="20"/>
              </w:rPr>
              <w:t>536</w:t>
            </w:r>
          </w:p>
        </w:tc>
        <w:tc>
          <w:tcPr>
            <w:tcW w:w="535" w:type="dxa"/>
          </w:tcPr>
          <w:p w14:paraId="0759F9C0" w14:textId="61FD201D"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9</w:t>
            </w:r>
          </w:p>
        </w:tc>
        <w:tc>
          <w:tcPr>
            <w:tcW w:w="3245" w:type="dxa"/>
            <w:gridSpan w:val="3"/>
          </w:tcPr>
          <w:p w14:paraId="21CEF7D2" w14:textId="7C49FBAD"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Amplificator Audio</w:t>
            </w:r>
          </w:p>
        </w:tc>
        <w:tc>
          <w:tcPr>
            <w:tcW w:w="810" w:type="dxa"/>
          </w:tcPr>
          <w:p w14:paraId="1C05E831" w14:textId="3D490413"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Buc.</w:t>
            </w:r>
          </w:p>
        </w:tc>
        <w:tc>
          <w:tcPr>
            <w:tcW w:w="3778" w:type="dxa"/>
            <w:gridSpan w:val="2"/>
          </w:tcPr>
          <w:p w14:paraId="6A98ABBB" w14:textId="77777777" w:rsidR="00277900" w:rsidRPr="00C84168" w:rsidRDefault="00277900" w:rsidP="00277900">
            <w:pPr>
              <w:spacing w:line="276" w:lineRule="auto"/>
              <w:rPr>
                <w:rFonts w:ascii="Trebuchet MS" w:hAnsi="Trebuchet MS"/>
                <w:sz w:val="20"/>
                <w:szCs w:val="20"/>
              </w:rPr>
            </w:pPr>
          </w:p>
        </w:tc>
        <w:tc>
          <w:tcPr>
            <w:tcW w:w="720" w:type="dxa"/>
          </w:tcPr>
          <w:p w14:paraId="485D82EC"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43DC8335" w14:textId="77777777" w:rsidR="00277900" w:rsidRPr="00C84168" w:rsidRDefault="00277900" w:rsidP="00277900">
            <w:pPr>
              <w:spacing w:line="276" w:lineRule="auto"/>
              <w:rPr>
                <w:rFonts w:ascii="Trebuchet MS" w:hAnsi="Trebuchet MS"/>
                <w:sz w:val="20"/>
                <w:szCs w:val="20"/>
              </w:rPr>
            </w:pPr>
          </w:p>
        </w:tc>
        <w:tc>
          <w:tcPr>
            <w:tcW w:w="236" w:type="dxa"/>
          </w:tcPr>
          <w:p w14:paraId="77D3306B" w14:textId="581F4D12"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1</w:t>
            </w:r>
          </w:p>
        </w:tc>
      </w:tr>
      <w:tr w:rsidR="00277900" w:rsidRPr="0031730B" w14:paraId="5347E6E4" w14:textId="77777777" w:rsidTr="00277900">
        <w:trPr>
          <w:trHeight w:val="29"/>
        </w:trPr>
        <w:tc>
          <w:tcPr>
            <w:tcW w:w="625" w:type="dxa"/>
          </w:tcPr>
          <w:p w14:paraId="5A73D909" w14:textId="70BDA5DA" w:rsidR="00277900" w:rsidRPr="00C84168" w:rsidRDefault="00AB23DD" w:rsidP="00C84168">
            <w:pPr>
              <w:spacing w:line="276" w:lineRule="auto"/>
              <w:rPr>
                <w:rFonts w:ascii="Trebuchet MS" w:hAnsi="Trebuchet MS"/>
                <w:sz w:val="20"/>
                <w:szCs w:val="20"/>
              </w:rPr>
            </w:pPr>
            <w:r>
              <w:rPr>
                <w:rFonts w:ascii="Trebuchet MS" w:hAnsi="Trebuchet MS"/>
                <w:sz w:val="20"/>
                <w:szCs w:val="20"/>
              </w:rPr>
              <w:t>537</w:t>
            </w:r>
          </w:p>
        </w:tc>
        <w:tc>
          <w:tcPr>
            <w:tcW w:w="535" w:type="dxa"/>
          </w:tcPr>
          <w:p w14:paraId="568C44EB" w14:textId="30522575"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10</w:t>
            </w:r>
          </w:p>
        </w:tc>
        <w:tc>
          <w:tcPr>
            <w:tcW w:w="3245" w:type="dxa"/>
            <w:gridSpan w:val="3"/>
          </w:tcPr>
          <w:p w14:paraId="5E3CCB94" w14:textId="301E18DC"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Difuzor tip pendant</w:t>
            </w:r>
          </w:p>
        </w:tc>
        <w:tc>
          <w:tcPr>
            <w:tcW w:w="810" w:type="dxa"/>
          </w:tcPr>
          <w:p w14:paraId="5D5ACF4B" w14:textId="0DAC8A70"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Buc.</w:t>
            </w:r>
          </w:p>
        </w:tc>
        <w:tc>
          <w:tcPr>
            <w:tcW w:w="3778" w:type="dxa"/>
            <w:gridSpan w:val="2"/>
          </w:tcPr>
          <w:p w14:paraId="084BD752" w14:textId="77777777" w:rsidR="00277900" w:rsidRPr="00C84168" w:rsidRDefault="00277900" w:rsidP="00277900">
            <w:pPr>
              <w:spacing w:line="276" w:lineRule="auto"/>
              <w:rPr>
                <w:rFonts w:ascii="Trebuchet MS" w:hAnsi="Trebuchet MS"/>
                <w:sz w:val="20"/>
                <w:szCs w:val="20"/>
              </w:rPr>
            </w:pPr>
          </w:p>
        </w:tc>
        <w:tc>
          <w:tcPr>
            <w:tcW w:w="720" w:type="dxa"/>
          </w:tcPr>
          <w:p w14:paraId="7D04DCC2"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56D6E434" w14:textId="77777777" w:rsidR="00277900" w:rsidRPr="00C84168" w:rsidRDefault="00277900" w:rsidP="00277900">
            <w:pPr>
              <w:spacing w:line="276" w:lineRule="auto"/>
              <w:rPr>
                <w:rFonts w:ascii="Trebuchet MS" w:hAnsi="Trebuchet MS"/>
                <w:sz w:val="20"/>
                <w:szCs w:val="20"/>
              </w:rPr>
            </w:pPr>
          </w:p>
        </w:tc>
        <w:tc>
          <w:tcPr>
            <w:tcW w:w="236" w:type="dxa"/>
          </w:tcPr>
          <w:p w14:paraId="7FCF6AFA" w14:textId="7DA24FA8"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4</w:t>
            </w:r>
          </w:p>
        </w:tc>
      </w:tr>
      <w:tr w:rsidR="00277900" w:rsidRPr="0031730B" w14:paraId="2FE77F92" w14:textId="77777777" w:rsidTr="00277900">
        <w:trPr>
          <w:trHeight w:val="29"/>
        </w:trPr>
        <w:tc>
          <w:tcPr>
            <w:tcW w:w="625" w:type="dxa"/>
          </w:tcPr>
          <w:p w14:paraId="015CE4AA" w14:textId="656ADFC3" w:rsidR="00277900" w:rsidRPr="00C84168" w:rsidRDefault="00AB23DD" w:rsidP="00C84168">
            <w:pPr>
              <w:spacing w:line="276" w:lineRule="auto"/>
              <w:rPr>
                <w:rFonts w:ascii="Trebuchet MS" w:hAnsi="Trebuchet MS"/>
                <w:sz w:val="20"/>
                <w:szCs w:val="20"/>
              </w:rPr>
            </w:pPr>
            <w:r>
              <w:rPr>
                <w:rFonts w:ascii="Trebuchet MS" w:hAnsi="Trebuchet MS"/>
                <w:sz w:val="20"/>
                <w:szCs w:val="20"/>
              </w:rPr>
              <w:t>538</w:t>
            </w:r>
          </w:p>
        </w:tc>
        <w:tc>
          <w:tcPr>
            <w:tcW w:w="535" w:type="dxa"/>
          </w:tcPr>
          <w:p w14:paraId="08718C3A" w14:textId="295A1ED0"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11</w:t>
            </w:r>
          </w:p>
        </w:tc>
        <w:tc>
          <w:tcPr>
            <w:tcW w:w="3245" w:type="dxa"/>
            <w:gridSpan w:val="3"/>
          </w:tcPr>
          <w:p w14:paraId="071D46EB" w14:textId="3394163C"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Switch PoE</w:t>
            </w:r>
          </w:p>
        </w:tc>
        <w:tc>
          <w:tcPr>
            <w:tcW w:w="810" w:type="dxa"/>
          </w:tcPr>
          <w:p w14:paraId="0936618B" w14:textId="5325CE4B"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Buc.</w:t>
            </w:r>
          </w:p>
        </w:tc>
        <w:tc>
          <w:tcPr>
            <w:tcW w:w="3778" w:type="dxa"/>
            <w:gridSpan w:val="2"/>
          </w:tcPr>
          <w:p w14:paraId="11C3889B" w14:textId="77777777" w:rsidR="00277900" w:rsidRPr="00C84168" w:rsidRDefault="00277900" w:rsidP="00277900">
            <w:pPr>
              <w:spacing w:line="276" w:lineRule="auto"/>
              <w:rPr>
                <w:rFonts w:ascii="Trebuchet MS" w:hAnsi="Trebuchet MS"/>
                <w:sz w:val="20"/>
                <w:szCs w:val="20"/>
              </w:rPr>
            </w:pPr>
          </w:p>
        </w:tc>
        <w:tc>
          <w:tcPr>
            <w:tcW w:w="720" w:type="dxa"/>
          </w:tcPr>
          <w:p w14:paraId="1CCDDA26"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756ED42F" w14:textId="77777777" w:rsidR="00277900" w:rsidRPr="00C84168" w:rsidRDefault="00277900" w:rsidP="00277900">
            <w:pPr>
              <w:spacing w:line="276" w:lineRule="auto"/>
              <w:rPr>
                <w:rFonts w:ascii="Trebuchet MS" w:hAnsi="Trebuchet MS"/>
                <w:sz w:val="20"/>
                <w:szCs w:val="20"/>
              </w:rPr>
            </w:pPr>
          </w:p>
        </w:tc>
        <w:tc>
          <w:tcPr>
            <w:tcW w:w="236" w:type="dxa"/>
          </w:tcPr>
          <w:p w14:paraId="0648BF82" w14:textId="0CFD889E"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1</w:t>
            </w:r>
          </w:p>
        </w:tc>
      </w:tr>
      <w:tr w:rsidR="00277900" w:rsidRPr="0031730B" w14:paraId="116AC94A" w14:textId="77777777" w:rsidTr="00277900">
        <w:trPr>
          <w:trHeight w:val="29"/>
        </w:trPr>
        <w:tc>
          <w:tcPr>
            <w:tcW w:w="625" w:type="dxa"/>
          </w:tcPr>
          <w:p w14:paraId="61AC3196" w14:textId="23340887" w:rsidR="00277900" w:rsidRPr="00C84168" w:rsidRDefault="00AB23DD" w:rsidP="00C84168">
            <w:pPr>
              <w:spacing w:line="276" w:lineRule="auto"/>
              <w:rPr>
                <w:rFonts w:ascii="Trebuchet MS" w:hAnsi="Trebuchet MS"/>
                <w:sz w:val="20"/>
                <w:szCs w:val="20"/>
              </w:rPr>
            </w:pPr>
            <w:r>
              <w:rPr>
                <w:rFonts w:ascii="Trebuchet MS" w:hAnsi="Trebuchet MS"/>
                <w:sz w:val="20"/>
                <w:szCs w:val="20"/>
              </w:rPr>
              <w:t>539</w:t>
            </w:r>
          </w:p>
        </w:tc>
        <w:tc>
          <w:tcPr>
            <w:tcW w:w="535" w:type="dxa"/>
          </w:tcPr>
          <w:p w14:paraId="5F15D75C" w14:textId="63BCEBBA"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12</w:t>
            </w:r>
          </w:p>
        </w:tc>
        <w:tc>
          <w:tcPr>
            <w:tcW w:w="3245" w:type="dxa"/>
            <w:gridSpan w:val="3"/>
          </w:tcPr>
          <w:p w14:paraId="63F3BDA9" w14:textId="7AF40BFC"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Distribuitor amplificator 1:2</w:t>
            </w:r>
          </w:p>
        </w:tc>
        <w:tc>
          <w:tcPr>
            <w:tcW w:w="810" w:type="dxa"/>
          </w:tcPr>
          <w:p w14:paraId="18BFE30D" w14:textId="7F7CBB7A"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Buc.</w:t>
            </w:r>
          </w:p>
        </w:tc>
        <w:tc>
          <w:tcPr>
            <w:tcW w:w="3778" w:type="dxa"/>
            <w:gridSpan w:val="2"/>
          </w:tcPr>
          <w:p w14:paraId="11345EA1" w14:textId="77777777" w:rsidR="00277900" w:rsidRPr="00C84168" w:rsidRDefault="00277900" w:rsidP="00277900">
            <w:pPr>
              <w:spacing w:line="276" w:lineRule="auto"/>
              <w:rPr>
                <w:rFonts w:ascii="Trebuchet MS" w:hAnsi="Trebuchet MS"/>
                <w:sz w:val="20"/>
                <w:szCs w:val="20"/>
              </w:rPr>
            </w:pPr>
          </w:p>
        </w:tc>
        <w:tc>
          <w:tcPr>
            <w:tcW w:w="720" w:type="dxa"/>
          </w:tcPr>
          <w:p w14:paraId="6A84493F"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1EC61A51" w14:textId="77777777" w:rsidR="00277900" w:rsidRPr="00C84168" w:rsidRDefault="00277900" w:rsidP="00277900">
            <w:pPr>
              <w:spacing w:line="276" w:lineRule="auto"/>
              <w:rPr>
                <w:rFonts w:ascii="Trebuchet MS" w:hAnsi="Trebuchet MS"/>
                <w:sz w:val="20"/>
                <w:szCs w:val="20"/>
              </w:rPr>
            </w:pPr>
          </w:p>
        </w:tc>
        <w:tc>
          <w:tcPr>
            <w:tcW w:w="236" w:type="dxa"/>
          </w:tcPr>
          <w:p w14:paraId="1476175B" w14:textId="37CF1785"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1</w:t>
            </w:r>
          </w:p>
        </w:tc>
      </w:tr>
      <w:tr w:rsidR="00277900" w:rsidRPr="0031730B" w14:paraId="7244A60C" w14:textId="77777777" w:rsidTr="00277900">
        <w:trPr>
          <w:trHeight w:val="29"/>
        </w:trPr>
        <w:tc>
          <w:tcPr>
            <w:tcW w:w="625" w:type="dxa"/>
          </w:tcPr>
          <w:p w14:paraId="157303CB" w14:textId="62A5B606" w:rsidR="00277900" w:rsidRPr="00C84168" w:rsidRDefault="00AB23DD" w:rsidP="00C84168">
            <w:pPr>
              <w:spacing w:line="276" w:lineRule="auto"/>
              <w:rPr>
                <w:rFonts w:ascii="Trebuchet MS" w:hAnsi="Trebuchet MS"/>
                <w:sz w:val="20"/>
                <w:szCs w:val="20"/>
              </w:rPr>
            </w:pPr>
            <w:r>
              <w:rPr>
                <w:rFonts w:ascii="Trebuchet MS" w:hAnsi="Trebuchet MS"/>
                <w:sz w:val="20"/>
                <w:szCs w:val="20"/>
              </w:rPr>
              <w:t>540</w:t>
            </w:r>
          </w:p>
        </w:tc>
        <w:tc>
          <w:tcPr>
            <w:tcW w:w="535" w:type="dxa"/>
          </w:tcPr>
          <w:p w14:paraId="48B8DD72" w14:textId="25F725D4"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13</w:t>
            </w:r>
          </w:p>
        </w:tc>
        <w:tc>
          <w:tcPr>
            <w:tcW w:w="3245" w:type="dxa"/>
            <w:gridSpan w:val="3"/>
          </w:tcPr>
          <w:p w14:paraId="771435C7" w14:textId="6CA85968"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Echipament inregistrare</w:t>
            </w:r>
          </w:p>
        </w:tc>
        <w:tc>
          <w:tcPr>
            <w:tcW w:w="810" w:type="dxa"/>
          </w:tcPr>
          <w:p w14:paraId="5D600B8D" w14:textId="117ADCD3"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Buc.</w:t>
            </w:r>
          </w:p>
        </w:tc>
        <w:tc>
          <w:tcPr>
            <w:tcW w:w="3778" w:type="dxa"/>
            <w:gridSpan w:val="2"/>
          </w:tcPr>
          <w:p w14:paraId="3ADB9C40" w14:textId="77777777" w:rsidR="00277900" w:rsidRPr="00C84168" w:rsidRDefault="00277900" w:rsidP="00277900">
            <w:pPr>
              <w:spacing w:line="276" w:lineRule="auto"/>
              <w:rPr>
                <w:rFonts w:ascii="Trebuchet MS" w:hAnsi="Trebuchet MS"/>
                <w:sz w:val="20"/>
                <w:szCs w:val="20"/>
              </w:rPr>
            </w:pPr>
          </w:p>
        </w:tc>
        <w:tc>
          <w:tcPr>
            <w:tcW w:w="720" w:type="dxa"/>
          </w:tcPr>
          <w:p w14:paraId="0813554D"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75BDE02E" w14:textId="77777777" w:rsidR="00277900" w:rsidRPr="00C84168" w:rsidRDefault="00277900" w:rsidP="00277900">
            <w:pPr>
              <w:spacing w:line="276" w:lineRule="auto"/>
              <w:rPr>
                <w:rFonts w:ascii="Trebuchet MS" w:hAnsi="Trebuchet MS"/>
                <w:sz w:val="20"/>
                <w:szCs w:val="20"/>
              </w:rPr>
            </w:pPr>
          </w:p>
        </w:tc>
        <w:tc>
          <w:tcPr>
            <w:tcW w:w="236" w:type="dxa"/>
          </w:tcPr>
          <w:p w14:paraId="48A80E98" w14:textId="30EC5677"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1</w:t>
            </w:r>
          </w:p>
        </w:tc>
      </w:tr>
      <w:tr w:rsidR="00277900" w:rsidRPr="0031730B" w14:paraId="29396E55" w14:textId="77777777" w:rsidTr="00277900">
        <w:trPr>
          <w:trHeight w:val="29"/>
        </w:trPr>
        <w:tc>
          <w:tcPr>
            <w:tcW w:w="625" w:type="dxa"/>
          </w:tcPr>
          <w:p w14:paraId="60FD166D" w14:textId="139822DB" w:rsidR="00277900" w:rsidRPr="00C84168" w:rsidRDefault="00AB23DD" w:rsidP="00C84168">
            <w:pPr>
              <w:spacing w:line="276" w:lineRule="auto"/>
              <w:rPr>
                <w:rFonts w:ascii="Trebuchet MS" w:hAnsi="Trebuchet MS"/>
                <w:sz w:val="20"/>
                <w:szCs w:val="20"/>
              </w:rPr>
            </w:pPr>
            <w:r>
              <w:rPr>
                <w:rFonts w:ascii="Trebuchet MS" w:hAnsi="Trebuchet MS"/>
                <w:sz w:val="20"/>
                <w:szCs w:val="20"/>
              </w:rPr>
              <w:t>541</w:t>
            </w:r>
          </w:p>
        </w:tc>
        <w:tc>
          <w:tcPr>
            <w:tcW w:w="535" w:type="dxa"/>
          </w:tcPr>
          <w:p w14:paraId="4EA3097A" w14:textId="78654B0C"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14</w:t>
            </w:r>
          </w:p>
        </w:tc>
        <w:tc>
          <w:tcPr>
            <w:tcW w:w="3245" w:type="dxa"/>
            <w:gridSpan w:val="3"/>
          </w:tcPr>
          <w:p w14:paraId="5FAF758B" w14:textId="20124FFC"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Masă conferință</w:t>
            </w:r>
          </w:p>
        </w:tc>
        <w:tc>
          <w:tcPr>
            <w:tcW w:w="810" w:type="dxa"/>
          </w:tcPr>
          <w:p w14:paraId="693D48BC" w14:textId="79932A18"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Buc.</w:t>
            </w:r>
          </w:p>
        </w:tc>
        <w:tc>
          <w:tcPr>
            <w:tcW w:w="3778" w:type="dxa"/>
            <w:gridSpan w:val="2"/>
          </w:tcPr>
          <w:p w14:paraId="0282D972" w14:textId="77777777" w:rsidR="00277900" w:rsidRPr="00C84168" w:rsidRDefault="00277900" w:rsidP="00277900">
            <w:pPr>
              <w:spacing w:line="276" w:lineRule="auto"/>
              <w:rPr>
                <w:rFonts w:ascii="Trebuchet MS" w:hAnsi="Trebuchet MS"/>
                <w:sz w:val="20"/>
                <w:szCs w:val="20"/>
              </w:rPr>
            </w:pPr>
          </w:p>
        </w:tc>
        <w:tc>
          <w:tcPr>
            <w:tcW w:w="720" w:type="dxa"/>
          </w:tcPr>
          <w:p w14:paraId="13E333B6"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2318D4F7" w14:textId="77777777" w:rsidR="00277900" w:rsidRPr="00C84168" w:rsidRDefault="00277900" w:rsidP="00277900">
            <w:pPr>
              <w:spacing w:line="276" w:lineRule="auto"/>
              <w:rPr>
                <w:rFonts w:ascii="Trebuchet MS" w:hAnsi="Trebuchet MS"/>
                <w:sz w:val="20"/>
                <w:szCs w:val="20"/>
              </w:rPr>
            </w:pPr>
          </w:p>
        </w:tc>
        <w:tc>
          <w:tcPr>
            <w:tcW w:w="236" w:type="dxa"/>
          </w:tcPr>
          <w:p w14:paraId="6F1C3C12" w14:textId="104E3375"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5</w:t>
            </w:r>
          </w:p>
        </w:tc>
      </w:tr>
      <w:tr w:rsidR="00277900" w:rsidRPr="0031730B" w14:paraId="34529665" w14:textId="77777777" w:rsidTr="006B18A3">
        <w:trPr>
          <w:trHeight w:val="332"/>
        </w:trPr>
        <w:tc>
          <w:tcPr>
            <w:tcW w:w="625" w:type="dxa"/>
          </w:tcPr>
          <w:p w14:paraId="345DEB15" w14:textId="4F6BFC39" w:rsidR="00277900" w:rsidRPr="00C84168" w:rsidRDefault="00AB23DD" w:rsidP="00C84168">
            <w:pPr>
              <w:spacing w:line="276" w:lineRule="auto"/>
              <w:rPr>
                <w:rFonts w:ascii="Trebuchet MS" w:hAnsi="Trebuchet MS"/>
                <w:sz w:val="20"/>
                <w:szCs w:val="20"/>
              </w:rPr>
            </w:pPr>
            <w:r>
              <w:rPr>
                <w:rFonts w:ascii="Trebuchet MS" w:hAnsi="Trebuchet MS"/>
                <w:sz w:val="20"/>
                <w:szCs w:val="20"/>
              </w:rPr>
              <w:t>542</w:t>
            </w:r>
          </w:p>
        </w:tc>
        <w:tc>
          <w:tcPr>
            <w:tcW w:w="535" w:type="dxa"/>
          </w:tcPr>
          <w:p w14:paraId="1B4A8D05" w14:textId="6852323B"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15</w:t>
            </w:r>
          </w:p>
        </w:tc>
        <w:tc>
          <w:tcPr>
            <w:tcW w:w="3245" w:type="dxa"/>
            <w:gridSpan w:val="3"/>
          </w:tcPr>
          <w:p w14:paraId="1610C000" w14:textId="1D22EDCB" w:rsidR="00277900" w:rsidRPr="001A6ABF" w:rsidRDefault="00277900" w:rsidP="00C84168">
            <w:pPr>
              <w:spacing w:line="276" w:lineRule="auto"/>
              <w:rPr>
                <w:rFonts w:ascii="Trebuchet MS" w:hAnsi="Trebuchet MS"/>
                <w:sz w:val="20"/>
                <w:szCs w:val="20"/>
              </w:rPr>
            </w:pPr>
            <w:r w:rsidRPr="001A6ABF">
              <w:rPr>
                <w:rFonts w:ascii="Trebuchet MS" w:hAnsi="Trebuchet MS"/>
                <w:sz w:val="20"/>
                <w:szCs w:val="20"/>
              </w:rPr>
              <w:t>Scaun conferință</w:t>
            </w:r>
          </w:p>
        </w:tc>
        <w:tc>
          <w:tcPr>
            <w:tcW w:w="810" w:type="dxa"/>
          </w:tcPr>
          <w:p w14:paraId="1BA288E8" w14:textId="600948DB" w:rsidR="00277900" w:rsidRPr="001A6ABF" w:rsidRDefault="00277900" w:rsidP="00C84168">
            <w:pPr>
              <w:spacing w:line="276" w:lineRule="auto"/>
              <w:jc w:val="center"/>
              <w:rPr>
                <w:rFonts w:ascii="Trebuchet MS" w:hAnsi="Trebuchet MS"/>
                <w:sz w:val="20"/>
                <w:szCs w:val="20"/>
              </w:rPr>
            </w:pPr>
            <w:r w:rsidRPr="001A6ABF">
              <w:rPr>
                <w:rFonts w:ascii="Trebuchet MS" w:hAnsi="Trebuchet MS"/>
                <w:sz w:val="20"/>
                <w:szCs w:val="20"/>
              </w:rPr>
              <w:t>Buc.</w:t>
            </w:r>
          </w:p>
        </w:tc>
        <w:tc>
          <w:tcPr>
            <w:tcW w:w="3778" w:type="dxa"/>
            <w:gridSpan w:val="2"/>
          </w:tcPr>
          <w:p w14:paraId="5C5CB196" w14:textId="77777777" w:rsidR="00277900" w:rsidRPr="00C84168" w:rsidRDefault="00277900" w:rsidP="00277900">
            <w:pPr>
              <w:spacing w:line="276" w:lineRule="auto"/>
              <w:rPr>
                <w:rFonts w:ascii="Trebuchet MS" w:hAnsi="Trebuchet MS"/>
                <w:sz w:val="20"/>
                <w:szCs w:val="20"/>
              </w:rPr>
            </w:pPr>
          </w:p>
        </w:tc>
        <w:tc>
          <w:tcPr>
            <w:tcW w:w="720" w:type="dxa"/>
          </w:tcPr>
          <w:p w14:paraId="4FD40B71" w14:textId="77777777" w:rsidR="00277900" w:rsidRPr="00C84168" w:rsidRDefault="00277900" w:rsidP="00277900">
            <w:pPr>
              <w:spacing w:line="276" w:lineRule="auto"/>
              <w:rPr>
                <w:rFonts w:ascii="Trebuchet MS" w:hAnsi="Trebuchet MS"/>
                <w:sz w:val="20"/>
                <w:szCs w:val="20"/>
              </w:rPr>
            </w:pPr>
          </w:p>
        </w:tc>
        <w:tc>
          <w:tcPr>
            <w:tcW w:w="5220" w:type="dxa"/>
            <w:gridSpan w:val="3"/>
          </w:tcPr>
          <w:p w14:paraId="6E8138B4" w14:textId="77777777" w:rsidR="00277900" w:rsidRPr="00C84168" w:rsidRDefault="00277900" w:rsidP="00277900">
            <w:pPr>
              <w:spacing w:line="276" w:lineRule="auto"/>
              <w:rPr>
                <w:rFonts w:ascii="Trebuchet MS" w:hAnsi="Trebuchet MS"/>
                <w:sz w:val="20"/>
                <w:szCs w:val="20"/>
              </w:rPr>
            </w:pPr>
          </w:p>
        </w:tc>
        <w:tc>
          <w:tcPr>
            <w:tcW w:w="236" w:type="dxa"/>
          </w:tcPr>
          <w:p w14:paraId="456AFC01" w14:textId="0AAEC9D2" w:rsidR="00277900" w:rsidRPr="00C84168" w:rsidRDefault="00277900" w:rsidP="00277900">
            <w:pPr>
              <w:spacing w:line="276" w:lineRule="auto"/>
              <w:rPr>
                <w:rFonts w:ascii="Trebuchet MS" w:hAnsi="Trebuchet MS"/>
                <w:sz w:val="20"/>
                <w:szCs w:val="20"/>
              </w:rPr>
            </w:pPr>
            <w:r w:rsidRPr="00C84168">
              <w:rPr>
                <w:rFonts w:ascii="Trebuchet MS" w:hAnsi="Trebuchet MS"/>
                <w:sz w:val="20"/>
                <w:szCs w:val="20"/>
              </w:rPr>
              <w:t>20</w:t>
            </w:r>
          </w:p>
        </w:tc>
      </w:tr>
      <w:tr w:rsidR="00277900" w:rsidRPr="0031730B" w14:paraId="074CFE56" w14:textId="6E69532A" w:rsidTr="00277900">
        <w:trPr>
          <w:gridAfter w:val="2"/>
          <w:wAfter w:w="774" w:type="dxa"/>
        </w:trPr>
        <w:tc>
          <w:tcPr>
            <w:tcW w:w="625" w:type="dxa"/>
          </w:tcPr>
          <w:p w14:paraId="19ABABC4" w14:textId="39238A8E" w:rsidR="00277900" w:rsidRPr="00C84168" w:rsidRDefault="00AB23DD" w:rsidP="004B0934">
            <w:pPr>
              <w:spacing w:line="276" w:lineRule="auto"/>
              <w:rPr>
                <w:rFonts w:ascii="Trebuchet MS" w:hAnsi="Trebuchet MS"/>
                <w:sz w:val="20"/>
                <w:szCs w:val="20"/>
              </w:rPr>
            </w:pPr>
            <w:r>
              <w:rPr>
                <w:rFonts w:ascii="Trebuchet MS" w:hAnsi="Trebuchet MS"/>
                <w:sz w:val="20"/>
                <w:szCs w:val="20"/>
              </w:rPr>
              <w:t>543</w:t>
            </w:r>
          </w:p>
        </w:tc>
        <w:tc>
          <w:tcPr>
            <w:tcW w:w="4590" w:type="dxa"/>
            <w:gridSpan w:val="5"/>
          </w:tcPr>
          <w:p w14:paraId="49561ABF" w14:textId="121062D1" w:rsidR="00277900" w:rsidRPr="001A6ABF" w:rsidRDefault="00277900" w:rsidP="004B0934">
            <w:pPr>
              <w:spacing w:line="276" w:lineRule="auto"/>
              <w:rPr>
                <w:rFonts w:ascii="Trebuchet MS" w:hAnsi="Trebuchet MS"/>
                <w:sz w:val="20"/>
                <w:szCs w:val="20"/>
              </w:rPr>
            </w:pPr>
            <w:r w:rsidRPr="001A6ABF">
              <w:rPr>
                <w:rFonts w:ascii="Trebuchet MS" w:hAnsi="Trebuchet MS"/>
                <w:sz w:val="20"/>
                <w:szCs w:val="20"/>
              </w:rPr>
              <w:t>Acestea trebuie să îndeplinească cerințele minimale descrise în continuare.</w:t>
            </w:r>
          </w:p>
        </w:tc>
        <w:tc>
          <w:tcPr>
            <w:tcW w:w="720" w:type="dxa"/>
          </w:tcPr>
          <w:p w14:paraId="38200873" w14:textId="77777777" w:rsidR="00277900" w:rsidRPr="00C84168" w:rsidRDefault="00277900" w:rsidP="004B0934">
            <w:pPr>
              <w:spacing w:line="276" w:lineRule="auto"/>
              <w:rPr>
                <w:rFonts w:ascii="Trebuchet MS" w:hAnsi="Trebuchet MS"/>
                <w:sz w:val="20"/>
                <w:szCs w:val="20"/>
              </w:rPr>
            </w:pPr>
          </w:p>
        </w:tc>
        <w:tc>
          <w:tcPr>
            <w:tcW w:w="5220" w:type="dxa"/>
            <w:gridSpan w:val="3"/>
          </w:tcPr>
          <w:p w14:paraId="4E3E13A8" w14:textId="77777777" w:rsidR="00277900" w:rsidRPr="00C84168" w:rsidRDefault="00277900" w:rsidP="004B0934">
            <w:pPr>
              <w:spacing w:line="276" w:lineRule="auto"/>
              <w:rPr>
                <w:rFonts w:ascii="Trebuchet MS" w:hAnsi="Trebuchet MS"/>
                <w:sz w:val="20"/>
                <w:szCs w:val="20"/>
              </w:rPr>
            </w:pPr>
          </w:p>
        </w:tc>
        <w:tc>
          <w:tcPr>
            <w:tcW w:w="3240" w:type="dxa"/>
          </w:tcPr>
          <w:p w14:paraId="59A8632C" w14:textId="77777777" w:rsidR="00277900" w:rsidRPr="00C84168" w:rsidRDefault="00277900" w:rsidP="004B0934">
            <w:pPr>
              <w:spacing w:line="276" w:lineRule="auto"/>
              <w:rPr>
                <w:rFonts w:ascii="Trebuchet MS" w:hAnsi="Trebuchet MS"/>
                <w:sz w:val="20"/>
                <w:szCs w:val="20"/>
              </w:rPr>
            </w:pPr>
          </w:p>
        </w:tc>
      </w:tr>
      <w:tr w:rsidR="00277900" w:rsidRPr="0031730B" w14:paraId="554C8988" w14:textId="2BF184FF" w:rsidTr="00277900">
        <w:trPr>
          <w:gridAfter w:val="2"/>
          <w:wAfter w:w="774" w:type="dxa"/>
        </w:trPr>
        <w:tc>
          <w:tcPr>
            <w:tcW w:w="625" w:type="dxa"/>
          </w:tcPr>
          <w:p w14:paraId="367EFFB5" w14:textId="1788BA64" w:rsidR="00277900" w:rsidRPr="00C84168" w:rsidRDefault="00AB23DD" w:rsidP="00277900">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544</w:t>
            </w:r>
          </w:p>
        </w:tc>
        <w:tc>
          <w:tcPr>
            <w:tcW w:w="4590" w:type="dxa"/>
            <w:gridSpan w:val="5"/>
          </w:tcPr>
          <w:p w14:paraId="2FC5E0C4" w14:textId="69E94EC0" w:rsidR="00277900" w:rsidRPr="001A6ABF" w:rsidRDefault="00277900" w:rsidP="0082663B">
            <w:pPr>
              <w:pStyle w:val="Capitol1111"/>
            </w:pPr>
            <w:r w:rsidRPr="001A6ABF">
              <w:t>Display interactiv</w:t>
            </w:r>
          </w:p>
        </w:tc>
        <w:tc>
          <w:tcPr>
            <w:tcW w:w="720" w:type="dxa"/>
          </w:tcPr>
          <w:p w14:paraId="17E00EDF"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5220" w:type="dxa"/>
            <w:gridSpan w:val="3"/>
          </w:tcPr>
          <w:p w14:paraId="0D24CFFF"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3240" w:type="dxa"/>
          </w:tcPr>
          <w:p w14:paraId="6B8807B2"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r>
      <w:tr w:rsidR="00277900" w:rsidRPr="00C84168" w14:paraId="228FAB3F" w14:textId="5C9C286E" w:rsidTr="00277900">
        <w:trPr>
          <w:gridAfter w:val="2"/>
          <w:wAfter w:w="774" w:type="dxa"/>
          <w:trHeight w:val="559"/>
        </w:trPr>
        <w:tc>
          <w:tcPr>
            <w:tcW w:w="625" w:type="dxa"/>
          </w:tcPr>
          <w:p w14:paraId="309EB2AC" w14:textId="46471AD0" w:rsidR="00277900" w:rsidRPr="00277900" w:rsidRDefault="00AB23DD" w:rsidP="008D1899">
            <w:pPr>
              <w:spacing w:line="276" w:lineRule="auto"/>
              <w:rPr>
                <w:rFonts w:ascii="Trebuchet MS" w:hAnsi="Trebuchet MS"/>
                <w:sz w:val="20"/>
                <w:szCs w:val="20"/>
              </w:rPr>
            </w:pPr>
            <w:r>
              <w:rPr>
                <w:rFonts w:ascii="Trebuchet MS" w:hAnsi="Trebuchet MS"/>
                <w:sz w:val="20"/>
                <w:szCs w:val="20"/>
              </w:rPr>
              <w:t>545</w:t>
            </w:r>
          </w:p>
        </w:tc>
        <w:tc>
          <w:tcPr>
            <w:tcW w:w="1525" w:type="dxa"/>
            <w:gridSpan w:val="2"/>
            <w:shd w:val="clear" w:color="auto" w:fill="D9D9D9" w:themeFill="background1" w:themeFillShade="D9"/>
            <w:vAlign w:val="center"/>
          </w:tcPr>
          <w:p w14:paraId="0F76CD12" w14:textId="7CF4C582" w:rsidR="00277900" w:rsidRPr="001A6ABF" w:rsidRDefault="00277900" w:rsidP="008D1899">
            <w:pPr>
              <w:spacing w:line="276" w:lineRule="auto"/>
              <w:rPr>
                <w:rFonts w:ascii="Trebuchet MS" w:hAnsi="Trebuchet MS" w:cs="Times New Roman"/>
                <w:bCs/>
                <w:color w:val="000000" w:themeColor="text1"/>
                <w:sz w:val="20"/>
                <w:szCs w:val="20"/>
              </w:rPr>
            </w:pPr>
            <w:r w:rsidRPr="001A6ABF">
              <w:rPr>
                <w:rFonts w:ascii="Trebuchet MS" w:hAnsi="Trebuchet MS" w:cs="Times New Roman"/>
                <w:bCs/>
                <w:color w:val="000000" w:themeColor="text1"/>
                <w:sz w:val="20"/>
                <w:szCs w:val="20"/>
              </w:rPr>
              <w:t>Caracteristică</w:t>
            </w:r>
          </w:p>
        </w:tc>
        <w:tc>
          <w:tcPr>
            <w:tcW w:w="3065" w:type="dxa"/>
            <w:gridSpan w:val="3"/>
            <w:shd w:val="clear" w:color="auto" w:fill="D9D9D9" w:themeFill="background1" w:themeFillShade="D9"/>
            <w:vAlign w:val="center"/>
          </w:tcPr>
          <w:p w14:paraId="08438D48" w14:textId="2C52BBA0" w:rsidR="00277900" w:rsidRPr="001A6ABF" w:rsidRDefault="00277900" w:rsidP="008D1899">
            <w:pPr>
              <w:spacing w:line="276" w:lineRule="auto"/>
              <w:rPr>
                <w:rFonts w:ascii="Trebuchet MS" w:hAnsi="Trebuchet MS" w:cs="Times New Roman"/>
                <w:bCs/>
                <w:color w:val="000000" w:themeColor="text1"/>
                <w:sz w:val="20"/>
                <w:szCs w:val="20"/>
              </w:rPr>
            </w:pPr>
            <w:r w:rsidRPr="001A6ABF">
              <w:rPr>
                <w:rFonts w:ascii="Trebuchet MS" w:hAnsi="Trebuchet MS" w:cs="Times New Roman"/>
                <w:bCs/>
                <w:color w:val="000000" w:themeColor="text1"/>
                <w:sz w:val="20"/>
                <w:szCs w:val="20"/>
              </w:rPr>
              <w:t>Cerință minimală</w:t>
            </w:r>
          </w:p>
        </w:tc>
        <w:tc>
          <w:tcPr>
            <w:tcW w:w="720" w:type="dxa"/>
          </w:tcPr>
          <w:p w14:paraId="6FD1A2DB"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C86E1E0" w14:textId="77777777" w:rsidR="00277900" w:rsidRPr="00277900" w:rsidRDefault="00277900" w:rsidP="008D1899">
            <w:pPr>
              <w:spacing w:line="276" w:lineRule="auto"/>
              <w:rPr>
                <w:rFonts w:ascii="Trebuchet MS" w:hAnsi="Trebuchet MS"/>
                <w:sz w:val="20"/>
                <w:szCs w:val="20"/>
              </w:rPr>
            </w:pPr>
          </w:p>
        </w:tc>
        <w:tc>
          <w:tcPr>
            <w:tcW w:w="3240" w:type="dxa"/>
          </w:tcPr>
          <w:p w14:paraId="6DC7EC09" w14:textId="77777777" w:rsidR="00277900" w:rsidRPr="00277900" w:rsidRDefault="00277900" w:rsidP="008D1899">
            <w:pPr>
              <w:spacing w:line="276" w:lineRule="auto"/>
              <w:rPr>
                <w:rFonts w:ascii="Trebuchet MS" w:hAnsi="Trebuchet MS"/>
                <w:sz w:val="20"/>
                <w:szCs w:val="20"/>
              </w:rPr>
            </w:pPr>
          </w:p>
        </w:tc>
      </w:tr>
      <w:tr w:rsidR="00277900" w:rsidRPr="00534993" w14:paraId="73E0BE04" w14:textId="29B6FA93" w:rsidTr="006B18A3">
        <w:trPr>
          <w:gridAfter w:val="2"/>
          <w:wAfter w:w="774" w:type="dxa"/>
        </w:trPr>
        <w:tc>
          <w:tcPr>
            <w:tcW w:w="625" w:type="dxa"/>
          </w:tcPr>
          <w:p w14:paraId="57FC22CA" w14:textId="143103DA" w:rsidR="00277900" w:rsidRPr="00277900" w:rsidRDefault="00AB23DD" w:rsidP="008D1899">
            <w:pPr>
              <w:spacing w:line="276" w:lineRule="auto"/>
              <w:rPr>
                <w:rFonts w:ascii="Trebuchet MS" w:hAnsi="Trebuchet MS"/>
                <w:sz w:val="20"/>
                <w:szCs w:val="20"/>
              </w:rPr>
            </w:pPr>
            <w:r>
              <w:rPr>
                <w:rFonts w:ascii="Trebuchet MS" w:hAnsi="Trebuchet MS"/>
                <w:sz w:val="20"/>
                <w:szCs w:val="20"/>
              </w:rPr>
              <w:t>546</w:t>
            </w:r>
          </w:p>
        </w:tc>
        <w:tc>
          <w:tcPr>
            <w:tcW w:w="1525" w:type="dxa"/>
            <w:gridSpan w:val="2"/>
          </w:tcPr>
          <w:p w14:paraId="7CA94A2D" w14:textId="53394AEC"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color w:val="000000" w:themeColor="text1"/>
                <w:sz w:val="20"/>
                <w:szCs w:val="20"/>
              </w:rPr>
              <w:t>Diagonala</w:t>
            </w:r>
          </w:p>
        </w:tc>
        <w:tc>
          <w:tcPr>
            <w:tcW w:w="3065" w:type="dxa"/>
            <w:gridSpan w:val="3"/>
            <w:vAlign w:val="center"/>
          </w:tcPr>
          <w:p w14:paraId="058FACB1"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75”</w:t>
            </w:r>
          </w:p>
        </w:tc>
        <w:tc>
          <w:tcPr>
            <w:tcW w:w="720" w:type="dxa"/>
          </w:tcPr>
          <w:p w14:paraId="3144606C"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B41706A" w14:textId="77777777" w:rsidR="00277900" w:rsidRPr="00277900" w:rsidRDefault="00277900" w:rsidP="008D1899">
            <w:pPr>
              <w:spacing w:line="276" w:lineRule="auto"/>
              <w:rPr>
                <w:rFonts w:ascii="Trebuchet MS" w:hAnsi="Trebuchet MS"/>
                <w:sz w:val="20"/>
                <w:szCs w:val="20"/>
              </w:rPr>
            </w:pPr>
          </w:p>
        </w:tc>
        <w:tc>
          <w:tcPr>
            <w:tcW w:w="3240" w:type="dxa"/>
          </w:tcPr>
          <w:p w14:paraId="6BB7A30E" w14:textId="77777777" w:rsidR="00277900" w:rsidRPr="00277900" w:rsidRDefault="00277900" w:rsidP="008D1899">
            <w:pPr>
              <w:spacing w:line="276" w:lineRule="auto"/>
              <w:rPr>
                <w:rFonts w:ascii="Trebuchet MS" w:hAnsi="Trebuchet MS"/>
                <w:sz w:val="20"/>
                <w:szCs w:val="20"/>
              </w:rPr>
            </w:pPr>
          </w:p>
        </w:tc>
      </w:tr>
      <w:tr w:rsidR="00277900" w:rsidRPr="00534993" w14:paraId="3963B6CB" w14:textId="7EF73F20" w:rsidTr="006B18A3">
        <w:trPr>
          <w:gridAfter w:val="2"/>
          <w:wAfter w:w="774" w:type="dxa"/>
        </w:trPr>
        <w:tc>
          <w:tcPr>
            <w:tcW w:w="625" w:type="dxa"/>
          </w:tcPr>
          <w:p w14:paraId="792808D7" w14:textId="7FC63C71" w:rsidR="00277900" w:rsidRPr="00277900" w:rsidRDefault="00AB23DD" w:rsidP="008D1899">
            <w:pPr>
              <w:spacing w:line="276" w:lineRule="auto"/>
              <w:rPr>
                <w:rFonts w:ascii="Trebuchet MS" w:hAnsi="Trebuchet MS"/>
                <w:sz w:val="20"/>
                <w:szCs w:val="20"/>
              </w:rPr>
            </w:pPr>
            <w:r>
              <w:rPr>
                <w:rFonts w:ascii="Trebuchet MS" w:hAnsi="Trebuchet MS"/>
                <w:sz w:val="20"/>
                <w:szCs w:val="20"/>
              </w:rPr>
              <w:t>547</w:t>
            </w:r>
          </w:p>
        </w:tc>
        <w:tc>
          <w:tcPr>
            <w:tcW w:w="1525" w:type="dxa"/>
            <w:gridSpan w:val="2"/>
          </w:tcPr>
          <w:p w14:paraId="0FE696BE" w14:textId="7ECF7E2A"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 ecran</w:t>
            </w:r>
          </w:p>
        </w:tc>
        <w:tc>
          <w:tcPr>
            <w:tcW w:w="3065" w:type="dxa"/>
            <w:gridSpan w:val="3"/>
            <w:vAlign w:val="center"/>
          </w:tcPr>
          <w:p w14:paraId="1C31B118"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 xml:space="preserve">LCD </w:t>
            </w:r>
          </w:p>
        </w:tc>
        <w:tc>
          <w:tcPr>
            <w:tcW w:w="720" w:type="dxa"/>
          </w:tcPr>
          <w:p w14:paraId="0BE08254"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BB7A434" w14:textId="77777777" w:rsidR="00277900" w:rsidRPr="00277900" w:rsidRDefault="00277900" w:rsidP="008D1899">
            <w:pPr>
              <w:spacing w:line="276" w:lineRule="auto"/>
              <w:rPr>
                <w:rFonts w:ascii="Trebuchet MS" w:hAnsi="Trebuchet MS"/>
                <w:sz w:val="20"/>
                <w:szCs w:val="20"/>
              </w:rPr>
            </w:pPr>
          </w:p>
        </w:tc>
        <w:tc>
          <w:tcPr>
            <w:tcW w:w="3240" w:type="dxa"/>
          </w:tcPr>
          <w:p w14:paraId="6E3DB651" w14:textId="77777777" w:rsidR="00277900" w:rsidRPr="00277900" w:rsidRDefault="00277900" w:rsidP="008D1899">
            <w:pPr>
              <w:spacing w:line="276" w:lineRule="auto"/>
              <w:rPr>
                <w:rFonts w:ascii="Trebuchet MS" w:hAnsi="Trebuchet MS"/>
                <w:sz w:val="20"/>
                <w:szCs w:val="20"/>
              </w:rPr>
            </w:pPr>
          </w:p>
        </w:tc>
      </w:tr>
      <w:tr w:rsidR="00277900" w:rsidRPr="00534993" w14:paraId="77C409AB" w14:textId="50883FD4" w:rsidTr="006B18A3">
        <w:trPr>
          <w:gridAfter w:val="2"/>
          <w:wAfter w:w="774" w:type="dxa"/>
        </w:trPr>
        <w:tc>
          <w:tcPr>
            <w:tcW w:w="625" w:type="dxa"/>
          </w:tcPr>
          <w:p w14:paraId="5696CF2B" w14:textId="5830750C" w:rsidR="00277900" w:rsidRPr="00277900" w:rsidRDefault="00AB23DD" w:rsidP="008D1899">
            <w:pPr>
              <w:spacing w:line="276" w:lineRule="auto"/>
              <w:rPr>
                <w:rFonts w:ascii="Trebuchet MS" w:hAnsi="Trebuchet MS"/>
                <w:sz w:val="20"/>
                <w:szCs w:val="20"/>
              </w:rPr>
            </w:pPr>
            <w:r>
              <w:rPr>
                <w:rFonts w:ascii="Trebuchet MS" w:hAnsi="Trebuchet MS"/>
                <w:sz w:val="20"/>
                <w:szCs w:val="20"/>
              </w:rPr>
              <w:t>548</w:t>
            </w:r>
          </w:p>
        </w:tc>
        <w:tc>
          <w:tcPr>
            <w:tcW w:w="1525" w:type="dxa"/>
            <w:gridSpan w:val="2"/>
          </w:tcPr>
          <w:p w14:paraId="416851C1" w14:textId="0FE81C6A"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Raport de aspect</w:t>
            </w:r>
          </w:p>
        </w:tc>
        <w:tc>
          <w:tcPr>
            <w:tcW w:w="3065" w:type="dxa"/>
            <w:gridSpan w:val="3"/>
            <w:vAlign w:val="center"/>
          </w:tcPr>
          <w:p w14:paraId="5A1521F1"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16:9</w:t>
            </w:r>
          </w:p>
        </w:tc>
        <w:tc>
          <w:tcPr>
            <w:tcW w:w="720" w:type="dxa"/>
          </w:tcPr>
          <w:p w14:paraId="48B73392"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97FDEDA" w14:textId="77777777" w:rsidR="00277900" w:rsidRPr="00277900" w:rsidRDefault="00277900" w:rsidP="008D1899">
            <w:pPr>
              <w:spacing w:line="276" w:lineRule="auto"/>
              <w:rPr>
                <w:rFonts w:ascii="Trebuchet MS" w:hAnsi="Trebuchet MS"/>
                <w:sz w:val="20"/>
                <w:szCs w:val="20"/>
              </w:rPr>
            </w:pPr>
          </w:p>
        </w:tc>
        <w:tc>
          <w:tcPr>
            <w:tcW w:w="3240" w:type="dxa"/>
          </w:tcPr>
          <w:p w14:paraId="16059257" w14:textId="77777777" w:rsidR="00277900" w:rsidRPr="00277900" w:rsidRDefault="00277900" w:rsidP="008D1899">
            <w:pPr>
              <w:spacing w:line="276" w:lineRule="auto"/>
              <w:rPr>
                <w:rFonts w:ascii="Trebuchet MS" w:hAnsi="Trebuchet MS"/>
                <w:sz w:val="20"/>
                <w:szCs w:val="20"/>
              </w:rPr>
            </w:pPr>
          </w:p>
        </w:tc>
      </w:tr>
      <w:tr w:rsidR="00277900" w:rsidRPr="00534993" w14:paraId="0B09DAE2" w14:textId="6ECBE3C7" w:rsidTr="006B18A3">
        <w:trPr>
          <w:gridAfter w:val="2"/>
          <w:wAfter w:w="774" w:type="dxa"/>
        </w:trPr>
        <w:tc>
          <w:tcPr>
            <w:tcW w:w="625" w:type="dxa"/>
          </w:tcPr>
          <w:p w14:paraId="16D6B47E" w14:textId="6DFB843A" w:rsidR="00277900" w:rsidRPr="00277900" w:rsidRDefault="00AB23DD" w:rsidP="008D1899">
            <w:pPr>
              <w:spacing w:line="276" w:lineRule="auto"/>
              <w:rPr>
                <w:rFonts w:ascii="Trebuchet MS" w:hAnsi="Trebuchet MS"/>
                <w:sz w:val="20"/>
                <w:szCs w:val="20"/>
              </w:rPr>
            </w:pPr>
            <w:r>
              <w:rPr>
                <w:rFonts w:ascii="Trebuchet MS" w:hAnsi="Trebuchet MS"/>
                <w:sz w:val="20"/>
                <w:szCs w:val="20"/>
              </w:rPr>
              <w:t>549</w:t>
            </w:r>
          </w:p>
        </w:tc>
        <w:tc>
          <w:tcPr>
            <w:tcW w:w="1525" w:type="dxa"/>
            <w:gridSpan w:val="2"/>
          </w:tcPr>
          <w:p w14:paraId="36B3CD46" w14:textId="72969B74"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Culori de afisare</w:t>
            </w:r>
          </w:p>
        </w:tc>
        <w:tc>
          <w:tcPr>
            <w:tcW w:w="3065" w:type="dxa"/>
            <w:gridSpan w:val="3"/>
            <w:vAlign w:val="center"/>
          </w:tcPr>
          <w:p w14:paraId="2AD6BC7D"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1,07 miliarde (10 biti)</w:t>
            </w:r>
          </w:p>
        </w:tc>
        <w:tc>
          <w:tcPr>
            <w:tcW w:w="720" w:type="dxa"/>
          </w:tcPr>
          <w:p w14:paraId="0392CA2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7B28BB2" w14:textId="77777777" w:rsidR="00277900" w:rsidRPr="00277900" w:rsidRDefault="00277900" w:rsidP="008D1899">
            <w:pPr>
              <w:spacing w:line="276" w:lineRule="auto"/>
              <w:rPr>
                <w:rFonts w:ascii="Trebuchet MS" w:hAnsi="Trebuchet MS"/>
                <w:sz w:val="20"/>
                <w:szCs w:val="20"/>
              </w:rPr>
            </w:pPr>
          </w:p>
        </w:tc>
        <w:tc>
          <w:tcPr>
            <w:tcW w:w="3240" w:type="dxa"/>
          </w:tcPr>
          <w:p w14:paraId="1EEE30C5" w14:textId="77777777" w:rsidR="00277900" w:rsidRPr="00277900" w:rsidRDefault="00277900" w:rsidP="008D1899">
            <w:pPr>
              <w:spacing w:line="276" w:lineRule="auto"/>
              <w:rPr>
                <w:rFonts w:ascii="Trebuchet MS" w:hAnsi="Trebuchet MS"/>
                <w:sz w:val="20"/>
                <w:szCs w:val="20"/>
              </w:rPr>
            </w:pPr>
          </w:p>
        </w:tc>
      </w:tr>
      <w:tr w:rsidR="00277900" w:rsidRPr="00534993" w14:paraId="54C2009D" w14:textId="32D1C990" w:rsidTr="006B18A3">
        <w:trPr>
          <w:gridAfter w:val="2"/>
          <w:wAfter w:w="774" w:type="dxa"/>
        </w:trPr>
        <w:tc>
          <w:tcPr>
            <w:tcW w:w="625" w:type="dxa"/>
          </w:tcPr>
          <w:p w14:paraId="658C023E" w14:textId="30C00518" w:rsidR="00277900" w:rsidRPr="00277900" w:rsidRDefault="00AB23DD" w:rsidP="008D1899">
            <w:pPr>
              <w:spacing w:line="276" w:lineRule="auto"/>
              <w:rPr>
                <w:rFonts w:ascii="Trebuchet MS" w:hAnsi="Trebuchet MS"/>
                <w:sz w:val="20"/>
                <w:szCs w:val="20"/>
              </w:rPr>
            </w:pPr>
            <w:r>
              <w:rPr>
                <w:rFonts w:ascii="Trebuchet MS" w:hAnsi="Trebuchet MS"/>
                <w:sz w:val="20"/>
                <w:szCs w:val="20"/>
              </w:rPr>
              <w:t>550</w:t>
            </w:r>
          </w:p>
        </w:tc>
        <w:tc>
          <w:tcPr>
            <w:tcW w:w="1525" w:type="dxa"/>
            <w:gridSpan w:val="2"/>
          </w:tcPr>
          <w:p w14:paraId="141ED0EB" w14:textId="45D70949"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Rezolutie</w:t>
            </w:r>
          </w:p>
        </w:tc>
        <w:tc>
          <w:tcPr>
            <w:tcW w:w="3065" w:type="dxa"/>
            <w:gridSpan w:val="3"/>
            <w:vAlign w:val="center"/>
          </w:tcPr>
          <w:p w14:paraId="7D417F6A"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4K UHD (3840x2160 @60Hz)</w:t>
            </w:r>
          </w:p>
        </w:tc>
        <w:tc>
          <w:tcPr>
            <w:tcW w:w="720" w:type="dxa"/>
          </w:tcPr>
          <w:p w14:paraId="26BE371E"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75355DB" w14:textId="77777777" w:rsidR="00277900" w:rsidRPr="00277900" w:rsidRDefault="00277900" w:rsidP="008D1899">
            <w:pPr>
              <w:spacing w:line="276" w:lineRule="auto"/>
              <w:rPr>
                <w:rFonts w:ascii="Trebuchet MS" w:hAnsi="Trebuchet MS"/>
                <w:sz w:val="20"/>
                <w:szCs w:val="20"/>
              </w:rPr>
            </w:pPr>
          </w:p>
        </w:tc>
        <w:tc>
          <w:tcPr>
            <w:tcW w:w="3240" w:type="dxa"/>
          </w:tcPr>
          <w:p w14:paraId="352E648B" w14:textId="77777777" w:rsidR="00277900" w:rsidRPr="00277900" w:rsidRDefault="00277900" w:rsidP="008D1899">
            <w:pPr>
              <w:spacing w:line="276" w:lineRule="auto"/>
              <w:rPr>
                <w:rFonts w:ascii="Trebuchet MS" w:hAnsi="Trebuchet MS"/>
                <w:sz w:val="20"/>
                <w:szCs w:val="20"/>
              </w:rPr>
            </w:pPr>
          </w:p>
        </w:tc>
      </w:tr>
      <w:tr w:rsidR="00277900" w:rsidRPr="00534993" w14:paraId="5D70A442" w14:textId="4FD3EA0F" w:rsidTr="006B18A3">
        <w:trPr>
          <w:gridAfter w:val="2"/>
          <w:wAfter w:w="774" w:type="dxa"/>
        </w:trPr>
        <w:tc>
          <w:tcPr>
            <w:tcW w:w="625" w:type="dxa"/>
          </w:tcPr>
          <w:p w14:paraId="57A5253E" w14:textId="222FA828" w:rsidR="00277900" w:rsidRPr="00277900" w:rsidRDefault="00AB23DD" w:rsidP="008D1899">
            <w:pPr>
              <w:spacing w:line="276" w:lineRule="auto"/>
              <w:rPr>
                <w:rFonts w:ascii="Trebuchet MS" w:hAnsi="Trebuchet MS"/>
                <w:sz w:val="20"/>
                <w:szCs w:val="20"/>
              </w:rPr>
            </w:pPr>
            <w:r>
              <w:rPr>
                <w:rFonts w:ascii="Trebuchet MS" w:hAnsi="Trebuchet MS"/>
                <w:sz w:val="20"/>
                <w:szCs w:val="20"/>
              </w:rPr>
              <w:t>551</w:t>
            </w:r>
          </w:p>
        </w:tc>
        <w:tc>
          <w:tcPr>
            <w:tcW w:w="1525" w:type="dxa"/>
            <w:gridSpan w:val="2"/>
          </w:tcPr>
          <w:p w14:paraId="319E71A9" w14:textId="473F04BA"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Timp de raspuns</w:t>
            </w:r>
          </w:p>
        </w:tc>
        <w:tc>
          <w:tcPr>
            <w:tcW w:w="3065" w:type="dxa"/>
            <w:gridSpan w:val="3"/>
            <w:vAlign w:val="center"/>
          </w:tcPr>
          <w:p w14:paraId="267B2614"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Maxim 5ms</w:t>
            </w:r>
          </w:p>
        </w:tc>
        <w:tc>
          <w:tcPr>
            <w:tcW w:w="720" w:type="dxa"/>
          </w:tcPr>
          <w:p w14:paraId="626C9A04"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0EB31C2" w14:textId="77777777" w:rsidR="00277900" w:rsidRPr="00277900" w:rsidRDefault="00277900" w:rsidP="008D1899">
            <w:pPr>
              <w:spacing w:line="276" w:lineRule="auto"/>
              <w:rPr>
                <w:rFonts w:ascii="Trebuchet MS" w:hAnsi="Trebuchet MS"/>
                <w:sz w:val="20"/>
                <w:szCs w:val="20"/>
              </w:rPr>
            </w:pPr>
          </w:p>
        </w:tc>
        <w:tc>
          <w:tcPr>
            <w:tcW w:w="3240" w:type="dxa"/>
          </w:tcPr>
          <w:p w14:paraId="0FC718D2" w14:textId="77777777" w:rsidR="00277900" w:rsidRPr="00277900" w:rsidRDefault="00277900" w:rsidP="008D1899">
            <w:pPr>
              <w:spacing w:line="276" w:lineRule="auto"/>
              <w:rPr>
                <w:rFonts w:ascii="Trebuchet MS" w:hAnsi="Trebuchet MS"/>
                <w:sz w:val="20"/>
                <w:szCs w:val="20"/>
              </w:rPr>
            </w:pPr>
          </w:p>
        </w:tc>
      </w:tr>
      <w:tr w:rsidR="00277900" w:rsidRPr="00534993" w14:paraId="2DDAAF6C" w14:textId="640FDBD2" w:rsidTr="006B18A3">
        <w:trPr>
          <w:gridAfter w:val="2"/>
          <w:wAfter w:w="774" w:type="dxa"/>
        </w:trPr>
        <w:tc>
          <w:tcPr>
            <w:tcW w:w="625" w:type="dxa"/>
          </w:tcPr>
          <w:p w14:paraId="1367A33C" w14:textId="167747BD" w:rsidR="00277900" w:rsidRPr="00277900" w:rsidRDefault="00AB23DD" w:rsidP="008D1899">
            <w:pPr>
              <w:spacing w:line="276" w:lineRule="auto"/>
              <w:rPr>
                <w:rFonts w:ascii="Trebuchet MS" w:hAnsi="Trebuchet MS"/>
                <w:sz w:val="20"/>
                <w:szCs w:val="20"/>
              </w:rPr>
            </w:pPr>
            <w:r>
              <w:rPr>
                <w:rFonts w:ascii="Trebuchet MS" w:hAnsi="Trebuchet MS"/>
                <w:sz w:val="20"/>
                <w:szCs w:val="20"/>
              </w:rPr>
              <w:t>552</w:t>
            </w:r>
          </w:p>
        </w:tc>
        <w:tc>
          <w:tcPr>
            <w:tcW w:w="1525" w:type="dxa"/>
            <w:gridSpan w:val="2"/>
          </w:tcPr>
          <w:p w14:paraId="455A4D65" w14:textId="759294E9"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Refresh</w:t>
            </w:r>
          </w:p>
        </w:tc>
        <w:tc>
          <w:tcPr>
            <w:tcW w:w="3065" w:type="dxa"/>
            <w:gridSpan w:val="3"/>
            <w:vAlign w:val="center"/>
          </w:tcPr>
          <w:p w14:paraId="3457F83B"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60Hz</w:t>
            </w:r>
          </w:p>
        </w:tc>
        <w:tc>
          <w:tcPr>
            <w:tcW w:w="720" w:type="dxa"/>
          </w:tcPr>
          <w:p w14:paraId="4D6D6D18"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9F92F37" w14:textId="77777777" w:rsidR="00277900" w:rsidRPr="00277900" w:rsidRDefault="00277900" w:rsidP="008D1899">
            <w:pPr>
              <w:spacing w:line="276" w:lineRule="auto"/>
              <w:rPr>
                <w:rFonts w:ascii="Trebuchet MS" w:hAnsi="Trebuchet MS"/>
                <w:sz w:val="20"/>
                <w:szCs w:val="20"/>
              </w:rPr>
            </w:pPr>
          </w:p>
        </w:tc>
        <w:tc>
          <w:tcPr>
            <w:tcW w:w="3240" w:type="dxa"/>
          </w:tcPr>
          <w:p w14:paraId="4F70F595" w14:textId="77777777" w:rsidR="00277900" w:rsidRPr="00277900" w:rsidRDefault="00277900" w:rsidP="008D1899">
            <w:pPr>
              <w:spacing w:line="276" w:lineRule="auto"/>
              <w:rPr>
                <w:rFonts w:ascii="Trebuchet MS" w:hAnsi="Trebuchet MS"/>
                <w:sz w:val="20"/>
                <w:szCs w:val="20"/>
              </w:rPr>
            </w:pPr>
          </w:p>
        </w:tc>
      </w:tr>
      <w:tr w:rsidR="00277900" w:rsidRPr="00534993" w14:paraId="638BC403" w14:textId="3B8A3D5B" w:rsidTr="006B18A3">
        <w:trPr>
          <w:gridAfter w:val="2"/>
          <w:wAfter w:w="774" w:type="dxa"/>
        </w:trPr>
        <w:tc>
          <w:tcPr>
            <w:tcW w:w="625" w:type="dxa"/>
          </w:tcPr>
          <w:p w14:paraId="0A97ED34" w14:textId="3ABB6B3A" w:rsidR="00277900" w:rsidRPr="00277900" w:rsidRDefault="00AB23DD" w:rsidP="008D1899">
            <w:pPr>
              <w:spacing w:line="276" w:lineRule="auto"/>
              <w:rPr>
                <w:rFonts w:ascii="Trebuchet MS" w:hAnsi="Trebuchet MS"/>
                <w:sz w:val="20"/>
                <w:szCs w:val="20"/>
              </w:rPr>
            </w:pPr>
            <w:r>
              <w:rPr>
                <w:rFonts w:ascii="Trebuchet MS" w:hAnsi="Trebuchet MS"/>
                <w:sz w:val="20"/>
                <w:szCs w:val="20"/>
              </w:rPr>
              <w:t>553</w:t>
            </w:r>
          </w:p>
        </w:tc>
        <w:tc>
          <w:tcPr>
            <w:tcW w:w="1525" w:type="dxa"/>
            <w:gridSpan w:val="2"/>
          </w:tcPr>
          <w:p w14:paraId="3988A0B8" w14:textId="09EE008E"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Unghi de vizualizare</w:t>
            </w:r>
          </w:p>
        </w:tc>
        <w:tc>
          <w:tcPr>
            <w:tcW w:w="3065" w:type="dxa"/>
            <w:gridSpan w:val="3"/>
            <w:vAlign w:val="center"/>
          </w:tcPr>
          <w:p w14:paraId="498A8E8E"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178˚</w:t>
            </w:r>
          </w:p>
        </w:tc>
        <w:tc>
          <w:tcPr>
            <w:tcW w:w="720" w:type="dxa"/>
          </w:tcPr>
          <w:p w14:paraId="471DCD9F"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F8D37FE" w14:textId="77777777" w:rsidR="00277900" w:rsidRPr="00277900" w:rsidRDefault="00277900" w:rsidP="008D1899">
            <w:pPr>
              <w:spacing w:line="276" w:lineRule="auto"/>
              <w:rPr>
                <w:rFonts w:ascii="Trebuchet MS" w:hAnsi="Trebuchet MS"/>
                <w:sz w:val="20"/>
                <w:szCs w:val="20"/>
              </w:rPr>
            </w:pPr>
          </w:p>
        </w:tc>
        <w:tc>
          <w:tcPr>
            <w:tcW w:w="3240" w:type="dxa"/>
          </w:tcPr>
          <w:p w14:paraId="416098EF" w14:textId="77777777" w:rsidR="00277900" w:rsidRPr="00277900" w:rsidRDefault="00277900" w:rsidP="008D1899">
            <w:pPr>
              <w:spacing w:line="276" w:lineRule="auto"/>
              <w:rPr>
                <w:rFonts w:ascii="Trebuchet MS" w:hAnsi="Trebuchet MS"/>
                <w:sz w:val="20"/>
                <w:szCs w:val="20"/>
              </w:rPr>
            </w:pPr>
          </w:p>
        </w:tc>
      </w:tr>
      <w:tr w:rsidR="00277900" w:rsidRPr="00534993" w14:paraId="64209ACB" w14:textId="31D7F09A" w:rsidTr="006B18A3">
        <w:trPr>
          <w:gridAfter w:val="2"/>
          <w:wAfter w:w="774" w:type="dxa"/>
        </w:trPr>
        <w:tc>
          <w:tcPr>
            <w:tcW w:w="625" w:type="dxa"/>
          </w:tcPr>
          <w:p w14:paraId="4B90F6AA" w14:textId="71AE0375" w:rsidR="00277900" w:rsidRPr="00277900" w:rsidRDefault="00AB23DD" w:rsidP="008D1899">
            <w:pPr>
              <w:spacing w:line="276" w:lineRule="auto"/>
              <w:rPr>
                <w:rFonts w:ascii="Trebuchet MS" w:hAnsi="Trebuchet MS"/>
                <w:sz w:val="20"/>
                <w:szCs w:val="20"/>
              </w:rPr>
            </w:pPr>
            <w:r>
              <w:rPr>
                <w:rFonts w:ascii="Trebuchet MS" w:hAnsi="Trebuchet MS"/>
                <w:sz w:val="20"/>
                <w:szCs w:val="20"/>
              </w:rPr>
              <w:t>554</w:t>
            </w:r>
          </w:p>
        </w:tc>
        <w:tc>
          <w:tcPr>
            <w:tcW w:w="1525" w:type="dxa"/>
            <w:gridSpan w:val="2"/>
          </w:tcPr>
          <w:p w14:paraId="03EB8C8C" w14:textId="01739E6A"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Luminozitate</w:t>
            </w:r>
          </w:p>
        </w:tc>
        <w:tc>
          <w:tcPr>
            <w:tcW w:w="3065" w:type="dxa"/>
            <w:gridSpan w:val="3"/>
            <w:vAlign w:val="center"/>
          </w:tcPr>
          <w:p w14:paraId="7E7B8815"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500cd/m²</w:t>
            </w:r>
          </w:p>
        </w:tc>
        <w:tc>
          <w:tcPr>
            <w:tcW w:w="720" w:type="dxa"/>
          </w:tcPr>
          <w:p w14:paraId="357E959D"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5E7FED9" w14:textId="77777777" w:rsidR="00277900" w:rsidRPr="00277900" w:rsidRDefault="00277900" w:rsidP="008D1899">
            <w:pPr>
              <w:spacing w:line="276" w:lineRule="auto"/>
              <w:rPr>
                <w:rFonts w:ascii="Trebuchet MS" w:hAnsi="Trebuchet MS"/>
                <w:sz w:val="20"/>
                <w:szCs w:val="20"/>
              </w:rPr>
            </w:pPr>
          </w:p>
        </w:tc>
        <w:tc>
          <w:tcPr>
            <w:tcW w:w="3240" w:type="dxa"/>
          </w:tcPr>
          <w:p w14:paraId="44360D60" w14:textId="77777777" w:rsidR="00277900" w:rsidRPr="00277900" w:rsidRDefault="00277900" w:rsidP="008D1899">
            <w:pPr>
              <w:spacing w:line="276" w:lineRule="auto"/>
              <w:rPr>
                <w:rFonts w:ascii="Trebuchet MS" w:hAnsi="Trebuchet MS"/>
                <w:sz w:val="20"/>
                <w:szCs w:val="20"/>
              </w:rPr>
            </w:pPr>
          </w:p>
        </w:tc>
      </w:tr>
      <w:tr w:rsidR="00277900" w:rsidRPr="00534993" w14:paraId="56BF9BD6" w14:textId="68ABF603" w:rsidTr="006B18A3">
        <w:trPr>
          <w:gridAfter w:val="2"/>
          <w:wAfter w:w="774" w:type="dxa"/>
        </w:trPr>
        <w:tc>
          <w:tcPr>
            <w:tcW w:w="625" w:type="dxa"/>
          </w:tcPr>
          <w:p w14:paraId="0C301EF7" w14:textId="70869FB1" w:rsidR="00277900" w:rsidRPr="00277900" w:rsidRDefault="00AB23DD" w:rsidP="008D1899">
            <w:pPr>
              <w:spacing w:line="276" w:lineRule="auto"/>
              <w:rPr>
                <w:rFonts w:ascii="Trebuchet MS" w:hAnsi="Trebuchet MS"/>
                <w:sz w:val="20"/>
                <w:szCs w:val="20"/>
              </w:rPr>
            </w:pPr>
            <w:r>
              <w:rPr>
                <w:rFonts w:ascii="Trebuchet MS" w:hAnsi="Trebuchet MS"/>
                <w:sz w:val="20"/>
                <w:szCs w:val="20"/>
              </w:rPr>
              <w:t>555</w:t>
            </w:r>
          </w:p>
        </w:tc>
        <w:tc>
          <w:tcPr>
            <w:tcW w:w="1525" w:type="dxa"/>
            <w:gridSpan w:val="2"/>
          </w:tcPr>
          <w:p w14:paraId="51DF3FAD" w14:textId="1353AD68"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Contrast</w:t>
            </w:r>
          </w:p>
        </w:tc>
        <w:tc>
          <w:tcPr>
            <w:tcW w:w="3065" w:type="dxa"/>
            <w:gridSpan w:val="3"/>
            <w:vAlign w:val="center"/>
          </w:tcPr>
          <w:p w14:paraId="7C9AB932"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4000:1</w:t>
            </w:r>
          </w:p>
        </w:tc>
        <w:tc>
          <w:tcPr>
            <w:tcW w:w="720" w:type="dxa"/>
          </w:tcPr>
          <w:p w14:paraId="7D6AFBA5"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D7C831F" w14:textId="77777777" w:rsidR="00277900" w:rsidRPr="00277900" w:rsidRDefault="00277900" w:rsidP="008D1899">
            <w:pPr>
              <w:spacing w:line="276" w:lineRule="auto"/>
              <w:rPr>
                <w:rFonts w:ascii="Trebuchet MS" w:hAnsi="Trebuchet MS"/>
                <w:sz w:val="20"/>
                <w:szCs w:val="20"/>
              </w:rPr>
            </w:pPr>
          </w:p>
        </w:tc>
        <w:tc>
          <w:tcPr>
            <w:tcW w:w="3240" w:type="dxa"/>
          </w:tcPr>
          <w:p w14:paraId="2809BEA3" w14:textId="77777777" w:rsidR="00277900" w:rsidRPr="00277900" w:rsidRDefault="00277900" w:rsidP="008D1899">
            <w:pPr>
              <w:spacing w:line="276" w:lineRule="auto"/>
              <w:rPr>
                <w:rFonts w:ascii="Trebuchet MS" w:hAnsi="Trebuchet MS"/>
                <w:sz w:val="20"/>
                <w:szCs w:val="20"/>
              </w:rPr>
            </w:pPr>
          </w:p>
        </w:tc>
      </w:tr>
      <w:tr w:rsidR="00277900" w:rsidRPr="00534993" w14:paraId="6D3336A8" w14:textId="18E33C1F" w:rsidTr="00277900">
        <w:trPr>
          <w:gridAfter w:val="2"/>
          <w:wAfter w:w="774" w:type="dxa"/>
        </w:trPr>
        <w:tc>
          <w:tcPr>
            <w:tcW w:w="625" w:type="dxa"/>
          </w:tcPr>
          <w:p w14:paraId="560DF981" w14:textId="34BD884E" w:rsidR="00277900" w:rsidRPr="00277900" w:rsidRDefault="00AB23DD" w:rsidP="008D1899">
            <w:pPr>
              <w:spacing w:line="276" w:lineRule="auto"/>
              <w:rPr>
                <w:rFonts w:ascii="Trebuchet MS" w:hAnsi="Trebuchet MS"/>
                <w:sz w:val="20"/>
                <w:szCs w:val="20"/>
              </w:rPr>
            </w:pPr>
            <w:r>
              <w:rPr>
                <w:rFonts w:ascii="Trebuchet MS" w:hAnsi="Trebuchet MS"/>
                <w:sz w:val="20"/>
                <w:szCs w:val="20"/>
              </w:rPr>
              <w:t>556</w:t>
            </w:r>
          </w:p>
        </w:tc>
        <w:tc>
          <w:tcPr>
            <w:tcW w:w="1525" w:type="dxa"/>
            <w:gridSpan w:val="2"/>
          </w:tcPr>
          <w:p w14:paraId="0FCA5782" w14:textId="2D20955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Duritatea sticlei</w:t>
            </w:r>
          </w:p>
        </w:tc>
        <w:tc>
          <w:tcPr>
            <w:tcW w:w="3065" w:type="dxa"/>
            <w:gridSpan w:val="3"/>
          </w:tcPr>
          <w:p w14:paraId="608BC5E1"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Sticla temperată AG cu Nivel Mohs 7 astfel încât să ofere protecție împotriva zgârieturilor, cu avantajul suplimentar de a reduce reflexiile și amprentele.</w:t>
            </w:r>
          </w:p>
        </w:tc>
        <w:tc>
          <w:tcPr>
            <w:tcW w:w="720" w:type="dxa"/>
          </w:tcPr>
          <w:p w14:paraId="4C9F6BF2"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7B1ACC8" w14:textId="77777777" w:rsidR="00277900" w:rsidRPr="00277900" w:rsidRDefault="00277900" w:rsidP="008D1899">
            <w:pPr>
              <w:spacing w:line="276" w:lineRule="auto"/>
              <w:rPr>
                <w:rFonts w:ascii="Trebuchet MS" w:hAnsi="Trebuchet MS"/>
                <w:sz w:val="20"/>
                <w:szCs w:val="20"/>
              </w:rPr>
            </w:pPr>
          </w:p>
        </w:tc>
        <w:tc>
          <w:tcPr>
            <w:tcW w:w="3240" w:type="dxa"/>
          </w:tcPr>
          <w:p w14:paraId="608640FC" w14:textId="77777777" w:rsidR="00277900" w:rsidRPr="00277900" w:rsidRDefault="00277900" w:rsidP="008D1899">
            <w:pPr>
              <w:spacing w:line="276" w:lineRule="auto"/>
              <w:rPr>
                <w:rFonts w:ascii="Trebuchet MS" w:hAnsi="Trebuchet MS"/>
                <w:sz w:val="20"/>
                <w:szCs w:val="20"/>
              </w:rPr>
            </w:pPr>
          </w:p>
        </w:tc>
      </w:tr>
      <w:tr w:rsidR="00277900" w:rsidRPr="00534993" w14:paraId="695C1317" w14:textId="1977E794" w:rsidTr="00277900">
        <w:trPr>
          <w:gridAfter w:val="2"/>
          <w:wAfter w:w="774" w:type="dxa"/>
        </w:trPr>
        <w:tc>
          <w:tcPr>
            <w:tcW w:w="625" w:type="dxa"/>
          </w:tcPr>
          <w:p w14:paraId="6703D058" w14:textId="61B2280F" w:rsidR="00277900" w:rsidRPr="00277900" w:rsidRDefault="00AB23DD" w:rsidP="008D1899">
            <w:pPr>
              <w:spacing w:line="276" w:lineRule="auto"/>
              <w:rPr>
                <w:rFonts w:ascii="Trebuchet MS" w:hAnsi="Trebuchet MS"/>
                <w:sz w:val="20"/>
                <w:szCs w:val="20"/>
              </w:rPr>
            </w:pPr>
            <w:r>
              <w:rPr>
                <w:rFonts w:ascii="Trebuchet MS" w:hAnsi="Trebuchet MS"/>
                <w:sz w:val="20"/>
                <w:szCs w:val="20"/>
              </w:rPr>
              <w:t>557</w:t>
            </w:r>
          </w:p>
        </w:tc>
        <w:tc>
          <w:tcPr>
            <w:tcW w:w="1525" w:type="dxa"/>
            <w:gridSpan w:val="2"/>
          </w:tcPr>
          <w:p w14:paraId="60C4B6C7" w14:textId="7129ADF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 de sticla</w:t>
            </w:r>
          </w:p>
        </w:tc>
        <w:tc>
          <w:tcPr>
            <w:tcW w:w="3065" w:type="dxa"/>
            <w:gridSpan w:val="3"/>
          </w:tcPr>
          <w:p w14:paraId="75A4D1EC"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 xml:space="preserve"> - Design al ecranului tactil în care nu există spațiu de aer între ecranul tactil și ecranul LCD </w:t>
            </w:r>
          </w:p>
          <w:p w14:paraId="4F163E93"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 xml:space="preserve">- Anti-reflexie si anti-amprente pentru durabilitate </w:t>
            </w:r>
          </w:p>
          <w:p w14:paraId="236B605A"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 Suprafata Antibacteriana</w:t>
            </w:r>
          </w:p>
        </w:tc>
        <w:tc>
          <w:tcPr>
            <w:tcW w:w="720" w:type="dxa"/>
          </w:tcPr>
          <w:p w14:paraId="74B5FE16"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30DA501" w14:textId="77777777" w:rsidR="00277900" w:rsidRPr="00277900" w:rsidRDefault="00277900" w:rsidP="008D1899">
            <w:pPr>
              <w:spacing w:line="276" w:lineRule="auto"/>
              <w:rPr>
                <w:rFonts w:ascii="Trebuchet MS" w:hAnsi="Trebuchet MS"/>
                <w:sz w:val="20"/>
                <w:szCs w:val="20"/>
              </w:rPr>
            </w:pPr>
          </w:p>
        </w:tc>
        <w:tc>
          <w:tcPr>
            <w:tcW w:w="3240" w:type="dxa"/>
          </w:tcPr>
          <w:p w14:paraId="27FBDF0D" w14:textId="77777777" w:rsidR="00277900" w:rsidRPr="00277900" w:rsidRDefault="00277900" w:rsidP="008D1899">
            <w:pPr>
              <w:spacing w:line="276" w:lineRule="auto"/>
              <w:rPr>
                <w:rFonts w:ascii="Trebuchet MS" w:hAnsi="Trebuchet MS"/>
                <w:sz w:val="20"/>
                <w:szCs w:val="20"/>
              </w:rPr>
            </w:pPr>
          </w:p>
        </w:tc>
      </w:tr>
      <w:tr w:rsidR="00277900" w:rsidRPr="00534993" w14:paraId="3680245E" w14:textId="04A8B7BD" w:rsidTr="00277900">
        <w:trPr>
          <w:gridAfter w:val="2"/>
          <w:wAfter w:w="774" w:type="dxa"/>
        </w:trPr>
        <w:tc>
          <w:tcPr>
            <w:tcW w:w="625" w:type="dxa"/>
          </w:tcPr>
          <w:p w14:paraId="3517D9C4" w14:textId="4306964B" w:rsidR="00277900" w:rsidRPr="00277900" w:rsidRDefault="00AB23DD" w:rsidP="008D1899">
            <w:pPr>
              <w:spacing w:line="276" w:lineRule="auto"/>
              <w:rPr>
                <w:rFonts w:ascii="Trebuchet MS" w:hAnsi="Trebuchet MS"/>
                <w:sz w:val="20"/>
                <w:szCs w:val="20"/>
              </w:rPr>
            </w:pPr>
            <w:r>
              <w:rPr>
                <w:rFonts w:ascii="Trebuchet MS" w:hAnsi="Trebuchet MS"/>
                <w:sz w:val="20"/>
                <w:szCs w:val="20"/>
              </w:rPr>
              <w:t>558</w:t>
            </w:r>
          </w:p>
        </w:tc>
        <w:tc>
          <w:tcPr>
            <w:tcW w:w="1525" w:type="dxa"/>
            <w:gridSpan w:val="2"/>
          </w:tcPr>
          <w:p w14:paraId="0C55549E" w14:textId="185CA44D"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Durata de viata a ecranului</w:t>
            </w:r>
          </w:p>
        </w:tc>
        <w:tc>
          <w:tcPr>
            <w:tcW w:w="3065" w:type="dxa"/>
            <w:gridSpan w:val="3"/>
          </w:tcPr>
          <w:p w14:paraId="409BDD28"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50.000 de ore</w:t>
            </w:r>
          </w:p>
        </w:tc>
        <w:tc>
          <w:tcPr>
            <w:tcW w:w="720" w:type="dxa"/>
          </w:tcPr>
          <w:p w14:paraId="5BDAC389"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D10AF33" w14:textId="77777777" w:rsidR="00277900" w:rsidRPr="00277900" w:rsidRDefault="00277900" w:rsidP="008D1899">
            <w:pPr>
              <w:spacing w:line="276" w:lineRule="auto"/>
              <w:rPr>
                <w:rFonts w:ascii="Trebuchet MS" w:hAnsi="Trebuchet MS"/>
                <w:sz w:val="20"/>
                <w:szCs w:val="20"/>
              </w:rPr>
            </w:pPr>
          </w:p>
        </w:tc>
        <w:tc>
          <w:tcPr>
            <w:tcW w:w="3240" w:type="dxa"/>
          </w:tcPr>
          <w:p w14:paraId="579D821C" w14:textId="77777777" w:rsidR="00277900" w:rsidRPr="00277900" w:rsidRDefault="00277900" w:rsidP="008D1899">
            <w:pPr>
              <w:spacing w:line="276" w:lineRule="auto"/>
              <w:rPr>
                <w:rFonts w:ascii="Trebuchet MS" w:hAnsi="Trebuchet MS"/>
                <w:sz w:val="20"/>
                <w:szCs w:val="20"/>
              </w:rPr>
            </w:pPr>
          </w:p>
        </w:tc>
      </w:tr>
      <w:tr w:rsidR="00277900" w:rsidRPr="00534993" w14:paraId="6258D0FA" w14:textId="50954BB4" w:rsidTr="00277900">
        <w:trPr>
          <w:gridAfter w:val="2"/>
          <w:wAfter w:w="774" w:type="dxa"/>
        </w:trPr>
        <w:tc>
          <w:tcPr>
            <w:tcW w:w="625" w:type="dxa"/>
          </w:tcPr>
          <w:p w14:paraId="6F7ED107" w14:textId="6EF029F8" w:rsidR="00277900" w:rsidRPr="00277900" w:rsidRDefault="00AB23DD" w:rsidP="008D1899">
            <w:pPr>
              <w:spacing w:line="276" w:lineRule="auto"/>
              <w:rPr>
                <w:rFonts w:ascii="Trebuchet MS" w:hAnsi="Trebuchet MS"/>
                <w:sz w:val="20"/>
                <w:szCs w:val="20"/>
              </w:rPr>
            </w:pPr>
            <w:r>
              <w:rPr>
                <w:rFonts w:ascii="Trebuchet MS" w:hAnsi="Trebuchet MS"/>
                <w:sz w:val="20"/>
                <w:szCs w:val="20"/>
              </w:rPr>
              <w:t>559</w:t>
            </w:r>
          </w:p>
        </w:tc>
        <w:tc>
          <w:tcPr>
            <w:tcW w:w="1525" w:type="dxa"/>
            <w:gridSpan w:val="2"/>
          </w:tcPr>
          <w:p w14:paraId="6D000602" w14:textId="6F0A0C17" w:rsidR="00277900" w:rsidRPr="001A6ABF" w:rsidRDefault="00277900" w:rsidP="008D1899">
            <w:pPr>
              <w:spacing w:line="276" w:lineRule="auto"/>
              <w:rPr>
                <w:rFonts w:ascii="Trebuchet MS" w:hAnsi="Trebuchet MS" w:cs="Times New Roman"/>
                <w:bCs/>
                <w:color w:val="000000" w:themeColor="text1"/>
                <w:sz w:val="20"/>
                <w:szCs w:val="20"/>
              </w:rPr>
            </w:pPr>
            <w:r w:rsidRPr="001A6ABF">
              <w:rPr>
                <w:rFonts w:ascii="Trebuchet MS" w:hAnsi="Trebuchet MS" w:cs="Times New Roman"/>
                <w:bCs/>
                <w:color w:val="000000" w:themeColor="text1"/>
                <w:sz w:val="20"/>
                <w:szCs w:val="20"/>
              </w:rPr>
              <w:t>Specificatii tehnice interactivitate</w:t>
            </w:r>
          </w:p>
          <w:p w14:paraId="34F36F17"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Tehnologie de scriere</w:t>
            </w:r>
          </w:p>
        </w:tc>
        <w:tc>
          <w:tcPr>
            <w:tcW w:w="3065" w:type="dxa"/>
            <w:gridSpan w:val="3"/>
          </w:tcPr>
          <w:p w14:paraId="764F7C19"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Tehnologie IR de inalta precizie + Senzor de clasificare a materialelor</w:t>
            </w:r>
          </w:p>
        </w:tc>
        <w:tc>
          <w:tcPr>
            <w:tcW w:w="720" w:type="dxa"/>
          </w:tcPr>
          <w:p w14:paraId="08A6A75F"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C3A669D" w14:textId="77777777" w:rsidR="00277900" w:rsidRPr="00277900" w:rsidRDefault="00277900" w:rsidP="008D1899">
            <w:pPr>
              <w:spacing w:line="276" w:lineRule="auto"/>
              <w:rPr>
                <w:rFonts w:ascii="Trebuchet MS" w:hAnsi="Trebuchet MS"/>
                <w:sz w:val="20"/>
                <w:szCs w:val="20"/>
              </w:rPr>
            </w:pPr>
          </w:p>
        </w:tc>
        <w:tc>
          <w:tcPr>
            <w:tcW w:w="3240" w:type="dxa"/>
          </w:tcPr>
          <w:p w14:paraId="0A8628F0" w14:textId="77777777" w:rsidR="00277900" w:rsidRPr="00277900" w:rsidRDefault="00277900" w:rsidP="008D1899">
            <w:pPr>
              <w:spacing w:line="276" w:lineRule="auto"/>
              <w:rPr>
                <w:rFonts w:ascii="Trebuchet MS" w:hAnsi="Trebuchet MS"/>
                <w:sz w:val="20"/>
                <w:szCs w:val="20"/>
              </w:rPr>
            </w:pPr>
          </w:p>
        </w:tc>
      </w:tr>
      <w:tr w:rsidR="00277900" w:rsidRPr="00534993" w14:paraId="02D37555" w14:textId="57DD2BEB" w:rsidTr="00277900">
        <w:trPr>
          <w:gridAfter w:val="2"/>
          <w:wAfter w:w="774" w:type="dxa"/>
        </w:trPr>
        <w:tc>
          <w:tcPr>
            <w:tcW w:w="625" w:type="dxa"/>
          </w:tcPr>
          <w:p w14:paraId="1DA8F49F" w14:textId="6D433549" w:rsidR="00277900" w:rsidRPr="00277900" w:rsidRDefault="00AB23DD" w:rsidP="008D1899">
            <w:pPr>
              <w:spacing w:line="276" w:lineRule="auto"/>
              <w:rPr>
                <w:rFonts w:ascii="Trebuchet MS" w:hAnsi="Trebuchet MS"/>
                <w:sz w:val="20"/>
                <w:szCs w:val="20"/>
              </w:rPr>
            </w:pPr>
            <w:r>
              <w:rPr>
                <w:rFonts w:ascii="Trebuchet MS" w:hAnsi="Trebuchet MS"/>
                <w:sz w:val="20"/>
                <w:szCs w:val="20"/>
              </w:rPr>
              <w:t>560</w:t>
            </w:r>
          </w:p>
        </w:tc>
        <w:tc>
          <w:tcPr>
            <w:tcW w:w="1525" w:type="dxa"/>
            <w:gridSpan w:val="2"/>
          </w:tcPr>
          <w:p w14:paraId="0455F771" w14:textId="6F25F15A"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Puncte de atingere</w:t>
            </w:r>
          </w:p>
        </w:tc>
        <w:tc>
          <w:tcPr>
            <w:tcW w:w="3065" w:type="dxa"/>
            <w:gridSpan w:val="3"/>
          </w:tcPr>
          <w:p w14:paraId="71025DC0"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50</w:t>
            </w:r>
          </w:p>
        </w:tc>
        <w:tc>
          <w:tcPr>
            <w:tcW w:w="720" w:type="dxa"/>
          </w:tcPr>
          <w:p w14:paraId="63964B2E"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B0A645F" w14:textId="77777777" w:rsidR="00277900" w:rsidRPr="00277900" w:rsidRDefault="00277900" w:rsidP="008D1899">
            <w:pPr>
              <w:spacing w:line="276" w:lineRule="auto"/>
              <w:rPr>
                <w:rFonts w:ascii="Trebuchet MS" w:hAnsi="Trebuchet MS"/>
                <w:sz w:val="20"/>
                <w:szCs w:val="20"/>
              </w:rPr>
            </w:pPr>
          </w:p>
        </w:tc>
        <w:tc>
          <w:tcPr>
            <w:tcW w:w="3240" w:type="dxa"/>
          </w:tcPr>
          <w:p w14:paraId="5AEAC111" w14:textId="77777777" w:rsidR="00277900" w:rsidRPr="00277900" w:rsidRDefault="00277900" w:rsidP="008D1899">
            <w:pPr>
              <w:spacing w:line="276" w:lineRule="auto"/>
              <w:rPr>
                <w:rFonts w:ascii="Trebuchet MS" w:hAnsi="Trebuchet MS"/>
                <w:sz w:val="20"/>
                <w:szCs w:val="20"/>
              </w:rPr>
            </w:pPr>
          </w:p>
        </w:tc>
      </w:tr>
      <w:tr w:rsidR="00277900" w:rsidRPr="00534993" w14:paraId="756D01E7" w14:textId="7AFD9C30" w:rsidTr="00277900">
        <w:trPr>
          <w:gridAfter w:val="2"/>
          <w:wAfter w:w="774" w:type="dxa"/>
        </w:trPr>
        <w:tc>
          <w:tcPr>
            <w:tcW w:w="625" w:type="dxa"/>
          </w:tcPr>
          <w:p w14:paraId="765B8761" w14:textId="72DEFDD8" w:rsidR="00277900" w:rsidRPr="00277900" w:rsidRDefault="00AB23DD" w:rsidP="008D1899">
            <w:pPr>
              <w:spacing w:line="276" w:lineRule="auto"/>
              <w:rPr>
                <w:rFonts w:ascii="Trebuchet MS" w:hAnsi="Trebuchet MS"/>
                <w:sz w:val="20"/>
                <w:szCs w:val="20"/>
              </w:rPr>
            </w:pPr>
            <w:r>
              <w:rPr>
                <w:rFonts w:ascii="Trebuchet MS" w:hAnsi="Trebuchet MS"/>
                <w:sz w:val="20"/>
                <w:szCs w:val="20"/>
              </w:rPr>
              <w:t>561</w:t>
            </w:r>
          </w:p>
        </w:tc>
        <w:tc>
          <w:tcPr>
            <w:tcW w:w="1525" w:type="dxa"/>
            <w:gridSpan w:val="2"/>
          </w:tcPr>
          <w:p w14:paraId="0548E49F" w14:textId="75BD330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Rezoluție de atingere</w:t>
            </w:r>
          </w:p>
        </w:tc>
        <w:tc>
          <w:tcPr>
            <w:tcW w:w="3065" w:type="dxa"/>
            <w:gridSpan w:val="3"/>
          </w:tcPr>
          <w:p w14:paraId="587757B8"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32768 x 32768pixeli</w:t>
            </w:r>
          </w:p>
        </w:tc>
        <w:tc>
          <w:tcPr>
            <w:tcW w:w="720" w:type="dxa"/>
          </w:tcPr>
          <w:p w14:paraId="7D434079"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C0C720D" w14:textId="77777777" w:rsidR="00277900" w:rsidRPr="00277900" w:rsidRDefault="00277900" w:rsidP="008D1899">
            <w:pPr>
              <w:spacing w:line="276" w:lineRule="auto"/>
              <w:rPr>
                <w:rFonts w:ascii="Trebuchet MS" w:hAnsi="Trebuchet MS"/>
                <w:sz w:val="20"/>
                <w:szCs w:val="20"/>
              </w:rPr>
            </w:pPr>
          </w:p>
        </w:tc>
        <w:tc>
          <w:tcPr>
            <w:tcW w:w="3240" w:type="dxa"/>
          </w:tcPr>
          <w:p w14:paraId="6E5DD6AB" w14:textId="77777777" w:rsidR="00277900" w:rsidRPr="00277900" w:rsidRDefault="00277900" w:rsidP="008D1899">
            <w:pPr>
              <w:spacing w:line="276" w:lineRule="auto"/>
              <w:rPr>
                <w:rFonts w:ascii="Trebuchet MS" w:hAnsi="Trebuchet MS"/>
                <w:sz w:val="20"/>
                <w:szCs w:val="20"/>
              </w:rPr>
            </w:pPr>
          </w:p>
        </w:tc>
      </w:tr>
      <w:tr w:rsidR="00277900" w:rsidRPr="00534993" w14:paraId="60D6E89D" w14:textId="21015A6E" w:rsidTr="00277900">
        <w:trPr>
          <w:gridAfter w:val="2"/>
          <w:wAfter w:w="774" w:type="dxa"/>
        </w:trPr>
        <w:tc>
          <w:tcPr>
            <w:tcW w:w="625" w:type="dxa"/>
          </w:tcPr>
          <w:p w14:paraId="42F410B2" w14:textId="4C847705" w:rsidR="00277900" w:rsidRPr="00277900" w:rsidRDefault="00AB23DD" w:rsidP="008D1899">
            <w:pPr>
              <w:spacing w:line="276" w:lineRule="auto"/>
              <w:rPr>
                <w:rFonts w:ascii="Trebuchet MS" w:hAnsi="Trebuchet MS"/>
                <w:sz w:val="20"/>
                <w:szCs w:val="20"/>
              </w:rPr>
            </w:pPr>
            <w:r>
              <w:rPr>
                <w:rFonts w:ascii="Trebuchet MS" w:hAnsi="Trebuchet MS"/>
                <w:sz w:val="20"/>
                <w:szCs w:val="20"/>
              </w:rPr>
              <w:t>562</w:t>
            </w:r>
          </w:p>
        </w:tc>
        <w:tc>
          <w:tcPr>
            <w:tcW w:w="1525" w:type="dxa"/>
            <w:gridSpan w:val="2"/>
          </w:tcPr>
          <w:p w14:paraId="71EEE431" w14:textId="30658D8C"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Timp de raspuns</w:t>
            </w:r>
          </w:p>
        </w:tc>
        <w:tc>
          <w:tcPr>
            <w:tcW w:w="3065" w:type="dxa"/>
            <w:gridSpan w:val="3"/>
          </w:tcPr>
          <w:p w14:paraId="74B50D94"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Maxim 5ms</w:t>
            </w:r>
          </w:p>
        </w:tc>
        <w:tc>
          <w:tcPr>
            <w:tcW w:w="720" w:type="dxa"/>
          </w:tcPr>
          <w:p w14:paraId="55B7C26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2308CB8" w14:textId="77777777" w:rsidR="00277900" w:rsidRPr="00277900" w:rsidRDefault="00277900" w:rsidP="008D1899">
            <w:pPr>
              <w:spacing w:line="276" w:lineRule="auto"/>
              <w:rPr>
                <w:rFonts w:ascii="Trebuchet MS" w:hAnsi="Trebuchet MS"/>
                <w:sz w:val="20"/>
                <w:szCs w:val="20"/>
              </w:rPr>
            </w:pPr>
          </w:p>
        </w:tc>
        <w:tc>
          <w:tcPr>
            <w:tcW w:w="3240" w:type="dxa"/>
          </w:tcPr>
          <w:p w14:paraId="4BF6EEA0" w14:textId="77777777" w:rsidR="00277900" w:rsidRPr="00277900" w:rsidRDefault="00277900" w:rsidP="008D1899">
            <w:pPr>
              <w:spacing w:line="276" w:lineRule="auto"/>
              <w:rPr>
                <w:rFonts w:ascii="Trebuchet MS" w:hAnsi="Trebuchet MS"/>
                <w:sz w:val="20"/>
                <w:szCs w:val="20"/>
              </w:rPr>
            </w:pPr>
          </w:p>
        </w:tc>
      </w:tr>
      <w:tr w:rsidR="00277900" w:rsidRPr="00534993" w14:paraId="540ECCCB" w14:textId="5B2D4099" w:rsidTr="00277900">
        <w:trPr>
          <w:gridAfter w:val="2"/>
          <w:wAfter w:w="774" w:type="dxa"/>
        </w:trPr>
        <w:tc>
          <w:tcPr>
            <w:tcW w:w="625" w:type="dxa"/>
          </w:tcPr>
          <w:p w14:paraId="081E010C" w14:textId="1D8378E0" w:rsidR="00277900" w:rsidRPr="00277900" w:rsidRDefault="00AB23DD" w:rsidP="008D1899">
            <w:pPr>
              <w:spacing w:line="276" w:lineRule="auto"/>
              <w:rPr>
                <w:rFonts w:ascii="Trebuchet MS" w:hAnsi="Trebuchet MS"/>
                <w:sz w:val="20"/>
                <w:szCs w:val="20"/>
              </w:rPr>
            </w:pPr>
            <w:r>
              <w:rPr>
                <w:rFonts w:ascii="Trebuchet MS" w:hAnsi="Trebuchet MS"/>
                <w:sz w:val="20"/>
                <w:szCs w:val="20"/>
              </w:rPr>
              <w:t>563</w:t>
            </w:r>
          </w:p>
        </w:tc>
        <w:tc>
          <w:tcPr>
            <w:tcW w:w="1525" w:type="dxa"/>
            <w:gridSpan w:val="2"/>
          </w:tcPr>
          <w:p w14:paraId="2FA6C6FF" w14:textId="2831588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Precizie la atingere</w:t>
            </w:r>
          </w:p>
        </w:tc>
        <w:tc>
          <w:tcPr>
            <w:tcW w:w="3065" w:type="dxa"/>
            <w:gridSpan w:val="3"/>
          </w:tcPr>
          <w:p w14:paraId="2C2CF70F"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±1mm</w:t>
            </w:r>
          </w:p>
        </w:tc>
        <w:tc>
          <w:tcPr>
            <w:tcW w:w="720" w:type="dxa"/>
          </w:tcPr>
          <w:p w14:paraId="6FFC0E98"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11AFC7C" w14:textId="77777777" w:rsidR="00277900" w:rsidRPr="00277900" w:rsidRDefault="00277900" w:rsidP="008D1899">
            <w:pPr>
              <w:spacing w:line="276" w:lineRule="auto"/>
              <w:rPr>
                <w:rFonts w:ascii="Trebuchet MS" w:hAnsi="Trebuchet MS"/>
                <w:sz w:val="20"/>
                <w:szCs w:val="20"/>
              </w:rPr>
            </w:pPr>
          </w:p>
        </w:tc>
        <w:tc>
          <w:tcPr>
            <w:tcW w:w="3240" w:type="dxa"/>
          </w:tcPr>
          <w:p w14:paraId="72140A91" w14:textId="77777777" w:rsidR="00277900" w:rsidRPr="00277900" w:rsidRDefault="00277900" w:rsidP="008D1899">
            <w:pPr>
              <w:spacing w:line="276" w:lineRule="auto"/>
              <w:rPr>
                <w:rFonts w:ascii="Trebuchet MS" w:hAnsi="Trebuchet MS"/>
                <w:sz w:val="20"/>
                <w:szCs w:val="20"/>
              </w:rPr>
            </w:pPr>
          </w:p>
        </w:tc>
      </w:tr>
      <w:tr w:rsidR="00277900" w:rsidRPr="00534993" w14:paraId="377FDCC5" w14:textId="05E6467A" w:rsidTr="00277900">
        <w:trPr>
          <w:gridAfter w:val="2"/>
          <w:wAfter w:w="774" w:type="dxa"/>
        </w:trPr>
        <w:tc>
          <w:tcPr>
            <w:tcW w:w="625" w:type="dxa"/>
          </w:tcPr>
          <w:p w14:paraId="5C182998" w14:textId="21A2724B" w:rsidR="00277900" w:rsidRPr="00277900" w:rsidRDefault="00AB23DD" w:rsidP="008D1899">
            <w:pPr>
              <w:spacing w:line="276" w:lineRule="auto"/>
              <w:rPr>
                <w:rFonts w:ascii="Trebuchet MS" w:hAnsi="Trebuchet MS"/>
                <w:sz w:val="20"/>
                <w:szCs w:val="20"/>
              </w:rPr>
            </w:pPr>
            <w:r>
              <w:rPr>
                <w:rFonts w:ascii="Trebuchet MS" w:hAnsi="Trebuchet MS"/>
                <w:sz w:val="20"/>
                <w:szCs w:val="20"/>
              </w:rPr>
              <w:t>564</w:t>
            </w:r>
          </w:p>
        </w:tc>
        <w:tc>
          <w:tcPr>
            <w:tcW w:w="1525" w:type="dxa"/>
            <w:gridSpan w:val="2"/>
          </w:tcPr>
          <w:p w14:paraId="56D3797C" w14:textId="021AE036"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Dimensiunea minima a obiectului</w:t>
            </w:r>
          </w:p>
        </w:tc>
        <w:tc>
          <w:tcPr>
            <w:tcW w:w="3065" w:type="dxa"/>
            <w:gridSpan w:val="3"/>
          </w:tcPr>
          <w:p w14:paraId="09E87FEA"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2mm</w:t>
            </w:r>
          </w:p>
        </w:tc>
        <w:tc>
          <w:tcPr>
            <w:tcW w:w="720" w:type="dxa"/>
          </w:tcPr>
          <w:p w14:paraId="39458831"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61BE9F08" w14:textId="77777777" w:rsidR="00277900" w:rsidRPr="00277900" w:rsidRDefault="00277900" w:rsidP="008D1899">
            <w:pPr>
              <w:spacing w:line="276" w:lineRule="auto"/>
              <w:rPr>
                <w:rFonts w:ascii="Trebuchet MS" w:hAnsi="Trebuchet MS"/>
                <w:sz w:val="20"/>
                <w:szCs w:val="20"/>
              </w:rPr>
            </w:pPr>
          </w:p>
        </w:tc>
        <w:tc>
          <w:tcPr>
            <w:tcW w:w="3240" w:type="dxa"/>
          </w:tcPr>
          <w:p w14:paraId="6E2A7C13" w14:textId="77777777" w:rsidR="00277900" w:rsidRPr="00277900" w:rsidRDefault="00277900" w:rsidP="008D1899">
            <w:pPr>
              <w:spacing w:line="276" w:lineRule="auto"/>
              <w:rPr>
                <w:rFonts w:ascii="Trebuchet MS" w:hAnsi="Trebuchet MS"/>
                <w:sz w:val="20"/>
                <w:szCs w:val="20"/>
              </w:rPr>
            </w:pPr>
          </w:p>
        </w:tc>
      </w:tr>
      <w:tr w:rsidR="00277900" w:rsidRPr="00534993" w14:paraId="1C18D407" w14:textId="6EE6E939" w:rsidTr="00277900">
        <w:trPr>
          <w:gridAfter w:val="2"/>
          <w:wAfter w:w="774" w:type="dxa"/>
        </w:trPr>
        <w:tc>
          <w:tcPr>
            <w:tcW w:w="625" w:type="dxa"/>
          </w:tcPr>
          <w:p w14:paraId="7E06EBE7" w14:textId="68F6116C" w:rsidR="00277900" w:rsidRPr="00277900" w:rsidRDefault="00AB23DD" w:rsidP="008D1899">
            <w:pPr>
              <w:spacing w:line="276" w:lineRule="auto"/>
              <w:rPr>
                <w:rFonts w:ascii="Trebuchet MS" w:hAnsi="Trebuchet MS"/>
                <w:sz w:val="20"/>
                <w:szCs w:val="20"/>
              </w:rPr>
            </w:pPr>
            <w:r>
              <w:rPr>
                <w:rFonts w:ascii="Trebuchet MS" w:hAnsi="Trebuchet MS"/>
                <w:sz w:val="20"/>
                <w:szCs w:val="20"/>
              </w:rPr>
              <w:t>565</w:t>
            </w:r>
          </w:p>
        </w:tc>
        <w:tc>
          <w:tcPr>
            <w:tcW w:w="1525" w:type="dxa"/>
            <w:gridSpan w:val="2"/>
          </w:tcPr>
          <w:p w14:paraId="3F454436" w14:textId="26008BFB"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Instrument de atingere</w:t>
            </w:r>
          </w:p>
        </w:tc>
        <w:tc>
          <w:tcPr>
            <w:tcW w:w="3065" w:type="dxa"/>
            <w:gridSpan w:val="3"/>
          </w:tcPr>
          <w:p w14:paraId="5F56B2DE"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Deget, pen pasiv, obiecte opace</w:t>
            </w:r>
          </w:p>
        </w:tc>
        <w:tc>
          <w:tcPr>
            <w:tcW w:w="720" w:type="dxa"/>
          </w:tcPr>
          <w:p w14:paraId="3231C33F"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0953E80" w14:textId="77777777" w:rsidR="00277900" w:rsidRPr="00277900" w:rsidRDefault="00277900" w:rsidP="008D1899">
            <w:pPr>
              <w:spacing w:line="276" w:lineRule="auto"/>
              <w:rPr>
                <w:rFonts w:ascii="Trebuchet MS" w:hAnsi="Trebuchet MS"/>
                <w:sz w:val="20"/>
                <w:szCs w:val="20"/>
              </w:rPr>
            </w:pPr>
          </w:p>
        </w:tc>
        <w:tc>
          <w:tcPr>
            <w:tcW w:w="3240" w:type="dxa"/>
          </w:tcPr>
          <w:p w14:paraId="2B8E2785" w14:textId="77777777" w:rsidR="00277900" w:rsidRPr="00277900" w:rsidRDefault="00277900" w:rsidP="008D1899">
            <w:pPr>
              <w:spacing w:line="276" w:lineRule="auto"/>
              <w:rPr>
                <w:rFonts w:ascii="Trebuchet MS" w:hAnsi="Trebuchet MS"/>
                <w:sz w:val="20"/>
                <w:szCs w:val="20"/>
              </w:rPr>
            </w:pPr>
          </w:p>
        </w:tc>
      </w:tr>
      <w:tr w:rsidR="00277900" w:rsidRPr="00534993" w14:paraId="563A0D57" w14:textId="078EDDE1" w:rsidTr="00277900">
        <w:trPr>
          <w:gridAfter w:val="2"/>
          <w:wAfter w:w="774" w:type="dxa"/>
        </w:trPr>
        <w:tc>
          <w:tcPr>
            <w:tcW w:w="625" w:type="dxa"/>
          </w:tcPr>
          <w:p w14:paraId="72464E6B" w14:textId="0BDC8D16" w:rsidR="00277900" w:rsidRPr="00277900" w:rsidRDefault="00AB23DD" w:rsidP="008D1899">
            <w:pPr>
              <w:spacing w:line="276" w:lineRule="auto"/>
              <w:rPr>
                <w:rFonts w:ascii="Trebuchet MS" w:hAnsi="Trebuchet MS"/>
                <w:sz w:val="20"/>
                <w:szCs w:val="20"/>
              </w:rPr>
            </w:pPr>
            <w:r>
              <w:rPr>
                <w:rFonts w:ascii="Trebuchet MS" w:hAnsi="Trebuchet MS"/>
                <w:sz w:val="20"/>
                <w:szCs w:val="20"/>
              </w:rPr>
              <w:t>566</w:t>
            </w:r>
          </w:p>
        </w:tc>
        <w:tc>
          <w:tcPr>
            <w:tcW w:w="1525" w:type="dxa"/>
            <w:gridSpan w:val="2"/>
          </w:tcPr>
          <w:p w14:paraId="7F8AE12A" w14:textId="6A95074F"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Scriere simultana</w:t>
            </w:r>
          </w:p>
        </w:tc>
        <w:tc>
          <w:tcPr>
            <w:tcW w:w="3065" w:type="dxa"/>
            <w:gridSpan w:val="3"/>
          </w:tcPr>
          <w:p w14:paraId="0DECF32F"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Da</w:t>
            </w:r>
          </w:p>
        </w:tc>
        <w:tc>
          <w:tcPr>
            <w:tcW w:w="720" w:type="dxa"/>
          </w:tcPr>
          <w:p w14:paraId="64830B86"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93FFB0D" w14:textId="77777777" w:rsidR="00277900" w:rsidRPr="00277900" w:rsidRDefault="00277900" w:rsidP="008D1899">
            <w:pPr>
              <w:spacing w:line="276" w:lineRule="auto"/>
              <w:rPr>
                <w:rFonts w:ascii="Trebuchet MS" w:hAnsi="Trebuchet MS"/>
                <w:sz w:val="20"/>
                <w:szCs w:val="20"/>
              </w:rPr>
            </w:pPr>
          </w:p>
        </w:tc>
        <w:tc>
          <w:tcPr>
            <w:tcW w:w="3240" w:type="dxa"/>
          </w:tcPr>
          <w:p w14:paraId="0EE2BBEF" w14:textId="77777777" w:rsidR="00277900" w:rsidRPr="00277900" w:rsidRDefault="00277900" w:rsidP="008D1899">
            <w:pPr>
              <w:spacing w:line="276" w:lineRule="auto"/>
              <w:rPr>
                <w:rFonts w:ascii="Trebuchet MS" w:hAnsi="Trebuchet MS"/>
                <w:sz w:val="20"/>
                <w:szCs w:val="20"/>
              </w:rPr>
            </w:pPr>
          </w:p>
        </w:tc>
      </w:tr>
      <w:tr w:rsidR="00277900" w:rsidRPr="00534993" w14:paraId="5FDD1471" w14:textId="2B508655" w:rsidTr="00277900">
        <w:trPr>
          <w:gridAfter w:val="2"/>
          <w:wAfter w:w="774" w:type="dxa"/>
        </w:trPr>
        <w:tc>
          <w:tcPr>
            <w:tcW w:w="625" w:type="dxa"/>
          </w:tcPr>
          <w:p w14:paraId="14346AD3" w14:textId="2A593F3F" w:rsidR="00277900" w:rsidRPr="00277900" w:rsidRDefault="00AB23DD" w:rsidP="008D1899">
            <w:pPr>
              <w:spacing w:line="276" w:lineRule="auto"/>
              <w:rPr>
                <w:rFonts w:ascii="Trebuchet MS" w:hAnsi="Trebuchet MS"/>
                <w:sz w:val="20"/>
                <w:szCs w:val="20"/>
              </w:rPr>
            </w:pPr>
            <w:r>
              <w:rPr>
                <w:rFonts w:ascii="Trebuchet MS" w:hAnsi="Trebuchet MS"/>
                <w:sz w:val="20"/>
                <w:szCs w:val="20"/>
              </w:rPr>
              <w:t>567</w:t>
            </w:r>
          </w:p>
        </w:tc>
        <w:tc>
          <w:tcPr>
            <w:tcW w:w="1525" w:type="dxa"/>
            <w:gridSpan w:val="2"/>
          </w:tcPr>
          <w:p w14:paraId="0C1EB673" w14:textId="0E3B4E38"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Pen incluse</w:t>
            </w:r>
          </w:p>
        </w:tc>
        <w:tc>
          <w:tcPr>
            <w:tcW w:w="3065" w:type="dxa"/>
            <w:gridSpan w:val="3"/>
          </w:tcPr>
          <w:p w14:paraId="114A0637"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2</w:t>
            </w:r>
          </w:p>
        </w:tc>
        <w:tc>
          <w:tcPr>
            <w:tcW w:w="720" w:type="dxa"/>
          </w:tcPr>
          <w:p w14:paraId="3CA3C87E"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486C9CF" w14:textId="77777777" w:rsidR="00277900" w:rsidRPr="00277900" w:rsidRDefault="00277900" w:rsidP="008D1899">
            <w:pPr>
              <w:spacing w:line="276" w:lineRule="auto"/>
              <w:rPr>
                <w:rFonts w:ascii="Trebuchet MS" w:hAnsi="Trebuchet MS"/>
                <w:sz w:val="20"/>
                <w:szCs w:val="20"/>
              </w:rPr>
            </w:pPr>
          </w:p>
        </w:tc>
        <w:tc>
          <w:tcPr>
            <w:tcW w:w="3240" w:type="dxa"/>
          </w:tcPr>
          <w:p w14:paraId="4B3E41CC" w14:textId="77777777" w:rsidR="00277900" w:rsidRPr="00277900" w:rsidRDefault="00277900" w:rsidP="008D1899">
            <w:pPr>
              <w:spacing w:line="276" w:lineRule="auto"/>
              <w:rPr>
                <w:rFonts w:ascii="Trebuchet MS" w:hAnsi="Trebuchet MS"/>
                <w:sz w:val="20"/>
                <w:szCs w:val="20"/>
              </w:rPr>
            </w:pPr>
          </w:p>
        </w:tc>
      </w:tr>
      <w:tr w:rsidR="00277900" w:rsidRPr="00534993" w14:paraId="7AAF3313" w14:textId="2E6EFD90" w:rsidTr="00277900">
        <w:trPr>
          <w:gridAfter w:val="2"/>
          <w:wAfter w:w="774" w:type="dxa"/>
        </w:trPr>
        <w:tc>
          <w:tcPr>
            <w:tcW w:w="625" w:type="dxa"/>
          </w:tcPr>
          <w:p w14:paraId="36C04522" w14:textId="6269318E" w:rsidR="00277900" w:rsidRPr="00277900" w:rsidRDefault="00AB23DD" w:rsidP="008D1899">
            <w:pPr>
              <w:spacing w:line="276" w:lineRule="auto"/>
              <w:rPr>
                <w:rFonts w:ascii="Trebuchet MS" w:hAnsi="Trebuchet MS"/>
                <w:sz w:val="20"/>
                <w:szCs w:val="20"/>
              </w:rPr>
            </w:pPr>
            <w:r>
              <w:rPr>
                <w:rFonts w:ascii="Trebuchet MS" w:hAnsi="Trebuchet MS"/>
                <w:sz w:val="20"/>
                <w:szCs w:val="20"/>
              </w:rPr>
              <w:t>568</w:t>
            </w:r>
          </w:p>
        </w:tc>
        <w:tc>
          <w:tcPr>
            <w:tcW w:w="1525" w:type="dxa"/>
            <w:gridSpan w:val="2"/>
          </w:tcPr>
          <w:p w14:paraId="3F661030" w14:textId="39F2E822"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Tipul pen</w:t>
            </w:r>
          </w:p>
        </w:tc>
        <w:tc>
          <w:tcPr>
            <w:tcW w:w="3065" w:type="dxa"/>
            <w:gridSpan w:val="3"/>
          </w:tcPr>
          <w:p w14:paraId="4987D2CF"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Pen cu recunoastere duala</w:t>
            </w:r>
          </w:p>
        </w:tc>
        <w:tc>
          <w:tcPr>
            <w:tcW w:w="720" w:type="dxa"/>
          </w:tcPr>
          <w:p w14:paraId="68FB433C"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03234C5" w14:textId="77777777" w:rsidR="00277900" w:rsidRPr="00277900" w:rsidRDefault="00277900" w:rsidP="008D1899">
            <w:pPr>
              <w:spacing w:line="276" w:lineRule="auto"/>
              <w:rPr>
                <w:rFonts w:ascii="Trebuchet MS" w:hAnsi="Trebuchet MS"/>
                <w:sz w:val="20"/>
                <w:szCs w:val="20"/>
              </w:rPr>
            </w:pPr>
          </w:p>
        </w:tc>
        <w:tc>
          <w:tcPr>
            <w:tcW w:w="3240" w:type="dxa"/>
          </w:tcPr>
          <w:p w14:paraId="7302379B" w14:textId="77777777" w:rsidR="00277900" w:rsidRPr="00277900" w:rsidRDefault="00277900" w:rsidP="008D1899">
            <w:pPr>
              <w:spacing w:line="276" w:lineRule="auto"/>
              <w:rPr>
                <w:rFonts w:ascii="Trebuchet MS" w:hAnsi="Trebuchet MS"/>
                <w:sz w:val="20"/>
                <w:szCs w:val="20"/>
              </w:rPr>
            </w:pPr>
          </w:p>
        </w:tc>
      </w:tr>
      <w:tr w:rsidR="00277900" w:rsidRPr="00534993" w14:paraId="18D8D3F8" w14:textId="371C1B49" w:rsidTr="00277900">
        <w:trPr>
          <w:gridAfter w:val="2"/>
          <w:wAfter w:w="774" w:type="dxa"/>
        </w:trPr>
        <w:tc>
          <w:tcPr>
            <w:tcW w:w="625" w:type="dxa"/>
          </w:tcPr>
          <w:p w14:paraId="016FCE63" w14:textId="07E23299" w:rsidR="00277900" w:rsidRPr="00277900" w:rsidRDefault="00AB23DD" w:rsidP="008D1899">
            <w:pPr>
              <w:spacing w:line="276" w:lineRule="auto"/>
              <w:rPr>
                <w:rFonts w:ascii="Trebuchet MS" w:hAnsi="Trebuchet MS"/>
                <w:sz w:val="20"/>
                <w:szCs w:val="20"/>
              </w:rPr>
            </w:pPr>
            <w:r>
              <w:rPr>
                <w:rFonts w:ascii="Trebuchet MS" w:hAnsi="Trebuchet MS"/>
                <w:sz w:val="20"/>
                <w:szCs w:val="20"/>
              </w:rPr>
              <w:t>569</w:t>
            </w:r>
          </w:p>
        </w:tc>
        <w:tc>
          <w:tcPr>
            <w:tcW w:w="1525" w:type="dxa"/>
            <w:gridSpan w:val="2"/>
          </w:tcPr>
          <w:p w14:paraId="2E4764FA" w14:textId="0928E898"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Suport pentru pen</w:t>
            </w:r>
          </w:p>
        </w:tc>
        <w:tc>
          <w:tcPr>
            <w:tcW w:w="3065" w:type="dxa"/>
            <w:gridSpan w:val="3"/>
          </w:tcPr>
          <w:p w14:paraId="03F99514"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Suport magnetic integrat pentru pen</w:t>
            </w:r>
          </w:p>
        </w:tc>
        <w:tc>
          <w:tcPr>
            <w:tcW w:w="720" w:type="dxa"/>
          </w:tcPr>
          <w:p w14:paraId="1BF366EC"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4088561" w14:textId="77777777" w:rsidR="00277900" w:rsidRPr="00277900" w:rsidRDefault="00277900" w:rsidP="008D1899">
            <w:pPr>
              <w:spacing w:line="276" w:lineRule="auto"/>
              <w:rPr>
                <w:rFonts w:ascii="Trebuchet MS" w:hAnsi="Trebuchet MS"/>
                <w:sz w:val="20"/>
                <w:szCs w:val="20"/>
              </w:rPr>
            </w:pPr>
          </w:p>
        </w:tc>
        <w:tc>
          <w:tcPr>
            <w:tcW w:w="3240" w:type="dxa"/>
          </w:tcPr>
          <w:p w14:paraId="4C4FA19A" w14:textId="77777777" w:rsidR="00277900" w:rsidRPr="00277900" w:rsidRDefault="00277900" w:rsidP="008D1899">
            <w:pPr>
              <w:spacing w:line="276" w:lineRule="auto"/>
              <w:rPr>
                <w:rFonts w:ascii="Trebuchet MS" w:hAnsi="Trebuchet MS"/>
                <w:sz w:val="20"/>
                <w:szCs w:val="20"/>
              </w:rPr>
            </w:pPr>
          </w:p>
        </w:tc>
      </w:tr>
      <w:tr w:rsidR="00277900" w:rsidRPr="00534993" w14:paraId="2F54BEEC" w14:textId="25F761DF" w:rsidTr="00277900">
        <w:trPr>
          <w:gridAfter w:val="2"/>
          <w:wAfter w:w="774" w:type="dxa"/>
        </w:trPr>
        <w:tc>
          <w:tcPr>
            <w:tcW w:w="625" w:type="dxa"/>
          </w:tcPr>
          <w:p w14:paraId="69085B93" w14:textId="3BC36EA4" w:rsidR="00277900" w:rsidRPr="00277900" w:rsidRDefault="00AB23DD" w:rsidP="008D1899">
            <w:pPr>
              <w:spacing w:line="276" w:lineRule="auto"/>
              <w:rPr>
                <w:rFonts w:ascii="Trebuchet MS" w:hAnsi="Trebuchet MS"/>
                <w:sz w:val="20"/>
                <w:szCs w:val="20"/>
              </w:rPr>
            </w:pPr>
            <w:r>
              <w:rPr>
                <w:rFonts w:ascii="Trebuchet MS" w:hAnsi="Trebuchet MS"/>
                <w:sz w:val="20"/>
                <w:szCs w:val="20"/>
              </w:rPr>
              <w:t>570</w:t>
            </w:r>
          </w:p>
        </w:tc>
        <w:tc>
          <w:tcPr>
            <w:tcW w:w="1525" w:type="dxa"/>
            <w:gridSpan w:val="2"/>
          </w:tcPr>
          <w:p w14:paraId="5148914E" w14:textId="394D6429"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Diametru varf pen</w:t>
            </w:r>
          </w:p>
        </w:tc>
        <w:tc>
          <w:tcPr>
            <w:tcW w:w="3065" w:type="dxa"/>
            <w:gridSpan w:val="3"/>
          </w:tcPr>
          <w:p w14:paraId="67FB50B9"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3mm/7mm</w:t>
            </w:r>
          </w:p>
        </w:tc>
        <w:tc>
          <w:tcPr>
            <w:tcW w:w="720" w:type="dxa"/>
          </w:tcPr>
          <w:p w14:paraId="5EB352AE"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6735F79" w14:textId="77777777" w:rsidR="00277900" w:rsidRPr="00277900" w:rsidRDefault="00277900" w:rsidP="008D1899">
            <w:pPr>
              <w:spacing w:line="276" w:lineRule="auto"/>
              <w:rPr>
                <w:rFonts w:ascii="Trebuchet MS" w:hAnsi="Trebuchet MS"/>
                <w:sz w:val="20"/>
                <w:szCs w:val="20"/>
              </w:rPr>
            </w:pPr>
          </w:p>
        </w:tc>
        <w:tc>
          <w:tcPr>
            <w:tcW w:w="3240" w:type="dxa"/>
          </w:tcPr>
          <w:p w14:paraId="1E726215" w14:textId="77777777" w:rsidR="00277900" w:rsidRPr="00277900" w:rsidRDefault="00277900" w:rsidP="008D1899">
            <w:pPr>
              <w:spacing w:line="276" w:lineRule="auto"/>
              <w:rPr>
                <w:rFonts w:ascii="Trebuchet MS" w:hAnsi="Trebuchet MS"/>
                <w:sz w:val="20"/>
                <w:szCs w:val="20"/>
              </w:rPr>
            </w:pPr>
          </w:p>
        </w:tc>
      </w:tr>
      <w:tr w:rsidR="00277900" w:rsidRPr="00534993" w14:paraId="1FFE5644" w14:textId="252990B4" w:rsidTr="00277900">
        <w:trPr>
          <w:gridAfter w:val="2"/>
          <w:wAfter w:w="774" w:type="dxa"/>
        </w:trPr>
        <w:tc>
          <w:tcPr>
            <w:tcW w:w="625" w:type="dxa"/>
          </w:tcPr>
          <w:p w14:paraId="2EE2E9CC" w14:textId="4E7EFB0A" w:rsidR="00277900" w:rsidRPr="00277900" w:rsidRDefault="00AB23DD" w:rsidP="008D1899">
            <w:pPr>
              <w:spacing w:line="276" w:lineRule="auto"/>
              <w:rPr>
                <w:rFonts w:ascii="Trebuchet MS" w:hAnsi="Trebuchet MS"/>
                <w:sz w:val="20"/>
                <w:szCs w:val="20"/>
              </w:rPr>
            </w:pPr>
            <w:r>
              <w:rPr>
                <w:rFonts w:ascii="Trebuchet MS" w:hAnsi="Trebuchet MS"/>
                <w:sz w:val="20"/>
                <w:szCs w:val="20"/>
              </w:rPr>
              <w:t>571</w:t>
            </w:r>
          </w:p>
        </w:tc>
        <w:tc>
          <w:tcPr>
            <w:tcW w:w="1525" w:type="dxa"/>
            <w:gridSpan w:val="2"/>
          </w:tcPr>
          <w:p w14:paraId="612D24EC" w14:textId="00AE042D"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Diferentiere intre pen si atingere</w:t>
            </w:r>
          </w:p>
        </w:tc>
        <w:tc>
          <w:tcPr>
            <w:tcW w:w="3065" w:type="dxa"/>
            <w:gridSpan w:val="3"/>
          </w:tcPr>
          <w:p w14:paraId="1BEE4CA0"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Da</w:t>
            </w:r>
          </w:p>
        </w:tc>
        <w:tc>
          <w:tcPr>
            <w:tcW w:w="720" w:type="dxa"/>
          </w:tcPr>
          <w:p w14:paraId="2FD80FCE"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88D61A7" w14:textId="77777777" w:rsidR="00277900" w:rsidRPr="00277900" w:rsidRDefault="00277900" w:rsidP="008D1899">
            <w:pPr>
              <w:spacing w:line="276" w:lineRule="auto"/>
              <w:rPr>
                <w:rFonts w:ascii="Trebuchet MS" w:hAnsi="Trebuchet MS"/>
                <w:sz w:val="20"/>
                <w:szCs w:val="20"/>
              </w:rPr>
            </w:pPr>
          </w:p>
        </w:tc>
        <w:tc>
          <w:tcPr>
            <w:tcW w:w="3240" w:type="dxa"/>
          </w:tcPr>
          <w:p w14:paraId="46A11166" w14:textId="77777777" w:rsidR="00277900" w:rsidRPr="00277900" w:rsidRDefault="00277900" w:rsidP="008D1899">
            <w:pPr>
              <w:spacing w:line="276" w:lineRule="auto"/>
              <w:rPr>
                <w:rFonts w:ascii="Trebuchet MS" w:hAnsi="Trebuchet MS"/>
                <w:sz w:val="20"/>
                <w:szCs w:val="20"/>
              </w:rPr>
            </w:pPr>
          </w:p>
        </w:tc>
      </w:tr>
      <w:tr w:rsidR="00277900" w:rsidRPr="00534993" w14:paraId="2EF3EE07" w14:textId="2C253EE3" w:rsidTr="00277900">
        <w:trPr>
          <w:gridAfter w:val="2"/>
          <w:wAfter w:w="774" w:type="dxa"/>
        </w:trPr>
        <w:tc>
          <w:tcPr>
            <w:tcW w:w="625" w:type="dxa"/>
          </w:tcPr>
          <w:p w14:paraId="15A8BE40" w14:textId="384247F9" w:rsidR="00277900" w:rsidRPr="00277900" w:rsidRDefault="00AB23DD" w:rsidP="008D1899">
            <w:pPr>
              <w:spacing w:line="276" w:lineRule="auto"/>
              <w:rPr>
                <w:rFonts w:ascii="Trebuchet MS" w:hAnsi="Trebuchet MS"/>
                <w:sz w:val="20"/>
                <w:szCs w:val="20"/>
              </w:rPr>
            </w:pPr>
            <w:r>
              <w:rPr>
                <w:rFonts w:ascii="Trebuchet MS" w:hAnsi="Trebuchet MS"/>
                <w:sz w:val="20"/>
                <w:szCs w:val="20"/>
              </w:rPr>
              <w:t>572</w:t>
            </w:r>
          </w:p>
        </w:tc>
        <w:tc>
          <w:tcPr>
            <w:tcW w:w="1525" w:type="dxa"/>
            <w:gridSpan w:val="2"/>
          </w:tcPr>
          <w:p w14:paraId="7B4034C2" w14:textId="522FFA78"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Adnotare peste orice sursa</w:t>
            </w:r>
          </w:p>
        </w:tc>
        <w:tc>
          <w:tcPr>
            <w:tcW w:w="3065" w:type="dxa"/>
            <w:gridSpan w:val="3"/>
          </w:tcPr>
          <w:p w14:paraId="6934F04F"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Da</w:t>
            </w:r>
          </w:p>
        </w:tc>
        <w:tc>
          <w:tcPr>
            <w:tcW w:w="720" w:type="dxa"/>
          </w:tcPr>
          <w:p w14:paraId="38F04179"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A45BDFE" w14:textId="77777777" w:rsidR="00277900" w:rsidRPr="00277900" w:rsidRDefault="00277900" w:rsidP="008D1899">
            <w:pPr>
              <w:spacing w:line="276" w:lineRule="auto"/>
              <w:rPr>
                <w:rFonts w:ascii="Trebuchet MS" w:hAnsi="Trebuchet MS"/>
                <w:sz w:val="20"/>
                <w:szCs w:val="20"/>
              </w:rPr>
            </w:pPr>
          </w:p>
        </w:tc>
        <w:tc>
          <w:tcPr>
            <w:tcW w:w="3240" w:type="dxa"/>
          </w:tcPr>
          <w:p w14:paraId="2BEA5339" w14:textId="77777777" w:rsidR="00277900" w:rsidRPr="00277900" w:rsidRDefault="00277900" w:rsidP="008D1899">
            <w:pPr>
              <w:spacing w:line="276" w:lineRule="auto"/>
              <w:rPr>
                <w:rFonts w:ascii="Trebuchet MS" w:hAnsi="Trebuchet MS"/>
                <w:sz w:val="20"/>
                <w:szCs w:val="20"/>
              </w:rPr>
            </w:pPr>
          </w:p>
        </w:tc>
      </w:tr>
      <w:tr w:rsidR="00277900" w:rsidRPr="00534993" w14:paraId="23C2D2CC" w14:textId="5787737E" w:rsidTr="00277900">
        <w:trPr>
          <w:gridAfter w:val="2"/>
          <w:wAfter w:w="774" w:type="dxa"/>
        </w:trPr>
        <w:tc>
          <w:tcPr>
            <w:tcW w:w="625" w:type="dxa"/>
          </w:tcPr>
          <w:p w14:paraId="1C6D79CD" w14:textId="0013CC88" w:rsidR="00277900" w:rsidRPr="00277900" w:rsidRDefault="00AB23DD" w:rsidP="008D1899">
            <w:pPr>
              <w:spacing w:line="276" w:lineRule="auto"/>
              <w:rPr>
                <w:rFonts w:ascii="Trebuchet MS" w:hAnsi="Trebuchet MS"/>
                <w:sz w:val="20"/>
                <w:szCs w:val="20"/>
              </w:rPr>
            </w:pPr>
            <w:r>
              <w:rPr>
                <w:rFonts w:ascii="Trebuchet MS" w:hAnsi="Trebuchet MS"/>
                <w:sz w:val="20"/>
                <w:szCs w:val="20"/>
              </w:rPr>
              <w:t>573</w:t>
            </w:r>
          </w:p>
        </w:tc>
        <w:tc>
          <w:tcPr>
            <w:tcW w:w="1525" w:type="dxa"/>
            <w:gridSpan w:val="2"/>
          </w:tcPr>
          <w:p w14:paraId="5EFF4886" w14:textId="05976795"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 xml:space="preserve">Aplicații incluse </w:t>
            </w:r>
          </w:p>
        </w:tc>
        <w:tc>
          <w:tcPr>
            <w:tcW w:w="3065" w:type="dxa"/>
            <w:gridSpan w:val="3"/>
          </w:tcPr>
          <w:p w14:paraId="028E2F8D"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Tabla virtuala, Adnotare, Cronometru, Player media, Browser, Cititor PDF, Inregistrare ecran, Spinner, Votare, Instrumente matematice.</w:t>
            </w:r>
          </w:p>
        </w:tc>
        <w:tc>
          <w:tcPr>
            <w:tcW w:w="720" w:type="dxa"/>
          </w:tcPr>
          <w:p w14:paraId="2174259D"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7804048" w14:textId="77777777" w:rsidR="00277900" w:rsidRPr="00277900" w:rsidRDefault="00277900" w:rsidP="008D1899">
            <w:pPr>
              <w:spacing w:line="276" w:lineRule="auto"/>
              <w:rPr>
                <w:rFonts w:ascii="Trebuchet MS" w:hAnsi="Trebuchet MS"/>
                <w:sz w:val="20"/>
                <w:szCs w:val="20"/>
              </w:rPr>
            </w:pPr>
          </w:p>
        </w:tc>
        <w:tc>
          <w:tcPr>
            <w:tcW w:w="3240" w:type="dxa"/>
          </w:tcPr>
          <w:p w14:paraId="0266950D" w14:textId="77777777" w:rsidR="00277900" w:rsidRPr="00277900" w:rsidRDefault="00277900" w:rsidP="008D1899">
            <w:pPr>
              <w:spacing w:line="276" w:lineRule="auto"/>
              <w:rPr>
                <w:rFonts w:ascii="Trebuchet MS" w:hAnsi="Trebuchet MS"/>
                <w:sz w:val="20"/>
                <w:szCs w:val="20"/>
              </w:rPr>
            </w:pPr>
          </w:p>
        </w:tc>
      </w:tr>
      <w:tr w:rsidR="00277900" w:rsidRPr="00534993" w14:paraId="15CFA9D3" w14:textId="3470B2E5" w:rsidTr="00277900">
        <w:trPr>
          <w:gridAfter w:val="2"/>
          <w:wAfter w:w="774" w:type="dxa"/>
        </w:trPr>
        <w:tc>
          <w:tcPr>
            <w:tcW w:w="625" w:type="dxa"/>
          </w:tcPr>
          <w:p w14:paraId="586CAD13" w14:textId="3D3E8336" w:rsidR="00277900" w:rsidRPr="00277900" w:rsidRDefault="00AB23DD" w:rsidP="008D1899">
            <w:pPr>
              <w:spacing w:line="276" w:lineRule="auto"/>
              <w:rPr>
                <w:rFonts w:ascii="Trebuchet MS" w:hAnsi="Trebuchet MS"/>
                <w:sz w:val="20"/>
                <w:szCs w:val="20"/>
              </w:rPr>
            </w:pPr>
            <w:r>
              <w:rPr>
                <w:rFonts w:ascii="Trebuchet MS" w:hAnsi="Trebuchet MS"/>
                <w:sz w:val="20"/>
                <w:szCs w:val="20"/>
              </w:rPr>
              <w:t>574</w:t>
            </w:r>
          </w:p>
        </w:tc>
        <w:tc>
          <w:tcPr>
            <w:tcW w:w="1525" w:type="dxa"/>
            <w:gridSpan w:val="2"/>
          </w:tcPr>
          <w:p w14:paraId="041D93CA" w14:textId="2EE66991"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Compatibilitate</w:t>
            </w:r>
          </w:p>
        </w:tc>
        <w:tc>
          <w:tcPr>
            <w:tcW w:w="3065" w:type="dxa"/>
            <w:gridSpan w:val="3"/>
          </w:tcPr>
          <w:p w14:paraId="7DBB4EEC"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Windows, Linux, Mac, Android, Chrome</w:t>
            </w:r>
          </w:p>
        </w:tc>
        <w:tc>
          <w:tcPr>
            <w:tcW w:w="720" w:type="dxa"/>
          </w:tcPr>
          <w:p w14:paraId="774D87E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871B95B" w14:textId="77777777" w:rsidR="00277900" w:rsidRPr="00277900" w:rsidRDefault="00277900" w:rsidP="008D1899">
            <w:pPr>
              <w:spacing w:line="276" w:lineRule="auto"/>
              <w:rPr>
                <w:rFonts w:ascii="Trebuchet MS" w:hAnsi="Trebuchet MS"/>
                <w:sz w:val="20"/>
                <w:szCs w:val="20"/>
              </w:rPr>
            </w:pPr>
          </w:p>
        </w:tc>
        <w:tc>
          <w:tcPr>
            <w:tcW w:w="3240" w:type="dxa"/>
          </w:tcPr>
          <w:p w14:paraId="628BC43F" w14:textId="77777777" w:rsidR="00277900" w:rsidRPr="00277900" w:rsidRDefault="00277900" w:rsidP="008D1899">
            <w:pPr>
              <w:spacing w:line="276" w:lineRule="auto"/>
              <w:rPr>
                <w:rFonts w:ascii="Trebuchet MS" w:hAnsi="Trebuchet MS"/>
                <w:sz w:val="20"/>
                <w:szCs w:val="20"/>
              </w:rPr>
            </w:pPr>
          </w:p>
        </w:tc>
      </w:tr>
      <w:tr w:rsidR="00277900" w:rsidRPr="00534993" w14:paraId="5960F3EA" w14:textId="26F4998D" w:rsidTr="00277900">
        <w:trPr>
          <w:gridAfter w:val="2"/>
          <w:wAfter w:w="774" w:type="dxa"/>
        </w:trPr>
        <w:tc>
          <w:tcPr>
            <w:tcW w:w="625" w:type="dxa"/>
          </w:tcPr>
          <w:p w14:paraId="03FBFFAB" w14:textId="0604C8DF" w:rsidR="00277900" w:rsidRPr="00277900" w:rsidRDefault="00AB23DD" w:rsidP="008D1899">
            <w:pPr>
              <w:spacing w:line="276" w:lineRule="auto"/>
              <w:rPr>
                <w:rFonts w:ascii="Trebuchet MS" w:hAnsi="Trebuchet MS"/>
                <w:sz w:val="20"/>
                <w:szCs w:val="20"/>
              </w:rPr>
            </w:pPr>
            <w:r>
              <w:rPr>
                <w:rFonts w:ascii="Trebuchet MS" w:hAnsi="Trebuchet MS"/>
                <w:sz w:val="20"/>
                <w:szCs w:val="20"/>
              </w:rPr>
              <w:t>575</w:t>
            </w:r>
          </w:p>
        </w:tc>
        <w:tc>
          <w:tcPr>
            <w:tcW w:w="1525" w:type="dxa"/>
            <w:gridSpan w:val="2"/>
          </w:tcPr>
          <w:p w14:paraId="5AB2C151" w14:textId="5C38A41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Rata de urmarire</w:t>
            </w:r>
          </w:p>
        </w:tc>
        <w:tc>
          <w:tcPr>
            <w:tcW w:w="3065" w:type="dxa"/>
            <w:gridSpan w:val="3"/>
          </w:tcPr>
          <w:p w14:paraId="16AF2D13"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1m/s</w:t>
            </w:r>
          </w:p>
        </w:tc>
        <w:tc>
          <w:tcPr>
            <w:tcW w:w="720" w:type="dxa"/>
          </w:tcPr>
          <w:p w14:paraId="3C25BD32"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61A50FB" w14:textId="77777777" w:rsidR="00277900" w:rsidRPr="00277900" w:rsidRDefault="00277900" w:rsidP="008D1899">
            <w:pPr>
              <w:spacing w:line="276" w:lineRule="auto"/>
              <w:rPr>
                <w:rFonts w:ascii="Trebuchet MS" w:hAnsi="Trebuchet MS"/>
                <w:sz w:val="20"/>
                <w:szCs w:val="20"/>
              </w:rPr>
            </w:pPr>
          </w:p>
        </w:tc>
        <w:tc>
          <w:tcPr>
            <w:tcW w:w="3240" w:type="dxa"/>
          </w:tcPr>
          <w:p w14:paraId="10B388F2" w14:textId="77777777" w:rsidR="00277900" w:rsidRPr="00277900" w:rsidRDefault="00277900" w:rsidP="008D1899">
            <w:pPr>
              <w:spacing w:line="276" w:lineRule="auto"/>
              <w:rPr>
                <w:rFonts w:ascii="Trebuchet MS" w:hAnsi="Trebuchet MS"/>
                <w:sz w:val="20"/>
                <w:szCs w:val="20"/>
              </w:rPr>
            </w:pPr>
          </w:p>
        </w:tc>
      </w:tr>
      <w:tr w:rsidR="00277900" w:rsidRPr="00534993" w14:paraId="630D45E8" w14:textId="529973C5" w:rsidTr="00277900">
        <w:trPr>
          <w:gridAfter w:val="2"/>
          <w:wAfter w:w="774" w:type="dxa"/>
        </w:trPr>
        <w:tc>
          <w:tcPr>
            <w:tcW w:w="625" w:type="dxa"/>
          </w:tcPr>
          <w:p w14:paraId="15F03837" w14:textId="4DAC1059" w:rsidR="00277900" w:rsidRPr="00277900" w:rsidRDefault="00AB23DD" w:rsidP="008D1899">
            <w:pPr>
              <w:spacing w:line="276" w:lineRule="auto"/>
              <w:rPr>
                <w:rFonts w:ascii="Trebuchet MS" w:hAnsi="Trebuchet MS"/>
                <w:sz w:val="20"/>
                <w:szCs w:val="20"/>
              </w:rPr>
            </w:pPr>
            <w:r>
              <w:rPr>
                <w:rFonts w:ascii="Trebuchet MS" w:hAnsi="Trebuchet MS"/>
                <w:sz w:val="20"/>
                <w:szCs w:val="20"/>
              </w:rPr>
              <w:t>576</w:t>
            </w:r>
          </w:p>
        </w:tc>
        <w:tc>
          <w:tcPr>
            <w:tcW w:w="1525" w:type="dxa"/>
            <w:gridSpan w:val="2"/>
          </w:tcPr>
          <w:p w14:paraId="777A32D1" w14:textId="758BF984"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Rata de scanare</w:t>
            </w:r>
          </w:p>
        </w:tc>
        <w:tc>
          <w:tcPr>
            <w:tcW w:w="3065" w:type="dxa"/>
            <w:gridSpan w:val="3"/>
          </w:tcPr>
          <w:p w14:paraId="25FC81D3"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100 Hz</w:t>
            </w:r>
          </w:p>
        </w:tc>
        <w:tc>
          <w:tcPr>
            <w:tcW w:w="720" w:type="dxa"/>
          </w:tcPr>
          <w:p w14:paraId="1126C3F8"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52CBBD1" w14:textId="77777777" w:rsidR="00277900" w:rsidRPr="00277900" w:rsidRDefault="00277900" w:rsidP="008D1899">
            <w:pPr>
              <w:spacing w:line="276" w:lineRule="auto"/>
              <w:rPr>
                <w:rFonts w:ascii="Trebuchet MS" w:hAnsi="Trebuchet MS"/>
                <w:sz w:val="20"/>
                <w:szCs w:val="20"/>
              </w:rPr>
            </w:pPr>
          </w:p>
        </w:tc>
        <w:tc>
          <w:tcPr>
            <w:tcW w:w="3240" w:type="dxa"/>
          </w:tcPr>
          <w:p w14:paraId="63FB2DD2" w14:textId="77777777" w:rsidR="00277900" w:rsidRPr="00277900" w:rsidRDefault="00277900" w:rsidP="008D1899">
            <w:pPr>
              <w:spacing w:line="276" w:lineRule="auto"/>
              <w:rPr>
                <w:rFonts w:ascii="Trebuchet MS" w:hAnsi="Trebuchet MS"/>
                <w:sz w:val="20"/>
                <w:szCs w:val="20"/>
              </w:rPr>
            </w:pPr>
          </w:p>
        </w:tc>
      </w:tr>
      <w:tr w:rsidR="00277900" w:rsidRPr="00534993" w14:paraId="2EEC2BEB" w14:textId="3619C8A7" w:rsidTr="00277900">
        <w:trPr>
          <w:gridAfter w:val="2"/>
          <w:wAfter w:w="774" w:type="dxa"/>
        </w:trPr>
        <w:tc>
          <w:tcPr>
            <w:tcW w:w="625" w:type="dxa"/>
          </w:tcPr>
          <w:p w14:paraId="674EAC5D" w14:textId="4B09D056" w:rsidR="00277900" w:rsidRPr="00277900" w:rsidRDefault="00AB23DD" w:rsidP="008D1899">
            <w:pPr>
              <w:spacing w:line="276" w:lineRule="auto"/>
              <w:rPr>
                <w:rFonts w:ascii="Trebuchet MS" w:hAnsi="Trebuchet MS"/>
                <w:sz w:val="20"/>
                <w:szCs w:val="20"/>
              </w:rPr>
            </w:pPr>
            <w:r>
              <w:rPr>
                <w:rFonts w:ascii="Trebuchet MS" w:hAnsi="Trebuchet MS"/>
                <w:sz w:val="20"/>
                <w:szCs w:val="20"/>
              </w:rPr>
              <w:t>577</w:t>
            </w:r>
          </w:p>
        </w:tc>
        <w:tc>
          <w:tcPr>
            <w:tcW w:w="1525" w:type="dxa"/>
            <w:gridSpan w:val="2"/>
          </w:tcPr>
          <w:p w14:paraId="0F3FAF59" w14:textId="3BA941D0"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Conectivitate</w:t>
            </w:r>
          </w:p>
        </w:tc>
        <w:tc>
          <w:tcPr>
            <w:tcW w:w="3065" w:type="dxa"/>
            <w:gridSpan w:val="3"/>
          </w:tcPr>
          <w:p w14:paraId="1936A98C" w14:textId="77777777" w:rsidR="00277900" w:rsidRPr="001A6ABF" w:rsidRDefault="00277900" w:rsidP="00CA63AD">
            <w:pPr>
              <w:pStyle w:val="ListParagraph"/>
              <w:numPr>
                <w:ilvl w:val="0"/>
                <w:numId w:val="350"/>
              </w:numPr>
            </w:pPr>
            <w:r w:rsidRPr="001A6ABF">
              <w:t>Minim 3x Intrari HDMI;</w:t>
            </w:r>
          </w:p>
          <w:p w14:paraId="61132CE2" w14:textId="77777777" w:rsidR="00277900" w:rsidRPr="001A6ABF" w:rsidRDefault="00277900" w:rsidP="00CA63AD">
            <w:pPr>
              <w:pStyle w:val="ListParagraph"/>
              <w:numPr>
                <w:ilvl w:val="0"/>
                <w:numId w:val="350"/>
              </w:numPr>
            </w:pPr>
            <w:r w:rsidRPr="001A6ABF">
              <w:t>Minim 1x Iesire HDMI;</w:t>
            </w:r>
          </w:p>
          <w:p w14:paraId="37ADCFD1" w14:textId="77777777" w:rsidR="00277900" w:rsidRPr="001A6ABF" w:rsidRDefault="00277900" w:rsidP="00CA63AD">
            <w:pPr>
              <w:pStyle w:val="ListParagraph"/>
              <w:numPr>
                <w:ilvl w:val="0"/>
                <w:numId w:val="350"/>
              </w:numPr>
            </w:pPr>
            <w:r w:rsidRPr="001A6ABF">
              <w:t>Minim 3x USB-A 2.0;</w:t>
            </w:r>
          </w:p>
          <w:p w14:paraId="220A461E" w14:textId="77777777" w:rsidR="00277900" w:rsidRPr="001A6ABF" w:rsidRDefault="00277900" w:rsidP="00CA63AD">
            <w:pPr>
              <w:pStyle w:val="ListParagraph"/>
              <w:numPr>
                <w:ilvl w:val="0"/>
                <w:numId w:val="350"/>
              </w:numPr>
            </w:pPr>
            <w:r w:rsidRPr="001A6ABF">
              <w:t>Minim 3x USB Touch (tip B);</w:t>
            </w:r>
          </w:p>
          <w:p w14:paraId="7F30A16B" w14:textId="77777777" w:rsidR="00277900" w:rsidRPr="001A6ABF" w:rsidRDefault="00277900" w:rsidP="00CA63AD">
            <w:pPr>
              <w:pStyle w:val="ListParagraph"/>
              <w:numPr>
                <w:ilvl w:val="0"/>
                <w:numId w:val="350"/>
              </w:numPr>
            </w:pPr>
            <w:r w:rsidRPr="001A6ABF">
              <w:t>Minim 4x USB A 3.0;</w:t>
            </w:r>
          </w:p>
          <w:p w14:paraId="07AD92BD" w14:textId="77777777" w:rsidR="00277900" w:rsidRPr="001A6ABF" w:rsidRDefault="00277900" w:rsidP="00CA63AD">
            <w:pPr>
              <w:pStyle w:val="ListParagraph"/>
              <w:numPr>
                <w:ilvl w:val="0"/>
                <w:numId w:val="350"/>
              </w:numPr>
            </w:pPr>
            <w:r w:rsidRPr="001A6ABF">
              <w:t>Minim 2x USB-C (Video, Audio, Touch si Retea)</w:t>
            </w:r>
          </w:p>
          <w:p w14:paraId="28E322B8" w14:textId="77777777" w:rsidR="00277900" w:rsidRPr="001A6ABF" w:rsidRDefault="00277900" w:rsidP="00CA63AD">
            <w:pPr>
              <w:pStyle w:val="ListParagraph"/>
              <w:numPr>
                <w:ilvl w:val="0"/>
                <w:numId w:val="350"/>
              </w:numPr>
            </w:pPr>
            <w:r w:rsidRPr="001A6ABF">
              <w:t>Minim 1x USB-C pentru transfer de date;</w:t>
            </w:r>
          </w:p>
          <w:p w14:paraId="2CB7C051" w14:textId="77777777" w:rsidR="00277900" w:rsidRPr="001A6ABF" w:rsidRDefault="00277900" w:rsidP="00CA63AD">
            <w:pPr>
              <w:pStyle w:val="ListParagraph"/>
              <w:numPr>
                <w:ilvl w:val="0"/>
                <w:numId w:val="350"/>
              </w:numPr>
            </w:pPr>
            <w:r w:rsidRPr="001A6ABF">
              <w:t>Minim 1x Iesire USB-C (Video, Audio, Touch si Retea);</w:t>
            </w:r>
          </w:p>
          <w:p w14:paraId="2059A43E" w14:textId="77777777" w:rsidR="00277900" w:rsidRPr="001A6ABF" w:rsidRDefault="00277900" w:rsidP="00CA63AD">
            <w:pPr>
              <w:pStyle w:val="ListParagraph"/>
              <w:numPr>
                <w:ilvl w:val="0"/>
                <w:numId w:val="350"/>
              </w:numPr>
            </w:pPr>
            <w:r w:rsidRPr="001A6ABF">
              <w:t>Minim 1x Intrare DisplayPort;</w:t>
            </w:r>
          </w:p>
          <w:p w14:paraId="29FE9692" w14:textId="77777777" w:rsidR="00277900" w:rsidRPr="001A6ABF" w:rsidRDefault="00277900" w:rsidP="00CA63AD">
            <w:pPr>
              <w:pStyle w:val="ListParagraph"/>
              <w:numPr>
                <w:ilvl w:val="0"/>
                <w:numId w:val="350"/>
              </w:numPr>
            </w:pPr>
            <w:r w:rsidRPr="001A6ABF">
              <w:t>Minim 1x Intrare LAN (RJ45);</w:t>
            </w:r>
          </w:p>
          <w:p w14:paraId="26E333C9" w14:textId="77777777" w:rsidR="00277900" w:rsidRPr="001A6ABF" w:rsidRDefault="00277900" w:rsidP="00CA63AD">
            <w:pPr>
              <w:pStyle w:val="ListParagraph"/>
              <w:numPr>
                <w:ilvl w:val="0"/>
                <w:numId w:val="350"/>
              </w:numPr>
            </w:pPr>
            <w:r w:rsidRPr="001A6ABF">
              <w:t>Minim 1x Iesire LAN (RJ45);</w:t>
            </w:r>
          </w:p>
          <w:p w14:paraId="75466A34" w14:textId="77777777" w:rsidR="00277900" w:rsidRPr="001A6ABF" w:rsidRDefault="00277900" w:rsidP="00CA63AD">
            <w:pPr>
              <w:pStyle w:val="ListParagraph"/>
              <w:numPr>
                <w:ilvl w:val="0"/>
                <w:numId w:val="350"/>
              </w:numPr>
            </w:pPr>
            <w:r w:rsidRPr="001A6ABF">
              <w:t>Minim 1x RS-232;</w:t>
            </w:r>
          </w:p>
          <w:p w14:paraId="296531F8" w14:textId="77777777" w:rsidR="00277900" w:rsidRPr="001A6ABF" w:rsidRDefault="00277900" w:rsidP="00CA63AD">
            <w:pPr>
              <w:pStyle w:val="ListParagraph"/>
              <w:numPr>
                <w:ilvl w:val="0"/>
                <w:numId w:val="350"/>
              </w:numPr>
            </w:pPr>
            <w:r w:rsidRPr="001A6ABF">
              <w:t>Wake-on-LAN: Da;</w:t>
            </w:r>
          </w:p>
          <w:p w14:paraId="2A3AD248" w14:textId="77777777" w:rsidR="00277900" w:rsidRPr="001A6ABF" w:rsidRDefault="00277900" w:rsidP="00CA63AD">
            <w:pPr>
              <w:pStyle w:val="ListParagraph"/>
              <w:numPr>
                <w:ilvl w:val="0"/>
                <w:numId w:val="350"/>
              </w:numPr>
            </w:pPr>
            <w:r w:rsidRPr="001A6ABF">
              <w:t>Adaptor wireless 2.0 + Punct de acces wireless (WAP): Da;</w:t>
            </w:r>
          </w:p>
          <w:p w14:paraId="2DA1F02B" w14:textId="77777777" w:rsidR="00277900" w:rsidRPr="001A6ABF" w:rsidRDefault="00277900" w:rsidP="00CA63AD">
            <w:pPr>
              <w:pStyle w:val="ListParagraph"/>
              <w:numPr>
                <w:ilvl w:val="0"/>
                <w:numId w:val="350"/>
              </w:numPr>
            </w:pPr>
            <w:r w:rsidRPr="001A6ABF">
              <w:t>Modul WiFi: Da</w:t>
            </w:r>
          </w:p>
          <w:p w14:paraId="38877D8F" w14:textId="77777777" w:rsidR="00277900" w:rsidRPr="001A6ABF" w:rsidRDefault="00277900" w:rsidP="00CA63AD">
            <w:pPr>
              <w:pStyle w:val="ListParagraph"/>
              <w:numPr>
                <w:ilvl w:val="0"/>
                <w:numId w:val="350"/>
              </w:numPr>
            </w:pPr>
            <w:r w:rsidRPr="001A6ABF">
              <w:t>Bluetooth: 5.2;</w:t>
            </w:r>
          </w:p>
          <w:p w14:paraId="40E8ABEB" w14:textId="77777777" w:rsidR="00277900" w:rsidRPr="001A6ABF" w:rsidRDefault="00277900" w:rsidP="00CA63AD">
            <w:pPr>
              <w:pStyle w:val="ListParagraph"/>
              <w:numPr>
                <w:ilvl w:val="0"/>
                <w:numId w:val="350"/>
              </w:numPr>
            </w:pPr>
            <w:r w:rsidRPr="001A6ABF">
              <w:t>Minim 1x Intrare audio 3.5mm;</w:t>
            </w:r>
          </w:p>
          <w:p w14:paraId="39182F76" w14:textId="77777777" w:rsidR="00277900" w:rsidRPr="001A6ABF" w:rsidRDefault="00277900" w:rsidP="00CA63AD">
            <w:pPr>
              <w:pStyle w:val="ListParagraph"/>
              <w:numPr>
                <w:ilvl w:val="0"/>
                <w:numId w:val="350"/>
              </w:numPr>
            </w:pPr>
            <w:r w:rsidRPr="001A6ABF">
              <w:t>Minim 1x Iesire audio pe conector optic;</w:t>
            </w:r>
          </w:p>
          <w:p w14:paraId="6FE19A94" w14:textId="77777777" w:rsidR="00277900" w:rsidRPr="001A6ABF" w:rsidRDefault="00277900" w:rsidP="00CA63AD">
            <w:pPr>
              <w:pStyle w:val="ListParagraph"/>
              <w:numPr>
                <w:ilvl w:val="0"/>
                <w:numId w:val="350"/>
              </w:numPr>
            </w:pPr>
            <w:r w:rsidRPr="001A6ABF">
              <w:t>Minim 1x Iesire casti 3.5mm;</w:t>
            </w:r>
          </w:p>
          <w:p w14:paraId="3CF4225E" w14:textId="77777777" w:rsidR="00277900" w:rsidRPr="001A6ABF" w:rsidRDefault="00277900" w:rsidP="00CA63AD">
            <w:pPr>
              <w:pStyle w:val="ListParagraph"/>
              <w:numPr>
                <w:ilvl w:val="0"/>
                <w:numId w:val="350"/>
              </w:numPr>
            </w:pPr>
            <w:r w:rsidRPr="001A6ABF">
              <w:t>Minim 3x Iesiri Touch;</w:t>
            </w:r>
          </w:p>
          <w:p w14:paraId="7CD73AB3" w14:textId="77777777" w:rsidR="00277900" w:rsidRPr="001A6ABF" w:rsidRDefault="00277900" w:rsidP="00CA63AD">
            <w:pPr>
              <w:pStyle w:val="ListParagraph"/>
              <w:numPr>
                <w:ilvl w:val="0"/>
                <w:numId w:val="350"/>
              </w:numPr>
            </w:pPr>
            <w:r w:rsidRPr="001A6ABF">
              <w:t>Cititor NFC integrat;</w:t>
            </w:r>
          </w:p>
          <w:p w14:paraId="67F3DAF6" w14:textId="77777777" w:rsidR="00277900" w:rsidRPr="001A6ABF" w:rsidRDefault="00277900" w:rsidP="00CA63AD">
            <w:pPr>
              <w:pStyle w:val="ListParagraph"/>
              <w:numPr>
                <w:ilvl w:val="0"/>
                <w:numId w:val="350"/>
              </w:numPr>
            </w:pPr>
            <w:r w:rsidRPr="001A6ABF">
              <w:t>Senzor de proximitate;</w:t>
            </w:r>
          </w:p>
          <w:p w14:paraId="11240BFA" w14:textId="77777777" w:rsidR="00277900" w:rsidRPr="001A6ABF" w:rsidRDefault="00277900" w:rsidP="00CA63AD">
            <w:pPr>
              <w:pStyle w:val="ListParagraph"/>
              <w:numPr>
                <w:ilvl w:val="0"/>
                <w:numId w:val="350"/>
              </w:numPr>
            </w:pPr>
            <w:r w:rsidRPr="001A6ABF">
              <w:t>WIFI: IEEE 802.11a/b/g/n/ac/ax (benzi de frecventa 2,4 si 5 GHz) Capabil de viteze de pana la 1GB.</w:t>
            </w:r>
          </w:p>
        </w:tc>
        <w:tc>
          <w:tcPr>
            <w:tcW w:w="720" w:type="dxa"/>
          </w:tcPr>
          <w:p w14:paraId="745A6362"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72A34FEF" w14:textId="77777777" w:rsidR="00277900" w:rsidRPr="00277900" w:rsidRDefault="00277900" w:rsidP="00277900">
            <w:pPr>
              <w:spacing w:line="276" w:lineRule="auto"/>
              <w:rPr>
                <w:rFonts w:ascii="Trebuchet MS" w:hAnsi="Trebuchet MS"/>
                <w:sz w:val="20"/>
                <w:szCs w:val="20"/>
              </w:rPr>
            </w:pPr>
          </w:p>
        </w:tc>
        <w:tc>
          <w:tcPr>
            <w:tcW w:w="3240" w:type="dxa"/>
          </w:tcPr>
          <w:p w14:paraId="16336FB5" w14:textId="77777777" w:rsidR="00277900" w:rsidRPr="00277900" w:rsidRDefault="00277900" w:rsidP="00277900">
            <w:pPr>
              <w:spacing w:line="276" w:lineRule="auto"/>
              <w:rPr>
                <w:rFonts w:ascii="Trebuchet MS" w:hAnsi="Trebuchet MS"/>
                <w:sz w:val="20"/>
                <w:szCs w:val="20"/>
              </w:rPr>
            </w:pPr>
          </w:p>
        </w:tc>
      </w:tr>
      <w:tr w:rsidR="00277900" w:rsidRPr="00534993" w14:paraId="4E20612E" w14:textId="4E513FB4" w:rsidTr="00277900">
        <w:trPr>
          <w:gridAfter w:val="2"/>
          <w:wAfter w:w="774" w:type="dxa"/>
        </w:trPr>
        <w:tc>
          <w:tcPr>
            <w:tcW w:w="625" w:type="dxa"/>
          </w:tcPr>
          <w:p w14:paraId="78E61E33" w14:textId="1D9C7D3C" w:rsidR="00277900" w:rsidRPr="00277900" w:rsidRDefault="00AB23DD" w:rsidP="008D1899">
            <w:pPr>
              <w:spacing w:line="276" w:lineRule="auto"/>
              <w:rPr>
                <w:rFonts w:ascii="Trebuchet MS" w:hAnsi="Trebuchet MS"/>
                <w:sz w:val="20"/>
                <w:szCs w:val="20"/>
              </w:rPr>
            </w:pPr>
            <w:r>
              <w:rPr>
                <w:rFonts w:ascii="Trebuchet MS" w:hAnsi="Trebuchet MS"/>
                <w:sz w:val="20"/>
                <w:szCs w:val="20"/>
              </w:rPr>
              <w:t>578</w:t>
            </w:r>
          </w:p>
        </w:tc>
        <w:tc>
          <w:tcPr>
            <w:tcW w:w="1525" w:type="dxa"/>
            <w:gridSpan w:val="2"/>
          </w:tcPr>
          <w:p w14:paraId="355DB5C1" w14:textId="503769E4"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Sistem de operare</w:t>
            </w:r>
          </w:p>
        </w:tc>
        <w:tc>
          <w:tcPr>
            <w:tcW w:w="3065" w:type="dxa"/>
            <w:gridSpan w:val="3"/>
          </w:tcPr>
          <w:p w14:paraId="67128FB8"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Android 13sau similar</w:t>
            </w:r>
          </w:p>
        </w:tc>
        <w:tc>
          <w:tcPr>
            <w:tcW w:w="720" w:type="dxa"/>
          </w:tcPr>
          <w:p w14:paraId="007A1EA9"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E6D3CF3" w14:textId="77777777" w:rsidR="00277900" w:rsidRPr="00277900" w:rsidRDefault="00277900" w:rsidP="008D1899">
            <w:pPr>
              <w:spacing w:line="276" w:lineRule="auto"/>
              <w:rPr>
                <w:rFonts w:ascii="Trebuchet MS" w:hAnsi="Trebuchet MS"/>
                <w:sz w:val="20"/>
                <w:szCs w:val="20"/>
              </w:rPr>
            </w:pPr>
          </w:p>
        </w:tc>
        <w:tc>
          <w:tcPr>
            <w:tcW w:w="3240" w:type="dxa"/>
          </w:tcPr>
          <w:p w14:paraId="1E05CB23" w14:textId="77777777" w:rsidR="00277900" w:rsidRPr="00277900" w:rsidRDefault="00277900" w:rsidP="008D1899">
            <w:pPr>
              <w:spacing w:line="276" w:lineRule="auto"/>
              <w:rPr>
                <w:rFonts w:ascii="Trebuchet MS" w:hAnsi="Trebuchet MS"/>
                <w:sz w:val="20"/>
                <w:szCs w:val="20"/>
              </w:rPr>
            </w:pPr>
          </w:p>
        </w:tc>
      </w:tr>
      <w:tr w:rsidR="00277900" w:rsidRPr="00534993" w14:paraId="7AC31612" w14:textId="5F4EC306" w:rsidTr="00277900">
        <w:trPr>
          <w:gridAfter w:val="2"/>
          <w:wAfter w:w="774" w:type="dxa"/>
        </w:trPr>
        <w:tc>
          <w:tcPr>
            <w:tcW w:w="625" w:type="dxa"/>
          </w:tcPr>
          <w:p w14:paraId="34CE39F1" w14:textId="3998D0BC" w:rsidR="00277900" w:rsidRPr="00277900" w:rsidRDefault="00AB23DD" w:rsidP="008D1899">
            <w:pPr>
              <w:spacing w:line="276" w:lineRule="auto"/>
              <w:rPr>
                <w:rFonts w:ascii="Trebuchet MS" w:hAnsi="Trebuchet MS"/>
                <w:sz w:val="20"/>
                <w:szCs w:val="20"/>
              </w:rPr>
            </w:pPr>
            <w:r>
              <w:rPr>
                <w:rFonts w:ascii="Trebuchet MS" w:hAnsi="Trebuchet MS"/>
                <w:sz w:val="20"/>
                <w:szCs w:val="20"/>
              </w:rPr>
              <w:t>579</w:t>
            </w:r>
          </w:p>
        </w:tc>
        <w:tc>
          <w:tcPr>
            <w:tcW w:w="1525" w:type="dxa"/>
            <w:gridSpan w:val="2"/>
          </w:tcPr>
          <w:p w14:paraId="4B3D0BA9" w14:textId="2F218A95"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RAM</w:t>
            </w:r>
          </w:p>
        </w:tc>
        <w:tc>
          <w:tcPr>
            <w:tcW w:w="3065" w:type="dxa"/>
            <w:gridSpan w:val="3"/>
          </w:tcPr>
          <w:p w14:paraId="7FF52616"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8GB</w:t>
            </w:r>
          </w:p>
        </w:tc>
        <w:tc>
          <w:tcPr>
            <w:tcW w:w="720" w:type="dxa"/>
          </w:tcPr>
          <w:p w14:paraId="05D3253C"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89526C7" w14:textId="77777777" w:rsidR="00277900" w:rsidRPr="00277900" w:rsidRDefault="00277900" w:rsidP="008D1899">
            <w:pPr>
              <w:spacing w:line="276" w:lineRule="auto"/>
              <w:rPr>
                <w:rFonts w:ascii="Trebuchet MS" w:hAnsi="Trebuchet MS"/>
                <w:sz w:val="20"/>
                <w:szCs w:val="20"/>
              </w:rPr>
            </w:pPr>
          </w:p>
        </w:tc>
        <w:tc>
          <w:tcPr>
            <w:tcW w:w="3240" w:type="dxa"/>
          </w:tcPr>
          <w:p w14:paraId="6B9C97B1" w14:textId="77777777" w:rsidR="00277900" w:rsidRPr="00277900" w:rsidRDefault="00277900" w:rsidP="008D1899">
            <w:pPr>
              <w:spacing w:line="276" w:lineRule="auto"/>
              <w:rPr>
                <w:rFonts w:ascii="Trebuchet MS" w:hAnsi="Trebuchet MS"/>
                <w:sz w:val="20"/>
                <w:szCs w:val="20"/>
              </w:rPr>
            </w:pPr>
          </w:p>
        </w:tc>
      </w:tr>
      <w:tr w:rsidR="00277900" w:rsidRPr="00534993" w14:paraId="6247734B" w14:textId="71744B52" w:rsidTr="00277900">
        <w:trPr>
          <w:gridAfter w:val="2"/>
          <w:wAfter w:w="774" w:type="dxa"/>
        </w:trPr>
        <w:tc>
          <w:tcPr>
            <w:tcW w:w="625" w:type="dxa"/>
          </w:tcPr>
          <w:p w14:paraId="7A05D2BC" w14:textId="49549ACD" w:rsidR="00277900" w:rsidRPr="00277900" w:rsidRDefault="00AB23DD" w:rsidP="008D1899">
            <w:pPr>
              <w:spacing w:line="276" w:lineRule="auto"/>
              <w:rPr>
                <w:rFonts w:ascii="Trebuchet MS" w:hAnsi="Trebuchet MS"/>
                <w:sz w:val="20"/>
                <w:szCs w:val="20"/>
              </w:rPr>
            </w:pPr>
            <w:r>
              <w:rPr>
                <w:rFonts w:ascii="Trebuchet MS" w:hAnsi="Trebuchet MS"/>
                <w:sz w:val="20"/>
                <w:szCs w:val="20"/>
              </w:rPr>
              <w:t>580</w:t>
            </w:r>
          </w:p>
        </w:tc>
        <w:tc>
          <w:tcPr>
            <w:tcW w:w="1525" w:type="dxa"/>
            <w:gridSpan w:val="2"/>
          </w:tcPr>
          <w:p w14:paraId="2932A8F3" w14:textId="669194C9"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Stocare interna</w:t>
            </w:r>
          </w:p>
        </w:tc>
        <w:tc>
          <w:tcPr>
            <w:tcW w:w="3065" w:type="dxa"/>
            <w:gridSpan w:val="3"/>
          </w:tcPr>
          <w:p w14:paraId="17884839"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128GB</w:t>
            </w:r>
          </w:p>
        </w:tc>
        <w:tc>
          <w:tcPr>
            <w:tcW w:w="720" w:type="dxa"/>
          </w:tcPr>
          <w:p w14:paraId="38A87C80"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41DB232" w14:textId="77777777" w:rsidR="00277900" w:rsidRPr="00277900" w:rsidRDefault="00277900" w:rsidP="008D1899">
            <w:pPr>
              <w:spacing w:line="276" w:lineRule="auto"/>
              <w:rPr>
                <w:rFonts w:ascii="Trebuchet MS" w:hAnsi="Trebuchet MS"/>
                <w:sz w:val="20"/>
                <w:szCs w:val="20"/>
              </w:rPr>
            </w:pPr>
          </w:p>
        </w:tc>
        <w:tc>
          <w:tcPr>
            <w:tcW w:w="3240" w:type="dxa"/>
          </w:tcPr>
          <w:p w14:paraId="157A89E5" w14:textId="77777777" w:rsidR="00277900" w:rsidRPr="00277900" w:rsidRDefault="00277900" w:rsidP="008D1899">
            <w:pPr>
              <w:spacing w:line="276" w:lineRule="auto"/>
              <w:rPr>
                <w:rFonts w:ascii="Trebuchet MS" w:hAnsi="Trebuchet MS"/>
                <w:sz w:val="20"/>
                <w:szCs w:val="20"/>
              </w:rPr>
            </w:pPr>
          </w:p>
        </w:tc>
      </w:tr>
      <w:tr w:rsidR="00277900" w:rsidRPr="00534993" w14:paraId="374EC601" w14:textId="1908C879" w:rsidTr="00277900">
        <w:trPr>
          <w:gridAfter w:val="2"/>
          <w:wAfter w:w="774" w:type="dxa"/>
        </w:trPr>
        <w:tc>
          <w:tcPr>
            <w:tcW w:w="625" w:type="dxa"/>
          </w:tcPr>
          <w:p w14:paraId="5D3909D5" w14:textId="62726ED1" w:rsidR="00277900" w:rsidRPr="00277900" w:rsidRDefault="00AB23DD" w:rsidP="008D1899">
            <w:pPr>
              <w:spacing w:line="276" w:lineRule="auto"/>
              <w:rPr>
                <w:rFonts w:ascii="Trebuchet MS" w:hAnsi="Trebuchet MS"/>
                <w:sz w:val="20"/>
                <w:szCs w:val="20"/>
              </w:rPr>
            </w:pPr>
            <w:r>
              <w:rPr>
                <w:rFonts w:ascii="Trebuchet MS" w:hAnsi="Trebuchet MS"/>
                <w:sz w:val="20"/>
                <w:szCs w:val="20"/>
              </w:rPr>
              <w:t>581</w:t>
            </w:r>
          </w:p>
        </w:tc>
        <w:tc>
          <w:tcPr>
            <w:tcW w:w="1525" w:type="dxa"/>
            <w:gridSpan w:val="2"/>
          </w:tcPr>
          <w:p w14:paraId="6A1EF41D" w14:textId="4C726FD5"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CPU</w:t>
            </w:r>
          </w:p>
        </w:tc>
        <w:tc>
          <w:tcPr>
            <w:tcW w:w="3065" w:type="dxa"/>
            <w:gridSpan w:val="3"/>
          </w:tcPr>
          <w:p w14:paraId="4087DDA4"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4 nuclee de înaltă performanță de tip Arm Cortex -A76 sau similar și 4 nuclee proiectate pentru eficiență și consum redus de tip  ARM Cortex-A55 sau similar</w:t>
            </w:r>
          </w:p>
        </w:tc>
        <w:tc>
          <w:tcPr>
            <w:tcW w:w="720" w:type="dxa"/>
          </w:tcPr>
          <w:p w14:paraId="1B57988E"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B38FDAD" w14:textId="77777777" w:rsidR="00277900" w:rsidRPr="00277900" w:rsidRDefault="00277900" w:rsidP="008D1899">
            <w:pPr>
              <w:spacing w:line="276" w:lineRule="auto"/>
              <w:rPr>
                <w:rFonts w:ascii="Trebuchet MS" w:hAnsi="Trebuchet MS"/>
                <w:sz w:val="20"/>
                <w:szCs w:val="20"/>
              </w:rPr>
            </w:pPr>
          </w:p>
        </w:tc>
        <w:tc>
          <w:tcPr>
            <w:tcW w:w="3240" w:type="dxa"/>
          </w:tcPr>
          <w:p w14:paraId="00FF78DE" w14:textId="77777777" w:rsidR="00277900" w:rsidRPr="00277900" w:rsidRDefault="00277900" w:rsidP="008D1899">
            <w:pPr>
              <w:spacing w:line="276" w:lineRule="auto"/>
              <w:rPr>
                <w:rFonts w:ascii="Trebuchet MS" w:hAnsi="Trebuchet MS"/>
                <w:sz w:val="20"/>
                <w:szCs w:val="20"/>
              </w:rPr>
            </w:pPr>
          </w:p>
        </w:tc>
      </w:tr>
      <w:tr w:rsidR="00277900" w:rsidRPr="00534993" w14:paraId="756C8DDD" w14:textId="63CC84E2" w:rsidTr="00277900">
        <w:trPr>
          <w:gridAfter w:val="2"/>
          <w:wAfter w:w="774" w:type="dxa"/>
        </w:trPr>
        <w:tc>
          <w:tcPr>
            <w:tcW w:w="625" w:type="dxa"/>
          </w:tcPr>
          <w:p w14:paraId="23827DD6" w14:textId="64359063" w:rsidR="00277900" w:rsidRPr="00277900" w:rsidRDefault="00AB23DD" w:rsidP="008D1899">
            <w:pPr>
              <w:spacing w:line="276" w:lineRule="auto"/>
              <w:rPr>
                <w:rFonts w:ascii="Trebuchet MS" w:hAnsi="Trebuchet MS"/>
                <w:sz w:val="20"/>
                <w:szCs w:val="20"/>
              </w:rPr>
            </w:pPr>
            <w:r>
              <w:rPr>
                <w:rFonts w:ascii="Trebuchet MS" w:hAnsi="Trebuchet MS"/>
                <w:sz w:val="20"/>
                <w:szCs w:val="20"/>
              </w:rPr>
              <w:t>582</w:t>
            </w:r>
          </w:p>
        </w:tc>
        <w:tc>
          <w:tcPr>
            <w:tcW w:w="1525" w:type="dxa"/>
            <w:gridSpan w:val="2"/>
          </w:tcPr>
          <w:p w14:paraId="640EDDA4" w14:textId="703B06D8"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 xml:space="preserve">GPU </w:t>
            </w:r>
          </w:p>
        </w:tc>
        <w:tc>
          <w:tcPr>
            <w:tcW w:w="3065" w:type="dxa"/>
            <w:gridSpan w:val="3"/>
          </w:tcPr>
          <w:p w14:paraId="2959CF25"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ARM Mali G610 MC4 sau similar</w:t>
            </w:r>
          </w:p>
        </w:tc>
        <w:tc>
          <w:tcPr>
            <w:tcW w:w="720" w:type="dxa"/>
          </w:tcPr>
          <w:p w14:paraId="0EF7E3D9"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6D2EDB5E" w14:textId="77777777" w:rsidR="00277900" w:rsidRPr="00277900" w:rsidRDefault="00277900" w:rsidP="008D1899">
            <w:pPr>
              <w:spacing w:line="276" w:lineRule="auto"/>
              <w:rPr>
                <w:rFonts w:ascii="Trebuchet MS" w:hAnsi="Trebuchet MS"/>
                <w:sz w:val="20"/>
                <w:szCs w:val="20"/>
              </w:rPr>
            </w:pPr>
          </w:p>
        </w:tc>
        <w:tc>
          <w:tcPr>
            <w:tcW w:w="3240" w:type="dxa"/>
          </w:tcPr>
          <w:p w14:paraId="3812C0B3" w14:textId="77777777" w:rsidR="00277900" w:rsidRPr="00277900" w:rsidRDefault="00277900" w:rsidP="008D1899">
            <w:pPr>
              <w:spacing w:line="276" w:lineRule="auto"/>
              <w:rPr>
                <w:rFonts w:ascii="Trebuchet MS" w:hAnsi="Trebuchet MS"/>
                <w:sz w:val="20"/>
                <w:szCs w:val="20"/>
              </w:rPr>
            </w:pPr>
          </w:p>
        </w:tc>
      </w:tr>
      <w:tr w:rsidR="00277900" w:rsidRPr="00534993" w14:paraId="112FC8B2" w14:textId="427755DD" w:rsidTr="00277900">
        <w:trPr>
          <w:gridAfter w:val="2"/>
          <w:wAfter w:w="774" w:type="dxa"/>
        </w:trPr>
        <w:tc>
          <w:tcPr>
            <w:tcW w:w="625" w:type="dxa"/>
          </w:tcPr>
          <w:p w14:paraId="1F10F571" w14:textId="3C6C72A9" w:rsidR="00277900" w:rsidRPr="00277900" w:rsidRDefault="00AB23DD" w:rsidP="008D1899">
            <w:pPr>
              <w:spacing w:line="276" w:lineRule="auto"/>
              <w:rPr>
                <w:rFonts w:ascii="Trebuchet MS" w:hAnsi="Trebuchet MS"/>
                <w:sz w:val="20"/>
                <w:szCs w:val="20"/>
              </w:rPr>
            </w:pPr>
            <w:r>
              <w:rPr>
                <w:rFonts w:ascii="Trebuchet MS" w:hAnsi="Trebuchet MS"/>
                <w:sz w:val="20"/>
                <w:szCs w:val="20"/>
              </w:rPr>
              <w:t>583</w:t>
            </w:r>
          </w:p>
        </w:tc>
        <w:tc>
          <w:tcPr>
            <w:tcW w:w="1525" w:type="dxa"/>
            <w:gridSpan w:val="2"/>
          </w:tcPr>
          <w:p w14:paraId="608B45CD" w14:textId="60224DD6"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Rezolutie Android</w:t>
            </w:r>
          </w:p>
        </w:tc>
        <w:tc>
          <w:tcPr>
            <w:tcW w:w="3065" w:type="dxa"/>
            <w:gridSpan w:val="3"/>
          </w:tcPr>
          <w:p w14:paraId="5A01C6AD"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4K</w:t>
            </w:r>
          </w:p>
        </w:tc>
        <w:tc>
          <w:tcPr>
            <w:tcW w:w="720" w:type="dxa"/>
          </w:tcPr>
          <w:p w14:paraId="503F44AF"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F18C62B" w14:textId="77777777" w:rsidR="00277900" w:rsidRPr="00277900" w:rsidRDefault="00277900" w:rsidP="008D1899">
            <w:pPr>
              <w:spacing w:line="276" w:lineRule="auto"/>
              <w:rPr>
                <w:rFonts w:ascii="Trebuchet MS" w:hAnsi="Trebuchet MS"/>
                <w:sz w:val="20"/>
                <w:szCs w:val="20"/>
              </w:rPr>
            </w:pPr>
          </w:p>
        </w:tc>
        <w:tc>
          <w:tcPr>
            <w:tcW w:w="3240" w:type="dxa"/>
          </w:tcPr>
          <w:p w14:paraId="7725DA05" w14:textId="77777777" w:rsidR="00277900" w:rsidRPr="00277900" w:rsidRDefault="00277900" w:rsidP="008D1899">
            <w:pPr>
              <w:spacing w:line="276" w:lineRule="auto"/>
              <w:rPr>
                <w:rFonts w:ascii="Trebuchet MS" w:hAnsi="Trebuchet MS"/>
                <w:sz w:val="20"/>
                <w:szCs w:val="20"/>
              </w:rPr>
            </w:pPr>
          </w:p>
        </w:tc>
      </w:tr>
      <w:tr w:rsidR="00277900" w:rsidRPr="00534993" w14:paraId="0EECE92E" w14:textId="0229F0C0" w:rsidTr="00277900">
        <w:trPr>
          <w:gridAfter w:val="2"/>
          <w:wAfter w:w="774" w:type="dxa"/>
        </w:trPr>
        <w:tc>
          <w:tcPr>
            <w:tcW w:w="625" w:type="dxa"/>
          </w:tcPr>
          <w:p w14:paraId="12E81844" w14:textId="303CBE21" w:rsidR="00277900" w:rsidRPr="00277900" w:rsidRDefault="00AB23DD" w:rsidP="008D1899">
            <w:pPr>
              <w:spacing w:line="276" w:lineRule="auto"/>
              <w:rPr>
                <w:rFonts w:ascii="Trebuchet MS" w:hAnsi="Trebuchet MS"/>
                <w:sz w:val="20"/>
                <w:szCs w:val="20"/>
              </w:rPr>
            </w:pPr>
            <w:r>
              <w:rPr>
                <w:rFonts w:ascii="Trebuchet MS" w:hAnsi="Trebuchet MS"/>
                <w:sz w:val="20"/>
                <w:szCs w:val="20"/>
              </w:rPr>
              <w:t>584</w:t>
            </w:r>
          </w:p>
        </w:tc>
        <w:tc>
          <w:tcPr>
            <w:tcW w:w="1525" w:type="dxa"/>
            <w:gridSpan w:val="2"/>
          </w:tcPr>
          <w:p w14:paraId="71331314" w14:textId="68A4BCB3"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Certificare Google</w:t>
            </w:r>
          </w:p>
        </w:tc>
        <w:tc>
          <w:tcPr>
            <w:tcW w:w="3065" w:type="dxa"/>
            <w:gridSpan w:val="3"/>
          </w:tcPr>
          <w:p w14:paraId="4F6FCBDE"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EDLA (Acord de Licenta pentru Dispozitive Enterprise)</w:t>
            </w:r>
          </w:p>
        </w:tc>
        <w:tc>
          <w:tcPr>
            <w:tcW w:w="720" w:type="dxa"/>
          </w:tcPr>
          <w:p w14:paraId="3668D18B"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B7CE5B4" w14:textId="77777777" w:rsidR="00277900" w:rsidRPr="00277900" w:rsidRDefault="00277900" w:rsidP="008D1899">
            <w:pPr>
              <w:spacing w:line="276" w:lineRule="auto"/>
              <w:rPr>
                <w:rFonts w:ascii="Trebuchet MS" w:hAnsi="Trebuchet MS"/>
                <w:sz w:val="20"/>
                <w:szCs w:val="20"/>
              </w:rPr>
            </w:pPr>
          </w:p>
        </w:tc>
        <w:tc>
          <w:tcPr>
            <w:tcW w:w="3240" w:type="dxa"/>
          </w:tcPr>
          <w:p w14:paraId="1E059DD7" w14:textId="77777777" w:rsidR="00277900" w:rsidRPr="00277900" w:rsidRDefault="00277900" w:rsidP="008D1899">
            <w:pPr>
              <w:spacing w:line="276" w:lineRule="auto"/>
              <w:rPr>
                <w:rFonts w:ascii="Trebuchet MS" w:hAnsi="Trebuchet MS"/>
                <w:sz w:val="20"/>
                <w:szCs w:val="20"/>
              </w:rPr>
            </w:pPr>
          </w:p>
        </w:tc>
      </w:tr>
      <w:tr w:rsidR="00277900" w:rsidRPr="00534993" w14:paraId="1A5F16AD" w14:textId="5884FB67" w:rsidTr="00277900">
        <w:trPr>
          <w:gridAfter w:val="2"/>
          <w:wAfter w:w="774" w:type="dxa"/>
        </w:trPr>
        <w:tc>
          <w:tcPr>
            <w:tcW w:w="625" w:type="dxa"/>
          </w:tcPr>
          <w:p w14:paraId="7194295D" w14:textId="0ACE70F5" w:rsidR="00277900" w:rsidRPr="00277900" w:rsidRDefault="00AB23DD" w:rsidP="008D1899">
            <w:pPr>
              <w:spacing w:line="276" w:lineRule="auto"/>
              <w:rPr>
                <w:rFonts w:ascii="Trebuchet MS" w:hAnsi="Trebuchet MS"/>
                <w:sz w:val="20"/>
                <w:szCs w:val="20"/>
              </w:rPr>
            </w:pPr>
            <w:r>
              <w:rPr>
                <w:rFonts w:ascii="Trebuchet MS" w:hAnsi="Trebuchet MS"/>
                <w:sz w:val="20"/>
                <w:szCs w:val="20"/>
              </w:rPr>
              <w:t>585</w:t>
            </w:r>
          </w:p>
        </w:tc>
        <w:tc>
          <w:tcPr>
            <w:tcW w:w="1525" w:type="dxa"/>
            <w:gridSpan w:val="2"/>
          </w:tcPr>
          <w:p w14:paraId="31BA41E9" w14:textId="6CF79821"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Acces la aplicatiile din Google Play Store</w:t>
            </w:r>
          </w:p>
        </w:tc>
        <w:tc>
          <w:tcPr>
            <w:tcW w:w="3065" w:type="dxa"/>
            <w:gridSpan w:val="3"/>
          </w:tcPr>
          <w:p w14:paraId="517F43F6"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Da (certificat)</w:t>
            </w:r>
          </w:p>
        </w:tc>
        <w:tc>
          <w:tcPr>
            <w:tcW w:w="720" w:type="dxa"/>
          </w:tcPr>
          <w:p w14:paraId="012773E2"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964618F" w14:textId="77777777" w:rsidR="00277900" w:rsidRPr="00277900" w:rsidRDefault="00277900" w:rsidP="008D1899">
            <w:pPr>
              <w:spacing w:line="276" w:lineRule="auto"/>
              <w:rPr>
                <w:rFonts w:ascii="Trebuchet MS" w:hAnsi="Trebuchet MS"/>
                <w:sz w:val="20"/>
                <w:szCs w:val="20"/>
              </w:rPr>
            </w:pPr>
          </w:p>
        </w:tc>
        <w:tc>
          <w:tcPr>
            <w:tcW w:w="3240" w:type="dxa"/>
          </w:tcPr>
          <w:p w14:paraId="00AD750A" w14:textId="77777777" w:rsidR="00277900" w:rsidRPr="00277900" w:rsidRDefault="00277900" w:rsidP="008D1899">
            <w:pPr>
              <w:spacing w:line="276" w:lineRule="auto"/>
              <w:rPr>
                <w:rFonts w:ascii="Trebuchet MS" w:hAnsi="Trebuchet MS"/>
                <w:sz w:val="20"/>
                <w:szCs w:val="20"/>
              </w:rPr>
            </w:pPr>
          </w:p>
        </w:tc>
      </w:tr>
      <w:tr w:rsidR="00277900" w:rsidRPr="00534993" w14:paraId="4380518C" w14:textId="196FB336" w:rsidTr="00277900">
        <w:trPr>
          <w:gridAfter w:val="2"/>
          <w:wAfter w:w="774" w:type="dxa"/>
        </w:trPr>
        <w:tc>
          <w:tcPr>
            <w:tcW w:w="625" w:type="dxa"/>
          </w:tcPr>
          <w:p w14:paraId="18D84DA0" w14:textId="44334DC6" w:rsidR="00277900" w:rsidRPr="00277900" w:rsidRDefault="00AB23DD" w:rsidP="008D1899">
            <w:pPr>
              <w:spacing w:line="276" w:lineRule="auto"/>
              <w:rPr>
                <w:rFonts w:ascii="Trebuchet MS" w:hAnsi="Trebuchet MS"/>
                <w:sz w:val="20"/>
                <w:szCs w:val="20"/>
              </w:rPr>
            </w:pPr>
            <w:r>
              <w:rPr>
                <w:rFonts w:ascii="Trebuchet MS" w:hAnsi="Trebuchet MS"/>
                <w:sz w:val="20"/>
                <w:szCs w:val="20"/>
              </w:rPr>
              <w:t>586</w:t>
            </w:r>
          </w:p>
        </w:tc>
        <w:tc>
          <w:tcPr>
            <w:tcW w:w="1525" w:type="dxa"/>
            <w:gridSpan w:val="2"/>
          </w:tcPr>
          <w:p w14:paraId="4CF5AA50" w14:textId="5C03CCE5"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Acces la aplicatiile Microsoft</w:t>
            </w:r>
          </w:p>
        </w:tc>
        <w:tc>
          <w:tcPr>
            <w:tcW w:w="3065" w:type="dxa"/>
            <w:gridSpan w:val="3"/>
          </w:tcPr>
          <w:p w14:paraId="07939323"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Da (certificat)</w:t>
            </w:r>
          </w:p>
        </w:tc>
        <w:tc>
          <w:tcPr>
            <w:tcW w:w="720" w:type="dxa"/>
          </w:tcPr>
          <w:p w14:paraId="37910D2B"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83423F2" w14:textId="77777777" w:rsidR="00277900" w:rsidRPr="00277900" w:rsidRDefault="00277900" w:rsidP="008D1899">
            <w:pPr>
              <w:spacing w:line="276" w:lineRule="auto"/>
              <w:rPr>
                <w:rFonts w:ascii="Trebuchet MS" w:hAnsi="Trebuchet MS"/>
                <w:sz w:val="20"/>
                <w:szCs w:val="20"/>
              </w:rPr>
            </w:pPr>
          </w:p>
        </w:tc>
        <w:tc>
          <w:tcPr>
            <w:tcW w:w="3240" w:type="dxa"/>
          </w:tcPr>
          <w:p w14:paraId="6D3AE965" w14:textId="77777777" w:rsidR="00277900" w:rsidRPr="00277900" w:rsidRDefault="00277900" w:rsidP="008D1899">
            <w:pPr>
              <w:spacing w:line="276" w:lineRule="auto"/>
              <w:rPr>
                <w:rFonts w:ascii="Trebuchet MS" w:hAnsi="Trebuchet MS"/>
                <w:sz w:val="20"/>
                <w:szCs w:val="20"/>
              </w:rPr>
            </w:pPr>
          </w:p>
        </w:tc>
      </w:tr>
      <w:tr w:rsidR="00277900" w:rsidRPr="00534993" w14:paraId="6C584CDF" w14:textId="0818B7AD" w:rsidTr="00277900">
        <w:trPr>
          <w:gridAfter w:val="2"/>
          <w:wAfter w:w="774" w:type="dxa"/>
        </w:trPr>
        <w:tc>
          <w:tcPr>
            <w:tcW w:w="625" w:type="dxa"/>
          </w:tcPr>
          <w:p w14:paraId="1341A089" w14:textId="271C6D05" w:rsidR="00277900" w:rsidRPr="00277900" w:rsidRDefault="00AB23DD" w:rsidP="008D1899">
            <w:pPr>
              <w:spacing w:line="276" w:lineRule="auto"/>
              <w:rPr>
                <w:rFonts w:ascii="Trebuchet MS" w:hAnsi="Trebuchet MS"/>
                <w:sz w:val="20"/>
                <w:szCs w:val="20"/>
              </w:rPr>
            </w:pPr>
            <w:r>
              <w:rPr>
                <w:rFonts w:ascii="Trebuchet MS" w:hAnsi="Trebuchet MS"/>
                <w:sz w:val="20"/>
                <w:szCs w:val="20"/>
              </w:rPr>
              <w:t>587</w:t>
            </w:r>
          </w:p>
        </w:tc>
        <w:tc>
          <w:tcPr>
            <w:tcW w:w="1525" w:type="dxa"/>
            <w:gridSpan w:val="2"/>
          </w:tcPr>
          <w:p w14:paraId="2CC54BAA" w14:textId="3D26C433"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Acces la serviciile Google Cloud</w:t>
            </w:r>
          </w:p>
        </w:tc>
        <w:tc>
          <w:tcPr>
            <w:tcW w:w="3065" w:type="dxa"/>
            <w:gridSpan w:val="3"/>
          </w:tcPr>
          <w:p w14:paraId="27F49080"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Da (certificat)</w:t>
            </w:r>
          </w:p>
        </w:tc>
        <w:tc>
          <w:tcPr>
            <w:tcW w:w="720" w:type="dxa"/>
          </w:tcPr>
          <w:p w14:paraId="34EAC0A4"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CCBDEB2" w14:textId="77777777" w:rsidR="00277900" w:rsidRPr="00277900" w:rsidRDefault="00277900" w:rsidP="008D1899">
            <w:pPr>
              <w:spacing w:line="276" w:lineRule="auto"/>
              <w:rPr>
                <w:rFonts w:ascii="Trebuchet MS" w:hAnsi="Trebuchet MS"/>
                <w:sz w:val="20"/>
                <w:szCs w:val="20"/>
              </w:rPr>
            </w:pPr>
          </w:p>
        </w:tc>
        <w:tc>
          <w:tcPr>
            <w:tcW w:w="3240" w:type="dxa"/>
          </w:tcPr>
          <w:p w14:paraId="374B19FA" w14:textId="77777777" w:rsidR="00277900" w:rsidRPr="00277900" w:rsidRDefault="00277900" w:rsidP="008D1899">
            <w:pPr>
              <w:spacing w:line="276" w:lineRule="auto"/>
              <w:rPr>
                <w:rFonts w:ascii="Trebuchet MS" w:hAnsi="Trebuchet MS"/>
                <w:sz w:val="20"/>
                <w:szCs w:val="20"/>
              </w:rPr>
            </w:pPr>
          </w:p>
        </w:tc>
      </w:tr>
      <w:tr w:rsidR="00277900" w:rsidRPr="00534993" w14:paraId="6406DE25" w14:textId="57305327" w:rsidTr="00277900">
        <w:trPr>
          <w:gridAfter w:val="2"/>
          <w:wAfter w:w="774" w:type="dxa"/>
        </w:trPr>
        <w:tc>
          <w:tcPr>
            <w:tcW w:w="625" w:type="dxa"/>
          </w:tcPr>
          <w:p w14:paraId="59C48CB3" w14:textId="736164B5" w:rsidR="00277900" w:rsidRPr="00277900" w:rsidRDefault="00AB23DD" w:rsidP="008D1899">
            <w:pPr>
              <w:spacing w:line="276" w:lineRule="auto"/>
              <w:rPr>
                <w:rFonts w:ascii="Trebuchet MS" w:hAnsi="Trebuchet MS"/>
                <w:sz w:val="20"/>
                <w:szCs w:val="20"/>
              </w:rPr>
            </w:pPr>
            <w:r>
              <w:rPr>
                <w:rFonts w:ascii="Trebuchet MS" w:hAnsi="Trebuchet MS"/>
                <w:sz w:val="20"/>
                <w:szCs w:val="20"/>
              </w:rPr>
              <w:t>588</w:t>
            </w:r>
          </w:p>
        </w:tc>
        <w:tc>
          <w:tcPr>
            <w:tcW w:w="1525" w:type="dxa"/>
            <w:gridSpan w:val="2"/>
          </w:tcPr>
          <w:p w14:paraId="128A0711" w14:textId="57B87099"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Difuzoare</w:t>
            </w:r>
          </w:p>
        </w:tc>
        <w:tc>
          <w:tcPr>
            <w:tcW w:w="3065" w:type="dxa"/>
            <w:gridSpan w:val="3"/>
          </w:tcPr>
          <w:p w14:paraId="543DDAFC"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2x20W + 2x10W Subwoofer</w:t>
            </w:r>
          </w:p>
        </w:tc>
        <w:tc>
          <w:tcPr>
            <w:tcW w:w="720" w:type="dxa"/>
          </w:tcPr>
          <w:p w14:paraId="1FC3ACC4"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AB29BDE" w14:textId="77777777" w:rsidR="00277900" w:rsidRPr="00277900" w:rsidRDefault="00277900" w:rsidP="008D1899">
            <w:pPr>
              <w:spacing w:line="276" w:lineRule="auto"/>
              <w:rPr>
                <w:rFonts w:ascii="Trebuchet MS" w:hAnsi="Trebuchet MS"/>
                <w:sz w:val="20"/>
                <w:szCs w:val="20"/>
              </w:rPr>
            </w:pPr>
          </w:p>
        </w:tc>
        <w:tc>
          <w:tcPr>
            <w:tcW w:w="3240" w:type="dxa"/>
          </w:tcPr>
          <w:p w14:paraId="73F2D602" w14:textId="77777777" w:rsidR="00277900" w:rsidRPr="00277900" w:rsidRDefault="00277900" w:rsidP="008D1899">
            <w:pPr>
              <w:spacing w:line="276" w:lineRule="auto"/>
              <w:rPr>
                <w:rFonts w:ascii="Trebuchet MS" w:hAnsi="Trebuchet MS"/>
                <w:sz w:val="20"/>
                <w:szCs w:val="20"/>
              </w:rPr>
            </w:pPr>
          </w:p>
        </w:tc>
      </w:tr>
      <w:tr w:rsidR="00277900" w:rsidRPr="00534993" w14:paraId="38A758A1" w14:textId="4608F892" w:rsidTr="00277900">
        <w:trPr>
          <w:gridAfter w:val="2"/>
          <w:wAfter w:w="774" w:type="dxa"/>
        </w:trPr>
        <w:tc>
          <w:tcPr>
            <w:tcW w:w="625" w:type="dxa"/>
          </w:tcPr>
          <w:p w14:paraId="68F2859E" w14:textId="06B31AE0" w:rsidR="00277900" w:rsidRPr="00277900" w:rsidRDefault="00AB23DD" w:rsidP="008D1899">
            <w:pPr>
              <w:spacing w:line="276" w:lineRule="auto"/>
              <w:rPr>
                <w:rFonts w:ascii="Trebuchet MS" w:hAnsi="Trebuchet MS"/>
                <w:sz w:val="20"/>
                <w:szCs w:val="20"/>
              </w:rPr>
            </w:pPr>
            <w:r>
              <w:rPr>
                <w:rFonts w:ascii="Trebuchet MS" w:hAnsi="Trebuchet MS"/>
                <w:sz w:val="20"/>
                <w:szCs w:val="20"/>
              </w:rPr>
              <w:t>589</w:t>
            </w:r>
          </w:p>
        </w:tc>
        <w:tc>
          <w:tcPr>
            <w:tcW w:w="1525" w:type="dxa"/>
            <w:gridSpan w:val="2"/>
          </w:tcPr>
          <w:p w14:paraId="76852128" w14:textId="6456972D"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Tensiune de alimentare</w:t>
            </w:r>
          </w:p>
        </w:tc>
        <w:tc>
          <w:tcPr>
            <w:tcW w:w="3065" w:type="dxa"/>
            <w:gridSpan w:val="3"/>
          </w:tcPr>
          <w:p w14:paraId="6C55F510"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100-240V ~ 50/60Hz</w:t>
            </w:r>
          </w:p>
        </w:tc>
        <w:tc>
          <w:tcPr>
            <w:tcW w:w="720" w:type="dxa"/>
          </w:tcPr>
          <w:p w14:paraId="725A9F26"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A3E8EC0" w14:textId="77777777" w:rsidR="00277900" w:rsidRPr="00277900" w:rsidRDefault="00277900" w:rsidP="008D1899">
            <w:pPr>
              <w:spacing w:line="276" w:lineRule="auto"/>
              <w:rPr>
                <w:rFonts w:ascii="Trebuchet MS" w:hAnsi="Trebuchet MS"/>
                <w:sz w:val="20"/>
                <w:szCs w:val="20"/>
              </w:rPr>
            </w:pPr>
          </w:p>
        </w:tc>
        <w:tc>
          <w:tcPr>
            <w:tcW w:w="3240" w:type="dxa"/>
          </w:tcPr>
          <w:p w14:paraId="6134DDF7" w14:textId="77777777" w:rsidR="00277900" w:rsidRPr="00277900" w:rsidRDefault="00277900" w:rsidP="008D1899">
            <w:pPr>
              <w:spacing w:line="276" w:lineRule="auto"/>
              <w:rPr>
                <w:rFonts w:ascii="Trebuchet MS" w:hAnsi="Trebuchet MS"/>
                <w:sz w:val="20"/>
                <w:szCs w:val="20"/>
              </w:rPr>
            </w:pPr>
          </w:p>
        </w:tc>
      </w:tr>
      <w:tr w:rsidR="00277900" w:rsidRPr="00534993" w14:paraId="4743A1A3" w14:textId="44344045" w:rsidTr="00277900">
        <w:trPr>
          <w:gridAfter w:val="2"/>
          <w:wAfter w:w="774" w:type="dxa"/>
        </w:trPr>
        <w:tc>
          <w:tcPr>
            <w:tcW w:w="625" w:type="dxa"/>
          </w:tcPr>
          <w:p w14:paraId="13B52EAB" w14:textId="3E413FB6" w:rsidR="00277900" w:rsidRPr="00277900" w:rsidRDefault="00AB23DD" w:rsidP="008D1899">
            <w:pPr>
              <w:spacing w:line="276" w:lineRule="auto"/>
              <w:rPr>
                <w:rFonts w:ascii="Trebuchet MS" w:hAnsi="Trebuchet MS"/>
                <w:sz w:val="20"/>
                <w:szCs w:val="20"/>
              </w:rPr>
            </w:pPr>
            <w:r>
              <w:rPr>
                <w:rFonts w:ascii="Trebuchet MS" w:hAnsi="Trebuchet MS"/>
                <w:sz w:val="20"/>
                <w:szCs w:val="20"/>
              </w:rPr>
              <w:t>590</w:t>
            </w:r>
          </w:p>
        </w:tc>
        <w:tc>
          <w:tcPr>
            <w:tcW w:w="1525" w:type="dxa"/>
            <w:gridSpan w:val="2"/>
          </w:tcPr>
          <w:p w14:paraId="06FFEF09" w14:textId="3AFCEA4C"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VESA</w:t>
            </w:r>
          </w:p>
        </w:tc>
        <w:tc>
          <w:tcPr>
            <w:tcW w:w="3065" w:type="dxa"/>
            <w:gridSpan w:val="3"/>
          </w:tcPr>
          <w:p w14:paraId="2381D7E1"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800x400</w:t>
            </w:r>
          </w:p>
        </w:tc>
        <w:tc>
          <w:tcPr>
            <w:tcW w:w="720" w:type="dxa"/>
          </w:tcPr>
          <w:p w14:paraId="061E9E50"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E210975" w14:textId="77777777" w:rsidR="00277900" w:rsidRPr="00277900" w:rsidRDefault="00277900" w:rsidP="008D1899">
            <w:pPr>
              <w:spacing w:line="276" w:lineRule="auto"/>
              <w:rPr>
                <w:rFonts w:ascii="Trebuchet MS" w:hAnsi="Trebuchet MS"/>
                <w:sz w:val="20"/>
                <w:szCs w:val="20"/>
              </w:rPr>
            </w:pPr>
          </w:p>
        </w:tc>
        <w:tc>
          <w:tcPr>
            <w:tcW w:w="3240" w:type="dxa"/>
          </w:tcPr>
          <w:p w14:paraId="2392745B" w14:textId="77777777" w:rsidR="00277900" w:rsidRPr="00277900" w:rsidRDefault="00277900" w:rsidP="008D1899">
            <w:pPr>
              <w:spacing w:line="276" w:lineRule="auto"/>
              <w:rPr>
                <w:rFonts w:ascii="Trebuchet MS" w:hAnsi="Trebuchet MS"/>
                <w:sz w:val="20"/>
                <w:szCs w:val="20"/>
              </w:rPr>
            </w:pPr>
          </w:p>
        </w:tc>
      </w:tr>
      <w:tr w:rsidR="00277900" w:rsidRPr="00534993" w14:paraId="02423F15" w14:textId="44868001" w:rsidTr="00277900">
        <w:trPr>
          <w:gridAfter w:val="2"/>
          <w:wAfter w:w="774" w:type="dxa"/>
        </w:trPr>
        <w:tc>
          <w:tcPr>
            <w:tcW w:w="625" w:type="dxa"/>
          </w:tcPr>
          <w:p w14:paraId="372B9DA9" w14:textId="77D4E870" w:rsidR="00277900" w:rsidRPr="00277900" w:rsidRDefault="00AB23DD" w:rsidP="008D1899">
            <w:pPr>
              <w:spacing w:line="276" w:lineRule="auto"/>
              <w:rPr>
                <w:rFonts w:ascii="Trebuchet MS" w:hAnsi="Trebuchet MS"/>
                <w:sz w:val="20"/>
                <w:szCs w:val="20"/>
              </w:rPr>
            </w:pPr>
            <w:r>
              <w:rPr>
                <w:rFonts w:ascii="Trebuchet MS" w:hAnsi="Trebuchet MS"/>
                <w:sz w:val="20"/>
                <w:szCs w:val="20"/>
              </w:rPr>
              <w:t>591</w:t>
            </w:r>
          </w:p>
        </w:tc>
        <w:tc>
          <w:tcPr>
            <w:tcW w:w="1525" w:type="dxa"/>
            <w:gridSpan w:val="2"/>
          </w:tcPr>
          <w:p w14:paraId="089CCE53" w14:textId="28CC0D6B"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Caracteristici integrate</w:t>
            </w:r>
          </w:p>
        </w:tc>
        <w:tc>
          <w:tcPr>
            <w:tcW w:w="3065" w:type="dxa"/>
            <w:gridSpan w:val="3"/>
          </w:tcPr>
          <w:p w14:paraId="02A3ED0B" w14:textId="77777777" w:rsidR="00277900" w:rsidRPr="001A6ABF" w:rsidRDefault="00277900" w:rsidP="00CA63AD">
            <w:pPr>
              <w:pStyle w:val="ListParagraph"/>
              <w:numPr>
                <w:ilvl w:val="0"/>
                <w:numId w:val="351"/>
              </w:numPr>
              <w:ind w:left="259" w:hanging="259"/>
            </w:pPr>
            <w:r w:rsidRPr="001A6ABF">
              <w:t>Mirroring - oricarui dispozitiv pe tabla: Gratuit pe durata de viata a ecranului;</w:t>
            </w:r>
          </w:p>
          <w:p w14:paraId="65C97CE3" w14:textId="77777777" w:rsidR="00277900" w:rsidRPr="001A6ABF" w:rsidRDefault="00277900" w:rsidP="00CA63AD">
            <w:pPr>
              <w:pStyle w:val="ListParagraph"/>
              <w:numPr>
                <w:ilvl w:val="0"/>
                <w:numId w:val="351"/>
              </w:numPr>
              <w:ind w:left="259" w:hanging="259"/>
            </w:pPr>
            <w:r w:rsidRPr="001A6ABF">
              <w:t>Profile de conturi personalizate integrate;</w:t>
            </w:r>
          </w:p>
          <w:p w14:paraId="7DC8EBA7" w14:textId="77777777" w:rsidR="00277900" w:rsidRPr="001A6ABF" w:rsidRDefault="00277900" w:rsidP="00CA63AD">
            <w:pPr>
              <w:pStyle w:val="ListParagraph"/>
              <w:numPr>
                <w:ilvl w:val="0"/>
                <w:numId w:val="351"/>
              </w:numPr>
              <w:ind w:left="259" w:hanging="259"/>
            </w:pPr>
            <w:r w:rsidRPr="001A6ABF">
              <w:t>Adnotare pe tabla alba;</w:t>
            </w:r>
          </w:p>
          <w:p w14:paraId="200558AF" w14:textId="77777777" w:rsidR="00277900" w:rsidRPr="001A6ABF" w:rsidRDefault="00277900" w:rsidP="00CA63AD">
            <w:pPr>
              <w:pStyle w:val="ListParagraph"/>
              <w:numPr>
                <w:ilvl w:val="0"/>
                <w:numId w:val="351"/>
              </w:numPr>
              <w:ind w:left="259" w:hanging="259"/>
            </w:pPr>
            <w:r w:rsidRPr="001A6ABF">
              <w:t>Trimitere directa de email de pe ecranul tactil;</w:t>
            </w:r>
          </w:p>
          <w:p w14:paraId="08280486" w14:textId="77777777" w:rsidR="00277900" w:rsidRPr="001A6ABF" w:rsidRDefault="00277900" w:rsidP="00CA63AD">
            <w:pPr>
              <w:pStyle w:val="ListParagraph"/>
              <w:numPr>
                <w:ilvl w:val="0"/>
                <w:numId w:val="351"/>
              </w:numPr>
              <w:ind w:left="259" w:hanging="259"/>
            </w:pPr>
            <w:r w:rsidRPr="001A6ABF">
              <w:t>Actualizari over-the-air;</w:t>
            </w:r>
          </w:p>
        </w:tc>
        <w:tc>
          <w:tcPr>
            <w:tcW w:w="720" w:type="dxa"/>
          </w:tcPr>
          <w:p w14:paraId="65F8342D"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69059AFE" w14:textId="77777777" w:rsidR="00277900" w:rsidRPr="00277900" w:rsidRDefault="00277900" w:rsidP="00277900">
            <w:pPr>
              <w:spacing w:line="276" w:lineRule="auto"/>
              <w:rPr>
                <w:rFonts w:ascii="Trebuchet MS" w:hAnsi="Trebuchet MS"/>
                <w:sz w:val="20"/>
                <w:szCs w:val="20"/>
              </w:rPr>
            </w:pPr>
          </w:p>
        </w:tc>
        <w:tc>
          <w:tcPr>
            <w:tcW w:w="3240" w:type="dxa"/>
          </w:tcPr>
          <w:p w14:paraId="76E981FF" w14:textId="77777777" w:rsidR="00277900" w:rsidRPr="00277900" w:rsidRDefault="00277900" w:rsidP="00277900">
            <w:pPr>
              <w:spacing w:line="276" w:lineRule="auto"/>
              <w:rPr>
                <w:rFonts w:ascii="Trebuchet MS" w:hAnsi="Trebuchet MS"/>
                <w:sz w:val="20"/>
                <w:szCs w:val="20"/>
              </w:rPr>
            </w:pPr>
          </w:p>
        </w:tc>
      </w:tr>
      <w:tr w:rsidR="00277900" w:rsidRPr="00534993" w14:paraId="160FF74C" w14:textId="772D1975" w:rsidTr="00277900">
        <w:trPr>
          <w:gridAfter w:val="2"/>
          <w:wAfter w:w="774" w:type="dxa"/>
        </w:trPr>
        <w:tc>
          <w:tcPr>
            <w:tcW w:w="625" w:type="dxa"/>
          </w:tcPr>
          <w:p w14:paraId="46F7EDEE" w14:textId="3A6E3741" w:rsidR="00277900" w:rsidRPr="00277900" w:rsidRDefault="00AB23DD" w:rsidP="008D1899">
            <w:pPr>
              <w:spacing w:line="276" w:lineRule="auto"/>
              <w:rPr>
                <w:rFonts w:ascii="Trebuchet MS" w:hAnsi="Trebuchet MS"/>
                <w:sz w:val="20"/>
                <w:szCs w:val="20"/>
              </w:rPr>
            </w:pPr>
            <w:r>
              <w:rPr>
                <w:rFonts w:ascii="Trebuchet MS" w:hAnsi="Trebuchet MS"/>
                <w:sz w:val="20"/>
                <w:szCs w:val="20"/>
              </w:rPr>
              <w:t>592</w:t>
            </w:r>
          </w:p>
        </w:tc>
        <w:tc>
          <w:tcPr>
            <w:tcW w:w="1525" w:type="dxa"/>
            <w:gridSpan w:val="2"/>
          </w:tcPr>
          <w:p w14:paraId="427AB729" w14:textId="1F4C236E"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Accesorii incluse</w:t>
            </w:r>
          </w:p>
        </w:tc>
        <w:tc>
          <w:tcPr>
            <w:tcW w:w="3065" w:type="dxa"/>
            <w:gridSpan w:val="3"/>
          </w:tcPr>
          <w:p w14:paraId="75056091" w14:textId="77777777" w:rsidR="00277900" w:rsidRPr="001A6ABF" w:rsidRDefault="00277900" w:rsidP="00CA63AD">
            <w:pPr>
              <w:pStyle w:val="ListParagraph"/>
              <w:numPr>
                <w:ilvl w:val="0"/>
                <w:numId w:val="352"/>
              </w:numPr>
              <w:ind w:left="259" w:hanging="270"/>
            </w:pPr>
            <w:r w:rsidRPr="001A6ABF">
              <w:t xml:space="preserve">Cablu HDMI lungime 1.5m, </w:t>
            </w:r>
          </w:p>
          <w:p w14:paraId="1386E945" w14:textId="77777777" w:rsidR="00277900" w:rsidRPr="001A6ABF" w:rsidRDefault="00277900" w:rsidP="00CA63AD">
            <w:pPr>
              <w:pStyle w:val="ListParagraph"/>
              <w:numPr>
                <w:ilvl w:val="0"/>
                <w:numId w:val="352"/>
              </w:numPr>
              <w:ind w:left="259" w:hanging="270"/>
            </w:pPr>
            <w:r w:rsidRPr="001A6ABF">
              <w:t xml:space="preserve">Cablu USB (A-B) lungime 3m, </w:t>
            </w:r>
          </w:p>
          <w:p w14:paraId="25108C1C" w14:textId="77777777" w:rsidR="00277900" w:rsidRPr="001A6ABF" w:rsidRDefault="00277900" w:rsidP="00CA63AD">
            <w:pPr>
              <w:pStyle w:val="ListParagraph"/>
              <w:numPr>
                <w:ilvl w:val="0"/>
                <w:numId w:val="352"/>
              </w:numPr>
              <w:ind w:left="259" w:hanging="270"/>
            </w:pPr>
            <w:r w:rsidRPr="001A6ABF">
              <w:t xml:space="preserve">Cablu USB-C lungime 1.5m, </w:t>
            </w:r>
          </w:p>
          <w:p w14:paraId="386CE5CC" w14:textId="77777777" w:rsidR="00277900" w:rsidRPr="001A6ABF" w:rsidRDefault="00277900" w:rsidP="00CA63AD">
            <w:pPr>
              <w:pStyle w:val="ListParagraph"/>
              <w:numPr>
                <w:ilvl w:val="0"/>
                <w:numId w:val="352"/>
              </w:numPr>
              <w:ind w:left="259" w:hanging="270"/>
            </w:pPr>
            <w:r w:rsidRPr="001A6ABF">
              <w:t xml:space="preserve">Cablu de alimentare lungime 3m, </w:t>
            </w:r>
          </w:p>
          <w:p w14:paraId="75BDF23C" w14:textId="77777777" w:rsidR="00277900" w:rsidRPr="001A6ABF" w:rsidRDefault="00277900" w:rsidP="00CA63AD">
            <w:pPr>
              <w:pStyle w:val="ListParagraph"/>
              <w:numPr>
                <w:ilvl w:val="0"/>
                <w:numId w:val="352"/>
              </w:numPr>
              <w:ind w:left="259" w:hanging="270"/>
            </w:pPr>
            <w:r w:rsidRPr="001A6ABF">
              <w:t xml:space="preserve">Telecomanda, </w:t>
            </w:r>
          </w:p>
          <w:p w14:paraId="7234B230" w14:textId="77777777" w:rsidR="00277900" w:rsidRPr="001A6ABF" w:rsidRDefault="00277900" w:rsidP="00CA63AD">
            <w:pPr>
              <w:pStyle w:val="ListParagraph"/>
              <w:numPr>
                <w:ilvl w:val="0"/>
                <w:numId w:val="352"/>
              </w:numPr>
              <w:ind w:left="259" w:hanging="270"/>
            </w:pPr>
            <w:r w:rsidRPr="001A6ABF">
              <w:t xml:space="preserve">Baterii pentru telecomanda, </w:t>
            </w:r>
          </w:p>
          <w:p w14:paraId="519F137E" w14:textId="77777777" w:rsidR="00277900" w:rsidRPr="001A6ABF" w:rsidRDefault="00277900" w:rsidP="00CA63AD">
            <w:pPr>
              <w:pStyle w:val="ListParagraph"/>
              <w:numPr>
                <w:ilvl w:val="0"/>
                <w:numId w:val="352"/>
              </w:numPr>
              <w:ind w:left="259" w:hanging="270"/>
            </w:pPr>
            <w:r w:rsidRPr="001A6ABF">
              <w:t xml:space="preserve">2x Pen, </w:t>
            </w:r>
          </w:p>
          <w:p w14:paraId="62CCAB01" w14:textId="77777777" w:rsidR="00277900" w:rsidRPr="001A6ABF" w:rsidRDefault="00277900" w:rsidP="00CA63AD">
            <w:pPr>
              <w:pStyle w:val="ListParagraph"/>
              <w:numPr>
                <w:ilvl w:val="0"/>
                <w:numId w:val="352"/>
              </w:numPr>
              <w:ind w:left="259" w:hanging="270"/>
            </w:pPr>
            <w:r w:rsidRPr="001A6ABF">
              <w:t xml:space="preserve">Ghid pentru Utilizator, </w:t>
            </w:r>
          </w:p>
          <w:p w14:paraId="1ECD3EEB" w14:textId="77777777" w:rsidR="00277900" w:rsidRPr="001A6ABF" w:rsidRDefault="00277900" w:rsidP="00CA63AD">
            <w:pPr>
              <w:pStyle w:val="ListParagraph"/>
              <w:numPr>
                <w:ilvl w:val="0"/>
                <w:numId w:val="352"/>
              </w:numPr>
              <w:ind w:left="259" w:hanging="270"/>
            </w:pPr>
            <w:r w:rsidRPr="001A6ABF">
              <w:t xml:space="preserve">Ghid de Instalare Rapida, </w:t>
            </w:r>
          </w:p>
          <w:p w14:paraId="78D17204" w14:textId="60C91F93" w:rsidR="00277900" w:rsidRPr="001A6ABF" w:rsidRDefault="00277900" w:rsidP="00CA63AD">
            <w:pPr>
              <w:pStyle w:val="ListParagraph"/>
              <w:numPr>
                <w:ilvl w:val="0"/>
                <w:numId w:val="352"/>
              </w:numPr>
              <w:ind w:left="259" w:hanging="270"/>
            </w:pPr>
            <w:r w:rsidRPr="001A6ABF">
              <w:t>Adaptor WiFi 2.0 + WAP.</w:t>
            </w:r>
          </w:p>
        </w:tc>
        <w:tc>
          <w:tcPr>
            <w:tcW w:w="720" w:type="dxa"/>
          </w:tcPr>
          <w:p w14:paraId="77514937"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0EA279D1" w14:textId="77777777" w:rsidR="00277900" w:rsidRPr="00277900" w:rsidRDefault="00277900" w:rsidP="00277900">
            <w:pPr>
              <w:spacing w:line="276" w:lineRule="auto"/>
              <w:rPr>
                <w:rFonts w:ascii="Trebuchet MS" w:hAnsi="Trebuchet MS"/>
                <w:sz w:val="20"/>
                <w:szCs w:val="20"/>
              </w:rPr>
            </w:pPr>
          </w:p>
        </w:tc>
        <w:tc>
          <w:tcPr>
            <w:tcW w:w="3240" w:type="dxa"/>
          </w:tcPr>
          <w:p w14:paraId="1836873B" w14:textId="77777777" w:rsidR="00277900" w:rsidRPr="00277900" w:rsidRDefault="00277900" w:rsidP="00277900">
            <w:pPr>
              <w:spacing w:line="276" w:lineRule="auto"/>
              <w:rPr>
                <w:rFonts w:ascii="Trebuchet MS" w:hAnsi="Trebuchet MS"/>
                <w:sz w:val="20"/>
                <w:szCs w:val="20"/>
              </w:rPr>
            </w:pPr>
          </w:p>
        </w:tc>
      </w:tr>
      <w:tr w:rsidR="00277900" w:rsidRPr="00534993" w14:paraId="672DB05B" w14:textId="7EEEA14B" w:rsidTr="00277900">
        <w:trPr>
          <w:gridAfter w:val="2"/>
          <w:wAfter w:w="774" w:type="dxa"/>
        </w:trPr>
        <w:tc>
          <w:tcPr>
            <w:tcW w:w="625" w:type="dxa"/>
          </w:tcPr>
          <w:p w14:paraId="44AA87E1" w14:textId="12B0B709" w:rsidR="00277900" w:rsidRPr="00277900" w:rsidRDefault="00AB23DD" w:rsidP="008D1899">
            <w:pPr>
              <w:spacing w:line="276" w:lineRule="auto"/>
              <w:rPr>
                <w:rFonts w:ascii="Trebuchet MS" w:hAnsi="Trebuchet MS"/>
                <w:sz w:val="20"/>
                <w:szCs w:val="20"/>
              </w:rPr>
            </w:pPr>
            <w:r>
              <w:rPr>
                <w:rFonts w:ascii="Trebuchet MS" w:hAnsi="Trebuchet MS"/>
                <w:sz w:val="20"/>
                <w:szCs w:val="20"/>
              </w:rPr>
              <w:t>593</w:t>
            </w:r>
          </w:p>
        </w:tc>
        <w:tc>
          <w:tcPr>
            <w:tcW w:w="1525" w:type="dxa"/>
            <w:gridSpan w:val="2"/>
          </w:tcPr>
          <w:p w14:paraId="7D8ECB30" w14:textId="306F9B6E"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Certificari</w:t>
            </w:r>
          </w:p>
        </w:tc>
        <w:tc>
          <w:tcPr>
            <w:tcW w:w="3065" w:type="dxa"/>
            <w:gridSpan w:val="3"/>
          </w:tcPr>
          <w:p w14:paraId="6A15F38F"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CE, FCC, UL, Energy Star &amp; EEC</w:t>
            </w:r>
          </w:p>
        </w:tc>
        <w:tc>
          <w:tcPr>
            <w:tcW w:w="720" w:type="dxa"/>
          </w:tcPr>
          <w:p w14:paraId="3EEDD3E5"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9B87EDC" w14:textId="77777777" w:rsidR="00277900" w:rsidRPr="00277900" w:rsidRDefault="00277900" w:rsidP="008D1899">
            <w:pPr>
              <w:spacing w:line="276" w:lineRule="auto"/>
              <w:rPr>
                <w:rFonts w:ascii="Trebuchet MS" w:hAnsi="Trebuchet MS"/>
                <w:sz w:val="20"/>
                <w:szCs w:val="20"/>
              </w:rPr>
            </w:pPr>
          </w:p>
        </w:tc>
        <w:tc>
          <w:tcPr>
            <w:tcW w:w="3240" w:type="dxa"/>
          </w:tcPr>
          <w:p w14:paraId="23AEC9A9" w14:textId="77777777" w:rsidR="00277900" w:rsidRPr="00277900" w:rsidRDefault="00277900" w:rsidP="008D1899">
            <w:pPr>
              <w:spacing w:line="276" w:lineRule="auto"/>
              <w:rPr>
                <w:rFonts w:ascii="Trebuchet MS" w:hAnsi="Trebuchet MS"/>
                <w:sz w:val="20"/>
                <w:szCs w:val="20"/>
              </w:rPr>
            </w:pPr>
          </w:p>
        </w:tc>
      </w:tr>
      <w:tr w:rsidR="00277900" w:rsidRPr="0031730B" w14:paraId="6EEE423C" w14:textId="037B255A" w:rsidTr="00277900">
        <w:trPr>
          <w:gridAfter w:val="2"/>
          <w:wAfter w:w="774" w:type="dxa"/>
        </w:trPr>
        <w:tc>
          <w:tcPr>
            <w:tcW w:w="625" w:type="dxa"/>
          </w:tcPr>
          <w:p w14:paraId="6B42A108" w14:textId="3187A054" w:rsidR="00277900" w:rsidRPr="00C84168" w:rsidRDefault="00AB23DD" w:rsidP="00277900">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594</w:t>
            </w:r>
          </w:p>
        </w:tc>
        <w:tc>
          <w:tcPr>
            <w:tcW w:w="4590" w:type="dxa"/>
            <w:gridSpan w:val="5"/>
            <w:tcBorders>
              <w:bottom w:val="single" w:sz="4" w:space="0" w:color="auto"/>
            </w:tcBorders>
          </w:tcPr>
          <w:p w14:paraId="7C589F90" w14:textId="5D2B9010" w:rsidR="00277900" w:rsidRPr="001A6ABF" w:rsidRDefault="00277900" w:rsidP="0082663B">
            <w:pPr>
              <w:pStyle w:val="Capitol1111"/>
            </w:pPr>
            <w:r w:rsidRPr="001A6ABF">
              <w:t>Suport de prindere pe perete pentru ecranul LCD interactiv</w:t>
            </w:r>
          </w:p>
        </w:tc>
        <w:tc>
          <w:tcPr>
            <w:tcW w:w="720" w:type="dxa"/>
          </w:tcPr>
          <w:p w14:paraId="64FD7B1F"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5220" w:type="dxa"/>
            <w:gridSpan w:val="3"/>
          </w:tcPr>
          <w:p w14:paraId="4F5A1529"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3240" w:type="dxa"/>
          </w:tcPr>
          <w:p w14:paraId="26548FB7"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r>
      <w:tr w:rsidR="00277900" w:rsidRPr="00534993" w14:paraId="4F43D662" w14:textId="151A24CB" w:rsidTr="00277900">
        <w:trPr>
          <w:gridAfter w:val="2"/>
          <w:wAfter w:w="774" w:type="dxa"/>
        </w:trPr>
        <w:tc>
          <w:tcPr>
            <w:tcW w:w="625" w:type="dxa"/>
          </w:tcPr>
          <w:p w14:paraId="118E98C8" w14:textId="1BE5C3A4" w:rsidR="00277900" w:rsidRPr="00277900" w:rsidRDefault="00AB23DD" w:rsidP="008D1899">
            <w:pPr>
              <w:spacing w:line="276" w:lineRule="auto"/>
              <w:rPr>
                <w:rFonts w:ascii="Trebuchet MS" w:hAnsi="Trebuchet MS"/>
                <w:sz w:val="20"/>
                <w:szCs w:val="20"/>
              </w:rPr>
            </w:pPr>
            <w:r>
              <w:rPr>
                <w:rFonts w:ascii="Trebuchet MS" w:hAnsi="Trebuchet MS"/>
                <w:sz w:val="20"/>
                <w:szCs w:val="20"/>
              </w:rPr>
              <w:t>595</w:t>
            </w:r>
          </w:p>
        </w:tc>
        <w:tc>
          <w:tcPr>
            <w:tcW w:w="1525" w:type="dxa"/>
            <w:gridSpan w:val="2"/>
            <w:shd w:val="clear" w:color="auto" w:fill="D9D9D9" w:themeFill="background1" w:themeFillShade="D9"/>
            <w:vAlign w:val="center"/>
          </w:tcPr>
          <w:p w14:paraId="045BD7DD" w14:textId="554A0B01"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Caracteristică</w:t>
            </w:r>
          </w:p>
        </w:tc>
        <w:tc>
          <w:tcPr>
            <w:tcW w:w="3065" w:type="dxa"/>
            <w:gridSpan w:val="3"/>
            <w:shd w:val="clear" w:color="auto" w:fill="D9D9D9" w:themeFill="background1" w:themeFillShade="D9"/>
            <w:vAlign w:val="center"/>
          </w:tcPr>
          <w:p w14:paraId="69B491A2" w14:textId="14950C18"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Cerință minimală</w:t>
            </w:r>
          </w:p>
        </w:tc>
        <w:tc>
          <w:tcPr>
            <w:tcW w:w="720" w:type="dxa"/>
          </w:tcPr>
          <w:p w14:paraId="3F733217"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CED81BF" w14:textId="77777777" w:rsidR="00277900" w:rsidRPr="00277900" w:rsidRDefault="00277900" w:rsidP="008D1899">
            <w:pPr>
              <w:spacing w:line="276" w:lineRule="auto"/>
              <w:rPr>
                <w:rFonts w:ascii="Trebuchet MS" w:hAnsi="Trebuchet MS"/>
                <w:sz w:val="20"/>
                <w:szCs w:val="20"/>
              </w:rPr>
            </w:pPr>
          </w:p>
        </w:tc>
        <w:tc>
          <w:tcPr>
            <w:tcW w:w="3240" w:type="dxa"/>
          </w:tcPr>
          <w:p w14:paraId="270233E6" w14:textId="77777777" w:rsidR="00277900" w:rsidRPr="00277900" w:rsidRDefault="00277900" w:rsidP="008D1899">
            <w:pPr>
              <w:spacing w:line="276" w:lineRule="auto"/>
              <w:rPr>
                <w:rFonts w:ascii="Trebuchet MS" w:hAnsi="Trebuchet MS"/>
                <w:sz w:val="20"/>
                <w:szCs w:val="20"/>
              </w:rPr>
            </w:pPr>
          </w:p>
        </w:tc>
      </w:tr>
      <w:tr w:rsidR="00277900" w:rsidRPr="00534993" w14:paraId="2EA9DFA8" w14:textId="1A8DC238" w:rsidTr="00277900">
        <w:trPr>
          <w:gridAfter w:val="2"/>
          <w:wAfter w:w="774" w:type="dxa"/>
        </w:trPr>
        <w:tc>
          <w:tcPr>
            <w:tcW w:w="625" w:type="dxa"/>
          </w:tcPr>
          <w:p w14:paraId="482AA84C" w14:textId="094F44EC" w:rsidR="00277900" w:rsidRPr="00277900" w:rsidRDefault="00AB23DD" w:rsidP="008D1899">
            <w:pPr>
              <w:spacing w:line="276" w:lineRule="auto"/>
              <w:rPr>
                <w:rFonts w:ascii="Trebuchet MS" w:hAnsi="Trebuchet MS"/>
                <w:sz w:val="20"/>
                <w:szCs w:val="20"/>
              </w:rPr>
            </w:pPr>
            <w:r>
              <w:rPr>
                <w:rFonts w:ascii="Trebuchet MS" w:hAnsi="Trebuchet MS"/>
                <w:sz w:val="20"/>
                <w:szCs w:val="20"/>
              </w:rPr>
              <w:t>596</w:t>
            </w:r>
          </w:p>
        </w:tc>
        <w:tc>
          <w:tcPr>
            <w:tcW w:w="1525" w:type="dxa"/>
            <w:gridSpan w:val="2"/>
          </w:tcPr>
          <w:p w14:paraId="788441F8" w14:textId="2687F0B9"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w:t>
            </w:r>
          </w:p>
        </w:tc>
        <w:tc>
          <w:tcPr>
            <w:tcW w:w="3065" w:type="dxa"/>
            <w:gridSpan w:val="3"/>
          </w:tcPr>
          <w:p w14:paraId="04E3B52B"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Suport perete pentru display-uri cu diagonala 55” – 100”;</w:t>
            </w:r>
          </w:p>
        </w:tc>
        <w:tc>
          <w:tcPr>
            <w:tcW w:w="720" w:type="dxa"/>
          </w:tcPr>
          <w:p w14:paraId="03FDCC5C"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CB7590F" w14:textId="77777777" w:rsidR="00277900" w:rsidRPr="00277900" w:rsidRDefault="00277900" w:rsidP="008D1899">
            <w:pPr>
              <w:spacing w:line="276" w:lineRule="auto"/>
              <w:rPr>
                <w:rFonts w:ascii="Trebuchet MS" w:hAnsi="Trebuchet MS"/>
                <w:sz w:val="20"/>
                <w:szCs w:val="20"/>
              </w:rPr>
            </w:pPr>
          </w:p>
        </w:tc>
        <w:tc>
          <w:tcPr>
            <w:tcW w:w="3240" w:type="dxa"/>
          </w:tcPr>
          <w:p w14:paraId="4B6092A5" w14:textId="77777777" w:rsidR="00277900" w:rsidRPr="00277900" w:rsidRDefault="00277900" w:rsidP="008D1899">
            <w:pPr>
              <w:spacing w:line="276" w:lineRule="auto"/>
              <w:rPr>
                <w:rFonts w:ascii="Trebuchet MS" w:hAnsi="Trebuchet MS"/>
                <w:sz w:val="20"/>
                <w:szCs w:val="20"/>
              </w:rPr>
            </w:pPr>
          </w:p>
        </w:tc>
      </w:tr>
      <w:tr w:rsidR="00277900" w:rsidRPr="00534993" w14:paraId="323A50A7" w14:textId="52E6958A" w:rsidTr="00277900">
        <w:trPr>
          <w:gridAfter w:val="2"/>
          <w:wAfter w:w="774" w:type="dxa"/>
        </w:trPr>
        <w:tc>
          <w:tcPr>
            <w:tcW w:w="625" w:type="dxa"/>
          </w:tcPr>
          <w:p w14:paraId="0B29E255" w14:textId="2C0BF69D" w:rsidR="00277900" w:rsidRPr="00277900" w:rsidRDefault="00AB23DD" w:rsidP="008D1899">
            <w:pPr>
              <w:spacing w:line="276" w:lineRule="auto"/>
              <w:rPr>
                <w:rFonts w:ascii="Trebuchet MS" w:hAnsi="Trebuchet MS"/>
                <w:sz w:val="20"/>
                <w:szCs w:val="20"/>
              </w:rPr>
            </w:pPr>
            <w:r>
              <w:rPr>
                <w:rFonts w:ascii="Trebuchet MS" w:hAnsi="Trebuchet MS"/>
                <w:sz w:val="20"/>
                <w:szCs w:val="20"/>
              </w:rPr>
              <w:t>597</w:t>
            </w:r>
          </w:p>
        </w:tc>
        <w:tc>
          <w:tcPr>
            <w:tcW w:w="1525" w:type="dxa"/>
            <w:gridSpan w:val="2"/>
          </w:tcPr>
          <w:p w14:paraId="45F5E9E0" w14:textId="27874334"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Orientare</w:t>
            </w:r>
          </w:p>
        </w:tc>
        <w:tc>
          <w:tcPr>
            <w:tcW w:w="3065" w:type="dxa"/>
            <w:gridSpan w:val="3"/>
          </w:tcPr>
          <w:p w14:paraId="061A18E9"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Landscape</w:t>
            </w:r>
          </w:p>
        </w:tc>
        <w:tc>
          <w:tcPr>
            <w:tcW w:w="720" w:type="dxa"/>
          </w:tcPr>
          <w:p w14:paraId="1A0BAAB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6848145A" w14:textId="77777777" w:rsidR="00277900" w:rsidRPr="00277900" w:rsidRDefault="00277900" w:rsidP="008D1899">
            <w:pPr>
              <w:spacing w:line="276" w:lineRule="auto"/>
              <w:rPr>
                <w:rFonts w:ascii="Trebuchet MS" w:hAnsi="Trebuchet MS"/>
                <w:sz w:val="20"/>
                <w:szCs w:val="20"/>
              </w:rPr>
            </w:pPr>
          </w:p>
        </w:tc>
        <w:tc>
          <w:tcPr>
            <w:tcW w:w="3240" w:type="dxa"/>
          </w:tcPr>
          <w:p w14:paraId="7303A18D" w14:textId="77777777" w:rsidR="00277900" w:rsidRPr="00277900" w:rsidRDefault="00277900" w:rsidP="008D1899">
            <w:pPr>
              <w:spacing w:line="276" w:lineRule="auto"/>
              <w:rPr>
                <w:rFonts w:ascii="Trebuchet MS" w:hAnsi="Trebuchet MS"/>
                <w:sz w:val="20"/>
                <w:szCs w:val="20"/>
              </w:rPr>
            </w:pPr>
          </w:p>
        </w:tc>
      </w:tr>
      <w:tr w:rsidR="00277900" w:rsidRPr="00534993" w14:paraId="63634367" w14:textId="6D5996EE" w:rsidTr="00277900">
        <w:trPr>
          <w:gridAfter w:val="2"/>
          <w:wAfter w:w="774" w:type="dxa"/>
        </w:trPr>
        <w:tc>
          <w:tcPr>
            <w:tcW w:w="625" w:type="dxa"/>
          </w:tcPr>
          <w:p w14:paraId="08EB08C4" w14:textId="4EDBA940" w:rsidR="00277900" w:rsidRPr="00277900" w:rsidRDefault="00AB23DD" w:rsidP="008D1899">
            <w:pPr>
              <w:spacing w:line="276" w:lineRule="auto"/>
              <w:rPr>
                <w:rFonts w:ascii="Trebuchet MS" w:hAnsi="Trebuchet MS"/>
                <w:sz w:val="20"/>
                <w:szCs w:val="20"/>
              </w:rPr>
            </w:pPr>
            <w:r>
              <w:rPr>
                <w:rFonts w:ascii="Trebuchet MS" w:hAnsi="Trebuchet MS"/>
                <w:sz w:val="20"/>
                <w:szCs w:val="20"/>
              </w:rPr>
              <w:t>598</w:t>
            </w:r>
          </w:p>
        </w:tc>
        <w:tc>
          <w:tcPr>
            <w:tcW w:w="1525" w:type="dxa"/>
            <w:gridSpan w:val="2"/>
          </w:tcPr>
          <w:p w14:paraId="0234DE61" w14:textId="60DC9272"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Adjustabilitate</w:t>
            </w:r>
          </w:p>
        </w:tc>
        <w:tc>
          <w:tcPr>
            <w:tcW w:w="3065" w:type="dxa"/>
            <w:gridSpan w:val="3"/>
          </w:tcPr>
          <w:p w14:paraId="4143DC32"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Fixa, Micro-ajustabila, Reglabila pe inaltime, Deplasare lateral;</w:t>
            </w:r>
          </w:p>
        </w:tc>
        <w:tc>
          <w:tcPr>
            <w:tcW w:w="720" w:type="dxa"/>
          </w:tcPr>
          <w:p w14:paraId="65FD6B5F"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63BA9E6F" w14:textId="77777777" w:rsidR="00277900" w:rsidRPr="00277900" w:rsidRDefault="00277900" w:rsidP="008D1899">
            <w:pPr>
              <w:spacing w:line="276" w:lineRule="auto"/>
              <w:rPr>
                <w:rFonts w:ascii="Trebuchet MS" w:hAnsi="Trebuchet MS"/>
                <w:sz w:val="20"/>
                <w:szCs w:val="20"/>
              </w:rPr>
            </w:pPr>
          </w:p>
        </w:tc>
        <w:tc>
          <w:tcPr>
            <w:tcW w:w="3240" w:type="dxa"/>
          </w:tcPr>
          <w:p w14:paraId="21001A47" w14:textId="77777777" w:rsidR="00277900" w:rsidRPr="00277900" w:rsidRDefault="00277900" w:rsidP="008D1899">
            <w:pPr>
              <w:spacing w:line="276" w:lineRule="auto"/>
              <w:rPr>
                <w:rFonts w:ascii="Trebuchet MS" w:hAnsi="Trebuchet MS"/>
                <w:sz w:val="20"/>
                <w:szCs w:val="20"/>
              </w:rPr>
            </w:pPr>
          </w:p>
        </w:tc>
      </w:tr>
      <w:tr w:rsidR="00277900" w:rsidRPr="00534993" w14:paraId="111FD26F" w14:textId="1BFCEC56" w:rsidTr="00277900">
        <w:trPr>
          <w:gridAfter w:val="2"/>
          <w:wAfter w:w="774" w:type="dxa"/>
        </w:trPr>
        <w:tc>
          <w:tcPr>
            <w:tcW w:w="625" w:type="dxa"/>
          </w:tcPr>
          <w:p w14:paraId="37C5DD47" w14:textId="72B5F37C" w:rsidR="00277900" w:rsidRPr="00277900" w:rsidRDefault="00AB23DD" w:rsidP="008D1899">
            <w:pPr>
              <w:spacing w:line="276" w:lineRule="auto"/>
              <w:rPr>
                <w:rFonts w:ascii="Trebuchet MS" w:hAnsi="Trebuchet MS"/>
                <w:sz w:val="20"/>
                <w:szCs w:val="20"/>
              </w:rPr>
            </w:pPr>
            <w:r>
              <w:rPr>
                <w:rFonts w:ascii="Trebuchet MS" w:hAnsi="Trebuchet MS"/>
                <w:sz w:val="20"/>
                <w:szCs w:val="20"/>
              </w:rPr>
              <w:t>599</w:t>
            </w:r>
          </w:p>
        </w:tc>
        <w:tc>
          <w:tcPr>
            <w:tcW w:w="1525" w:type="dxa"/>
            <w:gridSpan w:val="2"/>
          </w:tcPr>
          <w:p w14:paraId="721DC412" w14:textId="3BBC0984"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Greutatea suportata</w:t>
            </w:r>
          </w:p>
        </w:tc>
        <w:tc>
          <w:tcPr>
            <w:tcW w:w="3065" w:type="dxa"/>
            <w:gridSpan w:val="3"/>
          </w:tcPr>
          <w:p w14:paraId="7AF7D7D4"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Cel puțin dublu față de greutatea display-ului interactiv propus</w:t>
            </w:r>
          </w:p>
        </w:tc>
        <w:tc>
          <w:tcPr>
            <w:tcW w:w="720" w:type="dxa"/>
          </w:tcPr>
          <w:p w14:paraId="7DF8E3A7"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ED84ED7" w14:textId="77777777" w:rsidR="00277900" w:rsidRPr="00277900" w:rsidRDefault="00277900" w:rsidP="008D1899">
            <w:pPr>
              <w:spacing w:line="276" w:lineRule="auto"/>
              <w:rPr>
                <w:rFonts w:ascii="Trebuchet MS" w:hAnsi="Trebuchet MS"/>
                <w:sz w:val="20"/>
                <w:szCs w:val="20"/>
              </w:rPr>
            </w:pPr>
          </w:p>
        </w:tc>
        <w:tc>
          <w:tcPr>
            <w:tcW w:w="3240" w:type="dxa"/>
          </w:tcPr>
          <w:p w14:paraId="51037137" w14:textId="77777777" w:rsidR="00277900" w:rsidRPr="00277900" w:rsidRDefault="00277900" w:rsidP="008D1899">
            <w:pPr>
              <w:spacing w:line="276" w:lineRule="auto"/>
              <w:rPr>
                <w:rFonts w:ascii="Trebuchet MS" w:hAnsi="Trebuchet MS"/>
                <w:sz w:val="20"/>
                <w:szCs w:val="20"/>
              </w:rPr>
            </w:pPr>
          </w:p>
        </w:tc>
      </w:tr>
      <w:tr w:rsidR="00277900" w:rsidRPr="00534993" w14:paraId="108D2147" w14:textId="0C1B19E2" w:rsidTr="00277900">
        <w:trPr>
          <w:gridAfter w:val="2"/>
          <w:wAfter w:w="774" w:type="dxa"/>
        </w:trPr>
        <w:tc>
          <w:tcPr>
            <w:tcW w:w="625" w:type="dxa"/>
          </w:tcPr>
          <w:p w14:paraId="2F211926" w14:textId="550216D3" w:rsidR="00277900" w:rsidRPr="00277900" w:rsidRDefault="00AB23DD" w:rsidP="008D1899">
            <w:pPr>
              <w:spacing w:line="276" w:lineRule="auto"/>
              <w:rPr>
                <w:rFonts w:ascii="Trebuchet MS" w:hAnsi="Trebuchet MS"/>
                <w:sz w:val="20"/>
                <w:szCs w:val="20"/>
              </w:rPr>
            </w:pPr>
            <w:r>
              <w:rPr>
                <w:rFonts w:ascii="Trebuchet MS" w:hAnsi="Trebuchet MS"/>
                <w:sz w:val="20"/>
                <w:szCs w:val="20"/>
              </w:rPr>
              <w:t>600</w:t>
            </w:r>
          </w:p>
        </w:tc>
        <w:tc>
          <w:tcPr>
            <w:tcW w:w="1525" w:type="dxa"/>
            <w:gridSpan w:val="2"/>
          </w:tcPr>
          <w:p w14:paraId="0CD8ADE4" w14:textId="3CC6BBD8"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VESA</w:t>
            </w:r>
          </w:p>
        </w:tc>
        <w:tc>
          <w:tcPr>
            <w:tcW w:w="3065" w:type="dxa"/>
            <w:gridSpan w:val="3"/>
          </w:tcPr>
          <w:p w14:paraId="6F93B4D4"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100 x 100 mm - 1070 x 600 mm</w:t>
            </w:r>
          </w:p>
        </w:tc>
        <w:tc>
          <w:tcPr>
            <w:tcW w:w="720" w:type="dxa"/>
          </w:tcPr>
          <w:p w14:paraId="200C3AF8"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4B59546" w14:textId="77777777" w:rsidR="00277900" w:rsidRPr="00277900" w:rsidRDefault="00277900" w:rsidP="008D1899">
            <w:pPr>
              <w:spacing w:line="276" w:lineRule="auto"/>
              <w:rPr>
                <w:rFonts w:ascii="Trebuchet MS" w:hAnsi="Trebuchet MS"/>
                <w:sz w:val="20"/>
                <w:szCs w:val="20"/>
              </w:rPr>
            </w:pPr>
          </w:p>
        </w:tc>
        <w:tc>
          <w:tcPr>
            <w:tcW w:w="3240" w:type="dxa"/>
          </w:tcPr>
          <w:p w14:paraId="06BCB0D9" w14:textId="77777777" w:rsidR="00277900" w:rsidRPr="00277900" w:rsidRDefault="00277900" w:rsidP="008D1899">
            <w:pPr>
              <w:spacing w:line="276" w:lineRule="auto"/>
              <w:rPr>
                <w:rFonts w:ascii="Trebuchet MS" w:hAnsi="Trebuchet MS"/>
                <w:sz w:val="20"/>
                <w:szCs w:val="20"/>
              </w:rPr>
            </w:pPr>
          </w:p>
        </w:tc>
      </w:tr>
      <w:tr w:rsidR="00277900" w:rsidRPr="00534993" w14:paraId="1AF7FE18" w14:textId="0FD91BB9" w:rsidTr="00277900">
        <w:trPr>
          <w:gridAfter w:val="2"/>
          <w:wAfter w:w="774" w:type="dxa"/>
        </w:trPr>
        <w:tc>
          <w:tcPr>
            <w:tcW w:w="625" w:type="dxa"/>
          </w:tcPr>
          <w:p w14:paraId="45D68F91" w14:textId="493497B6" w:rsidR="00277900" w:rsidRPr="00277900" w:rsidRDefault="00AB23DD" w:rsidP="008D1899">
            <w:pPr>
              <w:spacing w:line="276" w:lineRule="auto"/>
              <w:rPr>
                <w:rFonts w:ascii="Trebuchet MS" w:hAnsi="Trebuchet MS"/>
                <w:sz w:val="20"/>
                <w:szCs w:val="20"/>
              </w:rPr>
            </w:pPr>
            <w:r>
              <w:rPr>
                <w:rFonts w:ascii="Trebuchet MS" w:hAnsi="Trebuchet MS"/>
                <w:sz w:val="20"/>
                <w:szCs w:val="20"/>
              </w:rPr>
              <w:t>601</w:t>
            </w:r>
          </w:p>
        </w:tc>
        <w:tc>
          <w:tcPr>
            <w:tcW w:w="1525" w:type="dxa"/>
            <w:gridSpan w:val="2"/>
          </w:tcPr>
          <w:p w14:paraId="114268CD" w14:textId="23CE8BD1"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Culoare</w:t>
            </w:r>
          </w:p>
        </w:tc>
        <w:tc>
          <w:tcPr>
            <w:tcW w:w="3065" w:type="dxa"/>
            <w:gridSpan w:val="3"/>
          </w:tcPr>
          <w:p w14:paraId="3BBB494E"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Negru</w:t>
            </w:r>
          </w:p>
        </w:tc>
        <w:tc>
          <w:tcPr>
            <w:tcW w:w="720" w:type="dxa"/>
          </w:tcPr>
          <w:p w14:paraId="5DFFF197"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CD132F5" w14:textId="77777777" w:rsidR="00277900" w:rsidRPr="00277900" w:rsidRDefault="00277900" w:rsidP="008D1899">
            <w:pPr>
              <w:spacing w:line="276" w:lineRule="auto"/>
              <w:rPr>
                <w:rFonts w:ascii="Trebuchet MS" w:hAnsi="Trebuchet MS"/>
                <w:sz w:val="20"/>
                <w:szCs w:val="20"/>
              </w:rPr>
            </w:pPr>
          </w:p>
        </w:tc>
        <w:tc>
          <w:tcPr>
            <w:tcW w:w="3240" w:type="dxa"/>
          </w:tcPr>
          <w:p w14:paraId="1709461A" w14:textId="77777777" w:rsidR="00277900" w:rsidRPr="00277900" w:rsidRDefault="00277900" w:rsidP="008D1899">
            <w:pPr>
              <w:spacing w:line="276" w:lineRule="auto"/>
              <w:rPr>
                <w:rFonts w:ascii="Trebuchet MS" w:hAnsi="Trebuchet MS"/>
                <w:sz w:val="20"/>
                <w:szCs w:val="20"/>
              </w:rPr>
            </w:pPr>
          </w:p>
        </w:tc>
      </w:tr>
      <w:tr w:rsidR="00277900" w:rsidRPr="00534993" w14:paraId="5700413F" w14:textId="59D30845" w:rsidTr="00277900">
        <w:trPr>
          <w:gridAfter w:val="2"/>
          <w:wAfter w:w="774" w:type="dxa"/>
        </w:trPr>
        <w:tc>
          <w:tcPr>
            <w:tcW w:w="625" w:type="dxa"/>
          </w:tcPr>
          <w:p w14:paraId="05D72E75" w14:textId="61E85469" w:rsidR="00277900" w:rsidRPr="00277900" w:rsidRDefault="00AB23DD" w:rsidP="008D1899">
            <w:pPr>
              <w:spacing w:line="276" w:lineRule="auto"/>
              <w:rPr>
                <w:rFonts w:ascii="Trebuchet MS" w:hAnsi="Trebuchet MS"/>
                <w:sz w:val="20"/>
                <w:szCs w:val="20"/>
              </w:rPr>
            </w:pPr>
            <w:r>
              <w:rPr>
                <w:rFonts w:ascii="Trebuchet MS" w:hAnsi="Trebuchet MS"/>
                <w:sz w:val="20"/>
                <w:szCs w:val="20"/>
              </w:rPr>
              <w:t>602</w:t>
            </w:r>
          </w:p>
        </w:tc>
        <w:tc>
          <w:tcPr>
            <w:tcW w:w="1525" w:type="dxa"/>
            <w:gridSpan w:val="2"/>
          </w:tcPr>
          <w:p w14:paraId="36DBA082" w14:textId="534E81D2"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Certificari</w:t>
            </w:r>
          </w:p>
        </w:tc>
        <w:tc>
          <w:tcPr>
            <w:tcW w:w="3065" w:type="dxa"/>
            <w:gridSpan w:val="3"/>
          </w:tcPr>
          <w:p w14:paraId="22A96123"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OSHPD, TUV, UL Listed</w:t>
            </w:r>
          </w:p>
        </w:tc>
        <w:tc>
          <w:tcPr>
            <w:tcW w:w="720" w:type="dxa"/>
          </w:tcPr>
          <w:p w14:paraId="510A3B2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6A9E60C6" w14:textId="77777777" w:rsidR="00277900" w:rsidRPr="00277900" w:rsidRDefault="00277900" w:rsidP="008D1899">
            <w:pPr>
              <w:spacing w:line="276" w:lineRule="auto"/>
              <w:rPr>
                <w:rFonts w:ascii="Trebuchet MS" w:hAnsi="Trebuchet MS"/>
                <w:sz w:val="20"/>
                <w:szCs w:val="20"/>
              </w:rPr>
            </w:pPr>
          </w:p>
        </w:tc>
        <w:tc>
          <w:tcPr>
            <w:tcW w:w="3240" w:type="dxa"/>
          </w:tcPr>
          <w:p w14:paraId="0FF11B15" w14:textId="77777777" w:rsidR="00277900" w:rsidRPr="00277900" w:rsidRDefault="00277900" w:rsidP="008D1899">
            <w:pPr>
              <w:spacing w:line="276" w:lineRule="auto"/>
              <w:rPr>
                <w:rFonts w:ascii="Trebuchet MS" w:hAnsi="Trebuchet MS"/>
                <w:sz w:val="20"/>
                <w:szCs w:val="20"/>
              </w:rPr>
            </w:pPr>
          </w:p>
        </w:tc>
      </w:tr>
      <w:tr w:rsidR="00277900" w:rsidRPr="0031730B" w14:paraId="3F8EEBFF" w14:textId="2FA8AA34" w:rsidTr="00277900">
        <w:trPr>
          <w:gridAfter w:val="2"/>
          <w:wAfter w:w="774" w:type="dxa"/>
        </w:trPr>
        <w:tc>
          <w:tcPr>
            <w:tcW w:w="625" w:type="dxa"/>
          </w:tcPr>
          <w:p w14:paraId="37B931C5" w14:textId="463A490A" w:rsidR="00277900" w:rsidRPr="00C84168" w:rsidRDefault="00AB23DD" w:rsidP="00277900">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603</w:t>
            </w:r>
          </w:p>
        </w:tc>
        <w:tc>
          <w:tcPr>
            <w:tcW w:w="4590" w:type="dxa"/>
            <w:gridSpan w:val="5"/>
            <w:tcBorders>
              <w:bottom w:val="single" w:sz="4" w:space="0" w:color="auto"/>
            </w:tcBorders>
          </w:tcPr>
          <w:p w14:paraId="55DDF864" w14:textId="2B1DF7D3" w:rsidR="00277900" w:rsidRPr="001A6ABF" w:rsidRDefault="00277900" w:rsidP="0082663B">
            <w:pPr>
              <w:pStyle w:val="Capitol1111"/>
            </w:pPr>
            <w:r w:rsidRPr="001A6ABF">
              <w:t>Accesoriu tip pull-out pentru acces facil la ecranului LCD</w:t>
            </w:r>
          </w:p>
        </w:tc>
        <w:tc>
          <w:tcPr>
            <w:tcW w:w="720" w:type="dxa"/>
          </w:tcPr>
          <w:p w14:paraId="7FC64A76"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5220" w:type="dxa"/>
            <w:gridSpan w:val="3"/>
          </w:tcPr>
          <w:p w14:paraId="0E267623"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3240" w:type="dxa"/>
          </w:tcPr>
          <w:p w14:paraId="749661DB"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r>
      <w:tr w:rsidR="00277900" w:rsidRPr="00534993" w14:paraId="490C5A24" w14:textId="48350E03" w:rsidTr="00277900">
        <w:trPr>
          <w:gridAfter w:val="2"/>
          <w:wAfter w:w="774" w:type="dxa"/>
        </w:trPr>
        <w:tc>
          <w:tcPr>
            <w:tcW w:w="625" w:type="dxa"/>
          </w:tcPr>
          <w:p w14:paraId="49F07D51" w14:textId="31452FE0" w:rsidR="00277900" w:rsidRPr="00277900" w:rsidRDefault="00AB23DD" w:rsidP="008D1899">
            <w:pPr>
              <w:spacing w:line="276" w:lineRule="auto"/>
              <w:rPr>
                <w:rFonts w:ascii="Trebuchet MS" w:hAnsi="Trebuchet MS"/>
                <w:sz w:val="20"/>
                <w:szCs w:val="20"/>
              </w:rPr>
            </w:pPr>
            <w:r>
              <w:rPr>
                <w:rFonts w:ascii="Trebuchet MS" w:hAnsi="Trebuchet MS"/>
                <w:sz w:val="20"/>
                <w:szCs w:val="20"/>
              </w:rPr>
              <w:t>604</w:t>
            </w:r>
          </w:p>
        </w:tc>
        <w:tc>
          <w:tcPr>
            <w:tcW w:w="1525" w:type="dxa"/>
            <w:gridSpan w:val="2"/>
            <w:shd w:val="clear" w:color="auto" w:fill="D9D9D9" w:themeFill="background1" w:themeFillShade="D9"/>
            <w:vAlign w:val="center"/>
          </w:tcPr>
          <w:p w14:paraId="3FA151B7" w14:textId="34FDA952"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Caracteristică</w:t>
            </w:r>
          </w:p>
        </w:tc>
        <w:tc>
          <w:tcPr>
            <w:tcW w:w="3065" w:type="dxa"/>
            <w:gridSpan w:val="3"/>
            <w:shd w:val="clear" w:color="auto" w:fill="D9D9D9" w:themeFill="background1" w:themeFillShade="D9"/>
            <w:vAlign w:val="center"/>
          </w:tcPr>
          <w:p w14:paraId="6F2712E2" w14:textId="025575E6"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Cerință minimală</w:t>
            </w:r>
          </w:p>
        </w:tc>
        <w:tc>
          <w:tcPr>
            <w:tcW w:w="720" w:type="dxa"/>
          </w:tcPr>
          <w:p w14:paraId="6FB51A64"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58AFCD6" w14:textId="77777777" w:rsidR="00277900" w:rsidRPr="00277900" w:rsidRDefault="00277900" w:rsidP="008D1899">
            <w:pPr>
              <w:spacing w:line="276" w:lineRule="auto"/>
              <w:rPr>
                <w:rFonts w:ascii="Trebuchet MS" w:hAnsi="Trebuchet MS"/>
                <w:sz w:val="20"/>
                <w:szCs w:val="20"/>
              </w:rPr>
            </w:pPr>
          </w:p>
        </w:tc>
        <w:tc>
          <w:tcPr>
            <w:tcW w:w="3240" w:type="dxa"/>
          </w:tcPr>
          <w:p w14:paraId="366761E1" w14:textId="77777777" w:rsidR="00277900" w:rsidRPr="00277900" w:rsidRDefault="00277900" w:rsidP="008D1899">
            <w:pPr>
              <w:spacing w:line="276" w:lineRule="auto"/>
              <w:rPr>
                <w:rFonts w:ascii="Trebuchet MS" w:hAnsi="Trebuchet MS"/>
                <w:sz w:val="20"/>
                <w:szCs w:val="20"/>
              </w:rPr>
            </w:pPr>
          </w:p>
        </w:tc>
      </w:tr>
      <w:tr w:rsidR="00277900" w:rsidRPr="00534993" w14:paraId="0267D2BC" w14:textId="3722D7F2" w:rsidTr="00277900">
        <w:trPr>
          <w:gridAfter w:val="2"/>
          <w:wAfter w:w="774" w:type="dxa"/>
        </w:trPr>
        <w:tc>
          <w:tcPr>
            <w:tcW w:w="625" w:type="dxa"/>
          </w:tcPr>
          <w:p w14:paraId="088BB115" w14:textId="2FC53917" w:rsidR="00277900" w:rsidRPr="00277900" w:rsidRDefault="00AB23DD" w:rsidP="008D1899">
            <w:pPr>
              <w:spacing w:line="276" w:lineRule="auto"/>
              <w:rPr>
                <w:rFonts w:ascii="Trebuchet MS" w:hAnsi="Trebuchet MS"/>
                <w:sz w:val="20"/>
                <w:szCs w:val="20"/>
              </w:rPr>
            </w:pPr>
            <w:r>
              <w:rPr>
                <w:rFonts w:ascii="Trebuchet MS" w:hAnsi="Trebuchet MS"/>
                <w:sz w:val="20"/>
                <w:szCs w:val="20"/>
              </w:rPr>
              <w:t>605</w:t>
            </w:r>
          </w:p>
        </w:tc>
        <w:tc>
          <w:tcPr>
            <w:tcW w:w="1525" w:type="dxa"/>
            <w:gridSpan w:val="2"/>
          </w:tcPr>
          <w:p w14:paraId="79EB0299" w14:textId="2A047866"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w:t>
            </w:r>
          </w:p>
        </w:tc>
        <w:tc>
          <w:tcPr>
            <w:tcW w:w="3065" w:type="dxa"/>
            <w:gridSpan w:val="3"/>
          </w:tcPr>
          <w:p w14:paraId="47CF9A86"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Accesoriu tip pull-out</w:t>
            </w:r>
          </w:p>
        </w:tc>
        <w:tc>
          <w:tcPr>
            <w:tcW w:w="720" w:type="dxa"/>
          </w:tcPr>
          <w:p w14:paraId="68E3C280"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E406F49" w14:textId="77777777" w:rsidR="00277900" w:rsidRPr="00277900" w:rsidRDefault="00277900" w:rsidP="008D1899">
            <w:pPr>
              <w:spacing w:line="276" w:lineRule="auto"/>
              <w:rPr>
                <w:rFonts w:ascii="Trebuchet MS" w:hAnsi="Trebuchet MS"/>
                <w:sz w:val="20"/>
                <w:szCs w:val="20"/>
              </w:rPr>
            </w:pPr>
          </w:p>
        </w:tc>
        <w:tc>
          <w:tcPr>
            <w:tcW w:w="3240" w:type="dxa"/>
          </w:tcPr>
          <w:p w14:paraId="4EC32545" w14:textId="77777777" w:rsidR="00277900" w:rsidRPr="00277900" w:rsidRDefault="00277900" w:rsidP="008D1899">
            <w:pPr>
              <w:spacing w:line="276" w:lineRule="auto"/>
              <w:rPr>
                <w:rFonts w:ascii="Trebuchet MS" w:hAnsi="Trebuchet MS"/>
                <w:sz w:val="20"/>
                <w:szCs w:val="20"/>
              </w:rPr>
            </w:pPr>
          </w:p>
        </w:tc>
      </w:tr>
      <w:tr w:rsidR="00277900" w:rsidRPr="00534993" w14:paraId="7461F7E4" w14:textId="2F79B769" w:rsidTr="00277900">
        <w:trPr>
          <w:gridAfter w:val="2"/>
          <w:wAfter w:w="774" w:type="dxa"/>
        </w:trPr>
        <w:tc>
          <w:tcPr>
            <w:tcW w:w="625" w:type="dxa"/>
          </w:tcPr>
          <w:p w14:paraId="30582C00" w14:textId="7BE3D31D" w:rsidR="00277900" w:rsidRPr="00277900" w:rsidRDefault="00AB23DD" w:rsidP="008D1899">
            <w:pPr>
              <w:spacing w:line="276" w:lineRule="auto"/>
              <w:rPr>
                <w:rFonts w:ascii="Trebuchet MS" w:hAnsi="Trebuchet MS"/>
                <w:sz w:val="20"/>
                <w:szCs w:val="20"/>
              </w:rPr>
            </w:pPr>
            <w:r>
              <w:rPr>
                <w:rFonts w:ascii="Trebuchet MS" w:hAnsi="Trebuchet MS"/>
                <w:sz w:val="20"/>
                <w:szCs w:val="20"/>
              </w:rPr>
              <w:t>606</w:t>
            </w:r>
          </w:p>
        </w:tc>
        <w:tc>
          <w:tcPr>
            <w:tcW w:w="1525" w:type="dxa"/>
            <w:gridSpan w:val="2"/>
          </w:tcPr>
          <w:p w14:paraId="640C37C8" w14:textId="721525CD"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Aplicatie</w:t>
            </w:r>
          </w:p>
        </w:tc>
        <w:tc>
          <w:tcPr>
            <w:tcW w:w="3065" w:type="dxa"/>
            <w:gridSpan w:val="3"/>
          </w:tcPr>
          <w:p w14:paraId="43C4EA6C"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Perete</w:t>
            </w:r>
          </w:p>
        </w:tc>
        <w:tc>
          <w:tcPr>
            <w:tcW w:w="720" w:type="dxa"/>
          </w:tcPr>
          <w:p w14:paraId="7744A667"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E61E2CD" w14:textId="77777777" w:rsidR="00277900" w:rsidRPr="00277900" w:rsidRDefault="00277900" w:rsidP="008D1899">
            <w:pPr>
              <w:spacing w:line="276" w:lineRule="auto"/>
              <w:rPr>
                <w:rFonts w:ascii="Trebuchet MS" w:hAnsi="Trebuchet MS"/>
                <w:sz w:val="20"/>
                <w:szCs w:val="20"/>
              </w:rPr>
            </w:pPr>
          </w:p>
        </w:tc>
        <w:tc>
          <w:tcPr>
            <w:tcW w:w="3240" w:type="dxa"/>
          </w:tcPr>
          <w:p w14:paraId="6B7E0DD6" w14:textId="77777777" w:rsidR="00277900" w:rsidRPr="00277900" w:rsidRDefault="00277900" w:rsidP="008D1899">
            <w:pPr>
              <w:spacing w:line="276" w:lineRule="auto"/>
              <w:rPr>
                <w:rFonts w:ascii="Trebuchet MS" w:hAnsi="Trebuchet MS"/>
                <w:sz w:val="20"/>
                <w:szCs w:val="20"/>
              </w:rPr>
            </w:pPr>
          </w:p>
        </w:tc>
      </w:tr>
      <w:tr w:rsidR="00277900" w:rsidRPr="00534993" w14:paraId="6D1CD6E0" w14:textId="5DE5AAA6" w:rsidTr="00277900">
        <w:trPr>
          <w:gridAfter w:val="2"/>
          <w:wAfter w:w="774" w:type="dxa"/>
        </w:trPr>
        <w:tc>
          <w:tcPr>
            <w:tcW w:w="625" w:type="dxa"/>
          </w:tcPr>
          <w:p w14:paraId="3571910F" w14:textId="67F195A1" w:rsidR="00277900" w:rsidRPr="00277900" w:rsidRDefault="00AB23DD" w:rsidP="008D1899">
            <w:pPr>
              <w:spacing w:line="276" w:lineRule="auto"/>
              <w:rPr>
                <w:rFonts w:ascii="Trebuchet MS" w:hAnsi="Trebuchet MS"/>
                <w:sz w:val="20"/>
                <w:szCs w:val="20"/>
              </w:rPr>
            </w:pPr>
            <w:r>
              <w:rPr>
                <w:rFonts w:ascii="Trebuchet MS" w:hAnsi="Trebuchet MS"/>
                <w:sz w:val="20"/>
                <w:szCs w:val="20"/>
              </w:rPr>
              <w:t>607</w:t>
            </w:r>
          </w:p>
        </w:tc>
        <w:tc>
          <w:tcPr>
            <w:tcW w:w="1525" w:type="dxa"/>
            <w:gridSpan w:val="2"/>
          </w:tcPr>
          <w:p w14:paraId="6D6FCAAE" w14:textId="419CBFA9"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 solutie</w:t>
            </w:r>
          </w:p>
        </w:tc>
        <w:tc>
          <w:tcPr>
            <w:tcW w:w="3065" w:type="dxa"/>
            <w:gridSpan w:val="3"/>
          </w:tcPr>
          <w:p w14:paraId="74BF61EE"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Universal</w:t>
            </w:r>
          </w:p>
        </w:tc>
        <w:tc>
          <w:tcPr>
            <w:tcW w:w="720" w:type="dxa"/>
          </w:tcPr>
          <w:p w14:paraId="584DC69E"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DCED06D" w14:textId="77777777" w:rsidR="00277900" w:rsidRPr="00277900" w:rsidRDefault="00277900" w:rsidP="008D1899">
            <w:pPr>
              <w:spacing w:line="276" w:lineRule="auto"/>
              <w:rPr>
                <w:rFonts w:ascii="Trebuchet MS" w:hAnsi="Trebuchet MS"/>
                <w:sz w:val="20"/>
                <w:szCs w:val="20"/>
              </w:rPr>
            </w:pPr>
          </w:p>
        </w:tc>
        <w:tc>
          <w:tcPr>
            <w:tcW w:w="3240" w:type="dxa"/>
          </w:tcPr>
          <w:p w14:paraId="4ED08F53" w14:textId="77777777" w:rsidR="00277900" w:rsidRPr="00277900" w:rsidRDefault="00277900" w:rsidP="008D1899">
            <w:pPr>
              <w:spacing w:line="276" w:lineRule="auto"/>
              <w:rPr>
                <w:rFonts w:ascii="Trebuchet MS" w:hAnsi="Trebuchet MS"/>
                <w:sz w:val="20"/>
                <w:szCs w:val="20"/>
              </w:rPr>
            </w:pPr>
          </w:p>
        </w:tc>
      </w:tr>
      <w:tr w:rsidR="00277900" w:rsidRPr="00534993" w14:paraId="015BAE44" w14:textId="32174802" w:rsidTr="00277900">
        <w:trPr>
          <w:gridAfter w:val="2"/>
          <w:wAfter w:w="774" w:type="dxa"/>
        </w:trPr>
        <w:tc>
          <w:tcPr>
            <w:tcW w:w="625" w:type="dxa"/>
          </w:tcPr>
          <w:p w14:paraId="2945A4C8" w14:textId="1D01B5C0" w:rsidR="00277900" w:rsidRPr="00277900" w:rsidRDefault="00AB23DD" w:rsidP="008D1899">
            <w:pPr>
              <w:spacing w:line="276" w:lineRule="auto"/>
              <w:rPr>
                <w:rFonts w:ascii="Trebuchet MS" w:hAnsi="Trebuchet MS"/>
                <w:sz w:val="20"/>
                <w:szCs w:val="20"/>
              </w:rPr>
            </w:pPr>
            <w:r>
              <w:rPr>
                <w:rFonts w:ascii="Trebuchet MS" w:hAnsi="Trebuchet MS"/>
                <w:sz w:val="20"/>
                <w:szCs w:val="20"/>
              </w:rPr>
              <w:t>608</w:t>
            </w:r>
          </w:p>
        </w:tc>
        <w:tc>
          <w:tcPr>
            <w:tcW w:w="1525" w:type="dxa"/>
            <w:gridSpan w:val="2"/>
          </w:tcPr>
          <w:p w14:paraId="066C537A" w14:textId="60D6BE0B"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Caracteristici speciale</w:t>
            </w:r>
          </w:p>
        </w:tc>
        <w:tc>
          <w:tcPr>
            <w:tcW w:w="3065" w:type="dxa"/>
            <w:gridSpan w:val="3"/>
          </w:tcPr>
          <w:p w14:paraId="04CB2BCB"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Multi-Display</w:t>
            </w:r>
          </w:p>
        </w:tc>
        <w:tc>
          <w:tcPr>
            <w:tcW w:w="720" w:type="dxa"/>
          </w:tcPr>
          <w:p w14:paraId="5E1391C9"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EFF503E" w14:textId="77777777" w:rsidR="00277900" w:rsidRPr="00277900" w:rsidRDefault="00277900" w:rsidP="008D1899">
            <w:pPr>
              <w:spacing w:line="276" w:lineRule="auto"/>
              <w:rPr>
                <w:rFonts w:ascii="Trebuchet MS" w:hAnsi="Trebuchet MS"/>
                <w:sz w:val="20"/>
                <w:szCs w:val="20"/>
              </w:rPr>
            </w:pPr>
          </w:p>
        </w:tc>
        <w:tc>
          <w:tcPr>
            <w:tcW w:w="3240" w:type="dxa"/>
          </w:tcPr>
          <w:p w14:paraId="42323AEF" w14:textId="77777777" w:rsidR="00277900" w:rsidRPr="00277900" w:rsidRDefault="00277900" w:rsidP="008D1899">
            <w:pPr>
              <w:spacing w:line="276" w:lineRule="auto"/>
              <w:rPr>
                <w:rFonts w:ascii="Trebuchet MS" w:hAnsi="Trebuchet MS"/>
                <w:sz w:val="20"/>
                <w:szCs w:val="20"/>
              </w:rPr>
            </w:pPr>
          </w:p>
        </w:tc>
      </w:tr>
      <w:tr w:rsidR="00277900" w:rsidRPr="00534993" w14:paraId="4010CB07" w14:textId="1C0BC43C" w:rsidTr="00277900">
        <w:trPr>
          <w:gridAfter w:val="2"/>
          <w:wAfter w:w="774" w:type="dxa"/>
        </w:trPr>
        <w:tc>
          <w:tcPr>
            <w:tcW w:w="625" w:type="dxa"/>
          </w:tcPr>
          <w:p w14:paraId="017C74BF" w14:textId="38B7EAD7" w:rsidR="00277900" w:rsidRPr="00277900" w:rsidRDefault="00AB23DD" w:rsidP="008D1899">
            <w:pPr>
              <w:spacing w:line="276" w:lineRule="auto"/>
              <w:rPr>
                <w:rFonts w:ascii="Trebuchet MS" w:hAnsi="Trebuchet MS"/>
                <w:sz w:val="20"/>
                <w:szCs w:val="20"/>
              </w:rPr>
            </w:pPr>
            <w:r>
              <w:rPr>
                <w:rFonts w:ascii="Trebuchet MS" w:hAnsi="Trebuchet MS"/>
                <w:sz w:val="20"/>
                <w:szCs w:val="20"/>
              </w:rPr>
              <w:t>609</w:t>
            </w:r>
          </w:p>
        </w:tc>
        <w:tc>
          <w:tcPr>
            <w:tcW w:w="1525" w:type="dxa"/>
            <w:gridSpan w:val="2"/>
          </w:tcPr>
          <w:p w14:paraId="35391DED" w14:textId="6FCF5F00"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Adancime</w:t>
            </w:r>
          </w:p>
        </w:tc>
        <w:tc>
          <w:tcPr>
            <w:tcW w:w="3065" w:type="dxa"/>
            <w:gridSpan w:val="3"/>
          </w:tcPr>
          <w:p w14:paraId="6B3DE1EA"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Maximum 39mm</w:t>
            </w:r>
          </w:p>
        </w:tc>
        <w:tc>
          <w:tcPr>
            <w:tcW w:w="720" w:type="dxa"/>
          </w:tcPr>
          <w:p w14:paraId="5D9B65B3"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E20BB2F" w14:textId="77777777" w:rsidR="00277900" w:rsidRPr="00277900" w:rsidRDefault="00277900" w:rsidP="008D1899">
            <w:pPr>
              <w:spacing w:line="276" w:lineRule="auto"/>
              <w:rPr>
                <w:rFonts w:ascii="Trebuchet MS" w:hAnsi="Trebuchet MS"/>
                <w:sz w:val="20"/>
                <w:szCs w:val="20"/>
              </w:rPr>
            </w:pPr>
          </w:p>
        </w:tc>
        <w:tc>
          <w:tcPr>
            <w:tcW w:w="3240" w:type="dxa"/>
          </w:tcPr>
          <w:p w14:paraId="0A73EA5F" w14:textId="77777777" w:rsidR="00277900" w:rsidRPr="00277900" w:rsidRDefault="00277900" w:rsidP="008D1899">
            <w:pPr>
              <w:spacing w:line="276" w:lineRule="auto"/>
              <w:rPr>
                <w:rFonts w:ascii="Trebuchet MS" w:hAnsi="Trebuchet MS"/>
                <w:sz w:val="20"/>
                <w:szCs w:val="20"/>
              </w:rPr>
            </w:pPr>
          </w:p>
        </w:tc>
      </w:tr>
      <w:tr w:rsidR="00277900" w:rsidRPr="00534993" w14:paraId="0F5BC0E0" w14:textId="1BF2F74F" w:rsidTr="00277900">
        <w:trPr>
          <w:gridAfter w:val="2"/>
          <w:wAfter w:w="774" w:type="dxa"/>
        </w:trPr>
        <w:tc>
          <w:tcPr>
            <w:tcW w:w="625" w:type="dxa"/>
          </w:tcPr>
          <w:p w14:paraId="3230DF8C" w14:textId="124D306F" w:rsidR="00277900" w:rsidRPr="00277900" w:rsidRDefault="00AB23DD" w:rsidP="008D1899">
            <w:pPr>
              <w:spacing w:line="276" w:lineRule="auto"/>
              <w:rPr>
                <w:rFonts w:ascii="Trebuchet MS" w:hAnsi="Trebuchet MS"/>
                <w:sz w:val="20"/>
                <w:szCs w:val="20"/>
              </w:rPr>
            </w:pPr>
            <w:r>
              <w:rPr>
                <w:rFonts w:ascii="Trebuchet MS" w:hAnsi="Trebuchet MS"/>
                <w:sz w:val="20"/>
                <w:szCs w:val="20"/>
              </w:rPr>
              <w:t>610</w:t>
            </w:r>
          </w:p>
        </w:tc>
        <w:tc>
          <w:tcPr>
            <w:tcW w:w="1525" w:type="dxa"/>
            <w:gridSpan w:val="2"/>
          </w:tcPr>
          <w:p w14:paraId="5F4994E5" w14:textId="1E976CAD"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Ajustare</w:t>
            </w:r>
          </w:p>
        </w:tc>
        <w:tc>
          <w:tcPr>
            <w:tcW w:w="3065" w:type="dxa"/>
            <w:gridSpan w:val="3"/>
          </w:tcPr>
          <w:p w14:paraId="24E20EBA"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+0.5° / -2°</w:t>
            </w:r>
          </w:p>
        </w:tc>
        <w:tc>
          <w:tcPr>
            <w:tcW w:w="720" w:type="dxa"/>
          </w:tcPr>
          <w:p w14:paraId="70007BD3"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C374759" w14:textId="77777777" w:rsidR="00277900" w:rsidRPr="00277900" w:rsidRDefault="00277900" w:rsidP="008D1899">
            <w:pPr>
              <w:spacing w:line="276" w:lineRule="auto"/>
              <w:rPr>
                <w:rFonts w:ascii="Trebuchet MS" w:hAnsi="Trebuchet MS"/>
                <w:sz w:val="20"/>
                <w:szCs w:val="20"/>
              </w:rPr>
            </w:pPr>
          </w:p>
        </w:tc>
        <w:tc>
          <w:tcPr>
            <w:tcW w:w="3240" w:type="dxa"/>
          </w:tcPr>
          <w:p w14:paraId="53065F66" w14:textId="77777777" w:rsidR="00277900" w:rsidRPr="00277900" w:rsidRDefault="00277900" w:rsidP="008D1899">
            <w:pPr>
              <w:spacing w:line="276" w:lineRule="auto"/>
              <w:rPr>
                <w:rFonts w:ascii="Trebuchet MS" w:hAnsi="Trebuchet MS"/>
                <w:sz w:val="20"/>
                <w:szCs w:val="20"/>
              </w:rPr>
            </w:pPr>
          </w:p>
        </w:tc>
      </w:tr>
      <w:tr w:rsidR="00277900" w:rsidRPr="00534993" w14:paraId="3CB88951" w14:textId="3686B3C2" w:rsidTr="00277900">
        <w:trPr>
          <w:gridAfter w:val="2"/>
          <w:wAfter w:w="774" w:type="dxa"/>
        </w:trPr>
        <w:tc>
          <w:tcPr>
            <w:tcW w:w="625" w:type="dxa"/>
          </w:tcPr>
          <w:p w14:paraId="5954D67D" w14:textId="79DB3963" w:rsidR="00277900" w:rsidRPr="00277900" w:rsidRDefault="00AB23DD" w:rsidP="008D1899">
            <w:pPr>
              <w:spacing w:line="276" w:lineRule="auto"/>
              <w:rPr>
                <w:rFonts w:ascii="Trebuchet MS" w:hAnsi="Trebuchet MS"/>
                <w:sz w:val="20"/>
                <w:szCs w:val="20"/>
              </w:rPr>
            </w:pPr>
            <w:r>
              <w:rPr>
                <w:rFonts w:ascii="Trebuchet MS" w:hAnsi="Trebuchet MS"/>
                <w:sz w:val="20"/>
                <w:szCs w:val="20"/>
              </w:rPr>
              <w:t>611</w:t>
            </w:r>
          </w:p>
        </w:tc>
        <w:tc>
          <w:tcPr>
            <w:tcW w:w="1525" w:type="dxa"/>
            <w:gridSpan w:val="2"/>
          </w:tcPr>
          <w:p w14:paraId="4E0319E8" w14:textId="17FCD3C4"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Culoare</w:t>
            </w:r>
          </w:p>
        </w:tc>
        <w:tc>
          <w:tcPr>
            <w:tcW w:w="3065" w:type="dxa"/>
            <w:gridSpan w:val="3"/>
          </w:tcPr>
          <w:p w14:paraId="6805AC86"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Negru</w:t>
            </w:r>
          </w:p>
        </w:tc>
        <w:tc>
          <w:tcPr>
            <w:tcW w:w="720" w:type="dxa"/>
          </w:tcPr>
          <w:p w14:paraId="2A87F66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C98D2E6" w14:textId="77777777" w:rsidR="00277900" w:rsidRPr="00277900" w:rsidRDefault="00277900" w:rsidP="008D1899">
            <w:pPr>
              <w:spacing w:line="276" w:lineRule="auto"/>
              <w:rPr>
                <w:rFonts w:ascii="Trebuchet MS" w:hAnsi="Trebuchet MS"/>
                <w:sz w:val="20"/>
                <w:szCs w:val="20"/>
              </w:rPr>
            </w:pPr>
          </w:p>
        </w:tc>
        <w:tc>
          <w:tcPr>
            <w:tcW w:w="3240" w:type="dxa"/>
          </w:tcPr>
          <w:p w14:paraId="68AADBF0" w14:textId="77777777" w:rsidR="00277900" w:rsidRPr="00277900" w:rsidRDefault="00277900" w:rsidP="008D1899">
            <w:pPr>
              <w:spacing w:line="276" w:lineRule="auto"/>
              <w:rPr>
                <w:rFonts w:ascii="Trebuchet MS" w:hAnsi="Trebuchet MS"/>
                <w:sz w:val="20"/>
                <w:szCs w:val="20"/>
              </w:rPr>
            </w:pPr>
          </w:p>
        </w:tc>
      </w:tr>
      <w:tr w:rsidR="00277900" w:rsidRPr="0031730B" w14:paraId="4127B06C" w14:textId="7DC46472" w:rsidTr="00277900">
        <w:trPr>
          <w:gridAfter w:val="2"/>
          <w:wAfter w:w="774" w:type="dxa"/>
        </w:trPr>
        <w:tc>
          <w:tcPr>
            <w:tcW w:w="625" w:type="dxa"/>
          </w:tcPr>
          <w:p w14:paraId="1603D77E" w14:textId="21D2B1AF" w:rsidR="00277900" w:rsidRPr="00C84168" w:rsidRDefault="00AB23DD" w:rsidP="00277900">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612</w:t>
            </w:r>
          </w:p>
        </w:tc>
        <w:tc>
          <w:tcPr>
            <w:tcW w:w="4590" w:type="dxa"/>
            <w:gridSpan w:val="5"/>
            <w:tcBorders>
              <w:bottom w:val="single" w:sz="4" w:space="0" w:color="auto"/>
            </w:tcBorders>
          </w:tcPr>
          <w:p w14:paraId="1744B02F" w14:textId="26B55829" w:rsidR="00277900" w:rsidRPr="001A6ABF" w:rsidRDefault="00277900" w:rsidP="0082663B">
            <w:pPr>
              <w:pStyle w:val="Capitol1111"/>
            </w:pPr>
            <w:r w:rsidRPr="001A6ABF">
              <w:t>Ecran LCD profesional</w:t>
            </w:r>
          </w:p>
        </w:tc>
        <w:tc>
          <w:tcPr>
            <w:tcW w:w="720" w:type="dxa"/>
          </w:tcPr>
          <w:p w14:paraId="02F3F202"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5220" w:type="dxa"/>
            <w:gridSpan w:val="3"/>
          </w:tcPr>
          <w:p w14:paraId="018AFAB8"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3240" w:type="dxa"/>
          </w:tcPr>
          <w:p w14:paraId="724E5695"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r>
      <w:tr w:rsidR="00277900" w:rsidRPr="00534993" w14:paraId="1AE17F1F" w14:textId="425C84FF" w:rsidTr="00277900">
        <w:trPr>
          <w:gridAfter w:val="2"/>
          <w:wAfter w:w="774" w:type="dxa"/>
          <w:tblHeader/>
        </w:trPr>
        <w:tc>
          <w:tcPr>
            <w:tcW w:w="625" w:type="dxa"/>
          </w:tcPr>
          <w:p w14:paraId="2DAB9614" w14:textId="6DEA434F" w:rsidR="00277900" w:rsidRPr="00277900" w:rsidRDefault="00AB23DD" w:rsidP="008D1899">
            <w:pPr>
              <w:spacing w:line="276" w:lineRule="auto"/>
              <w:rPr>
                <w:rFonts w:ascii="Trebuchet MS" w:hAnsi="Trebuchet MS"/>
                <w:sz w:val="20"/>
                <w:szCs w:val="20"/>
              </w:rPr>
            </w:pPr>
            <w:r>
              <w:rPr>
                <w:rFonts w:ascii="Trebuchet MS" w:hAnsi="Trebuchet MS"/>
                <w:sz w:val="20"/>
                <w:szCs w:val="20"/>
              </w:rPr>
              <w:t>613</w:t>
            </w:r>
          </w:p>
        </w:tc>
        <w:tc>
          <w:tcPr>
            <w:tcW w:w="1525" w:type="dxa"/>
            <w:gridSpan w:val="2"/>
            <w:shd w:val="clear" w:color="auto" w:fill="D9D9D9" w:themeFill="background1" w:themeFillShade="D9"/>
            <w:vAlign w:val="center"/>
          </w:tcPr>
          <w:p w14:paraId="6FCD8EA1" w14:textId="2398BA7E"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Caracteristică</w:t>
            </w:r>
          </w:p>
        </w:tc>
        <w:tc>
          <w:tcPr>
            <w:tcW w:w="3065" w:type="dxa"/>
            <w:gridSpan w:val="3"/>
            <w:shd w:val="clear" w:color="auto" w:fill="D9D9D9" w:themeFill="background1" w:themeFillShade="D9"/>
            <w:vAlign w:val="center"/>
          </w:tcPr>
          <w:p w14:paraId="74EF4972" w14:textId="3537479F"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Cerință minimală</w:t>
            </w:r>
          </w:p>
        </w:tc>
        <w:tc>
          <w:tcPr>
            <w:tcW w:w="720" w:type="dxa"/>
          </w:tcPr>
          <w:p w14:paraId="53239F8B"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9A0D588" w14:textId="77777777" w:rsidR="00277900" w:rsidRPr="00277900" w:rsidRDefault="00277900" w:rsidP="008D1899">
            <w:pPr>
              <w:spacing w:line="276" w:lineRule="auto"/>
              <w:rPr>
                <w:rFonts w:ascii="Trebuchet MS" w:hAnsi="Trebuchet MS"/>
                <w:sz w:val="20"/>
                <w:szCs w:val="20"/>
              </w:rPr>
            </w:pPr>
          </w:p>
        </w:tc>
        <w:tc>
          <w:tcPr>
            <w:tcW w:w="3240" w:type="dxa"/>
          </w:tcPr>
          <w:p w14:paraId="7266EFA5" w14:textId="77777777" w:rsidR="00277900" w:rsidRPr="00277900" w:rsidRDefault="00277900" w:rsidP="008D1899">
            <w:pPr>
              <w:spacing w:line="276" w:lineRule="auto"/>
              <w:rPr>
                <w:rFonts w:ascii="Trebuchet MS" w:hAnsi="Trebuchet MS"/>
                <w:sz w:val="20"/>
                <w:szCs w:val="20"/>
              </w:rPr>
            </w:pPr>
          </w:p>
        </w:tc>
      </w:tr>
      <w:tr w:rsidR="00277900" w:rsidRPr="00534993" w14:paraId="3B33B645" w14:textId="720471F1" w:rsidTr="00277900">
        <w:trPr>
          <w:gridAfter w:val="2"/>
          <w:wAfter w:w="774" w:type="dxa"/>
        </w:trPr>
        <w:tc>
          <w:tcPr>
            <w:tcW w:w="625" w:type="dxa"/>
          </w:tcPr>
          <w:p w14:paraId="3B579150" w14:textId="5DD245F2" w:rsidR="00277900" w:rsidRPr="00277900" w:rsidRDefault="00AB23DD" w:rsidP="008D1899">
            <w:pPr>
              <w:spacing w:line="276" w:lineRule="auto"/>
              <w:rPr>
                <w:rFonts w:ascii="Trebuchet MS" w:hAnsi="Trebuchet MS"/>
                <w:sz w:val="20"/>
                <w:szCs w:val="20"/>
              </w:rPr>
            </w:pPr>
            <w:r>
              <w:rPr>
                <w:rFonts w:ascii="Trebuchet MS" w:hAnsi="Trebuchet MS"/>
                <w:sz w:val="20"/>
                <w:szCs w:val="20"/>
              </w:rPr>
              <w:t>614</w:t>
            </w:r>
          </w:p>
        </w:tc>
        <w:tc>
          <w:tcPr>
            <w:tcW w:w="1525" w:type="dxa"/>
            <w:gridSpan w:val="2"/>
          </w:tcPr>
          <w:p w14:paraId="57D68088" w14:textId="2AA948B8"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w:t>
            </w:r>
          </w:p>
        </w:tc>
        <w:tc>
          <w:tcPr>
            <w:tcW w:w="3065" w:type="dxa"/>
            <w:gridSpan w:val="3"/>
          </w:tcPr>
          <w:p w14:paraId="5B0DCB0E"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Ecran LCD profesional</w:t>
            </w:r>
          </w:p>
        </w:tc>
        <w:tc>
          <w:tcPr>
            <w:tcW w:w="720" w:type="dxa"/>
          </w:tcPr>
          <w:p w14:paraId="2A680335"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C7B8E2B" w14:textId="77777777" w:rsidR="00277900" w:rsidRPr="00277900" w:rsidRDefault="00277900" w:rsidP="008D1899">
            <w:pPr>
              <w:spacing w:line="276" w:lineRule="auto"/>
              <w:rPr>
                <w:rFonts w:ascii="Trebuchet MS" w:hAnsi="Trebuchet MS"/>
                <w:sz w:val="20"/>
                <w:szCs w:val="20"/>
              </w:rPr>
            </w:pPr>
          </w:p>
        </w:tc>
        <w:tc>
          <w:tcPr>
            <w:tcW w:w="3240" w:type="dxa"/>
          </w:tcPr>
          <w:p w14:paraId="2F94250F" w14:textId="77777777" w:rsidR="00277900" w:rsidRPr="00277900" w:rsidRDefault="00277900" w:rsidP="008D1899">
            <w:pPr>
              <w:spacing w:line="276" w:lineRule="auto"/>
              <w:rPr>
                <w:rFonts w:ascii="Trebuchet MS" w:hAnsi="Trebuchet MS"/>
                <w:sz w:val="20"/>
                <w:szCs w:val="20"/>
              </w:rPr>
            </w:pPr>
          </w:p>
        </w:tc>
      </w:tr>
      <w:tr w:rsidR="00277900" w:rsidRPr="00534993" w14:paraId="62D208FD" w14:textId="615E89B0" w:rsidTr="00277900">
        <w:trPr>
          <w:gridAfter w:val="2"/>
          <w:wAfter w:w="774" w:type="dxa"/>
        </w:trPr>
        <w:tc>
          <w:tcPr>
            <w:tcW w:w="625" w:type="dxa"/>
          </w:tcPr>
          <w:p w14:paraId="0D8DE033" w14:textId="2A7D7B16" w:rsidR="00277900" w:rsidRPr="00277900" w:rsidRDefault="00AB23DD" w:rsidP="008D1899">
            <w:pPr>
              <w:spacing w:line="276" w:lineRule="auto"/>
              <w:rPr>
                <w:rFonts w:ascii="Trebuchet MS" w:hAnsi="Trebuchet MS"/>
                <w:sz w:val="20"/>
                <w:szCs w:val="20"/>
              </w:rPr>
            </w:pPr>
            <w:r>
              <w:rPr>
                <w:rFonts w:ascii="Trebuchet MS" w:hAnsi="Trebuchet MS"/>
                <w:sz w:val="20"/>
                <w:szCs w:val="20"/>
              </w:rPr>
              <w:t>615</w:t>
            </w:r>
          </w:p>
        </w:tc>
        <w:tc>
          <w:tcPr>
            <w:tcW w:w="1525" w:type="dxa"/>
            <w:gridSpan w:val="2"/>
          </w:tcPr>
          <w:p w14:paraId="49E45B45" w14:textId="296E7511"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 xml:space="preserve">Diagonala </w:t>
            </w:r>
          </w:p>
        </w:tc>
        <w:tc>
          <w:tcPr>
            <w:tcW w:w="3065" w:type="dxa"/>
            <w:gridSpan w:val="3"/>
          </w:tcPr>
          <w:p w14:paraId="588E369D"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75”</w:t>
            </w:r>
          </w:p>
        </w:tc>
        <w:tc>
          <w:tcPr>
            <w:tcW w:w="720" w:type="dxa"/>
          </w:tcPr>
          <w:p w14:paraId="5AFD8040"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8EF7171" w14:textId="77777777" w:rsidR="00277900" w:rsidRPr="00277900" w:rsidRDefault="00277900" w:rsidP="008D1899">
            <w:pPr>
              <w:spacing w:line="276" w:lineRule="auto"/>
              <w:rPr>
                <w:rFonts w:ascii="Trebuchet MS" w:hAnsi="Trebuchet MS"/>
                <w:sz w:val="20"/>
                <w:szCs w:val="20"/>
              </w:rPr>
            </w:pPr>
          </w:p>
        </w:tc>
        <w:tc>
          <w:tcPr>
            <w:tcW w:w="3240" w:type="dxa"/>
          </w:tcPr>
          <w:p w14:paraId="02D50B98" w14:textId="77777777" w:rsidR="00277900" w:rsidRPr="00277900" w:rsidRDefault="00277900" w:rsidP="008D1899">
            <w:pPr>
              <w:spacing w:line="276" w:lineRule="auto"/>
              <w:rPr>
                <w:rFonts w:ascii="Trebuchet MS" w:hAnsi="Trebuchet MS"/>
                <w:sz w:val="20"/>
                <w:szCs w:val="20"/>
              </w:rPr>
            </w:pPr>
          </w:p>
        </w:tc>
      </w:tr>
      <w:tr w:rsidR="00277900" w:rsidRPr="00534993" w14:paraId="2344815A" w14:textId="422A73DA" w:rsidTr="00277900">
        <w:trPr>
          <w:gridAfter w:val="2"/>
          <w:wAfter w:w="774" w:type="dxa"/>
        </w:trPr>
        <w:tc>
          <w:tcPr>
            <w:tcW w:w="625" w:type="dxa"/>
          </w:tcPr>
          <w:p w14:paraId="7AC13EF6" w14:textId="17D1C41A" w:rsidR="00277900" w:rsidRPr="00277900" w:rsidRDefault="00AB23DD" w:rsidP="008D1899">
            <w:pPr>
              <w:spacing w:line="276" w:lineRule="auto"/>
              <w:rPr>
                <w:rFonts w:ascii="Trebuchet MS" w:hAnsi="Trebuchet MS"/>
                <w:sz w:val="20"/>
                <w:szCs w:val="20"/>
              </w:rPr>
            </w:pPr>
            <w:r>
              <w:rPr>
                <w:rFonts w:ascii="Trebuchet MS" w:hAnsi="Trebuchet MS"/>
                <w:sz w:val="20"/>
                <w:szCs w:val="20"/>
              </w:rPr>
              <w:t>616</w:t>
            </w:r>
          </w:p>
        </w:tc>
        <w:tc>
          <w:tcPr>
            <w:tcW w:w="1525" w:type="dxa"/>
            <w:gridSpan w:val="2"/>
          </w:tcPr>
          <w:p w14:paraId="2EAFB797" w14:textId="16DEC1E5"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 panou</w:t>
            </w:r>
          </w:p>
        </w:tc>
        <w:tc>
          <w:tcPr>
            <w:tcW w:w="3065" w:type="dxa"/>
            <w:gridSpan w:val="3"/>
          </w:tcPr>
          <w:p w14:paraId="2622E1FE"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VA</w:t>
            </w:r>
          </w:p>
        </w:tc>
        <w:tc>
          <w:tcPr>
            <w:tcW w:w="720" w:type="dxa"/>
          </w:tcPr>
          <w:p w14:paraId="62B72C4C"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66BA80D" w14:textId="77777777" w:rsidR="00277900" w:rsidRPr="00277900" w:rsidRDefault="00277900" w:rsidP="008D1899">
            <w:pPr>
              <w:spacing w:line="276" w:lineRule="auto"/>
              <w:rPr>
                <w:rFonts w:ascii="Trebuchet MS" w:hAnsi="Trebuchet MS"/>
                <w:sz w:val="20"/>
                <w:szCs w:val="20"/>
              </w:rPr>
            </w:pPr>
          </w:p>
        </w:tc>
        <w:tc>
          <w:tcPr>
            <w:tcW w:w="3240" w:type="dxa"/>
          </w:tcPr>
          <w:p w14:paraId="71AB3D6C" w14:textId="77777777" w:rsidR="00277900" w:rsidRPr="00277900" w:rsidRDefault="00277900" w:rsidP="008D1899">
            <w:pPr>
              <w:spacing w:line="276" w:lineRule="auto"/>
              <w:rPr>
                <w:rFonts w:ascii="Trebuchet MS" w:hAnsi="Trebuchet MS"/>
                <w:sz w:val="20"/>
                <w:szCs w:val="20"/>
              </w:rPr>
            </w:pPr>
          </w:p>
        </w:tc>
      </w:tr>
      <w:tr w:rsidR="00277900" w:rsidRPr="00534993" w14:paraId="43BC40F9" w14:textId="5160572A" w:rsidTr="00277900">
        <w:trPr>
          <w:gridAfter w:val="2"/>
          <w:wAfter w:w="774" w:type="dxa"/>
        </w:trPr>
        <w:tc>
          <w:tcPr>
            <w:tcW w:w="625" w:type="dxa"/>
          </w:tcPr>
          <w:p w14:paraId="3073F676" w14:textId="34C0E4D0" w:rsidR="00277900" w:rsidRPr="00277900" w:rsidRDefault="00AB23DD" w:rsidP="008D1899">
            <w:pPr>
              <w:spacing w:line="276" w:lineRule="auto"/>
              <w:rPr>
                <w:rFonts w:ascii="Trebuchet MS" w:hAnsi="Trebuchet MS"/>
                <w:sz w:val="20"/>
                <w:szCs w:val="20"/>
              </w:rPr>
            </w:pPr>
            <w:r>
              <w:rPr>
                <w:rFonts w:ascii="Trebuchet MS" w:hAnsi="Trebuchet MS"/>
                <w:sz w:val="20"/>
                <w:szCs w:val="20"/>
              </w:rPr>
              <w:t>617</w:t>
            </w:r>
          </w:p>
        </w:tc>
        <w:tc>
          <w:tcPr>
            <w:tcW w:w="1525" w:type="dxa"/>
            <w:gridSpan w:val="2"/>
          </w:tcPr>
          <w:p w14:paraId="16231664" w14:textId="62995C3A"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Haze</w:t>
            </w:r>
          </w:p>
        </w:tc>
        <w:tc>
          <w:tcPr>
            <w:tcW w:w="3065" w:type="dxa"/>
            <w:gridSpan w:val="3"/>
          </w:tcPr>
          <w:p w14:paraId="5B1EB2BF"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25% (Anti-Glare)</w:t>
            </w:r>
          </w:p>
        </w:tc>
        <w:tc>
          <w:tcPr>
            <w:tcW w:w="720" w:type="dxa"/>
          </w:tcPr>
          <w:p w14:paraId="200AE2A3"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B7F7657" w14:textId="77777777" w:rsidR="00277900" w:rsidRPr="00277900" w:rsidRDefault="00277900" w:rsidP="008D1899">
            <w:pPr>
              <w:spacing w:line="276" w:lineRule="auto"/>
              <w:rPr>
                <w:rFonts w:ascii="Trebuchet MS" w:hAnsi="Trebuchet MS"/>
                <w:sz w:val="20"/>
                <w:szCs w:val="20"/>
              </w:rPr>
            </w:pPr>
          </w:p>
        </w:tc>
        <w:tc>
          <w:tcPr>
            <w:tcW w:w="3240" w:type="dxa"/>
          </w:tcPr>
          <w:p w14:paraId="77FCB4B4" w14:textId="77777777" w:rsidR="00277900" w:rsidRPr="00277900" w:rsidRDefault="00277900" w:rsidP="008D1899">
            <w:pPr>
              <w:spacing w:line="276" w:lineRule="auto"/>
              <w:rPr>
                <w:rFonts w:ascii="Trebuchet MS" w:hAnsi="Trebuchet MS"/>
                <w:sz w:val="20"/>
                <w:szCs w:val="20"/>
              </w:rPr>
            </w:pPr>
          </w:p>
        </w:tc>
      </w:tr>
      <w:tr w:rsidR="00277900" w:rsidRPr="00534993" w14:paraId="02859C3C" w14:textId="34AD646A" w:rsidTr="00277900">
        <w:trPr>
          <w:gridAfter w:val="2"/>
          <w:wAfter w:w="774" w:type="dxa"/>
        </w:trPr>
        <w:tc>
          <w:tcPr>
            <w:tcW w:w="625" w:type="dxa"/>
          </w:tcPr>
          <w:p w14:paraId="2D5BF379" w14:textId="6FCD968C" w:rsidR="00277900" w:rsidRPr="00277900" w:rsidRDefault="00AB23DD" w:rsidP="008D1899">
            <w:pPr>
              <w:spacing w:line="276" w:lineRule="auto"/>
              <w:rPr>
                <w:rFonts w:ascii="Trebuchet MS" w:hAnsi="Trebuchet MS"/>
                <w:sz w:val="20"/>
                <w:szCs w:val="20"/>
              </w:rPr>
            </w:pPr>
            <w:r>
              <w:rPr>
                <w:rFonts w:ascii="Trebuchet MS" w:hAnsi="Trebuchet MS"/>
                <w:sz w:val="20"/>
                <w:szCs w:val="20"/>
              </w:rPr>
              <w:t>618</w:t>
            </w:r>
          </w:p>
        </w:tc>
        <w:tc>
          <w:tcPr>
            <w:tcW w:w="1525" w:type="dxa"/>
            <w:gridSpan w:val="2"/>
          </w:tcPr>
          <w:p w14:paraId="28156667" w14:textId="6BC2DB1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Raport de aspect</w:t>
            </w:r>
          </w:p>
        </w:tc>
        <w:tc>
          <w:tcPr>
            <w:tcW w:w="3065" w:type="dxa"/>
            <w:gridSpan w:val="3"/>
          </w:tcPr>
          <w:p w14:paraId="58063E01"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16:9</w:t>
            </w:r>
          </w:p>
        </w:tc>
        <w:tc>
          <w:tcPr>
            <w:tcW w:w="720" w:type="dxa"/>
          </w:tcPr>
          <w:p w14:paraId="4D0544B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6B374CCF" w14:textId="77777777" w:rsidR="00277900" w:rsidRPr="00277900" w:rsidRDefault="00277900" w:rsidP="008D1899">
            <w:pPr>
              <w:spacing w:line="276" w:lineRule="auto"/>
              <w:rPr>
                <w:rFonts w:ascii="Trebuchet MS" w:hAnsi="Trebuchet MS"/>
                <w:sz w:val="20"/>
                <w:szCs w:val="20"/>
              </w:rPr>
            </w:pPr>
          </w:p>
        </w:tc>
        <w:tc>
          <w:tcPr>
            <w:tcW w:w="3240" w:type="dxa"/>
          </w:tcPr>
          <w:p w14:paraId="7AF1F645" w14:textId="77777777" w:rsidR="00277900" w:rsidRPr="00277900" w:rsidRDefault="00277900" w:rsidP="008D1899">
            <w:pPr>
              <w:spacing w:line="276" w:lineRule="auto"/>
              <w:rPr>
                <w:rFonts w:ascii="Trebuchet MS" w:hAnsi="Trebuchet MS"/>
                <w:sz w:val="20"/>
                <w:szCs w:val="20"/>
              </w:rPr>
            </w:pPr>
          </w:p>
        </w:tc>
      </w:tr>
      <w:tr w:rsidR="00277900" w:rsidRPr="00534993" w14:paraId="0A21AD3C" w14:textId="2F81A503" w:rsidTr="00277900">
        <w:trPr>
          <w:gridAfter w:val="2"/>
          <w:wAfter w:w="774" w:type="dxa"/>
        </w:trPr>
        <w:tc>
          <w:tcPr>
            <w:tcW w:w="625" w:type="dxa"/>
          </w:tcPr>
          <w:p w14:paraId="59367593" w14:textId="7B8A4FDD" w:rsidR="00277900" w:rsidRPr="00277900" w:rsidRDefault="00AB23DD" w:rsidP="008D1899">
            <w:pPr>
              <w:spacing w:line="276" w:lineRule="auto"/>
              <w:rPr>
                <w:rFonts w:ascii="Trebuchet MS" w:hAnsi="Trebuchet MS"/>
                <w:sz w:val="20"/>
                <w:szCs w:val="20"/>
              </w:rPr>
            </w:pPr>
            <w:r>
              <w:rPr>
                <w:rFonts w:ascii="Trebuchet MS" w:hAnsi="Trebuchet MS"/>
                <w:sz w:val="20"/>
                <w:szCs w:val="20"/>
              </w:rPr>
              <w:t>619</w:t>
            </w:r>
          </w:p>
        </w:tc>
        <w:tc>
          <w:tcPr>
            <w:tcW w:w="1525" w:type="dxa"/>
            <w:gridSpan w:val="2"/>
          </w:tcPr>
          <w:p w14:paraId="5AC7648A" w14:textId="3B983503"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Rezolutie</w:t>
            </w:r>
          </w:p>
        </w:tc>
        <w:tc>
          <w:tcPr>
            <w:tcW w:w="3065" w:type="dxa"/>
            <w:gridSpan w:val="3"/>
          </w:tcPr>
          <w:p w14:paraId="2E68EB90"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Minimum 3840 × 2160pixeli</w:t>
            </w:r>
          </w:p>
        </w:tc>
        <w:tc>
          <w:tcPr>
            <w:tcW w:w="720" w:type="dxa"/>
          </w:tcPr>
          <w:p w14:paraId="1CFEE375"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3BB93A7" w14:textId="77777777" w:rsidR="00277900" w:rsidRPr="00277900" w:rsidRDefault="00277900" w:rsidP="008D1899">
            <w:pPr>
              <w:spacing w:line="276" w:lineRule="auto"/>
              <w:rPr>
                <w:rFonts w:ascii="Trebuchet MS" w:hAnsi="Trebuchet MS"/>
                <w:sz w:val="20"/>
                <w:szCs w:val="20"/>
              </w:rPr>
            </w:pPr>
          </w:p>
        </w:tc>
        <w:tc>
          <w:tcPr>
            <w:tcW w:w="3240" w:type="dxa"/>
          </w:tcPr>
          <w:p w14:paraId="1BA425F4" w14:textId="77777777" w:rsidR="00277900" w:rsidRPr="00277900" w:rsidRDefault="00277900" w:rsidP="008D1899">
            <w:pPr>
              <w:spacing w:line="276" w:lineRule="auto"/>
              <w:rPr>
                <w:rFonts w:ascii="Trebuchet MS" w:hAnsi="Trebuchet MS"/>
                <w:sz w:val="20"/>
                <w:szCs w:val="20"/>
              </w:rPr>
            </w:pPr>
          </w:p>
        </w:tc>
      </w:tr>
      <w:tr w:rsidR="00277900" w:rsidRPr="00534993" w14:paraId="5F443EFB" w14:textId="0350CE85" w:rsidTr="00277900">
        <w:trPr>
          <w:gridAfter w:val="2"/>
          <w:wAfter w:w="774" w:type="dxa"/>
        </w:trPr>
        <w:tc>
          <w:tcPr>
            <w:tcW w:w="625" w:type="dxa"/>
          </w:tcPr>
          <w:p w14:paraId="33A04447" w14:textId="607617C6" w:rsidR="00277900" w:rsidRPr="00277900" w:rsidRDefault="00AB23DD" w:rsidP="008D1899">
            <w:pPr>
              <w:spacing w:line="276" w:lineRule="auto"/>
              <w:rPr>
                <w:rFonts w:ascii="Trebuchet MS" w:hAnsi="Trebuchet MS"/>
                <w:sz w:val="20"/>
                <w:szCs w:val="20"/>
              </w:rPr>
            </w:pPr>
            <w:r>
              <w:rPr>
                <w:rFonts w:ascii="Trebuchet MS" w:hAnsi="Trebuchet MS"/>
                <w:sz w:val="20"/>
                <w:szCs w:val="20"/>
              </w:rPr>
              <w:t>620</w:t>
            </w:r>
          </w:p>
        </w:tc>
        <w:tc>
          <w:tcPr>
            <w:tcW w:w="1525" w:type="dxa"/>
            <w:gridSpan w:val="2"/>
          </w:tcPr>
          <w:p w14:paraId="48FF99EF" w14:textId="19497F2B"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Refresh</w:t>
            </w:r>
          </w:p>
        </w:tc>
        <w:tc>
          <w:tcPr>
            <w:tcW w:w="3065" w:type="dxa"/>
            <w:gridSpan w:val="3"/>
          </w:tcPr>
          <w:p w14:paraId="10C13613"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Minimum 60Hz</w:t>
            </w:r>
          </w:p>
        </w:tc>
        <w:tc>
          <w:tcPr>
            <w:tcW w:w="720" w:type="dxa"/>
          </w:tcPr>
          <w:p w14:paraId="41C68BEC"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C4F4AA6" w14:textId="77777777" w:rsidR="00277900" w:rsidRPr="00277900" w:rsidRDefault="00277900" w:rsidP="008D1899">
            <w:pPr>
              <w:spacing w:line="276" w:lineRule="auto"/>
              <w:rPr>
                <w:rFonts w:ascii="Trebuchet MS" w:hAnsi="Trebuchet MS"/>
                <w:sz w:val="20"/>
                <w:szCs w:val="20"/>
              </w:rPr>
            </w:pPr>
          </w:p>
        </w:tc>
        <w:tc>
          <w:tcPr>
            <w:tcW w:w="3240" w:type="dxa"/>
          </w:tcPr>
          <w:p w14:paraId="4E0F85BA" w14:textId="77777777" w:rsidR="00277900" w:rsidRPr="00277900" w:rsidRDefault="00277900" w:rsidP="008D1899">
            <w:pPr>
              <w:spacing w:line="276" w:lineRule="auto"/>
              <w:rPr>
                <w:rFonts w:ascii="Trebuchet MS" w:hAnsi="Trebuchet MS"/>
                <w:sz w:val="20"/>
                <w:szCs w:val="20"/>
              </w:rPr>
            </w:pPr>
          </w:p>
        </w:tc>
      </w:tr>
      <w:tr w:rsidR="00277900" w:rsidRPr="00534993" w14:paraId="788AFF41" w14:textId="448A205E" w:rsidTr="00277900">
        <w:trPr>
          <w:gridAfter w:val="2"/>
          <w:wAfter w:w="774" w:type="dxa"/>
        </w:trPr>
        <w:tc>
          <w:tcPr>
            <w:tcW w:w="625" w:type="dxa"/>
          </w:tcPr>
          <w:p w14:paraId="03878515" w14:textId="5FD6C2AC" w:rsidR="00277900" w:rsidRPr="00277900" w:rsidRDefault="00AB23DD" w:rsidP="008D1899">
            <w:pPr>
              <w:spacing w:line="276" w:lineRule="auto"/>
              <w:rPr>
                <w:rFonts w:ascii="Trebuchet MS" w:hAnsi="Trebuchet MS"/>
                <w:sz w:val="20"/>
                <w:szCs w:val="20"/>
              </w:rPr>
            </w:pPr>
            <w:r>
              <w:rPr>
                <w:rFonts w:ascii="Trebuchet MS" w:hAnsi="Trebuchet MS"/>
                <w:sz w:val="20"/>
                <w:szCs w:val="20"/>
              </w:rPr>
              <w:t>621</w:t>
            </w:r>
          </w:p>
        </w:tc>
        <w:tc>
          <w:tcPr>
            <w:tcW w:w="1525" w:type="dxa"/>
            <w:gridSpan w:val="2"/>
          </w:tcPr>
          <w:p w14:paraId="58311958" w14:textId="26681F5A"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Luminozitate</w:t>
            </w:r>
          </w:p>
        </w:tc>
        <w:tc>
          <w:tcPr>
            <w:tcW w:w="3065" w:type="dxa"/>
            <w:gridSpan w:val="3"/>
          </w:tcPr>
          <w:p w14:paraId="6EA62FF7"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Minimum 800niti</w:t>
            </w:r>
          </w:p>
        </w:tc>
        <w:tc>
          <w:tcPr>
            <w:tcW w:w="720" w:type="dxa"/>
          </w:tcPr>
          <w:p w14:paraId="13C2E686"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E84C3BD" w14:textId="77777777" w:rsidR="00277900" w:rsidRPr="00277900" w:rsidRDefault="00277900" w:rsidP="008D1899">
            <w:pPr>
              <w:spacing w:line="276" w:lineRule="auto"/>
              <w:rPr>
                <w:rFonts w:ascii="Trebuchet MS" w:hAnsi="Trebuchet MS"/>
                <w:sz w:val="20"/>
                <w:szCs w:val="20"/>
              </w:rPr>
            </w:pPr>
          </w:p>
        </w:tc>
        <w:tc>
          <w:tcPr>
            <w:tcW w:w="3240" w:type="dxa"/>
          </w:tcPr>
          <w:p w14:paraId="020880EE" w14:textId="77777777" w:rsidR="00277900" w:rsidRPr="00277900" w:rsidRDefault="00277900" w:rsidP="008D1899">
            <w:pPr>
              <w:spacing w:line="276" w:lineRule="auto"/>
              <w:rPr>
                <w:rFonts w:ascii="Trebuchet MS" w:hAnsi="Trebuchet MS"/>
                <w:sz w:val="20"/>
                <w:szCs w:val="20"/>
              </w:rPr>
            </w:pPr>
          </w:p>
        </w:tc>
      </w:tr>
      <w:tr w:rsidR="00277900" w:rsidRPr="00534993" w14:paraId="51E2AFF4" w14:textId="1B46E894" w:rsidTr="00277900">
        <w:trPr>
          <w:gridAfter w:val="2"/>
          <w:wAfter w:w="774" w:type="dxa"/>
        </w:trPr>
        <w:tc>
          <w:tcPr>
            <w:tcW w:w="625" w:type="dxa"/>
          </w:tcPr>
          <w:p w14:paraId="58C6524A" w14:textId="43F257B0" w:rsidR="00277900" w:rsidRPr="00277900" w:rsidRDefault="00AB23DD" w:rsidP="008D1899">
            <w:pPr>
              <w:spacing w:line="276" w:lineRule="auto"/>
              <w:rPr>
                <w:rFonts w:ascii="Trebuchet MS" w:hAnsi="Trebuchet MS"/>
                <w:sz w:val="20"/>
                <w:szCs w:val="20"/>
              </w:rPr>
            </w:pPr>
            <w:r>
              <w:rPr>
                <w:rFonts w:ascii="Trebuchet MS" w:hAnsi="Trebuchet MS"/>
                <w:sz w:val="20"/>
                <w:szCs w:val="20"/>
              </w:rPr>
              <w:t>622</w:t>
            </w:r>
          </w:p>
        </w:tc>
        <w:tc>
          <w:tcPr>
            <w:tcW w:w="1525" w:type="dxa"/>
            <w:gridSpan w:val="2"/>
          </w:tcPr>
          <w:p w14:paraId="076F4971" w14:textId="010931C0"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 iluminare de fundal</w:t>
            </w:r>
          </w:p>
        </w:tc>
        <w:tc>
          <w:tcPr>
            <w:tcW w:w="3065" w:type="dxa"/>
            <w:gridSpan w:val="3"/>
          </w:tcPr>
          <w:p w14:paraId="53612C05"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DLED</w:t>
            </w:r>
          </w:p>
        </w:tc>
        <w:tc>
          <w:tcPr>
            <w:tcW w:w="720" w:type="dxa"/>
          </w:tcPr>
          <w:p w14:paraId="56E47E2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C7DBAEC" w14:textId="77777777" w:rsidR="00277900" w:rsidRPr="00277900" w:rsidRDefault="00277900" w:rsidP="008D1899">
            <w:pPr>
              <w:spacing w:line="276" w:lineRule="auto"/>
              <w:rPr>
                <w:rFonts w:ascii="Trebuchet MS" w:hAnsi="Trebuchet MS"/>
                <w:sz w:val="20"/>
                <w:szCs w:val="20"/>
              </w:rPr>
            </w:pPr>
          </w:p>
        </w:tc>
        <w:tc>
          <w:tcPr>
            <w:tcW w:w="3240" w:type="dxa"/>
          </w:tcPr>
          <w:p w14:paraId="0A553F80" w14:textId="77777777" w:rsidR="00277900" w:rsidRPr="00277900" w:rsidRDefault="00277900" w:rsidP="008D1899">
            <w:pPr>
              <w:spacing w:line="276" w:lineRule="auto"/>
              <w:rPr>
                <w:rFonts w:ascii="Trebuchet MS" w:hAnsi="Trebuchet MS"/>
                <w:sz w:val="20"/>
                <w:szCs w:val="20"/>
              </w:rPr>
            </w:pPr>
          </w:p>
        </w:tc>
      </w:tr>
      <w:tr w:rsidR="00277900" w:rsidRPr="00534993" w14:paraId="339F5F0E" w14:textId="0371D1CB" w:rsidTr="00277900">
        <w:trPr>
          <w:gridAfter w:val="2"/>
          <w:wAfter w:w="774" w:type="dxa"/>
        </w:trPr>
        <w:tc>
          <w:tcPr>
            <w:tcW w:w="625" w:type="dxa"/>
          </w:tcPr>
          <w:p w14:paraId="4CE92646" w14:textId="77984581" w:rsidR="00277900" w:rsidRPr="00277900" w:rsidRDefault="00AB23DD" w:rsidP="008D1899">
            <w:pPr>
              <w:spacing w:line="276" w:lineRule="auto"/>
              <w:rPr>
                <w:rFonts w:ascii="Trebuchet MS" w:hAnsi="Trebuchet MS"/>
                <w:sz w:val="20"/>
                <w:szCs w:val="20"/>
              </w:rPr>
            </w:pPr>
            <w:r>
              <w:rPr>
                <w:rFonts w:ascii="Trebuchet MS" w:hAnsi="Trebuchet MS"/>
                <w:sz w:val="20"/>
                <w:szCs w:val="20"/>
              </w:rPr>
              <w:t>623</w:t>
            </w:r>
          </w:p>
        </w:tc>
        <w:tc>
          <w:tcPr>
            <w:tcW w:w="1525" w:type="dxa"/>
            <w:gridSpan w:val="2"/>
          </w:tcPr>
          <w:p w14:paraId="00851250" w14:textId="4B4FBBEC"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Contrast</w:t>
            </w:r>
          </w:p>
        </w:tc>
        <w:tc>
          <w:tcPr>
            <w:tcW w:w="3065" w:type="dxa"/>
            <w:gridSpan w:val="3"/>
          </w:tcPr>
          <w:p w14:paraId="0C1C4568"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Minimum 6000:1</w:t>
            </w:r>
          </w:p>
        </w:tc>
        <w:tc>
          <w:tcPr>
            <w:tcW w:w="720" w:type="dxa"/>
          </w:tcPr>
          <w:p w14:paraId="38C70386"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B723738" w14:textId="77777777" w:rsidR="00277900" w:rsidRPr="00277900" w:rsidRDefault="00277900" w:rsidP="008D1899">
            <w:pPr>
              <w:spacing w:line="276" w:lineRule="auto"/>
              <w:rPr>
                <w:rFonts w:ascii="Trebuchet MS" w:hAnsi="Trebuchet MS"/>
                <w:sz w:val="20"/>
                <w:szCs w:val="20"/>
              </w:rPr>
            </w:pPr>
          </w:p>
        </w:tc>
        <w:tc>
          <w:tcPr>
            <w:tcW w:w="3240" w:type="dxa"/>
          </w:tcPr>
          <w:p w14:paraId="408A0661" w14:textId="77777777" w:rsidR="00277900" w:rsidRPr="00277900" w:rsidRDefault="00277900" w:rsidP="008D1899">
            <w:pPr>
              <w:spacing w:line="276" w:lineRule="auto"/>
              <w:rPr>
                <w:rFonts w:ascii="Trebuchet MS" w:hAnsi="Trebuchet MS"/>
                <w:sz w:val="20"/>
                <w:szCs w:val="20"/>
              </w:rPr>
            </w:pPr>
          </w:p>
        </w:tc>
      </w:tr>
      <w:tr w:rsidR="00277900" w:rsidRPr="00534993" w14:paraId="45801A15" w14:textId="0A238278" w:rsidTr="00277900">
        <w:trPr>
          <w:gridAfter w:val="2"/>
          <w:wAfter w:w="774" w:type="dxa"/>
        </w:trPr>
        <w:tc>
          <w:tcPr>
            <w:tcW w:w="625" w:type="dxa"/>
          </w:tcPr>
          <w:p w14:paraId="47F1B5BB" w14:textId="0E9DCF58" w:rsidR="00277900" w:rsidRPr="00277900" w:rsidRDefault="00AB23DD" w:rsidP="008D1899">
            <w:pPr>
              <w:spacing w:line="276" w:lineRule="auto"/>
              <w:rPr>
                <w:rFonts w:ascii="Trebuchet MS" w:hAnsi="Trebuchet MS"/>
                <w:sz w:val="20"/>
                <w:szCs w:val="20"/>
              </w:rPr>
            </w:pPr>
            <w:r>
              <w:rPr>
                <w:rFonts w:ascii="Trebuchet MS" w:hAnsi="Trebuchet MS"/>
                <w:sz w:val="20"/>
                <w:szCs w:val="20"/>
              </w:rPr>
              <w:t>624</w:t>
            </w:r>
          </w:p>
        </w:tc>
        <w:tc>
          <w:tcPr>
            <w:tcW w:w="1525" w:type="dxa"/>
            <w:gridSpan w:val="2"/>
          </w:tcPr>
          <w:p w14:paraId="040E6AE1" w14:textId="276E2798"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Unghi de vizualizare (H × V)</w:t>
            </w:r>
          </w:p>
        </w:tc>
        <w:tc>
          <w:tcPr>
            <w:tcW w:w="3065" w:type="dxa"/>
            <w:gridSpan w:val="3"/>
          </w:tcPr>
          <w:p w14:paraId="3826D9D9"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178°</w:t>
            </w:r>
          </w:p>
        </w:tc>
        <w:tc>
          <w:tcPr>
            <w:tcW w:w="720" w:type="dxa"/>
          </w:tcPr>
          <w:p w14:paraId="19538070"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2F99E38" w14:textId="77777777" w:rsidR="00277900" w:rsidRPr="00277900" w:rsidRDefault="00277900" w:rsidP="008D1899">
            <w:pPr>
              <w:spacing w:line="276" w:lineRule="auto"/>
              <w:rPr>
                <w:rFonts w:ascii="Trebuchet MS" w:hAnsi="Trebuchet MS"/>
                <w:sz w:val="20"/>
                <w:szCs w:val="20"/>
              </w:rPr>
            </w:pPr>
          </w:p>
        </w:tc>
        <w:tc>
          <w:tcPr>
            <w:tcW w:w="3240" w:type="dxa"/>
          </w:tcPr>
          <w:p w14:paraId="0F50F729" w14:textId="77777777" w:rsidR="00277900" w:rsidRPr="00277900" w:rsidRDefault="00277900" w:rsidP="008D1899">
            <w:pPr>
              <w:spacing w:line="276" w:lineRule="auto"/>
              <w:rPr>
                <w:rFonts w:ascii="Trebuchet MS" w:hAnsi="Trebuchet MS"/>
                <w:sz w:val="20"/>
                <w:szCs w:val="20"/>
              </w:rPr>
            </w:pPr>
          </w:p>
        </w:tc>
      </w:tr>
      <w:tr w:rsidR="00277900" w:rsidRPr="00534993" w14:paraId="23606BC6" w14:textId="302690E6" w:rsidTr="00277900">
        <w:trPr>
          <w:gridAfter w:val="2"/>
          <w:wAfter w:w="774" w:type="dxa"/>
        </w:trPr>
        <w:tc>
          <w:tcPr>
            <w:tcW w:w="625" w:type="dxa"/>
          </w:tcPr>
          <w:p w14:paraId="028E943D" w14:textId="374E0C75" w:rsidR="00277900" w:rsidRPr="00277900" w:rsidRDefault="00AB23DD" w:rsidP="008D1899">
            <w:pPr>
              <w:spacing w:line="276" w:lineRule="auto"/>
              <w:rPr>
                <w:rFonts w:ascii="Trebuchet MS" w:hAnsi="Trebuchet MS"/>
                <w:sz w:val="20"/>
                <w:szCs w:val="20"/>
              </w:rPr>
            </w:pPr>
            <w:r>
              <w:rPr>
                <w:rFonts w:ascii="Trebuchet MS" w:hAnsi="Trebuchet MS"/>
                <w:sz w:val="20"/>
                <w:szCs w:val="20"/>
              </w:rPr>
              <w:t>625</w:t>
            </w:r>
          </w:p>
        </w:tc>
        <w:tc>
          <w:tcPr>
            <w:tcW w:w="1525" w:type="dxa"/>
            <w:gridSpan w:val="2"/>
          </w:tcPr>
          <w:p w14:paraId="5E757B48" w14:textId="1ED593AA"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Timp de raspuns</w:t>
            </w:r>
          </w:p>
        </w:tc>
        <w:tc>
          <w:tcPr>
            <w:tcW w:w="3065" w:type="dxa"/>
            <w:gridSpan w:val="3"/>
          </w:tcPr>
          <w:p w14:paraId="5C076953"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Maximum 6.5ms</w:t>
            </w:r>
          </w:p>
        </w:tc>
        <w:tc>
          <w:tcPr>
            <w:tcW w:w="720" w:type="dxa"/>
          </w:tcPr>
          <w:p w14:paraId="5E9F5926"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94C6023" w14:textId="77777777" w:rsidR="00277900" w:rsidRPr="00277900" w:rsidRDefault="00277900" w:rsidP="008D1899">
            <w:pPr>
              <w:spacing w:line="276" w:lineRule="auto"/>
              <w:rPr>
                <w:rFonts w:ascii="Trebuchet MS" w:hAnsi="Trebuchet MS"/>
                <w:sz w:val="20"/>
                <w:szCs w:val="20"/>
              </w:rPr>
            </w:pPr>
          </w:p>
        </w:tc>
        <w:tc>
          <w:tcPr>
            <w:tcW w:w="3240" w:type="dxa"/>
          </w:tcPr>
          <w:p w14:paraId="52919973" w14:textId="77777777" w:rsidR="00277900" w:rsidRPr="00277900" w:rsidRDefault="00277900" w:rsidP="008D1899">
            <w:pPr>
              <w:spacing w:line="276" w:lineRule="auto"/>
              <w:rPr>
                <w:rFonts w:ascii="Trebuchet MS" w:hAnsi="Trebuchet MS"/>
                <w:sz w:val="20"/>
                <w:szCs w:val="20"/>
              </w:rPr>
            </w:pPr>
          </w:p>
        </w:tc>
      </w:tr>
      <w:tr w:rsidR="00277900" w:rsidRPr="00534993" w14:paraId="334E5DD8" w14:textId="36B8BF13" w:rsidTr="00277900">
        <w:trPr>
          <w:gridAfter w:val="2"/>
          <w:wAfter w:w="774" w:type="dxa"/>
        </w:trPr>
        <w:tc>
          <w:tcPr>
            <w:tcW w:w="625" w:type="dxa"/>
          </w:tcPr>
          <w:p w14:paraId="5FFB3BFC" w14:textId="7776E044" w:rsidR="00277900" w:rsidRPr="00277900" w:rsidRDefault="00AB23DD" w:rsidP="008D1899">
            <w:pPr>
              <w:spacing w:line="276" w:lineRule="auto"/>
              <w:rPr>
                <w:rFonts w:ascii="Trebuchet MS" w:hAnsi="Trebuchet MS"/>
                <w:sz w:val="20"/>
                <w:szCs w:val="20"/>
              </w:rPr>
            </w:pPr>
            <w:r>
              <w:rPr>
                <w:rFonts w:ascii="Trebuchet MS" w:hAnsi="Trebuchet MS"/>
                <w:sz w:val="20"/>
                <w:szCs w:val="20"/>
              </w:rPr>
              <w:t>626</w:t>
            </w:r>
          </w:p>
        </w:tc>
        <w:tc>
          <w:tcPr>
            <w:tcW w:w="1525" w:type="dxa"/>
            <w:gridSpan w:val="2"/>
          </w:tcPr>
          <w:p w14:paraId="45133D82" w14:textId="32D99378"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Durata de viata</w:t>
            </w:r>
          </w:p>
        </w:tc>
        <w:tc>
          <w:tcPr>
            <w:tcW w:w="3065" w:type="dxa"/>
            <w:gridSpan w:val="3"/>
          </w:tcPr>
          <w:p w14:paraId="0E2B6F02"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Minimum 50000 de ore</w:t>
            </w:r>
          </w:p>
        </w:tc>
        <w:tc>
          <w:tcPr>
            <w:tcW w:w="720" w:type="dxa"/>
          </w:tcPr>
          <w:p w14:paraId="0D693129"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ECBE064" w14:textId="77777777" w:rsidR="00277900" w:rsidRPr="00277900" w:rsidRDefault="00277900" w:rsidP="008D1899">
            <w:pPr>
              <w:spacing w:line="276" w:lineRule="auto"/>
              <w:rPr>
                <w:rFonts w:ascii="Trebuchet MS" w:hAnsi="Trebuchet MS"/>
                <w:sz w:val="20"/>
                <w:szCs w:val="20"/>
              </w:rPr>
            </w:pPr>
          </w:p>
        </w:tc>
        <w:tc>
          <w:tcPr>
            <w:tcW w:w="3240" w:type="dxa"/>
          </w:tcPr>
          <w:p w14:paraId="6886FDC3" w14:textId="77777777" w:rsidR="00277900" w:rsidRPr="00277900" w:rsidRDefault="00277900" w:rsidP="008D1899">
            <w:pPr>
              <w:spacing w:line="276" w:lineRule="auto"/>
              <w:rPr>
                <w:rFonts w:ascii="Trebuchet MS" w:hAnsi="Trebuchet MS"/>
                <w:sz w:val="20"/>
                <w:szCs w:val="20"/>
              </w:rPr>
            </w:pPr>
          </w:p>
        </w:tc>
      </w:tr>
      <w:tr w:rsidR="00277900" w:rsidRPr="00534993" w14:paraId="5FE5F868" w14:textId="1DC21515" w:rsidTr="00277900">
        <w:trPr>
          <w:gridAfter w:val="2"/>
          <w:wAfter w:w="774" w:type="dxa"/>
        </w:trPr>
        <w:tc>
          <w:tcPr>
            <w:tcW w:w="625" w:type="dxa"/>
          </w:tcPr>
          <w:p w14:paraId="5D51EFFA" w14:textId="12AB8F08" w:rsidR="00277900" w:rsidRPr="00277900" w:rsidRDefault="00AB23DD" w:rsidP="008D1899">
            <w:pPr>
              <w:spacing w:line="276" w:lineRule="auto"/>
              <w:rPr>
                <w:rFonts w:ascii="Trebuchet MS" w:hAnsi="Trebuchet MS"/>
                <w:sz w:val="20"/>
                <w:szCs w:val="20"/>
              </w:rPr>
            </w:pPr>
            <w:r>
              <w:rPr>
                <w:rFonts w:ascii="Trebuchet MS" w:hAnsi="Trebuchet MS"/>
                <w:sz w:val="20"/>
                <w:szCs w:val="20"/>
              </w:rPr>
              <w:t>627</w:t>
            </w:r>
          </w:p>
        </w:tc>
        <w:tc>
          <w:tcPr>
            <w:tcW w:w="1525" w:type="dxa"/>
            <w:gridSpan w:val="2"/>
          </w:tcPr>
          <w:p w14:paraId="6072F132" w14:textId="443917C6"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Orientare</w:t>
            </w:r>
          </w:p>
        </w:tc>
        <w:tc>
          <w:tcPr>
            <w:tcW w:w="3065" w:type="dxa"/>
            <w:gridSpan w:val="3"/>
          </w:tcPr>
          <w:p w14:paraId="349C012D"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Landscape si Portret</w:t>
            </w:r>
          </w:p>
        </w:tc>
        <w:tc>
          <w:tcPr>
            <w:tcW w:w="720" w:type="dxa"/>
          </w:tcPr>
          <w:p w14:paraId="7F462278"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65DA5EA6" w14:textId="77777777" w:rsidR="00277900" w:rsidRPr="00277900" w:rsidRDefault="00277900" w:rsidP="008D1899">
            <w:pPr>
              <w:spacing w:line="276" w:lineRule="auto"/>
              <w:rPr>
                <w:rFonts w:ascii="Trebuchet MS" w:hAnsi="Trebuchet MS"/>
                <w:sz w:val="20"/>
                <w:szCs w:val="20"/>
              </w:rPr>
            </w:pPr>
          </w:p>
        </w:tc>
        <w:tc>
          <w:tcPr>
            <w:tcW w:w="3240" w:type="dxa"/>
          </w:tcPr>
          <w:p w14:paraId="39AF880B" w14:textId="77777777" w:rsidR="00277900" w:rsidRPr="00277900" w:rsidRDefault="00277900" w:rsidP="008D1899">
            <w:pPr>
              <w:spacing w:line="276" w:lineRule="auto"/>
              <w:rPr>
                <w:rFonts w:ascii="Trebuchet MS" w:hAnsi="Trebuchet MS"/>
                <w:sz w:val="20"/>
                <w:szCs w:val="20"/>
              </w:rPr>
            </w:pPr>
          </w:p>
        </w:tc>
      </w:tr>
      <w:tr w:rsidR="00277900" w:rsidRPr="00534993" w14:paraId="2EEB4093" w14:textId="1E02D76E" w:rsidTr="00277900">
        <w:trPr>
          <w:gridAfter w:val="2"/>
          <w:wAfter w:w="774" w:type="dxa"/>
        </w:trPr>
        <w:tc>
          <w:tcPr>
            <w:tcW w:w="625" w:type="dxa"/>
          </w:tcPr>
          <w:p w14:paraId="0BE0705C" w14:textId="003685ED" w:rsidR="00277900" w:rsidRPr="00277900" w:rsidRDefault="00AB23DD" w:rsidP="008D1899">
            <w:pPr>
              <w:spacing w:line="276" w:lineRule="auto"/>
              <w:rPr>
                <w:rFonts w:ascii="Trebuchet MS" w:hAnsi="Trebuchet MS"/>
                <w:sz w:val="20"/>
                <w:szCs w:val="20"/>
              </w:rPr>
            </w:pPr>
            <w:r>
              <w:rPr>
                <w:rFonts w:ascii="Trebuchet MS" w:hAnsi="Trebuchet MS"/>
                <w:sz w:val="20"/>
                <w:szCs w:val="20"/>
              </w:rPr>
              <w:t>628</w:t>
            </w:r>
          </w:p>
        </w:tc>
        <w:tc>
          <w:tcPr>
            <w:tcW w:w="1525" w:type="dxa"/>
            <w:gridSpan w:val="2"/>
          </w:tcPr>
          <w:p w14:paraId="14779E8D" w14:textId="2B703CFD"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Player intern</w:t>
            </w:r>
          </w:p>
        </w:tc>
        <w:tc>
          <w:tcPr>
            <w:tcW w:w="3065" w:type="dxa"/>
            <w:gridSpan w:val="3"/>
          </w:tcPr>
          <w:p w14:paraId="4C0A48DC" w14:textId="77777777" w:rsidR="00277900" w:rsidRPr="001A6ABF" w:rsidRDefault="00277900" w:rsidP="00CA63AD">
            <w:pPr>
              <w:pStyle w:val="ListParagraph"/>
              <w:numPr>
                <w:ilvl w:val="0"/>
                <w:numId w:val="353"/>
              </w:numPr>
              <w:ind w:left="349" w:hanging="270"/>
            </w:pPr>
            <w:r w:rsidRPr="001A6ABF">
              <w:t>Procesor: Minimum A55 × 4 nuclee similar;</w:t>
            </w:r>
          </w:p>
          <w:p w14:paraId="4199FE42" w14:textId="77777777" w:rsidR="00277900" w:rsidRPr="001A6ABF" w:rsidRDefault="00277900" w:rsidP="00CA63AD">
            <w:pPr>
              <w:pStyle w:val="ListParagraph"/>
              <w:numPr>
                <w:ilvl w:val="0"/>
                <w:numId w:val="353"/>
              </w:numPr>
              <w:ind w:left="349" w:hanging="270"/>
            </w:pPr>
            <w:r w:rsidRPr="001A6ABF">
              <w:t>Grafica: Minimum Mali-G52 × 2 sau similar;</w:t>
            </w:r>
          </w:p>
          <w:p w14:paraId="4BBBF7C0" w14:textId="77777777" w:rsidR="00277900" w:rsidRPr="001A6ABF" w:rsidRDefault="00277900" w:rsidP="00CA63AD">
            <w:pPr>
              <w:pStyle w:val="ListParagraph"/>
              <w:numPr>
                <w:ilvl w:val="0"/>
                <w:numId w:val="353"/>
              </w:numPr>
              <w:ind w:left="349" w:hanging="270"/>
            </w:pPr>
            <w:r w:rsidRPr="001A6ABF">
              <w:t>Memorie: Minimum 4GB;</w:t>
            </w:r>
          </w:p>
          <w:p w14:paraId="051C6F6C" w14:textId="77777777" w:rsidR="00277900" w:rsidRPr="001A6ABF" w:rsidRDefault="00277900" w:rsidP="00CA63AD">
            <w:pPr>
              <w:pStyle w:val="ListParagraph"/>
              <w:numPr>
                <w:ilvl w:val="0"/>
                <w:numId w:val="353"/>
              </w:numPr>
              <w:ind w:left="349" w:hanging="270"/>
            </w:pPr>
            <w:r w:rsidRPr="001A6ABF">
              <w:t>Stocare: Minimum 32GB.</w:t>
            </w:r>
          </w:p>
        </w:tc>
        <w:tc>
          <w:tcPr>
            <w:tcW w:w="720" w:type="dxa"/>
          </w:tcPr>
          <w:p w14:paraId="22A83B8C"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6561C469" w14:textId="77777777" w:rsidR="00277900" w:rsidRPr="00277900" w:rsidRDefault="00277900" w:rsidP="00277900">
            <w:pPr>
              <w:spacing w:line="276" w:lineRule="auto"/>
              <w:rPr>
                <w:rFonts w:ascii="Trebuchet MS" w:hAnsi="Trebuchet MS"/>
                <w:sz w:val="20"/>
                <w:szCs w:val="20"/>
              </w:rPr>
            </w:pPr>
          </w:p>
        </w:tc>
        <w:tc>
          <w:tcPr>
            <w:tcW w:w="3240" w:type="dxa"/>
          </w:tcPr>
          <w:p w14:paraId="6E0F4ABC" w14:textId="77777777" w:rsidR="00277900" w:rsidRPr="00277900" w:rsidRDefault="00277900" w:rsidP="00277900">
            <w:pPr>
              <w:spacing w:line="276" w:lineRule="auto"/>
              <w:rPr>
                <w:rFonts w:ascii="Trebuchet MS" w:hAnsi="Trebuchet MS"/>
                <w:sz w:val="20"/>
                <w:szCs w:val="20"/>
              </w:rPr>
            </w:pPr>
          </w:p>
        </w:tc>
      </w:tr>
      <w:tr w:rsidR="00277900" w:rsidRPr="00534993" w14:paraId="2249E304" w14:textId="5BB2FBD7" w:rsidTr="00277900">
        <w:trPr>
          <w:gridAfter w:val="2"/>
          <w:wAfter w:w="774" w:type="dxa"/>
        </w:trPr>
        <w:tc>
          <w:tcPr>
            <w:tcW w:w="625" w:type="dxa"/>
          </w:tcPr>
          <w:p w14:paraId="7646DA6F" w14:textId="49BC21FB" w:rsidR="00277900" w:rsidRPr="00277900" w:rsidRDefault="00AB23DD" w:rsidP="008D1899">
            <w:pPr>
              <w:spacing w:line="276" w:lineRule="auto"/>
              <w:rPr>
                <w:rFonts w:ascii="Trebuchet MS" w:hAnsi="Trebuchet MS"/>
                <w:sz w:val="20"/>
                <w:szCs w:val="20"/>
              </w:rPr>
            </w:pPr>
            <w:r>
              <w:rPr>
                <w:rFonts w:ascii="Trebuchet MS" w:hAnsi="Trebuchet MS"/>
                <w:sz w:val="20"/>
                <w:szCs w:val="20"/>
              </w:rPr>
              <w:t>629</w:t>
            </w:r>
          </w:p>
        </w:tc>
        <w:tc>
          <w:tcPr>
            <w:tcW w:w="1525" w:type="dxa"/>
            <w:gridSpan w:val="2"/>
          </w:tcPr>
          <w:p w14:paraId="1219260A" w14:textId="3C43209C"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Conectivitate</w:t>
            </w:r>
          </w:p>
        </w:tc>
        <w:tc>
          <w:tcPr>
            <w:tcW w:w="3065" w:type="dxa"/>
            <w:gridSpan w:val="3"/>
          </w:tcPr>
          <w:p w14:paraId="69D510EB" w14:textId="77777777" w:rsidR="00277900" w:rsidRPr="001A6ABF" w:rsidRDefault="00277900" w:rsidP="00CA63AD">
            <w:pPr>
              <w:pStyle w:val="ListParagraph"/>
              <w:numPr>
                <w:ilvl w:val="0"/>
                <w:numId w:val="354"/>
              </w:numPr>
              <w:ind w:left="349" w:hanging="270"/>
            </w:pPr>
            <w:r w:rsidRPr="001A6ABF">
              <w:t>Minimum 3x Intrari HDMI 2.1, HDMI 1 suporta ARC;</w:t>
            </w:r>
          </w:p>
          <w:p w14:paraId="2DF6E58F" w14:textId="77777777" w:rsidR="00277900" w:rsidRPr="001A6ABF" w:rsidRDefault="00277900" w:rsidP="00CA63AD">
            <w:pPr>
              <w:pStyle w:val="ListParagraph"/>
              <w:numPr>
                <w:ilvl w:val="0"/>
                <w:numId w:val="354"/>
              </w:numPr>
              <w:ind w:left="349" w:hanging="270"/>
            </w:pPr>
            <w:r w:rsidRPr="001A6ABF">
              <w:t>Minimum 1x USB 2.0;</w:t>
            </w:r>
          </w:p>
          <w:p w14:paraId="73D15EC9" w14:textId="77777777" w:rsidR="00277900" w:rsidRPr="001A6ABF" w:rsidRDefault="00277900" w:rsidP="00CA63AD">
            <w:pPr>
              <w:pStyle w:val="ListParagraph"/>
              <w:numPr>
                <w:ilvl w:val="0"/>
                <w:numId w:val="354"/>
              </w:numPr>
              <w:ind w:left="349" w:hanging="270"/>
            </w:pPr>
            <w:r w:rsidRPr="001A6ABF">
              <w:t>Minimum 1x USB 3.0;</w:t>
            </w:r>
          </w:p>
          <w:p w14:paraId="422E3BEE" w14:textId="77777777" w:rsidR="00277900" w:rsidRPr="001A6ABF" w:rsidRDefault="00277900" w:rsidP="00CA63AD">
            <w:pPr>
              <w:pStyle w:val="ListParagraph"/>
              <w:numPr>
                <w:ilvl w:val="0"/>
                <w:numId w:val="354"/>
              </w:numPr>
              <w:ind w:left="349" w:hanging="270"/>
            </w:pPr>
            <w:r w:rsidRPr="001A6ABF">
              <w:t>Minimum 1x USB Tip C;</w:t>
            </w:r>
          </w:p>
          <w:p w14:paraId="02BDFD7F" w14:textId="77777777" w:rsidR="00277900" w:rsidRPr="001A6ABF" w:rsidRDefault="00277900" w:rsidP="00CA63AD">
            <w:pPr>
              <w:pStyle w:val="ListParagraph"/>
              <w:numPr>
                <w:ilvl w:val="0"/>
                <w:numId w:val="354"/>
              </w:numPr>
              <w:ind w:left="349" w:hanging="270"/>
            </w:pPr>
            <w:r w:rsidRPr="001A6ABF">
              <w:t>Minimum 1x RS-232;</w:t>
            </w:r>
          </w:p>
          <w:p w14:paraId="4DB2910E" w14:textId="77777777" w:rsidR="00277900" w:rsidRPr="001A6ABF" w:rsidRDefault="00277900" w:rsidP="00CA63AD">
            <w:pPr>
              <w:pStyle w:val="ListParagraph"/>
              <w:numPr>
                <w:ilvl w:val="0"/>
                <w:numId w:val="354"/>
              </w:numPr>
              <w:ind w:left="349" w:hanging="270"/>
            </w:pPr>
            <w:r w:rsidRPr="001A6ABF">
              <w:t>Minimum 1x Intrare RJ45 10M / 100M / 1000Mbps;</w:t>
            </w:r>
          </w:p>
          <w:p w14:paraId="5673AE76" w14:textId="77777777" w:rsidR="00277900" w:rsidRPr="001A6ABF" w:rsidRDefault="00277900" w:rsidP="00CA63AD">
            <w:pPr>
              <w:pStyle w:val="ListParagraph"/>
              <w:numPr>
                <w:ilvl w:val="0"/>
                <w:numId w:val="354"/>
              </w:numPr>
              <w:ind w:left="349" w:hanging="270"/>
            </w:pPr>
            <w:r w:rsidRPr="001A6ABF">
              <w:t>Minimum 1x Iesire HDMI;</w:t>
            </w:r>
          </w:p>
          <w:p w14:paraId="2EF8D6AF" w14:textId="77777777" w:rsidR="00277900" w:rsidRPr="001A6ABF" w:rsidRDefault="00277900" w:rsidP="00CA63AD">
            <w:pPr>
              <w:pStyle w:val="ListParagraph"/>
              <w:numPr>
                <w:ilvl w:val="0"/>
                <w:numId w:val="354"/>
              </w:numPr>
              <w:ind w:left="349" w:hanging="270"/>
            </w:pPr>
            <w:r w:rsidRPr="001A6ABF">
              <w:t>Minimum 1x Iesire Audio pe conector mini jack 3.5mm’</w:t>
            </w:r>
          </w:p>
          <w:p w14:paraId="1B50CE0B" w14:textId="77777777" w:rsidR="00277900" w:rsidRPr="001A6ABF" w:rsidRDefault="00277900" w:rsidP="00CA63AD">
            <w:pPr>
              <w:pStyle w:val="ListParagraph"/>
              <w:numPr>
                <w:ilvl w:val="0"/>
                <w:numId w:val="354"/>
              </w:numPr>
              <w:ind w:left="349" w:hanging="270"/>
            </w:pPr>
            <w:r w:rsidRPr="001A6ABF">
              <w:t>Minimum 1x Iesire SPDIF;</w:t>
            </w:r>
          </w:p>
          <w:p w14:paraId="05FD4701" w14:textId="77777777" w:rsidR="00277900" w:rsidRPr="001A6ABF" w:rsidRDefault="00277900" w:rsidP="00CA63AD">
            <w:pPr>
              <w:pStyle w:val="ListParagraph"/>
              <w:numPr>
                <w:ilvl w:val="0"/>
                <w:numId w:val="354"/>
              </w:numPr>
              <w:ind w:left="349" w:hanging="270"/>
            </w:pPr>
            <w:r w:rsidRPr="001A6ABF">
              <w:t>Minimum 1x Iesire RJ45 10M / 100M / 1000Mbps;</w:t>
            </w:r>
          </w:p>
          <w:p w14:paraId="60999E05" w14:textId="77777777" w:rsidR="00277900" w:rsidRPr="001A6ABF" w:rsidRDefault="00277900" w:rsidP="00CA63AD">
            <w:pPr>
              <w:pStyle w:val="ListParagraph"/>
              <w:numPr>
                <w:ilvl w:val="0"/>
                <w:numId w:val="354"/>
              </w:numPr>
              <w:ind w:left="349" w:hanging="270"/>
            </w:pPr>
            <w:r w:rsidRPr="001A6ABF">
              <w:t>1x Slot OPS;</w:t>
            </w:r>
          </w:p>
          <w:p w14:paraId="0050098D" w14:textId="77777777" w:rsidR="00277900" w:rsidRPr="001A6ABF" w:rsidRDefault="00277900" w:rsidP="00CA63AD">
            <w:pPr>
              <w:pStyle w:val="ListParagraph"/>
              <w:numPr>
                <w:ilvl w:val="0"/>
                <w:numId w:val="354"/>
              </w:numPr>
              <w:ind w:left="349" w:hanging="270"/>
            </w:pPr>
            <w:r w:rsidRPr="001A6ABF">
              <w:t>1x Slot modul Wi-Fi;</w:t>
            </w:r>
          </w:p>
          <w:p w14:paraId="198B10A2" w14:textId="77777777" w:rsidR="00277900" w:rsidRPr="001A6ABF" w:rsidRDefault="00277900" w:rsidP="00CA63AD">
            <w:pPr>
              <w:pStyle w:val="ListParagraph"/>
              <w:numPr>
                <w:ilvl w:val="0"/>
                <w:numId w:val="354"/>
              </w:numPr>
              <w:ind w:left="349" w:hanging="270"/>
            </w:pPr>
            <w:r w:rsidRPr="001A6ABF">
              <w:t>Wi-Fi: Suporta Wi-Fi 6, 802.11ac/b/g/n/a/ax, 2.4GHz/5GHz;</w:t>
            </w:r>
          </w:p>
          <w:p w14:paraId="0709E95A" w14:textId="77777777" w:rsidR="00277900" w:rsidRPr="001A6ABF" w:rsidRDefault="00277900" w:rsidP="00CA63AD">
            <w:pPr>
              <w:pStyle w:val="ListParagraph"/>
              <w:numPr>
                <w:ilvl w:val="0"/>
                <w:numId w:val="354"/>
              </w:numPr>
              <w:ind w:left="349" w:hanging="270"/>
            </w:pPr>
            <w:r w:rsidRPr="001A6ABF">
              <w:t>Bluetooth: Minimum 5.2</w:t>
            </w:r>
          </w:p>
        </w:tc>
        <w:tc>
          <w:tcPr>
            <w:tcW w:w="720" w:type="dxa"/>
          </w:tcPr>
          <w:p w14:paraId="67504113"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38DE5B0D" w14:textId="77777777" w:rsidR="00277900" w:rsidRPr="00277900" w:rsidRDefault="00277900" w:rsidP="00277900">
            <w:pPr>
              <w:spacing w:line="276" w:lineRule="auto"/>
              <w:rPr>
                <w:rFonts w:ascii="Trebuchet MS" w:hAnsi="Trebuchet MS"/>
                <w:sz w:val="20"/>
                <w:szCs w:val="20"/>
              </w:rPr>
            </w:pPr>
          </w:p>
        </w:tc>
        <w:tc>
          <w:tcPr>
            <w:tcW w:w="3240" w:type="dxa"/>
          </w:tcPr>
          <w:p w14:paraId="7C745685" w14:textId="77777777" w:rsidR="00277900" w:rsidRPr="00277900" w:rsidRDefault="00277900" w:rsidP="00277900">
            <w:pPr>
              <w:spacing w:line="276" w:lineRule="auto"/>
              <w:rPr>
                <w:rFonts w:ascii="Trebuchet MS" w:hAnsi="Trebuchet MS"/>
                <w:sz w:val="20"/>
                <w:szCs w:val="20"/>
              </w:rPr>
            </w:pPr>
          </w:p>
        </w:tc>
      </w:tr>
      <w:tr w:rsidR="00277900" w:rsidRPr="00534993" w14:paraId="34C05EE4" w14:textId="16283058" w:rsidTr="00277900">
        <w:trPr>
          <w:gridAfter w:val="2"/>
          <w:wAfter w:w="774" w:type="dxa"/>
        </w:trPr>
        <w:tc>
          <w:tcPr>
            <w:tcW w:w="625" w:type="dxa"/>
          </w:tcPr>
          <w:p w14:paraId="2B3F6AEA" w14:textId="62C97438" w:rsidR="00277900" w:rsidRPr="00277900" w:rsidRDefault="00AB23DD" w:rsidP="008D1899">
            <w:pPr>
              <w:spacing w:line="276" w:lineRule="auto"/>
              <w:rPr>
                <w:rFonts w:ascii="Trebuchet MS" w:hAnsi="Trebuchet MS"/>
                <w:sz w:val="20"/>
                <w:szCs w:val="20"/>
              </w:rPr>
            </w:pPr>
            <w:r>
              <w:rPr>
                <w:rFonts w:ascii="Trebuchet MS" w:hAnsi="Trebuchet MS"/>
                <w:sz w:val="20"/>
                <w:szCs w:val="20"/>
              </w:rPr>
              <w:t>630</w:t>
            </w:r>
          </w:p>
        </w:tc>
        <w:tc>
          <w:tcPr>
            <w:tcW w:w="1525" w:type="dxa"/>
            <w:gridSpan w:val="2"/>
          </w:tcPr>
          <w:p w14:paraId="0796DAC4" w14:textId="1736C565"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Difuzoare</w:t>
            </w:r>
          </w:p>
        </w:tc>
        <w:tc>
          <w:tcPr>
            <w:tcW w:w="3065" w:type="dxa"/>
            <w:gridSpan w:val="3"/>
          </w:tcPr>
          <w:p w14:paraId="415353BD"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Minimum 2x 16W</w:t>
            </w:r>
          </w:p>
        </w:tc>
        <w:tc>
          <w:tcPr>
            <w:tcW w:w="720" w:type="dxa"/>
          </w:tcPr>
          <w:p w14:paraId="2179DB80"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7246E42" w14:textId="77777777" w:rsidR="00277900" w:rsidRPr="00277900" w:rsidRDefault="00277900" w:rsidP="008D1899">
            <w:pPr>
              <w:spacing w:line="276" w:lineRule="auto"/>
              <w:rPr>
                <w:rFonts w:ascii="Trebuchet MS" w:hAnsi="Trebuchet MS"/>
                <w:sz w:val="20"/>
                <w:szCs w:val="20"/>
              </w:rPr>
            </w:pPr>
          </w:p>
        </w:tc>
        <w:tc>
          <w:tcPr>
            <w:tcW w:w="3240" w:type="dxa"/>
          </w:tcPr>
          <w:p w14:paraId="1ED3558B" w14:textId="77777777" w:rsidR="00277900" w:rsidRPr="00277900" w:rsidRDefault="00277900" w:rsidP="008D1899">
            <w:pPr>
              <w:spacing w:line="276" w:lineRule="auto"/>
              <w:rPr>
                <w:rFonts w:ascii="Trebuchet MS" w:hAnsi="Trebuchet MS"/>
                <w:sz w:val="20"/>
                <w:szCs w:val="20"/>
              </w:rPr>
            </w:pPr>
          </w:p>
        </w:tc>
      </w:tr>
      <w:tr w:rsidR="00277900" w:rsidRPr="00534993" w14:paraId="66FA7BEB" w14:textId="2C858A77" w:rsidTr="00277900">
        <w:trPr>
          <w:gridAfter w:val="2"/>
          <w:wAfter w:w="774" w:type="dxa"/>
        </w:trPr>
        <w:tc>
          <w:tcPr>
            <w:tcW w:w="625" w:type="dxa"/>
          </w:tcPr>
          <w:p w14:paraId="739CFB2A" w14:textId="738CABAD" w:rsidR="00277900" w:rsidRPr="00277900" w:rsidRDefault="00AB23DD" w:rsidP="008D1899">
            <w:pPr>
              <w:spacing w:line="276" w:lineRule="auto"/>
              <w:rPr>
                <w:rFonts w:ascii="Trebuchet MS" w:hAnsi="Trebuchet MS"/>
                <w:sz w:val="20"/>
                <w:szCs w:val="20"/>
              </w:rPr>
            </w:pPr>
            <w:r>
              <w:rPr>
                <w:rFonts w:ascii="Trebuchet MS" w:hAnsi="Trebuchet MS"/>
                <w:sz w:val="20"/>
                <w:szCs w:val="20"/>
              </w:rPr>
              <w:t>631</w:t>
            </w:r>
          </w:p>
        </w:tc>
        <w:tc>
          <w:tcPr>
            <w:tcW w:w="1525" w:type="dxa"/>
            <w:gridSpan w:val="2"/>
          </w:tcPr>
          <w:p w14:paraId="53051383" w14:textId="3AF567D4"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 xml:space="preserve">VESA </w:t>
            </w:r>
          </w:p>
        </w:tc>
        <w:tc>
          <w:tcPr>
            <w:tcW w:w="3065" w:type="dxa"/>
            <w:gridSpan w:val="3"/>
          </w:tcPr>
          <w:p w14:paraId="04CA7BC2"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800x600mm</w:t>
            </w:r>
          </w:p>
        </w:tc>
        <w:tc>
          <w:tcPr>
            <w:tcW w:w="720" w:type="dxa"/>
          </w:tcPr>
          <w:p w14:paraId="56778DC2"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79D4FF5" w14:textId="77777777" w:rsidR="00277900" w:rsidRPr="00277900" w:rsidRDefault="00277900" w:rsidP="008D1899">
            <w:pPr>
              <w:spacing w:line="276" w:lineRule="auto"/>
              <w:rPr>
                <w:rFonts w:ascii="Trebuchet MS" w:hAnsi="Trebuchet MS"/>
                <w:sz w:val="20"/>
                <w:szCs w:val="20"/>
              </w:rPr>
            </w:pPr>
          </w:p>
        </w:tc>
        <w:tc>
          <w:tcPr>
            <w:tcW w:w="3240" w:type="dxa"/>
          </w:tcPr>
          <w:p w14:paraId="1A1DD053" w14:textId="77777777" w:rsidR="00277900" w:rsidRPr="00277900" w:rsidRDefault="00277900" w:rsidP="008D1899">
            <w:pPr>
              <w:spacing w:line="276" w:lineRule="auto"/>
              <w:rPr>
                <w:rFonts w:ascii="Trebuchet MS" w:hAnsi="Trebuchet MS"/>
                <w:sz w:val="20"/>
                <w:szCs w:val="20"/>
              </w:rPr>
            </w:pPr>
          </w:p>
        </w:tc>
      </w:tr>
      <w:tr w:rsidR="00277900" w:rsidRPr="00534993" w14:paraId="229C8271" w14:textId="04CDB282" w:rsidTr="00277900">
        <w:trPr>
          <w:gridAfter w:val="2"/>
          <w:wAfter w:w="774" w:type="dxa"/>
        </w:trPr>
        <w:tc>
          <w:tcPr>
            <w:tcW w:w="625" w:type="dxa"/>
          </w:tcPr>
          <w:p w14:paraId="3FE3E667" w14:textId="69513230" w:rsidR="00277900" w:rsidRPr="00277900" w:rsidRDefault="00AB23DD" w:rsidP="008D1899">
            <w:pPr>
              <w:spacing w:line="276" w:lineRule="auto"/>
              <w:rPr>
                <w:rFonts w:ascii="Trebuchet MS" w:hAnsi="Trebuchet MS"/>
                <w:sz w:val="20"/>
                <w:szCs w:val="20"/>
              </w:rPr>
            </w:pPr>
            <w:r>
              <w:rPr>
                <w:rFonts w:ascii="Trebuchet MS" w:hAnsi="Trebuchet MS"/>
                <w:sz w:val="20"/>
                <w:szCs w:val="20"/>
              </w:rPr>
              <w:t>632</w:t>
            </w:r>
          </w:p>
        </w:tc>
        <w:tc>
          <w:tcPr>
            <w:tcW w:w="1525" w:type="dxa"/>
            <w:gridSpan w:val="2"/>
          </w:tcPr>
          <w:p w14:paraId="3270DA49" w14:textId="685C8194"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Certificari</w:t>
            </w:r>
          </w:p>
        </w:tc>
        <w:tc>
          <w:tcPr>
            <w:tcW w:w="3065" w:type="dxa"/>
            <w:gridSpan w:val="3"/>
          </w:tcPr>
          <w:p w14:paraId="2E72FC49" w14:textId="77777777" w:rsidR="00277900" w:rsidRPr="001A6ABF" w:rsidRDefault="00277900" w:rsidP="00CA63AD">
            <w:pPr>
              <w:pStyle w:val="ListParagraph"/>
              <w:numPr>
                <w:ilvl w:val="0"/>
                <w:numId w:val="355"/>
              </w:numPr>
              <w:ind w:left="349" w:hanging="270"/>
            </w:pPr>
            <w:r w:rsidRPr="001A6ABF">
              <w:t>Siguranta: IEC 62368-1;</w:t>
            </w:r>
          </w:p>
          <w:p w14:paraId="0C45473A" w14:textId="77777777" w:rsidR="00277900" w:rsidRPr="001A6ABF" w:rsidRDefault="00277900" w:rsidP="00CA63AD">
            <w:pPr>
              <w:pStyle w:val="ListParagraph"/>
              <w:numPr>
                <w:ilvl w:val="0"/>
                <w:numId w:val="355"/>
              </w:numPr>
              <w:ind w:left="349" w:hanging="270"/>
            </w:pPr>
            <w:r w:rsidRPr="001A6ABF">
              <w:t>EMC: Clasa B;</w:t>
            </w:r>
          </w:p>
          <w:p w14:paraId="58CA3337" w14:textId="77777777" w:rsidR="00277900" w:rsidRPr="001A6ABF" w:rsidRDefault="00277900" w:rsidP="00CA63AD">
            <w:pPr>
              <w:pStyle w:val="ListParagraph"/>
              <w:numPr>
                <w:ilvl w:val="0"/>
                <w:numId w:val="355"/>
              </w:numPr>
              <w:ind w:left="349" w:hanging="270"/>
            </w:pPr>
            <w:r w:rsidRPr="001A6ABF">
              <w:t>Erp: Da;</w:t>
            </w:r>
          </w:p>
          <w:p w14:paraId="601BB931" w14:textId="77777777" w:rsidR="00277900" w:rsidRPr="001A6ABF" w:rsidRDefault="00277900" w:rsidP="00CA63AD">
            <w:pPr>
              <w:pStyle w:val="ListParagraph"/>
              <w:numPr>
                <w:ilvl w:val="0"/>
                <w:numId w:val="355"/>
              </w:numPr>
              <w:ind w:left="349" w:hanging="270"/>
            </w:pPr>
            <w:r w:rsidRPr="001A6ABF">
              <w:t>Energy Star: Da.</w:t>
            </w:r>
          </w:p>
        </w:tc>
        <w:tc>
          <w:tcPr>
            <w:tcW w:w="720" w:type="dxa"/>
          </w:tcPr>
          <w:p w14:paraId="0CBCC151"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15959074" w14:textId="77777777" w:rsidR="00277900" w:rsidRPr="00277900" w:rsidRDefault="00277900" w:rsidP="00277900">
            <w:pPr>
              <w:spacing w:line="276" w:lineRule="auto"/>
              <w:rPr>
                <w:rFonts w:ascii="Trebuchet MS" w:hAnsi="Trebuchet MS"/>
                <w:sz w:val="20"/>
                <w:szCs w:val="20"/>
              </w:rPr>
            </w:pPr>
          </w:p>
        </w:tc>
        <w:tc>
          <w:tcPr>
            <w:tcW w:w="3240" w:type="dxa"/>
          </w:tcPr>
          <w:p w14:paraId="6245DB19" w14:textId="77777777" w:rsidR="00277900" w:rsidRPr="00277900" w:rsidRDefault="00277900" w:rsidP="00277900">
            <w:pPr>
              <w:spacing w:line="276" w:lineRule="auto"/>
              <w:rPr>
                <w:rFonts w:ascii="Trebuchet MS" w:hAnsi="Trebuchet MS"/>
                <w:sz w:val="20"/>
                <w:szCs w:val="20"/>
              </w:rPr>
            </w:pPr>
          </w:p>
        </w:tc>
      </w:tr>
      <w:tr w:rsidR="00277900" w:rsidRPr="00534993" w14:paraId="442F9808" w14:textId="2CF33EED" w:rsidTr="00277900">
        <w:trPr>
          <w:gridAfter w:val="2"/>
          <w:wAfter w:w="774" w:type="dxa"/>
        </w:trPr>
        <w:tc>
          <w:tcPr>
            <w:tcW w:w="625" w:type="dxa"/>
          </w:tcPr>
          <w:p w14:paraId="2CC866F3" w14:textId="5E241A03" w:rsidR="00277900" w:rsidRPr="00277900" w:rsidRDefault="00AB23DD" w:rsidP="008D1899">
            <w:pPr>
              <w:spacing w:line="276" w:lineRule="auto"/>
              <w:rPr>
                <w:rFonts w:ascii="Trebuchet MS" w:hAnsi="Trebuchet MS"/>
                <w:sz w:val="20"/>
                <w:szCs w:val="20"/>
              </w:rPr>
            </w:pPr>
            <w:r>
              <w:rPr>
                <w:rFonts w:ascii="Trebuchet MS" w:hAnsi="Trebuchet MS"/>
                <w:sz w:val="20"/>
                <w:szCs w:val="20"/>
              </w:rPr>
              <w:t>633</w:t>
            </w:r>
          </w:p>
        </w:tc>
        <w:tc>
          <w:tcPr>
            <w:tcW w:w="1525" w:type="dxa"/>
            <w:gridSpan w:val="2"/>
          </w:tcPr>
          <w:p w14:paraId="6944E345" w14:textId="250ADCE1"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Accesorii incluse</w:t>
            </w:r>
          </w:p>
        </w:tc>
        <w:tc>
          <w:tcPr>
            <w:tcW w:w="3065" w:type="dxa"/>
            <w:gridSpan w:val="3"/>
          </w:tcPr>
          <w:p w14:paraId="4DAE1AB5" w14:textId="77777777" w:rsidR="00277900" w:rsidRPr="001A6ABF" w:rsidRDefault="00277900" w:rsidP="00CA63AD">
            <w:pPr>
              <w:pStyle w:val="ListParagraph"/>
              <w:numPr>
                <w:ilvl w:val="0"/>
                <w:numId w:val="356"/>
              </w:numPr>
              <w:ind w:left="349" w:hanging="270"/>
            </w:pPr>
            <w:r w:rsidRPr="001A6ABF">
              <w:t xml:space="preserve">Cablu de alimentare, </w:t>
            </w:r>
          </w:p>
          <w:p w14:paraId="5604A68F" w14:textId="77777777" w:rsidR="00277900" w:rsidRPr="001A6ABF" w:rsidRDefault="00277900" w:rsidP="00CA63AD">
            <w:pPr>
              <w:pStyle w:val="ListParagraph"/>
              <w:numPr>
                <w:ilvl w:val="0"/>
                <w:numId w:val="356"/>
              </w:numPr>
              <w:ind w:left="349" w:hanging="270"/>
            </w:pPr>
            <w:r w:rsidRPr="001A6ABF">
              <w:t xml:space="preserve">1x Cablu HDMI, </w:t>
            </w:r>
          </w:p>
          <w:p w14:paraId="62C710BD" w14:textId="77777777" w:rsidR="00277900" w:rsidRPr="001A6ABF" w:rsidRDefault="00277900" w:rsidP="00CA63AD">
            <w:pPr>
              <w:pStyle w:val="ListParagraph"/>
              <w:numPr>
                <w:ilvl w:val="0"/>
                <w:numId w:val="356"/>
              </w:numPr>
              <w:ind w:left="349" w:hanging="270"/>
            </w:pPr>
            <w:r w:rsidRPr="001A6ABF">
              <w:t xml:space="preserve">1x Modul Wi-Fi, </w:t>
            </w:r>
          </w:p>
          <w:p w14:paraId="0CA13631" w14:textId="77777777" w:rsidR="00277900" w:rsidRPr="001A6ABF" w:rsidRDefault="00277900" w:rsidP="00CA63AD">
            <w:pPr>
              <w:pStyle w:val="ListParagraph"/>
              <w:numPr>
                <w:ilvl w:val="0"/>
                <w:numId w:val="356"/>
              </w:numPr>
              <w:ind w:left="349" w:hanging="270"/>
            </w:pPr>
            <w:r w:rsidRPr="001A6ABF">
              <w:t xml:space="preserve">Telecomanda, </w:t>
            </w:r>
          </w:p>
          <w:p w14:paraId="12CFAD14" w14:textId="09DA093E" w:rsidR="00277900" w:rsidRPr="001A6ABF" w:rsidRDefault="00277900" w:rsidP="00CA63AD">
            <w:pPr>
              <w:pStyle w:val="ListParagraph"/>
              <w:numPr>
                <w:ilvl w:val="0"/>
                <w:numId w:val="356"/>
              </w:numPr>
              <w:ind w:left="349" w:hanging="270"/>
            </w:pPr>
            <w:r w:rsidRPr="001A6ABF">
              <w:t>Stand mobil de pardoseala.</w:t>
            </w:r>
          </w:p>
        </w:tc>
        <w:tc>
          <w:tcPr>
            <w:tcW w:w="720" w:type="dxa"/>
          </w:tcPr>
          <w:p w14:paraId="7CBDD5AE"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3E15C038" w14:textId="77777777" w:rsidR="00277900" w:rsidRPr="00277900" w:rsidRDefault="00277900" w:rsidP="00277900">
            <w:pPr>
              <w:spacing w:line="276" w:lineRule="auto"/>
              <w:rPr>
                <w:rFonts w:ascii="Trebuchet MS" w:hAnsi="Trebuchet MS"/>
                <w:sz w:val="20"/>
                <w:szCs w:val="20"/>
              </w:rPr>
            </w:pPr>
          </w:p>
        </w:tc>
        <w:tc>
          <w:tcPr>
            <w:tcW w:w="3240" w:type="dxa"/>
          </w:tcPr>
          <w:p w14:paraId="0AC1D2B5" w14:textId="77777777" w:rsidR="00277900" w:rsidRPr="00277900" w:rsidRDefault="00277900" w:rsidP="00277900">
            <w:pPr>
              <w:spacing w:line="276" w:lineRule="auto"/>
              <w:rPr>
                <w:rFonts w:ascii="Trebuchet MS" w:hAnsi="Trebuchet MS"/>
                <w:sz w:val="20"/>
                <w:szCs w:val="20"/>
              </w:rPr>
            </w:pPr>
          </w:p>
        </w:tc>
      </w:tr>
      <w:tr w:rsidR="00277900" w:rsidRPr="0031730B" w14:paraId="44A67C03" w14:textId="48BD1D9B" w:rsidTr="00277900">
        <w:trPr>
          <w:gridAfter w:val="2"/>
          <w:wAfter w:w="774" w:type="dxa"/>
        </w:trPr>
        <w:tc>
          <w:tcPr>
            <w:tcW w:w="625" w:type="dxa"/>
          </w:tcPr>
          <w:p w14:paraId="02507F1A" w14:textId="61E86A56" w:rsidR="00277900" w:rsidRPr="00C84168" w:rsidRDefault="00AB23DD" w:rsidP="00277900">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634</w:t>
            </w:r>
          </w:p>
        </w:tc>
        <w:tc>
          <w:tcPr>
            <w:tcW w:w="4590" w:type="dxa"/>
            <w:gridSpan w:val="5"/>
          </w:tcPr>
          <w:p w14:paraId="01D0DC77" w14:textId="1F224F7F" w:rsidR="00277900" w:rsidRPr="001A6ABF" w:rsidRDefault="00277900" w:rsidP="0082663B">
            <w:pPr>
              <w:pStyle w:val="Capitol1111"/>
            </w:pPr>
            <w:r w:rsidRPr="001A6ABF">
              <w:t>Kit Videoconferință</w:t>
            </w:r>
          </w:p>
        </w:tc>
        <w:tc>
          <w:tcPr>
            <w:tcW w:w="720" w:type="dxa"/>
          </w:tcPr>
          <w:p w14:paraId="48C9A888"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5220" w:type="dxa"/>
            <w:gridSpan w:val="3"/>
          </w:tcPr>
          <w:p w14:paraId="283792B6"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3240" w:type="dxa"/>
          </w:tcPr>
          <w:p w14:paraId="1A259176"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r>
      <w:tr w:rsidR="00277900" w:rsidRPr="00534993" w14:paraId="237723A2" w14:textId="2E4A20A7" w:rsidTr="00277900">
        <w:trPr>
          <w:gridAfter w:val="2"/>
          <w:wAfter w:w="774" w:type="dxa"/>
          <w:tblHeader/>
        </w:trPr>
        <w:tc>
          <w:tcPr>
            <w:tcW w:w="625" w:type="dxa"/>
          </w:tcPr>
          <w:p w14:paraId="654B4F17" w14:textId="527C8B8F" w:rsidR="00277900" w:rsidRPr="00277900" w:rsidRDefault="00AB23DD" w:rsidP="008D1899">
            <w:pPr>
              <w:spacing w:line="276" w:lineRule="auto"/>
              <w:rPr>
                <w:rFonts w:ascii="Trebuchet MS" w:hAnsi="Trebuchet MS"/>
                <w:sz w:val="20"/>
                <w:szCs w:val="20"/>
              </w:rPr>
            </w:pPr>
            <w:r>
              <w:rPr>
                <w:rFonts w:ascii="Trebuchet MS" w:hAnsi="Trebuchet MS"/>
                <w:sz w:val="20"/>
                <w:szCs w:val="20"/>
              </w:rPr>
              <w:t>635</w:t>
            </w:r>
          </w:p>
        </w:tc>
        <w:tc>
          <w:tcPr>
            <w:tcW w:w="1525" w:type="dxa"/>
            <w:gridSpan w:val="2"/>
            <w:shd w:val="clear" w:color="auto" w:fill="D9D9D9" w:themeFill="background1" w:themeFillShade="D9"/>
            <w:vAlign w:val="center"/>
          </w:tcPr>
          <w:p w14:paraId="2F4A21B7" w14:textId="6528B241" w:rsidR="00277900" w:rsidRPr="001A6ABF" w:rsidRDefault="00277900" w:rsidP="008D1899">
            <w:pPr>
              <w:spacing w:line="276" w:lineRule="auto"/>
              <w:rPr>
                <w:rFonts w:ascii="Trebuchet MS" w:hAnsi="Trebuchet MS" w:cs="Times New Roman"/>
                <w:b/>
                <w:color w:val="000000" w:themeColor="text1"/>
                <w:sz w:val="20"/>
                <w:szCs w:val="20"/>
              </w:rPr>
            </w:pPr>
            <w:bookmarkStart w:id="103" w:name="_Hlk219117137"/>
            <w:r w:rsidRPr="001A6ABF">
              <w:rPr>
                <w:rFonts w:ascii="Trebuchet MS" w:hAnsi="Trebuchet MS" w:cs="Times New Roman"/>
                <w:b/>
                <w:color w:val="000000" w:themeColor="text1"/>
                <w:sz w:val="20"/>
                <w:szCs w:val="20"/>
              </w:rPr>
              <w:t>Caracteristică</w:t>
            </w:r>
          </w:p>
          <w:p w14:paraId="49FC4019" w14:textId="77777777" w:rsidR="00277900" w:rsidRPr="001A6ABF" w:rsidRDefault="00277900" w:rsidP="008D1899">
            <w:pPr>
              <w:spacing w:line="276" w:lineRule="auto"/>
              <w:rPr>
                <w:rFonts w:ascii="Trebuchet MS" w:hAnsi="Trebuchet MS" w:cs="Times New Roman"/>
                <w:color w:val="000000" w:themeColor="text1"/>
                <w:sz w:val="20"/>
                <w:szCs w:val="20"/>
              </w:rPr>
            </w:pPr>
          </w:p>
        </w:tc>
        <w:tc>
          <w:tcPr>
            <w:tcW w:w="3065" w:type="dxa"/>
            <w:gridSpan w:val="3"/>
            <w:shd w:val="clear" w:color="auto" w:fill="D9D9D9" w:themeFill="background1" w:themeFillShade="D9"/>
            <w:vAlign w:val="center"/>
          </w:tcPr>
          <w:p w14:paraId="6D33D805" w14:textId="77777777"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Cerință minimală</w:t>
            </w:r>
          </w:p>
          <w:p w14:paraId="78F328F4" w14:textId="77777777" w:rsidR="00277900" w:rsidRPr="001A6ABF" w:rsidRDefault="00277900" w:rsidP="008D1899">
            <w:pPr>
              <w:spacing w:line="276" w:lineRule="auto"/>
              <w:rPr>
                <w:rFonts w:ascii="Trebuchet MS" w:hAnsi="Trebuchet MS" w:cs="Times New Roman"/>
                <w:color w:val="000000" w:themeColor="text1"/>
                <w:sz w:val="20"/>
                <w:szCs w:val="20"/>
              </w:rPr>
            </w:pPr>
          </w:p>
        </w:tc>
        <w:tc>
          <w:tcPr>
            <w:tcW w:w="720" w:type="dxa"/>
          </w:tcPr>
          <w:p w14:paraId="44393A35"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3E1C3A9" w14:textId="77777777" w:rsidR="00277900" w:rsidRPr="00277900" w:rsidRDefault="00277900" w:rsidP="008D1899">
            <w:pPr>
              <w:spacing w:line="276" w:lineRule="auto"/>
              <w:rPr>
                <w:rFonts w:ascii="Trebuchet MS" w:hAnsi="Trebuchet MS"/>
                <w:sz w:val="20"/>
                <w:szCs w:val="20"/>
              </w:rPr>
            </w:pPr>
          </w:p>
        </w:tc>
        <w:tc>
          <w:tcPr>
            <w:tcW w:w="3240" w:type="dxa"/>
          </w:tcPr>
          <w:p w14:paraId="6CD376C4" w14:textId="77777777" w:rsidR="00277900" w:rsidRPr="00277900" w:rsidRDefault="00277900" w:rsidP="008D1899">
            <w:pPr>
              <w:spacing w:line="276" w:lineRule="auto"/>
              <w:rPr>
                <w:rFonts w:ascii="Trebuchet MS" w:hAnsi="Trebuchet MS"/>
                <w:sz w:val="20"/>
                <w:szCs w:val="20"/>
              </w:rPr>
            </w:pPr>
          </w:p>
        </w:tc>
      </w:tr>
      <w:tr w:rsidR="00277900" w:rsidRPr="00534993" w14:paraId="7624FEE8" w14:textId="07801DB7" w:rsidTr="00277900">
        <w:trPr>
          <w:gridAfter w:val="2"/>
          <w:wAfter w:w="774" w:type="dxa"/>
        </w:trPr>
        <w:tc>
          <w:tcPr>
            <w:tcW w:w="625" w:type="dxa"/>
          </w:tcPr>
          <w:p w14:paraId="704B5559" w14:textId="7715961F" w:rsidR="00277900" w:rsidRPr="00277900" w:rsidRDefault="00AB23DD" w:rsidP="008D1899">
            <w:pPr>
              <w:spacing w:line="276" w:lineRule="auto"/>
              <w:rPr>
                <w:rFonts w:ascii="Trebuchet MS" w:hAnsi="Trebuchet MS"/>
                <w:sz w:val="20"/>
                <w:szCs w:val="20"/>
              </w:rPr>
            </w:pPr>
            <w:r>
              <w:rPr>
                <w:rFonts w:ascii="Trebuchet MS" w:hAnsi="Trebuchet MS"/>
                <w:sz w:val="20"/>
                <w:szCs w:val="20"/>
              </w:rPr>
              <w:t>636</w:t>
            </w:r>
          </w:p>
        </w:tc>
        <w:tc>
          <w:tcPr>
            <w:tcW w:w="1525" w:type="dxa"/>
            <w:gridSpan w:val="2"/>
          </w:tcPr>
          <w:p w14:paraId="2C9ED598" w14:textId="15261048"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w:t>
            </w:r>
          </w:p>
        </w:tc>
        <w:tc>
          <w:tcPr>
            <w:tcW w:w="3065" w:type="dxa"/>
            <w:gridSpan w:val="3"/>
          </w:tcPr>
          <w:p w14:paraId="6474F698"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Kit videoconferinta alcătuit din mini PC cu Windows 10 IoT si touchpanel pentru controlul sesiunilor de videoconferinta cu diagonala de 10.1"</w:t>
            </w:r>
          </w:p>
        </w:tc>
        <w:tc>
          <w:tcPr>
            <w:tcW w:w="720" w:type="dxa"/>
          </w:tcPr>
          <w:p w14:paraId="1BC912B1"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A4B32FD" w14:textId="77777777" w:rsidR="00277900" w:rsidRPr="00277900" w:rsidRDefault="00277900" w:rsidP="008D1899">
            <w:pPr>
              <w:spacing w:line="276" w:lineRule="auto"/>
              <w:rPr>
                <w:rFonts w:ascii="Trebuchet MS" w:hAnsi="Trebuchet MS"/>
                <w:sz w:val="20"/>
                <w:szCs w:val="20"/>
              </w:rPr>
            </w:pPr>
          </w:p>
        </w:tc>
        <w:tc>
          <w:tcPr>
            <w:tcW w:w="3240" w:type="dxa"/>
          </w:tcPr>
          <w:p w14:paraId="5900A728" w14:textId="77777777" w:rsidR="00277900" w:rsidRPr="00277900" w:rsidRDefault="00277900" w:rsidP="008D1899">
            <w:pPr>
              <w:spacing w:line="276" w:lineRule="auto"/>
              <w:rPr>
                <w:rFonts w:ascii="Trebuchet MS" w:hAnsi="Trebuchet MS"/>
                <w:sz w:val="20"/>
                <w:szCs w:val="20"/>
              </w:rPr>
            </w:pPr>
          </w:p>
        </w:tc>
      </w:tr>
      <w:tr w:rsidR="00277900" w:rsidRPr="00534993" w14:paraId="03509428" w14:textId="091993C9" w:rsidTr="00277900">
        <w:trPr>
          <w:gridAfter w:val="2"/>
          <w:wAfter w:w="774" w:type="dxa"/>
        </w:trPr>
        <w:tc>
          <w:tcPr>
            <w:tcW w:w="625" w:type="dxa"/>
          </w:tcPr>
          <w:p w14:paraId="0D77B5E3" w14:textId="69AD92DA" w:rsidR="00277900" w:rsidRPr="00277900" w:rsidRDefault="00AB23DD" w:rsidP="008D1899">
            <w:pPr>
              <w:spacing w:line="276" w:lineRule="auto"/>
              <w:rPr>
                <w:rFonts w:ascii="Trebuchet MS" w:hAnsi="Trebuchet MS"/>
                <w:sz w:val="20"/>
                <w:szCs w:val="20"/>
              </w:rPr>
            </w:pPr>
            <w:r>
              <w:rPr>
                <w:rFonts w:ascii="Trebuchet MS" w:hAnsi="Trebuchet MS"/>
                <w:sz w:val="20"/>
                <w:szCs w:val="20"/>
              </w:rPr>
              <w:t>637</w:t>
            </w:r>
          </w:p>
        </w:tc>
        <w:tc>
          <w:tcPr>
            <w:tcW w:w="1525" w:type="dxa"/>
            <w:gridSpan w:val="2"/>
          </w:tcPr>
          <w:p w14:paraId="6F15B7AD" w14:textId="77777777" w:rsidR="00277900" w:rsidRPr="001A6ABF" w:rsidRDefault="00277900" w:rsidP="00277900">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 xml:space="preserve">Specificatii tehnice mini PC </w:t>
            </w:r>
          </w:p>
          <w:p w14:paraId="23D30EDF" w14:textId="1FE353E2" w:rsidR="00277900" w:rsidRPr="001A6ABF" w:rsidRDefault="00277900" w:rsidP="00277900">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Procesor</w:t>
            </w:r>
          </w:p>
        </w:tc>
        <w:tc>
          <w:tcPr>
            <w:tcW w:w="3065" w:type="dxa"/>
            <w:gridSpan w:val="3"/>
          </w:tcPr>
          <w:p w14:paraId="3B45E435"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Procesor Intel Core i5 cu minim 4 nuclee, 8 fire de execuție, frecventa turbo de minim 4 GHz, minim 8MB Cache sau echivalent; interfata grafica integrata</w:t>
            </w:r>
          </w:p>
        </w:tc>
        <w:tc>
          <w:tcPr>
            <w:tcW w:w="720" w:type="dxa"/>
          </w:tcPr>
          <w:p w14:paraId="7BF27BFF"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EEAB49E" w14:textId="77777777" w:rsidR="00277900" w:rsidRPr="00277900" w:rsidRDefault="00277900" w:rsidP="008D1899">
            <w:pPr>
              <w:spacing w:line="276" w:lineRule="auto"/>
              <w:rPr>
                <w:rFonts w:ascii="Trebuchet MS" w:hAnsi="Trebuchet MS"/>
                <w:sz w:val="20"/>
                <w:szCs w:val="20"/>
              </w:rPr>
            </w:pPr>
          </w:p>
        </w:tc>
        <w:tc>
          <w:tcPr>
            <w:tcW w:w="3240" w:type="dxa"/>
          </w:tcPr>
          <w:p w14:paraId="354728DD" w14:textId="77777777" w:rsidR="00277900" w:rsidRPr="00277900" w:rsidRDefault="00277900" w:rsidP="008D1899">
            <w:pPr>
              <w:spacing w:line="276" w:lineRule="auto"/>
              <w:rPr>
                <w:rFonts w:ascii="Trebuchet MS" w:hAnsi="Trebuchet MS"/>
                <w:sz w:val="20"/>
                <w:szCs w:val="20"/>
              </w:rPr>
            </w:pPr>
          </w:p>
        </w:tc>
      </w:tr>
      <w:tr w:rsidR="00277900" w:rsidRPr="00534993" w14:paraId="424D7078" w14:textId="05F76B86" w:rsidTr="00277900">
        <w:trPr>
          <w:gridAfter w:val="2"/>
          <w:wAfter w:w="774" w:type="dxa"/>
        </w:trPr>
        <w:tc>
          <w:tcPr>
            <w:tcW w:w="625" w:type="dxa"/>
          </w:tcPr>
          <w:p w14:paraId="6847EEDA" w14:textId="4DC24041" w:rsidR="00277900" w:rsidRPr="00277900" w:rsidRDefault="00AB23DD" w:rsidP="008D1899">
            <w:pPr>
              <w:spacing w:line="276" w:lineRule="auto"/>
              <w:rPr>
                <w:rFonts w:ascii="Trebuchet MS" w:hAnsi="Trebuchet MS"/>
                <w:sz w:val="20"/>
                <w:szCs w:val="20"/>
              </w:rPr>
            </w:pPr>
            <w:r>
              <w:rPr>
                <w:rFonts w:ascii="Trebuchet MS" w:hAnsi="Trebuchet MS"/>
                <w:sz w:val="20"/>
                <w:szCs w:val="20"/>
              </w:rPr>
              <w:t>638</w:t>
            </w:r>
          </w:p>
        </w:tc>
        <w:tc>
          <w:tcPr>
            <w:tcW w:w="1525" w:type="dxa"/>
            <w:gridSpan w:val="2"/>
          </w:tcPr>
          <w:p w14:paraId="45508046" w14:textId="44897485"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Chipset</w:t>
            </w:r>
          </w:p>
        </w:tc>
        <w:tc>
          <w:tcPr>
            <w:tcW w:w="3065" w:type="dxa"/>
            <w:gridSpan w:val="3"/>
          </w:tcPr>
          <w:p w14:paraId="3C55CAAF"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Intel SoC (System on Chip) sau echivalent</w:t>
            </w:r>
          </w:p>
        </w:tc>
        <w:tc>
          <w:tcPr>
            <w:tcW w:w="720" w:type="dxa"/>
          </w:tcPr>
          <w:p w14:paraId="311D04F1"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BF23BF2" w14:textId="77777777" w:rsidR="00277900" w:rsidRPr="00277900" w:rsidRDefault="00277900" w:rsidP="008D1899">
            <w:pPr>
              <w:spacing w:line="276" w:lineRule="auto"/>
              <w:rPr>
                <w:rFonts w:ascii="Trebuchet MS" w:hAnsi="Trebuchet MS"/>
                <w:sz w:val="20"/>
                <w:szCs w:val="20"/>
              </w:rPr>
            </w:pPr>
          </w:p>
        </w:tc>
        <w:tc>
          <w:tcPr>
            <w:tcW w:w="3240" w:type="dxa"/>
          </w:tcPr>
          <w:p w14:paraId="7FE4A0DC" w14:textId="77777777" w:rsidR="00277900" w:rsidRPr="00277900" w:rsidRDefault="00277900" w:rsidP="008D1899">
            <w:pPr>
              <w:spacing w:line="276" w:lineRule="auto"/>
              <w:rPr>
                <w:rFonts w:ascii="Trebuchet MS" w:hAnsi="Trebuchet MS"/>
                <w:sz w:val="20"/>
                <w:szCs w:val="20"/>
              </w:rPr>
            </w:pPr>
          </w:p>
        </w:tc>
      </w:tr>
      <w:tr w:rsidR="00277900" w:rsidRPr="00534993" w14:paraId="0A1CA94B" w14:textId="00FC0612" w:rsidTr="00277900">
        <w:trPr>
          <w:gridAfter w:val="2"/>
          <w:wAfter w:w="774" w:type="dxa"/>
        </w:trPr>
        <w:tc>
          <w:tcPr>
            <w:tcW w:w="625" w:type="dxa"/>
          </w:tcPr>
          <w:p w14:paraId="4B656458" w14:textId="020E7F80" w:rsidR="00277900" w:rsidRPr="00277900" w:rsidRDefault="00AB23DD" w:rsidP="008D1899">
            <w:pPr>
              <w:spacing w:line="276" w:lineRule="auto"/>
              <w:rPr>
                <w:rFonts w:ascii="Trebuchet MS" w:hAnsi="Trebuchet MS"/>
                <w:sz w:val="20"/>
                <w:szCs w:val="20"/>
              </w:rPr>
            </w:pPr>
            <w:r>
              <w:rPr>
                <w:rFonts w:ascii="Trebuchet MS" w:hAnsi="Trebuchet MS"/>
                <w:sz w:val="20"/>
                <w:szCs w:val="20"/>
              </w:rPr>
              <w:t>639</w:t>
            </w:r>
          </w:p>
        </w:tc>
        <w:tc>
          <w:tcPr>
            <w:tcW w:w="1525" w:type="dxa"/>
            <w:gridSpan w:val="2"/>
          </w:tcPr>
          <w:p w14:paraId="2FE07DB7" w14:textId="2AA3078D"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Capacitate de stocare</w:t>
            </w:r>
          </w:p>
        </w:tc>
        <w:tc>
          <w:tcPr>
            <w:tcW w:w="3065" w:type="dxa"/>
            <w:gridSpan w:val="3"/>
          </w:tcPr>
          <w:p w14:paraId="5243B251"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 xml:space="preserve">Minim 256GB SSD M2 PCIe  </w:t>
            </w:r>
          </w:p>
        </w:tc>
        <w:tc>
          <w:tcPr>
            <w:tcW w:w="720" w:type="dxa"/>
          </w:tcPr>
          <w:p w14:paraId="35B3AAE0"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1792083" w14:textId="77777777" w:rsidR="00277900" w:rsidRPr="00277900" w:rsidRDefault="00277900" w:rsidP="008D1899">
            <w:pPr>
              <w:spacing w:line="276" w:lineRule="auto"/>
              <w:rPr>
                <w:rFonts w:ascii="Trebuchet MS" w:hAnsi="Trebuchet MS"/>
                <w:sz w:val="20"/>
                <w:szCs w:val="20"/>
              </w:rPr>
            </w:pPr>
          </w:p>
        </w:tc>
        <w:tc>
          <w:tcPr>
            <w:tcW w:w="3240" w:type="dxa"/>
          </w:tcPr>
          <w:p w14:paraId="5F81949D" w14:textId="77777777" w:rsidR="00277900" w:rsidRPr="00277900" w:rsidRDefault="00277900" w:rsidP="008D1899">
            <w:pPr>
              <w:spacing w:line="276" w:lineRule="auto"/>
              <w:rPr>
                <w:rFonts w:ascii="Trebuchet MS" w:hAnsi="Trebuchet MS"/>
                <w:sz w:val="20"/>
                <w:szCs w:val="20"/>
              </w:rPr>
            </w:pPr>
          </w:p>
        </w:tc>
      </w:tr>
      <w:tr w:rsidR="00277900" w:rsidRPr="00534993" w14:paraId="51821567" w14:textId="092F2E18" w:rsidTr="00277900">
        <w:trPr>
          <w:gridAfter w:val="2"/>
          <w:wAfter w:w="774" w:type="dxa"/>
        </w:trPr>
        <w:tc>
          <w:tcPr>
            <w:tcW w:w="625" w:type="dxa"/>
          </w:tcPr>
          <w:p w14:paraId="7AAE7CA2" w14:textId="426EA6B6" w:rsidR="00277900" w:rsidRPr="00277900" w:rsidRDefault="00AB23DD" w:rsidP="008D1899">
            <w:pPr>
              <w:spacing w:line="276" w:lineRule="auto"/>
              <w:rPr>
                <w:rFonts w:ascii="Trebuchet MS" w:hAnsi="Trebuchet MS"/>
                <w:sz w:val="20"/>
                <w:szCs w:val="20"/>
              </w:rPr>
            </w:pPr>
            <w:r>
              <w:rPr>
                <w:rFonts w:ascii="Trebuchet MS" w:hAnsi="Trebuchet MS"/>
                <w:sz w:val="20"/>
                <w:szCs w:val="20"/>
              </w:rPr>
              <w:t>640</w:t>
            </w:r>
          </w:p>
        </w:tc>
        <w:tc>
          <w:tcPr>
            <w:tcW w:w="1525" w:type="dxa"/>
            <w:gridSpan w:val="2"/>
          </w:tcPr>
          <w:p w14:paraId="089749E3" w14:textId="0BC75FAF"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Memorie</w:t>
            </w:r>
          </w:p>
        </w:tc>
        <w:tc>
          <w:tcPr>
            <w:tcW w:w="3065" w:type="dxa"/>
            <w:gridSpan w:val="3"/>
          </w:tcPr>
          <w:p w14:paraId="2EFA4050"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8GB DDR4-3200 dual-channel</w:t>
            </w:r>
          </w:p>
        </w:tc>
        <w:tc>
          <w:tcPr>
            <w:tcW w:w="720" w:type="dxa"/>
          </w:tcPr>
          <w:p w14:paraId="024415B8"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A7378D3" w14:textId="77777777" w:rsidR="00277900" w:rsidRPr="00277900" w:rsidRDefault="00277900" w:rsidP="008D1899">
            <w:pPr>
              <w:spacing w:line="276" w:lineRule="auto"/>
              <w:rPr>
                <w:rFonts w:ascii="Trebuchet MS" w:hAnsi="Trebuchet MS"/>
                <w:sz w:val="20"/>
                <w:szCs w:val="20"/>
              </w:rPr>
            </w:pPr>
          </w:p>
        </w:tc>
        <w:tc>
          <w:tcPr>
            <w:tcW w:w="3240" w:type="dxa"/>
          </w:tcPr>
          <w:p w14:paraId="7208129A" w14:textId="77777777" w:rsidR="00277900" w:rsidRPr="00277900" w:rsidRDefault="00277900" w:rsidP="008D1899">
            <w:pPr>
              <w:spacing w:line="276" w:lineRule="auto"/>
              <w:rPr>
                <w:rFonts w:ascii="Trebuchet MS" w:hAnsi="Trebuchet MS"/>
                <w:sz w:val="20"/>
                <w:szCs w:val="20"/>
              </w:rPr>
            </w:pPr>
          </w:p>
        </w:tc>
      </w:tr>
      <w:tr w:rsidR="00277900" w:rsidRPr="00534993" w14:paraId="6DB06E50" w14:textId="3ABE8D84" w:rsidTr="00277900">
        <w:trPr>
          <w:gridAfter w:val="2"/>
          <w:wAfter w:w="774" w:type="dxa"/>
        </w:trPr>
        <w:tc>
          <w:tcPr>
            <w:tcW w:w="625" w:type="dxa"/>
          </w:tcPr>
          <w:p w14:paraId="2A6C9DDD" w14:textId="213A234B" w:rsidR="00277900" w:rsidRPr="00277900" w:rsidRDefault="00AB23DD" w:rsidP="008D1899">
            <w:pPr>
              <w:spacing w:line="276" w:lineRule="auto"/>
              <w:rPr>
                <w:rFonts w:ascii="Trebuchet MS" w:hAnsi="Trebuchet MS"/>
                <w:sz w:val="20"/>
                <w:szCs w:val="20"/>
              </w:rPr>
            </w:pPr>
            <w:r>
              <w:rPr>
                <w:rFonts w:ascii="Trebuchet MS" w:hAnsi="Trebuchet MS"/>
                <w:sz w:val="20"/>
                <w:szCs w:val="20"/>
              </w:rPr>
              <w:t>641</w:t>
            </w:r>
          </w:p>
        </w:tc>
        <w:tc>
          <w:tcPr>
            <w:tcW w:w="1525" w:type="dxa"/>
            <w:gridSpan w:val="2"/>
          </w:tcPr>
          <w:p w14:paraId="067BF02E" w14:textId="12F05EAC"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intrari/iesiri (nu se accepta adaptoare):</w:t>
            </w:r>
          </w:p>
        </w:tc>
        <w:tc>
          <w:tcPr>
            <w:tcW w:w="3065" w:type="dxa"/>
            <w:gridSpan w:val="3"/>
          </w:tcPr>
          <w:p w14:paraId="5BB9CD6E" w14:textId="77777777" w:rsidR="00277900" w:rsidRPr="001A6ABF" w:rsidRDefault="00277900" w:rsidP="00CA63AD">
            <w:pPr>
              <w:pStyle w:val="ListParagraph"/>
              <w:numPr>
                <w:ilvl w:val="0"/>
                <w:numId w:val="357"/>
              </w:numPr>
              <w:ind w:left="349" w:hanging="270"/>
            </w:pPr>
            <w:r w:rsidRPr="001A6ABF">
              <w:t>2x USB 3.2 Gen 2 (unul pentru dispozitivului de captare si transmisie audio, respectiv unul pentru conectarea camerei video)</w:t>
            </w:r>
          </w:p>
          <w:p w14:paraId="020AE210" w14:textId="77777777" w:rsidR="00277900" w:rsidRPr="001A6ABF" w:rsidRDefault="00277900" w:rsidP="00CA63AD">
            <w:pPr>
              <w:pStyle w:val="ListParagraph"/>
              <w:numPr>
                <w:ilvl w:val="0"/>
                <w:numId w:val="357"/>
              </w:numPr>
              <w:ind w:left="349" w:hanging="270"/>
            </w:pPr>
            <w:r w:rsidRPr="001A6ABF">
              <w:t>1x USB 3.2 Gen1</w:t>
            </w:r>
          </w:p>
          <w:p w14:paraId="768F1EE8" w14:textId="77777777" w:rsidR="00277900" w:rsidRPr="001A6ABF" w:rsidRDefault="00277900" w:rsidP="00CA63AD">
            <w:pPr>
              <w:pStyle w:val="ListParagraph"/>
              <w:numPr>
                <w:ilvl w:val="0"/>
                <w:numId w:val="357"/>
              </w:numPr>
              <w:ind w:left="349" w:hanging="270"/>
            </w:pPr>
            <w:r w:rsidRPr="001A6ABF">
              <w:t>1x Thunderbolt™ 4</w:t>
            </w:r>
          </w:p>
          <w:p w14:paraId="6BA192BB" w14:textId="7FDEA26C" w:rsidR="00277900" w:rsidRPr="001A6ABF" w:rsidRDefault="00277900" w:rsidP="00CA63AD">
            <w:pPr>
              <w:pStyle w:val="ListParagraph"/>
              <w:numPr>
                <w:ilvl w:val="0"/>
                <w:numId w:val="357"/>
              </w:numPr>
              <w:ind w:left="349" w:hanging="270"/>
            </w:pPr>
            <w:r w:rsidRPr="001A6ABF">
              <w:t>1x USB-C 3.2 Gen 1 (pentru conectarea tabletei de control)</w:t>
            </w:r>
          </w:p>
          <w:p w14:paraId="308708CB" w14:textId="77777777" w:rsidR="00277900" w:rsidRPr="001A6ABF" w:rsidRDefault="00277900" w:rsidP="00CA63AD">
            <w:pPr>
              <w:pStyle w:val="ListParagraph"/>
              <w:numPr>
                <w:ilvl w:val="0"/>
                <w:numId w:val="357"/>
              </w:numPr>
              <w:ind w:left="349" w:hanging="270"/>
            </w:pPr>
            <w:r w:rsidRPr="001A6ABF">
              <w:t>1x HDMI-in</w:t>
            </w:r>
          </w:p>
          <w:p w14:paraId="47692D23" w14:textId="77777777" w:rsidR="00277900" w:rsidRPr="001A6ABF" w:rsidRDefault="00277900" w:rsidP="00CA63AD">
            <w:pPr>
              <w:pStyle w:val="ListParagraph"/>
              <w:numPr>
                <w:ilvl w:val="0"/>
                <w:numId w:val="357"/>
              </w:numPr>
              <w:ind w:left="349" w:hanging="270"/>
            </w:pPr>
            <w:r w:rsidRPr="001A6ABF">
              <w:t>2x HDMI-out 1.4</w:t>
            </w:r>
          </w:p>
          <w:p w14:paraId="28F565F1" w14:textId="77777777" w:rsidR="00277900" w:rsidRPr="001A6ABF" w:rsidRDefault="00277900" w:rsidP="00CA63AD">
            <w:pPr>
              <w:pStyle w:val="ListParagraph"/>
              <w:numPr>
                <w:ilvl w:val="0"/>
                <w:numId w:val="357"/>
              </w:numPr>
              <w:ind w:left="349" w:hanging="270"/>
            </w:pPr>
            <w:r w:rsidRPr="001A6ABF">
              <w:t>1x Ethernet</w:t>
            </w:r>
          </w:p>
          <w:p w14:paraId="69549A4D" w14:textId="77777777" w:rsidR="00277900" w:rsidRPr="001A6ABF" w:rsidRDefault="00277900" w:rsidP="00F93640">
            <w:pPr>
              <w:ind w:left="-26"/>
              <w:rPr>
                <w:rFonts w:ascii="Trebuchet MS" w:hAnsi="Trebuchet MS"/>
                <w:color w:val="000000" w:themeColor="text1"/>
                <w:sz w:val="20"/>
                <w:szCs w:val="20"/>
              </w:rPr>
            </w:pPr>
            <w:r w:rsidRPr="001A6ABF">
              <w:rPr>
                <w:rFonts w:ascii="Trebuchet MS" w:hAnsi="Trebuchet MS"/>
                <w:color w:val="000000" w:themeColor="text1"/>
                <w:sz w:val="20"/>
                <w:szCs w:val="20"/>
              </w:rPr>
              <w:t>* Nu se accepta adaptoare sau improvizatii pentru pentru interfetele echipamentului</w:t>
            </w:r>
          </w:p>
        </w:tc>
        <w:tc>
          <w:tcPr>
            <w:tcW w:w="720" w:type="dxa"/>
          </w:tcPr>
          <w:p w14:paraId="28257133"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02AE68A0" w14:textId="77777777" w:rsidR="00277900" w:rsidRPr="00277900" w:rsidRDefault="00277900" w:rsidP="00277900">
            <w:pPr>
              <w:spacing w:line="276" w:lineRule="auto"/>
              <w:rPr>
                <w:rFonts w:ascii="Trebuchet MS" w:hAnsi="Trebuchet MS"/>
                <w:sz w:val="20"/>
                <w:szCs w:val="20"/>
              </w:rPr>
            </w:pPr>
          </w:p>
        </w:tc>
        <w:tc>
          <w:tcPr>
            <w:tcW w:w="3240" w:type="dxa"/>
          </w:tcPr>
          <w:p w14:paraId="3B47C643" w14:textId="77777777" w:rsidR="00277900" w:rsidRPr="00277900" w:rsidRDefault="00277900" w:rsidP="00277900">
            <w:pPr>
              <w:spacing w:line="276" w:lineRule="auto"/>
              <w:rPr>
                <w:rFonts w:ascii="Trebuchet MS" w:hAnsi="Trebuchet MS"/>
                <w:sz w:val="20"/>
                <w:szCs w:val="20"/>
              </w:rPr>
            </w:pPr>
          </w:p>
        </w:tc>
      </w:tr>
      <w:tr w:rsidR="00277900" w:rsidRPr="00534993" w14:paraId="278A9110" w14:textId="4B8DD2DA" w:rsidTr="00277900">
        <w:trPr>
          <w:gridAfter w:val="2"/>
          <w:wAfter w:w="774" w:type="dxa"/>
        </w:trPr>
        <w:tc>
          <w:tcPr>
            <w:tcW w:w="625" w:type="dxa"/>
          </w:tcPr>
          <w:p w14:paraId="6E0D2E15" w14:textId="23586EF4" w:rsidR="00277900" w:rsidRPr="00277900" w:rsidRDefault="00AB23DD" w:rsidP="008D1899">
            <w:pPr>
              <w:spacing w:line="276" w:lineRule="auto"/>
              <w:rPr>
                <w:rFonts w:ascii="Trebuchet MS" w:hAnsi="Trebuchet MS"/>
                <w:sz w:val="20"/>
                <w:szCs w:val="20"/>
              </w:rPr>
            </w:pPr>
            <w:r>
              <w:rPr>
                <w:rFonts w:ascii="Trebuchet MS" w:hAnsi="Trebuchet MS"/>
                <w:sz w:val="20"/>
                <w:szCs w:val="20"/>
              </w:rPr>
              <w:t>642</w:t>
            </w:r>
          </w:p>
        </w:tc>
        <w:tc>
          <w:tcPr>
            <w:tcW w:w="1525" w:type="dxa"/>
            <w:gridSpan w:val="2"/>
          </w:tcPr>
          <w:p w14:paraId="2484D3F2" w14:textId="23F0F5AA"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Comunicatii/ conectivitate</w:t>
            </w:r>
          </w:p>
        </w:tc>
        <w:tc>
          <w:tcPr>
            <w:tcW w:w="3065" w:type="dxa"/>
            <w:gridSpan w:val="3"/>
          </w:tcPr>
          <w:p w14:paraId="16C3BF83"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 xml:space="preserve">1 port conectare in reteaua LAN  de tip Gigabit Ethernet, Intel Ethernet Connection I219-LM sau echivalent, cu suport WoL (Wake-on-LAN) </w:t>
            </w:r>
          </w:p>
          <w:p w14:paraId="6E96BAD6"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Adaptor combo wireless si bluetooth: 11ac wireless, M.2 Card, Intel Wireless-AC 9560 (dual band), Wi-Fi + Bluetooth 5.0 combo, cu suport Intel vPro technology, 2x2</w:t>
            </w:r>
          </w:p>
        </w:tc>
        <w:tc>
          <w:tcPr>
            <w:tcW w:w="720" w:type="dxa"/>
          </w:tcPr>
          <w:p w14:paraId="7238EBB1"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DDC9221" w14:textId="77777777" w:rsidR="00277900" w:rsidRPr="00277900" w:rsidRDefault="00277900" w:rsidP="008D1899">
            <w:pPr>
              <w:spacing w:line="276" w:lineRule="auto"/>
              <w:rPr>
                <w:rFonts w:ascii="Trebuchet MS" w:hAnsi="Trebuchet MS"/>
                <w:sz w:val="20"/>
                <w:szCs w:val="20"/>
              </w:rPr>
            </w:pPr>
          </w:p>
        </w:tc>
        <w:tc>
          <w:tcPr>
            <w:tcW w:w="3240" w:type="dxa"/>
          </w:tcPr>
          <w:p w14:paraId="1ADEDF39" w14:textId="77777777" w:rsidR="00277900" w:rsidRPr="00277900" w:rsidRDefault="00277900" w:rsidP="008D1899">
            <w:pPr>
              <w:spacing w:line="276" w:lineRule="auto"/>
              <w:rPr>
                <w:rFonts w:ascii="Trebuchet MS" w:hAnsi="Trebuchet MS"/>
                <w:sz w:val="20"/>
                <w:szCs w:val="20"/>
              </w:rPr>
            </w:pPr>
          </w:p>
        </w:tc>
      </w:tr>
      <w:tr w:rsidR="00277900" w:rsidRPr="00534993" w14:paraId="1394F620" w14:textId="73264201" w:rsidTr="00277900">
        <w:trPr>
          <w:gridAfter w:val="2"/>
          <w:wAfter w:w="774" w:type="dxa"/>
        </w:trPr>
        <w:tc>
          <w:tcPr>
            <w:tcW w:w="625" w:type="dxa"/>
          </w:tcPr>
          <w:p w14:paraId="47875234" w14:textId="6B76573E" w:rsidR="00277900" w:rsidRPr="00277900" w:rsidRDefault="00AB23DD" w:rsidP="008D1899">
            <w:pPr>
              <w:spacing w:line="276" w:lineRule="auto"/>
              <w:rPr>
                <w:rFonts w:ascii="Trebuchet MS" w:hAnsi="Trebuchet MS"/>
                <w:sz w:val="20"/>
                <w:szCs w:val="20"/>
              </w:rPr>
            </w:pPr>
            <w:r>
              <w:rPr>
                <w:rFonts w:ascii="Trebuchet MS" w:hAnsi="Trebuchet MS"/>
                <w:sz w:val="20"/>
                <w:szCs w:val="20"/>
              </w:rPr>
              <w:t>643</w:t>
            </w:r>
          </w:p>
        </w:tc>
        <w:tc>
          <w:tcPr>
            <w:tcW w:w="1525" w:type="dxa"/>
            <w:gridSpan w:val="2"/>
          </w:tcPr>
          <w:p w14:paraId="09EBED41" w14:textId="0AADC5BB"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Carcasa</w:t>
            </w:r>
          </w:p>
        </w:tc>
        <w:tc>
          <w:tcPr>
            <w:tcW w:w="3065" w:type="dxa"/>
            <w:gridSpan w:val="3"/>
          </w:tcPr>
          <w:p w14:paraId="3AF9934E"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Format cu dimensiuni reduse; kit VESA mount inclus</w:t>
            </w:r>
          </w:p>
        </w:tc>
        <w:tc>
          <w:tcPr>
            <w:tcW w:w="720" w:type="dxa"/>
          </w:tcPr>
          <w:p w14:paraId="5E78843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D986DDD" w14:textId="77777777" w:rsidR="00277900" w:rsidRPr="00277900" w:rsidRDefault="00277900" w:rsidP="008D1899">
            <w:pPr>
              <w:spacing w:line="276" w:lineRule="auto"/>
              <w:rPr>
                <w:rFonts w:ascii="Trebuchet MS" w:hAnsi="Trebuchet MS"/>
                <w:sz w:val="20"/>
                <w:szCs w:val="20"/>
              </w:rPr>
            </w:pPr>
          </w:p>
        </w:tc>
        <w:tc>
          <w:tcPr>
            <w:tcW w:w="3240" w:type="dxa"/>
          </w:tcPr>
          <w:p w14:paraId="1DBF1853" w14:textId="77777777" w:rsidR="00277900" w:rsidRPr="00277900" w:rsidRDefault="00277900" w:rsidP="008D1899">
            <w:pPr>
              <w:spacing w:line="276" w:lineRule="auto"/>
              <w:rPr>
                <w:rFonts w:ascii="Trebuchet MS" w:hAnsi="Trebuchet MS"/>
                <w:sz w:val="20"/>
                <w:szCs w:val="20"/>
              </w:rPr>
            </w:pPr>
          </w:p>
        </w:tc>
      </w:tr>
      <w:tr w:rsidR="00277900" w:rsidRPr="00534993" w14:paraId="5244C6DC" w14:textId="4714FAA6" w:rsidTr="00277900">
        <w:trPr>
          <w:gridAfter w:val="2"/>
          <w:wAfter w:w="774" w:type="dxa"/>
        </w:trPr>
        <w:tc>
          <w:tcPr>
            <w:tcW w:w="625" w:type="dxa"/>
          </w:tcPr>
          <w:p w14:paraId="3EEF82F2" w14:textId="6865C21C" w:rsidR="00277900" w:rsidRPr="00277900" w:rsidRDefault="00AB23DD" w:rsidP="008D1899">
            <w:pPr>
              <w:spacing w:line="276" w:lineRule="auto"/>
              <w:rPr>
                <w:rFonts w:ascii="Trebuchet MS" w:hAnsi="Trebuchet MS"/>
                <w:sz w:val="20"/>
                <w:szCs w:val="20"/>
              </w:rPr>
            </w:pPr>
            <w:r>
              <w:rPr>
                <w:rFonts w:ascii="Trebuchet MS" w:hAnsi="Trebuchet MS"/>
                <w:sz w:val="20"/>
                <w:szCs w:val="20"/>
              </w:rPr>
              <w:t>644</w:t>
            </w:r>
          </w:p>
        </w:tc>
        <w:tc>
          <w:tcPr>
            <w:tcW w:w="1525" w:type="dxa"/>
            <w:gridSpan w:val="2"/>
          </w:tcPr>
          <w:p w14:paraId="54B2D47C" w14:textId="2D69625E"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Alimentare</w:t>
            </w:r>
          </w:p>
        </w:tc>
        <w:tc>
          <w:tcPr>
            <w:tcW w:w="3065" w:type="dxa"/>
            <w:gridSpan w:val="3"/>
          </w:tcPr>
          <w:p w14:paraId="6B8E6EFD"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Adaptor cu putere de 90 Watti, 100V - 240V autosensing, sursa de putere cu eficienta de minim 88%</w:t>
            </w:r>
          </w:p>
        </w:tc>
        <w:tc>
          <w:tcPr>
            <w:tcW w:w="720" w:type="dxa"/>
          </w:tcPr>
          <w:p w14:paraId="4B01EF3B"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EFE97E4" w14:textId="77777777" w:rsidR="00277900" w:rsidRPr="00277900" w:rsidRDefault="00277900" w:rsidP="008D1899">
            <w:pPr>
              <w:spacing w:line="276" w:lineRule="auto"/>
              <w:rPr>
                <w:rFonts w:ascii="Trebuchet MS" w:hAnsi="Trebuchet MS"/>
                <w:sz w:val="20"/>
                <w:szCs w:val="20"/>
              </w:rPr>
            </w:pPr>
          </w:p>
        </w:tc>
        <w:tc>
          <w:tcPr>
            <w:tcW w:w="3240" w:type="dxa"/>
          </w:tcPr>
          <w:p w14:paraId="0AE08B9F" w14:textId="77777777" w:rsidR="00277900" w:rsidRPr="00277900" w:rsidRDefault="00277900" w:rsidP="008D1899">
            <w:pPr>
              <w:spacing w:line="276" w:lineRule="auto"/>
              <w:rPr>
                <w:rFonts w:ascii="Trebuchet MS" w:hAnsi="Trebuchet MS"/>
                <w:sz w:val="20"/>
                <w:szCs w:val="20"/>
              </w:rPr>
            </w:pPr>
          </w:p>
        </w:tc>
      </w:tr>
      <w:tr w:rsidR="00277900" w:rsidRPr="00534993" w14:paraId="599A839D" w14:textId="63591A04" w:rsidTr="00277900">
        <w:trPr>
          <w:gridAfter w:val="2"/>
          <w:wAfter w:w="774" w:type="dxa"/>
        </w:trPr>
        <w:tc>
          <w:tcPr>
            <w:tcW w:w="625" w:type="dxa"/>
          </w:tcPr>
          <w:p w14:paraId="7FAFCBCB" w14:textId="5336586F" w:rsidR="00277900" w:rsidRPr="00277900" w:rsidRDefault="00AB23DD" w:rsidP="008D1899">
            <w:pPr>
              <w:spacing w:line="276" w:lineRule="auto"/>
              <w:rPr>
                <w:rFonts w:ascii="Trebuchet MS" w:hAnsi="Trebuchet MS"/>
                <w:sz w:val="20"/>
                <w:szCs w:val="20"/>
              </w:rPr>
            </w:pPr>
            <w:r>
              <w:rPr>
                <w:rFonts w:ascii="Trebuchet MS" w:hAnsi="Trebuchet MS"/>
                <w:sz w:val="20"/>
                <w:szCs w:val="20"/>
              </w:rPr>
              <w:t>645</w:t>
            </w:r>
          </w:p>
        </w:tc>
        <w:tc>
          <w:tcPr>
            <w:tcW w:w="1525" w:type="dxa"/>
            <w:gridSpan w:val="2"/>
          </w:tcPr>
          <w:p w14:paraId="338DD5F1" w14:textId="057F4CBE"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Sistem de operare</w:t>
            </w:r>
          </w:p>
        </w:tc>
        <w:tc>
          <w:tcPr>
            <w:tcW w:w="3065" w:type="dxa"/>
            <w:gridSpan w:val="3"/>
          </w:tcPr>
          <w:p w14:paraId="6355473B"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Windows 10 IoT Enterprise SAC 64 bit sau echivalent, preinstalat</w:t>
            </w:r>
          </w:p>
        </w:tc>
        <w:tc>
          <w:tcPr>
            <w:tcW w:w="720" w:type="dxa"/>
          </w:tcPr>
          <w:p w14:paraId="50697E3E"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CBC1791" w14:textId="77777777" w:rsidR="00277900" w:rsidRPr="00277900" w:rsidRDefault="00277900" w:rsidP="008D1899">
            <w:pPr>
              <w:spacing w:line="276" w:lineRule="auto"/>
              <w:rPr>
                <w:rFonts w:ascii="Trebuchet MS" w:hAnsi="Trebuchet MS"/>
                <w:sz w:val="20"/>
                <w:szCs w:val="20"/>
              </w:rPr>
            </w:pPr>
          </w:p>
        </w:tc>
        <w:tc>
          <w:tcPr>
            <w:tcW w:w="3240" w:type="dxa"/>
          </w:tcPr>
          <w:p w14:paraId="6C4801B0" w14:textId="77777777" w:rsidR="00277900" w:rsidRPr="00277900" w:rsidRDefault="00277900" w:rsidP="008D1899">
            <w:pPr>
              <w:spacing w:line="276" w:lineRule="auto"/>
              <w:rPr>
                <w:rFonts w:ascii="Trebuchet MS" w:hAnsi="Trebuchet MS"/>
                <w:sz w:val="20"/>
                <w:szCs w:val="20"/>
              </w:rPr>
            </w:pPr>
          </w:p>
        </w:tc>
      </w:tr>
      <w:tr w:rsidR="00277900" w:rsidRPr="00534993" w14:paraId="40310CD7" w14:textId="2175AEE8" w:rsidTr="00277900">
        <w:trPr>
          <w:gridAfter w:val="2"/>
          <w:wAfter w:w="774" w:type="dxa"/>
        </w:trPr>
        <w:tc>
          <w:tcPr>
            <w:tcW w:w="625" w:type="dxa"/>
          </w:tcPr>
          <w:p w14:paraId="6979ACB6" w14:textId="74F07D1A" w:rsidR="00277900" w:rsidRPr="00277900" w:rsidRDefault="00AB23DD" w:rsidP="008D1899">
            <w:pPr>
              <w:spacing w:line="276" w:lineRule="auto"/>
              <w:rPr>
                <w:rFonts w:ascii="Trebuchet MS" w:hAnsi="Trebuchet MS"/>
                <w:sz w:val="20"/>
                <w:szCs w:val="20"/>
              </w:rPr>
            </w:pPr>
            <w:r>
              <w:rPr>
                <w:rFonts w:ascii="Trebuchet MS" w:hAnsi="Trebuchet MS"/>
                <w:sz w:val="20"/>
                <w:szCs w:val="20"/>
              </w:rPr>
              <w:t>646</w:t>
            </w:r>
          </w:p>
        </w:tc>
        <w:tc>
          <w:tcPr>
            <w:tcW w:w="1525" w:type="dxa"/>
            <w:gridSpan w:val="2"/>
          </w:tcPr>
          <w:p w14:paraId="17B80E6E" w14:textId="162A227C"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Administrare</w:t>
            </w:r>
          </w:p>
        </w:tc>
        <w:tc>
          <w:tcPr>
            <w:tcW w:w="3065" w:type="dxa"/>
            <w:gridSpan w:val="3"/>
          </w:tcPr>
          <w:p w14:paraId="0B0E5720"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Echipamentul va asigura suport pentru administrare prin Intel Active Management Technology 15.0 (Intel AMT 15.0) sau echivalent</w:t>
            </w:r>
          </w:p>
        </w:tc>
        <w:tc>
          <w:tcPr>
            <w:tcW w:w="720" w:type="dxa"/>
          </w:tcPr>
          <w:p w14:paraId="447CCAC1"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CA7FFC4" w14:textId="77777777" w:rsidR="00277900" w:rsidRPr="00277900" w:rsidRDefault="00277900" w:rsidP="008D1899">
            <w:pPr>
              <w:spacing w:line="276" w:lineRule="auto"/>
              <w:rPr>
                <w:rFonts w:ascii="Trebuchet MS" w:hAnsi="Trebuchet MS"/>
                <w:sz w:val="20"/>
                <w:szCs w:val="20"/>
              </w:rPr>
            </w:pPr>
          </w:p>
        </w:tc>
        <w:tc>
          <w:tcPr>
            <w:tcW w:w="3240" w:type="dxa"/>
          </w:tcPr>
          <w:p w14:paraId="3AC3B866" w14:textId="77777777" w:rsidR="00277900" w:rsidRPr="00277900" w:rsidRDefault="00277900" w:rsidP="008D1899">
            <w:pPr>
              <w:spacing w:line="276" w:lineRule="auto"/>
              <w:rPr>
                <w:rFonts w:ascii="Trebuchet MS" w:hAnsi="Trebuchet MS"/>
                <w:sz w:val="20"/>
                <w:szCs w:val="20"/>
              </w:rPr>
            </w:pPr>
          </w:p>
        </w:tc>
      </w:tr>
      <w:tr w:rsidR="00277900" w:rsidRPr="00534993" w14:paraId="03FCD986" w14:textId="0185EACA" w:rsidTr="00277900">
        <w:trPr>
          <w:gridAfter w:val="2"/>
          <w:wAfter w:w="774" w:type="dxa"/>
        </w:trPr>
        <w:tc>
          <w:tcPr>
            <w:tcW w:w="625" w:type="dxa"/>
          </w:tcPr>
          <w:p w14:paraId="68B45736" w14:textId="13B818BD" w:rsidR="00277900" w:rsidRPr="00277900" w:rsidRDefault="00AB23DD" w:rsidP="008D1899">
            <w:pPr>
              <w:spacing w:line="276" w:lineRule="auto"/>
              <w:rPr>
                <w:rFonts w:ascii="Trebuchet MS" w:hAnsi="Trebuchet MS"/>
                <w:sz w:val="20"/>
                <w:szCs w:val="20"/>
              </w:rPr>
            </w:pPr>
            <w:r>
              <w:rPr>
                <w:rFonts w:ascii="Trebuchet MS" w:hAnsi="Trebuchet MS"/>
                <w:sz w:val="20"/>
                <w:szCs w:val="20"/>
              </w:rPr>
              <w:t>647</w:t>
            </w:r>
          </w:p>
        </w:tc>
        <w:tc>
          <w:tcPr>
            <w:tcW w:w="1525" w:type="dxa"/>
            <w:gridSpan w:val="2"/>
          </w:tcPr>
          <w:p w14:paraId="34C66002" w14:textId="7BE3AEC3"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Securitate</w:t>
            </w:r>
          </w:p>
        </w:tc>
        <w:tc>
          <w:tcPr>
            <w:tcW w:w="3065" w:type="dxa"/>
            <w:gridSpan w:val="3"/>
          </w:tcPr>
          <w:p w14:paraId="395E06A4" w14:textId="77777777" w:rsidR="00277900" w:rsidRPr="001A6ABF" w:rsidRDefault="00277900" w:rsidP="00CA63AD">
            <w:pPr>
              <w:pStyle w:val="ListParagraph"/>
              <w:numPr>
                <w:ilvl w:val="0"/>
                <w:numId w:val="358"/>
              </w:numPr>
              <w:ind w:left="259" w:hanging="191"/>
            </w:pPr>
            <w:r w:rsidRPr="001A6ABF">
              <w:t>Chip de securitate integrat TPM 2.0, certificat TGP</w:t>
            </w:r>
          </w:p>
          <w:p w14:paraId="67319A37" w14:textId="77777777" w:rsidR="00277900" w:rsidRPr="001A6ABF" w:rsidRDefault="00277900" w:rsidP="00CA63AD">
            <w:pPr>
              <w:pStyle w:val="ListParagraph"/>
              <w:numPr>
                <w:ilvl w:val="0"/>
                <w:numId w:val="358"/>
              </w:numPr>
              <w:ind w:left="259" w:hanging="191"/>
            </w:pPr>
            <w:r w:rsidRPr="001A6ABF">
              <w:t>Posibilitatea de a bloca / debloca individual porturile USB – protectie de tip Smart USB</w:t>
            </w:r>
          </w:p>
          <w:p w14:paraId="74F62B9C" w14:textId="77777777" w:rsidR="00277900" w:rsidRPr="001A6ABF" w:rsidRDefault="00277900" w:rsidP="00CA63AD">
            <w:pPr>
              <w:pStyle w:val="ListParagraph"/>
              <w:numPr>
                <w:ilvl w:val="0"/>
                <w:numId w:val="358"/>
              </w:numPr>
              <w:ind w:left="259" w:hanging="191"/>
            </w:pPr>
            <w:r w:rsidRPr="001A6ABF">
              <w:t>Power-on password; Administrator password; Hard disk password</w:t>
            </w:r>
          </w:p>
          <w:p w14:paraId="22F3F4A3" w14:textId="77777777" w:rsidR="00277900" w:rsidRPr="001A6ABF" w:rsidRDefault="00277900" w:rsidP="00CA63AD">
            <w:pPr>
              <w:pStyle w:val="ListParagraph"/>
              <w:numPr>
                <w:ilvl w:val="0"/>
                <w:numId w:val="358"/>
              </w:numPr>
              <w:ind w:left="259" w:hanging="191"/>
            </w:pPr>
            <w:r w:rsidRPr="001A6ABF">
              <w:t>Slot pentru cablu de tip Kensington lock sau echivalent</w:t>
            </w:r>
          </w:p>
        </w:tc>
        <w:tc>
          <w:tcPr>
            <w:tcW w:w="720" w:type="dxa"/>
          </w:tcPr>
          <w:p w14:paraId="4C702E04"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15646AEA" w14:textId="77777777" w:rsidR="00277900" w:rsidRPr="00277900" w:rsidRDefault="00277900" w:rsidP="00277900">
            <w:pPr>
              <w:spacing w:line="276" w:lineRule="auto"/>
              <w:rPr>
                <w:rFonts w:ascii="Trebuchet MS" w:hAnsi="Trebuchet MS"/>
                <w:sz w:val="20"/>
                <w:szCs w:val="20"/>
              </w:rPr>
            </w:pPr>
          </w:p>
        </w:tc>
        <w:tc>
          <w:tcPr>
            <w:tcW w:w="3240" w:type="dxa"/>
          </w:tcPr>
          <w:p w14:paraId="098CF0AC" w14:textId="77777777" w:rsidR="00277900" w:rsidRPr="00277900" w:rsidRDefault="00277900" w:rsidP="00277900">
            <w:pPr>
              <w:spacing w:line="276" w:lineRule="auto"/>
              <w:rPr>
                <w:rFonts w:ascii="Trebuchet MS" w:hAnsi="Trebuchet MS"/>
                <w:sz w:val="20"/>
                <w:szCs w:val="20"/>
              </w:rPr>
            </w:pPr>
          </w:p>
        </w:tc>
      </w:tr>
      <w:tr w:rsidR="00277900" w:rsidRPr="00534993" w14:paraId="53CFB878" w14:textId="7EF9AD2E" w:rsidTr="00277900">
        <w:trPr>
          <w:gridAfter w:val="2"/>
          <w:wAfter w:w="774" w:type="dxa"/>
        </w:trPr>
        <w:tc>
          <w:tcPr>
            <w:tcW w:w="625" w:type="dxa"/>
          </w:tcPr>
          <w:p w14:paraId="563B3226" w14:textId="606490C0" w:rsidR="00277900" w:rsidRPr="00277900" w:rsidRDefault="00AB23DD" w:rsidP="008D1899">
            <w:pPr>
              <w:spacing w:line="276" w:lineRule="auto"/>
              <w:rPr>
                <w:rFonts w:ascii="Trebuchet MS" w:hAnsi="Trebuchet MS"/>
                <w:sz w:val="20"/>
                <w:szCs w:val="20"/>
              </w:rPr>
            </w:pPr>
            <w:r>
              <w:rPr>
                <w:rFonts w:ascii="Trebuchet MS" w:hAnsi="Trebuchet MS"/>
                <w:sz w:val="20"/>
                <w:szCs w:val="20"/>
              </w:rPr>
              <w:t>648</w:t>
            </w:r>
          </w:p>
        </w:tc>
        <w:tc>
          <w:tcPr>
            <w:tcW w:w="1525" w:type="dxa"/>
            <w:gridSpan w:val="2"/>
          </w:tcPr>
          <w:p w14:paraId="1631A806" w14:textId="6982B3DE"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Specificatii tehnice touchpanel</w:t>
            </w:r>
          </w:p>
          <w:p w14:paraId="0A07A674"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Diagonala</w:t>
            </w:r>
          </w:p>
        </w:tc>
        <w:tc>
          <w:tcPr>
            <w:tcW w:w="3065" w:type="dxa"/>
            <w:gridSpan w:val="3"/>
          </w:tcPr>
          <w:p w14:paraId="3DE21AC3" w14:textId="77777777" w:rsidR="00277900" w:rsidRPr="001A6ABF" w:rsidRDefault="00277900" w:rsidP="00CA63AD">
            <w:pPr>
              <w:pStyle w:val="ListParagraph"/>
              <w:numPr>
                <w:ilvl w:val="0"/>
                <w:numId w:val="359"/>
              </w:numPr>
              <w:ind w:left="259" w:hanging="191"/>
            </w:pPr>
            <w:r w:rsidRPr="001A6ABF">
              <w:t xml:space="preserve">Display cu diagonala de minim 10", </w:t>
            </w:r>
          </w:p>
          <w:p w14:paraId="237A65E0" w14:textId="77777777" w:rsidR="00277900" w:rsidRPr="001A6ABF" w:rsidRDefault="00277900" w:rsidP="00CA63AD">
            <w:pPr>
              <w:pStyle w:val="ListParagraph"/>
              <w:numPr>
                <w:ilvl w:val="0"/>
                <w:numId w:val="359"/>
              </w:numPr>
              <w:ind w:left="259" w:hanging="191"/>
            </w:pPr>
            <w:r w:rsidRPr="001A6ABF">
              <w:t xml:space="preserve">rezolutie minima de 1280x800 pixeli, </w:t>
            </w:r>
          </w:p>
          <w:p w14:paraId="6CE0D0CE" w14:textId="77777777" w:rsidR="00277900" w:rsidRPr="001A6ABF" w:rsidRDefault="00277900" w:rsidP="00CA63AD">
            <w:pPr>
              <w:pStyle w:val="ListParagraph"/>
              <w:numPr>
                <w:ilvl w:val="0"/>
                <w:numId w:val="359"/>
              </w:numPr>
              <w:ind w:left="259" w:hanging="191"/>
            </w:pPr>
            <w:r w:rsidRPr="001A6ABF">
              <w:t xml:space="preserve">luminozitate de minim 320 nits, </w:t>
            </w:r>
          </w:p>
          <w:p w14:paraId="1E37FD7D" w14:textId="77777777" w:rsidR="00277900" w:rsidRPr="001A6ABF" w:rsidRDefault="00277900" w:rsidP="00CA63AD">
            <w:pPr>
              <w:pStyle w:val="ListParagraph"/>
              <w:numPr>
                <w:ilvl w:val="0"/>
                <w:numId w:val="359"/>
              </w:numPr>
              <w:ind w:left="259" w:hanging="191"/>
            </w:pPr>
            <w:r w:rsidRPr="001A6ABF">
              <w:t xml:space="preserve">aspect ratio 16:10, </w:t>
            </w:r>
          </w:p>
          <w:p w14:paraId="6F2AB0DB" w14:textId="07B74E00" w:rsidR="00277900" w:rsidRPr="001A6ABF" w:rsidRDefault="00277900" w:rsidP="00CA63AD">
            <w:pPr>
              <w:pStyle w:val="ListParagraph"/>
              <w:numPr>
                <w:ilvl w:val="0"/>
                <w:numId w:val="359"/>
              </w:numPr>
              <w:ind w:left="259" w:hanging="191"/>
            </w:pPr>
            <w:r w:rsidRPr="001A6ABF">
              <w:t>Anti-Glare</w:t>
            </w:r>
          </w:p>
        </w:tc>
        <w:tc>
          <w:tcPr>
            <w:tcW w:w="720" w:type="dxa"/>
          </w:tcPr>
          <w:p w14:paraId="160B8B71"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16B09477" w14:textId="77777777" w:rsidR="00277900" w:rsidRPr="00277900" w:rsidRDefault="00277900" w:rsidP="00277900">
            <w:pPr>
              <w:spacing w:line="276" w:lineRule="auto"/>
              <w:rPr>
                <w:rFonts w:ascii="Trebuchet MS" w:hAnsi="Trebuchet MS"/>
                <w:sz w:val="20"/>
                <w:szCs w:val="20"/>
              </w:rPr>
            </w:pPr>
          </w:p>
        </w:tc>
        <w:tc>
          <w:tcPr>
            <w:tcW w:w="3240" w:type="dxa"/>
          </w:tcPr>
          <w:p w14:paraId="4B75B9FB" w14:textId="77777777" w:rsidR="00277900" w:rsidRPr="00277900" w:rsidRDefault="00277900" w:rsidP="00277900">
            <w:pPr>
              <w:spacing w:line="276" w:lineRule="auto"/>
              <w:rPr>
                <w:rFonts w:ascii="Trebuchet MS" w:hAnsi="Trebuchet MS"/>
                <w:sz w:val="20"/>
                <w:szCs w:val="20"/>
              </w:rPr>
            </w:pPr>
          </w:p>
        </w:tc>
      </w:tr>
      <w:tr w:rsidR="00277900" w:rsidRPr="00534993" w14:paraId="75A4ED27" w14:textId="7E6CA294" w:rsidTr="00277900">
        <w:trPr>
          <w:gridAfter w:val="2"/>
          <w:wAfter w:w="774" w:type="dxa"/>
        </w:trPr>
        <w:tc>
          <w:tcPr>
            <w:tcW w:w="625" w:type="dxa"/>
          </w:tcPr>
          <w:p w14:paraId="6AB12C8A" w14:textId="0851754B" w:rsidR="00277900" w:rsidRPr="00277900" w:rsidRDefault="00AB23DD" w:rsidP="008D1899">
            <w:pPr>
              <w:spacing w:line="276" w:lineRule="auto"/>
              <w:rPr>
                <w:rFonts w:ascii="Trebuchet MS" w:hAnsi="Trebuchet MS"/>
                <w:sz w:val="20"/>
                <w:szCs w:val="20"/>
              </w:rPr>
            </w:pPr>
            <w:r>
              <w:rPr>
                <w:rFonts w:ascii="Trebuchet MS" w:hAnsi="Trebuchet MS"/>
                <w:sz w:val="20"/>
                <w:szCs w:val="20"/>
              </w:rPr>
              <w:t>649</w:t>
            </w:r>
          </w:p>
        </w:tc>
        <w:tc>
          <w:tcPr>
            <w:tcW w:w="1525" w:type="dxa"/>
            <w:gridSpan w:val="2"/>
          </w:tcPr>
          <w:p w14:paraId="62E4B79F" w14:textId="37FFC83A"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Rezolutie</w:t>
            </w:r>
          </w:p>
        </w:tc>
        <w:tc>
          <w:tcPr>
            <w:tcW w:w="3065" w:type="dxa"/>
            <w:gridSpan w:val="3"/>
          </w:tcPr>
          <w:p w14:paraId="7B653B68"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Minimum 1280x800pixeli</w:t>
            </w:r>
          </w:p>
        </w:tc>
        <w:tc>
          <w:tcPr>
            <w:tcW w:w="720" w:type="dxa"/>
          </w:tcPr>
          <w:p w14:paraId="65AB5DAF"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60A1C6E" w14:textId="77777777" w:rsidR="00277900" w:rsidRPr="00277900" w:rsidRDefault="00277900" w:rsidP="008D1899">
            <w:pPr>
              <w:spacing w:line="276" w:lineRule="auto"/>
              <w:rPr>
                <w:rFonts w:ascii="Trebuchet MS" w:hAnsi="Trebuchet MS"/>
                <w:sz w:val="20"/>
                <w:szCs w:val="20"/>
              </w:rPr>
            </w:pPr>
          </w:p>
        </w:tc>
        <w:tc>
          <w:tcPr>
            <w:tcW w:w="3240" w:type="dxa"/>
          </w:tcPr>
          <w:p w14:paraId="28A60426" w14:textId="77777777" w:rsidR="00277900" w:rsidRPr="00277900" w:rsidRDefault="00277900" w:rsidP="008D1899">
            <w:pPr>
              <w:spacing w:line="276" w:lineRule="auto"/>
              <w:rPr>
                <w:rFonts w:ascii="Trebuchet MS" w:hAnsi="Trebuchet MS"/>
                <w:sz w:val="20"/>
                <w:szCs w:val="20"/>
              </w:rPr>
            </w:pPr>
          </w:p>
        </w:tc>
      </w:tr>
      <w:tr w:rsidR="00277900" w:rsidRPr="00534993" w14:paraId="4F7CDDCE" w14:textId="03F9ED5D" w:rsidTr="00277900">
        <w:trPr>
          <w:gridAfter w:val="2"/>
          <w:wAfter w:w="774" w:type="dxa"/>
        </w:trPr>
        <w:tc>
          <w:tcPr>
            <w:tcW w:w="625" w:type="dxa"/>
          </w:tcPr>
          <w:p w14:paraId="5901621C" w14:textId="765ABD2E" w:rsidR="00277900" w:rsidRPr="00277900" w:rsidRDefault="00AB23DD" w:rsidP="008D1899">
            <w:pPr>
              <w:spacing w:line="276" w:lineRule="auto"/>
              <w:rPr>
                <w:rFonts w:ascii="Trebuchet MS" w:hAnsi="Trebuchet MS"/>
                <w:sz w:val="20"/>
                <w:szCs w:val="20"/>
              </w:rPr>
            </w:pPr>
            <w:r>
              <w:rPr>
                <w:rFonts w:ascii="Trebuchet MS" w:hAnsi="Trebuchet MS"/>
                <w:sz w:val="20"/>
                <w:szCs w:val="20"/>
              </w:rPr>
              <w:t>650</w:t>
            </w:r>
          </w:p>
        </w:tc>
        <w:tc>
          <w:tcPr>
            <w:tcW w:w="1525" w:type="dxa"/>
            <w:gridSpan w:val="2"/>
          </w:tcPr>
          <w:p w14:paraId="532AF26B" w14:textId="2A069150"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Suprafata</w:t>
            </w:r>
          </w:p>
        </w:tc>
        <w:tc>
          <w:tcPr>
            <w:tcW w:w="3065" w:type="dxa"/>
            <w:gridSpan w:val="3"/>
          </w:tcPr>
          <w:p w14:paraId="31A2D973"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Suprafata display-ului trebuie sa fie tratata contra urmelor de degete.</w:t>
            </w:r>
          </w:p>
        </w:tc>
        <w:tc>
          <w:tcPr>
            <w:tcW w:w="720" w:type="dxa"/>
          </w:tcPr>
          <w:p w14:paraId="05127E19"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4E2CB9D" w14:textId="77777777" w:rsidR="00277900" w:rsidRPr="00277900" w:rsidRDefault="00277900" w:rsidP="008D1899">
            <w:pPr>
              <w:spacing w:line="276" w:lineRule="auto"/>
              <w:rPr>
                <w:rFonts w:ascii="Trebuchet MS" w:hAnsi="Trebuchet MS"/>
                <w:sz w:val="20"/>
                <w:szCs w:val="20"/>
              </w:rPr>
            </w:pPr>
          </w:p>
        </w:tc>
        <w:tc>
          <w:tcPr>
            <w:tcW w:w="3240" w:type="dxa"/>
          </w:tcPr>
          <w:p w14:paraId="2613CE2C" w14:textId="77777777" w:rsidR="00277900" w:rsidRPr="00277900" w:rsidRDefault="00277900" w:rsidP="008D1899">
            <w:pPr>
              <w:spacing w:line="276" w:lineRule="auto"/>
              <w:rPr>
                <w:rFonts w:ascii="Trebuchet MS" w:hAnsi="Trebuchet MS"/>
                <w:sz w:val="20"/>
                <w:szCs w:val="20"/>
              </w:rPr>
            </w:pPr>
          </w:p>
        </w:tc>
      </w:tr>
      <w:tr w:rsidR="00277900" w:rsidRPr="00534993" w14:paraId="0F29AE04" w14:textId="60D9291A" w:rsidTr="00277900">
        <w:trPr>
          <w:gridAfter w:val="2"/>
          <w:wAfter w:w="774" w:type="dxa"/>
        </w:trPr>
        <w:tc>
          <w:tcPr>
            <w:tcW w:w="625" w:type="dxa"/>
          </w:tcPr>
          <w:p w14:paraId="7CB31B8D" w14:textId="4F8B23E6" w:rsidR="00277900" w:rsidRPr="00277900" w:rsidRDefault="00AB23DD" w:rsidP="008D1899">
            <w:pPr>
              <w:spacing w:line="276" w:lineRule="auto"/>
              <w:rPr>
                <w:rFonts w:ascii="Trebuchet MS" w:hAnsi="Trebuchet MS"/>
                <w:sz w:val="20"/>
                <w:szCs w:val="20"/>
              </w:rPr>
            </w:pPr>
            <w:r>
              <w:rPr>
                <w:rFonts w:ascii="Trebuchet MS" w:hAnsi="Trebuchet MS"/>
                <w:sz w:val="20"/>
                <w:szCs w:val="20"/>
              </w:rPr>
              <w:t>651</w:t>
            </w:r>
          </w:p>
        </w:tc>
        <w:tc>
          <w:tcPr>
            <w:tcW w:w="1525" w:type="dxa"/>
            <w:gridSpan w:val="2"/>
          </w:tcPr>
          <w:p w14:paraId="0455F730" w14:textId="251DA0EB"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Multi-touch</w:t>
            </w:r>
          </w:p>
        </w:tc>
        <w:tc>
          <w:tcPr>
            <w:tcW w:w="3065" w:type="dxa"/>
            <w:gridSpan w:val="3"/>
          </w:tcPr>
          <w:p w14:paraId="70F8AD9F"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Suport multi-touch in 10-puncte</w:t>
            </w:r>
          </w:p>
        </w:tc>
        <w:tc>
          <w:tcPr>
            <w:tcW w:w="720" w:type="dxa"/>
          </w:tcPr>
          <w:p w14:paraId="06225129"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A339381" w14:textId="77777777" w:rsidR="00277900" w:rsidRPr="00277900" w:rsidRDefault="00277900" w:rsidP="008D1899">
            <w:pPr>
              <w:spacing w:line="276" w:lineRule="auto"/>
              <w:rPr>
                <w:rFonts w:ascii="Trebuchet MS" w:hAnsi="Trebuchet MS"/>
                <w:sz w:val="20"/>
                <w:szCs w:val="20"/>
              </w:rPr>
            </w:pPr>
          </w:p>
        </w:tc>
        <w:tc>
          <w:tcPr>
            <w:tcW w:w="3240" w:type="dxa"/>
          </w:tcPr>
          <w:p w14:paraId="060AB05A" w14:textId="77777777" w:rsidR="00277900" w:rsidRPr="00277900" w:rsidRDefault="00277900" w:rsidP="008D1899">
            <w:pPr>
              <w:spacing w:line="276" w:lineRule="auto"/>
              <w:rPr>
                <w:rFonts w:ascii="Trebuchet MS" w:hAnsi="Trebuchet MS"/>
                <w:sz w:val="20"/>
                <w:szCs w:val="20"/>
              </w:rPr>
            </w:pPr>
          </w:p>
        </w:tc>
      </w:tr>
      <w:tr w:rsidR="00277900" w:rsidRPr="00534993" w14:paraId="6869FCB7" w14:textId="631C215E" w:rsidTr="00277900">
        <w:trPr>
          <w:gridAfter w:val="2"/>
          <w:wAfter w:w="774" w:type="dxa"/>
        </w:trPr>
        <w:tc>
          <w:tcPr>
            <w:tcW w:w="625" w:type="dxa"/>
          </w:tcPr>
          <w:p w14:paraId="51A783F2" w14:textId="4DAF621C" w:rsidR="00277900" w:rsidRPr="00277900" w:rsidRDefault="00AB23DD" w:rsidP="008D1899">
            <w:pPr>
              <w:spacing w:line="276" w:lineRule="auto"/>
              <w:rPr>
                <w:rFonts w:ascii="Trebuchet MS" w:hAnsi="Trebuchet MS"/>
                <w:sz w:val="20"/>
                <w:szCs w:val="20"/>
              </w:rPr>
            </w:pPr>
            <w:r>
              <w:rPr>
                <w:rFonts w:ascii="Trebuchet MS" w:hAnsi="Trebuchet MS"/>
                <w:sz w:val="20"/>
                <w:szCs w:val="20"/>
              </w:rPr>
              <w:t>652</w:t>
            </w:r>
          </w:p>
        </w:tc>
        <w:tc>
          <w:tcPr>
            <w:tcW w:w="1525" w:type="dxa"/>
            <w:gridSpan w:val="2"/>
          </w:tcPr>
          <w:p w14:paraId="4D058FAB" w14:textId="7E34FBA9"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Senzori</w:t>
            </w:r>
          </w:p>
        </w:tc>
        <w:tc>
          <w:tcPr>
            <w:tcW w:w="3065" w:type="dxa"/>
            <w:gridSpan w:val="3"/>
          </w:tcPr>
          <w:p w14:paraId="69656025" w14:textId="77777777" w:rsidR="00277900" w:rsidRPr="001A6ABF" w:rsidRDefault="00277900" w:rsidP="00CA63AD">
            <w:pPr>
              <w:pStyle w:val="ListParagraph"/>
              <w:numPr>
                <w:ilvl w:val="0"/>
                <w:numId w:val="360"/>
              </w:numPr>
              <w:ind w:left="439" w:hanging="270"/>
            </w:pPr>
            <w:r w:rsidRPr="001A6ABF">
              <w:t>Flexibilitate în pozitionare pe echipamentul de gestiune a videoconferintei la 30° sau 60°;</w:t>
            </w:r>
          </w:p>
          <w:p w14:paraId="71266127" w14:textId="77777777" w:rsidR="00277900" w:rsidRPr="001A6ABF" w:rsidRDefault="00277900" w:rsidP="00CA63AD">
            <w:pPr>
              <w:pStyle w:val="ListParagraph"/>
              <w:numPr>
                <w:ilvl w:val="0"/>
                <w:numId w:val="360"/>
              </w:numPr>
              <w:ind w:left="439" w:hanging="270"/>
            </w:pPr>
            <w:r w:rsidRPr="001A6ABF">
              <w:t>Tableta va fi prevazuta cu senzori infra-rosu pentru detectia miscarii la o distanta de minim 3 metri si la un unghi de minim 90°.</w:t>
            </w:r>
          </w:p>
        </w:tc>
        <w:tc>
          <w:tcPr>
            <w:tcW w:w="720" w:type="dxa"/>
          </w:tcPr>
          <w:p w14:paraId="508EB888"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783A6210" w14:textId="77777777" w:rsidR="00277900" w:rsidRPr="00277900" w:rsidRDefault="00277900" w:rsidP="00277900">
            <w:pPr>
              <w:spacing w:line="276" w:lineRule="auto"/>
              <w:rPr>
                <w:rFonts w:ascii="Trebuchet MS" w:hAnsi="Trebuchet MS"/>
                <w:sz w:val="20"/>
                <w:szCs w:val="20"/>
              </w:rPr>
            </w:pPr>
          </w:p>
        </w:tc>
        <w:tc>
          <w:tcPr>
            <w:tcW w:w="3240" w:type="dxa"/>
          </w:tcPr>
          <w:p w14:paraId="49390796" w14:textId="77777777" w:rsidR="00277900" w:rsidRPr="00277900" w:rsidRDefault="00277900" w:rsidP="00277900">
            <w:pPr>
              <w:spacing w:line="276" w:lineRule="auto"/>
              <w:rPr>
                <w:rFonts w:ascii="Trebuchet MS" w:hAnsi="Trebuchet MS"/>
                <w:sz w:val="20"/>
                <w:szCs w:val="20"/>
              </w:rPr>
            </w:pPr>
          </w:p>
        </w:tc>
      </w:tr>
      <w:tr w:rsidR="00277900" w:rsidRPr="00534993" w14:paraId="71B89F86" w14:textId="2BE4E9AC" w:rsidTr="00277900">
        <w:trPr>
          <w:gridAfter w:val="2"/>
          <w:wAfter w:w="774" w:type="dxa"/>
        </w:trPr>
        <w:tc>
          <w:tcPr>
            <w:tcW w:w="625" w:type="dxa"/>
          </w:tcPr>
          <w:p w14:paraId="4BE25DE8" w14:textId="111FE6BD" w:rsidR="00277900" w:rsidRPr="00277900" w:rsidRDefault="00AB23DD" w:rsidP="008D1899">
            <w:pPr>
              <w:spacing w:line="276" w:lineRule="auto"/>
              <w:rPr>
                <w:rFonts w:ascii="Trebuchet MS" w:hAnsi="Trebuchet MS"/>
                <w:sz w:val="20"/>
                <w:szCs w:val="20"/>
              </w:rPr>
            </w:pPr>
            <w:r>
              <w:rPr>
                <w:rFonts w:ascii="Trebuchet MS" w:hAnsi="Trebuchet MS"/>
                <w:sz w:val="20"/>
                <w:szCs w:val="20"/>
              </w:rPr>
              <w:t>653</w:t>
            </w:r>
          </w:p>
        </w:tc>
        <w:tc>
          <w:tcPr>
            <w:tcW w:w="1525" w:type="dxa"/>
            <w:gridSpan w:val="2"/>
          </w:tcPr>
          <w:p w14:paraId="4510F9E2" w14:textId="227DB701"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Conectivitate</w:t>
            </w:r>
          </w:p>
        </w:tc>
        <w:tc>
          <w:tcPr>
            <w:tcW w:w="3065" w:type="dxa"/>
            <w:gridSpan w:val="3"/>
          </w:tcPr>
          <w:p w14:paraId="0CB87B73"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 xml:space="preserve">Tableta de control va fi prevazuta cu urmatoarele porturi: </w:t>
            </w:r>
          </w:p>
          <w:p w14:paraId="5D4E3BCE" w14:textId="77777777" w:rsidR="00277900" w:rsidRPr="001A6ABF" w:rsidRDefault="00277900" w:rsidP="00CA63AD">
            <w:pPr>
              <w:pStyle w:val="ListParagraph"/>
              <w:numPr>
                <w:ilvl w:val="0"/>
                <w:numId w:val="361"/>
              </w:numPr>
              <w:ind w:left="529"/>
            </w:pPr>
            <w:r w:rsidRPr="001A6ABF">
              <w:t xml:space="preserve">1x Port Ethernet Gigabit RJ45; </w:t>
            </w:r>
          </w:p>
          <w:p w14:paraId="648B6474" w14:textId="77777777" w:rsidR="00277900" w:rsidRPr="001A6ABF" w:rsidRDefault="00277900" w:rsidP="00CA63AD">
            <w:pPr>
              <w:pStyle w:val="ListParagraph"/>
              <w:numPr>
                <w:ilvl w:val="0"/>
                <w:numId w:val="361"/>
              </w:numPr>
              <w:ind w:left="529"/>
            </w:pPr>
            <w:r w:rsidRPr="001A6ABF">
              <w:t xml:space="preserve">1x Slot de securitate de tip Kensington lock sau echivalent, </w:t>
            </w:r>
          </w:p>
          <w:p w14:paraId="6CF82B05" w14:textId="77777777" w:rsidR="00277900" w:rsidRPr="001A6ABF" w:rsidRDefault="00277900" w:rsidP="00CA63AD">
            <w:pPr>
              <w:pStyle w:val="ListParagraph"/>
              <w:numPr>
                <w:ilvl w:val="0"/>
                <w:numId w:val="361"/>
              </w:numPr>
              <w:ind w:left="529"/>
            </w:pPr>
            <w:r w:rsidRPr="001A6ABF">
              <w:t xml:space="preserve">1x Intrare HDMI, </w:t>
            </w:r>
          </w:p>
          <w:p w14:paraId="51EEF98D" w14:textId="77777777" w:rsidR="00277900" w:rsidRPr="001A6ABF" w:rsidRDefault="00277900" w:rsidP="00CA63AD">
            <w:pPr>
              <w:pStyle w:val="ListParagraph"/>
              <w:numPr>
                <w:ilvl w:val="0"/>
                <w:numId w:val="361"/>
              </w:numPr>
              <w:ind w:left="529"/>
            </w:pPr>
            <w:r w:rsidRPr="001A6ABF">
              <w:t xml:space="preserve">1x Conector de alimentare (pe Cutia de conexiune), </w:t>
            </w:r>
          </w:p>
          <w:p w14:paraId="0A81CE9A" w14:textId="77777777" w:rsidR="00277900" w:rsidRPr="001A6ABF" w:rsidRDefault="00277900" w:rsidP="00CA63AD">
            <w:pPr>
              <w:pStyle w:val="ListParagraph"/>
              <w:numPr>
                <w:ilvl w:val="0"/>
                <w:numId w:val="361"/>
              </w:numPr>
              <w:ind w:left="529"/>
            </w:pPr>
            <w:r w:rsidRPr="001A6ABF">
              <w:t xml:space="preserve">1x Port Ethernet Gigabit RJ45 (pe Cutia de conexiune), </w:t>
            </w:r>
          </w:p>
          <w:p w14:paraId="0D0EB0C4" w14:textId="77777777" w:rsidR="00277900" w:rsidRPr="001A6ABF" w:rsidRDefault="00277900" w:rsidP="00CA63AD">
            <w:pPr>
              <w:pStyle w:val="ListParagraph"/>
              <w:numPr>
                <w:ilvl w:val="0"/>
                <w:numId w:val="361"/>
              </w:numPr>
              <w:ind w:left="529"/>
            </w:pPr>
            <w:r w:rsidRPr="001A6ABF">
              <w:t xml:space="preserve">1x Iesire HDMI (pe Cutia de conexiune), </w:t>
            </w:r>
          </w:p>
          <w:p w14:paraId="374F212D" w14:textId="30DF9973" w:rsidR="00277900" w:rsidRPr="001A6ABF" w:rsidRDefault="00277900" w:rsidP="00CA63AD">
            <w:pPr>
              <w:pStyle w:val="ListParagraph"/>
              <w:numPr>
                <w:ilvl w:val="0"/>
                <w:numId w:val="361"/>
              </w:numPr>
              <w:ind w:left="529"/>
            </w:pPr>
            <w:r w:rsidRPr="001A6ABF">
              <w:t>1x USB-B (pe Cutia de conexiune)</w:t>
            </w:r>
          </w:p>
        </w:tc>
        <w:tc>
          <w:tcPr>
            <w:tcW w:w="720" w:type="dxa"/>
          </w:tcPr>
          <w:p w14:paraId="4B162674"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3AD5139" w14:textId="77777777" w:rsidR="00277900" w:rsidRPr="00277900" w:rsidRDefault="00277900" w:rsidP="008D1899">
            <w:pPr>
              <w:spacing w:line="276" w:lineRule="auto"/>
              <w:rPr>
                <w:rFonts w:ascii="Trebuchet MS" w:hAnsi="Trebuchet MS"/>
                <w:sz w:val="20"/>
                <w:szCs w:val="20"/>
              </w:rPr>
            </w:pPr>
          </w:p>
        </w:tc>
        <w:tc>
          <w:tcPr>
            <w:tcW w:w="3240" w:type="dxa"/>
          </w:tcPr>
          <w:p w14:paraId="07E53FB5" w14:textId="77777777" w:rsidR="00277900" w:rsidRPr="00277900" w:rsidRDefault="00277900" w:rsidP="008D1899">
            <w:pPr>
              <w:spacing w:line="276" w:lineRule="auto"/>
              <w:rPr>
                <w:rFonts w:ascii="Trebuchet MS" w:hAnsi="Trebuchet MS"/>
                <w:sz w:val="20"/>
                <w:szCs w:val="20"/>
              </w:rPr>
            </w:pPr>
          </w:p>
        </w:tc>
      </w:tr>
      <w:tr w:rsidR="00277900" w:rsidRPr="00534993" w14:paraId="4108E185" w14:textId="00C9BC87" w:rsidTr="00277900">
        <w:trPr>
          <w:gridAfter w:val="2"/>
          <w:wAfter w:w="774" w:type="dxa"/>
        </w:trPr>
        <w:tc>
          <w:tcPr>
            <w:tcW w:w="625" w:type="dxa"/>
          </w:tcPr>
          <w:p w14:paraId="21DCF174" w14:textId="28B3F485" w:rsidR="00277900" w:rsidRPr="00277900" w:rsidRDefault="00AB23DD" w:rsidP="008D1899">
            <w:pPr>
              <w:spacing w:line="276" w:lineRule="auto"/>
              <w:rPr>
                <w:rFonts w:ascii="Trebuchet MS" w:hAnsi="Trebuchet MS"/>
                <w:sz w:val="20"/>
                <w:szCs w:val="20"/>
              </w:rPr>
            </w:pPr>
            <w:r>
              <w:rPr>
                <w:rFonts w:ascii="Trebuchet MS" w:hAnsi="Trebuchet MS"/>
                <w:sz w:val="20"/>
                <w:szCs w:val="20"/>
              </w:rPr>
              <w:t>654</w:t>
            </w:r>
          </w:p>
        </w:tc>
        <w:tc>
          <w:tcPr>
            <w:tcW w:w="1525" w:type="dxa"/>
            <w:gridSpan w:val="2"/>
          </w:tcPr>
          <w:p w14:paraId="52CCD243" w14:textId="46395E21"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Accesorii</w:t>
            </w:r>
          </w:p>
        </w:tc>
        <w:tc>
          <w:tcPr>
            <w:tcW w:w="3065" w:type="dxa"/>
            <w:gridSpan w:val="3"/>
          </w:tcPr>
          <w:p w14:paraId="16AB347A"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Accesoriu montare touchpanel pe perete</w:t>
            </w:r>
          </w:p>
        </w:tc>
        <w:tc>
          <w:tcPr>
            <w:tcW w:w="720" w:type="dxa"/>
          </w:tcPr>
          <w:p w14:paraId="1CBD58B3"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43689D4" w14:textId="77777777" w:rsidR="00277900" w:rsidRPr="00277900" w:rsidRDefault="00277900" w:rsidP="008D1899">
            <w:pPr>
              <w:spacing w:line="276" w:lineRule="auto"/>
              <w:rPr>
                <w:rFonts w:ascii="Trebuchet MS" w:hAnsi="Trebuchet MS"/>
                <w:sz w:val="20"/>
                <w:szCs w:val="20"/>
              </w:rPr>
            </w:pPr>
          </w:p>
        </w:tc>
        <w:tc>
          <w:tcPr>
            <w:tcW w:w="3240" w:type="dxa"/>
          </w:tcPr>
          <w:p w14:paraId="56523C3E" w14:textId="77777777" w:rsidR="00277900" w:rsidRPr="00277900" w:rsidRDefault="00277900" w:rsidP="008D1899">
            <w:pPr>
              <w:spacing w:line="276" w:lineRule="auto"/>
              <w:rPr>
                <w:rFonts w:ascii="Trebuchet MS" w:hAnsi="Trebuchet MS"/>
                <w:sz w:val="20"/>
                <w:szCs w:val="20"/>
              </w:rPr>
            </w:pPr>
          </w:p>
        </w:tc>
      </w:tr>
      <w:tr w:rsidR="00277900" w:rsidRPr="0031730B" w14:paraId="66A23FB3" w14:textId="2BDDEF04" w:rsidTr="00277900">
        <w:trPr>
          <w:gridAfter w:val="2"/>
          <w:wAfter w:w="774" w:type="dxa"/>
        </w:trPr>
        <w:tc>
          <w:tcPr>
            <w:tcW w:w="625" w:type="dxa"/>
          </w:tcPr>
          <w:p w14:paraId="74A3DEDF" w14:textId="2AE72815" w:rsidR="00277900" w:rsidRPr="00C84168" w:rsidRDefault="00AB23DD" w:rsidP="00277900">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655</w:t>
            </w:r>
          </w:p>
        </w:tc>
        <w:tc>
          <w:tcPr>
            <w:tcW w:w="4590" w:type="dxa"/>
            <w:gridSpan w:val="5"/>
          </w:tcPr>
          <w:p w14:paraId="615074EB" w14:textId="3427C456" w:rsidR="00277900" w:rsidRPr="001A6ABF" w:rsidRDefault="00277900" w:rsidP="0082663B">
            <w:pPr>
              <w:pStyle w:val="Capitol1111"/>
            </w:pPr>
            <w:r w:rsidRPr="001A6ABF">
              <w:t>Camera Video PTZ</w:t>
            </w:r>
          </w:p>
        </w:tc>
        <w:tc>
          <w:tcPr>
            <w:tcW w:w="720" w:type="dxa"/>
          </w:tcPr>
          <w:p w14:paraId="5B7A5015"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5220" w:type="dxa"/>
            <w:gridSpan w:val="3"/>
          </w:tcPr>
          <w:p w14:paraId="101039CA"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3240" w:type="dxa"/>
          </w:tcPr>
          <w:p w14:paraId="7C273F3F" w14:textId="77777777" w:rsidR="00277900" w:rsidRPr="00C84168" w:rsidRDefault="00277900" w:rsidP="00277900">
            <w:pPr>
              <w:pBdr>
                <w:top w:val="nil"/>
                <w:left w:val="nil"/>
                <w:bottom w:val="nil"/>
                <w:right w:val="nil"/>
                <w:between w:val="nil"/>
                <w:bar w:val="nil"/>
              </w:pBdr>
              <w:spacing w:line="276" w:lineRule="auto"/>
              <w:rPr>
                <w:rFonts w:ascii="Trebuchet MS" w:hAnsi="Trebuchet MS"/>
                <w:sz w:val="20"/>
                <w:szCs w:val="20"/>
              </w:rPr>
            </w:pPr>
          </w:p>
        </w:tc>
      </w:tr>
      <w:tr w:rsidR="00277900" w:rsidRPr="00534993" w14:paraId="4FF7C9F7" w14:textId="08B24914" w:rsidTr="00277900">
        <w:trPr>
          <w:gridAfter w:val="2"/>
          <w:wAfter w:w="774" w:type="dxa"/>
          <w:trHeight w:val="80"/>
          <w:tblHeader/>
        </w:trPr>
        <w:tc>
          <w:tcPr>
            <w:tcW w:w="625" w:type="dxa"/>
          </w:tcPr>
          <w:p w14:paraId="0E5DD402" w14:textId="7E398A7F" w:rsidR="00277900" w:rsidRPr="00277900" w:rsidRDefault="00AB23DD" w:rsidP="008D1899">
            <w:pPr>
              <w:spacing w:line="276" w:lineRule="auto"/>
              <w:rPr>
                <w:rFonts w:ascii="Trebuchet MS" w:hAnsi="Trebuchet MS"/>
                <w:sz w:val="20"/>
                <w:szCs w:val="20"/>
              </w:rPr>
            </w:pPr>
            <w:r>
              <w:rPr>
                <w:rFonts w:ascii="Trebuchet MS" w:hAnsi="Trebuchet MS"/>
                <w:sz w:val="20"/>
                <w:szCs w:val="20"/>
              </w:rPr>
              <w:t>656</w:t>
            </w:r>
          </w:p>
        </w:tc>
        <w:tc>
          <w:tcPr>
            <w:tcW w:w="1525" w:type="dxa"/>
            <w:gridSpan w:val="2"/>
            <w:shd w:val="clear" w:color="auto" w:fill="D9D9D9" w:themeFill="background1" w:themeFillShade="D9"/>
            <w:vAlign w:val="center"/>
          </w:tcPr>
          <w:p w14:paraId="026151DE" w14:textId="4DAA03BA"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Caracteristică</w:t>
            </w:r>
          </w:p>
          <w:p w14:paraId="6A8E69B1" w14:textId="77777777" w:rsidR="00277900" w:rsidRPr="001A6ABF" w:rsidRDefault="00277900" w:rsidP="008D1899">
            <w:pPr>
              <w:spacing w:line="276" w:lineRule="auto"/>
              <w:rPr>
                <w:rFonts w:ascii="Trebuchet MS" w:hAnsi="Trebuchet MS" w:cs="Times New Roman"/>
                <w:sz w:val="20"/>
                <w:szCs w:val="20"/>
              </w:rPr>
            </w:pPr>
          </w:p>
        </w:tc>
        <w:tc>
          <w:tcPr>
            <w:tcW w:w="3065" w:type="dxa"/>
            <w:gridSpan w:val="3"/>
            <w:shd w:val="clear" w:color="auto" w:fill="D9D9D9" w:themeFill="background1" w:themeFillShade="D9"/>
            <w:vAlign w:val="center"/>
          </w:tcPr>
          <w:p w14:paraId="7479A668" w14:textId="77777777"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Cerință minimală</w:t>
            </w:r>
          </w:p>
          <w:p w14:paraId="79F1E554" w14:textId="77777777" w:rsidR="00277900" w:rsidRPr="001A6ABF" w:rsidRDefault="00277900" w:rsidP="008D1899">
            <w:pPr>
              <w:spacing w:line="276" w:lineRule="auto"/>
              <w:rPr>
                <w:rFonts w:ascii="Trebuchet MS" w:hAnsi="Trebuchet MS" w:cs="Times New Roman"/>
                <w:sz w:val="20"/>
                <w:szCs w:val="20"/>
              </w:rPr>
            </w:pPr>
          </w:p>
        </w:tc>
        <w:tc>
          <w:tcPr>
            <w:tcW w:w="720" w:type="dxa"/>
          </w:tcPr>
          <w:p w14:paraId="21EC68BB"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990D566" w14:textId="77777777" w:rsidR="00277900" w:rsidRPr="00277900" w:rsidRDefault="00277900" w:rsidP="008D1899">
            <w:pPr>
              <w:spacing w:line="276" w:lineRule="auto"/>
              <w:rPr>
                <w:rFonts w:ascii="Trebuchet MS" w:hAnsi="Trebuchet MS"/>
                <w:sz w:val="20"/>
                <w:szCs w:val="20"/>
              </w:rPr>
            </w:pPr>
          </w:p>
        </w:tc>
        <w:tc>
          <w:tcPr>
            <w:tcW w:w="3240" w:type="dxa"/>
          </w:tcPr>
          <w:p w14:paraId="3AAA3B0A" w14:textId="77777777" w:rsidR="00277900" w:rsidRPr="00277900" w:rsidRDefault="00277900" w:rsidP="008D1899">
            <w:pPr>
              <w:spacing w:line="276" w:lineRule="auto"/>
              <w:rPr>
                <w:rFonts w:ascii="Trebuchet MS" w:hAnsi="Trebuchet MS"/>
                <w:sz w:val="20"/>
                <w:szCs w:val="20"/>
              </w:rPr>
            </w:pPr>
          </w:p>
        </w:tc>
      </w:tr>
      <w:tr w:rsidR="00277900" w:rsidRPr="00534993" w14:paraId="07EBB22C" w14:textId="2FA7C002" w:rsidTr="00277900">
        <w:trPr>
          <w:gridAfter w:val="2"/>
          <w:wAfter w:w="774" w:type="dxa"/>
          <w:trHeight w:val="80"/>
        </w:trPr>
        <w:tc>
          <w:tcPr>
            <w:tcW w:w="625" w:type="dxa"/>
          </w:tcPr>
          <w:p w14:paraId="18E58F12" w14:textId="43C27FE5" w:rsidR="00277900" w:rsidRPr="00C84168" w:rsidRDefault="00AB23DD" w:rsidP="008D1899">
            <w:pPr>
              <w:spacing w:line="276" w:lineRule="auto"/>
              <w:rPr>
                <w:rFonts w:ascii="Trebuchet MS" w:hAnsi="Trebuchet MS"/>
                <w:sz w:val="20"/>
                <w:szCs w:val="20"/>
              </w:rPr>
            </w:pPr>
            <w:r>
              <w:rPr>
                <w:rFonts w:ascii="Trebuchet MS" w:hAnsi="Trebuchet MS"/>
                <w:sz w:val="20"/>
                <w:szCs w:val="20"/>
              </w:rPr>
              <w:t>657</w:t>
            </w:r>
          </w:p>
        </w:tc>
        <w:tc>
          <w:tcPr>
            <w:tcW w:w="1525" w:type="dxa"/>
            <w:gridSpan w:val="2"/>
          </w:tcPr>
          <w:p w14:paraId="700BEBB5" w14:textId="409B179C"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Tip</w:t>
            </w:r>
          </w:p>
        </w:tc>
        <w:tc>
          <w:tcPr>
            <w:tcW w:w="3065" w:type="dxa"/>
            <w:gridSpan w:val="3"/>
          </w:tcPr>
          <w:p w14:paraId="145E7CF0" w14:textId="77777777"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Camera Video PTZ</w:t>
            </w:r>
          </w:p>
        </w:tc>
        <w:tc>
          <w:tcPr>
            <w:tcW w:w="720" w:type="dxa"/>
          </w:tcPr>
          <w:p w14:paraId="4A474DD9" w14:textId="77777777" w:rsidR="00277900" w:rsidRPr="00C84168" w:rsidRDefault="00277900" w:rsidP="008D1899">
            <w:pPr>
              <w:spacing w:line="276" w:lineRule="auto"/>
              <w:rPr>
                <w:rFonts w:ascii="Trebuchet MS" w:hAnsi="Trebuchet MS"/>
                <w:sz w:val="20"/>
                <w:szCs w:val="20"/>
              </w:rPr>
            </w:pPr>
          </w:p>
        </w:tc>
        <w:tc>
          <w:tcPr>
            <w:tcW w:w="5220" w:type="dxa"/>
            <w:gridSpan w:val="3"/>
          </w:tcPr>
          <w:p w14:paraId="725975A7" w14:textId="77777777" w:rsidR="00277900" w:rsidRPr="00C84168" w:rsidRDefault="00277900" w:rsidP="008D1899">
            <w:pPr>
              <w:spacing w:line="276" w:lineRule="auto"/>
              <w:rPr>
                <w:rFonts w:ascii="Trebuchet MS" w:hAnsi="Trebuchet MS"/>
                <w:sz w:val="20"/>
                <w:szCs w:val="20"/>
              </w:rPr>
            </w:pPr>
          </w:p>
        </w:tc>
        <w:tc>
          <w:tcPr>
            <w:tcW w:w="3240" w:type="dxa"/>
          </w:tcPr>
          <w:p w14:paraId="517DCA3E" w14:textId="77777777" w:rsidR="00277900" w:rsidRPr="00C84168" w:rsidRDefault="00277900" w:rsidP="008D1899">
            <w:pPr>
              <w:spacing w:line="276" w:lineRule="auto"/>
              <w:rPr>
                <w:rFonts w:ascii="Trebuchet MS" w:hAnsi="Trebuchet MS"/>
                <w:sz w:val="20"/>
                <w:szCs w:val="20"/>
              </w:rPr>
            </w:pPr>
          </w:p>
        </w:tc>
      </w:tr>
      <w:tr w:rsidR="00277900" w:rsidRPr="00534993" w14:paraId="64B7D0D4" w14:textId="61C48B3B" w:rsidTr="00277900">
        <w:trPr>
          <w:gridAfter w:val="2"/>
          <w:wAfter w:w="774" w:type="dxa"/>
          <w:trHeight w:val="170"/>
        </w:trPr>
        <w:tc>
          <w:tcPr>
            <w:tcW w:w="625" w:type="dxa"/>
          </w:tcPr>
          <w:p w14:paraId="718E1521" w14:textId="057363EC" w:rsidR="00277900" w:rsidRPr="00C84168" w:rsidRDefault="00AB23DD" w:rsidP="008D1899">
            <w:pPr>
              <w:spacing w:line="276" w:lineRule="auto"/>
              <w:rPr>
                <w:rFonts w:ascii="Trebuchet MS" w:hAnsi="Trebuchet MS"/>
                <w:sz w:val="20"/>
                <w:szCs w:val="20"/>
              </w:rPr>
            </w:pPr>
            <w:r>
              <w:rPr>
                <w:rFonts w:ascii="Trebuchet MS" w:hAnsi="Trebuchet MS"/>
                <w:sz w:val="20"/>
                <w:szCs w:val="20"/>
              </w:rPr>
              <w:t>658</w:t>
            </w:r>
          </w:p>
        </w:tc>
        <w:tc>
          <w:tcPr>
            <w:tcW w:w="1525" w:type="dxa"/>
            <w:gridSpan w:val="2"/>
          </w:tcPr>
          <w:p w14:paraId="781EF130" w14:textId="39AE5F62"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Senzor Imagine</w:t>
            </w:r>
          </w:p>
        </w:tc>
        <w:tc>
          <w:tcPr>
            <w:tcW w:w="3065" w:type="dxa"/>
            <w:gridSpan w:val="3"/>
          </w:tcPr>
          <w:p w14:paraId="5617A8E9" w14:textId="77777777"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1/2.8 Sony CMOS sau similar</w:t>
            </w:r>
          </w:p>
        </w:tc>
        <w:tc>
          <w:tcPr>
            <w:tcW w:w="720" w:type="dxa"/>
          </w:tcPr>
          <w:p w14:paraId="1EFCF813" w14:textId="77777777" w:rsidR="00277900" w:rsidRPr="00C84168" w:rsidRDefault="00277900" w:rsidP="008D1899">
            <w:pPr>
              <w:spacing w:line="276" w:lineRule="auto"/>
              <w:rPr>
                <w:rFonts w:ascii="Trebuchet MS" w:hAnsi="Trebuchet MS"/>
                <w:sz w:val="20"/>
                <w:szCs w:val="20"/>
              </w:rPr>
            </w:pPr>
          </w:p>
        </w:tc>
        <w:tc>
          <w:tcPr>
            <w:tcW w:w="5220" w:type="dxa"/>
            <w:gridSpan w:val="3"/>
          </w:tcPr>
          <w:p w14:paraId="38588C2D" w14:textId="77777777" w:rsidR="00277900" w:rsidRPr="00C84168" w:rsidRDefault="00277900" w:rsidP="008D1899">
            <w:pPr>
              <w:spacing w:line="276" w:lineRule="auto"/>
              <w:rPr>
                <w:rFonts w:ascii="Trebuchet MS" w:hAnsi="Trebuchet MS"/>
                <w:sz w:val="20"/>
                <w:szCs w:val="20"/>
              </w:rPr>
            </w:pPr>
          </w:p>
        </w:tc>
        <w:tc>
          <w:tcPr>
            <w:tcW w:w="3240" w:type="dxa"/>
          </w:tcPr>
          <w:p w14:paraId="4C1E470D" w14:textId="77777777" w:rsidR="00277900" w:rsidRPr="00C84168" w:rsidRDefault="00277900" w:rsidP="008D1899">
            <w:pPr>
              <w:spacing w:line="276" w:lineRule="auto"/>
              <w:rPr>
                <w:rFonts w:ascii="Trebuchet MS" w:hAnsi="Trebuchet MS"/>
                <w:sz w:val="20"/>
                <w:szCs w:val="20"/>
              </w:rPr>
            </w:pPr>
          </w:p>
        </w:tc>
      </w:tr>
      <w:tr w:rsidR="00277900" w:rsidRPr="00534993" w14:paraId="7F0345DB" w14:textId="409897C9" w:rsidTr="00277900">
        <w:trPr>
          <w:gridAfter w:val="2"/>
          <w:wAfter w:w="774" w:type="dxa"/>
        </w:trPr>
        <w:tc>
          <w:tcPr>
            <w:tcW w:w="625" w:type="dxa"/>
          </w:tcPr>
          <w:p w14:paraId="52C2BA10" w14:textId="706AEC30" w:rsidR="00277900" w:rsidRPr="00C84168" w:rsidRDefault="00AB23DD" w:rsidP="008D1899">
            <w:pPr>
              <w:spacing w:line="276" w:lineRule="auto"/>
              <w:rPr>
                <w:rFonts w:ascii="Trebuchet MS" w:hAnsi="Trebuchet MS"/>
                <w:sz w:val="20"/>
                <w:szCs w:val="20"/>
              </w:rPr>
            </w:pPr>
            <w:r>
              <w:rPr>
                <w:rFonts w:ascii="Trebuchet MS" w:hAnsi="Trebuchet MS"/>
                <w:sz w:val="20"/>
                <w:szCs w:val="20"/>
              </w:rPr>
              <w:t>659</w:t>
            </w:r>
          </w:p>
        </w:tc>
        <w:tc>
          <w:tcPr>
            <w:tcW w:w="1525" w:type="dxa"/>
            <w:gridSpan w:val="2"/>
          </w:tcPr>
          <w:p w14:paraId="7AD33B37" w14:textId="72CD8DB8"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Zoom Optic</w:t>
            </w:r>
          </w:p>
        </w:tc>
        <w:tc>
          <w:tcPr>
            <w:tcW w:w="3065" w:type="dxa"/>
            <w:gridSpan w:val="3"/>
          </w:tcPr>
          <w:p w14:paraId="1493A3E5" w14:textId="77777777"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Minim 12x</w:t>
            </w:r>
          </w:p>
        </w:tc>
        <w:tc>
          <w:tcPr>
            <w:tcW w:w="720" w:type="dxa"/>
          </w:tcPr>
          <w:p w14:paraId="5EA76A41" w14:textId="77777777" w:rsidR="00277900" w:rsidRPr="00C84168" w:rsidRDefault="00277900" w:rsidP="008D1899">
            <w:pPr>
              <w:spacing w:line="276" w:lineRule="auto"/>
              <w:rPr>
                <w:rFonts w:ascii="Trebuchet MS" w:hAnsi="Trebuchet MS"/>
                <w:sz w:val="20"/>
                <w:szCs w:val="20"/>
              </w:rPr>
            </w:pPr>
          </w:p>
        </w:tc>
        <w:tc>
          <w:tcPr>
            <w:tcW w:w="5220" w:type="dxa"/>
            <w:gridSpan w:val="3"/>
          </w:tcPr>
          <w:p w14:paraId="67FDC5A1" w14:textId="77777777" w:rsidR="00277900" w:rsidRPr="00C84168" w:rsidRDefault="00277900" w:rsidP="008D1899">
            <w:pPr>
              <w:spacing w:line="276" w:lineRule="auto"/>
              <w:rPr>
                <w:rFonts w:ascii="Trebuchet MS" w:hAnsi="Trebuchet MS"/>
                <w:sz w:val="20"/>
                <w:szCs w:val="20"/>
              </w:rPr>
            </w:pPr>
          </w:p>
        </w:tc>
        <w:tc>
          <w:tcPr>
            <w:tcW w:w="3240" w:type="dxa"/>
          </w:tcPr>
          <w:p w14:paraId="3903E099" w14:textId="77777777" w:rsidR="00277900" w:rsidRPr="00C84168" w:rsidRDefault="00277900" w:rsidP="008D1899">
            <w:pPr>
              <w:spacing w:line="276" w:lineRule="auto"/>
              <w:rPr>
                <w:rFonts w:ascii="Trebuchet MS" w:hAnsi="Trebuchet MS"/>
                <w:sz w:val="20"/>
                <w:szCs w:val="20"/>
              </w:rPr>
            </w:pPr>
          </w:p>
        </w:tc>
      </w:tr>
      <w:tr w:rsidR="00277900" w:rsidRPr="00534993" w14:paraId="4A5C5942" w14:textId="64CC1A9B" w:rsidTr="00277900">
        <w:trPr>
          <w:gridAfter w:val="2"/>
          <w:wAfter w:w="774" w:type="dxa"/>
        </w:trPr>
        <w:tc>
          <w:tcPr>
            <w:tcW w:w="625" w:type="dxa"/>
          </w:tcPr>
          <w:p w14:paraId="385F3868" w14:textId="35196A8E" w:rsidR="00277900" w:rsidRPr="00C84168" w:rsidRDefault="00AB23DD" w:rsidP="008D1899">
            <w:pPr>
              <w:spacing w:line="276" w:lineRule="auto"/>
              <w:rPr>
                <w:rFonts w:ascii="Trebuchet MS" w:hAnsi="Trebuchet MS"/>
                <w:sz w:val="20"/>
                <w:szCs w:val="20"/>
              </w:rPr>
            </w:pPr>
            <w:r>
              <w:rPr>
                <w:rFonts w:ascii="Trebuchet MS" w:hAnsi="Trebuchet MS"/>
                <w:sz w:val="20"/>
                <w:szCs w:val="20"/>
              </w:rPr>
              <w:t>660</w:t>
            </w:r>
          </w:p>
        </w:tc>
        <w:tc>
          <w:tcPr>
            <w:tcW w:w="1525" w:type="dxa"/>
            <w:gridSpan w:val="2"/>
          </w:tcPr>
          <w:p w14:paraId="3B9BCF35" w14:textId="1368D926"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Unghi de vizualizare orizontal(PTZ)</w:t>
            </w:r>
          </w:p>
        </w:tc>
        <w:tc>
          <w:tcPr>
            <w:tcW w:w="3065" w:type="dxa"/>
            <w:gridSpan w:val="3"/>
          </w:tcPr>
          <w:p w14:paraId="6368E66A" w14:textId="77777777" w:rsidR="00277900" w:rsidRPr="001A6ABF" w:rsidRDefault="00277900" w:rsidP="008D1899">
            <w:pPr>
              <w:spacing w:line="276" w:lineRule="auto"/>
              <w:rPr>
                <w:rFonts w:ascii="Trebuchet MS" w:hAnsi="Trebuchet MS" w:cs="Times New Roman"/>
                <w:sz w:val="20"/>
                <w:szCs w:val="20"/>
                <w:vertAlign w:val="superscript"/>
              </w:rPr>
            </w:pPr>
            <w:r w:rsidRPr="001A6ABF">
              <w:rPr>
                <w:rFonts w:ascii="Trebuchet MS" w:hAnsi="Trebuchet MS" w:cs="Times New Roman"/>
                <w:sz w:val="20"/>
                <w:szCs w:val="20"/>
              </w:rPr>
              <w:t>Minim 67</w:t>
            </w:r>
            <w:r w:rsidRPr="001A6ABF">
              <w:rPr>
                <w:rFonts w:ascii="Trebuchet MS" w:hAnsi="Trebuchet MS" w:cs="Times New Roman"/>
                <w:sz w:val="20"/>
                <w:szCs w:val="20"/>
                <w:vertAlign w:val="superscript"/>
              </w:rPr>
              <w:t>o</w:t>
            </w:r>
          </w:p>
        </w:tc>
        <w:tc>
          <w:tcPr>
            <w:tcW w:w="720" w:type="dxa"/>
          </w:tcPr>
          <w:p w14:paraId="4E2380CB" w14:textId="77777777" w:rsidR="00277900" w:rsidRPr="00C84168" w:rsidRDefault="00277900" w:rsidP="008D1899">
            <w:pPr>
              <w:spacing w:line="276" w:lineRule="auto"/>
              <w:rPr>
                <w:rFonts w:ascii="Trebuchet MS" w:hAnsi="Trebuchet MS"/>
                <w:sz w:val="20"/>
                <w:szCs w:val="20"/>
              </w:rPr>
            </w:pPr>
          </w:p>
        </w:tc>
        <w:tc>
          <w:tcPr>
            <w:tcW w:w="5220" w:type="dxa"/>
            <w:gridSpan w:val="3"/>
          </w:tcPr>
          <w:p w14:paraId="724910AF" w14:textId="77777777" w:rsidR="00277900" w:rsidRPr="00C84168" w:rsidRDefault="00277900" w:rsidP="008D1899">
            <w:pPr>
              <w:spacing w:line="276" w:lineRule="auto"/>
              <w:rPr>
                <w:rFonts w:ascii="Trebuchet MS" w:hAnsi="Trebuchet MS"/>
                <w:sz w:val="20"/>
                <w:szCs w:val="20"/>
              </w:rPr>
            </w:pPr>
          </w:p>
        </w:tc>
        <w:tc>
          <w:tcPr>
            <w:tcW w:w="3240" w:type="dxa"/>
          </w:tcPr>
          <w:p w14:paraId="0525A206" w14:textId="77777777" w:rsidR="00277900" w:rsidRPr="00C84168" w:rsidRDefault="00277900" w:rsidP="008D1899">
            <w:pPr>
              <w:spacing w:line="276" w:lineRule="auto"/>
              <w:rPr>
                <w:rFonts w:ascii="Trebuchet MS" w:hAnsi="Trebuchet MS"/>
                <w:sz w:val="20"/>
                <w:szCs w:val="20"/>
              </w:rPr>
            </w:pPr>
          </w:p>
        </w:tc>
      </w:tr>
      <w:tr w:rsidR="00277900" w:rsidRPr="00534993" w14:paraId="67BD8FB0" w14:textId="0FC5815F" w:rsidTr="00277900">
        <w:trPr>
          <w:gridAfter w:val="2"/>
          <w:wAfter w:w="774" w:type="dxa"/>
        </w:trPr>
        <w:tc>
          <w:tcPr>
            <w:tcW w:w="625" w:type="dxa"/>
          </w:tcPr>
          <w:p w14:paraId="05782024" w14:textId="1118445A" w:rsidR="00277900" w:rsidRPr="00C84168" w:rsidRDefault="00AB23DD" w:rsidP="008D1899">
            <w:pPr>
              <w:spacing w:line="276" w:lineRule="auto"/>
              <w:rPr>
                <w:rFonts w:ascii="Trebuchet MS" w:hAnsi="Trebuchet MS"/>
                <w:sz w:val="20"/>
                <w:szCs w:val="20"/>
              </w:rPr>
            </w:pPr>
            <w:r>
              <w:rPr>
                <w:rFonts w:ascii="Trebuchet MS" w:hAnsi="Trebuchet MS"/>
                <w:sz w:val="20"/>
                <w:szCs w:val="20"/>
              </w:rPr>
              <w:t>661</w:t>
            </w:r>
          </w:p>
        </w:tc>
        <w:tc>
          <w:tcPr>
            <w:tcW w:w="1525" w:type="dxa"/>
            <w:gridSpan w:val="2"/>
          </w:tcPr>
          <w:p w14:paraId="53D91044" w14:textId="3803D110"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Unghi de vizualizare vertical(PTZ)</w:t>
            </w:r>
          </w:p>
        </w:tc>
        <w:tc>
          <w:tcPr>
            <w:tcW w:w="3065" w:type="dxa"/>
            <w:gridSpan w:val="3"/>
          </w:tcPr>
          <w:p w14:paraId="4951F1FF" w14:textId="77777777"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Minim 53</w:t>
            </w:r>
            <w:r w:rsidRPr="001A6ABF">
              <w:rPr>
                <w:rFonts w:ascii="Trebuchet MS" w:hAnsi="Trebuchet MS" w:cs="Times New Roman"/>
                <w:sz w:val="20"/>
                <w:szCs w:val="20"/>
                <w:vertAlign w:val="superscript"/>
              </w:rPr>
              <w:t xml:space="preserve"> o</w:t>
            </w:r>
          </w:p>
        </w:tc>
        <w:tc>
          <w:tcPr>
            <w:tcW w:w="720" w:type="dxa"/>
          </w:tcPr>
          <w:p w14:paraId="775BC76F" w14:textId="77777777" w:rsidR="00277900" w:rsidRPr="00C84168" w:rsidRDefault="00277900" w:rsidP="008D1899">
            <w:pPr>
              <w:spacing w:line="276" w:lineRule="auto"/>
              <w:rPr>
                <w:rFonts w:ascii="Trebuchet MS" w:hAnsi="Trebuchet MS"/>
                <w:sz w:val="20"/>
                <w:szCs w:val="20"/>
              </w:rPr>
            </w:pPr>
          </w:p>
        </w:tc>
        <w:tc>
          <w:tcPr>
            <w:tcW w:w="5220" w:type="dxa"/>
            <w:gridSpan w:val="3"/>
          </w:tcPr>
          <w:p w14:paraId="63031798" w14:textId="77777777" w:rsidR="00277900" w:rsidRPr="00C84168" w:rsidRDefault="00277900" w:rsidP="008D1899">
            <w:pPr>
              <w:spacing w:line="276" w:lineRule="auto"/>
              <w:rPr>
                <w:rFonts w:ascii="Trebuchet MS" w:hAnsi="Trebuchet MS"/>
                <w:sz w:val="20"/>
                <w:szCs w:val="20"/>
              </w:rPr>
            </w:pPr>
          </w:p>
        </w:tc>
        <w:tc>
          <w:tcPr>
            <w:tcW w:w="3240" w:type="dxa"/>
          </w:tcPr>
          <w:p w14:paraId="2700CE0A" w14:textId="77777777" w:rsidR="00277900" w:rsidRPr="00C84168" w:rsidRDefault="00277900" w:rsidP="008D1899">
            <w:pPr>
              <w:spacing w:line="276" w:lineRule="auto"/>
              <w:rPr>
                <w:rFonts w:ascii="Trebuchet MS" w:hAnsi="Trebuchet MS"/>
                <w:sz w:val="20"/>
                <w:szCs w:val="20"/>
              </w:rPr>
            </w:pPr>
          </w:p>
        </w:tc>
      </w:tr>
      <w:tr w:rsidR="00277900" w:rsidRPr="00534993" w14:paraId="249CF9C0" w14:textId="64ED15C5" w:rsidTr="00277900">
        <w:trPr>
          <w:gridAfter w:val="2"/>
          <w:wAfter w:w="774" w:type="dxa"/>
        </w:trPr>
        <w:tc>
          <w:tcPr>
            <w:tcW w:w="625" w:type="dxa"/>
          </w:tcPr>
          <w:p w14:paraId="7DD0D340" w14:textId="692EDB32" w:rsidR="00277900" w:rsidRPr="00C84168" w:rsidRDefault="00AB23DD" w:rsidP="008D1899">
            <w:pPr>
              <w:spacing w:line="276" w:lineRule="auto"/>
              <w:rPr>
                <w:rFonts w:ascii="Trebuchet MS" w:hAnsi="Trebuchet MS"/>
                <w:sz w:val="20"/>
                <w:szCs w:val="20"/>
              </w:rPr>
            </w:pPr>
            <w:r>
              <w:rPr>
                <w:rFonts w:ascii="Trebuchet MS" w:hAnsi="Trebuchet MS"/>
                <w:sz w:val="20"/>
                <w:szCs w:val="20"/>
              </w:rPr>
              <w:t>662</w:t>
            </w:r>
          </w:p>
        </w:tc>
        <w:tc>
          <w:tcPr>
            <w:tcW w:w="1525" w:type="dxa"/>
            <w:gridSpan w:val="2"/>
          </w:tcPr>
          <w:p w14:paraId="6E3E3AC9" w14:textId="6C75C9EF"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Unghi de vizualizare orizontal(Referinta)</w:t>
            </w:r>
          </w:p>
        </w:tc>
        <w:tc>
          <w:tcPr>
            <w:tcW w:w="3065" w:type="dxa"/>
            <w:gridSpan w:val="3"/>
          </w:tcPr>
          <w:p w14:paraId="646227C7" w14:textId="77777777"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Minim 102</w:t>
            </w:r>
            <w:r w:rsidRPr="001A6ABF">
              <w:rPr>
                <w:rFonts w:ascii="Trebuchet MS" w:hAnsi="Trebuchet MS" w:cs="Times New Roman"/>
                <w:sz w:val="20"/>
                <w:szCs w:val="20"/>
                <w:vertAlign w:val="superscript"/>
              </w:rPr>
              <w:t>o</w:t>
            </w:r>
          </w:p>
        </w:tc>
        <w:tc>
          <w:tcPr>
            <w:tcW w:w="720" w:type="dxa"/>
          </w:tcPr>
          <w:p w14:paraId="4C94E9AB" w14:textId="77777777" w:rsidR="00277900" w:rsidRPr="00C84168" w:rsidRDefault="00277900" w:rsidP="008D1899">
            <w:pPr>
              <w:spacing w:line="276" w:lineRule="auto"/>
              <w:rPr>
                <w:rFonts w:ascii="Trebuchet MS" w:hAnsi="Trebuchet MS"/>
                <w:sz w:val="20"/>
                <w:szCs w:val="20"/>
              </w:rPr>
            </w:pPr>
          </w:p>
        </w:tc>
        <w:tc>
          <w:tcPr>
            <w:tcW w:w="5220" w:type="dxa"/>
            <w:gridSpan w:val="3"/>
          </w:tcPr>
          <w:p w14:paraId="74286540" w14:textId="77777777" w:rsidR="00277900" w:rsidRPr="00C84168" w:rsidRDefault="00277900" w:rsidP="008D1899">
            <w:pPr>
              <w:spacing w:line="276" w:lineRule="auto"/>
              <w:rPr>
                <w:rFonts w:ascii="Trebuchet MS" w:hAnsi="Trebuchet MS"/>
                <w:sz w:val="20"/>
                <w:szCs w:val="20"/>
              </w:rPr>
            </w:pPr>
          </w:p>
        </w:tc>
        <w:tc>
          <w:tcPr>
            <w:tcW w:w="3240" w:type="dxa"/>
          </w:tcPr>
          <w:p w14:paraId="766912FC" w14:textId="77777777" w:rsidR="00277900" w:rsidRPr="00C84168" w:rsidRDefault="00277900" w:rsidP="008D1899">
            <w:pPr>
              <w:spacing w:line="276" w:lineRule="auto"/>
              <w:rPr>
                <w:rFonts w:ascii="Trebuchet MS" w:hAnsi="Trebuchet MS"/>
                <w:sz w:val="20"/>
                <w:szCs w:val="20"/>
              </w:rPr>
            </w:pPr>
          </w:p>
        </w:tc>
      </w:tr>
      <w:tr w:rsidR="00277900" w:rsidRPr="00534993" w14:paraId="720EBCF1" w14:textId="380A4762" w:rsidTr="00277900">
        <w:trPr>
          <w:gridAfter w:val="2"/>
          <w:wAfter w:w="774" w:type="dxa"/>
        </w:trPr>
        <w:tc>
          <w:tcPr>
            <w:tcW w:w="625" w:type="dxa"/>
          </w:tcPr>
          <w:p w14:paraId="2EE1353C" w14:textId="0E6EE430" w:rsidR="00277900" w:rsidRPr="00C84168" w:rsidRDefault="00AB23DD" w:rsidP="008D1899">
            <w:pPr>
              <w:spacing w:line="276" w:lineRule="auto"/>
              <w:rPr>
                <w:rFonts w:ascii="Trebuchet MS" w:hAnsi="Trebuchet MS"/>
                <w:sz w:val="20"/>
                <w:szCs w:val="20"/>
              </w:rPr>
            </w:pPr>
            <w:r>
              <w:rPr>
                <w:rFonts w:ascii="Trebuchet MS" w:hAnsi="Trebuchet MS"/>
                <w:sz w:val="20"/>
                <w:szCs w:val="20"/>
              </w:rPr>
              <w:t>663</w:t>
            </w:r>
          </w:p>
        </w:tc>
        <w:tc>
          <w:tcPr>
            <w:tcW w:w="1525" w:type="dxa"/>
            <w:gridSpan w:val="2"/>
          </w:tcPr>
          <w:p w14:paraId="35260947" w14:textId="4F454126"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Unghi de vizualizare vertical(Referinta)</w:t>
            </w:r>
          </w:p>
        </w:tc>
        <w:tc>
          <w:tcPr>
            <w:tcW w:w="3065" w:type="dxa"/>
            <w:gridSpan w:val="3"/>
          </w:tcPr>
          <w:p w14:paraId="0F3EAA0F" w14:textId="77777777"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Minim 56</w:t>
            </w:r>
            <w:r w:rsidRPr="001A6ABF">
              <w:rPr>
                <w:rFonts w:ascii="Trebuchet MS" w:hAnsi="Trebuchet MS" w:cs="Times New Roman"/>
                <w:sz w:val="20"/>
                <w:szCs w:val="20"/>
                <w:vertAlign w:val="superscript"/>
              </w:rPr>
              <w:t xml:space="preserve"> o</w:t>
            </w:r>
          </w:p>
        </w:tc>
        <w:tc>
          <w:tcPr>
            <w:tcW w:w="720" w:type="dxa"/>
          </w:tcPr>
          <w:p w14:paraId="18535B0C" w14:textId="77777777" w:rsidR="00277900" w:rsidRPr="00C84168" w:rsidRDefault="00277900" w:rsidP="008D1899">
            <w:pPr>
              <w:spacing w:line="276" w:lineRule="auto"/>
              <w:rPr>
                <w:rFonts w:ascii="Trebuchet MS" w:hAnsi="Trebuchet MS"/>
                <w:sz w:val="20"/>
                <w:szCs w:val="20"/>
              </w:rPr>
            </w:pPr>
          </w:p>
        </w:tc>
        <w:tc>
          <w:tcPr>
            <w:tcW w:w="5220" w:type="dxa"/>
            <w:gridSpan w:val="3"/>
          </w:tcPr>
          <w:p w14:paraId="2B9E3791" w14:textId="77777777" w:rsidR="00277900" w:rsidRPr="00C84168" w:rsidRDefault="00277900" w:rsidP="008D1899">
            <w:pPr>
              <w:spacing w:line="276" w:lineRule="auto"/>
              <w:rPr>
                <w:rFonts w:ascii="Trebuchet MS" w:hAnsi="Trebuchet MS"/>
                <w:sz w:val="20"/>
                <w:szCs w:val="20"/>
              </w:rPr>
            </w:pPr>
          </w:p>
        </w:tc>
        <w:tc>
          <w:tcPr>
            <w:tcW w:w="3240" w:type="dxa"/>
          </w:tcPr>
          <w:p w14:paraId="7D613B90" w14:textId="77777777" w:rsidR="00277900" w:rsidRPr="00C84168" w:rsidRDefault="00277900" w:rsidP="008D1899">
            <w:pPr>
              <w:spacing w:line="276" w:lineRule="auto"/>
              <w:rPr>
                <w:rFonts w:ascii="Trebuchet MS" w:hAnsi="Trebuchet MS"/>
                <w:sz w:val="20"/>
                <w:szCs w:val="20"/>
              </w:rPr>
            </w:pPr>
          </w:p>
        </w:tc>
      </w:tr>
      <w:tr w:rsidR="00277900" w:rsidRPr="00534993" w14:paraId="2A0F51CC" w14:textId="1636EFA9" w:rsidTr="00277900">
        <w:trPr>
          <w:gridAfter w:val="2"/>
          <w:wAfter w:w="774" w:type="dxa"/>
        </w:trPr>
        <w:tc>
          <w:tcPr>
            <w:tcW w:w="625" w:type="dxa"/>
          </w:tcPr>
          <w:p w14:paraId="49EFC50E" w14:textId="3364C92A" w:rsidR="00277900" w:rsidRPr="00C84168" w:rsidRDefault="00AB23DD" w:rsidP="008D1899">
            <w:pPr>
              <w:spacing w:line="276" w:lineRule="auto"/>
              <w:rPr>
                <w:rFonts w:ascii="Trebuchet MS" w:hAnsi="Trebuchet MS"/>
                <w:sz w:val="20"/>
                <w:szCs w:val="20"/>
              </w:rPr>
            </w:pPr>
            <w:r>
              <w:rPr>
                <w:rFonts w:ascii="Trebuchet MS" w:hAnsi="Trebuchet MS"/>
                <w:sz w:val="20"/>
                <w:szCs w:val="20"/>
              </w:rPr>
              <w:t>664</w:t>
            </w:r>
          </w:p>
        </w:tc>
        <w:tc>
          <w:tcPr>
            <w:tcW w:w="1525" w:type="dxa"/>
            <w:gridSpan w:val="2"/>
          </w:tcPr>
          <w:p w14:paraId="3A734BEF" w14:textId="10C3FDE4"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Functii video inteligente</w:t>
            </w:r>
          </w:p>
        </w:tc>
        <w:tc>
          <w:tcPr>
            <w:tcW w:w="3065" w:type="dxa"/>
            <w:gridSpan w:val="3"/>
          </w:tcPr>
          <w:p w14:paraId="7434D654" w14:textId="77777777"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Incardare a participantilor si urmarire a prezentatorului prin intermediul AI, posibilitate comutare multi-camera</w:t>
            </w:r>
          </w:p>
        </w:tc>
        <w:tc>
          <w:tcPr>
            <w:tcW w:w="720" w:type="dxa"/>
          </w:tcPr>
          <w:p w14:paraId="2133FF2A" w14:textId="77777777" w:rsidR="00277900" w:rsidRPr="00C84168" w:rsidRDefault="00277900" w:rsidP="008D1899">
            <w:pPr>
              <w:spacing w:line="276" w:lineRule="auto"/>
              <w:rPr>
                <w:rFonts w:ascii="Trebuchet MS" w:hAnsi="Trebuchet MS"/>
                <w:sz w:val="20"/>
                <w:szCs w:val="20"/>
              </w:rPr>
            </w:pPr>
          </w:p>
        </w:tc>
        <w:tc>
          <w:tcPr>
            <w:tcW w:w="5220" w:type="dxa"/>
            <w:gridSpan w:val="3"/>
          </w:tcPr>
          <w:p w14:paraId="2AA5A45E" w14:textId="77777777" w:rsidR="00277900" w:rsidRPr="00C84168" w:rsidRDefault="00277900" w:rsidP="008D1899">
            <w:pPr>
              <w:spacing w:line="276" w:lineRule="auto"/>
              <w:rPr>
                <w:rFonts w:ascii="Trebuchet MS" w:hAnsi="Trebuchet MS"/>
                <w:sz w:val="20"/>
                <w:szCs w:val="20"/>
              </w:rPr>
            </w:pPr>
          </w:p>
        </w:tc>
        <w:tc>
          <w:tcPr>
            <w:tcW w:w="3240" w:type="dxa"/>
          </w:tcPr>
          <w:p w14:paraId="5494F30C" w14:textId="77777777" w:rsidR="00277900" w:rsidRPr="00C84168" w:rsidRDefault="00277900" w:rsidP="008D1899">
            <w:pPr>
              <w:spacing w:line="276" w:lineRule="auto"/>
              <w:rPr>
                <w:rFonts w:ascii="Trebuchet MS" w:hAnsi="Trebuchet MS"/>
                <w:sz w:val="20"/>
                <w:szCs w:val="20"/>
              </w:rPr>
            </w:pPr>
          </w:p>
        </w:tc>
      </w:tr>
      <w:tr w:rsidR="00277900" w:rsidRPr="00534993" w14:paraId="15B16B4A" w14:textId="713CE63A" w:rsidTr="00277900">
        <w:trPr>
          <w:gridAfter w:val="2"/>
          <w:wAfter w:w="774" w:type="dxa"/>
        </w:trPr>
        <w:tc>
          <w:tcPr>
            <w:tcW w:w="625" w:type="dxa"/>
          </w:tcPr>
          <w:p w14:paraId="362E3666" w14:textId="02269177" w:rsidR="00277900" w:rsidRPr="00C84168" w:rsidRDefault="00AB23DD" w:rsidP="008D1899">
            <w:pPr>
              <w:spacing w:line="276" w:lineRule="auto"/>
              <w:rPr>
                <w:rFonts w:ascii="Trebuchet MS" w:hAnsi="Trebuchet MS"/>
                <w:sz w:val="20"/>
                <w:szCs w:val="20"/>
              </w:rPr>
            </w:pPr>
            <w:r>
              <w:rPr>
                <w:rFonts w:ascii="Trebuchet MS" w:hAnsi="Trebuchet MS"/>
                <w:sz w:val="20"/>
                <w:szCs w:val="20"/>
              </w:rPr>
              <w:t>665</w:t>
            </w:r>
          </w:p>
        </w:tc>
        <w:tc>
          <w:tcPr>
            <w:tcW w:w="1525" w:type="dxa"/>
            <w:gridSpan w:val="2"/>
          </w:tcPr>
          <w:p w14:paraId="28C1CD90" w14:textId="0E6790E4"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Iesiri video</w:t>
            </w:r>
          </w:p>
        </w:tc>
        <w:tc>
          <w:tcPr>
            <w:tcW w:w="3065" w:type="dxa"/>
            <w:gridSpan w:val="3"/>
          </w:tcPr>
          <w:p w14:paraId="2DF7C79C" w14:textId="77777777"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3G-SDI, HDMI, USB, ONVIF, RTSP</w:t>
            </w:r>
          </w:p>
        </w:tc>
        <w:tc>
          <w:tcPr>
            <w:tcW w:w="720" w:type="dxa"/>
          </w:tcPr>
          <w:p w14:paraId="79E4CEF0" w14:textId="77777777" w:rsidR="00277900" w:rsidRPr="00C84168" w:rsidRDefault="00277900" w:rsidP="008D1899">
            <w:pPr>
              <w:spacing w:line="276" w:lineRule="auto"/>
              <w:rPr>
                <w:rFonts w:ascii="Trebuchet MS" w:hAnsi="Trebuchet MS"/>
                <w:sz w:val="20"/>
                <w:szCs w:val="20"/>
              </w:rPr>
            </w:pPr>
          </w:p>
        </w:tc>
        <w:tc>
          <w:tcPr>
            <w:tcW w:w="5220" w:type="dxa"/>
            <w:gridSpan w:val="3"/>
          </w:tcPr>
          <w:p w14:paraId="118101A9" w14:textId="77777777" w:rsidR="00277900" w:rsidRPr="00C84168" w:rsidRDefault="00277900" w:rsidP="008D1899">
            <w:pPr>
              <w:spacing w:line="276" w:lineRule="auto"/>
              <w:rPr>
                <w:rFonts w:ascii="Trebuchet MS" w:hAnsi="Trebuchet MS"/>
                <w:sz w:val="20"/>
                <w:szCs w:val="20"/>
              </w:rPr>
            </w:pPr>
          </w:p>
        </w:tc>
        <w:tc>
          <w:tcPr>
            <w:tcW w:w="3240" w:type="dxa"/>
          </w:tcPr>
          <w:p w14:paraId="48593B3A" w14:textId="77777777" w:rsidR="00277900" w:rsidRPr="00C84168" w:rsidRDefault="00277900" w:rsidP="008D1899">
            <w:pPr>
              <w:spacing w:line="276" w:lineRule="auto"/>
              <w:rPr>
                <w:rFonts w:ascii="Trebuchet MS" w:hAnsi="Trebuchet MS"/>
                <w:sz w:val="20"/>
                <w:szCs w:val="20"/>
              </w:rPr>
            </w:pPr>
          </w:p>
        </w:tc>
      </w:tr>
      <w:tr w:rsidR="00277900" w:rsidRPr="00534993" w14:paraId="1F968831" w14:textId="2241F92A" w:rsidTr="00277900">
        <w:trPr>
          <w:gridAfter w:val="2"/>
          <w:wAfter w:w="774" w:type="dxa"/>
        </w:trPr>
        <w:tc>
          <w:tcPr>
            <w:tcW w:w="625" w:type="dxa"/>
          </w:tcPr>
          <w:p w14:paraId="102D2A50" w14:textId="5545B81E" w:rsidR="00277900" w:rsidRPr="00C84168" w:rsidRDefault="00AB23DD" w:rsidP="008D1899">
            <w:pPr>
              <w:spacing w:line="276" w:lineRule="auto"/>
              <w:rPr>
                <w:rFonts w:ascii="Trebuchet MS" w:hAnsi="Trebuchet MS"/>
                <w:sz w:val="20"/>
                <w:szCs w:val="20"/>
              </w:rPr>
            </w:pPr>
            <w:r>
              <w:rPr>
                <w:rFonts w:ascii="Trebuchet MS" w:hAnsi="Trebuchet MS"/>
                <w:sz w:val="20"/>
                <w:szCs w:val="20"/>
              </w:rPr>
              <w:t>666</w:t>
            </w:r>
          </w:p>
        </w:tc>
        <w:tc>
          <w:tcPr>
            <w:tcW w:w="1525" w:type="dxa"/>
            <w:gridSpan w:val="2"/>
          </w:tcPr>
          <w:p w14:paraId="526DB186" w14:textId="25E9AA0B"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Comunicatie</w:t>
            </w:r>
          </w:p>
        </w:tc>
        <w:tc>
          <w:tcPr>
            <w:tcW w:w="3065" w:type="dxa"/>
            <w:gridSpan w:val="3"/>
          </w:tcPr>
          <w:p w14:paraId="554051FF" w14:textId="77777777"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USB-B 3.0, RJ-45, RS-232, RS-485, VISCA/TCP, VISCA/UDP, PELCO-D, PELCO-P, ONVIF</w:t>
            </w:r>
          </w:p>
        </w:tc>
        <w:tc>
          <w:tcPr>
            <w:tcW w:w="720" w:type="dxa"/>
          </w:tcPr>
          <w:p w14:paraId="13486748" w14:textId="77777777" w:rsidR="00277900" w:rsidRPr="00C84168" w:rsidRDefault="00277900" w:rsidP="008D1899">
            <w:pPr>
              <w:spacing w:line="276" w:lineRule="auto"/>
              <w:rPr>
                <w:rFonts w:ascii="Trebuchet MS" w:hAnsi="Trebuchet MS"/>
                <w:sz w:val="20"/>
                <w:szCs w:val="20"/>
              </w:rPr>
            </w:pPr>
          </w:p>
        </w:tc>
        <w:tc>
          <w:tcPr>
            <w:tcW w:w="5220" w:type="dxa"/>
            <w:gridSpan w:val="3"/>
          </w:tcPr>
          <w:p w14:paraId="586D6DBC" w14:textId="77777777" w:rsidR="00277900" w:rsidRPr="00C84168" w:rsidRDefault="00277900" w:rsidP="008D1899">
            <w:pPr>
              <w:spacing w:line="276" w:lineRule="auto"/>
              <w:rPr>
                <w:rFonts w:ascii="Trebuchet MS" w:hAnsi="Trebuchet MS"/>
                <w:sz w:val="20"/>
                <w:szCs w:val="20"/>
              </w:rPr>
            </w:pPr>
          </w:p>
        </w:tc>
        <w:tc>
          <w:tcPr>
            <w:tcW w:w="3240" w:type="dxa"/>
          </w:tcPr>
          <w:p w14:paraId="5800729C" w14:textId="77777777" w:rsidR="00277900" w:rsidRPr="00C84168" w:rsidRDefault="00277900" w:rsidP="008D1899">
            <w:pPr>
              <w:spacing w:line="276" w:lineRule="auto"/>
              <w:rPr>
                <w:rFonts w:ascii="Trebuchet MS" w:hAnsi="Trebuchet MS"/>
                <w:sz w:val="20"/>
                <w:szCs w:val="20"/>
              </w:rPr>
            </w:pPr>
          </w:p>
        </w:tc>
      </w:tr>
      <w:tr w:rsidR="00277900" w:rsidRPr="00534993" w14:paraId="0153CBFC" w14:textId="2439A6E9" w:rsidTr="00277900">
        <w:trPr>
          <w:gridAfter w:val="2"/>
          <w:wAfter w:w="774" w:type="dxa"/>
        </w:trPr>
        <w:tc>
          <w:tcPr>
            <w:tcW w:w="625" w:type="dxa"/>
          </w:tcPr>
          <w:p w14:paraId="7D445A3A" w14:textId="39EA5F83" w:rsidR="00277900" w:rsidRPr="00C84168" w:rsidRDefault="00AB23DD" w:rsidP="008D1899">
            <w:pPr>
              <w:spacing w:line="276" w:lineRule="auto"/>
              <w:rPr>
                <w:rFonts w:ascii="Trebuchet MS" w:hAnsi="Trebuchet MS"/>
                <w:sz w:val="20"/>
                <w:szCs w:val="20"/>
              </w:rPr>
            </w:pPr>
            <w:r>
              <w:rPr>
                <w:rFonts w:ascii="Trebuchet MS" w:hAnsi="Trebuchet MS"/>
                <w:sz w:val="20"/>
                <w:szCs w:val="20"/>
              </w:rPr>
              <w:t>667</w:t>
            </w:r>
          </w:p>
        </w:tc>
        <w:tc>
          <w:tcPr>
            <w:tcW w:w="1525" w:type="dxa"/>
            <w:gridSpan w:val="2"/>
          </w:tcPr>
          <w:p w14:paraId="6CF3907F" w14:textId="2FBCE906"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Alimentare</w:t>
            </w:r>
          </w:p>
        </w:tc>
        <w:tc>
          <w:tcPr>
            <w:tcW w:w="3065" w:type="dxa"/>
            <w:gridSpan w:val="3"/>
          </w:tcPr>
          <w:p w14:paraId="56FB4A07" w14:textId="77777777"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PoE, IEEE 802.3af sau prin alimentator suplimentar</w:t>
            </w:r>
          </w:p>
        </w:tc>
        <w:tc>
          <w:tcPr>
            <w:tcW w:w="720" w:type="dxa"/>
          </w:tcPr>
          <w:p w14:paraId="62C2E221" w14:textId="77777777" w:rsidR="00277900" w:rsidRPr="00C84168" w:rsidRDefault="00277900" w:rsidP="008D1899">
            <w:pPr>
              <w:spacing w:line="276" w:lineRule="auto"/>
              <w:rPr>
                <w:rFonts w:ascii="Trebuchet MS" w:hAnsi="Trebuchet MS"/>
                <w:sz w:val="20"/>
                <w:szCs w:val="20"/>
              </w:rPr>
            </w:pPr>
          </w:p>
        </w:tc>
        <w:tc>
          <w:tcPr>
            <w:tcW w:w="5220" w:type="dxa"/>
            <w:gridSpan w:val="3"/>
          </w:tcPr>
          <w:p w14:paraId="1A85D049" w14:textId="77777777" w:rsidR="00277900" w:rsidRPr="00C84168" w:rsidRDefault="00277900" w:rsidP="008D1899">
            <w:pPr>
              <w:spacing w:line="276" w:lineRule="auto"/>
              <w:rPr>
                <w:rFonts w:ascii="Trebuchet MS" w:hAnsi="Trebuchet MS"/>
                <w:sz w:val="20"/>
                <w:szCs w:val="20"/>
              </w:rPr>
            </w:pPr>
          </w:p>
        </w:tc>
        <w:tc>
          <w:tcPr>
            <w:tcW w:w="3240" w:type="dxa"/>
          </w:tcPr>
          <w:p w14:paraId="52C5031F" w14:textId="77777777" w:rsidR="00277900" w:rsidRPr="00C84168" w:rsidRDefault="00277900" w:rsidP="008D1899">
            <w:pPr>
              <w:spacing w:line="276" w:lineRule="auto"/>
              <w:rPr>
                <w:rFonts w:ascii="Trebuchet MS" w:hAnsi="Trebuchet MS"/>
                <w:sz w:val="20"/>
                <w:szCs w:val="20"/>
              </w:rPr>
            </w:pPr>
          </w:p>
        </w:tc>
      </w:tr>
      <w:tr w:rsidR="00277900" w:rsidRPr="00534993" w14:paraId="187BF288" w14:textId="6B15AB3A" w:rsidTr="00277900">
        <w:trPr>
          <w:gridAfter w:val="2"/>
          <w:wAfter w:w="774" w:type="dxa"/>
        </w:trPr>
        <w:tc>
          <w:tcPr>
            <w:tcW w:w="625" w:type="dxa"/>
          </w:tcPr>
          <w:p w14:paraId="1F3BFEB2" w14:textId="289327CF" w:rsidR="00277900" w:rsidRPr="00C84168" w:rsidRDefault="00AB23DD" w:rsidP="008D1899">
            <w:pPr>
              <w:spacing w:line="276" w:lineRule="auto"/>
              <w:rPr>
                <w:rFonts w:ascii="Trebuchet MS" w:hAnsi="Trebuchet MS"/>
                <w:sz w:val="20"/>
                <w:szCs w:val="20"/>
              </w:rPr>
            </w:pPr>
            <w:r>
              <w:rPr>
                <w:rFonts w:ascii="Trebuchet MS" w:hAnsi="Trebuchet MS"/>
                <w:sz w:val="20"/>
                <w:szCs w:val="20"/>
              </w:rPr>
              <w:t>668</w:t>
            </w:r>
          </w:p>
        </w:tc>
        <w:tc>
          <w:tcPr>
            <w:tcW w:w="1525" w:type="dxa"/>
            <w:gridSpan w:val="2"/>
          </w:tcPr>
          <w:p w14:paraId="06C52312" w14:textId="4246551D"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Format semnal</w:t>
            </w:r>
          </w:p>
        </w:tc>
        <w:tc>
          <w:tcPr>
            <w:tcW w:w="3065" w:type="dxa"/>
            <w:gridSpan w:val="3"/>
          </w:tcPr>
          <w:p w14:paraId="53DF1692" w14:textId="77777777"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SDI sau HDMI: 1080p60/59.94/50/30/29.94/25, 720p60/59.95/50;</w:t>
            </w:r>
          </w:p>
          <w:p w14:paraId="3071CAC0" w14:textId="77777777"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USB: 1080p30/25, 720p30/25, 360p30.</w:t>
            </w:r>
          </w:p>
        </w:tc>
        <w:tc>
          <w:tcPr>
            <w:tcW w:w="720" w:type="dxa"/>
          </w:tcPr>
          <w:p w14:paraId="22E9F66B" w14:textId="77777777" w:rsidR="00277900" w:rsidRPr="00C84168" w:rsidRDefault="00277900" w:rsidP="008D1899">
            <w:pPr>
              <w:spacing w:line="276" w:lineRule="auto"/>
              <w:rPr>
                <w:rFonts w:ascii="Trebuchet MS" w:hAnsi="Trebuchet MS"/>
                <w:sz w:val="20"/>
                <w:szCs w:val="20"/>
              </w:rPr>
            </w:pPr>
          </w:p>
        </w:tc>
        <w:tc>
          <w:tcPr>
            <w:tcW w:w="5220" w:type="dxa"/>
            <w:gridSpan w:val="3"/>
          </w:tcPr>
          <w:p w14:paraId="44FCF3E4" w14:textId="77777777" w:rsidR="00277900" w:rsidRPr="00C84168" w:rsidRDefault="00277900" w:rsidP="008D1899">
            <w:pPr>
              <w:spacing w:line="276" w:lineRule="auto"/>
              <w:rPr>
                <w:rFonts w:ascii="Trebuchet MS" w:hAnsi="Trebuchet MS"/>
                <w:sz w:val="20"/>
                <w:szCs w:val="20"/>
              </w:rPr>
            </w:pPr>
          </w:p>
        </w:tc>
        <w:tc>
          <w:tcPr>
            <w:tcW w:w="3240" w:type="dxa"/>
          </w:tcPr>
          <w:p w14:paraId="3956D0A6" w14:textId="77777777" w:rsidR="00277900" w:rsidRPr="00C84168" w:rsidRDefault="00277900" w:rsidP="008D1899">
            <w:pPr>
              <w:spacing w:line="276" w:lineRule="auto"/>
              <w:rPr>
                <w:rFonts w:ascii="Trebuchet MS" w:hAnsi="Trebuchet MS"/>
                <w:sz w:val="20"/>
                <w:szCs w:val="20"/>
              </w:rPr>
            </w:pPr>
          </w:p>
        </w:tc>
      </w:tr>
      <w:tr w:rsidR="00277900" w:rsidRPr="00534993" w14:paraId="7E6142CA" w14:textId="528F3E74" w:rsidTr="00277900">
        <w:trPr>
          <w:gridAfter w:val="2"/>
          <w:wAfter w:w="774" w:type="dxa"/>
        </w:trPr>
        <w:tc>
          <w:tcPr>
            <w:tcW w:w="625" w:type="dxa"/>
          </w:tcPr>
          <w:p w14:paraId="2703796D" w14:textId="13FD03DD" w:rsidR="00277900" w:rsidRPr="00C84168" w:rsidRDefault="00AB23DD" w:rsidP="008D1899">
            <w:pPr>
              <w:spacing w:line="276" w:lineRule="auto"/>
              <w:rPr>
                <w:rFonts w:ascii="Trebuchet MS" w:hAnsi="Trebuchet MS"/>
                <w:sz w:val="20"/>
                <w:szCs w:val="20"/>
              </w:rPr>
            </w:pPr>
            <w:r>
              <w:rPr>
                <w:rFonts w:ascii="Trebuchet MS" w:hAnsi="Trebuchet MS"/>
                <w:sz w:val="20"/>
                <w:szCs w:val="20"/>
              </w:rPr>
              <w:t>669</w:t>
            </w:r>
          </w:p>
        </w:tc>
        <w:tc>
          <w:tcPr>
            <w:tcW w:w="1525" w:type="dxa"/>
            <w:gridSpan w:val="2"/>
          </w:tcPr>
          <w:p w14:paraId="66140985" w14:textId="5BA6BF3D"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Accesorii</w:t>
            </w:r>
          </w:p>
        </w:tc>
        <w:tc>
          <w:tcPr>
            <w:tcW w:w="3065" w:type="dxa"/>
            <w:gridSpan w:val="3"/>
          </w:tcPr>
          <w:p w14:paraId="29BE2369" w14:textId="77777777" w:rsidR="00277900" w:rsidRPr="001A6ABF" w:rsidRDefault="00277900" w:rsidP="008D1899">
            <w:pPr>
              <w:spacing w:line="276" w:lineRule="auto"/>
              <w:rPr>
                <w:rFonts w:ascii="Trebuchet MS" w:hAnsi="Trebuchet MS" w:cs="Times New Roman"/>
                <w:sz w:val="20"/>
                <w:szCs w:val="20"/>
              </w:rPr>
            </w:pPr>
            <w:r w:rsidRPr="001A6ABF">
              <w:rPr>
                <w:rFonts w:ascii="Trebuchet MS" w:hAnsi="Trebuchet MS" w:cs="Times New Roman"/>
                <w:sz w:val="20"/>
                <w:szCs w:val="20"/>
              </w:rPr>
              <w:t>Echipamentul trebuie sa fie livrat cu suport universal de montare</w:t>
            </w:r>
          </w:p>
        </w:tc>
        <w:tc>
          <w:tcPr>
            <w:tcW w:w="720" w:type="dxa"/>
          </w:tcPr>
          <w:p w14:paraId="671BB5FE" w14:textId="77777777" w:rsidR="00277900" w:rsidRPr="00C84168" w:rsidRDefault="00277900" w:rsidP="008D1899">
            <w:pPr>
              <w:spacing w:line="276" w:lineRule="auto"/>
              <w:rPr>
                <w:rFonts w:ascii="Trebuchet MS" w:hAnsi="Trebuchet MS"/>
                <w:sz w:val="20"/>
                <w:szCs w:val="20"/>
              </w:rPr>
            </w:pPr>
          </w:p>
        </w:tc>
        <w:tc>
          <w:tcPr>
            <w:tcW w:w="5220" w:type="dxa"/>
            <w:gridSpan w:val="3"/>
          </w:tcPr>
          <w:p w14:paraId="2E10E292" w14:textId="77777777" w:rsidR="00277900" w:rsidRPr="00C84168" w:rsidRDefault="00277900" w:rsidP="008D1899">
            <w:pPr>
              <w:spacing w:line="276" w:lineRule="auto"/>
              <w:rPr>
                <w:rFonts w:ascii="Trebuchet MS" w:hAnsi="Trebuchet MS"/>
                <w:sz w:val="20"/>
                <w:szCs w:val="20"/>
              </w:rPr>
            </w:pPr>
          </w:p>
        </w:tc>
        <w:tc>
          <w:tcPr>
            <w:tcW w:w="3240" w:type="dxa"/>
          </w:tcPr>
          <w:p w14:paraId="5C5BD349" w14:textId="77777777" w:rsidR="00277900" w:rsidRPr="00C84168" w:rsidRDefault="00277900" w:rsidP="008D1899">
            <w:pPr>
              <w:spacing w:line="276" w:lineRule="auto"/>
              <w:rPr>
                <w:rFonts w:ascii="Trebuchet MS" w:hAnsi="Trebuchet MS"/>
                <w:sz w:val="20"/>
                <w:szCs w:val="20"/>
              </w:rPr>
            </w:pPr>
          </w:p>
        </w:tc>
      </w:tr>
      <w:tr w:rsidR="00277900" w:rsidRPr="00534993" w14:paraId="1E187C56" w14:textId="49C58DFB" w:rsidTr="00277900">
        <w:trPr>
          <w:gridAfter w:val="2"/>
          <w:wAfter w:w="774" w:type="dxa"/>
        </w:trPr>
        <w:tc>
          <w:tcPr>
            <w:tcW w:w="625" w:type="dxa"/>
          </w:tcPr>
          <w:p w14:paraId="42C38E3B" w14:textId="003223D8" w:rsidR="00277900" w:rsidRPr="00277900" w:rsidRDefault="00AB23DD" w:rsidP="00277900">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670</w:t>
            </w:r>
          </w:p>
        </w:tc>
        <w:tc>
          <w:tcPr>
            <w:tcW w:w="4590" w:type="dxa"/>
            <w:gridSpan w:val="5"/>
          </w:tcPr>
          <w:p w14:paraId="14ABCE5D" w14:textId="4B562483" w:rsidR="00277900" w:rsidRPr="001A6ABF" w:rsidRDefault="00277900" w:rsidP="0082663B">
            <w:pPr>
              <w:pStyle w:val="Capitol1111"/>
              <w:rPr>
                <w:lang w:val="en-US"/>
              </w:rPr>
            </w:pPr>
            <w:r w:rsidRPr="001A6ABF">
              <w:rPr>
                <w:lang w:val="en-US"/>
              </w:rPr>
              <w:t xml:space="preserve"> Microfon de plafon</w:t>
            </w:r>
          </w:p>
        </w:tc>
        <w:tc>
          <w:tcPr>
            <w:tcW w:w="720" w:type="dxa"/>
          </w:tcPr>
          <w:p w14:paraId="0376FDA1"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5220" w:type="dxa"/>
            <w:gridSpan w:val="3"/>
          </w:tcPr>
          <w:p w14:paraId="59C0C43E"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3240" w:type="dxa"/>
          </w:tcPr>
          <w:p w14:paraId="3AE4B6B1"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r>
      <w:tr w:rsidR="00277900" w:rsidRPr="00534993" w14:paraId="4FC6C1B8" w14:textId="73417C57" w:rsidTr="00277900">
        <w:trPr>
          <w:gridAfter w:val="2"/>
          <w:wAfter w:w="774" w:type="dxa"/>
          <w:tblHeader/>
        </w:trPr>
        <w:tc>
          <w:tcPr>
            <w:tcW w:w="625" w:type="dxa"/>
          </w:tcPr>
          <w:p w14:paraId="66EFC1FD" w14:textId="757E243D" w:rsidR="00277900" w:rsidRPr="00277900" w:rsidRDefault="00AB23DD" w:rsidP="008D1899">
            <w:pPr>
              <w:spacing w:line="276" w:lineRule="auto"/>
              <w:rPr>
                <w:rFonts w:ascii="Trebuchet MS" w:hAnsi="Trebuchet MS"/>
                <w:sz w:val="20"/>
                <w:szCs w:val="20"/>
              </w:rPr>
            </w:pPr>
            <w:r>
              <w:rPr>
                <w:rFonts w:ascii="Trebuchet MS" w:hAnsi="Trebuchet MS"/>
                <w:sz w:val="20"/>
                <w:szCs w:val="20"/>
              </w:rPr>
              <w:t>671</w:t>
            </w:r>
          </w:p>
        </w:tc>
        <w:tc>
          <w:tcPr>
            <w:tcW w:w="1705" w:type="dxa"/>
            <w:gridSpan w:val="3"/>
            <w:shd w:val="clear" w:color="auto" w:fill="D9D9D9" w:themeFill="background1" w:themeFillShade="D9"/>
            <w:vAlign w:val="center"/>
          </w:tcPr>
          <w:p w14:paraId="5567C0C3" w14:textId="633442B3"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Caracteristică</w:t>
            </w:r>
          </w:p>
          <w:p w14:paraId="085AD5E8" w14:textId="77777777" w:rsidR="00277900" w:rsidRPr="001A6ABF" w:rsidRDefault="00277900" w:rsidP="008D1899">
            <w:pPr>
              <w:spacing w:line="276" w:lineRule="auto"/>
              <w:rPr>
                <w:rFonts w:ascii="Trebuchet MS" w:hAnsi="Trebuchet MS" w:cs="Times New Roman"/>
                <w:color w:val="000000" w:themeColor="text1"/>
                <w:sz w:val="20"/>
                <w:szCs w:val="20"/>
              </w:rPr>
            </w:pPr>
          </w:p>
        </w:tc>
        <w:tc>
          <w:tcPr>
            <w:tcW w:w="2885" w:type="dxa"/>
            <w:gridSpan w:val="2"/>
            <w:shd w:val="clear" w:color="auto" w:fill="D9D9D9" w:themeFill="background1" w:themeFillShade="D9"/>
            <w:vAlign w:val="center"/>
          </w:tcPr>
          <w:p w14:paraId="1FCCC953" w14:textId="77777777"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Cerință minimală</w:t>
            </w:r>
          </w:p>
          <w:p w14:paraId="0E5436CB" w14:textId="77777777" w:rsidR="00277900" w:rsidRPr="001A6ABF" w:rsidRDefault="00277900" w:rsidP="008D1899">
            <w:pPr>
              <w:spacing w:line="276" w:lineRule="auto"/>
              <w:rPr>
                <w:rFonts w:ascii="Trebuchet MS" w:hAnsi="Trebuchet MS" w:cs="Times New Roman"/>
                <w:color w:val="000000" w:themeColor="text1"/>
                <w:sz w:val="20"/>
                <w:szCs w:val="20"/>
              </w:rPr>
            </w:pPr>
          </w:p>
        </w:tc>
        <w:tc>
          <w:tcPr>
            <w:tcW w:w="720" w:type="dxa"/>
          </w:tcPr>
          <w:p w14:paraId="41E0CF80"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39F5606" w14:textId="77777777" w:rsidR="00277900" w:rsidRPr="00277900" w:rsidRDefault="00277900" w:rsidP="008D1899">
            <w:pPr>
              <w:spacing w:line="276" w:lineRule="auto"/>
              <w:rPr>
                <w:rFonts w:ascii="Trebuchet MS" w:hAnsi="Trebuchet MS"/>
                <w:sz w:val="20"/>
                <w:szCs w:val="20"/>
              </w:rPr>
            </w:pPr>
          </w:p>
        </w:tc>
        <w:tc>
          <w:tcPr>
            <w:tcW w:w="3240" w:type="dxa"/>
          </w:tcPr>
          <w:p w14:paraId="324BFFDB" w14:textId="77777777" w:rsidR="00277900" w:rsidRPr="00277900" w:rsidRDefault="00277900" w:rsidP="008D1899">
            <w:pPr>
              <w:spacing w:line="276" w:lineRule="auto"/>
              <w:rPr>
                <w:rFonts w:ascii="Trebuchet MS" w:hAnsi="Trebuchet MS"/>
                <w:sz w:val="20"/>
                <w:szCs w:val="20"/>
              </w:rPr>
            </w:pPr>
          </w:p>
        </w:tc>
      </w:tr>
      <w:tr w:rsidR="00277900" w:rsidRPr="00534993" w14:paraId="10C141E2" w14:textId="28A33DEA" w:rsidTr="00277900">
        <w:trPr>
          <w:gridAfter w:val="2"/>
          <w:wAfter w:w="774" w:type="dxa"/>
        </w:trPr>
        <w:tc>
          <w:tcPr>
            <w:tcW w:w="625" w:type="dxa"/>
          </w:tcPr>
          <w:p w14:paraId="5B643399" w14:textId="7422874F" w:rsidR="00277900" w:rsidRPr="00277900" w:rsidRDefault="00AB23DD" w:rsidP="008D1899">
            <w:pPr>
              <w:spacing w:line="276" w:lineRule="auto"/>
              <w:rPr>
                <w:rFonts w:ascii="Trebuchet MS" w:hAnsi="Trebuchet MS"/>
                <w:sz w:val="20"/>
                <w:szCs w:val="20"/>
              </w:rPr>
            </w:pPr>
            <w:r>
              <w:rPr>
                <w:rFonts w:ascii="Trebuchet MS" w:hAnsi="Trebuchet MS"/>
                <w:sz w:val="20"/>
                <w:szCs w:val="20"/>
              </w:rPr>
              <w:t>672</w:t>
            </w:r>
          </w:p>
        </w:tc>
        <w:tc>
          <w:tcPr>
            <w:tcW w:w="1705" w:type="dxa"/>
            <w:gridSpan w:val="3"/>
          </w:tcPr>
          <w:p w14:paraId="17027D9F" w14:textId="16F1F582"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w:t>
            </w:r>
          </w:p>
        </w:tc>
        <w:tc>
          <w:tcPr>
            <w:tcW w:w="2885" w:type="dxa"/>
            <w:gridSpan w:val="2"/>
          </w:tcPr>
          <w:p w14:paraId="559A0511"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Microfon de plafon</w:t>
            </w:r>
          </w:p>
        </w:tc>
        <w:tc>
          <w:tcPr>
            <w:tcW w:w="720" w:type="dxa"/>
          </w:tcPr>
          <w:p w14:paraId="5884BE52"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B9574F9" w14:textId="77777777" w:rsidR="00277900" w:rsidRPr="00277900" w:rsidRDefault="00277900" w:rsidP="008D1899">
            <w:pPr>
              <w:spacing w:line="276" w:lineRule="auto"/>
              <w:rPr>
                <w:rFonts w:ascii="Trebuchet MS" w:hAnsi="Trebuchet MS"/>
                <w:sz w:val="20"/>
                <w:szCs w:val="20"/>
              </w:rPr>
            </w:pPr>
          </w:p>
        </w:tc>
        <w:tc>
          <w:tcPr>
            <w:tcW w:w="3240" w:type="dxa"/>
          </w:tcPr>
          <w:p w14:paraId="198B0D2E" w14:textId="77777777" w:rsidR="00277900" w:rsidRPr="00277900" w:rsidRDefault="00277900" w:rsidP="008D1899">
            <w:pPr>
              <w:spacing w:line="276" w:lineRule="auto"/>
              <w:rPr>
                <w:rFonts w:ascii="Trebuchet MS" w:hAnsi="Trebuchet MS"/>
                <w:sz w:val="20"/>
                <w:szCs w:val="20"/>
              </w:rPr>
            </w:pPr>
          </w:p>
        </w:tc>
      </w:tr>
      <w:tr w:rsidR="00277900" w:rsidRPr="00534993" w14:paraId="0373DC15" w14:textId="06856905" w:rsidTr="00277900">
        <w:trPr>
          <w:gridAfter w:val="2"/>
          <w:wAfter w:w="774" w:type="dxa"/>
        </w:trPr>
        <w:tc>
          <w:tcPr>
            <w:tcW w:w="625" w:type="dxa"/>
          </w:tcPr>
          <w:p w14:paraId="104F6785" w14:textId="09E2969C" w:rsidR="00277900" w:rsidRPr="00277900" w:rsidRDefault="00AB23DD" w:rsidP="008D1899">
            <w:pPr>
              <w:spacing w:line="276" w:lineRule="auto"/>
              <w:rPr>
                <w:rFonts w:ascii="Trebuchet MS" w:hAnsi="Trebuchet MS"/>
                <w:sz w:val="20"/>
                <w:szCs w:val="20"/>
              </w:rPr>
            </w:pPr>
            <w:r>
              <w:rPr>
                <w:rFonts w:ascii="Trebuchet MS" w:hAnsi="Trebuchet MS"/>
                <w:sz w:val="20"/>
                <w:szCs w:val="20"/>
              </w:rPr>
              <w:t>673</w:t>
            </w:r>
          </w:p>
        </w:tc>
        <w:tc>
          <w:tcPr>
            <w:tcW w:w="1705" w:type="dxa"/>
            <w:gridSpan w:val="3"/>
          </w:tcPr>
          <w:p w14:paraId="6109335F" w14:textId="2E1C575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 acoperire</w:t>
            </w:r>
          </w:p>
        </w:tc>
        <w:tc>
          <w:tcPr>
            <w:tcW w:w="2885" w:type="dxa"/>
            <w:gridSpan w:val="2"/>
          </w:tcPr>
          <w:p w14:paraId="3904AD29"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Automata sau directionabila</w:t>
            </w:r>
          </w:p>
        </w:tc>
        <w:tc>
          <w:tcPr>
            <w:tcW w:w="720" w:type="dxa"/>
          </w:tcPr>
          <w:p w14:paraId="74A3CCDE"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C4CAB78" w14:textId="77777777" w:rsidR="00277900" w:rsidRPr="00277900" w:rsidRDefault="00277900" w:rsidP="008D1899">
            <w:pPr>
              <w:spacing w:line="276" w:lineRule="auto"/>
              <w:rPr>
                <w:rFonts w:ascii="Trebuchet MS" w:hAnsi="Trebuchet MS"/>
                <w:sz w:val="20"/>
                <w:szCs w:val="20"/>
              </w:rPr>
            </w:pPr>
          </w:p>
        </w:tc>
        <w:tc>
          <w:tcPr>
            <w:tcW w:w="3240" w:type="dxa"/>
          </w:tcPr>
          <w:p w14:paraId="471A86FC" w14:textId="77777777" w:rsidR="00277900" w:rsidRPr="00277900" w:rsidRDefault="00277900" w:rsidP="008D1899">
            <w:pPr>
              <w:spacing w:line="276" w:lineRule="auto"/>
              <w:rPr>
                <w:rFonts w:ascii="Trebuchet MS" w:hAnsi="Trebuchet MS"/>
                <w:sz w:val="20"/>
                <w:szCs w:val="20"/>
              </w:rPr>
            </w:pPr>
          </w:p>
        </w:tc>
      </w:tr>
      <w:tr w:rsidR="00277900" w:rsidRPr="00534993" w14:paraId="47397E08" w14:textId="5FB944CA" w:rsidTr="00277900">
        <w:trPr>
          <w:gridAfter w:val="2"/>
          <w:wAfter w:w="774" w:type="dxa"/>
        </w:trPr>
        <w:tc>
          <w:tcPr>
            <w:tcW w:w="625" w:type="dxa"/>
          </w:tcPr>
          <w:p w14:paraId="157C6BD7" w14:textId="484A07C9" w:rsidR="00277900" w:rsidRPr="00277900" w:rsidRDefault="00AB23DD" w:rsidP="008D1899">
            <w:pPr>
              <w:spacing w:line="276" w:lineRule="auto"/>
              <w:rPr>
                <w:rFonts w:ascii="Trebuchet MS" w:hAnsi="Trebuchet MS"/>
                <w:sz w:val="20"/>
                <w:szCs w:val="20"/>
              </w:rPr>
            </w:pPr>
            <w:r>
              <w:rPr>
                <w:rFonts w:ascii="Trebuchet MS" w:hAnsi="Trebuchet MS"/>
                <w:sz w:val="20"/>
                <w:szCs w:val="20"/>
              </w:rPr>
              <w:t>674</w:t>
            </w:r>
          </w:p>
        </w:tc>
        <w:tc>
          <w:tcPr>
            <w:tcW w:w="1705" w:type="dxa"/>
            <w:gridSpan w:val="3"/>
          </w:tcPr>
          <w:p w14:paraId="0ECED179" w14:textId="514314A9"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Tensiunea de alimentare</w:t>
            </w:r>
          </w:p>
        </w:tc>
        <w:tc>
          <w:tcPr>
            <w:tcW w:w="2885" w:type="dxa"/>
            <w:gridSpan w:val="2"/>
          </w:tcPr>
          <w:p w14:paraId="2F46B925"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PoE, Clasa 0</w:t>
            </w:r>
          </w:p>
        </w:tc>
        <w:tc>
          <w:tcPr>
            <w:tcW w:w="720" w:type="dxa"/>
          </w:tcPr>
          <w:p w14:paraId="0E822600"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DDC34F8" w14:textId="77777777" w:rsidR="00277900" w:rsidRPr="00277900" w:rsidRDefault="00277900" w:rsidP="008D1899">
            <w:pPr>
              <w:spacing w:line="276" w:lineRule="auto"/>
              <w:rPr>
                <w:rFonts w:ascii="Trebuchet MS" w:hAnsi="Trebuchet MS"/>
                <w:sz w:val="20"/>
                <w:szCs w:val="20"/>
              </w:rPr>
            </w:pPr>
          </w:p>
        </w:tc>
        <w:tc>
          <w:tcPr>
            <w:tcW w:w="3240" w:type="dxa"/>
          </w:tcPr>
          <w:p w14:paraId="6190F204" w14:textId="77777777" w:rsidR="00277900" w:rsidRPr="00277900" w:rsidRDefault="00277900" w:rsidP="008D1899">
            <w:pPr>
              <w:spacing w:line="276" w:lineRule="auto"/>
              <w:rPr>
                <w:rFonts w:ascii="Trebuchet MS" w:hAnsi="Trebuchet MS"/>
                <w:sz w:val="20"/>
                <w:szCs w:val="20"/>
              </w:rPr>
            </w:pPr>
          </w:p>
        </w:tc>
      </w:tr>
      <w:tr w:rsidR="00277900" w:rsidRPr="00534993" w14:paraId="68CB6290" w14:textId="10A16E3B" w:rsidTr="00277900">
        <w:trPr>
          <w:gridAfter w:val="2"/>
          <w:wAfter w:w="774" w:type="dxa"/>
        </w:trPr>
        <w:tc>
          <w:tcPr>
            <w:tcW w:w="625" w:type="dxa"/>
          </w:tcPr>
          <w:p w14:paraId="3818F8DB" w14:textId="7E658F43" w:rsidR="00277900" w:rsidRPr="00277900" w:rsidRDefault="00AB23DD" w:rsidP="008D1899">
            <w:pPr>
              <w:spacing w:line="276" w:lineRule="auto"/>
              <w:rPr>
                <w:rFonts w:ascii="Trebuchet MS" w:hAnsi="Trebuchet MS"/>
                <w:sz w:val="20"/>
                <w:szCs w:val="20"/>
              </w:rPr>
            </w:pPr>
            <w:r>
              <w:rPr>
                <w:rFonts w:ascii="Trebuchet MS" w:hAnsi="Trebuchet MS"/>
                <w:sz w:val="20"/>
                <w:szCs w:val="20"/>
              </w:rPr>
              <w:t>675</w:t>
            </w:r>
          </w:p>
        </w:tc>
        <w:tc>
          <w:tcPr>
            <w:tcW w:w="1705" w:type="dxa"/>
            <w:gridSpan w:val="3"/>
          </w:tcPr>
          <w:p w14:paraId="03A4DE97" w14:textId="6141E5C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Software de control</w:t>
            </w:r>
          </w:p>
        </w:tc>
        <w:tc>
          <w:tcPr>
            <w:tcW w:w="2885" w:type="dxa"/>
            <w:gridSpan w:val="2"/>
          </w:tcPr>
          <w:p w14:paraId="66FBE69F"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Designer sau aplicatie web</w:t>
            </w:r>
          </w:p>
        </w:tc>
        <w:tc>
          <w:tcPr>
            <w:tcW w:w="720" w:type="dxa"/>
          </w:tcPr>
          <w:p w14:paraId="23C2EB8F"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3A18C5A" w14:textId="77777777" w:rsidR="00277900" w:rsidRPr="00277900" w:rsidRDefault="00277900" w:rsidP="008D1899">
            <w:pPr>
              <w:spacing w:line="276" w:lineRule="auto"/>
              <w:rPr>
                <w:rFonts w:ascii="Trebuchet MS" w:hAnsi="Trebuchet MS"/>
                <w:sz w:val="20"/>
                <w:szCs w:val="20"/>
              </w:rPr>
            </w:pPr>
          </w:p>
        </w:tc>
        <w:tc>
          <w:tcPr>
            <w:tcW w:w="3240" w:type="dxa"/>
          </w:tcPr>
          <w:p w14:paraId="1C0E7AB1" w14:textId="77777777" w:rsidR="00277900" w:rsidRPr="00277900" w:rsidRDefault="00277900" w:rsidP="008D1899">
            <w:pPr>
              <w:spacing w:line="276" w:lineRule="auto"/>
              <w:rPr>
                <w:rFonts w:ascii="Trebuchet MS" w:hAnsi="Trebuchet MS"/>
                <w:sz w:val="20"/>
                <w:szCs w:val="20"/>
              </w:rPr>
            </w:pPr>
          </w:p>
        </w:tc>
      </w:tr>
      <w:tr w:rsidR="00277900" w:rsidRPr="00534993" w14:paraId="33A69F0C" w14:textId="7285A70C" w:rsidTr="00277900">
        <w:trPr>
          <w:gridAfter w:val="2"/>
          <w:wAfter w:w="774" w:type="dxa"/>
        </w:trPr>
        <w:tc>
          <w:tcPr>
            <w:tcW w:w="625" w:type="dxa"/>
          </w:tcPr>
          <w:p w14:paraId="44BF521D" w14:textId="44F6AA25" w:rsidR="00277900" w:rsidRPr="00277900" w:rsidRDefault="00AB23DD" w:rsidP="008D1899">
            <w:pPr>
              <w:spacing w:line="276" w:lineRule="auto"/>
              <w:rPr>
                <w:rFonts w:ascii="Trebuchet MS" w:hAnsi="Trebuchet MS"/>
                <w:sz w:val="20"/>
                <w:szCs w:val="20"/>
              </w:rPr>
            </w:pPr>
            <w:r>
              <w:rPr>
                <w:rFonts w:ascii="Trebuchet MS" w:hAnsi="Trebuchet MS"/>
                <w:sz w:val="20"/>
                <w:szCs w:val="20"/>
              </w:rPr>
              <w:t>676</w:t>
            </w:r>
          </w:p>
        </w:tc>
        <w:tc>
          <w:tcPr>
            <w:tcW w:w="1705" w:type="dxa"/>
            <w:gridSpan w:val="3"/>
          </w:tcPr>
          <w:p w14:paraId="5D91115E" w14:textId="310FC32D"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Protectie impotriva prafului</w:t>
            </w:r>
          </w:p>
        </w:tc>
        <w:tc>
          <w:tcPr>
            <w:tcW w:w="2885" w:type="dxa"/>
            <w:gridSpan w:val="2"/>
          </w:tcPr>
          <w:p w14:paraId="215421EF"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IP5X conform IEC 60529</w:t>
            </w:r>
          </w:p>
        </w:tc>
        <w:tc>
          <w:tcPr>
            <w:tcW w:w="720" w:type="dxa"/>
          </w:tcPr>
          <w:p w14:paraId="585742BE"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A0938BA" w14:textId="77777777" w:rsidR="00277900" w:rsidRPr="00277900" w:rsidRDefault="00277900" w:rsidP="008D1899">
            <w:pPr>
              <w:spacing w:line="276" w:lineRule="auto"/>
              <w:rPr>
                <w:rFonts w:ascii="Trebuchet MS" w:hAnsi="Trebuchet MS"/>
                <w:sz w:val="20"/>
                <w:szCs w:val="20"/>
              </w:rPr>
            </w:pPr>
          </w:p>
        </w:tc>
        <w:tc>
          <w:tcPr>
            <w:tcW w:w="3240" w:type="dxa"/>
          </w:tcPr>
          <w:p w14:paraId="0C6673E5" w14:textId="77777777" w:rsidR="00277900" w:rsidRPr="00277900" w:rsidRDefault="00277900" w:rsidP="008D1899">
            <w:pPr>
              <w:spacing w:line="276" w:lineRule="auto"/>
              <w:rPr>
                <w:rFonts w:ascii="Trebuchet MS" w:hAnsi="Trebuchet MS"/>
                <w:sz w:val="20"/>
                <w:szCs w:val="20"/>
              </w:rPr>
            </w:pPr>
          </w:p>
        </w:tc>
      </w:tr>
      <w:tr w:rsidR="00277900" w:rsidRPr="00534993" w14:paraId="39414A9A" w14:textId="5178C778" w:rsidTr="00277900">
        <w:trPr>
          <w:gridAfter w:val="2"/>
          <w:wAfter w:w="774" w:type="dxa"/>
        </w:trPr>
        <w:tc>
          <w:tcPr>
            <w:tcW w:w="625" w:type="dxa"/>
          </w:tcPr>
          <w:p w14:paraId="6750CBFB" w14:textId="40260708" w:rsidR="00277900" w:rsidRPr="00277900" w:rsidRDefault="00AB23DD" w:rsidP="008D1899">
            <w:pPr>
              <w:spacing w:line="276" w:lineRule="auto"/>
              <w:rPr>
                <w:rFonts w:ascii="Trebuchet MS" w:hAnsi="Trebuchet MS"/>
                <w:sz w:val="20"/>
                <w:szCs w:val="20"/>
              </w:rPr>
            </w:pPr>
            <w:r>
              <w:rPr>
                <w:rFonts w:ascii="Trebuchet MS" w:hAnsi="Trebuchet MS"/>
                <w:sz w:val="20"/>
                <w:szCs w:val="20"/>
              </w:rPr>
              <w:t>677</w:t>
            </w:r>
          </w:p>
        </w:tc>
        <w:tc>
          <w:tcPr>
            <w:tcW w:w="1705" w:type="dxa"/>
            <w:gridSpan w:val="3"/>
          </w:tcPr>
          <w:p w14:paraId="1A30654E" w14:textId="7ABE0849"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Cerinte pentru cabluri</w:t>
            </w:r>
          </w:p>
        </w:tc>
        <w:tc>
          <w:tcPr>
            <w:tcW w:w="2885" w:type="dxa"/>
            <w:gridSpan w:val="2"/>
          </w:tcPr>
          <w:p w14:paraId="4DAB21EC"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Cat5e sau mai mare (cabluri ecranate)</w:t>
            </w:r>
          </w:p>
        </w:tc>
        <w:tc>
          <w:tcPr>
            <w:tcW w:w="720" w:type="dxa"/>
          </w:tcPr>
          <w:p w14:paraId="22E9DCD4"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79D2CBC" w14:textId="77777777" w:rsidR="00277900" w:rsidRPr="00277900" w:rsidRDefault="00277900" w:rsidP="008D1899">
            <w:pPr>
              <w:spacing w:line="276" w:lineRule="auto"/>
              <w:rPr>
                <w:rFonts w:ascii="Trebuchet MS" w:hAnsi="Trebuchet MS"/>
                <w:sz w:val="20"/>
                <w:szCs w:val="20"/>
              </w:rPr>
            </w:pPr>
          </w:p>
        </w:tc>
        <w:tc>
          <w:tcPr>
            <w:tcW w:w="3240" w:type="dxa"/>
          </w:tcPr>
          <w:p w14:paraId="2189380A" w14:textId="77777777" w:rsidR="00277900" w:rsidRPr="00277900" w:rsidRDefault="00277900" w:rsidP="008D1899">
            <w:pPr>
              <w:spacing w:line="276" w:lineRule="auto"/>
              <w:rPr>
                <w:rFonts w:ascii="Trebuchet MS" w:hAnsi="Trebuchet MS"/>
                <w:sz w:val="20"/>
                <w:szCs w:val="20"/>
              </w:rPr>
            </w:pPr>
          </w:p>
        </w:tc>
      </w:tr>
      <w:tr w:rsidR="00277900" w:rsidRPr="00534993" w14:paraId="68533615" w14:textId="28378B43" w:rsidTr="00277900">
        <w:trPr>
          <w:gridAfter w:val="2"/>
          <w:wAfter w:w="774" w:type="dxa"/>
        </w:trPr>
        <w:tc>
          <w:tcPr>
            <w:tcW w:w="625" w:type="dxa"/>
          </w:tcPr>
          <w:p w14:paraId="3896D996" w14:textId="2D8E3D85" w:rsidR="00277900" w:rsidRPr="00277900" w:rsidRDefault="00AB23DD" w:rsidP="008D1899">
            <w:pPr>
              <w:spacing w:line="276" w:lineRule="auto"/>
              <w:rPr>
                <w:rFonts w:ascii="Trebuchet MS" w:hAnsi="Trebuchet MS"/>
                <w:sz w:val="20"/>
                <w:szCs w:val="20"/>
              </w:rPr>
            </w:pPr>
            <w:r>
              <w:rPr>
                <w:rFonts w:ascii="Trebuchet MS" w:hAnsi="Trebuchet MS"/>
                <w:sz w:val="20"/>
                <w:szCs w:val="20"/>
              </w:rPr>
              <w:t>678</w:t>
            </w:r>
          </w:p>
        </w:tc>
        <w:tc>
          <w:tcPr>
            <w:tcW w:w="1705" w:type="dxa"/>
            <w:gridSpan w:val="3"/>
          </w:tcPr>
          <w:p w14:paraId="18D7D70E" w14:textId="21AE58F1"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 conector</w:t>
            </w:r>
          </w:p>
        </w:tc>
        <w:tc>
          <w:tcPr>
            <w:tcW w:w="2885" w:type="dxa"/>
            <w:gridSpan w:val="2"/>
          </w:tcPr>
          <w:p w14:paraId="2B61F726"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RJ45</w:t>
            </w:r>
          </w:p>
        </w:tc>
        <w:tc>
          <w:tcPr>
            <w:tcW w:w="720" w:type="dxa"/>
          </w:tcPr>
          <w:p w14:paraId="4B8B0BA4"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A5BAC75" w14:textId="77777777" w:rsidR="00277900" w:rsidRPr="00277900" w:rsidRDefault="00277900" w:rsidP="008D1899">
            <w:pPr>
              <w:spacing w:line="276" w:lineRule="auto"/>
              <w:rPr>
                <w:rFonts w:ascii="Trebuchet MS" w:hAnsi="Trebuchet MS"/>
                <w:sz w:val="20"/>
                <w:szCs w:val="20"/>
              </w:rPr>
            </w:pPr>
          </w:p>
        </w:tc>
        <w:tc>
          <w:tcPr>
            <w:tcW w:w="3240" w:type="dxa"/>
          </w:tcPr>
          <w:p w14:paraId="75E64295" w14:textId="77777777" w:rsidR="00277900" w:rsidRPr="00277900" w:rsidRDefault="00277900" w:rsidP="008D1899">
            <w:pPr>
              <w:spacing w:line="276" w:lineRule="auto"/>
              <w:rPr>
                <w:rFonts w:ascii="Trebuchet MS" w:hAnsi="Trebuchet MS"/>
                <w:sz w:val="20"/>
                <w:szCs w:val="20"/>
              </w:rPr>
            </w:pPr>
          </w:p>
        </w:tc>
      </w:tr>
      <w:tr w:rsidR="00277900" w:rsidRPr="00534993" w14:paraId="11D5EC25" w14:textId="1D9545A4" w:rsidTr="00277900">
        <w:trPr>
          <w:gridAfter w:val="2"/>
          <w:wAfter w:w="774" w:type="dxa"/>
        </w:trPr>
        <w:tc>
          <w:tcPr>
            <w:tcW w:w="625" w:type="dxa"/>
          </w:tcPr>
          <w:p w14:paraId="68A4F834" w14:textId="1B741EF6" w:rsidR="00277900" w:rsidRPr="00277900" w:rsidRDefault="00AB23DD" w:rsidP="008D1899">
            <w:pPr>
              <w:spacing w:line="276" w:lineRule="auto"/>
              <w:rPr>
                <w:rFonts w:ascii="Trebuchet MS" w:hAnsi="Trebuchet MS"/>
                <w:sz w:val="20"/>
                <w:szCs w:val="20"/>
              </w:rPr>
            </w:pPr>
            <w:r>
              <w:rPr>
                <w:rFonts w:ascii="Trebuchet MS" w:hAnsi="Trebuchet MS"/>
                <w:sz w:val="20"/>
                <w:szCs w:val="20"/>
              </w:rPr>
              <w:t>679</w:t>
            </w:r>
          </w:p>
        </w:tc>
        <w:tc>
          <w:tcPr>
            <w:tcW w:w="1705" w:type="dxa"/>
            <w:gridSpan w:val="3"/>
          </w:tcPr>
          <w:p w14:paraId="5B4EB631" w14:textId="0E2626A3"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Audio</w:t>
            </w:r>
          </w:p>
        </w:tc>
        <w:tc>
          <w:tcPr>
            <w:tcW w:w="2885" w:type="dxa"/>
            <w:gridSpan w:val="2"/>
          </w:tcPr>
          <w:p w14:paraId="75B06B96" w14:textId="77777777" w:rsidR="00277900" w:rsidRPr="001A6ABF" w:rsidRDefault="00277900" w:rsidP="00CA63AD">
            <w:pPr>
              <w:pStyle w:val="ListParagraph"/>
              <w:numPr>
                <w:ilvl w:val="0"/>
                <w:numId w:val="362"/>
              </w:numPr>
              <w:ind w:left="345" w:hanging="270"/>
            </w:pPr>
            <w:r w:rsidRPr="001A6ABF">
              <w:t>Iesire digitala AES67 sau Dante;</w:t>
            </w:r>
          </w:p>
          <w:p w14:paraId="0C1C4804" w14:textId="77777777" w:rsidR="00277900" w:rsidRPr="001A6ABF" w:rsidRDefault="00277900" w:rsidP="00CA63AD">
            <w:pPr>
              <w:pStyle w:val="ListParagraph"/>
              <w:numPr>
                <w:ilvl w:val="0"/>
                <w:numId w:val="362"/>
              </w:numPr>
              <w:ind w:left="345" w:hanging="270"/>
            </w:pPr>
            <w:r w:rsidRPr="001A6ABF">
              <w:t>Acoperire automata activata: 2 canale in total (1 iesire, 1 canal pentru referinta AEC);</w:t>
            </w:r>
          </w:p>
          <w:p w14:paraId="340371EF" w14:textId="77777777" w:rsidR="00277900" w:rsidRPr="001A6ABF" w:rsidRDefault="00277900" w:rsidP="00CA63AD">
            <w:pPr>
              <w:pStyle w:val="ListParagraph"/>
              <w:numPr>
                <w:ilvl w:val="0"/>
                <w:numId w:val="362"/>
              </w:numPr>
              <w:ind w:left="345" w:hanging="270"/>
            </w:pPr>
            <w:r w:rsidRPr="001A6ABF">
              <w:t>Acoperire automata dezactivata: 10 canale in total (8 canale de transmitere independente, 1 iesire pentru automix, 1 canal pentru referinta AEC);</w:t>
            </w:r>
          </w:p>
          <w:p w14:paraId="0336A54F" w14:textId="77777777" w:rsidR="00277900" w:rsidRPr="001A6ABF" w:rsidRDefault="00277900" w:rsidP="00CA63AD">
            <w:pPr>
              <w:pStyle w:val="ListParagraph"/>
              <w:numPr>
                <w:ilvl w:val="0"/>
                <w:numId w:val="362"/>
              </w:numPr>
              <w:ind w:left="345" w:hanging="270"/>
            </w:pPr>
            <w:r w:rsidRPr="001A6ABF">
              <w:t>Rata de esantionare: 48 kHz;</w:t>
            </w:r>
          </w:p>
          <w:p w14:paraId="6270861D" w14:textId="77777777" w:rsidR="00277900" w:rsidRPr="001A6ABF" w:rsidRDefault="00277900" w:rsidP="00CA63AD">
            <w:pPr>
              <w:pStyle w:val="ListParagraph"/>
              <w:numPr>
                <w:ilvl w:val="0"/>
                <w:numId w:val="362"/>
              </w:numPr>
              <w:ind w:left="345" w:hanging="270"/>
            </w:pPr>
            <w:r w:rsidRPr="001A6ABF">
              <w:t>Adancimea de biti: 24</w:t>
            </w:r>
          </w:p>
        </w:tc>
        <w:tc>
          <w:tcPr>
            <w:tcW w:w="720" w:type="dxa"/>
          </w:tcPr>
          <w:p w14:paraId="3190091F"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6D12B737" w14:textId="77777777" w:rsidR="00277900" w:rsidRPr="00277900" w:rsidRDefault="00277900" w:rsidP="00277900">
            <w:pPr>
              <w:spacing w:line="276" w:lineRule="auto"/>
              <w:rPr>
                <w:rFonts w:ascii="Trebuchet MS" w:hAnsi="Trebuchet MS"/>
                <w:sz w:val="20"/>
                <w:szCs w:val="20"/>
              </w:rPr>
            </w:pPr>
          </w:p>
        </w:tc>
        <w:tc>
          <w:tcPr>
            <w:tcW w:w="3240" w:type="dxa"/>
          </w:tcPr>
          <w:p w14:paraId="029D73A2" w14:textId="77777777" w:rsidR="00277900" w:rsidRPr="00277900" w:rsidRDefault="00277900" w:rsidP="00277900">
            <w:pPr>
              <w:spacing w:line="276" w:lineRule="auto"/>
              <w:rPr>
                <w:rFonts w:ascii="Trebuchet MS" w:hAnsi="Trebuchet MS"/>
                <w:sz w:val="20"/>
                <w:szCs w:val="20"/>
              </w:rPr>
            </w:pPr>
          </w:p>
        </w:tc>
      </w:tr>
      <w:tr w:rsidR="00277900" w:rsidRPr="00534993" w14:paraId="7A03C9BD" w14:textId="6D69B32A" w:rsidTr="00277900">
        <w:trPr>
          <w:gridAfter w:val="2"/>
          <w:wAfter w:w="774" w:type="dxa"/>
        </w:trPr>
        <w:tc>
          <w:tcPr>
            <w:tcW w:w="625" w:type="dxa"/>
          </w:tcPr>
          <w:p w14:paraId="038A2AF7" w14:textId="02056C77" w:rsidR="00277900" w:rsidRPr="00277900" w:rsidRDefault="00AB23DD" w:rsidP="008D1899">
            <w:pPr>
              <w:spacing w:line="276" w:lineRule="auto"/>
              <w:rPr>
                <w:rFonts w:ascii="Trebuchet MS" w:hAnsi="Trebuchet MS"/>
                <w:sz w:val="20"/>
                <w:szCs w:val="20"/>
              </w:rPr>
            </w:pPr>
            <w:r>
              <w:rPr>
                <w:rFonts w:ascii="Trebuchet MS" w:hAnsi="Trebuchet MS"/>
                <w:sz w:val="20"/>
                <w:szCs w:val="20"/>
              </w:rPr>
              <w:t>680</w:t>
            </w:r>
          </w:p>
        </w:tc>
        <w:tc>
          <w:tcPr>
            <w:tcW w:w="1705" w:type="dxa"/>
            <w:gridSpan w:val="3"/>
          </w:tcPr>
          <w:p w14:paraId="56D0F73F" w14:textId="1BD2DD8D"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Sensibilitatea la 1kHz</w:t>
            </w:r>
          </w:p>
        </w:tc>
        <w:tc>
          <w:tcPr>
            <w:tcW w:w="2885" w:type="dxa"/>
            <w:gridSpan w:val="2"/>
          </w:tcPr>
          <w:p w14:paraId="29AA0162"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−1.74 dBFS/Pa</w:t>
            </w:r>
          </w:p>
        </w:tc>
        <w:tc>
          <w:tcPr>
            <w:tcW w:w="720" w:type="dxa"/>
          </w:tcPr>
          <w:p w14:paraId="7F35FFCE"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3091D13" w14:textId="77777777" w:rsidR="00277900" w:rsidRPr="00277900" w:rsidRDefault="00277900" w:rsidP="008D1899">
            <w:pPr>
              <w:spacing w:line="276" w:lineRule="auto"/>
              <w:rPr>
                <w:rFonts w:ascii="Trebuchet MS" w:hAnsi="Trebuchet MS"/>
                <w:sz w:val="20"/>
                <w:szCs w:val="20"/>
              </w:rPr>
            </w:pPr>
          </w:p>
        </w:tc>
        <w:tc>
          <w:tcPr>
            <w:tcW w:w="3240" w:type="dxa"/>
          </w:tcPr>
          <w:p w14:paraId="0B0B3DA3" w14:textId="77777777" w:rsidR="00277900" w:rsidRPr="00277900" w:rsidRDefault="00277900" w:rsidP="008D1899">
            <w:pPr>
              <w:spacing w:line="276" w:lineRule="auto"/>
              <w:rPr>
                <w:rFonts w:ascii="Trebuchet MS" w:hAnsi="Trebuchet MS"/>
                <w:sz w:val="20"/>
                <w:szCs w:val="20"/>
              </w:rPr>
            </w:pPr>
          </w:p>
        </w:tc>
      </w:tr>
      <w:tr w:rsidR="00277900" w:rsidRPr="00534993" w14:paraId="1042E619" w14:textId="4948457F" w:rsidTr="00277900">
        <w:trPr>
          <w:gridAfter w:val="2"/>
          <w:wAfter w:w="774" w:type="dxa"/>
        </w:trPr>
        <w:tc>
          <w:tcPr>
            <w:tcW w:w="625" w:type="dxa"/>
          </w:tcPr>
          <w:p w14:paraId="7B6F3C10" w14:textId="26146076" w:rsidR="00277900" w:rsidRPr="00277900" w:rsidRDefault="00AB23DD" w:rsidP="008D1899">
            <w:pPr>
              <w:spacing w:line="276" w:lineRule="auto"/>
              <w:rPr>
                <w:rFonts w:ascii="Trebuchet MS" w:hAnsi="Trebuchet MS"/>
                <w:sz w:val="20"/>
                <w:szCs w:val="20"/>
              </w:rPr>
            </w:pPr>
            <w:r>
              <w:rPr>
                <w:rFonts w:ascii="Trebuchet MS" w:hAnsi="Trebuchet MS"/>
                <w:sz w:val="20"/>
                <w:szCs w:val="20"/>
              </w:rPr>
              <w:t>681</w:t>
            </w:r>
          </w:p>
        </w:tc>
        <w:tc>
          <w:tcPr>
            <w:tcW w:w="1705" w:type="dxa"/>
            <w:gridSpan w:val="3"/>
          </w:tcPr>
          <w:p w14:paraId="7E5F6040" w14:textId="669EF6CE"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SPL Maximum</w:t>
            </w:r>
          </w:p>
        </w:tc>
        <w:tc>
          <w:tcPr>
            <w:tcW w:w="2885" w:type="dxa"/>
            <w:gridSpan w:val="2"/>
          </w:tcPr>
          <w:p w14:paraId="2BFC7C8D"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95.74 dBSPL</w:t>
            </w:r>
          </w:p>
        </w:tc>
        <w:tc>
          <w:tcPr>
            <w:tcW w:w="720" w:type="dxa"/>
          </w:tcPr>
          <w:p w14:paraId="7DC8FF7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DF4B499" w14:textId="77777777" w:rsidR="00277900" w:rsidRPr="00277900" w:rsidRDefault="00277900" w:rsidP="008D1899">
            <w:pPr>
              <w:spacing w:line="276" w:lineRule="auto"/>
              <w:rPr>
                <w:rFonts w:ascii="Trebuchet MS" w:hAnsi="Trebuchet MS"/>
                <w:sz w:val="20"/>
                <w:szCs w:val="20"/>
              </w:rPr>
            </w:pPr>
          </w:p>
        </w:tc>
        <w:tc>
          <w:tcPr>
            <w:tcW w:w="3240" w:type="dxa"/>
          </w:tcPr>
          <w:p w14:paraId="749EE436" w14:textId="77777777" w:rsidR="00277900" w:rsidRPr="00277900" w:rsidRDefault="00277900" w:rsidP="008D1899">
            <w:pPr>
              <w:spacing w:line="276" w:lineRule="auto"/>
              <w:rPr>
                <w:rFonts w:ascii="Trebuchet MS" w:hAnsi="Trebuchet MS"/>
                <w:sz w:val="20"/>
                <w:szCs w:val="20"/>
              </w:rPr>
            </w:pPr>
          </w:p>
        </w:tc>
      </w:tr>
      <w:tr w:rsidR="00277900" w:rsidRPr="00534993" w14:paraId="6C0705C5" w14:textId="0EA5EBF9" w:rsidTr="00277900">
        <w:trPr>
          <w:gridAfter w:val="2"/>
          <w:wAfter w:w="774" w:type="dxa"/>
        </w:trPr>
        <w:tc>
          <w:tcPr>
            <w:tcW w:w="625" w:type="dxa"/>
          </w:tcPr>
          <w:p w14:paraId="031E7B3A" w14:textId="08C8790F" w:rsidR="00277900" w:rsidRPr="00277900" w:rsidRDefault="00AB23DD" w:rsidP="008D1899">
            <w:pPr>
              <w:spacing w:line="276" w:lineRule="auto"/>
              <w:rPr>
                <w:rFonts w:ascii="Trebuchet MS" w:hAnsi="Trebuchet MS"/>
                <w:sz w:val="20"/>
                <w:szCs w:val="20"/>
              </w:rPr>
            </w:pPr>
            <w:r>
              <w:rPr>
                <w:rFonts w:ascii="Trebuchet MS" w:hAnsi="Trebuchet MS"/>
                <w:sz w:val="20"/>
                <w:szCs w:val="20"/>
              </w:rPr>
              <w:t>682</w:t>
            </w:r>
          </w:p>
        </w:tc>
        <w:tc>
          <w:tcPr>
            <w:tcW w:w="1705" w:type="dxa"/>
            <w:gridSpan w:val="3"/>
          </w:tcPr>
          <w:p w14:paraId="7181FB63" w14:textId="75601BFC"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Raport semnal-zgomot</w:t>
            </w:r>
          </w:p>
        </w:tc>
        <w:tc>
          <w:tcPr>
            <w:tcW w:w="2885" w:type="dxa"/>
            <w:gridSpan w:val="2"/>
          </w:tcPr>
          <w:p w14:paraId="2295E88C"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Maximum 76 dB</w:t>
            </w:r>
          </w:p>
        </w:tc>
        <w:tc>
          <w:tcPr>
            <w:tcW w:w="720" w:type="dxa"/>
          </w:tcPr>
          <w:p w14:paraId="03E7D27F"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BC6584B" w14:textId="77777777" w:rsidR="00277900" w:rsidRPr="00277900" w:rsidRDefault="00277900" w:rsidP="008D1899">
            <w:pPr>
              <w:spacing w:line="276" w:lineRule="auto"/>
              <w:rPr>
                <w:rFonts w:ascii="Trebuchet MS" w:hAnsi="Trebuchet MS"/>
                <w:sz w:val="20"/>
                <w:szCs w:val="20"/>
              </w:rPr>
            </w:pPr>
          </w:p>
        </w:tc>
        <w:tc>
          <w:tcPr>
            <w:tcW w:w="3240" w:type="dxa"/>
          </w:tcPr>
          <w:p w14:paraId="0E5A68C8" w14:textId="77777777" w:rsidR="00277900" w:rsidRPr="00277900" w:rsidRDefault="00277900" w:rsidP="008D1899">
            <w:pPr>
              <w:spacing w:line="276" w:lineRule="auto"/>
              <w:rPr>
                <w:rFonts w:ascii="Trebuchet MS" w:hAnsi="Trebuchet MS"/>
                <w:sz w:val="20"/>
                <w:szCs w:val="20"/>
              </w:rPr>
            </w:pPr>
          </w:p>
        </w:tc>
      </w:tr>
      <w:tr w:rsidR="00277900" w:rsidRPr="00534993" w14:paraId="1B0DC50D" w14:textId="3D727269" w:rsidTr="00277900">
        <w:trPr>
          <w:gridAfter w:val="2"/>
          <w:wAfter w:w="774" w:type="dxa"/>
        </w:trPr>
        <w:tc>
          <w:tcPr>
            <w:tcW w:w="625" w:type="dxa"/>
          </w:tcPr>
          <w:p w14:paraId="561283D4" w14:textId="54604B1D" w:rsidR="00277900" w:rsidRPr="00277900" w:rsidRDefault="00AB23DD" w:rsidP="008D1899">
            <w:pPr>
              <w:spacing w:line="276" w:lineRule="auto"/>
              <w:rPr>
                <w:rFonts w:ascii="Trebuchet MS" w:hAnsi="Trebuchet MS"/>
                <w:sz w:val="20"/>
                <w:szCs w:val="20"/>
              </w:rPr>
            </w:pPr>
            <w:r>
              <w:rPr>
                <w:rFonts w:ascii="Trebuchet MS" w:hAnsi="Trebuchet MS"/>
                <w:sz w:val="20"/>
                <w:szCs w:val="20"/>
              </w:rPr>
              <w:t>683</w:t>
            </w:r>
          </w:p>
        </w:tc>
        <w:tc>
          <w:tcPr>
            <w:tcW w:w="1705" w:type="dxa"/>
            <w:gridSpan w:val="3"/>
          </w:tcPr>
          <w:p w14:paraId="64753845" w14:textId="436A0A1B"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Dinamica</w:t>
            </w:r>
          </w:p>
        </w:tc>
        <w:tc>
          <w:tcPr>
            <w:tcW w:w="2885" w:type="dxa"/>
            <w:gridSpan w:val="2"/>
          </w:tcPr>
          <w:p w14:paraId="7FFCA9DF"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77.5 dB</w:t>
            </w:r>
          </w:p>
        </w:tc>
        <w:tc>
          <w:tcPr>
            <w:tcW w:w="720" w:type="dxa"/>
          </w:tcPr>
          <w:p w14:paraId="0DF466CF"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AF09C0B" w14:textId="77777777" w:rsidR="00277900" w:rsidRPr="00277900" w:rsidRDefault="00277900" w:rsidP="008D1899">
            <w:pPr>
              <w:spacing w:line="276" w:lineRule="auto"/>
              <w:rPr>
                <w:rFonts w:ascii="Trebuchet MS" w:hAnsi="Trebuchet MS"/>
                <w:sz w:val="20"/>
                <w:szCs w:val="20"/>
              </w:rPr>
            </w:pPr>
          </w:p>
        </w:tc>
        <w:tc>
          <w:tcPr>
            <w:tcW w:w="3240" w:type="dxa"/>
          </w:tcPr>
          <w:p w14:paraId="6A9BF0FF" w14:textId="77777777" w:rsidR="00277900" w:rsidRPr="00277900" w:rsidRDefault="00277900" w:rsidP="008D1899">
            <w:pPr>
              <w:spacing w:line="276" w:lineRule="auto"/>
              <w:rPr>
                <w:rFonts w:ascii="Trebuchet MS" w:hAnsi="Trebuchet MS"/>
                <w:sz w:val="20"/>
                <w:szCs w:val="20"/>
              </w:rPr>
            </w:pPr>
          </w:p>
        </w:tc>
      </w:tr>
      <w:tr w:rsidR="00277900" w:rsidRPr="00534993" w14:paraId="4A946A65" w14:textId="7B795215" w:rsidTr="00277900">
        <w:trPr>
          <w:gridAfter w:val="2"/>
          <w:wAfter w:w="774" w:type="dxa"/>
        </w:trPr>
        <w:tc>
          <w:tcPr>
            <w:tcW w:w="625" w:type="dxa"/>
          </w:tcPr>
          <w:p w14:paraId="16CBFC16" w14:textId="4D18DB02" w:rsidR="00277900" w:rsidRPr="00277900" w:rsidRDefault="00AB23DD" w:rsidP="008D1899">
            <w:pPr>
              <w:spacing w:line="276" w:lineRule="auto"/>
              <w:rPr>
                <w:rFonts w:ascii="Trebuchet MS" w:hAnsi="Trebuchet MS"/>
                <w:sz w:val="20"/>
                <w:szCs w:val="20"/>
              </w:rPr>
            </w:pPr>
            <w:r>
              <w:rPr>
                <w:rFonts w:ascii="Trebuchet MS" w:hAnsi="Trebuchet MS"/>
                <w:sz w:val="20"/>
                <w:szCs w:val="20"/>
              </w:rPr>
              <w:t>684</w:t>
            </w:r>
          </w:p>
        </w:tc>
        <w:tc>
          <w:tcPr>
            <w:tcW w:w="1705" w:type="dxa"/>
            <w:gridSpan w:val="3"/>
          </w:tcPr>
          <w:p w14:paraId="7A4D5312" w14:textId="1F583A94"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Procesare digitala a semnalului</w:t>
            </w:r>
          </w:p>
        </w:tc>
        <w:tc>
          <w:tcPr>
            <w:tcW w:w="2885" w:type="dxa"/>
            <w:gridSpan w:val="2"/>
          </w:tcPr>
          <w:p w14:paraId="4332B794" w14:textId="77777777" w:rsidR="00277900" w:rsidRPr="001A6ABF" w:rsidRDefault="00277900" w:rsidP="00CA63AD">
            <w:pPr>
              <w:pStyle w:val="ListParagraph"/>
              <w:numPr>
                <w:ilvl w:val="0"/>
                <w:numId w:val="363"/>
              </w:numPr>
              <w:ind w:left="435" w:hanging="270"/>
            </w:pPr>
            <w:r w:rsidRPr="001A6ABF">
              <w:t>Mixare automata,</w:t>
            </w:r>
          </w:p>
          <w:p w14:paraId="237D26F1" w14:textId="77777777" w:rsidR="00277900" w:rsidRPr="001A6ABF" w:rsidRDefault="00277900" w:rsidP="00CA63AD">
            <w:pPr>
              <w:pStyle w:val="ListParagraph"/>
              <w:numPr>
                <w:ilvl w:val="0"/>
                <w:numId w:val="363"/>
              </w:numPr>
              <w:ind w:left="435" w:hanging="270"/>
            </w:pPr>
            <w:r w:rsidRPr="001A6ABF">
              <w:t xml:space="preserve">anulare ecou acustic (AEC), </w:t>
            </w:r>
          </w:p>
          <w:p w14:paraId="5B42719F" w14:textId="77777777" w:rsidR="00277900" w:rsidRPr="001A6ABF" w:rsidRDefault="00277900" w:rsidP="00CA63AD">
            <w:pPr>
              <w:pStyle w:val="ListParagraph"/>
              <w:numPr>
                <w:ilvl w:val="0"/>
                <w:numId w:val="363"/>
              </w:numPr>
              <w:ind w:left="435" w:hanging="270"/>
            </w:pPr>
            <w:r w:rsidRPr="001A6ABF">
              <w:t xml:space="preserve">reducere de zgomot, </w:t>
            </w:r>
          </w:p>
          <w:p w14:paraId="6F5D195A" w14:textId="77777777" w:rsidR="00277900" w:rsidRPr="001A6ABF" w:rsidRDefault="00277900" w:rsidP="00CA63AD">
            <w:pPr>
              <w:pStyle w:val="ListParagraph"/>
              <w:numPr>
                <w:ilvl w:val="0"/>
                <w:numId w:val="363"/>
              </w:numPr>
              <w:ind w:left="435" w:hanging="270"/>
            </w:pPr>
            <w:r w:rsidRPr="001A6ABF">
              <w:t xml:space="preserve">control automat al amplificarii, </w:t>
            </w:r>
          </w:p>
          <w:p w14:paraId="33E98022" w14:textId="77777777" w:rsidR="00277900" w:rsidRPr="001A6ABF" w:rsidRDefault="00277900" w:rsidP="00CA63AD">
            <w:pPr>
              <w:pStyle w:val="ListParagraph"/>
              <w:numPr>
                <w:ilvl w:val="0"/>
                <w:numId w:val="363"/>
              </w:numPr>
              <w:ind w:left="435" w:hanging="270"/>
            </w:pPr>
            <w:r w:rsidRPr="001A6ABF">
              <w:t xml:space="preserve">compresor, </w:t>
            </w:r>
          </w:p>
          <w:p w14:paraId="3C865F93" w14:textId="77777777" w:rsidR="00277900" w:rsidRPr="001A6ABF" w:rsidRDefault="00277900" w:rsidP="00CA63AD">
            <w:pPr>
              <w:pStyle w:val="ListParagraph"/>
              <w:numPr>
                <w:ilvl w:val="0"/>
                <w:numId w:val="363"/>
              </w:numPr>
              <w:ind w:left="435" w:hanging="270"/>
            </w:pPr>
            <w:r w:rsidRPr="001A6ABF">
              <w:t xml:space="preserve">intarziere, </w:t>
            </w:r>
          </w:p>
          <w:p w14:paraId="3C9AE96A" w14:textId="77777777" w:rsidR="00277900" w:rsidRPr="001A6ABF" w:rsidRDefault="00277900" w:rsidP="00CA63AD">
            <w:pPr>
              <w:pStyle w:val="ListParagraph"/>
              <w:numPr>
                <w:ilvl w:val="0"/>
                <w:numId w:val="363"/>
              </w:numPr>
              <w:ind w:left="435" w:hanging="270"/>
            </w:pPr>
            <w:r w:rsidRPr="001A6ABF">
              <w:t xml:space="preserve">egalizator (parametric cu 4 benzi), </w:t>
            </w:r>
          </w:p>
          <w:p w14:paraId="02B98947" w14:textId="77777777" w:rsidR="00277900" w:rsidRPr="001A6ABF" w:rsidRDefault="00277900" w:rsidP="00CA63AD">
            <w:pPr>
              <w:pStyle w:val="ListParagraph"/>
              <w:numPr>
                <w:ilvl w:val="0"/>
                <w:numId w:val="363"/>
              </w:numPr>
              <w:ind w:left="435" w:hanging="270"/>
            </w:pPr>
            <w:r w:rsidRPr="001A6ABF">
              <w:t xml:space="preserve">functie de intrerupere (mute), </w:t>
            </w:r>
          </w:p>
          <w:p w14:paraId="0378C118" w14:textId="1DF95EE0" w:rsidR="00277900" w:rsidRPr="001A6ABF" w:rsidRDefault="00277900" w:rsidP="00CA63AD">
            <w:pPr>
              <w:pStyle w:val="ListParagraph"/>
              <w:numPr>
                <w:ilvl w:val="0"/>
                <w:numId w:val="363"/>
              </w:numPr>
              <w:ind w:left="435" w:hanging="270"/>
            </w:pPr>
            <w:r w:rsidRPr="001A6ABF">
              <w:t>amplificare (interval de 140 dB)</w:t>
            </w:r>
          </w:p>
        </w:tc>
        <w:tc>
          <w:tcPr>
            <w:tcW w:w="720" w:type="dxa"/>
          </w:tcPr>
          <w:p w14:paraId="767661E9"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26F0E501" w14:textId="77777777" w:rsidR="00277900" w:rsidRPr="00277900" w:rsidRDefault="00277900" w:rsidP="00277900">
            <w:pPr>
              <w:spacing w:line="276" w:lineRule="auto"/>
              <w:rPr>
                <w:rFonts w:ascii="Trebuchet MS" w:hAnsi="Trebuchet MS"/>
                <w:sz w:val="20"/>
                <w:szCs w:val="20"/>
              </w:rPr>
            </w:pPr>
          </w:p>
        </w:tc>
        <w:tc>
          <w:tcPr>
            <w:tcW w:w="3240" w:type="dxa"/>
          </w:tcPr>
          <w:p w14:paraId="784EDB99" w14:textId="77777777" w:rsidR="00277900" w:rsidRPr="00277900" w:rsidRDefault="00277900" w:rsidP="00277900">
            <w:pPr>
              <w:spacing w:line="276" w:lineRule="auto"/>
              <w:rPr>
                <w:rFonts w:ascii="Trebuchet MS" w:hAnsi="Trebuchet MS"/>
                <w:sz w:val="20"/>
                <w:szCs w:val="20"/>
              </w:rPr>
            </w:pPr>
          </w:p>
        </w:tc>
      </w:tr>
      <w:tr w:rsidR="00277900" w:rsidRPr="00534993" w14:paraId="7E3D5CD1" w14:textId="044B730C" w:rsidTr="00277900">
        <w:trPr>
          <w:gridAfter w:val="2"/>
          <w:wAfter w:w="774" w:type="dxa"/>
        </w:trPr>
        <w:tc>
          <w:tcPr>
            <w:tcW w:w="625" w:type="dxa"/>
          </w:tcPr>
          <w:p w14:paraId="54421DA7" w14:textId="299DCEE7" w:rsidR="00277900" w:rsidRPr="00277900" w:rsidRDefault="00AB23DD" w:rsidP="008D1899">
            <w:pPr>
              <w:spacing w:line="276" w:lineRule="auto"/>
              <w:rPr>
                <w:rFonts w:ascii="Trebuchet MS" w:hAnsi="Trebuchet MS"/>
                <w:sz w:val="20"/>
                <w:szCs w:val="20"/>
              </w:rPr>
            </w:pPr>
            <w:r>
              <w:rPr>
                <w:rFonts w:ascii="Trebuchet MS" w:hAnsi="Trebuchet MS"/>
                <w:sz w:val="20"/>
                <w:szCs w:val="20"/>
              </w:rPr>
              <w:t>685</w:t>
            </w:r>
          </w:p>
        </w:tc>
        <w:tc>
          <w:tcPr>
            <w:tcW w:w="1705" w:type="dxa"/>
            <w:gridSpan w:val="3"/>
          </w:tcPr>
          <w:p w14:paraId="3AC272C4" w14:textId="2A9293F0"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Raspuns in frecventa</w:t>
            </w:r>
          </w:p>
        </w:tc>
        <w:tc>
          <w:tcPr>
            <w:tcW w:w="2885" w:type="dxa"/>
            <w:gridSpan w:val="2"/>
          </w:tcPr>
          <w:p w14:paraId="50B9AD62"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Minimum intervalul 126Hz – 19000Hz</w:t>
            </w:r>
          </w:p>
        </w:tc>
        <w:tc>
          <w:tcPr>
            <w:tcW w:w="720" w:type="dxa"/>
          </w:tcPr>
          <w:p w14:paraId="60E8F5AE"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22AFEC6" w14:textId="77777777" w:rsidR="00277900" w:rsidRPr="00277900" w:rsidRDefault="00277900" w:rsidP="008D1899">
            <w:pPr>
              <w:spacing w:line="276" w:lineRule="auto"/>
              <w:rPr>
                <w:rFonts w:ascii="Trebuchet MS" w:hAnsi="Trebuchet MS"/>
                <w:sz w:val="20"/>
                <w:szCs w:val="20"/>
              </w:rPr>
            </w:pPr>
          </w:p>
        </w:tc>
        <w:tc>
          <w:tcPr>
            <w:tcW w:w="3240" w:type="dxa"/>
          </w:tcPr>
          <w:p w14:paraId="5D894D94" w14:textId="77777777" w:rsidR="00277900" w:rsidRPr="00277900" w:rsidRDefault="00277900" w:rsidP="008D1899">
            <w:pPr>
              <w:spacing w:line="276" w:lineRule="auto"/>
              <w:rPr>
                <w:rFonts w:ascii="Trebuchet MS" w:hAnsi="Trebuchet MS"/>
                <w:sz w:val="20"/>
                <w:szCs w:val="20"/>
              </w:rPr>
            </w:pPr>
          </w:p>
        </w:tc>
      </w:tr>
      <w:tr w:rsidR="00277900" w:rsidRPr="00534993" w14:paraId="3A12D079" w14:textId="777205C6" w:rsidTr="00277900">
        <w:trPr>
          <w:gridAfter w:val="2"/>
          <w:wAfter w:w="774" w:type="dxa"/>
        </w:trPr>
        <w:tc>
          <w:tcPr>
            <w:tcW w:w="625" w:type="dxa"/>
          </w:tcPr>
          <w:p w14:paraId="30971BDC" w14:textId="62E74CFF" w:rsidR="00277900" w:rsidRPr="00277900" w:rsidRDefault="00AB23DD" w:rsidP="008D1899">
            <w:pPr>
              <w:spacing w:line="276" w:lineRule="auto"/>
              <w:rPr>
                <w:rFonts w:ascii="Trebuchet MS" w:hAnsi="Trebuchet MS"/>
                <w:sz w:val="20"/>
                <w:szCs w:val="20"/>
              </w:rPr>
            </w:pPr>
            <w:r>
              <w:rPr>
                <w:rFonts w:ascii="Trebuchet MS" w:hAnsi="Trebuchet MS"/>
                <w:sz w:val="20"/>
                <w:szCs w:val="20"/>
              </w:rPr>
              <w:t>686</w:t>
            </w:r>
          </w:p>
        </w:tc>
        <w:tc>
          <w:tcPr>
            <w:tcW w:w="1705" w:type="dxa"/>
            <w:gridSpan w:val="3"/>
          </w:tcPr>
          <w:p w14:paraId="131EC46D" w14:textId="077863BE"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Accesorii</w:t>
            </w:r>
          </w:p>
        </w:tc>
        <w:tc>
          <w:tcPr>
            <w:tcW w:w="2885" w:type="dxa"/>
            <w:gridSpan w:val="2"/>
          </w:tcPr>
          <w:p w14:paraId="1E623EE0"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Kit instalare microfon plafon</w:t>
            </w:r>
          </w:p>
        </w:tc>
        <w:tc>
          <w:tcPr>
            <w:tcW w:w="720" w:type="dxa"/>
          </w:tcPr>
          <w:p w14:paraId="1FD0C763"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A5D875D" w14:textId="77777777" w:rsidR="00277900" w:rsidRPr="00277900" w:rsidRDefault="00277900" w:rsidP="008D1899">
            <w:pPr>
              <w:spacing w:line="276" w:lineRule="auto"/>
              <w:rPr>
                <w:rFonts w:ascii="Trebuchet MS" w:hAnsi="Trebuchet MS"/>
                <w:sz w:val="20"/>
                <w:szCs w:val="20"/>
              </w:rPr>
            </w:pPr>
          </w:p>
        </w:tc>
        <w:tc>
          <w:tcPr>
            <w:tcW w:w="3240" w:type="dxa"/>
          </w:tcPr>
          <w:p w14:paraId="6C54630E" w14:textId="77777777" w:rsidR="00277900" w:rsidRPr="00277900" w:rsidRDefault="00277900" w:rsidP="008D1899">
            <w:pPr>
              <w:spacing w:line="276" w:lineRule="auto"/>
              <w:rPr>
                <w:rFonts w:ascii="Trebuchet MS" w:hAnsi="Trebuchet MS"/>
                <w:sz w:val="20"/>
                <w:szCs w:val="20"/>
              </w:rPr>
            </w:pPr>
          </w:p>
        </w:tc>
      </w:tr>
      <w:tr w:rsidR="00277900" w:rsidRPr="00534993" w14:paraId="35C65805" w14:textId="7C69001A" w:rsidTr="00277900">
        <w:trPr>
          <w:gridAfter w:val="2"/>
          <w:wAfter w:w="774" w:type="dxa"/>
        </w:trPr>
        <w:tc>
          <w:tcPr>
            <w:tcW w:w="625" w:type="dxa"/>
          </w:tcPr>
          <w:p w14:paraId="1E26BB87" w14:textId="33FB655E" w:rsidR="00277900" w:rsidRPr="00277900" w:rsidRDefault="00AB23DD" w:rsidP="00277900">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687</w:t>
            </w:r>
          </w:p>
        </w:tc>
        <w:tc>
          <w:tcPr>
            <w:tcW w:w="4590" w:type="dxa"/>
            <w:gridSpan w:val="5"/>
            <w:tcBorders>
              <w:bottom w:val="single" w:sz="4" w:space="0" w:color="auto"/>
            </w:tcBorders>
          </w:tcPr>
          <w:p w14:paraId="70A2EF61" w14:textId="3014845D" w:rsidR="00277900" w:rsidRPr="001A6ABF" w:rsidRDefault="00277900" w:rsidP="0082663B">
            <w:pPr>
              <w:pStyle w:val="Capitol1111"/>
            </w:pPr>
            <w:r w:rsidRPr="001A6ABF">
              <w:t>Procesor audio</w:t>
            </w:r>
          </w:p>
        </w:tc>
        <w:tc>
          <w:tcPr>
            <w:tcW w:w="720" w:type="dxa"/>
          </w:tcPr>
          <w:p w14:paraId="226E17AA"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5220" w:type="dxa"/>
            <w:gridSpan w:val="3"/>
          </w:tcPr>
          <w:p w14:paraId="2967D1ED"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3240" w:type="dxa"/>
          </w:tcPr>
          <w:p w14:paraId="6335D490"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r>
      <w:tr w:rsidR="00277900" w:rsidRPr="00534993" w14:paraId="3EABC086" w14:textId="2328808A" w:rsidTr="00277900">
        <w:trPr>
          <w:gridAfter w:val="2"/>
          <w:wAfter w:w="774" w:type="dxa"/>
          <w:tblHeader/>
        </w:trPr>
        <w:tc>
          <w:tcPr>
            <w:tcW w:w="625" w:type="dxa"/>
          </w:tcPr>
          <w:p w14:paraId="26EAFA90" w14:textId="3618B639" w:rsidR="00277900" w:rsidRPr="00277900" w:rsidRDefault="00AB23DD" w:rsidP="008D1899">
            <w:pPr>
              <w:spacing w:line="276" w:lineRule="auto"/>
              <w:rPr>
                <w:rFonts w:ascii="Trebuchet MS" w:hAnsi="Trebuchet MS"/>
                <w:sz w:val="20"/>
                <w:szCs w:val="20"/>
              </w:rPr>
            </w:pPr>
            <w:r>
              <w:rPr>
                <w:rFonts w:ascii="Trebuchet MS" w:hAnsi="Trebuchet MS"/>
                <w:sz w:val="20"/>
                <w:szCs w:val="20"/>
              </w:rPr>
              <w:t>688</w:t>
            </w:r>
          </w:p>
        </w:tc>
        <w:tc>
          <w:tcPr>
            <w:tcW w:w="1705" w:type="dxa"/>
            <w:gridSpan w:val="3"/>
            <w:shd w:val="clear" w:color="auto" w:fill="D9D9D9" w:themeFill="background1" w:themeFillShade="D9"/>
            <w:vAlign w:val="center"/>
          </w:tcPr>
          <w:p w14:paraId="080F0112" w14:textId="4EF4F86B"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Caracteristică</w:t>
            </w:r>
          </w:p>
          <w:p w14:paraId="42A8B959" w14:textId="77777777" w:rsidR="00277900" w:rsidRPr="001A6ABF" w:rsidRDefault="00277900" w:rsidP="008D1899">
            <w:pPr>
              <w:spacing w:line="276" w:lineRule="auto"/>
              <w:rPr>
                <w:rFonts w:ascii="Trebuchet MS" w:hAnsi="Trebuchet MS" w:cs="Times New Roman"/>
                <w:color w:val="000000" w:themeColor="text1"/>
                <w:sz w:val="20"/>
                <w:szCs w:val="20"/>
              </w:rPr>
            </w:pPr>
          </w:p>
        </w:tc>
        <w:tc>
          <w:tcPr>
            <w:tcW w:w="2885" w:type="dxa"/>
            <w:gridSpan w:val="2"/>
            <w:shd w:val="clear" w:color="auto" w:fill="D9D9D9" w:themeFill="background1" w:themeFillShade="D9"/>
            <w:vAlign w:val="center"/>
          </w:tcPr>
          <w:p w14:paraId="5DDB72CE" w14:textId="77777777"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Cerință minimală</w:t>
            </w:r>
          </w:p>
          <w:p w14:paraId="46D0431E" w14:textId="77777777" w:rsidR="00277900" w:rsidRPr="001A6ABF" w:rsidRDefault="00277900" w:rsidP="008D1899">
            <w:pPr>
              <w:spacing w:line="276" w:lineRule="auto"/>
              <w:rPr>
                <w:rFonts w:ascii="Trebuchet MS" w:hAnsi="Trebuchet MS" w:cs="Times New Roman"/>
                <w:color w:val="000000" w:themeColor="text1"/>
                <w:sz w:val="20"/>
                <w:szCs w:val="20"/>
              </w:rPr>
            </w:pPr>
          </w:p>
        </w:tc>
        <w:tc>
          <w:tcPr>
            <w:tcW w:w="720" w:type="dxa"/>
          </w:tcPr>
          <w:p w14:paraId="1BD94E4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BA0C191" w14:textId="77777777" w:rsidR="00277900" w:rsidRPr="00277900" w:rsidRDefault="00277900" w:rsidP="008D1899">
            <w:pPr>
              <w:spacing w:line="276" w:lineRule="auto"/>
              <w:rPr>
                <w:rFonts w:ascii="Trebuchet MS" w:hAnsi="Trebuchet MS"/>
                <w:sz w:val="20"/>
                <w:szCs w:val="20"/>
              </w:rPr>
            </w:pPr>
          </w:p>
        </w:tc>
        <w:tc>
          <w:tcPr>
            <w:tcW w:w="3240" w:type="dxa"/>
          </w:tcPr>
          <w:p w14:paraId="63D7FB02" w14:textId="77777777" w:rsidR="00277900" w:rsidRPr="00277900" w:rsidRDefault="00277900" w:rsidP="008D1899">
            <w:pPr>
              <w:spacing w:line="276" w:lineRule="auto"/>
              <w:rPr>
                <w:rFonts w:ascii="Trebuchet MS" w:hAnsi="Trebuchet MS"/>
                <w:sz w:val="20"/>
                <w:szCs w:val="20"/>
              </w:rPr>
            </w:pPr>
          </w:p>
        </w:tc>
      </w:tr>
      <w:tr w:rsidR="00277900" w:rsidRPr="00534993" w14:paraId="48607FB6" w14:textId="6FC56380" w:rsidTr="00277900">
        <w:trPr>
          <w:gridAfter w:val="2"/>
          <w:wAfter w:w="774" w:type="dxa"/>
        </w:trPr>
        <w:tc>
          <w:tcPr>
            <w:tcW w:w="625" w:type="dxa"/>
          </w:tcPr>
          <w:p w14:paraId="1EA8EFFE" w14:textId="21307EC6" w:rsidR="00277900" w:rsidRPr="00277900" w:rsidRDefault="00AB23DD" w:rsidP="008D1899">
            <w:pPr>
              <w:spacing w:line="276" w:lineRule="auto"/>
              <w:rPr>
                <w:rFonts w:ascii="Trebuchet MS" w:hAnsi="Trebuchet MS"/>
                <w:sz w:val="20"/>
                <w:szCs w:val="20"/>
              </w:rPr>
            </w:pPr>
            <w:r>
              <w:rPr>
                <w:rFonts w:ascii="Trebuchet MS" w:hAnsi="Trebuchet MS"/>
                <w:sz w:val="20"/>
                <w:szCs w:val="20"/>
              </w:rPr>
              <w:t>689</w:t>
            </w:r>
          </w:p>
        </w:tc>
        <w:tc>
          <w:tcPr>
            <w:tcW w:w="1705" w:type="dxa"/>
            <w:gridSpan w:val="3"/>
          </w:tcPr>
          <w:p w14:paraId="5E059A5D" w14:textId="1F9B2A0D"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w:t>
            </w:r>
          </w:p>
        </w:tc>
        <w:tc>
          <w:tcPr>
            <w:tcW w:w="2885" w:type="dxa"/>
            <w:gridSpan w:val="2"/>
          </w:tcPr>
          <w:p w14:paraId="17FFB8C8"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Procesor audio</w:t>
            </w:r>
          </w:p>
        </w:tc>
        <w:tc>
          <w:tcPr>
            <w:tcW w:w="720" w:type="dxa"/>
          </w:tcPr>
          <w:p w14:paraId="7B05E309"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412AC85" w14:textId="77777777" w:rsidR="00277900" w:rsidRPr="00277900" w:rsidRDefault="00277900" w:rsidP="008D1899">
            <w:pPr>
              <w:spacing w:line="276" w:lineRule="auto"/>
              <w:rPr>
                <w:rFonts w:ascii="Trebuchet MS" w:hAnsi="Trebuchet MS"/>
                <w:sz w:val="20"/>
                <w:szCs w:val="20"/>
              </w:rPr>
            </w:pPr>
          </w:p>
        </w:tc>
        <w:tc>
          <w:tcPr>
            <w:tcW w:w="3240" w:type="dxa"/>
          </w:tcPr>
          <w:p w14:paraId="0287154C" w14:textId="77777777" w:rsidR="00277900" w:rsidRPr="00277900" w:rsidRDefault="00277900" w:rsidP="008D1899">
            <w:pPr>
              <w:spacing w:line="276" w:lineRule="auto"/>
              <w:rPr>
                <w:rFonts w:ascii="Trebuchet MS" w:hAnsi="Trebuchet MS"/>
                <w:sz w:val="20"/>
                <w:szCs w:val="20"/>
              </w:rPr>
            </w:pPr>
          </w:p>
        </w:tc>
      </w:tr>
      <w:tr w:rsidR="00277900" w:rsidRPr="00534993" w14:paraId="64B9E44D" w14:textId="1348B863" w:rsidTr="00277900">
        <w:trPr>
          <w:gridAfter w:val="2"/>
          <w:wAfter w:w="774" w:type="dxa"/>
        </w:trPr>
        <w:tc>
          <w:tcPr>
            <w:tcW w:w="625" w:type="dxa"/>
          </w:tcPr>
          <w:p w14:paraId="2588888C" w14:textId="24D8B43E" w:rsidR="00277900" w:rsidRPr="00277900" w:rsidRDefault="00AB23DD" w:rsidP="008D1899">
            <w:pPr>
              <w:spacing w:line="276" w:lineRule="auto"/>
              <w:rPr>
                <w:rFonts w:ascii="Trebuchet MS" w:hAnsi="Trebuchet MS"/>
                <w:sz w:val="20"/>
                <w:szCs w:val="20"/>
              </w:rPr>
            </w:pPr>
            <w:r>
              <w:rPr>
                <w:rFonts w:ascii="Trebuchet MS" w:hAnsi="Trebuchet MS"/>
                <w:sz w:val="20"/>
                <w:szCs w:val="20"/>
              </w:rPr>
              <w:t>690</w:t>
            </w:r>
          </w:p>
        </w:tc>
        <w:tc>
          <w:tcPr>
            <w:tcW w:w="1705" w:type="dxa"/>
            <w:gridSpan w:val="3"/>
          </w:tcPr>
          <w:p w14:paraId="391045A8" w14:textId="520BB0C0"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Intrare</w:t>
            </w:r>
          </w:p>
        </w:tc>
        <w:tc>
          <w:tcPr>
            <w:tcW w:w="2885" w:type="dxa"/>
            <w:gridSpan w:val="2"/>
          </w:tcPr>
          <w:p w14:paraId="404CFE05"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Minimum 2x conector bloc cu 3 pini (Balansat activ)</w:t>
            </w:r>
          </w:p>
        </w:tc>
        <w:tc>
          <w:tcPr>
            <w:tcW w:w="720" w:type="dxa"/>
          </w:tcPr>
          <w:p w14:paraId="5DCD032F"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03A07C5" w14:textId="77777777" w:rsidR="00277900" w:rsidRPr="00277900" w:rsidRDefault="00277900" w:rsidP="008D1899">
            <w:pPr>
              <w:spacing w:line="276" w:lineRule="auto"/>
              <w:rPr>
                <w:rFonts w:ascii="Trebuchet MS" w:hAnsi="Trebuchet MS"/>
                <w:sz w:val="20"/>
                <w:szCs w:val="20"/>
              </w:rPr>
            </w:pPr>
          </w:p>
        </w:tc>
        <w:tc>
          <w:tcPr>
            <w:tcW w:w="3240" w:type="dxa"/>
          </w:tcPr>
          <w:p w14:paraId="67D67526" w14:textId="77777777" w:rsidR="00277900" w:rsidRPr="00277900" w:rsidRDefault="00277900" w:rsidP="008D1899">
            <w:pPr>
              <w:spacing w:line="276" w:lineRule="auto"/>
              <w:rPr>
                <w:rFonts w:ascii="Trebuchet MS" w:hAnsi="Trebuchet MS"/>
                <w:sz w:val="20"/>
                <w:szCs w:val="20"/>
              </w:rPr>
            </w:pPr>
          </w:p>
        </w:tc>
      </w:tr>
      <w:tr w:rsidR="00277900" w:rsidRPr="00534993" w14:paraId="087D4675" w14:textId="295912B7" w:rsidTr="00277900">
        <w:trPr>
          <w:gridAfter w:val="2"/>
          <w:wAfter w:w="774" w:type="dxa"/>
        </w:trPr>
        <w:tc>
          <w:tcPr>
            <w:tcW w:w="625" w:type="dxa"/>
          </w:tcPr>
          <w:p w14:paraId="36DDE3B6" w14:textId="7202EF67" w:rsidR="00277900" w:rsidRPr="00277900" w:rsidRDefault="00AB23DD" w:rsidP="008D1899">
            <w:pPr>
              <w:spacing w:line="276" w:lineRule="auto"/>
              <w:rPr>
                <w:rFonts w:ascii="Trebuchet MS" w:hAnsi="Trebuchet MS"/>
                <w:sz w:val="20"/>
                <w:szCs w:val="20"/>
              </w:rPr>
            </w:pPr>
            <w:r>
              <w:rPr>
                <w:rFonts w:ascii="Trebuchet MS" w:hAnsi="Trebuchet MS"/>
                <w:sz w:val="20"/>
                <w:szCs w:val="20"/>
              </w:rPr>
              <w:t>691</w:t>
            </w:r>
          </w:p>
        </w:tc>
        <w:tc>
          <w:tcPr>
            <w:tcW w:w="1705" w:type="dxa"/>
            <w:gridSpan w:val="3"/>
          </w:tcPr>
          <w:p w14:paraId="4A7839AF" w14:textId="01EB31B0"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Iesire</w:t>
            </w:r>
          </w:p>
        </w:tc>
        <w:tc>
          <w:tcPr>
            <w:tcW w:w="2885" w:type="dxa"/>
            <w:gridSpan w:val="2"/>
          </w:tcPr>
          <w:p w14:paraId="0149D501"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Minimum 2x conector bloc cu 3 pini (Impedanta balansata)</w:t>
            </w:r>
          </w:p>
        </w:tc>
        <w:tc>
          <w:tcPr>
            <w:tcW w:w="720" w:type="dxa"/>
          </w:tcPr>
          <w:p w14:paraId="27B180AB"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EA0A89F" w14:textId="77777777" w:rsidR="00277900" w:rsidRPr="00277900" w:rsidRDefault="00277900" w:rsidP="008D1899">
            <w:pPr>
              <w:spacing w:line="276" w:lineRule="auto"/>
              <w:rPr>
                <w:rFonts w:ascii="Trebuchet MS" w:hAnsi="Trebuchet MS"/>
                <w:sz w:val="20"/>
                <w:szCs w:val="20"/>
              </w:rPr>
            </w:pPr>
          </w:p>
        </w:tc>
        <w:tc>
          <w:tcPr>
            <w:tcW w:w="3240" w:type="dxa"/>
          </w:tcPr>
          <w:p w14:paraId="592FBD23" w14:textId="77777777" w:rsidR="00277900" w:rsidRPr="00277900" w:rsidRDefault="00277900" w:rsidP="008D1899">
            <w:pPr>
              <w:spacing w:line="276" w:lineRule="auto"/>
              <w:rPr>
                <w:rFonts w:ascii="Trebuchet MS" w:hAnsi="Trebuchet MS"/>
                <w:sz w:val="20"/>
                <w:szCs w:val="20"/>
              </w:rPr>
            </w:pPr>
          </w:p>
        </w:tc>
      </w:tr>
      <w:tr w:rsidR="00277900" w:rsidRPr="00534993" w14:paraId="6ABA2556" w14:textId="1777CC92" w:rsidTr="00277900">
        <w:trPr>
          <w:gridAfter w:val="2"/>
          <w:wAfter w:w="774" w:type="dxa"/>
        </w:trPr>
        <w:tc>
          <w:tcPr>
            <w:tcW w:w="625" w:type="dxa"/>
          </w:tcPr>
          <w:p w14:paraId="2DE84C4B" w14:textId="2C4C242A" w:rsidR="00277900" w:rsidRPr="00277900" w:rsidRDefault="00AB23DD" w:rsidP="008D1899">
            <w:pPr>
              <w:spacing w:line="276" w:lineRule="auto"/>
              <w:rPr>
                <w:rFonts w:ascii="Trebuchet MS" w:hAnsi="Trebuchet MS"/>
                <w:sz w:val="20"/>
                <w:szCs w:val="20"/>
              </w:rPr>
            </w:pPr>
            <w:r>
              <w:rPr>
                <w:rFonts w:ascii="Trebuchet MS" w:hAnsi="Trebuchet MS"/>
                <w:sz w:val="20"/>
                <w:szCs w:val="20"/>
              </w:rPr>
              <w:t>692</w:t>
            </w:r>
          </w:p>
        </w:tc>
        <w:tc>
          <w:tcPr>
            <w:tcW w:w="1705" w:type="dxa"/>
            <w:gridSpan w:val="3"/>
          </w:tcPr>
          <w:p w14:paraId="4904A7BC" w14:textId="79758E7D"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Mobil</w:t>
            </w:r>
          </w:p>
        </w:tc>
        <w:tc>
          <w:tcPr>
            <w:tcW w:w="2885" w:type="dxa"/>
            <w:gridSpan w:val="2"/>
          </w:tcPr>
          <w:p w14:paraId="52A3A33C"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Minimum 1x TRRS 3.5mm</w:t>
            </w:r>
          </w:p>
        </w:tc>
        <w:tc>
          <w:tcPr>
            <w:tcW w:w="720" w:type="dxa"/>
          </w:tcPr>
          <w:p w14:paraId="5FD4B404"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89B8EC3" w14:textId="77777777" w:rsidR="00277900" w:rsidRPr="00277900" w:rsidRDefault="00277900" w:rsidP="008D1899">
            <w:pPr>
              <w:spacing w:line="276" w:lineRule="auto"/>
              <w:rPr>
                <w:rFonts w:ascii="Trebuchet MS" w:hAnsi="Trebuchet MS"/>
                <w:sz w:val="20"/>
                <w:szCs w:val="20"/>
              </w:rPr>
            </w:pPr>
          </w:p>
        </w:tc>
        <w:tc>
          <w:tcPr>
            <w:tcW w:w="3240" w:type="dxa"/>
          </w:tcPr>
          <w:p w14:paraId="69EFC33F" w14:textId="77777777" w:rsidR="00277900" w:rsidRPr="00277900" w:rsidRDefault="00277900" w:rsidP="008D1899">
            <w:pPr>
              <w:spacing w:line="276" w:lineRule="auto"/>
              <w:rPr>
                <w:rFonts w:ascii="Trebuchet MS" w:hAnsi="Trebuchet MS"/>
                <w:sz w:val="20"/>
                <w:szCs w:val="20"/>
              </w:rPr>
            </w:pPr>
          </w:p>
        </w:tc>
      </w:tr>
      <w:tr w:rsidR="00277900" w:rsidRPr="00534993" w14:paraId="645CD694" w14:textId="2E22294B" w:rsidTr="00277900">
        <w:trPr>
          <w:gridAfter w:val="2"/>
          <w:wAfter w:w="774" w:type="dxa"/>
        </w:trPr>
        <w:tc>
          <w:tcPr>
            <w:tcW w:w="625" w:type="dxa"/>
          </w:tcPr>
          <w:p w14:paraId="45192BE8" w14:textId="2318C32B" w:rsidR="00277900" w:rsidRPr="00277900" w:rsidRDefault="00AB23DD" w:rsidP="008D1899">
            <w:pPr>
              <w:spacing w:line="276" w:lineRule="auto"/>
              <w:rPr>
                <w:rFonts w:ascii="Trebuchet MS" w:hAnsi="Trebuchet MS"/>
                <w:sz w:val="20"/>
                <w:szCs w:val="20"/>
              </w:rPr>
            </w:pPr>
            <w:r>
              <w:rPr>
                <w:rFonts w:ascii="Trebuchet MS" w:hAnsi="Trebuchet MS"/>
                <w:sz w:val="20"/>
                <w:szCs w:val="20"/>
              </w:rPr>
              <w:t>693</w:t>
            </w:r>
          </w:p>
        </w:tc>
        <w:tc>
          <w:tcPr>
            <w:tcW w:w="1705" w:type="dxa"/>
            <w:gridSpan w:val="3"/>
          </w:tcPr>
          <w:p w14:paraId="02374DB4" w14:textId="43C3AEE4"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Conexiuni USB</w:t>
            </w:r>
          </w:p>
        </w:tc>
        <w:tc>
          <w:tcPr>
            <w:tcW w:w="2885" w:type="dxa"/>
            <w:gridSpan w:val="2"/>
          </w:tcPr>
          <w:p w14:paraId="1EACB6BA"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Minimum 1x USB 2.0 Tip B</w:t>
            </w:r>
          </w:p>
          <w:p w14:paraId="62EACA39"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Un singur port transporta 2 canale de intrare si 2 canale de iesire (mono sumat)</w:t>
            </w:r>
          </w:p>
        </w:tc>
        <w:tc>
          <w:tcPr>
            <w:tcW w:w="720" w:type="dxa"/>
          </w:tcPr>
          <w:p w14:paraId="05C9122F"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86C5AFC" w14:textId="77777777" w:rsidR="00277900" w:rsidRPr="00277900" w:rsidRDefault="00277900" w:rsidP="008D1899">
            <w:pPr>
              <w:spacing w:line="276" w:lineRule="auto"/>
              <w:rPr>
                <w:rFonts w:ascii="Trebuchet MS" w:hAnsi="Trebuchet MS"/>
                <w:sz w:val="20"/>
                <w:szCs w:val="20"/>
              </w:rPr>
            </w:pPr>
          </w:p>
        </w:tc>
        <w:tc>
          <w:tcPr>
            <w:tcW w:w="3240" w:type="dxa"/>
          </w:tcPr>
          <w:p w14:paraId="6F97012D" w14:textId="77777777" w:rsidR="00277900" w:rsidRPr="00277900" w:rsidRDefault="00277900" w:rsidP="008D1899">
            <w:pPr>
              <w:spacing w:line="276" w:lineRule="auto"/>
              <w:rPr>
                <w:rFonts w:ascii="Trebuchet MS" w:hAnsi="Trebuchet MS"/>
                <w:sz w:val="20"/>
                <w:szCs w:val="20"/>
              </w:rPr>
            </w:pPr>
          </w:p>
        </w:tc>
      </w:tr>
      <w:tr w:rsidR="00277900" w:rsidRPr="00534993" w14:paraId="25E8C3F6" w14:textId="0F1520E0" w:rsidTr="00277900">
        <w:trPr>
          <w:gridAfter w:val="2"/>
          <w:wAfter w:w="774" w:type="dxa"/>
        </w:trPr>
        <w:tc>
          <w:tcPr>
            <w:tcW w:w="625" w:type="dxa"/>
          </w:tcPr>
          <w:p w14:paraId="77595FAC" w14:textId="20BF32C8" w:rsidR="00277900" w:rsidRPr="00277900" w:rsidRDefault="00AB23DD" w:rsidP="008D1899">
            <w:pPr>
              <w:spacing w:line="276" w:lineRule="auto"/>
              <w:rPr>
                <w:rFonts w:ascii="Trebuchet MS" w:hAnsi="Trebuchet MS"/>
                <w:sz w:val="20"/>
                <w:szCs w:val="20"/>
              </w:rPr>
            </w:pPr>
            <w:r>
              <w:rPr>
                <w:rFonts w:ascii="Trebuchet MS" w:hAnsi="Trebuchet MS"/>
                <w:sz w:val="20"/>
                <w:szCs w:val="20"/>
              </w:rPr>
              <w:t>694</w:t>
            </w:r>
          </w:p>
        </w:tc>
        <w:tc>
          <w:tcPr>
            <w:tcW w:w="1705" w:type="dxa"/>
            <w:gridSpan w:val="3"/>
          </w:tcPr>
          <w:p w14:paraId="58A0DEDB" w14:textId="71B63D44"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Conexiuni de retea (Audio Digital Dante)</w:t>
            </w:r>
          </w:p>
        </w:tc>
        <w:tc>
          <w:tcPr>
            <w:tcW w:w="2885" w:type="dxa"/>
            <w:gridSpan w:val="2"/>
          </w:tcPr>
          <w:p w14:paraId="2E925166"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Minimum 1x RJ45</w:t>
            </w:r>
          </w:p>
          <w:p w14:paraId="3E4987BA"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Minimum 10 intrari Dante, 8 iesiri Dante</w:t>
            </w:r>
          </w:p>
        </w:tc>
        <w:tc>
          <w:tcPr>
            <w:tcW w:w="720" w:type="dxa"/>
          </w:tcPr>
          <w:p w14:paraId="48E4EF54"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00CA040" w14:textId="77777777" w:rsidR="00277900" w:rsidRPr="00277900" w:rsidRDefault="00277900" w:rsidP="008D1899">
            <w:pPr>
              <w:spacing w:line="276" w:lineRule="auto"/>
              <w:rPr>
                <w:rFonts w:ascii="Trebuchet MS" w:hAnsi="Trebuchet MS"/>
                <w:sz w:val="20"/>
                <w:szCs w:val="20"/>
              </w:rPr>
            </w:pPr>
          </w:p>
        </w:tc>
        <w:tc>
          <w:tcPr>
            <w:tcW w:w="3240" w:type="dxa"/>
          </w:tcPr>
          <w:p w14:paraId="389AD8DD" w14:textId="77777777" w:rsidR="00277900" w:rsidRPr="00277900" w:rsidRDefault="00277900" w:rsidP="008D1899">
            <w:pPr>
              <w:spacing w:line="276" w:lineRule="auto"/>
              <w:rPr>
                <w:rFonts w:ascii="Trebuchet MS" w:hAnsi="Trebuchet MS"/>
                <w:sz w:val="20"/>
                <w:szCs w:val="20"/>
              </w:rPr>
            </w:pPr>
          </w:p>
        </w:tc>
      </w:tr>
      <w:tr w:rsidR="00277900" w:rsidRPr="00534993" w14:paraId="27EC3883" w14:textId="277E6590" w:rsidTr="00277900">
        <w:trPr>
          <w:gridAfter w:val="2"/>
          <w:wAfter w:w="774" w:type="dxa"/>
        </w:trPr>
        <w:tc>
          <w:tcPr>
            <w:tcW w:w="625" w:type="dxa"/>
          </w:tcPr>
          <w:p w14:paraId="49A245B0" w14:textId="000DAF62" w:rsidR="00277900" w:rsidRPr="00277900" w:rsidRDefault="00AB23DD" w:rsidP="008D1899">
            <w:pPr>
              <w:spacing w:line="276" w:lineRule="auto"/>
              <w:rPr>
                <w:rFonts w:ascii="Trebuchet MS" w:hAnsi="Trebuchet MS"/>
                <w:sz w:val="20"/>
                <w:szCs w:val="20"/>
              </w:rPr>
            </w:pPr>
            <w:r>
              <w:rPr>
                <w:rFonts w:ascii="Trebuchet MS" w:hAnsi="Trebuchet MS"/>
                <w:sz w:val="20"/>
                <w:szCs w:val="20"/>
              </w:rPr>
              <w:t>695</w:t>
            </w:r>
          </w:p>
        </w:tc>
        <w:tc>
          <w:tcPr>
            <w:tcW w:w="1705" w:type="dxa"/>
            <w:gridSpan w:val="3"/>
          </w:tcPr>
          <w:p w14:paraId="6DB28297" w14:textId="3AB840FF"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Tensiune de alimentare</w:t>
            </w:r>
          </w:p>
        </w:tc>
        <w:tc>
          <w:tcPr>
            <w:tcW w:w="2885" w:type="dxa"/>
            <w:gridSpan w:val="2"/>
          </w:tcPr>
          <w:p w14:paraId="7448CCF8"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802.3 at Type 2 (PoE Plus), Clasa 4</w:t>
            </w:r>
          </w:p>
        </w:tc>
        <w:tc>
          <w:tcPr>
            <w:tcW w:w="720" w:type="dxa"/>
          </w:tcPr>
          <w:p w14:paraId="4AF14E51"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825B620" w14:textId="77777777" w:rsidR="00277900" w:rsidRPr="00277900" w:rsidRDefault="00277900" w:rsidP="008D1899">
            <w:pPr>
              <w:spacing w:line="276" w:lineRule="auto"/>
              <w:rPr>
                <w:rFonts w:ascii="Trebuchet MS" w:hAnsi="Trebuchet MS"/>
                <w:sz w:val="20"/>
                <w:szCs w:val="20"/>
              </w:rPr>
            </w:pPr>
          </w:p>
        </w:tc>
        <w:tc>
          <w:tcPr>
            <w:tcW w:w="3240" w:type="dxa"/>
          </w:tcPr>
          <w:p w14:paraId="370AFF88" w14:textId="77777777" w:rsidR="00277900" w:rsidRPr="00277900" w:rsidRDefault="00277900" w:rsidP="008D1899">
            <w:pPr>
              <w:spacing w:line="276" w:lineRule="auto"/>
              <w:rPr>
                <w:rFonts w:ascii="Trebuchet MS" w:hAnsi="Trebuchet MS"/>
                <w:sz w:val="20"/>
                <w:szCs w:val="20"/>
              </w:rPr>
            </w:pPr>
          </w:p>
        </w:tc>
      </w:tr>
      <w:tr w:rsidR="00277900" w:rsidRPr="00534993" w14:paraId="44C6BFAB" w14:textId="3BF9E36A" w:rsidTr="00277900">
        <w:trPr>
          <w:gridAfter w:val="2"/>
          <w:wAfter w:w="774" w:type="dxa"/>
        </w:trPr>
        <w:tc>
          <w:tcPr>
            <w:tcW w:w="625" w:type="dxa"/>
          </w:tcPr>
          <w:p w14:paraId="611A3E68" w14:textId="3A4A3314" w:rsidR="00277900" w:rsidRPr="00277900" w:rsidRDefault="00AB23DD" w:rsidP="008D1899">
            <w:pPr>
              <w:spacing w:line="276" w:lineRule="auto"/>
              <w:rPr>
                <w:rFonts w:ascii="Trebuchet MS" w:hAnsi="Trebuchet MS"/>
                <w:sz w:val="20"/>
                <w:szCs w:val="20"/>
              </w:rPr>
            </w:pPr>
            <w:r>
              <w:rPr>
                <w:rFonts w:ascii="Trebuchet MS" w:hAnsi="Trebuchet MS"/>
                <w:sz w:val="20"/>
                <w:szCs w:val="20"/>
              </w:rPr>
              <w:t>696</w:t>
            </w:r>
          </w:p>
        </w:tc>
        <w:tc>
          <w:tcPr>
            <w:tcW w:w="1705" w:type="dxa"/>
            <w:gridSpan w:val="3"/>
          </w:tcPr>
          <w:p w14:paraId="2C40BB27" w14:textId="71583C9D"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Software de control</w:t>
            </w:r>
          </w:p>
        </w:tc>
        <w:tc>
          <w:tcPr>
            <w:tcW w:w="2885" w:type="dxa"/>
            <w:gridSpan w:val="2"/>
          </w:tcPr>
          <w:p w14:paraId="4A589E89"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Da</w:t>
            </w:r>
          </w:p>
        </w:tc>
        <w:tc>
          <w:tcPr>
            <w:tcW w:w="720" w:type="dxa"/>
          </w:tcPr>
          <w:p w14:paraId="598E6052"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CD04F8E" w14:textId="77777777" w:rsidR="00277900" w:rsidRPr="00277900" w:rsidRDefault="00277900" w:rsidP="008D1899">
            <w:pPr>
              <w:spacing w:line="276" w:lineRule="auto"/>
              <w:rPr>
                <w:rFonts w:ascii="Trebuchet MS" w:hAnsi="Trebuchet MS"/>
                <w:sz w:val="20"/>
                <w:szCs w:val="20"/>
              </w:rPr>
            </w:pPr>
          </w:p>
        </w:tc>
        <w:tc>
          <w:tcPr>
            <w:tcW w:w="3240" w:type="dxa"/>
          </w:tcPr>
          <w:p w14:paraId="7C963FA2" w14:textId="77777777" w:rsidR="00277900" w:rsidRPr="00277900" w:rsidRDefault="00277900" w:rsidP="008D1899">
            <w:pPr>
              <w:spacing w:line="276" w:lineRule="auto"/>
              <w:rPr>
                <w:rFonts w:ascii="Trebuchet MS" w:hAnsi="Trebuchet MS"/>
                <w:sz w:val="20"/>
                <w:szCs w:val="20"/>
              </w:rPr>
            </w:pPr>
          </w:p>
        </w:tc>
      </w:tr>
      <w:tr w:rsidR="00277900" w:rsidRPr="00534993" w14:paraId="51A99C6B" w14:textId="2B1419CC" w:rsidTr="00277900">
        <w:trPr>
          <w:gridAfter w:val="2"/>
          <w:wAfter w:w="774" w:type="dxa"/>
        </w:trPr>
        <w:tc>
          <w:tcPr>
            <w:tcW w:w="625" w:type="dxa"/>
          </w:tcPr>
          <w:p w14:paraId="0E02D30A" w14:textId="61AFCBF7" w:rsidR="00277900" w:rsidRPr="00277900" w:rsidRDefault="00AB23DD" w:rsidP="008D1899">
            <w:pPr>
              <w:spacing w:line="276" w:lineRule="auto"/>
              <w:rPr>
                <w:rFonts w:ascii="Trebuchet MS" w:hAnsi="Trebuchet MS"/>
                <w:sz w:val="20"/>
                <w:szCs w:val="20"/>
              </w:rPr>
            </w:pPr>
            <w:r>
              <w:rPr>
                <w:rFonts w:ascii="Trebuchet MS" w:hAnsi="Trebuchet MS"/>
                <w:sz w:val="20"/>
                <w:szCs w:val="20"/>
              </w:rPr>
              <w:t>697</w:t>
            </w:r>
          </w:p>
        </w:tc>
        <w:tc>
          <w:tcPr>
            <w:tcW w:w="1705" w:type="dxa"/>
            <w:gridSpan w:val="3"/>
          </w:tcPr>
          <w:p w14:paraId="17B3CB0E" w14:textId="46D900DC"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Audio digital Dante</w:t>
            </w:r>
          </w:p>
        </w:tc>
        <w:tc>
          <w:tcPr>
            <w:tcW w:w="2885" w:type="dxa"/>
            <w:gridSpan w:val="2"/>
          </w:tcPr>
          <w:p w14:paraId="678199F2" w14:textId="77777777" w:rsidR="00277900" w:rsidRPr="001A6ABF" w:rsidRDefault="00277900" w:rsidP="00CA63AD">
            <w:pPr>
              <w:pStyle w:val="ListParagraph"/>
              <w:numPr>
                <w:ilvl w:val="0"/>
                <w:numId w:val="364"/>
              </w:numPr>
              <w:ind w:left="345" w:hanging="270"/>
            </w:pPr>
            <w:r w:rsidRPr="001A6ABF">
              <w:t>Raspuns in frecventa: Minimum intervalul 21-19000Hz;</w:t>
            </w:r>
          </w:p>
          <w:p w14:paraId="71FBCC27" w14:textId="77777777" w:rsidR="00277900" w:rsidRPr="001A6ABF" w:rsidRDefault="00277900" w:rsidP="00CA63AD">
            <w:pPr>
              <w:pStyle w:val="ListParagraph"/>
              <w:numPr>
                <w:ilvl w:val="0"/>
                <w:numId w:val="364"/>
              </w:numPr>
              <w:ind w:left="345" w:hanging="270"/>
            </w:pPr>
            <w:r w:rsidRPr="001A6ABF">
              <w:t>Rata de esantionare: 48 kHz;</w:t>
            </w:r>
          </w:p>
          <w:p w14:paraId="63D3DBF1" w14:textId="77777777" w:rsidR="00277900" w:rsidRPr="001A6ABF" w:rsidRDefault="00277900" w:rsidP="00CA63AD">
            <w:pPr>
              <w:pStyle w:val="ListParagraph"/>
              <w:numPr>
                <w:ilvl w:val="0"/>
                <w:numId w:val="364"/>
              </w:numPr>
              <w:ind w:left="345" w:hanging="270"/>
            </w:pPr>
            <w:r w:rsidRPr="001A6ABF">
              <w:t>Adancimea de biti: 24</w:t>
            </w:r>
          </w:p>
        </w:tc>
        <w:tc>
          <w:tcPr>
            <w:tcW w:w="720" w:type="dxa"/>
          </w:tcPr>
          <w:p w14:paraId="3ED3EA1F"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4D6203C9" w14:textId="77777777" w:rsidR="00277900" w:rsidRPr="00277900" w:rsidRDefault="00277900" w:rsidP="00277900">
            <w:pPr>
              <w:spacing w:line="276" w:lineRule="auto"/>
              <w:rPr>
                <w:rFonts w:ascii="Trebuchet MS" w:hAnsi="Trebuchet MS"/>
                <w:sz w:val="20"/>
                <w:szCs w:val="20"/>
              </w:rPr>
            </w:pPr>
          </w:p>
        </w:tc>
        <w:tc>
          <w:tcPr>
            <w:tcW w:w="3240" w:type="dxa"/>
          </w:tcPr>
          <w:p w14:paraId="3D2E68F9" w14:textId="77777777" w:rsidR="00277900" w:rsidRPr="00277900" w:rsidRDefault="00277900" w:rsidP="00277900">
            <w:pPr>
              <w:spacing w:line="276" w:lineRule="auto"/>
              <w:rPr>
                <w:rFonts w:ascii="Trebuchet MS" w:hAnsi="Trebuchet MS"/>
                <w:sz w:val="20"/>
                <w:szCs w:val="20"/>
              </w:rPr>
            </w:pPr>
          </w:p>
        </w:tc>
      </w:tr>
      <w:tr w:rsidR="00277900" w:rsidRPr="00534993" w14:paraId="7C0778C4" w14:textId="387DE556" w:rsidTr="00277900">
        <w:trPr>
          <w:gridAfter w:val="2"/>
          <w:wAfter w:w="774" w:type="dxa"/>
        </w:trPr>
        <w:tc>
          <w:tcPr>
            <w:tcW w:w="625" w:type="dxa"/>
          </w:tcPr>
          <w:p w14:paraId="0D123E20" w14:textId="54101D6B" w:rsidR="00277900" w:rsidRPr="00277900" w:rsidRDefault="00AB23DD" w:rsidP="008D1899">
            <w:pPr>
              <w:spacing w:line="276" w:lineRule="auto"/>
              <w:rPr>
                <w:rFonts w:ascii="Trebuchet MS" w:hAnsi="Trebuchet MS"/>
                <w:sz w:val="20"/>
                <w:szCs w:val="20"/>
              </w:rPr>
            </w:pPr>
            <w:r>
              <w:rPr>
                <w:rFonts w:ascii="Trebuchet MS" w:hAnsi="Trebuchet MS"/>
                <w:sz w:val="20"/>
                <w:szCs w:val="20"/>
              </w:rPr>
              <w:t>698</w:t>
            </w:r>
          </w:p>
        </w:tc>
        <w:tc>
          <w:tcPr>
            <w:tcW w:w="1705" w:type="dxa"/>
            <w:gridSpan w:val="3"/>
          </w:tcPr>
          <w:p w14:paraId="72E295FA" w14:textId="1D66D551"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Audio USB</w:t>
            </w:r>
          </w:p>
        </w:tc>
        <w:tc>
          <w:tcPr>
            <w:tcW w:w="2885" w:type="dxa"/>
            <w:gridSpan w:val="2"/>
          </w:tcPr>
          <w:p w14:paraId="79A0813E" w14:textId="77777777" w:rsidR="00277900" w:rsidRPr="001A6ABF" w:rsidRDefault="00277900" w:rsidP="00CA63AD">
            <w:pPr>
              <w:pStyle w:val="ListParagraph"/>
              <w:numPr>
                <w:ilvl w:val="0"/>
                <w:numId w:val="365"/>
              </w:numPr>
              <w:ind w:left="255" w:hanging="180"/>
            </w:pPr>
            <w:r w:rsidRPr="001A6ABF">
              <w:t>Rata de esantionare: 48 kHz;</w:t>
            </w:r>
          </w:p>
          <w:p w14:paraId="1D8B173E" w14:textId="77777777" w:rsidR="00277900" w:rsidRPr="001A6ABF" w:rsidRDefault="00277900" w:rsidP="00CA63AD">
            <w:pPr>
              <w:pStyle w:val="ListParagraph"/>
              <w:numPr>
                <w:ilvl w:val="0"/>
                <w:numId w:val="365"/>
              </w:numPr>
              <w:ind w:left="255" w:hanging="180"/>
            </w:pPr>
            <w:r w:rsidRPr="001A6ABF">
              <w:t>Adancimea de biti: 16, 24</w:t>
            </w:r>
          </w:p>
        </w:tc>
        <w:tc>
          <w:tcPr>
            <w:tcW w:w="720" w:type="dxa"/>
          </w:tcPr>
          <w:p w14:paraId="689B4668"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3560A11F" w14:textId="77777777" w:rsidR="00277900" w:rsidRPr="00277900" w:rsidRDefault="00277900" w:rsidP="00277900">
            <w:pPr>
              <w:spacing w:line="276" w:lineRule="auto"/>
              <w:rPr>
                <w:rFonts w:ascii="Trebuchet MS" w:hAnsi="Trebuchet MS"/>
                <w:sz w:val="20"/>
                <w:szCs w:val="20"/>
              </w:rPr>
            </w:pPr>
          </w:p>
        </w:tc>
        <w:tc>
          <w:tcPr>
            <w:tcW w:w="3240" w:type="dxa"/>
          </w:tcPr>
          <w:p w14:paraId="50D3D5A7" w14:textId="77777777" w:rsidR="00277900" w:rsidRPr="00277900" w:rsidRDefault="00277900" w:rsidP="00277900">
            <w:pPr>
              <w:spacing w:line="276" w:lineRule="auto"/>
              <w:rPr>
                <w:rFonts w:ascii="Trebuchet MS" w:hAnsi="Trebuchet MS"/>
                <w:sz w:val="20"/>
                <w:szCs w:val="20"/>
              </w:rPr>
            </w:pPr>
          </w:p>
        </w:tc>
      </w:tr>
      <w:tr w:rsidR="00277900" w:rsidRPr="00534993" w14:paraId="4E147FEF" w14:textId="69B85775" w:rsidTr="00277900">
        <w:trPr>
          <w:gridAfter w:val="2"/>
          <w:wAfter w:w="774" w:type="dxa"/>
        </w:trPr>
        <w:tc>
          <w:tcPr>
            <w:tcW w:w="625" w:type="dxa"/>
          </w:tcPr>
          <w:p w14:paraId="0595512D" w14:textId="46C37C7B" w:rsidR="00277900" w:rsidRPr="00277900" w:rsidRDefault="00AB23DD" w:rsidP="008D1899">
            <w:pPr>
              <w:spacing w:line="276" w:lineRule="auto"/>
              <w:rPr>
                <w:rFonts w:ascii="Trebuchet MS" w:hAnsi="Trebuchet MS"/>
                <w:sz w:val="20"/>
                <w:szCs w:val="20"/>
              </w:rPr>
            </w:pPr>
            <w:r>
              <w:rPr>
                <w:rFonts w:ascii="Trebuchet MS" w:hAnsi="Trebuchet MS"/>
                <w:sz w:val="20"/>
                <w:szCs w:val="20"/>
              </w:rPr>
              <w:t>699</w:t>
            </w:r>
          </w:p>
        </w:tc>
        <w:tc>
          <w:tcPr>
            <w:tcW w:w="1705" w:type="dxa"/>
            <w:gridSpan w:val="3"/>
          </w:tcPr>
          <w:p w14:paraId="45B0EFD6" w14:textId="0FE5FFDC"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Distorsiune armonica totala</w:t>
            </w:r>
          </w:p>
          <w:p w14:paraId="2FEDCFAB"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 1 kHz, intrare 0 dBV, amplificare analogica 0dB</w:t>
            </w:r>
          </w:p>
        </w:tc>
        <w:tc>
          <w:tcPr>
            <w:tcW w:w="2885" w:type="dxa"/>
            <w:gridSpan w:val="2"/>
          </w:tcPr>
          <w:p w14:paraId="51448E50"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&lt;0.05%</w:t>
            </w:r>
          </w:p>
        </w:tc>
        <w:tc>
          <w:tcPr>
            <w:tcW w:w="720" w:type="dxa"/>
          </w:tcPr>
          <w:p w14:paraId="2F00469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668E73CC" w14:textId="77777777" w:rsidR="00277900" w:rsidRPr="00277900" w:rsidRDefault="00277900" w:rsidP="008D1899">
            <w:pPr>
              <w:spacing w:line="276" w:lineRule="auto"/>
              <w:rPr>
                <w:rFonts w:ascii="Trebuchet MS" w:hAnsi="Trebuchet MS"/>
                <w:sz w:val="20"/>
                <w:szCs w:val="20"/>
              </w:rPr>
            </w:pPr>
          </w:p>
        </w:tc>
        <w:tc>
          <w:tcPr>
            <w:tcW w:w="3240" w:type="dxa"/>
          </w:tcPr>
          <w:p w14:paraId="60002401" w14:textId="77777777" w:rsidR="00277900" w:rsidRPr="00277900" w:rsidRDefault="00277900" w:rsidP="008D1899">
            <w:pPr>
              <w:spacing w:line="276" w:lineRule="auto"/>
              <w:rPr>
                <w:rFonts w:ascii="Trebuchet MS" w:hAnsi="Trebuchet MS"/>
                <w:sz w:val="20"/>
                <w:szCs w:val="20"/>
              </w:rPr>
            </w:pPr>
          </w:p>
        </w:tc>
      </w:tr>
      <w:tr w:rsidR="00277900" w:rsidRPr="00534993" w14:paraId="2DC4679E" w14:textId="007227EA" w:rsidTr="00277900">
        <w:trPr>
          <w:gridAfter w:val="2"/>
          <w:wAfter w:w="774" w:type="dxa"/>
        </w:trPr>
        <w:tc>
          <w:tcPr>
            <w:tcW w:w="625" w:type="dxa"/>
          </w:tcPr>
          <w:p w14:paraId="5F37B6EA" w14:textId="7E92BD3B" w:rsidR="00277900" w:rsidRPr="00277900" w:rsidRDefault="00AB23DD" w:rsidP="008D1899">
            <w:pPr>
              <w:spacing w:line="276" w:lineRule="auto"/>
              <w:rPr>
                <w:rFonts w:ascii="Trebuchet MS" w:hAnsi="Trebuchet MS"/>
                <w:sz w:val="20"/>
                <w:szCs w:val="20"/>
              </w:rPr>
            </w:pPr>
            <w:r>
              <w:rPr>
                <w:rFonts w:ascii="Trebuchet MS" w:hAnsi="Trebuchet MS"/>
                <w:sz w:val="20"/>
                <w:szCs w:val="20"/>
              </w:rPr>
              <w:t>700</w:t>
            </w:r>
          </w:p>
        </w:tc>
        <w:tc>
          <w:tcPr>
            <w:tcW w:w="1705" w:type="dxa"/>
            <w:gridSpan w:val="3"/>
          </w:tcPr>
          <w:p w14:paraId="037CCABF" w14:textId="4C57CBF1"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Impedanta de intrare</w:t>
            </w:r>
          </w:p>
        </w:tc>
        <w:tc>
          <w:tcPr>
            <w:tcW w:w="2885" w:type="dxa"/>
            <w:gridSpan w:val="2"/>
          </w:tcPr>
          <w:p w14:paraId="657AA979"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9.6kΩ</w:t>
            </w:r>
          </w:p>
        </w:tc>
        <w:tc>
          <w:tcPr>
            <w:tcW w:w="720" w:type="dxa"/>
          </w:tcPr>
          <w:p w14:paraId="20BB4629"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6E750DF3" w14:textId="77777777" w:rsidR="00277900" w:rsidRPr="00277900" w:rsidRDefault="00277900" w:rsidP="008D1899">
            <w:pPr>
              <w:spacing w:line="276" w:lineRule="auto"/>
              <w:rPr>
                <w:rFonts w:ascii="Trebuchet MS" w:hAnsi="Trebuchet MS"/>
                <w:sz w:val="20"/>
                <w:szCs w:val="20"/>
              </w:rPr>
            </w:pPr>
          </w:p>
        </w:tc>
        <w:tc>
          <w:tcPr>
            <w:tcW w:w="3240" w:type="dxa"/>
          </w:tcPr>
          <w:p w14:paraId="3671DE8D" w14:textId="77777777" w:rsidR="00277900" w:rsidRPr="00277900" w:rsidRDefault="00277900" w:rsidP="008D1899">
            <w:pPr>
              <w:spacing w:line="276" w:lineRule="auto"/>
              <w:rPr>
                <w:rFonts w:ascii="Trebuchet MS" w:hAnsi="Trebuchet MS"/>
                <w:sz w:val="20"/>
                <w:szCs w:val="20"/>
              </w:rPr>
            </w:pPr>
          </w:p>
        </w:tc>
      </w:tr>
      <w:tr w:rsidR="00277900" w:rsidRPr="00534993" w14:paraId="2AE7020A" w14:textId="497396F3" w:rsidTr="00277900">
        <w:trPr>
          <w:gridAfter w:val="2"/>
          <w:wAfter w:w="774" w:type="dxa"/>
        </w:trPr>
        <w:tc>
          <w:tcPr>
            <w:tcW w:w="625" w:type="dxa"/>
          </w:tcPr>
          <w:p w14:paraId="46C37AA0" w14:textId="67DAD4B0" w:rsidR="00277900" w:rsidRPr="00277900" w:rsidRDefault="00AB23DD" w:rsidP="008D1899">
            <w:pPr>
              <w:spacing w:line="276" w:lineRule="auto"/>
              <w:rPr>
                <w:rFonts w:ascii="Trebuchet MS" w:hAnsi="Trebuchet MS"/>
                <w:sz w:val="20"/>
                <w:szCs w:val="20"/>
              </w:rPr>
            </w:pPr>
            <w:r>
              <w:rPr>
                <w:rFonts w:ascii="Trebuchet MS" w:hAnsi="Trebuchet MS"/>
                <w:sz w:val="20"/>
                <w:szCs w:val="20"/>
              </w:rPr>
              <w:t>701</w:t>
            </w:r>
          </w:p>
        </w:tc>
        <w:tc>
          <w:tcPr>
            <w:tcW w:w="1705" w:type="dxa"/>
            <w:gridSpan w:val="3"/>
          </w:tcPr>
          <w:p w14:paraId="62C7D803" w14:textId="77710B1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Impedanta de iesire</w:t>
            </w:r>
          </w:p>
        </w:tc>
        <w:tc>
          <w:tcPr>
            <w:tcW w:w="2885" w:type="dxa"/>
            <w:gridSpan w:val="2"/>
          </w:tcPr>
          <w:p w14:paraId="27B6CD19"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80Ω</w:t>
            </w:r>
          </w:p>
        </w:tc>
        <w:tc>
          <w:tcPr>
            <w:tcW w:w="720" w:type="dxa"/>
          </w:tcPr>
          <w:p w14:paraId="6ECC6463"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649D139" w14:textId="77777777" w:rsidR="00277900" w:rsidRPr="00277900" w:rsidRDefault="00277900" w:rsidP="008D1899">
            <w:pPr>
              <w:spacing w:line="276" w:lineRule="auto"/>
              <w:rPr>
                <w:rFonts w:ascii="Trebuchet MS" w:hAnsi="Trebuchet MS"/>
                <w:sz w:val="20"/>
                <w:szCs w:val="20"/>
              </w:rPr>
            </w:pPr>
          </w:p>
        </w:tc>
        <w:tc>
          <w:tcPr>
            <w:tcW w:w="3240" w:type="dxa"/>
          </w:tcPr>
          <w:p w14:paraId="7272B168" w14:textId="77777777" w:rsidR="00277900" w:rsidRPr="00277900" w:rsidRDefault="00277900" w:rsidP="008D1899">
            <w:pPr>
              <w:spacing w:line="276" w:lineRule="auto"/>
              <w:rPr>
                <w:rFonts w:ascii="Trebuchet MS" w:hAnsi="Trebuchet MS"/>
                <w:sz w:val="20"/>
                <w:szCs w:val="20"/>
              </w:rPr>
            </w:pPr>
          </w:p>
        </w:tc>
      </w:tr>
      <w:tr w:rsidR="00277900" w:rsidRPr="00534993" w14:paraId="4D028A4C" w14:textId="350CC769" w:rsidTr="00277900">
        <w:trPr>
          <w:gridAfter w:val="2"/>
          <w:wAfter w:w="774" w:type="dxa"/>
        </w:trPr>
        <w:tc>
          <w:tcPr>
            <w:tcW w:w="625" w:type="dxa"/>
          </w:tcPr>
          <w:p w14:paraId="541855EC" w14:textId="1173DE9D" w:rsidR="00277900" w:rsidRPr="00277900" w:rsidRDefault="00AB23DD" w:rsidP="008D1899">
            <w:pPr>
              <w:spacing w:line="276" w:lineRule="auto"/>
              <w:rPr>
                <w:rFonts w:ascii="Trebuchet MS" w:hAnsi="Trebuchet MS"/>
                <w:sz w:val="20"/>
                <w:szCs w:val="20"/>
              </w:rPr>
            </w:pPr>
            <w:r>
              <w:rPr>
                <w:rFonts w:ascii="Trebuchet MS" w:hAnsi="Trebuchet MS"/>
                <w:sz w:val="20"/>
                <w:szCs w:val="20"/>
              </w:rPr>
              <w:t>702</w:t>
            </w:r>
          </w:p>
        </w:tc>
        <w:tc>
          <w:tcPr>
            <w:tcW w:w="1705" w:type="dxa"/>
            <w:gridSpan w:val="3"/>
          </w:tcPr>
          <w:p w14:paraId="7B45F7D2" w14:textId="54441CF9"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Cerinte pentru cabluri</w:t>
            </w:r>
          </w:p>
        </w:tc>
        <w:tc>
          <w:tcPr>
            <w:tcW w:w="2885" w:type="dxa"/>
            <w:gridSpan w:val="2"/>
          </w:tcPr>
          <w:p w14:paraId="46412A5A"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Cat5e sau mai mare (cabluri ecranate)</w:t>
            </w:r>
          </w:p>
        </w:tc>
        <w:tc>
          <w:tcPr>
            <w:tcW w:w="720" w:type="dxa"/>
          </w:tcPr>
          <w:p w14:paraId="11CA78D8"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C0724C9" w14:textId="77777777" w:rsidR="00277900" w:rsidRPr="00277900" w:rsidRDefault="00277900" w:rsidP="008D1899">
            <w:pPr>
              <w:spacing w:line="276" w:lineRule="auto"/>
              <w:rPr>
                <w:rFonts w:ascii="Trebuchet MS" w:hAnsi="Trebuchet MS"/>
                <w:sz w:val="20"/>
                <w:szCs w:val="20"/>
              </w:rPr>
            </w:pPr>
          </w:p>
        </w:tc>
        <w:tc>
          <w:tcPr>
            <w:tcW w:w="3240" w:type="dxa"/>
          </w:tcPr>
          <w:p w14:paraId="464ADEE3" w14:textId="77777777" w:rsidR="00277900" w:rsidRPr="00277900" w:rsidRDefault="00277900" w:rsidP="008D1899">
            <w:pPr>
              <w:spacing w:line="276" w:lineRule="auto"/>
              <w:rPr>
                <w:rFonts w:ascii="Trebuchet MS" w:hAnsi="Trebuchet MS"/>
                <w:sz w:val="20"/>
                <w:szCs w:val="20"/>
              </w:rPr>
            </w:pPr>
          </w:p>
        </w:tc>
      </w:tr>
      <w:tr w:rsidR="00277900" w:rsidRPr="0031730B" w14:paraId="3BF12EA5" w14:textId="415578D7" w:rsidTr="00277900">
        <w:trPr>
          <w:gridAfter w:val="2"/>
          <w:wAfter w:w="774" w:type="dxa"/>
        </w:trPr>
        <w:tc>
          <w:tcPr>
            <w:tcW w:w="625" w:type="dxa"/>
          </w:tcPr>
          <w:p w14:paraId="0BFA5919" w14:textId="3923AEFF" w:rsidR="00277900" w:rsidRPr="00277900" w:rsidRDefault="00AB23DD" w:rsidP="00277900">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703</w:t>
            </w:r>
          </w:p>
        </w:tc>
        <w:tc>
          <w:tcPr>
            <w:tcW w:w="4590" w:type="dxa"/>
            <w:gridSpan w:val="5"/>
            <w:tcBorders>
              <w:bottom w:val="single" w:sz="4" w:space="0" w:color="auto"/>
            </w:tcBorders>
          </w:tcPr>
          <w:p w14:paraId="75CFB21E" w14:textId="44A513EE" w:rsidR="00277900" w:rsidRPr="001A6ABF" w:rsidRDefault="00277900" w:rsidP="0082663B">
            <w:pPr>
              <w:pStyle w:val="Capitol1111"/>
            </w:pPr>
            <w:r w:rsidRPr="001A6ABF">
              <w:t>Amplificator Audio</w:t>
            </w:r>
          </w:p>
        </w:tc>
        <w:tc>
          <w:tcPr>
            <w:tcW w:w="720" w:type="dxa"/>
          </w:tcPr>
          <w:p w14:paraId="25365FA2"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5220" w:type="dxa"/>
            <w:gridSpan w:val="3"/>
          </w:tcPr>
          <w:p w14:paraId="79F7D190"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3240" w:type="dxa"/>
          </w:tcPr>
          <w:p w14:paraId="0709A9CC"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r>
      <w:tr w:rsidR="00277900" w:rsidRPr="00534993" w14:paraId="7EB7779F" w14:textId="18C3BAD9" w:rsidTr="00277900">
        <w:trPr>
          <w:gridAfter w:val="2"/>
          <w:wAfter w:w="774" w:type="dxa"/>
          <w:trHeight w:val="80"/>
          <w:tblHeader/>
        </w:trPr>
        <w:tc>
          <w:tcPr>
            <w:tcW w:w="625" w:type="dxa"/>
          </w:tcPr>
          <w:p w14:paraId="014721E7" w14:textId="14524CDA" w:rsidR="00277900" w:rsidRPr="00277900" w:rsidRDefault="00AB23DD" w:rsidP="008D1899">
            <w:pPr>
              <w:spacing w:line="276" w:lineRule="auto"/>
              <w:rPr>
                <w:rFonts w:ascii="Trebuchet MS" w:hAnsi="Trebuchet MS"/>
                <w:sz w:val="20"/>
                <w:szCs w:val="20"/>
              </w:rPr>
            </w:pPr>
            <w:r>
              <w:rPr>
                <w:rFonts w:ascii="Trebuchet MS" w:hAnsi="Trebuchet MS"/>
                <w:sz w:val="20"/>
                <w:szCs w:val="20"/>
              </w:rPr>
              <w:t>704</w:t>
            </w:r>
          </w:p>
        </w:tc>
        <w:tc>
          <w:tcPr>
            <w:tcW w:w="1705" w:type="dxa"/>
            <w:gridSpan w:val="3"/>
            <w:shd w:val="clear" w:color="auto" w:fill="D9D9D9" w:themeFill="background1" w:themeFillShade="D9"/>
            <w:vAlign w:val="center"/>
          </w:tcPr>
          <w:p w14:paraId="10ACB7D4" w14:textId="1E38BA13"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Caracteristică</w:t>
            </w:r>
          </w:p>
          <w:p w14:paraId="4D14FD4E" w14:textId="77777777" w:rsidR="00277900" w:rsidRPr="001A6ABF" w:rsidRDefault="00277900" w:rsidP="008D1899">
            <w:pPr>
              <w:spacing w:line="276" w:lineRule="auto"/>
              <w:rPr>
                <w:rFonts w:ascii="Trebuchet MS" w:hAnsi="Trebuchet MS" w:cs="Times New Roman"/>
                <w:color w:val="000000" w:themeColor="text1"/>
                <w:sz w:val="20"/>
                <w:szCs w:val="20"/>
              </w:rPr>
            </w:pPr>
          </w:p>
        </w:tc>
        <w:tc>
          <w:tcPr>
            <w:tcW w:w="2885" w:type="dxa"/>
            <w:gridSpan w:val="2"/>
            <w:shd w:val="clear" w:color="auto" w:fill="D9D9D9" w:themeFill="background1" w:themeFillShade="D9"/>
            <w:vAlign w:val="center"/>
          </w:tcPr>
          <w:p w14:paraId="39468981" w14:textId="77777777"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Cerință minimală</w:t>
            </w:r>
          </w:p>
          <w:p w14:paraId="6215F07B" w14:textId="77777777" w:rsidR="00277900" w:rsidRPr="001A6ABF" w:rsidRDefault="00277900" w:rsidP="008D1899">
            <w:pPr>
              <w:spacing w:line="276" w:lineRule="auto"/>
              <w:rPr>
                <w:rFonts w:ascii="Trebuchet MS" w:hAnsi="Trebuchet MS" w:cs="Times New Roman"/>
                <w:color w:val="000000" w:themeColor="text1"/>
                <w:sz w:val="20"/>
                <w:szCs w:val="20"/>
              </w:rPr>
            </w:pPr>
          </w:p>
        </w:tc>
        <w:tc>
          <w:tcPr>
            <w:tcW w:w="720" w:type="dxa"/>
          </w:tcPr>
          <w:p w14:paraId="327D656C"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DB9D708" w14:textId="77777777" w:rsidR="00277900" w:rsidRPr="00277900" w:rsidRDefault="00277900" w:rsidP="008D1899">
            <w:pPr>
              <w:spacing w:line="276" w:lineRule="auto"/>
              <w:rPr>
                <w:rFonts w:ascii="Trebuchet MS" w:hAnsi="Trebuchet MS"/>
                <w:sz w:val="20"/>
                <w:szCs w:val="20"/>
              </w:rPr>
            </w:pPr>
          </w:p>
        </w:tc>
        <w:tc>
          <w:tcPr>
            <w:tcW w:w="3240" w:type="dxa"/>
          </w:tcPr>
          <w:p w14:paraId="27E3D21A" w14:textId="77777777" w:rsidR="00277900" w:rsidRPr="00277900" w:rsidRDefault="00277900" w:rsidP="008D1899">
            <w:pPr>
              <w:spacing w:line="276" w:lineRule="auto"/>
              <w:rPr>
                <w:rFonts w:ascii="Trebuchet MS" w:hAnsi="Trebuchet MS"/>
                <w:sz w:val="20"/>
                <w:szCs w:val="20"/>
              </w:rPr>
            </w:pPr>
          </w:p>
        </w:tc>
      </w:tr>
      <w:tr w:rsidR="00277900" w:rsidRPr="00534993" w14:paraId="1CCF4387" w14:textId="69FFFCEB" w:rsidTr="00277900">
        <w:trPr>
          <w:gridAfter w:val="2"/>
          <w:wAfter w:w="774" w:type="dxa"/>
          <w:trHeight w:val="80"/>
        </w:trPr>
        <w:tc>
          <w:tcPr>
            <w:tcW w:w="625" w:type="dxa"/>
          </w:tcPr>
          <w:p w14:paraId="266574E6" w14:textId="24C7A232" w:rsidR="00277900" w:rsidRPr="00277900" w:rsidRDefault="00AB23DD" w:rsidP="008D1899">
            <w:pPr>
              <w:spacing w:line="276" w:lineRule="auto"/>
              <w:rPr>
                <w:rFonts w:ascii="Trebuchet MS" w:hAnsi="Trebuchet MS"/>
                <w:sz w:val="20"/>
                <w:szCs w:val="20"/>
              </w:rPr>
            </w:pPr>
            <w:r>
              <w:rPr>
                <w:rFonts w:ascii="Trebuchet MS" w:hAnsi="Trebuchet MS"/>
                <w:sz w:val="20"/>
                <w:szCs w:val="20"/>
              </w:rPr>
              <w:t>705</w:t>
            </w:r>
          </w:p>
        </w:tc>
        <w:tc>
          <w:tcPr>
            <w:tcW w:w="1705" w:type="dxa"/>
            <w:gridSpan w:val="3"/>
          </w:tcPr>
          <w:p w14:paraId="5F74FFE7" w14:textId="20EC5AD6"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w:t>
            </w:r>
          </w:p>
        </w:tc>
        <w:tc>
          <w:tcPr>
            <w:tcW w:w="2885" w:type="dxa"/>
            <w:gridSpan w:val="2"/>
          </w:tcPr>
          <w:p w14:paraId="268A258C"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Amplificator Audio</w:t>
            </w:r>
          </w:p>
        </w:tc>
        <w:tc>
          <w:tcPr>
            <w:tcW w:w="720" w:type="dxa"/>
          </w:tcPr>
          <w:p w14:paraId="5270D0B1"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8D5FA61" w14:textId="77777777" w:rsidR="00277900" w:rsidRPr="00277900" w:rsidRDefault="00277900" w:rsidP="008D1899">
            <w:pPr>
              <w:spacing w:line="276" w:lineRule="auto"/>
              <w:rPr>
                <w:rFonts w:ascii="Trebuchet MS" w:hAnsi="Trebuchet MS"/>
                <w:sz w:val="20"/>
                <w:szCs w:val="20"/>
              </w:rPr>
            </w:pPr>
          </w:p>
        </w:tc>
        <w:tc>
          <w:tcPr>
            <w:tcW w:w="3240" w:type="dxa"/>
          </w:tcPr>
          <w:p w14:paraId="1C96BC88" w14:textId="77777777" w:rsidR="00277900" w:rsidRPr="00277900" w:rsidRDefault="00277900" w:rsidP="008D1899">
            <w:pPr>
              <w:spacing w:line="276" w:lineRule="auto"/>
              <w:rPr>
                <w:rFonts w:ascii="Trebuchet MS" w:hAnsi="Trebuchet MS"/>
                <w:sz w:val="20"/>
                <w:szCs w:val="20"/>
              </w:rPr>
            </w:pPr>
          </w:p>
        </w:tc>
      </w:tr>
      <w:tr w:rsidR="00277900" w:rsidRPr="00534993" w14:paraId="3B9DEC23" w14:textId="5DCB7C3B" w:rsidTr="00277900">
        <w:trPr>
          <w:gridAfter w:val="2"/>
          <w:wAfter w:w="774" w:type="dxa"/>
          <w:trHeight w:val="170"/>
        </w:trPr>
        <w:tc>
          <w:tcPr>
            <w:tcW w:w="625" w:type="dxa"/>
          </w:tcPr>
          <w:p w14:paraId="167DE962" w14:textId="16AB4F9E" w:rsidR="00277900" w:rsidRPr="00277900" w:rsidRDefault="00AB23DD" w:rsidP="008D1899">
            <w:pPr>
              <w:spacing w:line="276" w:lineRule="auto"/>
              <w:rPr>
                <w:rFonts w:ascii="Trebuchet MS" w:hAnsi="Trebuchet MS"/>
                <w:sz w:val="20"/>
                <w:szCs w:val="20"/>
              </w:rPr>
            </w:pPr>
            <w:r>
              <w:rPr>
                <w:rFonts w:ascii="Trebuchet MS" w:hAnsi="Trebuchet MS"/>
                <w:sz w:val="20"/>
                <w:szCs w:val="20"/>
              </w:rPr>
              <w:t>706</w:t>
            </w:r>
          </w:p>
        </w:tc>
        <w:tc>
          <w:tcPr>
            <w:tcW w:w="1705" w:type="dxa"/>
            <w:gridSpan w:val="3"/>
          </w:tcPr>
          <w:p w14:paraId="565E5973" w14:textId="1D42608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Configurari</w:t>
            </w:r>
          </w:p>
        </w:tc>
        <w:tc>
          <w:tcPr>
            <w:tcW w:w="2885" w:type="dxa"/>
            <w:gridSpan w:val="2"/>
          </w:tcPr>
          <w:p w14:paraId="7C9A6E96"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4x canale 75W;</w:t>
            </w:r>
          </w:p>
          <w:p w14:paraId="4B915A37"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2x canale 150W;</w:t>
            </w:r>
          </w:p>
          <w:p w14:paraId="223ED536"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1x canal 300W(bridged);</w:t>
            </w:r>
          </w:p>
          <w:p w14:paraId="5F863B4D"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2x canale 75W + 1x canal 150W(bridged).</w:t>
            </w:r>
          </w:p>
        </w:tc>
        <w:tc>
          <w:tcPr>
            <w:tcW w:w="720" w:type="dxa"/>
          </w:tcPr>
          <w:p w14:paraId="065E7443"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1EF4CF8" w14:textId="77777777" w:rsidR="00277900" w:rsidRPr="00277900" w:rsidRDefault="00277900" w:rsidP="008D1899">
            <w:pPr>
              <w:spacing w:line="276" w:lineRule="auto"/>
              <w:rPr>
                <w:rFonts w:ascii="Trebuchet MS" w:hAnsi="Trebuchet MS"/>
                <w:sz w:val="20"/>
                <w:szCs w:val="20"/>
              </w:rPr>
            </w:pPr>
          </w:p>
        </w:tc>
        <w:tc>
          <w:tcPr>
            <w:tcW w:w="3240" w:type="dxa"/>
          </w:tcPr>
          <w:p w14:paraId="6269C091" w14:textId="77777777" w:rsidR="00277900" w:rsidRPr="00277900" w:rsidRDefault="00277900" w:rsidP="008D1899">
            <w:pPr>
              <w:spacing w:line="276" w:lineRule="auto"/>
              <w:rPr>
                <w:rFonts w:ascii="Trebuchet MS" w:hAnsi="Trebuchet MS"/>
                <w:sz w:val="20"/>
                <w:szCs w:val="20"/>
              </w:rPr>
            </w:pPr>
          </w:p>
        </w:tc>
      </w:tr>
      <w:tr w:rsidR="00277900" w:rsidRPr="00534993" w14:paraId="2926BE33" w14:textId="0E0D726A" w:rsidTr="00277900">
        <w:trPr>
          <w:gridAfter w:val="2"/>
          <w:wAfter w:w="774" w:type="dxa"/>
        </w:trPr>
        <w:tc>
          <w:tcPr>
            <w:tcW w:w="625" w:type="dxa"/>
          </w:tcPr>
          <w:p w14:paraId="7BEA2E19" w14:textId="16031855" w:rsidR="00277900" w:rsidRPr="00277900" w:rsidRDefault="00AB23DD" w:rsidP="008D1899">
            <w:pPr>
              <w:spacing w:line="276" w:lineRule="auto"/>
              <w:rPr>
                <w:rFonts w:ascii="Trebuchet MS" w:hAnsi="Trebuchet MS"/>
                <w:sz w:val="20"/>
                <w:szCs w:val="20"/>
              </w:rPr>
            </w:pPr>
            <w:r>
              <w:rPr>
                <w:rFonts w:ascii="Trebuchet MS" w:hAnsi="Trebuchet MS"/>
                <w:sz w:val="20"/>
                <w:szCs w:val="20"/>
              </w:rPr>
              <w:t>707</w:t>
            </w:r>
          </w:p>
        </w:tc>
        <w:tc>
          <w:tcPr>
            <w:tcW w:w="1705" w:type="dxa"/>
            <w:gridSpan w:val="3"/>
          </w:tcPr>
          <w:p w14:paraId="3478DB86" w14:textId="776F179F"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Tipuri semnal intrare</w:t>
            </w:r>
          </w:p>
        </w:tc>
        <w:tc>
          <w:tcPr>
            <w:tcW w:w="2885" w:type="dxa"/>
            <w:gridSpan w:val="2"/>
          </w:tcPr>
          <w:p w14:paraId="1B8A713C"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Analog balansat sau nebalansat</w:t>
            </w:r>
          </w:p>
        </w:tc>
        <w:tc>
          <w:tcPr>
            <w:tcW w:w="720" w:type="dxa"/>
          </w:tcPr>
          <w:p w14:paraId="1824D94D"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9936A9D" w14:textId="77777777" w:rsidR="00277900" w:rsidRPr="00277900" w:rsidRDefault="00277900" w:rsidP="008D1899">
            <w:pPr>
              <w:spacing w:line="276" w:lineRule="auto"/>
              <w:rPr>
                <w:rFonts w:ascii="Trebuchet MS" w:hAnsi="Trebuchet MS"/>
                <w:sz w:val="20"/>
                <w:szCs w:val="20"/>
              </w:rPr>
            </w:pPr>
          </w:p>
        </w:tc>
        <w:tc>
          <w:tcPr>
            <w:tcW w:w="3240" w:type="dxa"/>
          </w:tcPr>
          <w:p w14:paraId="34EB0A06" w14:textId="77777777" w:rsidR="00277900" w:rsidRPr="00277900" w:rsidRDefault="00277900" w:rsidP="008D1899">
            <w:pPr>
              <w:spacing w:line="276" w:lineRule="auto"/>
              <w:rPr>
                <w:rFonts w:ascii="Trebuchet MS" w:hAnsi="Trebuchet MS"/>
                <w:sz w:val="20"/>
                <w:szCs w:val="20"/>
              </w:rPr>
            </w:pPr>
          </w:p>
        </w:tc>
      </w:tr>
      <w:tr w:rsidR="00277900" w:rsidRPr="00534993" w14:paraId="00FB52C5" w14:textId="37EC66E4" w:rsidTr="00277900">
        <w:trPr>
          <w:gridAfter w:val="2"/>
          <w:wAfter w:w="774" w:type="dxa"/>
        </w:trPr>
        <w:tc>
          <w:tcPr>
            <w:tcW w:w="625" w:type="dxa"/>
          </w:tcPr>
          <w:p w14:paraId="6E807613" w14:textId="34AD8AC1" w:rsidR="00277900" w:rsidRPr="00277900" w:rsidRDefault="00AB23DD" w:rsidP="008D1899">
            <w:pPr>
              <w:spacing w:line="276" w:lineRule="auto"/>
              <w:rPr>
                <w:rFonts w:ascii="Trebuchet MS" w:hAnsi="Trebuchet MS"/>
                <w:sz w:val="20"/>
                <w:szCs w:val="20"/>
              </w:rPr>
            </w:pPr>
            <w:r>
              <w:rPr>
                <w:rFonts w:ascii="Trebuchet MS" w:hAnsi="Trebuchet MS"/>
                <w:sz w:val="20"/>
                <w:szCs w:val="20"/>
              </w:rPr>
              <w:t>708</w:t>
            </w:r>
          </w:p>
        </w:tc>
        <w:tc>
          <w:tcPr>
            <w:tcW w:w="1705" w:type="dxa"/>
            <w:gridSpan w:val="3"/>
          </w:tcPr>
          <w:p w14:paraId="4E5B753B" w14:textId="61F77CED"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Raspuns in frecventa</w:t>
            </w:r>
          </w:p>
        </w:tc>
        <w:tc>
          <w:tcPr>
            <w:tcW w:w="2885" w:type="dxa"/>
            <w:gridSpan w:val="2"/>
          </w:tcPr>
          <w:p w14:paraId="25AD35F2"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Intre 20 Hz si 20 kHz ±0.5 dB la 1 W</w:t>
            </w:r>
          </w:p>
        </w:tc>
        <w:tc>
          <w:tcPr>
            <w:tcW w:w="720" w:type="dxa"/>
          </w:tcPr>
          <w:p w14:paraId="1F08F5D4"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00CA160" w14:textId="77777777" w:rsidR="00277900" w:rsidRPr="00277900" w:rsidRDefault="00277900" w:rsidP="008D1899">
            <w:pPr>
              <w:spacing w:line="276" w:lineRule="auto"/>
              <w:rPr>
                <w:rFonts w:ascii="Trebuchet MS" w:hAnsi="Trebuchet MS"/>
                <w:sz w:val="20"/>
                <w:szCs w:val="20"/>
              </w:rPr>
            </w:pPr>
          </w:p>
        </w:tc>
        <w:tc>
          <w:tcPr>
            <w:tcW w:w="3240" w:type="dxa"/>
          </w:tcPr>
          <w:p w14:paraId="03340316" w14:textId="77777777" w:rsidR="00277900" w:rsidRPr="00277900" w:rsidRDefault="00277900" w:rsidP="008D1899">
            <w:pPr>
              <w:spacing w:line="276" w:lineRule="auto"/>
              <w:rPr>
                <w:rFonts w:ascii="Trebuchet MS" w:hAnsi="Trebuchet MS"/>
                <w:sz w:val="20"/>
                <w:szCs w:val="20"/>
              </w:rPr>
            </w:pPr>
          </w:p>
        </w:tc>
      </w:tr>
      <w:tr w:rsidR="00277900" w:rsidRPr="00534993" w14:paraId="527DC864" w14:textId="7D6716B0" w:rsidTr="00277900">
        <w:trPr>
          <w:gridAfter w:val="2"/>
          <w:wAfter w:w="774" w:type="dxa"/>
        </w:trPr>
        <w:tc>
          <w:tcPr>
            <w:tcW w:w="625" w:type="dxa"/>
          </w:tcPr>
          <w:p w14:paraId="697CEC99" w14:textId="1E12A990" w:rsidR="00277900" w:rsidRPr="00277900" w:rsidRDefault="00AB23DD" w:rsidP="008D1899">
            <w:pPr>
              <w:spacing w:line="276" w:lineRule="auto"/>
              <w:rPr>
                <w:rFonts w:ascii="Trebuchet MS" w:hAnsi="Trebuchet MS"/>
                <w:sz w:val="20"/>
                <w:szCs w:val="20"/>
              </w:rPr>
            </w:pPr>
            <w:r>
              <w:rPr>
                <w:rFonts w:ascii="Trebuchet MS" w:hAnsi="Trebuchet MS"/>
                <w:sz w:val="20"/>
                <w:szCs w:val="20"/>
              </w:rPr>
              <w:t>709</w:t>
            </w:r>
          </w:p>
        </w:tc>
        <w:tc>
          <w:tcPr>
            <w:tcW w:w="1705" w:type="dxa"/>
            <w:gridSpan w:val="3"/>
          </w:tcPr>
          <w:p w14:paraId="44A2F87A" w14:textId="513E98E8"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THD+N</w:t>
            </w:r>
          </w:p>
        </w:tc>
        <w:tc>
          <w:tcPr>
            <w:tcW w:w="2885" w:type="dxa"/>
            <w:gridSpan w:val="2"/>
          </w:tcPr>
          <w:p w14:paraId="3B2340E8"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&lt;0.1% la 1 kHz @ -3 dB</w:t>
            </w:r>
          </w:p>
        </w:tc>
        <w:tc>
          <w:tcPr>
            <w:tcW w:w="720" w:type="dxa"/>
          </w:tcPr>
          <w:p w14:paraId="5A56E490"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4FCB55F" w14:textId="77777777" w:rsidR="00277900" w:rsidRPr="00277900" w:rsidRDefault="00277900" w:rsidP="008D1899">
            <w:pPr>
              <w:spacing w:line="276" w:lineRule="auto"/>
              <w:rPr>
                <w:rFonts w:ascii="Trebuchet MS" w:hAnsi="Trebuchet MS"/>
                <w:sz w:val="20"/>
                <w:szCs w:val="20"/>
              </w:rPr>
            </w:pPr>
          </w:p>
        </w:tc>
        <w:tc>
          <w:tcPr>
            <w:tcW w:w="3240" w:type="dxa"/>
          </w:tcPr>
          <w:p w14:paraId="76DE6AE0" w14:textId="77777777" w:rsidR="00277900" w:rsidRPr="00277900" w:rsidRDefault="00277900" w:rsidP="008D1899">
            <w:pPr>
              <w:spacing w:line="276" w:lineRule="auto"/>
              <w:rPr>
                <w:rFonts w:ascii="Trebuchet MS" w:hAnsi="Trebuchet MS"/>
                <w:sz w:val="20"/>
                <w:szCs w:val="20"/>
              </w:rPr>
            </w:pPr>
          </w:p>
        </w:tc>
      </w:tr>
      <w:tr w:rsidR="00277900" w:rsidRPr="00534993" w14:paraId="1344EF68" w14:textId="4DB71DC4" w:rsidTr="00277900">
        <w:trPr>
          <w:gridAfter w:val="2"/>
          <w:wAfter w:w="774" w:type="dxa"/>
        </w:trPr>
        <w:tc>
          <w:tcPr>
            <w:tcW w:w="625" w:type="dxa"/>
          </w:tcPr>
          <w:p w14:paraId="6992A569" w14:textId="0C9984C0" w:rsidR="00277900" w:rsidRPr="00277900" w:rsidRDefault="00AB23DD" w:rsidP="008D1899">
            <w:pPr>
              <w:spacing w:line="276" w:lineRule="auto"/>
              <w:rPr>
                <w:rFonts w:ascii="Trebuchet MS" w:hAnsi="Trebuchet MS"/>
                <w:sz w:val="20"/>
                <w:szCs w:val="20"/>
              </w:rPr>
            </w:pPr>
            <w:r>
              <w:rPr>
                <w:rFonts w:ascii="Trebuchet MS" w:hAnsi="Trebuchet MS"/>
                <w:sz w:val="20"/>
                <w:szCs w:val="20"/>
              </w:rPr>
              <w:t>710</w:t>
            </w:r>
          </w:p>
        </w:tc>
        <w:tc>
          <w:tcPr>
            <w:tcW w:w="1705" w:type="dxa"/>
            <w:gridSpan w:val="3"/>
          </w:tcPr>
          <w:p w14:paraId="3E7D8270" w14:textId="788D8E22"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Raport semnal zgomot</w:t>
            </w:r>
          </w:p>
        </w:tc>
        <w:tc>
          <w:tcPr>
            <w:tcW w:w="2885" w:type="dxa"/>
            <w:gridSpan w:val="2"/>
          </w:tcPr>
          <w:p w14:paraId="7001E1EB"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&gt;103 dBA, intre 20 Hz si 20 kHz, balansat</w:t>
            </w:r>
          </w:p>
        </w:tc>
        <w:tc>
          <w:tcPr>
            <w:tcW w:w="720" w:type="dxa"/>
          </w:tcPr>
          <w:p w14:paraId="47DC7125"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A6F6C5B" w14:textId="77777777" w:rsidR="00277900" w:rsidRPr="00277900" w:rsidRDefault="00277900" w:rsidP="008D1899">
            <w:pPr>
              <w:spacing w:line="276" w:lineRule="auto"/>
              <w:rPr>
                <w:rFonts w:ascii="Trebuchet MS" w:hAnsi="Trebuchet MS"/>
                <w:sz w:val="20"/>
                <w:szCs w:val="20"/>
              </w:rPr>
            </w:pPr>
          </w:p>
        </w:tc>
        <w:tc>
          <w:tcPr>
            <w:tcW w:w="3240" w:type="dxa"/>
          </w:tcPr>
          <w:p w14:paraId="04FDD4EE" w14:textId="77777777" w:rsidR="00277900" w:rsidRPr="00277900" w:rsidRDefault="00277900" w:rsidP="008D1899">
            <w:pPr>
              <w:spacing w:line="276" w:lineRule="auto"/>
              <w:rPr>
                <w:rFonts w:ascii="Trebuchet MS" w:hAnsi="Trebuchet MS"/>
                <w:sz w:val="20"/>
                <w:szCs w:val="20"/>
              </w:rPr>
            </w:pPr>
          </w:p>
        </w:tc>
      </w:tr>
      <w:tr w:rsidR="00277900" w:rsidRPr="00534993" w14:paraId="706CDB28" w14:textId="18DE5115" w:rsidTr="00277900">
        <w:trPr>
          <w:gridAfter w:val="2"/>
          <w:wAfter w:w="774" w:type="dxa"/>
        </w:trPr>
        <w:tc>
          <w:tcPr>
            <w:tcW w:w="625" w:type="dxa"/>
          </w:tcPr>
          <w:p w14:paraId="7944D993" w14:textId="5A216455" w:rsidR="00277900" w:rsidRPr="00277900" w:rsidRDefault="00AB23DD" w:rsidP="008D1899">
            <w:pPr>
              <w:spacing w:line="276" w:lineRule="auto"/>
              <w:rPr>
                <w:rFonts w:ascii="Trebuchet MS" w:hAnsi="Trebuchet MS"/>
                <w:sz w:val="20"/>
                <w:szCs w:val="20"/>
              </w:rPr>
            </w:pPr>
            <w:r>
              <w:rPr>
                <w:rFonts w:ascii="Trebuchet MS" w:hAnsi="Trebuchet MS"/>
                <w:sz w:val="20"/>
                <w:szCs w:val="20"/>
              </w:rPr>
              <w:t>711</w:t>
            </w:r>
          </w:p>
        </w:tc>
        <w:tc>
          <w:tcPr>
            <w:tcW w:w="1705" w:type="dxa"/>
            <w:gridSpan w:val="3"/>
          </w:tcPr>
          <w:p w14:paraId="56A12625" w14:textId="39E09F1C"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Conectori</w:t>
            </w:r>
          </w:p>
        </w:tc>
        <w:tc>
          <w:tcPr>
            <w:tcW w:w="2885" w:type="dxa"/>
            <w:gridSpan w:val="2"/>
          </w:tcPr>
          <w:p w14:paraId="7F415093" w14:textId="77777777" w:rsidR="00277900" w:rsidRPr="001A6ABF" w:rsidRDefault="00277900" w:rsidP="00CA63AD">
            <w:pPr>
              <w:pStyle w:val="ListParagraph"/>
              <w:numPr>
                <w:ilvl w:val="0"/>
                <w:numId w:val="366"/>
              </w:numPr>
              <w:ind w:left="345" w:hanging="270"/>
            </w:pPr>
            <w:r w:rsidRPr="001A6ABF">
              <w:t>Minim 2 iesiri pe 4 pini 5.08mm;</w:t>
            </w:r>
          </w:p>
          <w:p w14:paraId="07BD1044" w14:textId="77777777" w:rsidR="00277900" w:rsidRPr="001A6ABF" w:rsidRDefault="00277900" w:rsidP="00CA63AD">
            <w:pPr>
              <w:pStyle w:val="ListParagraph"/>
              <w:numPr>
                <w:ilvl w:val="0"/>
                <w:numId w:val="366"/>
              </w:numPr>
              <w:ind w:left="345" w:hanging="270"/>
            </w:pPr>
            <w:r w:rsidRPr="001A6ABF">
              <w:t>Minim 4 intrari RCA nebalansate;</w:t>
            </w:r>
          </w:p>
          <w:p w14:paraId="7B25B3BA" w14:textId="77777777" w:rsidR="00277900" w:rsidRPr="001A6ABF" w:rsidRDefault="00277900" w:rsidP="00CA63AD">
            <w:pPr>
              <w:pStyle w:val="ListParagraph"/>
              <w:numPr>
                <w:ilvl w:val="0"/>
                <w:numId w:val="366"/>
              </w:numPr>
              <w:ind w:left="345" w:hanging="270"/>
            </w:pPr>
            <w:r w:rsidRPr="001A6ABF">
              <w:t>Minim 4 intrari 3 pini 3.5mm balansate.</w:t>
            </w:r>
          </w:p>
        </w:tc>
        <w:tc>
          <w:tcPr>
            <w:tcW w:w="720" w:type="dxa"/>
          </w:tcPr>
          <w:p w14:paraId="2593CDD9"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5E117766" w14:textId="77777777" w:rsidR="00277900" w:rsidRPr="00277900" w:rsidRDefault="00277900" w:rsidP="00277900">
            <w:pPr>
              <w:spacing w:line="276" w:lineRule="auto"/>
              <w:rPr>
                <w:rFonts w:ascii="Trebuchet MS" w:hAnsi="Trebuchet MS"/>
                <w:sz w:val="20"/>
                <w:szCs w:val="20"/>
              </w:rPr>
            </w:pPr>
          </w:p>
        </w:tc>
        <w:tc>
          <w:tcPr>
            <w:tcW w:w="3240" w:type="dxa"/>
          </w:tcPr>
          <w:p w14:paraId="23D942F6" w14:textId="77777777" w:rsidR="00277900" w:rsidRPr="00277900" w:rsidRDefault="00277900" w:rsidP="00277900">
            <w:pPr>
              <w:spacing w:line="276" w:lineRule="auto"/>
              <w:rPr>
                <w:rFonts w:ascii="Trebuchet MS" w:hAnsi="Trebuchet MS"/>
                <w:sz w:val="20"/>
                <w:szCs w:val="20"/>
              </w:rPr>
            </w:pPr>
          </w:p>
        </w:tc>
      </w:tr>
      <w:tr w:rsidR="00277900" w:rsidRPr="0031730B" w14:paraId="57B0FABE" w14:textId="60EA90E9" w:rsidTr="00277900">
        <w:trPr>
          <w:gridAfter w:val="2"/>
          <w:wAfter w:w="774" w:type="dxa"/>
        </w:trPr>
        <w:tc>
          <w:tcPr>
            <w:tcW w:w="625" w:type="dxa"/>
          </w:tcPr>
          <w:p w14:paraId="18B59FE4" w14:textId="49E8424E" w:rsidR="00277900" w:rsidRPr="00277900" w:rsidRDefault="00AB23DD" w:rsidP="00277900">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712</w:t>
            </w:r>
          </w:p>
        </w:tc>
        <w:tc>
          <w:tcPr>
            <w:tcW w:w="4590" w:type="dxa"/>
            <w:gridSpan w:val="5"/>
            <w:tcBorders>
              <w:bottom w:val="single" w:sz="4" w:space="0" w:color="auto"/>
            </w:tcBorders>
          </w:tcPr>
          <w:p w14:paraId="090D20D3" w14:textId="615BC586" w:rsidR="00277900" w:rsidRPr="001A6ABF" w:rsidRDefault="00277900" w:rsidP="0082663B">
            <w:pPr>
              <w:pStyle w:val="Capitol1111"/>
            </w:pPr>
            <w:r w:rsidRPr="001A6ABF">
              <w:t>Difuzor tip pendant</w:t>
            </w:r>
          </w:p>
        </w:tc>
        <w:tc>
          <w:tcPr>
            <w:tcW w:w="720" w:type="dxa"/>
          </w:tcPr>
          <w:p w14:paraId="46F54A6F"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5220" w:type="dxa"/>
            <w:gridSpan w:val="3"/>
          </w:tcPr>
          <w:p w14:paraId="2D1E73AE"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3240" w:type="dxa"/>
          </w:tcPr>
          <w:p w14:paraId="21C627AB"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r>
      <w:tr w:rsidR="00277900" w:rsidRPr="00534993" w14:paraId="1CFEC57A" w14:textId="49EC899C" w:rsidTr="00277900">
        <w:trPr>
          <w:gridAfter w:val="2"/>
          <w:wAfter w:w="774" w:type="dxa"/>
          <w:trHeight w:val="80"/>
          <w:tblHeader/>
        </w:trPr>
        <w:tc>
          <w:tcPr>
            <w:tcW w:w="625" w:type="dxa"/>
          </w:tcPr>
          <w:p w14:paraId="0F888E12" w14:textId="550B49F8" w:rsidR="00277900" w:rsidRPr="00277900" w:rsidRDefault="00AB23DD" w:rsidP="008D1899">
            <w:pPr>
              <w:spacing w:line="276" w:lineRule="auto"/>
              <w:rPr>
                <w:rFonts w:ascii="Trebuchet MS" w:hAnsi="Trebuchet MS"/>
                <w:sz w:val="20"/>
                <w:szCs w:val="20"/>
              </w:rPr>
            </w:pPr>
            <w:r>
              <w:rPr>
                <w:rFonts w:ascii="Trebuchet MS" w:hAnsi="Trebuchet MS"/>
                <w:sz w:val="20"/>
                <w:szCs w:val="20"/>
              </w:rPr>
              <w:t>713</w:t>
            </w:r>
          </w:p>
        </w:tc>
        <w:tc>
          <w:tcPr>
            <w:tcW w:w="1705" w:type="dxa"/>
            <w:gridSpan w:val="3"/>
            <w:shd w:val="clear" w:color="auto" w:fill="D9D9D9" w:themeFill="background1" w:themeFillShade="D9"/>
            <w:vAlign w:val="center"/>
          </w:tcPr>
          <w:p w14:paraId="1A98BDE9" w14:textId="0AC3AB1F"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Caracteristică</w:t>
            </w:r>
          </w:p>
          <w:p w14:paraId="70BA640A" w14:textId="77777777" w:rsidR="00277900" w:rsidRPr="001A6ABF" w:rsidRDefault="00277900" w:rsidP="008D1899">
            <w:pPr>
              <w:spacing w:line="276" w:lineRule="auto"/>
              <w:rPr>
                <w:rFonts w:ascii="Trebuchet MS" w:hAnsi="Trebuchet MS" w:cs="Times New Roman"/>
                <w:color w:val="000000" w:themeColor="text1"/>
                <w:sz w:val="20"/>
                <w:szCs w:val="20"/>
              </w:rPr>
            </w:pPr>
          </w:p>
        </w:tc>
        <w:tc>
          <w:tcPr>
            <w:tcW w:w="2885" w:type="dxa"/>
            <w:gridSpan w:val="2"/>
            <w:shd w:val="clear" w:color="auto" w:fill="D9D9D9" w:themeFill="background1" w:themeFillShade="D9"/>
            <w:vAlign w:val="center"/>
          </w:tcPr>
          <w:p w14:paraId="399CD004" w14:textId="77777777"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Cerință minimală</w:t>
            </w:r>
          </w:p>
          <w:p w14:paraId="4FE4F102" w14:textId="77777777" w:rsidR="00277900" w:rsidRPr="001A6ABF" w:rsidRDefault="00277900" w:rsidP="008D1899">
            <w:pPr>
              <w:spacing w:line="276" w:lineRule="auto"/>
              <w:rPr>
                <w:rFonts w:ascii="Trebuchet MS" w:hAnsi="Trebuchet MS" w:cs="Times New Roman"/>
                <w:color w:val="000000" w:themeColor="text1"/>
                <w:sz w:val="20"/>
                <w:szCs w:val="20"/>
              </w:rPr>
            </w:pPr>
          </w:p>
        </w:tc>
        <w:tc>
          <w:tcPr>
            <w:tcW w:w="720" w:type="dxa"/>
          </w:tcPr>
          <w:p w14:paraId="5B476D76"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39D8EFD" w14:textId="77777777" w:rsidR="00277900" w:rsidRPr="00277900" w:rsidRDefault="00277900" w:rsidP="008D1899">
            <w:pPr>
              <w:spacing w:line="276" w:lineRule="auto"/>
              <w:rPr>
                <w:rFonts w:ascii="Trebuchet MS" w:hAnsi="Trebuchet MS"/>
                <w:sz w:val="20"/>
                <w:szCs w:val="20"/>
              </w:rPr>
            </w:pPr>
          </w:p>
        </w:tc>
        <w:tc>
          <w:tcPr>
            <w:tcW w:w="3240" w:type="dxa"/>
          </w:tcPr>
          <w:p w14:paraId="1268123F" w14:textId="77777777" w:rsidR="00277900" w:rsidRPr="00277900" w:rsidRDefault="00277900" w:rsidP="008D1899">
            <w:pPr>
              <w:spacing w:line="276" w:lineRule="auto"/>
              <w:rPr>
                <w:rFonts w:ascii="Trebuchet MS" w:hAnsi="Trebuchet MS"/>
                <w:sz w:val="20"/>
                <w:szCs w:val="20"/>
              </w:rPr>
            </w:pPr>
          </w:p>
        </w:tc>
      </w:tr>
      <w:tr w:rsidR="00277900" w:rsidRPr="00534993" w14:paraId="4431E5E5" w14:textId="3D90B5EE" w:rsidTr="00277900">
        <w:trPr>
          <w:gridAfter w:val="2"/>
          <w:wAfter w:w="774" w:type="dxa"/>
          <w:trHeight w:val="80"/>
        </w:trPr>
        <w:tc>
          <w:tcPr>
            <w:tcW w:w="625" w:type="dxa"/>
          </w:tcPr>
          <w:p w14:paraId="2D5B5CB0" w14:textId="7A278F26" w:rsidR="00277900" w:rsidRPr="00277900" w:rsidRDefault="00AB23DD" w:rsidP="008D1899">
            <w:pPr>
              <w:spacing w:line="276" w:lineRule="auto"/>
              <w:rPr>
                <w:rFonts w:ascii="Trebuchet MS" w:hAnsi="Trebuchet MS"/>
                <w:sz w:val="20"/>
                <w:szCs w:val="20"/>
              </w:rPr>
            </w:pPr>
            <w:r>
              <w:rPr>
                <w:rFonts w:ascii="Trebuchet MS" w:hAnsi="Trebuchet MS"/>
                <w:sz w:val="20"/>
                <w:szCs w:val="20"/>
              </w:rPr>
              <w:t>714</w:t>
            </w:r>
          </w:p>
        </w:tc>
        <w:tc>
          <w:tcPr>
            <w:tcW w:w="1705" w:type="dxa"/>
            <w:gridSpan w:val="3"/>
          </w:tcPr>
          <w:p w14:paraId="74EA9470" w14:textId="04BEF8CC"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w:t>
            </w:r>
          </w:p>
        </w:tc>
        <w:tc>
          <w:tcPr>
            <w:tcW w:w="2885" w:type="dxa"/>
            <w:gridSpan w:val="2"/>
          </w:tcPr>
          <w:p w14:paraId="664D7297"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Difuzor tip pendant</w:t>
            </w:r>
          </w:p>
        </w:tc>
        <w:tc>
          <w:tcPr>
            <w:tcW w:w="720" w:type="dxa"/>
          </w:tcPr>
          <w:p w14:paraId="37E2E415"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2C5EDAA" w14:textId="77777777" w:rsidR="00277900" w:rsidRPr="00277900" w:rsidRDefault="00277900" w:rsidP="008D1899">
            <w:pPr>
              <w:spacing w:line="276" w:lineRule="auto"/>
              <w:rPr>
                <w:rFonts w:ascii="Trebuchet MS" w:hAnsi="Trebuchet MS"/>
                <w:sz w:val="20"/>
                <w:szCs w:val="20"/>
              </w:rPr>
            </w:pPr>
          </w:p>
        </w:tc>
        <w:tc>
          <w:tcPr>
            <w:tcW w:w="3240" w:type="dxa"/>
          </w:tcPr>
          <w:p w14:paraId="73A04A64" w14:textId="77777777" w:rsidR="00277900" w:rsidRPr="00277900" w:rsidRDefault="00277900" w:rsidP="008D1899">
            <w:pPr>
              <w:spacing w:line="276" w:lineRule="auto"/>
              <w:rPr>
                <w:rFonts w:ascii="Trebuchet MS" w:hAnsi="Trebuchet MS"/>
                <w:sz w:val="20"/>
                <w:szCs w:val="20"/>
              </w:rPr>
            </w:pPr>
          </w:p>
        </w:tc>
      </w:tr>
      <w:tr w:rsidR="00277900" w:rsidRPr="00534993" w14:paraId="696117EB" w14:textId="6752E3D9" w:rsidTr="00277900">
        <w:trPr>
          <w:gridAfter w:val="2"/>
          <w:wAfter w:w="774" w:type="dxa"/>
        </w:trPr>
        <w:tc>
          <w:tcPr>
            <w:tcW w:w="625" w:type="dxa"/>
          </w:tcPr>
          <w:p w14:paraId="7C45CEF5" w14:textId="0511590C" w:rsidR="00277900" w:rsidRPr="00277900" w:rsidRDefault="00AB23DD" w:rsidP="008D1899">
            <w:pPr>
              <w:spacing w:line="276" w:lineRule="auto"/>
              <w:rPr>
                <w:rFonts w:ascii="Trebuchet MS" w:hAnsi="Trebuchet MS"/>
                <w:sz w:val="20"/>
                <w:szCs w:val="20"/>
              </w:rPr>
            </w:pPr>
            <w:r>
              <w:rPr>
                <w:rFonts w:ascii="Trebuchet MS" w:hAnsi="Trebuchet MS"/>
                <w:sz w:val="20"/>
                <w:szCs w:val="20"/>
              </w:rPr>
              <w:t>715</w:t>
            </w:r>
          </w:p>
        </w:tc>
        <w:tc>
          <w:tcPr>
            <w:tcW w:w="1705" w:type="dxa"/>
            <w:gridSpan w:val="3"/>
          </w:tcPr>
          <w:p w14:paraId="494D5044" w14:textId="24FF96B8"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Trepte transformator</w:t>
            </w:r>
          </w:p>
        </w:tc>
        <w:tc>
          <w:tcPr>
            <w:tcW w:w="2885" w:type="dxa"/>
            <w:gridSpan w:val="2"/>
          </w:tcPr>
          <w:p w14:paraId="360D24E2"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70V: 3.75W/7.5W/15W/30W/60W;</w:t>
            </w:r>
          </w:p>
          <w:p w14:paraId="314CC652"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100V: 7.5W/15W/30W/60W.</w:t>
            </w:r>
          </w:p>
        </w:tc>
        <w:tc>
          <w:tcPr>
            <w:tcW w:w="720" w:type="dxa"/>
          </w:tcPr>
          <w:p w14:paraId="4BC65C5B"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6EA9076" w14:textId="77777777" w:rsidR="00277900" w:rsidRPr="00277900" w:rsidRDefault="00277900" w:rsidP="008D1899">
            <w:pPr>
              <w:spacing w:line="276" w:lineRule="auto"/>
              <w:rPr>
                <w:rFonts w:ascii="Trebuchet MS" w:hAnsi="Trebuchet MS"/>
                <w:sz w:val="20"/>
                <w:szCs w:val="20"/>
              </w:rPr>
            </w:pPr>
          </w:p>
        </w:tc>
        <w:tc>
          <w:tcPr>
            <w:tcW w:w="3240" w:type="dxa"/>
          </w:tcPr>
          <w:p w14:paraId="71FBF00B" w14:textId="77777777" w:rsidR="00277900" w:rsidRPr="00277900" w:rsidRDefault="00277900" w:rsidP="008D1899">
            <w:pPr>
              <w:spacing w:line="276" w:lineRule="auto"/>
              <w:rPr>
                <w:rFonts w:ascii="Trebuchet MS" w:hAnsi="Trebuchet MS"/>
                <w:sz w:val="20"/>
                <w:szCs w:val="20"/>
              </w:rPr>
            </w:pPr>
          </w:p>
        </w:tc>
      </w:tr>
      <w:tr w:rsidR="00277900" w:rsidRPr="00534993" w14:paraId="6395ACC6" w14:textId="6934CBA2" w:rsidTr="00277900">
        <w:trPr>
          <w:gridAfter w:val="2"/>
          <w:wAfter w:w="774" w:type="dxa"/>
        </w:trPr>
        <w:tc>
          <w:tcPr>
            <w:tcW w:w="625" w:type="dxa"/>
          </w:tcPr>
          <w:p w14:paraId="28C8F7BC" w14:textId="474E3F86" w:rsidR="00277900" w:rsidRPr="00277900" w:rsidRDefault="00AB23DD" w:rsidP="008D1899">
            <w:pPr>
              <w:spacing w:line="276" w:lineRule="auto"/>
              <w:rPr>
                <w:rFonts w:ascii="Trebuchet MS" w:hAnsi="Trebuchet MS"/>
                <w:sz w:val="20"/>
                <w:szCs w:val="20"/>
              </w:rPr>
            </w:pPr>
            <w:r>
              <w:rPr>
                <w:rFonts w:ascii="Trebuchet MS" w:hAnsi="Trebuchet MS"/>
                <w:sz w:val="20"/>
                <w:szCs w:val="20"/>
              </w:rPr>
              <w:t>716</w:t>
            </w:r>
          </w:p>
        </w:tc>
        <w:tc>
          <w:tcPr>
            <w:tcW w:w="1705" w:type="dxa"/>
            <w:gridSpan w:val="3"/>
          </w:tcPr>
          <w:p w14:paraId="4CDF944C" w14:textId="1D217D19"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Raspuns in frecventa</w:t>
            </w:r>
          </w:p>
        </w:tc>
        <w:tc>
          <w:tcPr>
            <w:tcW w:w="2885" w:type="dxa"/>
            <w:gridSpan w:val="2"/>
          </w:tcPr>
          <w:p w14:paraId="3849001A"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Intre 50 Hz si 20 kHz ±3 dB</w:t>
            </w:r>
          </w:p>
        </w:tc>
        <w:tc>
          <w:tcPr>
            <w:tcW w:w="720" w:type="dxa"/>
          </w:tcPr>
          <w:p w14:paraId="7889FE15"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B658155" w14:textId="77777777" w:rsidR="00277900" w:rsidRPr="00277900" w:rsidRDefault="00277900" w:rsidP="008D1899">
            <w:pPr>
              <w:spacing w:line="276" w:lineRule="auto"/>
              <w:rPr>
                <w:rFonts w:ascii="Trebuchet MS" w:hAnsi="Trebuchet MS"/>
                <w:sz w:val="20"/>
                <w:szCs w:val="20"/>
              </w:rPr>
            </w:pPr>
          </w:p>
        </w:tc>
        <w:tc>
          <w:tcPr>
            <w:tcW w:w="3240" w:type="dxa"/>
          </w:tcPr>
          <w:p w14:paraId="2974E696" w14:textId="77777777" w:rsidR="00277900" w:rsidRPr="00277900" w:rsidRDefault="00277900" w:rsidP="008D1899">
            <w:pPr>
              <w:spacing w:line="276" w:lineRule="auto"/>
              <w:rPr>
                <w:rFonts w:ascii="Trebuchet MS" w:hAnsi="Trebuchet MS"/>
                <w:sz w:val="20"/>
                <w:szCs w:val="20"/>
              </w:rPr>
            </w:pPr>
          </w:p>
        </w:tc>
      </w:tr>
      <w:tr w:rsidR="00277900" w:rsidRPr="00534993" w14:paraId="2C149DF2" w14:textId="04BECF14" w:rsidTr="00277900">
        <w:trPr>
          <w:gridAfter w:val="2"/>
          <w:wAfter w:w="774" w:type="dxa"/>
        </w:trPr>
        <w:tc>
          <w:tcPr>
            <w:tcW w:w="625" w:type="dxa"/>
          </w:tcPr>
          <w:p w14:paraId="37BE0A0B" w14:textId="1DDEB027" w:rsidR="00277900" w:rsidRPr="00277900" w:rsidRDefault="00AB23DD" w:rsidP="008D1899">
            <w:pPr>
              <w:spacing w:line="276" w:lineRule="auto"/>
              <w:rPr>
                <w:rFonts w:ascii="Trebuchet MS" w:hAnsi="Trebuchet MS"/>
                <w:sz w:val="20"/>
                <w:szCs w:val="20"/>
              </w:rPr>
            </w:pPr>
            <w:r>
              <w:rPr>
                <w:rFonts w:ascii="Trebuchet MS" w:hAnsi="Trebuchet MS"/>
                <w:sz w:val="20"/>
                <w:szCs w:val="20"/>
              </w:rPr>
              <w:t>717</w:t>
            </w:r>
          </w:p>
        </w:tc>
        <w:tc>
          <w:tcPr>
            <w:tcW w:w="1705" w:type="dxa"/>
            <w:gridSpan w:val="3"/>
          </w:tcPr>
          <w:p w14:paraId="00122524" w14:textId="40D49DFF"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Putere</w:t>
            </w:r>
          </w:p>
        </w:tc>
        <w:tc>
          <w:tcPr>
            <w:tcW w:w="2885" w:type="dxa"/>
            <w:gridSpan w:val="2"/>
          </w:tcPr>
          <w:p w14:paraId="53277732"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125W, 8 Ohmi</w:t>
            </w:r>
          </w:p>
        </w:tc>
        <w:tc>
          <w:tcPr>
            <w:tcW w:w="720" w:type="dxa"/>
          </w:tcPr>
          <w:p w14:paraId="5CEAD62D"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59AFDFE" w14:textId="77777777" w:rsidR="00277900" w:rsidRPr="00277900" w:rsidRDefault="00277900" w:rsidP="008D1899">
            <w:pPr>
              <w:spacing w:line="276" w:lineRule="auto"/>
              <w:rPr>
                <w:rFonts w:ascii="Trebuchet MS" w:hAnsi="Trebuchet MS"/>
                <w:sz w:val="20"/>
                <w:szCs w:val="20"/>
              </w:rPr>
            </w:pPr>
          </w:p>
        </w:tc>
        <w:tc>
          <w:tcPr>
            <w:tcW w:w="3240" w:type="dxa"/>
          </w:tcPr>
          <w:p w14:paraId="271AE9CA" w14:textId="77777777" w:rsidR="00277900" w:rsidRPr="00277900" w:rsidRDefault="00277900" w:rsidP="008D1899">
            <w:pPr>
              <w:spacing w:line="276" w:lineRule="auto"/>
              <w:rPr>
                <w:rFonts w:ascii="Trebuchet MS" w:hAnsi="Trebuchet MS"/>
                <w:sz w:val="20"/>
                <w:szCs w:val="20"/>
              </w:rPr>
            </w:pPr>
          </w:p>
        </w:tc>
      </w:tr>
      <w:tr w:rsidR="00277900" w:rsidRPr="00534993" w14:paraId="42D4E853" w14:textId="4E87B4B6" w:rsidTr="00277900">
        <w:trPr>
          <w:gridAfter w:val="2"/>
          <w:wAfter w:w="774" w:type="dxa"/>
        </w:trPr>
        <w:tc>
          <w:tcPr>
            <w:tcW w:w="625" w:type="dxa"/>
          </w:tcPr>
          <w:p w14:paraId="1A426A30" w14:textId="5D7D186A" w:rsidR="00277900" w:rsidRPr="00277900" w:rsidRDefault="00AB23DD" w:rsidP="008D1899">
            <w:pPr>
              <w:spacing w:line="276" w:lineRule="auto"/>
              <w:rPr>
                <w:rFonts w:ascii="Trebuchet MS" w:hAnsi="Trebuchet MS"/>
                <w:sz w:val="20"/>
                <w:szCs w:val="20"/>
              </w:rPr>
            </w:pPr>
            <w:r>
              <w:rPr>
                <w:rFonts w:ascii="Trebuchet MS" w:hAnsi="Trebuchet MS"/>
                <w:sz w:val="20"/>
                <w:szCs w:val="20"/>
              </w:rPr>
              <w:t>718</w:t>
            </w:r>
          </w:p>
        </w:tc>
        <w:tc>
          <w:tcPr>
            <w:tcW w:w="1705" w:type="dxa"/>
            <w:gridSpan w:val="3"/>
          </w:tcPr>
          <w:p w14:paraId="2DFC19CB" w14:textId="109409A3"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Acoperire</w:t>
            </w:r>
          </w:p>
        </w:tc>
        <w:tc>
          <w:tcPr>
            <w:tcW w:w="2885" w:type="dxa"/>
            <w:gridSpan w:val="2"/>
          </w:tcPr>
          <w:p w14:paraId="3B764229"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100</w:t>
            </w:r>
            <w:r w:rsidRPr="001A6ABF">
              <w:rPr>
                <w:rFonts w:ascii="Trebuchet MS" w:hAnsi="Trebuchet MS" w:cs="Times New Roman"/>
                <w:color w:val="000000" w:themeColor="text1"/>
                <w:sz w:val="20"/>
                <w:szCs w:val="20"/>
                <w:vertAlign w:val="superscript"/>
              </w:rPr>
              <w:t>o</w:t>
            </w:r>
            <w:r w:rsidRPr="001A6ABF">
              <w:rPr>
                <w:rFonts w:ascii="Trebuchet MS" w:hAnsi="Trebuchet MS" w:cs="Times New Roman"/>
                <w:color w:val="000000" w:themeColor="text1"/>
                <w:sz w:val="20"/>
                <w:szCs w:val="20"/>
              </w:rPr>
              <w:t xml:space="preserve"> conic</w:t>
            </w:r>
          </w:p>
        </w:tc>
        <w:tc>
          <w:tcPr>
            <w:tcW w:w="720" w:type="dxa"/>
          </w:tcPr>
          <w:p w14:paraId="597291F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2C88591" w14:textId="77777777" w:rsidR="00277900" w:rsidRPr="00277900" w:rsidRDefault="00277900" w:rsidP="008D1899">
            <w:pPr>
              <w:spacing w:line="276" w:lineRule="auto"/>
              <w:rPr>
                <w:rFonts w:ascii="Trebuchet MS" w:hAnsi="Trebuchet MS"/>
                <w:sz w:val="20"/>
                <w:szCs w:val="20"/>
              </w:rPr>
            </w:pPr>
          </w:p>
        </w:tc>
        <w:tc>
          <w:tcPr>
            <w:tcW w:w="3240" w:type="dxa"/>
          </w:tcPr>
          <w:p w14:paraId="472C8B26" w14:textId="77777777" w:rsidR="00277900" w:rsidRPr="00277900" w:rsidRDefault="00277900" w:rsidP="008D1899">
            <w:pPr>
              <w:spacing w:line="276" w:lineRule="auto"/>
              <w:rPr>
                <w:rFonts w:ascii="Trebuchet MS" w:hAnsi="Trebuchet MS"/>
                <w:sz w:val="20"/>
                <w:szCs w:val="20"/>
              </w:rPr>
            </w:pPr>
          </w:p>
        </w:tc>
      </w:tr>
      <w:tr w:rsidR="00277900" w:rsidRPr="00534993" w14:paraId="07545B05" w14:textId="12E31343" w:rsidTr="00277900">
        <w:trPr>
          <w:gridAfter w:val="2"/>
          <w:wAfter w:w="774" w:type="dxa"/>
        </w:trPr>
        <w:tc>
          <w:tcPr>
            <w:tcW w:w="625" w:type="dxa"/>
          </w:tcPr>
          <w:p w14:paraId="2599E34A" w14:textId="6350F845" w:rsidR="00277900" w:rsidRPr="00277900" w:rsidRDefault="00AB23DD" w:rsidP="008D1899">
            <w:pPr>
              <w:spacing w:line="276" w:lineRule="auto"/>
              <w:rPr>
                <w:rFonts w:ascii="Trebuchet MS" w:hAnsi="Trebuchet MS"/>
                <w:sz w:val="20"/>
                <w:szCs w:val="20"/>
              </w:rPr>
            </w:pPr>
            <w:r>
              <w:rPr>
                <w:rFonts w:ascii="Trebuchet MS" w:hAnsi="Trebuchet MS"/>
                <w:sz w:val="20"/>
                <w:szCs w:val="20"/>
              </w:rPr>
              <w:t>719</w:t>
            </w:r>
          </w:p>
        </w:tc>
        <w:tc>
          <w:tcPr>
            <w:tcW w:w="1705" w:type="dxa"/>
            <w:gridSpan w:val="3"/>
          </w:tcPr>
          <w:p w14:paraId="7CE1924A" w14:textId="00F08138"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Intrare</w:t>
            </w:r>
          </w:p>
        </w:tc>
        <w:tc>
          <w:tcPr>
            <w:tcW w:w="2885" w:type="dxa"/>
            <w:gridSpan w:val="2"/>
          </w:tcPr>
          <w:p w14:paraId="74B60E6D"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4 pini 5mm</w:t>
            </w:r>
          </w:p>
        </w:tc>
        <w:tc>
          <w:tcPr>
            <w:tcW w:w="720" w:type="dxa"/>
          </w:tcPr>
          <w:p w14:paraId="75B81242"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F21356A" w14:textId="77777777" w:rsidR="00277900" w:rsidRPr="00277900" w:rsidRDefault="00277900" w:rsidP="008D1899">
            <w:pPr>
              <w:spacing w:line="276" w:lineRule="auto"/>
              <w:rPr>
                <w:rFonts w:ascii="Trebuchet MS" w:hAnsi="Trebuchet MS"/>
                <w:sz w:val="20"/>
                <w:szCs w:val="20"/>
              </w:rPr>
            </w:pPr>
          </w:p>
        </w:tc>
        <w:tc>
          <w:tcPr>
            <w:tcW w:w="3240" w:type="dxa"/>
          </w:tcPr>
          <w:p w14:paraId="2C66BEBE" w14:textId="77777777" w:rsidR="00277900" w:rsidRPr="00277900" w:rsidRDefault="00277900" w:rsidP="008D1899">
            <w:pPr>
              <w:spacing w:line="276" w:lineRule="auto"/>
              <w:rPr>
                <w:rFonts w:ascii="Trebuchet MS" w:hAnsi="Trebuchet MS"/>
                <w:sz w:val="20"/>
                <w:szCs w:val="20"/>
              </w:rPr>
            </w:pPr>
          </w:p>
        </w:tc>
      </w:tr>
      <w:tr w:rsidR="00277900" w:rsidRPr="0031730B" w14:paraId="46A0AC45" w14:textId="7CB04AD9" w:rsidTr="00277900">
        <w:trPr>
          <w:gridAfter w:val="2"/>
          <w:wAfter w:w="774" w:type="dxa"/>
        </w:trPr>
        <w:tc>
          <w:tcPr>
            <w:tcW w:w="625" w:type="dxa"/>
          </w:tcPr>
          <w:p w14:paraId="7BC610D7" w14:textId="3235069A" w:rsidR="00277900" w:rsidRPr="00277900" w:rsidRDefault="00AB23DD" w:rsidP="00277900">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720</w:t>
            </w:r>
          </w:p>
        </w:tc>
        <w:bookmarkEnd w:id="103"/>
        <w:tc>
          <w:tcPr>
            <w:tcW w:w="4590" w:type="dxa"/>
            <w:gridSpan w:val="5"/>
            <w:tcBorders>
              <w:bottom w:val="single" w:sz="4" w:space="0" w:color="auto"/>
            </w:tcBorders>
          </w:tcPr>
          <w:p w14:paraId="3AD2DE23" w14:textId="1BB14C3A" w:rsidR="00277900" w:rsidRPr="001A6ABF" w:rsidRDefault="00277900" w:rsidP="0082663B">
            <w:pPr>
              <w:pStyle w:val="Capitol1111"/>
            </w:pPr>
            <w:r w:rsidRPr="001A6ABF">
              <w:t>Switch PoE</w:t>
            </w:r>
          </w:p>
        </w:tc>
        <w:tc>
          <w:tcPr>
            <w:tcW w:w="720" w:type="dxa"/>
          </w:tcPr>
          <w:p w14:paraId="186E9380"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5220" w:type="dxa"/>
            <w:gridSpan w:val="3"/>
          </w:tcPr>
          <w:p w14:paraId="7ACDF82C"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3240" w:type="dxa"/>
          </w:tcPr>
          <w:p w14:paraId="12346025"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r>
      <w:tr w:rsidR="00277900" w:rsidRPr="00534993" w14:paraId="567E6B0E" w14:textId="7E5921E9" w:rsidTr="00277900">
        <w:trPr>
          <w:gridAfter w:val="2"/>
          <w:wAfter w:w="774" w:type="dxa"/>
          <w:trHeight w:val="80"/>
          <w:tblHeader/>
        </w:trPr>
        <w:tc>
          <w:tcPr>
            <w:tcW w:w="625" w:type="dxa"/>
          </w:tcPr>
          <w:p w14:paraId="07F94E0E" w14:textId="5786FEEA" w:rsidR="00277900" w:rsidRPr="00277900" w:rsidRDefault="00AB23DD" w:rsidP="008D1899">
            <w:pPr>
              <w:spacing w:line="276" w:lineRule="auto"/>
              <w:rPr>
                <w:rFonts w:ascii="Trebuchet MS" w:hAnsi="Trebuchet MS"/>
                <w:sz w:val="20"/>
                <w:szCs w:val="20"/>
              </w:rPr>
            </w:pPr>
            <w:r>
              <w:rPr>
                <w:rFonts w:ascii="Trebuchet MS" w:hAnsi="Trebuchet MS"/>
                <w:sz w:val="20"/>
                <w:szCs w:val="20"/>
              </w:rPr>
              <w:t>721</w:t>
            </w:r>
          </w:p>
        </w:tc>
        <w:tc>
          <w:tcPr>
            <w:tcW w:w="1705" w:type="dxa"/>
            <w:gridSpan w:val="3"/>
            <w:shd w:val="clear" w:color="auto" w:fill="D9D9D9" w:themeFill="background1" w:themeFillShade="D9"/>
            <w:vAlign w:val="center"/>
          </w:tcPr>
          <w:p w14:paraId="0C16191E" w14:textId="78810066"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Caracteristică</w:t>
            </w:r>
          </w:p>
          <w:p w14:paraId="46CE3F6F" w14:textId="77777777" w:rsidR="00277900" w:rsidRPr="001A6ABF" w:rsidRDefault="00277900" w:rsidP="008D1899">
            <w:pPr>
              <w:spacing w:line="276" w:lineRule="auto"/>
              <w:rPr>
                <w:rFonts w:ascii="Trebuchet MS" w:hAnsi="Trebuchet MS" w:cs="Times New Roman"/>
                <w:color w:val="000000" w:themeColor="text1"/>
                <w:sz w:val="20"/>
                <w:szCs w:val="20"/>
              </w:rPr>
            </w:pPr>
          </w:p>
        </w:tc>
        <w:tc>
          <w:tcPr>
            <w:tcW w:w="2885" w:type="dxa"/>
            <w:gridSpan w:val="2"/>
            <w:shd w:val="clear" w:color="auto" w:fill="D9D9D9" w:themeFill="background1" w:themeFillShade="D9"/>
            <w:vAlign w:val="center"/>
          </w:tcPr>
          <w:p w14:paraId="71644D41" w14:textId="77777777"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Cerință minimală</w:t>
            </w:r>
          </w:p>
          <w:p w14:paraId="2FF49ED7" w14:textId="77777777" w:rsidR="00277900" w:rsidRPr="001A6ABF" w:rsidRDefault="00277900" w:rsidP="008D1899">
            <w:pPr>
              <w:spacing w:line="276" w:lineRule="auto"/>
              <w:rPr>
                <w:rFonts w:ascii="Trebuchet MS" w:hAnsi="Trebuchet MS" w:cs="Times New Roman"/>
                <w:color w:val="000000" w:themeColor="text1"/>
                <w:sz w:val="20"/>
                <w:szCs w:val="20"/>
              </w:rPr>
            </w:pPr>
          </w:p>
        </w:tc>
        <w:tc>
          <w:tcPr>
            <w:tcW w:w="720" w:type="dxa"/>
          </w:tcPr>
          <w:p w14:paraId="2EED1759"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9E8DD58" w14:textId="77777777" w:rsidR="00277900" w:rsidRPr="00277900" w:rsidRDefault="00277900" w:rsidP="008D1899">
            <w:pPr>
              <w:spacing w:line="276" w:lineRule="auto"/>
              <w:rPr>
                <w:rFonts w:ascii="Trebuchet MS" w:hAnsi="Trebuchet MS"/>
                <w:sz w:val="20"/>
                <w:szCs w:val="20"/>
              </w:rPr>
            </w:pPr>
          </w:p>
        </w:tc>
        <w:tc>
          <w:tcPr>
            <w:tcW w:w="3240" w:type="dxa"/>
          </w:tcPr>
          <w:p w14:paraId="3C76E9DF" w14:textId="77777777" w:rsidR="00277900" w:rsidRPr="00277900" w:rsidRDefault="00277900" w:rsidP="008D1899">
            <w:pPr>
              <w:spacing w:line="276" w:lineRule="auto"/>
              <w:rPr>
                <w:rFonts w:ascii="Trebuchet MS" w:hAnsi="Trebuchet MS"/>
                <w:sz w:val="20"/>
                <w:szCs w:val="20"/>
              </w:rPr>
            </w:pPr>
          </w:p>
        </w:tc>
      </w:tr>
      <w:tr w:rsidR="00277900" w:rsidRPr="00534993" w14:paraId="518AC073" w14:textId="38F6DE2A" w:rsidTr="00277900">
        <w:trPr>
          <w:gridAfter w:val="2"/>
          <w:wAfter w:w="774" w:type="dxa"/>
          <w:trHeight w:val="80"/>
        </w:trPr>
        <w:tc>
          <w:tcPr>
            <w:tcW w:w="625" w:type="dxa"/>
          </w:tcPr>
          <w:p w14:paraId="27802492" w14:textId="7ECEAFBD" w:rsidR="00277900" w:rsidRPr="00277900" w:rsidRDefault="00AB23DD" w:rsidP="008D1899">
            <w:pPr>
              <w:spacing w:line="276" w:lineRule="auto"/>
              <w:rPr>
                <w:rFonts w:ascii="Trebuchet MS" w:hAnsi="Trebuchet MS"/>
                <w:sz w:val="20"/>
                <w:szCs w:val="20"/>
              </w:rPr>
            </w:pPr>
            <w:r>
              <w:rPr>
                <w:rFonts w:ascii="Trebuchet MS" w:hAnsi="Trebuchet MS"/>
                <w:sz w:val="20"/>
                <w:szCs w:val="20"/>
              </w:rPr>
              <w:t>722</w:t>
            </w:r>
          </w:p>
        </w:tc>
        <w:tc>
          <w:tcPr>
            <w:tcW w:w="1705" w:type="dxa"/>
            <w:gridSpan w:val="3"/>
          </w:tcPr>
          <w:p w14:paraId="4ADDE6D4" w14:textId="02343273"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w:t>
            </w:r>
          </w:p>
        </w:tc>
        <w:tc>
          <w:tcPr>
            <w:tcW w:w="2885" w:type="dxa"/>
            <w:gridSpan w:val="2"/>
          </w:tcPr>
          <w:p w14:paraId="3DED3EB0"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Switch PoE+</w:t>
            </w:r>
          </w:p>
        </w:tc>
        <w:tc>
          <w:tcPr>
            <w:tcW w:w="720" w:type="dxa"/>
          </w:tcPr>
          <w:p w14:paraId="60045DBC"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80C7454" w14:textId="77777777" w:rsidR="00277900" w:rsidRPr="00277900" w:rsidRDefault="00277900" w:rsidP="008D1899">
            <w:pPr>
              <w:spacing w:line="276" w:lineRule="auto"/>
              <w:rPr>
                <w:rFonts w:ascii="Trebuchet MS" w:hAnsi="Trebuchet MS"/>
                <w:sz w:val="20"/>
                <w:szCs w:val="20"/>
              </w:rPr>
            </w:pPr>
          </w:p>
        </w:tc>
        <w:tc>
          <w:tcPr>
            <w:tcW w:w="3240" w:type="dxa"/>
          </w:tcPr>
          <w:p w14:paraId="71B5B60A" w14:textId="77777777" w:rsidR="00277900" w:rsidRPr="00277900" w:rsidRDefault="00277900" w:rsidP="008D1899">
            <w:pPr>
              <w:spacing w:line="276" w:lineRule="auto"/>
              <w:rPr>
                <w:rFonts w:ascii="Trebuchet MS" w:hAnsi="Trebuchet MS"/>
                <w:sz w:val="20"/>
                <w:szCs w:val="20"/>
              </w:rPr>
            </w:pPr>
          </w:p>
        </w:tc>
      </w:tr>
      <w:tr w:rsidR="00277900" w:rsidRPr="00534993" w14:paraId="566A4450" w14:textId="63159418" w:rsidTr="00277900">
        <w:trPr>
          <w:gridAfter w:val="2"/>
          <w:wAfter w:w="774" w:type="dxa"/>
          <w:trHeight w:val="170"/>
        </w:trPr>
        <w:tc>
          <w:tcPr>
            <w:tcW w:w="625" w:type="dxa"/>
          </w:tcPr>
          <w:p w14:paraId="1414EA68" w14:textId="54559B57" w:rsidR="00277900" w:rsidRPr="00277900" w:rsidRDefault="00AB23DD" w:rsidP="008D1899">
            <w:pPr>
              <w:spacing w:line="276" w:lineRule="auto"/>
              <w:rPr>
                <w:rFonts w:ascii="Trebuchet MS" w:hAnsi="Trebuchet MS"/>
                <w:sz w:val="20"/>
                <w:szCs w:val="20"/>
              </w:rPr>
            </w:pPr>
            <w:r>
              <w:rPr>
                <w:rFonts w:ascii="Trebuchet MS" w:hAnsi="Trebuchet MS"/>
                <w:sz w:val="20"/>
                <w:szCs w:val="20"/>
              </w:rPr>
              <w:t>723</w:t>
            </w:r>
          </w:p>
        </w:tc>
        <w:tc>
          <w:tcPr>
            <w:tcW w:w="1705" w:type="dxa"/>
            <w:gridSpan w:val="3"/>
          </w:tcPr>
          <w:p w14:paraId="5305E5CD" w14:textId="7A07B0C2"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Porturi Gigabit PoE+</w:t>
            </w:r>
          </w:p>
        </w:tc>
        <w:tc>
          <w:tcPr>
            <w:tcW w:w="2885" w:type="dxa"/>
            <w:gridSpan w:val="2"/>
          </w:tcPr>
          <w:p w14:paraId="244DC423"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8 porturi RJ45</w:t>
            </w:r>
          </w:p>
        </w:tc>
        <w:tc>
          <w:tcPr>
            <w:tcW w:w="720" w:type="dxa"/>
          </w:tcPr>
          <w:p w14:paraId="11D04269"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6E7F54F" w14:textId="77777777" w:rsidR="00277900" w:rsidRPr="00277900" w:rsidRDefault="00277900" w:rsidP="008D1899">
            <w:pPr>
              <w:spacing w:line="276" w:lineRule="auto"/>
              <w:rPr>
                <w:rFonts w:ascii="Trebuchet MS" w:hAnsi="Trebuchet MS"/>
                <w:sz w:val="20"/>
                <w:szCs w:val="20"/>
              </w:rPr>
            </w:pPr>
          </w:p>
        </w:tc>
        <w:tc>
          <w:tcPr>
            <w:tcW w:w="3240" w:type="dxa"/>
          </w:tcPr>
          <w:p w14:paraId="4DDF3D4D" w14:textId="77777777" w:rsidR="00277900" w:rsidRPr="00277900" w:rsidRDefault="00277900" w:rsidP="008D1899">
            <w:pPr>
              <w:spacing w:line="276" w:lineRule="auto"/>
              <w:rPr>
                <w:rFonts w:ascii="Trebuchet MS" w:hAnsi="Trebuchet MS"/>
                <w:sz w:val="20"/>
                <w:szCs w:val="20"/>
              </w:rPr>
            </w:pPr>
          </w:p>
        </w:tc>
      </w:tr>
      <w:tr w:rsidR="00277900" w:rsidRPr="00534993" w14:paraId="684F3411" w14:textId="083F91FC" w:rsidTr="00277900">
        <w:trPr>
          <w:gridAfter w:val="2"/>
          <w:wAfter w:w="774" w:type="dxa"/>
        </w:trPr>
        <w:tc>
          <w:tcPr>
            <w:tcW w:w="625" w:type="dxa"/>
          </w:tcPr>
          <w:p w14:paraId="7204F8C9" w14:textId="5D6993BA" w:rsidR="00277900" w:rsidRPr="00277900" w:rsidRDefault="00AB23DD" w:rsidP="008D1899">
            <w:pPr>
              <w:spacing w:line="276" w:lineRule="auto"/>
              <w:rPr>
                <w:rFonts w:ascii="Trebuchet MS" w:hAnsi="Trebuchet MS"/>
                <w:sz w:val="20"/>
                <w:szCs w:val="20"/>
              </w:rPr>
            </w:pPr>
            <w:r>
              <w:rPr>
                <w:rFonts w:ascii="Trebuchet MS" w:hAnsi="Trebuchet MS"/>
                <w:sz w:val="20"/>
                <w:szCs w:val="20"/>
              </w:rPr>
              <w:t>724</w:t>
            </w:r>
          </w:p>
        </w:tc>
        <w:tc>
          <w:tcPr>
            <w:tcW w:w="1705" w:type="dxa"/>
            <w:gridSpan w:val="3"/>
          </w:tcPr>
          <w:p w14:paraId="45CB837C" w14:textId="017148DD"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Porturi Gigabit</w:t>
            </w:r>
          </w:p>
        </w:tc>
        <w:tc>
          <w:tcPr>
            <w:tcW w:w="2885" w:type="dxa"/>
            <w:gridSpan w:val="2"/>
          </w:tcPr>
          <w:p w14:paraId="2B7FFE65"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2 porturi RJ45</w:t>
            </w:r>
          </w:p>
        </w:tc>
        <w:tc>
          <w:tcPr>
            <w:tcW w:w="720" w:type="dxa"/>
          </w:tcPr>
          <w:p w14:paraId="2B9D82FE"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869FC92" w14:textId="77777777" w:rsidR="00277900" w:rsidRPr="00277900" w:rsidRDefault="00277900" w:rsidP="008D1899">
            <w:pPr>
              <w:spacing w:line="276" w:lineRule="auto"/>
              <w:rPr>
                <w:rFonts w:ascii="Trebuchet MS" w:hAnsi="Trebuchet MS"/>
                <w:sz w:val="20"/>
                <w:szCs w:val="20"/>
              </w:rPr>
            </w:pPr>
          </w:p>
        </w:tc>
        <w:tc>
          <w:tcPr>
            <w:tcW w:w="3240" w:type="dxa"/>
          </w:tcPr>
          <w:p w14:paraId="09D03051" w14:textId="77777777" w:rsidR="00277900" w:rsidRPr="00277900" w:rsidRDefault="00277900" w:rsidP="008D1899">
            <w:pPr>
              <w:spacing w:line="276" w:lineRule="auto"/>
              <w:rPr>
                <w:rFonts w:ascii="Trebuchet MS" w:hAnsi="Trebuchet MS"/>
                <w:sz w:val="20"/>
                <w:szCs w:val="20"/>
              </w:rPr>
            </w:pPr>
          </w:p>
        </w:tc>
      </w:tr>
      <w:tr w:rsidR="00277900" w:rsidRPr="00534993" w14:paraId="05435120" w14:textId="12DA36A5" w:rsidTr="00277900">
        <w:trPr>
          <w:gridAfter w:val="2"/>
          <w:wAfter w:w="774" w:type="dxa"/>
        </w:trPr>
        <w:tc>
          <w:tcPr>
            <w:tcW w:w="625" w:type="dxa"/>
          </w:tcPr>
          <w:p w14:paraId="160B4904" w14:textId="7E4445B9" w:rsidR="00277900" w:rsidRPr="00277900" w:rsidRDefault="00AB23DD" w:rsidP="008D1899">
            <w:pPr>
              <w:spacing w:line="276" w:lineRule="auto"/>
              <w:rPr>
                <w:rFonts w:ascii="Trebuchet MS" w:hAnsi="Trebuchet MS"/>
                <w:sz w:val="20"/>
                <w:szCs w:val="20"/>
              </w:rPr>
            </w:pPr>
            <w:r>
              <w:rPr>
                <w:rFonts w:ascii="Trebuchet MS" w:hAnsi="Trebuchet MS"/>
                <w:sz w:val="20"/>
                <w:szCs w:val="20"/>
              </w:rPr>
              <w:t>725</w:t>
            </w:r>
          </w:p>
        </w:tc>
        <w:tc>
          <w:tcPr>
            <w:tcW w:w="1705" w:type="dxa"/>
            <w:gridSpan w:val="3"/>
          </w:tcPr>
          <w:p w14:paraId="418D660A" w14:textId="43C92132"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Porturi 10GBASE-X</w:t>
            </w:r>
          </w:p>
        </w:tc>
        <w:tc>
          <w:tcPr>
            <w:tcW w:w="2885" w:type="dxa"/>
            <w:gridSpan w:val="2"/>
          </w:tcPr>
          <w:p w14:paraId="68905CC1"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2 porturi SFP</w:t>
            </w:r>
          </w:p>
        </w:tc>
        <w:tc>
          <w:tcPr>
            <w:tcW w:w="720" w:type="dxa"/>
          </w:tcPr>
          <w:p w14:paraId="0C7EF16C"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6755EED" w14:textId="77777777" w:rsidR="00277900" w:rsidRPr="00277900" w:rsidRDefault="00277900" w:rsidP="008D1899">
            <w:pPr>
              <w:spacing w:line="276" w:lineRule="auto"/>
              <w:rPr>
                <w:rFonts w:ascii="Trebuchet MS" w:hAnsi="Trebuchet MS"/>
                <w:sz w:val="20"/>
                <w:szCs w:val="20"/>
              </w:rPr>
            </w:pPr>
          </w:p>
        </w:tc>
        <w:tc>
          <w:tcPr>
            <w:tcW w:w="3240" w:type="dxa"/>
          </w:tcPr>
          <w:p w14:paraId="586F19A7" w14:textId="77777777" w:rsidR="00277900" w:rsidRPr="00277900" w:rsidRDefault="00277900" w:rsidP="008D1899">
            <w:pPr>
              <w:spacing w:line="276" w:lineRule="auto"/>
              <w:rPr>
                <w:rFonts w:ascii="Trebuchet MS" w:hAnsi="Trebuchet MS"/>
                <w:sz w:val="20"/>
                <w:szCs w:val="20"/>
              </w:rPr>
            </w:pPr>
          </w:p>
        </w:tc>
      </w:tr>
      <w:tr w:rsidR="00277900" w:rsidRPr="00534993" w14:paraId="67A229B8" w14:textId="393800F9" w:rsidTr="00277900">
        <w:trPr>
          <w:gridAfter w:val="2"/>
          <w:wAfter w:w="774" w:type="dxa"/>
        </w:trPr>
        <w:tc>
          <w:tcPr>
            <w:tcW w:w="625" w:type="dxa"/>
          </w:tcPr>
          <w:p w14:paraId="0738D928" w14:textId="081D0496" w:rsidR="00277900" w:rsidRPr="00277900" w:rsidRDefault="00AB23DD" w:rsidP="008D1899">
            <w:pPr>
              <w:spacing w:line="276" w:lineRule="auto"/>
              <w:rPr>
                <w:rFonts w:ascii="Trebuchet MS" w:hAnsi="Trebuchet MS"/>
                <w:sz w:val="20"/>
                <w:szCs w:val="20"/>
              </w:rPr>
            </w:pPr>
            <w:r>
              <w:rPr>
                <w:rFonts w:ascii="Trebuchet MS" w:hAnsi="Trebuchet MS"/>
                <w:sz w:val="20"/>
                <w:szCs w:val="20"/>
              </w:rPr>
              <w:t>726</w:t>
            </w:r>
          </w:p>
        </w:tc>
        <w:tc>
          <w:tcPr>
            <w:tcW w:w="1705" w:type="dxa"/>
            <w:gridSpan w:val="3"/>
          </w:tcPr>
          <w:p w14:paraId="028BF984" w14:textId="49FCEDBA"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Viteza de transfer</w:t>
            </w:r>
          </w:p>
        </w:tc>
        <w:tc>
          <w:tcPr>
            <w:tcW w:w="2885" w:type="dxa"/>
            <w:gridSpan w:val="2"/>
          </w:tcPr>
          <w:p w14:paraId="4EEFFBF8"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24Gbps</w:t>
            </w:r>
          </w:p>
        </w:tc>
        <w:tc>
          <w:tcPr>
            <w:tcW w:w="720" w:type="dxa"/>
          </w:tcPr>
          <w:p w14:paraId="17D287E0"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65F25DD" w14:textId="77777777" w:rsidR="00277900" w:rsidRPr="00277900" w:rsidRDefault="00277900" w:rsidP="008D1899">
            <w:pPr>
              <w:spacing w:line="276" w:lineRule="auto"/>
              <w:rPr>
                <w:rFonts w:ascii="Trebuchet MS" w:hAnsi="Trebuchet MS"/>
                <w:sz w:val="20"/>
                <w:szCs w:val="20"/>
              </w:rPr>
            </w:pPr>
          </w:p>
        </w:tc>
        <w:tc>
          <w:tcPr>
            <w:tcW w:w="3240" w:type="dxa"/>
          </w:tcPr>
          <w:p w14:paraId="348A1A1D" w14:textId="77777777" w:rsidR="00277900" w:rsidRPr="00277900" w:rsidRDefault="00277900" w:rsidP="008D1899">
            <w:pPr>
              <w:spacing w:line="276" w:lineRule="auto"/>
              <w:rPr>
                <w:rFonts w:ascii="Trebuchet MS" w:hAnsi="Trebuchet MS"/>
                <w:sz w:val="20"/>
                <w:szCs w:val="20"/>
              </w:rPr>
            </w:pPr>
          </w:p>
        </w:tc>
      </w:tr>
      <w:tr w:rsidR="00277900" w:rsidRPr="00534993" w14:paraId="6BE665C2" w14:textId="31189338" w:rsidTr="00277900">
        <w:trPr>
          <w:gridAfter w:val="2"/>
          <w:wAfter w:w="774" w:type="dxa"/>
        </w:trPr>
        <w:tc>
          <w:tcPr>
            <w:tcW w:w="625" w:type="dxa"/>
          </w:tcPr>
          <w:p w14:paraId="42E1807A" w14:textId="78718119" w:rsidR="00277900" w:rsidRPr="00277900" w:rsidRDefault="00AB23DD" w:rsidP="008D1899">
            <w:pPr>
              <w:spacing w:line="276" w:lineRule="auto"/>
              <w:rPr>
                <w:rFonts w:ascii="Trebuchet MS" w:hAnsi="Trebuchet MS"/>
                <w:sz w:val="20"/>
                <w:szCs w:val="20"/>
              </w:rPr>
            </w:pPr>
            <w:r>
              <w:rPr>
                <w:rFonts w:ascii="Trebuchet MS" w:hAnsi="Trebuchet MS"/>
                <w:sz w:val="20"/>
                <w:szCs w:val="20"/>
              </w:rPr>
              <w:t>727</w:t>
            </w:r>
          </w:p>
        </w:tc>
        <w:tc>
          <w:tcPr>
            <w:tcW w:w="1705" w:type="dxa"/>
            <w:gridSpan w:val="3"/>
          </w:tcPr>
          <w:p w14:paraId="53275368" w14:textId="2AEF8C2E"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Buget PoE</w:t>
            </w:r>
          </w:p>
        </w:tc>
        <w:tc>
          <w:tcPr>
            <w:tcW w:w="2885" w:type="dxa"/>
            <w:gridSpan w:val="2"/>
          </w:tcPr>
          <w:p w14:paraId="26B79546"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125W</w:t>
            </w:r>
          </w:p>
        </w:tc>
        <w:tc>
          <w:tcPr>
            <w:tcW w:w="720" w:type="dxa"/>
          </w:tcPr>
          <w:p w14:paraId="33F430E7"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9E14832" w14:textId="77777777" w:rsidR="00277900" w:rsidRPr="00277900" w:rsidRDefault="00277900" w:rsidP="008D1899">
            <w:pPr>
              <w:spacing w:line="276" w:lineRule="auto"/>
              <w:rPr>
                <w:rFonts w:ascii="Trebuchet MS" w:hAnsi="Trebuchet MS"/>
                <w:sz w:val="20"/>
                <w:szCs w:val="20"/>
              </w:rPr>
            </w:pPr>
          </w:p>
        </w:tc>
        <w:tc>
          <w:tcPr>
            <w:tcW w:w="3240" w:type="dxa"/>
          </w:tcPr>
          <w:p w14:paraId="16D4862A" w14:textId="77777777" w:rsidR="00277900" w:rsidRPr="00277900" w:rsidRDefault="00277900" w:rsidP="008D1899">
            <w:pPr>
              <w:spacing w:line="276" w:lineRule="auto"/>
              <w:rPr>
                <w:rFonts w:ascii="Trebuchet MS" w:hAnsi="Trebuchet MS"/>
                <w:sz w:val="20"/>
                <w:szCs w:val="20"/>
              </w:rPr>
            </w:pPr>
          </w:p>
        </w:tc>
      </w:tr>
      <w:tr w:rsidR="00277900" w:rsidRPr="00534993" w14:paraId="2DE3FABD" w14:textId="722BC349" w:rsidTr="00277900">
        <w:trPr>
          <w:gridAfter w:val="2"/>
          <w:wAfter w:w="774" w:type="dxa"/>
        </w:trPr>
        <w:tc>
          <w:tcPr>
            <w:tcW w:w="625" w:type="dxa"/>
          </w:tcPr>
          <w:p w14:paraId="108C0CA2" w14:textId="05087A8E" w:rsidR="00277900" w:rsidRPr="00277900" w:rsidRDefault="00AB23DD" w:rsidP="008D1899">
            <w:pPr>
              <w:spacing w:line="276" w:lineRule="auto"/>
              <w:rPr>
                <w:rFonts w:ascii="Trebuchet MS" w:hAnsi="Trebuchet MS"/>
                <w:sz w:val="20"/>
                <w:szCs w:val="20"/>
              </w:rPr>
            </w:pPr>
            <w:r>
              <w:rPr>
                <w:rFonts w:ascii="Trebuchet MS" w:hAnsi="Trebuchet MS"/>
                <w:sz w:val="20"/>
                <w:szCs w:val="20"/>
              </w:rPr>
              <w:t>728</w:t>
            </w:r>
          </w:p>
        </w:tc>
        <w:tc>
          <w:tcPr>
            <w:tcW w:w="1705" w:type="dxa"/>
            <w:gridSpan w:val="3"/>
          </w:tcPr>
          <w:p w14:paraId="00DAC0B0" w14:textId="600A91E6"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Control</w:t>
            </w:r>
          </w:p>
        </w:tc>
        <w:tc>
          <w:tcPr>
            <w:tcW w:w="2885" w:type="dxa"/>
            <w:gridSpan w:val="2"/>
          </w:tcPr>
          <w:p w14:paraId="631EC121"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RS-232 prin intermediul porturilor USB-C si RJ45</w:t>
            </w:r>
          </w:p>
        </w:tc>
        <w:tc>
          <w:tcPr>
            <w:tcW w:w="720" w:type="dxa"/>
          </w:tcPr>
          <w:p w14:paraId="685BB03D"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FECB62B" w14:textId="77777777" w:rsidR="00277900" w:rsidRPr="00277900" w:rsidRDefault="00277900" w:rsidP="008D1899">
            <w:pPr>
              <w:spacing w:line="276" w:lineRule="auto"/>
              <w:rPr>
                <w:rFonts w:ascii="Trebuchet MS" w:hAnsi="Trebuchet MS"/>
                <w:sz w:val="20"/>
                <w:szCs w:val="20"/>
              </w:rPr>
            </w:pPr>
          </w:p>
        </w:tc>
        <w:tc>
          <w:tcPr>
            <w:tcW w:w="3240" w:type="dxa"/>
          </w:tcPr>
          <w:p w14:paraId="13EFB30B" w14:textId="77777777" w:rsidR="00277900" w:rsidRPr="00277900" w:rsidRDefault="00277900" w:rsidP="008D1899">
            <w:pPr>
              <w:spacing w:line="276" w:lineRule="auto"/>
              <w:rPr>
                <w:rFonts w:ascii="Trebuchet MS" w:hAnsi="Trebuchet MS"/>
                <w:sz w:val="20"/>
                <w:szCs w:val="20"/>
              </w:rPr>
            </w:pPr>
          </w:p>
        </w:tc>
      </w:tr>
      <w:tr w:rsidR="00277900" w:rsidRPr="00534993" w14:paraId="67E2668C" w14:textId="6DB479A5" w:rsidTr="00277900">
        <w:trPr>
          <w:gridAfter w:val="2"/>
          <w:wAfter w:w="774" w:type="dxa"/>
        </w:trPr>
        <w:tc>
          <w:tcPr>
            <w:tcW w:w="625" w:type="dxa"/>
          </w:tcPr>
          <w:p w14:paraId="4D2D7266" w14:textId="3C6EDB7A" w:rsidR="00277900" w:rsidRPr="00277900" w:rsidRDefault="00AB23DD" w:rsidP="008D1899">
            <w:pPr>
              <w:spacing w:line="276" w:lineRule="auto"/>
              <w:rPr>
                <w:rFonts w:ascii="Trebuchet MS" w:hAnsi="Trebuchet MS"/>
                <w:sz w:val="20"/>
                <w:szCs w:val="20"/>
              </w:rPr>
            </w:pPr>
            <w:r>
              <w:rPr>
                <w:rFonts w:ascii="Trebuchet MS" w:hAnsi="Trebuchet MS"/>
                <w:sz w:val="20"/>
                <w:szCs w:val="20"/>
              </w:rPr>
              <w:t>729</w:t>
            </w:r>
          </w:p>
        </w:tc>
        <w:tc>
          <w:tcPr>
            <w:tcW w:w="1705" w:type="dxa"/>
            <w:gridSpan w:val="3"/>
          </w:tcPr>
          <w:p w14:paraId="1E16EB3F" w14:textId="67CD61CA"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Functii</w:t>
            </w:r>
          </w:p>
        </w:tc>
        <w:tc>
          <w:tcPr>
            <w:tcW w:w="2885" w:type="dxa"/>
            <w:gridSpan w:val="2"/>
          </w:tcPr>
          <w:p w14:paraId="704B8768" w14:textId="77777777" w:rsidR="00277900" w:rsidRPr="001A6ABF" w:rsidRDefault="00277900" w:rsidP="00CA63AD">
            <w:pPr>
              <w:pStyle w:val="ListParagraph"/>
              <w:numPr>
                <w:ilvl w:val="0"/>
                <w:numId w:val="367"/>
              </w:numPr>
              <w:ind w:left="435" w:hanging="270"/>
            </w:pPr>
            <w:r w:rsidRPr="001A6ABF">
              <w:t>Recunoasterea echipamentelor conectate in retea prin intermediul IGMP Plus;</w:t>
            </w:r>
          </w:p>
          <w:p w14:paraId="1C96917A" w14:textId="77777777" w:rsidR="00277900" w:rsidRPr="001A6ABF" w:rsidRDefault="00277900" w:rsidP="00CA63AD">
            <w:pPr>
              <w:pStyle w:val="ListParagraph"/>
              <w:numPr>
                <w:ilvl w:val="0"/>
                <w:numId w:val="367"/>
              </w:numPr>
              <w:ind w:left="435" w:hanging="270"/>
            </w:pPr>
            <w:r w:rsidRPr="001A6ABF">
              <w:t>Posibilitate de montare pentru a avea porturile accesibile in partea frontala a rack-ului;</w:t>
            </w:r>
          </w:p>
          <w:p w14:paraId="5757AFFD" w14:textId="77777777" w:rsidR="00277900" w:rsidRPr="001A6ABF" w:rsidRDefault="00277900" w:rsidP="00CA63AD">
            <w:pPr>
              <w:pStyle w:val="ListParagraph"/>
              <w:numPr>
                <w:ilvl w:val="0"/>
                <w:numId w:val="367"/>
              </w:numPr>
              <w:ind w:left="435" w:hanging="270"/>
            </w:pPr>
            <w:r w:rsidRPr="001A6ABF">
              <w:t>Rutare statica, RIP si PIM;</w:t>
            </w:r>
          </w:p>
          <w:p w14:paraId="5A075F5D" w14:textId="12ABC596" w:rsidR="00277900" w:rsidRPr="001A6ABF" w:rsidRDefault="00277900" w:rsidP="00CA63AD">
            <w:pPr>
              <w:pStyle w:val="ListParagraph"/>
              <w:numPr>
                <w:ilvl w:val="0"/>
                <w:numId w:val="367"/>
              </w:numPr>
              <w:ind w:left="435" w:hanging="270"/>
            </w:pPr>
            <w:r w:rsidRPr="001A6ABF">
              <w:t>Server DHCP si PTPv2.</w:t>
            </w:r>
          </w:p>
        </w:tc>
        <w:tc>
          <w:tcPr>
            <w:tcW w:w="720" w:type="dxa"/>
          </w:tcPr>
          <w:p w14:paraId="276BDF02"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1B986440" w14:textId="77777777" w:rsidR="00277900" w:rsidRPr="00277900" w:rsidRDefault="00277900" w:rsidP="00277900">
            <w:pPr>
              <w:spacing w:line="276" w:lineRule="auto"/>
              <w:rPr>
                <w:rFonts w:ascii="Trebuchet MS" w:hAnsi="Trebuchet MS"/>
                <w:sz w:val="20"/>
                <w:szCs w:val="20"/>
              </w:rPr>
            </w:pPr>
          </w:p>
        </w:tc>
        <w:tc>
          <w:tcPr>
            <w:tcW w:w="3240" w:type="dxa"/>
          </w:tcPr>
          <w:p w14:paraId="3FABA82D" w14:textId="77777777" w:rsidR="00277900" w:rsidRPr="00277900" w:rsidRDefault="00277900" w:rsidP="00277900">
            <w:pPr>
              <w:spacing w:line="276" w:lineRule="auto"/>
              <w:rPr>
                <w:rFonts w:ascii="Trebuchet MS" w:hAnsi="Trebuchet MS"/>
                <w:sz w:val="20"/>
                <w:szCs w:val="20"/>
              </w:rPr>
            </w:pPr>
          </w:p>
        </w:tc>
      </w:tr>
      <w:tr w:rsidR="00277900" w:rsidRPr="0031730B" w14:paraId="21049B46" w14:textId="375F9C4B" w:rsidTr="00277900">
        <w:trPr>
          <w:gridAfter w:val="2"/>
          <w:wAfter w:w="774" w:type="dxa"/>
        </w:trPr>
        <w:tc>
          <w:tcPr>
            <w:tcW w:w="625" w:type="dxa"/>
          </w:tcPr>
          <w:p w14:paraId="58797A43" w14:textId="44D69BAD" w:rsidR="00277900" w:rsidRPr="00277900" w:rsidRDefault="00AB23DD" w:rsidP="00277900">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730</w:t>
            </w:r>
          </w:p>
        </w:tc>
        <w:tc>
          <w:tcPr>
            <w:tcW w:w="4590" w:type="dxa"/>
            <w:gridSpan w:val="5"/>
            <w:tcBorders>
              <w:bottom w:val="single" w:sz="4" w:space="0" w:color="auto"/>
            </w:tcBorders>
          </w:tcPr>
          <w:p w14:paraId="33DC2F05" w14:textId="638AA219" w:rsidR="00277900" w:rsidRPr="001A6ABF" w:rsidRDefault="00277900" w:rsidP="0082663B">
            <w:pPr>
              <w:pStyle w:val="Capitol1111"/>
            </w:pPr>
            <w:r w:rsidRPr="001A6ABF">
              <w:t>Distribuitor amplificator 1:2</w:t>
            </w:r>
          </w:p>
        </w:tc>
        <w:tc>
          <w:tcPr>
            <w:tcW w:w="720" w:type="dxa"/>
          </w:tcPr>
          <w:p w14:paraId="59AEDF2F"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5220" w:type="dxa"/>
            <w:gridSpan w:val="3"/>
          </w:tcPr>
          <w:p w14:paraId="09399CF0"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3240" w:type="dxa"/>
          </w:tcPr>
          <w:p w14:paraId="69FBA9D5"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r>
      <w:tr w:rsidR="00277900" w:rsidRPr="00534993" w14:paraId="16143EB1" w14:textId="76AF403E" w:rsidTr="00277900">
        <w:trPr>
          <w:gridAfter w:val="2"/>
          <w:wAfter w:w="774" w:type="dxa"/>
          <w:tblHeader/>
        </w:trPr>
        <w:tc>
          <w:tcPr>
            <w:tcW w:w="625" w:type="dxa"/>
          </w:tcPr>
          <w:p w14:paraId="08108D76" w14:textId="5E10D5C5" w:rsidR="00277900" w:rsidRPr="00277900" w:rsidRDefault="00AB23DD" w:rsidP="00277900">
            <w:pPr>
              <w:spacing w:line="276" w:lineRule="auto"/>
              <w:rPr>
                <w:rFonts w:ascii="Trebuchet MS" w:hAnsi="Trebuchet MS"/>
                <w:sz w:val="20"/>
                <w:szCs w:val="20"/>
              </w:rPr>
            </w:pPr>
            <w:r>
              <w:rPr>
                <w:rFonts w:ascii="Trebuchet MS" w:hAnsi="Trebuchet MS"/>
                <w:sz w:val="20"/>
                <w:szCs w:val="20"/>
              </w:rPr>
              <w:t>731</w:t>
            </w:r>
          </w:p>
        </w:tc>
        <w:tc>
          <w:tcPr>
            <w:tcW w:w="1705" w:type="dxa"/>
            <w:gridSpan w:val="3"/>
            <w:shd w:val="clear" w:color="auto" w:fill="D9D9D9" w:themeFill="background1" w:themeFillShade="D9"/>
            <w:vAlign w:val="center"/>
          </w:tcPr>
          <w:p w14:paraId="28151783" w14:textId="47544CBB" w:rsidR="00277900" w:rsidRPr="001A6ABF" w:rsidRDefault="00277900" w:rsidP="003B223F">
            <w:pPr>
              <w:spacing w:line="276" w:lineRule="auto"/>
              <w:jc w:val="center"/>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Caracteristică</w:t>
            </w:r>
          </w:p>
        </w:tc>
        <w:tc>
          <w:tcPr>
            <w:tcW w:w="2885" w:type="dxa"/>
            <w:gridSpan w:val="2"/>
            <w:shd w:val="clear" w:color="auto" w:fill="D9D9D9" w:themeFill="background1" w:themeFillShade="D9"/>
            <w:vAlign w:val="center"/>
          </w:tcPr>
          <w:p w14:paraId="7A547B89" w14:textId="62C7C5DC" w:rsidR="00277900" w:rsidRPr="001A6ABF" w:rsidRDefault="00277900" w:rsidP="003B223F">
            <w:pPr>
              <w:spacing w:line="276" w:lineRule="auto"/>
              <w:jc w:val="center"/>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Cerință minimală</w:t>
            </w:r>
          </w:p>
        </w:tc>
        <w:tc>
          <w:tcPr>
            <w:tcW w:w="720" w:type="dxa"/>
          </w:tcPr>
          <w:p w14:paraId="4DFAAD9B"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5DD3DC4F" w14:textId="77777777" w:rsidR="00277900" w:rsidRPr="00277900" w:rsidRDefault="00277900" w:rsidP="00277900">
            <w:pPr>
              <w:spacing w:line="276" w:lineRule="auto"/>
              <w:rPr>
                <w:rFonts w:ascii="Trebuchet MS" w:hAnsi="Trebuchet MS"/>
                <w:sz w:val="20"/>
                <w:szCs w:val="20"/>
              </w:rPr>
            </w:pPr>
          </w:p>
        </w:tc>
        <w:tc>
          <w:tcPr>
            <w:tcW w:w="3240" w:type="dxa"/>
          </w:tcPr>
          <w:p w14:paraId="3C4091FF" w14:textId="77777777" w:rsidR="00277900" w:rsidRPr="00277900" w:rsidRDefault="00277900" w:rsidP="00277900">
            <w:pPr>
              <w:spacing w:line="276" w:lineRule="auto"/>
              <w:rPr>
                <w:rFonts w:ascii="Trebuchet MS" w:hAnsi="Trebuchet MS"/>
                <w:sz w:val="20"/>
                <w:szCs w:val="20"/>
              </w:rPr>
            </w:pPr>
          </w:p>
        </w:tc>
      </w:tr>
      <w:tr w:rsidR="00277900" w:rsidRPr="00534993" w14:paraId="3B00EF21" w14:textId="142DA6B3" w:rsidTr="00277900">
        <w:trPr>
          <w:gridAfter w:val="2"/>
          <w:wAfter w:w="774" w:type="dxa"/>
        </w:trPr>
        <w:tc>
          <w:tcPr>
            <w:tcW w:w="625" w:type="dxa"/>
          </w:tcPr>
          <w:p w14:paraId="35CA8788" w14:textId="7746E51F" w:rsidR="00277900" w:rsidRPr="00277900" w:rsidRDefault="00AB23DD" w:rsidP="008D1899">
            <w:pPr>
              <w:spacing w:line="276" w:lineRule="auto"/>
              <w:rPr>
                <w:rFonts w:ascii="Trebuchet MS" w:hAnsi="Trebuchet MS"/>
                <w:sz w:val="20"/>
                <w:szCs w:val="20"/>
              </w:rPr>
            </w:pPr>
            <w:r>
              <w:rPr>
                <w:rFonts w:ascii="Trebuchet MS" w:hAnsi="Trebuchet MS"/>
                <w:sz w:val="20"/>
                <w:szCs w:val="20"/>
              </w:rPr>
              <w:t>732</w:t>
            </w:r>
          </w:p>
        </w:tc>
        <w:tc>
          <w:tcPr>
            <w:tcW w:w="1705" w:type="dxa"/>
            <w:gridSpan w:val="3"/>
          </w:tcPr>
          <w:p w14:paraId="21B5D2F6" w14:textId="7E0F8E14"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w:t>
            </w:r>
          </w:p>
        </w:tc>
        <w:tc>
          <w:tcPr>
            <w:tcW w:w="2885" w:type="dxa"/>
            <w:gridSpan w:val="2"/>
          </w:tcPr>
          <w:p w14:paraId="576AE5DB"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Distribuitor amplificator 1:2 HDMI</w:t>
            </w:r>
          </w:p>
        </w:tc>
        <w:tc>
          <w:tcPr>
            <w:tcW w:w="720" w:type="dxa"/>
          </w:tcPr>
          <w:p w14:paraId="32B04575"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9DA1651" w14:textId="77777777" w:rsidR="00277900" w:rsidRPr="00277900" w:rsidRDefault="00277900" w:rsidP="008D1899">
            <w:pPr>
              <w:spacing w:line="276" w:lineRule="auto"/>
              <w:rPr>
                <w:rFonts w:ascii="Trebuchet MS" w:hAnsi="Trebuchet MS"/>
                <w:sz w:val="20"/>
                <w:szCs w:val="20"/>
              </w:rPr>
            </w:pPr>
          </w:p>
        </w:tc>
        <w:tc>
          <w:tcPr>
            <w:tcW w:w="3240" w:type="dxa"/>
          </w:tcPr>
          <w:p w14:paraId="3660EA4F" w14:textId="77777777" w:rsidR="00277900" w:rsidRPr="00277900" w:rsidRDefault="00277900" w:rsidP="008D1899">
            <w:pPr>
              <w:spacing w:line="276" w:lineRule="auto"/>
              <w:rPr>
                <w:rFonts w:ascii="Trebuchet MS" w:hAnsi="Trebuchet MS"/>
                <w:sz w:val="20"/>
                <w:szCs w:val="20"/>
              </w:rPr>
            </w:pPr>
          </w:p>
        </w:tc>
      </w:tr>
      <w:tr w:rsidR="00277900" w:rsidRPr="00534993" w14:paraId="0639FDCA" w14:textId="3F09A4E7" w:rsidTr="00277900">
        <w:trPr>
          <w:gridAfter w:val="2"/>
          <w:wAfter w:w="774" w:type="dxa"/>
        </w:trPr>
        <w:tc>
          <w:tcPr>
            <w:tcW w:w="625" w:type="dxa"/>
          </w:tcPr>
          <w:p w14:paraId="5F9F704C" w14:textId="6810E15B" w:rsidR="00277900" w:rsidRPr="00277900" w:rsidRDefault="00AB23DD" w:rsidP="008D1899">
            <w:pPr>
              <w:spacing w:line="276" w:lineRule="auto"/>
              <w:rPr>
                <w:rFonts w:ascii="Trebuchet MS" w:hAnsi="Trebuchet MS"/>
                <w:sz w:val="20"/>
                <w:szCs w:val="20"/>
              </w:rPr>
            </w:pPr>
            <w:r>
              <w:rPr>
                <w:rFonts w:ascii="Trebuchet MS" w:hAnsi="Trebuchet MS"/>
                <w:sz w:val="20"/>
                <w:szCs w:val="20"/>
              </w:rPr>
              <w:t>733</w:t>
            </w:r>
          </w:p>
        </w:tc>
        <w:tc>
          <w:tcPr>
            <w:tcW w:w="1705" w:type="dxa"/>
            <w:gridSpan w:val="3"/>
          </w:tcPr>
          <w:p w14:paraId="2DE2A666" w14:textId="35BE4665"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Conectivitate</w:t>
            </w:r>
          </w:p>
        </w:tc>
        <w:tc>
          <w:tcPr>
            <w:tcW w:w="2885" w:type="dxa"/>
            <w:gridSpan w:val="2"/>
          </w:tcPr>
          <w:p w14:paraId="6B164FA0"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1x Intrare HDMI;</w:t>
            </w:r>
          </w:p>
          <w:p w14:paraId="51F98C48"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2x Iesiri HDMI;</w:t>
            </w:r>
          </w:p>
          <w:p w14:paraId="6D879A5E"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1x RS-232 pentru actualizare firmware.</w:t>
            </w:r>
          </w:p>
        </w:tc>
        <w:tc>
          <w:tcPr>
            <w:tcW w:w="720" w:type="dxa"/>
          </w:tcPr>
          <w:p w14:paraId="6143516F"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5C9DC7C" w14:textId="77777777" w:rsidR="00277900" w:rsidRPr="00277900" w:rsidRDefault="00277900" w:rsidP="008D1899">
            <w:pPr>
              <w:spacing w:line="276" w:lineRule="auto"/>
              <w:rPr>
                <w:rFonts w:ascii="Trebuchet MS" w:hAnsi="Trebuchet MS"/>
                <w:sz w:val="20"/>
                <w:szCs w:val="20"/>
              </w:rPr>
            </w:pPr>
          </w:p>
        </w:tc>
        <w:tc>
          <w:tcPr>
            <w:tcW w:w="3240" w:type="dxa"/>
          </w:tcPr>
          <w:p w14:paraId="70080157" w14:textId="77777777" w:rsidR="00277900" w:rsidRPr="00277900" w:rsidRDefault="00277900" w:rsidP="008D1899">
            <w:pPr>
              <w:spacing w:line="276" w:lineRule="auto"/>
              <w:rPr>
                <w:rFonts w:ascii="Trebuchet MS" w:hAnsi="Trebuchet MS"/>
                <w:sz w:val="20"/>
                <w:szCs w:val="20"/>
              </w:rPr>
            </w:pPr>
          </w:p>
        </w:tc>
      </w:tr>
      <w:tr w:rsidR="00277900" w:rsidRPr="00534993" w14:paraId="4A060937" w14:textId="7E28551F" w:rsidTr="00277900">
        <w:trPr>
          <w:gridAfter w:val="2"/>
          <w:wAfter w:w="774" w:type="dxa"/>
        </w:trPr>
        <w:tc>
          <w:tcPr>
            <w:tcW w:w="625" w:type="dxa"/>
          </w:tcPr>
          <w:p w14:paraId="6A4B733C" w14:textId="6D85735C" w:rsidR="00277900" w:rsidRPr="00277900" w:rsidRDefault="00AB23DD" w:rsidP="008D1899">
            <w:pPr>
              <w:spacing w:line="276" w:lineRule="auto"/>
              <w:rPr>
                <w:rFonts w:ascii="Trebuchet MS" w:hAnsi="Trebuchet MS"/>
                <w:sz w:val="20"/>
                <w:szCs w:val="20"/>
              </w:rPr>
            </w:pPr>
            <w:r>
              <w:rPr>
                <w:rFonts w:ascii="Trebuchet MS" w:hAnsi="Trebuchet MS"/>
                <w:sz w:val="20"/>
                <w:szCs w:val="20"/>
              </w:rPr>
              <w:t>734</w:t>
            </w:r>
          </w:p>
        </w:tc>
        <w:tc>
          <w:tcPr>
            <w:tcW w:w="1705" w:type="dxa"/>
            <w:gridSpan w:val="3"/>
          </w:tcPr>
          <w:p w14:paraId="79C9E8C0" w14:textId="02A40B20"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Video</w:t>
            </w:r>
          </w:p>
        </w:tc>
        <w:tc>
          <w:tcPr>
            <w:tcW w:w="2885" w:type="dxa"/>
            <w:gridSpan w:val="2"/>
          </w:tcPr>
          <w:p w14:paraId="51F2FAB2" w14:textId="77777777" w:rsidR="00277900" w:rsidRPr="001A6ABF" w:rsidRDefault="00277900" w:rsidP="00CA63AD">
            <w:pPr>
              <w:pStyle w:val="ListParagraph"/>
              <w:numPr>
                <w:ilvl w:val="0"/>
                <w:numId w:val="368"/>
              </w:numPr>
              <w:ind w:left="435" w:hanging="270"/>
            </w:pPr>
            <w:r w:rsidRPr="001A6ABF">
              <w:t>Latimea de banda de pana la 17,82 Gbps (5,94 Gbps per canal grafic);</w:t>
            </w:r>
          </w:p>
          <w:p w14:paraId="71885CB2" w14:textId="77777777" w:rsidR="00277900" w:rsidRPr="001A6ABF" w:rsidRDefault="00277900" w:rsidP="00CA63AD">
            <w:pPr>
              <w:pStyle w:val="ListParagraph"/>
              <w:numPr>
                <w:ilvl w:val="0"/>
                <w:numId w:val="368"/>
              </w:numPr>
              <w:ind w:left="435" w:hanging="270"/>
            </w:pPr>
            <w:r w:rsidRPr="001A6ABF">
              <w:t>Rezolutie de pana la 4K@60Hz (4:4:4);</w:t>
            </w:r>
          </w:p>
          <w:p w14:paraId="1759174C" w14:textId="77777777" w:rsidR="00277900" w:rsidRPr="001A6ABF" w:rsidRDefault="00277900" w:rsidP="00CA63AD">
            <w:pPr>
              <w:pStyle w:val="ListParagraph"/>
              <w:numPr>
                <w:ilvl w:val="0"/>
                <w:numId w:val="368"/>
              </w:numPr>
              <w:ind w:left="435" w:hanging="270"/>
            </w:pPr>
            <w:r w:rsidRPr="001A6ABF">
              <w:t>Conformitate cu semnalul HDR10, HDCP 2.2;</w:t>
            </w:r>
          </w:p>
          <w:p w14:paraId="4FDF712F" w14:textId="77777777" w:rsidR="00277900" w:rsidRPr="001A6ABF" w:rsidRDefault="00277900" w:rsidP="00CA63AD">
            <w:pPr>
              <w:pStyle w:val="ListParagraph"/>
              <w:numPr>
                <w:ilvl w:val="0"/>
                <w:numId w:val="368"/>
              </w:numPr>
              <w:ind w:left="435" w:hanging="270"/>
            </w:pPr>
            <w:r w:rsidRPr="001A6ABF">
              <w:t>Suporta culori profunde, x.v.Color, lip sync, PCM 7.1, Dolby TrueHD, DTS–HD, 2K, 4K și 3D.</w:t>
            </w:r>
          </w:p>
        </w:tc>
        <w:tc>
          <w:tcPr>
            <w:tcW w:w="720" w:type="dxa"/>
          </w:tcPr>
          <w:p w14:paraId="5687EE88"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716566DB" w14:textId="77777777" w:rsidR="00277900" w:rsidRPr="00277900" w:rsidRDefault="00277900" w:rsidP="00277900">
            <w:pPr>
              <w:spacing w:line="276" w:lineRule="auto"/>
              <w:rPr>
                <w:rFonts w:ascii="Trebuchet MS" w:hAnsi="Trebuchet MS"/>
                <w:sz w:val="20"/>
                <w:szCs w:val="20"/>
              </w:rPr>
            </w:pPr>
          </w:p>
        </w:tc>
        <w:tc>
          <w:tcPr>
            <w:tcW w:w="3240" w:type="dxa"/>
          </w:tcPr>
          <w:p w14:paraId="6C568377" w14:textId="77777777" w:rsidR="00277900" w:rsidRPr="00277900" w:rsidRDefault="00277900" w:rsidP="00277900">
            <w:pPr>
              <w:spacing w:line="276" w:lineRule="auto"/>
              <w:rPr>
                <w:rFonts w:ascii="Trebuchet MS" w:hAnsi="Trebuchet MS"/>
                <w:sz w:val="20"/>
                <w:szCs w:val="20"/>
              </w:rPr>
            </w:pPr>
          </w:p>
        </w:tc>
      </w:tr>
      <w:tr w:rsidR="00277900" w:rsidRPr="00534993" w14:paraId="4ADD343B" w14:textId="4DFE5A26" w:rsidTr="00277900">
        <w:trPr>
          <w:gridAfter w:val="2"/>
          <w:wAfter w:w="774" w:type="dxa"/>
        </w:trPr>
        <w:tc>
          <w:tcPr>
            <w:tcW w:w="625" w:type="dxa"/>
          </w:tcPr>
          <w:p w14:paraId="28B7DE25" w14:textId="3E305E33" w:rsidR="00277900" w:rsidRPr="00277900" w:rsidRDefault="00AB23DD" w:rsidP="008D1899">
            <w:pPr>
              <w:spacing w:line="276" w:lineRule="auto"/>
              <w:rPr>
                <w:rFonts w:ascii="Trebuchet MS" w:hAnsi="Trebuchet MS"/>
                <w:sz w:val="20"/>
                <w:szCs w:val="20"/>
              </w:rPr>
            </w:pPr>
            <w:r>
              <w:rPr>
                <w:rFonts w:ascii="Trebuchet MS" w:hAnsi="Trebuchet MS"/>
                <w:sz w:val="20"/>
                <w:szCs w:val="20"/>
              </w:rPr>
              <w:t>735</w:t>
            </w:r>
          </w:p>
        </w:tc>
        <w:tc>
          <w:tcPr>
            <w:tcW w:w="1705" w:type="dxa"/>
            <w:gridSpan w:val="3"/>
          </w:tcPr>
          <w:p w14:paraId="649C6775" w14:textId="6B90AFDF"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LED-uri indicatoare</w:t>
            </w:r>
          </w:p>
        </w:tc>
        <w:tc>
          <w:tcPr>
            <w:tcW w:w="2885" w:type="dxa"/>
            <w:gridSpan w:val="2"/>
          </w:tcPr>
          <w:p w14:paraId="5F39E398"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Pornit, Intrare, Iesiri 1 la 2</w:t>
            </w:r>
          </w:p>
        </w:tc>
        <w:tc>
          <w:tcPr>
            <w:tcW w:w="720" w:type="dxa"/>
          </w:tcPr>
          <w:p w14:paraId="41A297D6"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74167B1" w14:textId="77777777" w:rsidR="00277900" w:rsidRPr="00277900" w:rsidRDefault="00277900" w:rsidP="008D1899">
            <w:pPr>
              <w:spacing w:line="276" w:lineRule="auto"/>
              <w:rPr>
                <w:rFonts w:ascii="Trebuchet MS" w:hAnsi="Trebuchet MS"/>
                <w:sz w:val="20"/>
                <w:szCs w:val="20"/>
              </w:rPr>
            </w:pPr>
          </w:p>
        </w:tc>
        <w:tc>
          <w:tcPr>
            <w:tcW w:w="3240" w:type="dxa"/>
          </w:tcPr>
          <w:p w14:paraId="31D54FA1" w14:textId="77777777" w:rsidR="00277900" w:rsidRPr="00277900" w:rsidRDefault="00277900" w:rsidP="008D1899">
            <w:pPr>
              <w:spacing w:line="276" w:lineRule="auto"/>
              <w:rPr>
                <w:rFonts w:ascii="Trebuchet MS" w:hAnsi="Trebuchet MS"/>
                <w:sz w:val="20"/>
                <w:szCs w:val="20"/>
              </w:rPr>
            </w:pPr>
          </w:p>
        </w:tc>
      </w:tr>
      <w:tr w:rsidR="00277900" w:rsidRPr="00534993" w14:paraId="67BD3822" w14:textId="5F5C9593" w:rsidTr="00277900">
        <w:trPr>
          <w:gridAfter w:val="2"/>
          <w:wAfter w:w="774" w:type="dxa"/>
        </w:trPr>
        <w:tc>
          <w:tcPr>
            <w:tcW w:w="625" w:type="dxa"/>
          </w:tcPr>
          <w:p w14:paraId="054C97BA" w14:textId="2838D4F8" w:rsidR="00277900" w:rsidRPr="00277900" w:rsidRDefault="00AB23DD" w:rsidP="008D1899">
            <w:pPr>
              <w:spacing w:line="276" w:lineRule="auto"/>
              <w:rPr>
                <w:rFonts w:ascii="Trebuchet MS" w:hAnsi="Trebuchet MS"/>
                <w:sz w:val="20"/>
                <w:szCs w:val="20"/>
              </w:rPr>
            </w:pPr>
            <w:r>
              <w:rPr>
                <w:rFonts w:ascii="Trebuchet MS" w:hAnsi="Trebuchet MS"/>
                <w:sz w:val="20"/>
                <w:szCs w:val="20"/>
              </w:rPr>
              <w:t>736</w:t>
            </w:r>
          </w:p>
        </w:tc>
        <w:tc>
          <w:tcPr>
            <w:tcW w:w="1705" w:type="dxa"/>
            <w:gridSpan w:val="3"/>
          </w:tcPr>
          <w:p w14:paraId="2329987F" w14:textId="30D20D14"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Accesorii incluse</w:t>
            </w:r>
          </w:p>
        </w:tc>
        <w:tc>
          <w:tcPr>
            <w:tcW w:w="2885" w:type="dxa"/>
            <w:gridSpan w:val="2"/>
          </w:tcPr>
          <w:p w14:paraId="0DCC0A8B"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Sursa de alimentare</w:t>
            </w:r>
          </w:p>
        </w:tc>
        <w:tc>
          <w:tcPr>
            <w:tcW w:w="720" w:type="dxa"/>
          </w:tcPr>
          <w:p w14:paraId="5FB0DCD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65E80B88" w14:textId="77777777" w:rsidR="00277900" w:rsidRPr="00277900" w:rsidRDefault="00277900" w:rsidP="008D1899">
            <w:pPr>
              <w:spacing w:line="276" w:lineRule="auto"/>
              <w:rPr>
                <w:rFonts w:ascii="Trebuchet MS" w:hAnsi="Trebuchet MS"/>
                <w:sz w:val="20"/>
                <w:szCs w:val="20"/>
              </w:rPr>
            </w:pPr>
          </w:p>
        </w:tc>
        <w:tc>
          <w:tcPr>
            <w:tcW w:w="3240" w:type="dxa"/>
          </w:tcPr>
          <w:p w14:paraId="7DE30A2E" w14:textId="77777777" w:rsidR="00277900" w:rsidRPr="00277900" w:rsidRDefault="00277900" w:rsidP="008D1899">
            <w:pPr>
              <w:spacing w:line="276" w:lineRule="auto"/>
              <w:rPr>
                <w:rFonts w:ascii="Trebuchet MS" w:hAnsi="Trebuchet MS"/>
                <w:sz w:val="20"/>
                <w:szCs w:val="20"/>
              </w:rPr>
            </w:pPr>
          </w:p>
        </w:tc>
      </w:tr>
      <w:tr w:rsidR="00277900" w:rsidRPr="0031730B" w14:paraId="24B5E49D" w14:textId="0A0A887E" w:rsidTr="00277900">
        <w:trPr>
          <w:gridAfter w:val="2"/>
          <w:wAfter w:w="774" w:type="dxa"/>
        </w:trPr>
        <w:tc>
          <w:tcPr>
            <w:tcW w:w="625" w:type="dxa"/>
          </w:tcPr>
          <w:p w14:paraId="5E9738DF" w14:textId="19E27C2F" w:rsidR="00277900" w:rsidRPr="00277900" w:rsidRDefault="00AB23DD" w:rsidP="00277900">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737</w:t>
            </w:r>
          </w:p>
        </w:tc>
        <w:tc>
          <w:tcPr>
            <w:tcW w:w="4590" w:type="dxa"/>
            <w:gridSpan w:val="5"/>
          </w:tcPr>
          <w:p w14:paraId="46617AEE" w14:textId="66657DC7" w:rsidR="00277900" w:rsidRPr="001A6ABF" w:rsidRDefault="00277900" w:rsidP="0082663B">
            <w:pPr>
              <w:pStyle w:val="Capitol1111"/>
            </w:pPr>
            <w:bookmarkStart w:id="104" w:name="_Ref171082682"/>
            <w:r w:rsidRPr="001A6ABF">
              <w:t>Echipament înregistrare</w:t>
            </w:r>
            <w:bookmarkEnd w:id="104"/>
          </w:p>
        </w:tc>
        <w:tc>
          <w:tcPr>
            <w:tcW w:w="720" w:type="dxa"/>
          </w:tcPr>
          <w:p w14:paraId="17899652"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5220" w:type="dxa"/>
            <w:gridSpan w:val="3"/>
          </w:tcPr>
          <w:p w14:paraId="701D1352"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3240" w:type="dxa"/>
          </w:tcPr>
          <w:p w14:paraId="5122EDF7"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r>
      <w:tr w:rsidR="00277900" w:rsidRPr="00534993" w14:paraId="047B204D" w14:textId="440FEC4E" w:rsidTr="00277900">
        <w:trPr>
          <w:gridAfter w:val="2"/>
          <w:wAfter w:w="774" w:type="dxa"/>
          <w:trHeight w:val="80"/>
          <w:tblHeader/>
        </w:trPr>
        <w:tc>
          <w:tcPr>
            <w:tcW w:w="625" w:type="dxa"/>
          </w:tcPr>
          <w:p w14:paraId="0C9F8C6B" w14:textId="704B0211" w:rsidR="00277900" w:rsidRPr="00277900" w:rsidRDefault="00AB23DD" w:rsidP="008D1899">
            <w:pPr>
              <w:spacing w:line="276" w:lineRule="auto"/>
              <w:rPr>
                <w:rFonts w:ascii="Trebuchet MS" w:hAnsi="Trebuchet MS"/>
                <w:sz w:val="20"/>
                <w:szCs w:val="20"/>
              </w:rPr>
            </w:pPr>
            <w:r>
              <w:rPr>
                <w:rFonts w:ascii="Trebuchet MS" w:hAnsi="Trebuchet MS"/>
                <w:sz w:val="20"/>
                <w:szCs w:val="20"/>
              </w:rPr>
              <w:t>738</w:t>
            </w:r>
          </w:p>
        </w:tc>
        <w:tc>
          <w:tcPr>
            <w:tcW w:w="1705" w:type="dxa"/>
            <w:gridSpan w:val="3"/>
            <w:shd w:val="clear" w:color="auto" w:fill="DBE5F1" w:themeFill="accent1" w:themeFillTint="33"/>
            <w:vAlign w:val="center"/>
          </w:tcPr>
          <w:p w14:paraId="593BCBC9" w14:textId="6A6DAD55"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Caracteristică</w:t>
            </w:r>
          </w:p>
          <w:p w14:paraId="6605C2B9" w14:textId="77777777" w:rsidR="00277900" w:rsidRPr="001A6ABF" w:rsidRDefault="00277900" w:rsidP="008D1899">
            <w:pPr>
              <w:spacing w:line="276" w:lineRule="auto"/>
              <w:rPr>
                <w:rFonts w:ascii="Trebuchet MS" w:hAnsi="Trebuchet MS" w:cs="Times New Roman"/>
                <w:color w:val="000000" w:themeColor="text1"/>
                <w:sz w:val="20"/>
                <w:szCs w:val="20"/>
              </w:rPr>
            </w:pPr>
          </w:p>
        </w:tc>
        <w:tc>
          <w:tcPr>
            <w:tcW w:w="2885" w:type="dxa"/>
            <w:gridSpan w:val="2"/>
            <w:shd w:val="clear" w:color="auto" w:fill="DBE5F1" w:themeFill="accent1" w:themeFillTint="33"/>
            <w:vAlign w:val="center"/>
          </w:tcPr>
          <w:p w14:paraId="060C11D8" w14:textId="77777777" w:rsidR="00277900" w:rsidRPr="001A6ABF" w:rsidRDefault="00277900" w:rsidP="008D1899">
            <w:pPr>
              <w:spacing w:line="276" w:lineRule="auto"/>
              <w:rPr>
                <w:rFonts w:ascii="Trebuchet MS" w:hAnsi="Trebuchet MS" w:cs="Times New Roman"/>
                <w:b/>
                <w:color w:val="000000" w:themeColor="text1"/>
                <w:sz w:val="20"/>
                <w:szCs w:val="20"/>
              </w:rPr>
            </w:pPr>
            <w:r w:rsidRPr="001A6ABF">
              <w:rPr>
                <w:rFonts w:ascii="Trebuchet MS" w:hAnsi="Trebuchet MS" w:cs="Times New Roman"/>
                <w:b/>
                <w:color w:val="000000" w:themeColor="text1"/>
                <w:sz w:val="20"/>
                <w:szCs w:val="20"/>
              </w:rPr>
              <w:t>Cerință minimală</w:t>
            </w:r>
          </w:p>
          <w:p w14:paraId="18154EC2" w14:textId="77777777" w:rsidR="00277900" w:rsidRPr="001A6ABF" w:rsidRDefault="00277900" w:rsidP="008D1899">
            <w:pPr>
              <w:spacing w:line="276" w:lineRule="auto"/>
              <w:rPr>
                <w:rFonts w:ascii="Trebuchet MS" w:hAnsi="Trebuchet MS" w:cs="Times New Roman"/>
                <w:color w:val="000000" w:themeColor="text1"/>
                <w:sz w:val="20"/>
                <w:szCs w:val="20"/>
              </w:rPr>
            </w:pPr>
          </w:p>
        </w:tc>
        <w:tc>
          <w:tcPr>
            <w:tcW w:w="720" w:type="dxa"/>
          </w:tcPr>
          <w:p w14:paraId="21D3ED7F"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5B841B17" w14:textId="77777777" w:rsidR="00277900" w:rsidRPr="00277900" w:rsidRDefault="00277900" w:rsidP="008D1899">
            <w:pPr>
              <w:spacing w:line="276" w:lineRule="auto"/>
              <w:rPr>
                <w:rFonts w:ascii="Trebuchet MS" w:hAnsi="Trebuchet MS"/>
                <w:sz w:val="20"/>
                <w:szCs w:val="20"/>
              </w:rPr>
            </w:pPr>
          </w:p>
        </w:tc>
        <w:tc>
          <w:tcPr>
            <w:tcW w:w="3240" w:type="dxa"/>
          </w:tcPr>
          <w:p w14:paraId="31E9426E" w14:textId="77777777" w:rsidR="00277900" w:rsidRPr="00277900" w:rsidRDefault="00277900" w:rsidP="008D1899">
            <w:pPr>
              <w:spacing w:line="276" w:lineRule="auto"/>
              <w:rPr>
                <w:rFonts w:ascii="Trebuchet MS" w:hAnsi="Trebuchet MS"/>
                <w:sz w:val="20"/>
                <w:szCs w:val="20"/>
              </w:rPr>
            </w:pPr>
          </w:p>
        </w:tc>
      </w:tr>
      <w:tr w:rsidR="00277900" w:rsidRPr="00534993" w14:paraId="53D19321" w14:textId="5CA6447C" w:rsidTr="00277900">
        <w:trPr>
          <w:gridAfter w:val="2"/>
          <w:wAfter w:w="774" w:type="dxa"/>
          <w:trHeight w:val="80"/>
        </w:trPr>
        <w:tc>
          <w:tcPr>
            <w:tcW w:w="625" w:type="dxa"/>
          </w:tcPr>
          <w:p w14:paraId="621E8877" w14:textId="46977831" w:rsidR="00277900" w:rsidRPr="00277900" w:rsidRDefault="00AB23DD" w:rsidP="008D1899">
            <w:pPr>
              <w:spacing w:line="276" w:lineRule="auto"/>
              <w:rPr>
                <w:rFonts w:ascii="Trebuchet MS" w:hAnsi="Trebuchet MS"/>
                <w:sz w:val="20"/>
                <w:szCs w:val="20"/>
              </w:rPr>
            </w:pPr>
            <w:r>
              <w:rPr>
                <w:rFonts w:ascii="Trebuchet MS" w:hAnsi="Trebuchet MS"/>
                <w:sz w:val="20"/>
                <w:szCs w:val="20"/>
              </w:rPr>
              <w:t>739</w:t>
            </w:r>
          </w:p>
        </w:tc>
        <w:tc>
          <w:tcPr>
            <w:tcW w:w="1705" w:type="dxa"/>
            <w:gridSpan w:val="3"/>
          </w:tcPr>
          <w:p w14:paraId="0292E9D1" w14:textId="5FDAA5FB"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Tip</w:t>
            </w:r>
          </w:p>
        </w:tc>
        <w:tc>
          <w:tcPr>
            <w:tcW w:w="2885" w:type="dxa"/>
            <w:gridSpan w:val="2"/>
          </w:tcPr>
          <w:p w14:paraId="5920A11C" w14:textId="3948F7DB"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Echipament înregistrare</w:t>
            </w:r>
          </w:p>
        </w:tc>
        <w:tc>
          <w:tcPr>
            <w:tcW w:w="720" w:type="dxa"/>
          </w:tcPr>
          <w:p w14:paraId="08322A04"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65432410" w14:textId="77777777" w:rsidR="00277900" w:rsidRPr="00277900" w:rsidRDefault="00277900" w:rsidP="008D1899">
            <w:pPr>
              <w:spacing w:line="276" w:lineRule="auto"/>
              <w:rPr>
                <w:rFonts w:ascii="Trebuchet MS" w:hAnsi="Trebuchet MS"/>
                <w:sz w:val="20"/>
                <w:szCs w:val="20"/>
              </w:rPr>
            </w:pPr>
          </w:p>
        </w:tc>
        <w:tc>
          <w:tcPr>
            <w:tcW w:w="3240" w:type="dxa"/>
          </w:tcPr>
          <w:p w14:paraId="719E30AC" w14:textId="77777777" w:rsidR="00277900" w:rsidRPr="00277900" w:rsidRDefault="00277900" w:rsidP="008D1899">
            <w:pPr>
              <w:spacing w:line="276" w:lineRule="auto"/>
              <w:rPr>
                <w:rFonts w:ascii="Trebuchet MS" w:hAnsi="Trebuchet MS"/>
                <w:sz w:val="20"/>
                <w:szCs w:val="20"/>
              </w:rPr>
            </w:pPr>
          </w:p>
        </w:tc>
      </w:tr>
      <w:tr w:rsidR="00277900" w:rsidRPr="00534993" w14:paraId="39778877" w14:textId="5CBE1857" w:rsidTr="00277900">
        <w:trPr>
          <w:gridAfter w:val="2"/>
          <w:wAfter w:w="774" w:type="dxa"/>
          <w:trHeight w:val="170"/>
        </w:trPr>
        <w:tc>
          <w:tcPr>
            <w:tcW w:w="625" w:type="dxa"/>
          </w:tcPr>
          <w:p w14:paraId="1213C23F" w14:textId="38D08F8E" w:rsidR="00277900" w:rsidRPr="00277900" w:rsidRDefault="00AB23DD" w:rsidP="008D1899">
            <w:pPr>
              <w:spacing w:line="276" w:lineRule="auto"/>
              <w:rPr>
                <w:rFonts w:ascii="Trebuchet MS" w:hAnsi="Trebuchet MS"/>
                <w:sz w:val="20"/>
                <w:szCs w:val="20"/>
              </w:rPr>
            </w:pPr>
            <w:r>
              <w:rPr>
                <w:rFonts w:ascii="Trebuchet MS" w:hAnsi="Trebuchet MS"/>
                <w:sz w:val="20"/>
                <w:szCs w:val="20"/>
              </w:rPr>
              <w:t>740</w:t>
            </w:r>
          </w:p>
        </w:tc>
        <w:tc>
          <w:tcPr>
            <w:tcW w:w="1705" w:type="dxa"/>
            <w:gridSpan w:val="3"/>
          </w:tcPr>
          <w:p w14:paraId="2A062F4F" w14:textId="486627DA"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Intrari video</w:t>
            </w:r>
          </w:p>
        </w:tc>
        <w:tc>
          <w:tcPr>
            <w:tcW w:w="2885" w:type="dxa"/>
            <w:gridSpan w:val="2"/>
          </w:tcPr>
          <w:p w14:paraId="4A51A6C4"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 xml:space="preserve">Minim: 1x HDMI, 1x 12G SDI </w:t>
            </w:r>
          </w:p>
        </w:tc>
        <w:tc>
          <w:tcPr>
            <w:tcW w:w="720" w:type="dxa"/>
          </w:tcPr>
          <w:p w14:paraId="35FFDA27"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6AA8D6C" w14:textId="77777777" w:rsidR="00277900" w:rsidRPr="00277900" w:rsidRDefault="00277900" w:rsidP="008D1899">
            <w:pPr>
              <w:spacing w:line="276" w:lineRule="auto"/>
              <w:rPr>
                <w:rFonts w:ascii="Trebuchet MS" w:hAnsi="Trebuchet MS"/>
                <w:sz w:val="20"/>
                <w:szCs w:val="20"/>
              </w:rPr>
            </w:pPr>
          </w:p>
        </w:tc>
        <w:tc>
          <w:tcPr>
            <w:tcW w:w="3240" w:type="dxa"/>
          </w:tcPr>
          <w:p w14:paraId="03B8A424" w14:textId="77777777" w:rsidR="00277900" w:rsidRPr="00277900" w:rsidRDefault="00277900" w:rsidP="008D1899">
            <w:pPr>
              <w:spacing w:line="276" w:lineRule="auto"/>
              <w:rPr>
                <w:rFonts w:ascii="Trebuchet MS" w:hAnsi="Trebuchet MS"/>
                <w:sz w:val="20"/>
                <w:szCs w:val="20"/>
              </w:rPr>
            </w:pPr>
          </w:p>
        </w:tc>
      </w:tr>
      <w:tr w:rsidR="00277900" w:rsidRPr="00534993" w14:paraId="67BE6AAA" w14:textId="5D7DA715" w:rsidTr="00277900">
        <w:trPr>
          <w:gridAfter w:val="2"/>
          <w:wAfter w:w="774" w:type="dxa"/>
        </w:trPr>
        <w:tc>
          <w:tcPr>
            <w:tcW w:w="625" w:type="dxa"/>
          </w:tcPr>
          <w:p w14:paraId="40CDEC5F" w14:textId="4A3E737D" w:rsidR="00277900" w:rsidRPr="00277900" w:rsidRDefault="00AB23DD" w:rsidP="008D1899">
            <w:pPr>
              <w:spacing w:line="276" w:lineRule="auto"/>
              <w:rPr>
                <w:rFonts w:ascii="Trebuchet MS" w:hAnsi="Trebuchet MS"/>
                <w:sz w:val="20"/>
                <w:szCs w:val="20"/>
              </w:rPr>
            </w:pPr>
            <w:r>
              <w:rPr>
                <w:rFonts w:ascii="Trebuchet MS" w:hAnsi="Trebuchet MS"/>
                <w:sz w:val="20"/>
                <w:szCs w:val="20"/>
              </w:rPr>
              <w:t>741</w:t>
            </w:r>
          </w:p>
        </w:tc>
        <w:tc>
          <w:tcPr>
            <w:tcW w:w="1705" w:type="dxa"/>
            <w:gridSpan w:val="3"/>
          </w:tcPr>
          <w:p w14:paraId="39BB2036" w14:textId="1B0F9B85"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Intrari retea</w:t>
            </w:r>
          </w:p>
        </w:tc>
        <w:tc>
          <w:tcPr>
            <w:tcW w:w="2885" w:type="dxa"/>
            <w:gridSpan w:val="2"/>
          </w:tcPr>
          <w:p w14:paraId="5ACF8F6F"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SRT, RTSP</w:t>
            </w:r>
          </w:p>
        </w:tc>
        <w:tc>
          <w:tcPr>
            <w:tcW w:w="720" w:type="dxa"/>
          </w:tcPr>
          <w:p w14:paraId="251289AE"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A364421" w14:textId="77777777" w:rsidR="00277900" w:rsidRPr="00277900" w:rsidRDefault="00277900" w:rsidP="008D1899">
            <w:pPr>
              <w:spacing w:line="276" w:lineRule="auto"/>
              <w:rPr>
                <w:rFonts w:ascii="Trebuchet MS" w:hAnsi="Trebuchet MS"/>
                <w:sz w:val="20"/>
                <w:szCs w:val="20"/>
              </w:rPr>
            </w:pPr>
          </w:p>
        </w:tc>
        <w:tc>
          <w:tcPr>
            <w:tcW w:w="3240" w:type="dxa"/>
          </w:tcPr>
          <w:p w14:paraId="387FBEB3" w14:textId="77777777" w:rsidR="00277900" w:rsidRPr="00277900" w:rsidRDefault="00277900" w:rsidP="008D1899">
            <w:pPr>
              <w:spacing w:line="276" w:lineRule="auto"/>
              <w:rPr>
                <w:rFonts w:ascii="Trebuchet MS" w:hAnsi="Trebuchet MS"/>
                <w:sz w:val="20"/>
                <w:szCs w:val="20"/>
              </w:rPr>
            </w:pPr>
          </w:p>
        </w:tc>
      </w:tr>
      <w:tr w:rsidR="00277900" w:rsidRPr="00534993" w14:paraId="75796B40" w14:textId="17C3AC5A" w:rsidTr="00277900">
        <w:trPr>
          <w:gridAfter w:val="2"/>
          <w:wAfter w:w="774" w:type="dxa"/>
        </w:trPr>
        <w:tc>
          <w:tcPr>
            <w:tcW w:w="625" w:type="dxa"/>
          </w:tcPr>
          <w:p w14:paraId="768713B5" w14:textId="5AE45AAB" w:rsidR="00277900" w:rsidRPr="00277900" w:rsidRDefault="00AB23DD" w:rsidP="008D1899">
            <w:pPr>
              <w:spacing w:line="276" w:lineRule="auto"/>
              <w:rPr>
                <w:rFonts w:ascii="Trebuchet MS" w:hAnsi="Trebuchet MS"/>
                <w:sz w:val="20"/>
                <w:szCs w:val="20"/>
              </w:rPr>
            </w:pPr>
            <w:r>
              <w:rPr>
                <w:rFonts w:ascii="Trebuchet MS" w:hAnsi="Trebuchet MS"/>
                <w:sz w:val="20"/>
                <w:szCs w:val="20"/>
              </w:rPr>
              <w:t>742</w:t>
            </w:r>
          </w:p>
        </w:tc>
        <w:tc>
          <w:tcPr>
            <w:tcW w:w="1705" w:type="dxa"/>
            <w:gridSpan w:val="3"/>
          </w:tcPr>
          <w:p w14:paraId="0F0EF7B1" w14:textId="36F1D50D"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Intrari audio</w:t>
            </w:r>
          </w:p>
        </w:tc>
        <w:tc>
          <w:tcPr>
            <w:tcW w:w="2885" w:type="dxa"/>
            <w:gridSpan w:val="2"/>
          </w:tcPr>
          <w:p w14:paraId="4C410569"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2x XLR, 1x USB, 1x SDI, 1x HDMI, 1x RCA</w:t>
            </w:r>
          </w:p>
        </w:tc>
        <w:tc>
          <w:tcPr>
            <w:tcW w:w="720" w:type="dxa"/>
          </w:tcPr>
          <w:p w14:paraId="3D30DB24"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16BFAC3E" w14:textId="77777777" w:rsidR="00277900" w:rsidRPr="00277900" w:rsidRDefault="00277900" w:rsidP="008D1899">
            <w:pPr>
              <w:spacing w:line="276" w:lineRule="auto"/>
              <w:rPr>
                <w:rFonts w:ascii="Trebuchet MS" w:hAnsi="Trebuchet MS"/>
                <w:sz w:val="20"/>
                <w:szCs w:val="20"/>
              </w:rPr>
            </w:pPr>
          </w:p>
        </w:tc>
        <w:tc>
          <w:tcPr>
            <w:tcW w:w="3240" w:type="dxa"/>
          </w:tcPr>
          <w:p w14:paraId="48B7AB92" w14:textId="77777777" w:rsidR="00277900" w:rsidRPr="00277900" w:rsidRDefault="00277900" w:rsidP="008D1899">
            <w:pPr>
              <w:spacing w:line="276" w:lineRule="auto"/>
              <w:rPr>
                <w:rFonts w:ascii="Trebuchet MS" w:hAnsi="Trebuchet MS"/>
                <w:sz w:val="20"/>
                <w:szCs w:val="20"/>
              </w:rPr>
            </w:pPr>
          </w:p>
        </w:tc>
      </w:tr>
      <w:tr w:rsidR="00277900" w:rsidRPr="00534993" w14:paraId="67B5D9F3" w14:textId="493DE6B1" w:rsidTr="00277900">
        <w:trPr>
          <w:gridAfter w:val="2"/>
          <w:wAfter w:w="774" w:type="dxa"/>
        </w:trPr>
        <w:tc>
          <w:tcPr>
            <w:tcW w:w="625" w:type="dxa"/>
          </w:tcPr>
          <w:p w14:paraId="6425EEBB" w14:textId="48E9A203" w:rsidR="00277900" w:rsidRPr="00277900" w:rsidRDefault="00AB23DD" w:rsidP="008D1899">
            <w:pPr>
              <w:spacing w:line="276" w:lineRule="auto"/>
              <w:rPr>
                <w:rFonts w:ascii="Trebuchet MS" w:hAnsi="Trebuchet MS"/>
                <w:sz w:val="20"/>
                <w:szCs w:val="20"/>
              </w:rPr>
            </w:pPr>
            <w:r>
              <w:rPr>
                <w:rFonts w:ascii="Trebuchet MS" w:hAnsi="Trebuchet MS"/>
                <w:sz w:val="20"/>
                <w:szCs w:val="20"/>
              </w:rPr>
              <w:t>743</w:t>
            </w:r>
          </w:p>
        </w:tc>
        <w:tc>
          <w:tcPr>
            <w:tcW w:w="1705" w:type="dxa"/>
            <w:gridSpan w:val="3"/>
          </w:tcPr>
          <w:p w14:paraId="4E147BD9" w14:textId="370C0B9A"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Iesiri video</w:t>
            </w:r>
          </w:p>
        </w:tc>
        <w:tc>
          <w:tcPr>
            <w:tcW w:w="2885" w:type="dxa"/>
            <w:gridSpan w:val="2"/>
          </w:tcPr>
          <w:p w14:paraId="02E00894"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2x HDMI</w:t>
            </w:r>
          </w:p>
        </w:tc>
        <w:tc>
          <w:tcPr>
            <w:tcW w:w="720" w:type="dxa"/>
          </w:tcPr>
          <w:p w14:paraId="28F577B3"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6729EFD4" w14:textId="77777777" w:rsidR="00277900" w:rsidRPr="00277900" w:rsidRDefault="00277900" w:rsidP="008D1899">
            <w:pPr>
              <w:spacing w:line="276" w:lineRule="auto"/>
              <w:rPr>
                <w:rFonts w:ascii="Trebuchet MS" w:hAnsi="Trebuchet MS"/>
                <w:sz w:val="20"/>
                <w:szCs w:val="20"/>
              </w:rPr>
            </w:pPr>
          </w:p>
        </w:tc>
        <w:tc>
          <w:tcPr>
            <w:tcW w:w="3240" w:type="dxa"/>
          </w:tcPr>
          <w:p w14:paraId="66C7E84B" w14:textId="77777777" w:rsidR="00277900" w:rsidRPr="00277900" w:rsidRDefault="00277900" w:rsidP="008D1899">
            <w:pPr>
              <w:spacing w:line="276" w:lineRule="auto"/>
              <w:rPr>
                <w:rFonts w:ascii="Trebuchet MS" w:hAnsi="Trebuchet MS"/>
                <w:sz w:val="20"/>
                <w:szCs w:val="20"/>
              </w:rPr>
            </w:pPr>
          </w:p>
        </w:tc>
      </w:tr>
      <w:tr w:rsidR="00277900" w:rsidRPr="00534993" w14:paraId="0AF8EF54" w14:textId="1E2776D7" w:rsidTr="00277900">
        <w:trPr>
          <w:gridAfter w:val="2"/>
          <w:wAfter w:w="774" w:type="dxa"/>
        </w:trPr>
        <w:tc>
          <w:tcPr>
            <w:tcW w:w="625" w:type="dxa"/>
          </w:tcPr>
          <w:p w14:paraId="41899CD9" w14:textId="02546A44" w:rsidR="00277900" w:rsidRPr="00277900" w:rsidRDefault="00AB23DD" w:rsidP="008D1899">
            <w:pPr>
              <w:spacing w:line="276" w:lineRule="auto"/>
              <w:rPr>
                <w:rFonts w:ascii="Trebuchet MS" w:hAnsi="Trebuchet MS"/>
                <w:sz w:val="20"/>
                <w:szCs w:val="20"/>
              </w:rPr>
            </w:pPr>
            <w:r>
              <w:rPr>
                <w:rFonts w:ascii="Trebuchet MS" w:hAnsi="Trebuchet MS"/>
                <w:sz w:val="20"/>
                <w:szCs w:val="20"/>
              </w:rPr>
              <w:t>744</w:t>
            </w:r>
          </w:p>
        </w:tc>
        <w:tc>
          <w:tcPr>
            <w:tcW w:w="1705" w:type="dxa"/>
            <w:gridSpan w:val="3"/>
          </w:tcPr>
          <w:p w14:paraId="4677245C" w14:textId="1E446955"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Codec-uri</w:t>
            </w:r>
          </w:p>
        </w:tc>
        <w:tc>
          <w:tcPr>
            <w:tcW w:w="2885" w:type="dxa"/>
            <w:gridSpan w:val="2"/>
          </w:tcPr>
          <w:p w14:paraId="63BAA92C"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H.264/AVC, H.265/HEVC</w:t>
            </w:r>
          </w:p>
        </w:tc>
        <w:tc>
          <w:tcPr>
            <w:tcW w:w="720" w:type="dxa"/>
          </w:tcPr>
          <w:p w14:paraId="0339E96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60B52A8A" w14:textId="77777777" w:rsidR="00277900" w:rsidRPr="00277900" w:rsidRDefault="00277900" w:rsidP="008D1899">
            <w:pPr>
              <w:spacing w:line="276" w:lineRule="auto"/>
              <w:rPr>
                <w:rFonts w:ascii="Trebuchet MS" w:hAnsi="Trebuchet MS"/>
                <w:sz w:val="20"/>
                <w:szCs w:val="20"/>
              </w:rPr>
            </w:pPr>
          </w:p>
        </w:tc>
        <w:tc>
          <w:tcPr>
            <w:tcW w:w="3240" w:type="dxa"/>
          </w:tcPr>
          <w:p w14:paraId="6B06D7AA" w14:textId="77777777" w:rsidR="00277900" w:rsidRPr="00277900" w:rsidRDefault="00277900" w:rsidP="008D1899">
            <w:pPr>
              <w:spacing w:line="276" w:lineRule="auto"/>
              <w:rPr>
                <w:rFonts w:ascii="Trebuchet MS" w:hAnsi="Trebuchet MS"/>
                <w:sz w:val="20"/>
                <w:szCs w:val="20"/>
              </w:rPr>
            </w:pPr>
          </w:p>
        </w:tc>
      </w:tr>
      <w:tr w:rsidR="00277900" w:rsidRPr="00534993" w14:paraId="1F41B807" w14:textId="008C927E" w:rsidTr="00277900">
        <w:trPr>
          <w:gridAfter w:val="2"/>
          <w:wAfter w:w="774" w:type="dxa"/>
        </w:trPr>
        <w:tc>
          <w:tcPr>
            <w:tcW w:w="625" w:type="dxa"/>
          </w:tcPr>
          <w:p w14:paraId="27855D64" w14:textId="15529E0D" w:rsidR="00277900" w:rsidRPr="00277900" w:rsidRDefault="00AB23DD" w:rsidP="008D1899">
            <w:pPr>
              <w:spacing w:line="276" w:lineRule="auto"/>
              <w:rPr>
                <w:rFonts w:ascii="Trebuchet MS" w:hAnsi="Trebuchet MS"/>
                <w:sz w:val="20"/>
                <w:szCs w:val="20"/>
              </w:rPr>
            </w:pPr>
            <w:r>
              <w:rPr>
                <w:rFonts w:ascii="Trebuchet MS" w:hAnsi="Trebuchet MS"/>
                <w:sz w:val="20"/>
                <w:szCs w:val="20"/>
              </w:rPr>
              <w:t>745</w:t>
            </w:r>
          </w:p>
        </w:tc>
        <w:tc>
          <w:tcPr>
            <w:tcW w:w="1705" w:type="dxa"/>
            <w:gridSpan w:val="3"/>
          </w:tcPr>
          <w:p w14:paraId="0B02240A" w14:textId="575308CC"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Rezolutie culoare</w:t>
            </w:r>
          </w:p>
        </w:tc>
        <w:tc>
          <w:tcPr>
            <w:tcW w:w="2885" w:type="dxa"/>
            <w:gridSpan w:val="2"/>
          </w:tcPr>
          <w:p w14:paraId="6C2D41C9"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4:2:0</w:t>
            </w:r>
          </w:p>
        </w:tc>
        <w:tc>
          <w:tcPr>
            <w:tcW w:w="720" w:type="dxa"/>
          </w:tcPr>
          <w:p w14:paraId="54D91414"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62B55CC" w14:textId="77777777" w:rsidR="00277900" w:rsidRPr="00277900" w:rsidRDefault="00277900" w:rsidP="008D1899">
            <w:pPr>
              <w:spacing w:line="276" w:lineRule="auto"/>
              <w:rPr>
                <w:rFonts w:ascii="Trebuchet MS" w:hAnsi="Trebuchet MS"/>
                <w:sz w:val="20"/>
                <w:szCs w:val="20"/>
              </w:rPr>
            </w:pPr>
          </w:p>
        </w:tc>
        <w:tc>
          <w:tcPr>
            <w:tcW w:w="3240" w:type="dxa"/>
          </w:tcPr>
          <w:p w14:paraId="2BDC9775" w14:textId="77777777" w:rsidR="00277900" w:rsidRPr="00277900" w:rsidRDefault="00277900" w:rsidP="008D1899">
            <w:pPr>
              <w:spacing w:line="276" w:lineRule="auto"/>
              <w:rPr>
                <w:rFonts w:ascii="Trebuchet MS" w:hAnsi="Trebuchet MS"/>
                <w:sz w:val="20"/>
                <w:szCs w:val="20"/>
              </w:rPr>
            </w:pPr>
          </w:p>
        </w:tc>
      </w:tr>
      <w:tr w:rsidR="00277900" w:rsidRPr="00534993" w14:paraId="52124F40" w14:textId="48AB395F" w:rsidTr="00277900">
        <w:trPr>
          <w:gridAfter w:val="2"/>
          <w:wAfter w:w="774" w:type="dxa"/>
        </w:trPr>
        <w:tc>
          <w:tcPr>
            <w:tcW w:w="625" w:type="dxa"/>
          </w:tcPr>
          <w:p w14:paraId="7472FBE3" w14:textId="3C6BFCBB" w:rsidR="00277900" w:rsidRPr="00277900" w:rsidRDefault="00AB23DD" w:rsidP="008D1899">
            <w:pPr>
              <w:spacing w:line="276" w:lineRule="auto"/>
              <w:rPr>
                <w:rFonts w:ascii="Trebuchet MS" w:hAnsi="Trebuchet MS"/>
                <w:sz w:val="20"/>
                <w:szCs w:val="20"/>
              </w:rPr>
            </w:pPr>
            <w:r>
              <w:rPr>
                <w:rFonts w:ascii="Trebuchet MS" w:hAnsi="Trebuchet MS"/>
                <w:sz w:val="20"/>
                <w:szCs w:val="20"/>
              </w:rPr>
              <w:t>746</w:t>
            </w:r>
          </w:p>
        </w:tc>
        <w:tc>
          <w:tcPr>
            <w:tcW w:w="1705" w:type="dxa"/>
            <w:gridSpan w:val="3"/>
          </w:tcPr>
          <w:p w14:paraId="373DAFB2" w14:textId="425C92A8"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Rezolutie video</w:t>
            </w:r>
          </w:p>
        </w:tc>
        <w:tc>
          <w:tcPr>
            <w:tcW w:w="2885" w:type="dxa"/>
            <w:gridSpan w:val="2"/>
          </w:tcPr>
          <w:p w14:paraId="548A209F"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1920x1200</w:t>
            </w:r>
          </w:p>
        </w:tc>
        <w:tc>
          <w:tcPr>
            <w:tcW w:w="720" w:type="dxa"/>
          </w:tcPr>
          <w:p w14:paraId="1C3418D5"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2009B0B6" w14:textId="77777777" w:rsidR="00277900" w:rsidRPr="00277900" w:rsidRDefault="00277900" w:rsidP="008D1899">
            <w:pPr>
              <w:spacing w:line="276" w:lineRule="auto"/>
              <w:rPr>
                <w:rFonts w:ascii="Trebuchet MS" w:hAnsi="Trebuchet MS"/>
                <w:sz w:val="20"/>
                <w:szCs w:val="20"/>
              </w:rPr>
            </w:pPr>
          </w:p>
        </w:tc>
        <w:tc>
          <w:tcPr>
            <w:tcW w:w="3240" w:type="dxa"/>
          </w:tcPr>
          <w:p w14:paraId="6BC4DCFE" w14:textId="77777777" w:rsidR="00277900" w:rsidRPr="00277900" w:rsidRDefault="00277900" w:rsidP="008D1899">
            <w:pPr>
              <w:spacing w:line="276" w:lineRule="auto"/>
              <w:rPr>
                <w:rFonts w:ascii="Trebuchet MS" w:hAnsi="Trebuchet MS"/>
                <w:sz w:val="20"/>
                <w:szCs w:val="20"/>
              </w:rPr>
            </w:pPr>
          </w:p>
        </w:tc>
      </w:tr>
      <w:tr w:rsidR="00277900" w:rsidRPr="00534993" w14:paraId="33A5F412" w14:textId="7A5EFEF2" w:rsidTr="00277900">
        <w:trPr>
          <w:gridAfter w:val="2"/>
          <w:wAfter w:w="774" w:type="dxa"/>
        </w:trPr>
        <w:tc>
          <w:tcPr>
            <w:tcW w:w="625" w:type="dxa"/>
          </w:tcPr>
          <w:p w14:paraId="0BFE9DBB" w14:textId="38D85242" w:rsidR="00277900" w:rsidRPr="00277900" w:rsidRDefault="00AB23DD" w:rsidP="008D1899">
            <w:pPr>
              <w:spacing w:line="276" w:lineRule="auto"/>
              <w:rPr>
                <w:rFonts w:ascii="Trebuchet MS" w:hAnsi="Trebuchet MS"/>
                <w:sz w:val="20"/>
                <w:szCs w:val="20"/>
              </w:rPr>
            </w:pPr>
            <w:r>
              <w:rPr>
                <w:rFonts w:ascii="Trebuchet MS" w:hAnsi="Trebuchet MS"/>
                <w:sz w:val="20"/>
                <w:szCs w:val="20"/>
              </w:rPr>
              <w:t>747</w:t>
            </w:r>
          </w:p>
        </w:tc>
        <w:tc>
          <w:tcPr>
            <w:tcW w:w="1705" w:type="dxa"/>
            <w:gridSpan w:val="3"/>
          </w:tcPr>
          <w:p w14:paraId="23771BC6" w14:textId="7A3630E4"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Protocoale streaming</w:t>
            </w:r>
          </w:p>
        </w:tc>
        <w:tc>
          <w:tcPr>
            <w:tcW w:w="2885" w:type="dxa"/>
            <w:gridSpan w:val="2"/>
          </w:tcPr>
          <w:p w14:paraId="2B714662"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RTMP/RTMPS, SRT, HLS, MPEG-DASH, RTSP, MPEG-TS, UPnP</w:t>
            </w:r>
          </w:p>
        </w:tc>
        <w:tc>
          <w:tcPr>
            <w:tcW w:w="720" w:type="dxa"/>
          </w:tcPr>
          <w:p w14:paraId="1CDA7CB5"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09211BC1" w14:textId="77777777" w:rsidR="00277900" w:rsidRPr="00277900" w:rsidRDefault="00277900" w:rsidP="008D1899">
            <w:pPr>
              <w:spacing w:line="276" w:lineRule="auto"/>
              <w:rPr>
                <w:rFonts w:ascii="Trebuchet MS" w:hAnsi="Trebuchet MS"/>
                <w:sz w:val="20"/>
                <w:szCs w:val="20"/>
              </w:rPr>
            </w:pPr>
          </w:p>
        </w:tc>
        <w:tc>
          <w:tcPr>
            <w:tcW w:w="3240" w:type="dxa"/>
          </w:tcPr>
          <w:p w14:paraId="296781BA" w14:textId="77777777" w:rsidR="00277900" w:rsidRPr="00277900" w:rsidRDefault="00277900" w:rsidP="008D1899">
            <w:pPr>
              <w:spacing w:line="276" w:lineRule="auto"/>
              <w:rPr>
                <w:rFonts w:ascii="Trebuchet MS" w:hAnsi="Trebuchet MS"/>
                <w:sz w:val="20"/>
                <w:szCs w:val="20"/>
              </w:rPr>
            </w:pPr>
          </w:p>
        </w:tc>
      </w:tr>
      <w:tr w:rsidR="00277900" w:rsidRPr="00534993" w14:paraId="2B743FAF" w14:textId="02E88122" w:rsidTr="00277900">
        <w:trPr>
          <w:gridAfter w:val="2"/>
          <w:wAfter w:w="774" w:type="dxa"/>
        </w:trPr>
        <w:tc>
          <w:tcPr>
            <w:tcW w:w="625" w:type="dxa"/>
          </w:tcPr>
          <w:p w14:paraId="0E12F218" w14:textId="536416B0" w:rsidR="00277900" w:rsidRPr="00277900" w:rsidRDefault="00AB23DD" w:rsidP="008D1899">
            <w:pPr>
              <w:spacing w:line="276" w:lineRule="auto"/>
              <w:rPr>
                <w:rFonts w:ascii="Trebuchet MS" w:hAnsi="Trebuchet MS"/>
                <w:sz w:val="20"/>
                <w:szCs w:val="20"/>
              </w:rPr>
            </w:pPr>
            <w:r>
              <w:rPr>
                <w:rFonts w:ascii="Trebuchet MS" w:hAnsi="Trebuchet MS"/>
                <w:sz w:val="20"/>
                <w:szCs w:val="20"/>
              </w:rPr>
              <w:t>748</w:t>
            </w:r>
          </w:p>
        </w:tc>
        <w:tc>
          <w:tcPr>
            <w:tcW w:w="1705" w:type="dxa"/>
            <w:gridSpan w:val="3"/>
          </w:tcPr>
          <w:p w14:paraId="0091218C" w14:textId="41F5CEFF"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Encodare audio</w:t>
            </w:r>
          </w:p>
        </w:tc>
        <w:tc>
          <w:tcPr>
            <w:tcW w:w="2885" w:type="dxa"/>
            <w:gridSpan w:val="2"/>
          </w:tcPr>
          <w:p w14:paraId="5AC0A484"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sz w:val="20"/>
                <w:szCs w:val="20"/>
              </w:rPr>
              <w:t>MP3, PCM, si AAC (sampling intre 16 si 48 kHz cu bitrate pana la 320 kbps)</w:t>
            </w:r>
          </w:p>
        </w:tc>
        <w:tc>
          <w:tcPr>
            <w:tcW w:w="720" w:type="dxa"/>
          </w:tcPr>
          <w:p w14:paraId="5C46FCF9"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65A74119" w14:textId="77777777" w:rsidR="00277900" w:rsidRPr="00277900" w:rsidRDefault="00277900" w:rsidP="008D1899">
            <w:pPr>
              <w:spacing w:line="276" w:lineRule="auto"/>
              <w:rPr>
                <w:rFonts w:ascii="Trebuchet MS" w:hAnsi="Trebuchet MS"/>
                <w:sz w:val="20"/>
                <w:szCs w:val="20"/>
              </w:rPr>
            </w:pPr>
          </w:p>
        </w:tc>
        <w:tc>
          <w:tcPr>
            <w:tcW w:w="3240" w:type="dxa"/>
          </w:tcPr>
          <w:p w14:paraId="2CAEB08C" w14:textId="77777777" w:rsidR="00277900" w:rsidRPr="00277900" w:rsidRDefault="00277900" w:rsidP="008D1899">
            <w:pPr>
              <w:spacing w:line="276" w:lineRule="auto"/>
              <w:rPr>
                <w:rFonts w:ascii="Trebuchet MS" w:hAnsi="Trebuchet MS"/>
                <w:sz w:val="20"/>
                <w:szCs w:val="20"/>
              </w:rPr>
            </w:pPr>
          </w:p>
        </w:tc>
      </w:tr>
      <w:tr w:rsidR="00277900" w:rsidRPr="00534993" w14:paraId="6643E228" w14:textId="44B7B15F" w:rsidTr="00277900">
        <w:trPr>
          <w:gridAfter w:val="2"/>
          <w:wAfter w:w="774" w:type="dxa"/>
        </w:trPr>
        <w:tc>
          <w:tcPr>
            <w:tcW w:w="625" w:type="dxa"/>
          </w:tcPr>
          <w:p w14:paraId="727BB1B7" w14:textId="145D0BD4" w:rsidR="00277900" w:rsidRPr="00277900" w:rsidRDefault="00AB23DD" w:rsidP="008D1899">
            <w:pPr>
              <w:spacing w:line="276" w:lineRule="auto"/>
              <w:rPr>
                <w:rFonts w:ascii="Trebuchet MS" w:hAnsi="Trebuchet MS"/>
                <w:sz w:val="20"/>
                <w:szCs w:val="20"/>
              </w:rPr>
            </w:pPr>
            <w:r>
              <w:rPr>
                <w:rFonts w:ascii="Trebuchet MS" w:hAnsi="Trebuchet MS"/>
                <w:sz w:val="20"/>
                <w:szCs w:val="20"/>
              </w:rPr>
              <w:t>749</w:t>
            </w:r>
          </w:p>
        </w:tc>
        <w:tc>
          <w:tcPr>
            <w:tcW w:w="1705" w:type="dxa"/>
            <w:gridSpan w:val="3"/>
          </w:tcPr>
          <w:p w14:paraId="25BBF8D0" w14:textId="07DE33F3"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Retea</w:t>
            </w:r>
          </w:p>
        </w:tc>
        <w:tc>
          <w:tcPr>
            <w:tcW w:w="2885" w:type="dxa"/>
            <w:gridSpan w:val="2"/>
          </w:tcPr>
          <w:p w14:paraId="37450E0B"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Minim: 1× 10/100/1000 Ethernet port (RJ45);</w:t>
            </w:r>
          </w:p>
          <w:p w14:paraId="6F388499"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802.1x.</w:t>
            </w:r>
          </w:p>
        </w:tc>
        <w:tc>
          <w:tcPr>
            <w:tcW w:w="720" w:type="dxa"/>
          </w:tcPr>
          <w:p w14:paraId="50BF577A"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3360D606" w14:textId="77777777" w:rsidR="00277900" w:rsidRPr="00277900" w:rsidRDefault="00277900" w:rsidP="008D1899">
            <w:pPr>
              <w:spacing w:line="276" w:lineRule="auto"/>
              <w:rPr>
                <w:rFonts w:ascii="Trebuchet MS" w:hAnsi="Trebuchet MS"/>
                <w:sz w:val="20"/>
                <w:szCs w:val="20"/>
              </w:rPr>
            </w:pPr>
          </w:p>
        </w:tc>
        <w:tc>
          <w:tcPr>
            <w:tcW w:w="3240" w:type="dxa"/>
          </w:tcPr>
          <w:p w14:paraId="561C5111" w14:textId="77777777" w:rsidR="00277900" w:rsidRPr="00277900" w:rsidRDefault="00277900" w:rsidP="008D1899">
            <w:pPr>
              <w:spacing w:line="276" w:lineRule="auto"/>
              <w:rPr>
                <w:rFonts w:ascii="Trebuchet MS" w:hAnsi="Trebuchet MS"/>
                <w:sz w:val="20"/>
                <w:szCs w:val="20"/>
              </w:rPr>
            </w:pPr>
          </w:p>
        </w:tc>
      </w:tr>
      <w:tr w:rsidR="00277900" w:rsidRPr="00534993" w14:paraId="730E3D89" w14:textId="175EE4ED" w:rsidTr="00277900">
        <w:trPr>
          <w:gridAfter w:val="2"/>
          <w:wAfter w:w="774" w:type="dxa"/>
        </w:trPr>
        <w:tc>
          <w:tcPr>
            <w:tcW w:w="625" w:type="dxa"/>
          </w:tcPr>
          <w:p w14:paraId="381FF492" w14:textId="77C8287E" w:rsidR="00277900" w:rsidRPr="00277900" w:rsidRDefault="00AB23DD" w:rsidP="008D1899">
            <w:pPr>
              <w:spacing w:line="276" w:lineRule="auto"/>
              <w:rPr>
                <w:rFonts w:ascii="Trebuchet MS" w:hAnsi="Trebuchet MS"/>
                <w:sz w:val="20"/>
                <w:szCs w:val="20"/>
              </w:rPr>
            </w:pPr>
            <w:r>
              <w:rPr>
                <w:rFonts w:ascii="Trebuchet MS" w:hAnsi="Trebuchet MS"/>
                <w:sz w:val="20"/>
                <w:szCs w:val="20"/>
              </w:rPr>
              <w:t>750</w:t>
            </w:r>
          </w:p>
        </w:tc>
        <w:tc>
          <w:tcPr>
            <w:tcW w:w="1705" w:type="dxa"/>
            <w:gridSpan w:val="3"/>
          </w:tcPr>
          <w:p w14:paraId="55480D0B" w14:textId="0E5D9B6A"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Stocare</w:t>
            </w:r>
          </w:p>
        </w:tc>
        <w:tc>
          <w:tcPr>
            <w:tcW w:w="2885" w:type="dxa"/>
            <w:gridSpan w:val="2"/>
          </w:tcPr>
          <w:p w14:paraId="48294A25"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FTP, SFTP, SCP, RSYNC, CIFS, AWS, sau WebDav servers</w:t>
            </w:r>
          </w:p>
        </w:tc>
        <w:tc>
          <w:tcPr>
            <w:tcW w:w="720" w:type="dxa"/>
          </w:tcPr>
          <w:p w14:paraId="264686AE"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78FF9292" w14:textId="77777777" w:rsidR="00277900" w:rsidRPr="00277900" w:rsidRDefault="00277900" w:rsidP="008D1899">
            <w:pPr>
              <w:spacing w:line="276" w:lineRule="auto"/>
              <w:rPr>
                <w:rFonts w:ascii="Trebuchet MS" w:hAnsi="Trebuchet MS"/>
                <w:sz w:val="20"/>
                <w:szCs w:val="20"/>
              </w:rPr>
            </w:pPr>
          </w:p>
        </w:tc>
        <w:tc>
          <w:tcPr>
            <w:tcW w:w="3240" w:type="dxa"/>
          </w:tcPr>
          <w:p w14:paraId="2E811338" w14:textId="77777777" w:rsidR="00277900" w:rsidRPr="00277900" w:rsidRDefault="00277900" w:rsidP="008D1899">
            <w:pPr>
              <w:spacing w:line="276" w:lineRule="auto"/>
              <w:rPr>
                <w:rFonts w:ascii="Trebuchet MS" w:hAnsi="Trebuchet MS"/>
                <w:sz w:val="20"/>
                <w:szCs w:val="20"/>
              </w:rPr>
            </w:pPr>
          </w:p>
        </w:tc>
      </w:tr>
      <w:tr w:rsidR="00277900" w:rsidRPr="00534993" w14:paraId="30BC25A6" w14:textId="28CB0AE2" w:rsidTr="00277900">
        <w:trPr>
          <w:gridAfter w:val="2"/>
          <w:wAfter w:w="774" w:type="dxa"/>
        </w:trPr>
        <w:tc>
          <w:tcPr>
            <w:tcW w:w="625" w:type="dxa"/>
          </w:tcPr>
          <w:p w14:paraId="50276BFE" w14:textId="5B216A76" w:rsidR="00277900" w:rsidRPr="00277900" w:rsidRDefault="00AB23DD" w:rsidP="008D1899">
            <w:pPr>
              <w:spacing w:line="276" w:lineRule="auto"/>
              <w:rPr>
                <w:rFonts w:ascii="Trebuchet MS" w:hAnsi="Trebuchet MS"/>
                <w:sz w:val="20"/>
                <w:szCs w:val="20"/>
              </w:rPr>
            </w:pPr>
            <w:r>
              <w:rPr>
                <w:rFonts w:ascii="Trebuchet MS" w:hAnsi="Trebuchet MS"/>
                <w:sz w:val="20"/>
                <w:szCs w:val="20"/>
              </w:rPr>
              <w:t>751</w:t>
            </w:r>
          </w:p>
        </w:tc>
        <w:tc>
          <w:tcPr>
            <w:tcW w:w="1705" w:type="dxa"/>
            <w:gridSpan w:val="3"/>
          </w:tcPr>
          <w:p w14:paraId="045BB7A5" w14:textId="3CF64E52"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Format inregistrare</w:t>
            </w:r>
          </w:p>
        </w:tc>
        <w:tc>
          <w:tcPr>
            <w:tcW w:w="2885" w:type="dxa"/>
            <w:gridSpan w:val="2"/>
          </w:tcPr>
          <w:p w14:paraId="4DA0E69E" w14:textId="77777777"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AVI, MP4, MOV, sau MPEG-TS</w:t>
            </w:r>
          </w:p>
        </w:tc>
        <w:tc>
          <w:tcPr>
            <w:tcW w:w="720" w:type="dxa"/>
          </w:tcPr>
          <w:p w14:paraId="5715BA3F" w14:textId="77777777" w:rsidR="00277900" w:rsidRPr="00277900" w:rsidRDefault="00277900" w:rsidP="008D1899">
            <w:pPr>
              <w:spacing w:line="276" w:lineRule="auto"/>
              <w:rPr>
                <w:rFonts w:ascii="Trebuchet MS" w:hAnsi="Trebuchet MS"/>
                <w:sz w:val="20"/>
                <w:szCs w:val="20"/>
              </w:rPr>
            </w:pPr>
          </w:p>
        </w:tc>
        <w:tc>
          <w:tcPr>
            <w:tcW w:w="5220" w:type="dxa"/>
            <w:gridSpan w:val="3"/>
          </w:tcPr>
          <w:p w14:paraId="4111817A" w14:textId="77777777" w:rsidR="00277900" w:rsidRPr="00277900" w:rsidRDefault="00277900" w:rsidP="008D1899">
            <w:pPr>
              <w:spacing w:line="276" w:lineRule="auto"/>
              <w:rPr>
                <w:rFonts w:ascii="Trebuchet MS" w:hAnsi="Trebuchet MS"/>
                <w:sz w:val="20"/>
                <w:szCs w:val="20"/>
              </w:rPr>
            </w:pPr>
          </w:p>
        </w:tc>
        <w:tc>
          <w:tcPr>
            <w:tcW w:w="3240" w:type="dxa"/>
          </w:tcPr>
          <w:p w14:paraId="106D5B25" w14:textId="77777777" w:rsidR="00277900" w:rsidRPr="00277900" w:rsidRDefault="00277900" w:rsidP="008D1899">
            <w:pPr>
              <w:spacing w:line="276" w:lineRule="auto"/>
              <w:rPr>
                <w:rFonts w:ascii="Trebuchet MS" w:hAnsi="Trebuchet MS"/>
                <w:sz w:val="20"/>
                <w:szCs w:val="20"/>
              </w:rPr>
            </w:pPr>
          </w:p>
        </w:tc>
      </w:tr>
      <w:tr w:rsidR="00277900" w:rsidRPr="00534993" w14:paraId="40256E4F" w14:textId="4E4E4227" w:rsidTr="00277900">
        <w:trPr>
          <w:gridAfter w:val="2"/>
          <w:wAfter w:w="774" w:type="dxa"/>
        </w:trPr>
        <w:tc>
          <w:tcPr>
            <w:tcW w:w="625" w:type="dxa"/>
          </w:tcPr>
          <w:p w14:paraId="67AEA12E" w14:textId="4F548C3D" w:rsidR="00277900" w:rsidRPr="00277900" w:rsidRDefault="00AB23DD" w:rsidP="008D1899">
            <w:pPr>
              <w:spacing w:line="276" w:lineRule="auto"/>
              <w:rPr>
                <w:rFonts w:ascii="Trebuchet MS" w:hAnsi="Trebuchet MS"/>
                <w:sz w:val="20"/>
                <w:szCs w:val="20"/>
              </w:rPr>
            </w:pPr>
            <w:r>
              <w:rPr>
                <w:rFonts w:ascii="Trebuchet MS" w:hAnsi="Trebuchet MS"/>
                <w:sz w:val="20"/>
                <w:szCs w:val="20"/>
              </w:rPr>
              <w:t>752</w:t>
            </w:r>
          </w:p>
        </w:tc>
        <w:tc>
          <w:tcPr>
            <w:tcW w:w="1705" w:type="dxa"/>
            <w:gridSpan w:val="3"/>
          </w:tcPr>
          <w:p w14:paraId="3CFD1A83" w14:textId="1366BEB3" w:rsidR="00277900" w:rsidRPr="001A6ABF" w:rsidRDefault="00277900" w:rsidP="008D1899">
            <w:pPr>
              <w:spacing w:line="276" w:lineRule="auto"/>
              <w:rPr>
                <w:rFonts w:ascii="Trebuchet MS" w:hAnsi="Trebuchet MS" w:cs="Times New Roman"/>
                <w:color w:val="000000" w:themeColor="text1"/>
                <w:sz w:val="20"/>
                <w:szCs w:val="20"/>
              </w:rPr>
            </w:pPr>
            <w:r w:rsidRPr="001A6ABF">
              <w:rPr>
                <w:rFonts w:ascii="Trebuchet MS" w:hAnsi="Trebuchet MS" w:cs="Times New Roman"/>
                <w:color w:val="000000" w:themeColor="text1"/>
                <w:sz w:val="20"/>
                <w:szCs w:val="20"/>
              </w:rPr>
              <w:t>Control</w:t>
            </w:r>
          </w:p>
        </w:tc>
        <w:tc>
          <w:tcPr>
            <w:tcW w:w="2885" w:type="dxa"/>
            <w:gridSpan w:val="2"/>
          </w:tcPr>
          <w:p w14:paraId="54EED8D3" w14:textId="77777777" w:rsidR="00277900" w:rsidRPr="001A6ABF" w:rsidRDefault="00277900" w:rsidP="00CA63AD">
            <w:pPr>
              <w:pStyle w:val="ListParagraph"/>
              <w:numPr>
                <w:ilvl w:val="0"/>
                <w:numId w:val="369"/>
              </w:numPr>
              <w:ind w:left="435" w:hanging="270"/>
            </w:pPr>
            <w:r w:rsidRPr="001A6ABF">
              <w:t>Panou Admin bazat pe browser;</w:t>
            </w:r>
          </w:p>
          <w:p w14:paraId="6A00EA32" w14:textId="77777777" w:rsidR="00277900" w:rsidRPr="001A6ABF" w:rsidRDefault="00277900" w:rsidP="00CA63AD">
            <w:pPr>
              <w:pStyle w:val="ListParagraph"/>
              <w:numPr>
                <w:ilvl w:val="0"/>
                <w:numId w:val="369"/>
              </w:numPr>
              <w:ind w:left="435" w:hanging="270"/>
            </w:pPr>
            <w:r w:rsidRPr="001A6ABF">
              <w:t>Ecran LCD cu butoane pentru control integrat.</w:t>
            </w:r>
          </w:p>
        </w:tc>
        <w:tc>
          <w:tcPr>
            <w:tcW w:w="720" w:type="dxa"/>
          </w:tcPr>
          <w:p w14:paraId="758CAFFA" w14:textId="77777777" w:rsidR="00277900" w:rsidRPr="00277900" w:rsidRDefault="00277900" w:rsidP="00277900">
            <w:pPr>
              <w:spacing w:line="276" w:lineRule="auto"/>
              <w:rPr>
                <w:rFonts w:ascii="Trebuchet MS" w:hAnsi="Trebuchet MS"/>
                <w:sz w:val="20"/>
                <w:szCs w:val="20"/>
              </w:rPr>
            </w:pPr>
          </w:p>
        </w:tc>
        <w:tc>
          <w:tcPr>
            <w:tcW w:w="5220" w:type="dxa"/>
            <w:gridSpan w:val="3"/>
          </w:tcPr>
          <w:p w14:paraId="584C83D7" w14:textId="77777777" w:rsidR="00277900" w:rsidRPr="00277900" w:rsidRDefault="00277900" w:rsidP="00277900">
            <w:pPr>
              <w:spacing w:line="276" w:lineRule="auto"/>
              <w:rPr>
                <w:rFonts w:ascii="Trebuchet MS" w:hAnsi="Trebuchet MS"/>
                <w:sz w:val="20"/>
                <w:szCs w:val="20"/>
              </w:rPr>
            </w:pPr>
          </w:p>
        </w:tc>
        <w:tc>
          <w:tcPr>
            <w:tcW w:w="3240" w:type="dxa"/>
          </w:tcPr>
          <w:p w14:paraId="2B4CB659" w14:textId="77777777" w:rsidR="00277900" w:rsidRPr="00277900" w:rsidRDefault="00277900" w:rsidP="00277900">
            <w:pPr>
              <w:spacing w:line="276" w:lineRule="auto"/>
              <w:rPr>
                <w:rFonts w:ascii="Trebuchet MS" w:hAnsi="Trebuchet MS"/>
                <w:sz w:val="20"/>
                <w:szCs w:val="20"/>
              </w:rPr>
            </w:pPr>
          </w:p>
        </w:tc>
      </w:tr>
      <w:tr w:rsidR="00277900" w:rsidRPr="0031730B" w14:paraId="2C4E1C67" w14:textId="38FC488D" w:rsidTr="00277900">
        <w:trPr>
          <w:gridAfter w:val="2"/>
          <w:wAfter w:w="774" w:type="dxa"/>
        </w:trPr>
        <w:tc>
          <w:tcPr>
            <w:tcW w:w="625" w:type="dxa"/>
          </w:tcPr>
          <w:p w14:paraId="58C544FB" w14:textId="6102C692" w:rsidR="00277900" w:rsidRPr="00277900" w:rsidRDefault="00AB23DD" w:rsidP="00277900">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753</w:t>
            </w:r>
          </w:p>
        </w:tc>
        <w:tc>
          <w:tcPr>
            <w:tcW w:w="4590" w:type="dxa"/>
            <w:gridSpan w:val="5"/>
          </w:tcPr>
          <w:p w14:paraId="53B39AFF" w14:textId="316A5ED8" w:rsidR="00277900" w:rsidRPr="001A6ABF" w:rsidRDefault="00277900" w:rsidP="0082663B">
            <w:pPr>
              <w:pStyle w:val="Capitol1111"/>
            </w:pPr>
            <w:r w:rsidRPr="001A6ABF">
              <w:t>Masă conferință</w:t>
            </w:r>
          </w:p>
        </w:tc>
        <w:tc>
          <w:tcPr>
            <w:tcW w:w="720" w:type="dxa"/>
          </w:tcPr>
          <w:p w14:paraId="30348247"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5220" w:type="dxa"/>
            <w:gridSpan w:val="3"/>
          </w:tcPr>
          <w:p w14:paraId="3889E177"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3240" w:type="dxa"/>
          </w:tcPr>
          <w:p w14:paraId="4178295B"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r>
      <w:tr w:rsidR="00277900" w:rsidRPr="0031730B" w14:paraId="7D19AED4" w14:textId="39D7639F" w:rsidTr="00277900">
        <w:trPr>
          <w:gridAfter w:val="2"/>
          <w:wAfter w:w="774" w:type="dxa"/>
          <w:trHeight w:val="1979"/>
        </w:trPr>
        <w:tc>
          <w:tcPr>
            <w:tcW w:w="625" w:type="dxa"/>
          </w:tcPr>
          <w:p w14:paraId="0E651CDC" w14:textId="147ADB19" w:rsidR="00277900" w:rsidRPr="00277900" w:rsidRDefault="00AB23DD" w:rsidP="006E75D6">
            <w:pPr>
              <w:spacing w:line="276" w:lineRule="auto"/>
              <w:rPr>
                <w:rFonts w:ascii="Trebuchet MS" w:hAnsi="Trebuchet MS"/>
                <w:sz w:val="20"/>
                <w:szCs w:val="20"/>
              </w:rPr>
            </w:pPr>
            <w:r>
              <w:rPr>
                <w:rFonts w:ascii="Trebuchet MS" w:hAnsi="Trebuchet MS"/>
                <w:sz w:val="20"/>
                <w:szCs w:val="20"/>
              </w:rPr>
              <w:t>754</w:t>
            </w:r>
          </w:p>
        </w:tc>
        <w:tc>
          <w:tcPr>
            <w:tcW w:w="4590" w:type="dxa"/>
            <w:gridSpan w:val="5"/>
          </w:tcPr>
          <w:p w14:paraId="1861C9E4" w14:textId="22F43A16" w:rsidR="00277900" w:rsidRPr="001A6ABF" w:rsidRDefault="00277900" w:rsidP="00CA63AD">
            <w:pPr>
              <w:pStyle w:val="ListParagraph"/>
              <w:numPr>
                <w:ilvl w:val="0"/>
                <w:numId w:val="370"/>
              </w:numPr>
              <w:ind w:left="433"/>
            </w:pPr>
            <w:r w:rsidRPr="001A6ABF">
              <w:t>Masa de conferință de tip  FLIP TOP cu următoarele specificații:</w:t>
            </w:r>
          </w:p>
          <w:p w14:paraId="7A8AF595" w14:textId="77777777" w:rsidR="00277900" w:rsidRPr="001A6ABF" w:rsidRDefault="00277900" w:rsidP="00CA63AD">
            <w:pPr>
              <w:pStyle w:val="ListParagraph"/>
              <w:numPr>
                <w:ilvl w:val="0"/>
                <w:numId w:val="370"/>
              </w:numPr>
              <w:ind w:left="433"/>
            </w:pPr>
            <w:r w:rsidRPr="001A6ABF">
              <w:t>Dimensiuni minime: Lungime 1600 x Lățime 800 x Înălțime 735 mm</w:t>
            </w:r>
          </w:p>
          <w:p w14:paraId="3FFC5974" w14:textId="77777777" w:rsidR="00277900" w:rsidRPr="001A6ABF" w:rsidRDefault="00277900" w:rsidP="00CA63AD">
            <w:pPr>
              <w:pStyle w:val="ListParagraph"/>
              <w:numPr>
                <w:ilvl w:val="0"/>
                <w:numId w:val="370"/>
              </w:numPr>
              <w:ind w:left="433"/>
            </w:pPr>
            <w:r w:rsidRPr="001A6ABF">
              <w:t>Roți: cu diametrul de minim 60 mm, prevăzute cu frâne</w:t>
            </w:r>
          </w:p>
          <w:p w14:paraId="4BA4673F" w14:textId="5759BAA8" w:rsidR="00277900" w:rsidRPr="001A6ABF" w:rsidRDefault="00277900" w:rsidP="00CA63AD">
            <w:pPr>
              <w:pStyle w:val="ListParagraph"/>
              <w:numPr>
                <w:ilvl w:val="0"/>
                <w:numId w:val="370"/>
              </w:numPr>
              <w:ind w:left="433"/>
            </w:pPr>
            <w:r w:rsidRPr="001A6ABF">
              <w:t>Material Blat:</w:t>
            </w:r>
            <w:r w:rsidR="00174DC3">
              <w:t xml:space="preserve"> </w:t>
            </w:r>
            <w:r w:rsidRPr="001A6ABF">
              <w:t>Melamină</w:t>
            </w:r>
          </w:p>
        </w:tc>
        <w:tc>
          <w:tcPr>
            <w:tcW w:w="720" w:type="dxa"/>
          </w:tcPr>
          <w:p w14:paraId="08A0C859" w14:textId="77777777" w:rsidR="00277900" w:rsidRPr="00277900" w:rsidRDefault="00277900" w:rsidP="006E75D6">
            <w:pPr>
              <w:spacing w:line="276" w:lineRule="auto"/>
              <w:rPr>
                <w:rFonts w:ascii="Trebuchet MS" w:hAnsi="Trebuchet MS"/>
                <w:sz w:val="20"/>
                <w:szCs w:val="20"/>
              </w:rPr>
            </w:pPr>
          </w:p>
        </w:tc>
        <w:tc>
          <w:tcPr>
            <w:tcW w:w="5220" w:type="dxa"/>
            <w:gridSpan w:val="3"/>
          </w:tcPr>
          <w:p w14:paraId="12C4323F" w14:textId="77777777" w:rsidR="00277900" w:rsidRPr="00277900" w:rsidRDefault="00277900" w:rsidP="006E75D6">
            <w:pPr>
              <w:spacing w:line="276" w:lineRule="auto"/>
              <w:rPr>
                <w:rFonts w:ascii="Trebuchet MS" w:hAnsi="Trebuchet MS"/>
                <w:sz w:val="20"/>
                <w:szCs w:val="20"/>
              </w:rPr>
            </w:pPr>
          </w:p>
        </w:tc>
        <w:tc>
          <w:tcPr>
            <w:tcW w:w="3240" w:type="dxa"/>
          </w:tcPr>
          <w:p w14:paraId="1715A341" w14:textId="77777777" w:rsidR="00277900" w:rsidRPr="00277900" w:rsidRDefault="00277900" w:rsidP="006E75D6">
            <w:pPr>
              <w:spacing w:line="276" w:lineRule="auto"/>
              <w:rPr>
                <w:rFonts w:ascii="Trebuchet MS" w:hAnsi="Trebuchet MS"/>
                <w:sz w:val="20"/>
                <w:szCs w:val="20"/>
              </w:rPr>
            </w:pPr>
          </w:p>
        </w:tc>
      </w:tr>
      <w:tr w:rsidR="00277900" w:rsidRPr="0031730B" w14:paraId="34FBE94F" w14:textId="3424BBF2" w:rsidTr="00277900">
        <w:trPr>
          <w:gridAfter w:val="2"/>
          <w:wAfter w:w="774" w:type="dxa"/>
        </w:trPr>
        <w:tc>
          <w:tcPr>
            <w:tcW w:w="625" w:type="dxa"/>
          </w:tcPr>
          <w:p w14:paraId="1B6BBB7A" w14:textId="0D6EE529" w:rsidR="00277900" w:rsidRPr="00277900" w:rsidRDefault="00AB23DD" w:rsidP="00277900">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755</w:t>
            </w:r>
          </w:p>
        </w:tc>
        <w:tc>
          <w:tcPr>
            <w:tcW w:w="4590" w:type="dxa"/>
            <w:gridSpan w:val="5"/>
          </w:tcPr>
          <w:p w14:paraId="4A4ADC8D" w14:textId="5810E69B" w:rsidR="00277900" w:rsidRPr="001A6ABF" w:rsidRDefault="00277900" w:rsidP="0082663B">
            <w:pPr>
              <w:pStyle w:val="Capitol1111"/>
            </w:pPr>
            <w:r w:rsidRPr="001A6ABF">
              <w:t>Scaun conferință</w:t>
            </w:r>
          </w:p>
        </w:tc>
        <w:tc>
          <w:tcPr>
            <w:tcW w:w="720" w:type="dxa"/>
          </w:tcPr>
          <w:p w14:paraId="047CF11F"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5220" w:type="dxa"/>
            <w:gridSpan w:val="3"/>
          </w:tcPr>
          <w:p w14:paraId="20AC3DDA"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c>
          <w:tcPr>
            <w:tcW w:w="3240" w:type="dxa"/>
          </w:tcPr>
          <w:p w14:paraId="004B09C3" w14:textId="77777777" w:rsidR="00277900" w:rsidRPr="00277900" w:rsidRDefault="00277900" w:rsidP="00277900">
            <w:pPr>
              <w:pBdr>
                <w:top w:val="nil"/>
                <w:left w:val="nil"/>
                <w:bottom w:val="nil"/>
                <w:right w:val="nil"/>
                <w:between w:val="nil"/>
                <w:bar w:val="nil"/>
              </w:pBdr>
              <w:spacing w:line="276" w:lineRule="auto"/>
              <w:rPr>
                <w:rFonts w:ascii="Trebuchet MS" w:hAnsi="Trebuchet MS"/>
                <w:sz w:val="20"/>
                <w:szCs w:val="20"/>
              </w:rPr>
            </w:pPr>
          </w:p>
        </w:tc>
      </w:tr>
      <w:tr w:rsidR="00277900" w:rsidRPr="0031730B" w14:paraId="0A643129" w14:textId="59C21EF5" w:rsidTr="00277900">
        <w:trPr>
          <w:gridAfter w:val="2"/>
          <w:wAfter w:w="774" w:type="dxa"/>
        </w:trPr>
        <w:tc>
          <w:tcPr>
            <w:tcW w:w="625" w:type="dxa"/>
          </w:tcPr>
          <w:p w14:paraId="255EB9C2" w14:textId="03994E04" w:rsidR="00277900" w:rsidRPr="00277900" w:rsidRDefault="00AB23DD" w:rsidP="006E75D6">
            <w:pPr>
              <w:spacing w:line="276" w:lineRule="auto"/>
              <w:rPr>
                <w:rFonts w:ascii="Trebuchet MS" w:hAnsi="Trebuchet MS"/>
                <w:sz w:val="20"/>
                <w:szCs w:val="20"/>
              </w:rPr>
            </w:pPr>
            <w:r>
              <w:rPr>
                <w:rFonts w:ascii="Trebuchet MS" w:hAnsi="Trebuchet MS"/>
                <w:sz w:val="20"/>
                <w:szCs w:val="20"/>
              </w:rPr>
              <w:t>756</w:t>
            </w:r>
          </w:p>
        </w:tc>
        <w:tc>
          <w:tcPr>
            <w:tcW w:w="4590" w:type="dxa"/>
            <w:gridSpan w:val="5"/>
          </w:tcPr>
          <w:p w14:paraId="3F325E9B" w14:textId="0F03F1C5" w:rsidR="00277900" w:rsidRPr="001A6ABF" w:rsidRDefault="00277900" w:rsidP="006E75D6">
            <w:pPr>
              <w:spacing w:line="276" w:lineRule="auto"/>
              <w:rPr>
                <w:rFonts w:ascii="Trebuchet MS" w:hAnsi="Trebuchet MS"/>
                <w:sz w:val="20"/>
                <w:szCs w:val="20"/>
              </w:rPr>
            </w:pPr>
            <w:r w:rsidRPr="001A6ABF">
              <w:rPr>
                <w:rFonts w:ascii="Trebuchet MS" w:hAnsi="Trebuchet MS"/>
                <w:sz w:val="20"/>
                <w:szCs w:val="20"/>
              </w:rPr>
              <w:t>Scaun de conferință cu patru picioare prevăzute cu roți, cu următoarele specificații:</w:t>
            </w:r>
          </w:p>
        </w:tc>
        <w:tc>
          <w:tcPr>
            <w:tcW w:w="720" w:type="dxa"/>
          </w:tcPr>
          <w:p w14:paraId="18EADA0C" w14:textId="77777777" w:rsidR="00277900" w:rsidRPr="00277900" w:rsidRDefault="00277900" w:rsidP="006E75D6">
            <w:pPr>
              <w:spacing w:line="276" w:lineRule="auto"/>
              <w:rPr>
                <w:rFonts w:ascii="Trebuchet MS" w:hAnsi="Trebuchet MS"/>
                <w:sz w:val="20"/>
                <w:szCs w:val="20"/>
              </w:rPr>
            </w:pPr>
          </w:p>
        </w:tc>
        <w:tc>
          <w:tcPr>
            <w:tcW w:w="5220" w:type="dxa"/>
            <w:gridSpan w:val="3"/>
          </w:tcPr>
          <w:p w14:paraId="0DFC7391" w14:textId="77777777" w:rsidR="00277900" w:rsidRPr="00277900" w:rsidRDefault="00277900" w:rsidP="006E75D6">
            <w:pPr>
              <w:spacing w:line="276" w:lineRule="auto"/>
              <w:rPr>
                <w:rFonts w:ascii="Trebuchet MS" w:hAnsi="Trebuchet MS"/>
                <w:sz w:val="20"/>
                <w:szCs w:val="20"/>
              </w:rPr>
            </w:pPr>
          </w:p>
        </w:tc>
        <w:tc>
          <w:tcPr>
            <w:tcW w:w="3240" w:type="dxa"/>
          </w:tcPr>
          <w:p w14:paraId="072A81CA" w14:textId="77777777" w:rsidR="00277900" w:rsidRPr="00277900" w:rsidRDefault="00277900" w:rsidP="006E75D6">
            <w:pPr>
              <w:spacing w:line="276" w:lineRule="auto"/>
              <w:rPr>
                <w:rFonts w:ascii="Trebuchet MS" w:hAnsi="Trebuchet MS"/>
                <w:sz w:val="20"/>
                <w:szCs w:val="20"/>
              </w:rPr>
            </w:pPr>
          </w:p>
        </w:tc>
      </w:tr>
      <w:tr w:rsidR="00277900" w:rsidRPr="0031730B" w14:paraId="6CCC9FD4" w14:textId="04C1C9A6" w:rsidTr="00277900">
        <w:trPr>
          <w:gridAfter w:val="2"/>
          <w:wAfter w:w="774" w:type="dxa"/>
          <w:trHeight w:val="1725"/>
        </w:trPr>
        <w:tc>
          <w:tcPr>
            <w:tcW w:w="625" w:type="dxa"/>
          </w:tcPr>
          <w:p w14:paraId="798D5470" w14:textId="1A80EA4F" w:rsidR="00277900" w:rsidRPr="00277900" w:rsidRDefault="00AB23DD" w:rsidP="006E75D6">
            <w:pPr>
              <w:spacing w:line="276" w:lineRule="auto"/>
              <w:rPr>
                <w:rFonts w:ascii="Trebuchet MS" w:hAnsi="Trebuchet MS"/>
                <w:sz w:val="20"/>
                <w:szCs w:val="20"/>
              </w:rPr>
            </w:pPr>
            <w:r>
              <w:rPr>
                <w:rFonts w:ascii="Trebuchet MS" w:hAnsi="Trebuchet MS"/>
                <w:sz w:val="20"/>
                <w:szCs w:val="20"/>
              </w:rPr>
              <w:t>757</w:t>
            </w:r>
          </w:p>
        </w:tc>
        <w:tc>
          <w:tcPr>
            <w:tcW w:w="4590" w:type="dxa"/>
            <w:gridSpan w:val="5"/>
          </w:tcPr>
          <w:p w14:paraId="20D6ACD3" w14:textId="3E08FAE1" w:rsidR="00277900" w:rsidRPr="001A6ABF" w:rsidRDefault="00277900" w:rsidP="006E75D6">
            <w:pPr>
              <w:spacing w:line="276" w:lineRule="auto"/>
              <w:rPr>
                <w:rFonts w:ascii="Trebuchet MS" w:hAnsi="Trebuchet MS"/>
                <w:sz w:val="20"/>
                <w:szCs w:val="20"/>
              </w:rPr>
            </w:pPr>
            <w:r w:rsidRPr="001A6ABF">
              <w:rPr>
                <w:rFonts w:ascii="Trebuchet MS" w:hAnsi="Trebuchet MS"/>
                <w:b/>
                <w:bCs/>
                <w:sz w:val="20"/>
                <w:szCs w:val="20"/>
              </w:rPr>
              <w:t>Dimensiuni minime:</w:t>
            </w:r>
          </w:p>
          <w:p w14:paraId="66B0EDBF" w14:textId="77777777" w:rsidR="00277900" w:rsidRPr="001A6ABF" w:rsidRDefault="00277900" w:rsidP="00CA63AD">
            <w:pPr>
              <w:numPr>
                <w:ilvl w:val="0"/>
                <w:numId w:val="253"/>
              </w:numPr>
              <w:spacing w:line="276" w:lineRule="auto"/>
              <w:rPr>
                <w:rFonts w:ascii="Trebuchet MS" w:hAnsi="Trebuchet MS"/>
                <w:sz w:val="20"/>
                <w:szCs w:val="20"/>
              </w:rPr>
            </w:pPr>
            <w:r w:rsidRPr="001A6ABF">
              <w:rPr>
                <w:rFonts w:ascii="Trebuchet MS" w:hAnsi="Trebuchet MS"/>
                <w:sz w:val="20"/>
                <w:szCs w:val="20"/>
              </w:rPr>
              <w:t xml:space="preserve">Lățime: 570 mm </w:t>
            </w:r>
          </w:p>
          <w:p w14:paraId="2C9DA316" w14:textId="77777777" w:rsidR="00277900" w:rsidRPr="001A6ABF" w:rsidRDefault="00277900" w:rsidP="00CA63AD">
            <w:pPr>
              <w:numPr>
                <w:ilvl w:val="0"/>
                <w:numId w:val="253"/>
              </w:numPr>
              <w:spacing w:line="276" w:lineRule="auto"/>
              <w:rPr>
                <w:rFonts w:ascii="Trebuchet MS" w:hAnsi="Trebuchet MS"/>
                <w:sz w:val="20"/>
                <w:szCs w:val="20"/>
              </w:rPr>
            </w:pPr>
            <w:r w:rsidRPr="001A6ABF">
              <w:rPr>
                <w:rFonts w:ascii="Trebuchet MS" w:hAnsi="Trebuchet MS"/>
                <w:sz w:val="20"/>
                <w:szCs w:val="20"/>
              </w:rPr>
              <w:t xml:space="preserve">Adâncime: 600 mm </w:t>
            </w:r>
          </w:p>
          <w:p w14:paraId="36864FA5" w14:textId="77777777" w:rsidR="00277900" w:rsidRPr="001A6ABF" w:rsidRDefault="00277900" w:rsidP="00CA63AD">
            <w:pPr>
              <w:numPr>
                <w:ilvl w:val="0"/>
                <w:numId w:val="253"/>
              </w:numPr>
              <w:spacing w:line="276" w:lineRule="auto"/>
              <w:rPr>
                <w:rFonts w:ascii="Trebuchet MS" w:hAnsi="Trebuchet MS"/>
                <w:sz w:val="20"/>
                <w:szCs w:val="20"/>
              </w:rPr>
            </w:pPr>
            <w:r w:rsidRPr="001A6ABF">
              <w:rPr>
                <w:rFonts w:ascii="Trebuchet MS" w:hAnsi="Trebuchet MS"/>
                <w:sz w:val="20"/>
                <w:szCs w:val="20"/>
              </w:rPr>
              <w:t xml:space="preserve">Înălțime totală: 865 mm </w:t>
            </w:r>
          </w:p>
          <w:p w14:paraId="40BEA4FF" w14:textId="59AA3FD0" w:rsidR="00277900" w:rsidRPr="001A6ABF" w:rsidRDefault="00277900" w:rsidP="00CA63AD">
            <w:pPr>
              <w:numPr>
                <w:ilvl w:val="0"/>
                <w:numId w:val="253"/>
              </w:numPr>
              <w:spacing w:line="276" w:lineRule="auto"/>
              <w:rPr>
                <w:rFonts w:ascii="Trebuchet MS" w:hAnsi="Trebuchet MS"/>
                <w:sz w:val="20"/>
                <w:szCs w:val="20"/>
              </w:rPr>
            </w:pPr>
            <w:r w:rsidRPr="001A6ABF">
              <w:rPr>
                <w:rFonts w:ascii="Trebuchet MS" w:hAnsi="Trebuchet MS"/>
                <w:sz w:val="20"/>
                <w:szCs w:val="20"/>
              </w:rPr>
              <w:t xml:space="preserve">Înălțime șezut: 645 mm </w:t>
            </w:r>
          </w:p>
        </w:tc>
        <w:tc>
          <w:tcPr>
            <w:tcW w:w="720" w:type="dxa"/>
          </w:tcPr>
          <w:p w14:paraId="317C7B14" w14:textId="77777777" w:rsidR="00277900" w:rsidRPr="00277900" w:rsidRDefault="00277900" w:rsidP="006E75D6">
            <w:pPr>
              <w:spacing w:line="276" w:lineRule="auto"/>
              <w:rPr>
                <w:rFonts w:ascii="Trebuchet MS" w:hAnsi="Trebuchet MS"/>
                <w:sz w:val="20"/>
                <w:szCs w:val="20"/>
              </w:rPr>
            </w:pPr>
          </w:p>
        </w:tc>
        <w:tc>
          <w:tcPr>
            <w:tcW w:w="5220" w:type="dxa"/>
            <w:gridSpan w:val="3"/>
          </w:tcPr>
          <w:p w14:paraId="3EA68C94" w14:textId="77777777" w:rsidR="00277900" w:rsidRPr="00277900" w:rsidRDefault="00277900" w:rsidP="006E75D6">
            <w:pPr>
              <w:spacing w:line="276" w:lineRule="auto"/>
              <w:rPr>
                <w:rFonts w:ascii="Trebuchet MS" w:hAnsi="Trebuchet MS"/>
                <w:sz w:val="20"/>
                <w:szCs w:val="20"/>
              </w:rPr>
            </w:pPr>
          </w:p>
        </w:tc>
        <w:tc>
          <w:tcPr>
            <w:tcW w:w="3240" w:type="dxa"/>
          </w:tcPr>
          <w:p w14:paraId="19619FAD" w14:textId="77777777" w:rsidR="00277900" w:rsidRPr="00277900" w:rsidRDefault="00277900" w:rsidP="006E75D6">
            <w:pPr>
              <w:spacing w:line="276" w:lineRule="auto"/>
              <w:rPr>
                <w:rFonts w:ascii="Trebuchet MS" w:hAnsi="Trebuchet MS"/>
                <w:sz w:val="20"/>
                <w:szCs w:val="20"/>
              </w:rPr>
            </w:pPr>
          </w:p>
        </w:tc>
      </w:tr>
      <w:tr w:rsidR="00277900" w:rsidRPr="0031730B" w14:paraId="32BD8F71" w14:textId="5137766E" w:rsidTr="00277900">
        <w:trPr>
          <w:gridAfter w:val="2"/>
          <w:wAfter w:w="774" w:type="dxa"/>
          <w:trHeight w:val="1715"/>
        </w:trPr>
        <w:tc>
          <w:tcPr>
            <w:tcW w:w="625" w:type="dxa"/>
          </w:tcPr>
          <w:p w14:paraId="54387229" w14:textId="2DBD7A9E" w:rsidR="00277900" w:rsidRPr="00277900" w:rsidRDefault="00AB23DD" w:rsidP="006E75D6">
            <w:pPr>
              <w:spacing w:line="276" w:lineRule="auto"/>
              <w:rPr>
                <w:rFonts w:ascii="Trebuchet MS" w:hAnsi="Trebuchet MS"/>
                <w:sz w:val="20"/>
                <w:szCs w:val="20"/>
              </w:rPr>
            </w:pPr>
            <w:r>
              <w:rPr>
                <w:rFonts w:ascii="Trebuchet MS" w:hAnsi="Trebuchet MS"/>
                <w:sz w:val="20"/>
                <w:szCs w:val="20"/>
              </w:rPr>
              <w:t>758</w:t>
            </w:r>
          </w:p>
        </w:tc>
        <w:tc>
          <w:tcPr>
            <w:tcW w:w="4590" w:type="dxa"/>
            <w:gridSpan w:val="5"/>
          </w:tcPr>
          <w:p w14:paraId="5712EE76" w14:textId="3DED5090" w:rsidR="00277900" w:rsidRPr="001A6ABF" w:rsidRDefault="00277900" w:rsidP="006E75D6">
            <w:pPr>
              <w:spacing w:line="276" w:lineRule="auto"/>
              <w:rPr>
                <w:rFonts w:ascii="Trebuchet MS" w:hAnsi="Trebuchet MS"/>
                <w:sz w:val="20"/>
                <w:szCs w:val="20"/>
              </w:rPr>
            </w:pPr>
            <w:r w:rsidRPr="001A6ABF">
              <w:rPr>
                <w:rFonts w:ascii="Trebuchet MS" w:hAnsi="Trebuchet MS"/>
                <w:b/>
                <w:bCs/>
                <w:sz w:val="20"/>
                <w:szCs w:val="20"/>
              </w:rPr>
              <w:t>Tapițerie:</w:t>
            </w:r>
          </w:p>
          <w:p w14:paraId="0C52FD49" w14:textId="77777777" w:rsidR="00277900" w:rsidRPr="001A6ABF" w:rsidRDefault="00277900" w:rsidP="00CA63AD">
            <w:pPr>
              <w:numPr>
                <w:ilvl w:val="0"/>
                <w:numId w:val="254"/>
              </w:numPr>
              <w:spacing w:line="276" w:lineRule="auto"/>
              <w:rPr>
                <w:rFonts w:ascii="Trebuchet MS" w:hAnsi="Trebuchet MS"/>
                <w:sz w:val="20"/>
                <w:szCs w:val="20"/>
              </w:rPr>
            </w:pPr>
            <w:r w:rsidRPr="001A6ABF">
              <w:rPr>
                <w:rFonts w:ascii="Trebuchet MS" w:hAnsi="Trebuchet MS"/>
                <w:sz w:val="20"/>
                <w:szCs w:val="20"/>
              </w:rPr>
              <w:t>Șezut tapițat cu material textil pentru confort.</w:t>
            </w:r>
          </w:p>
          <w:p w14:paraId="54CDA91F" w14:textId="77777777" w:rsidR="00277900" w:rsidRPr="001A6ABF" w:rsidRDefault="00277900" w:rsidP="00CA63AD">
            <w:pPr>
              <w:numPr>
                <w:ilvl w:val="0"/>
                <w:numId w:val="254"/>
              </w:numPr>
              <w:spacing w:line="276" w:lineRule="auto"/>
              <w:rPr>
                <w:rFonts w:ascii="Trebuchet MS" w:hAnsi="Trebuchet MS"/>
                <w:sz w:val="20"/>
                <w:szCs w:val="20"/>
              </w:rPr>
            </w:pPr>
            <w:r w:rsidRPr="001A6ABF">
              <w:rPr>
                <w:rFonts w:ascii="Trebuchet MS" w:hAnsi="Trebuchet MS"/>
                <w:sz w:val="20"/>
                <w:szCs w:val="20"/>
              </w:rPr>
              <w:t>Spătar din plasă pentru respirabilitate.</w:t>
            </w:r>
          </w:p>
          <w:p w14:paraId="7F9FDBBB" w14:textId="70DDE659" w:rsidR="00277900" w:rsidRPr="001A6ABF" w:rsidRDefault="00277900" w:rsidP="006E75D6">
            <w:pPr>
              <w:spacing w:line="276" w:lineRule="auto"/>
              <w:rPr>
                <w:rFonts w:ascii="Trebuchet MS" w:hAnsi="Trebuchet MS"/>
                <w:sz w:val="20"/>
                <w:szCs w:val="20"/>
              </w:rPr>
            </w:pPr>
            <w:r w:rsidRPr="001A6ABF">
              <w:rPr>
                <w:rFonts w:ascii="Trebuchet MS" w:hAnsi="Trebuchet MS"/>
                <w:sz w:val="20"/>
                <w:szCs w:val="20"/>
              </w:rPr>
              <w:t>Cadru din oțel pentru durabilitate.</w:t>
            </w:r>
          </w:p>
        </w:tc>
        <w:tc>
          <w:tcPr>
            <w:tcW w:w="720" w:type="dxa"/>
          </w:tcPr>
          <w:p w14:paraId="4C58963C" w14:textId="77777777" w:rsidR="00277900" w:rsidRPr="00277900" w:rsidRDefault="00277900" w:rsidP="006E75D6">
            <w:pPr>
              <w:spacing w:line="276" w:lineRule="auto"/>
              <w:rPr>
                <w:rFonts w:ascii="Trebuchet MS" w:hAnsi="Trebuchet MS"/>
                <w:sz w:val="20"/>
                <w:szCs w:val="20"/>
              </w:rPr>
            </w:pPr>
          </w:p>
        </w:tc>
        <w:tc>
          <w:tcPr>
            <w:tcW w:w="5220" w:type="dxa"/>
            <w:gridSpan w:val="3"/>
          </w:tcPr>
          <w:p w14:paraId="432D0CCF" w14:textId="77777777" w:rsidR="00277900" w:rsidRPr="00277900" w:rsidRDefault="00277900" w:rsidP="006E75D6">
            <w:pPr>
              <w:spacing w:line="276" w:lineRule="auto"/>
              <w:rPr>
                <w:rFonts w:ascii="Trebuchet MS" w:hAnsi="Trebuchet MS"/>
                <w:sz w:val="20"/>
                <w:szCs w:val="20"/>
              </w:rPr>
            </w:pPr>
          </w:p>
        </w:tc>
        <w:tc>
          <w:tcPr>
            <w:tcW w:w="3240" w:type="dxa"/>
          </w:tcPr>
          <w:p w14:paraId="57C737D8" w14:textId="77777777" w:rsidR="00277900" w:rsidRPr="00277900" w:rsidRDefault="00277900" w:rsidP="006E75D6">
            <w:pPr>
              <w:spacing w:line="276" w:lineRule="auto"/>
              <w:rPr>
                <w:rFonts w:ascii="Trebuchet MS" w:hAnsi="Trebuchet MS"/>
                <w:sz w:val="20"/>
                <w:szCs w:val="20"/>
              </w:rPr>
            </w:pPr>
          </w:p>
        </w:tc>
      </w:tr>
      <w:tr w:rsidR="00277900" w:rsidRPr="0031730B" w14:paraId="72C18BB9" w14:textId="10B64A2A" w:rsidTr="00277900">
        <w:trPr>
          <w:gridAfter w:val="2"/>
          <w:wAfter w:w="774" w:type="dxa"/>
          <w:trHeight w:val="1368"/>
        </w:trPr>
        <w:tc>
          <w:tcPr>
            <w:tcW w:w="625" w:type="dxa"/>
          </w:tcPr>
          <w:p w14:paraId="216935FE" w14:textId="35F6CDF0" w:rsidR="00277900" w:rsidRPr="00277900" w:rsidRDefault="00AB23DD" w:rsidP="006E75D6">
            <w:pPr>
              <w:spacing w:line="276" w:lineRule="auto"/>
              <w:rPr>
                <w:rFonts w:ascii="Trebuchet MS" w:hAnsi="Trebuchet MS"/>
                <w:sz w:val="20"/>
                <w:szCs w:val="20"/>
              </w:rPr>
            </w:pPr>
            <w:r>
              <w:rPr>
                <w:rFonts w:ascii="Trebuchet MS" w:hAnsi="Trebuchet MS"/>
                <w:sz w:val="20"/>
                <w:szCs w:val="20"/>
              </w:rPr>
              <w:t>759</w:t>
            </w:r>
          </w:p>
        </w:tc>
        <w:tc>
          <w:tcPr>
            <w:tcW w:w="4590" w:type="dxa"/>
            <w:gridSpan w:val="5"/>
          </w:tcPr>
          <w:p w14:paraId="60E72284" w14:textId="14808489" w:rsidR="00277900" w:rsidRPr="001A6ABF" w:rsidRDefault="00277900" w:rsidP="006E75D6">
            <w:pPr>
              <w:spacing w:line="276" w:lineRule="auto"/>
              <w:rPr>
                <w:rFonts w:ascii="Trebuchet MS" w:hAnsi="Trebuchet MS"/>
                <w:sz w:val="20"/>
                <w:szCs w:val="20"/>
              </w:rPr>
            </w:pPr>
            <w:r w:rsidRPr="001A6ABF">
              <w:rPr>
                <w:rFonts w:ascii="Trebuchet MS" w:hAnsi="Trebuchet MS"/>
                <w:b/>
                <w:bCs/>
                <w:sz w:val="20"/>
                <w:szCs w:val="20"/>
              </w:rPr>
              <w:t>Cotiere:</w:t>
            </w:r>
          </w:p>
          <w:p w14:paraId="1E23FB92" w14:textId="77777777" w:rsidR="00277900" w:rsidRPr="001A6ABF" w:rsidRDefault="00277900" w:rsidP="00CA63AD">
            <w:pPr>
              <w:numPr>
                <w:ilvl w:val="0"/>
                <w:numId w:val="255"/>
              </w:numPr>
              <w:spacing w:line="276" w:lineRule="auto"/>
              <w:rPr>
                <w:rFonts w:ascii="Trebuchet MS" w:hAnsi="Trebuchet MS"/>
                <w:sz w:val="20"/>
                <w:szCs w:val="20"/>
              </w:rPr>
            </w:pPr>
            <w:r w:rsidRPr="001A6ABF">
              <w:rPr>
                <w:rFonts w:ascii="Trebuchet MS" w:hAnsi="Trebuchet MS"/>
                <w:sz w:val="20"/>
                <w:szCs w:val="20"/>
              </w:rPr>
              <w:t>Cotiere integrate pentru confort sporit.</w:t>
            </w:r>
          </w:p>
          <w:p w14:paraId="6370A046" w14:textId="6576CCCE" w:rsidR="00277900" w:rsidRPr="001A6ABF" w:rsidRDefault="00277900" w:rsidP="00CA63AD">
            <w:pPr>
              <w:numPr>
                <w:ilvl w:val="0"/>
                <w:numId w:val="255"/>
              </w:numPr>
              <w:spacing w:line="276" w:lineRule="auto"/>
              <w:rPr>
                <w:rFonts w:ascii="Trebuchet MS" w:hAnsi="Trebuchet MS"/>
                <w:sz w:val="20"/>
                <w:szCs w:val="20"/>
              </w:rPr>
            </w:pPr>
            <w:r w:rsidRPr="001A6ABF">
              <w:rPr>
                <w:rFonts w:ascii="Trebuchet MS" w:hAnsi="Trebuchet MS"/>
                <w:sz w:val="20"/>
                <w:szCs w:val="20"/>
              </w:rPr>
              <w:t>Finisaj din plastic pentru o curățare ușoară.</w:t>
            </w:r>
          </w:p>
        </w:tc>
        <w:tc>
          <w:tcPr>
            <w:tcW w:w="720" w:type="dxa"/>
          </w:tcPr>
          <w:p w14:paraId="7515DFAE" w14:textId="77777777" w:rsidR="00277900" w:rsidRPr="00277900" w:rsidRDefault="00277900" w:rsidP="006E75D6">
            <w:pPr>
              <w:spacing w:line="276" w:lineRule="auto"/>
              <w:rPr>
                <w:rFonts w:ascii="Trebuchet MS" w:hAnsi="Trebuchet MS"/>
                <w:sz w:val="20"/>
                <w:szCs w:val="20"/>
              </w:rPr>
            </w:pPr>
          </w:p>
        </w:tc>
        <w:tc>
          <w:tcPr>
            <w:tcW w:w="5220" w:type="dxa"/>
            <w:gridSpan w:val="3"/>
          </w:tcPr>
          <w:p w14:paraId="7232F637" w14:textId="77777777" w:rsidR="00277900" w:rsidRPr="00277900" w:rsidRDefault="00277900" w:rsidP="006E75D6">
            <w:pPr>
              <w:spacing w:line="276" w:lineRule="auto"/>
              <w:rPr>
                <w:rFonts w:ascii="Trebuchet MS" w:hAnsi="Trebuchet MS"/>
                <w:sz w:val="20"/>
                <w:szCs w:val="20"/>
              </w:rPr>
            </w:pPr>
          </w:p>
        </w:tc>
        <w:tc>
          <w:tcPr>
            <w:tcW w:w="3240" w:type="dxa"/>
          </w:tcPr>
          <w:p w14:paraId="3C47E7ED" w14:textId="77777777" w:rsidR="00277900" w:rsidRPr="00277900" w:rsidRDefault="00277900" w:rsidP="006E75D6">
            <w:pPr>
              <w:spacing w:line="276" w:lineRule="auto"/>
              <w:rPr>
                <w:rFonts w:ascii="Trebuchet MS" w:hAnsi="Trebuchet MS"/>
                <w:sz w:val="20"/>
                <w:szCs w:val="20"/>
              </w:rPr>
            </w:pPr>
          </w:p>
        </w:tc>
      </w:tr>
    </w:tbl>
    <w:p w14:paraId="319436FF" w14:textId="77777777" w:rsidR="002A4E26" w:rsidRDefault="002A4E26" w:rsidP="008D1899">
      <w:pPr>
        <w:spacing w:line="276" w:lineRule="auto"/>
      </w:pPr>
    </w:p>
    <w:p w14:paraId="38EF93E3" w14:textId="77777777" w:rsidR="001A6ABF" w:rsidRDefault="001A6ABF" w:rsidP="008D1899">
      <w:pPr>
        <w:spacing w:line="276" w:lineRule="auto"/>
      </w:pPr>
    </w:p>
    <w:p w14:paraId="2CE05F1C" w14:textId="77777777" w:rsidR="001A6ABF" w:rsidRDefault="001A6ABF" w:rsidP="008D1899">
      <w:pPr>
        <w:spacing w:line="276" w:lineRule="auto"/>
      </w:pPr>
    </w:p>
    <w:p w14:paraId="34DE1DA6" w14:textId="77777777" w:rsidR="001A6ABF" w:rsidRDefault="001A6ABF" w:rsidP="008D1899">
      <w:pPr>
        <w:spacing w:line="276" w:lineRule="auto"/>
      </w:pPr>
    </w:p>
    <w:p w14:paraId="09C8D935" w14:textId="77777777" w:rsidR="001A6ABF" w:rsidRDefault="001A6ABF" w:rsidP="008D1899">
      <w:pPr>
        <w:spacing w:line="276" w:lineRule="auto"/>
      </w:pPr>
    </w:p>
    <w:p w14:paraId="5607675D" w14:textId="77777777" w:rsidR="001A6ABF" w:rsidRDefault="001A6ABF" w:rsidP="008D1899">
      <w:pPr>
        <w:spacing w:line="276" w:lineRule="auto"/>
      </w:pPr>
    </w:p>
    <w:p w14:paraId="39FD2E46" w14:textId="77777777" w:rsidR="00174DC3" w:rsidRDefault="00174DC3" w:rsidP="008D1899">
      <w:pPr>
        <w:spacing w:line="276" w:lineRule="auto"/>
      </w:pPr>
    </w:p>
    <w:p w14:paraId="2EB67C2E" w14:textId="77777777" w:rsidR="00174DC3" w:rsidRDefault="00174DC3" w:rsidP="008D1899">
      <w:pPr>
        <w:spacing w:line="276" w:lineRule="auto"/>
      </w:pPr>
    </w:p>
    <w:p w14:paraId="46791FCF" w14:textId="77777777" w:rsidR="00174DC3" w:rsidRPr="00534993" w:rsidRDefault="00174DC3" w:rsidP="008D1899">
      <w:pPr>
        <w:spacing w:line="276" w:lineRule="auto"/>
      </w:pPr>
    </w:p>
    <w:p w14:paraId="0B686DF5" w14:textId="75B8DD94" w:rsidR="007B7913" w:rsidRPr="00534993" w:rsidRDefault="00ED7103" w:rsidP="003762F7">
      <w:pPr>
        <w:pStyle w:val="Capitol111"/>
      </w:pPr>
      <w:bookmarkStart w:id="105" w:name="_Toc222394387"/>
      <w:r w:rsidRPr="00534993">
        <w:t>Aplicație de administrare centralizată a infrastructurii de rețea</w:t>
      </w:r>
      <w:bookmarkEnd w:id="105"/>
    </w:p>
    <w:tbl>
      <w:tblPr>
        <w:tblStyle w:val="TableGrid"/>
        <w:tblW w:w="14430" w:type="dxa"/>
        <w:tblLook w:val="04A0" w:firstRow="1" w:lastRow="0" w:firstColumn="1" w:lastColumn="0" w:noHBand="0" w:noVBand="1"/>
      </w:tblPr>
      <w:tblGrid>
        <w:gridCol w:w="557"/>
        <w:gridCol w:w="4683"/>
        <w:gridCol w:w="719"/>
        <w:gridCol w:w="5114"/>
        <w:gridCol w:w="3357"/>
      </w:tblGrid>
      <w:tr w:rsidR="001A6ABF" w:rsidRPr="001A6ABF" w14:paraId="71D80D26" w14:textId="77777777" w:rsidTr="001A6ABF">
        <w:trPr>
          <w:tblHeader/>
        </w:trPr>
        <w:tc>
          <w:tcPr>
            <w:tcW w:w="519" w:type="dxa"/>
            <w:shd w:val="clear" w:color="auto" w:fill="C6D9F1" w:themeFill="text2" w:themeFillTint="33"/>
            <w:vAlign w:val="center"/>
          </w:tcPr>
          <w:p w14:paraId="5027E505" w14:textId="40DA8833" w:rsidR="001A6ABF" w:rsidRPr="001A6ABF" w:rsidRDefault="001A6ABF" w:rsidP="001A6ABF">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4696" w:type="dxa"/>
            <w:shd w:val="clear" w:color="auto" w:fill="C6D9F1" w:themeFill="text2" w:themeFillTint="33"/>
            <w:vAlign w:val="center"/>
          </w:tcPr>
          <w:p w14:paraId="2589D2D3" w14:textId="1AA7DCDA" w:rsidR="001A6ABF" w:rsidRPr="001A6ABF" w:rsidRDefault="001A6ABF" w:rsidP="001A6ABF">
            <w:pP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3369B29C" w14:textId="34D0663F" w:rsidR="001A6ABF" w:rsidRPr="001A6ABF" w:rsidRDefault="001A6ABF" w:rsidP="001A6ABF">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5130" w:type="dxa"/>
            <w:shd w:val="clear" w:color="auto" w:fill="C6D9F1" w:themeFill="text2" w:themeFillTint="33"/>
            <w:vAlign w:val="center"/>
          </w:tcPr>
          <w:p w14:paraId="39EF4A91" w14:textId="77777777" w:rsidR="001A6ABF" w:rsidRPr="00C45BD8" w:rsidRDefault="001A6ABF" w:rsidP="001A6ABF">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78F5C8DC" w14:textId="2C0C61B0" w:rsidR="001A6ABF" w:rsidRPr="001A6ABF" w:rsidRDefault="001A6ABF" w:rsidP="001A6ABF">
            <w:pP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3365" w:type="dxa"/>
            <w:shd w:val="clear" w:color="auto" w:fill="C6D9F1" w:themeFill="text2" w:themeFillTint="33"/>
            <w:vAlign w:val="center"/>
          </w:tcPr>
          <w:p w14:paraId="082796FD" w14:textId="720C5B93" w:rsidR="001A6ABF" w:rsidRPr="001A6ABF" w:rsidRDefault="001A6ABF" w:rsidP="001A6ABF">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1A6ABF" w:rsidRPr="001A6ABF" w14:paraId="3737632E" w14:textId="0D4E75F5" w:rsidTr="001A6ABF">
        <w:tc>
          <w:tcPr>
            <w:tcW w:w="519" w:type="dxa"/>
          </w:tcPr>
          <w:p w14:paraId="761AB9F5" w14:textId="3F719CED" w:rsidR="001A6ABF" w:rsidRPr="001A6ABF" w:rsidRDefault="00AB23DD" w:rsidP="00940D07">
            <w:pPr>
              <w:spacing w:line="276" w:lineRule="auto"/>
              <w:rPr>
                <w:rFonts w:ascii="Trebuchet MS" w:hAnsi="Trebuchet MS"/>
                <w:sz w:val="20"/>
                <w:szCs w:val="20"/>
              </w:rPr>
            </w:pPr>
            <w:r>
              <w:rPr>
                <w:rFonts w:ascii="Trebuchet MS" w:hAnsi="Trebuchet MS"/>
                <w:sz w:val="20"/>
                <w:szCs w:val="20"/>
              </w:rPr>
              <w:t>760</w:t>
            </w:r>
          </w:p>
        </w:tc>
        <w:tc>
          <w:tcPr>
            <w:tcW w:w="4696" w:type="dxa"/>
          </w:tcPr>
          <w:p w14:paraId="010BA7F7" w14:textId="56BB9A49"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 xml:space="preserve">Aplicația de administrare centralizată a infrastructurii de rețea va asigura managementul rețelei LAN și a celei wireless. </w:t>
            </w:r>
          </w:p>
        </w:tc>
        <w:tc>
          <w:tcPr>
            <w:tcW w:w="720" w:type="dxa"/>
          </w:tcPr>
          <w:p w14:paraId="36C2BDFF" w14:textId="77777777" w:rsidR="001A6ABF" w:rsidRPr="001A6ABF" w:rsidRDefault="001A6ABF" w:rsidP="00940D07">
            <w:pPr>
              <w:spacing w:line="276" w:lineRule="auto"/>
              <w:rPr>
                <w:rFonts w:ascii="Trebuchet MS" w:hAnsi="Trebuchet MS"/>
                <w:sz w:val="20"/>
                <w:szCs w:val="20"/>
              </w:rPr>
            </w:pPr>
          </w:p>
        </w:tc>
        <w:tc>
          <w:tcPr>
            <w:tcW w:w="5130" w:type="dxa"/>
          </w:tcPr>
          <w:p w14:paraId="377AA3E2" w14:textId="77777777" w:rsidR="001A6ABF" w:rsidRPr="001A6ABF" w:rsidRDefault="001A6ABF" w:rsidP="00940D07">
            <w:pPr>
              <w:spacing w:line="276" w:lineRule="auto"/>
              <w:rPr>
                <w:rFonts w:ascii="Trebuchet MS" w:hAnsi="Trebuchet MS"/>
                <w:sz w:val="20"/>
                <w:szCs w:val="20"/>
              </w:rPr>
            </w:pPr>
          </w:p>
        </w:tc>
        <w:tc>
          <w:tcPr>
            <w:tcW w:w="3365" w:type="dxa"/>
          </w:tcPr>
          <w:p w14:paraId="160FE783" w14:textId="77777777" w:rsidR="001A6ABF" w:rsidRPr="001A6ABF" w:rsidRDefault="001A6ABF" w:rsidP="00940D07">
            <w:pPr>
              <w:spacing w:line="276" w:lineRule="auto"/>
              <w:rPr>
                <w:rFonts w:ascii="Trebuchet MS" w:hAnsi="Trebuchet MS"/>
                <w:sz w:val="20"/>
                <w:szCs w:val="20"/>
              </w:rPr>
            </w:pPr>
          </w:p>
        </w:tc>
      </w:tr>
      <w:tr w:rsidR="001A6ABF" w:rsidRPr="001A6ABF" w14:paraId="7BF03587" w14:textId="7B314635" w:rsidTr="001A6ABF">
        <w:tc>
          <w:tcPr>
            <w:tcW w:w="519" w:type="dxa"/>
          </w:tcPr>
          <w:p w14:paraId="59B920C1" w14:textId="3CFE98B9" w:rsidR="001A6ABF" w:rsidRPr="001A6ABF" w:rsidRDefault="00AB23DD" w:rsidP="00940D07">
            <w:pPr>
              <w:spacing w:line="276" w:lineRule="auto"/>
              <w:rPr>
                <w:rFonts w:ascii="Trebuchet MS" w:hAnsi="Trebuchet MS"/>
                <w:sz w:val="20"/>
                <w:szCs w:val="20"/>
              </w:rPr>
            </w:pPr>
            <w:r>
              <w:rPr>
                <w:rFonts w:ascii="Trebuchet MS" w:hAnsi="Trebuchet MS"/>
                <w:sz w:val="20"/>
                <w:szCs w:val="20"/>
              </w:rPr>
              <w:t>761</w:t>
            </w:r>
          </w:p>
        </w:tc>
        <w:tc>
          <w:tcPr>
            <w:tcW w:w="4696" w:type="dxa"/>
          </w:tcPr>
          <w:p w14:paraId="62E4BB3E" w14:textId="7A5CEB3B"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Aplicația va asigura o vizibilitate extinsă asupra întregii rețele, traficul, performanța și securitatea, astfel încât să ofere administratorilor o imagine de ansamblu clară a rețelei în vederea luării unor decizii informate.</w:t>
            </w:r>
          </w:p>
        </w:tc>
        <w:tc>
          <w:tcPr>
            <w:tcW w:w="720" w:type="dxa"/>
          </w:tcPr>
          <w:p w14:paraId="59B780C4" w14:textId="77777777" w:rsidR="001A6ABF" w:rsidRPr="001A6ABF" w:rsidRDefault="001A6ABF" w:rsidP="00940D07">
            <w:pPr>
              <w:spacing w:line="276" w:lineRule="auto"/>
              <w:rPr>
                <w:rFonts w:ascii="Trebuchet MS" w:hAnsi="Trebuchet MS"/>
                <w:sz w:val="20"/>
                <w:szCs w:val="20"/>
              </w:rPr>
            </w:pPr>
          </w:p>
        </w:tc>
        <w:tc>
          <w:tcPr>
            <w:tcW w:w="5130" w:type="dxa"/>
          </w:tcPr>
          <w:p w14:paraId="211CA36A" w14:textId="77777777" w:rsidR="001A6ABF" w:rsidRPr="001A6ABF" w:rsidRDefault="001A6ABF" w:rsidP="00940D07">
            <w:pPr>
              <w:spacing w:line="276" w:lineRule="auto"/>
              <w:rPr>
                <w:rFonts w:ascii="Trebuchet MS" w:hAnsi="Trebuchet MS"/>
                <w:sz w:val="20"/>
                <w:szCs w:val="20"/>
              </w:rPr>
            </w:pPr>
          </w:p>
        </w:tc>
        <w:tc>
          <w:tcPr>
            <w:tcW w:w="3365" w:type="dxa"/>
          </w:tcPr>
          <w:p w14:paraId="2C5F533F" w14:textId="77777777" w:rsidR="001A6ABF" w:rsidRPr="001A6ABF" w:rsidRDefault="001A6ABF" w:rsidP="00940D07">
            <w:pPr>
              <w:spacing w:line="276" w:lineRule="auto"/>
              <w:rPr>
                <w:rFonts w:ascii="Trebuchet MS" w:hAnsi="Trebuchet MS"/>
                <w:sz w:val="20"/>
                <w:szCs w:val="20"/>
              </w:rPr>
            </w:pPr>
          </w:p>
        </w:tc>
      </w:tr>
      <w:tr w:rsidR="001A6ABF" w:rsidRPr="001A6ABF" w14:paraId="146F0830" w14:textId="60095241" w:rsidTr="001A6ABF">
        <w:tc>
          <w:tcPr>
            <w:tcW w:w="519" w:type="dxa"/>
          </w:tcPr>
          <w:p w14:paraId="2FE5E1A7" w14:textId="40CC9C41" w:rsidR="001A6ABF" w:rsidRPr="001A6ABF" w:rsidRDefault="00AB23DD" w:rsidP="00940D07">
            <w:pPr>
              <w:spacing w:line="276" w:lineRule="auto"/>
              <w:rPr>
                <w:rFonts w:ascii="Trebuchet MS" w:hAnsi="Trebuchet MS"/>
                <w:sz w:val="20"/>
                <w:szCs w:val="20"/>
              </w:rPr>
            </w:pPr>
            <w:r>
              <w:rPr>
                <w:rFonts w:ascii="Trebuchet MS" w:hAnsi="Trebuchet MS"/>
                <w:sz w:val="20"/>
                <w:szCs w:val="20"/>
              </w:rPr>
              <w:t>762</w:t>
            </w:r>
          </w:p>
        </w:tc>
        <w:tc>
          <w:tcPr>
            <w:tcW w:w="4696" w:type="dxa"/>
          </w:tcPr>
          <w:p w14:paraId="49426D7C" w14:textId="2E2A82BA"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Aplicația va oferi capacități extinse de generare a rapoartelor și istoric detaliat al activității rețelei, ceea ce ajută la evaluarea performanței în timp și la respectarea regulamentelor sau standardelor de securitate;</w:t>
            </w:r>
          </w:p>
        </w:tc>
        <w:tc>
          <w:tcPr>
            <w:tcW w:w="720" w:type="dxa"/>
          </w:tcPr>
          <w:p w14:paraId="296BA14A" w14:textId="77777777" w:rsidR="001A6ABF" w:rsidRPr="001A6ABF" w:rsidRDefault="001A6ABF" w:rsidP="00940D07">
            <w:pPr>
              <w:spacing w:line="276" w:lineRule="auto"/>
              <w:rPr>
                <w:rFonts w:ascii="Trebuchet MS" w:hAnsi="Trebuchet MS"/>
                <w:sz w:val="20"/>
                <w:szCs w:val="20"/>
              </w:rPr>
            </w:pPr>
          </w:p>
        </w:tc>
        <w:tc>
          <w:tcPr>
            <w:tcW w:w="5130" w:type="dxa"/>
          </w:tcPr>
          <w:p w14:paraId="764E9125" w14:textId="77777777" w:rsidR="001A6ABF" w:rsidRPr="001A6ABF" w:rsidRDefault="001A6ABF" w:rsidP="00940D07">
            <w:pPr>
              <w:spacing w:line="276" w:lineRule="auto"/>
              <w:rPr>
                <w:rFonts w:ascii="Trebuchet MS" w:hAnsi="Trebuchet MS"/>
                <w:sz w:val="20"/>
                <w:szCs w:val="20"/>
              </w:rPr>
            </w:pPr>
          </w:p>
        </w:tc>
        <w:tc>
          <w:tcPr>
            <w:tcW w:w="3365" w:type="dxa"/>
          </w:tcPr>
          <w:p w14:paraId="60A5748F" w14:textId="77777777" w:rsidR="001A6ABF" w:rsidRPr="001A6ABF" w:rsidRDefault="001A6ABF" w:rsidP="00940D07">
            <w:pPr>
              <w:spacing w:line="276" w:lineRule="auto"/>
              <w:rPr>
                <w:rFonts w:ascii="Trebuchet MS" w:hAnsi="Trebuchet MS"/>
                <w:sz w:val="20"/>
                <w:szCs w:val="20"/>
              </w:rPr>
            </w:pPr>
          </w:p>
        </w:tc>
      </w:tr>
      <w:tr w:rsidR="001A6ABF" w:rsidRPr="001A6ABF" w14:paraId="644AFCAA" w14:textId="46756FD6" w:rsidTr="001A6ABF">
        <w:tc>
          <w:tcPr>
            <w:tcW w:w="519" w:type="dxa"/>
          </w:tcPr>
          <w:p w14:paraId="473C273A" w14:textId="2289740E" w:rsidR="001A6ABF" w:rsidRPr="001A6ABF" w:rsidRDefault="00AB23DD" w:rsidP="00940D07">
            <w:pPr>
              <w:spacing w:line="276" w:lineRule="auto"/>
              <w:rPr>
                <w:rFonts w:ascii="Trebuchet MS" w:hAnsi="Trebuchet MS"/>
                <w:sz w:val="20"/>
                <w:szCs w:val="20"/>
              </w:rPr>
            </w:pPr>
            <w:r>
              <w:rPr>
                <w:rFonts w:ascii="Trebuchet MS" w:hAnsi="Trebuchet MS"/>
                <w:sz w:val="20"/>
                <w:szCs w:val="20"/>
              </w:rPr>
              <w:t>763</w:t>
            </w:r>
          </w:p>
        </w:tc>
        <w:tc>
          <w:tcPr>
            <w:tcW w:w="4696" w:type="dxa"/>
          </w:tcPr>
          <w:p w14:paraId="0299E0A0" w14:textId="210E9378"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Aplicația va oferi suport atât pentru rețelele cablate, cât și pentru cele wireless. Acest lucru face posibilă gestionarea și monitorizarea întregii infrastructuri IT dintr-un singur punct de control.</w:t>
            </w:r>
          </w:p>
        </w:tc>
        <w:tc>
          <w:tcPr>
            <w:tcW w:w="720" w:type="dxa"/>
          </w:tcPr>
          <w:p w14:paraId="1832C267" w14:textId="77777777" w:rsidR="001A6ABF" w:rsidRPr="001A6ABF" w:rsidRDefault="001A6ABF" w:rsidP="00940D07">
            <w:pPr>
              <w:spacing w:line="276" w:lineRule="auto"/>
              <w:rPr>
                <w:rFonts w:ascii="Trebuchet MS" w:hAnsi="Trebuchet MS"/>
                <w:sz w:val="20"/>
                <w:szCs w:val="20"/>
              </w:rPr>
            </w:pPr>
          </w:p>
        </w:tc>
        <w:tc>
          <w:tcPr>
            <w:tcW w:w="5130" w:type="dxa"/>
          </w:tcPr>
          <w:p w14:paraId="4180CEE2" w14:textId="77777777" w:rsidR="001A6ABF" w:rsidRPr="001A6ABF" w:rsidRDefault="001A6ABF" w:rsidP="00940D07">
            <w:pPr>
              <w:spacing w:line="276" w:lineRule="auto"/>
              <w:rPr>
                <w:rFonts w:ascii="Trebuchet MS" w:hAnsi="Trebuchet MS"/>
                <w:sz w:val="20"/>
                <w:szCs w:val="20"/>
              </w:rPr>
            </w:pPr>
          </w:p>
        </w:tc>
        <w:tc>
          <w:tcPr>
            <w:tcW w:w="3365" w:type="dxa"/>
          </w:tcPr>
          <w:p w14:paraId="22502F13" w14:textId="77777777" w:rsidR="001A6ABF" w:rsidRPr="001A6ABF" w:rsidRDefault="001A6ABF" w:rsidP="00940D07">
            <w:pPr>
              <w:spacing w:line="276" w:lineRule="auto"/>
              <w:rPr>
                <w:rFonts w:ascii="Trebuchet MS" w:hAnsi="Trebuchet MS"/>
                <w:sz w:val="20"/>
                <w:szCs w:val="20"/>
              </w:rPr>
            </w:pPr>
          </w:p>
        </w:tc>
      </w:tr>
      <w:tr w:rsidR="001A6ABF" w:rsidRPr="001A6ABF" w14:paraId="4B898880" w14:textId="792AA691" w:rsidTr="001A6ABF">
        <w:tc>
          <w:tcPr>
            <w:tcW w:w="519" w:type="dxa"/>
          </w:tcPr>
          <w:p w14:paraId="16B7E3F9" w14:textId="46D3508D" w:rsidR="001A6ABF" w:rsidRPr="001A6ABF" w:rsidRDefault="00AB23DD" w:rsidP="00940D07">
            <w:pPr>
              <w:spacing w:line="276" w:lineRule="auto"/>
              <w:rPr>
                <w:rFonts w:ascii="Trebuchet MS" w:hAnsi="Trebuchet MS"/>
                <w:sz w:val="20"/>
                <w:szCs w:val="20"/>
              </w:rPr>
            </w:pPr>
            <w:r>
              <w:rPr>
                <w:rFonts w:ascii="Trebuchet MS" w:hAnsi="Trebuchet MS"/>
                <w:sz w:val="20"/>
                <w:szCs w:val="20"/>
              </w:rPr>
              <w:t>764</w:t>
            </w:r>
          </w:p>
        </w:tc>
        <w:tc>
          <w:tcPr>
            <w:tcW w:w="4696" w:type="dxa"/>
          </w:tcPr>
          <w:p w14:paraId="2BCBFBD9" w14:textId="69B9C498"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 xml:space="preserve">Aplicația va asigura posibilitatea de a proviziona în manieră de tip zero-touch AP-urile achiziționate în cadrul acestui proiect. </w:t>
            </w:r>
          </w:p>
        </w:tc>
        <w:tc>
          <w:tcPr>
            <w:tcW w:w="720" w:type="dxa"/>
          </w:tcPr>
          <w:p w14:paraId="5A7BF85C" w14:textId="77777777" w:rsidR="001A6ABF" w:rsidRPr="001A6ABF" w:rsidRDefault="001A6ABF" w:rsidP="00940D07">
            <w:pPr>
              <w:spacing w:line="276" w:lineRule="auto"/>
              <w:rPr>
                <w:rFonts w:ascii="Trebuchet MS" w:hAnsi="Trebuchet MS"/>
                <w:sz w:val="20"/>
                <w:szCs w:val="20"/>
              </w:rPr>
            </w:pPr>
          </w:p>
        </w:tc>
        <w:tc>
          <w:tcPr>
            <w:tcW w:w="5130" w:type="dxa"/>
          </w:tcPr>
          <w:p w14:paraId="22D304FE" w14:textId="77777777" w:rsidR="001A6ABF" w:rsidRPr="001A6ABF" w:rsidRDefault="001A6ABF" w:rsidP="00940D07">
            <w:pPr>
              <w:spacing w:line="276" w:lineRule="auto"/>
              <w:rPr>
                <w:rFonts w:ascii="Trebuchet MS" w:hAnsi="Trebuchet MS"/>
                <w:sz w:val="20"/>
                <w:szCs w:val="20"/>
              </w:rPr>
            </w:pPr>
          </w:p>
        </w:tc>
        <w:tc>
          <w:tcPr>
            <w:tcW w:w="3365" w:type="dxa"/>
          </w:tcPr>
          <w:p w14:paraId="7445117E" w14:textId="77777777" w:rsidR="001A6ABF" w:rsidRPr="001A6ABF" w:rsidRDefault="001A6ABF" w:rsidP="00940D07">
            <w:pPr>
              <w:spacing w:line="276" w:lineRule="auto"/>
              <w:rPr>
                <w:rFonts w:ascii="Trebuchet MS" w:hAnsi="Trebuchet MS"/>
                <w:sz w:val="20"/>
                <w:szCs w:val="20"/>
              </w:rPr>
            </w:pPr>
          </w:p>
        </w:tc>
      </w:tr>
      <w:tr w:rsidR="001A6ABF" w:rsidRPr="001A6ABF" w14:paraId="08C63A78" w14:textId="18BD02B1" w:rsidTr="001A6ABF">
        <w:tc>
          <w:tcPr>
            <w:tcW w:w="519" w:type="dxa"/>
          </w:tcPr>
          <w:p w14:paraId="5E6438E4" w14:textId="526096EE" w:rsidR="001A6ABF" w:rsidRPr="001A6ABF" w:rsidRDefault="00AB23DD" w:rsidP="00940D07">
            <w:pPr>
              <w:spacing w:line="276" w:lineRule="auto"/>
              <w:rPr>
                <w:rFonts w:ascii="Trebuchet MS" w:hAnsi="Trebuchet MS"/>
                <w:sz w:val="20"/>
                <w:szCs w:val="20"/>
              </w:rPr>
            </w:pPr>
            <w:r>
              <w:rPr>
                <w:rFonts w:ascii="Trebuchet MS" w:hAnsi="Trebuchet MS"/>
                <w:sz w:val="20"/>
                <w:szCs w:val="20"/>
              </w:rPr>
              <w:t>765</w:t>
            </w:r>
          </w:p>
        </w:tc>
        <w:tc>
          <w:tcPr>
            <w:tcW w:w="4696" w:type="dxa"/>
          </w:tcPr>
          <w:p w14:paraId="76467A14" w14:textId="27B17863"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Aplicația trebuie să permită (și să fie licentiată pentru) integrarea de hărti și localizarea în timp real a clienților conectati la infrastructura wireless pe baza informatiilor primite de la Acces Point-uri.</w:t>
            </w:r>
          </w:p>
        </w:tc>
        <w:tc>
          <w:tcPr>
            <w:tcW w:w="720" w:type="dxa"/>
          </w:tcPr>
          <w:p w14:paraId="0318B75C" w14:textId="77777777" w:rsidR="001A6ABF" w:rsidRPr="001A6ABF" w:rsidRDefault="001A6ABF" w:rsidP="00940D07">
            <w:pPr>
              <w:spacing w:line="276" w:lineRule="auto"/>
              <w:rPr>
                <w:rFonts w:ascii="Trebuchet MS" w:hAnsi="Trebuchet MS"/>
                <w:sz w:val="20"/>
                <w:szCs w:val="20"/>
              </w:rPr>
            </w:pPr>
          </w:p>
        </w:tc>
        <w:tc>
          <w:tcPr>
            <w:tcW w:w="5130" w:type="dxa"/>
          </w:tcPr>
          <w:p w14:paraId="24EC1E61" w14:textId="77777777" w:rsidR="001A6ABF" w:rsidRPr="001A6ABF" w:rsidRDefault="001A6ABF" w:rsidP="00940D07">
            <w:pPr>
              <w:spacing w:line="276" w:lineRule="auto"/>
              <w:rPr>
                <w:rFonts w:ascii="Trebuchet MS" w:hAnsi="Trebuchet MS"/>
                <w:sz w:val="20"/>
                <w:szCs w:val="20"/>
              </w:rPr>
            </w:pPr>
          </w:p>
        </w:tc>
        <w:tc>
          <w:tcPr>
            <w:tcW w:w="3365" w:type="dxa"/>
          </w:tcPr>
          <w:p w14:paraId="261CF3C7" w14:textId="77777777" w:rsidR="001A6ABF" w:rsidRPr="001A6ABF" w:rsidRDefault="001A6ABF" w:rsidP="00940D07">
            <w:pPr>
              <w:spacing w:line="276" w:lineRule="auto"/>
              <w:rPr>
                <w:rFonts w:ascii="Trebuchet MS" w:hAnsi="Trebuchet MS"/>
                <w:sz w:val="20"/>
                <w:szCs w:val="20"/>
              </w:rPr>
            </w:pPr>
          </w:p>
        </w:tc>
      </w:tr>
      <w:tr w:rsidR="001A6ABF" w:rsidRPr="001A6ABF" w14:paraId="05C71FAA" w14:textId="3FC0EAF7" w:rsidTr="001A6ABF">
        <w:tc>
          <w:tcPr>
            <w:tcW w:w="519" w:type="dxa"/>
          </w:tcPr>
          <w:p w14:paraId="5B89B35F" w14:textId="149C6464" w:rsidR="001A6ABF" w:rsidRPr="001A6ABF" w:rsidRDefault="00AB23DD" w:rsidP="00940D07">
            <w:pPr>
              <w:spacing w:line="276" w:lineRule="auto"/>
              <w:rPr>
                <w:rFonts w:ascii="Trebuchet MS" w:hAnsi="Trebuchet MS"/>
                <w:sz w:val="20"/>
                <w:szCs w:val="20"/>
              </w:rPr>
            </w:pPr>
            <w:r>
              <w:rPr>
                <w:rFonts w:ascii="Trebuchet MS" w:hAnsi="Trebuchet MS"/>
                <w:sz w:val="20"/>
                <w:szCs w:val="20"/>
              </w:rPr>
              <w:t>766</w:t>
            </w:r>
          </w:p>
        </w:tc>
        <w:tc>
          <w:tcPr>
            <w:tcW w:w="4696" w:type="dxa"/>
          </w:tcPr>
          <w:p w14:paraId="37BDC1F8" w14:textId="45E7753E"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Aplicația trebuie să permită integrarea și a altor echipamente de rețea disponibile în infrastructura beneficiarului (indiferent de producatorul acestora) în scop de monitorizare.</w:t>
            </w:r>
          </w:p>
        </w:tc>
        <w:tc>
          <w:tcPr>
            <w:tcW w:w="720" w:type="dxa"/>
          </w:tcPr>
          <w:p w14:paraId="16C4DABC" w14:textId="77777777" w:rsidR="001A6ABF" w:rsidRPr="001A6ABF" w:rsidRDefault="001A6ABF" w:rsidP="00940D07">
            <w:pPr>
              <w:spacing w:line="276" w:lineRule="auto"/>
              <w:rPr>
                <w:rFonts w:ascii="Trebuchet MS" w:hAnsi="Trebuchet MS"/>
                <w:sz w:val="20"/>
                <w:szCs w:val="20"/>
              </w:rPr>
            </w:pPr>
          </w:p>
        </w:tc>
        <w:tc>
          <w:tcPr>
            <w:tcW w:w="5130" w:type="dxa"/>
          </w:tcPr>
          <w:p w14:paraId="326FE1C8" w14:textId="77777777" w:rsidR="001A6ABF" w:rsidRPr="001A6ABF" w:rsidRDefault="001A6ABF" w:rsidP="00940D07">
            <w:pPr>
              <w:spacing w:line="276" w:lineRule="auto"/>
              <w:rPr>
                <w:rFonts w:ascii="Trebuchet MS" w:hAnsi="Trebuchet MS"/>
                <w:sz w:val="20"/>
                <w:szCs w:val="20"/>
              </w:rPr>
            </w:pPr>
          </w:p>
        </w:tc>
        <w:tc>
          <w:tcPr>
            <w:tcW w:w="3365" w:type="dxa"/>
          </w:tcPr>
          <w:p w14:paraId="6702DF1E" w14:textId="77777777" w:rsidR="001A6ABF" w:rsidRPr="001A6ABF" w:rsidRDefault="001A6ABF" w:rsidP="00940D07">
            <w:pPr>
              <w:spacing w:line="276" w:lineRule="auto"/>
              <w:rPr>
                <w:rFonts w:ascii="Trebuchet MS" w:hAnsi="Trebuchet MS"/>
                <w:sz w:val="20"/>
                <w:szCs w:val="20"/>
              </w:rPr>
            </w:pPr>
          </w:p>
        </w:tc>
      </w:tr>
      <w:tr w:rsidR="001A6ABF" w:rsidRPr="001A6ABF" w14:paraId="4D21D362" w14:textId="7436767C" w:rsidTr="001A6ABF">
        <w:tc>
          <w:tcPr>
            <w:tcW w:w="519" w:type="dxa"/>
          </w:tcPr>
          <w:p w14:paraId="12CF6573" w14:textId="522BB7FD" w:rsidR="001A6ABF" w:rsidRPr="001A6ABF" w:rsidRDefault="00AB23DD" w:rsidP="00940D07">
            <w:pPr>
              <w:spacing w:line="276" w:lineRule="auto"/>
              <w:rPr>
                <w:rFonts w:ascii="Trebuchet MS" w:hAnsi="Trebuchet MS"/>
                <w:sz w:val="20"/>
                <w:szCs w:val="20"/>
              </w:rPr>
            </w:pPr>
            <w:r>
              <w:rPr>
                <w:rFonts w:ascii="Trebuchet MS" w:hAnsi="Trebuchet MS"/>
                <w:sz w:val="20"/>
                <w:szCs w:val="20"/>
              </w:rPr>
              <w:t>767</w:t>
            </w:r>
          </w:p>
        </w:tc>
        <w:tc>
          <w:tcPr>
            <w:tcW w:w="4696" w:type="dxa"/>
          </w:tcPr>
          <w:p w14:paraId="431664B2" w14:textId="4CB33A46"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Aplicația trebuie să poată identifica și clasifica automat clientii și echipamentele de tip rogue.</w:t>
            </w:r>
          </w:p>
        </w:tc>
        <w:tc>
          <w:tcPr>
            <w:tcW w:w="720" w:type="dxa"/>
          </w:tcPr>
          <w:p w14:paraId="6739B81B" w14:textId="77777777" w:rsidR="001A6ABF" w:rsidRPr="001A6ABF" w:rsidRDefault="001A6ABF" w:rsidP="00940D07">
            <w:pPr>
              <w:spacing w:line="276" w:lineRule="auto"/>
              <w:rPr>
                <w:rFonts w:ascii="Trebuchet MS" w:hAnsi="Trebuchet MS"/>
                <w:sz w:val="20"/>
                <w:szCs w:val="20"/>
              </w:rPr>
            </w:pPr>
          </w:p>
        </w:tc>
        <w:tc>
          <w:tcPr>
            <w:tcW w:w="5130" w:type="dxa"/>
          </w:tcPr>
          <w:p w14:paraId="63621440" w14:textId="77777777" w:rsidR="001A6ABF" w:rsidRPr="001A6ABF" w:rsidRDefault="001A6ABF" w:rsidP="00940D07">
            <w:pPr>
              <w:spacing w:line="276" w:lineRule="auto"/>
              <w:rPr>
                <w:rFonts w:ascii="Trebuchet MS" w:hAnsi="Trebuchet MS"/>
                <w:sz w:val="20"/>
                <w:szCs w:val="20"/>
              </w:rPr>
            </w:pPr>
          </w:p>
        </w:tc>
        <w:tc>
          <w:tcPr>
            <w:tcW w:w="3365" w:type="dxa"/>
          </w:tcPr>
          <w:p w14:paraId="686C6529" w14:textId="77777777" w:rsidR="001A6ABF" w:rsidRPr="001A6ABF" w:rsidRDefault="001A6ABF" w:rsidP="00940D07">
            <w:pPr>
              <w:spacing w:line="276" w:lineRule="auto"/>
              <w:rPr>
                <w:rFonts w:ascii="Trebuchet MS" w:hAnsi="Trebuchet MS"/>
                <w:sz w:val="20"/>
                <w:szCs w:val="20"/>
              </w:rPr>
            </w:pPr>
          </w:p>
        </w:tc>
      </w:tr>
      <w:tr w:rsidR="001A6ABF" w:rsidRPr="001A6ABF" w14:paraId="02D80D8D" w14:textId="2171C850" w:rsidTr="001A6ABF">
        <w:tc>
          <w:tcPr>
            <w:tcW w:w="519" w:type="dxa"/>
          </w:tcPr>
          <w:p w14:paraId="26DA0CA1" w14:textId="5989D6F4" w:rsidR="001A6ABF" w:rsidRPr="001A6ABF" w:rsidRDefault="00AB23DD" w:rsidP="00940D07">
            <w:pPr>
              <w:spacing w:line="276" w:lineRule="auto"/>
              <w:rPr>
                <w:rFonts w:ascii="Trebuchet MS" w:hAnsi="Trebuchet MS"/>
                <w:sz w:val="20"/>
                <w:szCs w:val="20"/>
              </w:rPr>
            </w:pPr>
            <w:r>
              <w:rPr>
                <w:rFonts w:ascii="Trebuchet MS" w:hAnsi="Trebuchet MS"/>
                <w:sz w:val="20"/>
                <w:szCs w:val="20"/>
              </w:rPr>
              <w:t>768</w:t>
            </w:r>
          </w:p>
        </w:tc>
        <w:tc>
          <w:tcPr>
            <w:tcW w:w="4696" w:type="dxa"/>
          </w:tcPr>
          <w:p w14:paraId="25B744D3" w14:textId="3973B456"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Aplicația trebuie să ofere posibilitatea de a folosi search engine inclus, prin limbaj natural, folosind tehnologie tip AgenticAI</w:t>
            </w:r>
          </w:p>
        </w:tc>
        <w:tc>
          <w:tcPr>
            <w:tcW w:w="720" w:type="dxa"/>
          </w:tcPr>
          <w:p w14:paraId="670B1176" w14:textId="77777777" w:rsidR="001A6ABF" w:rsidRPr="001A6ABF" w:rsidRDefault="001A6ABF" w:rsidP="00940D07">
            <w:pPr>
              <w:spacing w:line="276" w:lineRule="auto"/>
              <w:rPr>
                <w:rFonts w:ascii="Trebuchet MS" w:hAnsi="Trebuchet MS"/>
                <w:sz w:val="20"/>
                <w:szCs w:val="20"/>
              </w:rPr>
            </w:pPr>
          </w:p>
        </w:tc>
        <w:tc>
          <w:tcPr>
            <w:tcW w:w="5130" w:type="dxa"/>
          </w:tcPr>
          <w:p w14:paraId="2815B33D" w14:textId="77777777" w:rsidR="001A6ABF" w:rsidRPr="001A6ABF" w:rsidRDefault="001A6ABF" w:rsidP="00940D07">
            <w:pPr>
              <w:spacing w:line="276" w:lineRule="auto"/>
              <w:rPr>
                <w:rFonts w:ascii="Trebuchet MS" w:hAnsi="Trebuchet MS"/>
                <w:sz w:val="20"/>
                <w:szCs w:val="20"/>
              </w:rPr>
            </w:pPr>
          </w:p>
        </w:tc>
        <w:tc>
          <w:tcPr>
            <w:tcW w:w="3365" w:type="dxa"/>
          </w:tcPr>
          <w:p w14:paraId="251E668D" w14:textId="77777777" w:rsidR="001A6ABF" w:rsidRPr="001A6ABF" w:rsidRDefault="001A6ABF" w:rsidP="00940D07">
            <w:pPr>
              <w:spacing w:line="276" w:lineRule="auto"/>
              <w:rPr>
                <w:rFonts w:ascii="Trebuchet MS" w:hAnsi="Trebuchet MS"/>
                <w:sz w:val="20"/>
                <w:szCs w:val="20"/>
              </w:rPr>
            </w:pPr>
          </w:p>
        </w:tc>
      </w:tr>
      <w:tr w:rsidR="001A6ABF" w:rsidRPr="001A6ABF" w14:paraId="6AD1ACF6" w14:textId="1A50FFA0" w:rsidTr="001A6ABF">
        <w:tc>
          <w:tcPr>
            <w:tcW w:w="519" w:type="dxa"/>
          </w:tcPr>
          <w:p w14:paraId="60191B36" w14:textId="0F921F7E" w:rsidR="001A6ABF" w:rsidRPr="001A6ABF" w:rsidRDefault="00AB23DD" w:rsidP="00940D07">
            <w:pPr>
              <w:spacing w:line="276" w:lineRule="auto"/>
              <w:rPr>
                <w:rFonts w:ascii="Trebuchet MS" w:hAnsi="Trebuchet MS"/>
                <w:sz w:val="20"/>
                <w:szCs w:val="20"/>
              </w:rPr>
            </w:pPr>
            <w:r>
              <w:rPr>
                <w:rFonts w:ascii="Trebuchet MS" w:hAnsi="Trebuchet MS"/>
                <w:sz w:val="20"/>
                <w:szCs w:val="20"/>
              </w:rPr>
              <w:t>769</w:t>
            </w:r>
          </w:p>
        </w:tc>
        <w:tc>
          <w:tcPr>
            <w:tcW w:w="4696" w:type="dxa"/>
          </w:tcPr>
          <w:p w14:paraId="358C84DC" w14:textId="1623379C"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Aplicația trebuie să ofere proactiv recomandări pentru optimizarea infrastructurii și mitigarea problemelor in infrastrucutura, derivate din contextul rețelei</w:t>
            </w:r>
          </w:p>
        </w:tc>
        <w:tc>
          <w:tcPr>
            <w:tcW w:w="720" w:type="dxa"/>
          </w:tcPr>
          <w:p w14:paraId="429530EE" w14:textId="77777777" w:rsidR="001A6ABF" w:rsidRPr="001A6ABF" w:rsidRDefault="001A6ABF" w:rsidP="00940D07">
            <w:pPr>
              <w:spacing w:line="276" w:lineRule="auto"/>
              <w:rPr>
                <w:rFonts w:ascii="Trebuchet MS" w:hAnsi="Trebuchet MS"/>
                <w:sz w:val="20"/>
                <w:szCs w:val="20"/>
              </w:rPr>
            </w:pPr>
          </w:p>
        </w:tc>
        <w:tc>
          <w:tcPr>
            <w:tcW w:w="5130" w:type="dxa"/>
          </w:tcPr>
          <w:p w14:paraId="3ECF5B1D" w14:textId="77777777" w:rsidR="001A6ABF" w:rsidRPr="001A6ABF" w:rsidRDefault="001A6ABF" w:rsidP="00940D07">
            <w:pPr>
              <w:spacing w:line="276" w:lineRule="auto"/>
              <w:rPr>
                <w:rFonts w:ascii="Trebuchet MS" w:hAnsi="Trebuchet MS"/>
                <w:sz w:val="20"/>
                <w:szCs w:val="20"/>
              </w:rPr>
            </w:pPr>
          </w:p>
        </w:tc>
        <w:tc>
          <w:tcPr>
            <w:tcW w:w="3365" w:type="dxa"/>
          </w:tcPr>
          <w:p w14:paraId="306B4CC8" w14:textId="77777777" w:rsidR="001A6ABF" w:rsidRPr="001A6ABF" w:rsidRDefault="001A6ABF" w:rsidP="00940D07">
            <w:pPr>
              <w:spacing w:line="276" w:lineRule="auto"/>
              <w:rPr>
                <w:rFonts w:ascii="Trebuchet MS" w:hAnsi="Trebuchet MS"/>
                <w:sz w:val="20"/>
                <w:szCs w:val="20"/>
              </w:rPr>
            </w:pPr>
          </w:p>
        </w:tc>
      </w:tr>
      <w:tr w:rsidR="001A6ABF" w:rsidRPr="001A6ABF" w14:paraId="5D6E589D" w14:textId="1F6D5C37" w:rsidTr="001A6ABF">
        <w:tc>
          <w:tcPr>
            <w:tcW w:w="519" w:type="dxa"/>
          </w:tcPr>
          <w:p w14:paraId="2F53181C" w14:textId="618A1E13" w:rsidR="001A6ABF" w:rsidRPr="001A6ABF" w:rsidRDefault="00AB23DD" w:rsidP="00940D07">
            <w:pPr>
              <w:spacing w:line="276" w:lineRule="auto"/>
              <w:rPr>
                <w:rFonts w:ascii="Trebuchet MS" w:hAnsi="Trebuchet MS"/>
                <w:sz w:val="20"/>
                <w:szCs w:val="20"/>
              </w:rPr>
            </w:pPr>
            <w:r>
              <w:rPr>
                <w:rFonts w:ascii="Trebuchet MS" w:hAnsi="Trebuchet MS"/>
                <w:sz w:val="20"/>
                <w:szCs w:val="20"/>
              </w:rPr>
              <w:t>770</w:t>
            </w:r>
          </w:p>
        </w:tc>
        <w:tc>
          <w:tcPr>
            <w:tcW w:w="4696" w:type="dxa"/>
          </w:tcPr>
          <w:p w14:paraId="08E53D53" w14:textId="3E35C1A8"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Aplicația trebuie să suporte monitorizarea, analiza și blocarea traficului la nivel de aplicație, tip de aplicație, pe bază de semnături ale aplicațiilor diferite, categorie web sau reputatia website-ului.</w:t>
            </w:r>
          </w:p>
        </w:tc>
        <w:tc>
          <w:tcPr>
            <w:tcW w:w="720" w:type="dxa"/>
          </w:tcPr>
          <w:p w14:paraId="6BD754A6" w14:textId="77777777" w:rsidR="001A6ABF" w:rsidRPr="001A6ABF" w:rsidRDefault="001A6ABF" w:rsidP="00940D07">
            <w:pPr>
              <w:spacing w:line="276" w:lineRule="auto"/>
              <w:rPr>
                <w:rFonts w:ascii="Trebuchet MS" w:hAnsi="Trebuchet MS"/>
                <w:sz w:val="20"/>
                <w:szCs w:val="20"/>
              </w:rPr>
            </w:pPr>
          </w:p>
        </w:tc>
        <w:tc>
          <w:tcPr>
            <w:tcW w:w="5130" w:type="dxa"/>
          </w:tcPr>
          <w:p w14:paraId="4B701E47" w14:textId="77777777" w:rsidR="001A6ABF" w:rsidRPr="001A6ABF" w:rsidRDefault="001A6ABF" w:rsidP="00940D07">
            <w:pPr>
              <w:spacing w:line="276" w:lineRule="auto"/>
              <w:rPr>
                <w:rFonts w:ascii="Trebuchet MS" w:hAnsi="Trebuchet MS"/>
                <w:sz w:val="20"/>
                <w:szCs w:val="20"/>
              </w:rPr>
            </w:pPr>
          </w:p>
        </w:tc>
        <w:tc>
          <w:tcPr>
            <w:tcW w:w="3365" w:type="dxa"/>
          </w:tcPr>
          <w:p w14:paraId="41776F5D" w14:textId="77777777" w:rsidR="001A6ABF" w:rsidRPr="001A6ABF" w:rsidRDefault="001A6ABF" w:rsidP="00940D07">
            <w:pPr>
              <w:spacing w:line="276" w:lineRule="auto"/>
              <w:rPr>
                <w:rFonts w:ascii="Trebuchet MS" w:hAnsi="Trebuchet MS"/>
                <w:sz w:val="20"/>
                <w:szCs w:val="20"/>
              </w:rPr>
            </w:pPr>
          </w:p>
        </w:tc>
      </w:tr>
      <w:tr w:rsidR="001A6ABF" w:rsidRPr="001A6ABF" w14:paraId="5D22C2CA" w14:textId="1DF82445" w:rsidTr="001A6ABF">
        <w:tc>
          <w:tcPr>
            <w:tcW w:w="519" w:type="dxa"/>
          </w:tcPr>
          <w:p w14:paraId="5CC96921" w14:textId="37785950" w:rsidR="001A6ABF" w:rsidRPr="001A6ABF" w:rsidRDefault="00AB23DD" w:rsidP="00940D07">
            <w:pPr>
              <w:spacing w:line="276" w:lineRule="auto"/>
              <w:rPr>
                <w:rFonts w:ascii="Trebuchet MS" w:hAnsi="Trebuchet MS"/>
                <w:sz w:val="20"/>
                <w:szCs w:val="20"/>
              </w:rPr>
            </w:pPr>
            <w:r>
              <w:rPr>
                <w:rFonts w:ascii="Trebuchet MS" w:hAnsi="Trebuchet MS"/>
                <w:sz w:val="20"/>
                <w:szCs w:val="20"/>
              </w:rPr>
              <w:t>771</w:t>
            </w:r>
          </w:p>
        </w:tc>
        <w:tc>
          <w:tcPr>
            <w:tcW w:w="4696" w:type="dxa"/>
          </w:tcPr>
          <w:p w14:paraId="6D4A7977" w14:textId="21D0A7FD"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Aplicația trebuie să suporte mai mulți administratori simultani cu posibilitate de acces granular asupra facilitatilor puse la dispoziție.</w:t>
            </w:r>
          </w:p>
        </w:tc>
        <w:tc>
          <w:tcPr>
            <w:tcW w:w="720" w:type="dxa"/>
          </w:tcPr>
          <w:p w14:paraId="6768AA48" w14:textId="77777777" w:rsidR="001A6ABF" w:rsidRPr="001A6ABF" w:rsidRDefault="001A6ABF" w:rsidP="00940D07">
            <w:pPr>
              <w:spacing w:line="276" w:lineRule="auto"/>
              <w:rPr>
                <w:rFonts w:ascii="Trebuchet MS" w:hAnsi="Trebuchet MS"/>
                <w:sz w:val="20"/>
                <w:szCs w:val="20"/>
              </w:rPr>
            </w:pPr>
          </w:p>
        </w:tc>
        <w:tc>
          <w:tcPr>
            <w:tcW w:w="5130" w:type="dxa"/>
          </w:tcPr>
          <w:p w14:paraId="524F30B0" w14:textId="77777777" w:rsidR="001A6ABF" w:rsidRPr="001A6ABF" w:rsidRDefault="001A6ABF" w:rsidP="00940D07">
            <w:pPr>
              <w:spacing w:line="276" w:lineRule="auto"/>
              <w:rPr>
                <w:rFonts w:ascii="Trebuchet MS" w:hAnsi="Trebuchet MS"/>
                <w:sz w:val="20"/>
                <w:szCs w:val="20"/>
              </w:rPr>
            </w:pPr>
          </w:p>
        </w:tc>
        <w:tc>
          <w:tcPr>
            <w:tcW w:w="3365" w:type="dxa"/>
          </w:tcPr>
          <w:p w14:paraId="53942A9B" w14:textId="77777777" w:rsidR="001A6ABF" w:rsidRPr="001A6ABF" w:rsidRDefault="001A6ABF" w:rsidP="00940D07">
            <w:pPr>
              <w:spacing w:line="276" w:lineRule="auto"/>
              <w:rPr>
                <w:rFonts w:ascii="Trebuchet MS" w:hAnsi="Trebuchet MS"/>
                <w:sz w:val="20"/>
                <w:szCs w:val="20"/>
              </w:rPr>
            </w:pPr>
          </w:p>
        </w:tc>
      </w:tr>
      <w:tr w:rsidR="001A6ABF" w:rsidRPr="001A6ABF" w14:paraId="695F200C" w14:textId="76335758" w:rsidTr="001A6ABF">
        <w:tc>
          <w:tcPr>
            <w:tcW w:w="519" w:type="dxa"/>
          </w:tcPr>
          <w:p w14:paraId="795F3BD2" w14:textId="6EF2E832" w:rsidR="001A6ABF" w:rsidRPr="001A6ABF" w:rsidRDefault="00AB23DD" w:rsidP="00940D07">
            <w:pPr>
              <w:spacing w:line="276" w:lineRule="auto"/>
              <w:rPr>
                <w:rFonts w:ascii="Trebuchet MS" w:hAnsi="Trebuchet MS"/>
                <w:sz w:val="20"/>
                <w:szCs w:val="20"/>
              </w:rPr>
            </w:pPr>
            <w:r>
              <w:rPr>
                <w:rFonts w:ascii="Trebuchet MS" w:hAnsi="Trebuchet MS"/>
                <w:sz w:val="20"/>
                <w:szCs w:val="20"/>
              </w:rPr>
              <w:t>772</w:t>
            </w:r>
          </w:p>
        </w:tc>
        <w:tc>
          <w:tcPr>
            <w:tcW w:w="4696" w:type="dxa"/>
          </w:tcPr>
          <w:p w14:paraId="1997A344" w14:textId="35D2F71F"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Aplicația trebuie să suporte monitorizarea, analiza și blocarea traficului la nivel de aplicatie, tip de aplicatie, categorie web sau reputația website-ului</w:t>
            </w:r>
          </w:p>
        </w:tc>
        <w:tc>
          <w:tcPr>
            <w:tcW w:w="720" w:type="dxa"/>
          </w:tcPr>
          <w:p w14:paraId="46DD9D6E" w14:textId="77777777" w:rsidR="001A6ABF" w:rsidRPr="001A6ABF" w:rsidRDefault="001A6ABF" w:rsidP="00940D07">
            <w:pPr>
              <w:spacing w:line="276" w:lineRule="auto"/>
              <w:rPr>
                <w:rFonts w:ascii="Trebuchet MS" w:hAnsi="Trebuchet MS"/>
                <w:sz w:val="20"/>
                <w:szCs w:val="20"/>
              </w:rPr>
            </w:pPr>
          </w:p>
        </w:tc>
        <w:tc>
          <w:tcPr>
            <w:tcW w:w="5130" w:type="dxa"/>
          </w:tcPr>
          <w:p w14:paraId="313AEBF1" w14:textId="77777777" w:rsidR="001A6ABF" w:rsidRPr="001A6ABF" w:rsidRDefault="001A6ABF" w:rsidP="00940D07">
            <w:pPr>
              <w:spacing w:line="276" w:lineRule="auto"/>
              <w:rPr>
                <w:rFonts w:ascii="Trebuchet MS" w:hAnsi="Trebuchet MS"/>
                <w:sz w:val="20"/>
                <w:szCs w:val="20"/>
              </w:rPr>
            </w:pPr>
          </w:p>
        </w:tc>
        <w:tc>
          <w:tcPr>
            <w:tcW w:w="3365" w:type="dxa"/>
          </w:tcPr>
          <w:p w14:paraId="2AAABF69" w14:textId="77777777" w:rsidR="001A6ABF" w:rsidRPr="001A6ABF" w:rsidRDefault="001A6ABF" w:rsidP="00940D07">
            <w:pPr>
              <w:spacing w:line="276" w:lineRule="auto"/>
              <w:rPr>
                <w:rFonts w:ascii="Trebuchet MS" w:hAnsi="Trebuchet MS"/>
                <w:sz w:val="20"/>
                <w:szCs w:val="20"/>
              </w:rPr>
            </w:pPr>
          </w:p>
        </w:tc>
      </w:tr>
      <w:tr w:rsidR="001A6ABF" w:rsidRPr="001A6ABF" w14:paraId="75C4BCE2" w14:textId="737DDD1B" w:rsidTr="001A6ABF">
        <w:tc>
          <w:tcPr>
            <w:tcW w:w="519" w:type="dxa"/>
          </w:tcPr>
          <w:p w14:paraId="3337E0D9" w14:textId="01FC870B" w:rsidR="001A6ABF" w:rsidRPr="001A6ABF" w:rsidRDefault="00AB23DD" w:rsidP="00940D07">
            <w:pPr>
              <w:spacing w:line="276" w:lineRule="auto"/>
              <w:rPr>
                <w:rFonts w:ascii="Trebuchet MS" w:hAnsi="Trebuchet MS"/>
                <w:sz w:val="20"/>
                <w:szCs w:val="20"/>
              </w:rPr>
            </w:pPr>
            <w:r>
              <w:rPr>
                <w:rFonts w:ascii="Trebuchet MS" w:hAnsi="Trebuchet MS"/>
                <w:sz w:val="20"/>
                <w:szCs w:val="20"/>
              </w:rPr>
              <w:t>773</w:t>
            </w:r>
          </w:p>
        </w:tc>
        <w:tc>
          <w:tcPr>
            <w:tcW w:w="4696" w:type="dxa"/>
          </w:tcPr>
          <w:p w14:paraId="015D5CFB" w14:textId="5586E624"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Accesul la aplicația trebuie să fie securizat prin traffic HTTPS și autentificare bazată pe certificat</w:t>
            </w:r>
          </w:p>
        </w:tc>
        <w:tc>
          <w:tcPr>
            <w:tcW w:w="720" w:type="dxa"/>
          </w:tcPr>
          <w:p w14:paraId="34CD7F76" w14:textId="77777777" w:rsidR="001A6ABF" w:rsidRPr="001A6ABF" w:rsidRDefault="001A6ABF" w:rsidP="00940D07">
            <w:pPr>
              <w:spacing w:line="276" w:lineRule="auto"/>
              <w:rPr>
                <w:rFonts w:ascii="Trebuchet MS" w:hAnsi="Trebuchet MS"/>
                <w:sz w:val="20"/>
                <w:szCs w:val="20"/>
              </w:rPr>
            </w:pPr>
          </w:p>
        </w:tc>
        <w:tc>
          <w:tcPr>
            <w:tcW w:w="5130" w:type="dxa"/>
          </w:tcPr>
          <w:p w14:paraId="3934CFD3" w14:textId="77777777" w:rsidR="001A6ABF" w:rsidRPr="001A6ABF" w:rsidRDefault="001A6ABF" w:rsidP="00940D07">
            <w:pPr>
              <w:spacing w:line="276" w:lineRule="auto"/>
              <w:rPr>
                <w:rFonts w:ascii="Trebuchet MS" w:hAnsi="Trebuchet MS"/>
                <w:sz w:val="20"/>
                <w:szCs w:val="20"/>
              </w:rPr>
            </w:pPr>
          </w:p>
        </w:tc>
        <w:tc>
          <w:tcPr>
            <w:tcW w:w="3365" w:type="dxa"/>
          </w:tcPr>
          <w:p w14:paraId="3E985D54" w14:textId="77777777" w:rsidR="001A6ABF" w:rsidRPr="001A6ABF" w:rsidRDefault="001A6ABF" w:rsidP="00940D07">
            <w:pPr>
              <w:spacing w:line="276" w:lineRule="auto"/>
              <w:rPr>
                <w:rFonts w:ascii="Trebuchet MS" w:hAnsi="Trebuchet MS"/>
                <w:sz w:val="20"/>
                <w:szCs w:val="20"/>
              </w:rPr>
            </w:pPr>
          </w:p>
        </w:tc>
      </w:tr>
      <w:tr w:rsidR="001A6ABF" w:rsidRPr="001A6ABF" w14:paraId="667FBBD9" w14:textId="7641378E" w:rsidTr="001A6ABF">
        <w:tc>
          <w:tcPr>
            <w:tcW w:w="519" w:type="dxa"/>
          </w:tcPr>
          <w:p w14:paraId="4E6CF74D" w14:textId="4870C826" w:rsidR="001A6ABF" w:rsidRPr="001A6ABF" w:rsidRDefault="00AB23DD" w:rsidP="00940D07">
            <w:pPr>
              <w:spacing w:line="276" w:lineRule="auto"/>
              <w:rPr>
                <w:rFonts w:ascii="Trebuchet MS" w:hAnsi="Trebuchet MS"/>
                <w:sz w:val="20"/>
                <w:szCs w:val="20"/>
              </w:rPr>
            </w:pPr>
            <w:r>
              <w:rPr>
                <w:rFonts w:ascii="Trebuchet MS" w:hAnsi="Trebuchet MS"/>
                <w:sz w:val="20"/>
                <w:szCs w:val="20"/>
              </w:rPr>
              <w:t>774</w:t>
            </w:r>
          </w:p>
        </w:tc>
        <w:tc>
          <w:tcPr>
            <w:tcW w:w="4696" w:type="dxa"/>
          </w:tcPr>
          <w:p w14:paraId="178F10AF" w14:textId="01B9C2A5"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Aplicația trebuie să suporte funcționalități pentru autentificarea utilizatorilor și definirea de politici pentru segregarea acesului în retea (NAC)</w:t>
            </w:r>
          </w:p>
        </w:tc>
        <w:tc>
          <w:tcPr>
            <w:tcW w:w="720" w:type="dxa"/>
          </w:tcPr>
          <w:p w14:paraId="6B4BA7C2" w14:textId="77777777" w:rsidR="001A6ABF" w:rsidRPr="001A6ABF" w:rsidRDefault="001A6ABF" w:rsidP="00940D07">
            <w:pPr>
              <w:spacing w:line="276" w:lineRule="auto"/>
              <w:rPr>
                <w:rFonts w:ascii="Trebuchet MS" w:hAnsi="Trebuchet MS"/>
                <w:sz w:val="20"/>
                <w:szCs w:val="20"/>
              </w:rPr>
            </w:pPr>
          </w:p>
        </w:tc>
        <w:tc>
          <w:tcPr>
            <w:tcW w:w="5130" w:type="dxa"/>
          </w:tcPr>
          <w:p w14:paraId="6AE84362" w14:textId="77777777" w:rsidR="001A6ABF" w:rsidRPr="001A6ABF" w:rsidRDefault="001A6ABF" w:rsidP="00940D07">
            <w:pPr>
              <w:spacing w:line="276" w:lineRule="auto"/>
              <w:rPr>
                <w:rFonts w:ascii="Trebuchet MS" w:hAnsi="Trebuchet MS"/>
                <w:sz w:val="20"/>
                <w:szCs w:val="20"/>
              </w:rPr>
            </w:pPr>
          </w:p>
        </w:tc>
        <w:tc>
          <w:tcPr>
            <w:tcW w:w="3365" w:type="dxa"/>
          </w:tcPr>
          <w:p w14:paraId="3EFD2CD6" w14:textId="77777777" w:rsidR="001A6ABF" w:rsidRPr="001A6ABF" w:rsidRDefault="001A6ABF" w:rsidP="00940D07">
            <w:pPr>
              <w:spacing w:line="276" w:lineRule="auto"/>
              <w:rPr>
                <w:rFonts w:ascii="Trebuchet MS" w:hAnsi="Trebuchet MS"/>
                <w:sz w:val="20"/>
                <w:szCs w:val="20"/>
              </w:rPr>
            </w:pPr>
          </w:p>
        </w:tc>
      </w:tr>
      <w:tr w:rsidR="001A6ABF" w:rsidRPr="001A6ABF" w14:paraId="07FEF6D6" w14:textId="11ADD71A" w:rsidTr="001A6ABF">
        <w:tc>
          <w:tcPr>
            <w:tcW w:w="519" w:type="dxa"/>
          </w:tcPr>
          <w:p w14:paraId="625506B5" w14:textId="0DD2F174" w:rsidR="001A6ABF" w:rsidRPr="001A6ABF" w:rsidRDefault="00AB23DD" w:rsidP="00940D07">
            <w:pPr>
              <w:spacing w:line="276" w:lineRule="auto"/>
              <w:rPr>
                <w:rFonts w:ascii="Trebuchet MS" w:hAnsi="Trebuchet MS"/>
                <w:sz w:val="20"/>
                <w:szCs w:val="20"/>
              </w:rPr>
            </w:pPr>
            <w:r>
              <w:rPr>
                <w:rFonts w:ascii="Trebuchet MS" w:hAnsi="Trebuchet MS"/>
                <w:sz w:val="20"/>
                <w:szCs w:val="20"/>
              </w:rPr>
              <w:t>775</w:t>
            </w:r>
          </w:p>
        </w:tc>
        <w:tc>
          <w:tcPr>
            <w:tcW w:w="4696" w:type="dxa"/>
          </w:tcPr>
          <w:p w14:paraId="4D566F77" w14:textId="45582A21"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Aplicația trebuie să suporte funcționalități de tip guest precum: configurarea și customizarea unui landing page cu banner propriu, logo și culori.</w:t>
            </w:r>
          </w:p>
        </w:tc>
        <w:tc>
          <w:tcPr>
            <w:tcW w:w="720" w:type="dxa"/>
          </w:tcPr>
          <w:p w14:paraId="6898FBB8" w14:textId="77777777" w:rsidR="001A6ABF" w:rsidRPr="001A6ABF" w:rsidRDefault="001A6ABF" w:rsidP="00940D07">
            <w:pPr>
              <w:spacing w:line="276" w:lineRule="auto"/>
              <w:rPr>
                <w:rFonts w:ascii="Trebuchet MS" w:hAnsi="Trebuchet MS"/>
                <w:sz w:val="20"/>
                <w:szCs w:val="20"/>
              </w:rPr>
            </w:pPr>
          </w:p>
        </w:tc>
        <w:tc>
          <w:tcPr>
            <w:tcW w:w="5130" w:type="dxa"/>
          </w:tcPr>
          <w:p w14:paraId="7760FAA5" w14:textId="77777777" w:rsidR="001A6ABF" w:rsidRPr="001A6ABF" w:rsidRDefault="001A6ABF" w:rsidP="00940D07">
            <w:pPr>
              <w:spacing w:line="276" w:lineRule="auto"/>
              <w:rPr>
                <w:rFonts w:ascii="Trebuchet MS" w:hAnsi="Trebuchet MS"/>
                <w:sz w:val="20"/>
                <w:szCs w:val="20"/>
              </w:rPr>
            </w:pPr>
          </w:p>
        </w:tc>
        <w:tc>
          <w:tcPr>
            <w:tcW w:w="3365" w:type="dxa"/>
          </w:tcPr>
          <w:p w14:paraId="5521AD40" w14:textId="77777777" w:rsidR="001A6ABF" w:rsidRPr="001A6ABF" w:rsidRDefault="001A6ABF" w:rsidP="00940D07">
            <w:pPr>
              <w:spacing w:line="276" w:lineRule="auto"/>
              <w:rPr>
                <w:rFonts w:ascii="Trebuchet MS" w:hAnsi="Trebuchet MS"/>
                <w:sz w:val="20"/>
                <w:szCs w:val="20"/>
              </w:rPr>
            </w:pPr>
          </w:p>
        </w:tc>
      </w:tr>
      <w:tr w:rsidR="001A6ABF" w:rsidRPr="001A6ABF" w14:paraId="29C06B69" w14:textId="080061EC" w:rsidTr="001A6ABF">
        <w:tc>
          <w:tcPr>
            <w:tcW w:w="519" w:type="dxa"/>
          </w:tcPr>
          <w:p w14:paraId="5EDCA0B6" w14:textId="51DBF7A6" w:rsidR="001A6ABF" w:rsidRPr="001A6ABF" w:rsidRDefault="00AB23DD" w:rsidP="00940D07">
            <w:pPr>
              <w:spacing w:line="276" w:lineRule="auto"/>
              <w:rPr>
                <w:rFonts w:ascii="Trebuchet MS" w:hAnsi="Trebuchet MS"/>
                <w:sz w:val="20"/>
                <w:szCs w:val="20"/>
              </w:rPr>
            </w:pPr>
            <w:r>
              <w:rPr>
                <w:rFonts w:ascii="Trebuchet MS" w:hAnsi="Trebuchet MS"/>
                <w:sz w:val="20"/>
                <w:szCs w:val="20"/>
              </w:rPr>
              <w:t>776</w:t>
            </w:r>
          </w:p>
        </w:tc>
        <w:tc>
          <w:tcPr>
            <w:tcW w:w="4696" w:type="dxa"/>
          </w:tcPr>
          <w:p w14:paraId="5B50119C" w14:textId="72EF3BF8" w:rsidR="001A6ABF" w:rsidRPr="001A6ABF" w:rsidRDefault="001A6ABF" w:rsidP="00940D07">
            <w:pPr>
              <w:spacing w:line="276" w:lineRule="auto"/>
              <w:rPr>
                <w:rFonts w:ascii="Trebuchet MS" w:hAnsi="Trebuchet MS"/>
                <w:sz w:val="20"/>
                <w:szCs w:val="20"/>
              </w:rPr>
            </w:pPr>
            <w:r w:rsidRPr="001A6ABF">
              <w:rPr>
                <w:rFonts w:ascii="Trebuchet MS" w:hAnsi="Trebuchet MS"/>
                <w:sz w:val="20"/>
                <w:szCs w:val="20"/>
              </w:rPr>
              <w:t>Aplicația trebuie să poată analiza prezența utilizatorilor folosind datele primite de la echipamentele wireless. Acestea vor aduce informații despre numarul de utilizatori dintr-o anumita locație, retenția lor și frecvența cu care revin.</w:t>
            </w:r>
          </w:p>
        </w:tc>
        <w:tc>
          <w:tcPr>
            <w:tcW w:w="720" w:type="dxa"/>
          </w:tcPr>
          <w:p w14:paraId="52105A4D" w14:textId="77777777" w:rsidR="001A6ABF" w:rsidRPr="001A6ABF" w:rsidRDefault="001A6ABF" w:rsidP="00940D07">
            <w:pPr>
              <w:spacing w:line="276" w:lineRule="auto"/>
              <w:rPr>
                <w:rFonts w:ascii="Trebuchet MS" w:hAnsi="Trebuchet MS"/>
                <w:sz w:val="20"/>
                <w:szCs w:val="20"/>
              </w:rPr>
            </w:pPr>
          </w:p>
        </w:tc>
        <w:tc>
          <w:tcPr>
            <w:tcW w:w="5130" w:type="dxa"/>
          </w:tcPr>
          <w:p w14:paraId="6B3BB7A2" w14:textId="77777777" w:rsidR="001A6ABF" w:rsidRPr="001A6ABF" w:rsidRDefault="001A6ABF" w:rsidP="00940D07">
            <w:pPr>
              <w:spacing w:line="276" w:lineRule="auto"/>
              <w:rPr>
                <w:rFonts w:ascii="Trebuchet MS" w:hAnsi="Trebuchet MS"/>
                <w:sz w:val="20"/>
                <w:szCs w:val="20"/>
              </w:rPr>
            </w:pPr>
          </w:p>
        </w:tc>
        <w:tc>
          <w:tcPr>
            <w:tcW w:w="3365" w:type="dxa"/>
          </w:tcPr>
          <w:p w14:paraId="11B93CE8" w14:textId="77777777" w:rsidR="001A6ABF" w:rsidRPr="001A6ABF" w:rsidRDefault="001A6ABF" w:rsidP="00940D07">
            <w:pPr>
              <w:spacing w:line="276" w:lineRule="auto"/>
              <w:rPr>
                <w:rFonts w:ascii="Trebuchet MS" w:hAnsi="Trebuchet MS"/>
                <w:sz w:val="20"/>
                <w:szCs w:val="20"/>
              </w:rPr>
            </w:pPr>
          </w:p>
        </w:tc>
      </w:tr>
      <w:tr w:rsidR="001A6ABF" w:rsidRPr="001A6ABF" w14:paraId="5A5C0C0B" w14:textId="0A623D2B" w:rsidTr="001A6ABF">
        <w:tc>
          <w:tcPr>
            <w:tcW w:w="519" w:type="dxa"/>
          </w:tcPr>
          <w:p w14:paraId="2F2AB877" w14:textId="04592ACB" w:rsidR="001A6ABF" w:rsidRPr="001A6ABF" w:rsidRDefault="00AB23DD" w:rsidP="00940D07">
            <w:pPr>
              <w:spacing w:line="276" w:lineRule="auto"/>
              <w:rPr>
                <w:rFonts w:ascii="Trebuchet MS" w:hAnsi="Trebuchet MS"/>
                <w:sz w:val="20"/>
                <w:szCs w:val="20"/>
              </w:rPr>
            </w:pPr>
            <w:r>
              <w:rPr>
                <w:rFonts w:ascii="Trebuchet MS" w:hAnsi="Trebuchet MS"/>
                <w:sz w:val="20"/>
                <w:szCs w:val="20"/>
              </w:rPr>
              <w:t>777</w:t>
            </w:r>
          </w:p>
        </w:tc>
        <w:tc>
          <w:tcPr>
            <w:tcW w:w="4696" w:type="dxa"/>
          </w:tcPr>
          <w:p w14:paraId="55E55789" w14:textId="510E5DA1" w:rsidR="001A6ABF" w:rsidRPr="001A6ABF" w:rsidRDefault="001A6ABF" w:rsidP="00940D07">
            <w:pPr>
              <w:spacing w:line="276" w:lineRule="auto"/>
              <w:rPr>
                <w:rFonts w:ascii="Trebuchet MS" w:hAnsi="Trebuchet MS"/>
                <w:b/>
                <w:sz w:val="20"/>
                <w:szCs w:val="20"/>
              </w:rPr>
            </w:pPr>
            <w:r w:rsidRPr="001A6ABF">
              <w:rPr>
                <w:rFonts w:ascii="Trebuchet MS" w:hAnsi="Trebuchet MS"/>
                <w:sz w:val="20"/>
                <w:szCs w:val="20"/>
              </w:rPr>
              <w:t>Aplicația va fi asigurată cu drept de utilizare pentru autoritatea contractantă pentru o perioadă de cel puțin 5 (cinci) ani, acoperind și dreptul beneficiarului de a face update–uri.</w:t>
            </w:r>
          </w:p>
        </w:tc>
        <w:tc>
          <w:tcPr>
            <w:tcW w:w="720" w:type="dxa"/>
          </w:tcPr>
          <w:p w14:paraId="3BA0601A" w14:textId="77777777" w:rsidR="001A6ABF" w:rsidRPr="001A6ABF" w:rsidRDefault="001A6ABF" w:rsidP="00940D07">
            <w:pPr>
              <w:spacing w:line="276" w:lineRule="auto"/>
              <w:rPr>
                <w:rFonts w:ascii="Trebuchet MS" w:hAnsi="Trebuchet MS"/>
                <w:sz w:val="20"/>
                <w:szCs w:val="20"/>
              </w:rPr>
            </w:pPr>
          </w:p>
        </w:tc>
        <w:tc>
          <w:tcPr>
            <w:tcW w:w="5130" w:type="dxa"/>
          </w:tcPr>
          <w:p w14:paraId="50720CCC" w14:textId="77777777" w:rsidR="001A6ABF" w:rsidRPr="001A6ABF" w:rsidRDefault="001A6ABF" w:rsidP="00940D07">
            <w:pPr>
              <w:spacing w:line="276" w:lineRule="auto"/>
              <w:rPr>
                <w:rFonts w:ascii="Trebuchet MS" w:hAnsi="Trebuchet MS"/>
                <w:sz w:val="20"/>
                <w:szCs w:val="20"/>
              </w:rPr>
            </w:pPr>
          </w:p>
        </w:tc>
        <w:tc>
          <w:tcPr>
            <w:tcW w:w="3365" w:type="dxa"/>
          </w:tcPr>
          <w:p w14:paraId="75D14687" w14:textId="77777777" w:rsidR="001A6ABF" w:rsidRPr="001A6ABF" w:rsidRDefault="001A6ABF" w:rsidP="00940D07">
            <w:pPr>
              <w:spacing w:line="276" w:lineRule="auto"/>
              <w:rPr>
                <w:rFonts w:ascii="Trebuchet MS" w:hAnsi="Trebuchet MS"/>
                <w:sz w:val="20"/>
                <w:szCs w:val="20"/>
              </w:rPr>
            </w:pPr>
          </w:p>
        </w:tc>
      </w:tr>
    </w:tbl>
    <w:p w14:paraId="63769522" w14:textId="77777777" w:rsidR="00ED7103" w:rsidRPr="00534993" w:rsidRDefault="00ED7103" w:rsidP="008D1899">
      <w:pPr>
        <w:spacing w:line="276" w:lineRule="auto"/>
      </w:pPr>
    </w:p>
    <w:p w14:paraId="5DCCF7BC" w14:textId="526F4910" w:rsidR="005B2CD2" w:rsidRPr="00534993" w:rsidRDefault="00A40689" w:rsidP="003762F7">
      <w:pPr>
        <w:pStyle w:val="Capitol111"/>
      </w:pPr>
      <w:bookmarkStart w:id="106" w:name="_Toc222394388"/>
      <w:r w:rsidRPr="00534993">
        <w:t>Aplicație de administrare centralizată a stațiilor de lucru</w:t>
      </w:r>
      <w:bookmarkEnd w:id="106"/>
    </w:p>
    <w:tbl>
      <w:tblPr>
        <w:tblStyle w:val="TableGrid"/>
        <w:tblW w:w="14405" w:type="dxa"/>
        <w:tblLook w:val="04A0" w:firstRow="1" w:lastRow="0" w:firstColumn="1" w:lastColumn="0" w:noHBand="0" w:noVBand="1"/>
      </w:tblPr>
      <w:tblGrid>
        <w:gridCol w:w="557"/>
        <w:gridCol w:w="3758"/>
        <w:gridCol w:w="718"/>
        <w:gridCol w:w="6032"/>
        <w:gridCol w:w="3340"/>
      </w:tblGrid>
      <w:tr w:rsidR="005B4C58" w:rsidRPr="001A6ABF" w14:paraId="19E7AF71" w14:textId="77777777" w:rsidTr="00960635">
        <w:trPr>
          <w:tblHeader/>
        </w:trPr>
        <w:tc>
          <w:tcPr>
            <w:tcW w:w="557" w:type="dxa"/>
            <w:shd w:val="clear" w:color="auto" w:fill="C6D9F1" w:themeFill="text2" w:themeFillTint="33"/>
            <w:vAlign w:val="center"/>
          </w:tcPr>
          <w:p w14:paraId="0EFFB3A7" w14:textId="54FD7625" w:rsidR="005B4C58" w:rsidRPr="001A6ABF" w:rsidRDefault="005B4C58" w:rsidP="005B4C58">
            <w:pPr>
              <w:spacing w:after="60"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758" w:type="dxa"/>
            <w:shd w:val="clear" w:color="auto" w:fill="C6D9F1" w:themeFill="text2" w:themeFillTint="33"/>
            <w:vAlign w:val="center"/>
          </w:tcPr>
          <w:p w14:paraId="029BD275" w14:textId="1AAA3A71" w:rsidR="005B4C58" w:rsidRPr="001A6ABF" w:rsidRDefault="005B4C58" w:rsidP="005B4C58">
            <w:pPr>
              <w:spacing w:after="60"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718" w:type="dxa"/>
            <w:shd w:val="clear" w:color="auto" w:fill="C6D9F1" w:themeFill="text2" w:themeFillTint="33"/>
            <w:textDirection w:val="btLr"/>
            <w:vAlign w:val="center"/>
          </w:tcPr>
          <w:p w14:paraId="2EE57C3E" w14:textId="0F90C218" w:rsidR="005B4C58" w:rsidRPr="001A6ABF" w:rsidRDefault="005B4C58" w:rsidP="005B4C58">
            <w:pPr>
              <w:spacing w:after="60"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032" w:type="dxa"/>
            <w:shd w:val="clear" w:color="auto" w:fill="C6D9F1" w:themeFill="text2" w:themeFillTint="33"/>
            <w:vAlign w:val="center"/>
          </w:tcPr>
          <w:p w14:paraId="3F72B94F" w14:textId="77777777" w:rsidR="005B4C58" w:rsidRPr="00C45BD8" w:rsidRDefault="005B4C58" w:rsidP="005B4C58">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34DC10AC" w14:textId="2F3BD415" w:rsidR="005B4C58" w:rsidRPr="001A6ABF" w:rsidRDefault="005B4C58" w:rsidP="005B4C58">
            <w:pPr>
              <w:spacing w:after="60"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3340" w:type="dxa"/>
            <w:shd w:val="clear" w:color="auto" w:fill="C6D9F1" w:themeFill="text2" w:themeFillTint="33"/>
            <w:vAlign w:val="center"/>
          </w:tcPr>
          <w:p w14:paraId="79785F29" w14:textId="2543EEF1" w:rsidR="005B4C58" w:rsidRPr="001A6ABF" w:rsidRDefault="005B4C58" w:rsidP="005B4C58">
            <w:pPr>
              <w:spacing w:after="60"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5B4C58" w:rsidRPr="001A6ABF" w14:paraId="22C516BF" w14:textId="7A155795" w:rsidTr="00960635">
        <w:tc>
          <w:tcPr>
            <w:tcW w:w="557" w:type="dxa"/>
          </w:tcPr>
          <w:p w14:paraId="0D1D35E1" w14:textId="7194B973" w:rsidR="005B4C58" w:rsidRPr="001A6ABF" w:rsidRDefault="00AB23DD" w:rsidP="00245983">
            <w:pPr>
              <w:spacing w:after="60" w:line="276" w:lineRule="auto"/>
              <w:rPr>
                <w:rFonts w:ascii="Trebuchet MS" w:hAnsi="Trebuchet MS"/>
                <w:sz w:val="20"/>
                <w:szCs w:val="20"/>
              </w:rPr>
            </w:pPr>
            <w:r>
              <w:rPr>
                <w:rFonts w:ascii="Trebuchet MS" w:hAnsi="Trebuchet MS"/>
                <w:sz w:val="20"/>
                <w:szCs w:val="20"/>
              </w:rPr>
              <w:t>778</w:t>
            </w:r>
          </w:p>
        </w:tc>
        <w:tc>
          <w:tcPr>
            <w:tcW w:w="3758" w:type="dxa"/>
          </w:tcPr>
          <w:p w14:paraId="06F29184" w14:textId="01254037" w:rsidR="005B4C58" w:rsidRPr="001A6ABF" w:rsidRDefault="005B4C58" w:rsidP="00245983">
            <w:pPr>
              <w:spacing w:after="60" w:line="276" w:lineRule="auto"/>
              <w:rPr>
                <w:rFonts w:ascii="Trebuchet MS" w:hAnsi="Trebuchet MS"/>
                <w:sz w:val="20"/>
                <w:szCs w:val="20"/>
              </w:rPr>
            </w:pPr>
            <w:r w:rsidRPr="001A6ABF">
              <w:rPr>
                <w:rFonts w:ascii="Trebuchet MS" w:hAnsi="Trebuchet MS"/>
                <w:sz w:val="20"/>
                <w:szCs w:val="20"/>
              </w:rPr>
              <w:t xml:space="preserve">Pentru a asigura managementul securizat al calculatoarelor precum și mijloacele tehnice necesare pentru auditul acțiunilor realizate în sistem, Aplicația de administrare centralizată a stațiilor de lucru va realiza monitorizarea și managementul calculatoarelor și a sesiunilor utilizatorilor în infrastructura sistemului, asigurând în acest sens funcționalitățile descrise în acest capitol. </w:t>
            </w:r>
          </w:p>
        </w:tc>
        <w:tc>
          <w:tcPr>
            <w:tcW w:w="718" w:type="dxa"/>
          </w:tcPr>
          <w:p w14:paraId="71ADEFBC" w14:textId="77777777" w:rsidR="005B4C58" w:rsidRPr="001A6ABF" w:rsidRDefault="005B4C58" w:rsidP="00245983">
            <w:pPr>
              <w:spacing w:after="60" w:line="276" w:lineRule="auto"/>
              <w:rPr>
                <w:rFonts w:ascii="Trebuchet MS" w:hAnsi="Trebuchet MS"/>
                <w:sz w:val="20"/>
                <w:szCs w:val="20"/>
              </w:rPr>
            </w:pPr>
          </w:p>
        </w:tc>
        <w:tc>
          <w:tcPr>
            <w:tcW w:w="6032" w:type="dxa"/>
          </w:tcPr>
          <w:p w14:paraId="5091B012" w14:textId="77777777" w:rsidR="005B4C58" w:rsidRPr="001A6ABF" w:rsidRDefault="005B4C58" w:rsidP="00245983">
            <w:pPr>
              <w:spacing w:after="60" w:line="276" w:lineRule="auto"/>
              <w:rPr>
                <w:rFonts w:ascii="Trebuchet MS" w:hAnsi="Trebuchet MS"/>
                <w:sz w:val="20"/>
                <w:szCs w:val="20"/>
              </w:rPr>
            </w:pPr>
          </w:p>
        </w:tc>
        <w:tc>
          <w:tcPr>
            <w:tcW w:w="3340" w:type="dxa"/>
          </w:tcPr>
          <w:p w14:paraId="1FCDE4B2" w14:textId="77777777" w:rsidR="005B4C58" w:rsidRPr="001A6ABF" w:rsidRDefault="005B4C58" w:rsidP="00245983">
            <w:pPr>
              <w:spacing w:after="60" w:line="276" w:lineRule="auto"/>
              <w:rPr>
                <w:rFonts w:ascii="Trebuchet MS" w:hAnsi="Trebuchet MS"/>
                <w:sz w:val="20"/>
                <w:szCs w:val="20"/>
              </w:rPr>
            </w:pPr>
          </w:p>
        </w:tc>
      </w:tr>
      <w:tr w:rsidR="005B4C58" w:rsidRPr="001A6ABF" w14:paraId="58A2E30B" w14:textId="38CB33FE" w:rsidTr="00960635">
        <w:trPr>
          <w:trHeight w:val="1675"/>
        </w:trPr>
        <w:tc>
          <w:tcPr>
            <w:tcW w:w="557" w:type="dxa"/>
          </w:tcPr>
          <w:p w14:paraId="48C935CA" w14:textId="712DB73E"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779</w:t>
            </w:r>
          </w:p>
        </w:tc>
        <w:tc>
          <w:tcPr>
            <w:tcW w:w="3758" w:type="dxa"/>
          </w:tcPr>
          <w:p w14:paraId="2BB9B2A6" w14:textId="34A8BF8C" w:rsidR="005B4C58" w:rsidRPr="001A6ABF" w:rsidRDefault="005B4C58" w:rsidP="00CA63AD">
            <w:pPr>
              <w:pStyle w:val="ListParagraph"/>
              <w:numPr>
                <w:ilvl w:val="0"/>
                <w:numId w:val="371"/>
              </w:numPr>
            </w:pPr>
            <w:r w:rsidRPr="001A6ABF">
              <w:t xml:space="preserve">Aplicația va asigura descoperirea, monitorizarea și gestionarea calculatoarelor ( cu sisteme de operare Windows și Linux) conectate în rețea.  </w:t>
            </w:r>
          </w:p>
          <w:p w14:paraId="0E07559C" w14:textId="77777777" w:rsidR="005B4C58" w:rsidRPr="001A6ABF" w:rsidRDefault="005B4C58" w:rsidP="00CA63AD">
            <w:pPr>
              <w:pStyle w:val="ListParagraph"/>
              <w:numPr>
                <w:ilvl w:val="0"/>
                <w:numId w:val="371"/>
              </w:numPr>
            </w:pPr>
            <w:r w:rsidRPr="001A6ABF">
              <w:t xml:space="preserve">Aplicația va fi instalată în mediu virtual în infrastructura implementată prin proiect. </w:t>
            </w:r>
          </w:p>
          <w:p w14:paraId="4A6C0A34" w14:textId="77777777" w:rsidR="005B4C58" w:rsidRPr="001A6ABF" w:rsidRDefault="005B4C58" w:rsidP="00CA63AD">
            <w:pPr>
              <w:pStyle w:val="ListParagraph"/>
              <w:numPr>
                <w:ilvl w:val="0"/>
                <w:numId w:val="371"/>
              </w:numPr>
            </w:pPr>
            <w:r w:rsidRPr="001A6ABF">
              <w:t xml:space="preserve">Aplicația va asigura gestionarea parolei pentru accesarea calculatoarelor Windows (sharing account). </w:t>
            </w:r>
          </w:p>
          <w:p w14:paraId="2DD04023" w14:textId="77777777" w:rsidR="005B4C58" w:rsidRPr="001A6ABF" w:rsidRDefault="005B4C58" w:rsidP="00CA63AD">
            <w:pPr>
              <w:pStyle w:val="ListParagraph"/>
              <w:numPr>
                <w:ilvl w:val="0"/>
                <w:numId w:val="371"/>
              </w:numPr>
            </w:pPr>
            <w:r w:rsidRPr="001A6ABF">
              <w:t xml:space="preserve">Aplicația va asigura gestionarea parolei pentru accesarea calculatoarelor Linux (sharing account).  </w:t>
            </w:r>
          </w:p>
          <w:p w14:paraId="7E067426" w14:textId="293950FD" w:rsidR="005B4C58" w:rsidRPr="001A6ABF" w:rsidRDefault="005B4C58" w:rsidP="00CA63AD">
            <w:pPr>
              <w:pStyle w:val="ListParagraph"/>
              <w:numPr>
                <w:ilvl w:val="0"/>
                <w:numId w:val="371"/>
              </w:numPr>
            </w:pPr>
            <w:r w:rsidRPr="001A6ABF">
              <w:t xml:space="preserve">Aplicația va asigura gestionarea parolelor pentru accesarea sistemelor web-based (sharing account).  </w:t>
            </w:r>
          </w:p>
        </w:tc>
        <w:tc>
          <w:tcPr>
            <w:tcW w:w="718" w:type="dxa"/>
          </w:tcPr>
          <w:p w14:paraId="10FFAA7E" w14:textId="77777777" w:rsidR="005B4C58" w:rsidRPr="005B4C58" w:rsidRDefault="005B4C58" w:rsidP="005B4C58">
            <w:pPr>
              <w:spacing w:after="60" w:line="276" w:lineRule="auto"/>
              <w:rPr>
                <w:rFonts w:ascii="Trebuchet MS" w:hAnsi="Trebuchet MS"/>
                <w:sz w:val="20"/>
                <w:szCs w:val="20"/>
              </w:rPr>
            </w:pPr>
          </w:p>
        </w:tc>
        <w:tc>
          <w:tcPr>
            <w:tcW w:w="6032" w:type="dxa"/>
          </w:tcPr>
          <w:p w14:paraId="5F7D8B2D" w14:textId="77777777" w:rsidR="005B4C58" w:rsidRPr="005B4C58" w:rsidRDefault="005B4C58" w:rsidP="005B4C58">
            <w:pPr>
              <w:spacing w:after="60" w:line="276" w:lineRule="auto"/>
              <w:rPr>
                <w:rFonts w:ascii="Trebuchet MS" w:hAnsi="Trebuchet MS"/>
                <w:sz w:val="20"/>
                <w:szCs w:val="20"/>
              </w:rPr>
            </w:pPr>
          </w:p>
        </w:tc>
        <w:tc>
          <w:tcPr>
            <w:tcW w:w="3340" w:type="dxa"/>
          </w:tcPr>
          <w:p w14:paraId="66965B02" w14:textId="77777777" w:rsidR="005B4C58" w:rsidRPr="005B4C58" w:rsidRDefault="005B4C58" w:rsidP="005B4C58">
            <w:pPr>
              <w:spacing w:after="60" w:line="276" w:lineRule="auto"/>
              <w:rPr>
                <w:rFonts w:ascii="Trebuchet MS" w:hAnsi="Trebuchet MS"/>
                <w:sz w:val="20"/>
                <w:szCs w:val="20"/>
              </w:rPr>
            </w:pPr>
          </w:p>
        </w:tc>
      </w:tr>
      <w:tr w:rsidR="005B4C58" w:rsidRPr="001A6ABF" w14:paraId="27F0A062" w14:textId="312E3D5C" w:rsidTr="00960635">
        <w:trPr>
          <w:trHeight w:val="1338"/>
        </w:trPr>
        <w:tc>
          <w:tcPr>
            <w:tcW w:w="557" w:type="dxa"/>
          </w:tcPr>
          <w:p w14:paraId="1B79E33F" w14:textId="6399EC38"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780</w:t>
            </w:r>
          </w:p>
        </w:tc>
        <w:tc>
          <w:tcPr>
            <w:tcW w:w="3758" w:type="dxa"/>
          </w:tcPr>
          <w:p w14:paraId="0129E742" w14:textId="6A2152FF" w:rsidR="005B4C58" w:rsidRPr="001A6ABF" w:rsidRDefault="005B4C58" w:rsidP="00CA63AD">
            <w:pPr>
              <w:pStyle w:val="ListParagraph"/>
              <w:numPr>
                <w:ilvl w:val="0"/>
                <w:numId w:val="371"/>
              </w:numPr>
            </w:pPr>
            <w:r w:rsidRPr="001A6ABF">
              <w:t xml:space="preserve">Aplicația va asigura suport pentru modul de lucru partajat – multi-tenant. </w:t>
            </w:r>
          </w:p>
          <w:p w14:paraId="3F997A5C" w14:textId="77777777" w:rsidR="005B4C58" w:rsidRPr="001A6ABF" w:rsidRDefault="005B4C58" w:rsidP="00CA63AD">
            <w:pPr>
              <w:pStyle w:val="ListParagraph"/>
              <w:numPr>
                <w:ilvl w:val="0"/>
                <w:numId w:val="371"/>
              </w:numPr>
            </w:pPr>
            <w:r w:rsidRPr="001A6ABF">
              <w:t xml:space="preserve">Aplicația va asigura suport pentru utilizatori multipli cu posibilitatea de a configura drepturile de acces al acestora prin permisiuni. </w:t>
            </w:r>
          </w:p>
          <w:p w14:paraId="7DF7FBC7" w14:textId="77777777" w:rsidR="005B4C58" w:rsidRPr="001A6ABF" w:rsidRDefault="005B4C58" w:rsidP="00CA63AD">
            <w:pPr>
              <w:pStyle w:val="ListParagraph"/>
              <w:numPr>
                <w:ilvl w:val="0"/>
                <w:numId w:val="371"/>
              </w:numPr>
            </w:pPr>
            <w:r w:rsidRPr="001A6ABF">
              <w:t xml:space="preserve">Aplicația va asigura criptarea bazei de date cu toate datele sensibile. </w:t>
            </w:r>
          </w:p>
          <w:p w14:paraId="5297E31D" w14:textId="2D82FD3A" w:rsidR="005B4C58" w:rsidRPr="001A6ABF" w:rsidRDefault="005B4C58" w:rsidP="00CA63AD">
            <w:pPr>
              <w:pStyle w:val="ListParagraph"/>
              <w:numPr>
                <w:ilvl w:val="0"/>
                <w:numId w:val="371"/>
              </w:numPr>
            </w:pPr>
            <w:r w:rsidRPr="001A6ABF">
              <w:t xml:space="preserve">Aplicația va asigura posibilitatea de a monitoriza activitatea utilizatorilor în sesiuni locale și la distanță.  </w:t>
            </w:r>
          </w:p>
        </w:tc>
        <w:tc>
          <w:tcPr>
            <w:tcW w:w="718" w:type="dxa"/>
          </w:tcPr>
          <w:p w14:paraId="15FD17A4" w14:textId="77777777" w:rsidR="005B4C58" w:rsidRPr="005B4C58" w:rsidRDefault="005B4C58" w:rsidP="005B4C58">
            <w:pPr>
              <w:spacing w:after="60" w:line="276" w:lineRule="auto"/>
              <w:rPr>
                <w:rFonts w:ascii="Trebuchet MS" w:hAnsi="Trebuchet MS"/>
                <w:sz w:val="20"/>
                <w:szCs w:val="20"/>
              </w:rPr>
            </w:pPr>
          </w:p>
        </w:tc>
        <w:tc>
          <w:tcPr>
            <w:tcW w:w="6032" w:type="dxa"/>
          </w:tcPr>
          <w:p w14:paraId="3B042931" w14:textId="77777777" w:rsidR="005B4C58" w:rsidRPr="005B4C58" w:rsidRDefault="005B4C58" w:rsidP="005B4C58">
            <w:pPr>
              <w:spacing w:after="60" w:line="276" w:lineRule="auto"/>
              <w:rPr>
                <w:rFonts w:ascii="Trebuchet MS" w:hAnsi="Trebuchet MS"/>
                <w:sz w:val="20"/>
                <w:szCs w:val="20"/>
              </w:rPr>
            </w:pPr>
          </w:p>
        </w:tc>
        <w:tc>
          <w:tcPr>
            <w:tcW w:w="3340" w:type="dxa"/>
          </w:tcPr>
          <w:p w14:paraId="55F4BFE6" w14:textId="77777777" w:rsidR="005B4C58" w:rsidRPr="005B4C58" w:rsidRDefault="005B4C58" w:rsidP="005B4C58">
            <w:pPr>
              <w:spacing w:after="60" w:line="276" w:lineRule="auto"/>
              <w:rPr>
                <w:rFonts w:ascii="Trebuchet MS" w:hAnsi="Trebuchet MS"/>
                <w:sz w:val="20"/>
                <w:szCs w:val="20"/>
              </w:rPr>
            </w:pPr>
          </w:p>
        </w:tc>
      </w:tr>
      <w:tr w:rsidR="005B4C58" w:rsidRPr="001A6ABF" w14:paraId="32229210" w14:textId="2972AD5A" w:rsidTr="00960635">
        <w:trPr>
          <w:trHeight w:val="1001"/>
        </w:trPr>
        <w:tc>
          <w:tcPr>
            <w:tcW w:w="557" w:type="dxa"/>
          </w:tcPr>
          <w:p w14:paraId="28018DDF" w14:textId="03F0676F"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781</w:t>
            </w:r>
          </w:p>
        </w:tc>
        <w:tc>
          <w:tcPr>
            <w:tcW w:w="3758" w:type="dxa"/>
          </w:tcPr>
          <w:p w14:paraId="3F631A41" w14:textId="2E0F9CDD" w:rsidR="005B4C58" w:rsidRPr="001A6ABF" w:rsidRDefault="005B4C58" w:rsidP="00CA63AD">
            <w:pPr>
              <w:pStyle w:val="ListParagraph"/>
              <w:numPr>
                <w:ilvl w:val="0"/>
                <w:numId w:val="371"/>
              </w:numPr>
            </w:pPr>
            <w:r w:rsidRPr="001A6ABF">
              <w:t xml:space="preserve">Aplicația va dispune de o interfață unică pentru monitorizarea activității utilizatorilor din mai multe instanțe ale soluției. </w:t>
            </w:r>
          </w:p>
          <w:p w14:paraId="57F2F49F" w14:textId="77777777" w:rsidR="005B4C58" w:rsidRPr="001A6ABF" w:rsidRDefault="005B4C58" w:rsidP="00CA63AD">
            <w:pPr>
              <w:pStyle w:val="ListParagraph"/>
              <w:numPr>
                <w:ilvl w:val="0"/>
                <w:numId w:val="371"/>
              </w:numPr>
            </w:pPr>
            <w:r w:rsidRPr="001A6ABF">
              <w:t xml:space="preserve">Aplicația va asigura posibilitatea înregistrării numai a ferestrei active a utilizatorului.  </w:t>
            </w:r>
          </w:p>
          <w:p w14:paraId="4599A382" w14:textId="1E9F683B" w:rsidR="005B4C58" w:rsidRPr="001A6ABF" w:rsidRDefault="005B4C58" w:rsidP="00CA63AD">
            <w:pPr>
              <w:pStyle w:val="ListParagraph"/>
              <w:numPr>
                <w:ilvl w:val="0"/>
                <w:numId w:val="371"/>
              </w:numPr>
            </w:pPr>
            <w:r w:rsidRPr="001A6ABF">
              <w:t>Aplicația va asigura posibilitatea de a naviga cu ușurință la sesiunea utilizatorului unde a fost utilizată o parolă.</w:t>
            </w:r>
          </w:p>
        </w:tc>
        <w:tc>
          <w:tcPr>
            <w:tcW w:w="718" w:type="dxa"/>
          </w:tcPr>
          <w:p w14:paraId="4596B31D" w14:textId="77777777" w:rsidR="005B4C58" w:rsidRPr="005B4C58" w:rsidRDefault="005B4C58" w:rsidP="005B4C58">
            <w:pPr>
              <w:spacing w:after="60" w:line="276" w:lineRule="auto"/>
              <w:rPr>
                <w:rFonts w:ascii="Trebuchet MS" w:hAnsi="Trebuchet MS"/>
                <w:sz w:val="20"/>
                <w:szCs w:val="20"/>
              </w:rPr>
            </w:pPr>
          </w:p>
        </w:tc>
        <w:tc>
          <w:tcPr>
            <w:tcW w:w="6032" w:type="dxa"/>
          </w:tcPr>
          <w:p w14:paraId="6DA401C5" w14:textId="77777777" w:rsidR="005B4C58" w:rsidRPr="005B4C58" w:rsidRDefault="005B4C58" w:rsidP="005B4C58">
            <w:pPr>
              <w:spacing w:after="60" w:line="276" w:lineRule="auto"/>
              <w:rPr>
                <w:rFonts w:ascii="Trebuchet MS" w:hAnsi="Trebuchet MS"/>
                <w:sz w:val="20"/>
                <w:szCs w:val="20"/>
              </w:rPr>
            </w:pPr>
          </w:p>
        </w:tc>
        <w:tc>
          <w:tcPr>
            <w:tcW w:w="3340" w:type="dxa"/>
          </w:tcPr>
          <w:p w14:paraId="2F712485" w14:textId="77777777" w:rsidR="005B4C58" w:rsidRPr="005B4C58" w:rsidRDefault="005B4C58" w:rsidP="005B4C58">
            <w:pPr>
              <w:spacing w:after="60" w:line="276" w:lineRule="auto"/>
              <w:rPr>
                <w:rFonts w:ascii="Trebuchet MS" w:hAnsi="Trebuchet MS"/>
                <w:sz w:val="20"/>
                <w:szCs w:val="20"/>
              </w:rPr>
            </w:pPr>
          </w:p>
        </w:tc>
      </w:tr>
      <w:tr w:rsidR="005B4C58" w:rsidRPr="001A6ABF" w14:paraId="6FA9C2E0" w14:textId="2292DF74" w:rsidTr="00960635">
        <w:trPr>
          <w:trHeight w:val="1591"/>
        </w:trPr>
        <w:tc>
          <w:tcPr>
            <w:tcW w:w="557" w:type="dxa"/>
          </w:tcPr>
          <w:p w14:paraId="19793079" w14:textId="3D17C051"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782</w:t>
            </w:r>
          </w:p>
        </w:tc>
        <w:tc>
          <w:tcPr>
            <w:tcW w:w="3758" w:type="dxa"/>
          </w:tcPr>
          <w:p w14:paraId="2D364FE5" w14:textId="5EAC77B4" w:rsidR="005B4C58" w:rsidRPr="001A6ABF" w:rsidRDefault="005B4C58" w:rsidP="00CA63AD">
            <w:pPr>
              <w:pStyle w:val="ListParagraph"/>
              <w:numPr>
                <w:ilvl w:val="0"/>
                <w:numId w:val="371"/>
              </w:numPr>
            </w:pPr>
            <w:r w:rsidRPr="001A6ABF">
              <w:t xml:space="preserve">Aplicația va asigura realizarea automată a inventarului hardware și software al calculatoarelor din rețeaua Beneficiarului, astfel: </w:t>
            </w:r>
          </w:p>
          <w:p w14:paraId="17A3CBD3" w14:textId="77777777" w:rsidR="005B4C58" w:rsidRPr="001A6ABF" w:rsidRDefault="005B4C58" w:rsidP="00CA63AD">
            <w:pPr>
              <w:widowControl/>
              <w:numPr>
                <w:ilvl w:val="1"/>
                <w:numId w:val="256"/>
              </w:numPr>
              <w:tabs>
                <w:tab w:val="left" w:pos="1149"/>
              </w:tabs>
              <w:suppressAutoHyphens w:val="0"/>
              <w:spacing w:after="60" w:line="276" w:lineRule="auto"/>
              <w:ind w:left="429" w:hanging="270"/>
              <w:rPr>
                <w:rFonts w:ascii="Trebuchet MS" w:hAnsi="Trebuchet MS"/>
                <w:sz w:val="20"/>
                <w:szCs w:val="20"/>
              </w:rPr>
            </w:pPr>
            <w:r w:rsidRPr="001A6ABF">
              <w:rPr>
                <w:rFonts w:ascii="Trebuchet MS" w:hAnsi="Trebuchet MS"/>
                <w:sz w:val="20"/>
                <w:szCs w:val="20"/>
              </w:rPr>
              <w:t xml:space="preserve">Inventarul software va include cel puțin: sistemul de operare și patch-uri/service pack-uri de sistem instalate, aplicațiile software instalate și versiunea lor împreună cu funcții de monitorizare a nivelului de utilizare a aplicațiilor instalate. </w:t>
            </w:r>
          </w:p>
          <w:p w14:paraId="38FD7CCE" w14:textId="01CF2A02" w:rsidR="005B4C58" w:rsidRPr="001A6ABF" w:rsidRDefault="005B4C58" w:rsidP="00CA63AD">
            <w:pPr>
              <w:numPr>
                <w:ilvl w:val="1"/>
                <w:numId w:val="256"/>
              </w:numPr>
              <w:tabs>
                <w:tab w:val="left" w:pos="1149"/>
              </w:tabs>
              <w:spacing w:after="60" w:line="276" w:lineRule="auto"/>
              <w:ind w:left="429" w:hanging="270"/>
              <w:rPr>
                <w:rFonts w:ascii="Trebuchet MS" w:hAnsi="Trebuchet MS"/>
                <w:sz w:val="20"/>
                <w:szCs w:val="20"/>
              </w:rPr>
            </w:pPr>
            <w:r w:rsidRPr="001A6ABF">
              <w:rPr>
                <w:rFonts w:ascii="Trebuchet MS" w:hAnsi="Trebuchet MS"/>
                <w:sz w:val="20"/>
                <w:szCs w:val="20"/>
              </w:rPr>
              <w:t>Inventarul hardware al calculatoarelor trebuie să includă cel puțin: producător și model, procesor instalat, memorie RAM instalată, HDD (capacitate și serie), interfețe rețea instalate și setări de rețea.</w:t>
            </w:r>
          </w:p>
        </w:tc>
        <w:tc>
          <w:tcPr>
            <w:tcW w:w="718" w:type="dxa"/>
          </w:tcPr>
          <w:p w14:paraId="6FBE8F5D" w14:textId="77777777" w:rsidR="005B4C58" w:rsidRPr="005B4C58" w:rsidRDefault="005B4C58" w:rsidP="005B4C58">
            <w:pPr>
              <w:spacing w:after="60" w:line="276" w:lineRule="auto"/>
              <w:rPr>
                <w:rFonts w:ascii="Trebuchet MS" w:hAnsi="Trebuchet MS"/>
                <w:sz w:val="20"/>
                <w:szCs w:val="20"/>
              </w:rPr>
            </w:pPr>
          </w:p>
        </w:tc>
        <w:tc>
          <w:tcPr>
            <w:tcW w:w="6032" w:type="dxa"/>
          </w:tcPr>
          <w:p w14:paraId="2F10DD07" w14:textId="77777777" w:rsidR="005B4C58" w:rsidRPr="005B4C58" w:rsidRDefault="005B4C58" w:rsidP="005B4C58">
            <w:pPr>
              <w:spacing w:after="60" w:line="276" w:lineRule="auto"/>
              <w:rPr>
                <w:rFonts w:ascii="Trebuchet MS" w:hAnsi="Trebuchet MS"/>
                <w:sz w:val="20"/>
                <w:szCs w:val="20"/>
              </w:rPr>
            </w:pPr>
          </w:p>
        </w:tc>
        <w:tc>
          <w:tcPr>
            <w:tcW w:w="3340" w:type="dxa"/>
          </w:tcPr>
          <w:p w14:paraId="77933682" w14:textId="77777777" w:rsidR="005B4C58" w:rsidRPr="005B4C58" w:rsidRDefault="005B4C58" w:rsidP="005B4C58">
            <w:pPr>
              <w:spacing w:after="60" w:line="276" w:lineRule="auto"/>
              <w:rPr>
                <w:rFonts w:ascii="Trebuchet MS" w:hAnsi="Trebuchet MS"/>
                <w:sz w:val="20"/>
                <w:szCs w:val="20"/>
              </w:rPr>
            </w:pPr>
          </w:p>
        </w:tc>
      </w:tr>
      <w:tr w:rsidR="005B4C58" w:rsidRPr="001A6ABF" w14:paraId="1064782D" w14:textId="659F2378" w:rsidTr="00960635">
        <w:tc>
          <w:tcPr>
            <w:tcW w:w="557" w:type="dxa"/>
          </w:tcPr>
          <w:p w14:paraId="561A503B" w14:textId="681BF703"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783</w:t>
            </w:r>
          </w:p>
        </w:tc>
        <w:tc>
          <w:tcPr>
            <w:tcW w:w="3758" w:type="dxa"/>
          </w:tcPr>
          <w:p w14:paraId="418E6FD1" w14:textId="59456401" w:rsidR="005B4C58" w:rsidRPr="001A6ABF" w:rsidRDefault="005B4C58" w:rsidP="00CA63AD">
            <w:pPr>
              <w:pStyle w:val="ListParagraph"/>
              <w:numPr>
                <w:ilvl w:val="0"/>
                <w:numId w:val="371"/>
              </w:numPr>
            </w:pPr>
            <w:r w:rsidRPr="001A6ABF">
              <w:t>Opțional, aplicația va asigura interogări prin care să recunoască calculatoarele și profilurile de utilizator ca tipuri individuale. Astfel, în funcție de opțiunile selectate, o interogare trebuie să poată returna fie un set de calculatoare, fie un set de profiluri de utilizator.</w:t>
            </w:r>
          </w:p>
        </w:tc>
        <w:tc>
          <w:tcPr>
            <w:tcW w:w="718" w:type="dxa"/>
          </w:tcPr>
          <w:p w14:paraId="0FA1415B" w14:textId="77777777" w:rsidR="005B4C58" w:rsidRPr="005B4C58" w:rsidRDefault="005B4C58" w:rsidP="005B4C58">
            <w:pPr>
              <w:spacing w:after="60" w:line="276" w:lineRule="auto"/>
              <w:rPr>
                <w:rFonts w:ascii="Trebuchet MS" w:hAnsi="Trebuchet MS"/>
                <w:sz w:val="20"/>
                <w:szCs w:val="20"/>
              </w:rPr>
            </w:pPr>
          </w:p>
        </w:tc>
        <w:tc>
          <w:tcPr>
            <w:tcW w:w="6032" w:type="dxa"/>
          </w:tcPr>
          <w:p w14:paraId="46B316CE" w14:textId="77777777" w:rsidR="005B4C58" w:rsidRPr="005B4C58" w:rsidRDefault="005B4C58" w:rsidP="005B4C58">
            <w:pPr>
              <w:spacing w:after="60" w:line="276" w:lineRule="auto"/>
              <w:rPr>
                <w:rFonts w:ascii="Trebuchet MS" w:hAnsi="Trebuchet MS"/>
                <w:sz w:val="20"/>
                <w:szCs w:val="20"/>
              </w:rPr>
            </w:pPr>
          </w:p>
        </w:tc>
        <w:tc>
          <w:tcPr>
            <w:tcW w:w="3340" w:type="dxa"/>
          </w:tcPr>
          <w:p w14:paraId="25209161" w14:textId="77777777" w:rsidR="005B4C58" w:rsidRPr="005B4C58" w:rsidRDefault="005B4C58" w:rsidP="005B4C58">
            <w:pPr>
              <w:spacing w:after="60" w:line="276" w:lineRule="auto"/>
              <w:rPr>
                <w:rFonts w:ascii="Trebuchet MS" w:hAnsi="Trebuchet MS"/>
                <w:sz w:val="20"/>
                <w:szCs w:val="20"/>
              </w:rPr>
            </w:pPr>
          </w:p>
        </w:tc>
      </w:tr>
      <w:tr w:rsidR="005B4C58" w:rsidRPr="001A6ABF" w14:paraId="665A6262" w14:textId="6D760775" w:rsidTr="00960635">
        <w:tc>
          <w:tcPr>
            <w:tcW w:w="557" w:type="dxa"/>
          </w:tcPr>
          <w:p w14:paraId="62E3217F" w14:textId="1862DBAF"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784</w:t>
            </w:r>
          </w:p>
        </w:tc>
        <w:tc>
          <w:tcPr>
            <w:tcW w:w="3758" w:type="dxa"/>
          </w:tcPr>
          <w:p w14:paraId="79630241" w14:textId="4A84C76B" w:rsidR="005B4C58" w:rsidRPr="001A6ABF" w:rsidRDefault="005B4C58" w:rsidP="00CA63AD">
            <w:pPr>
              <w:pStyle w:val="ListParagraph"/>
              <w:numPr>
                <w:ilvl w:val="0"/>
                <w:numId w:val="371"/>
              </w:numPr>
            </w:pPr>
            <w:r w:rsidRPr="001A6ABF">
              <w:t xml:space="preserve">Aplicația va asigura monitorizarea utilizării dispozitivelor USB pe stații de lucru cu sistem de operare Windows și controlul dispozitivelor USB cu posibilitatea de a bloca anumite clase de dispozitive.  </w:t>
            </w:r>
          </w:p>
        </w:tc>
        <w:tc>
          <w:tcPr>
            <w:tcW w:w="718" w:type="dxa"/>
          </w:tcPr>
          <w:p w14:paraId="2CB6AFF6" w14:textId="77777777" w:rsidR="005B4C58" w:rsidRPr="005B4C58" w:rsidRDefault="005B4C58" w:rsidP="005B4C58">
            <w:pPr>
              <w:spacing w:after="60" w:line="276" w:lineRule="auto"/>
              <w:rPr>
                <w:rFonts w:ascii="Trebuchet MS" w:hAnsi="Trebuchet MS"/>
                <w:sz w:val="20"/>
                <w:szCs w:val="20"/>
              </w:rPr>
            </w:pPr>
          </w:p>
        </w:tc>
        <w:tc>
          <w:tcPr>
            <w:tcW w:w="6032" w:type="dxa"/>
          </w:tcPr>
          <w:p w14:paraId="194D1261" w14:textId="77777777" w:rsidR="005B4C58" w:rsidRPr="005B4C58" w:rsidRDefault="005B4C58" w:rsidP="005B4C58">
            <w:pPr>
              <w:spacing w:after="60" w:line="276" w:lineRule="auto"/>
              <w:rPr>
                <w:rFonts w:ascii="Trebuchet MS" w:hAnsi="Trebuchet MS"/>
                <w:sz w:val="20"/>
                <w:szCs w:val="20"/>
              </w:rPr>
            </w:pPr>
          </w:p>
        </w:tc>
        <w:tc>
          <w:tcPr>
            <w:tcW w:w="3340" w:type="dxa"/>
          </w:tcPr>
          <w:p w14:paraId="64090FCF" w14:textId="77777777" w:rsidR="005B4C58" w:rsidRPr="005B4C58" w:rsidRDefault="005B4C58" w:rsidP="005B4C58">
            <w:pPr>
              <w:spacing w:after="60" w:line="276" w:lineRule="auto"/>
              <w:rPr>
                <w:rFonts w:ascii="Trebuchet MS" w:hAnsi="Trebuchet MS"/>
                <w:sz w:val="20"/>
                <w:szCs w:val="20"/>
              </w:rPr>
            </w:pPr>
          </w:p>
        </w:tc>
      </w:tr>
      <w:tr w:rsidR="005B4C58" w:rsidRPr="001A6ABF" w14:paraId="4499801D" w14:textId="4AB05F3A" w:rsidTr="00960635">
        <w:tc>
          <w:tcPr>
            <w:tcW w:w="557" w:type="dxa"/>
          </w:tcPr>
          <w:p w14:paraId="24E76299" w14:textId="45129761"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785</w:t>
            </w:r>
          </w:p>
        </w:tc>
        <w:tc>
          <w:tcPr>
            <w:tcW w:w="3758" w:type="dxa"/>
          </w:tcPr>
          <w:p w14:paraId="347D43A9" w14:textId="3E88E5DF" w:rsidR="005B4C58" w:rsidRPr="001A6ABF" w:rsidRDefault="005B4C58" w:rsidP="00CA63AD">
            <w:pPr>
              <w:pStyle w:val="ListParagraph"/>
              <w:numPr>
                <w:ilvl w:val="0"/>
                <w:numId w:val="371"/>
              </w:numPr>
            </w:pPr>
            <w:r w:rsidRPr="001A6ABF">
              <w:t xml:space="preserve">Aplicația va asigura posibilitatea de a instala clienții de la distanță pe calculatoarele utilizatorilor. </w:t>
            </w:r>
          </w:p>
        </w:tc>
        <w:tc>
          <w:tcPr>
            <w:tcW w:w="718" w:type="dxa"/>
          </w:tcPr>
          <w:p w14:paraId="683E6CF1" w14:textId="77777777" w:rsidR="005B4C58" w:rsidRPr="005B4C58" w:rsidRDefault="005B4C58" w:rsidP="005B4C58">
            <w:pPr>
              <w:spacing w:after="60" w:line="276" w:lineRule="auto"/>
              <w:rPr>
                <w:rFonts w:ascii="Trebuchet MS" w:hAnsi="Trebuchet MS"/>
                <w:sz w:val="20"/>
                <w:szCs w:val="20"/>
              </w:rPr>
            </w:pPr>
          </w:p>
        </w:tc>
        <w:tc>
          <w:tcPr>
            <w:tcW w:w="6032" w:type="dxa"/>
          </w:tcPr>
          <w:p w14:paraId="319402B6" w14:textId="77777777" w:rsidR="005B4C58" w:rsidRPr="005B4C58" w:rsidRDefault="005B4C58" w:rsidP="005B4C58">
            <w:pPr>
              <w:spacing w:after="60" w:line="276" w:lineRule="auto"/>
              <w:rPr>
                <w:rFonts w:ascii="Trebuchet MS" w:hAnsi="Trebuchet MS"/>
                <w:sz w:val="20"/>
                <w:szCs w:val="20"/>
              </w:rPr>
            </w:pPr>
          </w:p>
        </w:tc>
        <w:tc>
          <w:tcPr>
            <w:tcW w:w="3340" w:type="dxa"/>
          </w:tcPr>
          <w:p w14:paraId="6B42048A" w14:textId="77777777" w:rsidR="005B4C58" w:rsidRPr="005B4C58" w:rsidRDefault="005B4C58" w:rsidP="005B4C58">
            <w:pPr>
              <w:spacing w:after="60" w:line="276" w:lineRule="auto"/>
              <w:rPr>
                <w:rFonts w:ascii="Trebuchet MS" w:hAnsi="Trebuchet MS"/>
                <w:sz w:val="20"/>
                <w:szCs w:val="20"/>
              </w:rPr>
            </w:pPr>
          </w:p>
        </w:tc>
      </w:tr>
      <w:tr w:rsidR="005B4C58" w:rsidRPr="001A6ABF" w14:paraId="2CA0EC00" w14:textId="5EB5257B" w:rsidTr="00960635">
        <w:tc>
          <w:tcPr>
            <w:tcW w:w="557" w:type="dxa"/>
          </w:tcPr>
          <w:p w14:paraId="2C87B924" w14:textId="2191E4E8"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786</w:t>
            </w:r>
          </w:p>
        </w:tc>
        <w:tc>
          <w:tcPr>
            <w:tcW w:w="3758" w:type="dxa"/>
          </w:tcPr>
          <w:p w14:paraId="4FD4AA95" w14:textId="5BBE3F1A" w:rsidR="005B4C58" w:rsidRPr="001A6ABF" w:rsidRDefault="005B4C58" w:rsidP="00CA63AD">
            <w:pPr>
              <w:pStyle w:val="ListParagraph"/>
              <w:numPr>
                <w:ilvl w:val="0"/>
                <w:numId w:val="371"/>
              </w:numPr>
            </w:pPr>
            <w:r w:rsidRPr="001A6ABF">
              <w:t>Aplicația va asigura scanarea setărilor de rețea, cel puțin configurația TCP/IPv4, TCP/IPv6, WINS și DNS, configurată pe sistemele gestionate.</w:t>
            </w:r>
          </w:p>
        </w:tc>
        <w:tc>
          <w:tcPr>
            <w:tcW w:w="718" w:type="dxa"/>
          </w:tcPr>
          <w:p w14:paraId="4708AA10" w14:textId="77777777" w:rsidR="005B4C58" w:rsidRPr="005B4C58" w:rsidRDefault="005B4C58" w:rsidP="005B4C58">
            <w:pPr>
              <w:spacing w:after="60" w:line="276" w:lineRule="auto"/>
              <w:rPr>
                <w:rFonts w:ascii="Trebuchet MS" w:hAnsi="Trebuchet MS"/>
                <w:sz w:val="20"/>
                <w:szCs w:val="20"/>
              </w:rPr>
            </w:pPr>
          </w:p>
        </w:tc>
        <w:tc>
          <w:tcPr>
            <w:tcW w:w="6032" w:type="dxa"/>
          </w:tcPr>
          <w:p w14:paraId="1EE5F3FB" w14:textId="77777777" w:rsidR="005B4C58" w:rsidRPr="005B4C58" w:rsidRDefault="005B4C58" w:rsidP="005B4C58">
            <w:pPr>
              <w:spacing w:after="60" w:line="276" w:lineRule="auto"/>
              <w:rPr>
                <w:rFonts w:ascii="Trebuchet MS" w:hAnsi="Trebuchet MS"/>
                <w:sz w:val="20"/>
                <w:szCs w:val="20"/>
              </w:rPr>
            </w:pPr>
          </w:p>
        </w:tc>
        <w:tc>
          <w:tcPr>
            <w:tcW w:w="3340" w:type="dxa"/>
          </w:tcPr>
          <w:p w14:paraId="666BC98E" w14:textId="77777777" w:rsidR="005B4C58" w:rsidRPr="005B4C58" w:rsidRDefault="005B4C58" w:rsidP="005B4C58">
            <w:pPr>
              <w:spacing w:after="60" w:line="276" w:lineRule="auto"/>
              <w:rPr>
                <w:rFonts w:ascii="Trebuchet MS" w:hAnsi="Trebuchet MS"/>
                <w:sz w:val="20"/>
                <w:szCs w:val="20"/>
              </w:rPr>
            </w:pPr>
          </w:p>
        </w:tc>
      </w:tr>
      <w:tr w:rsidR="005B4C58" w:rsidRPr="001A6ABF" w14:paraId="3ECF2263" w14:textId="50203FAD" w:rsidTr="00960635">
        <w:tc>
          <w:tcPr>
            <w:tcW w:w="557" w:type="dxa"/>
          </w:tcPr>
          <w:p w14:paraId="527E05D7" w14:textId="375BFBD6"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787</w:t>
            </w:r>
          </w:p>
        </w:tc>
        <w:tc>
          <w:tcPr>
            <w:tcW w:w="3758" w:type="dxa"/>
          </w:tcPr>
          <w:p w14:paraId="348A759F" w14:textId="6DD654BF" w:rsidR="005B4C58" w:rsidRPr="001A6ABF" w:rsidRDefault="005B4C58" w:rsidP="00CA63AD">
            <w:pPr>
              <w:pStyle w:val="ListParagraph"/>
              <w:numPr>
                <w:ilvl w:val="0"/>
                <w:numId w:val="371"/>
              </w:numPr>
            </w:pPr>
            <w:r w:rsidRPr="001A6ABF">
              <w:t>Aplicația va asigura conectarea de la distanță la stațiile gestionate de soluție. Conectarea trebuie să poată fi realizata atât pe profilul utilizatorului stației cât și folosind credențiale de tip ”administrator” (conectarea cu profil de administrator trebuie să poată fi realizată doar de utilizatorii cu drepturi de acces la consola de administrare a soluției oferite).</w:t>
            </w:r>
          </w:p>
        </w:tc>
        <w:tc>
          <w:tcPr>
            <w:tcW w:w="718" w:type="dxa"/>
          </w:tcPr>
          <w:p w14:paraId="36365FDF" w14:textId="77777777" w:rsidR="005B4C58" w:rsidRPr="005B4C58" w:rsidRDefault="005B4C58" w:rsidP="005B4C58">
            <w:pPr>
              <w:spacing w:after="60" w:line="276" w:lineRule="auto"/>
              <w:rPr>
                <w:rFonts w:ascii="Trebuchet MS" w:hAnsi="Trebuchet MS"/>
                <w:sz w:val="20"/>
                <w:szCs w:val="20"/>
              </w:rPr>
            </w:pPr>
          </w:p>
        </w:tc>
        <w:tc>
          <w:tcPr>
            <w:tcW w:w="6032" w:type="dxa"/>
          </w:tcPr>
          <w:p w14:paraId="47DB6498" w14:textId="77777777" w:rsidR="005B4C58" w:rsidRPr="005B4C58" w:rsidRDefault="005B4C58" w:rsidP="005B4C58">
            <w:pPr>
              <w:spacing w:after="60" w:line="276" w:lineRule="auto"/>
              <w:rPr>
                <w:rFonts w:ascii="Trebuchet MS" w:hAnsi="Trebuchet MS"/>
                <w:sz w:val="20"/>
                <w:szCs w:val="20"/>
              </w:rPr>
            </w:pPr>
          </w:p>
        </w:tc>
        <w:tc>
          <w:tcPr>
            <w:tcW w:w="3340" w:type="dxa"/>
          </w:tcPr>
          <w:p w14:paraId="0037A9B1" w14:textId="77777777" w:rsidR="005B4C58" w:rsidRPr="005B4C58" w:rsidRDefault="005B4C58" w:rsidP="005B4C58">
            <w:pPr>
              <w:spacing w:after="60" w:line="276" w:lineRule="auto"/>
              <w:rPr>
                <w:rFonts w:ascii="Trebuchet MS" w:hAnsi="Trebuchet MS"/>
                <w:sz w:val="20"/>
                <w:szCs w:val="20"/>
              </w:rPr>
            </w:pPr>
          </w:p>
        </w:tc>
      </w:tr>
      <w:tr w:rsidR="005B4C58" w:rsidRPr="001A6ABF" w14:paraId="2BF8699D" w14:textId="7275969B" w:rsidTr="00960635">
        <w:trPr>
          <w:trHeight w:val="1268"/>
        </w:trPr>
        <w:tc>
          <w:tcPr>
            <w:tcW w:w="557" w:type="dxa"/>
          </w:tcPr>
          <w:p w14:paraId="38A18295" w14:textId="460C43C6"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788</w:t>
            </w:r>
          </w:p>
        </w:tc>
        <w:tc>
          <w:tcPr>
            <w:tcW w:w="3758" w:type="dxa"/>
          </w:tcPr>
          <w:p w14:paraId="26E0C953" w14:textId="47B2FD05" w:rsidR="005B4C58" w:rsidRPr="001A6ABF" w:rsidRDefault="005B4C58" w:rsidP="00CA63AD">
            <w:pPr>
              <w:pStyle w:val="ListParagraph"/>
              <w:numPr>
                <w:ilvl w:val="0"/>
                <w:numId w:val="371"/>
              </w:numPr>
            </w:pPr>
            <w:r w:rsidRPr="001A6ABF">
              <w:t>Soluția trebuie să detecteze automat orice modificare a configurației calculatoarelor (modificare configurație hardware, instalare / dezinstalare software etc) cu generarea automată a unei alerte;</w:t>
            </w:r>
          </w:p>
          <w:p w14:paraId="18982E1A" w14:textId="77777777" w:rsidR="005B4C58" w:rsidRPr="001A6ABF" w:rsidRDefault="005B4C58" w:rsidP="00CA63AD">
            <w:pPr>
              <w:pStyle w:val="ListParagraph"/>
              <w:numPr>
                <w:ilvl w:val="0"/>
                <w:numId w:val="371"/>
              </w:numPr>
            </w:pPr>
            <w:r w:rsidRPr="001A6ABF">
              <w:t xml:space="preserve">Aplicația va asigura alertarea automată a administratorului soluției în caz de încălcări de securitate și / sau potențiale pierderi de date.  </w:t>
            </w:r>
          </w:p>
          <w:p w14:paraId="2B6710B3" w14:textId="212D50B9" w:rsidR="005B4C58" w:rsidRPr="001A6ABF" w:rsidRDefault="005B4C58" w:rsidP="00CA63AD">
            <w:pPr>
              <w:pStyle w:val="ListParagraph"/>
              <w:numPr>
                <w:ilvl w:val="0"/>
                <w:numId w:val="371"/>
              </w:numPr>
            </w:pPr>
            <w:r w:rsidRPr="001A6ABF">
              <w:t xml:space="preserve">Aplicația va include șabloane de alertă predefinite pentru detectarea încălcărilor de securitate. </w:t>
            </w:r>
          </w:p>
        </w:tc>
        <w:tc>
          <w:tcPr>
            <w:tcW w:w="718" w:type="dxa"/>
          </w:tcPr>
          <w:p w14:paraId="6FCDBD85" w14:textId="77777777" w:rsidR="005B4C58" w:rsidRPr="005B4C58" w:rsidRDefault="005B4C58" w:rsidP="005B4C58">
            <w:pPr>
              <w:spacing w:after="60" w:line="276" w:lineRule="auto"/>
              <w:rPr>
                <w:rFonts w:ascii="Trebuchet MS" w:hAnsi="Trebuchet MS"/>
                <w:sz w:val="20"/>
                <w:szCs w:val="20"/>
              </w:rPr>
            </w:pPr>
          </w:p>
        </w:tc>
        <w:tc>
          <w:tcPr>
            <w:tcW w:w="6032" w:type="dxa"/>
          </w:tcPr>
          <w:p w14:paraId="3F8C22AD" w14:textId="77777777" w:rsidR="005B4C58" w:rsidRPr="005B4C58" w:rsidRDefault="005B4C58" w:rsidP="005B4C58">
            <w:pPr>
              <w:spacing w:after="60" w:line="276" w:lineRule="auto"/>
              <w:rPr>
                <w:rFonts w:ascii="Trebuchet MS" w:hAnsi="Trebuchet MS"/>
                <w:sz w:val="20"/>
                <w:szCs w:val="20"/>
              </w:rPr>
            </w:pPr>
          </w:p>
        </w:tc>
        <w:tc>
          <w:tcPr>
            <w:tcW w:w="3340" w:type="dxa"/>
          </w:tcPr>
          <w:p w14:paraId="241FB811" w14:textId="77777777" w:rsidR="005B4C58" w:rsidRPr="005B4C58" w:rsidRDefault="005B4C58" w:rsidP="005B4C58">
            <w:pPr>
              <w:spacing w:after="60" w:line="276" w:lineRule="auto"/>
              <w:rPr>
                <w:rFonts w:ascii="Trebuchet MS" w:hAnsi="Trebuchet MS"/>
                <w:sz w:val="20"/>
                <w:szCs w:val="20"/>
              </w:rPr>
            </w:pPr>
          </w:p>
        </w:tc>
      </w:tr>
      <w:tr w:rsidR="005B4C58" w:rsidRPr="001A6ABF" w14:paraId="140CB23C" w14:textId="6FE51A7F" w:rsidTr="00960635">
        <w:trPr>
          <w:trHeight w:val="1001"/>
        </w:trPr>
        <w:tc>
          <w:tcPr>
            <w:tcW w:w="557" w:type="dxa"/>
          </w:tcPr>
          <w:p w14:paraId="5F2BC0E3" w14:textId="50A3A392"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789</w:t>
            </w:r>
          </w:p>
        </w:tc>
        <w:tc>
          <w:tcPr>
            <w:tcW w:w="3758" w:type="dxa"/>
          </w:tcPr>
          <w:p w14:paraId="5078D0AC" w14:textId="271B58D6" w:rsidR="005B4C58" w:rsidRPr="001A6ABF" w:rsidRDefault="005B4C58" w:rsidP="00CA63AD">
            <w:pPr>
              <w:pStyle w:val="ListParagraph"/>
              <w:numPr>
                <w:ilvl w:val="0"/>
                <w:numId w:val="371"/>
              </w:numPr>
            </w:pPr>
            <w:r w:rsidRPr="001A6ABF">
              <w:t xml:space="preserve">Aplicația va asigura monitorizarea site-urilor web vizitate și înregistrarea tastelor introduse în orice aplicație și/sau pe orice site web cu posibilități de căutare.  </w:t>
            </w:r>
          </w:p>
          <w:p w14:paraId="45EA381E" w14:textId="77777777" w:rsidR="005B4C58" w:rsidRPr="001A6ABF" w:rsidRDefault="005B4C58" w:rsidP="00CA63AD">
            <w:pPr>
              <w:pStyle w:val="ListParagraph"/>
              <w:numPr>
                <w:ilvl w:val="0"/>
                <w:numId w:val="371"/>
              </w:numPr>
            </w:pPr>
            <w:r w:rsidRPr="001A6ABF">
              <w:t xml:space="preserve">Aplicația va include un motor de raportare încorporat pentru generarea de rapoarte cu mai mulți parametri.  </w:t>
            </w:r>
          </w:p>
          <w:p w14:paraId="1C556B93" w14:textId="4577A460" w:rsidR="005B4C58" w:rsidRPr="001A6ABF" w:rsidRDefault="005B4C58" w:rsidP="00CA63AD">
            <w:pPr>
              <w:pStyle w:val="ListParagraph"/>
              <w:numPr>
                <w:ilvl w:val="0"/>
                <w:numId w:val="371"/>
              </w:numPr>
            </w:pPr>
            <w:r w:rsidRPr="001A6ABF">
              <w:t xml:space="preserve">Aplicația va include opțiunea de a primi / transmite rapoarte pe baza unei planificări.  </w:t>
            </w:r>
          </w:p>
        </w:tc>
        <w:tc>
          <w:tcPr>
            <w:tcW w:w="718" w:type="dxa"/>
          </w:tcPr>
          <w:p w14:paraId="06028328" w14:textId="77777777" w:rsidR="005B4C58" w:rsidRPr="005B4C58" w:rsidRDefault="005B4C58" w:rsidP="005B4C58">
            <w:pPr>
              <w:spacing w:after="60" w:line="276" w:lineRule="auto"/>
              <w:rPr>
                <w:rFonts w:ascii="Trebuchet MS" w:hAnsi="Trebuchet MS"/>
                <w:sz w:val="20"/>
                <w:szCs w:val="20"/>
              </w:rPr>
            </w:pPr>
          </w:p>
        </w:tc>
        <w:tc>
          <w:tcPr>
            <w:tcW w:w="6032" w:type="dxa"/>
          </w:tcPr>
          <w:p w14:paraId="7040A2F0" w14:textId="77777777" w:rsidR="005B4C58" w:rsidRPr="005B4C58" w:rsidRDefault="005B4C58" w:rsidP="005B4C58">
            <w:pPr>
              <w:spacing w:after="60" w:line="276" w:lineRule="auto"/>
              <w:rPr>
                <w:rFonts w:ascii="Trebuchet MS" w:hAnsi="Trebuchet MS"/>
                <w:sz w:val="20"/>
                <w:szCs w:val="20"/>
              </w:rPr>
            </w:pPr>
          </w:p>
        </w:tc>
        <w:tc>
          <w:tcPr>
            <w:tcW w:w="3340" w:type="dxa"/>
          </w:tcPr>
          <w:p w14:paraId="43366E6D" w14:textId="77777777" w:rsidR="005B4C58" w:rsidRPr="005B4C58" w:rsidRDefault="005B4C58" w:rsidP="005B4C58">
            <w:pPr>
              <w:spacing w:after="60" w:line="276" w:lineRule="auto"/>
              <w:rPr>
                <w:rFonts w:ascii="Trebuchet MS" w:hAnsi="Trebuchet MS"/>
                <w:sz w:val="20"/>
                <w:szCs w:val="20"/>
              </w:rPr>
            </w:pPr>
          </w:p>
        </w:tc>
      </w:tr>
      <w:tr w:rsidR="005B4C58" w:rsidRPr="001A6ABF" w14:paraId="5D51D16A" w14:textId="1A3721D8" w:rsidTr="00960635">
        <w:trPr>
          <w:trHeight w:val="1535"/>
        </w:trPr>
        <w:tc>
          <w:tcPr>
            <w:tcW w:w="557" w:type="dxa"/>
          </w:tcPr>
          <w:p w14:paraId="3A20BA7C" w14:textId="5A5420C1"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790</w:t>
            </w:r>
          </w:p>
        </w:tc>
        <w:tc>
          <w:tcPr>
            <w:tcW w:w="3758" w:type="dxa"/>
          </w:tcPr>
          <w:p w14:paraId="57409385" w14:textId="2C93B8AE" w:rsidR="005B4C58" w:rsidRPr="001A6ABF" w:rsidRDefault="005B4C58" w:rsidP="00CA63AD">
            <w:pPr>
              <w:pStyle w:val="ListParagraph"/>
              <w:numPr>
                <w:ilvl w:val="0"/>
                <w:numId w:val="371"/>
              </w:numPr>
            </w:pPr>
            <w:r w:rsidRPr="001A6ABF">
              <w:t>Aplicația va asigura protecție împotriva întreruperii / opririi proceselor aplicației Client și împotriva schimbării / ștergerii fișierelor generate de aplicația Client chiar și pentru utilizatorii cu privilegii de administrator.</w:t>
            </w:r>
          </w:p>
          <w:p w14:paraId="63683BD1" w14:textId="77777777" w:rsidR="005B4C58" w:rsidRPr="001A6ABF" w:rsidRDefault="005B4C58" w:rsidP="00CA63AD">
            <w:pPr>
              <w:pStyle w:val="ListParagraph"/>
              <w:numPr>
                <w:ilvl w:val="0"/>
                <w:numId w:val="371"/>
              </w:numPr>
            </w:pPr>
            <w:r w:rsidRPr="001A6ABF">
              <w:t>Aplicația va asigura autentificarea suplimentară (cu doi factori – 2FA) a utilizatorilor care se conectează la sistemul monitorizat cu credențiale de access suplimentare pentru protecția avansată a sistemului.</w:t>
            </w:r>
          </w:p>
          <w:p w14:paraId="4FC896E6" w14:textId="30CBAD59" w:rsidR="005B4C58" w:rsidRPr="001A6ABF" w:rsidRDefault="005B4C58" w:rsidP="00CA63AD">
            <w:pPr>
              <w:pStyle w:val="ListParagraph"/>
              <w:numPr>
                <w:ilvl w:val="0"/>
                <w:numId w:val="371"/>
              </w:numPr>
            </w:pPr>
            <w:r w:rsidRPr="001A6ABF">
              <w:t xml:space="preserve">Aplicația va asigura posibilitatea de a bloca utilizatorii manual sau automat la detectarea acțiunilor interzise.  </w:t>
            </w:r>
          </w:p>
        </w:tc>
        <w:tc>
          <w:tcPr>
            <w:tcW w:w="718" w:type="dxa"/>
          </w:tcPr>
          <w:p w14:paraId="09A8643C" w14:textId="77777777" w:rsidR="005B4C58" w:rsidRPr="005B4C58" w:rsidRDefault="005B4C58" w:rsidP="005B4C58">
            <w:pPr>
              <w:spacing w:after="60" w:line="276" w:lineRule="auto"/>
              <w:rPr>
                <w:rFonts w:ascii="Trebuchet MS" w:hAnsi="Trebuchet MS"/>
                <w:sz w:val="20"/>
                <w:szCs w:val="20"/>
              </w:rPr>
            </w:pPr>
          </w:p>
        </w:tc>
        <w:tc>
          <w:tcPr>
            <w:tcW w:w="6032" w:type="dxa"/>
          </w:tcPr>
          <w:p w14:paraId="755C63F0" w14:textId="77777777" w:rsidR="005B4C58" w:rsidRPr="005B4C58" w:rsidRDefault="005B4C58" w:rsidP="005B4C58">
            <w:pPr>
              <w:spacing w:after="60" w:line="276" w:lineRule="auto"/>
              <w:rPr>
                <w:rFonts w:ascii="Trebuchet MS" w:hAnsi="Trebuchet MS"/>
                <w:sz w:val="20"/>
                <w:szCs w:val="20"/>
              </w:rPr>
            </w:pPr>
          </w:p>
        </w:tc>
        <w:tc>
          <w:tcPr>
            <w:tcW w:w="3340" w:type="dxa"/>
          </w:tcPr>
          <w:p w14:paraId="501A1191" w14:textId="77777777" w:rsidR="005B4C58" w:rsidRPr="005B4C58" w:rsidRDefault="005B4C58" w:rsidP="005B4C58">
            <w:pPr>
              <w:spacing w:after="60" w:line="276" w:lineRule="auto"/>
              <w:rPr>
                <w:rFonts w:ascii="Trebuchet MS" w:hAnsi="Trebuchet MS"/>
                <w:sz w:val="20"/>
                <w:szCs w:val="20"/>
              </w:rPr>
            </w:pPr>
          </w:p>
        </w:tc>
      </w:tr>
      <w:tr w:rsidR="005B4C58" w:rsidRPr="001A6ABF" w14:paraId="77FB9D47" w14:textId="1320C710" w:rsidTr="00960635">
        <w:tc>
          <w:tcPr>
            <w:tcW w:w="557" w:type="dxa"/>
          </w:tcPr>
          <w:p w14:paraId="33F48A80" w14:textId="17A1ACC7"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791</w:t>
            </w:r>
          </w:p>
        </w:tc>
        <w:tc>
          <w:tcPr>
            <w:tcW w:w="3758" w:type="dxa"/>
          </w:tcPr>
          <w:p w14:paraId="14D62FFC" w14:textId="149F07A2" w:rsidR="005B4C58" w:rsidRPr="001A6ABF" w:rsidRDefault="005B4C58" w:rsidP="00CA63AD">
            <w:pPr>
              <w:pStyle w:val="ListParagraph"/>
              <w:numPr>
                <w:ilvl w:val="0"/>
                <w:numId w:val="371"/>
              </w:numPr>
            </w:pPr>
            <w:r w:rsidRPr="001A6ABF">
              <w:t xml:space="preserve">Opțional, aplicația va asigura posibilitatea de a opri procesele nepermise începute de un utilizator. </w:t>
            </w:r>
          </w:p>
        </w:tc>
        <w:tc>
          <w:tcPr>
            <w:tcW w:w="718" w:type="dxa"/>
          </w:tcPr>
          <w:p w14:paraId="2DDBB982" w14:textId="77777777" w:rsidR="005B4C58" w:rsidRPr="005B4C58" w:rsidRDefault="005B4C58" w:rsidP="005B4C58">
            <w:pPr>
              <w:spacing w:after="60" w:line="276" w:lineRule="auto"/>
              <w:rPr>
                <w:rFonts w:ascii="Trebuchet MS" w:hAnsi="Trebuchet MS"/>
                <w:sz w:val="20"/>
                <w:szCs w:val="20"/>
              </w:rPr>
            </w:pPr>
          </w:p>
        </w:tc>
        <w:tc>
          <w:tcPr>
            <w:tcW w:w="6032" w:type="dxa"/>
          </w:tcPr>
          <w:p w14:paraId="78DCBC50" w14:textId="77777777" w:rsidR="005B4C58" w:rsidRPr="005B4C58" w:rsidRDefault="005B4C58" w:rsidP="005B4C58">
            <w:pPr>
              <w:spacing w:after="60" w:line="276" w:lineRule="auto"/>
              <w:rPr>
                <w:rFonts w:ascii="Trebuchet MS" w:hAnsi="Trebuchet MS"/>
                <w:sz w:val="20"/>
                <w:szCs w:val="20"/>
              </w:rPr>
            </w:pPr>
          </w:p>
        </w:tc>
        <w:tc>
          <w:tcPr>
            <w:tcW w:w="3340" w:type="dxa"/>
          </w:tcPr>
          <w:p w14:paraId="6B816D0D" w14:textId="77777777" w:rsidR="005B4C58" w:rsidRPr="005B4C58" w:rsidRDefault="005B4C58" w:rsidP="005B4C58">
            <w:pPr>
              <w:spacing w:after="60" w:line="276" w:lineRule="auto"/>
              <w:rPr>
                <w:rFonts w:ascii="Trebuchet MS" w:hAnsi="Trebuchet MS"/>
                <w:sz w:val="20"/>
                <w:szCs w:val="20"/>
              </w:rPr>
            </w:pPr>
          </w:p>
        </w:tc>
      </w:tr>
      <w:tr w:rsidR="005B4C58" w:rsidRPr="001A6ABF" w14:paraId="0C64A790" w14:textId="5F418D6C" w:rsidTr="00960635">
        <w:tc>
          <w:tcPr>
            <w:tcW w:w="557" w:type="dxa"/>
          </w:tcPr>
          <w:p w14:paraId="7DE6CA47" w14:textId="072435CB"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792</w:t>
            </w:r>
          </w:p>
        </w:tc>
        <w:tc>
          <w:tcPr>
            <w:tcW w:w="3758" w:type="dxa"/>
          </w:tcPr>
          <w:p w14:paraId="0ACD989E" w14:textId="47721044" w:rsidR="005B4C58" w:rsidRPr="001A6ABF" w:rsidRDefault="005B4C58" w:rsidP="00CA63AD">
            <w:pPr>
              <w:pStyle w:val="ListParagraph"/>
              <w:numPr>
                <w:ilvl w:val="0"/>
                <w:numId w:val="371"/>
              </w:numPr>
            </w:pPr>
            <w:r w:rsidRPr="001A6ABF">
              <w:t>Aplicația va asigura posibilitatea de a permite / interzice accesul utilizatorilor la sistemul monitorizat</w:t>
            </w:r>
          </w:p>
        </w:tc>
        <w:tc>
          <w:tcPr>
            <w:tcW w:w="718" w:type="dxa"/>
          </w:tcPr>
          <w:p w14:paraId="7FB4004E" w14:textId="77777777" w:rsidR="005B4C58" w:rsidRPr="005B4C58" w:rsidRDefault="005B4C58" w:rsidP="005B4C58">
            <w:pPr>
              <w:spacing w:after="60" w:line="276" w:lineRule="auto"/>
              <w:rPr>
                <w:rFonts w:ascii="Trebuchet MS" w:hAnsi="Trebuchet MS"/>
                <w:sz w:val="20"/>
                <w:szCs w:val="20"/>
              </w:rPr>
            </w:pPr>
          </w:p>
        </w:tc>
        <w:tc>
          <w:tcPr>
            <w:tcW w:w="6032" w:type="dxa"/>
          </w:tcPr>
          <w:p w14:paraId="4742198E" w14:textId="77777777" w:rsidR="005B4C58" w:rsidRPr="005B4C58" w:rsidRDefault="005B4C58" w:rsidP="005B4C58">
            <w:pPr>
              <w:spacing w:after="60" w:line="276" w:lineRule="auto"/>
              <w:rPr>
                <w:rFonts w:ascii="Trebuchet MS" w:hAnsi="Trebuchet MS"/>
                <w:sz w:val="20"/>
                <w:szCs w:val="20"/>
              </w:rPr>
            </w:pPr>
          </w:p>
        </w:tc>
        <w:tc>
          <w:tcPr>
            <w:tcW w:w="3340" w:type="dxa"/>
          </w:tcPr>
          <w:p w14:paraId="70DB5241" w14:textId="77777777" w:rsidR="005B4C58" w:rsidRPr="005B4C58" w:rsidRDefault="005B4C58" w:rsidP="005B4C58">
            <w:pPr>
              <w:spacing w:after="60" w:line="276" w:lineRule="auto"/>
              <w:rPr>
                <w:rFonts w:ascii="Trebuchet MS" w:hAnsi="Trebuchet MS"/>
                <w:sz w:val="20"/>
                <w:szCs w:val="20"/>
              </w:rPr>
            </w:pPr>
          </w:p>
        </w:tc>
      </w:tr>
      <w:tr w:rsidR="005B4C58" w:rsidRPr="001A6ABF" w14:paraId="32B70752" w14:textId="28EF88A4" w:rsidTr="00960635">
        <w:tc>
          <w:tcPr>
            <w:tcW w:w="557" w:type="dxa"/>
          </w:tcPr>
          <w:p w14:paraId="6A7400CF" w14:textId="43806A04"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793</w:t>
            </w:r>
          </w:p>
        </w:tc>
        <w:tc>
          <w:tcPr>
            <w:tcW w:w="3758" w:type="dxa"/>
          </w:tcPr>
          <w:p w14:paraId="0C7D01B4" w14:textId="19EB143C" w:rsidR="005B4C58" w:rsidRPr="001A6ABF" w:rsidRDefault="005B4C58" w:rsidP="00CA63AD">
            <w:pPr>
              <w:pStyle w:val="ListParagraph"/>
              <w:numPr>
                <w:ilvl w:val="0"/>
                <w:numId w:val="371"/>
              </w:numPr>
            </w:pPr>
            <w:r w:rsidRPr="001A6ABF">
              <w:t>Opțional, Aplicația va asigura posibilitatea de a acorda acces la sistemul monitorizat numai după ce utilizatorul furnizează informațiile necesare.</w:t>
            </w:r>
          </w:p>
        </w:tc>
        <w:tc>
          <w:tcPr>
            <w:tcW w:w="718" w:type="dxa"/>
          </w:tcPr>
          <w:p w14:paraId="45459330" w14:textId="77777777" w:rsidR="005B4C58" w:rsidRPr="005B4C58" w:rsidRDefault="005B4C58" w:rsidP="005B4C58">
            <w:pPr>
              <w:spacing w:after="60" w:line="276" w:lineRule="auto"/>
              <w:rPr>
                <w:rFonts w:ascii="Trebuchet MS" w:hAnsi="Trebuchet MS"/>
                <w:sz w:val="20"/>
                <w:szCs w:val="20"/>
              </w:rPr>
            </w:pPr>
          </w:p>
        </w:tc>
        <w:tc>
          <w:tcPr>
            <w:tcW w:w="6032" w:type="dxa"/>
          </w:tcPr>
          <w:p w14:paraId="6EF7576E" w14:textId="77777777" w:rsidR="005B4C58" w:rsidRPr="005B4C58" w:rsidRDefault="005B4C58" w:rsidP="005B4C58">
            <w:pPr>
              <w:spacing w:after="60" w:line="276" w:lineRule="auto"/>
              <w:rPr>
                <w:rFonts w:ascii="Trebuchet MS" w:hAnsi="Trebuchet MS"/>
                <w:sz w:val="20"/>
                <w:szCs w:val="20"/>
              </w:rPr>
            </w:pPr>
          </w:p>
        </w:tc>
        <w:tc>
          <w:tcPr>
            <w:tcW w:w="3340" w:type="dxa"/>
          </w:tcPr>
          <w:p w14:paraId="0859CD54" w14:textId="77777777" w:rsidR="005B4C58" w:rsidRPr="005B4C58" w:rsidRDefault="005B4C58" w:rsidP="005B4C58">
            <w:pPr>
              <w:spacing w:after="60" w:line="276" w:lineRule="auto"/>
              <w:rPr>
                <w:rFonts w:ascii="Trebuchet MS" w:hAnsi="Trebuchet MS"/>
                <w:sz w:val="20"/>
                <w:szCs w:val="20"/>
              </w:rPr>
            </w:pPr>
          </w:p>
        </w:tc>
      </w:tr>
      <w:tr w:rsidR="005B4C58" w:rsidRPr="001A6ABF" w14:paraId="571C21E5" w14:textId="7826C982" w:rsidTr="00960635">
        <w:trPr>
          <w:trHeight w:val="1338"/>
        </w:trPr>
        <w:tc>
          <w:tcPr>
            <w:tcW w:w="557" w:type="dxa"/>
          </w:tcPr>
          <w:p w14:paraId="3A8A81FF" w14:textId="509B2181"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794</w:t>
            </w:r>
          </w:p>
        </w:tc>
        <w:tc>
          <w:tcPr>
            <w:tcW w:w="3758" w:type="dxa"/>
          </w:tcPr>
          <w:p w14:paraId="1AC4BB40" w14:textId="7F4FFC2F" w:rsidR="005B4C58" w:rsidRPr="001A6ABF" w:rsidRDefault="005B4C58" w:rsidP="00CA63AD">
            <w:pPr>
              <w:pStyle w:val="ListParagraph"/>
              <w:numPr>
                <w:ilvl w:val="0"/>
                <w:numId w:val="371"/>
              </w:numPr>
            </w:pPr>
            <w:r w:rsidRPr="001A6ABF">
              <w:t xml:space="preserve">Aplicația va asigura căutarea multi-parametri în rezultatele monitorizării. </w:t>
            </w:r>
          </w:p>
          <w:p w14:paraId="085057ED" w14:textId="77777777" w:rsidR="005B4C58" w:rsidRPr="001A6ABF" w:rsidRDefault="005B4C58" w:rsidP="00CA63AD">
            <w:pPr>
              <w:pStyle w:val="ListParagraph"/>
              <w:numPr>
                <w:ilvl w:val="0"/>
                <w:numId w:val="371"/>
              </w:numPr>
            </w:pPr>
            <w:r w:rsidRPr="001A6ABF">
              <w:t>Aplicația va asigura monitorizarea IP-urilor de la care a fost accesat sistemul monitorizat. Filtrarea sesiunilor monitorizate după adresa IP.</w:t>
            </w:r>
          </w:p>
          <w:p w14:paraId="0D49D221" w14:textId="77777777" w:rsidR="005B4C58" w:rsidRPr="001A6ABF" w:rsidRDefault="005B4C58" w:rsidP="00CA63AD">
            <w:pPr>
              <w:pStyle w:val="ListParagraph"/>
              <w:numPr>
                <w:ilvl w:val="0"/>
                <w:numId w:val="371"/>
              </w:numPr>
            </w:pPr>
            <w:r w:rsidRPr="001A6ABF">
              <w:t xml:space="preserve">Aplicația va asigura vizualizarea sesiunilor live în timp real. </w:t>
            </w:r>
          </w:p>
          <w:p w14:paraId="32A09FB8" w14:textId="640EE3D9" w:rsidR="005B4C58" w:rsidRPr="001A6ABF" w:rsidRDefault="005B4C58" w:rsidP="00CA63AD">
            <w:pPr>
              <w:pStyle w:val="ListParagraph"/>
              <w:numPr>
                <w:ilvl w:val="0"/>
                <w:numId w:val="371"/>
              </w:numPr>
            </w:pPr>
            <w:r w:rsidRPr="001A6ABF">
              <w:t>Aplicația va asigura analiza frecvenței de utilizare a aplicațiilor și a frecvenței de vizitare a site-urilor web.</w:t>
            </w:r>
          </w:p>
        </w:tc>
        <w:tc>
          <w:tcPr>
            <w:tcW w:w="718" w:type="dxa"/>
          </w:tcPr>
          <w:p w14:paraId="595F7D02" w14:textId="77777777" w:rsidR="005B4C58" w:rsidRPr="005B4C58" w:rsidRDefault="005B4C58" w:rsidP="005B4C58">
            <w:pPr>
              <w:spacing w:after="60" w:line="276" w:lineRule="auto"/>
              <w:rPr>
                <w:rFonts w:ascii="Trebuchet MS" w:hAnsi="Trebuchet MS"/>
                <w:sz w:val="20"/>
                <w:szCs w:val="20"/>
              </w:rPr>
            </w:pPr>
          </w:p>
        </w:tc>
        <w:tc>
          <w:tcPr>
            <w:tcW w:w="6032" w:type="dxa"/>
          </w:tcPr>
          <w:p w14:paraId="76B6F96C" w14:textId="77777777" w:rsidR="005B4C58" w:rsidRPr="005B4C58" w:rsidRDefault="005B4C58" w:rsidP="005B4C58">
            <w:pPr>
              <w:spacing w:after="60" w:line="276" w:lineRule="auto"/>
              <w:rPr>
                <w:rFonts w:ascii="Trebuchet MS" w:hAnsi="Trebuchet MS"/>
                <w:sz w:val="20"/>
                <w:szCs w:val="20"/>
              </w:rPr>
            </w:pPr>
          </w:p>
        </w:tc>
        <w:tc>
          <w:tcPr>
            <w:tcW w:w="3340" w:type="dxa"/>
          </w:tcPr>
          <w:p w14:paraId="030D70B3" w14:textId="77777777" w:rsidR="005B4C58" w:rsidRPr="005B4C58" w:rsidRDefault="005B4C58" w:rsidP="005B4C58">
            <w:pPr>
              <w:spacing w:after="60" w:line="276" w:lineRule="auto"/>
              <w:rPr>
                <w:rFonts w:ascii="Trebuchet MS" w:hAnsi="Trebuchet MS"/>
                <w:sz w:val="20"/>
                <w:szCs w:val="20"/>
              </w:rPr>
            </w:pPr>
          </w:p>
        </w:tc>
      </w:tr>
      <w:tr w:rsidR="005B4C58" w:rsidRPr="001A6ABF" w14:paraId="097E4155" w14:textId="35A928DE" w:rsidTr="00960635">
        <w:tc>
          <w:tcPr>
            <w:tcW w:w="557" w:type="dxa"/>
          </w:tcPr>
          <w:p w14:paraId="0933258C" w14:textId="3046027D"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795</w:t>
            </w:r>
          </w:p>
        </w:tc>
        <w:tc>
          <w:tcPr>
            <w:tcW w:w="3758" w:type="dxa"/>
          </w:tcPr>
          <w:p w14:paraId="23D3A56E" w14:textId="6EA9F544" w:rsidR="005B4C58" w:rsidRPr="001A6ABF" w:rsidRDefault="005B4C58" w:rsidP="00CA63AD">
            <w:pPr>
              <w:pStyle w:val="ListParagraph"/>
              <w:numPr>
                <w:ilvl w:val="0"/>
                <w:numId w:val="371"/>
              </w:numPr>
            </w:pPr>
            <w:r w:rsidRPr="001A6ABF">
              <w:t>Aplicația va asigura compararea numărului de licențe deținut de Beneficiar pentru o anumită aplicație cu numărul de utilizatori activi ai aplicației respective cu blocarea utilizării aplicației de către noi utilizatori în cazul depășirii numărului de licențe existente. În situația blocării utilizării datorită depășirii numărului de licențe, soluția trebuie să creeze o coadă de așteptare și să permită accesul atunci când unul dintre utilizatorii care foloseau aplicația nu o mai utilizează (în cazul în care modelul de licențele o permite).</w:t>
            </w:r>
          </w:p>
        </w:tc>
        <w:tc>
          <w:tcPr>
            <w:tcW w:w="718" w:type="dxa"/>
          </w:tcPr>
          <w:p w14:paraId="5081E2D7" w14:textId="77777777" w:rsidR="005B4C58" w:rsidRPr="005B4C58" w:rsidRDefault="005B4C58" w:rsidP="005B4C58">
            <w:pPr>
              <w:spacing w:after="60" w:line="276" w:lineRule="auto"/>
              <w:rPr>
                <w:rFonts w:ascii="Trebuchet MS" w:hAnsi="Trebuchet MS"/>
                <w:sz w:val="20"/>
                <w:szCs w:val="20"/>
              </w:rPr>
            </w:pPr>
          </w:p>
        </w:tc>
        <w:tc>
          <w:tcPr>
            <w:tcW w:w="6032" w:type="dxa"/>
          </w:tcPr>
          <w:p w14:paraId="5B195B0D" w14:textId="77777777" w:rsidR="005B4C58" w:rsidRPr="005B4C58" w:rsidRDefault="005B4C58" w:rsidP="005B4C58">
            <w:pPr>
              <w:spacing w:after="60" w:line="276" w:lineRule="auto"/>
              <w:rPr>
                <w:rFonts w:ascii="Trebuchet MS" w:hAnsi="Trebuchet MS"/>
                <w:sz w:val="20"/>
                <w:szCs w:val="20"/>
              </w:rPr>
            </w:pPr>
          </w:p>
        </w:tc>
        <w:tc>
          <w:tcPr>
            <w:tcW w:w="3340" w:type="dxa"/>
          </w:tcPr>
          <w:p w14:paraId="35919C13" w14:textId="77777777" w:rsidR="005B4C58" w:rsidRPr="005B4C58" w:rsidRDefault="005B4C58" w:rsidP="005B4C58">
            <w:pPr>
              <w:spacing w:after="60" w:line="276" w:lineRule="auto"/>
              <w:rPr>
                <w:rFonts w:ascii="Trebuchet MS" w:hAnsi="Trebuchet MS"/>
                <w:sz w:val="20"/>
                <w:szCs w:val="20"/>
              </w:rPr>
            </w:pPr>
          </w:p>
        </w:tc>
      </w:tr>
      <w:tr w:rsidR="005B4C58" w:rsidRPr="001A6ABF" w14:paraId="661E4ACF" w14:textId="2E1D6410" w:rsidTr="00960635">
        <w:trPr>
          <w:trHeight w:val="1338"/>
        </w:trPr>
        <w:tc>
          <w:tcPr>
            <w:tcW w:w="557" w:type="dxa"/>
          </w:tcPr>
          <w:p w14:paraId="0B9A83D1" w14:textId="3ACB942A"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796</w:t>
            </w:r>
          </w:p>
        </w:tc>
        <w:tc>
          <w:tcPr>
            <w:tcW w:w="3758" w:type="dxa"/>
          </w:tcPr>
          <w:p w14:paraId="4F8CE823" w14:textId="0A341872" w:rsidR="005B4C58" w:rsidRPr="001A6ABF" w:rsidRDefault="005B4C58" w:rsidP="00CA63AD">
            <w:pPr>
              <w:pStyle w:val="ListParagraph"/>
              <w:numPr>
                <w:ilvl w:val="0"/>
                <w:numId w:val="371"/>
              </w:numPr>
            </w:pPr>
            <w:r w:rsidRPr="001A6ABF">
              <w:t xml:space="preserve">Aplicația va asigura posibilitatea de a arhiva rezultatele monitorizării și de a vizualiza datele din arhivă. </w:t>
            </w:r>
          </w:p>
          <w:p w14:paraId="6BB25FE1" w14:textId="77777777" w:rsidR="005B4C58" w:rsidRPr="001A6ABF" w:rsidRDefault="005B4C58" w:rsidP="00CA63AD">
            <w:pPr>
              <w:pStyle w:val="ListParagraph"/>
              <w:numPr>
                <w:ilvl w:val="0"/>
                <w:numId w:val="371"/>
              </w:numPr>
            </w:pPr>
            <w:r w:rsidRPr="001A6ABF">
              <w:t xml:space="preserve">Aplicația va asigura posibilitatea de a șterge capturile de ecran în timp ce metadatele rămân intacte. </w:t>
            </w:r>
          </w:p>
          <w:p w14:paraId="35151A6C" w14:textId="77777777" w:rsidR="005B4C58" w:rsidRPr="001A6ABF" w:rsidRDefault="005B4C58" w:rsidP="00CA63AD">
            <w:pPr>
              <w:pStyle w:val="ListParagraph"/>
              <w:numPr>
                <w:ilvl w:val="0"/>
                <w:numId w:val="371"/>
              </w:numPr>
            </w:pPr>
            <w:r w:rsidRPr="001A6ABF">
              <w:t xml:space="preserve">Aplicația va asigura posibilitatea de export a rezultatelor monitorizării pentru vizionarea viitoare ca videoclip.  </w:t>
            </w:r>
          </w:p>
          <w:p w14:paraId="4B9D2196" w14:textId="05A3796E" w:rsidR="005B4C58" w:rsidRPr="001A6ABF" w:rsidRDefault="005B4C58" w:rsidP="00CA63AD">
            <w:pPr>
              <w:pStyle w:val="ListParagraph"/>
              <w:numPr>
                <w:ilvl w:val="0"/>
                <w:numId w:val="371"/>
              </w:numPr>
            </w:pPr>
            <w:r w:rsidRPr="001A6ABF">
              <w:t xml:space="preserve">Aplicația va asigura posibilitatea de exporta capturi de ecran separate. </w:t>
            </w:r>
          </w:p>
        </w:tc>
        <w:tc>
          <w:tcPr>
            <w:tcW w:w="718" w:type="dxa"/>
          </w:tcPr>
          <w:p w14:paraId="6246DBF5" w14:textId="77777777" w:rsidR="005B4C58" w:rsidRPr="005B4C58" w:rsidRDefault="005B4C58" w:rsidP="005B4C58">
            <w:pPr>
              <w:spacing w:after="60" w:line="276" w:lineRule="auto"/>
              <w:rPr>
                <w:rFonts w:ascii="Trebuchet MS" w:hAnsi="Trebuchet MS"/>
                <w:sz w:val="20"/>
                <w:szCs w:val="20"/>
              </w:rPr>
            </w:pPr>
          </w:p>
        </w:tc>
        <w:tc>
          <w:tcPr>
            <w:tcW w:w="6032" w:type="dxa"/>
          </w:tcPr>
          <w:p w14:paraId="4A5161E6" w14:textId="77777777" w:rsidR="005B4C58" w:rsidRPr="005B4C58" w:rsidRDefault="005B4C58" w:rsidP="005B4C58">
            <w:pPr>
              <w:spacing w:after="60" w:line="276" w:lineRule="auto"/>
              <w:rPr>
                <w:rFonts w:ascii="Trebuchet MS" w:hAnsi="Trebuchet MS"/>
                <w:sz w:val="20"/>
                <w:szCs w:val="20"/>
              </w:rPr>
            </w:pPr>
          </w:p>
        </w:tc>
        <w:tc>
          <w:tcPr>
            <w:tcW w:w="3340" w:type="dxa"/>
          </w:tcPr>
          <w:p w14:paraId="38948784" w14:textId="77777777" w:rsidR="005B4C58" w:rsidRPr="005B4C58" w:rsidRDefault="005B4C58" w:rsidP="005B4C58">
            <w:pPr>
              <w:spacing w:after="60" w:line="276" w:lineRule="auto"/>
              <w:rPr>
                <w:rFonts w:ascii="Trebuchet MS" w:hAnsi="Trebuchet MS"/>
                <w:sz w:val="20"/>
                <w:szCs w:val="20"/>
              </w:rPr>
            </w:pPr>
          </w:p>
        </w:tc>
      </w:tr>
      <w:tr w:rsidR="005B4C58" w:rsidRPr="001A6ABF" w14:paraId="05BC4A4A" w14:textId="351F944B" w:rsidTr="00960635">
        <w:trPr>
          <w:trHeight w:val="1338"/>
        </w:trPr>
        <w:tc>
          <w:tcPr>
            <w:tcW w:w="557" w:type="dxa"/>
          </w:tcPr>
          <w:p w14:paraId="6E22359F" w14:textId="27FD9405"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797</w:t>
            </w:r>
          </w:p>
        </w:tc>
        <w:tc>
          <w:tcPr>
            <w:tcW w:w="3758" w:type="dxa"/>
          </w:tcPr>
          <w:p w14:paraId="2915ACAD" w14:textId="41BF9775" w:rsidR="005B4C58" w:rsidRPr="001A6ABF" w:rsidRDefault="005B4C58" w:rsidP="00CA63AD">
            <w:pPr>
              <w:pStyle w:val="ListParagraph"/>
              <w:numPr>
                <w:ilvl w:val="0"/>
                <w:numId w:val="371"/>
              </w:numPr>
            </w:pPr>
            <w:r w:rsidRPr="001A6ABF">
              <w:t>Aplicația va asigura validarea rezultatelor monitorizării pentru a garanta integritatea datelor monitorizate.</w:t>
            </w:r>
          </w:p>
          <w:p w14:paraId="3F8E3C18" w14:textId="77777777" w:rsidR="005B4C58" w:rsidRPr="001A6ABF" w:rsidRDefault="005B4C58" w:rsidP="00CA63AD">
            <w:pPr>
              <w:pStyle w:val="ListParagraph"/>
              <w:numPr>
                <w:ilvl w:val="0"/>
                <w:numId w:val="371"/>
              </w:numPr>
            </w:pPr>
            <w:r w:rsidRPr="001A6ABF">
              <w:t xml:space="preserve">Aplicația va asigura posibilitatea filtrării utilizatorilor în timpul monitorizării.  </w:t>
            </w:r>
          </w:p>
          <w:p w14:paraId="4EA436FD" w14:textId="77777777" w:rsidR="005B4C58" w:rsidRPr="001A6ABF" w:rsidRDefault="005B4C58" w:rsidP="00CA63AD">
            <w:pPr>
              <w:pStyle w:val="ListParagraph"/>
              <w:numPr>
                <w:ilvl w:val="0"/>
                <w:numId w:val="371"/>
              </w:numPr>
            </w:pPr>
            <w:r w:rsidRPr="001A6ABF">
              <w:t xml:space="preserve">Aplicația va asigura posibilitatea filtrării aplicațiilor / site-urilor web în timpul monitorizării.  </w:t>
            </w:r>
          </w:p>
          <w:p w14:paraId="5AB25038" w14:textId="0CDE72B0" w:rsidR="005B4C58" w:rsidRPr="001A6ABF" w:rsidRDefault="005B4C58" w:rsidP="00CA63AD">
            <w:pPr>
              <w:pStyle w:val="ListParagraph"/>
              <w:numPr>
                <w:ilvl w:val="0"/>
                <w:numId w:val="371"/>
              </w:numPr>
            </w:pPr>
            <w:r w:rsidRPr="001A6ABF">
              <w:t xml:space="preserve">Aplicația va asigura posibilitatea de a monitoriza activitatea utilizatorului numai în intervalele de timp specificate (ore de lucru). </w:t>
            </w:r>
          </w:p>
        </w:tc>
        <w:tc>
          <w:tcPr>
            <w:tcW w:w="718" w:type="dxa"/>
          </w:tcPr>
          <w:p w14:paraId="36834BC5" w14:textId="77777777" w:rsidR="005B4C58" w:rsidRPr="005B4C58" w:rsidRDefault="005B4C58" w:rsidP="005B4C58">
            <w:pPr>
              <w:spacing w:after="60" w:line="276" w:lineRule="auto"/>
              <w:rPr>
                <w:rFonts w:ascii="Trebuchet MS" w:hAnsi="Trebuchet MS"/>
                <w:sz w:val="20"/>
                <w:szCs w:val="20"/>
              </w:rPr>
            </w:pPr>
          </w:p>
        </w:tc>
        <w:tc>
          <w:tcPr>
            <w:tcW w:w="6032" w:type="dxa"/>
          </w:tcPr>
          <w:p w14:paraId="520AA560" w14:textId="77777777" w:rsidR="005B4C58" w:rsidRPr="005B4C58" w:rsidRDefault="005B4C58" w:rsidP="005B4C58">
            <w:pPr>
              <w:spacing w:after="60" w:line="276" w:lineRule="auto"/>
              <w:rPr>
                <w:rFonts w:ascii="Trebuchet MS" w:hAnsi="Trebuchet MS"/>
                <w:sz w:val="20"/>
                <w:szCs w:val="20"/>
              </w:rPr>
            </w:pPr>
          </w:p>
        </w:tc>
        <w:tc>
          <w:tcPr>
            <w:tcW w:w="3340" w:type="dxa"/>
          </w:tcPr>
          <w:p w14:paraId="1788C3B6" w14:textId="77777777" w:rsidR="005B4C58" w:rsidRPr="005B4C58" w:rsidRDefault="005B4C58" w:rsidP="005B4C58">
            <w:pPr>
              <w:spacing w:after="60" w:line="276" w:lineRule="auto"/>
              <w:rPr>
                <w:rFonts w:ascii="Trebuchet MS" w:hAnsi="Trebuchet MS"/>
                <w:sz w:val="20"/>
                <w:szCs w:val="20"/>
              </w:rPr>
            </w:pPr>
          </w:p>
        </w:tc>
      </w:tr>
      <w:tr w:rsidR="005B4C58" w:rsidRPr="001A6ABF" w14:paraId="3474BE47" w14:textId="74C8D503" w:rsidTr="00960635">
        <w:trPr>
          <w:trHeight w:val="1268"/>
        </w:trPr>
        <w:tc>
          <w:tcPr>
            <w:tcW w:w="557" w:type="dxa"/>
          </w:tcPr>
          <w:p w14:paraId="3454144E" w14:textId="772201A3"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798</w:t>
            </w:r>
          </w:p>
        </w:tc>
        <w:tc>
          <w:tcPr>
            <w:tcW w:w="3758" w:type="dxa"/>
          </w:tcPr>
          <w:p w14:paraId="0E471320" w14:textId="317017F6" w:rsidR="005B4C58" w:rsidRPr="001A6ABF" w:rsidRDefault="005B4C58" w:rsidP="00CA63AD">
            <w:pPr>
              <w:pStyle w:val="ListParagraph"/>
              <w:numPr>
                <w:ilvl w:val="0"/>
                <w:numId w:val="371"/>
              </w:numPr>
            </w:pPr>
            <w:r w:rsidRPr="001A6ABF">
              <w:t xml:space="preserve">Aplicația va asigura detectarea deviațiilor în utilizarea sistemelor / autentificărilor – de exemplu: sisteme / credențiale de autentificare utilizate rar.  </w:t>
            </w:r>
          </w:p>
          <w:p w14:paraId="57B5704A" w14:textId="77777777" w:rsidR="005B4C58" w:rsidRPr="001A6ABF" w:rsidRDefault="005B4C58" w:rsidP="00CA63AD">
            <w:pPr>
              <w:pStyle w:val="ListParagraph"/>
              <w:numPr>
                <w:ilvl w:val="0"/>
                <w:numId w:val="371"/>
              </w:numPr>
            </w:pPr>
            <w:r w:rsidRPr="001A6ABF">
              <w:t xml:space="preserve">Aplicația va asigura detectarea sistemelor folosite în afara programului normal de lucru.  </w:t>
            </w:r>
          </w:p>
          <w:p w14:paraId="4DD9B800" w14:textId="66A1B387" w:rsidR="005B4C58" w:rsidRPr="001A6ABF" w:rsidRDefault="005B4C58" w:rsidP="00CA63AD">
            <w:pPr>
              <w:pStyle w:val="ListParagraph"/>
              <w:numPr>
                <w:ilvl w:val="0"/>
                <w:numId w:val="371"/>
              </w:numPr>
            </w:pPr>
            <w:r w:rsidRPr="001A6ABF">
              <w:t xml:space="preserve">Aplicația va asigura detectarea automată a stării de repaus a sistemelor monitorizate și afișarea în rapoarte a timpului de repaus al utilizatorului comparativ cu timpul activ al utilizatorului. </w:t>
            </w:r>
          </w:p>
        </w:tc>
        <w:tc>
          <w:tcPr>
            <w:tcW w:w="718" w:type="dxa"/>
          </w:tcPr>
          <w:p w14:paraId="73497660" w14:textId="77777777" w:rsidR="005B4C58" w:rsidRPr="005B4C58" w:rsidRDefault="005B4C58" w:rsidP="005B4C58">
            <w:pPr>
              <w:spacing w:after="60" w:line="276" w:lineRule="auto"/>
              <w:rPr>
                <w:rFonts w:ascii="Trebuchet MS" w:hAnsi="Trebuchet MS"/>
                <w:sz w:val="20"/>
                <w:szCs w:val="20"/>
              </w:rPr>
            </w:pPr>
          </w:p>
        </w:tc>
        <w:tc>
          <w:tcPr>
            <w:tcW w:w="6032" w:type="dxa"/>
          </w:tcPr>
          <w:p w14:paraId="61A88590" w14:textId="77777777" w:rsidR="005B4C58" w:rsidRPr="005B4C58" w:rsidRDefault="005B4C58" w:rsidP="005B4C58">
            <w:pPr>
              <w:spacing w:after="60" w:line="276" w:lineRule="auto"/>
              <w:rPr>
                <w:rFonts w:ascii="Trebuchet MS" w:hAnsi="Trebuchet MS"/>
                <w:sz w:val="20"/>
                <w:szCs w:val="20"/>
              </w:rPr>
            </w:pPr>
          </w:p>
        </w:tc>
        <w:tc>
          <w:tcPr>
            <w:tcW w:w="3340" w:type="dxa"/>
          </w:tcPr>
          <w:p w14:paraId="57A0C142" w14:textId="77777777" w:rsidR="005B4C58" w:rsidRPr="005B4C58" w:rsidRDefault="005B4C58" w:rsidP="005B4C58">
            <w:pPr>
              <w:spacing w:after="60" w:line="276" w:lineRule="auto"/>
              <w:rPr>
                <w:rFonts w:ascii="Trebuchet MS" w:hAnsi="Trebuchet MS"/>
                <w:sz w:val="20"/>
                <w:szCs w:val="20"/>
              </w:rPr>
            </w:pPr>
          </w:p>
        </w:tc>
      </w:tr>
      <w:tr w:rsidR="005B4C58" w:rsidRPr="001A6ABF" w14:paraId="272B0017" w14:textId="4D22F3D7" w:rsidTr="00960635">
        <w:tc>
          <w:tcPr>
            <w:tcW w:w="557" w:type="dxa"/>
          </w:tcPr>
          <w:p w14:paraId="2B868E6D" w14:textId="69F9F51D"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799</w:t>
            </w:r>
          </w:p>
        </w:tc>
        <w:tc>
          <w:tcPr>
            <w:tcW w:w="3758" w:type="dxa"/>
          </w:tcPr>
          <w:p w14:paraId="77B64968" w14:textId="189BC94F" w:rsidR="005B4C58" w:rsidRPr="001A6ABF" w:rsidRDefault="005B4C58" w:rsidP="00CA63AD">
            <w:pPr>
              <w:pStyle w:val="ListParagraph"/>
              <w:numPr>
                <w:ilvl w:val="0"/>
                <w:numId w:val="371"/>
              </w:numPr>
            </w:pPr>
            <w:r w:rsidRPr="001A6ABF">
              <w:t xml:space="preserve">Aplicația va asigura controlul utilizării lățimii de bandă prin funcții specifice de configurare a dimensiunii capturilor de ecran înregistrate. </w:t>
            </w:r>
          </w:p>
        </w:tc>
        <w:tc>
          <w:tcPr>
            <w:tcW w:w="718" w:type="dxa"/>
          </w:tcPr>
          <w:p w14:paraId="4C0DF5A4" w14:textId="77777777" w:rsidR="005B4C58" w:rsidRPr="005B4C58" w:rsidRDefault="005B4C58" w:rsidP="005B4C58">
            <w:pPr>
              <w:spacing w:after="60" w:line="276" w:lineRule="auto"/>
              <w:rPr>
                <w:rFonts w:ascii="Trebuchet MS" w:hAnsi="Trebuchet MS"/>
                <w:sz w:val="20"/>
                <w:szCs w:val="20"/>
              </w:rPr>
            </w:pPr>
          </w:p>
        </w:tc>
        <w:tc>
          <w:tcPr>
            <w:tcW w:w="6032" w:type="dxa"/>
          </w:tcPr>
          <w:p w14:paraId="679D737D" w14:textId="77777777" w:rsidR="005B4C58" w:rsidRPr="005B4C58" w:rsidRDefault="005B4C58" w:rsidP="005B4C58">
            <w:pPr>
              <w:spacing w:after="60" w:line="276" w:lineRule="auto"/>
              <w:rPr>
                <w:rFonts w:ascii="Trebuchet MS" w:hAnsi="Trebuchet MS"/>
                <w:sz w:val="20"/>
                <w:szCs w:val="20"/>
              </w:rPr>
            </w:pPr>
          </w:p>
        </w:tc>
        <w:tc>
          <w:tcPr>
            <w:tcW w:w="3340" w:type="dxa"/>
          </w:tcPr>
          <w:p w14:paraId="50F16A67" w14:textId="77777777" w:rsidR="005B4C58" w:rsidRPr="005B4C58" w:rsidRDefault="005B4C58" w:rsidP="005B4C58">
            <w:pPr>
              <w:spacing w:after="60" w:line="276" w:lineRule="auto"/>
              <w:rPr>
                <w:rFonts w:ascii="Trebuchet MS" w:hAnsi="Trebuchet MS"/>
                <w:sz w:val="20"/>
                <w:szCs w:val="20"/>
              </w:rPr>
            </w:pPr>
          </w:p>
        </w:tc>
      </w:tr>
      <w:tr w:rsidR="005B4C58" w:rsidRPr="001A6ABF" w14:paraId="5653A227" w14:textId="588BCF74" w:rsidTr="00960635">
        <w:trPr>
          <w:trHeight w:val="664"/>
        </w:trPr>
        <w:tc>
          <w:tcPr>
            <w:tcW w:w="557" w:type="dxa"/>
          </w:tcPr>
          <w:p w14:paraId="3F020D4D" w14:textId="0D523D37"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800</w:t>
            </w:r>
          </w:p>
        </w:tc>
        <w:tc>
          <w:tcPr>
            <w:tcW w:w="3758" w:type="dxa"/>
          </w:tcPr>
          <w:p w14:paraId="3C52FA69" w14:textId="6412C450" w:rsidR="005B4C58" w:rsidRPr="001A6ABF" w:rsidRDefault="005B4C58" w:rsidP="00CA63AD">
            <w:pPr>
              <w:pStyle w:val="ListParagraph"/>
              <w:numPr>
                <w:ilvl w:val="0"/>
                <w:numId w:val="371"/>
              </w:numPr>
            </w:pPr>
            <w:r w:rsidRPr="001A6ABF">
              <w:t>Aplicația va pune la dispoziție o componentă API prin care să se poată dezvolta integrări cu sistemele existente în organizația Beneficiarului</w:t>
            </w:r>
          </w:p>
          <w:p w14:paraId="37AF2CBA" w14:textId="565D7060" w:rsidR="005B4C58" w:rsidRPr="001A6ABF" w:rsidRDefault="005B4C58" w:rsidP="00CA63AD">
            <w:pPr>
              <w:pStyle w:val="ListParagraph"/>
              <w:numPr>
                <w:ilvl w:val="0"/>
                <w:numId w:val="371"/>
              </w:numPr>
            </w:pPr>
            <w:r w:rsidRPr="001A6ABF">
              <w:t xml:space="preserve">Aplicația va asigura vizualizarea sesiunilor prin API, utilizând API inclus în soluție. </w:t>
            </w:r>
          </w:p>
        </w:tc>
        <w:tc>
          <w:tcPr>
            <w:tcW w:w="718" w:type="dxa"/>
          </w:tcPr>
          <w:p w14:paraId="5588F2BE" w14:textId="77777777" w:rsidR="005B4C58" w:rsidRPr="005B4C58" w:rsidRDefault="005B4C58" w:rsidP="005B4C58">
            <w:pPr>
              <w:spacing w:after="60" w:line="276" w:lineRule="auto"/>
              <w:rPr>
                <w:rFonts w:ascii="Trebuchet MS" w:hAnsi="Trebuchet MS"/>
                <w:sz w:val="20"/>
                <w:szCs w:val="20"/>
              </w:rPr>
            </w:pPr>
          </w:p>
        </w:tc>
        <w:tc>
          <w:tcPr>
            <w:tcW w:w="6032" w:type="dxa"/>
          </w:tcPr>
          <w:p w14:paraId="1091D71B" w14:textId="77777777" w:rsidR="005B4C58" w:rsidRPr="005B4C58" w:rsidRDefault="005B4C58" w:rsidP="005B4C58">
            <w:pPr>
              <w:spacing w:after="60" w:line="276" w:lineRule="auto"/>
              <w:rPr>
                <w:rFonts w:ascii="Trebuchet MS" w:hAnsi="Trebuchet MS"/>
                <w:sz w:val="20"/>
                <w:szCs w:val="20"/>
              </w:rPr>
            </w:pPr>
          </w:p>
        </w:tc>
        <w:tc>
          <w:tcPr>
            <w:tcW w:w="3340" w:type="dxa"/>
          </w:tcPr>
          <w:p w14:paraId="06A26D69" w14:textId="77777777" w:rsidR="005B4C58" w:rsidRPr="005B4C58" w:rsidRDefault="005B4C58" w:rsidP="005B4C58">
            <w:pPr>
              <w:spacing w:after="60" w:line="276" w:lineRule="auto"/>
              <w:rPr>
                <w:rFonts w:ascii="Trebuchet MS" w:hAnsi="Trebuchet MS"/>
                <w:sz w:val="20"/>
                <w:szCs w:val="20"/>
              </w:rPr>
            </w:pPr>
          </w:p>
        </w:tc>
      </w:tr>
      <w:tr w:rsidR="005B4C58" w:rsidRPr="001A6ABF" w14:paraId="5AD07296" w14:textId="204C0793" w:rsidTr="00960635">
        <w:tc>
          <w:tcPr>
            <w:tcW w:w="557" w:type="dxa"/>
          </w:tcPr>
          <w:p w14:paraId="3EA1E3BF" w14:textId="3E513E35"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801</w:t>
            </w:r>
          </w:p>
        </w:tc>
        <w:tc>
          <w:tcPr>
            <w:tcW w:w="3758" w:type="dxa"/>
          </w:tcPr>
          <w:p w14:paraId="0D784A8B" w14:textId="4CC50D73" w:rsidR="005B4C58" w:rsidRPr="001A6ABF" w:rsidRDefault="005B4C58" w:rsidP="00CA63AD">
            <w:pPr>
              <w:pStyle w:val="ListParagraph"/>
              <w:numPr>
                <w:ilvl w:val="0"/>
                <w:numId w:val="371"/>
              </w:numPr>
            </w:pPr>
            <w:r w:rsidRPr="001A6ABF">
              <w:t>Soluția trebuie să asigure distribuirea și instalarea automată, de la distanță de pachete software: patch-uri de securitate și actualizări ale sistemelor de operare, inclusiv a unei imagini de sistem de operare preconfigurat, pe întreg parcul de calculatoare gestionate, cu mențiunea că, dacă un calculator nu este deschis la momentul transmiterii pachetului, job-ul rămâne în așteptare (un interval de timp configurabil) până la deschiderea și conectarea acestuia în rețea și apoi să se execute. Aceste job-uri de instalare pachete software trebuie să poată fi programate să se execute întrun anumit interval de timp.</w:t>
            </w:r>
          </w:p>
        </w:tc>
        <w:tc>
          <w:tcPr>
            <w:tcW w:w="718" w:type="dxa"/>
          </w:tcPr>
          <w:p w14:paraId="6B7BA83E" w14:textId="77777777" w:rsidR="005B4C58" w:rsidRPr="005B4C58" w:rsidRDefault="005B4C58" w:rsidP="005B4C58">
            <w:pPr>
              <w:spacing w:after="60" w:line="276" w:lineRule="auto"/>
              <w:rPr>
                <w:rFonts w:ascii="Trebuchet MS" w:hAnsi="Trebuchet MS"/>
                <w:sz w:val="20"/>
                <w:szCs w:val="20"/>
              </w:rPr>
            </w:pPr>
          </w:p>
        </w:tc>
        <w:tc>
          <w:tcPr>
            <w:tcW w:w="6032" w:type="dxa"/>
          </w:tcPr>
          <w:p w14:paraId="0772C9C7" w14:textId="77777777" w:rsidR="005B4C58" w:rsidRPr="005B4C58" w:rsidRDefault="005B4C58" w:rsidP="005B4C58">
            <w:pPr>
              <w:spacing w:after="60" w:line="276" w:lineRule="auto"/>
              <w:rPr>
                <w:rFonts w:ascii="Trebuchet MS" w:hAnsi="Trebuchet MS"/>
                <w:sz w:val="20"/>
                <w:szCs w:val="20"/>
              </w:rPr>
            </w:pPr>
          </w:p>
        </w:tc>
        <w:tc>
          <w:tcPr>
            <w:tcW w:w="3340" w:type="dxa"/>
          </w:tcPr>
          <w:p w14:paraId="1FCB4F3F" w14:textId="77777777" w:rsidR="005B4C58" w:rsidRPr="005B4C58" w:rsidRDefault="005B4C58" w:rsidP="005B4C58">
            <w:pPr>
              <w:spacing w:after="60" w:line="276" w:lineRule="auto"/>
              <w:rPr>
                <w:rFonts w:ascii="Trebuchet MS" w:hAnsi="Trebuchet MS"/>
                <w:sz w:val="20"/>
                <w:szCs w:val="20"/>
              </w:rPr>
            </w:pPr>
          </w:p>
        </w:tc>
      </w:tr>
      <w:tr w:rsidR="005B4C58" w:rsidRPr="001A6ABF" w14:paraId="791D27CD" w14:textId="55ABEA3E" w:rsidTr="00960635">
        <w:tc>
          <w:tcPr>
            <w:tcW w:w="557" w:type="dxa"/>
          </w:tcPr>
          <w:p w14:paraId="2FDD1219" w14:textId="3488FDC9"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802</w:t>
            </w:r>
          </w:p>
        </w:tc>
        <w:tc>
          <w:tcPr>
            <w:tcW w:w="3758" w:type="dxa"/>
          </w:tcPr>
          <w:p w14:paraId="09C8D843" w14:textId="63AAF099" w:rsidR="005B4C58" w:rsidRPr="001A6ABF" w:rsidRDefault="005B4C58" w:rsidP="00CA63AD">
            <w:pPr>
              <w:pStyle w:val="ListParagraph"/>
              <w:numPr>
                <w:ilvl w:val="0"/>
                <w:numId w:val="371"/>
              </w:numPr>
            </w:pPr>
            <w:r w:rsidRPr="001A6ABF">
              <w:t xml:space="preserve">Soluția trebuie să permită instalări software simultane (software deployment) la distanță atât pentru instalări ce nu necesită intervenții (unattended) cât și folosind parametrii stabiliți anterior, fără întreruperea activității utilizatorilor, sau acțiunile de deployment să poată să fie programate în afara programului de lucru, în măsura în care calculatoarele rămân deschise, utilizatorul fiind înștiințat de momentul în care se produce restart-ul si să i se poată permite selecția acestui moment. </w:t>
            </w:r>
          </w:p>
        </w:tc>
        <w:tc>
          <w:tcPr>
            <w:tcW w:w="718" w:type="dxa"/>
          </w:tcPr>
          <w:p w14:paraId="43B967BB" w14:textId="77777777" w:rsidR="005B4C58" w:rsidRPr="005B4C58" w:rsidRDefault="005B4C58" w:rsidP="005B4C58">
            <w:pPr>
              <w:spacing w:after="60" w:line="276" w:lineRule="auto"/>
              <w:rPr>
                <w:rFonts w:ascii="Trebuchet MS" w:hAnsi="Trebuchet MS"/>
                <w:sz w:val="20"/>
                <w:szCs w:val="20"/>
              </w:rPr>
            </w:pPr>
          </w:p>
        </w:tc>
        <w:tc>
          <w:tcPr>
            <w:tcW w:w="6032" w:type="dxa"/>
          </w:tcPr>
          <w:p w14:paraId="56754988" w14:textId="77777777" w:rsidR="005B4C58" w:rsidRPr="005B4C58" w:rsidRDefault="005B4C58" w:rsidP="005B4C58">
            <w:pPr>
              <w:spacing w:after="60" w:line="276" w:lineRule="auto"/>
              <w:rPr>
                <w:rFonts w:ascii="Trebuchet MS" w:hAnsi="Trebuchet MS"/>
                <w:sz w:val="20"/>
                <w:szCs w:val="20"/>
              </w:rPr>
            </w:pPr>
          </w:p>
        </w:tc>
        <w:tc>
          <w:tcPr>
            <w:tcW w:w="3340" w:type="dxa"/>
          </w:tcPr>
          <w:p w14:paraId="3F463BDE" w14:textId="77777777" w:rsidR="005B4C58" w:rsidRPr="005B4C58" w:rsidRDefault="005B4C58" w:rsidP="005B4C58">
            <w:pPr>
              <w:spacing w:after="60" w:line="276" w:lineRule="auto"/>
              <w:rPr>
                <w:rFonts w:ascii="Trebuchet MS" w:hAnsi="Trebuchet MS"/>
                <w:sz w:val="20"/>
                <w:szCs w:val="20"/>
              </w:rPr>
            </w:pPr>
          </w:p>
        </w:tc>
      </w:tr>
      <w:tr w:rsidR="005B4C58" w:rsidRPr="001A6ABF" w14:paraId="2CFEC17E" w14:textId="04738A58" w:rsidTr="00960635">
        <w:tc>
          <w:tcPr>
            <w:tcW w:w="557" w:type="dxa"/>
          </w:tcPr>
          <w:p w14:paraId="1C7CCDC0" w14:textId="7E539937"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803</w:t>
            </w:r>
          </w:p>
        </w:tc>
        <w:tc>
          <w:tcPr>
            <w:tcW w:w="3758" w:type="dxa"/>
          </w:tcPr>
          <w:p w14:paraId="6E8CDCC7" w14:textId="4F0C0DDE" w:rsidR="005B4C58" w:rsidRPr="001A6ABF" w:rsidRDefault="005B4C58" w:rsidP="00CA63AD">
            <w:pPr>
              <w:pStyle w:val="ListParagraph"/>
              <w:numPr>
                <w:ilvl w:val="0"/>
                <w:numId w:val="371"/>
              </w:numPr>
            </w:pPr>
            <w:r w:rsidRPr="001A6ABF">
              <w:t>Suplimentar față de instalarea de software, soluția trebuie să permită inițierea diverselor proceduri de a activa, dezinstala sau configura un anumit produs, inclusiv inițierea de proceduri de instalare software complet noi, complet personalizate.</w:t>
            </w:r>
          </w:p>
        </w:tc>
        <w:tc>
          <w:tcPr>
            <w:tcW w:w="718" w:type="dxa"/>
          </w:tcPr>
          <w:p w14:paraId="727242D1" w14:textId="77777777" w:rsidR="005B4C58" w:rsidRPr="005B4C58" w:rsidRDefault="005B4C58" w:rsidP="005B4C58">
            <w:pPr>
              <w:spacing w:after="60" w:line="276" w:lineRule="auto"/>
              <w:rPr>
                <w:rFonts w:ascii="Trebuchet MS" w:hAnsi="Trebuchet MS"/>
                <w:sz w:val="20"/>
                <w:szCs w:val="20"/>
              </w:rPr>
            </w:pPr>
          </w:p>
        </w:tc>
        <w:tc>
          <w:tcPr>
            <w:tcW w:w="6032" w:type="dxa"/>
          </w:tcPr>
          <w:p w14:paraId="57E85FE6" w14:textId="77777777" w:rsidR="005B4C58" w:rsidRPr="005B4C58" w:rsidRDefault="005B4C58" w:rsidP="005B4C58">
            <w:pPr>
              <w:spacing w:after="60" w:line="276" w:lineRule="auto"/>
              <w:rPr>
                <w:rFonts w:ascii="Trebuchet MS" w:hAnsi="Trebuchet MS"/>
                <w:sz w:val="20"/>
                <w:szCs w:val="20"/>
              </w:rPr>
            </w:pPr>
          </w:p>
        </w:tc>
        <w:tc>
          <w:tcPr>
            <w:tcW w:w="3340" w:type="dxa"/>
          </w:tcPr>
          <w:p w14:paraId="5F8F0B83" w14:textId="77777777" w:rsidR="005B4C58" w:rsidRPr="005B4C58" w:rsidRDefault="005B4C58" w:rsidP="005B4C58">
            <w:pPr>
              <w:spacing w:after="60" w:line="276" w:lineRule="auto"/>
              <w:rPr>
                <w:rFonts w:ascii="Trebuchet MS" w:hAnsi="Trebuchet MS"/>
                <w:sz w:val="20"/>
                <w:szCs w:val="20"/>
              </w:rPr>
            </w:pPr>
          </w:p>
        </w:tc>
      </w:tr>
      <w:tr w:rsidR="005B4C58" w:rsidRPr="001A6ABF" w14:paraId="13404D17" w14:textId="0DB98D9D" w:rsidTr="00960635">
        <w:tc>
          <w:tcPr>
            <w:tcW w:w="557" w:type="dxa"/>
          </w:tcPr>
          <w:p w14:paraId="1672413C" w14:textId="247867C7"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804</w:t>
            </w:r>
          </w:p>
        </w:tc>
        <w:tc>
          <w:tcPr>
            <w:tcW w:w="3758" w:type="dxa"/>
          </w:tcPr>
          <w:p w14:paraId="4451DAB6" w14:textId="7AEDF8E4" w:rsidR="005B4C58" w:rsidRPr="001A6ABF" w:rsidRDefault="005B4C58" w:rsidP="00CA63AD">
            <w:pPr>
              <w:pStyle w:val="ListParagraph"/>
              <w:numPr>
                <w:ilvl w:val="0"/>
                <w:numId w:val="371"/>
              </w:numPr>
            </w:pPr>
            <w:r w:rsidRPr="001A6ABF">
              <w:t xml:space="preserve">Aplicația va asigura auto-învățarea în timp a comportamentului normal al utilizatorilor și detectarea automată a unui comportament anormal al acestora </w:t>
            </w:r>
          </w:p>
        </w:tc>
        <w:tc>
          <w:tcPr>
            <w:tcW w:w="718" w:type="dxa"/>
          </w:tcPr>
          <w:p w14:paraId="7ED94CFF" w14:textId="77777777" w:rsidR="005B4C58" w:rsidRPr="005B4C58" w:rsidRDefault="005B4C58" w:rsidP="005B4C58">
            <w:pPr>
              <w:spacing w:after="60" w:line="276" w:lineRule="auto"/>
              <w:rPr>
                <w:rFonts w:ascii="Trebuchet MS" w:hAnsi="Trebuchet MS"/>
                <w:sz w:val="20"/>
                <w:szCs w:val="20"/>
              </w:rPr>
            </w:pPr>
          </w:p>
        </w:tc>
        <w:tc>
          <w:tcPr>
            <w:tcW w:w="6032" w:type="dxa"/>
          </w:tcPr>
          <w:p w14:paraId="7712EAE9" w14:textId="77777777" w:rsidR="005B4C58" w:rsidRPr="005B4C58" w:rsidRDefault="005B4C58" w:rsidP="005B4C58">
            <w:pPr>
              <w:spacing w:after="60" w:line="276" w:lineRule="auto"/>
              <w:rPr>
                <w:rFonts w:ascii="Trebuchet MS" w:hAnsi="Trebuchet MS"/>
                <w:sz w:val="20"/>
                <w:szCs w:val="20"/>
              </w:rPr>
            </w:pPr>
          </w:p>
        </w:tc>
        <w:tc>
          <w:tcPr>
            <w:tcW w:w="3340" w:type="dxa"/>
          </w:tcPr>
          <w:p w14:paraId="227A7E87" w14:textId="77777777" w:rsidR="005B4C58" w:rsidRPr="005B4C58" w:rsidRDefault="005B4C58" w:rsidP="005B4C58">
            <w:pPr>
              <w:spacing w:after="60" w:line="276" w:lineRule="auto"/>
              <w:rPr>
                <w:rFonts w:ascii="Trebuchet MS" w:hAnsi="Trebuchet MS"/>
                <w:sz w:val="20"/>
                <w:szCs w:val="20"/>
              </w:rPr>
            </w:pPr>
          </w:p>
        </w:tc>
      </w:tr>
      <w:tr w:rsidR="005B4C58" w:rsidRPr="001A6ABF" w14:paraId="5EC0E458" w14:textId="5054C740" w:rsidTr="00960635">
        <w:tc>
          <w:tcPr>
            <w:tcW w:w="557" w:type="dxa"/>
          </w:tcPr>
          <w:p w14:paraId="256908A7" w14:textId="291F650B"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805</w:t>
            </w:r>
          </w:p>
        </w:tc>
        <w:tc>
          <w:tcPr>
            <w:tcW w:w="3758" w:type="dxa"/>
          </w:tcPr>
          <w:p w14:paraId="24DA1E15" w14:textId="383D5EC2" w:rsidR="005B4C58" w:rsidRPr="001A6ABF" w:rsidRDefault="005B4C58" w:rsidP="00CA63AD">
            <w:pPr>
              <w:pStyle w:val="ListParagraph"/>
              <w:numPr>
                <w:ilvl w:val="0"/>
                <w:numId w:val="371"/>
              </w:numPr>
            </w:pPr>
            <w:r w:rsidRPr="001A6ABF">
              <w:t xml:space="preserve">În timpul înregistrării sesiunii unui utilizator, soluția trebuie să asigure afișarea unui icon care să anunțe utilizatorul ca acțiunile sale sunt înregistrate. Utilizatorii autorizați ai soluției pot activa / dezactiva afișarea icon-ului de informare a utilizatorului privind înregistrarea. </w:t>
            </w:r>
          </w:p>
        </w:tc>
        <w:tc>
          <w:tcPr>
            <w:tcW w:w="718" w:type="dxa"/>
          </w:tcPr>
          <w:p w14:paraId="4F2E432B" w14:textId="77777777" w:rsidR="005B4C58" w:rsidRPr="005B4C58" w:rsidRDefault="005B4C58" w:rsidP="005B4C58">
            <w:pPr>
              <w:spacing w:after="60" w:line="276" w:lineRule="auto"/>
              <w:rPr>
                <w:rFonts w:ascii="Trebuchet MS" w:hAnsi="Trebuchet MS"/>
                <w:sz w:val="20"/>
                <w:szCs w:val="20"/>
              </w:rPr>
            </w:pPr>
          </w:p>
        </w:tc>
        <w:tc>
          <w:tcPr>
            <w:tcW w:w="6032" w:type="dxa"/>
          </w:tcPr>
          <w:p w14:paraId="21DEDEBD" w14:textId="77777777" w:rsidR="005B4C58" w:rsidRPr="005B4C58" w:rsidRDefault="005B4C58" w:rsidP="005B4C58">
            <w:pPr>
              <w:spacing w:after="60" w:line="276" w:lineRule="auto"/>
              <w:rPr>
                <w:rFonts w:ascii="Trebuchet MS" w:hAnsi="Trebuchet MS"/>
                <w:sz w:val="20"/>
                <w:szCs w:val="20"/>
              </w:rPr>
            </w:pPr>
          </w:p>
        </w:tc>
        <w:tc>
          <w:tcPr>
            <w:tcW w:w="3340" w:type="dxa"/>
          </w:tcPr>
          <w:p w14:paraId="5F6CC3A8" w14:textId="77777777" w:rsidR="005B4C58" w:rsidRPr="005B4C58" w:rsidRDefault="005B4C58" w:rsidP="005B4C58">
            <w:pPr>
              <w:spacing w:after="60" w:line="276" w:lineRule="auto"/>
              <w:rPr>
                <w:rFonts w:ascii="Trebuchet MS" w:hAnsi="Trebuchet MS"/>
                <w:sz w:val="20"/>
                <w:szCs w:val="20"/>
              </w:rPr>
            </w:pPr>
          </w:p>
        </w:tc>
      </w:tr>
      <w:tr w:rsidR="005B4C58" w:rsidRPr="001A6ABF" w14:paraId="3B1A1BBC" w14:textId="6A9AE2F7" w:rsidTr="00960635">
        <w:tc>
          <w:tcPr>
            <w:tcW w:w="557" w:type="dxa"/>
          </w:tcPr>
          <w:p w14:paraId="75CD5F93" w14:textId="63B12AE5"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806</w:t>
            </w:r>
          </w:p>
        </w:tc>
        <w:tc>
          <w:tcPr>
            <w:tcW w:w="3758" w:type="dxa"/>
          </w:tcPr>
          <w:p w14:paraId="2904E035" w14:textId="497DAFC8" w:rsidR="005B4C58" w:rsidRPr="001A6ABF" w:rsidRDefault="005B4C58" w:rsidP="00CA63AD">
            <w:pPr>
              <w:pStyle w:val="ListParagraph"/>
              <w:numPr>
                <w:ilvl w:val="0"/>
                <w:numId w:val="371"/>
              </w:numPr>
            </w:pPr>
            <w:r w:rsidRPr="001A6ABF">
              <w:t xml:space="preserve">Soluția oferită trebuie să fie o aplicație sau o suită de aplicații COTS (Commercial Off-the-Shelf) licențiate pentru utilizare on-premise, la sediul Beneficiarului. </w:t>
            </w:r>
          </w:p>
        </w:tc>
        <w:tc>
          <w:tcPr>
            <w:tcW w:w="718" w:type="dxa"/>
          </w:tcPr>
          <w:p w14:paraId="1CBEE98B" w14:textId="77777777" w:rsidR="005B4C58" w:rsidRPr="005B4C58" w:rsidRDefault="005B4C58" w:rsidP="005B4C58">
            <w:pPr>
              <w:spacing w:after="60" w:line="276" w:lineRule="auto"/>
              <w:rPr>
                <w:rFonts w:ascii="Trebuchet MS" w:hAnsi="Trebuchet MS"/>
                <w:sz w:val="20"/>
                <w:szCs w:val="20"/>
              </w:rPr>
            </w:pPr>
          </w:p>
        </w:tc>
        <w:tc>
          <w:tcPr>
            <w:tcW w:w="6032" w:type="dxa"/>
          </w:tcPr>
          <w:p w14:paraId="55495AAB" w14:textId="77777777" w:rsidR="005B4C58" w:rsidRPr="005B4C58" w:rsidRDefault="005B4C58" w:rsidP="005B4C58">
            <w:pPr>
              <w:spacing w:after="60" w:line="276" w:lineRule="auto"/>
              <w:rPr>
                <w:rFonts w:ascii="Trebuchet MS" w:hAnsi="Trebuchet MS"/>
                <w:sz w:val="20"/>
                <w:szCs w:val="20"/>
              </w:rPr>
            </w:pPr>
          </w:p>
        </w:tc>
        <w:tc>
          <w:tcPr>
            <w:tcW w:w="3340" w:type="dxa"/>
          </w:tcPr>
          <w:p w14:paraId="5301FCE3" w14:textId="77777777" w:rsidR="005B4C58" w:rsidRPr="005B4C58" w:rsidRDefault="005B4C58" w:rsidP="005B4C58">
            <w:pPr>
              <w:spacing w:after="60" w:line="276" w:lineRule="auto"/>
              <w:rPr>
                <w:rFonts w:ascii="Trebuchet MS" w:hAnsi="Trebuchet MS"/>
                <w:sz w:val="20"/>
                <w:szCs w:val="20"/>
              </w:rPr>
            </w:pPr>
          </w:p>
        </w:tc>
      </w:tr>
      <w:tr w:rsidR="005B4C58" w:rsidRPr="001A6ABF" w14:paraId="5FB64F21" w14:textId="0E4F8488" w:rsidTr="00960635">
        <w:tc>
          <w:tcPr>
            <w:tcW w:w="557" w:type="dxa"/>
          </w:tcPr>
          <w:p w14:paraId="250E534E" w14:textId="6418F8CB"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807</w:t>
            </w:r>
          </w:p>
        </w:tc>
        <w:tc>
          <w:tcPr>
            <w:tcW w:w="3758" w:type="dxa"/>
          </w:tcPr>
          <w:p w14:paraId="73A6C3E6" w14:textId="62D87506" w:rsidR="005B4C58" w:rsidRPr="001A6ABF" w:rsidRDefault="005B4C58" w:rsidP="00CA63AD">
            <w:pPr>
              <w:pStyle w:val="ListParagraph"/>
              <w:numPr>
                <w:ilvl w:val="0"/>
                <w:numId w:val="371"/>
              </w:numPr>
            </w:pPr>
            <w:r w:rsidRPr="001A6ABF">
              <w:t>Produsul va beneficia de suport tehnic pe o perioadă de 5 (cinci) ani, acoperind dreptul beneficiarului de a face update–uri precum și access direct la site-ul producătorului pentru a deschide direct cazuri de suport cu acesta.</w:t>
            </w:r>
          </w:p>
        </w:tc>
        <w:tc>
          <w:tcPr>
            <w:tcW w:w="718" w:type="dxa"/>
          </w:tcPr>
          <w:p w14:paraId="4DE94062" w14:textId="77777777" w:rsidR="005B4C58" w:rsidRPr="005B4C58" w:rsidRDefault="005B4C58" w:rsidP="005B4C58">
            <w:pPr>
              <w:spacing w:after="60" w:line="276" w:lineRule="auto"/>
              <w:rPr>
                <w:rFonts w:ascii="Trebuchet MS" w:hAnsi="Trebuchet MS"/>
                <w:sz w:val="20"/>
                <w:szCs w:val="20"/>
              </w:rPr>
            </w:pPr>
          </w:p>
        </w:tc>
        <w:tc>
          <w:tcPr>
            <w:tcW w:w="6032" w:type="dxa"/>
          </w:tcPr>
          <w:p w14:paraId="73BDBBEE" w14:textId="77777777" w:rsidR="005B4C58" w:rsidRPr="005B4C58" w:rsidRDefault="005B4C58" w:rsidP="005B4C58">
            <w:pPr>
              <w:spacing w:after="60" w:line="276" w:lineRule="auto"/>
              <w:rPr>
                <w:rFonts w:ascii="Trebuchet MS" w:hAnsi="Trebuchet MS"/>
                <w:sz w:val="20"/>
                <w:szCs w:val="20"/>
              </w:rPr>
            </w:pPr>
          </w:p>
        </w:tc>
        <w:tc>
          <w:tcPr>
            <w:tcW w:w="3340" w:type="dxa"/>
          </w:tcPr>
          <w:p w14:paraId="1B9C16BF" w14:textId="77777777" w:rsidR="005B4C58" w:rsidRPr="005B4C58" w:rsidRDefault="005B4C58" w:rsidP="005B4C58">
            <w:pPr>
              <w:spacing w:after="60" w:line="276" w:lineRule="auto"/>
              <w:rPr>
                <w:rFonts w:ascii="Trebuchet MS" w:hAnsi="Trebuchet MS"/>
                <w:sz w:val="20"/>
                <w:szCs w:val="20"/>
              </w:rPr>
            </w:pPr>
          </w:p>
        </w:tc>
      </w:tr>
    </w:tbl>
    <w:p w14:paraId="586586F9" w14:textId="52C5BD0E" w:rsidR="00197AC1" w:rsidRPr="00534993" w:rsidRDefault="00197AC1" w:rsidP="008D1899">
      <w:pPr>
        <w:spacing w:line="276" w:lineRule="auto"/>
        <w:rPr>
          <w:b/>
        </w:rPr>
      </w:pPr>
    </w:p>
    <w:p w14:paraId="66805BEC" w14:textId="77777777" w:rsidR="00064068" w:rsidRDefault="00064068" w:rsidP="008D1899">
      <w:pPr>
        <w:spacing w:line="276" w:lineRule="auto"/>
      </w:pPr>
    </w:p>
    <w:p w14:paraId="420965C5" w14:textId="77777777" w:rsidR="00960635" w:rsidRDefault="00960635" w:rsidP="008D1899">
      <w:pPr>
        <w:spacing w:line="276" w:lineRule="auto"/>
      </w:pPr>
    </w:p>
    <w:p w14:paraId="649DF935" w14:textId="77777777" w:rsidR="00960635" w:rsidRDefault="00960635" w:rsidP="008D1899">
      <w:pPr>
        <w:spacing w:line="276" w:lineRule="auto"/>
      </w:pPr>
    </w:p>
    <w:p w14:paraId="253F23AB" w14:textId="77777777" w:rsidR="00960635" w:rsidRPr="00534993" w:rsidRDefault="00960635" w:rsidP="008D1899">
      <w:pPr>
        <w:spacing w:line="276" w:lineRule="auto"/>
      </w:pPr>
    </w:p>
    <w:p w14:paraId="1AA3EB8A" w14:textId="4698B1FF" w:rsidR="005B2CD2" w:rsidRPr="00534993" w:rsidRDefault="00064068" w:rsidP="003762F7">
      <w:pPr>
        <w:pStyle w:val="Capitol111"/>
      </w:pPr>
      <w:bookmarkStart w:id="107" w:name="_Toc222394389"/>
      <w:r w:rsidRPr="00534993">
        <w:t>Software de realizare a copiilor de siguranță</w:t>
      </w:r>
      <w:bookmarkEnd w:id="107"/>
    </w:p>
    <w:tbl>
      <w:tblPr>
        <w:tblStyle w:val="TableGrid"/>
        <w:tblW w:w="14395" w:type="dxa"/>
        <w:tblLook w:val="04A0" w:firstRow="1" w:lastRow="0" w:firstColumn="1" w:lastColumn="0" w:noHBand="0" w:noVBand="1"/>
      </w:tblPr>
      <w:tblGrid>
        <w:gridCol w:w="557"/>
        <w:gridCol w:w="3758"/>
        <w:gridCol w:w="718"/>
        <w:gridCol w:w="6392"/>
        <w:gridCol w:w="2970"/>
      </w:tblGrid>
      <w:tr w:rsidR="005B4C58" w:rsidRPr="005B4C58" w14:paraId="7D36116D" w14:textId="77777777" w:rsidTr="00960635">
        <w:trPr>
          <w:tblHeader/>
        </w:trPr>
        <w:tc>
          <w:tcPr>
            <w:tcW w:w="557" w:type="dxa"/>
            <w:shd w:val="clear" w:color="auto" w:fill="C6D9F1" w:themeFill="text2" w:themeFillTint="33"/>
            <w:vAlign w:val="center"/>
          </w:tcPr>
          <w:p w14:paraId="286F0074" w14:textId="33BD21D0" w:rsidR="005B4C58" w:rsidRPr="005B4C58" w:rsidRDefault="005B4C58" w:rsidP="005B4C58">
            <w:pPr>
              <w:spacing w:after="60"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758" w:type="dxa"/>
            <w:shd w:val="clear" w:color="auto" w:fill="C6D9F1" w:themeFill="text2" w:themeFillTint="33"/>
            <w:vAlign w:val="center"/>
          </w:tcPr>
          <w:p w14:paraId="45711DDC" w14:textId="79C70A7E" w:rsidR="005B4C58" w:rsidRPr="005B4C58" w:rsidRDefault="005B4C58" w:rsidP="005B4C58">
            <w:pPr>
              <w:spacing w:after="60"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718" w:type="dxa"/>
            <w:shd w:val="clear" w:color="auto" w:fill="C6D9F1" w:themeFill="text2" w:themeFillTint="33"/>
            <w:textDirection w:val="btLr"/>
            <w:vAlign w:val="center"/>
          </w:tcPr>
          <w:p w14:paraId="1F9351D9" w14:textId="63EA6D1F" w:rsidR="005B4C58" w:rsidRPr="005B4C58" w:rsidRDefault="005B4C58" w:rsidP="005B4C58">
            <w:pPr>
              <w:spacing w:after="60"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392" w:type="dxa"/>
            <w:shd w:val="clear" w:color="auto" w:fill="C6D9F1" w:themeFill="text2" w:themeFillTint="33"/>
            <w:vAlign w:val="center"/>
          </w:tcPr>
          <w:p w14:paraId="33692716" w14:textId="77777777" w:rsidR="005B4C58" w:rsidRPr="00C45BD8" w:rsidRDefault="005B4C58" w:rsidP="005B4C58">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71B7ABE6" w14:textId="640D5540" w:rsidR="005B4C58" w:rsidRPr="005B4C58" w:rsidRDefault="005B4C58" w:rsidP="005B4C58">
            <w:pPr>
              <w:spacing w:after="60"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2970" w:type="dxa"/>
            <w:shd w:val="clear" w:color="auto" w:fill="C6D9F1" w:themeFill="text2" w:themeFillTint="33"/>
            <w:vAlign w:val="center"/>
          </w:tcPr>
          <w:p w14:paraId="2E4A8DFE" w14:textId="6E8C656B" w:rsidR="005B4C58" w:rsidRPr="005B4C58" w:rsidRDefault="005B4C58" w:rsidP="005B4C58">
            <w:pPr>
              <w:spacing w:after="60"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5B4C58" w:rsidRPr="005B4C58" w14:paraId="171E7261" w14:textId="7E0D8FC4" w:rsidTr="00960635">
        <w:tc>
          <w:tcPr>
            <w:tcW w:w="557" w:type="dxa"/>
          </w:tcPr>
          <w:p w14:paraId="6713C157" w14:textId="74E03441"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808</w:t>
            </w:r>
          </w:p>
        </w:tc>
        <w:tc>
          <w:tcPr>
            <w:tcW w:w="3758" w:type="dxa"/>
          </w:tcPr>
          <w:p w14:paraId="594A6C02" w14:textId="4BCBDE16" w:rsidR="005B4C58" w:rsidRPr="005B4C58" w:rsidRDefault="005B4C58" w:rsidP="00CA63AD">
            <w:pPr>
              <w:pStyle w:val="ListParagraph"/>
              <w:numPr>
                <w:ilvl w:val="0"/>
                <w:numId w:val="372"/>
              </w:numPr>
            </w:pPr>
            <w:r w:rsidRPr="005B4C58">
              <w:t>Soluția trebuie să fie flexibilă și scalabilă și să permită instalarea pe două și trei nivele de arhitectură; prin nivele de arhitectură se înțelege nivelul agent de backup, nivelul server de management și nivelul de server media de realizare și stocare a backup-urilor.</w:t>
            </w:r>
          </w:p>
        </w:tc>
        <w:tc>
          <w:tcPr>
            <w:tcW w:w="718" w:type="dxa"/>
          </w:tcPr>
          <w:p w14:paraId="701E7DF3" w14:textId="77777777" w:rsidR="005B4C58" w:rsidRPr="005B4C58" w:rsidRDefault="005B4C58" w:rsidP="005B4C58">
            <w:pPr>
              <w:spacing w:after="60" w:line="276" w:lineRule="auto"/>
              <w:rPr>
                <w:rFonts w:ascii="Trebuchet MS" w:hAnsi="Trebuchet MS"/>
                <w:sz w:val="20"/>
                <w:szCs w:val="20"/>
              </w:rPr>
            </w:pPr>
          </w:p>
        </w:tc>
        <w:tc>
          <w:tcPr>
            <w:tcW w:w="6392" w:type="dxa"/>
          </w:tcPr>
          <w:p w14:paraId="74DD4D45" w14:textId="77777777" w:rsidR="005B4C58" w:rsidRPr="005B4C58" w:rsidRDefault="005B4C58" w:rsidP="005B4C58">
            <w:pPr>
              <w:spacing w:after="60" w:line="276" w:lineRule="auto"/>
              <w:rPr>
                <w:rFonts w:ascii="Trebuchet MS" w:hAnsi="Trebuchet MS"/>
                <w:sz w:val="20"/>
                <w:szCs w:val="20"/>
              </w:rPr>
            </w:pPr>
          </w:p>
        </w:tc>
        <w:tc>
          <w:tcPr>
            <w:tcW w:w="2970" w:type="dxa"/>
          </w:tcPr>
          <w:p w14:paraId="695155DA" w14:textId="77777777" w:rsidR="005B4C58" w:rsidRPr="005B4C58" w:rsidRDefault="005B4C58" w:rsidP="005B4C58">
            <w:pPr>
              <w:spacing w:after="60" w:line="276" w:lineRule="auto"/>
              <w:rPr>
                <w:rFonts w:ascii="Trebuchet MS" w:hAnsi="Trebuchet MS"/>
                <w:sz w:val="20"/>
                <w:szCs w:val="20"/>
              </w:rPr>
            </w:pPr>
          </w:p>
        </w:tc>
      </w:tr>
      <w:tr w:rsidR="005B4C58" w:rsidRPr="005B4C58" w14:paraId="2EAD44A7" w14:textId="70576B94" w:rsidTr="00960635">
        <w:trPr>
          <w:trHeight w:val="1098"/>
        </w:trPr>
        <w:tc>
          <w:tcPr>
            <w:tcW w:w="557" w:type="dxa"/>
          </w:tcPr>
          <w:p w14:paraId="5044EF6B" w14:textId="6A4570F2"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809</w:t>
            </w:r>
          </w:p>
        </w:tc>
        <w:tc>
          <w:tcPr>
            <w:tcW w:w="3758" w:type="dxa"/>
          </w:tcPr>
          <w:p w14:paraId="718CD5E9" w14:textId="7BED0E27" w:rsidR="005B4C58" w:rsidRPr="005B4C58" w:rsidRDefault="005B4C58" w:rsidP="00CA63AD">
            <w:pPr>
              <w:pStyle w:val="ListParagraph"/>
              <w:numPr>
                <w:ilvl w:val="0"/>
                <w:numId w:val="372"/>
              </w:numPr>
            </w:pPr>
            <w:r w:rsidRPr="005B4C58">
              <w:t>Soluția trebuie sa permită administrarea din interfața GUI, CLI si RestfulAPI;</w:t>
            </w:r>
          </w:p>
          <w:p w14:paraId="42F7361E" w14:textId="77777777" w:rsidR="005B4C58" w:rsidRPr="005B4C58" w:rsidRDefault="005B4C58" w:rsidP="00CA63AD">
            <w:pPr>
              <w:pStyle w:val="ListParagraph"/>
              <w:numPr>
                <w:ilvl w:val="0"/>
                <w:numId w:val="372"/>
              </w:numPr>
            </w:pPr>
            <w:r w:rsidRPr="005B4C58">
              <w:t>Soluția trebuie să poată funcționa independent de o anumită tehnologie hardware.</w:t>
            </w:r>
          </w:p>
          <w:p w14:paraId="20E3FB16" w14:textId="77777777" w:rsidR="005B4C58" w:rsidRPr="005B4C58" w:rsidRDefault="005B4C58" w:rsidP="00CA63AD">
            <w:pPr>
              <w:pStyle w:val="ListParagraph"/>
              <w:numPr>
                <w:ilvl w:val="0"/>
                <w:numId w:val="372"/>
              </w:numPr>
            </w:pPr>
            <w:r w:rsidRPr="005B4C58">
              <w:t>Soluția trebuie să poată fi instalată pe medii fizice, virtuale cât și pe medii cloud.</w:t>
            </w:r>
          </w:p>
          <w:p w14:paraId="0616AB10" w14:textId="65243AD4" w:rsidR="005B4C58" w:rsidRPr="005B4C58" w:rsidRDefault="005B4C58" w:rsidP="00CA63AD">
            <w:pPr>
              <w:pStyle w:val="ListParagraph"/>
              <w:numPr>
                <w:ilvl w:val="0"/>
                <w:numId w:val="372"/>
              </w:numPr>
            </w:pPr>
            <w:r w:rsidRPr="005B4C58">
              <w:t>Soluția trebuie să permită instalarea cel puțin pe urmatoarele sisteme de operare: Windows și Linux.</w:t>
            </w:r>
          </w:p>
        </w:tc>
        <w:tc>
          <w:tcPr>
            <w:tcW w:w="718" w:type="dxa"/>
          </w:tcPr>
          <w:p w14:paraId="1C0E29C7" w14:textId="77777777" w:rsidR="005B4C58" w:rsidRPr="005B4C58" w:rsidRDefault="005B4C58" w:rsidP="005B4C58">
            <w:pPr>
              <w:spacing w:after="60" w:line="276" w:lineRule="auto"/>
              <w:rPr>
                <w:rFonts w:ascii="Trebuchet MS" w:hAnsi="Trebuchet MS"/>
                <w:sz w:val="20"/>
                <w:szCs w:val="20"/>
              </w:rPr>
            </w:pPr>
          </w:p>
        </w:tc>
        <w:tc>
          <w:tcPr>
            <w:tcW w:w="6392" w:type="dxa"/>
          </w:tcPr>
          <w:p w14:paraId="7FBD1CBE" w14:textId="77777777" w:rsidR="005B4C58" w:rsidRPr="005B4C58" w:rsidRDefault="005B4C58" w:rsidP="005B4C58">
            <w:pPr>
              <w:spacing w:after="60" w:line="276" w:lineRule="auto"/>
              <w:rPr>
                <w:rFonts w:ascii="Trebuchet MS" w:hAnsi="Trebuchet MS"/>
                <w:sz w:val="20"/>
                <w:szCs w:val="20"/>
              </w:rPr>
            </w:pPr>
          </w:p>
        </w:tc>
        <w:tc>
          <w:tcPr>
            <w:tcW w:w="2970" w:type="dxa"/>
          </w:tcPr>
          <w:p w14:paraId="64C6EF5F" w14:textId="77777777" w:rsidR="005B4C58" w:rsidRPr="005B4C58" w:rsidRDefault="005B4C58" w:rsidP="005B4C58">
            <w:pPr>
              <w:spacing w:after="60" w:line="276" w:lineRule="auto"/>
              <w:rPr>
                <w:rFonts w:ascii="Trebuchet MS" w:hAnsi="Trebuchet MS"/>
                <w:sz w:val="20"/>
                <w:szCs w:val="20"/>
              </w:rPr>
            </w:pPr>
          </w:p>
        </w:tc>
      </w:tr>
      <w:tr w:rsidR="005B4C58" w:rsidRPr="005B4C58" w14:paraId="2C19775A" w14:textId="3ED9EADA" w:rsidTr="00960635">
        <w:trPr>
          <w:trHeight w:val="1098"/>
        </w:trPr>
        <w:tc>
          <w:tcPr>
            <w:tcW w:w="557" w:type="dxa"/>
          </w:tcPr>
          <w:p w14:paraId="7BAD82CD" w14:textId="10359538"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810</w:t>
            </w:r>
          </w:p>
        </w:tc>
        <w:tc>
          <w:tcPr>
            <w:tcW w:w="3758" w:type="dxa"/>
          </w:tcPr>
          <w:p w14:paraId="033DAB6D" w14:textId="7FA1C272" w:rsidR="005B4C58" w:rsidRPr="005B4C58" w:rsidRDefault="005B4C58" w:rsidP="00CA63AD">
            <w:pPr>
              <w:pStyle w:val="ListParagraph"/>
              <w:numPr>
                <w:ilvl w:val="0"/>
                <w:numId w:val="372"/>
              </w:numPr>
            </w:pPr>
            <w:r w:rsidRPr="005B4C58">
              <w:t>Soluția trebuie să suporte integrarea cu discuri DAS, NAS, SAN pentru stocarea fisierelor de backup.</w:t>
            </w:r>
          </w:p>
          <w:p w14:paraId="6FE63675" w14:textId="77777777" w:rsidR="005B4C58" w:rsidRPr="005B4C58" w:rsidRDefault="005B4C58" w:rsidP="00CA63AD">
            <w:pPr>
              <w:pStyle w:val="ListParagraph"/>
              <w:numPr>
                <w:ilvl w:val="0"/>
                <w:numId w:val="372"/>
              </w:numPr>
            </w:pPr>
            <w:r w:rsidRPr="005B4C58">
              <w:t>Soluția trebuie să suporte integrarea cu echipamente de stocare, în mod nativ sau prin protocolul OST (OpenStorage).</w:t>
            </w:r>
          </w:p>
          <w:p w14:paraId="6DC419BE" w14:textId="77777777" w:rsidR="005B4C58" w:rsidRPr="005B4C58" w:rsidRDefault="005B4C58" w:rsidP="00CA63AD">
            <w:pPr>
              <w:pStyle w:val="ListParagraph"/>
              <w:numPr>
                <w:ilvl w:val="0"/>
                <w:numId w:val="372"/>
              </w:numPr>
            </w:pPr>
            <w:r w:rsidRPr="005B4C58">
              <w:t>Soluția trebuie să identifice segmentele de date unice la nivelul agenților de backup, pentru optimizarea traficului prin rețea.</w:t>
            </w:r>
          </w:p>
          <w:p w14:paraId="029F15F1" w14:textId="171C8CE1" w:rsidR="005B4C58" w:rsidRPr="005B4C58" w:rsidRDefault="005B4C58" w:rsidP="00CA63AD">
            <w:pPr>
              <w:pStyle w:val="ListParagraph"/>
              <w:numPr>
                <w:ilvl w:val="0"/>
                <w:numId w:val="372"/>
              </w:numPr>
            </w:pPr>
            <w:r w:rsidRPr="005B4C58">
              <w:t>Soluția trebuie să suporte transferul datelor prin LAN și SAN.</w:t>
            </w:r>
          </w:p>
        </w:tc>
        <w:tc>
          <w:tcPr>
            <w:tcW w:w="718" w:type="dxa"/>
          </w:tcPr>
          <w:p w14:paraId="6072430D" w14:textId="77777777" w:rsidR="005B4C58" w:rsidRPr="005B4C58" w:rsidRDefault="005B4C58" w:rsidP="005B4C58">
            <w:pPr>
              <w:spacing w:after="60" w:line="276" w:lineRule="auto"/>
              <w:rPr>
                <w:rFonts w:ascii="Trebuchet MS" w:hAnsi="Trebuchet MS"/>
                <w:sz w:val="20"/>
                <w:szCs w:val="20"/>
              </w:rPr>
            </w:pPr>
          </w:p>
        </w:tc>
        <w:tc>
          <w:tcPr>
            <w:tcW w:w="6392" w:type="dxa"/>
          </w:tcPr>
          <w:p w14:paraId="7017FECF" w14:textId="77777777" w:rsidR="005B4C58" w:rsidRPr="005B4C58" w:rsidRDefault="005B4C58" w:rsidP="005B4C58">
            <w:pPr>
              <w:spacing w:after="60" w:line="276" w:lineRule="auto"/>
              <w:rPr>
                <w:rFonts w:ascii="Trebuchet MS" w:hAnsi="Trebuchet MS"/>
                <w:sz w:val="20"/>
                <w:szCs w:val="20"/>
              </w:rPr>
            </w:pPr>
          </w:p>
        </w:tc>
        <w:tc>
          <w:tcPr>
            <w:tcW w:w="2970" w:type="dxa"/>
          </w:tcPr>
          <w:p w14:paraId="491370C8" w14:textId="77777777" w:rsidR="005B4C58" w:rsidRPr="005B4C58" w:rsidRDefault="005B4C58" w:rsidP="005B4C58">
            <w:pPr>
              <w:spacing w:after="60" w:line="276" w:lineRule="auto"/>
              <w:rPr>
                <w:rFonts w:ascii="Trebuchet MS" w:hAnsi="Trebuchet MS"/>
                <w:sz w:val="20"/>
                <w:szCs w:val="20"/>
              </w:rPr>
            </w:pPr>
          </w:p>
        </w:tc>
      </w:tr>
      <w:tr w:rsidR="005B4C58" w:rsidRPr="005B4C58" w14:paraId="317B9F08" w14:textId="09DA7C5B" w:rsidTr="00960635">
        <w:trPr>
          <w:trHeight w:val="1375"/>
        </w:trPr>
        <w:tc>
          <w:tcPr>
            <w:tcW w:w="557" w:type="dxa"/>
          </w:tcPr>
          <w:p w14:paraId="27FB3AB4" w14:textId="0A57DF2D"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811</w:t>
            </w:r>
          </w:p>
        </w:tc>
        <w:tc>
          <w:tcPr>
            <w:tcW w:w="3758" w:type="dxa"/>
          </w:tcPr>
          <w:p w14:paraId="71A78011" w14:textId="4A7FE82F" w:rsidR="005B4C58" w:rsidRPr="005B4C58" w:rsidRDefault="005B4C58" w:rsidP="00CA63AD">
            <w:pPr>
              <w:pStyle w:val="ListParagraph"/>
              <w:numPr>
                <w:ilvl w:val="0"/>
                <w:numId w:val="372"/>
              </w:numPr>
            </w:pPr>
            <w:r w:rsidRPr="005B4C58">
              <w:t>Soluția trebuie să permită reluarea unui backup nefinalizat cu succes de la ultimul checkpoint.</w:t>
            </w:r>
          </w:p>
          <w:p w14:paraId="41E90BB4" w14:textId="77777777" w:rsidR="005B4C58" w:rsidRPr="005B4C58" w:rsidRDefault="005B4C58" w:rsidP="00CA63AD">
            <w:pPr>
              <w:pStyle w:val="ListParagraph"/>
              <w:numPr>
                <w:ilvl w:val="0"/>
                <w:numId w:val="372"/>
              </w:numPr>
            </w:pPr>
            <w:r w:rsidRPr="005B4C58">
              <w:t>Soluția trebuie să permită reluarea unei restaurări nefinalizate de la ultimul checkpoint.</w:t>
            </w:r>
          </w:p>
          <w:p w14:paraId="2472D83A" w14:textId="77777777" w:rsidR="005B4C58" w:rsidRPr="005B4C58" w:rsidRDefault="005B4C58" w:rsidP="00CA63AD">
            <w:pPr>
              <w:pStyle w:val="ListParagraph"/>
              <w:numPr>
                <w:ilvl w:val="0"/>
                <w:numId w:val="372"/>
              </w:numPr>
            </w:pPr>
            <w:r w:rsidRPr="005B4C58">
              <w:t>Soluția trebuie să ofere capabilități pentru efectuarea de backup-uri sintetice.</w:t>
            </w:r>
          </w:p>
          <w:p w14:paraId="64DDE8C2" w14:textId="77777777" w:rsidR="005B4C58" w:rsidRPr="005B4C58" w:rsidRDefault="005B4C58" w:rsidP="00CA63AD">
            <w:pPr>
              <w:pStyle w:val="ListParagraph"/>
              <w:numPr>
                <w:ilvl w:val="0"/>
                <w:numId w:val="372"/>
              </w:numPr>
            </w:pPr>
            <w:r w:rsidRPr="005B4C58">
              <w:t>Soluția trebuie să automatizeze crearea de multiple copii ale backup-urilor pe diferite medii de stocare cu politici diferite de retenție.</w:t>
            </w:r>
          </w:p>
          <w:p w14:paraId="3AAD9D62" w14:textId="30374374" w:rsidR="005B4C58" w:rsidRPr="005B4C58" w:rsidRDefault="005B4C58" w:rsidP="00CA63AD">
            <w:pPr>
              <w:pStyle w:val="ListParagraph"/>
              <w:numPr>
                <w:ilvl w:val="0"/>
                <w:numId w:val="372"/>
              </w:numPr>
            </w:pPr>
            <w:r w:rsidRPr="005B4C58">
              <w:t>Soluția trebuie să permită crearea de backup-uri prin politici sau manual.</w:t>
            </w:r>
          </w:p>
        </w:tc>
        <w:tc>
          <w:tcPr>
            <w:tcW w:w="718" w:type="dxa"/>
          </w:tcPr>
          <w:p w14:paraId="33D87E68" w14:textId="77777777" w:rsidR="005B4C58" w:rsidRPr="005B4C58" w:rsidRDefault="005B4C58" w:rsidP="005B4C58">
            <w:pPr>
              <w:spacing w:after="60" w:line="276" w:lineRule="auto"/>
              <w:rPr>
                <w:rFonts w:ascii="Trebuchet MS" w:hAnsi="Trebuchet MS"/>
                <w:sz w:val="20"/>
                <w:szCs w:val="20"/>
              </w:rPr>
            </w:pPr>
          </w:p>
        </w:tc>
        <w:tc>
          <w:tcPr>
            <w:tcW w:w="6392" w:type="dxa"/>
          </w:tcPr>
          <w:p w14:paraId="3D4BAAB7" w14:textId="77777777" w:rsidR="005B4C58" w:rsidRPr="005B4C58" w:rsidRDefault="005B4C58" w:rsidP="005B4C58">
            <w:pPr>
              <w:spacing w:after="60" w:line="276" w:lineRule="auto"/>
              <w:rPr>
                <w:rFonts w:ascii="Trebuchet MS" w:hAnsi="Trebuchet MS"/>
                <w:sz w:val="20"/>
                <w:szCs w:val="20"/>
              </w:rPr>
            </w:pPr>
          </w:p>
        </w:tc>
        <w:tc>
          <w:tcPr>
            <w:tcW w:w="2970" w:type="dxa"/>
          </w:tcPr>
          <w:p w14:paraId="1DE15E6A" w14:textId="77777777" w:rsidR="005B4C58" w:rsidRPr="005B4C58" w:rsidRDefault="005B4C58" w:rsidP="005B4C58">
            <w:pPr>
              <w:spacing w:after="60" w:line="276" w:lineRule="auto"/>
              <w:rPr>
                <w:rFonts w:ascii="Trebuchet MS" w:hAnsi="Trebuchet MS"/>
                <w:sz w:val="20"/>
                <w:szCs w:val="20"/>
              </w:rPr>
            </w:pPr>
          </w:p>
        </w:tc>
      </w:tr>
      <w:tr w:rsidR="005B4C58" w:rsidRPr="005B4C58" w14:paraId="294E6B99" w14:textId="69EFDA8D" w:rsidTr="00960635">
        <w:trPr>
          <w:trHeight w:val="1355"/>
        </w:trPr>
        <w:tc>
          <w:tcPr>
            <w:tcW w:w="557" w:type="dxa"/>
          </w:tcPr>
          <w:p w14:paraId="0165AE7D" w14:textId="342D8E1E"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812</w:t>
            </w:r>
          </w:p>
        </w:tc>
        <w:tc>
          <w:tcPr>
            <w:tcW w:w="3758" w:type="dxa"/>
          </w:tcPr>
          <w:p w14:paraId="2FB2BF60" w14:textId="6C07C6E2" w:rsidR="005B4C58" w:rsidRPr="005B4C58" w:rsidRDefault="005B4C58" w:rsidP="00CA63AD">
            <w:pPr>
              <w:pStyle w:val="ListParagraph"/>
              <w:numPr>
                <w:ilvl w:val="0"/>
                <w:numId w:val="372"/>
              </w:numPr>
            </w:pPr>
            <w:r w:rsidRPr="005B4C58">
              <w:t>Soluția trebuie să asigure asistență pentru operațiile importante: instalare, creare activități de salvare / restaurare, formatare medii de stocare, etc.</w:t>
            </w:r>
          </w:p>
          <w:p w14:paraId="7764808A" w14:textId="77777777" w:rsidR="005B4C58" w:rsidRPr="005B4C58" w:rsidRDefault="005B4C58" w:rsidP="00CA63AD">
            <w:pPr>
              <w:pStyle w:val="ListParagraph"/>
              <w:numPr>
                <w:ilvl w:val="0"/>
                <w:numId w:val="372"/>
              </w:numPr>
            </w:pPr>
            <w:r w:rsidRPr="005B4C58">
              <w:t>Soluția trebuie să ofere posibilitatea de a efectua Bare Metal Restore (functionalitati de restaurare complet automatizate care includ sistemul de operare, configuratia, aplicatiile si datele) pentru Windows și Linux (RHEL, SUSE) fără a necesita integrarea cu soluții terte, instrumente native ale sistemului de operare sau instrumente pentru crearea de imagini.</w:t>
            </w:r>
          </w:p>
          <w:p w14:paraId="7AF1CCE5" w14:textId="65A436F3" w:rsidR="005B4C58" w:rsidRPr="005B4C58" w:rsidRDefault="005B4C58" w:rsidP="00CA63AD">
            <w:pPr>
              <w:pStyle w:val="ListParagraph"/>
              <w:numPr>
                <w:ilvl w:val="0"/>
                <w:numId w:val="372"/>
              </w:numPr>
            </w:pPr>
            <w:r w:rsidRPr="005B4C58">
              <w:t>Soluția trebuie să ofere toate tipurile de backup: full, incremental si diferențial.</w:t>
            </w:r>
          </w:p>
        </w:tc>
        <w:tc>
          <w:tcPr>
            <w:tcW w:w="718" w:type="dxa"/>
          </w:tcPr>
          <w:p w14:paraId="39EDFB2F" w14:textId="77777777" w:rsidR="005B4C58" w:rsidRPr="005B4C58" w:rsidRDefault="005B4C58" w:rsidP="005B4C58">
            <w:pPr>
              <w:spacing w:after="60" w:line="276" w:lineRule="auto"/>
              <w:rPr>
                <w:rFonts w:ascii="Trebuchet MS" w:hAnsi="Trebuchet MS"/>
                <w:sz w:val="20"/>
                <w:szCs w:val="20"/>
              </w:rPr>
            </w:pPr>
          </w:p>
        </w:tc>
        <w:tc>
          <w:tcPr>
            <w:tcW w:w="6392" w:type="dxa"/>
          </w:tcPr>
          <w:p w14:paraId="46569FF8" w14:textId="77777777" w:rsidR="005B4C58" w:rsidRPr="005B4C58" w:rsidRDefault="005B4C58" w:rsidP="005B4C58">
            <w:pPr>
              <w:spacing w:after="60" w:line="276" w:lineRule="auto"/>
              <w:rPr>
                <w:rFonts w:ascii="Trebuchet MS" w:hAnsi="Trebuchet MS"/>
                <w:sz w:val="20"/>
                <w:szCs w:val="20"/>
              </w:rPr>
            </w:pPr>
          </w:p>
        </w:tc>
        <w:tc>
          <w:tcPr>
            <w:tcW w:w="2970" w:type="dxa"/>
          </w:tcPr>
          <w:p w14:paraId="31A04F74" w14:textId="77777777" w:rsidR="005B4C58" w:rsidRPr="005B4C58" w:rsidRDefault="005B4C58" w:rsidP="005B4C58">
            <w:pPr>
              <w:spacing w:after="60" w:line="276" w:lineRule="auto"/>
              <w:rPr>
                <w:rFonts w:ascii="Trebuchet MS" w:hAnsi="Trebuchet MS"/>
                <w:sz w:val="20"/>
                <w:szCs w:val="20"/>
              </w:rPr>
            </w:pPr>
          </w:p>
        </w:tc>
      </w:tr>
      <w:tr w:rsidR="005B4C58" w:rsidRPr="005B4C58" w14:paraId="6B945011" w14:textId="6E14F51F" w:rsidTr="00960635">
        <w:trPr>
          <w:trHeight w:val="1375"/>
        </w:trPr>
        <w:tc>
          <w:tcPr>
            <w:tcW w:w="557" w:type="dxa"/>
          </w:tcPr>
          <w:p w14:paraId="1953CB82" w14:textId="0E296575"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813</w:t>
            </w:r>
          </w:p>
        </w:tc>
        <w:tc>
          <w:tcPr>
            <w:tcW w:w="3758" w:type="dxa"/>
          </w:tcPr>
          <w:p w14:paraId="62C3E84D" w14:textId="34E3918E" w:rsidR="005B4C58" w:rsidRPr="005B4C58" w:rsidRDefault="005B4C58" w:rsidP="00CA63AD">
            <w:pPr>
              <w:pStyle w:val="ListParagraph"/>
              <w:numPr>
                <w:ilvl w:val="0"/>
                <w:numId w:val="372"/>
              </w:numPr>
            </w:pPr>
            <w:r w:rsidRPr="005B4C58">
              <w:t>Soluția trebuie să permită integrarea cu sisteme de tip LDAP pentru autentificarea utilizatorilor.</w:t>
            </w:r>
          </w:p>
          <w:p w14:paraId="10B3B9AD" w14:textId="77777777" w:rsidR="005B4C58" w:rsidRPr="005B4C58" w:rsidRDefault="005B4C58" w:rsidP="00CA63AD">
            <w:pPr>
              <w:pStyle w:val="ListParagraph"/>
              <w:numPr>
                <w:ilvl w:val="0"/>
                <w:numId w:val="372"/>
              </w:numPr>
            </w:pPr>
            <w:r w:rsidRPr="005B4C58">
              <w:t>Soluția trebuie să asigure suport pentru protecția containerelor Docker.</w:t>
            </w:r>
          </w:p>
          <w:p w14:paraId="59E6E44F" w14:textId="77777777" w:rsidR="005B4C58" w:rsidRPr="005B4C58" w:rsidRDefault="005B4C58" w:rsidP="00CA63AD">
            <w:pPr>
              <w:pStyle w:val="ListParagraph"/>
              <w:numPr>
                <w:ilvl w:val="0"/>
                <w:numId w:val="372"/>
              </w:numPr>
            </w:pPr>
            <w:r w:rsidRPr="005B4C58">
              <w:t>Soluția trebuie să asigure suport pentru protecția aplicațiilor care ruleaza în containere Docker pe volume de date persistente.</w:t>
            </w:r>
          </w:p>
          <w:p w14:paraId="09D188F6" w14:textId="77777777" w:rsidR="005B4C58" w:rsidRPr="005B4C58" w:rsidRDefault="005B4C58" w:rsidP="00CA63AD">
            <w:pPr>
              <w:pStyle w:val="ListParagraph"/>
              <w:numPr>
                <w:ilvl w:val="0"/>
                <w:numId w:val="372"/>
              </w:numPr>
            </w:pPr>
            <w:r w:rsidRPr="005B4C58">
              <w:t>Soluția trebuie să asigure suport pentru Kubernetes.</w:t>
            </w:r>
          </w:p>
          <w:p w14:paraId="7000D911" w14:textId="46800C2D" w:rsidR="005B4C58" w:rsidRPr="005B4C58" w:rsidRDefault="005B4C58" w:rsidP="00CA63AD">
            <w:pPr>
              <w:pStyle w:val="ListParagraph"/>
              <w:numPr>
                <w:ilvl w:val="0"/>
                <w:numId w:val="372"/>
              </w:numPr>
            </w:pPr>
            <w:r w:rsidRPr="005B4C58">
              <w:t>Soluția trebuie să asigure suport pentru multiplexing si multistreaming.</w:t>
            </w:r>
          </w:p>
        </w:tc>
        <w:tc>
          <w:tcPr>
            <w:tcW w:w="718" w:type="dxa"/>
          </w:tcPr>
          <w:p w14:paraId="565CC158" w14:textId="77777777" w:rsidR="005B4C58" w:rsidRPr="005B4C58" w:rsidRDefault="005B4C58" w:rsidP="005B4C58">
            <w:pPr>
              <w:spacing w:after="60" w:line="276" w:lineRule="auto"/>
              <w:rPr>
                <w:rFonts w:ascii="Trebuchet MS" w:hAnsi="Trebuchet MS"/>
                <w:sz w:val="20"/>
                <w:szCs w:val="20"/>
              </w:rPr>
            </w:pPr>
          </w:p>
        </w:tc>
        <w:tc>
          <w:tcPr>
            <w:tcW w:w="6392" w:type="dxa"/>
          </w:tcPr>
          <w:p w14:paraId="37B4EAAD" w14:textId="77777777" w:rsidR="005B4C58" w:rsidRPr="005B4C58" w:rsidRDefault="005B4C58" w:rsidP="005B4C58">
            <w:pPr>
              <w:spacing w:after="60" w:line="276" w:lineRule="auto"/>
              <w:rPr>
                <w:rFonts w:ascii="Trebuchet MS" w:hAnsi="Trebuchet MS"/>
                <w:sz w:val="20"/>
                <w:szCs w:val="20"/>
              </w:rPr>
            </w:pPr>
          </w:p>
        </w:tc>
        <w:tc>
          <w:tcPr>
            <w:tcW w:w="2970" w:type="dxa"/>
          </w:tcPr>
          <w:p w14:paraId="350C9A40" w14:textId="77777777" w:rsidR="005B4C58" w:rsidRPr="005B4C58" w:rsidRDefault="005B4C58" w:rsidP="005B4C58">
            <w:pPr>
              <w:spacing w:after="60" w:line="276" w:lineRule="auto"/>
              <w:rPr>
                <w:rFonts w:ascii="Trebuchet MS" w:hAnsi="Trebuchet MS"/>
                <w:sz w:val="20"/>
                <w:szCs w:val="20"/>
              </w:rPr>
            </w:pPr>
          </w:p>
        </w:tc>
      </w:tr>
      <w:tr w:rsidR="005B4C58" w:rsidRPr="005B4C58" w14:paraId="39DA3434" w14:textId="3F8669FC" w:rsidTr="00960635">
        <w:trPr>
          <w:trHeight w:val="1355"/>
        </w:trPr>
        <w:tc>
          <w:tcPr>
            <w:tcW w:w="557" w:type="dxa"/>
          </w:tcPr>
          <w:p w14:paraId="715A33DE" w14:textId="7C4E9BDA"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814</w:t>
            </w:r>
          </w:p>
        </w:tc>
        <w:tc>
          <w:tcPr>
            <w:tcW w:w="3758" w:type="dxa"/>
          </w:tcPr>
          <w:p w14:paraId="1D49A306" w14:textId="3EB2EDD1" w:rsidR="005B4C58" w:rsidRPr="005B4C58" w:rsidRDefault="005B4C58" w:rsidP="00CA63AD">
            <w:pPr>
              <w:pStyle w:val="ListParagraph"/>
              <w:numPr>
                <w:ilvl w:val="0"/>
                <w:numId w:val="372"/>
              </w:numPr>
            </w:pPr>
            <w:r w:rsidRPr="005B4C58">
              <w:t xml:space="preserve">Soluția trebuie să asigure agenți dedicați pentru protecția sistemelor de baze de date, minim Microsoft SQL Server, Oracle RAC, IBM DB2, MySQL, PostgreSQL, precum și bazele de date propuse; </w:t>
            </w:r>
          </w:p>
          <w:p w14:paraId="2CFFE4D0" w14:textId="77777777" w:rsidR="005B4C58" w:rsidRPr="005B4C58" w:rsidRDefault="005B4C58" w:rsidP="00CA63AD">
            <w:pPr>
              <w:pStyle w:val="ListParagraph"/>
              <w:numPr>
                <w:ilvl w:val="0"/>
                <w:numId w:val="372"/>
              </w:numPr>
            </w:pPr>
            <w:r w:rsidRPr="005B4C58">
              <w:t xml:space="preserve">Soluția trebuie să asigure protectie pentru urmatoarele sisteme de operare: Windows cu distributii pentru 32 bit si 64 bit, RHEL, SUSE Linux Enterprise Server, CentOS, Ubuntu; </w:t>
            </w:r>
          </w:p>
          <w:p w14:paraId="7E4F0E08" w14:textId="6FF9CBE9" w:rsidR="005B4C58" w:rsidRPr="005B4C58" w:rsidRDefault="005B4C58" w:rsidP="00CA63AD">
            <w:pPr>
              <w:pStyle w:val="ListParagraph"/>
              <w:numPr>
                <w:ilvl w:val="0"/>
                <w:numId w:val="372"/>
              </w:numPr>
            </w:pPr>
            <w:r w:rsidRPr="005B4C58">
              <w:t xml:space="preserve">Soluția de backup trebuie să asigure suport pentru efectuarea de snapshot-uri la nivel de storage. </w:t>
            </w:r>
          </w:p>
        </w:tc>
        <w:tc>
          <w:tcPr>
            <w:tcW w:w="718" w:type="dxa"/>
          </w:tcPr>
          <w:p w14:paraId="1D01F9F0" w14:textId="77777777" w:rsidR="005B4C58" w:rsidRPr="005B4C58" w:rsidRDefault="005B4C58" w:rsidP="005B4C58">
            <w:pPr>
              <w:spacing w:after="60" w:line="276" w:lineRule="auto"/>
              <w:rPr>
                <w:rFonts w:ascii="Trebuchet MS" w:hAnsi="Trebuchet MS"/>
                <w:sz w:val="20"/>
                <w:szCs w:val="20"/>
              </w:rPr>
            </w:pPr>
          </w:p>
        </w:tc>
        <w:tc>
          <w:tcPr>
            <w:tcW w:w="6392" w:type="dxa"/>
          </w:tcPr>
          <w:p w14:paraId="1E51EF65" w14:textId="77777777" w:rsidR="005B4C58" w:rsidRPr="005B4C58" w:rsidRDefault="005B4C58" w:rsidP="005B4C58">
            <w:pPr>
              <w:spacing w:after="60" w:line="276" w:lineRule="auto"/>
              <w:rPr>
                <w:rFonts w:ascii="Trebuchet MS" w:hAnsi="Trebuchet MS"/>
                <w:sz w:val="20"/>
                <w:szCs w:val="20"/>
              </w:rPr>
            </w:pPr>
          </w:p>
        </w:tc>
        <w:tc>
          <w:tcPr>
            <w:tcW w:w="2970" w:type="dxa"/>
          </w:tcPr>
          <w:p w14:paraId="229CAF22" w14:textId="77777777" w:rsidR="005B4C58" w:rsidRPr="005B4C58" w:rsidRDefault="005B4C58" w:rsidP="005B4C58">
            <w:pPr>
              <w:spacing w:after="60" w:line="276" w:lineRule="auto"/>
              <w:rPr>
                <w:rFonts w:ascii="Trebuchet MS" w:hAnsi="Trebuchet MS"/>
                <w:sz w:val="20"/>
                <w:szCs w:val="20"/>
              </w:rPr>
            </w:pPr>
          </w:p>
        </w:tc>
      </w:tr>
      <w:tr w:rsidR="005B4C58" w:rsidRPr="005B4C58" w14:paraId="13ED5D32" w14:textId="6FF762DF" w:rsidTr="00960635">
        <w:trPr>
          <w:trHeight w:val="1088"/>
        </w:trPr>
        <w:tc>
          <w:tcPr>
            <w:tcW w:w="557" w:type="dxa"/>
          </w:tcPr>
          <w:p w14:paraId="79AD88A2" w14:textId="06844C1A"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815</w:t>
            </w:r>
          </w:p>
        </w:tc>
        <w:tc>
          <w:tcPr>
            <w:tcW w:w="3758" w:type="dxa"/>
          </w:tcPr>
          <w:p w14:paraId="3088803B" w14:textId="2C84B201" w:rsidR="005B4C58" w:rsidRPr="005B4C58" w:rsidRDefault="005B4C58" w:rsidP="00CA63AD">
            <w:pPr>
              <w:pStyle w:val="ListParagraph"/>
              <w:numPr>
                <w:ilvl w:val="0"/>
                <w:numId w:val="372"/>
              </w:numPr>
            </w:pPr>
            <w:r w:rsidRPr="005B4C58">
              <w:t xml:space="preserve">Soluția trebuie să suporte utilizarea protocolului Network Data Management Protocol (NDMP) pentru a iniția și controla salvarea/restaurarea sistemelor Network Attached Storage (NAS) </w:t>
            </w:r>
          </w:p>
          <w:p w14:paraId="7FAC18FE" w14:textId="77777777" w:rsidR="005B4C58" w:rsidRPr="005B4C58" w:rsidRDefault="005B4C58" w:rsidP="00CA63AD">
            <w:pPr>
              <w:pStyle w:val="ListParagraph"/>
              <w:numPr>
                <w:ilvl w:val="0"/>
                <w:numId w:val="372"/>
              </w:numPr>
            </w:pPr>
            <w:r w:rsidRPr="005B4C58">
              <w:t>Soluția trebuie să suporte NDMP v2, v3 si v4.</w:t>
            </w:r>
          </w:p>
          <w:p w14:paraId="2329C167" w14:textId="0847C602" w:rsidR="005B4C58" w:rsidRPr="005B4C58" w:rsidRDefault="005B4C58" w:rsidP="00CA63AD">
            <w:pPr>
              <w:pStyle w:val="ListParagraph"/>
              <w:numPr>
                <w:ilvl w:val="0"/>
                <w:numId w:val="372"/>
              </w:numPr>
            </w:pPr>
            <w:r w:rsidRPr="005B4C58">
              <w:t xml:space="preserve">Soluția trebuie să suporte salvari NDMP local și 3-way, functionalitatea Direct Access Recovery (DAR). </w:t>
            </w:r>
          </w:p>
        </w:tc>
        <w:tc>
          <w:tcPr>
            <w:tcW w:w="718" w:type="dxa"/>
          </w:tcPr>
          <w:p w14:paraId="394EB8F6" w14:textId="77777777" w:rsidR="005B4C58" w:rsidRPr="005B4C58" w:rsidRDefault="005B4C58" w:rsidP="005B4C58">
            <w:pPr>
              <w:spacing w:after="60" w:line="276" w:lineRule="auto"/>
              <w:rPr>
                <w:rFonts w:ascii="Trebuchet MS" w:hAnsi="Trebuchet MS"/>
                <w:sz w:val="20"/>
                <w:szCs w:val="20"/>
              </w:rPr>
            </w:pPr>
          </w:p>
        </w:tc>
        <w:tc>
          <w:tcPr>
            <w:tcW w:w="6392" w:type="dxa"/>
          </w:tcPr>
          <w:p w14:paraId="359E670F" w14:textId="77777777" w:rsidR="005B4C58" w:rsidRPr="005B4C58" w:rsidRDefault="005B4C58" w:rsidP="005B4C58">
            <w:pPr>
              <w:spacing w:after="60" w:line="276" w:lineRule="auto"/>
              <w:rPr>
                <w:rFonts w:ascii="Trebuchet MS" w:hAnsi="Trebuchet MS"/>
                <w:sz w:val="20"/>
                <w:szCs w:val="20"/>
              </w:rPr>
            </w:pPr>
          </w:p>
        </w:tc>
        <w:tc>
          <w:tcPr>
            <w:tcW w:w="2970" w:type="dxa"/>
          </w:tcPr>
          <w:p w14:paraId="0098F5B5" w14:textId="77777777" w:rsidR="005B4C58" w:rsidRPr="005B4C58" w:rsidRDefault="005B4C58" w:rsidP="005B4C58">
            <w:pPr>
              <w:spacing w:after="60" w:line="276" w:lineRule="auto"/>
              <w:rPr>
                <w:rFonts w:ascii="Trebuchet MS" w:hAnsi="Trebuchet MS"/>
                <w:sz w:val="20"/>
                <w:szCs w:val="20"/>
              </w:rPr>
            </w:pPr>
          </w:p>
        </w:tc>
      </w:tr>
      <w:tr w:rsidR="005B4C58" w:rsidRPr="005B4C58" w14:paraId="0C92E902" w14:textId="0716DB6D" w:rsidTr="00960635">
        <w:trPr>
          <w:trHeight w:val="1622"/>
        </w:trPr>
        <w:tc>
          <w:tcPr>
            <w:tcW w:w="557" w:type="dxa"/>
          </w:tcPr>
          <w:p w14:paraId="1B6A44D6" w14:textId="65BA4848"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816</w:t>
            </w:r>
          </w:p>
        </w:tc>
        <w:tc>
          <w:tcPr>
            <w:tcW w:w="3758" w:type="dxa"/>
          </w:tcPr>
          <w:p w14:paraId="004DFAEB" w14:textId="115F9881" w:rsidR="005B4C58" w:rsidRPr="005B4C58" w:rsidRDefault="005B4C58" w:rsidP="00CA63AD">
            <w:pPr>
              <w:pStyle w:val="ListParagraph"/>
              <w:numPr>
                <w:ilvl w:val="0"/>
                <w:numId w:val="372"/>
              </w:numPr>
            </w:pPr>
            <w:r w:rsidRPr="005B4C58">
              <w:t>Soluția trebuie să permită actualizarea automată a tuturor clienților.</w:t>
            </w:r>
          </w:p>
          <w:p w14:paraId="4A9FB102" w14:textId="77777777" w:rsidR="005B4C58" w:rsidRPr="005B4C58" w:rsidRDefault="005B4C58" w:rsidP="00CA63AD">
            <w:pPr>
              <w:pStyle w:val="ListParagraph"/>
              <w:numPr>
                <w:ilvl w:val="0"/>
                <w:numId w:val="372"/>
              </w:numPr>
            </w:pPr>
            <w:r w:rsidRPr="005B4C58">
              <w:t>Soluția să asigure un modul de monitorizare și administare centralizat. Acesta trebuie să asigure functionalități de alertare și raportare pentru soluția propusă. Rapoartele și alertele trebuie să fie predefinite, dar să existe și posibilitatea de a crea rapoarte noi, prin utilizarea interfeței vizuale de tip point and click, sau drag and drop, dar și prin executia de fraze SQL custom peste baza de date de tip repository sau catalog a soluției de backup.</w:t>
            </w:r>
          </w:p>
          <w:p w14:paraId="31C2786E" w14:textId="6B5676F0" w:rsidR="005B4C58" w:rsidRPr="005B4C58" w:rsidRDefault="005B4C58" w:rsidP="00CA63AD">
            <w:pPr>
              <w:pStyle w:val="ListParagraph"/>
              <w:numPr>
                <w:ilvl w:val="0"/>
                <w:numId w:val="372"/>
              </w:numPr>
            </w:pPr>
            <w:r w:rsidRPr="005B4C58">
              <w:t>Soluția trebuie să permită posibilitatea de a salva medii virtuale ca VMware, Hyper-V, Red Hat Virtualization, Open Stack, precum și mediul virtual oferit în proiect.</w:t>
            </w:r>
          </w:p>
        </w:tc>
        <w:tc>
          <w:tcPr>
            <w:tcW w:w="718" w:type="dxa"/>
          </w:tcPr>
          <w:p w14:paraId="42DAAB94" w14:textId="77777777" w:rsidR="005B4C58" w:rsidRPr="005B4C58" w:rsidRDefault="005B4C58" w:rsidP="005B4C58">
            <w:pPr>
              <w:spacing w:after="60" w:line="276" w:lineRule="auto"/>
              <w:rPr>
                <w:rFonts w:ascii="Trebuchet MS" w:hAnsi="Trebuchet MS"/>
                <w:sz w:val="20"/>
                <w:szCs w:val="20"/>
              </w:rPr>
            </w:pPr>
          </w:p>
        </w:tc>
        <w:tc>
          <w:tcPr>
            <w:tcW w:w="6392" w:type="dxa"/>
          </w:tcPr>
          <w:p w14:paraId="0E24A58E" w14:textId="77777777" w:rsidR="005B4C58" w:rsidRPr="005B4C58" w:rsidRDefault="005B4C58" w:rsidP="005B4C58">
            <w:pPr>
              <w:spacing w:after="60" w:line="276" w:lineRule="auto"/>
              <w:rPr>
                <w:rFonts w:ascii="Trebuchet MS" w:hAnsi="Trebuchet MS"/>
                <w:sz w:val="20"/>
                <w:szCs w:val="20"/>
              </w:rPr>
            </w:pPr>
          </w:p>
        </w:tc>
        <w:tc>
          <w:tcPr>
            <w:tcW w:w="2970" w:type="dxa"/>
          </w:tcPr>
          <w:p w14:paraId="12ECA0B2" w14:textId="77777777" w:rsidR="005B4C58" w:rsidRPr="005B4C58" w:rsidRDefault="005B4C58" w:rsidP="005B4C58">
            <w:pPr>
              <w:spacing w:after="60" w:line="276" w:lineRule="auto"/>
              <w:rPr>
                <w:rFonts w:ascii="Trebuchet MS" w:hAnsi="Trebuchet MS"/>
                <w:sz w:val="20"/>
                <w:szCs w:val="20"/>
              </w:rPr>
            </w:pPr>
          </w:p>
        </w:tc>
      </w:tr>
      <w:tr w:rsidR="005B4C58" w:rsidRPr="005B4C58" w14:paraId="6D001795" w14:textId="1ADD7F35" w:rsidTr="003D46CB">
        <w:trPr>
          <w:trHeight w:val="845"/>
        </w:trPr>
        <w:tc>
          <w:tcPr>
            <w:tcW w:w="557" w:type="dxa"/>
          </w:tcPr>
          <w:p w14:paraId="5A2B1D9F" w14:textId="17B595A6"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817</w:t>
            </w:r>
          </w:p>
        </w:tc>
        <w:tc>
          <w:tcPr>
            <w:tcW w:w="3758" w:type="dxa"/>
          </w:tcPr>
          <w:p w14:paraId="7D4FB5E0" w14:textId="56DF9384" w:rsidR="005B4C58" w:rsidRPr="005B4C58" w:rsidRDefault="005B4C58" w:rsidP="00CA63AD">
            <w:pPr>
              <w:pStyle w:val="ListParagraph"/>
              <w:numPr>
                <w:ilvl w:val="0"/>
                <w:numId w:val="372"/>
              </w:numPr>
            </w:pPr>
            <w:r w:rsidRPr="005B4C58">
              <w:t>Soluția nu trebuie să necesite instalarea niciunui agent (permanent sau temporar) pentru salvarea masinilor virtuale.</w:t>
            </w:r>
          </w:p>
          <w:p w14:paraId="76016096" w14:textId="77777777" w:rsidR="005B4C58" w:rsidRPr="005B4C58" w:rsidRDefault="005B4C58" w:rsidP="00CA63AD">
            <w:pPr>
              <w:pStyle w:val="ListParagraph"/>
              <w:numPr>
                <w:ilvl w:val="0"/>
                <w:numId w:val="372"/>
              </w:numPr>
            </w:pPr>
            <w:r w:rsidRPr="005B4C58">
              <w:t>Soluția trebuie să permită pornirea pe serverul de backup de mașinii virtuale direct din fisierele de backup aflate pe disc;</w:t>
            </w:r>
          </w:p>
          <w:p w14:paraId="6B1057AA" w14:textId="2DE35168" w:rsidR="005B4C58" w:rsidRPr="005B4C58" w:rsidRDefault="005B4C58" w:rsidP="00CA63AD">
            <w:pPr>
              <w:pStyle w:val="ListParagraph"/>
              <w:numPr>
                <w:ilvl w:val="0"/>
                <w:numId w:val="372"/>
              </w:numPr>
            </w:pPr>
            <w:r w:rsidRPr="005B4C58">
              <w:t>Soluția trebuie să permită salvarea completă și restaurarea granulară pentru Active Directory fără a fi necesară integrarea cu mecanismele native de backup ale acestor aplicații.</w:t>
            </w:r>
          </w:p>
        </w:tc>
        <w:tc>
          <w:tcPr>
            <w:tcW w:w="718" w:type="dxa"/>
          </w:tcPr>
          <w:p w14:paraId="2F1B7FDC" w14:textId="77777777" w:rsidR="005B4C58" w:rsidRPr="005B4C58" w:rsidRDefault="005B4C58" w:rsidP="005B4C58">
            <w:pPr>
              <w:spacing w:after="60" w:line="276" w:lineRule="auto"/>
              <w:rPr>
                <w:rFonts w:ascii="Trebuchet MS" w:hAnsi="Trebuchet MS"/>
                <w:sz w:val="20"/>
                <w:szCs w:val="20"/>
              </w:rPr>
            </w:pPr>
          </w:p>
        </w:tc>
        <w:tc>
          <w:tcPr>
            <w:tcW w:w="6392" w:type="dxa"/>
          </w:tcPr>
          <w:p w14:paraId="457C50C5" w14:textId="77777777" w:rsidR="005B4C58" w:rsidRPr="005B4C58" w:rsidRDefault="005B4C58" w:rsidP="005B4C58">
            <w:pPr>
              <w:spacing w:after="60" w:line="276" w:lineRule="auto"/>
              <w:rPr>
                <w:rFonts w:ascii="Trebuchet MS" w:hAnsi="Trebuchet MS"/>
                <w:sz w:val="20"/>
                <w:szCs w:val="20"/>
              </w:rPr>
            </w:pPr>
          </w:p>
        </w:tc>
        <w:tc>
          <w:tcPr>
            <w:tcW w:w="2970" w:type="dxa"/>
          </w:tcPr>
          <w:p w14:paraId="3E65C85E" w14:textId="77777777" w:rsidR="005B4C58" w:rsidRPr="005B4C58" w:rsidRDefault="005B4C58" w:rsidP="005B4C58">
            <w:pPr>
              <w:spacing w:after="60" w:line="276" w:lineRule="auto"/>
              <w:rPr>
                <w:rFonts w:ascii="Trebuchet MS" w:hAnsi="Trebuchet MS"/>
                <w:sz w:val="20"/>
                <w:szCs w:val="20"/>
              </w:rPr>
            </w:pPr>
          </w:p>
        </w:tc>
      </w:tr>
      <w:tr w:rsidR="005B4C58" w:rsidRPr="005B4C58" w14:paraId="157B6AA4" w14:textId="61C49181" w:rsidTr="00960635">
        <w:tc>
          <w:tcPr>
            <w:tcW w:w="557" w:type="dxa"/>
          </w:tcPr>
          <w:p w14:paraId="2E0850DE" w14:textId="6774BD71"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818</w:t>
            </w:r>
          </w:p>
        </w:tc>
        <w:tc>
          <w:tcPr>
            <w:tcW w:w="3758" w:type="dxa"/>
          </w:tcPr>
          <w:p w14:paraId="0196E929" w14:textId="431C4177" w:rsidR="005B4C58" w:rsidRPr="005B4C58" w:rsidRDefault="005B4C58" w:rsidP="00CA63AD">
            <w:pPr>
              <w:pStyle w:val="ListParagraph"/>
              <w:numPr>
                <w:ilvl w:val="0"/>
                <w:numId w:val="372"/>
              </w:numPr>
            </w:pPr>
            <w:r w:rsidRPr="005B4C58">
              <w:t>Soluția trebuie să permită backup de tipul “Incremental Forever”, astfel încât să salveze doar blocurile modificate. Aceste blocuri să poată fi ulterior combinate cu backup-ul anterior pentu a sintetiza un nou full backup, pentru o restaurare mult mai rapidă.</w:t>
            </w:r>
          </w:p>
        </w:tc>
        <w:tc>
          <w:tcPr>
            <w:tcW w:w="718" w:type="dxa"/>
          </w:tcPr>
          <w:p w14:paraId="4E185D96" w14:textId="77777777" w:rsidR="005B4C58" w:rsidRPr="005B4C58" w:rsidRDefault="005B4C58" w:rsidP="005B4C58">
            <w:pPr>
              <w:spacing w:after="60" w:line="276" w:lineRule="auto"/>
              <w:rPr>
                <w:rFonts w:ascii="Trebuchet MS" w:hAnsi="Trebuchet MS"/>
                <w:sz w:val="20"/>
                <w:szCs w:val="20"/>
              </w:rPr>
            </w:pPr>
          </w:p>
        </w:tc>
        <w:tc>
          <w:tcPr>
            <w:tcW w:w="6392" w:type="dxa"/>
          </w:tcPr>
          <w:p w14:paraId="47BBEC2C" w14:textId="77777777" w:rsidR="005B4C58" w:rsidRPr="005B4C58" w:rsidRDefault="005B4C58" w:rsidP="005B4C58">
            <w:pPr>
              <w:spacing w:after="60" w:line="276" w:lineRule="auto"/>
              <w:rPr>
                <w:rFonts w:ascii="Trebuchet MS" w:hAnsi="Trebuchet MS"/>
                <w:sz w:val="20"/>
                <w:szCs w:val="20"/>
              </w:rPr>
            </w:pPr>
          </w:p>
        </w:tc>
        <w:tc>
          <w:tcPr>
            <w:tcW w:w="2970" w:type="dxa"/>
          </w:tcPr>
          <w:p w14:paraId="4D0EF1CE" w14:textId="77777777" w:rsidR="005B4C58" w:rsidRPr="005B4C58" w:rsidRDefault="005B4C58" w:rsidP="005B4C58">
            <w:pPr>
              <w:spacing w:after="60" w:line="276" w:lineRule="auto"/>
              <w:rPr>
                <w:rFonts w:ascii="Trebuchet MS" w:hAnsi="Trebuchet MS"/>
                <w:sz w:val="20"/>
                <w:szCs w:val="20"/>
              </w:rPr>
            </w:pPr>
          </w:p>
        </w:tc>
      </w:tr>
      <w:tr w:rsidR="005B4C58" w:rsidRPr="005B4C58" w14:paraId="1376C24D" w14:textId="515F53E9" w:rsidTr="00960635">
        <w:trPr>
          <w:trHeight w:val="1295"/>
        </w:trPr>
        <w:tc>
          <w:tcPr>
            <w:tcW w:w="557" w:type="dxa"/>
          </w:tcPr>
          <w:p w14:paraId="478A0A02" w14:textId="50157027"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819</w:t>
            </w:r>
          </w:p>
        </w:tc>
        <w:tc>
          <w:tcPr>
            <w:tcW w:w="3758" w:type="dxa"/>
          </w:tcPr>
          <w:p w14:paraId="40AFA0CC" w14:textId="101317F0" w:rsidR="005B4C58" w:rsidRPr="005B4C58" w:rsidRDefault="005B4C58" w:rsidP="00CA63AD">
            <w:pPr>
              <w:pStyle w:val="ListParagraph"/>
              <w:numPr>
                <w:ilvl w:val="0"/>
                <w:numId w:val="372"/>
              </w:numPr>
            </w:pPr>
            <w:r w:rsidRPr="005B4C58">
              <w:t>Procesul de deduplicare a datelor să poată fi efectuat inline sau post proces de backup.</w:t>
            </w:r>
          </w:p>
          <w:p w14:paraId="2CB878B2" w14:textId="77777777" w:rsidR="005B4C58" w:rsidRPr="005B4C58" w:rsidRDefault="005B4C58" w:rsidP="00CA63AD">
            <w:pPr>
              <w:pStyle w:val="ListParagraph"/>
              <w:numPr>
                <w:ilvl w:val="0"/>
                <w:numId w:val="372"/>
              </w:numPr>
            </w:pPr>
            <w:r w:rsidRPr="005B4C58">
              <w:t>Procesul de deduplicare trebuie să foloseasca segmente de dimensiuni variabile, pentru eficientizarea factorului de deduplicare.</w:t>
            </w:r>
          </w:p>
          <w:p w14:paraId="3BFB1331" w14:textId="77777777" w:rsidR="005B4C58" w:rsidRPr="005B4C58" w:rsidRDefault="005B4C58" w:rsidP="00CA63AD">
            <w:pPr>
              <w:pStyle w:val="ListParagraph"/>
              <w:numPr>
                <w:ilvl w:val="0"/>
                <w:numId w:val="372"/>
              </w:numPr>
            </w:pPr>
            <w:r w:rsidRPr="005B4C58">
              <w:t xml:space="preserve">Pentru a facilita protectia sistemelor pentru care nu există agenți dedicați, să permită crearea de mount point-uri de tip NFS si CIFS direct din sistemul de deduplicare al datelor, iar datele salvate în mount point-uri să fie deduplicate și protejate în sistemul de deduplicare. </w:t>
            </w:r>
          </w:p>
          <w:p w14:paraId="2A1C0011" w14:textId="77777777" w:rsidR="005B4C58" w:rsidRPr="005B4C58" w:rsidRDefault="005B4C58" w:rsidP="00CA63AD">
            <w:pPr>
              <w:pStyle w:val="ListParagraph"/>
              <w:numPr>
                <w:ilvl w:val="0"/>
                <w:numId w:val="372"/>
              </w:numPr>
            </w:pPr>
            <w:r w:rsidRPr="005B4C58">
              <w:t>Soluția trebuie să asigure suport pentru aplicarea procesului de deduplicare atât la sursa datelor de protejat cât și la nivelul sistemului de stocare al backup-urilor.</w:t>
            </w:r>
          </w:p>
          <w:p w14:paraId="3AB6D784" w14:textId="0F3B47AC" w:rsidR="005B4C58" w:rsidRPr="005B4C58" w:rsidRDefault="005B4C58" w:rsidP="00CA63AD">
            <w:pPr>
              <w:pStyle w:val="ListParagraph"/>
              <w:numPr>
                <w:ilvl w:val="0"/>
                <w:numId w:val="372"/>
              </w:numPr>
            </w:pPr>
            <w:r w:rsidRPr="005B4C58">
              <w:t>Soluția trebuie să asigure suport pentru deduplicare globală.</w:t>
            </w:r>
          </w:p>
        </w:tc>
        <w:tc>
          <w:tcPr>
            <w:tcW w:w="718" w:type="dxa"/>
          </w:tcPr>
          <w:p w14:paraId="66B5519A" w14:textId="77777777" w:rsidR="005B4C58" w:rsidRPr="005B4C58" w:rsidRDefault="005B4C58" w:rsidP="005B4C58">
            <w:pPr>
              <w:spacing w:after="60" w:line="276" w:lineRule="auto"/>
              <w:rPr>
                <w:rFonts w:ascii="Trebuchet MS" w:hAnsi="Trebuchet MS"/>
                <w:sz w:val="20"/>
                <w:szCs w:val="20"/>
              </w:rPr>
            </w:pPr>
          </w:p>
        </w:tc>
        <w:tc>
          <w:tcPr>
            <w:tcW w:w="6392" w:type="dxa"/>
          </w:tcPr>
          <w:p w14:paraId="7618BCD9" w14:textId="77777777" w:rsidR="005B4C58" w:rsidRPr="005B4C58" w:rsidRDefault="005B4C58" w:rsidP="005B4C58">
            <w:pPr>
              <w:spacing w:after="60" w:line="276" w:lineRule="auto"/>
              <w:rPr>
                <w:rFonts w:ascii="Trebuchet MS" w:hAnsi="Trebuchet MS"/>
                <w:sz w:val="20"/>
                <w:szCs w:val="20"/>
              </w:rPr>
            </w:pPr>
          </w:p>
        </w:tc>
        <w:tc>
          <w:tcPr>
            <w:tcW w:w="2970" w:type="dxa"/>
          </w:tcPr>
          <w:p w14:paraId="5122F6F2" w14:textId="77777777" w:rsidR="005B4C58" w:rsidRPr="005B4C58" w:rsidRDefault="005B4C58" w:rsidP="005B4C58">
            <w:pPr>
              <w:spacing w:after="60" w:line="276" w:lineRule="auto"/>
              <w:rPr>
                <w:rFonts w:ascii="Trebuchet MS" w:hAnsi="Trebuchet MS"/>
                <w:sz w:val="20"/>
                <w:szCs w:val="20"/>
              </w:rPr>
            </w:pPr>
          </w:p>
        </w:tc>
      </w:tr>
      <w:tr w:rsidR="005B4C58" w:rsidRPr="005B4C58" w14:paraId="63810E06" w14:textId="456891EF" w:rsidTr="00960635">
        <w:trPr>
          <w:trHeight w:val="1365"/>
        </w:trPr>
        <w:tc>
          <w:tcPr>
            <w:tcW w:w="557" w:type="dxa"/>
          </w:tcPr>
          <w:p w14:paraId="6F2B7F02" w14:textId="7B66FCCB"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820</w:t>
            </w:r>
          </w:p>
        </w:tc>
        <w:tc>
          <w:tcPr>
            <w:tcW w:w="3758" w:type="dxa"/>
          </w:tcPr>
          <w:p w14:paraId="09BECC5C" w14:textId="15AED4EF" w:rsidR="005B4C58" w:rsidRPr="005B4C58" w:rsidRDefault="005B4C58" w:rsidP="00CA63AD">
            <w:pPr>
              <w:pStyle w:val="ListParagraph"/>
              <w:numPr>
                <w:ilvl w:val="0"/>
                <w:numId w:val="372"/>
              </w:numPr>
            </w:pPr>
            <w:r w:rsidRPr="005B4C58">
              <w:t>Soluția trebuie să asigure replicare de tip „one-to-one”, „one-to-many”, „many-to-one” și topologii de replicare cascadata a datelor deduplicate.</w:t>
            </w:r>
          </w:p>
          <w:p w14:paraId="77B28D48" w14:textId="77777777" w:rsidR="005B4C58" w:rsidRPr="005B4C58" w:rsidRDefault="005B4C58" w:rsidP="00CA63AD">
            <w:pPr>
              <w:pStyle w:val="ListParagraph"/>
              <w:numPr>
                <w:ilvl w:val="0"/>
                <w:numId w:val="372"/>
              </w:numPr>
            </w:pPr>
            <w:r w:rsidRPr="005B4C58">
              <w:t>Soluția trebuie să asigure criptarea datelor replicate, în vederea securizării acestora pe perioada transferului între locații.</w:t>
            </w:r>
          </w:p>
          <w:p w14:paraId="17E2F546" w14:textId="77777777" w:rsidR="005B4C58" w:rsidRPr="005B4C58" w:rsidRDefault="005B4C58" w:rsidP="00CA63AD">
            <w:pPr>
              <w:pStyle w:val="ListParagraph"/>
              <w:numPr>
                <w:ilvl w:val="0"/>
                <w:numId w:val="372"/>
              </w:numPr>
            </w:pPr>
            <w:r w:rsidRPr="005B4C58">
              <w:t>Soluția trebuie să permită prevenirea accesului neautorizat la aplicația de backup prin mecanisme de control acces bazate pe roluri.</w:t>
            </w:r>
          </w:p>
          <w:p w14:paraId="358C540C" w14:textId="78E84A7B" w:rsidR="005B4C58" w:rsidRPr="005B4C58" w:rsidRDefault="005B4C58" w:rsidP="00CA63AD">
            <w:pPr>
              <w:pStyle w:val="ListParagraph"/>
              <w:numPr>
                <w:ilvl w:val="0"/>
                <w:numId w:val="372"/>
              </w:numPr>
            </w:pPr>
            <w:r w:rsidRPr="005B4C58">
              <w:t>Soluția trebuie să asigure suport pentru criptarea datelor, atât cele aflate în tranzit, cât și celor salvate. Soluția trebuie să includă propriile mecanisme pentru administrarea cheilor de criptare.</w:t>
            </w:r>
          </w:p>
        </w:tc>
        <w:tc>
          <w:tcPr>
            <w:tcW w:w="718" w:type="dxa"/>
          </w:tcPr>
          <w:p w14:paraId="3CD49F97" w14:textId="77777777" w:rsidR="005B4C58" w:rsidRPr="005B4C58" w:rsidRDefault="005B4C58" w:rsidP="005B4C58">
            <w:pPr>
              <w:spacing w:after="60" w:line="276" w:lineRule="auto"/>
              <w:rPr>
                <w:rFonts w:ascii="Trebuchet MS" w:hAnsi="Trebuchet MS"/>
                <w:sz w:val="20"/>
                <w:szCs w:val="20"/>
              </w:rPr>
            </w:pPr>
          </w:p>
        </w:tc>
        <w:tc>
          <w:tcPr>
            <w:tcW w:w="6392" w:type="dxa"/>
          </w:tcPr>
          <w:p w14:paraId="7DC0AA40" w14:textId="77777777" w:rsidR="005B4C58" w:rsidRPr="005B4C58" w:rsidRDefault="005B4C58" w:rsidP="005B4C58">
            <w:pPr>
              <w:spacing w:after="60" w:line="276" w:lineRule="auto"/>
              <w:rPr>
                <w:rFonts w:ascii="Trebuchet MS" w:hAnsi="Trebuchet MS"/>
                <w:sz w:val="20"/>
                <w:szCs w:val="20"/>
              </w:rPr>
            </w:pPr>
          </w:p>
        </w:tc>
        <w:tc>
          <w:tcPr>
            <w:tcW w:w="2970" w:type="dxa"/>
          </w:tcPr>
          <w:p w14:paraId="57B34681" w14:textId="77777777" w:rsidR="005B4C58" w:rsidRPr="005B4C58" w:rsidRDefault="005B4C58" w:rsidP="005B4C58">
            <w:pPr>
              <w:spacing w:after="60" w:line="276" w:lineRule="auto"/>
              <w:rPr>
                <w:rFonts w:ascii="Trebuchet MS" w:hAnsi="Trebuchet MS"/>
                <w:sz w:val="20"/>
                <w:szCs w:val="20"/>
              </w:rPr>
            </w:pPr>
          </w:p>
        </w:tc>
      </w:tr>
      <w:tr w:rsidR="005B4C58" w:rsidRPr="005B4C58" w14:paraId="0E2AD285" w14:textId="13A4A40C" w:rsidTr="00960635">
        <w:trPr>
          <w:trHeight w:val="1355"/>
        </w:trPr>
        <w:tc>
          <w:tcPr>
            <w:tcW w:w="557" w:type="dxa"/>
          </w:tcPr>
          <w:p w14:paraId="0AFB200B" w14:textId="59B00ED2"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821</w:t>
            </w:r>
          </w:p>
        </w:tc>
        <w:tc>
          <w:tcPr>
            <w:tcW w:w="3758" w:type="dxa"/>
          </w:tcPr>
          <w:p w14:paraId="1BEDA2DD" w14:textId="72B453AE" w:rsidR="005B4C58" w:rsidRPr="005B4C58" w:rsidRDefault="005B4C58" w:rsidP="00CA63AD">
            <w:pPr>
              <w:pStyle w:val="ListParagraph"/>
              <w:numPr>
                <w:ilvl w:val="0"/>
                <w:numId w:val="372"/>
              </w:numPr>
            </w:pPr>
            <w:r w:rsidRPr="005B4C58">
              <w:t>Soluția trebuie să asigure suport pentru autentificare în interfața Web de administrare folosind mecanisme 2 Factor Authentication.</w:t>
            </w:r>
          </w:p>
          <w:p w14:paraId="068DB9A0" w14:textId="77777777" w:rsidR="005B4C58" w:rsidRPr="005B4C58" w:rsidRDefault="005B4C58" w:rsidP="00CA63AD">
            <w:pPr>
              <w:pStyle w:val="ListParagraph"/>
              <w:numPr>
                <w:ilvl w:val="0"/>
                <w:numId w:val="372"/>
              </w:numPr>
            </w:pPr>
            <w:r w:rsidRPr="005B4C58">
              <w:t>Soluția trebuie să asigure mecanisme de protectie împotriva Ransomware, la nivel de client și la nivelul stocării backup-urilor, pentru a determina dacă nu cumva datele au fost deja afectate de ransomware. Acest mecanism trebuie să funcționeze în momentul rulării backup-ului, în momentul salvării pe disc și imediat înainte de orice tentativă de restaurare.</w:t>
            </w:r>
          </w:p>
          <w:p w14:paraId="65086580" w14:textId="0616F197" w:rsidR="005B4C58" w:rsidRPr="005B4C58" w:rsidRDefault="005B4C58" w:rsidP="00CA63AD">
            <w:pPr>
              <w:pStyle w:val="ListParagraph"/>
              <w:numPr>
                <w:ilvl w:val="0"/>
                <w:numId w:val="372"/>
              </w:numPr>
            </w:pPr>
            <w:r w:rsidRPr="005B4C58">
              <w:t>Soluția trebuie să asigure mecanisme de obfuscare a datelor sensibile salvate.</w:t>
            </w:r>
          </w:p>
        </w:tc>
        <w:tc>
          <w:tcPr>
            <w:tcW w:w="718" w:type="dxa"/>
          </w:tcPr>
          <w:p w14:paraId="15168E65" w14:textId="77777777" w:rsidR="005B4C58" w:rsidRPr="005B4C58" w:rsidRDefault="005B4C58" w:rsidP="005B4C58">
            <w:pPr>
              <w:spacing w:after="60" w:line="276" w:lineRule="auto"/>
              <w:rPr>
                <w:rFonts w:ascii="Trebuchet MS" w:hAnsi="Trebuchet MS"/>
                <w:sz w:val="20"/>
                <w:szCs w:val="20"/>
              </w:rPr>
            </w:pPr>
          </w:p>
        </w:tc>
        <w:tc>
          <w:tcPr>
            <w:tcW w:w="6392" w:type="dxa"/>
          </w:tcPr>
          <w:p w14:paraId="1BB2B268" w14:textId="77777777" w:rsidR="005B4C58" w:rsidRPr="005B4C58" w:rsidRDefault="005B4C58" w:rsidP="005B4C58">
            <w:pPr>
              <w:spacing w:after="60" w:line="276" w:lineRule="auto"/>
              <w:rPr>
                <w:rFonts w:ascii="Trebuchet MS" w:hAnsi="Trebuchet MS"/>
                <w:sz w:val="20"/>
                <w:szCs w:val="20"/>
              </w:rPr>
            </w:pPr>
          </w:p>
        </w:tc>
        <w:tc>
          <w:tcPr>
            <w:tcW w:w="2970" w:type="dxa"/>
          </w:tcPr>
          <w:p w14:paraId="2E362A64" w14:textId="77777777" w:rsidR="005B4C58" w:rsidRPr="005B4C58" w:rsidRDefault="005B4C58" w:rsidP="005B4C58">
            <w:pPr>
              <w:spacing w:after="60" w:line="276" w:lineRule="auto"/>
              <w:rPr>
                <w:rFonts w:ascii="Trebuchet MS" w:hAnsi="Trebuchet MS"/>
                <w:sz w:val="20"/>
                <w:szCs w:val="20"/>
              </w:rPr>
            </w:pPr>
          </w:p>
        </w:tc>
      </w:tr>
      <w:tr w:rsidR="005B4C58" w:rsidRPr="005B4C58" w14:paraId="6E0505A3" w14:textId="6F05037C" w:rsidTr="00960635">
        <w:trPr>
          <w:trHeight w:val="1088"/>
        </w:trPr>
        <w:tc>
          <w:tcPr>
            <w:tcW w:w="557" w:type="dxa"/>
          </w:tcPr>
          <w:p w14:paraId="757CF274" w14:textId="6589AFED"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822</w:t>
            </w:r>
          </w:p>
        </w:tc>
        <w:tc>
          <w:tcPr>
            <w:tcW w:w="3758" w:type="dxa"/>
          </w:tcPr>
          <w:p w14:paraId="2E3AF015" w14:textId="5F08F3C7" w:rsidR="005B4C58" w:rsidRPr="005B4C58" w:rsidRDefault="005B4C58" w:rsidP="00CA63AD">
            <w:pPr>
              <w:pStyle w:val="ListParagraph"/>
              <w:numPr>
                <w:ilvl w:val="0"/>
                <w:numId w:val="372"/>
              </w:numPr>
            </w:pPr>
            <w:r w:rsidRPr="005B4C58">
              <w:t>Soluția trebuie să permita scanarea anti-malware a datelor salvate cu cel puțin două motoare de scanare.</w:t>
            </w:r>
          </w:p>
          <w:p w14:paraId="261929B3" w14:textId="77777777" w:rsidR="005B4C58" w:rsidRPr="005B4C58" w:rsidRDefault="005B4C58" w:rsidP="00CA63AD">
            <w:pPr>
              <w:pStyle w:val="ListParagraph"/>
              <w:numPr>
                <w:ilvl w:val="0"/>
                <w:numId w:val="372"/>
              </w:numPr>
            </w:pPr>
            <w:r w:rsidRPr="005B4C58">
              <w:t xml:space="preserve">Soluția trebuie să permită instalarea unui numar nelimitat de clienți de backup indiferent de tipul acestora. </w:t>
            </w:r>
          </w:p>
          <w:p w14:paraId="715F3F1C" w14:textId="2E618A3A" w:rsidR="005B4C58" w:rsidRPr="005B4C58" w:rsidRDefault="005B4C58" w:rsidP="00CA63AD">
            <w:pPr>
              <w:pStyle w:val="ListParagraph"/>
              <w:numPr>
                <w:ilvl w:val="0"/>
                <w:numId w:val="372"/>
              </w:numPr>
            </w:pPr>
            <w:r w:rsidRPr="005B4C58">
              <w:t>Soluția va fi licențiată astfel încât să asigure o capacitate de date de protejată pentru minim 5 TB, indiferent de numărul de procesoare ale serverelor și de numarul de mașini fizice sau virtuale protejate.</w:t>
            </w:r>
          </w:p>
        </w:tc>
        <w:tc>
          <w:tcPr>
            <w:tcW w:w="718" w:type="dxa"/>
          </w:tcPr>
          <w:p w14:paraId="3FF7E2D7" w14:textId="77777777" w:rsidR="005B4C58" w:rsidRPr="005B4C58" w:rsidRDefault="005B4C58" w:rsidP="005B4C58">
            <w:pPr>
              <w:spacing w:after="60" w:line="276" w:lineRule="auto"/>
              <w:rPr>
                <w:rFonts w:ascii="Trebuchet MS" w:hAnsi="Trebuchet MS"/>
                <w:sz w:val="20"/>
                <w:szCs w:val="20"/>
              </w:rPr>
            </w:pPr>
          </w:p>
        </w:tc>
        <w:tc>
          <w:tcPr>
            <w:tcW w:w="6392" w:type="dxa"/>
          </w:tcPr>
          <w:p w14:paraId="23078FD9" w14:textId="77777777" w:rsidR="005B4C58" w:rsidRPr="005B4C58" w:rsidRDefault="005B4C58" w:rsidP="005B4C58">
            <w:pPr>
              <w:spacing w:after="60" w:line="276" w:lineRule="auto"/>
              <w:rPr>
                <w:rFonts w:ascii="Trebuchet MS" w:hAnsi="Trebuchet MS"/>
                <w:sz w:val="20"/>
                <w:szCs w:val="20"/>
              </w:rPr>
            </w:pPr>
          </w:p>
        </w:tc>
        <w:tc>
          <w:tcPr>
            <w:tcW w:w="2970" w:type="dxa"/>
          </w:tcPr>
          <w:p w14:paraId="2E639EFD" w14:textId="77777777" w:rsidR="005B4C58" w:rsidRPr="005B4C58" w:rsidRDefault="005B4C58" w:rsidP="005B4C58">
            <w:pPr>
              <w:spacing w:after="60" w:line="276" w:lineRule="auto"/>
              <w:rPr>
                <w:rFonts w:ascii="Trebuchet MS" w:hAnsi="Trebuchet MS"/>
                <w:sz w:val="20"/>
                <w:szCs w:val="20"/>
              </w:rPr>
            </w:pPr>
          </w:p>
        </w:tc>
      </w:tr>
      <w:tr w:rsidR="005B4C58" w:rsidRPr="005B4C58" w14:paraId="7E919875" w14:textId="3ED71BF6" w:rsidTr="00960635">
        <w:tc>
          <w:tcPr>
            <w:tcW w:w="557" w:type="dxa"/>
          </w:tcPr>
          <w:p w14:paraId="0453D3A2" w14:textId="1CEEB58E"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823</w:t>
            </w:r>
          </w:p>
        </w:tc>
        <w:tc>
          <w:tcPr>
            <w:tcW w:w="3758" w:type="dxa"/>
          </w:tcPr>
          <w:p w14:paraId="010D841A" w14:textId="556E5230" w:rsidR="005B4C58" w:rsidRPr="005B4C58" w:rsidRDefault="005B4C58" w:rsidP="00CA63AD">
            <w:pPr>
              <w:pStyle w:val="ListParagraph"/>
              <w:numPr>
                <w:ilvl w:val="0"/>
                <w:numId w:val="372"/>
              </w:numPr>
            </w:pPr>
            <w:r w:rsidRPr="005B4C58">
              <w:t>Suport pentru software pe o perioadă de 60 luni, acoperind dreptul beneficiarului de a face update–uri precum și access direct la site-ul producatorului pentru a deschide direct cazuri de suport cu acesta. De asemenea, se va asigura dreptul de a face update-uri și upgrade-uri la toate componentele software propuse.</w:t>
            </w:r>
          </w:p>
        </w:tc>
        <w:tc>
          <w:tcPr>
            <w:tcW w:w="718" w:type="dxa"/>
          </w:tcPr>
          <w:p w14:paraId="069BDD0D" w14:textId="77777777" w:rsidR="005B4C58" w:rsidRPr="005B4C58" w:rsidRDefault="005B4C58" w:rsidP="005B4C58">
            <w:pPr>
              <w:spacing w:after="60" w:line="276" w:lineRule="auto"/>
              <w:rPr>
                <w:rFonts w:ascii="Trebuchet MS" w:hAnsi="Trebuchet MS"/>
                <w:sz w:val="20"/>
                <w:szCs w:val="20"/>
              </w:rPr>
            </w:pPr>
          </w:p>
        </w:tc>
        <w:tc>
          <w:tcPr>
            <w:tcW w:w="6392" w:type="dxa"/>
          </w:tcPr>
          <w:p w14:paraId="79608FF6" w14:textId="77777777" w:rsidR="005B4C58" w:rsidRPr="005B4C58" w:rsidRDefault="005B4C58" w:rsidP="005B4C58">
            <w:pPr>
              <w:spacing w:after="60" w:line="276" w:lineRule="auto"/>
              <w:rPr>
                <w:rFonts w:ascii="Trebuchet MS" w:hAnsi="Trebuchet MS"/>
                <w:sz w:val="20"/>
                <w:szCs w:val="20"/>
              </w:rPr>
            </w:pPr>
          </w:p>
        </w:tc>
        <w:tc>
          <w:tcPr>
            <w:tcW w:w="2970" w:type="dxa"/>
          </w:tcPr>
          <w:p w14:paraId="5D589437" w14:textId="77777777" w:rsidR="005B4C58" w:rsidRPr="005B4C58" w:rsidRDefault="005B4C58" w:rsidP="005B4C58">
            <w:pPr>
              <w:spacing w:after="60" w:line="276" w:lineRule="auto"/>
              <w:rPr>
                <w:rFonts w:ascii="Trebuchet MS" w:hAnsi="Trebuchet MS"/>
                <w:sz w:val="20"/>
                <w:szCs w:val="20"/>
              </w:rPr>
            </w:pPr>
          </w:p>
        </w:tc>
      </w:tr>
      <w:tr w:rsidR="005B4C58" w:rsidRPr="005B4C58" w14:paraId="41962CDF" w14:textId="2A3AF8BE" w:rsidTr="00960635">
        <w:tc>
          <w:tcPr>
            <w:tcW w:w="557" w:type="dxa"/>
          </w:tcPr>
          <w:p w14:paraId="29085307" w14:textId="0387D784" w:rsidR="005B4C58" w:rsidRPr="005B4C58" w:rsidRDefault="00AB23DD" w:rsidP="005B4C58">
            <w:pPr>
              <w:spacing w:after="60" w:line="276" w:lineRule="auto"/>
              <w:rPr>
                <w:rFonts w:ascii="Trebuchet MS" w:hAnsi="Trebuchet MS"/>
                <w:sz w:val="20"/>
                <w:szCs w:val="20"/>
              </w:rPr>
            </w:pPr>
            <w:r>
              <w:rPr>
                <w:rFonts w:ascii="Trebuchet MS" w:hAnsi="Trebuchet MS"/>
                <w:sz w:val="20"/>
                <w:szCs w:val="20"/>
              </w:rPr>
              <w:t>824</w:t>
            </w:r>
          </w:p>
        </w:tc>
        <w:tc>
          <w:tcPr>
            <w:tcW w:w="3758" w:type="dxa"/>
          </w:tcPr>
          <w:p w14:paraId="3292B77E" w14:textId="1EEA9950" w:rsidR="005B4C58" w:rsidRPr="005B4C58" w:rsidRDefault="005B4C58" w:rsidP="00CA63AD">
            <w:pPr>
              <w:pStyle w:val="ListParagraph"/>
              <w:numPr>
                <w:ilvl w:val="0"/>
                <w:numId w:val="372"/>
              </w:numPr>
            </w:pPr>
            <w:r w:rsidRPr="005B4C58">
              <w:t>Furnizorul are obligația de a elabora o politică detaliată de backup pentru Sistemul Informatic Integrat pentru Servicii Publice Electronice de Combatere a Discriminării (SIISPECD), care să fie supusă aprobării beneficiarului, și de a implementa această politică în soluția propusă. Politica de backup va respecta bunele practici din industrie, incluzând, dar fără a se limita la: menținerea mai multor copii ale datelor pe suporturi de stocare diverse, cu cel puțin o copie stocată întro locație separată fizic, criptarea datelor pentru asigurarea confidențialității, programarea automată a backup-urilor cu frecvență adecvată pentru minimizarea pierderii de date, și testarea periodică a procedurilor de restaurare pentru garantarea integrității și disponibilității datelor. Implementarea politicii va asigura continuitatea operațională și protecția datelor sistemului în conformitate cu specificațiile tehnice ale prezentului document.</w:t>
            </w:r>
          </w:p>
        </w:tc>
        <w:tc>
          <w:tcPr>
            <w:tcW w:w="718" w:type="dxa"/>
          </w:tcPr>
          <w:p w14:paraId="44182C3B" w14:textId="77777777" w:rsidR="005B4C58" w:rsidRPr="005B4C58" w:rsidRDefault="005B4C58" w:rsidP="005B4C58">
            <w:pPr>
              <w:spacing w:after="60" w:line="276" w:lineRule="auto"/>
              <w:rPr>
                <w:rFonts w:ascii="Trebuchet MS" w:hAnsi="Trebuchet MS"/>
                <w:sz w:val="20"/>
                <w:szCs w:val="20"/>
              </w:rPr>
            </w:pPr>
          </w:p>
        </w:tc>
        <w:tc>
          <w:tcPr>
            <w:tcW w:w="6392" w:type="dxa"/>
          </w:tcPr>
          <w:p w14:paraId="27D660CB" w14:textId="77777777" w:rsidR="005B4C58" w:rsidRPr="005B4C58" w:rsidRDefault="005B4C58" w:rsidP="005B4C58">
            <w:pPr>
              <w:spacing w:after="60" w:line="276" w:lineRule="auto"/>
              <w:rPr>
                <w:rFonts w:ascii="Trebuchet MS" w:hAnsi="Trebuchet MS"/>
                <w:sz w:val="20"/>
                <w:szCs w:val="20"/>
              </w:rPr>
            </w:pPr>
          </w:p>
        </w:tc>
        <w:tc>
          <w:tcPr>
            <w:tcW w:w="2970" w:type="dxa"/>
          </w:tcPr>
          <w:p w14:paraId="3365670B" w14:textId="77777777" w:rsidR="005B4C58" w:rsidRPr="005B4C58" w:rsidRDefault="005B4C58" w:rsidP="005B4C58">
            <w:pPr>
              <w:spacing w:after="60" w:line="276" w:lineRule="auto"/>
              <w:rPr>
                <w:rFonts w:ascii="Trebuchet MS" w:hAnsi="Trebuchet MS"/>
                <w:sz w:val="20"/>
                <w:szCs w:val="20"/>
              </w:rPr>
            </w:pPr>
          </w:p>
        </w:tc>
      </w:tr>
    </w:tbl>
    <w:p w14:paraId="4E239A55" w14:textId="77777777" w:rsidR="007B7913" w:rsidRPr="00534993" w:rsidRDefault="007B7913" w:rsidP="008D1899">
      <w:pPr>
        <w:spacing w:line="276" w:lineRule="auto"/>
        <w:rPr>
          <w:lang w:eastAsia="ro-RO"/>
        </w:rPr>
      </w:pPr>
    </w:p>
    <w:p w14:paraId="2BE5FBBA" w14:textId="7FC3C7E6" w:rsidR="005B2CD2" w:rsidRPr="00534993" w:rsidRDefault="00572B31" w:rsidP="003762F7">
      <w:pPr>
        <w:pStyle w:val="Capitol111"/>
      </w:pPr>
      <w:bookmarkStart w:id="108" w:name="_Toc222394390"/>
      <w:bookmarkStart w:id="109" w:name="_Hlk19815212"/>
      <w:r w:rsidRPr="00534993">
        <w:t>A</w:t>
      </w:r>
      <w:r w:rsidR="00467524" w:rsidRPr="00534993">
        <w:t>ctualizarea soluției software existente de gestiune și securizare a accesului</w:t>
      </w:r>
      <w:bookmarkEnd w:id="108"/>
    </w:p>
    <w:tbl>
      <w:tblPr>
        <w:tblStyle w:val="TableGrid"/>
        <w:tblW w:w="14395" w:type="dxa"/>
        <w:tblLook w:val="04A0" w:firstRow="1" w:lastRow="0" w:firstColumn="1" w:lastColumn="0" w:noHBand="0" w:noVBand="1"/>
      </w:tblPr>
      <w:tblGrid>
        <w:gridCol w:w="557"/>
        <w:gridCol w:w="3802"/>
        <w:gridCol w:w="719"/>
        <w:gridCol w:w="6357"/>
        <w:gridCol w:w="2960"/>
      </w:tblGrid>
      <w:tr w:rsidR="00960635" w:rsidRPr="005B4C58" w14:paraId="58C87390" w14:textId="77777777" w:rsidTr="00960635">
        <w:trPr>
          <w:tblHeader/>
        </w:trPr>
        <w:tc>
          <w:tcPr>
            <w:tcW w:w="503" w:type="dxa"/>
            <w:shd w:val="clear" w:color="auto" w:fill="C6D9F1" w:themeFill="text2" w:themeFillTint="33"/>
            <w:vAlign w:val="center"/>
          </w:tcPr>
          <w:p w14:paraId="0906D213" w14:textId="2B73E904" w:rsidR="00960635" w:rsidRPr="005B4C58" w:rsidRDefault="00960635" w:rsidP="00960635">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812" w:type="dxa"/>
            <w:shd w:val="clear" w:color="auto" w:fill="C6D9F1" w:themeFill="text2" w:themeFillTint="33"/>
            <w:vAlign w:val="center"/>
          </w:tcPr>
          <w:p w14:paraId="65B5DBFF" w14:textId="18BF0BEF" w:rsidR="00960635" w:rsidRPr="005B4C58" w:rsidRDefault="00960635" w:rsidP="00960635">
            <w:pP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0CC5AF37" w14:textId="74397C41" w:rsidR="00960635" w:rsidRPr="005B4C58" w:rsidRDefault="00960635" w:rsidP="00960635">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390" w:type="dxa"/>
            <w:shd w:val="clear" w:color="auto" w:fill="C6D9F1" w:themeFill="text2" w:themeFillTint="33"/>
            <w:vAlign w:val="center"/>
          </w:tcPr>
          <w:p w14:paraId="5C60BECD" w14:textId="77777777" w:rsidR="00960635" w:rsidRPr="00C45BD8" w:rsidRDefault="00960635" w:rsidP="00960635">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16DF81D6" w14:textId="06849B9D" w:rsidR="00960635" w:rsidRPr="005B4C58" w:rsidRDefault="00960635" w:rsidP="00960635">
            <w:pP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2970" w:type="dxa"/>
            <w:shd w:val="clear" w:color="auto" w:fill="C6D9F1" w:themeFill="text2" w:themeFillTint="33"/>
            <w:vAlign w:val="center"/>
          </w:tcPr>
          <w:p w14:paraId="1784B2B4" w14:textId="2852810C" w:rsidR="00960635" w:rsidRPr="005B4C58" w:rsidRDefault="00960635" w:rsidP="00960635">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960635" w:rsidRPr="005B4C58" w14:paraId="592B668F" w14:textId="2D33CCE7" w:rsidTr="00960635">
        <w:tc>
          <w:tcPr>
            <w:tcW w:w="503" w:type="dxa"/>
          </w:tcPr>
          <w:p w14:paraId="5FE0CCEF" w14:textId="433AECDA" w:rsidR="00960635" w:rsidRPr="005B4C58" w:rsidRDefault="00AB23DD" w:rsidP="007616D3">
            <w:pPr>
              <w:spacing w:line="276" w:lineRule="auto"/>
              <w:rPr>
                <w:rFonts w:ascii="Trebuchet MS" w:hAnsi="Trebuchet MS"/>
                <w:sz w:val="20"/>
                <w:szCs w:val="20"/>
              </w:rPr>
            </w:pPr>
            <w:r>
              <w:rPr>
                <w:rFonts w:ascii="Trebuchet MS" w:hAnsi="Trebuchet MS"/>
                <w:sz w:val="20"/>
                <w:szCs w:val="20"/>
              </w:rPr>
              <w:t>825</w:t>
            </w:r>
          </w:p>
        </w:tc>
        <w:tc>
          <w:tcPr>
            <w:tcW w:w="3812" w:type="dxa"/>
          </w:tcPr>
          <w:p w14:paraId="5D67260B" w14:textId="64CE780F" w:rsidR="00960635" w:rsidRPr="005B4C58" w:rsidRDefault="00960635" w:rsidP="007616D3">
            <w:pPr>
              <w:spacing w:line="276" w:lineRule="auto"/>
              <w:rPr>
                <w:rFonts w:ascii="Trebuchet MS" w:hAnsi="Trebuchet MS"/>
                <w:sz w:val="20"/>
                <w:szCs w:val="20"/>
              </w:rPr>
            </w:pPr>
            <w:r w:rsidRPr="005B4C58">
              <w:rPr>
                <w:rFonts w:ascii="Trebuchet MS" w:hAnsi="Trebuchet MS"/>
                <w:sz w:val="20"/>
                <w:szCs w:val="20"/>
              </w:rPr>
              <w:t>SIISPECD va dispune de mecanisme unificate și integrate pentru gestiunea și securizarea accesului utilizatorilor la infrastructura și aplicațiile sistemului. Soluția existentă de gestiune și securizare a accesului, Microsoft Active Directory va actualizată la ultima versiune.</w:t>
            </w:r>
          </w:p>
        </w:tc>
        <w:tc>
          <w:tcPr>
            <w:tcW w:w="720" w:type="dxa"/>
          </w:tcPr>
          <w:p w14:paraId="60AD87DE" w14:textId="77777777" w:rsidR="00960635" w:rsidRPr="005B4C58" w:rsidRDefault="00960635" w:rsidP="007616D3">
            <w:pPr>
              <w:spacing w:line="276" w:lineRule="auto"/>
              <w:rPr>
                <w:rFonts w:ascii="Trebuchet MS" w:hAnsi="Trebuchet MS"/>
                <w:sz w:val="20"/>
                <w:szCs w:val="20"/>
              </w:rPr>
            </w:pPr>
          </w:p>
        </w:tc>
        <w:tc>
          <w:tcPr>
            <w:tcW w:w="6390" w:type="dxa"/>
          </w:tcPr>
          <w:p w14:paraId="533835CB" w14:textId="77777777" w:rsidR="00960635" w:rsidRPr="005B4C58" w:rsidRDefault="00960635" w:rsidP="007616D3">
            <w:pPr>
              <w:spacing w:line="276" w:lineRule="auto"/>
              <w:rPr>
                <w:rFonts w:ascii="Trebuchet MS" w:hAnsi="Trebuchet MS"/>
                <w:sz w:val="20"/>
                <w:szCs w:val="20"/>
              </w:rPr>
            </w:pPr>
          </w:p>
        </w:tc>
        <w:tc>
          <w:tcPr>
            <w:tcW w:w="2970" w:type="dxa"/>
          </w:tcPr>
          <w:p w14:paraId="3748763C" w14:textId="77777777" w:rsidR="00960635" w:rsidRPr="005B4C58" w:rsidRDefault="00960635" w:rsidP="007616D3">
            <w:pPr>
              <w:spacing w:line="276" w:lineRule="auto"/>
              <w:rPr>
                <w:rFonts w:ascii="Trebuchet MS" w:hAnsi="Trebuchet MS"/>
                <w:sz w:val="20"/>
                <w:szCs w:val="20"/>
              </w:rPr>
            </w:pPr>
          </w:p>
        </w:tc>
      </w:tr>
      <w:tr w:rsidR="00960635" w:rsidRPr="005B4C58" w14:paraId="1A18740D" w14:textId="71ECBE1A" w:rsidTr="00960635">
        <w:tc>
          <w:tcPr>
            <w:tcW w:w="503" w:type="dxa"/>
          </w:tcPr>
          <w:p w14:paraId="2BD803A2" w14:textId="1C41AC02" w:rsidR="00960635" w:rsidRPr="005B4C58" w:rsidRDefault="00AB23DD" w:rsidP="007616D3">
            <w:pPr>
              <w:spacing w:line="276" w:lineRule="auto"/>
              <w:rPr>
                <w:rFonts w:ascii="Trebuchet MS" w:hAnsi="Trebuchet MS"/>
                <w:sz w:val="20"/>
                <w:szCs w:val="20"/>
              </w:rPr>
            </w:pPr>
            <w:r>
              <w:rPr>
                <w:rFonts w:ascii="Trebuchet MS" w:hAnsi="Trebuchet MS"/>
                <w:sz w:val="20"/>
                <w:szCs w:val="20"/>
              </w:rPr>
              <w:t>826</w:t>
            </w:r>
          </w:p>
        </w:tc>
        <w:tc>
          <w:tcPr>
            <w:tcW w:w="3812" w:type="dxa"/>
          </w:tcPr>
          <w:p w14:paraId="589653C4" w14:textId="4E22E5D5" w:rsidR="00960635" w:rsidRPr="005B4C58" w:rsidRDefault="00960635" w:rsidP="007616D3">
            <w:pPr>
              <w:spacing w:line="276" w:lineRule="auto"/>
              <w:rPr>
                <w:rFonts w:ascii="Trebuchet MS" w:hAnsi="Trebuchet MS"/>
                <w:b/>
                <w:sz w:val="20"/>
                <w:szCs w:val="20"/>
              </w:rPr>
            </w:pPr>
            <w:r w:rsidRPr="005B4C58">
              <w:rPr>
                <w:rFonts w:ascii="Trebuchet MS" w:hAnsi="Trebuchet MS"/>
                <w:sz w:val="20"/>
                <w:szCs w:val="20"/>
              </w:rPr>
              <w:t xml:space="preserve">Se va include o licența Microsoft Windows Server 2022 pentru 16 nuclee și 79 bucăți Microsoft Windows Server 2022 user CAL. Aceste licențe sunt necesare pentru actualizarea serviciilor ActiveDirectory, DNS, WSUS, FileServer și Print Server la nivel de ediție 2022. Operațiunile de actualizare a serviciilor ActiveDirectory, DNS, WSUS, FileServer și Print Server spre sistem de operare Windows Server 2022, precum și migrarea/actualizarea profilelor de utilizator pe toate calculatoarele din dotarea CNCD, intră în scopul proiectului. </w:t>
            </w:r>
          </w:p>
        </w:tc>
        <w:tc>
          <w:tcPr>
            <w:tcW w:w="720" w:type="dxa"/>
          </w:tcPr>
          <w:p w14:paraId="13F612CA" w14:textId="77777777" w:rsidR="00960635" w:rsidRPr="005B4C58" w:rsidRDefault="00960635" w:rsidP="007616D3">
            <w:pPr>
              <w:spacing w:line="276" w:lineRule="auto"/>
              <w:rPr>
                <w:rFonts w:ascii="Trebuchet MS" w:hAnsi="Trebuchet MS"/>
                <w:sz w:val="20"/>
                <w:szCs w:val="20"/>
              </w:rPr>
            </w:pPr>
          </w:p>
        </w:tc>
        <w:tc>
          <w:tcPr>
            <w:tcW w:w="6390" w:type="dxa"/>
          </w:tcPr>
          <w:p w14:paraId="468463DD" w14:textId="77777777" w:rsidR="00960635" w:rsidRPr="005B4C58" w:rsidRDefault="00960635" w:rsidP="007616D3">
            <w:pPr>
              <w:spacing w:line="276" w:lineRule="auto"/>
              <w:rPr>
                <w:rFonts w:ascii="Trebuchet MS" w:hAnsi="Trebuchet MS"/>
                <w:sz w:val="20"/>
                <w:szCs w:val="20"/>
              </w:rPr>
            </w:pPr>
          </w:p>
        </w:tc>
        <w:tc>
          <w:tcPr>
            <w:tcW w:w="2970" w:type="dxa"/>
          </w:tcPr>
          <w:p w14:paraId="2245D146" w14:textId="77777777" w:rsidR="00960635" w:rsidRPr="005B4C58" w:rsidRDefault="00960635" w:rsidP="007616D3">
            <w:pPr>
              <w:spacing w:line="276" w:lineRule="auto"/>
              <w:rPr>
                <w:rFonts w:ascii="Trebuchet MS" w:hAnsi="Trebuchet MS"/>
                <w:sz w:val="20"/>
                <w:szCs w:val="20"/>
              </w:rPr>
            </w:pPr>
          </w:p>
        </w:tc>
      </w:tr>
    </w:tbl>
    <w:p w14:paraId="1A57B2EC" w14:textId="77777777" w:rsidR="007B7913" w:rsidRDefault="007B7913" w:rsidP="008D1899">
      <w:pPr>
        <w:spacing w:line="276" w:lineRule="auto"/>
        <w:ind w:left="567" w:right="708"/>
      </w:pPr>
    </w:p>
    <w:p w14:paraId="68D07E15" w14:textId="77777777" w:rsidR="00960635" w:rsidRDefault="00960635" w:rsidP="008D1899">
      <w:pPr>
        <w:spacing w:line="276" w:lineRule="auto"/>
        <w:ind w:left="567" w:right="708"/>
      </w:pPr>
    </w:p>
    <w:p w14:paraId="0DEB4557" w14:textId="77777777" w:rsidR="00960635" w:rsidRDefault="00960635" w:rsidP="008D1899">
      <w:pPr>
        <w:spacing w:line="276" w:lineRule="auto"/>
        <w:ind w:left="567" w:right="708"/>
      </w:pPr>
    </w:p>
    <w:p w14:paraId="409229FA" w14:textId="77777777" w:rsidR="00960635" w:rsidRPr="00534993" w:rsidRDefault="00960635" w:rsidP="008D1899">
      <w:pPr>
        <w:spacing w:line="276" w:lineRule="auto"/>
        <w:ind w:left="567" w:right="708"/>
      </w:pPr>
    </w:p>
    <w:p w14:paraId="0D6E1E45" w14:textId="29E2172C" w:rsidR="005B2CD2" w:rsidRPr="00534993" w:rsidRDefault="003B2AAB" w:rsidP="003762F7">
      <w:pPr>
        <w:pStyle w:val="Capitol111"/>
      </w:pPr>
      <w:bookmarkStart w:id="110" w:name="_Toc222394391"/>
      <w:r w:rsidRPr="00534993">
        <w:t>Software de jurnalizare de audit</w:t>
      </w:r>
      <w:bookmarkEnd w:id="110"/>
    </w:p>
    <w:tbl>
      <w:tblPr>
        <w:tblStyle w:val="TableGrid"/>
        <w:tblW w:w="14395" w:type="dxa"/>
        <w:tblLook w:val="04A0" w:firstRow="1" w:lastRow="0" w:firstColumn="1" w:lastColumn="0" w:noHBand="0" w:noVBand="1"/>
      </w:tblPr>
      <w:tblGrid>
        <w:gridCol w:w="557"/>
        <w:gridCol w:w="3896"/>
        <w:gridCol w:w="678"/>
        <w:gridCol w:w="6305"/>
        <w:gridCol w:w="2959"/>
      </w:tblGrid>
      <w:tr w:rsidR="00C2414C" w:rsidRPr="00960635" w14:paraId="17EC364A" w14:textId="77777777" w:rsidTr="00C2414C">
        <w:trPr>
          <w:tblHeader/>
        </w:trPr>
        <w:tc>
          <w:tcPr>
            <w:tcW w:w="503" w:type="dxa"/>
            <w:shd w:val="clear" w:color="auto" w:fill="C6D9F1" w:themeFill="text2" w:themeFillTint="33"/>
            <w:vAlign w:val="center"/>
          </w:tcPr>
          <w:p w14:paraId="453DD5BC" w14:textId="44AE0EF2" w:rsidR="00C2414C" w:rsidRPr="00960635" w:rsidRDefault="00C2414C" w:rsidP="00C2414C">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902" w:type="dxa"/>
            <w:shd w:val="clear" w:color="auto" w:fill="C6D9F1" w:themeFill="text2" w:themeFillTint="33"/>
            <w:vAlign w:val="center"/>
          </w:tcPr>
          <w:p w14:paraId="703D658F" w14:textId="648033AD" w:rsidR="00C2414C" w:rsidRPr="00960635" w:rsidRDefault="00C2414C" w:rsidP="00C2414C">
            <w:pP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679" w:type="dxa"/>
            <w:shd w:val="clear" w:color="auto" w:fill="C6D9F1" w:themeFill="text2" w:themeFillTint="33"/>
            <w:textDirection w:val="btLr"/>
            <w:vAlign w:val="center"/>
          </w:tcPr>
          <w:p w14:paraId="7E6E1E19" w14:textId="254B64EB" w:rsidR="00C2414C" w:rsidRPr="00960635" w:rsidRDefault="00C2414C" w:rsidP="00C2414C">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341" w:type="dxa"/>
            <w:shd w:val="clear" w:color="auto" w:fill="C6D9F1" w:themeFill="text2" w:themeFillTint="33"/>
            <w:vAlign w:val="center"/>
          </w:tcPr>
          <w:p w14:paraId="586B4284" w14:textId="77777777" w:rsidR="00C2414C" w:rsidRPr="00C45BD8" w:rsidRDefault="00C2414C" w:rsidP="00C2414C">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6185AEB9" w14:textId="25E3B62B" w:rsidR="00C2414C" w:rsidRPr="00960635" w:rsidRDefault="00C2414C" w:rsidP="00C2414C">
            <w:pP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2970" w:type="dxa"/>
            <w:shd w:val="clear" w:color="auto" w:fill="C6D9F1" w:themeFill="text2" w:themeFillTint="33"/>
            <w:vAlign w:val="center"/>
          </w:tcPr>
          <w:p w14:paraId="608CE2F8" w14:textId="2BD05EE6" w:rsidR="00C2414C" w:rsidRPr="00960635" w:rsidRDefault="00C2414C" w:rsidP="00C2414C">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C2414C" w:rsidRPr="00960635" w14:paraId="24CFAA0E" w14:textId="4360CAB7" w:rsidTr="00C2414C">
        <w:tc>
          <w:tcPr>
            <w:tcW w:w="503" w:type="dxa"/>
          </w:tcPr>
          <w:p w14:paraId="2A4F9EBD" w14:textId="60DD3492" w:rsidR="00C2414C" w:rsidRPr="00960635" w:rsidRDefault="00AB23DD" w:rsidP="001D0B6E">
            <w:pPr>
              <w:spacing w:line="276" w:lineRule="auto"/>
              <w:rPr>
                <w:rFonts w:ascii="Trebuchet MS" w:hAnsi="Trebuchet MS"/>
                <w:sz w:val="20"/>
                <w:szCs w:val="20"/>
              </w:rPr>
            </w:pPr>
            <w:r>
              <w:rPr>
                <w:rFonts w:ascii="Trebuchet MS" w:hAnsi="Trebuchet MS"/>
                <w:sz w:val="20"/>
                <w:szCs w:val="20"/>
              </w:rPr>
              <w:t>827</w:t>
            </w:r>
          </w:p>
        </w:tc>
        <w:tc>
          <w:tcPr>
            <w:tcW w:w="3902" w:type="dxa"/>
          </w:tcPr>
          <w:p w14:paraId="1CCAA2AE" w14:textId="5DDAB49C" w:rsidR="00C2414C" w:rsidRPr="00960635" w:rsidRDefault="00C2414C" w:rsidP="001D0B6E">
            <w:pPr>
              <w:spacing w:line="276" w:lineRule="auto"/>
              <w:rPr>
                <w:rFonts w:ascii="Trebuchet MS" w:hAnsi="Trebuchet MS"/>
                <w:sz w:val="20"/>
                <w:szCs w:val="20"/>
              </w:rPr>
            </w:pPr>
            <w:r w:rsidRPr="00960635">
              <w:rPr>
                <w:rFonts w:ascii="Trebuchet MS" w:hAnsi="Trebuchet MS"/>
                <w:sz w:val="20"/>
                <w:szCs w:val="20"/>
              </w:rPr>
              <w:t xml:space="preserve">SIISPECD va include o soluție de jurnalizare de audit bazată pe bazat pe o aplicație software introdusă deja în circuitul comercial. Nu se accepta dezvoltări, ci doar configurări sau personalizări, pentru a se putea permite implementarea soluției pentru a răspunde cerințelor tehnice din cadrul proiectului. </w:t>
            </w:r>
          </w:p>
        </w:tc>
        <w:tc>
          <w:tcPr>
            <w:tcW w:w="679" w:type="dxa"/>
          </w:tcPr>
          <w:p w14:paraId="34C79771" w14:textId="77777777" w:rsidR="00C2414C" w:rsidRPr="00960635" w:rsidRDefault="00C2414C" w:rsidP="001D0B6E">
            <w:pPr>
              <w:spacing w:line="276" w:lineRule="auto"/>
              <w:rPr>
                <w:rFonts w:ascii="Trebuchet MS" w:hAnsi="Trebuchet MS"/>
                <w:sz w:val="20"/>
                <w:szCs w:val="20"/>
              </w:rPr>
            </w:pPr>
          </w:p>
        </w:tc>
        <w:tc>
          <w:tcPr>
            <w:tcW w:w="6341" w:type="dxa"/>
          </w:tcPr>
          <w:p w14:paraId="61ECFF83" w14:textId="77777777" w:rsidR="00C2414C" w:rsidRPr="00960635" w:rsidRDefault="00C2414C" w:rsidP="001D0B6E">
            <w:pPr>
              <w:spacing w:line="276" w:lineRule="auto"/>
              <w:rPr>
                <w:rFonts w:ascii="Trebuchet MS" w:hAnsi="Trebuchet MS"/>
                <w:sz w:val="20"/>
                <w:szCs w:val="20"/>
              </w:rPr>
            </w:pPr>
          </w:p>
        </w:tc>
        <w:tc>
          <w:tcPr>
            <w:tcW w:w="2970" w:type="dxa"/>
          </w:tcPr>
          <w:p w14:paraId="734DA4B8" w14:textId="77777777" w:rsidR="00C2414C" w:rsidRPr="00960635" w:rsidRDefault="00C2414C" w:rsidP="001D0B6E">
            <w:pPr>
              <w:spacing w:line="276" w:lineRule="auto"/>
              <w:rPr>
                <w:rFonts w:ascii="Trebuchet MS" w:hAnsi="Trebuchet MS"/>
                <w:sz w:val="20"/>
                <w:szCs w:val="20"/>
              </w:rPr>
            </w:pPr>
          </w:p>
        </w:tc>
      </w:tr>
      <w:tr w:rsidR="00C2414C" w:rsidRPr="00960635" w14:paraId="322D5B65" w14:textId="04B529AC" w:rsidTr="00C2414C">
        <w:tc>
          <w:tcPr>
            <w:tcW w:w="503" w:type="dxa"/>
          </w:tcPr>
          <w:p w14:paraId="73EEF666" w14:textId="4C1A3A21" w:rsidR="00C2414C" w:rsidRPr="00960635" w:rsidRDefault="00AB23DD" w:rsidP="001D0B6E">
            <w:pPr>
              <w:spacing w:line="276" w:lineRule="auto"/>
              <w:rPr>
                <w:rFonts w:ascii="Trebuchet MS" w:hAnsi="Trebuchet MS"/>
                <w:sz w:val="20"/>
                <w:szCs w:val="20"/>
              </w:rPr>
            </w:pPr>
            <w:r>
              <w:rPr>
                <w:rFonts w:ascii="Trebuchet MS" w:hAnsi="Trebuchet MS"/>
                <w:sz w:val="20"/>
                <w:szCs w:val="20"/>
              </w:rPr>
              <w:t>828</w:t>
            </w:r>
          </w:p>
        </w:tc>
        <w:tc>
          <w:tcPr>
            <w:tcW w:w="3902" w:type="dxa"/>
          </w:tcPr>
          <w:p w14:paraId="4DBBA171" w14:textId="4B8978E0" w:rsidR="00C2414C" w:rsidRPr="00960635" w:rsidRDefault="00C2414C" w:rsidP="001D0B6E">
            <w:pPr>
              <w:spacing w:line="276" w:lineRule="auto"/>
              <w:rPr>
                <w:rFonts w:ascii="Trebuchet MS" w:hAnsi="Trebuchet MS"/>
                <w:sz w:val="20"/>
                <w:szCs w:val="20"/>
              </w:rPr>
            </w:pPr>
            <w:r w:rsidRPr="00960635">
              <w:rPr>
                <w:rFonts w:ascii="Trebuchet MS" w:hAnsi="Trebuchet MS"/>
                <w:sz w:val="20"/>
                <w:szCs w:val="20"/>
              </w:rPr>
              <w:t>Aplicația trebuie să asigure monitorizarea SIISPECD, din punct de vedere al auditului. Astfel, soluția trebuie să asigure colectarea evenimentelor de audit din toate aplicațiile, bazele de date și echipamentele din compunerea SIISPECD.</w:t>
            </w:r>
          </w:p>
        </w:tc>
        <w:tc>
          <w:tcPr>
            <w:tcW w:w="679" w:type="dxa"/>
          </w:tcPr>
          <w:p w14:paraId="53A221DB" w14:textId="77777777" w:rsidR="00C2414C" w:rsidRPr="00960635" w:rsidRDefault="00C2414C" w:rsidP="001D0B6E">
            <w:pPr>
              <w:spacing w:line="276" w:lineRule="auto"/>
              <w:rPr>
                <w:rFonts w:ascii="Trebuchet MS" w:hAnsi="Trebuchet MS"/>
                <w:sz w:val="20"/>
                <w:szCs w:val="20"/>
              </w:rPr>
            </w:pPr>
          </w:p>
        </w:tc>
        <w:tc>
          <w:tcPr>
            <w:tcW w:w="6341" w:type="dxa"/>
          </w:tcPr>
          <w:p w14:paraId="6571C8E6" w14:textId="77777777" w:rsidR="00C2414C" w:rsidRPr="00960635" w:rsidRDefault="00C2414C" w:rsidP="001D0B6E">
            <w:pPr>
              <w:spacing w:line="276" w:lineRule="auto"/>
              <w:rPr>
                <w:rFonts w:ascii="Trebuchet MS" w:hAnsi="Trebuchet MS"/>
                <w:sz w:val="20"/>
                <w:szCs w:val="20"/>
              </w:rPr>
            </w:pPr>
          </w:p>
        </w:tc>
        <w:tc>
          <w:tcPr>
            <w:tcW w:w="2970" w:type="dxa"/>
          </w:tcPr>
          <w:p w14:paraId="350C64A8" w14:textId="77777777" w:rsidR="00C2414C" w:rsidRPr="00960635" w:rsidRDefault="00C2414C" w:rsidP="001D0B6E">
            <w:pPr>
              <w:spacing w:line="276" w:lineRule="auto"/>
              <w:rPr>
                <w:rFonts w:ascii="Trebuchet MS" w:hAnsi="Trebuchet MS"/>
                <w:sz w:val="20"/>
                <w:szCs w:val="20"/>
              </w:rPr>
            </w:pPr>
          </w:p>
        </w:tc>
      </w:tr>
      <w:tr w:rsidR="00C2414C" w:rsidRPr="00960635" w14:paraId="62067782" w14:textId="377E4B36" w:rsidTr="00C2414C">
        <w:tc>
          <w:tcPr>
            <w:tcW w:w="503" w:type="dxa"/>
          </w:tcPr>
          <w:p w14:paraId="21DDF2D5" w14:textId="76A23188" w:rsidR="00C2414C" w:rsidRPr="00960635" w:rsidRDefault="00AB23DD" w:rsidP="001D0B6E">
            <w:pPr>
              <w:spacing w:line="276" w:lineRule="auto"/>
              <w:rPr>
                <w:rFonts w:ascii="Trebuchet MS" w:hAnsi="Trebuchet MS"/>
                <w:sz w:val="20"/>
                <w:szCs w:val="20"/>
              </w:rPr>
            </w:pPr>
            <w:r>
              <w:rPr>
                <w:rFonts w:ascii="Trebuchet MS" w:hAnsi="Trebuchet MS"/>
                <w:sz w:val="20"/>
                <w:szCs w:val="20"/>
              </w:rPr>
              <w:t>829</w:t>
            </w:r>
          </w:p>
        </w:tc>
        <w:tc>
          <w:tcPr>
            <w:tcW w:w="3902" w:type="dxa"/>
          </w:tcPr>
          <w:p w14:paraId="11180863" w14:textId="316F9CC5" w:rsidR="00C2414C" w:rsidRPr="00960635" w:rsidRDefault="00C2414C" w:rsidP="001D0B6E">
            <w:pPr>
              <w:spacing w:line="276" w:lineRule="auto"/>
              <w:rPr>
                <w:rFonts w:ascii="Trebuchet MS" w:hAnsi="Trebuchet MS"/>
                <w:sz w:val="20"/>
                <w:szCs w:val="20"/>
              </w:rPr>
            </w:pPr>
            <w:r w:rsidRPr="00960635">
              <w:rPr>
                <w:rFonts w:ascii="Trebuchet MS" w:hAnsi="Trebuchet MS"/>
                <w:sz w:val="20"/>
                <w:szCs w:val="20"/>
              </w:rPr>
              <w:t>Interfața de operare și administrare a aplicației trebuie să fie de tip WEB, asigurând totodată  compatibilitate cu orice browser modern (Chrome, Microsoft Edge, Opera, Firefox etc.)</w:t>
            </w:r>
          </w:p>
        </w:tc>
        <w:tc>
          <w:tcPr>
            <w:tcW w:w="679" w:type="dxa"/>
          </w:tcPr>
          <w:p w14:paraId="3D3CC88C" w14:textId="77777777" w:rsidR="00C2414C" w:rsidRPr="00960635" w:rsidRDefault="00C2414C" w:rsidP="001D0B6E">
            <w:pPr>
              <w:spacing w:line="276" w:lineRule="auto"/>
              <w:rPr>
                <w:rFonts w:ascii="Trebuchet MS" w:hAnsi="Trebuchet MS"/>
                <w:sz w:val="20"/>
                <w:szCs w:val="20"/>
              </w:rPr>
            </w:pPr>
          </w:p>
        </w:tc>
        <w:tc>
          <w:tcPr>
            <w:tcW w:w="6341" w:type="dxa"/>
          </w:tcPr>
          <w:p w14:paraId="60BAC494" w14:textId="77777777" w:rsidR="00C2414C" w:rsidRPr="00960635" w:rsidRDefault="00C2414C" w:rsidP="001D0B6E">
            <w:pPr>
              <w:spacing w:line="276" w:lineRule="auto"/>
              <w:rPr>
                <w:rFonts w:ascii="Trebuchet MS" w:hAnsi="Trebuchet MS"/>
                <w:sz w:val="20"/>
                <w:szCs w:val="20"/>
              </w:rPr>
            </w:pPr>
          </w:p>
        </w:tc>
        <w:tc>
          <w:tcPr>
            <w:tcW w:w="2970" w:type="dxa"/>
          </w:tcPr>
          <w:p w14:paraId="031829B7" w14:textId="77777777" w:rsidR="00C2414C" w:rsidRPr="00960635" w:rsidRDefault="00C2414C" w:rsidP="001D0B6E">
            <w:pPr>
              <w:spacing w:line="276" w:lineRule="auto"/>
              <w:rPr>
                <w:rFonts w:ascii="Trebuchet MS" w:hAnsi="Trebuchet MS"/>
                <w:sz w:val="20"/>
                <w:szCs w:val="20"/>
              </w:rPr>
            </w:pPr>
          </w:p>
        </w:tc>
      </w:tr>
      <w:tr w:rsidR="00C2414C" w:rsidRPr="00960635" w14:paraId="4B3A8CBD" w14:textId="510515D0" w:rsidTr="00C2414C">
        <w:tc>
          <w:tcPr>
            <w:tcW w:w="503" w:type="dxa"/>
          </w:tcPr>
          <w:p w14:paraId="1BF79D65" w14:textId="5C1BF4D5" w:rsidR="00C2414C" w:rsidRPr="00960635" w:rsidRDefault="00AB23DD" w:rsidP="001D0B6E">
            <w:pPr>
              <w:spacing w:line="276" w:lineRule="auto"/>
              <w:rPr>
                <w:rFonts w:ascii="Trebuchet MS" w:hAnsi="Trebuchet MS"/>
                <w:sz w:val="20"/>
                <w:szCs w:val="20"/>
              </w:rPr>
            </w:pPr>
            <w:r>
              <w:rPr>
                <w:rFonts w:ascii="Trebuchet MS" w:hAnsi="Trebuchet MS"/>
                <w:sz w:val="20"/>
                <w:szCs w:val="20"/>
              </w:rPr>
              <w:t>830</w:t>
            </w:r>
          </w:p>
        </w:tc>
        <w:tc>
          <w:tcPr>
            <w:tcW w:w="3902" w:type="dxa"/>
          </w:tcPr>
          <w:p w14:paraId="2D23A340" w14:textId="5AB990DF" w:rsidR="00C2414C" w:rsidRPr="00960635" w:rsidRDefault="00C2414C" w:rsidP="001D0B6E">
            <w:pPr>
              <w:spacing w:line="276" w:lineRule="auto"/>
              <w:rPr>
                <w:rFonts w:ascii="Trebuchet MS" w:hAnsi="Trebuchet MS"/>
                <w:sz w:val="20"/>
                <w:szCs w:val="20"/>
              </w:rPr>
            </w:pPr>
            <w:r w:rsidRPr="00960635">
              <w:rPr>
                <w:rFonts w:ascii="Trebuchet MS" w:hAnsi="Trebuchet MS"/>
                <w:sz w:val="20"/>
                <w:szCs w:val="20"/>
              </w:rPr>
              <w:t>Aplicația trebuie să includă următoarele module funcționale:</w:t>
            </w:r>
          </w:p>
        </w:tc>
        <w:tc>
          <w:tcPr>
            <w:tcW w:w="679" w:type="dxa"/>
          </w:tcPr>
          <w:p w14:paraId="27451C78" w14:textId="77777777" w:rsidR="00C2414C" w:rsidRPr="00960635" w:rsidRDefault="00C2414C" w:rsidP="001D0B6E">
            <w:pPr>
              <w:spacing w:line="276" w:lineRule="auto"/>
              <w:rPr>
                <w:rFonts w:ascii="Trebuchet MS" w:hAnsi="Trebuchet MS"/>
                <w:sz w:val="20"/>
                <w:szCs w:val="20"/>
              </w:rPr>
            </w:pPr>
          </w:p>
        </w:tc>
        <w:tc>
          <w:tcPr>
            <w:tcW w:w="6341" w:type="dxa"/>
          </w:tcPr>
          <w:p w14:paraId="3B539A13" w14:textId="77777777" w:rsidR="00C2414C" w:rsidRPr="00960635" w:rsidRDefault="00C2414C" w:rsidP="001D0B6E">
            <w:pPr>
              <w:spacing w:line="276" w:lineRule="auto"/>
              <w:rPr>
                <w:rFonts w:ascii="Trebuchet MS" w:hAnsi="Trebuchet MS"/>
                <w:sz w:val="20"/>
                <w:szCs w:val="20"/>
              </w:rPr>
            </w:pPr>
          </w:p>
        </w:tc>
        <w:tc>
          <w:tcPr>
            <w:tcW w:w="2970" w:type="dxa"/>
          </w:tcPr>
          <w:p w14:paraId="4B22BF94" w14:textId="77777777" w:rsidR="00C2414C" w:rsidRPr="00960635" w:rsidRDefault="00C2414C" w:rsidP="001D0B6E">
            <w:pPr>
              <w:spacing w:line="276" w:lineRule="auto"/>
              <w:rPr>
                <w:rFonts w:ascii="Trebuchet MS" w:hAnsi="Trebuchet MS"/>
                <w:sz w:val="20"/>
                <w:szCs w:val="20"/>
              </w:rPr>
            </w:pPr>
          </w:p>
        </w:tc>
      </w:tr>
      <w:tr w:rsidR="00C2414C" w:rsidRPr="00960635" w14:paraId="56BF87D7" w14:textId="0F1C7AA5" w:rsidTr="00C2414C">
        <w:tc>
          <w:tcPr>
            <w:tcW w:w="503" w:type="dxa"/>
          </w:tcPr>
          <w:p w14:paraId="001E8594" w14:textId="23735B13" w:rsidR="00C2414C" w:rsidRPr="00960635" w:rsidRDefault="00AB23DD" w:rsidP="00C2414C">
            <w:pPr>
              <w:spacing w:line="276" w:lineRule="auto"/>
              <w:rPr>
                <w:rFonts w:ascii="Trebuchet MS" w:hAnsi="Trebuchet MS"/>
                <w:sz w:val="20"/>
                <w:szCs w:val="20"/>
              </w:rPr>
            </w:pPr>
            <w:r>
              <w:rPr>
                <w:rFonts w:ascii="Trebuchet MS" w:hAnsi="Trebuchet MS"/>
                <w:sz w:val="20"/>
                <w:szCs w:val="20"/>
              </w:rPr>
              <w:t>831</w:t>
            </w:r>
          </w:p>
        </w:tc>
        <w:tc>
          <w:tcPr>
            <w:tcW w:w="3902" w:type="dxa"/>
          </w:tcPr>
          <w:p w14:paraId="20361B3C" w14:textId="055DF221" w:rsidR="00C2414C" w:rsidRPr="00960635" w:rsidRDefault="00C2414C" w:rsidP="00CA63AD">
            <w:pPr>
              <w:numPr>
                <w:ilvl w:val="0"/>
                <w:numId w:val="202"/>
              </w:numPr>
              <w:spacing w:line="276" w:lineRule="auto"/>
              <w:ind w:left="249" w:hanging="249"/>
              <w:rPr>
                <w:rFonts w:ascii="Trebuchet MS" w:hAnsi="Trebuchet MS"/>
                <w:sz w:val="20"/>
                <w:szCs w:val="20"/>
              </w:rPr>
            </w:pPr>
            <w:r w:rsidRPr="00960635">
              <w:rPr>
                <w:rFonts w:ascii="Trebuchet MS" w:hAnsi="Trebuchet MS"/>
                <w:sz w:val="20"/>
                <w:szCs w:val="20"/>
              </w:rPr>
              <w:t>Modul afișare – asigură afișarea în format tabelar a tuturor evenimentelor colectate. Interfața va putea fi configurabilă din punctul de vedere al câmpurilor ce pot fi vizualizate și va permite filtrări avansate precum și ordonări ale evenimentelor;</w:t>
            </w:r>
          </w:p>
        </w:tc>
        <w:tc>
          <w:tcPr>
            <w:tcW w:w="679" w:type="dxa"/>
          </w:tcPr>
          <w:p w14:paraId="468200A5" w14:textId="77777777" w:rsidR="00C2414C" w:rsidRPr="00960635" w:rsidRDefault="00C2414C" w:rsidP="00C2414C">
            <w:pPr>
              <w:spacing w:line="276" w:lineRule="auto"/>
              <w:rPr>
                <w:rFonts w:ascii="Trebuchet MS" w:hAnsi="Trebuchet MS"/>
                <w:sz w:val="20"/>
                <w:szCs w:val="20"/>
              </w:rPr>
            </w:pPr>
          </w:p>
        </w:tc>
        <w:tc>
          <w:tcPr>
            <w:tcW w:w="6341" w:type="dxa"/>
          </w:tcPr>
          <w:p w14:paraId="78FD8EEA" w14:textId="77777777" w:rsidR="00C2414C" w:rsidRPr="00960635" w:rsidRDefault="00C2414C" w:rsidP="00C2414C">
            <w:pPr>
              <w:spacing w:line="276" w:lineRule="auto"/>
              <w:rPr>
                <w:rFonts w:ascii="Trebuchet MS" w:hAnsi="Trebuchet MS"/>
                <w:sz w:val="20"/>
                <w:szCs w:val="20"/>
              </w:rPr>
            </w:pPr>
          </w:p>
        </w:tc>
        <w:tc>
          <w:tcPr>
            <w:tcW w:w="2970" w:type="dxa"/>
          </w:tcPr>
          <w:p w14:paraId="5299B24E" w14:textId="77777777" w:rsidR="00C2414C" w:rsidRPr="00960635" w:rsidRDefault="00C2414C" w:rsidP="00C2414C">
            <w:pPr>
              <w:spacing w:line="276" w:lineRule="auto"/>
              <w:rPr>
                <w:rFonts w:ascii="Trebuchet MS" w:hAnsi="Trebuchet MS"/>
                <w:sz w:val="20"/>
                <w:szCs w:val="20"/>
              </w:rPr>
            </w:pPr>
          </w:p>
        </w:tc>
      </w:tr>
      <w:tr w:rsidR="00C2414C" w:rsidRPr="00960635" w14:paraId="67E5B8CA" w14:textId="6D5A342C" w:rsidTr="00C2414C">
        <w:tc>
          <w:tcPr>
            <w:tcW w:w="503" w:type="dxa"/>
          </w:tcPr>
          <w:p w14:paraId="7E3872BD" w14:textId="25E86BC7" w:rsidR="00C2414C" w:rsidRPr="00960635" w:rsidRDefault="00AB23DD" w:rsidP="00C2414C">
            <w:pPr>
              <w:spacing w:line="276" w:lineRule="auto"/>
              <w:rPr>
                <w:rFonts w:ascii="Trebuchet MS" w:hAnsi="Trebuchet MS"/>
                <w:sz w:val="20"/>
                <w:szCs w:val="20"/>
              </w:rPr>
            </w:pPr>
            <w:r>
              <w:rPr>
                <w:rFonts w:ascii="Trebuchet MS" w:hAnsi="Trebuchet MS"/>
                <w:sz w:val="20"/>
                <w:szCs w:val="20"/>
              </w:rPr>
              <w:t>832</w:t>
            </w:r>
          </w:p>
        </w:tc>
        <w:tc>
          <w:tcPr>
            <w:tcW w:w="3902" w:type="dxa"/>
          </w:tcPr>
          <w:p w14:paraId="0CCB220B" w14:textId="2DF72AFA" w:rsidR="00C2414C" w:rsidRPr="00960635" w:rsidRDefault="00C2414C" w:rsidP="00CA63AD">
            <w:pPr>
              <w:numPr>
                <w:ilvl w:val="0"/>
                <w:numId w:val="202"/>
              </w:numPr>
              <w:spacing w:line="276" w:lineRule="auto"/>
              <w:ind w:left="249" w:hanging="249"/>
              <w:rPr>
                <w:rFonts w:ascii="Trebuchet MS" w:hAnsi="Trebuchet MS"/>
                <w:sz w:val="20"/>
                <w:szCs w:val="20"/>
              </w:rPr>
            </w:pPr>
            <w:r w:rsidRPr="00960635">
              <w:rPr>
                <w:rFonts w:ascii="Trebuchet MS" w:hAnsi="Trebuchet MS"/>
                <w:sz w:val="20"/>
                <w:szCs w:val="20"/>
              </w:rPr>
              <w:t>Modul panouri de bord – asigură vizualizări grafice pentru evenimentele colectate, sub formă de tablouri de bord. Acestea vor putea fi configurabile în funcție de nevoile de business. De asemenea, întrun grup, pot fi asociate tablouri pentru tehnologii diferite și va permite căutarea în toate tablourile relativ la un criteriu sau set de criterii comune;</w:t>
            </w:r>
          </w:p>
        </w:tc>
        <w:tc>
          <w:tcPr>
            <w:tcW w:w="679" w:type="dxa"/>
          </w:tcPr>
          <w:p w14:paraId="61A1123B" w14:textId="77777777" w:rsidR="00C2414C" w:rsidRPr="00960635" w:rsidRDefault="00C2414C" w:rsidP="00C2414C">
            <w:pPr>
              <w:spacing w:line="276" w:lineRule="auto"/>
              <w:rPr>
                <w:rFonts w:ascii="Trebuchet MS" w:hAnsi="Trebuchet MS"/>
                <w:sz w:val="20"/>
                <w:szCs w:val="20"/>
              </w:rPr>
            </w:pPr>
          </w:p>
        </w:tc>
        <w:tc>
          <w:tcPr>
            <w:tcW w:w="6341" w:type="dxa"/>
          </w:tcPr>
          <w:p w14:paraId="404F1C20" w14:textId="77777777" w:rsidR="00C2414C" w:rsidRPr="00960635" w:rsidRDefault="00C2414C" w:rsidP="00C2414C">
            <w:pPr>
              <w:spacing w:line="276" w:lineRule="auto"/>
              <w:rPr>
                <w:rFonts w:ascii="Trebuchet MS" w:hAnsi="Trebuchet MS"/>
                <w:sz w:val="20"/>
                <w:szCs w:val="20"/>
              </w:rPr>
            </w:pPr>
          </w:p>
        </w:tc>
        <w:tc>
          <w:tcPr>
            <w:tcW w:w="2970" w:type="dxa"/>
          </w:tcPr>
          <w:p w14:paraId="38907405" w14:textId="77777777" w:rsidR="00C2414C" w:rsidRPr="00960635" w:rsidRDefault="00C2414C" w:rsidP="00C2414C">
            <w:pPr>
              <w:spacing w:line="276" w:lineRule="auto"/>
              <w:rPr>
                <w:rFonts w:ascii="Trebuchet MS" w:hAnsi="Trebuchet MS"/>
                <w:sz w:val="20"/>
                <w:szCs w:val="20"/>
              </w:rPr>
            </w:pPr>
          </w:p>
        </w:tc>
      </w:tr>
      <w:tr w:rsidR="00C2414C" w:rsidRPr="00960635" w14:paraId="587D2A1D" w14:textId="18BFBD5C" w:rsidTr="00C2414C">
        <w:tc>
          <w:tcPr>
            <w:tcW w:w="503" w:type="dxa"/>
          </w:tcPr>
          <w:p w14:paraId="6E992A4F" w14:textId="7E590BBC" w:rsidR="00C2414C" w:rsidRPr="00960635" w:rsidRDefault="00AB23DD" w:rsidP="00C2414C">
            <w:pPr>
              <w:spacing w:line="276" w:lineRule="auto"/>
              <w:rPr>
                <w:rFonts w:ascii="Trebuchet MS" w:hAnsi="Trebuchet MS"/>
                <w:sz w:val="20"/>
                <w:szCs w:val="20"/>
              </w:rPr>
            </w:pPr>
            <w:r>
              <w:rPr>
                <w:rFonts w:ascii="Trebuchet MS" w:hAnsi="Trebuchet MS"/>
                <w:sz w:val="20"/>
                <w:szCs w:val="20"/>
              </w:rPr>
              <w:t>833</w:t>
            </w:r>
          </w:p>
        </w:tc>
        <w:tc>
          <w:tcPr>
            <w:tcW w:w="3902" w:type="dxa"/>
          </w:tcPr>
          <w:p w14:paraId="72EF1172" w14:textId="5696B48B" w:rsidR="00C2414C" w:rsidRPr="00960635" w:rsidRDefault="00C2414C" w:rsidP="00CA63AD">
            <w:pPr>
              <w:numPr>
                <w:ilvl w:val="0"/>
                <w:numId w:val="202"/>
              </w:numPr>
              <w:spacing w:line="276" w:lineRule="auto"/>
              <w:ind w:left="249" w:hanging="249"/>
              <w:rPr>
                <w:rFonts w:ascii="Trebuchet MS" w:hAnsi="Trebuchet MS"/>
                <w:sz w:val="20"/>
                <w:szCs w:val="20"/>
              </w:rPr>
            </w:pPr>
            <w:r w:rsidRPr="00960635">
              <w:rPr>
                <w:rFonts w:ascii="Trebuchet MS" w:hAnsi="Trebuchet MS"/>
                <w:sz w:val="20"/>
                <w:szCs w:val="20"/>
              </w:rPr>
              <w:t xml:space="preserve">Modul Raportare – va asigura intrinsec rularea și vizualizarea de rapoarte de tip ”best practices” pentru diverse tehnologii precum și de conformitate pentru GDPR și pentru standardele ISO 27001. De asemenea, permite crearea de noi rapoarte, editarea rapoartelor existente, va conține funcții de planificare a rulării și transmiterii rapoartelor și funcții de export a rezultatelor rapoartelor. </w:t>
            </w:r>
          </w:p>
        </w:tc>
        <w:tc>
          <w:tcPr>
            <w:tcW w:w="679" w:type="dxa"/>
          </w:tcPr>
          <w:p w14:paraId="2E412D17" w14:textId="77777777" w:rsidR="00C2414C" w:rsidRPr="00960635" w:rsidRDefault="00C2414C" w:rsidP="00C2414C">
            <w:pPr>
              <w:spacing w:line="276" w:lineRule="auto"/>
              <w:rPr>
                <w:rFonts w:ascii="Trebuchet MS" w:hAnsi="Trebuchet MS"/>
                <w:sz w:val="20"/>
                <w:szCs w:val="20"/>
              </w:rPr>
            </w:pPr>
          </w:p>
        </w:tc>
        <w:tc>
          <w:tcPr>
            <w:tcW w:w="6341" w:type="dxa"/>
          </w:tcPr>
          <w:p w14:paraId="56984D61" w14:textId="77777777" w:rsidR="00C2414C" w:rsidRPr="00960635" w:rsidRDefault="00C2414C" w:rsidP="00C2414C">
            <w:pPr>
              <w:spacing w:line="276" w:lineRule="auto"/>
              <w:rPr>
                <w:rFonts w:ascii="Trebuchet MS" w:hAnsi="Trebuchet MS"/>
                <w:sz w:val="20"/>
                <w:szCs w:val="20"/>
              </w:rPr>
            </w:pPr>
          </w:p>
        </w:tc>
        <w:tc>
          <w:tcPr>
            <w:tcW w:w="2970" w:type="dxa"/>
          </w:tcPr>
          <w:p w14:paraId="0ED02839" w14:textId="77777777" w:rsidR="00C2414C" w:rsidRPr="00960635" w:rsidRDefault="00C2414C" w:rsidP="00C2414C">
            <w:pPr>
              <w:spacing w:line="276" w:lineRule="auto"/>
              <w:rPr>
                <w:rFonts w:ascii="Trebuchet MS" w:hAnsi="Trebuchet MS"/>
                <w:sz w:val="20"/>
                <w:szCs w:val="20"/>
              </w:rPr>
            </w:pPr>
          </w:p>
        </w:tc>
      </w:tr>
      <w:tr w:rsidR="00C2414C" w:rsidRPr="00960635" w14:paraId="384D3EAF" w14:textId="62A3D637" w:rsidTr="00C2414C">
        <w:tc>
          <w:tcPr>
            <w:tcW w:w="503" w:type="dxa"/>
          </w:tcPr>
          <w:p w14:paraId="62BBCD8F" w14:textId="3D0CEF02" w:rsidR="00C2414C" w:rsidRPr="00960635" w:rsidRDefault="00AB23DD" w:rsidP="00C2414C">
            <w:pPr>
              <w:spacing w:line="276" w:lineRule="auto"/>
              <w:rPr>
                <w:rFonts w:ascii="Trebuchet MS" w:hAnsi="Trebuchet MS"/>
                <w:sz w:val="20"/>
                <w:szCs w:val="20"/>
              </w:rPr>
            </w:pPr>
            <w:r>
              <w:rPr>
                <w:rFonts w:ascii="Trebuchet MS" w:hAnsi="Trebuchet MS"/>
                <w:sz w:val="20"/>
                <w:szCs w:val="20"/>
              </w:rPr>
              <w:t>834</w:t>
            </w:r>
          </w:p>
        </w:tc>
        <w:tc>
          <w:tcPr>
            <w:tcW w:w="3902" w:type="dxa"/>
          </w:tcPr>
          <w:p w14:paraId="54C5835C" w14:textId="04F91589" w:rsidR="00C2414C" w:rsidRPr="00960635" w:rsidRDefault="00C2414C" w:rsidP="00CA63AD">
            <w:pPr>
              <w:numPr>
                <w:ilvl w:val="0"/>
                <w:numId w:val="202"/>
              </w:numPr>
              <w:spacing w:line="276" w:lineRule="auto"/>
              <w:ind w:left="249" w:hanging="249"/>
              <w:rPr>
                <w:rFonts w:ascii="Trebuchet MS" w:hAnsi="Trebuchet MS"/>
                <w:sz w:val="20"/>
                <w:szCs w:val="20"/>
              </w:rPr>
            </w:pPr>
            <w:r w:rsidRPr="00960635">
              <w:rPr>
                <w:rFonts w:ascii="Trebuchet MS" w:hAnsi="Trebuchet MS"/>
                <w:sz w:val="20"/>
                <w:szCs w:val="20"/>
              </w:rPr>
              <w:t>Modul Alertare - include implicit afișarea de alerte de tip ”best practices” pentru diverse tehnologii. Alertele vor fi definite/editate întro interfață grafică, intuitivă. Alertele predefinite trebuie să acopere o gamă largă de tehnologii.</w:t>
            </w:r>
          </w:p>
        </w:tc>
        <w:tc>
          <w:tcPr>
            <w:tcW w:w="679" w:type="dxa"/>
          </w:tcPr>
          <w:p w14:paraId="5985B0AF" w14:textId="77777777" w:rsidR="00C2414C" w:rsidRPr="00960635" w:rsidRDefault="00C2414C" w:rsidP="00C2414C">
            <w:pPr>
              <w:spacing w:line="276" w:lineRule="auto"/>
              <w:rPr>
                <w:rFonts w:ascii="Trebuchet MS" w:hAnsi="Trebuchet MS"/>
                <w:sz w:val="20"/>
                <w:szCs w:val="20"/>
              </w:rPr>
            </w:pPr>
          </w:p>
        </w:tc>
        <w:tc>
          <w:tcPr>
            <w:tcW w:w="6341" w:type="dxa"/>
          </w:tcPr>
          <w:p w14:paraId="66FF92FA" w14:textId="77777777" w:rsidR="00C2414C" w:rsidRPr="00960635" w:rsidRDefault="00C2414C" w:rsidP="00C2414C">
            <w:pPr>
              <w:spacing w:line="276" w:lineRule="auto"/>
              <w:rPr>
                <w:rFonts w:ascii="Trebuchet MS" w:hAnsi="Trebuchet MS"/>
                <w:sz w:val="20"/>
                <w:szCs w:val="20"/>
              </w:rPr>
            </w:pPr>
          </w:p>
        </w:tc>
        <w:tc>
          <w:tcPr>
            <w:tcW w:w="2970" w:type="dxa"/>
          </w:tcPr>
          <w:p w14:paraId="425DEF12" w14:textId="77777777" w:rsidR="00C2414C" w:rsidRPr="00960635" w:rsidRDefault="00C2414C" w:rsidP="00C2414C">
            <w:pPr>
              <w:spacing w:line="276" w:lineRule="auto"/>
              <w:rPr>
                <w:rFonts w:ascii="Trebuchet MS" w:hAnsi="Trebuchet MS"/>
                <w:sz w:val="20"/>
                <w:szCs w:val="20"/>
              </w:rPr>
            </w:pPr>
          </w:p>
        </w:tc>
      </w:tr>
      <w:tr w:rsidR="00C2414C" w:rsidRPr="00960635" w14:paraId="3FB22A07" w14:textId="28A95F61" w:rsidTr="00C2414C">
        <w:tc>
          <w:tcPr>
            <w:tcW w:w="503" w:type="dxa"/>
          </w:tcPr>
          <w:p w14:paraId="2D06EAC5" w14:textId="2CA13E73" w:rsidR="00C2414C" w:rsidRPr="00960635" w:rsidRDefault="00AB23DD" w:rsidP="00C2414C">
            <w:pPr>
              <w:spacing w:line="276" w:lineRule="auto"/>
              <w:rPr>
                <w:rFonts w:ascii="Trebuchet MS" w:hAnsi="Trebuchet MS"/>
                <w:sz w:val="20"/>
                <w:szCs w:val="20"/>
              </w:rPr>
            </w:pPr>
            <w:r>
              <w:rPr>
                <w:rFonts w:ascii="Trebuchet MS" w:hAnsi="Trebuchet MS"/>
                <w:sz w:val="20"/>
                <w:szCs w:val="20"/>
              </w:rPr>
              <w:t>835</w:t>
            </w:r>
          </w:p>
        </w:tc>
        <w:tc>
          <w:tcPr>
            <w:tcW w:w="3902" w:type="dxa"/>
          </w:tcPr>
          <w:p w14:paraId="066A8663" w14:textId="59C9C7E8" w:rsidR="00C2414C" w:rsidRPr="00960635" w:rsidRDefault="00C2414C" w:rsidP="00CA63AD">
            <w:pPr>
              <w:numPr>
                <w:ilvl w:val="0"/>
                <w:numId w:val="202"/>
              </w:numPr>
              <w:spacing w:line="276" w:lineRule="auto"/>
              <w:ind w:left="249" w:hanging="249"/>
              <w:rPr>
                <w:rFonts w:ascii="Trebuchet MS" w:hAnsi="Trebuchet MS"/>
                <w:sz w:val="20"/>
                <w:szCs w:val="20"/>
              </w:rPr>
            </w:pPr>
            <w:r w:rsidRPr="00960635">
              <w:rPr>
                <w:rFonts w:ascii="Trebuchet MS" w:hAnsi="Trebuchet MS"/>
                <w:sz w:val="20"/>
                <w:szCs w:val="20"/>
              </w:rPr>
              <w:t>Managementul incidentelor – permite personalului să desfășoare în mod colaborativ activități de investigare a evenimentelor.</w:t>
            </w:r>
          </w:p>
        </w:tc>
        <w:tc>
          <w:tcPr>
            <w:tcW w:w="679" w:type="dxa"/>
          </w:tcPr>
          <w:p w14:paraId="16409A8E" w14:textId="77777777" w:rsidR="00C2414C" w:rsidRPr="00960635" w:rsidRDefault="00C2414C" w:rsidP="00C2414C">
            <w:pPr>
              <w:spacing w:line="276" w:lineRule="auto"/>
              <w:rPr>
                <w:rFonts w:ascii="Trebuchet MS" w:hAnsi="Trebuchet MS"/>
                <w:sz w:val="20"/>
                <w:szCs w:val="20"/>
              </w:rPr>
            </w:pPr>
          </w:p>
        </w:tc>
        <w:tc>
          <w:tcPr>
            <w:tcW w:w="6341" w:type="dxa"/>
          </w:tcPr>
          <w:p w14:paraId="73DFC79A" w14:textId="77777777" w:rsidR="00C2414C" w:rsidRPr="00960635" w:rsidRDefault="00C2414C" w:rsidP="00C2414C">
            <w:pPr>
              <w:spacing w:line="276" w:lineRule="auto"/>
              <w:rPr>
                <w:rFonts w:ascii="Trebuchet MS" w:hAnsi="Trebuchet MS"/>
                <w:sz w:val="20"/>
                <w:szCs w:val="20"/>
              </w:rPr>
            </w:pPr>
          </w:p>
        </w:tc>
        <w:tc>
          <w:tcPr>
            <w:tcW w:w="2970" w:type="dxa"/>
          </w:tcPr>
          <w:p w14:paraId="04BCDDEA" w14:textId="77777777" w:rsidR="00C2414C" w:rsidRPr="00960635" w:rsidRDefault="00C2414C" w:rsidP="00C2414C">
            <w:pPr>
              <w:spacing w:line="276" w:lineRule="auto"/>
              <w:rPr>
                <w:rFonts w:ascii="Trebuchet MS" w:hAnsi="Trebuchet MS"/>
                <w:sz w:val="20"/>
                <w:szCs w:val="20"/>
              </w:rPr>
            </w:pPr>
          </w:p>
        </w:tc>
      </w:tr>
      <w:tr w:rsidR="00C2414C" w:rsidRPr="00960635" w14:paraId="62C3772A" w14:textId="5C9A0D08" w:rsidTr="00C2414C">
        <w:tc>
          <w:tcPr>
            <w:tcW w:w="503" w:type="dxa"/>
          </w:tcPr>
          <w:p w14:paraId="4D8B92CF" w14:textId="3EB8E5CF" w:rsidR="00C2414C" w:rsidRPr="00960635" w:rsidRDefault="00AB23DD" w:rsidP="00C2414C">
            <w:pPr>
              <w:spacing w:line="276" w:lineRule="auto"/>
              <w:rPr>
                <w:rFonts w:ascii="Trebuchet MS" w:hAnsi="Trebuchet MS"/>
                <w:sz w:val="20"/>
                <w:szCs w:val="20"/>
              </w:rPr>
            </w:pPr>
            <w:r>
              <w:rPr>
                <w:rFonts w:ascii="Trebuchet MS" w:hAnsi="Trebuchet MS"/>
                <w:sz w:val="20"/>
                <w:szCs w:val="20"/>
              </w:rPr>
              <w:t>836</w:t>
            </w:r>
          </w:p>
        </w:tc>
        <w:tc>
          <w:tcPr>
            <w:tcW w:w="3902" w:type="dxa"/>
          </w:tcPr>
          <w:p w14:paraId="310332E0" w14:textId="7D695916" w:rsidR="00C2414C" w:rsidRPr="00960635" w:rsidRDefault="00C2414C" w:rsidP="00CA63AD">
            <w:pPr>
              <w:numPr>
                <w:ilvl w:val="0"/>
                <w:numId w:val="202"/>
              </w:numPr>
              <w:spacing w:line="276" w:lineRule="auto"/>
              <w:ind w:left="249" w:hanging="249"/>
              <w:rPr>
                <w:rFonts w:ascii="Trebuchet MS" w:hAnsi="Trebuchet MS"/>
                <w:sz w:val="20"/>
                <w:szCs w:val="20"/>
              </w:rPr>
            </w:pPr>
            <w:r w:rsidRPr="00960635">
              <w:rPr>
                <w:rFonts w:ascii="Trebuchet MS" w:hAnsi="Trebuchet MS"/>
                <w:sz w:val="20"/>
                <w:szCs w:val="20"/>
              </w:rPr>
              <w:t>Depozite de date - Aplicația va stoca datele cel puțin în două moduri (depozite):</w:t>
            </w:r>
          </w:p>
        </w:tc>
        <w:tc>
          <w:tcPr>
            <w:tcW w:w="679" w:type="dxa"/>
          </w:tcPr>
          <w:p w14:paraId="1589A8A8" w14:textId="77777777" w:rsidR="00C2414C" w:rsidRPr="00960635" w:rsidRDefault="00C2414C" w:rsidP="00C2414C">
            <w:pPr>
              <w:spacing w:line="276" w:lineRule="auto"/>
              <w:rPr>
                <w:rFonts w:ascii="Trebuchet MS" w:hAnsi="Trebuchet MS"/>
                <w:sz w:val="20"/>
                <w:szCs w:val="20"/>
              </w:rPr>
            </w:pPr>
          </w:p>
        </w:tc>
        <w:tc>
          <w:tcPr>
            <w:tcW w:w="6341" w:type="dxa"/>
          </w:tcPr>
          <w:p w14:paraId="7945E342" w14:textId="77777777" w:rsidR="00C2414C" w:rsidRPr="00960635" w:rsidRDefault="00C2414C" w:rsidP="00C2414C">
            <w:pPr>
              <w:spacing w:line="276" w:lineRule="auto"/>
              <w:rPr>
                <w:rFonts w:ascii="Trebuchet MS" w:hAnsi="Trebuchet MS"/>
                <w:sz w:val="20"/>
                <w:szCs w:val="20"/>
              </w:rPr>
            </w:pPr>
          </w:p>
        </w:tc>
        <w:tc>
          <w:tcPr>
            <w:tcW w:w="2970" w:type="dxa"/>
          </w:tcPr>
          <w:p w14:paraId="1CF2E07F" w14:textId="77777777" w:rsidR="00C2414C" w:rsidRPr="00960635" w:rsidRDefault="00C2414C" w:rsidP="00C2414C">
            <w:pPr>
              <w:spacing w:line="276" w:lineRule="auto"/>
              <w:rPr>
                <w:rFonts w:ascii="Trebuchet MS" w:hAnsi="Trebuchet MS"/>
                <w:sz w:val="20"/>
                <w:szCs w:val="20"/>
              </w:rPr>
            </w:pPr>
          </w:p>
        </w:tc>
      </w:tr>
      <w:tr w:rsidR="00C2414C" w:rsidRPr="00960635" w14:paraId="714B71E6" w14:textId="2C9B33E4" w:rsidTr="00C2414C">
        <w:tc>
          <w:tcPr>
            <w:tcW w:w="503" w:type="dxa"/>
          </w:tcPr>
          <w:p w14:paraId="57F97BFE" w14:textId="19FBAE4C" w:rsidR="00C2414C" w:rsidRPr="00960635" w:rsidRDefault="00AB23DD" w:rsidP="00C2414C">
            <w:pPr>
              <w:spacing w:line="276" w:lineRule="auto"/>
              <w:rPr>
                <w:rFonts w:ascii="Trebuchet MS" w:hAnsi="Trebuchet MS"/>
                <w:sz w:val="20"/>
                <w:szCs w:val="20"/>
              </w:rPr>
            </w:pPr>
            <w:r>
              <w:rPr>
                <w:rFonts w:ascii="Trebuchet MS" w:hAnsi="Trebuchet MS"/>
                <w:sz w:val="20"/>
                <w:szCs w:val="20"/>
              </w:rPr>
              <w:t>837</w:t>
            </w:r>
          </w:p>
        </w:tc>
        <w:tc>
          <w:tcPr>
            <w:tcW w:w="3902" w:type="dxa"/>
          </w:tcPr>
          <w:p w14:paraId="7FBF8482" w14:textId="7E8BE5BD" w:rsidR="00C2414C" w:rsidRPr="00960635" w:rsidRDefault="00C2414C" w:rsidP="00CA63AD">
            <w:pPr>
              <w:numPr>
                <w:ilvl w:val="1"/>
                <w:numId w:val="202"/>
              </w:numPr>
              <w:spacing w:line="276" w:lineRule="auto"/>
              <w:ind w:left="609" w:hanging="270"/>
              <w:rPr>
                <w:rFonts w:ascii="Trebuchet MS" w:hAnsi="Trebuchet MS"/>
                <w:sz w:val="20"/>
                <w:szCs w:val="20"/>
              </w:rPr>
            </w:pPr>
            <w:r w:rsidRPr="00960635">
              <w:rPr>
                <w:rFonts w:ascii="Trebuchet MS" w:hAnsi="Trebuchet MS"/>
                <w:sz w:val="20"/>
                <w:szCs w:val="20"/>
              </w:rPr>
              <w:t>Arhiva – datele sunt depozitate pentru păstrare pe termen lung, comprimate</w:t>
            </w:r>
          </w:p>
        </w:tc>
        <w:tc>
          <w:tcPr>
            <w:tcW w:w="679" w:type="dxa"/>
          </w:tcPr>
          <w:p w14:paraId="78AFDB5D" w14:textId="77777777" w:rsidR="00C2414C" w:rsidRPr="00960635" w:rsidRDefault="00C2414C" w:rsidP="00C2414C">
            <w:pPr>
              <w:spacing w:line="276" w:lineRule="auto"/>
              <w:rPr>
                <w:rFonts w:ascii="Trebuchet MS" w:hAnsi="Trebuchet MS"/>
                <w:sz w:val="20"/>
                <w:szCs w:val="20"/>
              </w:rPr>
            </w:pPr>
          </w:p>
        </w:tc>
        <w:tc>
          <w:tcPr>
            <w:tcW w:w="6341" w:type="dxa"/>
          </w:tcPr>
          <w:p w14:paraId="05CF842B" w14:textId="77777777" w:rsidR="00C2414C" w:rsidRPr="00960635" w:rsidRDefault="00C2414C" w:rsidP="00C2414C">
            <w:pPr>
              <w:spacing w:line="276" w:lineRule="auto"/>
              <w:rPr>
                <w:rFonts w:ascii="Trebuchet MS" w:hAnsi="Trebuchet MS"/>
                <w:sz w:val="20"/>
                <w:szCs w:val="20"/>
              </w:rPr>
            </w:pPr>
          </w:p>
        </w:tc>
        <w:tc>
          <w:tcPr>
            <w:tcW w:w="2970" w:type="dxa"/>
          </w:tcPr>
          <w:p w14:paraId="59227DCE" w14:textId="77777777" w:rsidR="00C2414C" w:rsidRPr="00960635" w:rsidRDefault="00C2414C" w:rsidP="00C2414C">
            <w:pPr>
              <w:spacing w:line="276" w:lineRule="auto"/>
              <w:rPr>
                <w:rFonts w:ascii="Trebuchet MS" w:hAnsi="Trebuchet MS"/>
                <w:sz w:val="20"/>
                <w:szCs w:val="20"/>
              </w:rPr>
            </w:pPr>
          </w:p>
        </w:tc>
      </w:tr>
      <w:tr w:rsidR="00C2414C" w:rsidRPr="00960635" w14:paraId="7B78E6B4" w14:textId="1B4128B9" w:rsidTr="00C2414C">
        <w:tc>
          <w:tcPr>
            <w:tcW w:w="503" w:type="dxa"/>
          </w:tcPr>
          <w:p w14:paraId="171E8F9E" w14:textId="0F6E699B" w:rsidR="00C2414C" w:rsidRPr="00960635" w:rsidRDefault="00AB23DD" w:rsidP="00C2414C">
            <w:pPr>
              <w:spacing w:line="276" w:lineRule="auto"/>
              <w:rPr>
                <w:rFonts w:ascii="Trebuchet MS" w:hAnsi="Trebuchet MS"/>
                <w:sz w:val="20"/>
                <w:szCs w:val="20"/>
              </w:rPr>
            </w:pPr>
            <w:r>
              <w:rPr>
                <w:rFonts w:ascii="Trebuchet MS" w:hAnsi="Trebuchet MS"/>
                <w:sz w:val="20"/>
                <w:szCs w:val="20"/>
              </w:rPr>
              <w:t>838</w:t>
            </w:r>
          </w:p>
        </w:tc>
        <w:tc>
          <w:tcPr>
            <w:tcW w:w="3902" w:type="dxa"/>
          </w:tcPr>
          <w:p w14:paraId="765D7C5D" w14:textId="1916B4B0" w:rsidR="00C2414C" w:rsidRPr="00960635" w:rsidRDefault="00C2414C" w:rsidP="00CA63AD">
            <w:pPr>
              <w:numPr>
                <w:ilvl w:val="2"/>
                <w:numId w:val="202"/>
              </w:numPr>
              <w:spacing w:line="276" w:lineRule="auto"/>
              <w:ind w:left="1149" w:hanging="270"/>
              <w:rPr>
                <w:rFonts w:ascii="Trebuchet MS" w:hAnsi="Trebuchet MS"/>
                <w:sz w:val="20"/>
                <w:szCs w:val="20"/>
              </w:rPr>
            </w:pPr>
            <w:r w:rsidRPr="00960635">
              <w:rPr>
                <w:rFonts w:ascii="Trebuchet MS" w:hAnsi="Trebuchet MS"/>
                <w:sz w:val="20"/>
                <w:szCs w:val="20"/>
              </w:rPr>
              <w:t>Rata compresie – minim 1 la 20</w:t>
            </w:r>
          </w:p>
        </w:tc>
        <w:tc>
          <w:tcPr>
            <w:tcW w:w="679" w:type="dxa"/>
          </w:tcPr>
          <w:p w14:paraId="6B88AC13" w14:textId="77777777" w:rsidR="00C2414C" w:rsidRPr="00960635" w:rsidRDefault="00C2414C" w:rsidP="00C2414C">
            <w:pPr>
              <w:spacing w:line="276" w:lineRule="auto"/>
              <w:rPr>
                <w:rFonts w:ascii="Trebuchet MS" w:hAnsi="Trebuchet MS"/>
                <w:sz w:val="20"/>
                <w:szCs w:val="20"/>
              </w:rPr>
            </w:pPr>
          </w:p>
        </w:tc>
        <w:tc>
          <w:tcPr>
            <w:tcW w:w="6341" w:type="dxa"/>
          </w:tcPr>
          <w:p w14:paraId="09727F6C" w14:textId="77777777" w:rsidR="00C2414C" w:rsidRPr="00960635" w:rsidRDefault="00C2414C" w:rsidP="00C2414C">
            <w:pPr>
              <w:spacing w:line="276" w:lineRule="auto"/>
              <w:rPr>
                <w:rFonts w:ascii="Trebuchet MS" w:hAnsi="Trebuchet MS"/>
                <w:sz w:val="20"/>
                <w:szCs w:val="20"/>
              </w:rPr>
            </w:pPr>
          </w:p>
        </w:tc>
        <w:tc>
          <w:tcPr>
            <w:tcW w:w="2970" w:type="dxa"/>
          </w:tcPr>
          <w:p w14:paraId="2DC3EF5D" w14:textId="77777777" w:rsidR="00C2414C" w:rsidRPr="00960635" w:rsidRDefault="00C2414C" w:rsidP="00C2414C">
            <w:pPr>
              <w:spacing w:line="276" w:lineRule="auto"/>
              <w:rPr>
                <w:rFonts w:ascii="Trebuchet MS" w:hAnsi="Trebuchet MS"/>
                <w:sz w:val="20"/>
                <w:szCs w:val="20"/>
              </w:rPr>
            </w:pPr>
          </w:p>
        </w:tc>
      </w:tr>
      <w:tr w:rsidR="00C2414C" w:rsidRPr="00960635" w14:paraId="36849684" w14:textId="50C2986D" w:rsidTr="00C2414C">
        <w:tc>
          <w:tcPr>
            <w:tcW w:w="503" w:type="dxa"/>
          </w:tcPr>
          <w:p w14:paraId="47D72BC9" w14:textId="45679182" w:rsidR="00C2414C" w:rsidRPr="00960635" w:rsidRDefault="00AB23DD" w:rsidP="00C2414C">
            <w:pPr>
              <w:spacing w:line="276" w:lineRule="auto"/>
              <w:rPr>
                <w:rFonts w:ascii="Trebuchet MS" w:hAnsi="Trebuchet MS"/>
                <w:sz w:val="20"/>
                <w:szCs w:val="20"/>
              </w:rPr>
            </w:pPr>
            <w:r>
              <w:rPr>
                <w:rFonts w:ascii="Trebuchet MS" w:hAnsi="Trebuchet MS"/>
                <w:sz w:val="20"/>
                <w:szCs w:val="20"/>
              </w:rPr>
              <w:t>839</w:t>
            </w:r>
          </w:p>
        </w:tc>
        <w:tc>
          <w:tcPr>
            <w:tcW w:w="3902" w:type="dxa"/>
          </w:tcPr>
          <w:p w14:paraId="68378F62" w14:textId="0A786569" w:rsidR="00C2414C" w:rsidRPr="00960635" w:rsidRDefault="00C2414C" w:rsidP="00CA63AD">
            <w:pPr>
              <w:numPr>
                <w:ilvl w:val="2"/>
                <w:numId w:val="202"/>
              </w:numPr>
              <w:spacing w:line="276" w:lineRule="auto"/>
              <w:ind w:left="1149" w:hanging="270"/>
              <w:rPr>
                <w:rFonts w:ascii="Trebuchet MS" w:hAnsi="Trebuchet MS"/>
                <w:sz w:val="20"/>
                <w:szCs w:val="20"/>
              </w:rPr>
            </w:pPr>
            <w:r w:rsidRPr="00960635">
              <w:rPr>
                <w:rFonts w:ascii="Trebuchet MS" w:hAnsi="Trebuchet MS"/>
                <w:sz w:val="20"/>
                <w:szCs w:val="20"/>
              </w:rPr>
              <w:t>Va oferi mecanisme anti-repudiere: criptare și semnare digitală a datelor</w:t>
            </w:r>
          </w:p>
        </w:tc>
        <w:tc>
          <w:tcPr>
            <w:tcW w:w="679" w:type="dxa"/>
          </w:tcPr>
          <w:p w14:paraId="6FE70612" w14:textId="77777777" w:rsidR="00C2414C" w:rsidRPr="00960635" w:rsidRDefault="00C2414C" w:rsidP="00C2414C">
            <w:pPr>
              <w:spacing w:line="276" w:lineRule="auto"/>
              <w:rPr>
                <w:rFonts w:ascii="Trebuchet MS" w:hAnsi="Trebuchet MS"/>
                <w:sz w:val="20"/>
                <w:szCs w:val="20"/>
              </w:rPr>
            </w:pPr>
          </w:p>
        </w:tc>
        <w:tc>
          <w:tcPr>
            <w:tcW w:w="6341" w:type="dxa"/>
          </w:tcPr>
          <w:p w14:paraId="70459B05" w14:textId="77777777" w:rsidR="00C2414C" w:rsidRPr="00960635" w:rsidRDefault="00C2414C" w:rsidP="00C2414C">
            <w:pPr>
              <w:spacing w:line="276" w:lineRule="auto"/>
              <w:rPr>
                <w:rFonts w:ascii="Trebuchet MS" w:hAnsi="Trebuchet MS"/>
                <w:sz w:val="20"/>
                <w:szCs w:val="20"/>
              </w:rPr>
            </w:pPr>
          </w:p>
        </w:tc>
        <w:tc>
          <w:tcPr>
            <w:tcW w:w="2970" w:type="dxa"/>
          </w:tcPr>
          <w:p w14:paraId="545E7F0A" w14:textId="77777777" w:rsidR="00C2414C" w:rsidRPr="00960635" w:rsidRDefault="00C2414C" w:rsidP="00C2414C">
            <w:pPr>
              <w:spacing w:line="276" w:lineRule="auto"/>
              <w:rPr>
                <w:rFonts w:ascii="Trebuchet MS" w:hAnsi="Trebuchet MS"/>
                <w:sz w:val="20"/>
                <w:szCs w:val="20"/>
              </w:rPr>
            </w:pPr>
          </w:p>
        </w:tc>
      </w:tr>
      <w:tr w:rsidR="00C2414C" w:rsidRPr="00960635" w14:paraId="68C0A08C" w14:textId="483C7C9F" w:rsidTr="00C2414C">
        <w:tc>
          <w:tcPr>
            <w:tcW w:w="503" w:type="dxa"/>
          </w:tcPr>
          <w:p w14:paraId="316F2E6C" w14:textId="67DDDFEC" w:rsidR="00C2414C" w:rsidRPr="00960635" w:rsidRDefault="00AB23DD" w:rsidP="00C2414C">
            <w:pPr>
              <w:spacing w:line="276" w:lineRule="auto"/>
              <w:rPr>
                <w:rFonts w:ascii="Trebuchet MS" w:hAnsi="Trebuchet MS"/>
                <w:sz w:val="20"/>
                <w:szCs w:val="20"/>
              </w:rPr>
            </w:pPr>
            <w:r>
              <w:rPr>
                <w:rFonts w:ascii="Trebuchet MS" w:hAnsi="Trebuchet MS"/>
                <w:sz w:val="20"/>
                <w:szCs w:val="20"/>
              </w:rPr>
              <w:t>840</w:t>
            </w:r>
          </w:p>
        </w:tc>
        <w:tc>
          <w:tcPr>
            <w:tcW w:w="3902" w:type="dxa"/>
          </w:tcPr>
          <w:p w14:paraId="178F1FB8" w14:textId="24B7922A" w:rsidR="00C2414C" w:rsidRPr="00960635" w:rsidRDefault="00C2414C" w:rsidP="00CA63AD">
            <w:pPr>
              <w:numPr>
                <w:ilvl w:val="1"/>
                <w:numId w:val="202"/>
              </w:numPr>
              <w:spacing w:line="276" w:lineRule="auto"/>
              <w:ind w:left="609" w:hanging="270"/>
              <w:rPr>
                <w:rFonts w:ascii="Trebuchet MS" w:hAnsi="Trebuchet MS"/>
                <w:sz w:val="20"/>
                <w:szCs w:val="20"/>
              </w:rPr>
            </w:pPr>
            <w:r w:rsidRPr="00960635">
              <w:rPr>
                <w:rFonts w:ascii="Trebuchet MS" w:hAnsi="Trebuchet MS"/>
                <w:sz w:val="20"/>
                <w:szCs w:val="20"/>
              </w:rPr>
              <w:t>Online – datele sunt depozitate indexat cu accesare rapidă pentru nevoi investigaționale, de raportare etc.</w:t>
            </w:r>
          </w:p>
        </w:tc>
        <w:tc>
          <w:tcPr>
            <w:tcW w:w="679" w:type="dxa"/>
          </w:tcPr>
          <w:p w14:paraId="2AC72303" w14:textId="77777777" w:rsidR="00C2414C" w:rsidRPr="00960635" w:rsidRDefault="00C2414C" w:rsidP="00C2414C">
            <w:pPr>
              <w:spacing w:line="276" w:lineRule="auto"/>
              <w:rPr>
                <w:rFonts w:ascii="Trebuchet MS" w:hAnsi="Trebuchet MS"/>
                <w:sz w:val="20"/>
                <w:szCs w:val="20"/>
              </w:rPr>
            </w:pPr>
          </w:p>
        </w:tc>
        <w:tc>
          <w:tcPr>
            <w:tcW w:w="6341" w:type="dxa"/>
          </w:tcPr>
          <w:p w14:paraId="29685B91" w14:textId="77777777" w:rsidR="00C2414C" w:rsidRPr="00960635" w:rsidRDefault="00C2414C" w:rsidP="00C2414C">
            <w:pPr>
              <w:spacing w:line="276" w:lineRule="auto"/>
              <w:rPr>
                <w:rFonts w:ascii="Trebuchet MS" w:hAnsi="Trebuchet MS"/>
                <w:sz w:val="20"/>
                <w:szCs w:val="20"/>
              </w:rPr>
            </w:pPr>
          </w:p>
        </w:tc>
        <w:tc>
          <w:tcPr>
            <w:tcW w:w="2970" w:type="dxa"/>
          </w:tcPr>
          <w:p w14:paraId="5385BF5F" w14:textId="77777777" w:rsidR="00C2414C" w:rsidRPr="00960635" w:rsidRDefault="00C2414C" w:rsidP="00C2414C">
            <w:pPr>
              <w:spacing w:line="276" w:lineRule="auto"/>
              <w:rPr>
                <w:rFonts w:ascii="Trebuchet MS" w:hAnsi="Trebuchet MS"/>
                <w:sz w:val="20"/>
                <w:szCs w:val="20"/>
              </w:rPr>
            </w:pPr>
          </w:p>
        </w:tc>
      </w:tr>
      <w:tr w:rsidR="00C2414C" w:rsidRPr="00960635" w14:paraId="51D4225D" w14:textId="4D0B70A9" w:rsidTr="00C2414C">
        <w:tc>
          <w:tcPr>
            <w:tcW w:w="503" w:type="dxa"/>
          </w:tcPr>
          <w:p w14:paraId="7C13437C" w14:textId="60518371" w:rsidR="00C2414C" w:rsidRPr="00960635" w:rsidRDefault="00AB23DD" w:rsidP="001D0B6E">
            <w:pPr>
              <w:spacing w:line="276" w:lineRule="auto"/>
              <w:rPr>
                <w:rFonts w:ascii="Trebuchet MS" w:hAnsi="Trebuchet MS"/>
                <w:sz w:val="20"/>
                <w:szCs w:val="20"/>
              </w:rPr>
            </w:pPr>
            <w:r>
              <w:rPr>
                <w:rFonts w:ascii="Trebuchet MS" w:hAnsi="Trebuchet MS"/>
                <w:sz w:val="20"/>
                <w:szCs w:val="20"/>
              </w:rPr>
              <w:t>841</w:t>
            </w:r>
          </w:p>
        </w:tc>
        <w:tc>
          <w:tcPr>
            <w:tcW w:w="3902" w:type="dxa"/>
          </w:tcPr>
          <w:p w14:paraId="40DBF85F" w14:textId="1154C4EC" w:rsidR="00C2414C" w:rsidRPr="00960635" w:rsidRDefault="00C2414C" w:rsidP="001D0B6E">
            <w:pPr>
              <w:spacing w:line="276" w:lineRule="auto"/>
              <w:rPr>
                <w:rFonts w:ascii="Trebuchet MS" w:hAnsi="Trebuchet MS"/>
                <w:sz w:val="20"/>
                <w:szCs w:val="20"/>
              </w:rPr>
            </w:pPr>
            <w:r w:rsidRPr="00960635">
              <w:rPr>
                <w:rFonts w:ascii="Trebuchet MS" w:hAnsi="Trebuchet MS"/>
                <w:sz w:val="20"/>
                <w:szCs w:val="20"/>
              </w:rPr>
              <w:t xml:space="preserve">Nu se acceptă tehnologii proprietare pentru depozitele de date – datele sunt ale Autorității Contractante și accesarea/utilizarea acestora nu trebuie să fie dependentă de soluția propusă.  </w:t>
            </w:r>
          </w:p>
        </w:tc>
        <w:tc>
          <w:tcPr>
            <w:tcW w:w="679" w:type="dxa"/>
          </w:tcPr>
          <w:p w14:paraId="1EE9455F" w14:textId="77777777" w:rsidR="00C2414C" w:rsidRPr="00960635" w:rsidRDefault="00C2414C" w:rsidP="001D0B6E">
            <w:pPr>
              <w:spacing w:line="276" w:lineRule="auto"/>
              <w:rPr>
                <w:rFonts w:ascii="Trebuchet MS" w:hAnsi="Trebuchet MS"/>
                <w:sz w:val="20"/>
                <w:szCs w:val="20"/>
              </w:rPr>
            </w:pPr>
          </w:p>
        </w:tc>
        <w:tc>
          <w:tcPr>
            <w:tcW w:w="6341" w:type="dxa"/>
          </w:tcPr>
          <w:p w14:paraId="09570CB1" w14:textId="77777777" w:rsidR="00C2414C" w:rsidRPr="00960635" w:rsidRDefault="00C2414C" w:rsidP="001D0B6E">
            <w:pPr>
              <w:spacing w:line="276" w:lineRule="auto"/>
              <w:rPr>
                <w:rFonts w:ascii="Trebuchet MS" w:hAnsi="Trebuchet MS"/>
                <w:sz w:val="20"/>
                <w:szCs w:val="20"/>
              </w:rPr>
            </w:pPr>
          </w:p>
        </w:tc>
        <w:tc>
          <w:tcPr>
            <w:tcW w:w="2970" w:type="dxa"/>
          </w:tcPr>
          <w:p w14:paraId="4AEDD25E" w14:textId="77777777" w:rsidR="00C2414C" w:rsidRPr="00960635" w:rsidRDefault="00C2414C" w:rsidP="001D0B6E">
            <w:pPr>
              <w:spacing w:line="276" w:lineRule="auto"/>
              <w:rPr>
                <w:rFonts w:ascii="Trebuchet MS" w:hAnsi="Trebuchet MS"/>
                <w:sz w:val="20"/>
                <w:szCs w:val="20"/>
              </w:rPr>
            </w:pPr>
          </w:p>
        </w:tc>
      </w:tr>
      <w:tr w:rsidR="00C2414C" w:rsidRPr="00960635" w14:paraId="26C93509" w14:textId="20AC4B39" w:rsidTr="00C2414C">
        <w:tc>
          <w:tcPr>
            <w:tcW w:w="503" w:type="dxa"/>
          </w:tcPr>
          <w:p w14:paraId="44053EDD" w14:textId="6F24B46F" w:rsidR="00C2414C" w:rsidRPr="00960635" w:rsidRDefault="00AB23DD" w:rsidP="001D0B6E">
            <w:pPr>
              <w:spacing w:line="276" w:lineRule="auto"/>
              <w:rPr>
                <w:rFonts w:ascii="Trebuchet MS" w:hAnsi="Trebuchet MS"/>
                <w:sz w:val="20"/>
                <w:szCs w:val="20"/>
              </w:rPr>
            </w:pPr>
            <w:r>
              <w:rPr>
                <w:rFonts w:ascii="Trebuchet MS" w:hAnsi="Trebuchet MS"/>
                <w:sz w:val="20"/>
                <w:szCs w:val="20"/>
              </w:rPr>
              <w:t>842</w:t>
            </w:r>
          </w:p>
        </w:tc>
        <w:tc>
          <w:tcPr>
            <w:tcW w:w="3902" w:type="dxa"/>
          </w:tcPr>
          <w:p w14:paraId="5237190F" w14:textId="0A10DD44" w:rsidR="00C2414C" w:rsidRPr="00960635" w:rsidRDefault="00C2414C" w:rsidP="001D0B6E">
            <w:pPr>
              <w:spacing w:line="276" w:lineRule="auto"/>
              <w:rPr>
                <w:rFonts w:ascii="Trebuchet MS" w:hAnsi="Trebuchet MS"/>
                <w:sz w:val="20"/>
                <w:szCs w:val="20"/>
              </w:rPr>
            </w:pPr>
            <w:r w:rsidRPr="00960635">
              <w:rPr>
                <w:rFonts w:ascii="Trebuchet MS" w:hAnsi="Trebuchet MS"/>
                <w:sz w:val="20"/>
                <w:szCs w:val="20"/>
              </w:rPr>
              <w:t>Administrarea aplicației se va realiza folosind sisteme de permisiuni tip RBAC (Role Based Access Control), atât pentru accesul la date cât și pentru configurările sistemului. Operatorii soluției nu trebuie să poată modifica datele sistemului.</w:t>
            </w:r>
          </w:p>
        </w:tc>
        <w:tc>
          <w:tcPr>
            <w:tcW w:w="679" w:type="dxa"/>
          </w:tcPr>
          <w:p w14:paraId="6C5412A8" w14:textId="77777777" w:rsidR="00C2414C" w:rsidRPr="00960635" w:rsidRDefault="00C2414C" w:rsidP="001D0B6E">
            <w:pPr>
              <w:spacing w:line="276" w:lineRule="auto"/>
              <w:rPr>
                <w:rFonts w:ascii="Trebuchet MS" w:hAnsi="Trebuchet MS"/>
                <w:sz w:val="20"/>
                <w:szCs w:val="20"/>
              </w:rPr>
            </w:pPr>
          </w:p>
        </w:tc>
        <w:tc>
          <w:tcPr>
            <w:tcW w:w="6341" w:type="dxa"/>
          </w:tcPr>
          <w:p w14:paraId="59CC912D" w14:textId="77777777" w:rsidR="00C2414C" w:rsidRPr="00960635" w:rsidRDefault="00C2414C" w:rsidP="001D0B6E">
            <w:pPr>
              <w:spacing w:line="276" w:lineRule="auto"/>
              <w:rPr>
                <w:rFonts w:ascii="Trebuchet MS" w:hAnsi="Trebuchet MS"/>
                <w:sz w:val="20"/>
                <w:szCs w:val="20"/>
              </w:rPr>
            </w:pPr>
          </w:p>
        </w:tc>
        <w:tc>
          <w:tcPr>
            <w:tcW w:w="2970" w:type="dxa"/>
          </w:tcPr>
          <w:p w14:paraId="0CCE92D7" w14:textId="77777777" w:rsidR="00C2414C" w:rsidRPr="00960635" w:rsidRDefault="00C2414C" w:rsidP="001D0B6E">
            <w:pPr>
              <w:spacing w:line="276" w:lineRule="auto"/>
              <w:rPr>
                <w:rFonts w:ascii="Trebuchet MS" w:hAnsi="Trebuchet MS"/>
                <w:sz w:val="20"/>
                <w:szCs w:val="20"/>
              </w:rPr>
            </w:pPr>
          </w:p>
        </w:tc>
      </w:tr>
      <w:tr w:rsidR="00C2414C" w:rsidRPr="00960635" w14:paraId="10EDC123" w14:textId="6BE4005E" w:rsidTr="00C2414C">
        <w:trPr>
          <w:trHeight w:val="821"/>
        </w:trPr>
        <w:tc>
          <w:tcPr>
            <w:tcW w:w="503" w:type="dxa"/>
          </w:tcPr>
          <w:p w14:paraId="547B9A30" w14:textId="7F258EB9" w:rsidR="00C2414C" w:rsidRPr="00C2414C" w:rsidRDefault="00AB23DD" w:rsidP="00C2414C">
            <w:pPr>
              <w:spacing w:line="276" w:lineRule="auto"/>
              <w:rPr>
                <w:rFonts w:ascii="Trebuchet MS" w:hAnsi="Trebuchet MS"/>
                <w:sz w:val="20"/>
                <w:szCs w:val="20"/>
              </w:rPr>
            </w:pPr>
            <w:r>
              <w:rPr>
                <w:rFonts w:ascii="Trebuchet MS" w:hAnsi="Trebuchet MS"/>
                <w:sz w:val="20"/>
                <w:szCs w:val="20"/>
              </w:rPr>
              <w:t>843</w:t>
            </w:r>
          </w:p>
        </w:tc>
        <w:tc>
          <w:tcPr>
            <w:tcW w:w="3902" w:type="dxa"/>
          </w:tcPr>
          <w:p w14:paraId="416C2E4E" w14:textId="184970DD" w:rsidR="00C2414C" w:rsidRPr="00F941D5" w:rsidRDefault="00C2414C" w:rsidP="00CA63AD">
            <w:pPr>
              <w:pStyle w:val="ListParagraph"/>
              <w:numPr>
                <w:ilvl w:val="0"/>
                <w:numId w:val="373"/>
              </w:numPr>
            </w:pPr>
            <w:r w:rsidRPr="00F941D5">
              <w:t>Aplicația trebuie să se integra cu sistemul Active Directory ce se va implementa în cadrul proiectului pentru autentificare unitară.</w:t>
            </w:r>
          </w:p>
          <w:p w14:paraId="6E393E86" w14:textId="77777777" w:rsidR="00C2414C" w:rsidRPr="00F941D5" w:rsidRDefault="00C2414C" w:rsidP="00CA63AD">
            <w:pPr>
              <w:pStyle w:val="ListParagraph"/>
              <w:numPr>
                <w:ilvl w:val="0"/>
                <w:numId w:val="373"/>
              </w:numPr>
            </w:pPr>
            <w:r w:rsidRPr="00F941D5">
              <w:t>Aplicația trebuie să asigure colectarea evenimentelor din segmente diferite de rețea.</w:t>
            </w:r>
          </w:p>
          <w:p w14:paraId="100452EB" w14:textId="252092DE" w:rsidR="00C2414C" w:rsidRPr="00F941D5" w:rsidRDefault="00C2414C" w:rsidP="00CA63AD">
            <w:pPr>
              <w:pStyle w:val="ListParagraph"/>
              <w:numPr>
                <w:ilvl w:val="0"/>
                <w:numId w:val="373"/>
              </w:numPr>
            </w:pPr>
            <w:r w:rsidRPr="00F941D5">
              <w:t>Aplicația trebuie să asigure colectarea datelor prin intermediul agenților sau direct din sistemele sursă.</w:t>
            </w:r>
          </w:p>
        </w:tc>
        <w:tc>
          <w:tcPr>
            <w:tcW w:w="679" w:type="dxa"/>
          </w:tcPr>
          <w:p w14:paraId="2D81667B" w14:textId="77777777" w:rsidR="00C2414C" w:rsidRPr="00C2414C" w:rsidRDefault="00C2414C" w:rsidP="00C2414C">
            <w:pPr>
              <w:spacing w:line="276" w:lineRule="auto"/>
              <w:rPr>
                <w:rFonts w:ascii="Trebuchet MS" w:hAnsi="Trebuchet MS"/>
                <w:sz w:val="20"/>
                <w:szCs w:val="20"/>
              </w:rPr>
            </w:pPr>
          </w:p>
        </w:tc>
        <w:tc>
          <w:tcPr>
            <w:tcW w:w="6341" w:type="dxa"/>
          </w:tcPr>
          <w:p w14:paraId="149D6F62" w14:textId="77777777" w:rsidR="00C2414C" w:rsidRPr="00C2414C" w:rsidRDefault="00C2414C" w:rsidP="00C2414C">
            <w:pPr>
              <w:spacing w:line="276" w:lineRule="auto"/>
              <w:rPr>
                <w:rFonts w:ascii="Trebuchet MS" w:hAnsi="Trebuchet MS"/>
                <w:sz w:val="20"/>
                <w:szCs w:val="20"/>
              </w:rPr>
            </w:pPr>
          </w:p>
        </w:tc>
        <w:tc>
          <w:tcPr>
            <w:tcW w:w="2970" w:type="dxa"/>
          </w:tcPr>
          <w:p w14:paraId="24EF142E" w14:textId="77777777" w:rsidR="00C2414C" w:rsidRPr="00C2414C" w:rsidRDefault="00C2414C" w:rsidP="00C2414C">
            <w:pPr>
              <w:spacing w:line="276" w:lineRule="auto"/>
              <w:rPr>
                <w:rFonts w:ascii="Trebuchet MS" w:hAnsi="Trebuchet MS"/>
                <w:sz w:val="20"/>
                <w:szCs w:val="20"/>
              </w:rPr>
            </w:pPr>
          </w:p>
        </w:tc>
      </w:tr>
      <w:tr w:rsidR="00C2414C" w:rsidRPr="00960635" w14:paraId="30021AC5" w14:textId="02E5F046" w:rsidTr="00C2414C">
        <w:trPr>
          <w:trHeight w:val="821"/>
        </w:trPr>
        <w:tc>
          <w:tcPr>
            <w:tcW w:w="503" w:type="dxa"/>
          </w:tcPr>
          <w:p w14:paraId="66C23E55" w14:textId="0168E6A9" w:rsidR="00C2414C" w:rsidRPr="00C2414C" w:rsidRDefault="00AB23DD" w:rsidP="00C2414C">
            <w:pPr>
              <w:spacing w:line="276" w:lineRule="auto"/>
              <w:rPr>
                <w:rFonts w:ascii="Trebuchet MS" w:hAnsi="Trebuchet MS"/>
                <w:sz w:val="20"/>
                <w:szCs w:val="20"/>
              </w:rPr>
            </w:pPr>
            <w:r>
              <w:rPr>
                <w:rFonts w:ascii="Trebuchet MS" w:hAnsi="Trebuchet MS"/>
                <w:sz w:val="20"/>
                <w:szCs w:val="20"/>
              </w:rPr>
              <w:t>844</w:t>
            </w:r>
          </w:p>
        </w:tc>
        <w:tc>
          <w:tcPr>
            <w:tcW w:w="3902" w:type="dxa"/>
          </w:tcPr>
          <w:p w14:paraId="6DCC5F5C" w14:textId="24D6FD5A" w:rsidR="00C2414C" w:rsidRPr="00960635" w:rsidRDefault="00C2414C" w:rsidP="00CA63AD">
            <w:pPr>
              <w:pStyle w:val="ListParagraph"/>
              <w:numPr>
                <w:ilvl w:val="0"/>
                <w:numId w:val="373"/>
              </w:numPr>
            </w:pPr>
            <w:r w:rsidRPr="00F941D5">
              <w:t>Aplicația trebuie să asigure capacități de colectare fluxuri de evenimente de tip Syslog, NetFlow, sFlow sau direct prin sisteme tip TAP.</w:t>
            </w:r>
          </w:p>
          <w:p w14:paraId="54734056" w14:textId="77777777" w:rsidR="00C2414C" w:rsidRPr="00960635" w:rsidRDefault="00C2414C" w:rsidP="00CA63AD">
            <w:pPr>
              <w:pStyle w:val="ListParagraph"/>
              <w:numPr>
                <w:ilvl w:val="0"/>
                <w:numId w:val="373"/>
              </w:numPr>
            </w:pPr>
            <w:r w:rsidRPr="00F941D5">
              <w:t>Agenții vor transmite datele colectate către serverul de procesare, în format comprimat și criptat.</w:t>
            </w:r>
          </w:p>
          <w:p w14:paraId="003C9A8F" w14:textId="6477FD14" w:rsidR="00C2414C" w:rsidRPr="00960635" w:rsidRDefault="00C2414C" w:rsidP="00CA63AD">
            <w:pPr>
              <w:pStyle w:val="ListParagraph"/>
              <w:numPr>
                <w:ilvl w:val="0"/>
                <w:numId w:val="373"/>
              </w:numPr>
            </w:pPr>
            <w:r w:rsidRPr="00F941D5">
              <w:t>Agenții de colectare vor putea efectua colectare filtrată și vor furniza capacități de procesare / preprocesare / postprocesare a datelor.</w:t>
            </w:r>
          </w:p>
        </w:tc>
        <w:tc>
          <w:tcPr>
            <w:tcW w:w="679" w:type="dxa"/>
          </w:tcPr>
          <w:p w14:paraId="737D4DBC" w14:textId="77777777" w:rsidR="00C2414C" w:rsidRPr="00C2414C" w:rsidRDefault="00C2414C" w:rsidP="00C2414C">
            <w:pPr>
              <w:spacing w:line="276" w:lineRule="auto"/>
              <w:rPr>
                <w:rFonts w:ascii="Trebuchet MS" w:hAnsi="Trebuchet MS"/>
                <w:sz w:val="20"/>
                <w:szCs w:val="20"/>
              </w:rPr>
            </w:pPr>
          </w:p>
        </w:tc>
        <w:tc>
          <w:tcPr>
            <w:tcW w:w="6341" w:type="dxa"/>
          </w:tcPr>
          <w:p w14:paraId="43070F20" w14:textId="77777777" w:rsidR="00C2414C" w:rsidRPr="00C2414C" w:rsidRDefault="00C2414C" w:rsidP="00C2414C">
            <w:pPr>
              <w:spacing w:line="276" w:lineRule="auto"/>
              <w:rPr>
                <w:rFonts w:ascii="Trebuchet MS" w:hAnsi="Trebuchet MS"/>
                <w:sz w:val="20"/>
                <w:szCs w:val="20"/>
              </w:rPr>
            </w:pPr>
          </w:p>
        </w:tc>
        <w:tc>
          <w:tcPr>
            <w:tcW w:w="2970" w:type="dxa"/>
          </w:tcPr>
          <w:p w14:paraId="4A3F4C73" w14:textId="77777777" w:rsidR="00C2414C" w:rsidRPr="00C2414C" w:rsidRDefault="00C2414C" w:rsidP="00C2414C">
            <w:pPr>
              <w:spacing w:line="276" w:lineRule="auto"/>
              <w:rPr>
                <w:rFonts w:ascii="Trebuchet MS" w:hAnsi="Trebuchet MS"/>
                <w:sz w:val="20"/>
                <w:szCs w:val="20"/>
              </w:rPr>
            </w:pPr>
          </w:p>
        </w:tc>
      </w:tr>
      <w:tr w:rsidR="00C2414C" w:rsidRPr="00960635" w14:paraId="160393E0" w14:textId="7964B942" w:rsidTr="00C2414C">
        <w:trPr>
          <w:trHeight w:val="821"/>
        </w:trPr>
        <w:tc>
          <w:tcPr>
            <w:tcW w:w="503" w:type="dxa"/>
          </w:tcPr>
          <w:p w14:paraId="1D10F631" w14:textId="4163BF56" w:rsidR="00C2414C" w:rsidRPr="00C2414C" w:rsidRDefault="00AB23DD" w:rsidP="00C2414C">
            <w:pPr>
              <w:spacing w:line="276" w:lineRule="auto"/>
              <w:rPr>
                <w:rFonts w:ascii="Trebuchet MS" w:hAnsi="Trebuchet MS"/>
                <w:sz w:val="20"/>
                <w:szCs w:val="20"/>
              </w:rPr>
            </w:pPr>
            <w:r>
              <w:rPr>
                <w:rFonts w:ascii="Trebuchet MS" w:hAnsi="Trebuchet MS"/>
                <w:sz w:val="20"/>
                <w:szCs w:val="20"/>
              </w:rPr>
              <w:t>845</w:t>
            </w:r>
          </w:p>
        </w:tc>
        <w:tc>
          <w:tcPr>
            <w:tcW w:w="3902" w:type="dxa"/>
          </w:tcPr>
          <w:p w14:paraId="0E5DF891" w14:textId="44DE3E83" w:rsidR="00C2414C" w:rsidRPr="00960635" w:rsidRDefault="00C2414C" w:rsidP="00CA63AD">
            <w:pPr>
              <w:pStyle w:val="ListParagraph"/>
              <w:numPr>
                <w:ilvl w:val="0"/>
                <w:numId w:val="373"/>
              </w:numPr>
            </w:pPr>
            <w:r w:rsidRPr="00F941D5">
              <w:t>Agenții vor asigura mecanisme de protecție împotriva alterării datelor colectate la colecție, în tranzit sau repaus.</w:t>
            </w:r>
          </w:p>
          <w:p w14:paraId="46158BEC" w14:textId="77777777" w:rsidR="00C2414C" w:rsidRPr="00960635" w:rsidRDefault="00C2414C" w:rsidP="00CA63AD">
            <w:pPr>
              <w:pStyle w:val="ListParagraph"/>
              <w:numPr>
                <w:ilvl w:val="0"/>
                <w:numId w:val="373"/>
              </w:numPr>
            </w:pPr>
            <w:r w:rsidRPr="00F941D5">
              <w:t xml:space="preserve">Aplicația trebuie să asigure instalarea, dezinstalarea precum și configurarea parametrilor de funcționare a agenților. </w:t>
            </w:r>
          </w:p>
          <w:p w14:paraId="6703C0AD" w14:textId="43A5ADE2" w:rsidR="00C2414C" w:rsidRPr="00960635" w:rsidRDefault="00C2414C" w:rsidP="00CA63AD">
            <w:pPr>
              <w:pStyle w:val="ListParagraph"/>
              <w:numPr>
                <w:ilvl w:val="0"/>
                <w:numId w:val="373"/>
              </w:numPr>
            </w:pPr>
            <w:r w:rsidRPr="00F941D5">
              <w:t>Operațiunile de administrare a agenților se vor putea efectua pentru fiecare agent în parte sau pentru mai mulți agenți în același timp.</w:t>
            </w:r>
          </w:p>
        </w:tc>
        <w:tc>
          <w:tcPr>
            <w:tcW w:w="679" w:type="dxa"/>
          </w:tcPr>
          <w:p w14:paraId="342E5B68" w14:textId="77777777" w:rsidR="00C2414C" w:rsidRPr="00C2414C" w:rsidRDefault="00C2414C" w:rsidP="00C2414C">
            <w:pPr>
              <w:spacing w:line="276" w:lineRule="auto"/>
              <w:rPr>
                <w:rFonts w:ascii="Trebuchet MS" w:hAnsi="Trebuchet MS"/>
                <w:sz w:val="20"/>
                <w:szCs w:val="20"/>
              </w:rPr>
            </w:pPr>
          </w:p>
        </w:tc>
        <w:tc>
          <w:tcPr>
            <w:tcW w:w="6341" w:type="dxa"/>
          </w:tcPr>
          <w:p w14:paraId="141F7BE0" w14:textId="77777777" w:rsidR="00C2414C" w:rsidRPr="00C2414C" w:rsidRDefault="00C2414C" w:rsidP="00C2414C">
            <w:pPr>
              <w:spacing w:line="276" w:lineRule="auto"/>
              <w:rPr>
                <w:rFonts w:ascii="Trebuchet MS" w:hAnsi="Trebuchet MS"/>
                <w:sz w:val="20"/>
                <w:szCs w:val="20"/>
              </w:rPr>
            </w:pPr>
          </w:p>
        </w:tc>
        <w:tc>
          <w:tcPr>
            <w:tcW w:w="2970" w:type="dxa"/>
          </w:tcPr>
          <w:p w14:paraId="282415E2" w14:textId="77777777" w:rsidR="00C2414C" w:rsidRPr="00C2414C" w:rsidRDefault="00C2414C" w:rsidP="00C2414C">
            <w:pPr>
              <w:spacing w:line="276" w:lineRule="auto"/>
              <w:rPr>
                <w:rFonts w:ascii="Trebuchet MS" w:hAnsi="Trebuchet MS"/>
                <w:sz w:val="20"/>
                <w:szCs w:val="20"/>
              </w:rPr>
            </w:pPr>
          </w:p>
        </w:tc>
      </w:tr>
      <w:tr w:rsidR="00C2414C" w:rsidRPr="00960635" w14:paraId="074E4A9F" w14:textId="0B685127" w:rsidTr="00C2414C">
        <w:trPr>
          <w:trHeight w:val="544"/>
        </w:trPr>
        <w:tc>
          <w:tcPr>
            <w:tcW w:w="503" w:type="dxa"/>
          </w:tcPr>
          <w:p w14:paraId="500CD6A4" w14:textId="40575803" w:rsidR="00C2414C" w:rsidRPr="00C2414C" w:rsidRDefault="00AB23DD" w:rsidP="00C2414C">
            <w:pPr>
              <w:spacing w:line="276" w:lineRule="auto"/>
              <w:rPr>
                <w:rFonts w:ascii="Trebuchet MS" w:hAnsi="Trebuchet MS"/>
                <w:sz w:val="20"/>
                <w:szCs w:val="20"/>
              </w:rPr>
            </w:pPr>
            <w:r>
              <w:rPr>
                <w:rFonts w:ascii="Trebuchet MS" w:hAnsi="Trebuchet MS"/>
                <w:sz w:val="20"/>
                <w:szCs w:val="20"/>
              </w:rPr>
              <w:t>846</w:t>
            </w:r>
          </w:p>
        </w:tc>
        <w:tc>
          <w:tcPr>
            <w:tcW w:w="3902" w:type="dxa"/>
          </w:tcPr>
          <w:p w14:paraId="4420F71A" w14:textId="2EC17E08" w:rsidR="00C2414C" w:rsidRPr="00960635" w:rsidRDefault="00C2414C" w:rsidP="00CA63AD">
            <w:pPr>
              <w:pStyle w:val="ListParagraph"/>
              <w:numPr>
                <w:ilvl w:val="0"/>
                <w:numId w:val="373"/>
              </w:numPr>
            </w:pPr>
            <w:r w:rsidRPr="00F941D5">
              <w:t>Aplicația trebuie să asigure adăugarea surselor de date din interfața grafică.</w:t>
            </w:r>
          </w:p>
          <w:p w14:paraId="5776E579" w14:textId="3FB47D95" w:rsidR="00C2414C" w:rsidRPr="00960635" w:rsidRDefault="00C2414C" w:rsidP="00CA63AD">
            <w:pPr>
              <w:pStyle w:val="ListParagraph"/>
              <w:numPr>
                <w:ilvl w:val="0"/>
                <w:numId w:val="373"/>
              </w:numPr>
            </w:pPr>
            <w:r w:rsidRPr="00F941D5">
              <w:t>Aplicația trebuie să dispună de capacități de tip autodiscovery pentru identificarea automată a tipurilor de evenimente comune.</w:t>
            </w:r>
          </w:p>
        </w:tc>
        <w:tc>
          <w:tcPr>
            <w:tcW w:w="679" w:type="dxa"/>
          </w:tcPr>
          <w:p w14:paraId="449E3EE4" w14:textId="77777777" w:rsidR="00C2414C" w:rsidRPr="00C2414C" w:rsidRDefault="00C2414C" w:rsidP="00C2414C">
            <w:pPr>
              <w:spacing w:line="276" w:lineRule="auto"/>
              <w:rPr>
                <w:rFonts w:ascii="Trebuchet MS" w:hAnsi="Trebuchet MS"/>
                <w:sz w:val="20"/>
                <w:szCs w:val="20"/>
              </w:rPr>
            </w:pPr>
          </w:p>
        </w:tc>
        <w:tc>
          <w:tcPr>
            <w:tcW w:w="6341" w:type="dxa"/>
          </w:tcPr>
          <w:p w14:paraId="28E58C02" w14:textId="77777777" w:rsidR="00C2414C" w:rsidRPr="00C2414C" w:rsidRDefault="00C2414C" w:rsidP="00C2414C">
            <w:pPr>
              <w:spacing w:line="276" w:lineRule="auto"/>
              <w:rPr>
                <w:rFonts w:ascii="Trebuchet MS" w:hAnsi="Trebuchet MS"/>
                <w:sz w:val="20"/>
                <w:szCs w:val="20"/>
              </w:rPr>
            </w:pPr>
          </w:p>
        </w:tc>
        <w:tc>
          <w:tcPr>
            <w:tcW w:w="2970" w:type="dxa"/>
          </w:tcPr>
          <w:p w14:paraId="3BFDF4AC" w14:textId="77777777" w:rsidR="00C2414C" w:rsidRPr="00C2414C" w:rsidRDefault="00C2414C" w:rsidP="00C2414C">
            <w:pPr>
              <w:spacing w:line="276" w:lineRule="auto"/>
              <w:rPr>
                <w:rFonts w:ascii="Trebuchet MS" w:hAnsi="Trebuchet MS"/>
                <w:sz w:val="20"/>
                <w:szCs w:val="20"/>
              </w:rPr>
            </w:pPr>
          </w:p>
        </w:tc>
      </w:tr>
      <w:tr w:rsidR="00C2414C" w:rsidRPr="00960635" w14:paraId="78BBCA1A" w14:textId="18A04A78" w:rsidTr="00C2414C">
        <w:tc>
          <w:tcPr>
            <w:tcW w:w="503" w:type="dxa"/>
          </w:tcPr>
          <w:p w14:paraId="054B8A28" w14:textId="0FBF7CCF" w:rsidR="00C2414C" w:rsidRPr="00C2414C" w:rsidRDefault="00AB23DD" w:rsidP="00C2414C">
            <w:pPr>
              <w:spacing w:line="276" w:lineRule="auto"/>
              <w:rPr>
                <w:rFonts w:ascii="Trebuchet MS" w:hAnsi="Trebuchet MS"/>
                <w:sz w:val="20"/>
                <w:szCs w:val="20"/>
              </w:rPr>
            </w:pPr>
            <w:r>
              <w:rPr>
                <w:rFonts w:ascii="Trebuchet MS" w:hAnsi="Trebuchet MS"/>
                <w:sz w:val="20"/>
                <w:szCs w:val="20"/>
              </w:rPr>
              <w:t>847</w:t>
            </w:r>
          </w:p>
        </w:tc>
        <w:tc>
          <w:tcPr>
            <w:tcW w:w="3902" w:type="dxa"/>
          </w:tcPr>
          <w:p w14:paraId="2A7C2C4A" w14:textId="17933456" w:rsidR="00C2414C" w:rsidRPr="00960635" w:rsidRDefault="00C2414C" w:rsidP="00CA63AD">
            <w:pPr>
              <w:pStyle w:val="ListParagraph"/>
              <w:numPr>
                <w:ilvl w:val="0"/>
                <w:numId w:val="373"/>
              </w:numPr>
            </w:pPr>
            <w:r w:rsidRPr="00F941D5">
              <w:t>Aplicația trebuie să asigure colectarea de evenimente prin intermediul conectorilor predefiniți din cel puțin următoarele surse de date:</w:t>
            </w:r>
          </w:p>
        </w:tc>
        <w:tc>
          <w:tcPr>
            <w:tcW w:w="679" w:type="dxa"/>
          </w:tcPr>
          <w:p w14:paraId="695F303E" w14:textId="77777777" w:rsidR="00C2414C" w:rsidRPr="00C2414C" w:rsidRDefault="00C2414C" w:rsidP="00C2414C">
            <w:pPr>
              <w:spacing w:line="276" w:lineRule="auto"/>
              <w:rPr>
                <w:rFonts w:ascii="Trebuchet MS" w:hAnsi="Trebuchet MS"/>
                <w:sz w:val="20"/>
                <w:szCs w:val="20"/>
              </w:rPr>
            </w:pPr>
          </w:p>
        </w:tc>
        <w:tc>
          <w:tcPr>
            <w:tcW w:w="6341" w:type="dxa"/>
          </w:tcPr>
          <w:p w14:paraId="68B5F258" w14:textId="77777777" w:rsidR="00C2414C" w:rsidRPr="00C2414C" w:rsidRDefault="00C2414C" w:rsidP="00C2414C">
            <w:pPr>
              <w:spacing w:line="276" w:lineRule="auto"/>
              <w:rPr>
                <w:rFonts w:ascii="Trebuchet MS" w:hAnsi="Trebuchet MS"/>
                <w:sz w:val="20"/>
                <w:szCs w:val="20"/>
              </w:rPr>
            </w:pPr>
          </w:p>
        </w:tc>
        <w:tc>
          <w:tcPr>
            <w:tcW w:w="2970" w:type="dxa"/>
          </w:tcPr>
          <w:p w14:paraId="5855AB38" w14:textId="77777777" w:rsidR="00C2414C" w:rsidRPr="00C2414C" w:rsidRDefault="00C2414C" w:rsidP="00C2414C">
            <w:pPr>
              <w:spacing w:line="276" w:lineRule="auto"/>
              <w:rPr>
                <w:rFonts w:ascii="Trebuchet MS" w:hAnsi="Trebuchet MS"/>
                <w:sz w:val="20"/>
                <w:szCs w:val="20"/>
              </w:rPr>
            </w:pPr>
          </w:p>
        </w:tc>
      </w:tr>
      <w:tr w:rsidR="00C2414C" w:rsidRPr="00960635" w14:paraId="1719E5A5" w14:textId="69966413" w:rsidTr="00C2414C">
        <w:trPr>
          <w:trHeight w:val="1388"/>
        </w:trPr>
        <w:tc>
          <w:tcPr>
            <w:tcW w:w="503" w:type="dxa"/>
          </w:tcPr>
          <w:p w14:paraId="1BA2F4D2" w14:textId="3A33D061" w:rsidR="00C2414C" w:rsidRPr="00960635" w:rsidRDefault="00AB23DD" w:rsidP="00C2414C">
            <w:pPr>
              <w:spacing w:line="276" w:lineRule="auto"/>
              <w:rPr>
                <w:rFonts w:ascii="Trebuchet MS" w:hAnsi="Trebuchet MS"/>
                <w:sz w:val="20"/>
                <w:szCs w:val="20"/>
              </w:rPr>
            </w:pPr>
            <w:r>
              <w:rPr>
                <w:rFonts w:ascii="Trebuchet MS" w:hAnsi="Trebuchet MS"/>
                <w:sz w:val="20"/>
                <w:szCs w:val="20"/>
              </w:rPr>
              <w:t>848</w:t>
            </w:r>
          </w:p>
        </w:tc>
        <w:tc>
          <w:tcPr>
            <w:tcW w:w="3902" w:type="dxa"/>
          </w:tcPr>
          <w:p w14:paraId="3523BF76" w14:textId="3DFFDBE0"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Microsoft Windows Server 2016 sau superior</w:t>
            </w:r>
          </w:p>
          <w:p w14:paraId="3774EC3B"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Microsoft Windows 8 sau superior</w:t>
            </w:r>
          </w:p>
          <w:p w14:paraId="1B976F86"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Windows Hyper-V și VMware vCenter</w:t>
            </w:r>
          </w:p>
          <w:p w14:paraId="1B9E2439"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Cisco SourceFire, ASA, ISE, FirePower, Prime</w:t>
            </w:r>
          </w:p>
          <w:p w14:paraId="574542A0" w14:textId="1CE06F8F"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Cisco Netflow v5, v9</w:t>
            </w:r>
          </w:p>
        </w:tc>
        <w:tc>
          <w:tcPr>
            <w:tcW w:w="679" w:type="dxa"/>
          </w:tcPr>
          <w:p w14:paraId="113C9C56" w14:textId="77777777" w:rsidR="00C2414C" w:rsidRPr="00960635" w:rsidRDefault="00C2414C" w:rsidP="00C2414C">
            <w:pPr>
              <w:spacing w:line="276" w:lineRule="auto"/>
              <w:rPr>
                <w:rFonts w:ascii="Trebuchet MS" w:hAnsi="Trebuchet MS"/>
                <w:sz w:val="20"/>
                <w:szCs w:val="20"/>
              </w:rPr>
            </w:pPr>
          </w:p>
        </w:tc>
        <w:tc>
          <w:tcPr>
            <w:tcW w:w="6341" w:type="dxa"/>
          </w:tcPr>
          <w:p w14:paraId="6DC4BC91" w14:textId="77777777" w:rsidR="00C2414C" w:rsidRPr="00960635" w:rsidRDefault="00C2414C" w:rsidP="00C2414C">
            <w:pPr>
              <w:spacing w:line="276" w:lineRule="auto"/>
              <w:rPr>
                <w:rFonts w:ascii="Trebuchet MS" w:hAnsi="Trebuchet MS"/>
                <w:sz w:val="20"/>
                <w:szCs w:val="20"/>
              </w:rPr>
            </w:pPr>
          </w:p>
        </w:tc>
        <w:tc>
          <w:tcPr>
            <w:tcW w:w="2970" w:type="dxa"/>
          </w:tcPr>
          <w:p w14:paraId="498A19D9" w14:textId="77777777" w:rsidR="00C2414C" w:rsidRPr="00960635" w:rsidRDefault="00C2414C" w:rsidP="00C2414C">
            <w:pPr>
              <w:spacing w:line="276" w:lineRule="auto"/>
              <w:rPr>
                <w:rFonts w:ascii="Trebuchet MS" w:hAnsi="Trebuchet MS"/>
                <w:sz w:val="20"/>
                <w:szCs w:val="20"/>
              </w:rPr>
            </w:pPr>
          </w:p>
        </w:tc>
      </w:tr>
      <w:tr w:rsidR="00C2414C" w:rsidRPr="00960635" w14:paraId="2105C6D3" w14:textId="520E77B7" w:rsidTr="00C2414C">
        <w:trPr>
          <w:trHeight w:val="1109"/>
        </w:trPr>
        <w:tc>
          <w:tcPr>
            <w:tcW w:w="503" w:type="dxa"/>
          </w:tcPr>
          <w:p w14:paraId="19C0D4EF" w14:textId="25D0F083" w:rsidR="00C2414C" w:rsidRPr="00960635" w:rsidRDefault="00AB23DD" w:rsidP="00C2414C">
            <w:pPr>
              <w:spacing w:line="276" w:lineRule="auto"/>
              <w:rPr>
                <w:rFonts w:ascii="Trebuchet MS" w:hAnsi="Trebuchet MS"/>
                <w:sz w:val="20"/>
                <w:szCs w:val="20"/>
              </w:rPr>
            </w:pPr>
            <w:r>
              <w:rPr>
                <w:rFonts w:ascii="Trebuchet MS" w:hAnsi="Trebuchet MS"/>
                <w:sz w:val="20"/>
                <w:szCs w:val="20"/>
              </w:rPr>
              <w:t>849</w:t>
            </w:r>
          </w:p>
        </w:tc>
        <w:tc>
          <w:tcPr>
            <w:tcW w:w="3902" w:type="dxa"/>
          </w:tcPr>
          <w:p w14:paraId="09BD36E9" w14:textId="5596EAF6"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distribuții comerciale Linux</w:t>
            </w:r>
          </w:p>
          <w:p w14:paraId="3AF02C16"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Balansoare de rețea F5</w:t>
            </w:r>
          </w:p>
          <w:p w14:paraId="2AD81E9C"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Microsoft DNS, Linux DNS</w:t>
            </w:r>
          </w:p>
          <w:p w14:paraId="63C894EA" w14:textId="401B1F9D"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DHCP</w:t>
            </w:r>
          </w:p>
        </w:tc>
        <w:tc>
          <w:tcPr>
            <w:tcW w:w="679" w:type="dxa"/>
          </w:tcPr>
          <w:p w14:paraId="6A7D69E5" w14:textId="77777777" w:rsidR="00C2414C" w:rsidRPr="00960635" w:rsidRDefault="00C2414C" w:rsidP="00C2414C">
            <w:pPr>
              <w:spacing w:line="276" w:lineRule="auto"/>
              <w:rPr>
                <w:rFonts w:ascii="Trebuchet MS" w:hAnsi="Trebuchet MS"/>
                <w:sz w:val="20"/>
                <w:szCs w:val="20"/>
              </w:rPr>
            </w:pPr>
          </w:p>
        </w:tc>
        <w:tc>
          <w:tcPr>
            <w:tcW w:w="6341" w:type="dxa"/>
          </w:tcPr>
          <w:p w14:paraId="513B7105" w14:textId="77777777" w:rsidR="00C2414C" w:rsidRPr="00960635" w:rsidRDefault="00C2414C" w:rsidP="00C2414C">
            <w:pPr>
              <w:spacing w:line="276" w:lineRule="auto"/>
              <w:rPr>
                <w:rFonts w:ascii="Trebuchet MS" w:hAnsi="Trebuchet MS"/>
                <w:sz w:val="20"/>
                <w:szCs w:val="20"/>
              </w:rPr>
            </w:pPr>
          </w:p>
        </w:tc>
        <w:tc>
          <w:tcPr>
            <w:tcW w:w="2970" w:type="dxa"/>
          </w:tcPr>
          <w:p w14:paraId="1013982D" w14:textId="77777777" w:rsidR="00C2414C" w:rsidRPr="00960635" w:rsidRDefault="00C2414C" w:rsidP="00C2414C">
            <w:pPr>
              <w:spacing w:line="276" w:lineRule="auto"/>
              <w:rPr>
                <w:rFonts w:ascii="Trebuchet MS" w:hAnsi="Trebuchet MS"/>
                <w:sz w:val="20"/>
                <w:szCs w:val="20"/>
              </w:rPr>
            </w:pPr>
          </w:p>
        </w:tc>
      </w:tr>
      <w:tr w:rsidR="00C2414C" w:rsidRPr="00960635" w14:paraId="51BF0C59" w14:textId="5AC1B104" w:rsidTr="00C2414C">
        <w:trPr>
          <w:trHeight w:val="1109"/>
        </w:trPr>
        <w:tc>
          <w:tcPr>
            <w:tcW w:w="503" w:type="dxa"/>
          </w:tcPr>
          <w:p w14:paraId="70322408" w14:textId="46F31477" w:rsidR="00C2414C" w:rsidRPr="00960635" w:rsidRDefault="00AB23DD" w:rsidP="00C2414C">
            <w:pPr>
              <w:spacing w:line="276" w:lineRule="auto"/>
              <w:rPr>
                <w:rFonts w:ascii="Trebuchet MS" w:hAnsi="Trebuchet MS"/>
                <w:sz w:val="20"/>
                <w:szCs w:val="20"/>
              </w:rPr>
            </w:pPr>
            <w:r>
              <w:rPr>
                <w:rFonts w:ascii="Trebuchet MS" w:hAnsi="Trebuchet MS"/>
                <w:sz w:val="20"/>
                <w:szCs w:val="20"/>
              </w:rPr>
              <w:t>850</w:t>
            </w:r>
          </w:p>
        </w:tc>
        <w:tc>
          <w:tcPr>
            <w:tcW w:w="3902" w:type="dxa"/>
          </w:tcPr>
          <w:p w14:paraId="592B6F81" w14:textId="15B58814"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Servicii web Apache, Tomcat, Microsoft IIS sau cele construite pe tehnologie NodeJS</w:t>
            </w:r>
          </w:p>
          <w:p w14:paraId="72618333"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 xml:space="preserve">SQL Server Log, Oracle Audit, alte sisteme de baze de date cu conector ODBC </w:t>
            </w:r>
          </w:p>
          <w:p w14:paraId="21F3257A"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 xml:space="preserve">Sisteme de baze de date No-SQL </w:t>
            </w:r>
          </w:p>
          <w:p w14:paraId="5B61CB3F" w14:textId="07F18D2B"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Evenimente de aplicații generate sub forma de înregistrări text sau tabele de audit în baze de date MS SQL, Oracle, etc.</w:t>
            </w:r>
          </w:p>
        </w:tc>
        <w:tc>
          <w:tcPr>
            <w:tcW w:w="679" w:type="dxa"/>
          </w:tcPr>
          <w:p w14:paraId="0818B75B" w14:textId="77777777" w:rsidR="00C2414C" w:rsidRPr="00960635" w:rsidRDefault="00C2414C" w:rsidP="00C2414C">
            <w:pPr>
              <w:spacing w:line="276" w:lineRule="auto"/>
              <w:rPr>
                <w:rFonts w:ascii="Trebuchet MS" w:hAnsi="Trebuchet MS"/>
                <w:sz w:val="20"/>
                <w:szCs w:val="20"/>
              </w:rPr>
            </w:pPr>
          </w:p>
        </w:tc>
        <w:tc>
          <w:tcPr>
            <w:tcW w:w="6341" w:type="dxa"/>
          </w:tcPr>
          <w:p w14:paraId="6BBD3A05" w14:textId="77777777" w:rsidR="00C2414C" w:rsidRPr="00960635" w:rsidRDefault="00C2414C" w:rsidP="00C2414C">
            <w:pPr>
              <w:spacing w:line="276" w:lineRule="auto"/>
              <w:rPr>
                <w:rFonts w:ascii="Trebuchet MS" w:hAnsi="Trebuchet MS"/>
                <w:sz w:val="20"/>
                <w:szCs w:val="20"/>
              </w:rPr>
            </w:pPr>
          </w:p>
        </w:tc>
        <w:tc>
          <w:tcPr>
            <w:tcW w:w="2970" w:type="dxa"/>
          </w:tcPr>
          <w:p w14:paraId="53B0C8E8" w14:textId="77777777" w:rsidR="00C2414C" w:rsidRPr="00960635" w:rsidRDefault="00C2414C" w:rsidP="00C2414C">
            <w:pPr>
              <w:spacing w:line="276" w:lineRule="auto"/>
              <w:rPr>
                <w:rFonts w:ascii="Trebuchet MS" w:hAnsi="Trebuchet MS"/>
                <w:sz w:val="20"/>
                <w:szCs w:val="20"/>
              </w:rPr>
            </w:pPr>
          </w:p>
        </w:tc>
      </w:tr>
      <w:tr w:rsidR="00C2414C" w:rsidRPr="00960635" w14:paraId="43C23D66" w14:textId="4018600C" w:rsidTr="00C2414C">
        <w:trPr>
          <w:trHeight w:val="1096"/>
        </w:trPr>
        <w:tc>
          <w:tcPr>
            <w:tcW w:w="503" w:type="dxa"/>
          </w:tcPr>
          <w:p w14:paraId="7EC71CA4" w14:textId="1A3B064D" w:rsidR="00C2414C" w:rsidRPr="00960635" w:rsidRDefault="00AB23DD" w:rsidP="00C2414C">
            <w:pPr>
              <w:spacing w:line="276" w:lineRule="auto"/>
              <w:rPr>
                <w:rFonts w:ascii="Trebuchet MS" w:hAnsi="Trebuchet MS"/>
                <w:sz w:val="20"/>
                <w:szCs w:val="20"/>
              </w:rPr>
            </w:pPr>
            <w:r>
              <w:rPr>
                <w:rFonts w:ascii="Trebuchet MS" w:hAnsi="Trebuchet MS"/>
                <w:sz w:val="20"/>
                <w:szCs w:val="20"/>
              </w:rPr>
              <w:t>851</w:t>
            </w:r>
          </w:p>
        </w:tc>
        <w:tc>
          <w:tcPr>
            <w:tcW w:w="3902" w:type="dxa"/>
          </w:tcPr>
          <w:p w14:paraId="1A10B39D" w14:textId="4E9D2CA9"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Mesaje syslog generate de echipamente de rețea, echipamente de tipărire, sisteme de control al accesului sau alte echipamente</w:t>
            </w:r>
          </w:p>
          <w:p w14:paraId="0DC75658"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Colectarea evenimentelor de securitate la nivel de sistem de fișiere, pentru tehnologii Linux și Windows</w:t>
            </w:r>
          </w:p>
          <w:p w14:paraId="6CC103F8" w14:textId="33482C4F"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Colectarea de metadate din sisteme terțe (Active Directory, informații WMI, SNMP, sisteme de management al identităților), pentru utilizarea lor în procesul de corelare</w:t>
            </w:r>
          </w:p>
        </w:tc>
        <w:tc>
          <w:tcPr>
            <w:tcW w:w="679" w:type="dxa"/>
          </w:tcPr>
          <w:p w14:paraId="7E4FD994" w14:textId="77777777" w:rsidR="00C2414C" w:rsidRPr="00960635" w:rsidRDefault="00C2414C" w:rsidP="00C2414C">
            <w:pPr>
              <w:spacing w:line="276" w:lineRule="auto"/>
              <w:rPr>
                <w:rFonts w:ascii="Trebuchet MS" w:hAnsi="Trebuchet MS"/>
                <w:sz w:val="20"/>
                <w:szCs w:val="20"/>
              </w:rPr>
            </w:pPr>
          </w:p>
        </w:tc>
        <w:tc>
          <w:tcPr>
            <w:tcW w:w="6341" w:type="dxa"/>
          </w:tcPr>
          <w:p w14:paraId="0B4157F2" w14:textId="77777777" w:rsidR="00C2414C" w:rsidRPr="00960635" w:rsidRDefault="00C2414C" w:rsidP="00C2414C">
            <w:pPr>
              <w:spacing w:line="276" w:lineRule="auto"/>
              <w:rPr>
                <w:rFonts w:ascii="Trebuchet MS" w:hAnsi="Trebuchet MS"/>
                <w:sz w:val="20"/>
                <w:szCs w:val="20"/>
              </w:rPr>
            </w:pPr>
          </w:p>
        </w:tc>
        <w:tc>
          <w:tcPr>
            <w:tcW w:w="2970" w:type="dxa"/>
          </w:tcPr>
          <w:p w14:paraId="02297831" w14:textId="77777777" w:rsidR="00C2414C" w:rsidRPr="00960635" w:rsidRDefault="00C2414C" w:rsidP="00C2414C">
            <w:pPr>
              <w:spacing w:line="276" w:lineRule="auto"/>
              <w:rPr>
                <w:rFonts w:ascii="Trebuchet MS" w:hAnsi="Trebuchet MS"/>
                <w:sz w:val="20"/>
                <w:szCs w:val="20"/>
              </w:rPr>
            </w:pPr>
          </w:p>
        </w:tc>
      </w:tr>
      <w:tr w:rsidR="00C2414C" w:rsidRPr="00960635" w14:paraId="6384638A" w14:textId="0BF49C63" w:rsidTr="00C2414C">
        <w:trPr>
          <w:trHeight w:val="1106"/>
        </w:trPr>
        <w:tc>
          <w:tcPr>
            <w:tcW w:w="503" w:type="dxa"/>
          </w:tcPr>
          <w:p w14:paraId="7B33BB80" w14:textId="3135F2A8" w:rsidR="00C2414C" w:rsidRPr="00C2414C" w:rsidRDefault="00AB23DD" w:rsidP="00C2414C">
            <w:pPr>
              <w:spacing w:line="276" w:lineRule="auto"/>
              <w:rPr>
                <w:rFonts w:ascii="Trebuchet MS" w:hAnsi="Trebuchet MS"/>
                <w:sz w:val="20"/>
                <w:szCs w:val="20"/>
              </w:rPr>
            </w:pPr>
            <w:r>
              <w:rPr>
                <w:rFonts w:ascii="Trebuchet MS" w:hAnsi="Trebuchet MS"/>
                <w:sz w:val="20"/>
                <w:szCs w:val="20"/>
              </w:rPr>
              <w:t>852</w:t>
            </w:r>
          </w:p>
        </w:tc>
        <w:tc>
          <w:tcPr>
            <w:tcW w:w="3902" w:type="dxa"/>
          </w:tcPr>
          <w:p w14:paraId="64F794DB" w14:textId="37A2CA32" w:rsidR="00C2414C" w:rsidRPr="00960635" w:rsidRDefault="00C2414C" w:rsidP="00CA63AD">
            <w:pPr>
              <w:pStyle w:val="ListParagraph"/>
              <w:numPr>
                <w:ilvl w:val="0"/>
                <w:numId w:val="373"/>
              </w:numPr>
            </w:pPr>
            <w:r w:rsidRPr="00F941D5">
              <w:t>Aplicația trebuie să includă funcționalități avansate de configurare a conectorilor, astfel încât să acomodeze fișiere aparent neparsabile:</w:t>
            </w:r>
          </w:p>
          <w:p w14:paraId="091686DB" w14:textId="77777777" w:rsidR="00C2414C" w:rsidRPr="00960635" w:rsidRDefault="00C2414C" w:rsidP="00CA63AD">
            <w:pPr>
              <w:numPr>
                <w:ilvl w:val="0"/>
                <w:numId w:val="201"/>
              </w:numPr>
              <w:spacing w:line="276" w:lineRule="auto"/>
              <w:ind w:left="677" w:hanging="201"/>
              <w:rPr>
                <w:rFonts w:ascii="Trebuchet MS" w:hAnsi="Trebuchet MS"/>
                <w:sz w:val="20"/>
                <w:szCs w:val="20"/>
              </w:rPr>
            </w:pPr>
            <w:r w:rsidRPr="00960635">
              <w:rPr>
                <w:rFonts w:ascii="Trebuchet MS" w:hAnsi="Trebuchet MS"/>
                <w:sz w:val="20"/>
                <w:szCs w:val="20"/>
              </w:rPr>
              <w:t>Fișiere cu evenimente multiline (număr dinamic de linii, evenimente separate prin newline / datetime)</w:t>
            </w:r>
          </w:p>
          <w:p w14:paraId="40403C40" w14:textId="77777777" w:rsidR="00C2414C" w:rsidRPr="00960635" w:rsidRDefault="00C2414C" w:rsidP="00CA63AD">
            <w:pPr>
              <w:numPr>
                <w:ilvl w:val="0"/>
                <w:numId w:val="201"/>
              </w:numPr>
              <w:spacing w:line="276" w:lineRule="auto"/>
              <w:ind w:left="677" w:hanging="201"/>
              <w:rPr>
                <w:rFonts w:ascii="Trebuchet MS" w:hAnsi="Trebuchet MS"/>
                <w:sz w:val="20"/>
                <w:szCs w:val="20"/>
              </w:rPr>
            </w:pPr>
            <w:r w:rsidRPr="00960635">
              <w:rPr>
                <w:rFonts w:ascii="Trebuchet MS" w:hAnsi="Trebuchet MS"/>
                <w:sz w:val="20"/>
                <w:szCs w:val="20"/>
              </w:rPr>
              <w:t>Fișiere XML</w:t>
            </w:r>
          </w:p>
          <w:p w14:paraId="3FA97899" w14:textId="7B544208" w:rsidR="00C2414C" w:rsidRPr="00960635" w:rsidRDefault="00C2414C" w:rsidP="00CA63AD">
            <w:pPr>
              <w:numPr>
                <w:ilvl w:val="0"/>
                <w:numId w:val="201"/>
              </w:numPr>
              <w:spacing w:line="276" w:lineRule="auto"/>
              <w:ind w:left="677" w:hanging="201"/>
              <w:rPr>
                <w:rFonts w:ascii="Trebuchet MS" w:hAnsi="Trebuchet MS"/>
                <w:sz w:val="20"/>
                <w:szCs w:val="20"/>
              </w:rPr>
            </w:pPr>
            <w:r w:rsidRPr="00960635">
              <w:rPr>
                <w:rFonts w:ascii="Trebuchet MS" w:hAnsi="Trebuchet MS"/>
                <w:sz w:val="20"/>
                <w:szCs w:val="20"/>
              </w:rPr>
              <w:t>Fișiere free text</w:t>
            </w:r>
          </w:p>
        </w:tc>
        <w:tc>
          <w:tcPr>
            <w:tcW w:w="679" w:type="dxa"/>
          </w:tcPr>
          <w:p w14:paraId="35E6FD58" w14:textId="77777777" w:rsidR="00C2414C" w:rsidRPr="00C2414C" w:rsidRDefault="00C2414C" w:rsidP="00C2414C">
            <w:pPr>
              <w:spacing w:line="276" w:lineRule="auto"/>
              <w:rPr>
                <w:rFonts w:ascii="Trebuchet MS" w:hAnsi="Trebuchet MS"/>
                <w:sz w:val="20"/>
                <w:szCs w:val="20"/>
              </w:rPr>
            </w:pPr>
          </w:p>
        </w:tc>
        <w:tc>
          <w:tcPr>
            <w:tcW w:w="6341" w:type="dxa"/>
          </w:tcPr>
          <w:p w14:paraId="3E066D44" w14:textId="77777777" w:rsidR="00C2414C" w:rsidRPr="00C2414C" w:rsidRDefault="00C2414C" w:rsidP="00C2414C">
            <w:pPr>
              <w:spacing w:line="276" w:lineRule="auto"/>
              <w:rPr>
                <w:rFonts w:ascii="Trebuchet MS" w:hAnsi="Trebuchet MS"/>
                <w:sz w:val="20"/>
                <w:szCs w:val="20"/>
              </w:rPr>
            </w:pPr>
          </w:p>
        </w:tc>
        <w:tc>
          <w:tcPr>
            <w:tcW w:w="2970" w:type="dxa"/>
          </w:tcPr>
          <w:p w14:paraId="4220385E" w14:textId="77777777" w:rsidR="00C2414C" w:rsidRPr="00C2414C" w:rsidRDefault="00C2414C" w:rsidP="00C2414C">
            <w:pPr>
              <w:spacing w:line="276" w:lineRule="auto"/>
              <w:rPr>
                <w:rFonts w:ascii="Trebuchet MS" w:hAnsi="Trebuchet MS"/>
                <w:sz w:val="20"/>
                <w:szCs w:val="20"/>
              </w:rPr>
            </w:pPr>
          </w:p>
        </w:tc>
      </w:tr>
      <w:tr w:rsidR="00C2414C" w:rsidRPr="00960635" w14:paraId="314F463A" w14:textId="691F33AC" w:rsidTr="00C2414C">
        <w:trPr>
          <w:trHeight w:val="1106"/>
        </w:trPr>
        <w:tc>
          <w:tcPr>
            <w:tcW w:w="503" w:type="dxa"/>
          </w:tcPr>
          <w:p w14:paraId="2B039AA0" w14:textId="22BC231E" w:rsidR="00C2414C" w:rsidRPr="00C2414C" w:rsidRDefault="00AB23DD" w:rsidP="00C2414C">
            <w:pPr>
              <w:spacing w:line="276" w:lineRule="auto"/>
              <w:rPr>
                <w:rFonts w:ascii="Trebuchet MS" w:hAnsi="Trebuchet MS"/>
                <w:sz w:val="20"/>
                <w:szCs w:val="20"/>
              </w:rPr>
            </w:pPr>
            <w:r>
              <w:rPr>
                <w:rFonts w:ascii="Trebuchet MS" w:hAnsi="Trebuchet MS"/>
                <w:sz w:val="20"/>
                <w:szCs w:val="20"/>
              </w:rPr>
              <w:t>853</w:t>
            </w:r>
          </w:p>
        </w:tc>
        <w:tc>
          <w:tcPr>
            <w:tcW w:w="3902" w:type="dxa"/>
          </w:tcPr>
          <w:p w14:paraId="0C863B3C" w14:textId="0AAD0774" w:rsidR="00C2414C" w:rsidRPr="00960635" w:rsidRDefault="00C2414C" w:rsidP="00CA63AD">
            <w:pPr>
              <w:pStyle w:val="ListParagraph"/>
              <w:numPr>
                <w:ilvl w:val="0"/>
                <w:numId w:val="373"/>
              </w:numPr>
            </w:pPr>
            <w:r w:rsidRPr="00F941D5">
              <w:t>Aplicația trebuie să asigure capacități avansate de filtrare a evenimentelor la destinație. Filtrarea poate fi efectuată astfel:</w:t>
            </w:r>
          </w:p>
          <w:p w14:paraId="149B1D47" w14:textId="77777777" w:rsidR="00C2414C" w:rsidRPr="00960635" w:rsidRDefault="00C2414C" w:rsidP="00CA63AD">
            <w:pPr>
              <w:numPr>
                <w:ilvl w:val="0"/>
                <w:numId w:val="201"/>
              </w:numPr>
              <w:spacing w:line="276" w:lineRule="auto"/>
              <w:ind w:left="587" w:hanging="201"/>
              <w:rPr>
                <w:rFonts w:ascii="Trebuchet MS" w:hAnsi="Trebuchet MS"/>
                <w:sz w:val="20"/>
                <w:szCs w:val="20"/>
              </w:rPr>
            </w:pPr>
            <w:r w:rsidRPr="00960635">
              <w:rPr>
                <w:rFonts w:ascii="Trebuchet MS" w:hAnsi="Trebuchet MS"/>
                <w:sz w:val="20"/>
                <w:szCs w:val="20"/>
              </w:rPr>
              <w:t>Filtrare tip „drop event”</w:t>
            </w:r>
          </w:p>
          <w:p w14:paraId="1DBEF447" w14:textId="77777777" w:rsidR="00C2414C" w:rsidRPr="00960635" w:rsidRDefault="00C2414C" w:rsidP="00CA63AD">
            <w:pPr>
              <w:numPr>
                <w:ilvl w:val="0"/>
                <w:numId w:val="201"/>
              </w:numPr>
              <w:spacing w:line="276" w:lineRule="auto"/>
              <w:ind w:left="587" w:hanging="201"/>
              <w:rPr>
                <w:rFonts w:ascii="Trebuchet MS" w:hAnsi="Trebuchet MS"/>
                <w:sz w:val="20"/>
                <w:szCs w:val="20"/>
              </w:rPr>
            </w:pPr>
            <w:r w:rsidRPr="00960635">
              <w:rPr>
                <w:rFonts w:ascii="Trebuchet MS" w:hAnsi="Trebuchet MS"/>
                <w:sz w:val="20"/>
                <w:szCs w:val="20"/>
              </w:rPr>
              <w:t>Filtrare cu trimiterea evenimentelor doar în arhiva</w:t>
            </w:r>
          </w:p>
          <w:p w14:paraId="7F9C7C08" w14:textId="41AE0635" w:rsidR="00C2414C" w:rsidRPr="00960635" w:rsidRDefault="00C2414C" w:rsidP="00CA63AD">
            <w:pPr>
              <w:numPr>
                <w:ilvl w:val="0"/>
                <w:numId w:val="201"/>
              </w:numPr>
              <w:spacing w:line="276" w:lineRule="auto"/>
              <w:ind w:left="587" w:hanging="201"/>
              <w:rPr>
                <w:rFonts w:ascii="Trebuchet MS" w:hAnsi="Trebuchet MS"/>
                <w:sz w:val="20"/>
                <w:szCs w:val="20"/>
              </w:rPr>
            </w:pPr>
            <w:r w:rsidRPr="00960635">
              <w:rPr>
                <w:rFonts w:ascii="Trebuchet MS" w:hAnsi="Trebuchet MS"/>
                <w:sz w:val="20"/>
                <w:szCs w:val="20"/>
              </w:rPr>
              <w:t>Filtrare fără trecerea evenimentelor prin motorul de corelare, cu trimiterea acestora doar în baza de date on-line și arhivă.</w:t>
            </w:r>
          </w:p>
        </w:tc>
        <w:tc>
          <w:tcPr>
            <w:tcW w:w="679" w:type="dxa"/>
          </w:tcPr>
          <w:p w14:paraId="6BAA4892" w14:textId="77777777" w:rsidR="00C2414C" w:rsidRPr="00C2414C" w:rsidRDefault="00C2414C" w:rsidP="00C2414C">
            <w:pPr>
              <w:spacing w:line="276" w:lineRule="auto"/>
              <w:rPr>
                <w:rFonts w:ascii="Trebuchet MS" w:hAnsi="Trebuchet MS"/>
                <w:sz w:val="20"/>
                <w:szCs w:val="20"/>
              </w:rPr>
            </w:pPr>
          </w:p>
        </w:tc>
        <w:tc>
          <w:tcPr>
            <w:tcW w:w="6341" w:type="dxa"/>
          </w:tcPr>
          <w:p w14:paraId="22EB3863" w14:textId="77777777" w:rsidR="00C2414C" w:rsidRPr="00C2414C" w:rsidRDefault="00C2414C" w:rsidP="00C2414C">
            <w:pPr>
              <w:spacing w:line="276" w:lineRule="auto"/>
              <w:rPr>
                <w:rFonts w:ascii="Trebuchet MS" w:hAnsi="Trebuchet MS"/>
                <w:sz w:val="20"/>
                <w:szCs w:val="20"/>
              </w:rPr>
            </w:pPr>
          </w:p>
        </w:tc>
        <w:tc>
          <w:tcPr>
            <w:tcW w:w="2970" w:type="dxa"/>
          </w:tcPr>
          <w:p w14:paraId="6D0E2D9D" w14:textId="77777777" w:rsidR="00C2414C" w:rsidRPr="00C2414C" w:rsidRDefault="00C2414C" w:rsidP="00C2414C">
            <w:pPr>
              <w:spacing w:line="276" w:lineRule="auto"/>
              <w:rPr>
                <w:rFonts w:ascii="Trebuchet MS" w:hAnsi="Trebuchet MS"/>
                <w:sz w:val="20"/>
                <w:szCs w:val="20"/>
              </w:rPr>
            </w:pPr>
          </w:p>
        </w:tc>
      </w:tr>
      <w:tr w:rsidR="00C2414C" w:rsidRPr="00960635" w14:paraId="4375B5AC" w14:textId="53F8E1F6" w:rsidTr="00C2414C">
        <w:trPr>
          <w:trHeight w:val="719"/>
        </w:trPr>
        <w:tc>
          <w:tcPr>
            <w:tcW w:w="503" w:type="dxa"/>
          </w:tcPr>
          <w:p w14:paraId="3F2337AD" w14:textId="468E56F6" w:rsidR="00C2414C" w:rsidRPr="00C2414C" w:rsidRDefault="00AB23DD" w:rsidP="00C2414C">
            <w:pPr>
              <w:spacing w:line="276" w:lineRule="auto"/>
              <w:rPr>
                <w:rFonts w:ascii="Trebuchet MS" w:hAnsi="Trebuchet MS"/>
                <w:sz w:val="20"/>
                <w:szCs w:val="20"/>
              </w:rPr>
            </w:pPr>
            <w:r>
              <w:rPr>
                <w:rFonts w:ascii="Trebuchet MS" w:hAnsi="Trebuchet MS"/>
                <w:sz w:val="20"/>
                <w:szCs w:val="20"/>
              </w:rPr>
              <w:t>854</w:t>
            </w:r>
          </w:p>
        </w:tc>
        <w:tc>
          <w:tcPr>
            <w:tcW w:w="3902" w:type="dxa"/>
          </w:tcPr>
          <w:p w14:paraId="37300A9D" w14:textId="444FA96B" w:rsidR="00C2414C" w:rsidRPr="00960635" w:rsidRDefault="00C2414C" w:rsidP="00CA63AD">
            <w:pPr>
              <w:pStyle w:val="ListParagraph"/>
              <w:numPr>
                <w:ilvl w:val="0"/>
                <w:numId w:val="373"/>
              </w:numPr>
            </w:pPr>
            <w:r w:rsidRPr="00F941D5">
              <w:t>Aplicația trebuie să asigure capacități de filtrare a evenimentelor la sursă</w:t>
            </w:r>
          </w:p>
          <w:p w14:paraId="4914050C" w14:textId="77777777" w:rsidR="00C2414C" w:rsidRPr="00960635" w:rsidRDefault="00C2414C" w:rsidP="00CA63AD">
            <w:pPr>
              <w:pStyle w:val="ListParagraph"/>
              <w:numPr>
                <w:ilvl w:val="0"/>
                <w:numId w:val="373"/>
              </w:numPr>
            </w:pPr>
            <w:r w:rsidRPr="00F941D5">
              <w:t>Aplicația trebuie să permită exportul evenimentelor din arhivă în baze de date on-line pentru activități investigaționale, de raportare etc.</w:t>
            </w:r>
          </w:p>
          <w:p w14:paraId="2012794C" w14:textId="77777777" w:rsidR="00C2414C" w:rsidRPr="00960635" w:rsidRDefault="00C2414C" w:rsidP="00CA63AD">
            <w:pPr>
              <w:pStyle w:val="ListParagraph"/>
              <w:numPr>
                <w:ilvl w:val="0"/>
                <w:numId w:val="373"/>
              </w:numPr>
            </w:pPr>
            <w:r w:rsidRPr="00F941D5">
              <w:t xml:space="preserve">Aplicația trebuie să permită ca exportul să se facă imediat sau programat. </w:t>
            </w:r>
          </w:p>
          <w:p w14:paraId="612EC6E5" w14:textId="77777777" w:rsidR="00C2414C" w:rsidRPr="00960635" w:rsidRDefault="00C2414C" w:rsidP="00CA63AD">
            <w:pPr>
              <w:pStyle w:val="ListParagraph"/>
              <w:numPr>
                <w:ilvl w:val="0"/>
                <w:numId w:val="373"/>
              </w:numPr>
            </w:pPr>
            <w:r w:rsidRPr="00F941D5">
              <w:t>Aplicația trebuie să asigure exportul filtrat al evenimentelor pentru investigații.</w:t>
            </w:r>
          </w:p>
          <w:p w14:paraId="34E4AAB5" w14:textId="5A91217F" w:rsidR="00C2414C" w:rsidRPr="00960635" w:rsidRDefault="00C2414C" w:rsidP="00CA63AD">
            <w:pPr>
              <w:pStyle w:val="ListParagraph"/>
              <w:numPr>
                <w:ilvl w:val="0"/>
                <w:numId w:val="373"/>
              </w:numPr>
            </w:pPr>
            <w:r w:rsidRPr="00F941D5">
              <w:t>Activitățile de export vor fi efectuate din interfața grafică a soluției, fără a fi necesară instalarea sau folosirea unor elemente sau aplicații terțe</w:t>
            </w:r>
          </w:p>
        </w:tc>
        <w:tc>
          <w:tcPr>
            <w:tcW w:w="679" w:type="dxa"/>
          </w:tcPr>
          <w:p w14:paraId="1BD46358" w14:textId="77777777" w:rsidR="00C2414C" w:rsidRPr="00C2414C" w:rsidRDefault="00C2414C" w:rsidP="00C2414C">
            <w:pPr>
              <w:spacing w:line="276" w:lineRule="auto"/>
              <w:rPr>
                <w:rFonts w:ascii="Trebuchet MS" w:hAnsi="Trebuchet MS"/>
                <w:sz w:val="20"/>
                <w:szCs w:val="20"/>
              </w:rPr>
            </w:pPr>
          </w:p>
        </w:tc>
        <w:tc>
          <w:tcPr>
            <w:tcW w:w="6341" w:type="dxa"/>
          </w:tcPr>
          <w:p w14:paraId="658F9CD1" w14:textId="77777777" w:rsidR="00C2414C" w:rsidRPr="00C2414C" w:rsidRDefault="00C2414C" w:rsidP="00C2414C">
            <w:pPr>
              <w:spacing w:line="276" w:lineRule="auto"/>
              <w:rPr>
                <w:rFonts w:ascii="Trebuchet MS" w:hAnsi="Trebuchet MS"/>
                <w:sz w:val="20"/>
                <w:szCs w:val="20"/>
              </w:rPr>
            </w:pPr>
          </w:p>
        </w:tc>
        <w:tc>
          <w:tcPr>
            <w:tcW w:w="2970" w:type="dxa"/>
          </w:tcPr>
          <w:p w14:paraId="0E017303" w14:textId="77777777" w:rsidR="00C2414C" w:rsidRPr="00C2414C" w:rsidRDefault="00C2414C" w:rsidP="00C2414C">
            <w:pPr>
              <w:spacing w:line="276" w:lineRule="auto"/>
              <w:rPr>
                <w:rFonts w:ascii="Trebuchet MS" w:hAnsi="Trebuchet MS"/>
                <w:sz w:val="20"/>
                <w:szCs w:val="20"/>
              </w:rPr>
            </w:pPr>
          </w:p>
        </w:tc>
      </w:tr>
      <w:tr w:rsidR="00C2414C" w:rsidRPr="00960635" w14:paraId="3A660CB2" w14:textId="68A5E8FE" w:rsidTr="00C2414C">
        <w:trPr>
          <w:trHeight w:val="1648"/>
        </w:trPr>
        <w:tc>
          <w:tcPr>
            <w:tcW w:w="503" w:type="dxa"/>
          </w:tcPr>
          <w:p w14:paraId="5466B42B" w14:textId="01A20E89" w:rsidR="00C2414C" w:rsidRPr="00C2414C" w:rsidRDefault="00AB23DD" w:rsidP="00C2414C">
            <w:pPr>
              <w:spacing w:line="276" w:lineRule="auto"/>
              <w:rPr>
                <w:rFonts w:ascii="Trebuchet MS" w:hAnsi="Trebuchet MS"/>
                <w:sz w:val="20"/>
                <w:szCs w:val="20"/>
              </w:rPr>
            </w:pPr>
            <w:r>
              <w:rPr>
                <w:rFonts w:ascii="Trebuchet MS" w:hAnsi="Trebuchet MS"/>
                <w:sz w:val="20"/>
                <w:szCs w:val="20"/>
              </w:rPr>
              <w:t>855</w:t>
            </w:r>
          </w:p>
        </w:tc>
        <w:tc>
          <w:tcPr>
            <w:tcW w:w="3902" w:type="dxa"/>
          </w:tcPr>
          <w:p w14:paraId="585D2139" w14:textId="451BBE77" w:rsidR="00C2414C" w:rsidRPr="00960635" w:rsidRDefault="00C2414C" w:rsidP="00CA63AD">
            <w:pPr>
              <w:pStyle w:val="ListParagraph"/>
              <w:numPr>
                <w:ilvl w:val="0"/>
                <w:numId w:val="373"/>
              </w:numPr>
            </w:pPr>
            <w:r w:rsidRPr="00F941D5">
              <w:t xml:space="preserve">Depozitul on-line trebuie să poată fi scalat în funcție de nevoie, oricând pe durata de utilizare a soluției, fără a implica niciun cost de licențiere pentru baza de date </w:t>
            </w:r>
          </w:p>
          <w:p w14:paraId="07D06C1D" w14:textId="77777777" w:rsidR="00C2414C" w:rsidRPr="00960635" w:rsidRDefault="00C2414C" w:rsidP="00CA63AD">
            <w:pPr>
              <w:pStyle w:val="ListParagraph"/>
              <w:numPr>
                <w:ilvl w:val="0"/>
                <w:numId w:val="373"/>
              </w:numPr>
            </w:pPr>
            <w:r w:rsidRPr="00F941D5">
              <w:t>Arhiva poate fi scalată în funcție de nevoie, oricând pe durata de utilizare a soluției, fără a implica niciun cost de licențiere pentru baza de date.</w:t>
            </w:r>
          </w:p>
          <w:p w14:paraId="61D0574B" w14:textId="77777777" w:rsidR="00C2414C" w:rsidRPr="00960635" w:rsidRDefault="00C2414C" w:rsidP="00CA63AD">
            <w:pPr>
              <w:pStyle w:val="ListParagraph"/>
              <w:numPr>
                <w:ilvl w:val="0"/>
                <w:numId w:val="373"/>
              </w:numPr>
            </w:pPr>
            <w:r w:rsidRPr="00F941D5">
              <w:t>Aplicația trebuie să permită configurarea redirecționării de evenimente către soluții terțe, astfel:</w:t>
            </w:r>
          </w:p>
          <w:p w14:paraId="10B1D262"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în format brut sau în format normalizat (syslog, .json, CEF)</w:t>
            </w:r>
          </w:p>
          <w:p w14:paraId="0EB11457" w14:textId="10E0AFEE"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filtrate (doar de la anumite surse, doar de un anumit tip etc.)</w:t>
            </w:r>
          </w:p>
        </w:tc>
        <w:tc>
          <w:tcPr>
            <w:tcW w:w="679" w:type="dxa"/>
          </w:tcPr>
          <w:p w14:paraId="4E6F2054" w14:textId="77777777" w:rsidR="00C2414C" w:rsidRPr="00C2414C" w:rsidRDefault="00C2414C" w:rsidP="00C2414C">
            <w:pPr>
              <w:spacing w:line="276" w:lineRule="auto"/>
              <w:rPr>
                <w:rFonts w:ascii="Trebuchet MS" w:hAnsi="Trebuchet MS"/>
                <w:sz w:val="20"/>
                <w:szCs w:val="20"/>
              </w:rPr>
            </w:pPr>
          </w:p>
        </w:tc>
        <w:tc>
          <w:tcPr>
            <w:tcW w:w="6341" w:type="dxa"/>
          </w:tcPr>
          <w:p w14:paraId="31E11C3A" w14:textId="77777777" w:rsidR="00C2414C" w:rsidRPr="00C2414C" w:rsidRDefault="00C2414C" w:rsidP="00C2414C">
            <w:pPr>
              <w:spacing w:line="276" w:lineRule="auto"/>
              <w:rPr>
                <w:rFonts w:ascii="Trebuchet MS" w:hAnsi="Trebuchet MS"/>
                <w:sz w:val="20"/>
                <w:szCs w:val="20"/>
              </w:rPr>
            </w:pPr>
          </w:p>
        </w:tc>
        <w:tc>
          <w:tcPr>
            <w:tcW w:w="2970" w:type="dxa"/>
          </w:tcPr>
          <w:p w14:paraId="3FE84D3D" w14:textId="77777777" w:rsidR="00C2414C" w:rsidRPr="00C2414C" w:rsidRDefault="00C2414C" w:rsidP="00C2414C">
            <w:pPr>
              <w:spacing w:line="276" w:lineRule="auto"/>
              <w:rPr>
                <w:rFonts w:ascii="Trebuchet MS" w:hAnsi="Trebuchet MS"/>
                <w:sz w:val="20"/>
                <w:szCs w:val="20"/>
              </w:rPr>
            </w:pPr>
          </w:p>
        </w:tc>
      </w:tr>
      <w:tr w:rsidR="00C2414C" w:rsidRPr="00960635" w14:paraId="7CE825D2" w14:textId="4DE7E564" w:rsidTr="00C2414C">
        <w:trPr>
          <w:trHeight w:val="1899"/>
        </w:trPr>
        <w:tc>
          <w:tcPr>
            <w:tcW w:w="503" w:type="dxa"/>
          </w:tcPr>
          <w:p w14:paraId="35480B52" w14:textId="4252BD03" w:rsidR="00C2414C" w:rsidRPr="00C2414C" w:rsidRDefault="00AB23DD" w:rsidP="00C2414C">
            <w:pPr>
              <w:spacing w:line="276" w:lineRule="auto"/>
              <w:rPr>
                <w:rFonts w:ascii="Trebuchet MS" w:hAnsi="Trebuchet MS"/>
                <w:sz w:val="20"/>
                <w:szCs w:val="20"/>
              </w:rPr>
            </w:pPr>
            <w:r>
              <w:rPr>
                <w:rFonts w:ascii="Trebuchet MS" w:hAnsi="Trebuchet MS"/>
                <w:sz w:val="20"/>
                <w:szCs w:val="20"/>
              </w:rPr>
              <w:t>856</w:t>
            </w:r>
          </w:p>
        </w:tc>
        <w:tc>
          <w:tcPr>
            <w:tcW w:w="3902" w:type="dxa"/>
          </w:tcPr>
          <w:p w14:paraId="6001B86E" w14:textId="031AC6C4" w:rsidR="00C2414C" w:rsidRPr="00960635" w:rsidRDefault="00C2414C" w:rsidP="00CA63AD">
            <w:pPr>
              <w:pStyle w:val="ListParagraph"/>
              <w:numPr>
                <w:ilvl w:val="0"/>
                <w:numId w:val="373"/>
              </w:numPr>
            </w:pPr>
            <w:r w:rsidRPr="00C2414C">
              <w:t>Aplicația trebuie să permită exportul alertelor, în mod manual, una câte una sau selecție, precum și în mod automat. Se vor putea defini criteriile de export pentru alerte, pentru fiecare alerta în parte sau bulk în formate și pe medii diferite: Email, call-uri de API-uri, syslog.</w:t>
            </w:r>
          </w:p>
          <w:p w14:paraId="3D0D50A4" w14:textId="77777777" w:rsidR="00C2414C" w:rsidRPr="00960635" w:rsidRDefault="00C2414C" w:rsidP="00CA63AD">
            <w:pPr>
              <w:pStyle w:val="ListParagraph"/>
              <w:numPr>
                <w:ilvl w:val="0"/>
                <w:numId w:val="373"/>
              </w:numPr>
            </w:pPr>
            <w:r w:rsidRPr="00C2414C">
              <w:t>Configurările pentru redirecționarea evenimentelor se vor face din interfața grafică a platformei cu granularitate până la nivel de tip de eveniment, alertă etc.</w:t>
            </w:r>
          </w:p>
          <w:p w14:paraId="42DB8702" w14:textId="77777777" w:rsidR="00C2414C" w:rsidRPr="00960635" w:rsidRDefault="00C2414C" w:rsidP="00CA63AD">
            <w:pPr>
              <w:pStyle w:val="ListParagraph"/>
              <w:numPr>
                <w:ilvl w:val="0"/>
                <w:numId w:val="373"/>
              </w:numPr>
            </w:pPr>
            <w:r w:rsidRPr="00C2414C">
              <w:t>Aplicația va include capacități de alertare asupra statusului serviciilor componente precum și de restaurare automată a acestora în caz de oprire</w:t>
            </w:r>
          </w:p>
          <w:p w14:paraId="31C8BC2F" w14:textId="7AD732FC" w:rsidR="00C2414C" w:rsidRPr="00960635" w:rsidRDefault="00C2414C" w:rsidP="00CA63AD">
            <w:pPr>
              <w:pStyle w:val="ListParagraph"/>
              <w:numPr>
                <w:ilvl w:val="0"/>
                <w:numId w:val="373"/>
              </w:numPr>
            </w:pPr>
            <w:r w:rsidRPr="00C2414C">
              <w:t>Aplicația trebuie să permită configurarea de alerte inclusiv pentru praguri de ingestie evenimente/număr de evenimente care așteaptă să fie ingerate/procesate de soluție</w:t>
            </w:r>
          </w:p>
        </w:tc>
        <w:tc>
          <w:tcPr>
            <w:tcW w:w="679" w:type="dxa"/>
          </w:tcPr>
          <w:p w14:paraId="39DE0479" w14:textId="77777777" w:rsidR="00C2414C" w:rsidRPr="00C2414C" w:rsidRDefault="00C2414C" w:rsidP="00C2414C">
            <w:pPr>
              <w:spacing w:line="276" w:lineRule="auto"/>
              <w:rPr>
                <w:rFonts w:ascii="Trebuchet MS" w:hAnsi="Trebuchet MS"/>
                <w:sz w:val="20"/>
                <w:szCs w:val="20"/>
              </w:rPr>
            </w:pPr>
          </w:p>
        </w:tc>
        <w:tc>
          <w:tcPr>
            <w:tcW w:w="6341" w:type="dxa"/>
          </w:tcPr>
          <w:p w14:paraId="63DB7AF6" w14:textId="77777777" w:rsidR="00C2414C" w:rsidRPr="00C2414C" w:rsidRDefault="00C2414C" w:rsidP="00C2414C">
            <w:pPr>
              <w:spacing w:line="276" w:lineRule="auto"/>
              <w:rPr>
                <w:rFonts w:ascii="Trebuchet MS" w:hAnsi="Trebuchet MS"/>
                <w:sz w:val="20"/>
                <w:szCs w:val="20"/>
              </w:rPr>
            </w:pPr>
          </w:p>
        </w:tc>
        <w:tc>
          <w:tcPr>
            <w:tcW w:w="2970" w:type="dxa"/>
          </w:tcPr>
          <w:p w14:paraId="54580B10" w14:textId="77777777" w:rsidR="00C2414C" w:rsidRPr="00C2414C" w:rsidRDefault="00C2414C" w:rsidP="00C2414C">
            <w:pPr>
              <w:spacing w:line="276" w:lineRule="auto"/>
              <w:rPr>
                <w:rFonts w:ascii="Trebuchet MS" w:hAnsi="Trebuchet MS"/>
                <w:sz w:val="20"/>
                <w:szCs w:val="20"/>
              </w:rPr>
            </w:pPr>
          </w:p>
        </w:tc>
      </w:tr>
      <w:tr w:rsidR="00C2414C" w:rsidRPr="00960635" w14:paraId="658BE0B9" w14:textId="50AD4791" w:rsidTr="00C2414C">
        <w:trPr>
          <w:trHeight w:val="1088"/>
        </w:trPr>
        <w:tc>
          <w:tcPr>
            <w:tcW w:w="503" w:type="dxa"/>
          </w:tcPr>
          <w:p w14:paraId="66BE5EF7" w14:textId="10B040F6" w:rsidR="00C2414C" w:rsidRPr="00C2414C" w:rsidRDefault="00AB23DD" w:rsidP="00C2414C">
            <w:pPr>
              <w:spacing w:line="276" w:lineRule="auto"/>
              <w:rPr>
                <w:rFonts w:ascii="Trebuchet MS" w:hAnsi="Trebuchet MS"/>
                <w:sz w:val="20"/>
                <w:szCs w:val="20"/>
              </w:rPr>
            </w:pPr>
            <w:r>
              <w:rPr>
                <w:rFonts w:ascii="Trebuchet MS" w:hAnsi="Trebuchet MS"/>
                <w:sz w:val="20"/>
                <w:szCs w:val="20"/>
              </w:rPr>
              <w:t>857</w:t>
            </w:r>
          </w:p>
        </w:tc>
        <w:tc>
          <w:tcPr>
            <w:tcW w:w="3902" w:type="dxa"/>
          </w:tcPr>
          <w:p w14:paraId="6BF4CC6B" w14:textId="27E71286" w:rsidR="00C2414C" w:rsidRPr="00960635" w:rsidRDefault="00C2414C" w:rsidP="00CA63AD">
            <w:pPr>
              <w:pStyle w:val="ListParagraph"/>
              <w:numPr>
                <w:ilvl w:val="0"/>
                <w:numId w:val="373"/>
              </w:numPr>
            </w:pPr>
            <w:r w:rsidRPr="00C2414C">
              <w:t>Aplicația va dispune de funcții de tip self-audit. Astfel, vor fi auditate toate operațiunile efectuate de utilizatorii și de serviciile componente ale soluției</w:t>
            </w:r>
          </w:p>
          <w:p w14:paraId="29531AF6" w14:textId="77777777" w:rsidR="00C2414C" w:rsidRPr="00960635" w:rsidRDefault="00C2414C" w:rsidP="00CA63AD">
            <w:pPr>
              <w:pStyle w:val="ListParagraph"/>
              <w:numPr>
                <w:ilvl w:val="0"/>
                <w:numId w:val="373"/>
              </w:numPr>
            </w:pPr>
            <w:r w:rsidRPr="00C2414C">
              <w:t>Aplicația trebuie să pună la dispoziția utilizatorului un API de integrare pentru surse de date noi sau includerea de logica în procesele de colectare, corelare sau alertare a datelor pentru a putea acomoda cele mai exigente cerințe de securitate.</w:t>
            </w:r>
          </w:p>
          <w:p w14:paraId="6171CB29" w14:textId="743E0D08" w:rsidR="00C2414C" w:rsidRPr="00960635" w:rsidRDefault="00C2414C" w:rsidP="00CA63AD">
            <w:pPr>
              <w:pStyle w:val="ListParagraph"/>
              <w:numPr>
                <w:ilvl w:val="0"/>
                <w:numId w:val="373"/>
              </w:numPr>
            </w:pPr>
            <w:r w:rsidRPr="00C2414C">
              <w:t>Aplicația trebuie să permită afișarea grafică de agregări de evenimente sub forma de panouri de bord.</w:t>
            </w:r>
          </w:p>
        </w:tc>
        <w:tc>
          <w:tcPr>
            <w:tcW w:w="679" w:type="dxa"/>
          </w:tcPr>
          <w:p w14:paraId="61A645C8" w14:textId="77777777" w:rsidR="00C2414C" w:rsidRPr="00C2414C" w:rsidRDefault="00C2414C" w:rsidP="00C2414C">
            <w:pPr>
              <w:spacing w:line="276" w:lineRule="auto"/>
              <w:rPr>
                <w:rFonts w:ascii="Trebuchet MS" w:hAnsi="Trebuchet MS"/>
                <w:sz w:val="20"/>
                <w:szCs w:val="20"/>
              </w:rPr>
            </w:pPr>
          </w:p>
        </w:tc>
        <w:tc>
          <w:tcPr>
            <w:tcW w:w="6341" w:type="dxa"/>
          </w:tcPr>
          <w:p w14:paraId="56B84523" w14:textId="77777777" w:rsidR="00C2414C" w:rsidRPr="00C2414C" w:rsidRDefault="00C2414C" w:rsidP="00C2414C">
            <w:pPr>
              <w:spacing w:line="276" w:lineRule="auto"/>
              <w:rPr>
                <w:rFonts w:ascii="Trebuchet MS" w:hAnsi="Trebuchet MS"/>
                <w:sz w:val="20"/>
                <w:szCs w:val="20"/>
              </w:rPr>
            </w:pPr>
          </w:p>
        </w:tc>
        <w:tc>
          <w:tcPr>
            <w:tcW w:w="2970" w:type="dxa"/>
          </w:tcPr>
          <w:p w14:paraId="229F6EF4" w14:textId="77777777" w:rsidR="00C2414C" w:rsidRPr="00C2414C" w:rsidRDefault="00C2414C" w:rsidP="00C2414C">
            <w:pPr>
              <w:spacing w:line="276" w:lineRule="auto"/>
              <w:rPr>
                <w:rFonts w:ascii="Trebuchet MS" w:hAnsi="Trebuchet MS"/>
                <w:sz w:val="20"/>
                <w:szCs w:val="20"/>
              </w:rPr>
            </w:pPr>
          </w:p>
        </w:tc>
      </w:tr>
      <w:tr w:rsidR="00C2414C" w:rsidRPr="00960635" w14:paraId="0A27D7BD" w14:textId="597041FC" w:rsidTr="00C2414C">
        <w:trPr>
          <w:trHeight w:val="1098"/>
        </w:trPr>
        <w:tc>
          <w:tcPr>
            <w:tcW w:w="503" w:type="dxa"/>
          </w:tcPr>
          <w:p w14:paraId="40CB5195" w14:textId="4FBB10F4" w:rsidR="00C2414C" w:rsidRPr="00C2414C" w:rsidRDefault="00AB23DD" w:rsidP="00C2414C">
            <w:pPr>
              <w:spacing w:line="276" w:lineRule="auto"/>
              <w:rPr>
                <w:rFonts w:ascii="Trebuchet MS" w:hAnsi="Trebuchet MS"/>
                <w:sz w:val="20"/>
                <w:szCs w:val="20"/>
              </w:rPr>
            </w:pPr>
            <w:r>
              <w:rPr>
                <w:rFonts w:ascii="Trebuchet MS" w:hAnsi="Trebuchet MS"/>
                <w:sz w:val="20"/>
                <w:szCs w:val="20"/>
              </w:rPr>
              <w:t>858</w:t>
            </w:r>
          </w:p>
        </w:tc>
        <w:tc>
          <w:tcPr>
            <w:tcW w:w="3902" w:type="dxa"/>
          </w:tcPr>
          <w:p w14:paraId="66C32E6D" w14:textId="304E2417" w:rsidR="00C2414C" w:rsidRPr="00960635" w:rsidRDefault="00C2414C" w:rsidP="00CA63AD">
            <w:pPr>
              <w:pStyle w:val="ListParagraph"/>
              <w:numPr>
                <w:ilvl w:val="0"/>
                <w:numId w:val="373"/>
              </w:numPr>
            </w:pPr>
            <w:r w:rsidRPr="00C2414C">
              <w:t>Panourile de bord vor putea fi asociate (grupate) în grupe de panouri</w:t>
            </w:r>
          </w:p>
          <w:p w14:paraId="68D8FA1D" w14:textId="77777777" w:rsidR="00C2414C" w:rsidRPr="00960635" w:rsidRDefault="00C2414C" w:rsidP="00CA63AD">
            <w:pPr>
              <w:pStyle w:val="ListParagraph"/>
              <w:numPr>
                <w:ilvl w:val="0"/>
                <w:numId w:val="373"/>
              </w:numPr>
            </w:pPr>
            <w:r w:rsidRPr="00C2414C">
              <w:t>Aplicația trebuie să asigure posibilitatea de filtrare și afișare în toate panourile relativ la un singur criteriu.</w:t>
            </w:r>
          </w:p>
          <w:p w14:paraId="670027AA" w14:textId="77777777" w:rsidR="00C2414C" w:rsidRPr="00960635" w:rsidRDefault="00C2414C" w:rsidP="00CA63AD">
            <w:pPr>
              <w:pStyle w:val="ListParagraph"/>
              <w:numPr>
                <w:ilvl w:val="0"/>
                <w:numId w:val="373"/>
              </w:numPr>
            </w:pPr>
            <w:r w:rsidRPr="00C2414C">
              <w:t xml:space="preserve">Aplicația va dispune de alerte pre-configurate pe multiple tehnologii, în baza scenariilor de bună practică. </w:t>
            </w:r>
          </w:p>
          <w:p w14:paraId="4364B95C" w14:textId="0BFE8BA3" w:rsidR="00C2414C" w:rsidRPr="00960635" w:rsidRDefault="00C2414C" w:rsidP="00CA63AD">
            <w:pPr>
              <w:pStyle w:val="ListParagraph"/>
              <w:numPr>
                <w:ilvl w:val="0"/>
                <w:numId w:val="373"/>
              </w:numPr>
            </w:pPr>
            <w:r w:rsidRPr="00C2414C">
              <w:t>Toate evenimentele ingerate în soluție trebuie să poată fi incluse în motorul de corelare</w:t>
            </w:r>
          </w:p>
        </w:tc>
        <w:tc>
          <w:tcPr>
            <w:tcW w:w="679" w:type="dxa"/>
          </w:tcPr>
          <w:p w14:paraId="3EEC7310" w14:textId="77777777" w:rsidR="00C2414C" w:rsidRPr="00C2414C" w:rsidRDefault="00C2414C" w:rsidP="00C2414C">
            <w:pPr>
              <w:spacing w:line="276" w:lineRule="auto"/>
              <w:rPr>
                <w:rFonts w:ascii="Trebuchet MS" w:hAnsi="Trebuchet MS"/>
                <w:sz w:val="20"/>
                <w:szCs w:val="20"/>
              </w:rPr>
            </w:pPr>
          </w:p>
        </w:tc>
        <w:tc>
          <w:tcPr>
            <w:tcW w:w="6341" w:type="dxa"/>
          </w:tcPr>
          <w:p w14:paraId="3D6DF80D" w14:textId="77777777" w:rsidR="00C2414C" w:rsidRPr="00C2414C" w:rsidRDefault="00C2414C" w:rsidP="00C2414C">
            <w:pPr>
              <w:spacing w:line="276" w:lineRule="auto"/>
              <w:rPr>
                <w:rFonts w:ascii="Trebuchet MS" w:hAnsi="Trebuchet MS"/>
                <w:sz w:val="20"/>
                <w:szCs w:val="20"/>
              </w:rPr>
            </w:pPr>
          </w:p>
        </w:tc>
        <w:tc>
          <w:tcPr>
            <w:tcW w:w="2970" w:type="dxa"/>
          </w:tcPr>
          <w:p w14:paraId="42A034FE" w14:textId="77777777" w:rsidR="00C2414C" w:rsidRPr="00C2414C" w:rsidRDefault="00C2414C" w:rsidP="00C2414C">
            <w:pPr>
              <w:spacing w:line="276" w:lineRule="auto"/>
              <w:rPr>
                <w:rFonts w:ascii="Trebuchet MS" w:hAnsi="Trebuchet MS"/>
                <w:sz w:val="20"/>
                <w:szCs w:val="20"/>
              </w:rPr>
            </w:pPr>
          </w:p>
        </w:tc>
      </w:tr>
      <w:tr w:rsidR="00C2414C" w:rsidRPr="00960635" w14:paraId="115305FB" w14:textId="171DC2F3" w:rsidTr="00C2414C">
        <w:trPr>
          <w:trHeight w:val="1632"/>
        </w:trPr>
        <w:tc>
          <w:tcPr>
            <w:tcW w:w="503" w:type="dxa"/>
          </w:tcPr>
          <w:p w14:paraId="1B335574" w14:textId="76395575" w:rsidR="00C2414C" w:rsidRPr="00C2414C" w:rsidRDefault="00AB23DD" w:rsidP="00C2414C">
            <w:pPr>
              <w:spacing w:line="276" w:lineRule="auto"/>
              <w:rPr>
                <w:rFonts w:ascii="Trebuchet MS" w:hAnsi="Trebuchet MS"/>
                <w:sz w:val="20"/>
                <w:szCs w:val="20"/>
              </w:rPr>
            </w:pPr>
            <w:r>
              <w:rPr>
                <w:rFonts w:ascii="Trebuchet MS" w:hAnsi="Trebuchet MS"/>
                <w:sz w:val="20"/>
                <w:szCs w:val="20"/>
              </w:rPr>
              <w:t>859</w:t>
            </w:r>
          </w:p>
        </w:tc>
        <w:tc>
          <w:tcPr>
            <w:tcW w:w="3902" w:type="dxa"/>
          </w:tcPr>
          <w:p w14:paraId="3F83978C" w14:textId="5305A90E" w:rsidR="00C2414C" w:rsidRPr="00960635" w:rsidRDefault="00C2414C" w:rsidP="00CA63AD">
            <w:pPr>
              <w:pStyle w:val="ListParagraph"/>
              <w:numPr>
                <w:ilvl w:val="0"/>
                <w:numId w:val="373"/>
              </w:numPr>
            </w:pPr>
            <w:r w:rsidRPr="00C2414C">
              <w:t>Aplicația trebuie să asigure posibilitatea de a exclude evenimente din fluxul de corelare. Filtrarea se va face per sursa de date sau pe identificator de tip  de eveniment</w:t>
            </w:r>
          </w:p>
          <w:p w14:paraId="36599A46" w14:textId="77777777" w:rsidR="00C2414C" w:rsidRPr="00960635" w:rsidRDefault="00C2414C" w:rsidP="00CA63AD">
            <w:pPr>
              <w:pStyle w:val="ListParagraph"/>
              <w:numPr>
                <w:ilvl w:val="0"/>
                <w:numId w:val="373"/>
              </w:numPr>
            </w:pPr>
            <w:r w:rsidRPr="00C2414C">
              <w:t>Procesele de corelare vor putea fi executate în mai mulți pași – corelări din 1 sau mai multe evenimente/secvențe de evenimente cu praguri de activare reguli individuale.</w:t>
            </w:r>
          </w:p>
          <w:p w14:paraId="268033B1" w14:textId="77777777" w:rsidR="00C2414C" w:rsidRPr="00960635" w:rsidRDefault="00C2414C" w:rsidP="00CA63AD">
            <w:pPr>
              <w:pStyle w:val="ListParagraph"/>
              <w:numPr>
                <w:ilvl w:val="0"/>
                <w:numId w:val="373"/>
              </w:numPr>
            </w:pPr>
            <w:r w:rsidRPr="00C2414C">
              <w:t>În urma alertelor declanșate aplicația trebuie să poată rula acțiuni automate. Acțiunile vor putea fi implicite, pe tehnologii sau vor putea fi personalizate.</w:t>
            </w:r>
          </w:p>
          <w:p w14:paraId="4A03DD71" w14:textId="6AC20CEE" w:rsidR="00C2414C" w:rsidRPr="00960635" w:rsidRDefault="00C2414C" w:rsidP="00CA63AD">
            <w:pPr>
              <w:pStyle w:val="ListParagraph"/>
              <w:numPr>
                <w:ilvl w:val="0"/>
                <w:numId w:val="373"/>
              </w:numPr>
            </w:pPr>
            <w:r w:rsidRPr="00C2414C">
              <w:t>În procesul de configurare</w:t>
            </w:r>
            <w:r>
              <w:t xml:space="preserve"> </w:t>
            </w:r>
            <w:r w:rsidRPr="00C2414C">
              <w:t>/</w:t>
            </w:r>
            <w:r>
              <w:t xml:space="preserve"> </w:t>
            </w:r>
            <w:r w:rsidRPr="00C2414C">
              <w:t>personalizare a acțiunilor automate trebuie să poată fi incluse elemente</w:t>
            </w:r>
            <w:r>
              <w:t xml:space="preserve"> </w:t>
            </w:r>
            <w:r w:rsidRPr="00C2414C">
              <w:t>/</w:t>
            </w:r>
            <w:r>
              <w:t xml:space="preserve"> </w:t>
            </w:r>
            <w:r w:rsidRPr="00C2414C">
              <w:t>câmpuri din evenimentele ce au generat alerta</w:t>
            </w:r>
          </w:p>
        </w:tc>
        <w:tc>
          <w:tcPr>
            <w:tcW w:w="679" w:type="dxa"/>
          </w:tcPr>
          <w:p w14:paraId="7A34F3B7" w14:textId="77777777" w:rsidR="00C2414C" w:rsidRPr="00C2414C" w:rsidRDefault="00C2414C" w:rsidP="00C2414C">
            <w:pPr>
              <w:spacing w:line="276" w:lineRule="auto"/>
              <w:rPr>
                <w:rFonts w:ascii="Trebuchet MS" w:hAnsi="Trebuchet MS"/>
                <w:sz w:val="20"/>
                <w:szCs w:val="20"/>
              </w:rPr>
            </w:pPr>
          </w:p>
        </w:tc>
        <w:tc>
          <w:tcPr>
            <w:tcW w:w="6341" w:type="dxa"/>
          </w:tcPr>
          <w:p w14:paraId="1448C4DA" w14:textId="77777777" w:rsidR="00C2414C" w:rsidRPr="00C2414C" w:rsidRDefault="00C2414C" w:rsidP="00C2414C">
            <w:pPr>
              <w:spacing w:line="276" w:lineRule="auto"/>
              <w:rPr>
                <w:rFonts w:ascii="Trebuchet MS" w:hAnsi="Trebuchet MS"/>
                <w:sz w:val="20"/>
                <w:szCs w:val="20"/>
              </w:rPr>
            </w:pPr>
          </w:p>
        </w:tc>
        <w:tc>
          <w:tcPr>
            <w:tcW w:w="2970" w:type="dxa"/>
          </w:tcPr>
          <w:p w14:paraId="6BCCB379" w14:textId="77777777" w:rsidR="00C2414C" w:rsidRPr="00C2414C" w:rsidRDefault="00C2414C" w:rsidP="00C2414C">
            <w:pPr>
              <w:spacing w:line="276" w:lineRule="auto"/>
              <w:rPr>
                <w:rFonts w:ascii="Trebuchet MS" w:hAnsi="Trebuchet MS"/>
                <w:sz w:val="20"/>
                <w:szCs w:val="20"/>
              </w:rPr>
            </w:pPr>
          </w:p>
        </w:tc>
      </w:tr>
      <w:tr w:rsidR="00C2414C" w:rsidRPr="00960635" w14:paraId="1CF86AB4" w14:textId="270E28F0" w:rsidTr="00C2414C">
        <w:trPr>
          <w:trHeight w:val="826"/>
        </w:trPr>
        <w:tc>
          <w:tcPr>
            <w:tcW w:w="503" w:type="dxa"/>
          </w:tcPr>
          <w:p w14:paraId="1CCDE891" w14:textId="0CB5F337" w:rsidR="00C2414C" w:rsidRPr="00C2414C" w:rsidRDefault="00AB23DD" w:rsidP="00C2414C">
            <w:pPr>
              <w:spacing w:line="276" w:lineRule="auto"/>
              <w:rPr>
                <w:rFonts w:ascii="Trebuchet MS" w:hAnsi="Trebuchet MS"/>
                <w:sz w:val="20"/>
                <w:szCs w:val="20"/>
              </w:rPr>
            </w:pPr>
            <w:r>
              <w:rPr>
                <w:rFonts w:ascii="Trebuchet MS" w:hAnsi="Trebuchet MS"/>
                <w:sz w:val="20"/>
                <w:szCs w:val="20"/>
              </w:rPr>
              <w:t>860</w:t>
            </w:r>
          </w:p>
        </w:tc>
        <w:tc>
          <w:tcPr>
            <w:tcW w:w="3902" w:type="dxa"/>
          </w:tcPr>
          <w:p w14:paraId="41B0AE6C" w14:textId="1B62150A" w:rsidR="00C2414C" w:rsidRPr="00960635" w:rsidRDefault="00C2414C" w:rsidP="00CA63AD">
            <w:pPr>
              <w:pStyle w:val="ListParagraph"/>
              <w:numPr>
                <w:ilvl w:val="0"/>
                <w:numId w:val="373"/>
              </w:numPr>
            </w:pPr>
            <w:r w:rsidRPr="00C2414C">
              <w:t>Aplicația va putea transmite notificări pentru alerte cel puțin prin:</w:t>
            </w:r>
          </w:p>
          <w:p w14:paraId="32202F1D" w14:textId="77777777" w:rsidR="00C2414C" w:rsidRPr="00960635" w:rsidRDefault="00C2414C" w:rsidP="00CA63AD">
            <w:pPr>
              <w:numPr>
                <w:ilvl w:val="0"/>
                <w:numId w:val="201"/>
              </w:numPr>
              <w:spacing w:line="276" w:lineRule="auto"/>
              <w:ind w:left="677" w:hanging="201"/>
              <w:rPr>
                <w:rFonts w:ascii="Trebuchet MS" w:hAnsi="Trebuchet MS"/>
                <w:sz w:val="20"/>
                <w:szCs w:val="20"/>
              </w:rPr>
            </w:pPr>
            <w:r w:rsidRPr="00960635">
              <w:rPr>
                <w:rFonts w:ascii="Trebuchet MS" w:hAnsi="Trebuchet MS"/>
                <w:sz w:val="20"/>
                <w:szCs w:val="20"/>
              </w:rPr>
              <w:t>Email</w:t>
            </w:r>
          </w:p>
          <w:p w14:paraId="3F899A7C" w14:textId="17BC4920" w:rsidR="00C2414C" w:rsidRPr="00960635" w:rsidRDefault="00C2414C" w:rsidP="00CA63AD">
            <w:pPr>
              <w:numPr>
                <w:ilvl w:val="0"/>
                <w:numId w:val="201"/>
              </w:numPr>
              <w:spacing w:line="276" w:lineRule="auto"/>
              <w:ind w:left="677" w:hanging="201"/>
              <w:rPr>
                <w:rFonts w:ascii="Trebuchet MS" w:hAnsi="Trebuchet MS"/>
                <w:sz w:val="20"/>
                <w:szCs w:val="20"/>
              </w:rPr>
            </w:pPr>
            <w:r w:rsidRPr="00960635">
              <w:rPr>
                <w:rFonts w:ascii="Trebuchet MS" w:hAnsi="Trebuchet MS"/>
                <w:sz w:val="20"/>
                <w:szCs w:val="20"/>
              </w:rPr>
              <w:t>consola soluției</w:t>
            </w:r>
          </w:p>
        </w:tc>
        <w:tc>
          <w:tcPr>
            <w:tcW w:w="679" w:type="dxa"/>
          </w:tcPr>
          <w:p w14:paraId="4E14F222" w14:textId="77777777" w:rsidR="00C2414C" w:rsidRPr="00C2414C" w:rsidRDefault="00C2414C" w:rsidP="00C2414C">
            <w:pPr>
              <w:spacing w:line="276" w:lineRule="auto"/>
              <w:rPr>
                <w:rFonts w:ascii="Trebuchet MS" w:hAnsi="Trebuchet MS"/>
                <w:sz w:val="20"/>
                <w:szCs w:val="20"/>
              </w:rPr>
            </w:pPr>
          </w:p>
        </w:tc>
        <w:tc>
          <w:tcPr>
            <w:tcW w:w="6341" w:type="dxa"/>
          </w:tcPr>
          <w:p w14:paraId="187CE162" w14:textId="77777777" w:rsidR="00C2414C" w:rsidRPr="00C2414C" w:rsidRDefault="00C2414C" w:rsidP="00C2414C">
            <w:pPr>
              <w:spacing w:line="276" w:lineRule="auto"/>
              <w:rPr>
                <w:rFonts w:ascii="Trebuchet MS" w:hAnsi="Trebuchet MS"/>
                <w:sz w:val="20"/>
                <w:szCs w:val="20"/>
              </w:rPr>
            </w:pPr>
          </w:p>
        </w:tc>
        <w:tc>
          <w:tcPr>
            <w:tcW w:w="2970" w:type="dxa"/>
          </w:tcPr>
          <w:p w14:paraId="65453BF4" w14:textId="77777777" w:rsidR="00C2414C" w:rsidRPr="00C2414C" w:rsidRDefault="00C2414C" w:rsidP="00C2414C">
            <w:pPr>
              <w:spacing w:line="276" w:lineRule="auto"/>
              <w:rPr>
                <w:rFonts w:ascii="Trebuchet MS" w:hAnsi="Trebuchet MS"/>
                <w:sz w:val="20"/>
                <w:szCs w:val="20"/>
              </w:rPr>
            </w:pPr>
          </w:p>
        </w:tc>
      </w:tr>
      <w:tr w:rsidR="00C2414C" w:rsidRPr="00960635" w14:paraId="2392C0FB" w14:textId="2C19E565" w:rsidTr="00C2414C">
        <w:trPr>
          <w:trHeight w:val="719"/>
        </w:trPr>
        <w:tc>
          <w:tcPr>
            <w:tcW w:w="503" w:type="dxa"/>
          </w:tcPr>
          <w:p w14:paraId="4F03AF02" w14:textId="29DC9103" w:rsidR="00C2414C" w:rsidRPr="00C2414C" w:rsidRDefault="00AB23DD" w:rsidP="00C2414C">
            <w:pPr>
              <w:spacing w:line="276" w:lineRule="auto"/>
              <w:rPr>
                <w:rFonts w:ascii="Trebuchet MS" w:hAnsi="Trebuchet MS"/>
                <w:sz w:val="20"/>
                <w:szCs w:val="20"/>
              </w:rPr>
            </w:pPr>
            <w:r>
              <w:rPr>
                <w:rFonts w:ascii="Trebuchet MS" w:hAnsi="Trebuchet MS"/>
                <w:sz w:val="20"/>
                <w:szCs w:val="20"/>
              </w:rPr>
              <w:t>861</w:t>
            </w:r>
          </w:p>
        </w:tc>
        <w:tc>
          <w:tcPr>
            <w:tcW w:w="3902" w:type="dxa"/>
          </w:tcPr>
          <w:p w14:paraId="0194441E" w14:textId="225FC48A" w:rsidR="00C2414C" w:rsidRPr="00960635" w:rsidRDefault="00C2414C" w:rsidP="00CA63AD">
            <w:pPr>
              <w:pStyle w:val="ListParagraph"/>
              <w:numPr>
                <w:ilvl w:val="0"/>
                <w:numId w:val="373"/>
              </w:numPr>
            </w:pPr>
            <w:r w:rsidRPr="00C2414C">
              <w:t>Aplicația trebuie să permită definirea de noi reguli de alertare în baza unor criterii singulare, corelate sau de excludere, inclusiv:</w:t>
            </w:r>
          </w:p>
          <w:p w14:paraId="3005F5A9"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Eveniment singular – când un singur eveniment indică situația care necesita remediere</w:t>
            </w:r>
          </w:p>
          <w:p w14:paraId="6FAE282A"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Evenimente corelate – când trebuie detectată o situație specifică, definită în termeni de evenimente care survin în aproximativ același timp</w:t>
            </w:r>
          </w:p>
          <w:p w14:paraId="0747BB73"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Cumul de evenimente – când trebuie detectată o situație în care acțiuni similare se derulează întro succesiune rapidă</w:t>
            </w:r>
          </w:p>
          <w:p w14:paraId="65EEE119"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Lipsa unui eveniment – când se așteaptă evenimente specifice întrun anumit interval de timp sau întro anumită situație dată, dar acest sau aceste evenimente nu mai au loc</w:t>
            </w:r>
          </w:p>
          <w:p w14:paraId="183E7060"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Lipsa unui eveniment corelat – când trebuie urmărite situații sau procese în care acțiunile subsecvente nu mai au loc</w:t>
            </w:r>
          </w:p>
          <w:p w14:paraId="21CBD40D" w14:textId="2E69C2C1"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Reguli particularizate – când se dorește detectarea unei situații care nu poate fi definită prin celelalte modele de reguli</w:t>
            </w:r>
          </w:p>
        </w:tc>
        <w:tc>
          <w:tcPr>
            <w:tcW w:w="679" w:type="dxa"/>
          </w:tcPr>
          <w:p w14:paraId="710DCE07" w14:textId="77777777" w:rsidR="00C2414C" w:rsidRPr="00C2414C" w:rsidRDefault="00C2414C" w:rsidP="00C2414C">
            <w:pPr>
              <w:spacing w:line="276" w:lineRule="auto"/>
              <w:rPr>
                <w:rFonts w:ascii="Trebuchet MS" w:hAnsi="Trebuchet MS"/>
                <w:sz w:val="20"/>
                <w:szCs w:val="20"/>
              </w:rPr>
            </w:pPr>
          </w:p>
        </w:tc>
        <w:tc>
          <w:tcPr>
            <w:tcW w:w="6341" w:type="dxa"/>
          </w:tcPr>
          <w:p w14:paraId="51D85A2D" w14:textId="77777777" w:rsidR="00C2414C" w:rsidRPr="00C2414C" w:rsidRDefault="00C2414C" w:rsidP="00C2414C">
            <w:pPr>
              <w:spacing w:line="276" w:lineRule="auto"/>
              <w:rPr>
                <w:rFonts w:ascii="Trebuchet MS" w:hAnsi="Trebuchet MS"/>
                <w:sz w:val="20"/>
                <w:szCs w:val="20"/>
              </w:rPr>
            </w:pPr>
          </w:p>
        </w:tc>
        <w:tc>
          <w:tcPr>
            <w:tcW w:w="2970" w:type="dxa"/>
          </w:tcPr>
          <w:p w14:paraId="788220CA" w14:textId="77777777" w:rsidR="00C2414C" w:rsidRPr="00C2414C" w:rsidRDefault="00C2414C" w:rsidP="00C2414C">
            <w:pPr>
              <w:spacing w:line="276" w:lineRule="auto"/>
              <w:rPr>
                <w:rFonts w:ascii="Trebuchet MS" w:hAnsi="Trebuchet MS"/>
                <w:sz w:val="20"/>
                <w:szCs w:val="20"/>
              </w:rPr>
            </w:pPr>
          </w:p>
        </w:tc>
      </w:tr>
      <w:tr w:rsidR="00C2414C" w:rsidRPr="00960635" w14:paraId="00A9C2E3" w14:textId="3330E211" w:rsidTr="00C2414C">
        <w:trPr>
          <w:trHeight w:val="1106"/>
        </w:trPr>
        <w:tc>
          <w:tcPr>
            <w:tcW w:w="503" w:type="dxa"/>
          </w:tcPr>
          <w:p w14:paraId="37BB694B" w14:textId="4CA78FB6" w:rsidR="00C2414C" w:rsidRPr="00C2414C" w:rsidRDefault="00AB23DD" w:rsidP="00C2414C">
            <w:pPr>
              <w:spacing w:line="276" w:lineRule="auto"/>
              <w:rPr>
                <w:rFonts w:ascii="Trebuchet MS" w:hAnsi="Trebuchet MS"/>
                <w:sz w:val="20"/>
                <w:szCs w:val="20"/>
              </w:rPr>
            </w:pPr>
            <w:r>
              <w:rPr>
                <w:rFonts w:ascii="Trebuchet MS" w:hAnsi="Trebuchet MS"/>
                <w:sz w:val="20"/>
                <w:szCs w:val="20"/>
              </w:rPr>
              <w:t>862</w:t>
            </w:r>
          </w:p>
        </w:tc>
        <w:tc>
          <w:tcPr>
            <w:tcW w:w="3902" w:type="dxa"/>
          </w:tcPr>
          <w:p w14:paraId="28AF6339" w14:textId="5B5DC780" w:rsidR="00C2414C" w:rsidRPr="00960635" w:rsidRDefault="00C2414C" w:rsidP="00CA63AD">
            <w:pPr>
              <w:pStyle w:val="ListParagraph"/>
              <w:numPr>
                <w:ilvl w:val="0"/>
                <w:numId w:val="373"/>
              </w:numPr>
            </w:pPr>
            <w:r w:rsidRPr="00C2414C">
              <w:t>Aplicația trebuie să asigure următoarele funcționalități privind managementul alertelor:</w:t>
            </w:r>
          </w:p>
          <w:p w14:paraId="6B7E3914"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marcarea alertelor (acknowledge) de tip one-by-one sau bulk;</w:t>
            </w:r>
          </w:p>
          <w:p w14:paraId="64609705"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marcare automată a alertelor – în funcție de scorul de gravitate;</w:t>
            </w:r>
          </w:p>
          <w:p w14:paraId="55C1A37D" w14:textId="688E843D"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notare rezoluție pentru alerte. Notarea se va putea efectua one-by-one sau bulk.</w:t>
            </w:r>
          </w:p>
        </w:tc>
        <w:tc>
          <w:tcPr>
            <w:tcW w:w="679" w:type="dxa"/>
          </w:tcPr>
          <w:p w14:paraId="27835E8D" w14:textId="77777777" w:rsidR="00C2414C" w:rsidRPr="00C2414C" w:rsidRDefault="00C2414C" w:rsidP="00C2414C">
            <w:pPr>
              <w:spacing w:line="276" w:lineRule="auto"/>
              <w:rPr>
                <w:rFonts w:ascii="Trebuchet MS" w:hAnsi="Trebuchet MS"/>
                <w:sz w:val="20"/>
                <w:szCs w:val="20"/>
              </w:rPr>
            </w:pPr>
          </w:p>
        </w:tc>
        <w:tc>
          <w:tcPr>
            <w:tcW w:w="6341" w:type="dxa"/>
          </w:tcPr>
          <w:p w14:paraId="7D8B9FAD" w14:textId="77777777" w:rsidR="00C2414C" w:rsidRPr="00C2414C" w:rsidRDefault="00C2414C" w:rsidP="00C2414C">
            <w:pPr>
              <w:spacing w:line="276" w:lineRule="auto"/>
              <w:rPr>
                <w:rFonts w:ascii="Trebuchet MS" w:hAnsi="Trebuchet MS"/>
                <w:sz w:val="20"/>
                <w:szCs w:val="20"/>
              </w:rPr>
            </w:pPr>
          </w:p>
        </w:tc>
        <w:tc>
          <w:tcPr>
            <w:tcW w:w="2970" w:type="dxa"/>
          </w:tcPr>
          <w:p w14:paraId="755D633D" w14:textId="77777777" w:rsidR="00C2414C" w:rsidRPr="00C2414C" w:rsidRDefault="00C2414C" w:rsidP="00C2414C">
            <w:pPr>
              <w:spacing w:line="276" w:lineRule="auto"/>
              <w:rPr>
                <w:rFonts w:ascii="Trebuchet MS" w:hAnsi="Trebuchet MS"/>
                <w:sz w:val="20"/>
                <w:szCs w:val="20"/>
              </w:rPr>
            </w:pPr>
          </w:p>
        </w:tc>
      </w:tr>
      <w:tr w:rsidR="00C2414C" w:rsidRPr="00960635" w14:paraId="163D284F" w14:textId="1AB51CCA" w:rsidTr="00C2414C">
        <w:trPr>
          <w:trHeight w:val="1355"/>
        </w:trPr>
        <w:tc>
          <w:tcPr>
            <w:tcW w:w="503" w:type="dxa"/>
          </w:tcPr>
          <w:p w14:paraId="7BF06925" w14:textId="01647F7C" w:rsidR="00C2414C" w:rsidRPr="00C2414C" w:rsidRDefault="00AB23DD" w:rsidP="00C2414C">
            <w:pPr>
              <w:spacing w:line="276" w:lineRule="auto"/>
              <w:rPr>
                <w:rFonts w:ascii="Trebuchet MS" w:hAnsi="Trebuchet MS"/>
                <w:sz w:val="20"/>
                <w:szCs w:val="20"/>
              </w:rPr>
            </w:pPr>
            <w:r>
              <w:rPr>
                <w:rFonts w:ascii="Trebuchet MS" w:hAnsi="Trebuchet MS"/>
                <w:sz w:val="20"/>
                <w:szCs w:val="20"/>
              </w:rPr>
              <w:t>863</w:t>
            </w:r>
          </w:p>
        </w:tc>
        <w:tc>
          <w:tcPr>
            <w:tcW w:w="3902" w:type="dxa"/>
          </w:tcPr>
          <w:p w14:paraId="4A7E5EE8" w14:textId="2BC33C63" w:rsidR="00C2414C" w:rsidRPr="00960635" w:rsidRDefault="00C2414C" w:rsidP="00CA63AD">
            <w:pPr>
              <w:pStyle w:val="ListParagraph"/>
              <w:numPr>
                <w:ilvl w:val="0"/>
                <w:numId w:val="373"/>
              </w:numPr>
            </w:pPr>
            <w:r w:rsidRPr="00C2414C">
              <w:t xml:space="preserve">Aplicația va include un feed propriu de securitate ce trebuie să ofere minim informații tip: IP-uri, domenii și url-uri malițioase, dar va permite și integrare de feeduri de securitate de tip open source / subscription based. </w:t>
            </w:r>
          </w:p>
          <w:p w14:paraId="6D0BC52B" w14:textId="77777777" w:rsidR="00C2414C" w:rsidRPr="00960635" w:rsidRDefault="00C2414C" w:rsidP="00CA63AD">
            <w:pPr>
              <w:pStyle w:val="ListParagraph"/>
              <w:numPr>
                <w:ilvl w:val="0"/>
                <w:numId w:val="373"/>
              </w:numPr>
            </w:pPr>
            <w:r w:rsidRPr="00C2414C">
              <w:t xml:space="preserve">Aplicația trebuie să asigure capacități de corelare automată pentru informațiile din evenimentele de securitate în funcție de informațiile conținute în feedurile de securitate. </w:t>
            </w:r>
          </w:p>
          <w:p w14:paraId="07FD29E7" w14:textId="7797E91F" w:rsidR="00C2414C" w:rsidRPr="00960635" w:rsidRDefault="00C2414C" w:rsidP="00CA63AD">
            <w:pPr>
              <w:pStyle w:val="ListParagraph"/>
              <w:numPr>
                <w:ilvl w:val="0"/>
                <w:numId w:val="373"/>
              </w:numPr>
            </w:pPr>
            <w:r w:rsidRPr="00C2414C">
              <w:t>Aplicația trebuie să includă modul de afișare tabelară a evenimentelor cu posibilități avansate pentru filtrare și ordonare</w:t>
            </w:r>
          </w:p>
        </w:tc>
        <w:tc>
          <w:tcPr>
            <w:tcW w:w="679" w:type="dxa"/>
          </w:tcPr>
          <w:p w14:paraId="2631549E" w14:textId="77777777" w:rsidR="00C2414C" w:rsidRPr="00C2414C" w:rsidRDefault="00C2414C" w:rsidP="00C2414C">
            <w:pPr>
              <w:spacing w:line="276" w:lineRule="auto"/>
              <w:rPr>
                <w:rFonts w:ascii="Trebuchet MS" w:hAnsi="Trebuchet MS"/>
                <w:sz w:val="20"/>
                <w:szCs w:val="20"/>
              </w:rPr>
            </w:pPr>
          </w:p>
        </w:tc>
        <w:tc>
          <w:tcPr>
            <w:tcW w:w="6341" w:type="dxa"/>
          </w:tcPr>
          <w:p w14:paraId="04615722" w14:textId="77777777" w:rsidR="00C2414C" w:rsidRPr="00C2414C" w:rsidRDefault="00C2414C" w:rsidP="00C2414C">
            <w:pPr>
              <w:spacing w:line="276" w:lineRule="auto"/>
              <w:rPr>
                <w:rFonts w:ascii="Trebuchet MS" w:hAnsi="Trebuchet MS"/>
                <w:sz w:val="20"/>
                <w:szCs w:val="20"/>
              </w:rPr>
            </w:pPr>
          </w:p>
        </w:tc>
        <w:tc>
          <w:tcPr>
            <w:tcW w:w="2970" w:type="dxa"/>
          </w:tcPr>
          <w:p w14:paraId="311E2E27" w14:textId="77777777" w:rsidR="00C2414C" w:rsidRPr="00C2414C" w:rsidRDefault="00C2414C" w:rsidP="00C2414C">
            <w:pPr>
              <w:spacing w:line="276" w:lineRule="auto"/>
              <w:rPr>
                <w:rFonts w:ascii="Trebuchet MS" w:hAnsi="Trebuchet MS"/>
                <w:sz w:val="20"/>
                <w:szCs w:val="20"/>
              </w:rPr>
            </w:pPr>
          </w:p>
        </w:tc>
      </w:tr>
      <w:tr w:rsidR="00C2414C" w:rsidRPr="00960635" w14:paraId="6F3B4B12" w14:textId="6DDD4D8E" w:rsidTr="00C2414C">
        <w:trPr>
          <w:trHeight w:val="1365"/>
        </w:trPr>
        <w:tc>
          <w:tcPr>
            <w:tcW w:w="503" w:type="dxa"/>
          </w:tcPr>
          <w:p w14:paraId="5341D8EA" w14:textId="22ADFE51" w:rsidR="00C2414C" w:rsidRPr="00C2414C" w:rsidRDefault="00AB23DD" w:rsidP="00C2414C">
            <w:pPr>
              <w:spacing w:line="276" w:lineRule="auto"/>
              <w:rPr>
                <w:rFonts w:ascii="Trebuchet MS" w:hAnsi="Trebuchet MS"/>
                <w:sz w:val="20"/>
                <w:szCs w:val="20"/>
              </w:rPr>
            </w:pPr>
            <w:r>
              <w:rPr>
                <w:rFonts w:ascii="Trebuchet MS" w:hAnsi="Trebuchet MS"/>
                <w:sz w:val="20"/>
                <w:szCs w:val="20"/>
              </w:rPr>
              <w:t>864</w:t>
            </w:r>
          </w:p>
        </w:tc>
        <w:tc>
          <w:tcPr>
            <w:tcW w:w="3902" w:type="dxa"/>
          </w:tcPr>
          <w:p w14:paraId="240BF52C" w14:textId="50FE9FB6" w:rsidR="00C2414C" w:rsidRPr="00960635" w:rsidRDefault="00C2414C" w:rsidP="00CA63AD">
            <w:pPr>
              <w:pStyle w:val="ListParagraph"/>
              <w:numPr>
                <w:ilvl w:val="0"/>
                <w:numId w:val="373"/>
              </w:numPr>
            </w:pPr>
            <w:r w:rsidRPr="00C2414C">
              <w:t>Viteza de răspuns pentru filtrări și căutări în baza de date online trebuie să asigure o bună experiență de utilizare. Astfel, o căutare simpla, după un singur criteriu, în toata baza de date online va returna rezultate în mai puțin de 10 secunde</w:t>
            </w:r>
          </w:p>
          <w:p w14:paraId="79C96CAD" w14:textId="77777777" w:rsidR="00C2414C" w:rsidRPr="00960635" w:rsidRDefault="00C2414C" w:rsidP="00CA63AD">
            <w:pPr>
              <w:pStyle w:val="ListParagraph"/>
              <w:numPr>
                <w:ilvl w:val="0"/>
                <w:numId w:val="373"/>
              </w:numPr>
            </w:pPr>
            <w:r w:rsidRPr="00C2414C">
              <w:t>Filtrele aplicate pot fi salvate pentru o utilizare ulterioara. De asemenea, filtrele trebuie să poată fi salvate ca și rapoarte/alerte/tablouri de bord.</w:t>
            </w:r>
          </w:p>
          <w:p w14:paraId="3F5B24EE" w14:textId="77777777" w:rsidR="00C2414C" w:rsidRPr="00960635" w:rsidRDefault="00C2414C" w:rsidP="00CA63AD">
            <w:pPr>
              <w:pStyle w:val="ListParagraph"/>
              <w:numPr>
                <w:ilvl w:val="0"/>
                <w:numId w:val="373"/>
              </w:numPr>
            </w:pPr>
            <w:r w:rsidRPr="00C2414C">
              <w:t xml:space="preserve">Utilizatorii vor putea selecta informațiile (coloanele) ce vor fi vizibile în interfață </w:t>
            </w:r>
          </w:p>
          <w:p w14:paraId="5A865A19" w14:textId="26A49082" w:rsidR="00C2414C" w:rsidRPr="00960635" w:rsidRDefault="00C2414C" w:rsidP="00CA63AD">
            <w:pPr>
              <w:pStyle w:val="ListParagraph"/>
              <w:numPr>
                <w:ilvl w:val="0"/>
                <w:numId w:val="373"/>
              </w:numPr>
            </w:pPr>
            <w:r w:rsidRPr="00C2414C">
              <w:t>Utilizatorii vor putea accesa vizualizare detaliata pentru fiecare eveniment.</w:t>
            </w:r>
          </w:p>
        </w:tc>
        <w:tc>
          <w:tcPr>
            <w:tcW w:w="679" w:type="dxa"/>
          </w:tcPr>
          <w:p w14:paraId="71F3F094" w14:textId="77777777" w:rsidR="00C2414C" w:rsidRPr="00C2414C" w:rsidRDefault="00C2414C" w:rsidP="00C2414C">
            <w:pPr>
              <w:spacing w:line="276" w:lineRule="auto"/>
              <w:rPr>
                <w:rFonts w:ascii="Trebuchet MS" w:hAnsi="Trebuchet MS"/>
                <w:sz w:val="20"/>
                <w:szCs w:val="20"/>
              </w:rPr>
            </w:pPr>
          </w:p>
        </w:tc>
        <w:tc>
          <w:tcPr>
            <w:tcW w:w="6341" w:type="dxa"/>
          </w:tcPr>
          <w:p w14:paraId="4B342746" w14:textId="77777777" w:rsidR="00C2414C" w:rsidRPr="00C2414C" w:rsidRDefault="00C2414C" w:rsidP="00C2414C">
            <w:pPr>
              <w:spacing w:line="276" w:lineRule="auto"/>
              <w:rPr>
                <w:rFonts w:ascii="Trebuchet MS" w:hAnsi="Trebuchet MS"/>
                <w:sz w:val="20"/>
                <w:szCs w:val="20"/>
              </w:rPr>
            </w:pPr>
          </w:p>
        </w:tc>
        <w:tc>
          <w:tcPr>
            <w:tcW w:w="2970" w:type="dxa"/>
          </w:tcPr>
          <w:p w14:paraId="5DF5340D" w14:textId="77777777" w:rsidR="00C2414C" w:rsidRPr="00C2414C" w:rsidRDefault="00C2414C" w:rsidP="00C2414C">
            <w:pPr>
              <w:spacing w:line="276" w:lineRule="auto"/>
              <w:rPr>
                <w:rFonts w:ascii="Trebuchet MS" w:hAnsi="Trebuchet MS"/>
                <w:sz w:val="20"/>
                <w:szCs w:val="20"/>
              </w:rPr>
            </w:pPr>
          </w:p>
        </w:tc>
      </w:tr>
      <w:tr w:rsidR="00C2414C" w:rsidRPr="00960635" w14:paraId="3932EDFE" w14:textId="22DAAD1E" w:rsidTr="00C2414C">
        <w:trPr>
          <w:trHeight w:val="1642"/>
        </w:trPr>
        <w:tc>
          <w:tcPr>
            <w:tcW w:w="503" w:type="dxa"/>
          </w:tcPr>
          <w:p w14:paraId="3E0E32E4" w14:textId="5439CA3B" w:rsidR="00C2414C" w:rsidRPr="00C2414C" w:rsidRDefault="00AB23DD" w:rsidP="00C2414C">
            <w:pPr>
              <w:spacing w:line="276" w:lineRule="auto"/>
              <w:rPr>
                <w:rFonts w:ascii="Trebuchet MS" w:hAnsi="Trebuchet MS"/>
                <w:sz w:val="20"/>
                <w:szCs w:val="20"/>
              </w:rPr>
            </w:pPr>
            <w:r>
              <w:rPr>
                <w:rFonts w:ascii="Trebuchet MS" w:hAnsi="Trebuchet MS"/>
                <w:sz w:val="20"/>
                <w:szCs w:val="20"/>
              </w:rPr>
              <w:t>865</w:t>
            </w:r>
          </w:p>
        </w:tc>
        <w:tc>
          <w:tcPr>
            <w:tcW w:w="3902" w:type="dxa"/>
          </w:tcPr>
          <w:p w14:paraId="39B4A218" w14:textId="202B7402" w:rsidR="00C2414C" w:rsidRPr="00960635" w:rsidRDefault="00C2414C" w:rsidP="00CA63AD">
            <w:pPr>
              <w:pStyle w:val="ListParagraph"/>
              <w:numPr>
                <w:ilvl w:val="0"/>
                <w:numId w:val="373"/>
              </w:numPr>
            </w:pPr>
            <w:r w:rsidRPr="00C2414C">
              <w:t>Interfața de căutare a sistemului de audit va oferi posibilitatea de combinare a operatorilor logici de căutare ("AND", "OR", “NOT”) și vor putea fi definite expresii complexe cu operatori paranteză (inclusiv paranteze imbricate)</w:t>
            </w:r>
          </w:p>
          <w:p w14:paraId="61BB48A9" w14:textId="77777777" w:rsidR="00C2414C" w:rsidRPr="00960635" w:rsidRDefault="00C2414C" w:rsidP="00CA63AD">
            <w:pPr>
              <w:pStyle w:val="ListParagraph"/>
              <w:numPr>
                <w:ilvl w:val="0"/>
                <w:numId w:val="373"/>
              </w:numPr>
            </w:pPr>
            <w:r w:rsidRPr="00C2414C">
              <w:t>Aplicația trebuie să asigure corelarea jurnalelor pentru toate seturile de date, indiferent de sursă și/sau tipul de jurnal</w:t>
            </w:r>
          </w:p>
          <w:p w14:paraId="68DF6258" w14:textId="77777777" w:rsidR="00C2414C" w:rsidRPr="00960635" w:rsidRDefault="00C2414C" w:rsidP="00CA63AD">
            <w:pPr>
              <w:pStyle w:val="ListParagraph"/>
              <w:numPr>
                <w:ilvl w:val="0"/>
                <w:numId w:val="373"/>
              </w:numPr>
            </w:pPr>
            <w:r w:rsidRPr="00C2414C">
              <w:t xml:space="preserve">Aplicația trebuie să permită detectarea automată a autentificărilor suspecte </w:t>
            </w:r>
          </w:p>
          <w:p w14:paraId="5A714635" w14:textId="77777777" w:rsidR="00C2414C" w:rsidRPr="00960635" w:rsidRDefault="00C2414C" w:rsidP="00CA63AD">
            <w:pPr>
              <w:pStyle w:val="ListParagraph"/>
              <w:numPr>
                <w:ilvl w:val="0"/>
                <w:numId w:val="373"/>
              </w:numPr>
            </w:pPr>
            <w:r w:rsidRPr="00C2414C">
              <w:t>Aplicația trebuie să asigure, în cadrul modului de raportare, un set complet de rapoarte pentru standarde conformitate uzuale: ISO 27001, GDPR</w:t>
            </w:r>
          </w:p>
          <w:p w14:paraId="005432F1" w14:textId="469F34F9" w:rsidR="00C2414C" w:rsidRPr="00960635" w:rsidRDefault="00C2414C" w:rsidP="00CA63AD">
            <w:pPr>
              <w:pStyle w:val="ListParagraph"/>
              <w:numPr>
                <w:ilvl w:val="0"/>
                <w:numId w:val="373"/>
              </w:numPr>
            </w:pPr>
            <w:r w:rsidRPr="00C2414C">
              <w:t>Vor fi disponibile în mod implicit rapoarte de tip bună practică pentru multiple tehnologii.</w:t>
            </w:r>
          </w:p>
        </w:tc>
        <w:tc>
          <w:tcPr>
            <w:tcW w:w="679" w:type="dxa"/>
          </w:tcPr>
          <w:p w14:paraId="4E2B5E30" w14:textId="77777777" w:rsidR="00C2414C" w:rsidRPr="00C2414C" w:rsidRDefault="00C2414C" w:rsidP="00C2414C">
            <w:pPr>
              <w:spacing w:line="276" w:lineRule="auto"/>
              <w:rPr>
                <w:rFonts w:ascii="Trebuchet MS" w:hAnsi="Trebuchet MS"/>
                <w:sz w:val="20"/>
                <w:szCs w:val="20"/>
              </w:rPr>
            </w:pPr>
          </w:p>
        </w:tc>
        <w:tc>
          <w:tcPr>
            <w:tcW w:w="6341" w:type="dxa"/>
          </w:tcPr>
          <w:p w14:paraId="100299B0" w14:textId="77777777" w:rsidR="00C2414C" w:rsidRPr="00C2414C" w:rsidRDefault="00C2414C" w:rsidP="00C2414C">
            <w:pPr>
              <w:spacing w:line="276" w:lineRule="auto"/>
              <w:rPr>
                <w:rFonts w:ascii="Trebuchet MS" w:hAnsi="Trebuchet MS"/>
                <w:sz w:val="20"/>
                <w:szCs w:val="20"/>
              </w:rPr>
            </w:pPr>
          </w:p>
        </w:tc>
        <w:tc>
          <w:tcPr>
            <w:tcW w:w="2970" w:type="dxa"/>
          </w:tcPr>
          <w:p w14:paraId="3A301BEF" w14:textId="77777777" w:rsidR="00C2414C" w:rsidRPr="00C2414C" w:rsidRDefault="00C2414C" w:rsidP="00C2414C">
            <w:pPr>
              <w:spacing w:line="276" w:lineRule="auto"/>
              <w:rPr>
                <w:rFonts w:ascii="Trebuchet MS" w:hAnsi="Trebuchet MS"/>
                <w:sz w:val="20"/>
                <w:szCs w:val="20"/>
              </w:rPr>
            </w:pPr>
          </w:p>
        </w:tc>
      </w:tr>
      <w:tr w:rsidR="00C2414C" w:rsidRPr="00960635" w14:paraId="70697A53" w14:textId="62AC76F7" w:rsidTr="00C2414C">
        <w:trPr>
          <w:trHeight w:val="1381"/>
        </w:trPr>
        <w:tc>
          <w:tcPr>
            <w:tcW w:w="503" w:type="dxa"/>
          </w:tcPr>
          <w:p w14:paraId="745E7045" w14:textId="2DD28E34" w:rsidR="00C2414C" w:rsidRPr="00C2414C" w:rsidRDefault="00AB23DD" w:rsidP="00C2414C">
            <w:pPr>
              <w:spacing w:line="276" w:lineRule="auto"/>
              <w:rPr>
                <w:rFonts w:ascii="Trebuchet MS" w:hAnsi="Trebuchet MS"/>
                <w:sz w:val="20"/>
                <w:szCs w:val="20"/>
              </w:rPr>
            </w:pPr>
            <w:r>
              <w:rPr>
                <w:rFonts w:ascii="Trebuchet MS" w:hAnsi="Trebuchet MS"/>
                <w:sz w:val="20"/>
                <w:szCs w:val="20"/>
              </w:rPr>
              <w:t>866</w:t>
            </w:r>
          </w:p>
        </w:tc>
        <w:tc>
          <w:tcPr>
            <w:tcW w:w="3902" w:type="dxa"/>
          </w:tcPr>
          <w:p w14:paraId="2B9D5A8D" w14:textId="41C31737" w:rsidR="00C2414C" w:rsidRPr="00960635" w:rsidRDefault="00C2414C" w:rsidP="00CA63AD">
            <w:pPr>
              <w:pStyle w:val="ListParagraph"/>
              <w:numPr>
                <w:ilvl w:val="0"/>
                <w:numId w:val="373"/>
              </w:numPr>
            </w:pPr>
            <w:r w:rsidRPr="00C2414C">
              <w:t>Toate rapoartele predefinite trebuie să poată fi personalizate astfel:</w:t>
            </w:r>
          </w:p>
          <w:p w14:paraId="4EA7A2DF"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Titlurile rapoartelor trebuie să poată fi modificate.</w:t>
            </w:r>
          </w:p>
          <w:p w14:paraId="10202213" w14:textId="77777777" w:rsidR="00C2414C" w:rsidRPr="00960635" w:rsidRDefault="00C2414C" w:rsidP="00CA63AD">
            <w:pPr>
              <w:numPr>
                <w:ilvl w:val="0"/>
                <w:numId w:val="201"/>
              </w:numPr>
              <w:spacing w:line="276" w:lineRule="auto"/>
              <w:ind w:left="249" w:hanging="201"/>
              <w:rPr>
                <w:rFonts w:ascii="Trebuchet MS" w:hAnsi="Trebuchet MS"/>
                <w:sz w:val="20"/>
                <w:szCs w:val="20"/>
              </w:rPr>
            </w:pPr>
            <w:r w:rsidRPr="00960635">
              <w:rPr>
                <w:rFonts w:ascii="Trebuchet MS" w:hAnsi="Trebuchet MS"/>
                <w:sz w:val="20"/>
                <w:szCs w:val="20"/>
              </w:rPr>
              <w:t>Rapoartele vor include pe prima pagina informații succinte despre perioada evenimentelor din raport/ce evenimente sunt cuprinse etc.</w:t>
            </w:r>
          </w:p>
          <w:p w14:paraId="3BC7FD4F" w14:textId="77777777" w:rsidR="00C2414C" w:rsidRPr="00960635" w:rsidRDefault="00C2414C" w:rsidP="00CA63AD">
            <w:pPr>
              <w:pStyle w:val="ListParagraph"/>
              <w:numPr>
                <w:ilvl w:val="0"/>
                <w:numId w:val="373"/>
              </w:numPr>
            </w:pPr>
            <w:r w:rsidRPr="00C2414C">
              <w:t>Rapoartele vor conține grafice relativ la informația afișată în acestea.</w:t>
            </w:r>
          </w:p>
          <w:p w14:paraId="3A6FDC76" w14:textId="024D8157" w:rsidR="00C2414C" w:rsidRPr="00960635" w:rsidRDefault="00C2414C" w:rsidP="00CA63AD">
            <w:pPr>
              <w:pStyle w:val="ListParagraph"/>
              <w:numPr>
                <w:ilvl w:val="0"/>
                <w:numId w:val="373"/>
              </w:numPr>
            </w:pPr>
            <w:r w:rsidRPr="00C2414C">
              <w:t>Rezultatul rapoartelor trebuie să poată fi exportat ca și fișier în următoarele formate: PDF, HTML, XLSX, XLS, CSV, XML.</w:t>
            </w:r>
          </w:p>
        </w:tc>
        <w:tc>
          <w:tcPr>
            <w:tcW w:w="679" w:type="dxa"/>
          </w:tcPr>
          <w:p w14:paraId="72BED397" w14:textId="77777777" w:rsidR="00C2414C" w:rsidRPr="00C2414C" w:rsidRDefault="00C2414C" w:rsidP="00C2414C">
            <w:pPr>
              <w:spacing w:line="276" w:lineRule="auto"/>
              <w:rPr>
                <w:rFonts w:ascii="Trebuchet MS" w:hAnsi="Trebuchet MS"/>
                <w:sz w:val="20"/>
                <w:szCs w:val="20"/>
              </w:rPr>
            </w:pPr>
          </w:p>
        </w:tc>
        <w:tc>
          <w:tcPr>
            <w:tcW w:w="6341" w:type="dxa"/>
          </w:tcPr>
          <w:p w14:paraId="6BD19D24" w14:textId="77777777" w:rsidR="00C2414C" w:rsidRPr="00C2414C" w:rsidRDefault="00C2414C" w:rsidP="00C2414C">
            <w:pPr>
              <w:spacing w:line="276" w:lineRule="auto"/>
              <w:rPr>
                <w:rFonts w:ascii="Trebuchet MS" w:hAnsi="Trebuchet MS"/>
                <w:sz w:val="20"/>
                <w:szCs w:val="20"/>
              </w:rPr>
            </w:pPr>
          </w:p>
        </w:tc>
        <w:tc>
          <w:tcPr>
            <w:tcW w:w="2970" w:type="dxa"/>
          </w:tcPr>
          <w:p w14:paraId="0D5CC517" w14:textId="77777777" w:rsidR="00C2414C" w:rsidRPr="00C2414C" w:rsidRDefault="00C2414C" w:rsidP="00C2414C">
            <w:pPr>
              <w:spacing w:line="276" w:lineRule="auto"/>
              <w:rPr>
                <w:rFonts w:ascii="Trebuchet MS" w:hAnsi="Trebuchet MS"/>
                <w:sz w:val="20"/>
                <w:szCs w:val="20"/>
              </w:rPr>
            </w:pPr>
          </w:p>
        </w:tc>
      </w:tr>
      <w:tr w:rsidR="00C2414C" w:rsidRPr="00960635" w14:paraId="548BF155" w14:textId="3B01B14A" w:rsidTr="00C2414C">
        <w:trPr>
          <w:trHeight w:val="821"/>
        </w:trPr>
        <w:tc>
          <w:tcPr>
            <w:tcW w:w="503" w:type="dxa"/>
          </w:tcPr>
          <w:p w14:paraId="0E15AD7A" w14:textId="619AE46E" w:rsidR="00C2414C" w:rsidRPr="00C2414C" w:rsidRDefault="00AB23DD" w:rsidP="00C2414C">
            <w:pPr>
              <w:spacing w:line="276" w:lineRule="auto"/>
              <w:rPr>
                <w:rFonts w:ascii="Trebuchet MS" w:hAnsi="Trebuchet MS"/>
                <w:sz w:val="20"/>
                <w:szCs w:val="20"/>
              </w:rPr>
            </w:pPr>
            <w:r>
              <w:rPr>
                <w:rFonts w:ascii="Trebuchet MS" w:hAnsi="Trebuchet MS"/>
                <w:sz w:val="20"/>
                <w:szCs w:val="20"/>
              </w:rPr>
              <w:t>867</w:t>
            </w:r>
          </w:p>
        </w:tc>
        <w:tc>
          <w:tcPr>
            <w:tcW w:w="3902" w:type="dxa"/>
          </w:tcPr>
          <w:p w14:paraId="5A3A6764" w14:textId="6605F85B" w:rsidR="00C2414C" w:rsidRPr="00960635" w:rsidRDefault="00C2414C" w:rsidP="00CA63AD">
            <w:pPr>
              <w:pStyle w:val="ListParagraph"/>
              <w:numPr>
                <w:ilvl w:val="0"/>
                <w:numId w:val="373"/>
              </w:numPr>
            </w:pPr>
            <w:r w:rsidRPr="00C2414C">
              <w:t>Toate serviciile și componentele aplicației vor fi instalate pe aceeași mașină virtuală.</w:t>
            </w:r>
          </w:p>
          <w:p w14:paraId="0D9D5759" w14:textId="77777777" w:rsidR="00C2414C" w:rsidRPr="00960635" w:rsidRDefault="00C2414C" w:rsidP="00CA63AD">
            <w:pPr>
              <w:pStyle w:val="ListParagraph"/>
              <w:numPr>
                <w:ilvl w:val="0"/>
                <w:numId w:val="373"/>
              </w:numPr>
            </w:pPr>
            <w:r w:rsidRPr="00C2414C">
              <w:t>Soluția trebuie să includa posibilitatea de management al tuturor agenților: Windows / Linux /etc.</w:t>
            </w:r>
          </w:p>
          <w:p w14:paraId="53E35DA2" w14:textId="682CBA03" w:rsidR="00C2414C" w:rsidRPr="00960635" w:rsidRDefault="00C2414C" w:rsidP="00CA63AD">
            <w:pPr>
              <w:pStyle w:val="ListParagraph"/>
              <w:numPr>
                <w:ilvl w:val="0"/>
                <w:numId w:val="373"/>
              </w:numPr>
            </w:pPr>
            <w:r w:rsidRPr="00C2414C">
              <w:t>Soluția trebuie să ridice evenimente/alerte de modificare de configurație</w:t>
            </w:r>
          </w:p>
        </w:tc>
        <w:tc>
          <w:tcPr>
            <w:tcW w:w="679" w:type="dxa"/>
          </w:tcPr>
          <w:p w14:paraId="256A9141" w14:textId="77777777" w:rsidR="00C2414C" w:rsidRPr="00C2414C" w:rsidRDefault="00C2414C" w:rsidP="00C2414C">
            <w:pPr>
              <w:spacing w:line="276" w:lineRule="auto"/>
              <w:rPr>
                <w:rFonts w:ascii="Trebuchet MS" w:hAnsi="Trebuchet MS"/>
                <w:sz w:val="20"/>
                <w:szCs w:val="20"/>
              </w:rPr>
            </w:pPr>
          </w:p>
        </w:tc>
        <w:tc>
          <w:tcPr>
            <w:tcW w:w="6341" w:type="dxa"/>
          </w:tcPr>
          <w:p w14:paraId="32B28669" w14:textId="77777777" w:rsidR="00C2414C" w:rsidRPr="00C2414C" w:rsidRDefault="00C2414C" w:rsidP="00C2414C">
            <w:pPr>
              <w:spacing w:line="276" w:lineRule="auto"/>
              <w:rPr>
                <w:rFonts w:ascii="Trebuchet MS" w:hAnsi="Trebuchet MS"/>
                <w:sz w:val="20"/>
                <w:szCs w:val="20"/>
              </w:rPr>
            </w:pPr>
          </w:p>
        </w:tc>
        <w:tc>
          <w:tcPr>
            <w:tcW w:w="2970" w:type="dxa"/>
          </w:tcPr>
          <w:p w14:paraId="4AFB249F" w14:textId="77777777" w:rsidR="00C2414C" w:rsidRPr="00C2414C" w:rsidRDefault="00C2414C" w:rsidP="00C2414C">
            <w:pPr>
              <w:spacing w:line="276" w:lineRule="auto"/>
              <w:rPr>
                <w:rFonts w:ascii="Trebuchet MS" w:hAnsi="Trebuchet MS"/>
                <w:sz w:val="20"/>
                <w:szCs w:val="20"/>
              </w:rPr>
            </w:pPr>
          </w:p>
        </w:tc>
      </w:tr>
      <w:tr w:rsidR="00C2414C" w:rsidRPr="00960635" w14:paraId="1A963A4A" w14:textId="1FB8BF35" w:rsidTr="00C2414C">
        <w:trPr>
          <w:trHeight w:val="1909"/>
        </w:trPr>
        <w:tc>
          <w:tcPr>
            <w:tcW w:w="503" w:type="dxa"/>
          </w:tcPr>
          <w:p w14:paraId="3385EF99" w14:textId="6C5C0CD3" w:rsidR="00C2414C" w:rsidRPr="00C2414C" w:rsidRDefault="00AB23DD" w:rsidP="00C2414C">
            <w:pPr>
              <w:spacing w:line="276" w:lineRule="auto"/>
              <w:rPr>
                <w:rFonts w:ascii="Trebuchet MS" w:hAnsi="Trebuchet MS"/>
                <w:sz w:val="20"/>
                <w:szCs w:val="20"/>
              </w:rPr>
            </w:pPr>
            <w:r>
              <w:rPr>
                <w:rFonts w:ascii="Trebuchet MS" w:hAnsi="Trebuchet MS"/>
                <w:sz w:val="20"/>
                <w:szCs w:val="20"/>
              </w:rPr>
              <w:t>868</w:t>
            </w:r>
          </w:p>
        </w:tc>
        <w:tc>
          <w:tcPr>
            <w:tcW w:w="3902" w:type="dxa"/>
          </w:tcPr>
          <w:p w14:paraId="49B8C1E0" w14:textId="70ACE2CE" w:rsidR="00C2414C" w:rsidRPr="00960635" w:rsidRDefault="00C2414C" w:rsidP="00CA63AD">
            <w:pPr>
              <w:pStyle w:val="ListParagraph"/>
              <w:numPr>
                <w:ilvl w:val="0"/>
                <w:numId w:val="373"/>
              </w:numPr>
            </w:pPr>
            <w:r w:rsidRPr="00C2414C">
              <w:t>Soluția trebuie să poată monitoriza în timp real modificarile de parole, adăugările de utilizatori pe orice sistem de operare monitorizat: Windows / Linux cu ajutorul agenților nativi.</w:t>
            </w:r>
          </w:p>
          <w:p w14:paraId="4FF287C4" w14:textId="77777777" w:rsidR="00C2414C" w:rsidRPr="00960635" w:rsidRDefault="00C2414C" w:rsidP="00CA63AD">
            <w:pPr>
              <w:pStyle w:val="ListParagraph"/>
              <w:numPr>
                <w:ilvl w:val="0"/>
                <w:numId w:val="373"/>
              </w:numPr>
            </w:pPr>
            <w:r w:rsidRPr="00C2414C">
              <w:t>Soluția trebuie să includă cel puțin 450 de scenarii de monitorizare / alertare built-in.</w:t>
            </w:r>
          </w:p>
          <w:p w14:paraId="264F386E" w14:textId="77777777" w:rsidR="00C2414C" w:rsidRPr="00960635" w:rsidRDefault="00C2414C" w:rsidP="00CA63AD">
            <w:pPr>
              <w:pStyle w:val="ListParagraph"/>
              <w:numPr>
                <w:ilvl w:val="0"/>
                <w:numId w:val="373"/>
              </w:numPr>
            </w:pPr>
            <w:r w:rsidRPr="00C2414C">
              <w:t>Soluția trebuie să ofere posibilitatea de a integra nativ un LLM local pentru ajutorul investigatorilor.</w:t>
            </w:r>
          </w:p>
          <w:p w14:paraId="48349FB7" w14:textId="77777777" w:rsidR="00C2414C" w:rsidRPr="00960635" w:rsidRDefault="00C2414C" w:rsidP="00CA63AD">
            <w:pPr>
              <w:pStyle w:val="ListParagraph"/>
              <w:numPr>
                <w:ilvl w:val="0"/>
                <w:numId w:val="373"/>
              </w:numPr>
            </w:pPr>
            <w:r w:rsidRPr="00C2414C">
              <w:t>Soluția trebuie să ofere funcționalitate de investigare automată a incidentelor.</w:t>
            </w:r>
          </w:p>
          <w:p w14:paraId="028DF254" w14:textId="25DFFB76" w:rsidR="00C2414C" w:rsidRPr="00960635" w:rsidRDefault="00C2414C" w:rsidP="00CA63AD">
            <w:pPr>
              <w:pStyle w:val="ListParagraph"/>
              <w:numPr>
                <w:ilvl w:val="0"/>
                <w:numId w:val="373"/>
              </w:numPr>
            </w:pPr>
            <w:r w:rsidRPr="00C2414C">
              <w:t>Soluția trebuie să ofere posibilitatea crearii personalizate de incidente cu câmpuri dinamice în funcție de tipul de incident și să ofere intrumente de vizualizare rapidă de management a acestora.</w:t>
            </w:r>
          </w:p>
        </w:tc>
        <w:tc>
          <w:tcPr>
            <w:tcW w:w="679" w:type="dxa"/>
          </w:tcPr>
          <w:p w14:paraId="04938013" w14:textId="77777777" w:rsidR="00C2414C" w:rsidRPr="00C2414C" w:rsidRDefault="00C2414C" w:rsidP="00C2414C">
            <w:pPr>
              <w:spacing w:line="276" w:lineRule="auto"/>
              <w:rPr>
                <w:rFonts w:ascii="Trebuchet MS" w:hAnsi="Trebuchet MS"/>
                <w:sz w:val="20"/>
                <w:szCs w:val="20"/>
              </w:rPr>
            </w:pPr>
          </w:p>
        </w:tc>
        <w:tc>
          <w:tcPr>
            <w:tcW w:w="6341" w:type="dxa"/>
          </w:tcPr>
          <w:p w14:paraId="468CDA93" w14:textId="77777777" w:rsidR="00C2414C" w:rsidRPr="00C2414C" w:rsidRDefault="00C2414C" w:rsidP="00C2414C">
            <w:pPr>
              <w:spacing w:line="276" w:lineRule="auto"/>
              <w:rPr>
                <w:rFonts w:ascii="Trebuchet MS" w:hAnsi="Trebuchet MS"/>
                <w:sz w:val="20"/>
                <w:szCs w:val="20"/>
              </w:rPr>
            </w:pPr>
          </w:p>
        </w:tc>
        <w:tc>
          <w:tcPr>
            <w:tcW w:w="2970" w:type="dxa"/>
          </w:tcPr>
          <w:p w14:paraId="0D8C06C2" w14:textId="77777777" w:rsidR="00C2414C" w:rsidRPr="00C2414C" w:rsidRDefault="00C2414C" w:rsidP="00C2414C">
            <w:pPr>
              <w:spacing w:line="276" w:lineRule="auto"/>
              <w:rPr>
                <w:rFonts w:ascii="Trebuchet MS" w:hAnsi="Trebuchet MS"/>
                <w:sz w:val="20"/>
                <w:szCs w:val="20"/>
              </w:rPr>
            </w:pPr>
          </w:p>
        </w:tc>
      </w:tr>
      <w:tr w:rsidR="00C2414C" w:rsidRPr="00960635" w14:paraId="634A6ED6" w14:textId="4FEC0449" w:rsidTr="00C2414C">
        <w:trPr>
          <w:trHeight w:val="811"/>
        </w:trPr>
        <w:tc>
          <w:tcPr>
            <w:tcW w:w="503" w:type="dxa"/>
          </w:tcPr>
          <w:p w14:paraId="6CB2395F" w14:textId="158B65A8" w:rsidR="00C2414C" w:rsidRPr="00C2414C" w:rsidRDefault="00AB23DD" w:rsidP="00C2414C">
            <w:pPr>
              <w:spacing w:line="276" w:lineRule="auto"/>
              <w:rPr>
                <w:rFonts w:ascii="Trebuchet MS" w:hAnsi="Trebuchet MS"/>
                <w:sz w:val="20"/>
                <w:szCs w:val="20"/>
              </w:rPr>
            </w:pPr>
            <w:r>
              <w:rPr>
                <w:rFonts w:ascii="Trebuchet MS" w:hAnsi="Trebuchet MS"/>
                <w:sz w:val="20"/>
                <w:szCs w:val="20"/>
              </w:rPr>
              <w:t>869</w:t>
            </w:r>
          </w:p>
        </w:tc>
        <w:tc>
          <w:tcPr>
            <w:tcW w:w="3902" w:type="dxa"/>
          </w:tcPr>
          <w:p w14:paraId="1B4538E5" w14:textId="344596AD" w:rsidR="00C2414C" w:rsidRPr="00960635" w:rsidRDefault="00C2414C" w:rsidP="00CA63AD">
            <w:pPr>
              <w:pStyle w:val="ListParagraph"/>
              <w:numPr>
                <w:ilvl w:val="0"/>
                <w:numId w:val="373"/>
              </w:numPr>
            </w:pPr>
            <w:r w:rsidRPr="00C2414C">
              <w:t>Aplicația va avea posibilitatea de a distribui pe orizontala serviciile și componentele astfel încât, pentru o eventuala nevoie de scalare, să permită utilizarea infrastructurii existente a beneficiarului.</w:t>
            </w:r>
          </w:p>
          <w:p w14:paraId="6BF64F3B" w14:textId="49A47099" w:rsidR="00C2414C" w:rsidRPr="00960635" w:rsidRDefault="00C2414C" w:rsidP="00CA63AD">
            <w:pPr>
              <w:pStyle w:val="ListParagraph"/>
              <w:numPr>
                <w:ilvl w:val="0"/>
                <w:numId w:val="373"/>
              </w:numPr>
            </w:pPr>
            <w:r w:rsidRPr="00C2414C">
              <w:t xml:space="preserve">Aplicația trebuie să asigure un volum de minim 2.000 EPS (events per second) sau 50 GB date/zi. </w:t>
            </w:r>
          </w:p>
        </w:tc>
        <w:tc>
          <w:tcPr>
            <w:tcW w:w="679" w:type="dxa"/>
          </w:tcPr>
          <w:p w14:paraId="3A37E9AA" w14:textId="77777777" w:rsidR="00C2414C" w:rsidRPr="00C2414C" w:rsidRDefault="00C2414C" w:rsidP="00C2414C">
            <w:pPr>
              <w:spacing w:line="276" w:lineRule="auto"/>
              <w:rPr>
                <w:rFonts w:ascii="Trebuchet MS" w:hAnsi="Trebuchet MS"/>
                <w:sz w:val="20"/>
                <w:szCs w:val="20"/>
              </w:rPr>
            </w:pPr>
          </w:p>
        </w:tc>
        <w:tc>
          <w:tcPr>
            <w:tcW w:w="6341" w:type="dxa"/>
          </w:tcPr>
          <w:p w14:paraId="2B2FA904" w14:textId="77777777" w:rsidR="00C2414C" w:rsidRPr="00C2414C" w:rsidRDefault="00C2414C" w:rsidP="00C2414C">
            <w:pPr>
              <w:spacing w:line="276" w:lineRule="auto"/>
              <w:rPr>
                <w:rFonts w:ascii="Trebuchet MS" w:hAnsi="Trebuchet MS"/>
                <w:sz w:val="20"/>
                <w:szCs w:val="20"/>
              </w:rPr>
            </w:pPr>
          </w:p>
        </w:tc>
        <w:tc>
          <w:tcPr>
            <w:tcW w:w="2970" w:type="dxa"/>
          </w:tcPr>
          <w:p w14:paraId="2C6D4D1F" w14:textId="77777777" w:rsidR="00C2414C" w:rsidRPr="00C2414C" w:rsidRDefault="00C2414C" w:rsidP="00C2414C">
            <w:pPr>
              <w:spacing w:line="276" w:lineRule="auto"/>
              <w:rPr>
                <w:rFonts w:ascii="Trebuchet MS" w:hAnsi="Trebuchet MS"/>
                <w:sz w:val="20"/>
                <w:szCs w:val="20"/>
              </w:rPr>
            </w:pPr>
          </w:p>
        </w:tc>
      </w:tr>
      <w:tr w:rsidR="00C2414C" w:rsidRPr="00960635" w14:paraId="00BEF4E1" w14:textId="7834679D" w:rsidTr="00C2414C">
        <w:tc>
          <w:tcPr>
            <w:tcW w:w="503" w:type="dxa"/>
          </w:tcPr>
          <w:p w14:paraId="6E49F5A5" w14:textId="49C67020" w:rsidR="00C2414C" w:rsidRPr="00C2414C" w:rsidRDefault="00AB23DD" w:rsidP="00C2414C">
            <w:pPr>
              <w:spacing w:line="276" w:lineRule="auto"/>
              <w:rPr>
                <w:rFonts w:ascii="Trebuchet MS" w:hAnsi="Trebuchet MS"/>
                <w:sz w:val="20"/>
                <w:szCs w:val="20"/>
              </w:rPr>
            </w:pPr>
            <w:r>
              <w:rPr>
                <w:rFonts w:ascii="Trebuchet MS" w:hAnsi="Trebuchet MS"/>
                <w:sz w:val="20"/>
                <w:szCs w:val="20"/>
              </w:rPr>
              <w:t>870</w:t>
            </w:r>
          </w:p>
        </w:tc>
        <w:tc>
          <w:tcPr>
            <w:tcW w:w="3902" w:type="dxa"/>
          </w:tcPr>
          <w:p w14:paraId="23B20D8F" w14:textId="0C4FD924" w:rsidR="00C2414C" w:rsidRPr="00960635" w:rsidRDefault="00C2414C" w:rsidP="00CA63AD">
            <w:pPr>
              <w:pStyle w:val="ListParagraph"/>
              <w:numPr>
                <w:ilvl w:val="0"/>
                <w:numId w:val="373"/>
              </w:numPr>
            </w:pPr>
            <w:r w:rsidRPr="00C2414C">
              <w:t>Nu va exista nicio limitare de licență pentru volumul de date întreținut de soluție (volumul bazelor de date online și arhiva) iar acesta va putea fi scalat, pe parcursul sau după încheierea proiectului, în funcție de nevoile beneficiarului, fără niciun cost suplimentar de licențiere pentru dimensiunea depozitelor de date.</w:t>
            </w:r>
          </w:p>
        </w:tc>
        <w:tc>
          <w:tcPr>
            <w:tcW w:w="679" w:type="dxa"/>
          </w:tcPr>
          <w:p w14:paraId="79CBD417" w14:textId="77777777" w:rsidR="00C2414C" w:rsidRPr="00C2414C" w:rsidRDefault="00C2414C" w:rsidP="00C2414C">
            <w:pPr>
              <w:spacing w:line="276" w:lineRule="auto"/>
              <w:rPr>
                <w:rFonts w:ascii="Trebuchet MS" w:hAnsi="Trebuchet MS"/>
                <w:sz w:val="20"/>
                <w:szCs w:val="20"/>
              </w:rPr>
            </w:pPr>
          </w:p>
        </w:tc>
        <w:tc>
          <w:tcPr>
            <w:tcW w:w="6341" w:type="dxa"/>
          </w:tcPr>
          <w:p w14:paraId="1C37F2B0" w14:textId="77777777" w:rsidR="00C2414C" w:rsidRPr="00C2414C" w:rsidRDefault="00C2414C" w:rsidP="00C2414C">
            <w:pPr>
              <w:spacing w:line="276" w:lineRule="auto"/>
              <w:rPr>
                <w:rFonts w:ascii="Trebuchet MS" w:hAnsi="Trebuchet MS"/>
                <w:sz w:val="20"/>
                <w:szCs w:val="20"/>
              </w:rPr>
            </w:pPr>
          </w:p>
        </w:tc>
        <w:tc>
          <w:tcPr>
            <w:tcW w:w="2970" w:type="dxa"/>
          </w:tcPr>
          <w:p w14:paraId="0D77EB93" w14:textId="77777777" w:rsidR="00C2414C" w:rsidRPr="00C2414C" w:rsidRDefault="00C2414C" w:rsidP="00C2414C">
            <w:pPr>
              <w:spacing w:line="276" w:lineRule="auto"/>
              <w:rPr>
                <w:rFonts w:ascii="Trebuchet MS" w:hAnsi="Trebuchet MS"/>
                <w:sz w:val="20"/>
                <w:szCs w:val="20"/>
              </w:rPr>
            </w:pPr>
          </w:p>
        </w:tc>
      </w:tr>
      <w:tr w:rsidR="00C2414C" w:rsidRPr="00960635" w14:paraId="7A5B88DC" w14:textId="4C950B7E" w:rsidTr="00C2414C">
        <w:tc>
          <w:tcPr>
            <w:tcW w:w="503" w:type="dxa"/>
          </w:tcPr>
          <w:p w14:paraId="0AE893B6" w14:textId="0E2FD4A3" w:rsidR="00C2414C" w:rsidRPr="00C2414C" w:rsidRDefault="00AB23DD" w:rsidP="00C2414C">
            <w:pPr>
              <w:spacing w:line="276" w:lineRule="auto"/>
              <w:rPr>
                <w:rFonts w:ascii="Trebuchet MS" w:hAnsi="Trebuchet MS"/>
                <w:sz w:val="20"/>
                <w:szCs w:val="20"/>
              </w:rPr>
            </w:pPr>
            <w:r>
              <w:rPr>
                <w:rFonts w:ascii="Trebuchet MS" w:hAnsi="Trebuchet MS"/>
                <w:sz w:val="20"/>
                <w:szCs w:val="20"/>
              </w:rPr>
              <w:t>871</w:t>
            </w:r>
          </w:p>
        </w:tc>
        <w:tc>
          <w:tcPr>
            <w:tcW w:w="3902" w:type="dxa"/>
          </w:tcPr>
          <w:p w14:paraId="38C50B9E" w14:textId="2661A44B" w:rsidR="00C2414C" w:rsidRPr="00960635" w:rsidRDefault="00C2414C" w:rsidP="00CA63AD">
            <w:pPr>
              <w:pStyle w:val="ListParagraph"/>
              <w:numPr>
                <w:ilvl w:val="0"/>
                <w:numId w:val="373"/>
              </w:numPr>
            </w:pPr>
            <w:r w:rsidRPr="00C2414C">
              <w:t>Contractorul va asigura activarea controalelor astfel încât să fie generate și colectate evenimente de audit din toate componentele furnizate în proiect.</w:t>
            </w:r>
          </w:p>
        </w:tc>
        <w:tc>
          <w:tcPr>
            <w:tcW w:w="679" w:type="dxa"/>
          </w:tcPr>
          <w:p w14:paraId="2941C186" w14:textId="77777777" w:rsidR="00C2414C" w:rsidRPr="00C2414C" w:rsidRDefault="00C2414C" w:rsidP="00C2414C">
            <w:pPr>
              <w:spacing w:line="276" w:lineRule="auto"/>
              <w:rPr>
                <w:rFonts w:ascii="Trebuchet MS" w:hAnsi="Trebuchet MS"/>
                <w:sz w:val="20"/>
                <w:szCs w:val="20"/>
              </w:rPr>
            </w:pPr>
          </w:p>
        </w:tc>
        <w:tc>
          <w:tcPr>
            <w:tcW w:w="6341" w:type="dxa"/>
          </w:tcPr>
          <w:p w14:paraId="4D1B8A9D" w14:textId="77777777" w:rsidR="00C2414C" w:rsidRPr="00C2414C" w:rsidRDefault="00C2414C" w:rsidP="00C2414C">
            <w:pPr>
              <w:spacing w:line="276" w:lineRule="auto"/>
              <w:rPr>
                <w:rFonts w:ascii="Trebuchet MS" w:hAnsi="Trebuchet MS"/>
                <w:sz w:val="20"/>
                <w:szCs w:val="20"/>
              </w:rPr>
            </w:pPr>
          </w:p>
        </w:tc>
        <w:tc>
          <w:tcPr>
            <w:tcW w:w="2970" w:type="dxa"/>
          </w:tcPr>
          <w:p w14:paraId="0CE6B73E" w14:textId="77777777" w:rsidR="00C2414C" w:rsidRPr="00C2414C" w:rsidRDefault="00C2414C" w:rsidP="00C2414C">
            <w:pPr>
              <w:spacing w:line="276" w:lineRule="auto"/>
              <w:rPr>
                <w:rFonts w:ascii="Trebuchet MS" w:hAnsi="Trebuchet MS"/>
                <w:sz w:val="20"/>
                <w:szCs w:val="20"/>
              </w:rPr>
            </w:pPr>
          </w:p>
        </w:tc>
      </w:tr>
    </w:tbl>
    <w:p w14:paraId="470A5D21" w14:textId="77777777" w:rsidR="007B7913" w:rsidRDefault="007B7913" w:rsidP="008D1899">
      <w:pPr>
        <w:spacing w:line="276" w:lineRule="auto"/>
        <w:ind w:left="567" w:right="720"/>
      </w:pPr>
    </w:p>
    <w:p w14:paraId="37789533" w14:textId="77777777" w:rsidR="003D46CB" w:rsidRDefault="003D46CB" w:rsidP="008D1899">
      <w:pPr>
        <w:spacing w:line="276" w:lineRule="auto"/>
        <w:ind w:left="567" w:right="720"/>
      </w:pPr>
    </w:p>
    <w:p w14:paraId="37AA3074" w14:textId="77777777" w:rsidR="003D46CB" w:rsidRDefault="003D46CB" w:rsidP="008D1899">
      <w:pPr>
        <w:spacing w:line="276" w:lineRule="auto"/>
        <w:ind w:left="567" w:right="720"/>
      </w:pPr>
    </w:p>
    <w:p w14:paraId="2308D76F" w14:textId="77777777" w:rsidR="003D46CB" w:rsidRDefault="003D46CB" w:rsidP="008D1899">
      <w:pPr>
        <w:spacing w:line="276" w:lineRule="auto"/>
        <w:ind w:left="567" w:right="720"/>
      </w:pPr>
    </w:p>
    <w:p w14:paraId="46961633" w14:textId="77777777" w:rsidR="003D46CB" w:rsidRPr="00534993" w:rsidRDefault="003D46CB" w:rsidP="008D1899">
      <w:pPr>
        <w:spacing w:line="276" w:lineRule="auto"/>
        <w:ind w:left="567" w:right="720"/>
      </w:pPr>
    </w:p>
    <w:p w14:paraId="3F3887AE" w14:textId="0AAC071A" w:rsidR="005B2CD2" w:rsidRPr="00534993" w:rsidRDefault="003B2AAB" w:rsidP="003762F7">
      <w:pPr>
        <w:pStyle w:val="Capitol111"/>
      </w:pPr>
      <w:bookmarkStart w:id="111" w:name="_Toc222394392"/>
      <w:r w:rsidRPr="00534993">
        <w:t>Pachet BYOL CPG Azure Hub Stack</w:t>
      </w:r>
      <w:bookmarkEnd w:id="111"/>
      <w:r w:rsidR="005B2CD2" w:rsidRPr="00534993">
        <w:t xml:space="preserve"> </w:t>
      </w:r>
    </w:p>
    <w:tbl>
      <w:tblPr>
        <w:tblStyle w:val="TableGrid"/>
        <w:tblW w:w="14395" w:type="dxa"/>
        <w:tblLook w:val="04A0" w:firstRow="1" w:lastRow="0" w:firstColumn="1" w:lastColumn="0" w:noHBand="0" w:noVBand="1"/>
      </w:tblPr>
      <w:tblGrid>
        <w:gridCol w:w="557"/>
        <w:gridCol w:w="3886"/>
        <w:gridCol w:w="719"/>
        <w:gridCol w:w="6272"/>
        <w:gridCol w:w="2961"/>
      </w:tblGrid>
      <w:tr w:rsidR="00C2414C" w:rsidRPr="00C2414C" w14:paraId="413AB00E" w14:textId="77777777" w:rsidTr="00C2414C">
        <w:trPr>
          <w:tblHeader/>
        </w:trPr>
        <w:tc>
          <w:tcPr>
            <w:tcW w:w="511" w:type="dxa"/>
            <w:shd w:val="clear" w:color="auto" w:fill="C6D9F1" w:themeFill="text2" w:themeFillTint="33"/>
            <w:vAlign w:val="center"/>
          </w:tcPr>
          <w:p w14:paraId="4B24F6B3" w14:textId="10BF4813" w:rsidR="00C2414C" w:rsidRPr="00C2414C" w:rsidRDefault="00C2414C" w:rsidP="00C2414C">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894" w:type="dxa"/>
            <w:shd w:val="clear" w:color="auto" w:fill="C6D9F1" w:themeFill="text2" w:themeFillTint="33"/>
            <w:vAlign w:val="center"/>
          </w:tcPr>
          <w:p w14:paraId="6418FE80" w14:textId="153CC517" w:rsidR="00C2414C" w:rsidRPr="00C2414C" w:rsidRDefault="00C2414C" w:rsidP="00C2414C">
            <w:pP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2DE86DA9" w14:textId="5761C212" w:rsidR="00C2414C" w:rsidRPr="00C2414C" w:rsidRDefault="00C2414C" w:rsidP="00C2414C">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300" w:type="dxa"/>
            <w:shd w:val="clear" w:color="auto" w:fill="C6D9F1" w:themeFill="text2" w:themeFillTint="33"/>
            <w:vAlign w:val="center"/>
          </w:tcPr>
          <w:p w14:paraId="5C5F07A7" w14:textId="77777777" w:rsidR="00C2414C" w:rsidRPr="00C45BD8" w:rsidRDefault="00C2414C" w:rsidP="00C2414C">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48C3BB38" w14:textId="44B566B6" w:rsidR="00C2414C" w:rsidRPr="00C2414C" w:rsidRDefault="00C2414C" w:rsidP="00C2414C">
            <w:pP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2970" w:type="dxa"/>
            <w:shd w:val="clear" w:color="auto" w:fill="C6D9F1" w:themeFill="text2" w:themeFillTint="33"/>
            <w:vAlign w:val="center"/>
          </w:tcPr>
          <w:p w14:paraId="17F2307B" w14:textId="7E32342C" w:rsidR="00C2414C" w:rsidRPr="00C2414C" w:rsidRDefault="00C2414C" w:rsidP="00C2414C">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C2414C" w:rsidRPr="00C2414C" w14:paraId="772BA2B7" w14:textId="6957F853" w:rsidTr="00C2414C">
        <w:tc>
          <w:tcPr>
            <w:tcW w:w="511" w:type="dxa"/>
          </w:tcPr>
          <w:p w14:paraId="42CB2206" w14:textId="195B8D24" w:rsidR="00C2414C" w:rsidRPr="00C2414C" w:rsidRDefault="00AB23DD" w:rsidP="00453F3C">
            <w:pPr>
              <w:spacing w:line="276" w:lineRule="auto"/>
              <w:rPr>
                <w:rFonts w:ascii="Trebuchet MS" w:hAnsi="Trebuchet MS"/>
                <w:sz w:val="20"/>
                <w:szCs w:val="20"/>
              </w:rPr>
            </w:pPr>
            <w:r>
              <w:rPr>
                <w:rFonts w:ascii="Trebuchet MS" w:hAnsi="Trebuchet MS"/>
                <w:sz w:val="20"/>
                <w:szCs w:val="20"/>
              </w:rPr>
              <w:t>872</w:t>
            </w:r>
          </w:p>
        </w:tc>
        <w:tc>
          <w:tcPr>
            <w:tcW w:w="3894" w:type="dxa"/>
          </w:tcPr>
          <w:p w14:paraId="0AEB1259" w14:textId="4BA2E229"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Acest pachet va include licențele necesare pentru funcționarea soluției în Cloudul Privat Guvernamental (CPG), unitatea de Cloud Dedicat bazată pe tehnologia Azure Hub Stack, după cum urmează:</w:t>
            </w:r>
          </w:p>
        </w:tc>
        <w:tc>
          <w:tcPr>
            <w:tcW w:w="720" w:type="dxa"/>
          </w:tcPr>
          <w:p w14:paraId="22C877CC" w14:textId="77777777" w:rsidR="00C2414C" w:rsidRPr="00C2414C" w:rsidRDefault="00C2414C" w:rsidP="00453F3C">
            <w:pPr>
              <w:spacing w:line="276" w:lineRule="auto"/>
              <w:rPr>
                <w:rFonts w:ascii="Trebuchet MS" w:hAnsi="Trebuchet MS"/>
                <w:sz w:val="20"/>
                <w:szCs w:val="20"/>
              </w:rPr>
            </w:pPr>
          </w:p>
        </w:tc>
        <w:tc>
          <w:tcPr>
            <w:tcW w:w="6300" w:type="dxa"/>
          </w:tcPr>
          <w:p w14:paraId="65F8C5D3" w14:textId="77777777" w:rsidR="00C2414C" w:rsidRPr="00C2414C" w:rsidRDefault="00C2414C" w:rsidP="00453F3C">
            <w:pPr>
              <w:spacing w:line="276" w:lineRule="auto"/>
              <w:rPr>
                <w:rFonts w:ascii="Trebuchet MS" w:hAnsi="Trebuchet MS"/>
                <w:sz w:val="20"/>
                <w:szCs w:val="20"/>
              </w:rPr>
            </w:pPr>
          </w:p>
        </w:tc>
        <w:tc>
          <w:tcPr>
            <w:tcW w:w="2970" w:type="dxa"/>
          </w:tcPr>
          <w:p w14:paraId="6EDE7240" w14:textId="77777777" w:rsidR="00C2414C" w:rsidRPr="00C2414C" w:rsidRDefault="00C2414C" w:rsidP="00453F3C">
            <w:pPr>
              <w:spacing w:line="276" w:lineRule="auto"/>
              <w:rPr>
                <w:rFonts w:ascii="Trebuchet MS" w:hAnsi="Trebuchet MS"/>
                <w:sz w:val="20"/>
                <w:szCs w:val="20"/>
              </w:rPr>
            </w:pPr>
          </w:p>
        </w:tc>
      </w:tr>
      <w:tr w:rsidR="00C2414C" w:rsidRPr="00C2414C" w14:paraId="1E58BDB8" w14:textId="66D1E2E1" w:rsidTr="00C2414C">
        <w:tc>
          <w:tcPr>
            <w:tcW w:w="511" w:type="dxa"/>
          </w:tcPr>
          <w:p w14:paraId="42ED0EED" w14:textId="52FD693B" w:rsidR="00C2414C" w:rsidRPr="00C2414C" w:rsidRDefault="00AB23DD" w:rsidP="00C2414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873</w:t>
            </w:r>
          </w:p>
        </w:tc>
        <w:tc>
          <w:tcPr>
            <w:tcW w:w="3894" w:type="dxa"/>
          </w:tcPr>
          <w:p w14:paraId="600E4422" w14:textId="05E525F0" w:rsidR="00C2414C" w:rsidRPr="00C2414C" w:rsidRDefault="00C2414C" w:rsidP="0082663B">
            <w:pPr>
              <w:pStyle w:val="Capitol1111"/>
            </w:pPr>
            <w:bookmarkStart w:id="112" w:name="_Hlk197251921"/>
            <w:r w:rsidRPr="00C2414C">
              <w:t>Software de protecție a aplicațiilor</w:t>
            </w:r>
          </w:p>
        </w:tc>
        <w:tc>
          <w:tcPr>
            <w:tcW w:w="720" w:type="dxa"/>
          </w:tcPr>
          <w:p w14:paraId="7F5C8085" w14:textId="77777777" w:rsidR="00C2414C" w:rsidRPr="00C2414C" w:rsidRDefault="00C2414C" w:rsidP="00C2414C">
            <w:pPr>
              <w:pBdr>
                <w:top w:val="nil"/>
                <w:left w:val="nil"/>
                <w:bottom w:val="nil"/>
                <w:right w:val="nil"/>
                <w:between w:val="nil"/>
                <w:bar w:val="nil"/>
              </w:pBdr>
              <w:spacing w:line="276" w:lineRule="auto"/>
              <w:rPr>
                <w:rFonts w:ascii="Trebuchet MS" w:hAnsi="Trebuchet MS"/>
                <w:sz w:val="20"/>
                <w:szCs w:val="20"/>
              </w:rPr>
            </w:pPr>
          </w:p>
        </w:tc>
        <w:tc>
          <w:tcPr>
            <w:tcW w:w="6300" w:type="dxa"/>
          </w:tcPr>
          <w:p w14:paraId="4D8F6DB9" w14:textId="77777777" w:rsidR="00C2414C" w:rsidRPr="00C2414C" w:rsidRDefault="00C2414C" w:rsidP="00C2414C">
            <w:pPr>
              <w:pBdr>
                <w:top w:val="nil"/>
                <w:left w:val="nil"/>
                <w:bottom w:val="nil"/>
                <w:right w:val="nil"/>
                <w:between w:val="nil"/>
                <w:bar w:val="nil"/>
              </w:pBdr>
              <w:spacing w:line="276" w:lineRule="auto"/>
              <w:rPr>
                <w:rFonts w:ascii="Trebuchet MS" w:hAnsi="Trebuchet MS"/>
                <w:sz w:val="20"/>
                <w:szCs w:val="20"/>
              </w:rPr>
            </w:pPr>
          </w:p>
        </w:tc>
        <w:tc>
          <w:tcPr>
            <w:tcW w:w="2970" w:type="dxa"/>
          </w:tcPr>
          <w:p w14:paraId="1CF9C5A8" w14:textId="77777777" w:rsidR="00C2414C" w:rsidRPr="00C2414C" w:rsidRDefault="00C2414C" w:rsidP="00C2414C">
            <w:pPr>
              <w:pBdr>
                <w:top w:val="nil"/>
                <w:left w:val="nil"/>
                <w:bottom w:val="nil"/>
                <w:right w:val="nil"/>
                <w:between w:val="nil"/>
                <w:bar w:val="nil"/>
              </w:pBdr>
              <w:spacing w:line="276" w:lineRule="auto"/>
              <w:rPr>
                <w:rFonts w:ascii="Trebuchet MS" w:hAnsi="Trebuchet MS"/>
                <w:sz w:val="20"/>
                <w:szCs w:val="20"/>
              </w:rPr>
            </w:pPr>
          </w:p>
        </w:tc>
      </w:tr>
      <w:tr w:rsidR="00C2414C" w:rsidRPr="00C2414C" w14:paraId="520E1804" w14:textId="3520716F" w:rsidTr="00C2414C">
        <w:tc>
          <w:tcPr>
            <w:tcW w:w="511" w:type="dxa"/>
          </w:tcPr>
          <w:p w14:paraId="2A7F75F0" w14:textId="435E8EB6" w:rsidR="00C2414C" w:rsidRPr="00C2414C" w:rsidRDefault="00AB23DD" w:rsidP="00453F3C">
            <w:pPr>
              <w:spacing w:line="276" w:lineRule="auto"/>
              <w:rPr>
                <w:rFonts w:ascii="Trebuchet MS" w:hAnsi="Trebuchet MS"/>
                <w:sz w:val="20"/>
                <w:szCs w:val="20"/>
              </w:rPr>
            </w:pPr>
            <w:r>
              <w:rPr>
                <w:rFonts w:ascii="Trebuchet MS" w:hAnsi="Trebuchet MS"/>
                <w:sz w:val="20"/>
                <w:szCs w:val="20"/>
              </w:rPr>
              <w:t>874</w:t>
            </w:r>
          </w:p>
        </w:tc>
        <w:bookmarkEnd w:id="112"/>
        <w:tc>
          <w:tcPr>
            <w:tcW w:w="3894" w:type="dxa"/>
          </w:tcPr>
          <w:p w14:paraId="4D730EDD" w14:textId="1B62706B"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de protecție a aplicațiilor web trebuie să fie furnizată sub forma unui appliance virtual, configurat cu 8 vCPU și implementat în mașini virtuale pe platforma Azure Stack Hub, îndeplinind cerințele funcționale și de performanță de mai jos.</w:t>
            </w:r>
          </w:p>
        </w:tc>
        <w:tc>
          <w:tcPr>
            <w:tcW w:w="720" w:type="dxa"/>
          </w:tcPr>
          <w:p w14:paraId="256320DB" w14:textId="77777777" w:rsidR="00C2414C" w:rsidRPr="00C2414C" w:rsidRDefault="00C2414C" w:rsidP="00453F3C">
            <w:pPr>
              <w:spacing w:line="276" w:lineRule="auto"/>
              <w:rPr>
                <w:rFonts w:ascii="Trebuchet MS" w:hAnsi="Trebuchet MS"/>
                <w:sz w:val="20"/>
                <w:szCs w:val="20"/>
              </w:rPr>
            </w:pPr>
          </w:p>
        </w:tc>
        <w:tc>
          <w:tcPr>
            <w:tcW w:w="6300" w:type="dxa"/>
          </w:tcPr>
          <w:p w14:paraId="1960694B" w14:textId="77777777" w:rsidR="00C2414C" w:rsidRPr="00C2414C" w:rsidRDefault="00C2414C" w:rsidP="00453F3C">
            <w:pPr>
              <w:spacing w:line="276" w:lineRule="auto"/>
              <w:rPr>
                <w:rFonts w:ascii="Trebuchet MS" w:hAnsi="Trebuchet MS"/>
                <w:sz w:val="20"/>
                <w:szCs w:val="20"/>
              </w:rPr>
            </w:pPr>
          </w:p>
        </w:tc>
        <w:tc>
          <w:tcPr>
            <w:tcW w:w="2970" w:type="dxa"/>
          </w:tcPr>
          <w:p w14:paraId="38AC7A07" w14:textId="77777777" w:rsidR="00C2414C" w:rsidRPr="00C2414C" w:rsidRDefault="00C2414C" w:rsidP="00453F3C">
            <w:pPr>
              <w:spacing w:line="276" w:lineRule="auto"/>
              <w:rPr>
                <w:rFonts w:ascii="Trebuchet MS" w:hAnsi="Trebuchet MS"/>
                <w:sz w:val="20"/>
                <w:szCs w:val="20"/>
              </w:rPr>
            </w:pPr>
          </w:p>
        </w:tc>
      </w:tr>
      <w:tr w:rsidR="00C2414C" w:rsidRPr="00C2414C" w14:paraId="2979DD91" w14:textId="4BD23C0E" w:rsidTr="00C2414C">
        <w:tc>
          <w:tcPr>
            <w:tcW w:w="511" w:type="dxa"/>
          </w:tcPr>
          <w:p w14:paraId="7D7A45C1" w14:textId="11F9BA9F" w:rsidR="00C2414C" w:rsidRPr="00C2414C" w:rsidRDefault="00AB23DD" w:rsidP="00453F3C">
            <w:pPr>
              <w:spacing w:line="276" w:lineRule="auto"/>
              <w:rPr>
                <w:rFonts w:ascii="Trebuchet MS" w:hAnsi="Trebuchet MS"/>
                <w:sz w:val="20"/>
                <w:szCs w:val="20"/>
              </w:rPr>
            </w:pPr>
            <w:r>
              <w:rPr>
                <w:rFonts w:ascii="Trebuchet MS" w:hAnsi="Trebuchet MS"/>
                <w:sz w:val="20"/>
                <w:szCs w:val="20"/>
              </w:rPr>
              <w:t>875</w:t>
            </w:r>
          </w:p>
        </w:tc>
        <w:tc>
          <w:tcPr>
            <w:tcW w:w="3894" w:type="dxa"/>
          </w:tcPr>
          <w:p w14:paraId="01BC223B" w14:textId="76DC5372"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poată gestiona traficul IPv4 și IPv6.</w:t>
            </w:r>
          </w:p>
        </w:tc>
        <w:tc>
          <w:tcPr>
            <w:tcW w:w="720" w:type="dxa"/>
          </w:tcPr>
          <w:p w14:paraId="28F71758" w14:textId="77777777" w:rsidR="00C2414C" w:rsidRPr="00C2414C" w:rsidRDefault="00C2414C" w:rsidP="00453F3C">
            <w:pPr>
              <w:spacing w:line="276" w:lineRule="auto"/>
              <w:rPr>
                <w:rFonts w:ascii="Trebuchet MS" w:hAnsi="Trebuchet MS"/>
                <w:sz w:val="20"/>
                <w:szCs w:val="20"/>
              </w:rPr>
            </w:pPr>
          </w:p>
        </w:tc>
        <w:tc>
          <w:tcPr>
            <w:tcW w:w="6300" w:type="dxa"/>
          </w:tcPr>
          <w:p w14:paraId="75837FE8" w14:textId="77777777" w:rsidR="00C2414C" w:rsidRPr="00C2414C" w:rsidRDefault="00C2414C" w:rsidP="00453F3C">
            <w:pPr>
              <w:spacing w:line="276" w:lineRule="auto"/>
              <w:rPr>
                <w:rFonts w:ascii="Trebuchet MS" w:hAnsi="Trebuchet MS"/>
                <w:sz w:val="20"/>
                <w:szCs w:val="20"/>
              </w:rPr>
            </w:pPr>
          </w:p>
        </w:tc>
        <w:tc>
          <w:tcPr>
            <w:tcW w:w="2970" w:type="dxa"/>
          </w:tcPr>
          <w:p w14:paraId="5B56B2EF" w14:textId="77777777" w:rsidR="00C2414C" w:rsidRPr="00C2414C" w:rsidRDefault="00C2414C" w:rsidP="00453F3C">
            <w:pPr>
              <w:spacing w:line="276" w:lineRule="auto"/>
              <w:rPr>
                <w:rFonts w:ascii="Trebuchet MS" w:hAnsi="Trebuchet MS"/>
                <w:sz w:val="20"/>
                <w:szCs w:val="20"/>
              </w:rPr>
            </w:pPr>
          </w:p>
        </w:tc>
      </w:tr>
      <w:tr w:rsidR="00C2414C" w:rsidRPr="00C2414C" w14:paraId="046BDA8A" w14:textId="281B7077" w:rsidTr="00C2414C">
        <w:tc>
          <w:tcPr>
            <w:tcW w:w="511" w:type="dxa"/>
          </w:tcPr>
          <w:p w14:paraId="77022188" w14:textId="252326D3" w:rsidR="00C2414C" w:rsidRPr="00C2414C" w:rsidRDefault="00AB23DD" w:rsidP="00453F3C">
            <w:pPr>
              <w:spacing w:line="276" w:lineRule="auto"/>
              <w:rPr>
                <w:rFonts w:ascii="Trebuchet MS" w:hAnsi="Trebuchet MS"/>
                <w:sz w:val="20"/>
                <w:szCs w:val="20"/>
              </w:rPr>
            </w:pPr>
            <w:r>
              <w:rPr>
                <w:rFonts w:ascii="Trebuchet MS" w:hAnsi="Trebuchet MS"/>
                <w:sz w:val="20"/>
                <w:szCs w:val="20"/>
              </w:rPr>
              <w:t>876</w:t>
            </w:r>
          </w:p>
        </w:tc>
        <w:tc>
          <w:tcPr>
            <w:tcW w:w="3894" w:type="dxa"/>
          </w:tcPr>
          <w:p w14:paraId="4335DCFE" w14:textId="56D2FB5E"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Sistemul de securitate trebuie să poată fi configurat în modul reverse-proxy, în care tot traficul către și dinspre aplicație circulă prin WAF. Trebuie să existe suport obligatoriu pentru protocoalele HTTP/S 1.0/1.1/2.0 și opțional WebSocket și FTP/S.</w:t>
            </w:r>
          </w:p>
        </w:tc>
        <w:tc>
          <w:tcPr>
            <w:tcW w:w="720" w:type="dxa"/>
          </w:tcPr>
          <w:p w14:paraId="0D94A62A" w14:textId="77777777" w:rsidR="00C2414C" w:rsidRPr="00C2414C" w:rsidRDefault="00C2414C" w:rsidP="00453F3C">
            <w:pPr>
              <w:spacing w:line="276" w:lineRule="auto"/>
              <w:rPr>
                <w:rFonts w:ascii="Trebuchet MS" w:hAnsi="Trebuchet MS"/>
                <w:sz w:val="20"/>
                <w:szCs w:val="20"/>
              </w:rPr>
            </w:pPr>
          </w:p>
        </w:tc>
        <w:tc>
          <w:tcPr>
            <w:tcW w:w="6300" w:type="dxa"/>
          </w:tcPr>
          <w:p w14:paraId="297FB53B" w14:textId="77777777" w:rsidR="00C2414C" w:rsidRPr="00C2414C" w:rsidRDefault="00C2414C" w:rsidP="00453F3C">
            <w:pPr>
              <w:spacing w:line="276" w:lineRule="auto"/>
              <w:rPr>
                <w:rFonts w:ascii="Trebuchet MS" w:hAnsi="Trebuchet MS"/>
                <w:sz w:val="20"/>
                <w:szCs w:val="20"/>
              </w:rPr>
            </w:pPr>
          </w:p>
        </w:tc>
        <w:tc>
          <w:tcPr>
            <w:tcW w:w="2970" w:type="dxa"/>
          </w:tcPr>
          <w:p w14:paraId="3FB63F73" w14:textId="77777777" w:rsidR="00C2414C" w:rsidRPr="00C2414C" w:rsidRDefault="00C2414C" w:rsidP="00453F3C">
            <w:pPr>
              <w:spacing w:line="276" w:lineRule="auto"/>
              <w:rPr>
                <w:rFonts w:ascii="Trebuchet MS" w:hAnsi="Trebuchet MS"/>
                <w:sz w:val="20"/>
                <w:szCs w:val="20"/>
              </w:rPr>
            </w:pPr>
          </w:p>
        </w:tc>
      </w:tr>
      <w:tr w:rsidR="00C2414C" w:rsidRPr="00C2414C" w14:paraId="26707A32" w14:textId="4DACFDC9" w:rsidTr="00C2414C">
        <w:tc>
          <w:tcPr>
            <w:tcW w:w="511" w:type="dxa"/>
          </w:tcPr>
          <w:p w14:paraId="0C7CBACE" w14:textId="07C71815" w:rsidR="00C2414C" w:rsidRPr="00C2414C" w:rsidRDefault="00AB23DD" w:rsidP="00453F3C">
            <w:pPr>
              <w:spacing w:line="276" w:lineRule="auto"/>
              <w:rPr>
                <w:rFonts w:ascii="Trebuchet MS" w:hAnsi="Trebuchet MS"/>
                <w:sz w:val="20"/>
                <w:szCs w:val="20"/>
              </w:rPr>
            </w:pPr>
            <w:r>
              <w:rPr>
                <w:rFonts w:ascii="Trebuchet MS" w:hAnsi="Trebuchet MS"/>
                <w:sz w:val="20"/>
                <w:szCs w:val="20"/>
              </w:rPr>
              <w:t>877</w:t>
            </w:r>
          </w:p>
        </w:tc>
        <w:tc>
          <w:tcPr>
            <w:tcW w:w="3894" w:type="dxa"/>
          </w:tcPr>
          <w:p w14:paraId="38AB8094" w14:textId="27CD5D30"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permită terminarea conexiunilor SSL la client și la serverul de aplicații. Pentru a reduce timpul de răspuns al serverului, trebuie să fie posibilă menținerea unui pool de conexiuni către serverul de aplicații, reutilizabil pentru cererile clienților.</w:t>
            </w:r>
          </w:p>
        </w:tc>
        <w:tc>
          <w:tcPr>
            <w:tcW w:w="720" w:type="dxa"/>
          </w:tcPr>
          <w:p w14:paraId="030AD0DD" w14:textId="77777777" w:rsidR="00C2414C" w:rsidRPr="00C2414C" w:rsidRDefault="00C2414C" w:rsidP="00453F3C">
            <w:pPr>
              <w:spacing w:line="276" w:lineRule="auto"/>
              <w:rPr>
                <w:rFonts w:ascii="Trebuchet MS" w:hAnsi="Trebuchet MS"/>
                <w:sz w:val="20"/>
                <w:szCs w:val="20"/>
              </w:rPr>
            </w:pPr>
          </w:p>
        </w:tc>
        <w:tc>
          <w:tcPr>
            <w:tcW w:w="6300" w:type="dxa"/>
          </w:tcPr>
          <w:p w14:paraId="10DD335C" w14:textId="77777777" w:rsidR="00C2414C" w:rsidRPr="00C2414C" w:rsidRDefault="00C2414C" w:rsidP="00453F3C">
            <w:pPr>
              <w:spacing w:line="276" w:lineRule="auto"/>
              <w:rPr>
                <w:rFonts w:ascii="Trebuchet MS" w:hAnsi="Trebuchet MS"/>
                <w:sz w:val="20"/>
                <w:szCs w:val="20"/>
              </w:rPr>
            </w:pPr>
          </w:p>
        </w:tc>
        <w:tc>
          <w:tcPr>
            <w:tcW w:w="2970" w:type="dxa"/>
          </w:tcPr>
          <w:p w14:paraId="0090EE27" w14:textId="77777777" w:rsidR="00C2414C" w:rsidRPr="00C2414C" w:rsidRDefault="00C2414C" w:rsidP="00453F3C">
            <w:pPr>
              <w:spacing w:line="276" w:lineRule="auto"/>
              <w:rPr>
                <w:rFonts w:ascii="Trebuchet MS" w:hAnsi="Trebuchet MS"/>
                <w:sz w:val="20"/>
                <w:szCs w:val="20"/>
              </w:rPr>
            </w:pPr>
          </w:p>
        </w:tc>
      </w:tr>
      <w:tr w:rsidR="00C2414C" w:rsidRPr="00C2414C" w14:paraId="30B56A25" w14:textId="530CF162" w:rsidTr="00C2414C">
        <w:tc>
          <w:tcPr>
            <w:tcW w:w="511" w:type="dxa"/>
          </w:tcPr>
          <w:p w14:paraId="1B0400CC" w14:textId="48D93894" w:rsidR="00C2414C" w:rsidRPr="00C2414C" w:rsidRDefault="00AB23DD" w:rsidP="00453F3C">
            <w:pPr>
              <w:spacing w:line="276" w:lineRule="auto"/>
              <w:rPr>
                <w:rFonts w:ascii="Trebuchet MS" w:hAnsi="Trebuchet MS"/>
                <w:sz w:val="20"/>
                <w:szCs w:val="20"/>
              </w:rPr>
            </w:pPr>
            <w:r>
              <w:rPr>
                <w:rFonts w:ascii="Trebuchet MS" w:hAnsi="Trebuchet MS"/>
                <w:sz w:val="20"/>
                <w:szCs w:val="20"/>
              </w:rPr>
              <w:t>878</w:t>
            </w:r>
          </w:p>
        </w:tc>
        <w:tc>
          <w:tcPr>
            <w:tcW w:w="3894" w:type="dxa"/>
          </w:tcPr>
          <w:p w14:paraId="440C8E21" w14:textId="28172570"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ofere un mod care să permită criptarea protocolului HTTP în numele serverului de aplicații, convertind toate cererile și răspunsurile HTTP în HTTPS, fără modificări la nivelul aplicației sau al serverului de aplicații.</w:t>
            </w:r>
          </w:p>
        </w:tc>
        <w:tc>
          <w:tcPr>
            <w:tcW w:w="720" w:type="dxa"/>
          </w:tcPr>
          <w:p w14:paraId="56E52762" w14:textId="77777777" w:rsidR="00C2414C" w:rsidRPr="00C2414C" w:rsidRDefault="00C2414C" w:rsidP="00453F3C">
            <w:pPr>
              <w:spacing w:line="276" w:lineRule="auto"/>
              <w:rPr>
                <w:rFonts w:ascii="Trebuchet MS" w:hAnsi="Trebuchet MS"/>
                <w:sz w:val="20"/>
                <w:szCs w:val="20"/>
              </w:rPr>
            </w:pPr>
          </w:p>
        </w:tc>
        <w:tc>
          <w:tcPr>
            <w:tcW w:w="6300" w:type="dxa"/>
          </w:tcPr>
          <w:p w14:paraId="7A5C8DCD" w14:textId="77777777" w:rsidR="00C2414C" w:rsidRPr="00C2414C" w:rsidRDefault="00C2414C" w:rsidP="00453F3C">
            <w:pPr>
              <w:spacing w:line="276" w:lineRule="auto"/>
              <w:rPr>
                <w:rFonts w:ascii="Trebuchet MS" w:hAnsi="Trebuchet MS"/>
                <w:sz w:val="20"/>
                <w:szCs w:val="20"/>
              </w:rPr>
            </w:pPr>
          </w:p>
        </w:tc>
        <w:tc>
          <w:tcPr>
            <w:tcW w:w="2970" w:type="dxa"/>
          </w:tcPr>
          <w:p w14:paraId="329524AE" w14:textId="77777777" w:rsidR="00C2414C" w:rsidRPr="00C2414C" w:rsidRDefault="00C2414C" w:rsidP="00453F3C">
            <w:pPr>
              <w:spacing w:line="276" w:lineRule="auto"/>
              <w:rPr>
                <w:rFonts w:ascii="Trebuchet MS" w:hAnsi="Trebuchet MS"/>
                <w:sz w:val="20"/>
                <w:szCs w:val="20"/>
              </w:rPr>
            </w:pPr>
          </w:p>
        </w:tc>
      </w:tr>
      <w:tr w:rsidR="00C2414C" w:rsidRPr="00C2414C" w14:paraId="6F2BCA30" w14:textId="1EACF19E" w:rsidTr="00C2414C">
        <w:tc>
          <w:tcPr>
            <w:tcW w:w="511" w:type="dxa"/>
          </w:tcPr>
          <w:p w14:paraId="12682435" w14:textId="0111E2E7" w:rsidR="00C2414C" w:rsidRPr="00C2414C" w:rsidRDefault="00AB23DD" w:rsidP="00453F3C">
            <w:pPr>
              <w:spacing w:line="276" w:lineRule="auto"/>
              <w:rPr>
                <w:rFonts w:ascii="Trebuchet MS" w:hAnsi="Trebuchet MS"/>
                <w:sz w:val="20"/>
                <w:szCs w:val="20"/>
              </w:rPr>
            </w:pPr>
            <w:r>
              <w:rPr>
                <w:rFonts w:ascii="Trebuchet MS" w:hAnsi="Trebuchet MS"/>
                <w:sz w:val="20"/>
                <w:szCs w:val="20"/>
              </w:rPr>
              <w:t>879</w:t>
            </w:r>
          </w:p>
        </w:tc>
        <w:tc>
          <w:tcPr>
            <w:tcW w:w="3894" w:type="dxa"/>
          </w:tcPr>
          <w:p w14:paraId="3AB5E555" w14:textId="039F540D"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utilizeze tehnologia de pooling de conexiuni pentru a optimiza conexiunile dintre WAF și serverele de aplicații, menținând un număr specific de conexiuni reutilizabile pentru interogarea aplicației fără inițierea de noi conexiuni.</w:t>
            </w:r>
          </w:p>
        </w:tc>
        <w:tc>
          <w:tcPr>
            <w:tcW w:w="720" w:type="dxa"/>
          </w:tcPr>
          <w:p w14:paraId="0DEE44E9" w14:textId="77777777" w:rsidR="00C2414C" w:rsidRPr="00C2414C" w:rsidRDefault="00C2414C" w:rsidP="00453F3C">
            <w:pPr>
              <w:spacing w:line="276" w:lineRule="auto"/>
              <w:rPr>
                <w:rFonts w:ascii="Trebuchet MS" w:hAnsi="Trebuchet MS"/>
                <w:sz w:val="20"/>
                <w:szCs w:val="20"/>
              </w:rPr>
            </w:pPr>
          </w:p>
        </w:tc>
        <w:tc>
          <w:tcPr>
            <w:tcW w:w="6300" w:type="dxa"/>
          </w:tcPr>
          <w:p w14:paraId="12A619CE" w14:textId="77777777" w:rsidR="00C2414C" w:rsidRPr="00C2414C" w:rsidRDefault="00C2414C" w:rsidP="00453F3C">
            <w:pPr>
              <w:spacing w:line="276" w:lineRule="auto"/>
              <w:rPr>
                <w:rFonts w:ascii="Trebuchet MS" w:hAnsi="Trebuchet MS"/>
                <w:sz w:val="20"/>
                <w:szCs w:val="20"/>
              </w:rPr>
            </w:pPr>
          </w:p>
        </w:tc>
        <w:tc>
          <w:tcPr>
            <w:tcW w:w="2970" w:type="dxa"/>
          </w:tcPr>
          <w:p w14:paraId="6BBDFC09" w14:textId="77777777" w:rsidR="00C2414C" w:rsidRPr="00C2414C" w:rsidRDefault="00C2414C" w:rsidP="00453F3C">
            <w:pPr>
              <w:spacing w:line="276" w:lineRule="auto"/>
              <w:rPr>
                <w:rFonts w:ascii="Trebuchet MS" w:hAnsi="Trebuchet MS"/>
                <w:sz w:val="20"/>
                <w:szCs w:val="20"/>
              </w:rPr>
            </w:pPr>
          </w:p>
        </w:tc>
      </w:tr>
      <w:tr w:rsidR="00C2414C" w:rsidRPr="00C2414C" w14:paraId="4302DACF" w14:textId="727AC39A" w:rsidTr="00C2414C">
        <w:tc>
          <w:tcPr>
            <w:tcW w:w="511" w:type="dxa"/>
          </w:tcPr>
          <w:p w14:paraId="35D13EAA" w14:textId="2784F268" w:rsidR="00C2414C" w:rsidRPr="00C2414C" w:rsidRDefault="00AB23DD" w:rsidP="00453F3C">
            <w:pPr>
              <w:spacing w:line="276" w:lineRule="auto"/>
              <w:rPr>
                <w:rFonts w:ascii="Trebuchet MS" w:hAnsi="Trebuchet MS"/>
                <w:sz w:val="20"/>
                <w:szCs w:val="20"/>
              </w:rPr>
            </w:pPr>
            <w:r>
              <w:rPr>
                <w:rFonts w:ascii="Trebuchet MS" w:hAnsi="Trebuchet MS"/>
                <w:sz w:val="20"/>
                <w:szCs w:val="20"/>
              </w:rPr>
              <w:t>880</w:t>
            </w:r>
          </w:p>
        </w:tc>
        <w:tc>
          <w:tcPr>
            <w:tcW w:w="3894" w:type="dxa"/>
          </w:tcPr>
          <w:p w14:paraId="7DF88B3F" w14:textId="4041C28C"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ofere un mod de detectare (înregistrarea informațiilor despre amenințările detectate fără blocare), în care regulile politicii de securitate sunt identice cu cele din modul de prevenire. Sistemul trebuie să permită configurarea detaliată a modului pentru părți individuale ale aplicației (ex. URL, parametri de formular).</w:t>
            </w:r>
          </w:p>
        </w:tc>
        <w:tc>
          <w:tcPr>
            <w:tcW w:w="720" w:type="dxa"/>
          </w:tcPr>
          <w:p w14:paraId="24551BB1" w14:textId="77777777" w:rsidR="00C2414C" w:rsidRPr="00C2414C" w:rsidRDefault="00C2414C" w:rsidP="00453F3C">
            <w:pPr>
              <w:spacing w:line="276" w:lineRule="auto"/>
              <w:rPr>
                <w:rFonts w:ascii="Trebuchet MS" w:hAnsi="Trebuchet MS"/>
                <w:sz w:val="20"/>
                <w:szCs w:val="20"/>
              </w:rPr>
            </w:pPr>
          </w:p>
        </w:tc>
        <w:tc>
          <w:tcPr>
            <w:tcW w:w="6300" w:type="dxa"/>
          </w:tcPr>
          <w:p w14:paraId="5F0707C2" w14:textId="77777777" w:rsidR="00C2414C" w:rsidRPr="00C2414C" w:rsidRDefault="00C2414C" w:rsidP="00453F3C">
            <w:pPr>
              <w:spacing w:line="276" w:lineRule="auto"/>
              <w:rPr>
                <w:rFonts w:ascii="Trebuchet MS" w:hAnsi="Trebuchet MS"/>
                <w:sz w:val="20"/>
                <w:szCs w:val="20"/>
              </w:rPr>
            </w:pPr>
          </w:p>
        </w:tc>
        <w:tc>
          <w:tcPr>
            <w:tcW w:w="2970" w:type="dxa"/>
          </w:tcPr>
          <w:p w14:paraId="6AAEDF28" w14:textId="77777777" w:rsidR="00C2414C" w:rsidRPr="00C2414C" w:rsidRDefault="00C2414C" w:rsidP="00453F3C">
            <w:pPr>
              <w:spacing w:line="276" w:lineRule="auto"/>
              <w:rPr>
                <w:rFonts w:ascii="Trebuchet MS" w:hAnsi="Trebuchet MS"/>
                <w:sz w:val="20"/>
                <w:szCs w:val="20"/>
              </w:rPr>
            </w:pPr>
          </w:p>
        </w:tc>
      </w:tr>
      <w:tr w:rsidR="00C2414C" w:rsidRPr="00C2414C" w14:paraId="5C7270DA" w14:textId="51B3F73E" w:rsidTr="00C2414C">
        <w:tc>
          <w:tcPr>
            <w:tcW w:w="511" w:type="dxa"/>
          </w:tcPr>
          <w:p w14:paraId="25F5F9D1" w14:textId="63A5480E" w:rsidR="00C2414C" w:rsidRPr="00C2414C" w:rsidRDefault="00AB23DD" w:rsidP="00453F3C">
            <w:pPr>
              <w:spacing w:line="276" w:lineRule="auto"/>
              <w:rPr>
                <w:rFonts w:ascii="Trebuchet MS" w:hAnsi="Trebuchet MS"/>
                <w:sz w:val="20"/>
                <w:szCs w:val="20"/>
              </w:rPr>
            </w:pPr>
            <w:r>
              <w:rPr>
                <w:rFonts w:ascii="Trebuchet MS" w:hAnsi="Trebuchet MS"/>
                <w:sz w:val="20"/>
                <w:szCs w:val="20"/>
              </w:rPr>
              <w:t>881</w:t>
            </w:r>
          </w:p>
        </w:tc>
        <w:tc>
          <w:tcPr>
            <w:tcW w:w="3894" w:type="dxa"/>
          </w:tcPr>
          <w:p w14:paraId="5F9118D4" w14:textId="375DD660"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suporte capabilități de blocare precum: resetarea conexiunii, trimiterea unui cod de eroare selectat, redirecționarea cererii, modificarea corpului răspunsului sau blocarea adreselor IP ale clienților pentru o perioadă specificată. Sunt acceptate și soluții care suportă capabilități de blocare folosind codurile de eroare HTTP.</w:t>
            </w:r>
          </w:p>
        </w:tc>
        <w:tc>
          <w:tcPr>
            <w:tcW w:w="720" w:type="dxa"/>
          </w:tcPr>
          <w:p w14:paraId="4BEC489A" w14:textId="77777777" w:rsidR="00C2414C" w:rsidRPr="00C2414C" w:rsidRDefault="00C2414C" w:rsidP="00453F3C">
            <w:pPr>
              <w:spacing w:line="276" w:lineRule="auto"/>
              <w:rPr>
                <w:rFonts w:ascii="Trebuchet MS" w:hAnsi="Trebuchet MS"/>
                <w:sz w:val="20"/>
                <w:szCs w:val="20"/>
              </w:rPr>
            </w:pPr>
          </w:p>
        </w:tc>
        <w:tc>
          <w:tcPr>
            <w:tcW w:w="6300" w:type="dxa"/>
          </w:tcPr>
          <w:p w14:paraId="385E8C59" w14:textId="77777777" w:rsidR="00C2414C" w:rsidRPr="00C2414C" w:rsidRDefault="00C2414C" w:rsidP="00453F3C">
            <w:pPr>
              <w:spacing w:line="276" w:lineRule="auto"/>
              <w:rPr>
                <w:rFonts w:ascii="Trebuchet MS" w:hAnsi="Trebuchet MS"/>
                <w:sz w:val="20"/>
                <w:szCs w:val="20"/>
              </w:rPr>
            </w:pPr>
          </w:p>
        </w:tc>
        <w:tc>
          <w:tcPr>
            <w:tcW w:w="2970" w:type="dxa"/>
          </w:tcPr>
          <w:p w14:paraId="0020ED14" w14:textId="77777777" w:rsidR="00C2414C" w:rsidRPr="00C2414C" w:rsidRDefault="00C2414C" w:rsidP="00453F3C">
            <w:pPr>
              <w:spacing w:line="276" w:lineRule="auto"/>
              <w:rPr>
                <w:rFonts w:ascii="Trebuchet MS" w:hAnsi="Trebuchet MS"/>
                <w:sz w:val="20"/>
                <w:szCs w:val="20"/>
              </w:rPr>
            </w:pPr>
          </w:p>
        </w:tc>
      </w:tr>
      <w:tr w:rsidR="00C2414C" w:rsidRPr="00C2414C" w14:paraId="6390F5E2" w14:textId="0A33CCCB" w:rsidTr="00C2414C">
        <w:tc>
          <w:tcPr>
            <w:tcW w:w="511" w:type="dxa"/>
          </w:tcPr>
          <w:p w14:paraId="344B8ADF" w14:textId="2658EB20" w:rsidR="00C2414C" w:rsidRPr="00C2414C" w:rsidRDefault="00AB23DD" w:rsidP="00453F3C">
            <w:pPr>
              <w:spacing w:line="276" w:lineRule="auto"/>
              <w:rPr>
                <w:rFonts w:ascii="Trebuchet MS" w:hAnsi="Trebuchet MS"/>
                <w:sz w:val="20"/>
                <w:szCs w:val="20"/>
              </w:rPr>
            </w:pPr>
            <w:r>
              <w:rPr>
                <w:rFonts w:ascii="Trebuchet MS" w:hAnsi="Trebuchet MS"/>
                <w:sz w:val="20"/>
                <w:szCs w:val="20"/>
              </w:rPr>
              <w:t>882</w:t>
            </w:r>
          </w:p>
        </w:tc>
        <w:tc>
          <w:tcPr>
            <w:tcW w:w="3894" w:type="dxa"/>
          </w:tcPr>
          <w:p w14:paraId="2D60545B" w14:textId="687D91B4"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ofere funcționalitate de rescriere HTML, inclusiv adăugarea, eliminarea și editarea anteturilor de cereri și răspunsuri HTML, traducerea codificărilor de caractere în URL-uri, rescrierea și redirecționarea adreselor URL în cereri și rescrierea părților corpului în răspunsuri. Expresiile regulate trebuie să fie disponibile pentru manipulările de text necesare.</w:t>
            </w:r>
          </w:p>
        </w:tc>
        <w:tc>
          <w:tcPr>
            <w:tcW w:w="720" w:type="dxa"/>
          </w:tcPr>
          <w:p w14:paraId="133204C3" w14:textId="77777777" w:rsidR="00C2414C" w:rsidRPr="00C2414C" w:rsidRDefault="00C2414C" w:rsidP="00453F3C">
            <w:pPr>
              <w:spacing w:line="276" w:lineRule="auto"/>
              <w:rPr>
                <w:rFonts w:ascii="Trebuchet MS" w:hAnsi="Trebuchet MS"/>
                <w:sz w:val="20"/>
                <w:szCs w:val="20"/>
              </w:rPr>
            </w:pPr>
          </w:p>
        </w:tc>
        <w:tc>
          <w:tcPr>
            <w:tcW w:w="6300" w:type="dxa"/>
          </w:tcPr>
          <w:p w14:paraId="5993EE10" w14:textId="77777777" w:rsidR="00C2414C" w:rsidRPr="00C2414C" w:rsidRDefault="00C2414C" w:rsidP="00453F3C">
            <w:pPr>
              <w:spacing w:line="276" w:lineRule="auto"/>
              <w:rPr>
                <w:rFonts w:ascii="Trebuchet MS" w:hAnsi="Trebuchet MS"/>
                <w:sz w:val="20"/>
                <w:szCs w:val="20"/>
              </w:rPr>
            </w:pPr>
          </w:p>
        </w:tc>
        <w:tc>
          <w:tcPr>
            <w:tcW w:w="2970" w:type="dxa"/>
          </w:tcPr>
          <w:p w14:paraId="004447E4" w14:textId="77777777" w:rsidR="00C2414C" w:rsidRPr="00C2414C" w:rsidRDefault="00C2414C" w:rsidP="00453F3C">
            <w:pPr>
              <w:spacing w:line="276" w:lineRule="auto"/>
              <w:rPr>
                <w:rFonts w:ascii="Trebuchet MS" w:hAnsi="Trebuchet MS"/>
                <w:sz w:val="20"/>
                <w:szCs w:val="20"/>
              </w:rPr>
            </w:pPr>
          </w:p>
        </w:tc>
      </w:tr>
      <w:tr w:rsidR="00C2414C" w:rsidRPr="00C2414C" w14:paraId="67834188" w14:textId="5686A3E6" w:rsidTr="00C2414C">
        <w:tc>
          <w:tcPr>
            <w:tcW w:w="511" w:type="dxa"/>
          </w:tcPr>
          <w:p w14:paraId="20DB86AD" w14:textId="25215D3B" w:rsidR="00C2414C" w:rsidRPr="00C2414C" w:rsidRDefault="00AB23DD" w:rsidP="00453F3C">
            <w:pPr>
              <w:spacing w:line="276" w:lineRule="auto"/>
              <w:rPr>
                <w:rFonts w:ascii="Trebuchet MS" w:hAnsi="Trebuchet MS"/>
                <w:sz w:val="20"/>
                <w:szCs w:val="20"/>
              </w:rPr>
            </w:pPr>
            <w:r>
              <w:rPr>
                <w:rFonts w:ascii="Trebuchet MS" w:hAnsi="Trebuchet MS"/>
                <w:sz w:val="20"/>
                <w:szCs w:val="20"/>
              </w:rPr>
              <w:t>883</w:t>
            </w:r>
          </w:p>
        </w:tc>
        <w:tc>
          <w:tcPr>
            <w:tcW w:w="3894" w:type="dxa"/>
          </w:tcPr>
          <w:p w14:paraId="4B35BC3D" w14:textId="511B56BE"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permită administratorului să restricționeze accesul la metode HTTP și WEBDAV (ex. HEAD, CONNECT, TRACE) pentru URL-uri individuale.</w:t>
            </w:r>
          </w:p>
        </w:tc>
        <w:tc>
          <w:tcPr>
            <w:tcW w:w="720" w:type="dxa"/>
          </w:tcPr>
          <w:p w14:paraId="2EFF04CE" w14:textId="77777777" w:rsidR="00C2414C" w:rsidRPr="00C2414C" w:rsidRDefault="00C2414C" w:rsidP="00453F3C">
            <w:pPr>
              <w:spacing w:line="276" w:lineRule="auto"/>
              <w:rPr>
                <w:rFonts w:ascii="Trebuchet MS" w:hAnsi="Trebuchet MS"/>
                <w:sz w:val="20"/>
                <w:szCs w:val="20"/>
              </w:rPr>
            </w:pPr>
          </w:p>
        </w:tc>
        <w:tc>
          <w:tcPr>
            <w:tcW w:w="6300" w:type="dxa"/>
          </w:tcPr>
          <w:p w14:paraId="50BA7B47" w14:textId="77777777" w:rsidR="00C2414C" w:rsidRPr="00C2414C" w:rsidRDefault="00C2414C" w:rsidP="00453F3C">
            <w:pPr>
              <w:spacing w:line="276" w:lineRule="auto"/>
              <w:rPr>
                <w:rFonts w:ascii="Trebuchet MS" w:hAnsi="Trebuchet MS"/>
                <w:sz w:val="20"/>
                <w:szCs w:val="20"/>
              </w:rPr>
            </w:pPr>
          </w:p>
        </w:tc>
        <w:tc>
          <w:tcPr>
            <w:tcW w:w="2970" w:type="dxa"/>
          </w:tcPr>
          <w:p w14:paraId="064A9457" w14:textId="77777777" w:rsidR="00C2414C" w:rsidRPr="00C2414C" w:rsidRDefault="00C2414C" w:rsidP="00453F3C">
            <w:pPr>
              <w:spacing w:line="276" w:lineRule="auto"/>
              <w:rPr>
                <w:rFonts w:ascii="Trebuchet MS" w:hAnsi="Trebuchet MS"/>
                <w:sz w:val="20"/>
                <w:szCs w:val="20"/>
              </w:rPr>
            </w:pPr>
          </w:p>
        </w:tc>
      </w:tr>
      <w:tr w:rsidR="00C2414C" w:rsidRPr="00C2414C" w14:paraId="1276E93B" w14:textId="76298A25" w:rsidTr="00C2414C">
        <w:tc>
          <w:tcPr>
            <w:tcW w:w="511" w:type="dxa"/>
          </w:tcPr>
          <w:p w14:paraId="0CA73244" w14:textId="55A6A646" w:rsidR="00C2414C" w:rsidRPr="00C2414C" w:rsidRDefault="00AB23DD" w:rsidP="00453F3C">
            <w:pPr>
              <w:spacing w:line="276" w:lineRule="auto"/>
              <w:rPr>
                <w:rFonts w:ascii="Trebuchet MS" w:hAnsi="Trebuchet MS"/>
                <w:sz w:val="20"/>
                <w:szCs w:val="20"/>
              </w:rPr>
            </w:pPr>
            <w:r>
              <w:rPr>
                <w:rFonts w:ascii="Trebuchet MS" w:hAnsi="Trebuchet MS"/>
                <w:sz w:val="20"/>
                <w:szCs w:val="20"/>
              </w:rPr>
              <w:t>884</w:t>
            </w:r>
          </w:p>
        </w:tc>
        <w:tc>
          <w:tcPr>
            <w:tcW w:w="3894" w:type="dxa"/>
          </w:tcPr>
          <w:p w14:paraId="3175E249" w14:textId="20CA518C"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poată aplica reguli de restricție diferitelor părți ale cererii, inclusiv aplicații, URL-uri, parametri de interogare, parametri FORM, anteturi sau cookie-uri.</w:t>
            </w:r>
          </w:p>
        </w:tc>
        <w:tc>
          <w:tcPr>
            <w:tcW w:w="720" w:type="dxa"/>
          </w:tcPr>
          <w:p w14:paraId="1C61EA3C" w14:textId="77777777" w:rsidR="00C2414C" w:rsidRPr="00C2414C" w:rsidRDefault="00C2414C" w:rsidP="00453F3C">
            <w:pPr>
              <w:spacing w:line="276" w:lineRule="auto"/>
              <w:rPr>
                <w:rFonts w:ascii="Trebuchet MS" w:hAnsi="Trebuchet MS"/>
                <w:sz w:val="20"/>
                <w:szCs w:val="20"/>
              </w:rPr>
            </w:pPr>
          </w:p>
        </w:tc>
        <w:tc>
          <w:tcPr>
            <w:tcW w:w="6300" w:type="dxa"/>
          </w:tcPr>
          <w:p w14:paraId="46E78CD2" w14:textId="77777777" w:rsidR="00C2414C" w:rsidRPr="00C2414C" w:rsidRDefault="00C2414C" w:rsidP="00453F3C">
            <w:pPr>
              <w:spacing w:line="276" w:lineRule="auto"/>
              <w:rPr>
                <w:rFonts w:ascii="Trebuchet MS" w:hAnsi="Trebuchet MS"/>
                <w:sz w:val="20"/>
                <w:szCs w:val="20"/>
              </w:rPr>
            </w:pPr>
          </w:p>
        </w:tc>
        <w:tc>
          <w:tcPr>
            <w:tcW w:w="2970" w:type="dxa"/>
          </w:tcPr>
          <w:p w14:paraId="32A5A4A7" w14:textId="77777777" w:rsidR="00C2414C" w:rsidRPr="00C2414C" w:rsidRDefault="00C2414C" w:rsidP="00453F3C">
            <w:pPr>
              <w:spacing w:line="276" w:lineRule="auto"/>
              <w:rPr>
                <w:rFonts w:ascii="Trebuchet MS" w:hAnsi="Trebuchet MS"/>
                <w:sz w:val="20"/>
                <w:szCs w:val="20"/>
              </w:rPr>
            </w:pPr>
          </w:p>
        </w:tc>
      </w:tr>
      <w:tr w:rsidR="00C2414C" w:rsidRPr="00C2414C" w14:paraId="484AA800" w14:textId="17AA7436" w:rsidTr="00C2414C">
        <w:tc>
          <w:tcPr>
            <w:tcW w:w="511" w:type="dxa"/>
          </w:tcPr>
          <w:p w14:paraId="078C13F2" w14:textId="0D85C6DC" w:rsidR="00C2414C" w:rsidRPr="00C2414C" w:rsidRDefault="00AB23DD" w:rsidP="00453F3C">
            <w:pPr>
              <w:spacing w:line="276" w:lineRule="auto"/>
              <w:rPr>
                <w:rFonts w:ascii="Trebuchet MS" w:hAnsi="Trebuchet MS"/>
                <w:sz w:val="20"/>
                <w:szCs w:val="20"/>
              </w:rPr>
            </w:pPr>
            <w:r>
              <w:rPr>
                <w:rFonts w:ascii="Trebuchet MS" w:hAnsi="Trebuchet MS"/>
                <w:sz w:val="20"/>
                <w:szCs w:val="20"/>
              </w:rPr>
              <w:t>885</w:t>
            </w:r>
          </w:p>
        </w:tc>
        <w:tc>
          <w:tcPr>
            <w:tcW w:w="3894" w:type="dxa"/>
          </w:tcPr>
          <w:p w14:paraId="76DE46AF" w14:textId="05401C58"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impună restricții de protocol asupra cererilor, specifice fiecărui URL, incluzând: a. Lungimea metodei HTTP, b. Lungimea șirului de interogare, c. Lungimea protocolului, d. Numele, valoarea și numărul de anteturi transferate în cererea HTTP, e. Lungimea răspunsului, f. Numele, valoarea și numărul cookie-urilor, g. Numele parametrului, valoarea și numărul, h. Lungimea maximă (per fișier) și numărul de fișiere transferate (prin metoda POST).</w:t>
            </w:r>
          </w:p>
        </w:tc>
        <w:tc>
          <w:tcPr>
            <w:tcW w:w="720" w:type="dxa"/>
          </w:tcPr>
          <w:p w14:paraId="5575086C" w14:textId="77777777" w:rsidR="00C2414C" w:rsidRPr="00C2414C" w:rsidRDefault="00C2414C" w:rsidP="00453F3C">
            <w:pPr>
              <w:spacing w:line="276" w:lineRule="auto"/>
              <w:rPr>
                <w:rFonts w:ascii="Trebuchet MS" w:hAnsi="Trebuchet MS"/>
                <w:sz w:val="20"/>
                <w:szCs w:val="20"/>
              </w:rPr>
            </w:pPr>
          </w:p>
        </w:tc>
        <w:tc>
          <w:tcPr>
            <w:tcW w:w="6300" w:type="dxa"/>
          </w:tcPr>
          <w:p w14:paraId="208ED904" w14:textId="77777777" w:rsidR="00C2414C" w:rsidRPr="00C2414C" w:rsidRDefault="00C2414C" w:rsidP="00453F3C">
            <w:pPr>
              <w:spacing w:line="276" w:lineRule="auto"/>
              <w:rPr>
                <w:rFonts w:ascii="Trebuchet MS" w:hAnsi="Trebuchet MS"/>
                <w:sz w:val="20"/>
                <w:szCs w:val="20"/>
              </w:rPr>
            </w:pPr>
          </w:p>
        </w:tc>
        <w:tc>
          <w:tcPr>
            <w:tcW w:w="2970" w:type="dxa"/>
          </w:tcPr>
          <w:p w14:paraId="0138F16B" w14:textId="77777777" w:rsidR="00C2414C" w:rsidRPr="00C2414C" w:rsidRDefault="00C2414C" w:rsidP="00453F3C">
            <w:pPr>
              <w:spacing w:line="276" w:lineRule="auto"/>
              <w:rPr>
                <w:rFonts w:ascii="Trebuchet MS" w:hAnsi="Trebuchet MS"/>
                <w:sz w:val="20"/>
                <w:szCs w:val="20"/>
              </w:rPr>
            </w:pPr>
          </w:p>
        </w:tc>
      </w:tr>
      <w:tr w:rsidR="00C2414C" w:rsidRPr="00C2414C" w14:paraId="11A23089" w14:textId="00925963" w:rsidTr="00C2414C">
        <w:tc>
          <w:tcPr>
            <w:tcW w:w="511" w:type="dxa"/>
          </w:tcPr>
          <w:p w14:paraId="42C2A8D2" w14:textId="5F0C1B8D" w:rsidR="00C2414C" w:rsidRPr="00C2414C" w:rsidRDefault="00AB23DD" w:rsidP="00453F3C">
            <w:pPr>
              <w:spacing w:line="276" w:lineRule="auto"/>
              <w:rPr>
                <w:rFonts w:ascii="Trebuchet MS" w:hAnsi="Trebuchet MS"/>
                <w:sz w:val="20"/>
                <w:szCs w:val="20"/>
              </w:rPr>
            </w:pPr>
            <w:r>
              <w:rPr>
                <w:rFonts w:ascii="Trebuchet MS" w:hAnsi="Trebuchet MS"/>
                <w:sz w:val="20"/>
                <w:szCs w:val="20"/>
              </w:rPr>
              <w:t>886</w:t>
            </w:r>
          </w:p>
        </w:tc>
        <w:tc>
          <w:tcPr>
            <w:tcW w:w="3894" w:type="dxa"/>
          </w:tcPr>
          <w:p w14:paraId="731BEEB9" w14:textId="23E5D254"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poată ascunde informații sensibile în corpul și anteturile răspunsului serverului.</w:t>
            </w:r>
          </w:p>
        </w:tc>
        <w:tc>
          <w:tcPr>
            <w:tcW w:w="720" w:type="dxa"/>
          </w:tcPr>
          <w:p w14:paraId="3ACBC270" w14:textId="77777777" w:rsidR="00C2414C" w:rsidRPr="00C2414C" w:rsidRDefault="00C2414C" w:rsidP="00453F3C">
            <w:pPr>
              <w:spacing w:line="276" w:lineRule="auto"/>
              <w:rPr>
                <w:rFonts w:ascii="Trebuchet MS" w:hAnsi="Trebuchet MS"/>
                <w:sz w:val="20"/>
                <w:szCs w:val="20"/>
              </w:rPr>
            </w:pPr>
          </w:p>
        </w:tc>
        <w:tc>
          <w:tcPr>
            <w:tcW w:w="6300" w:type="dxa"/>
          </w:tcPr>
          <w:p w14:paraId="58427B42" w14:textId="77777777" w:rsidR="00C2414C" w:rsidRPr="00C2414C" w:rsidRDefault="00C2414C" w:rsidP="00453F3C">
            <w:pPr>
              <w:spacing w:line="276" w:lineRule="auto"/>
              <w:rPr>
                <w:rFonts w:ascii="Trebuchet MS" w:hAnsi="Trebuchet MS"/>
                <w:sz w:val="20"/>
                <w:szCs w:val="20"/>
              </w:rPr>
            </w:pPr>
          </w:p>
        </w:tc>
        <w:tc>
          <w:tcPr>
            <w:tcW w:w="2970" w:type="dxa"/>
          </w:tcPr>
          <w:p w14:paraId="097BD155" w14:textId="77777777" w:rsidR="00C2414C" w:rsidRPr="00C2414C" w:rsidRDefault="00C2414C" w:rsidP="00453F3C">
            <w:pPr>
              <w:spacing w:line="276" w:lineRule="auto"/>
              <w:rPr>
                <w:rFonts w:ascii="Trebuchet MS" w:hAnsi="Trebuchet MS"/>
                <w:sz w:val="20"/>
                <w:szCs w:val="20"/>
              </w:rPr>
            </w:pPr>
          </w:p>
        </w:tc>
      </w:tr>
      <w:tr w:rsidR="00C2414C" w:rsidRPr="00C2414C" w14:paraId="4DA93F6B" w14:textId="6E1A68DA" w:rsidTr="00C2414C">
        <w:tc>
          <w:tcPr>
            <w:tcW w:w="511" w:type="dxa"/>
          </w:tcPr>
          <w:p w14:paraId="08D642E9" w14:textId="386CCA3A" w:rsidR="00C2414C" w:rsidRPr="00C2414C" w:rsidRDefault="00AB23DD" w:rsidP="00453F3C">
            <w:pPr>
              <w:spacing w:line="276" w:lineRule="auto"/>
              <w:rPr>
                <w:rFonts w:ascii="Trebuchet MS" w:hAnsi="Trebuchet MS"/>
                <w:sz w:val="20"/>
                <w:szCs w:val="20"/>
              </w:rPr>
            </w:pPr>
            <w:r>
              <w:rPr>
                <w:rFonts w:ascii="Trebuchet MS" w:hAnsi="Trebuchet MS"/>
                <w:sz w:val="20"/>
                <w:szCs w:val="20"/>
              </w:rPr>
              <w:t>887</w:t>
            </w:r>
          </w:p>
        </w:tc>
        <w:tc>
          <w:tcPr>
            <w:tcW w:w="3894" w:type="dxa"/>
          </w:tcPr>
          <w:p w14:paraId="162CBF07" w14:textId="40D364FE"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analizeze corpul răspunsului, indiferent de codul de răspuns, pentru a bloca complet răspunsul sau a ascunde datele sensibile dacă sunt detectate, utilizând modele definite prin expresii regulate.</w:t>
            </w:r>
          </w:p>
        </w:tc>
        <w:tc>
          <w:tcPr>
            <w:tcW w:w="720" w:type="dxa"/>
          </w:tcPr>
          <w:p w14:paraId="313777F1" w14:textId="77777777" w:rsidR="00C2414C" w:rsidRPr="00C2414C" w:rsidRDefault="00C2414C" w:rsidP="00453F3C">
            <w:pPr>
              <w:spacing w:line="276" w:lineRule="auto"/>
              <w:rPr>
                <w:rFonts w:ascii="Trebuchet MS" w:hAnsi="Trebuchet MS"/>
                <w:sz w:val="20"/>
                <w:szCs w:val="20"/>
              </w:rPr>
            </w:pPr>
          </w:p>
        </w:tc>
        <w:tc>
          <w:tcPr>
            <w:tcW w:w="6300" w:type="dxa"/>
          </w:tcPr>
          <w:p w14:paraId="797E3416" w14:textId="77777777" w:rsidR="00C2414C" w:rsidRPr="00C2414C" w:rsidRDefault="00C2414C" w:rsidP="00453F3C">
            <w:pPr>
              <w:spacing w:line="276" w:lineRule="auto"/>
              <w:rPr>
                <w:rFonts w:ascii="Trebuchet MS" w:hAnsi="Trebuchet MS"/>
                <w:sz w:val="20"/>
                <w:szCs w:val="20"/>
              </w:rPr>
            </w:pPr>
          </w:p>
        </w:tc>
        <w:tc>
          <w:tcPr>
            <w:tcW w:w="2970" w:type="dxa"/>
          </w:tcPr>
          <w:p w14:paraId="063562E4" w14:textId="77777777" w:rsidR="00C2414C" w:rsidRPr="00C2414C" w:rsidRDefault="00C2414C" w:rsidP="00453F3C">
            <w:pPr>
              <w:spacing w:line="276" w:lineRule="auto"/>
              <w:rPr>
                <w:rFonts w:ascii="Trebuchet MS" w:hAnsi="Trebuchet MS"/>
                <w:sz w:val="20"/>
                <w:szCs w:val="20"/>
              </w:rPr>
            </w:pPr>
          </w:p>
        </w:tc>
      </w:tr>
      <w:tr w:rsidR="00C2414C" w:rsidRPr="00C2414C" w14:paraId="2A75815D" w14:textId="491F6A5E" w:rsidTr="00C2414C">
        <w:tc>
          <w:tcPr>
            <w:tcW w:w="511" w:type="dxa"/>
          </w:tcPr>
          <w:p w14:paraId="6C2433A5" w14:textId="7517A5D6" w:rsidR="00C2414C" w:rsidRPr="00C2414C" w:rsidRDefault="00AB23DD" w:rsidP="00453F3C">
            <w:pPr>
              <w:spacing w:line="276" w:lineRule="auto"/>
              <w:rPr>
                <w:rFonts w:ascii="Trebuchet MS" w:hAnsi="Trebuchet MS"/>
                <w:sz w:val="20"/>
                <w:szCs w:val="20"/>
              </w:rPr>
            </w:pPr>
            <w:r>
              <w:rPr>
                <w:rFonts w:ascii="Trebuchet MS" w:hAnsi="Trebuchet MS"/>
                <w:sz w:val="20"/>
                <w:szCs w:val="20"/>
              </w:rPr>
              <w:t>888</w:t>
            </w:r>
          </w:p>
        </w:tc>
        <w:tc>
          <w:tcPr>
            <w:tcW w:w="3894" w:type="dxa"/>
          </w:tcPr>
          <w:p w14:paraId="70F2B779" w14:textId="1ED1A7EF"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suporte un model de securitate negativ, în care atacurile sunt detectate prin potrivirea expresiilor regulate cu cererile primite la URL-uri.</w:t>
            </w:r>
          </w:p>
        </w:tc>
        <w:tc>
          <w:tcPr>
            <w:tcW w:w="720" w:type="dxa"/>
          </w:tcPr>
          <w:p w14:paraId="1D312375" w14:textId="77777777" w:rsidR="00C2414C" w:rsidRPr="00C2414C" w:rsidRDefault="00C2414C" w:rsidP="00453F3C">
            <w:pPr>
              <w:spacing w:line="276" w:lineRule="auto"/>
              <w:rPr>
                <w:rFonts w:ascii="Trebuchet MS" w:hAnsi="Trebuchet MS"/>
                <w:sz w:val="20"/>
                <w:szCs w:val="20"/>
              </w:rPr>
            </w:pPr>
          </w:p>
        </w:tc>
        <w:tc>
          <w:tcPr>
            <w:tcW w:w="6300" w:type="dxa"/>
          </w:tcPr>
          <w:p w14:paraId="347885E1" w14:textId="77777777" w:rsidR="00C2414C" w:rsidRPr="00C2414C" w:rsidRDefault="00C2414C" w:rsidP="00453F3C">
            <w:pPr>
              <w:spacing w:line="276" w:lineRule="auto"/>
              <w:rPr>
                <w:rFonts w:ascii="Trebuchet MS" w:hAnsi="Trebuchet MS"/>
                <w:sz w:val="20"/>
                <w:szCs w:val="20"/>
              </w:rPr>
            </w:pPr>
          </w:p>
        </w:tc>
        <w:tc>
          <w:tcPr>
            <w:tcW w:w="2970" w:type="dxa"/>
          </w:tcPr>
          <w:p w14:paraId="55407210" w14:textId="77777777" w:rsidR="00C2414C" w:rsidRPr="00C2414C" w:rsidRDefault="00C2414C" w:rsidP="00453F3C">
            <w:pPr>
              <w:spacing w:line="276" w:lineRule="auto"/>
              <w:rPr>
                <w:rFonts w:ascii="Trebuchet MS" w:hAnsi="Trebuchet MS"/>
                <w:sz w:val="20"/>
                <w:szCs w:val="20"/>
              </w:rPr>
            </w:pPr>
          </w:p>
        </w:tc>
      </w:tr>
      <w:tr w:rsidR="00C2414C" w:rsidRPr="00C2414C" w14:paraId="3FBFC1A1" w14:textId="2464A874" w:rsidTr="00C2414C">
        <w:tc>
          <w:tcPr>
            <w:tcW w:w="511" w:type="dxa"/>
          </w:tcPr>
          <w:p w14:paraId="3C9086FD" w14:textId="29529CDB" w:rsidR="00C2414C" w:rsidRPr="00C2414C" w:rsidRDefault="00AB23DD" w:rsidP="00453F3C">
            <w:pPr>
              <w:spacing w:line="276" w:lineRule="auto"/>
              <w:rPr>
                <w:rFonts w:ascii="Trebuchet MS" w:hAnsi="Trebuchet MS"/>
                <w:sz w:val="20"/>
                <w:szCs w:val="20"/>
              </w:rPr>
            </w:pPr>
            <w:r>
              <w:rPr>
                <w:rFonts w:ascii="Trebuchet MS" w:hAnsi="Trebuchet MS"/>
                <w:sz w:val="20"/>
                <w:szCs w:val="20"/>
              </w:rPr>
              <w:t>889</w:t>
            </w:r>
          </w:p>
        </w:tc>
        <w:tc>
          <w:tcPr>
            <w:tcW w:w="3894" w:type="dxa"/>
          </w:tcPr>
          <w:p w14:paraId="78F08F8B" w14:textId="43DE2725"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permită specificarea expresiilor regulate pentru toate părțile cererii (URI, parametri, anteturi, cookie-uri) pentru a selecta URL-urile la care se aplică regulile corespunzătoare.</w:t>
            </w:r>
          </w:p>
        </w:tc>
        <w:tc>
          <w:tcPr>
            <w:tcW w:w="720" w:type="dxa"/>
          </w:tcPr>
          <w:p w14:paraId="41D4136D" w14:textId="77777777" w:rsidR="00C2414C" w:rsidRPr="00C2414C" w:rsidRDefault="00C2414C" w:rsidP="00453F3C">
            <w:pPr>
              <w:spacing w:line="276" w:lineRule="auto"/>
              <w:rPr>
                <w:rFonts w:ascii="Trebuchet MS" w:hAnsi="Trebuchet MS"/>
                <w:sz w:val="20"/>
                <w:szCs w:val="20"/>
              </w:rPr>
            </w:pPr>
          </w:p>
        </w:tc>
        <w:tc>
          <w:tcPr>
            <w:tcW w:w="6300" w:type="dxa"/>
          </w:tcPr>
          <w:p w14:paraId="4B6824D1" w14:textId="77777777" w:rsidR="00C2414C" w:rsidRPr="00C2414C" w:rsidRDefault="00C2414C" w:rsidP="00453F3C">
            <w:pPr>
              <w:spacing w:line="276" w:lineRule="auto"/>
              <w:rPr>
                <w:rFonts w:ascii="Trebuchet MS" w:hAnsi="Trebuchet MS"/>
                <w:sz w:val="20"/>
                <w:szCs w:val="20"/>
              </w:rPr>
            </w:pPr>
          </w:p>
        </w:tc>
        <w:tc>
          <w:tcPr>
            <w:tcW w:w="2970" w:type="dxa"/>
          </w:tcPr>
          <w:p w14:paraId="449F3F69" w14:textId="77777777" w:rsidR="00C2414C" w:rsidRPr="00C2414C" w:rsidRDefault="00C2414C" w:rsidP="00453F3C">
            <w:pPr>
              <w:spacing w:line="276" w:lineRule="auto"/>
              <w:rPr>
                <w:rFonts w:ascii="Trebuchet MS" w:hAnsi="Trebuchet MS"/>
                <w:sz w:val="20"/>
                <w:szCs w:val="20"/>
              </w:rPr>
            </w:pPr>
          </w:p>
        </w:tc>
      </w:tr>
      <w:tr w:rsidR="00C2414C" w:rsidRPr="00C2414C" w14:paraId="1322BE04" w14:textId="2C506DBF" w:rsidTr="00C2414C">
        <w:tc>
          <w:tcPr>
            <w:tcW w:w="511" w:type="dxa"/>
          </w:tcPr>
          <w:p w14:paraId="4177B2F7" w14:textId="1018CF8A" w:rsidR="00C2414C" w:rsidRPr="00C2414C" w:rsidRDefault="00AB23DD" w:rsidP="00453F3C">
            <w:pPr>
              <w:spacing w:line="276" w:lineRule="auto"/>
              <w:rPr>
                <w:rFonts w:ascii="Trebuchet MS" w:hAnsi="Trebuchet MS"/>
                <w:sz w:val="20"/>
                <w:szCs w:val="20"/>
              </w:rPr>
            </w:pPr>
            <w:r>
              <w:rPr>
                <w:rFonts w:ascii="Trebuchet MS" w:hAnsi="Trebuchet MS"/>
                <w:sz w:val="20"/>
                <w:szCs w:val="20"/>
              </w:rPr>
              <w:t>890</w:t>
            </w:r>
          </w:p>
        </w:tc>
        <w:tc>
          <w:tcPr>
            <w:tcW w:w="3894" w:type="dxa"/>
          </w:tcPr>
          <w:p w14:paraId="3A741A53" w14:textId="0F977BDE"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suporte un model de securitate pozitiv, care să permită o „listă albă” de valori în diferite elemente ale politicii de securitate, respingând toate celelalte valori (de exemplu: Lista valorilor permise pentru parametrii FORM/interogare (tipuri de date, liste etc.), Lista de meta-caractere/cuvinte cheie permise în URL-uri, parametri, Profil de aplicație valid (URL-uri și parametri permisi pentru fiecare adresă URL cu profiluri de securitate individuale), Metode HTTP permise pentru fiecare adresă URL, Tipuri de conținut permise pe adresă URL, Extensii de fișiere permise pentru fișierele încărcate, etc.)</w:t>
            </w:r>
          </w:p>
        </w:tc>
        <w:tc>
          <w:tcPr>
            <w:tcW w:w="720" w:type="dxa"/>
          </w:tcPr>
          <w:p w14:paraId="3539467C" w14:textId="77777777" w:rsidR="00C2414C" w:rsidRPr="00C2414C" w:rsidRDefault="00C2414C" w:rsidP="00453F3C">
            <w:pPr>
              <w:spacing w:line="276" w:lineRule="auto"/>
              <w:rPr>
                <w:rFonts w:ascii="Trebuchet MS" w:hAnsi="Trebuchet MS"/>
                <w:sz w:val="20"/>
                <w:szCs w:val="20"/>
              </w:rPr>
            </w:pPr>
          </w:p>
        </w:tc>
        <w:tc>
          <w:tcPr>
            <w:tcW w:w="6300" w:type="dxa"/>
          </w:tcPr>
          <w:p w14:paraId="7E79B6A5" w14:textId="77777777" w:rsidR="00C2414C" w:rsidRPr="00C2414C" w:rsidRDefault="00C2414C" w:rsidP="00453F3C">
            <w:pPr>
              <w:spacing w:line="276" w:lineRule="auto"/>
              <w:rPr>
                <w:rFonts w:ascii="Trebuchet MS" w:hAnsi="Trebuchet MS"/>
                <w:sz w:val="20"/>
                <w:szCs w:val="20"/>
              </w:rPr>
            </w:pPr>
          </w:p>
        </w:tc>
        <w:tc>
          <w:tcPr>
            <w:tcW w:w="2970" w:type="dxa"/>
          </w:tcPr>
          <w:p w14:paraId="248F009F" w14:textId="77777777" w:rsidR="00C2414C" w:rsidRPr="00C2414C" w:rsidRDefault="00C2414C" w:rsidP="00453F3C">
            <w:pPr>
              <w:spacing w:line="276" w:lineRule="auto"/>
              <w:rPr>
                <w:rFonts w:ascii="Trebuchet MS" w:hAnsi="Trebuchet MS"/>
                <w:sz w:val="20"/>
                <w:szCs w:val="20"/>
              </w:rPr>
            </w:pPr>
          </w:p>
        </w:tc>
      </w:tr>
      <w:tr w:rsidR="00C2414C" w:rsidRPr="00C2414C" w14:paraId="5AD3D85A" w14:textId="1D178B23" w:rsidTr="00C2414C">
        <w:tc>
          <w:tcPr>
            <w:tcW w:w="511" w:type="dxa"/>
          </w:tcPr>
          <w:p w14:paraId="737EBFB9" w14:textId="500095F5" w:rsidR="00C2414C" w:rsidRPr="00C2414C" w:rsidRDefault="00AB23DD" w:rsidP="00453F3C">
            <w:pPr>
              <w:spacing w:line="276" w:lineRule="auto"/>
              <w:rPr>
                <w:rFonts w:ascii="Trebuchet MS" w:hAnsi="Trebuchet MS"/>
                <w:sz w:val="20"/>
                <w:szCs w:val="20"/>
              </w:rPr>
            </w:pPr>
            <w:r>
              <w:rPr>
                <w:rFonts w:ascii="Trebuchet MS" w:hAnsi="Trebuchet MS"/>
                <w:sz w:val="20"/>
                <w:szCs w:val="20"/>
              </w:rPr>
              <w:t>891</w:t>
            </w:r>
          </w:p>
        </w:tc>
        <w:tc>
          <w:tcPr>
            <w:tcW w:w="3894" w:type="dxa"/>
          </w:tcPr>
          <w:p w14:paraId="36E06D74" w14:textId="281973DD"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permită crearea de site-uri/servicii virtuale corespunzătoare aplicațiilor țintă, cu profiluri de configurare individuale pentru fiecare aplicație, incluzând setări pentru URL-uri și parametri.</w:t>
            </w:r>
          </w:p>
        </w:tc>
        <w:tc>
          <w:tcPr>
            <w:tcW w:w="720" w:type="dxa"/>
          </w:tcPr>
          <w:p w14:paraId="6A1B5E96" w14:textId="77777777" w:rsidR="00C2414C" w:rsidRPr="00C2414C" w:rsidRDefault="00C2414C" w:rsidP="00453F3C">
            <w:pPr>
              <w:spacing w:line="276" w:lineRule="auto"/>
              <w:rPr>
                <w:rFonts w:ascii="Trebuchet MS" w:hAnsi="Trebuchet MS"/>
                <w:sz w:val="20"/>
                <w:szCs w:val="20"/>
              </w:rPr>
            </w:pPr>
          </w:p>
        </w:tc>
        <w:tc>
          <w:tcPr>
            <w:tcW w:w="6300" w:type="dxa"/>
          </w:tcPr>
          <w:p w14:paraId="02A76855" w14:textId="77777777" w:rsidR="00C2414C" w:rsidRPr="00C2414C" w:rsidRDefault="00C2414C" w:rsidP="00453F3C">
            <w:pPr>
              <w:spacing w:line="276" w:lineRule="auto"/>
              <w:rPr>
                <w:rFonts w:ascii="Trebuchet MS" w:hAnsi="Trebuchet MS"/>
                <w:sz w:val="20"/>
                <w:szCs w:val="20"/>
              </w:rPr>
            </w:pPr>
          </w:p>
        </w:tc>
        <w:tc>
          <w:tcPr>
            <w:tcW w:w="2970" w:type="dxa"/>
          </w:tcPr>
          <w:p w14:paraId="2B417A1C" w14:textId="77777777" w:rsidR="00C2414C" w:rsidRPr="00C2414C" w:rsidRDefault="00C2414C" w:rsidP="00453F3C">
            <w:pPr>
              <w:spacing w:line="276" w:lineRule="auto"/>
              <w:rPr>
                <w:rFonts w:ascii="Trebuchet MS" w:hAnsi="Trebuchet MS"/>
                <w:sz w:val="20"/>
                <w:szCs w:val="20"/>
              </w:rPr>
            </w:pPr>
          </w:p>
        </w:tc>
      </w:tr>
      <w:tr w:rsidR="00C2414C" w:rsidRPr="00C2414C" w14:paraId="3B09B207" w14:textId="09F64716" w:rsidTr="00C2414C">
        <w:tc>
          <w:tcPr>
            <w:tcW w:w="511" w:type="dxa"/>
          </w:tcPr>
          <w:p w14:paraId="42868C46" w14:textId="3F18F341" w:rsidR="00C2414C" w:rsidRPr="00C2414C" w:rsidRDefault="00AB23DD" w:rsidP="00453F3C">
            <w:pPr>
              <w:spacing w:line="276" w:lineRule="auto"/>
              <w:rPr>
                <w:rFonts w:ascii="Trebuchet MS" w:hAnsi="Trebuchet MS"/>
                <w:sz w:val="20"/>
                <w:szCs w:val="20"/>
              </w:rPr>
            </w:pPr>
            <w:r>
              <w:rPr>
                <w:rFonts w:ascii="Trebuchet MS" w:hAnsi="Trebuchet MS"/>
                <w:sz w:val="20"/>
                <w:szCs w:val="20"/>
              </w:rPr>
              <w:t>892</w:t>
            </w:r>
          </w:p>
        </w:tc>
        <w:tc>
          <w:tcPr>
            <w:tcW w:w="3894" w:type="dxa"/>
          </w:tcPr>
          <w:p w14:paraId="0C1FCD0A" w14:textId="608DFF43"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suporte integrarea cu sistemele SIEM.</w:t>
            </w:r>
          </w:p>
        </w:tc>
        <w:tc>
          <w:tcPr>
            <w:tcW w:w="720" w:type="dxa"/>
          </w:tcPr>
          <w:p w14:paraId="5EE1B72A" w14:textId="77777777" w:rsidR="00C2414C" w:rsidRPr="00C2414C" w:rsidRDefault="00C2414C" w:rsidP="00453F3C">
            <w:pPr>
              <w:spacing w:line="276" w:lineRule="auto"/>
              <w:rPr>
                <w:rFonts w:ascii="Trebuchet MS" w:hAnsi="Trebuchet MS"/>
                <w:sz w:val="20"/>
                <w:szCs w:val="20"/>
              </w:rPr>
            </w:pPr>
          </w:p>
        </w:tc>
        <w:tc>
          <w:tcPr>
            <w:tcW w:w="6300" w:type="dxa"/>
          </w:tcPr>
          <w:p w14:paraId="7F956834" w14:textId="77777777" w:rsidR="00C2414C" w:rsidRPr="00C2414C" w:rsidRDefault="00C2414C" w:rsidP="00453F3C">
            <w:pPr>
              <w:spacing w:line="276" w:lineRule="auto"/>
              <w:rPr>
                <w:rFonts w:ascii="Trebuchet MS" w:hAnsi="Trebuchet MS"/>
                <w:sz w:val="20"/>
                <w:szCs w:val="20"/>
              </w:rPr>
            </w:pPr>
          </w:p>
        </w:tc>
        <w:tc>
          <w:tcPr>
            <w:tcW w:w="2970" w:type="dxa"/>
          </w:tcPr>
          <w:p w14:paraId="4811D256" w14:textId="77777777" w:rsidR="00C2414C" w:rsidRPr="00C2414C" w:rsidRDefault="00C2414C" w:rsidP="00453F3C">
            <w:pPr>
              <w:spacing w:line="276" w:lineRule="auto"/>
              <w:rPr>
                <w:rFonts w:ascii="Trebuchet MS" w:hAnsi="Trebuchet MS"/>
                <w:sz w:val="20"/>
                <w:szCs w:val="20"/>
              </w:rPr>
            </w:pPr>
          </w:p>
        </w:tc>
      </w:tr>
      <w:tr w:rsidR="00C2414C" w:rsidRPr="00C2414C" w14:paraId="511C0838" w14:textId="6EBF01AF" w:rsidTr="00C2414C">
        <w:tc>
          <w:tcPr>
            <w:tcW w:w="511" w:type="dxa"/>
          </w:tcPr>
          <w:p w14:paraId="6F47C68E" w14:textId="11C8E226" w:rsidR="00C2414C" w:rsidRPr="00C2414C" w:rsidRDefault="00AB23DD" w:rsidP="00453F3C">
            <w:pPr>
              <w:spacing w:line="276" w:lineRule="auto"/>
              <w:rPr>
                <w:rFonts w:ascii="Trebuchet MS" w:hAnsi="Trebuchet MS"/>
                <w:sz w:val="20"/>
                <w:szCs w:val="20"/>
              </w:rPr>
            </w:pPr>
            <w:r>
              <w:rPr>
                <w:rFonts w:ascii="Trebuchet MS" w:hAnsi="Trebuchet MS"/>
                <w:sz w:val="20"/>
                <w:szCs w:val="20"/>
              </w:rPr>
              <w:t>893</w:t>
            </w:r>
          </w:p>
        </w:tc>
        <w:tc>
          <w:tcPr>
            <w:tcW w:w="3894" w:type="dxa"/>
          </w:tcPr>
          <w:p w14:paraId="7DFF95A0" w14:textId="3EC03897"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suporte următoarele mecanisme de autentificare: obligatoriu LDAP/RADIUS și opțional Kerberos, SAML, RSA SecurID, coduri SMS, certificate.</w:t>
            </w:r>
          </w:p>
        </w:tc>
        <w:tc>
          <w:tcPr>
            <w:tcW w:w="720" w:type="dxa"/>
          </w:tcPr>
          <w:p w14:paraId="785D4824" w14:textId="77777777" w:rsidR="00C2414C" w:rsidRPr="00C2414C" w:rsidRDefault="00C2414C" w:rsidP="00453F3C">
            <w:pPr>
              <w:spacing w:line="276" w:lineRule="auto"/>
              <w:rPr>
                <w:rFonts w:ascii="Trebuchet MS" w:hAnsi="Trebuchet MS"/>
                <w:sz w:val="20"/>
                <w:szCs w:val="20"/>
              </w:rPr>
            </w:pPr>
          </w:p>
        </w:tc>
        <w:tc>
          <w:tcPr>
            <w:tcW w:w="6300" w:type="dxa"/>
          </w:tcPr>
          <w:p w14:paraId="18D9DCD9" w14:textId="77777777" w:rsidR="00C2414C" w:rsidRPr="00C2414C" w:rsidRDefault="00C2414C" w:rsidP="00453F3C">
            <w:pPr>
              <w:spacing w:line="276" w:lineRule="auto"/>
              <w:rPr>
                <w:rFonts w:ascii="Trebuchet MS" w:hAnsi="Trebuchet MS"/>
                <w:sz w:val="20"/>
                <w:szCs w:val="20"/>
              </w:rPr>
            </w:pPr>
          </w:p>
        </w:tc>
        <w:tc>
          <w:tcPr>
            <w:tcW w:w="2970" w:type="dxa"/>
          </w:tcPr>
          <w:p w14:paraId="30B08B9D" w14:textId="77777777" w:rsidR="00C2414C" w:rsidRPr="00C2414C" w:rsidRDefault="00C2414C" w:rsidP="00453F3C">
            <w:pPr>
              <w:spacing w:line="276" w:lineRule="auto"/>
              <w:rPr>
                <w:rFonts w:ascii="Trebuchet MS" w:hAnsi="Trebuchet MS"/>
                <w:sz w:val="20"/>
                <w:szCs w:val="20"/>
              </w:rPr>
            </w:pPr>
          </w:p>
        </w:tc>
      </w:tr>
      <w:tr w:rsidR="00C2414C" w:rsidRPr="00C2414C" w14:paraId="749B8BB4" w14:textId="7FE8D561" w:rsidTr="00C2414C">
        <w:tc>
          <w:tcPr>
            <w:tcW w:w="511" w:type="dxa"/>
          </w:tcPr>
          <w:p w14:paraId="20056259" w14:textId="113D88FA" w:rsidR="00C2414C" w:rsidRPr="00C2414C" w:rsidRDefault="00AB23DD" w:rsidP="00453F3C">
            <w:pPr>
              <w:spacing w:line="276" w:lineRule="auto"/>
              <w:rPr>
                <w:rFonts w:ascii="Trebuchet MS" w:hAnsi="Trebuchet MS"/>
                <w:sz w:val="20"/>
                <w:szCs w:val="20"/>
              </w:rPr>
            </w:pPr>
            <w:r>
              <w:rPr>
                <w:rFonts w:ascii="Trebuchet MS" w:hAnsi="Trebuchet MS"/>
                <w:sz w:val="20"/>
                <w:szCs w:val="20"/>
              </w:rPr>
              <w:t>894</w:t>
            </w:r>
          </w:p>
        </w:tc>
        <w:tc>
          <w:tcPr>
            <w:tcW w:w="3894" w:type="dxa"/>
          </w:tcPr>
          <w:p w14:paraId="3B74382B" w14:textId="2F991D4A"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ofere protecție împotriva atacurilor asupra disponibilității aplicațiilor (DoS/DDoS), incluzând blocarea atacurilor DDoS, protecție împotriva atacurilor Low-and-Slow (ex. SlowLoris), detectarea nodurilor de ieșire anonime din rețeaua TOR și protecție împotriva atacurilor volumetrice.</w:t>
            </w:r>
          </w:p>
        </w:tc>
        <w:tc>
          <w:tcPr>
            <w:tcW w:w="720" w:type="dxa"/>
          </w:tcPr>
          <w:p w14:paraId="44A543D5" w14:textId="77777777" w:rsidR="00C2414C" w:rsidRPr="00C2414C" w:rsidRDefault="00C2414C" w:rsidP="00453F3C">
            <w:pPr>
              <w:spacing w:line="276" w:lineRule="auto"/>
              <w:rPr>
                <w:rFonts w:ascii="Trebuchet MS" w:hAnsi="Trebuchet MS"/>
                <w:sz w:val="20"/>
                <w:szCs w:val="20"/>
              </w:rPr>
            </w:pPr>
          </w:p>
        </w:tc>
        <w:tc>
          <w:tcPr>
            <w:tcW w:w="6300" w:type="dxa"/>
          </w:tcPr>
          <w:p w14:paraId="32E4B31E" w14:textId="77777777" w:rsidR="00C2414C" w:rsidRPr="00C2414C" w:rsidRDefault="00C2414C" w:rsidP="00453F3C">
            <w:pPr>
              <w:spacing w:line="276" w:lineRule="auto"/>
              <w:rPr>
                <w:rFonts w:ascii="Trebuchet MS" w:hAnsi="Trebuchet MS"/>
                <w:sz w:val="20"/>
                <w:szCs w:val="20"/>
              </w:rPr>
            </w:pPr>
          </w:p>
        </w:tc>
        <w:tc>
          <w:tcPr>
            <w:tcW w:w="2970" w:type="dxa"/>
          </w:tcPr>
          <w:p w14:paraId="224EF828" w14:textId="77777777" w:rsidR="00C2414C" w:rsidRPr="00C2414C" w:rsidRDefault="00C2414C" w:rsidP="00453F3C">
            <w:pPr>
              <w:spacing w:line="276" w:lineRule="auto"/>
              <w:rPr>
                <w:rFonts w:ascii="Trebuchet MS" w:hAnsi="Trebuchet MS"/>
                <w:sz w:val="20"/>
                <w:szCs w:val="20"/>
              </w:rPr>
            </w:pPr>
          </w:p>
        </w:tc>
      </w:tr>
      <w:tr w:rsidR="00C2414C" w:rsidRPr="00C2414C" w14:paraId="018EE343" w14:textId="4A92CB35" w:rsidTr="00C2414C">
        <w:tc>
          <w:tcPr>
            <w:tcW w:w="511" w:type="dxa"/>
          </w:tcPr>
          <w:p w14:paraId="0D34A63F" w14:textId="5C50EA46" w:rsidR="00C2414C" w:rsidRPr="00C2414C" w:rsidRDefault="00AB23DD" w:rsidP="00453F3C">
            <w:pPr>
              <w:spacing w:line="276" w:lineRule="auto"/>
              <w:rPr>
                <w:rFonts w:ascii="Trebuchet MS" w:hAnsi="Trebuchet MS"/>
                <w:sz w:val="20"/>
                <w:szCs w:val="20"/>
              </w:rPr>
            </w:pPr>
            <w:r>
              <w:rPr>
                <w:rFonts w:ascii="Trebuchet MS" w:hAnsi="Trebuchet MS"/>
                <w:sz w:val="20"/>
                <w:szCs w:val="20"/>
              </w:rPr>
              <w:t>895</w:t>
            </w:r>
          </w:p>
        </w:tc>
        <w:tc>
          <w:tcPr>
            <w:tcW w:w="3894" w:type="dxa"/>
          </w:tcPr>
          <w:p w14:paraId="0E4B808A" w14:textId="099AA83B"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suporte integrarea cu scanere de vulnerabilități ale aplicațiilor, permițând importarea listei de vulnerabilități detectate și crearea automată a regulilor de securitate pentru blocarea acestora.</w:t>
            </w:r>
          </w:p>
        </w:tc>
        <w:tc>
          <w:tcPr>
            <w:tcW w:w="720" w:type="dxa"/>
          </w:tcPr>
          <w:p w14:paraId="04C102AB" w14:textId="77777777" w:rsidR="00C2414C" w:rsidRPr="00C2414C" w:rsidRDefault="00C2414C" w:rsidP="00453F3C">
            <w:pPr>
              <w:spacing w:line="276" w:lineRule="auto"/>
              <w:rPr>
                <w:rFonts w:ascii="Trebuchet MS" w:hAnsi="Trebuchet MS"/>
                <w:sz w:val="20"/>
                <w:szCs w:val="20"/>
              </w:rPr>
            </w:pPr>
          </w:p>
        </w:tc>
        <w:tc>
          <w:tcPr>
            <w:tcW w:w="6300" w:type="dxa"/>
          </w:tcPr>
          <w:p w14:paraId="5CA579B2" w14:textId="77777777" w:rsidR="00C2414C" w:rsidRPr="00C2414C" w:rsidRDefault="00C2414C" w:rsidP="00453F3C">
            <w:pPr>
              <w:spacing w:line="276" w:lineRule="auto"/>
              <w:rPr>
                <w:rFonts w:ascii="Trebuchet MS" w:hAnsi="Trebuchet MS"/>
                <w:sz w:val="20"/>
                <w:szCs w:val="20"/>
              </w:rPr>
            </w:pPr>
          </w:p>
        </w:tc>
        <w:tc>
          <w:tcPr>
            <w:tcW w:w="2970" w:type="dxa"/>
          </w:tcPr>
          <w:p w14:paraId="7C8A7E53" w14:textId="77777777" w:rsidR="00C2414C" w:rsidRPr="00C2414C" w:rsidRDefault="00C2414C" w:rsidP="00453F3C">
            <w:pPr>
              <w:spacing w:line="276" w:lineRule="auto"/>
              <w:rPr>
                <w:rFonts w:ascii="Trebuchet MS" w:hAnsi="Trebuchet MS"/>
                <w:sz w:val="20"/>
                <w:szCs w:val="20"/>
              </w:rPr>
            </w:pPr>
          </w:p>
        </w:tc>
      </w:tr>
      <w:tr w:rsidR="00C2414C" w:rsidRPr="00C2414C" w14:paraId="6504F5F4" w14:textId="681D40B1" w:rsidTr="00C2414C">
        <w:tc>
          <w:tcPr>
            <w:tcW w:w="511" w:type="dxa"/>
          </w:tcPr>
          <w:p w14:paraId="505FA29B" w14:textId="3874E150" w:rsidR="00C2414C" w:rsidRPr="00C2414C" w:rsidRDefault="00AB23DD" w:rsidP="00453F3C">
            <w:pPr>
              <w:spacing w:line="276" w:lineRule="auto"/>
              <w:rPr>
                <w:rFonts w:ascii="Trebuchet MS" w:hAnsi="Trebuchet MS"/>
                <w:sz w:val="20"/>
                <w:szCs w:val="20"/>
              </w:rPr>
            </w:pPr>
            <w:r>
              <w:rPr>
                <w:rFonts w:ascii="Trebuchet MS" w:hAnsi="Trebuchet MS"/>
                <w:sz w:val="20"/>
                <w:szCs w:val="20"/>
              </w:rPr>
              <w:t>896</w:t>
            </w:r>
          </w:p>
        </w:tc>
        <w:tc>
          <w:tcPr>
            <w:tcW w:w="3894" w:type="dxa"/>
          </w:tcPr>
          <w:p w14:paraId="61B12C7F" w14:textId="37DA64F3"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fie livrată sub forma a două instanțe de appliance care funcționează întrun cluster de înaltă disponibilitate (HA) în Azure Stack Hub, asigurând redundanța și continuitatea operațiunilor.</w:t>
            </w:r>
          </w:p>
        </w:tc>
        <w:tc>
          <w:tcPr>
            <w:tcW w:w="720" w:type="dxa"/>
          </w:tcPr>
          <w:p w14:paraId="5DABF7AE" w14:textId="77777777" w:rsidR="00C2414C" w:rsidRPr="00C2414C" w:rsidRDefault="00C2414C" w:rsidP="00453F3C">
            <w:pPr>
              <w:spacing w:line="276" w:lineRule="auto"/>
              <w:rPr>
                <w:rFonts w:ascii="Trebuchet MS" w:hAnsi="Trebuchet MS"/>
                <w:sz w:val="20"/>
                <w:szCs w:val="20"/>
              </w:rPr>
            </w:pPr>
          </w:p>
        </w:tc>
        <w:tc>
          <w:tcPr>
            <w:tcW w:w="6300" w:type="dxa"/>
          </w:tcPr>
          <w:p w14:paraId="07054581" w14:textId="77777777" w:rsidR="00C2414C" w:rsidRPr="00C2414C" w:rsidRDefault="00C2414C" w:rsidP="00453F3C">
            <w:pPr>
              <w:spacing w:line="276" w:lineRule="auto"/>
              <w:rPr>
                <w:rFonts w:ascii="Trebuchet MS" w:hAnsi="Trebuchet MS"/>
                <w:sz w:val="20"/>
                <w:szCs w:val="20"/>
              </w:rPr>
            </w:pPr>
          </w:p>
        </w:tc>
        <w:tc>
          <w:tcPr>
            <w:tcW w:w="2970" w:type="dxa"/>
          </w:tcPr>
          <w:p w14:paraId="4547C0F5" w14:textId="77777777" w:rsidR="00C2414C" w:rsidRPr="00C2414C" w:rsidRDefault="00C2414C" w:rsidP="00453F3C">
            <w:pPr>
              <w:spacing w:line="276" w:lineRule="auto"/>
              <w:rPr>
                <w:rFonts w:ascii="Trebuchet MS" w:hAnsi="Trebuchet MS"/>
                <w:sz w:val="20"/>
                <w:szCs w:val="20"/>
              </w:rPr>
            </w:pPr>
          </w:p>
        </w:tc>
      </w:tr>
      <w:tr w:rsidR="00C2414C" w:rsidRPr="00C2414C" w14:paraId="17CA9164" w14:textId="6CC25E1A" w:rsidTr="00C2414C">
        <w:tc>
          <w:tcPr>
            <w:tcW w:w="511" w:type="dxa"/>
          </w:tcPr>
          <w:p w14:paraId="67150B1F" w14:textId="21284797" w:rsidR="00C2414C" w:rsidRPr="00C2414C" w:rsidRDefault="00AB23DD" w:rsidP="00453F3C">
            <w:pPr>
              <w:spacing w:line="276" w:lineRule="auto"/>
              <w:rPr>
                <w:rFonts w:ascii="Trebuchet MS" w:hAnsi="Trebuchet MS"/>
                <w:sz w:val="20"/>
                <w:szCs w:val="20"/>
              </w:rPr>
            </w:pPr>
            <w:r>
              <w:rPr>
                <w:rFonts w:ascii="Trebuchet MS" w:hAnsi="Trebuchet MS"/>
                <w:sz w:val="20"/>
                <w:szCs w:val="20"/>
              </w:rPr>
              <w:t>897</w:t>
            </w:r>
          </w:p>
        </w:tc>
        <w:tc>
          <w:tcPr>
            <w:tcW w:w="3894" w:type="dxa"/>
          </w:tcPr>
          <w:p w14:paraId="0A5C7393" w14:textId="7FEDF676"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Parametrii minimi de performanță necesari pentru fiecare instanță virtuală din cluster, configurată cu 8 vCPU: a. Lățime de bandă: minim 1 Gbps; b. Număr de conexiuni simultane: minim 500.000; c. Număr de tranzacții HTTP pe secundă: minim 50.000 d. Număr de conexiuni HTTP noi pe secundă: minim 20.000.</w:t>
            </w:r>
          </w:p>
        </w:tc>
        <w:tc>
          <w:tcPr>
            <w:tcW w:w="720" w:type="dxa"/>
          </w:tcPr>
          <w:p w14:paraId="0A4AC631" w14:textId="77777777" w:rsidR="00C2414C" w:rsidRPr="00C2414C" w:rsidRDefault="00C2414C" w:rsidP="00453F3C">
            <w:pPr>
              <w:spacing w:line="276" w:lineRule="auto"/>
              <w:rPr>
                <w:rFonts w:ascii="Trebuchet MS" w:hAnsi="Trebuchet MS"/>
                <w:sz w:val="20"/>
                <w:szCs w:val="20"/>
              </w:rPr>
            </w:pPr>
          </w:p>
        </w:tc>
        <w:tc>
          <w:tcPr>
            <w:tcW w:w="6300" w:type="dxa"/>
          </w:tcPr>
          <w:p w14:paraId="17184644" w14:textId="77777777" w:rsidR="00C2414C" w:rsidRPr="00C2414C" w:rsidRDefault="00C2414C" w:rsidP="00453F3C">
            <w:pPr>
              <w:spacing w:line="276" w:lineRule="auto"/>
              <w:rPr>
                <w:rFonts w:ascii="Trebuchet MS" w:hAnsi="Trebuchet MS"/>
                <w:sz w:val="20"/>
                <w:szCs w:val="20"/>
              </w:rPr>
            </w:pPr>
          </w:p>
        </w:tc>
        <w:tc>
          <w:tcPr>
            <w:tcW w:w="2970" w:type="dxa"/>
          </w:tcPr>
          <w:p w14:paraId="77A1093F" w14:textId="77777777" w:rsidR="00C2414C" w:rsidRPr="00C2414C" w:rsidRDefault="00C2414C" w:rsidP="00453F3C">
            <w:pPr>
              <w:spacing w:line="276" w:lineRule="auto"/>
              <w:rPr>
                <w:rFonts w:ascii="Trebuchet MS" w:hAnsi="Trebuchet MS"/>
                <w:sz w:val="20"/>
                <w:szCs w:val="20"/>
              </w:rPr>
            </w:pPr>
          </w:p>
        </w:tc>
      </w:tr>
      <w:tr w:rsidR="00C2414C" w:rsidRPr="00C2414C" w14:paraId="7C8642E6" w14:textId="77ECB530" w:rsidTr="00C2414C">
        <w:tc>
          <w:tcPr>
            <w:tcW w:w="511" w:type="dxa"/>
          </w:tcPr>
          <w:p w14:paraId="374C38B9" w14:textId="767FAE5F" w:rsidR="00C2414C" w:rsidRPr="00C2414C" w:rsidRDefault="00AB23DD" w:rsidP="00453F3C">
            <w:pPr>
              <w:spacing w:line="276" w:lineRule="auto"/>
              <w:rPr>
                <w:rFonts w:ascii="Trebuchet MS" w:hAnsi="Trebuchet MS"/>
                <w:sz w:val="20"/>
                <w:szCs w:val="20"/>
              </w:rPr>
            </w:pPr>
            <w:r>
              <w:rPr>
                <w:rFonts w:ascii="Trebuchet MS" w:hAnsi="Trebuchet MS"/>
                <w:sz w:val="20"/>
                <w:szCs w:val="20"/>
              </w:rPr>
              <w:t>898</w:t>
            </w:r>
          </w:p>
        </w:tc>
        <w:tc>
          <w:tcPr>
            <w:tcW w:w="3894" w:type="dxa"/>
          </w:tcPr>
          <w:p w14:paraId="51386BA4" w14:textId="2D5880A6"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fie livrată cu licențe și suport de producător în modelul 24x7 pentru o perioadă de 5 ani. Licențele trebuie să includă toate funcționalitățile legate de protecția aplicațiilor, protecția DDoS și protecția avansată împotriva boturilor.</w:t>
            </w:r>
          </w:p>
        </w:tc>
        <w:tc>
          <w:tcPr>
            <w:tcW w:w="720" w:type="dxa"/>
          </w:tcPr>
          <w:p w14:paraId="6CEDB596" w14:textId="77777777" w:rsidR="00C2414C" w:rsidRPr="00C2414C" w:rsidRDefault="00C2414C" w:rsidP="00453F3C">
            <w:pPr>
              <w:spacing w:line="276" w:lineRule="auto"/>
              <w:rPr>
                <w:rFonts w:ascii="Trebuchet MS" w:hAnsi="Trebuchet MS"/>
                <w:sz w:val="20"/>
                <w:szCs w:val="20"/>
              </w:rPr>
            </w:pPr>
          </w:p>
        </w:tc>
        <w:tc>
          <w:tcPr>
            <w:tcW w:w="6300" w:type="dxa"/>
          </w:tcPr>
          <w:p w14:paraId="21696FD5" w14:textId="77777777" w:rsidR="00C2414C" w:rsidRPr="00C2414C" w:rsidRDefault="00C2414C" w:rsidP="00453F3C">
            <w:pPr>
              <w:spacing w:line="276" w:lineRule="auto"/>
              <w:rPr>
                <w:rFonts w:ascii="Trebuchet MS" w:hAnsi="Trebuchet MS"/>
                <w:sz w:val="20"/>
                <w:szCs w:val="20"/>
              </w:rPr>
            </w:pPr>
          </w:p>
        </w:tc>
        <w:tc>
          <w:tcPr>
            <w:tcW w:w="2970" w:type="dxa"/>
          </w:tcPr>
          <w:p w14:paraId="4EEFE3A7" w14:textId="77777777" w:rsidR="00C2414C" w:rsidRPr="00C2414C" w:rsidRDefault="00C2414C" w:rsidP="00453F3C">
            <w:pPr>
              <w:spacing w:line="276" w:lineRule="auto"/>
              <w:rPr>
                <w:rFonts w:ascii="Trebuchet MS" w:hAnsi="Trebuchet MS"/>
                <w:sz w:val="20"/>
                <w:szCs w:val="20"/>
              </w:rPr>
            </w:pPr>
          </w:p>
        </w:tc>
      </w:tr>
      <w:tr w:rsidR="00C2414C" w:rsidRPr="00C2414C" w14:paraId="279803D9" w14:textId="63FD6930" w:rsidTr="00C2414C">
        <w:tc>
          <w:tcPr>
            <w:tcW w:w="511" w:type="dxa"/>
          </w:tcPr>
          <w:p w14:paraId="72FCA900" w14:textId="1D57777D" w:rsidR="00C2414C" w:rsidRPr="00C2414C" w:rsidRDefault="00AB23DD" w:rsidP="00C2414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899</w:t>
            </w:r>
          </w:p>
        </w:tc>
        <w:tc>
          <w:tcPr>
            <w:tcW w:w="3894" w:type="dxa"/>
          </w:tcPr>
          <w:p w14:paraId="45C166F8" w14:textId="0228D193" w:rsidR="00C2414C" w:rsidRPr="00C2414C" w:rsidRDefault="00C2414C" w:rsidP="0082663B">
            <w:pPr>
              <w:pStyle w:val="Capitol1111"/>
            </w:pPr>
            <w:r w:rsidRPr="00C2414C">
              <w:t>Sisteme de operare</w:t>
            </w:r>
          </w:p>
        </w:tc>
        <w:tc>
          <w:tcPr>
            <w:tcW w:w="720" w:type="dxa"/>
          </w:tcPr>
          <w:p w14:paraId="46F8A0A0" w14:textId="77777777" w:rsidR="00C2414C" w:rsidRPr="00C2414C" w:rsidRDefault="00C2414C" w:rsidP="00C2414C">
            <w:pPr>
              <w:pBdr>
                <w:top w:val="nil"/>
                <w:left w:val="nil"/>
                <w:bottom w:val="nil"/>
                <w:right w:val="nil"/>
                <w:between w:val="nil"/>
                <w:bar w:val="nil"/>
              </w:pBdr>
              <w:spacing w:line="276" w:lineRule="auto"/>
              <w:rPr>
                <w:rFonts w:ascii="Trebuchet MS" w:hAnsi="Trebuchet MS"/>
                <w:sz w:val="20"/>
                <w:szCs w:val="20"/>
              </w:rPr>
            </w:pPr>
          </w:p>
        </w:tc>
        <w:tc>
          <w:tcPr>
            <w:tcW w:w="6300" w:type="dxa"/>
          </w:tcPr>
          <w:p w14:paraId="7EF0E073" w14:textId="77777777" w:rsidR="00C2414C" w:rsidRPr="00C2414C" w:rsidRDefault="00C2414C" w:rsidP="00C2414C">
            <w:pPr>
              <w:pBdr>
                <w:top w:val="nil"/>
                <w:left w:val="nil"/>
                <w:bottom w:val="nil"/>
                <w:right w:val="nil"/>
                <w:between w:val="nil"/>
                <w:bar w:val="nil"/>
              </w:pBdr>
              <w:spacing w:line="276" w:lineRule="auto"/>
              <w:rPr>
                <w:rFonts w:ascii="Trebuchet MS" w:hAnsi="Trebuchet MS"/>
                <w:sz w:val="20"/>
                <w:szCs w:val="20"/>
              </w:rPr>
            </w:pPr>
          </w:p>
        </w:tc>
        <w:tc>
          <w:tcPr>
            <w:tcW w:w="2970" w:type="dxa"/>
          </w:tcPr>
          <w:p w14:paraId="0BB94962" w14:textId="77777777" w:rsidR="00C2414C" w:rsidRPr="00C2414C" w:rsidRDefault="00C2414C" w:rsidP="00C2414C">
            <w:pPr>
              <w:pBdr>
                <w:top w:val="nil"/>
                <w:left w:val="nil"/>
                <w:bottom w:val="nil"/>
                <w:right w:val="nil"/>
                <w:between w:val="nil"/>
                <w:bar w:val="nil"/>
              </w:pBdr>
              <w:spacing w:line="276" w:lineRule="auto"/>
              <w:rPr>
                <w:rFonts w:ascii="Trebuchet MS" w:hAnsi="Trebuchet MS"/>
                <w:sz w:val="20"/>
                <w:szCs w:val="20"/>
              </w:rPr>
            </w:pPr>
          </w:p>
        </w:tc>
      </w:tr>
      <w:tr w:rsidR="00C2414C" w:rsidRPr="00C2414C" w14:paraId="42135115" w14:textId="5E40DA24" w:rsidTr="00C2414C">
        <w:tc>
          <w:tcPr>
            <w:tcW w:w="511" w:type="dxa"/>
          </w:tcPr>
          <w:p w14:paraId="4224C4E6" w14:textId="0A51E324" w:rsidR="00C2414C" w:rsidRPr="00C2414C" w:rsidRDefault="00AB23DD" w:rsidP="00453F3C">
            <w:pPr>
              <w:spacing w:line="276" w:lineRule="auto"/>
              <w:rPr>
                <w:rFonts w:ascii="Trebuchet MS" w:hAnsi="Trebuchet MS"/>
                <w:sz w:val="20"/>
                <w:szCs w:val="20"/>
              </w:rPr>
            </w:pPr>
            <w:r>
              <w:rPr>
                <w:rFonts w:ascii="Trebuchet MS" w:hAnsi="Trebuchet MS"/>
                <w:sz w:val="20"/>
                <w:szCs w:val="20"/>
              </w:rPr>
              <w:t>900</w:t>
            </w:r>
          </w:p>
        </w:tc>
        <w:tc>
          <w:tcPr>
            <w:tcW w:w="3894" w:type="dxa"/>
          </w:tcPr>
          <w:p w14:paraId="0DD867D0" w14:textId="61EC5279"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 xml:space="preserve">Pentru a asigura o infrastructură robustă, sigură și compatibilă în Componenta de Cloud Dedicat a Cloudului Privat Guvernamental bazată pe Azure Stack Hub, sistemele de operare ofertate pentru mașinile virtuale (VM) trebuie să fie Windows Server și/sau RHEL. </w:t>
            </w:r>
          </w:p>
        </w:tc>
        <w:tc>
          <w:tcPr>
            <w:tcW w:w="720" w:type="dxa"/>
          </w:tcPr>
          <w:p w14:paraId="1490AF8C" w14:textId="77777777" w:rsidR="00C2414C" w:rsidRPr="00C2414C" w:rsidRDefault="00C2414C" w:rsidP="00453F3C">
            <w:pPr>
              <w:spacing w:line="276" w:lineRule="auto"/>
              <w:rPr>
                <w:rFonts w:ascii="Trebuchet MS" w:hAnsi="Trebuchet MS"/>
                <w:sz w:val="20"/>
                <w:szCs w:val="20"/>
              </w:rPr>
            </w:pPr>
          </w:p>
        </w:tc>
        <w:tc>
          <w:tcPr>
            <w:tcW w:w="6300" w:type="dxa"/>
          </w:tcPr>
          <w:p w14:paraId="11C345B1" w14:textId="77777777" w:rsidR="00C2414C" w:rsidRPr="00C2414C" w:rsidRDefault="00C2414C" w:rsidP="00453F3C">
            <w:pPr>
              <w:spacing w:line="276" w:lineRule="auto"/>
              <w:rPr>
                <w:rFonts w:ascii="Trebuchet MS" w:hAnsi="Trebuchet MS"/>
                <w:sz w:val="20"/>
                <w:szCs w:val="20"/>
              </w:rPr>
            </w:pPr>
          </w:p>
        </w:tc>
        <w:tc>
          <w:tcPr>
            <w:tcW w:w="2970" w:type="dxa"/>
          </w:tcPr>
          <w:p w14:paraId="78FD70FD" w14:textId="77777777" w:rsidR="00C2414C" w:rsidRPr="00C2414C" w:rsidRDefault="00C2414C" w:rsidP="00453F3C">
            <w:pPr>
              <w:spacing w:line="276" w:lineRule="auto"/>
              <w:rPr>
                <w:rFonts w:ascii="Trebuchet MS" w:hAnsi="Trebuchet MS"/>
                <w:sz w:val="20"/>
                <w:szCs w:val="20"/>
              </w:rPr>
            </w:pPr>
          </w:p>
        </w:tc>
      </w:tr>
      <w:tr w:rsidR="00C2414C" w:rsidRPr="00C2414C" w14:paraId="61F3F272" w14:textId="2DE498EA" w:rsidTr="00C2414C">
        <w:tc>
          <w:tcPr>
            <w:tcW w:w="511" w:type="dxa"/>
          </w:tcPr>
          <w:p w14:paraId="4EA27F5B" w14:textId="0EE18CD6" w:rsidR="00C2414C" w:rsidRPr="00C2414C" w:rsidRDefault="00AB23DD" w:rsidP="00453F3C">
            <w:pPr>
              <w:spacing w:line="276" w:lineRule="auto"/>
              <w:rPr>
                <w:rFonts w:ascii="Trebuchet MS" w:hAnsi="Trebuchet MS"/>
                <w:sz w:val="20"/>
                <w:szCs w:val="20"/>
              </w:rPr>
            </w:pPr>
            <w:r>
              <w:rPr>
                <w:rFonts w:ascii="Trebuchet MS" w:hAnsi="Trebuchet MS"/>
                <w:sz w:val="20"/>
                <w:szCs w:val="20"/>
              </w:rPr>
              <w:t>901</w:t>
            </w:r>
          </w:p>
        </w:tc>
        <w:tc>
          <w:tcPr>
            <w:tcW w:w="3894" w:type="dxa"/>
          </w:tcPr>
          <w:p w14:paraId="7A1A6725" w14:textId="17A27656"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 xml:space="preserve">Această cerință se bazează pe necesitatea critică de a beneficia de suport de la producător ca măsură fundamentală de securitate, precum și pe compatibilitatea optimă cu Azure Stack Hub, în contextul în care Cloudul Privat Guvernamental se bazează pe modelului BYOL (Bring Your Own License). </w:t>
            </w:r>
          </w:p>
        </w:tc>
        <w:tc>
          <w:tcPr>
            <w:tcW w:w="720" w:type="dxa"/>
          </w:tcPr>
          <w:p w14:paraId="7D4F9969" w14:textId="77777777" w:rsidR="00C2414C" w:rsidRPr="00C2414C" w:rsidRDefault="00C2414C" w:rsidP="00453F3C">
            <w:pPr>
              <w:spacing w:line="276" w:lineRule="auto"/>
              <w:rPr>
                <w:rFonts w:ascii="Trebuchet MS" w:hAnsi="Trebuchet MS"/>
                <w:sz w:val="20"/>
                <w:szCs w:val="20"/>
              </w:rPr>
            </w:pPr>
          </w:p>
        </w:tc>
        <w:tc>
          <w:tcPr>
            <w:tcW w:w="6300" w:type="dxa"/>
          </w:tcPr>
          <w:p w14:paraId="65AEDD19" w14:textId="77777777" w:rsidR="00C2414C" w:rsidRPr="00C2414C" w:rsidRDefault="00C2414C" w:rsidP="00453F3C">
            <w:pPr>
              <w:spacing w:line="276" w:lineRule="auto"/>
              <w:rPr>
                <w:rFonts w:ascii="Trebuchet MS" w:hAnsi="Trebuchet MS"/>
                <w:sz w:val="20"/>
                <w:szCs w:val="20"/>
              </w:rPr>
            </w:pPr>
          </w:p>
        </w:tc>
        <w:tc>
          <w:tcPr>
            <w:tcW w:w="2970" w:type="dxa"/>
          </w:tcPr>
          <w:p w14:paraId="35CB1E5A" w14:textId="77777777" w:rsidR="00C2414C" w:rsidRPr="00C2414C" w:rsidRDefault="00C2414C" w:rsidP="00453F3C">
            <w:pPr>
              <w:spacing w:line="276" w:lineRule="auto"/>
              <w:rPr>
                <w:rFonts w:ascii="Trebuchet MS" w:hAnsi="Trebuchet MS"/>
                <w:sz w:val="20"/>
                <w:szCs w:val="20"/>
              </w:rPr>
            </w:pPr>
          </w:p>
        </w:tc>
      </w:tr>
      <w:tr w:rsidR="00C2414C" w:rsidRPr="00C2414C" w14:paraId="7A2FBB6A" w14:textId="4C583843" w:rsidTr="00C2414C">
        <w:trPr>
          <w:trHeight w:val="1672"/>
        </w:trPr>
        <w:tc>
          <w:tcPr>
            <w:tcW w:w="511" w:type="dxa"/>
          </w:tcPr>
          <w:p w14:paraId="5BE4C5D1" w14:textId="466031A6" w:rsidR="00C2414C" w:rsidRPr="00C2414C" w:rsidRDefault="00AB23DD" w:rsidP="00453F3C">
            <w:pPr>
              <w:spacing w:line="276" w:lineRule="auto"/>
              <w:rPr>
                <w:rFonts w:ascii="Trebuchet MS" w:hAnsi="Trebuchet MS"/>
                <w:sz w:val="20"/>
                <w:szCs w:val="20"/>
              </w:rPr>
            </w:pPr>
            <w:r>
              <w:rPr>
                <w:rFonts w:ascii="Trebuchet MS" w:hAnsi="Trebuchet MS"/>
                <w:sz w:val="20"/>
                <w:szCs w:val="20"/>
              </w:rPr>
              <w:t>902</w:t>
            </w:r>
          </w:p>
        </w:tc>
        <w:tc>
          <w:tcPr>
            <w:tcW w:w="3894" w:type="dxa"/>
          </w:tcPr>
          <w:p w14:paraId="432CB01A" w14:textId="4AFCB627"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Securitatea infrastructurii IT depinde în mod direct de capacitatea de a răspunde rapid la vulnerabilități și amenințări emergente. Atât Windows Server, cât și RHEL beneficiază de suport extins de la producătorii lor (Microsoft, respectiv Red Hat), care garantează actualizări de securitate, patch-uri pentru vulnerabilități și asistență tehnică pe o perioadă de minim 5 ani de la data implementării. Acest suport pe termen lung este esențial pentru:</w:t>
            </w:r>
          </w:p>
          <w:p w14:paraId="246CA77E" w14:textId="77777777" w:rsidR="00C2414C" w:rsidRPr="00C2414C" w:rsidRDefault="00C2414C" w:rsidP="00CA63AD">
            <w:pPr>
              <w:numPr>
                <w:ilvl w:val="0"/>
                <w:numId w:val="257"/>
              </w:numPr>
              <w:tabs>
                <w:tab w:val="clear" w:pos="720"/>
                <w:tab w:val="num" w:pos="407"/>
              </w:tabs>
              <w:spacing w:line="276" w:lineRule="auto"/>
              <w:ind w:left="407"/>
              <w:rPr>
                <w:rFonts w:ascii="Trebuchet MS" w:hAnsi="Trebuchet MS"/>
                <w:sz w:val="20"/>
                <w:szCs w:val="20"/>
              </w:rPr>
            </w:pPr>
            <w:r w:rsidRPr="00C2414C">
              <w:rPr>
                <w:rFonts w:ascii="Trebuchet MS" w:hAnsi="Trebuchet MS"/>
                <w:sz w:val="20"/>
                <w:szCs w:val="20"/>
              </w:rPr>
              <w:t>Protecția împotriva atacurilor cibernetice prin aplicarea promptă a actualizărilor de securitate.</w:t>
            </w:r>
          </w:p>
          <w:p w14:paraId="776262A3" w14:textId="77777777" w:rsidR="00C2414C" w:rsidRPr="00C2414C" w:rsidRDefault="00C2414C" w:rsidP="00CA63AD">
            <w:pPr>
              <w:numPr>
                <w:ilvl w:val="0"/>
                <w:numId w:val="257"/>
              </w:numPr>
              <w:tabs>
                <w:tab w:val="clear" w:pos="720"/>
                <w:tab w:val="num" w:pos="407"/>
              </w:tabs>
              <w:spacing w:line="276" w:lineRule="auto"/>
              <w:ind w:left="407"/>
              <w:rPr>
                <w:rFonts w:ascii="Trebuchet MS" w:hAnsi="Trebuchet MS"/>
                <w:sz w:val="20"/>
                <w:szCs w:val="20"/>
              </w:rPr>
            </w:pPr>
            <w:r w:rsidRPr="00C2414C">
              <w:rPr>
                <w:rFonts w:ascii="Trebuchet MS" w:hAnsi="Trebuchet MS"/>
                <w:sz w:val="20"/>
                <w:szCs w:val="20"/>
              </w:rPr>
              <w:t>Menținerea conformității cu standardele de securitate (ex. ISO 27001, GDPR), prin utilizarea unui OS activ suportat.</w:t>
            </w:r>
          </w:p>
          <w:p w14:paraId="66A8F0EE" w14:textId="146F0D90" w:rsidR="00C2414C" w:rsidRPr="00C2414C" w:rsidRDefault="00C2414C" w:rsidP="00CA63AD">
            <w:pPr>
              <w:numPr>
                <w:ilvl w:val="0"/>
                <w:numId w:val="257"/>
              </w:numPr>
              <w:tabs>
                <w:tab w:val="clear" w:pos="720"/>
                <w:tab w:val="num" w:pos="407"/>
              </w:tabs>
              <w:spacing w:line="276" w:lineRule="auto"/>
              <w:ind w:left="407"/>
              <w:rPr>
                <w:rFonts w:ascii="Trebuchet MS" w:hAnsi="Trebuchet MS"/>
                <w:sz w:val="20"/>
                <w:szCs w:val="20"/>
              </w:rPr>
            </w:pPr>
            <w:r w:rsidRPr="00C2414C">
              <w:rPr>
                <w:rFonts w:ascii="Trebuchet MS" w:hAnsi="Trebuchet MS"/>
                <w:sz w:val="20"/>
                <w:szCs w:val="20"/>
              </w:rPr>
              <w:t>Reducerea riscurilor asociate utilizării unui OS nesuportat, care ar expune infrastructura la vulnerabilități necorectate.</w:t>
            </w:r>
          </w:p>
        </w:tc>
        <w:tc>
          <w:tcPr>
            <w:tcW w:w="720" w:type="dxa"/>
          </w:tcPr>
          <w:p w14:paraId="08288699" w14:textId="77777777" w:rsidR="00C2414C" w:rsidRPr="00C2414C" w:rsidRDefault="00C2414C" w:rsidP="00453F3C">
            <w:pPr>
              <w:spacing w:line="276" w:lineRule="auto"/>
              <w:rPr>
                <w:rFonts w:ascii="Trebuchet MS" w:hAnsi="Trebuchet MS"/>
                <w:sz w:val="20"/>
                <w:szCs w:val="20"/>
              </w:rPr>
            </w:pPr>
          </w:p>
        </w:tc>
        <w:tc>
          <w:tcPr>
            <w:tcW w:w="6300" w:type="dxa"/>
          </w:tcPr>
          <w:p w14:paraId="397B2990" w14:textId="77777777" w:rsidR="00C2414C" w:rsidRPr="00C2414C" w:rsidRDefault="00C2414C" w:rsidP="00453F3C">
            <w:pPr>
              <w:spacing w:line="276" w:lineRule="auto"/>
              <w:rPr>
                <w:rFonts w:ascii="Trebuchet MS" w:hAnsi="Trebuchet MS"/>
                <w:sz w:val="20"/>
                <w:szCs w:val="20"/>
              </w:rPr>
            </w:pPr>
          </w:p>
        </w:tc>
        <w:tc>
          <w:tcPr>
            <w:tcW w:w="2970" w:type="dxa"/>
          </w:tcPr>
          <w:p w14:paraId="6F734CCF" w14:textId="77777777" w:rsidR="00C2414C" w:rsidRPr="00C2414C" w:rsidRDefault="00C2414C" w:rsidP="00453F3C">
            <w:pPr>
              <w:spacing w:line="276" w:lineRule="auto"/>
              <w:rPr>
                <w:rFonts w:ascii="Trebuchet MS" w:hAnsi="Trebuchet MS"/>
                <w:sz w:val="20"/>
                <w:szCs w:val="20"/>
              </w:rPr>
            </w:pPr>
          </w:p>
        </w:tc>
      </w:tr>
      <w:tr w:rsidR="00C2414C" w:rsidRPr="00C2414C" w14:paraId="10D137BF" w14:textId="3556A5AC" w:rsidTr="00C2414C">
        <w:tc>
          <w:tcPr>
            <w:tcW w:w="511" w:type="dxa"/>
          </w:tcPr>
          <w:p w14:paraId="10231751" w14:textId="66A061E7" w:rsidR="00C2414C" w:rsidRPr="00C2414C" w:rsidRDefault="00AB23DD" w:rsidP="00453F3C">
            <w:pPr>
              <w:spacing w:line="276" w:lineRule="auto"/>
              <w:rPr>
                <w:rFonts w:ascii="Trebuchet MS" w:hAnsi="Trebuchet MS"/>
                <w:sz w:val="20"/>
                <w:szCs w:val="20"/>
              </w:rPr>
            </w:pPr>
            <w:r>
              <w:rPr>
                <w:rFonts w:ascii="Trebuchet MS" w:hAnsi="Trebuchet MS"/>
                <w:sz w:val="20"/>
                <w:szCs w:val="20"/>
              </w:rPr>
              <w:t>903</w:t>
            </w:r>
          </w:p>
        </w:tc>
        <w:tc>
          <w:tcPr>
            <w:tcW w:w="3894" w:type="dxa"/>
          </w:tcPr>
          <w:p w14:paraId="257B935E" w14:textId="7285BFFC"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Având în vedere aceste aspecte, soluția ofertată trebuie să utilizeze exclusiv Windows Server și RHEL ca sisteme de operare pentru VM-urile gazdă, cu excepția cazurilor în care software-ul specific (ex. Web Application Firewall) necesită un OS proprietar. Aceste sisteme de operare trebuie să fie compatibile cu toate rolurile VM-urilor din soluția ofertată și trebuie să suporte rularea ca VM gazdă în Azure Stack Hub, utilizând Hyper-V.</w:t>
            </w:r>
          </w:p>
        </w:tc>
        <w:tc>
          <w:tcPr>
            <w:tcW w:w="720" w:type="dxa"/>
          </w:tcPr>
          <w:p w14:paraId="0E74BAD0" w14:textId="77777777" w:rsidR="00C2414C" w:rsidRPr="00C2414C" w:rsidRDefault="00C2414C" w:rsidP="00453F3C">
            <w:pPr>
              <w:spacing w:line="276" w:lineRule="auto"/>
              <w:rPr>
                <w:rFonts w:ascii="Trebuchet MS" w:hAnsi="Trebuchet MS"/>
                <w:sz w:val="20"/>
                <w:szCs w:val="20"/>
              </w:rPr>
            </w:pPr>
          </w:p>
        </w:tc>
        <w:tc>
          <w:tcPr>
            <w:tcW w:w="6300" w:type="dxa"/>
          </w:tcPr>
          <w:p w14:paraId="36B8F80F" w14:textId="77777777" w:rsidR="00C2414C" w:rsidRPr="00C2414C" w:rsidRDefault="00C2414C" w:rsidP="00453F3C">
            <w:pPr>
              <w:spacing w:line="276" w:lineRule="auto"/>
              <w:rPr>
                <w:rFonts w:ascii="Trebuchet MS" w:hAnsi="Trebuchet MS"/>
                <w:sz w:val="20"/>
                <w:szCs w:val="20"/>
              </w:rPr>
            </w:pPr>
          </w:p>
        </w:tc>
        <w:tc>
          <w:tcPr>
            <w:tcW w:w="2970" w:type="dxa"/>
          </w:tcPr>
          <w:p w14:paraId="581E96B8" w14:textId="77777777" w:rsidR="00C2414C" w:rsidRPr="00C2414C" w:rsidRDefault="00C2414C" w:rsidP="00453F3C">
            <w:pPr>
              <w:spacing w:line="276" w:lineRule="auto"/>
              <w:rPr>
                <w:rFonts w:ascii="Trebuchet MS" w:hAnsi="Trebuchet MS"/>
                <w:sz w:val="20"/>
                <w:szCs w:val="20"/>
              </w:rPr>
            </w:pPr>
          </w:p>
        </w:tc>
      </w:tr>
      <w:tr w:rsidR="00C2414C" w:rsidRPr="00C2414C" w14:paraId="4E7B261C" w14:textId="2888E584" w:rsidTr="00C2414C">
        <w:trPr>
          <w:trHeight w:val="1695"/>
        </w:trPr>
        <w:tc>
          <w:tcPr>
            <w:tcW w:w="511" w:type="dxa"/>
          </w:tcPr>
          <w:p w14:paraId="61A36404" w14:textId="666990CB" w:rsidR="00C2414C" w:rsidRPr="00C2414C" w:rsidRDefault="00AB23DD" w:rsidP="00453F3C">
            <w:pPr>
              <w:spacing w:line="276" w:lineRule="auto"/>
              <w:rPr>
                <w:rFonts w:ascii="Trebuchet MS" w:hAnsi="Trebuchet MS"/>
                <w:sz w:val="20"/>
                <w:szCs w:val="20"/>
              </w:rPr>
            </w:pPr>
            <w:r>
              <w:rPr>
                <w:rFonts w:ascii="Trebuchet MS" w:hAnsi="Trebuchet MS"/>
                <w:sz w:val="20"/>
                <w:szCs w:val="20"/>
              </w:rPr>
              <w:t>904</w:t>
            </w:r>
          </w:p>
        </w:tc>
        <w:tc>
          <w:tcPr>
            <w:tcW w:w="3894" w:type="dxa"/>
          </w:tcPr>
          <w:p w14:paraId="16D3EC73" w14:textId="2D424024"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Sistemele de operare ofertate trebuie să beneficieze de suport complet (inclusiv actualizări de securitate și suport tehnic) pentru o perioadă de minim 5 ani, de la livrare, fiind esențial pentru securitatea infrastructurii, deoarece:</w:t>
            </w:r>
          </w:p>
          <w:p w14:paraId="5B22C28E" w14:textId="77777777" w:rsidR="00C2414C" w:rsidRPr="00C2414C" w:rsidRDefault="00C2414C" w:rsidP="00CA63AD">
            <w:pPr>
              <w:numPr>
                <w:ilvl w:val="0"/>
                <w:numId w:val="258"/>
              </w:numPr>
              <w:tabs>
                <w:tab w:val="clear" w:pos="720"/>
                <w:tab w:val="num" w:pos="360"/>
              </w:tabs>
              <w:spacing w:line="276" w:lineRule="auto"/>
              <w:ind w:left="317" w:hanging="270"/>
              <w:rPr>
                <w:rFonts w:ascii="Trebuchet MS" w:hAnsi="Trebuchet MS"/>
                <w:sz w:val="20"/>
                <w:szCs w:val="20"/>
              </w:rPr>
            </w:pPr>
            <w:r w:rsidRPr="00C2414C">
              <w:rPr>
                <w:rFonts w:ascii="Trebuchet MS" w:hAnsi="Trebuchet MS"/>
                <w:sz w:val="20"/>
                <w:szCs w:val="20"/>
              </w:rPr>
              <w:t>Asigură protecția împotriva vulnerabilităților noi prin actualizări regulate de securitate.</w:t>
            </w:r>
          </w:p>
          <w:p w14:paraId="5F8EA610" w14:textId="77777777" w:rsidR="00C2414C" w:rsidRPr="00C2414C" w:rsidRDefault="00C2414C" w:rsidP="00CA63AD">
            <w:pPr>
              <w:numPr>
                <w:ilvl w:val="0"/>
                <w:numId w:val="258"/>
              </w:numPr>
              <w:tabs>
                <w:tab w:val="clear" w:pos="720"/>
                <w:tab w:val="num" w:pos="360"/>
              </w:tabs>
              <w:spacing w:line="276" w:lineRule="auto"/>
              <w:ind w:left="317" w:hanging="270"/>
              <w:rPr>
                <w:rFonts w:ascii="Trebuchet MS" w:hAnsi="Trebuchet MS"/>
                <w:sz w:val="20"/>
                <w:szCs w:val="20"/>
              </w:rPr>
            </w:pPr>
            <w:r w:rsidRPr="00C2414C">
              <w:rPr>
                <w:rFonts w:ascii="Trebuchet MS" w:hAnsi="Trebuchet MS"/>
                <w:sz w:val="20"/>
                <w:szCs w:val="20"/>
              </w:rPr>
              <w:t>Menține conformitatea cu standardele de securitate (ex. ISO 27001, GDPR).</w:t>
            </w:r>
          </w:p>
          <w:p w14:paraId="7E85A3E7" w14:textId="77777777" w:rsidR="00C2414C" w:rsidRPr="00C2414C" w:rsidRDefault="00C2414C" w:rsidP="00CA63AD">
            <w:pPr>
              <w:numPr>
                <w:ilvl w:val="0"/>
                <w:numId w:val="258"/>
              </w:numPr>
              <w:tabs>
                <w:tab w:val="clear" w:pos="720"/>
                <w:tab w:val="num" w:pos="360"/>
              </w:tabs>
              <w:spacing w:line="276" w:lineRule="auto"/>
              <w:ind w:left="317" w:hanging="270"/>
              <w:rPr>
                <w:rFonts w:ascii="Trebuchet MS" w:hAnsi="Trebuchet MS"/>
                <w:sz w:val="20"/>
                <w:szCs w:val="20"/>
              </w:rPr>
            </w:pPr>
            <w:r w:rsidRPr="00C2414C">
              <w:rPr>
                <w:rFonts w:ascii="Trebuchet MS" w:hAnsi="Trebuchet MS"/>
                <w:sz w:val="20"/>
                <w:szCs w:val="20"/>
              </w:rPr>
              <w:t>Previne riscurile asociate utilizării unui OS nesuportat, cum ar fi exploatarea vulnerabilităților necorectate.</w:t>
            </w:r>
          </w:p>
          <w:p w14:paraId="45544F83" w14:textId="0DA463F5" w:rsidR="00C2414C" w:rsidRPr="00C2414C" w:rsidRDefault="00C2414C" w:rsidP="00CA63AD">
            <w:pPr>
              <w:numPr>
                <w:ilvl w:val="0"/>
                <w:numId w:val="258"/>
              </w:numPr>
              <w:tabs>
                <w:tab w:val="clear" w:pos="720"/>
                <w:tab w:val="num" w:pos="360"/>
              </w:tabs>
              <w:spacing w:line="276" w:lineRule="auto"/>
              <w:ind w:left="317" w:hanging="270"/>
              <w:rPr>
                <w:rFonts w:ascii="Trebuchet MS" w:hAnsi="Trebuchet MS"/>
                <w:sz w:val="20"/>
                <w:szCs w:val="20"/>
              </w:rPr>
            </w:pPr>
            <w:r w:rsidRPr="00C2414C">
              <w:rPr>
                <w:rFonts w:ascii="Trebuchet MS" w:hAnsi="Trebuchet MS"/>
                <w:sz w:val="20"/>
                <w:szCs w:val="20"/>
              </w:rPr>
              <w:t>Garantează stabilitatea și continuitatea operațiunilor pentru toate rolurile VM-urilor</w:t>
            </w:r>
            <w:r>
              <w:rPr>
                <w:rFonts w:ascii="Trebuchet MS" w:hAnsi="Trebuchet MS"/>
                <w:sz w:val="20"/>
                <w:szCs w:val="20"/>
              </w:rPr>
              <w:t>.</w:t>
            </w:r>
          </w:p>
        </w:tc>
        <w:tc>
          <w:tcPr>
            <w:tcW w:w="720" w:type="dxa"/>
          </w:tcPr>
          <w:p w14:paraId="4B860D7E" w14:textId="77777777" w:rsidR="00C2414C" w:rsidRPr="00C2414C" w:rsidRDefault="00C2414C" w:rsidP="00453F3C">
            <w:pPr>
              <w:spacing w:line="276" w:lineRule="auto"/>
              <w:rPr>
                <w:rFonts w:ascii="Trebuchet MS" w:hAnsi="Trebuchet MS"/>
                <w:sz w:val="20"/>
                <w:szCs w:val="20"/>
              </w:rPr>
            </w:pPr>
          </w:p>
        </w:tc>
        <w:tc>
          <w:tcPr>
            <w:tcW w:w="6300" w:type="dxa"/>
          </w:tcPr>
          <w:p w14:paraId="38AB9770" w14:textId="77777777" w:rsidR="00C2414C" w:rsidRPr="00C2414C" w:rsidRDefault="00C2414C" w:rsidP="00453F3C">
            <w:pPr>
              <w:spacing w:line="276" w:lineRule="auto"/>
              <w:rPr>
                <w:rFonts w:ascii="Trebuchet MS" w:hAnsi="Trebuchet MS"/>
                <w:sz w:val="20"/>
                <w:szCs w:val="20"/>
              </w:rPr>
            </w:pPr>
          </w:p>
        </w:tc>
        <w:tc>
          <w:tcPr>
            <w:tcW w:w="2970" w:type="dxa"/>
          </w:tcPr>
          <w:p w14:paraId="26D9B62C" w14:textId="77777777" w:rsidR="00C2414C" w:rsidRPr="00C2414C" w:rsidRDefault="00C2414C" w:rsidP="00453F3C">
            <w:pPr>
              <w:spacing w:line="276" w:lineRule="auto"/>
              <w:rPr>
                <w:rFonts w:ascii="Trebuchet MS" w:hAnsi="Trebuchet MS"/>
                <w:sz w:val="20"/>
                <w:szCs w:val="20"/>
              </w:rPr>
            </w:pPr>
          </w:p>
        </w:tc>
      </w:tr>
      <w:tr w:rsidR="00C2414C" w:rsidRPr="00C2414C" w14:paraId="2E482846" w14:textId="092E78D3" w:rsidTr="00C2414C">
        <w:trPr>
          <w:trHeight w:val="3054"/>
        </w:trPr>
        <w:tc>
          <w:tcPr>
            <w:tcW w:w="511" w:type="dxa"/>
          </w:tcPr>
          <w:p w14:paraId="577D33A3" w14:textId="341C6A2D" w:rsidR="00C2414C" w:rsidRPr="00C2414C" w:rsidRDefault="00AB23DD" w:rsidP="00453F3C">
            <w:pPr>
              <w:spacing w:line="276" w:lineRule="auto"/>
              <w:rPr>
                <w:rFonts w:ascii="Trebuchet MS" w:hAnsi="Trebuchet MS"/>
                <w:sz w:val="20"/>
                <w:szCs w:val="20"/>
              </w:rPr>
            </w:pPr>
            <w:r>
              <w:rPr>
                <w:rFonts w:ascii="Trebuchet MS" w:hAnsi="Trebuchet MS"/>
                <w:sz w:val="20"/>
                <w:szCs w:val="20"/>
              </w:rPr>
              <w:t>905</w:t>
            </w:r>
          </w:p>
        </w:tc>
        <w:tc>
          <w:tcPr>
            <w:tcW w:w="3894" w:type="dxa"/>
          </w:tcPr>
          <w:p w14:paraId="4AF455B3" w14:textId="5440DD78"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Sistemele de operare ofertate trebuie să fie licențiate corespunzător în conformitate cu modelul BYOL (Bring Your Own License), pentru a asigura utilizarea legală și accesul la suport și actualizări pe întreaga perioadă de 5 ani:</w:t>
            </w:r>
          </w:p>
          <w:p w14:paraId="1A8896DC" w14:textId="77777777" w:rsidR="00C2414C" w:rsidRPr="00C2414C" w:rsidRDefault="00C2414C" w:rsidP="00CA63AD">
            <w:pPr>
              <w:numPr>
                <w:ilvl w:val="0"/>
                <w:numId w:val="259"/>
              </w:numPr>
              <w:tabs>
                <w:tab w:val="clear" w:pos="720"/>
                <w:tab w:val="num" w:pos="360"/>
              </w:tabs>
              <w:spacing w:line="276" w:lineRule="auto"/>
              <w:ind w:left="317" w:hanging="270"/>
              <w:rPr>
                <w:rFonts w:ascii="Trebuchet MS" w:hAnsi="Trebuchet MS"/>
                <w:sz w:val="20"/>
                <w:szCs w:val="20"/>
              </w:rPr>
            </w:pPr>
            <w:r w:rsidRPr="00C2414C">
              <w:rPr>
                <w:rFonts w:ascii="Trebuchet MS" w:hAnsi="Trebuchet MS"/>
                <w:sz w:val="20"/>
                <w:szCs w:val="20"/>
              </w:rPr>
              <w:t>Licențele trebuie să acopere toate mașinile virtuale ale soluției ofertate și să fie valabile pentru implementarea în cloud privat pe Azure Stack Hub, respectând termenii de licențiere ai Microsoft și Red Hat.</w:t>
            </w:r>
          </w:p>
          <w:p w14:paraId="05103FCE" w14:textId="77777777" w:rsidR="00C2414C" w:rsidRPr="00C2414C" w:rsidRDefault="00C2414C" w:rsidP="00CA63AD">
            <w:pPr>
              <w:numPr>
                <w:ilvl w:val="0"/>
                <w:numId w:val="259"/>
              </w:numPr>
              <w:tabs>
                <w:tab w:val="clear" w:pos="720"/>
                <w:tab w:val="num" w:pos="360"/>
              </w:tabs>
              <w:spacing w:line="276" w:lineRule="auto"/>
              <w:ind w:left="317" w:hanging="270"/>
              <w:rPr>
                <w:rFonts w:ascii="Trebuchet MS" w:hAnsi="Trebuchet MS"/>
                <w:sz w:val="20"/>
                <w:szCs w:val="20"/>
              </w:rPr>
            </w:pPr>
            <w:r w:rsidRPr="00C2414C">
              <w:rPr>
                <w:rFonts w:ascii="Trebuchet MS" w:hAnsi="Trebuchet MS"/>
                <w:sz w:val="20"/>
                <w:szCs w:val="20"/>
              </w:rPr>
              <w:t xml:space="preserve">Windows Server: Licențele trebuie să includă drepturi de utilizare în Azure Stack Hub (ex. licențe Windows Server Standard sau Datacenter Edition, cu Software Assurance sau un contract de suport echivalent activ pentru a garanta accesul la patch-uri și asistență tehnică). </w:t>
            </w:r>
          </w:p>
          <w:p w14:paraId="5B6C790F" w14:textId="77777777" w:rsidR="00C2414C" w:rsidRPr="00C2414C" w:rsidRDefault="00C2414C" w:rsidP="00CA63AD">
            <w:pPr>
              <w:numPr>
                <w:ilvl w:val="0"/>
                <w:numId w:val="259"/>
              </w:numPr>
              <w:tabs>
                <w:tab w:val="clear" w:pos="720"/>
                <w:tab w:val="num" w:pos="360"/>
              </w:tabs>
              <w:spacing w:line="276" w:lineRule="auto"/>
              <w:ind w:left="317" w:hanging="270"/>
              <w:rPr>
                <w:rFonts w:ascii="Trebuchet MS" w:hAnsi="Trebuchet MS"/>
                <w:sz w:val="20"/>
                <w:szCs w:val="20"/>
              </w:rPr>
            </w:pPr>
            <w:r w:rsidRPr="00C2414C">
              <w:rPr>
                <w:rFonts w:ascii="Trebuchet MS" w:hAnsi="Trebuchet MS"/>
                <w:sz w:val="20"/>
                <w:szCs w:val="20"/>
              </w:rPr>
              <w:t>RHEL 8: Licențele trebuie să fie sub forma unui abonament Red Hat Enterprise Linux activ, care include acces la Red Hat Customer Portal pentru actualizări, patch-uri și suport tehnic. Abonamentul trebuie să acopere toate VM-urile gazdă și să fie compatibil cu Azure Stack Hub.</w:t>
            </w:r>
          </w:p>
          <w:p w14:paraId="6B6D0944" w14:textId="77777777" w:rsidR="00C2414C" w:rsidRPr="00C2414C" w:rsidRDefault="00C2414C" w:rsidP="00CA63AD">
            <w:pPr>
              <w:numPr>
                <w:ilvl w:val="0"/>
                <w:numId w:val="259"/>
              </w:numPr>
              <w:tabs>
                <w:tab w:val="clear" w:pos="720"/>
                <w:tab w:val="num" w:pos="360"/>
              </w:tabs>
              <w:spacing w:line="276" w:lineRule="auto"/>
              <w:ind w:left="317" w:hanging="270"/>
              <w:rPr>
                <w:rFonts w:ascii="Trebuchet MS" w:hAnsi="Trebuchet MS"/>
                <w:sz w:val="20"/>
                <w:szCs w:val="20"/>
              </w:rPr>
            </w:pPr>
            <w:r w:rsidRPr="00C2414C">
              <w:rPr>
                <w:rFonts w:ascii="Trebuchet MS" w:hAnsi="Trebuchet MS"/>
                <w:sz w:val="20"/>
                <w:szCs w:val="20"/>
              </w:rPr>
              <w:t>Licențele trebuie să permită accesul la actualizări de securitate și suport tehnic 24x7 pe întreaga perioadă de 5 ani;</w:t>
            </w:r>
          </w:p>
          <w:p w14:paraId="66C1A79D" w14:textId="51096738" w:rsidR="00C2414C" w:rsidRPr="00C2414C" w:rsidRDefault="00C2414C" w:rsidP="00CA63AD">
            <w:pPr>
              <w:numPr>
                <w:ilvl w:val="0"/>
                <w:numId w:val="259"/>
              </w:numPr>
              <w:tabs>
                <w:tab w:val="clear" w:pos="720"/>
                <w:tab w:val="num" w:pos="360"/>
              </w:tabs>
              <w:spacing w:line="276" w:lineRule="auto"/>
              <w:ind w:left="317" w:hanging="270"/>
              <w:rPr>
                <w:rFonts w:ascii="Trebuchet MS" w:hAnsi="Trebuchet MS"/>
                <w:sz w:val="20"/>
                <w:szCs w:val="20"/>
              </w:rPr>
            </w:pPr>
            <w:r w:rsidRPr="00C2414C">
              <w:rPr>
                <w:rFonts w:ascii="Trebuchet MS" w:hAnsi="Trebuchet MS"/>
                <w:sz w:val="20"/>
                <w:szCs w:val="20"/>
              </w:rPr>
              <w:t>Licențele trebuie să fie conforme cu reglementările aplicabile (ex. audituri de licențiere) și să acopere toate scenariile de utilizare (ex. failover, DR), pentru a evita riscurile legale și operaționale.</w:t>
            </w:r>
          </w:p>
        </w:tc>
        <w:tc>
          <w:tcPr>
            <w:tcW w:w="720" w:type="dxa"/>
          </w:tcPr>
          <w:p w14:paraId="2268FB28" w14:textId="77777777" w:rsidR="00C2414C" w:rsidRPr="00C2414C" w:rsidRDefault="00C2414C" w:rsidP="00453F3C">
            <w:pPr>
              <w:spacing w:line="276" w:lineRule="auto"/>
              <w:rPr>
                <w:rFonts w:ascii="Trebuchet MS" w:hAnsi="Trebuchet MS"/>
                <w:sz w:val="20"/>
                <w:szCs w:val="20"/>
              </w:rPr>
            </w:pPr>
          </w:p>
        </w:tc>
        <w:tc>
          <w:tcPr>
            <w:tcW w:w="6300" w:type="dxa"/>
          </w:tcPr>
          <w:p w14:paraId="31E8ECEC" w14:textId="77777777" w:rsidR="00C2414C" w:rsidRPr="00C2414C" w:rsidRDefault="00C2414C" w:rsidP="00453F3C">
            <w:pPr>
              <w:spacing w:line="276" w:lineRule="auto"/>
              <w:rPr>
                <w:rFonts w:ascii="Trebuchet MS" w:hAnsi="Trebuchet MS"/>
                <w:sz w:val="20"/>
                <w:szCs w:val="20"/>
              </w:rPr>
            </w:pPr>
          </w:p>
        </w:tc>
        <w:tc>
          <w:tcPr>
            <w:tcW w:w="2970" w:type="dxa"/>
          </w:tcPr>
          <w:p w14:paraId="56DDEB07" w14:textId="77777777" w:rsidR="00C2414C" w:rsidRPr="00C2414C" w:rsidRDefault="00C2414C" w:rsidP="00453F3C">
            <w:pPr>
              <w:spacing w:line="276" w:lineRule="auto"/>
              <w:rPr>
                <w:rFonts w:ascii="Trebuchet MS" w:hAnsi="Trebuchet MS"/>
                <w:sz w:val="20"/>
                <w:szCs w:val="20"/>
              </w:rPr>
            </w:pPr>
          </w:p>
        </w:tc>
      </w:tr>
      <w:tr w:rsidR="00C2414C" w:rsidRPr="00C2414C" w14:paraId="56920D1E" w14:textId="1A8E441C" w:rsidTr="00C2414C">
        <w:tc>
          <w:tcPr>
            <w:tcW w:w="511" w:type="dxa"/>
          </w:tcPr>
          <w:p w14:paraId="2E317416" w14:textId="508DA090" w:rsidR="00C2414C" w:rsidRPr="00C2414C" w:rsidRDefault="00AB23DD" w:rsidP="00C2414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906</w:t>
            </w:r>
          </w:p>
        </w:tc>
        <w:tc>
          <w:tcPr>
            <w:tcW w:w="3894" w:type="dxa"/>
          </w:tcPr>
          <w:p w14:paraId="05CE4DF9" w14:textId="7932D565" w:rsidR="00C2414C" w:rsidRPr="00C2414C" w:rsidRDefault="00C2414C" w:rsidP="0082663B">
            <w:pPr>
              <w:pStyle w:val="Capitol1111"/>
            </w:pPr>
            <w:bookmarkStart w:id="113" w:name="_Toc197095567"/>
            <w:r w:rsidRPr="00C2414C">
              <w:t>Software de balansare a aplicațiilor</w:t>
            </w:r>
            <w:bookmarkEnd w:id="113"/>
          </w:p>
        </w:tc>
        <w:tc>
          <w:tcPr>
            <w:tcW w:w="720" w:type="dxa"/>
          </w:tcPr>
          <w:p w14:paraId="060AACD8" w14:textId="77777777" w:rsidR="00C2414C" w:rsidRPr="00C2414C" w:rsidRDefault="00C2414C" w:rsidP="00C2414C">
            <w:pPr>
              <w:pBdr>
                <w:top w:val="nil"/>
                <w:left w:val="nil"/>
                <w:bottom w:val="nil"/>
                <w:right w:val="nil"/>
                <w:between w:val="nil"/>
                <w:bar w:val="nil"/>
              </w:pBdr>
              <w:spacing w:line="276" w:lineRule="auto"/>
              <w:rPr>
                <w:rFonts w:ascii="Trebuchet MS" w:hAnsi="Trebuchet MS"/>
                <w:sz w:val="20"/>
                <w:szCs w:val="20"/>
              </w:rPr>
            </w:pPr>
          </w:p>
        </w:tc>
        <w:tc>
          <w:tcPr>
            <w:tcW w:w="6300" w:type="dxa"/>
          </w:tcPr>
          <w:p w14:paraId="5C1C7506" w14:textId="77777777" w:rsidR="00C2414C" w:rsidRPr="00C2414C" w:rsidRDefault="00C2414C" w:rsidP="00C2414C">
            <w:pPr>
              <w:pBdr>
                <w:top w:val="nil"/>
                <w:left w:val="nil"/>
                <w:bottom w:val="nil"/>
                <w:right w:val="nil"/>
                <w:between w:val="nil"/>
                <w:bar w:val="nil"/>
              </w:pBdr>
              <w:spacing w:line="276" w:lineRule="auto"/>
              <w:rPr>
                <w:rFonts w:ascii="Trebuchet MS" w:hAnsi="Trebuchet MS"/>
                <w:sz w:val="20"/>
                <w:szCs w:val="20"/>
              </w:rPr>
            </w:pPr>
          </w:p>
        </w:tc>
        <w:tc>
          <w:tcPr>
            <w:tcW w:w="2970" w:type="dxa"/>
          </w:tcPr>
          <w:p w14:paraId="5ED7B478" w14:textId="77777777" w:rsidR="00C2414C" w:rsidRPr="00C2414C" w:rsidRDefault="00C2414C" w:rsidP="00C2414C">
            <w:pPr>
              <w:pBdr>
                <w:top w:val="nil"/>
                <w:left w:val="nil"/>
                <w:bottom w:val="nil"/>
                <w:right w:val="nil"/>
                <w:between w:val="nil"/>
                <w:bar w:val="nil"/>
              </w:pBdr>
              <w:spacing w:line="276" w:lineRule="auto"/>
              <w:rPr>
                <w:rFonts w:ascii="Trebuchet MS" w:hAnsi="Trebuchet MS"/>
                <w:sz w:val="20"/>
                <w:szCs w:val="20"/>
              </w:rPr>
            </w:pPr>
          </w:p>
        </w:tc>
      </w:tr>
      <w:tr w:rsidR="00C2414C" w:rsidRPr="00C2414C" w14:paraId="02EAEFEA" w14:textId="143358AE" w:rsidTr="00C2414C">
        <w:tc>
          <w:tcPr>
            <w:tcW w:w="511" w:type="dxa"/>
          </w:tcPr>
          <w:p w14:paraId="25E6E5BF" w14:textId="41B3FA69" w:rsidR="00C2414C" w:rsidRPr="00C2414C" w:rsidRDefault="00AB23DD" w:rsidP="00453F3C">
            <w:pPr>
              <w:spacing w:line="276" w:lineRule="auto"/>
              <w:rPr>
                <w:rFonts w:ascii="Trebuchet MS" w:hAnsi="Trebuchet MS"/>
                <w:sz w:val="20"/>
                <w:szCs w:val="20"/>
              </w:rPr>
            </w:pPr>
            <w:r>
              <w:rPr>
                <w:rFonts w:ascii="Trebuchet MS" w:hAnsi="Trebuchet MS"/>
                <w:sz w:val="20"/>
                <w:szCs w:val="20"/>
              </w:rPr>
              <w:t>907</w:t>
            </w:r>
          </w:p>
        </w:tc>
        <w:tc>
          <w:tcPr>
            <w:tcW w:w="3894" w:type="dxa"/>
          </w:tcPr>
          <w:p w14:paraId="3C0E1290" w14:textId="3A3F3527"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 xml:space="preserve">Soluția de balansare a cererilor utilizatorilor trebuie să fie implementată sub forma unui appliance virtual în cluster active-active HA (High Availability) pe platforma </w:t>
            </w:r>
            <w:r w:rsidRPr="00C2414C">
              <w:rPr>
                <w:rFonts w:ascii="Trebuchet MS" w:hAnsi="Trebuchet MS"/>
                <w:b/>
                <w:bCs/>
                <w:sz w:val="20"/>
                <w:szCs w:val="20"/>
              </w:rPr>
              <w:t>Azure Stack Hub</w:t>
            </w:r>
            <w:r w:rsidRPr="00C2414C">
              <w:rPr>
                <w:rFonts w:ascii="Trebuchet MS" w:hAnsi="Trebuchet MS"/>
                <w:sz w:val="20"/>
                <w:szCs w:val="20"/>
              </w:rPr>
              <w:t>, pentru a distribui eficient cererile utilizatorilor către servere, asigurând disponibilitate, scalabilitate și performanță.</w:t>
            </w:r>
          </w:p>
        </w:tc>
        <w:tc>
          <w:tcPr>
            <w:tcW w:w="720" w:type="dxa"/>
          </w:tcPr>
          <w:p w14:paraId="2044F9A3" w14:textId="77777777" w:rsidR="00C2414C" w:rsidRPr="00C2414C" w:rsidRDefault="00C2414C" w:rsidP="00453F3C">
            <w:pPr>
              <w:spacing w:line="276" w:lineRule="auto"/>
              <w:rPr>
                <w:rFonts w:ascii="Trebuchet MS" w:hAnsi="Trebuchet MS"/>
                <w:sz w:val="20"/>
                <w:szCs w:val="20"/>
              </w:rPr>
            </w:pPr>
          </w:p>
        </w:tc>
        <w:tc>
          <w:tcPr>
            <w:tcW w:w="6300" w:type="dxa"/>
          </w:tcPr>
          <w:p w14:paraId="1B8414A0" w14:textId="77777777" w:rsidR="00C2414C" w:rsidRPr="00C2414C" w:rsidRDefault="00C2414C" w:rsidP="00453F3C">
            <w:pPr>
              <w:spacing w:line="276" w:lineRule="auto"/>
              <w:rPr>
                <w:rFonts w:ascii="Trebuchet MS" w:hAnsi="Trebuchet MS"/>
                <w:sz w:val="20"/>
                <w:szCs w:val="20"/>
              </w:rPr>
            </w:pPr>
          </w:p>
        </w:tc>
        <w:tc>
          <w:tcPr>
            <w:tcW w:w="2970" w:type="dxa"/>
          </w:tcPr>
          <w:p w14:paraId="10DDD312" w14:textId="77777777" w:rsidR="00C2414C" w:rsidRPr="00C2414C" w:rsidRDefault="00C2414C" w:rsidP="00453F3C">
            <w:pPr>
              <w:spacing w:line="276" w:lineRule="auto"/>
              <w:rPr>
                <w:rFonts w:ascii="Trebuchet MS" w:hAnsi="Trebuchet MS"/>
                <w:sz w:val="20"/>
                <w:szCs w:val="20"/>
              </w:rPr>
            </w:pPr>
          </w:p>
        </w:tc>
      </w:tr>
      <w:tr w:rsidR="00C2414C" w:rsidRPr="00C2414C" w14:paraId="1F5DAE87" w14:textId="28F7146F" w:rsidTr="00C2414C">
        <w:tc>
          <w:tcPr>
            <w:tcW w:w="511" w:type="dxa"/>
          </w:tcPr>
          <w:p w14:paraId="33609CCC" w14:textId="2B91A2E1" w:rsidR="00C2414C" w:rsidRPr="00C2414C" w:rsidRDefault="00AB23DD" w:rsidP="00453F3C">
            <w:pPr>
              <w:spacing w:line="276" w:lineRule="auto"/>
              <w:rPr>
                <w:rFonts w:ascii="Trebuchet MS" w:hAnsi="Trebuchet MS"/>
                <w:sz w:val="20"/>
                <w:szCs w:val="20"/>
              </w:rPr>
            </w:pPr>
            <w:r>
              <w:rPr>
                <w:rFonts w:ascii="Trebuchet MS" w:hAnsi="Trebuchet MS"/>
                <w:sz w:val="20"/>
                <w:szCs w:val="20"/>
              </w:rPr>
              <w:t>908</w:t>
            </w:r>
          </w:p>
        </w:tc>
        <w:tc>
          <w:tcPr>
            <w:tcW w:w="3894" w:type="dxa"/>
          </w:tcPr>
          <w:p w14:paraId="0A029012" w14:textId="26089C4A"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Appliance-ul virtual trebuie să fie compatibil cu platforma de virtualizare Hyper-V utilizată de Azure Stack Hub.</w:t>
            </w:r>
          </w:p>
        </w:tc>
        <w:tc>
          <w:tcPr>
            <w:tcW w:w="720" w:type="dxa"/>
          </w:tcPr>
          <w:p w14:paraId="06BED22E" w14:textId="77777777" w:rsidR="00C2414C" w:rsidRPr="00C2414C" w:rsidRDefault="00C2414C" w:rsidP="00453F3C">
            <w:pPr>
              <w:spacing w:line="276" w:lineRule="auto"/>
              <w:rPr>
                <w:rFonts w:ascii="Trebuchet MS" w:hAnsi="Trebuchet MS"/>
                <w:sz w:val="20"/>
                <w:szCs w:val="20"/>
              </w:rPr>
            </w:pPr>
          </w:p>
        </w:tc>
        <w:tc>
          <w:tcPr>
            <w:tcW w:w="6300" w:type="dxa"/>
          </w:tcPr>
          <w:p w14:paraId="75821140" w14:textId="77777777" w:rsidR="00C2414C" w:rsidRPr="00C2414C" w:rsidRDefault="00C2414C" w:rsidP="00453F3C">
            <w:pPr>
              <w:spacing w:line="276" w:lineRule="auto"/>
              <w:rPr>
                <w:rFonts w:ascii="Trebuchet MS" w:hAnsi="Trebuchet MS"/>
                <w:sz w:val="20"/>
                <w:szCs w:val="20"/>
              </w:rPr>
            </w:pPr>
          </w:p>
        </w:tc>
        <w:tc>
          <w:tcPr>
            <w:tcW w:w="2970" w:type="dxa"/>
          </w:tcPr>
          <w:p w14:paraId="29D7B753" w14:textId="77777777" w:rsidR="00C2414C" w:rsidRPr="00C2414C" w:rsidRDefault="00C2414C" w:rsidP="00453F3C">
            <w:pPr>
              <w:spacing w:line="276" w:lineRule="auto"/>
              <w:rPr>
                <w:rFonts w:ascii="Trebuchet MS" w:hAnsi="Trebuchet MS"/>
                <w:sz w:val="20"/>
                <w:szCs w:val="20"/>
              </w:rPr>
            </w:pPr>
          </w:p>
        </w:tc>
      </w:tr>
      <w:tr w:rsidR="00C2414C" w:rsidRPr="00C2414C" w14:paraId="76B62945" w14:textId="53A0AC30" w:rsidTr="00C2414C">
        <w:tc>
          <w:tcPr>
            <w:tcW w:w="511" w:type="dxa"/>
          </w:tcPr>
          <w:p w14:paraId="79B19904" w14:textId="7B3E2D2D" w:rsidR="00C2414C" w:rsidRPr="00C2414C" w:rsidRDefault="00AB23DD" w:rsidP="00453F3C">
            <w:pPr>
              <w:spacing w:line="276" w:lineRule="auto"/>
              <w:rPr>
                <w:rFonts w:ascii="Trebuchet MS" w:hAnsi="Trebuchet MS"/>
                <w:sz w:val="20"/>
                <w:szCs w:val="20"/>
              </w:rPr>
            </w:pPr>
            <w:r>
              <w:rPr>
                <w:rFonts w:ascii="Trebuchet MS" w:hAnsi="Trebuchet MS"/>
                <w:sz w:val="20"/>
                <w:szCs w:val="20"/>
              </w:rPr>
              <w:t>909</w:t>
            </w:r>
          </w:p>
        </w:tc>
        <w:tc>
          <w:tcPr>
            <w:tcW w:w="3894" w:type="dxa"/>
          </w:tcPr>
          <w:p w14:paraId="67FD2D0D" w14:textId="1C6C16C1"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poată gestiona traficul IPv4 și IPv6.</w:t>
            </w:r>
          </w:p>
        </w:tc>
        <w:tc>
          <w:tcPr>
            <w:tcW w:w="720" w:type="dxa"/>
          </w:tcPr>
          <w:p w14:paraId="33406CE3" w14:textId="77777777" w:rsidR="00C2414C" w:rsidRPr="00C2414C" w:rsidRDefault="00C2414C" w:rsidP="00453F3C">
            <w:pPr>
              <w:spacing w:line="276" w:lineRule="auto"/>
              <w:rPr>
                <w:rFonts w:ascii="Trebuchet MS" w:hAnsi="Trebuchet MS"/>
                <w:sz w:val="20"/>
                <w:szCs w:val="20"/>
              </w:rPr>
            </w:pPr>
          </w:p>
        </w:tc>
        <w:tc>
          <w:tcPr>
            <w:tcW w:w="6300" w:type="dxa"/>
          </w:tcPr>
          <w:p w14:paraId="413C17FF" w14:textId="77777777" w:rsidR="00C2414C" w:rsidRPr="00C2414C" w:rsidRDefault="00C2414C" w:rsidP="00453F3C">
            <w:pPr>
              <w:spacing w:line="276" w:lineRule="auto"/>
              <w:rPr>
                <w:rFonts w:ascii="Trebuchet MS" w:hAnsi="Trebuchet MS"/>
                <w:sz w:val="20"/>
                <w:szCs w:val="20"/>
              </w:rPr>
            </w:pPr>
          </w:p>
        </w:tc>
        <w:tc>
          <w:tcPr>
            <w:tcW w:w="2970" w:type="dxa"/>
          </w:tcPr>
          <w:p w14:paraId="55FAA0C0" w14:textId="77777777" w:rsidR="00C2414C" w:rsidRPr="00C2414C" w:rsidRDefault="00C2414C" w:rsidP="00453F3C">
            <w:pPr>
              <w:spacing w:line="276" w:lineRule="auto"/>
              <w:rPr>
                <w:rFonts w:ascii="Trebuchet MS" w:hAnsi="Trebuchet MS"/>
                <w:sz w:val="20"/>
                <w:szCs w:val="20"/>
              </w:rPr>
            </w:pPr>
          </w:p>
        </w:tc>
      </w:tr>
      <w:tr w:rsidR="00C2414C" w:rsidRPr="00C2414C" w14:paraId="2DA2449C" w14:textId="0AF5D47F" w:rsidTr="00C2414C">
        <w:tc>
          <w:tcPr>
            <w:tcW w:w="511" w:type="dxa"/>
          </w:tcPr>
          <w:p w14:paraId="4383882D" w14:textId="1EE53E74" w:rsidR="00C2414C" w:rsidRPr="00C2414C" w:rsidRDefault="00AB23DD" w:rsidP="00453F3C">
            <w:pPr>
              <w:spacing w:line="276" w:lineRule="auto"/>
              <w:rPr>
                <w:rFonts w:ascii="Trebuchet MS" w:hAnsi="Trebuchet MS"/>
                <w:sz w:val="20"/>
                <w:szCs w:val="20"/>
              </w:rPr>
            </w:pPr>
            <w:r>
              <w:rPr>
                <w:rFonts w:ascii="Trebuchet MS" w:hAnsi="Trebuchet MS"/>
                <w:sz w:val="20"/>
                <w:szCs w:val="20"/>
              </w:rPr>
              <w:t>910</w:t>
            </w:r>
          </w:p>
        </w:tc>
        <w:tc>
          <w:tcPr>
            <w:tcW w:w="3894" w:type="dxa"/>
          </w:tcPr>
          <w:p w14:paraId="455A209F" w14:textId="2D48236B"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poată fi configurată în modul reverse-proxy, în care tot traficul către și dinspre aplicațiile backend circulă prin soluția de load balancing. Trebuie să existe suport pentru protocoalele HTTP/S 1.0/1.1/2.0,  TCP/UDP și opțional WebSocket.</w:t>
            </w:r>
          </w:p>
        </w:tc>
        <w:tc>
          <w:tcPr>
            <w:tcW w:w="720" w:type="dxa"/>
          </w:tcPr>
          <w:p w14:paraId="51EDEDCD" w14:textId="77777777" w:rsidR="00C2414C" w:rsidRPr="00C2414C" w:rsidRDefault="00C2414C" w:rsidP="00453F3C">
            <w:pPr>
              <w:spacing w:line="276" w:lineRule="auto"/>
              <w:rPr>
                <w:rFonts w:ascii="Trebuchet MS" w:hAnsi="Trebuchet MS"/>
                <w:sz w:val="20"/>
                <w:szCs w:val="20"/>
              </w:rPr>
            </w:pPr>
          </w:p>
        </w:tc>
        <w:tc>
          <w:tcPr>
            <w:tcW w:w="6300" w:type="dxa"/>
          </w:tcPr>
          <w:p w14:paraId="4FF59054" w14:textId="77777777" w:rsidR="00C2414C" w:rsidRPr="00C2414C" w:rsidRDefault="00C2414C" w:rsidP="00453F3C">
            <w:pPr>
              <w:spacing w:line="276" w:lineRule="auto"/>
              <w:rPr>
                <w:rFonts w:ascii="Trebuchet MS" w:hAnsi="Trebuchet MS"/>
                <w:sz w:val="20"/>
                <w:szCs w:val="20"/>
              </w:rPr>
            </w:pPr>
          </w:p>
        </w:tc>
        <w:tc>
          <w:tcPr>
            <w:tcW w:w="2970" w:type="dxa"/>
          </w:tcPr>
          <w:p w14:paraId="13E5D173" w14:textId="77777777" w:rsidR="00C2414C" w:rsidRPr="00C2414C" w:rsidRDefault="00C2414C" w:rsidP="00453F3C">
            <w:pPr>
              <w:spacing w:line="276" w:lineRule="auto"/>
              <w:rPr>
                <w:rFonts w:ascii="Trebuchet MS" w:hAnsi="Trebuchet MS"/>
                <w:sz w:val="20"/>
                <w:szCs w:val="20"/>
              </w:rPr>
            </w:pPr>
          </w:p>
        </w:tc>
      </w:tr>
      <w:tr w:rsidR="00C2414C" w:rsidRPr="00C2414C" w14:paraId="347289E9" w14:textId="72A0DCED" w:rsidTr="00C2414C">
        <w:tc>
          <w:tcPr>
            <w:tcW w:w="511" w:type="dxa"/>
          </w:tcPr>
          <w:p w14:paraId="7110D05B" w14:textId="308EDB94" w:rsidR="00C2414C" w:rsidRPr="00C2414C" w:rsidRDefault="00AB23DD" w:rsidP="00453F3C">
            <w:pPr>
              <w:spacing w:line="276" w:lineRule="auto"/>
              <w:rPr>
                <w:rFonts w:ascii="Trebuchet MS" w:hAnsi="Trebuchet MS"/>
                <w:sz w:val="20"/>
                <w:szCs w:val="20"/>
              </w:rPr>
            </w:pPr>
            <w:r>
              <w:rPr>
                <w:rFonts w:ascii="Trebuchet MS" w:hAnsi="Trebuchet MS"/>
                <w:sz w:val="20"/>
                <w:szCs w:val="20"/>
              </w:rPr>
              <w:t>911</w:t>
            </w:r>
          </w:p>
        </w:tc>
        <w:tc>
          <w:tcPr>
            <w:tcW w:w="3894" w:type="dxa"/>
          </w:tcPr>
          <w:p w14:paraId="452EEE23" w14:textId="280C0B0E"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permită terminarea conexiunilor SSL la nivelul soluției de load balancing și la serverele backend. Pentru a optimiza performanța, trebuie să fie posibilă menținerea unui pool de conexiuni către serverele backend, reutilizabile pentru cererile clienților.</w:t>
            </w:r>
          </w:p>
        </w:tc>
        <w:tc>
          <w:tcPr>
            <w:tcW w:w="720" w:type="dxa"/>
          </w:tcPr>
          <w:p w14:paraId="3F69B8DB" w14:textId="77777777" w:rsidR="00C2414C" w:rsidRPr="00C2414C" w:rsidRDefault="00C2414C" w:rsidP="00453F3C">
            <w:pPr>
              <w:spacing w:line="276" w:lineRule="auto"/>
              <w:rPr>
                <w:rFonts w:ascii="Trebuchet MS" w:hAnsi="Trebuchet MS"/>
                <w:sz w:val="20"/>
                <w:szCs w:val="20"/>
              </w:rPr>
            </w:pPr>
          </w:p>
        </w:tc>
        <w:tc>
          <w:tcPr>
            <w:tcW w:w="6300" w:type="dxa"/>
          </w:tcPr>
          <w:p w14:paraId="3BE2A292" w14:textId="77777777" w:rsidR="00C2414C" w:rsidRPr="00C2414C" w:rsidRDefault="00C2414C" w:rsidP="00453F3C">
            <w:pPr>
              <w:spacing w:line="276" w:lineRule="auto"/>
              <w:rPr>
                <w:rFonts w:ascii="Trebuchet MS" w:hAnsi="Trebuchet MS"/>
                <w:sz w:val="20"/>
                <w:szCs w:val="20"/>
              </w:rPr>
            </w:pPr>
          </w:p>
        </w:tc>
        <w:tc>
          <w:tcPr>
            <w:tcW w:w="2970" w:type="dxa"/>
          </w:tcPr>
          <w:p w14:paraId="20485A20" w14:textId="77777777" w:rsidR="00C2414C" w:rsidRPr="00C2414C" w:rsidRDefault="00C2414C" w:rsidP="00453F3C">
            <w:pPr>
              <w:spacing w:line="276" w:lineRule="auto"/>
              <w:rPr>
                <w:rFonts w:ascii="Trebuchet MS" w:hAnsi="Trebuchet MS"/>
                <w:sz w:val="20"/>
                <w:szCs w:val="20"/>
              </w:rPr>
            </w:pPr>
          </w:p>
        </w:tc>
      </w:tr>
      <w:tr w:rsidR="00C2414C" w:rsidRPr="00C2414C" w14:paraId="03E9AB26" w14:textId="12B63201" w:rsidTr="00C2414C">
        <w:tc>
          <w:tcPr>
            <w:tcW w:w="511" w:type="dxa"/>
          </w:tcPr>
          <w:p w14:paraId="44582A17" w14:textId="249B82AF" w:rsidR="00C2414C" w:rsidRPr="00C2414C" w:rsidRDefault="00AB23DD" w:rsidP="00453F3C">
            <w:pPr>
              <w:spacing w:line="276" w:lineRule="auto"/>
              <w:rPr>
                <w:rFonts w:ascii="Trebuchet MS" w:hAnsi="Trebuchet MS"/>
                <w:sz w:val="20"/>
                <w:szCs w:val="20"/>
              </w:rPr>
            </w:pPr>
            <w:r>
              <w:rPr>
                <w:rFonts w:ascii="Trebuchet MS" w:hAnsi="Trebuchet MS"/>
                <w:sz w:val="20"/>
                <w:szCs w:val="20"/>
              </w:rPr>
              <w:t>912</w:t>
            </w:r>
          </w:p>
        </w:tc>
        <w:tc>
          <w:tcPr>
            <w:tcW w:w="3894" w:type="dxa"/>
          </w:tcPr>
          <w:p w14:paraId="29217747" w14:textId="2D161CB5"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ofere un mod care să permită criptarea protocolului HTTP în numele serverelor backend, convertind toate cererile și răspunsurile HTTP în HTTPS, fără modificări la nivelul aplicațiilor sau al serverelor backend.</w:t>
            </w:r>
          </w:p>
        </w:tc>
        <w:tc>
          <w:tcPr>
            <w:tcW w:w="720" w:type="dxa"/>
          </w:tcPr>
          <w:p w14:paraId="623C22B9" w14:textId="77777777" w:rsidR="00C2414C" w:rsidRPr="00C2414C" w:rsidRDefault="00C2414C" w:rsidP="00453F3C">
            <w:pPr>
              <w:spacing w:line="276" w:lineRule="auto"/>
              <w:rPr>
                <w:rFonts w:ascii="Trebuchet MS" w:hAnsi="Trebuchet MS"/>
                <w:sz w:val="20"/>
                <w:szCs w:val="20"/>
              </w:rPr>
            </w:pPr>
          </w:p>
        </w:tc>
        <w:tc>
          <w:tcPr>
            <w:tcW w:w="6300" w:type="dxa"/>
          </w:tcPr>
          <w:p w14:paraId="4FF98FAE" w14:textId="77777777" w:rsidR="00C2414C" w:rsidRPr="00C2414C" w:rsidRDefault="00C2414C" w:rsidP="00453F3C">
            <w:pPr>
              <w:spacing w:line="276" w:lineRule="auto"/>
              <w:rPr>
                <w:rFonts w:ascii="Trebuchet MS" w:hAnsi="Trebuchet MS"/>
                <w:sz w:val="20"/>
                <w:szCs w:val="20"/>
              </w:rPr>
            </w:pPr>
          </w:p>
        </w:tc>
        <w:tc>
          <w:tcPr>
            <w:tcW w:w="2970" w:type="dxa"/>
          </w:tcPr>
          <w:p w14:paraId="72A90290" w14:textId="77777777" w:rsidR="00C2414C" w:rsidRPr="00C2414C" w:rsidRDefault="00C2414C" w:rsidP="00453F3C">
            <w:pPr>
              <w:spacing w:line="276" w:lineRule="auto"/>
              <w:rPr>
                <w:rFonts w:ascii="Trebuchet MS" w:hAnsi="Trebuchet MS"/>
                <w:sz w:val="20"/>
                <w:szCs w:val="20"/>
              </w:rPr>
            </w:pPr>
          </w:p>
        </w:tc>
      </w:tr>
      <w:tr w:rsidR="00C2414C" w:rsidRPr="00C2414C" w14:paraId="5701A9C0" w14:textId="58D442FA" w:rsidTr="00C2414C">
        <w:tc>
          <w:tcPr>
            <w:tcW w:w="511" w:type="dxa"/>
          </w:tcPr>
          <w:p w14:paraId="6FB41AA8" w14:textId="4D5F4DC5" w:rsidR="00C2414C" w:rsidRPr="00C2414C" w:rsidRDefault="00AB23DD" w:rsidP="00453F3C">
            <w:pPr>
              <w:spacing w:line="276" w:lineRule="auto"/>
              <w:rPr>
                <w:rFonts w:ascii="Trebuchet MS" w:hAnsi="Trebuchet MS"/>
                <w:sz w:val="20"/>
                <w:szCs w:val="20"/>
              </w:rPr>
            </w:pPr>
            <w:r>
              <w:rPr>
                <w:rFonts w:ascii="Trebuchet MS" w:hAnsi="Trebuchet MS"/>
                <w:sz w:val="20"/>
                <w:szCs w:val="20"/>
              </w:rPr>
              <w:t>913</w:t>
            </w:r>
          </w:p>
        </w:tc>
        <w:tc>
          <w:tcPr>
            <w:tcW w:w="3894" w:type="dxa"/>
          </w:tcPr>
          <w:p w14:paraId="365787CE" w14:textId="05538223"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utilizeze tehnologia de pooling de conexiuni pentru a optimiza conexiunile dintre soluția de load balancing și serverele backend, menținând un număr specific de conexiuni reutilizabile pentru a reduce latența.</w:t>
            </w:r>
          </w:p>
        </w:tc>
        <w:tc>
          <w:tcPr>
            <w:tcW w:w="720" w:type="dxa"/>
          </w:tcPr>
          <w:p w14:paraId="65F6D41C" w14:textId="77777777" w:rsidR="00C2414C" w:rsidRPr="00C2414C" w:rsidRDefault="00C2414C" w:rsidP="00453F3C">
            <w:pPr>
              <w:spacing w:line="276" w:lineRule="auto"/>
              <w:rPr>
                <w:rFonts w:ascii="Trebuchet MS" w:hAnsi="Trebuchet MS"/>
                <w:sz w:val="20"/>
                <w:szCs w:val="20"/>
              </w:rPr>
            </w:pPr>
          </w:p>
        </w:tc>
        <w:tc>
          <w:tcPr>
            <w:tcW w:w="6300" w:type="dxa"/>
          </w:tcPr>
          <w:p w14:paraId="7C82F1B9" w14:textId="77777777" w:rsidR="00C2414C" w:rsidRPr="00C2414C" w:rsidRDefault="00C2414C" w:rsidP="00453F3C">
            <w:pPr>
              <w:spacing w:line="276" w:lineRule="auto"/>
              <w:rPr>
                <w:rFonts w:ascii="Trebuchet MS" w:hAnsi="Trebuchet MS"/>
                <w:sz w:val="20"/>
                <w:szCs w:val="20"/>
              </w:rPr>
            </w:pPr>
          </w:p>
        </w:tc>
        <w:tc>
          <w:tcPr>
            <w:tcW w:w="2970" w:type="dxa"/>
          </w:tcPr>
          <w:p w14:paraId="621A439D" w14:textId="77777777" w:rsidR="00C2414C" w:rsidRPr="00C2414C" w:rsidRDefault="00C2414C" w:rsidP="00453F3C">
            <w:pPr>
              <w:spacing w:line="276" w:lineRule="auto"/>
              <w:rPr>
                <w:rFonts w:ascii="Trebuchet MS" w:hAnsi="Trebuchet MS"/>
                <w:sz w:val="20"/>
                <w:szCs w:val="20"/>
              </w:rPr>
            </w:pPr>
          </w:p>
        </w:tc>
      </w:tr>
      <w:tr w:rsidR="00C2414C" w:rsidRPr="00C2414C" w14:paraId="4795CA89" w14:textId="24A0D33A" w:rsidTr="00C2414C">
        <w:tc>
          <w:tcPr>
            <w:tcW w:w="511" w:type="dxa"/>
          </w:tcPr>
          <w:p w14:paraId="301DA1EF" w14:textId="52A35B50" w:rsidR="00C2414C" w:rsidRPr="00C2414C" w:rsidRDefault="00AB23DD" w:rsidP="00453F3C">
            <w:pPr>
              <w:spacing w:line="276" w:lineRule="auto"/>
              <w:rPr>
                <w:rFonts w:ascii="Trebuchet MS" w:hAnsi="Trebuchet MS"/>
                <w:sz w:val="20"/>
                <w:szCs w:val="20"/>
              </w:rPr>
            </w:pPr>
            <w:r>
              <w:rPr>
                <w:rFonts w:ascii="Trebuchet MS" w:hAnsi="Trebuchet MS"/>
                <w:sz w:val="20"/>
                <w:szCs w:val="20"/>
              </w:rPr>
              <w:t>914</w:t>
            </w:r>
          </w:p>
        </w:tc>
        <w:tc>
          <w:tcPr>
            <w:tcW w:w="3894" w:type="dxa"/>
          </w:tcPr>
          <w:p w14:paraId="75DA0243" w14:textId="6B6F83BC"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Opțional, soluția trebuie să ofere un mod de monitorizare pasivă (log-only), în care cererile suspecte sunt înregistrate fără a fi blocate, pentru a permite analiza traficului înainte de aplicarea politicilor de blocare. Configurarea trebuie să fie granulară, aplicabilă la nivel de URL sau aplicație.</w:t>
            </w:r>
          </w:p>
        </w:tc>
        <w:tc>
          <w:tcPr>
            <w:tcW w:w="720" w:type="dxa"/>
          </w:tcPr>
          <w:p w14:paraId="72FFD394" w14:textId="77777777" w:rsidR="00C2414C" w:rsidRPr="00C2414C" w:rsidRDefault="00C2414C" w:rsidP="00453F3C">
            <w:pPr>
              <w:spacing w:line="276" w:lineRule="auto"/>
              <w:rPr>
                <w:rFonts w:ascii="Trebuchet MS" w:hAnsi="Trebuchet MS"/>
                <w:sz w:val="20"/>
                <w:szCs w:val="20"/>
              </w:rPr>
            </w:pPr>
          </w:p>
        </w:tc>
        <w:tc>
          <w:tcPr>
            <w:tcW w:w="6300" w:type="dxa"/>
          </w:tcPr>
          <w:p w14:paraId="40AA0C72" w14:textId="77777777" w:rsidR="00C2414C" w:rsidRPr="00C2414C" w:rsidRDefault="00C2414C" w:rsidP="00453F3C">
            <w:pPr>
              <w:spacing w:line="276" w:lineRule="auto"/>
              <w:rPr>
                <w:rFonts w:ascii="Trebuchet MS" w:hAnsi="Trebuchet MS"/>
                <w:sz w:val="20"/>
                <w:szCs w:val="20"/>
              </w:rPr>
            </w:pPr>
          </w:p>
        </w:tc>
        <w:tc>
          <w:tcPr>
            <w:tcW w:w="2970" w:type="dxa"/>
          </w:tcPr>
          <w:p w14:paraId="48D40ED8" w14:textId="77777777" w:rsidR="00C2414C" w:rsidRPr="00C2414C" w:rsidRDefault="00C2414C" w:rsidP="00453F3C">
            <w:pPr>
              <w:spacing w:line="276" w:lineRule="auto"/>
              <w:rPr>
                <w:rFonts w:ascii="Trebuchet MS" w:hAnsi="Trebuchet MS"/>
                <w:sz w:val="20"/>
                <w:szCs w:val="20"/>
              </w:rPr>
            </w:pPr>
          </w:p>
        </w:tc>
      </w:tr>
      <w:tr w:rsidR="00C2414C" w:rsidRPr="00C2414C" w14:paraId="6D3F7422" w14:textId="0A4A45D8" w:rsidTr="00C2414C">
        <w:tc>
          <w:tcPr>
            <w:tcW w:w="511" w:type="dxa"/>
          </w:tcPr>
          <w:p w14:paraId="77D21D39" w14:textId="07953C20" w:rsidR="00C2414C" w:rsidRPr="00C2414C" w:rsidRDefault="00AB23DD" w:rsidP="00453F3C">
            <w:pPr>
              <w:spacing w:line="276" w:lineRule="auto"/>
              <w:rPr>
                <w:rFonts w:ascii="Trebuchet MS" w:hAnsi="Trebuchet MS"/>
                <w:sz w:val="20"/>
                <w:szCs w:val="20"/>
              </w:rPr>
            </w:pPr>
            <w:r>
              <w:rPr>
                <w:rFonts w:ascii="Trebuchet MS" w:hAnsi="Trebuchet MS"/>
                <w:sz w:val="20"/>
                <w:szCs w:val="20"/>
              </w:rPr>
              <w:t>915</w:t>
            </w:r>
          </w:p>
        </w:tc>
        <w:tc>
          <w:tcPr>
            <w:tcW w:w="3894" w:type="dxa"/>
          </w:tcPr>
          <w:p w14:paraId="5887CFE5" w14:textId="7BDA112E"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suporte capabilități de gestionare a traficului suspect, inclusiv: redirecționarea cererilor, trimiterea unui cod de eroare selectat, resetarea conexiunii sau limitarea temporară a accesului pentru adrese IP suspecte.</w:t>
            </w:r>
          </w:p>
        </w:tc>
        <w:tc>
          <w:tcPr>
            <w:tcW w:w="720" w:type="dxa"/>
          </w:tcPr>
          <w:p w14:paraId="456AC9EE" w14:textId="77777777" w:rsidR="00C2414C" w:rsidRPr="00C2414C" w:rsidRDefault="00C2414C" w:rsidP="00453F3C">
            <w:pPr>
              <w:spacing w:line="276" w:lineRule="auto"/>
              <w:rPr>
                <w:rFonts w:ascii="Trebuchet MS" w:hAnsi="Trebuchet MS"/>
                <w:sz w:val="20"/>
                <w:szCs w:val="20"/>
              </w:rPr>
            </w:pPr>
          </w:p>
        </w:tc>
        <w:tc>
          <w:tcPr>
            <w:tcW w:w="6300" w:type="dxa"/>
          </w:tcPr>
          <w:p w14:paraId="2A59F397" w14:textId="77777777" w:rsidR="00C2414C" w:rsidRPr="00C2414C" w:rsidRDefault="00C2414C" w:rsidP="00453F3C">
            <w:pPr>
              <w:spacing w:line="276" w:lineRule="auto"/>
              <w:rPr>
                <w:rFonts w:ascii="Trebuchet MS" w:hAnsi="Trebuchet MS"/>
                <w:sz w:val="20"/>
                <w:szCs w:val="20"/>
              </w:rPr>
            </w:pPr>
          </w:p>
        </w:tc>
        <w:tc>
          <w:tcPr>
            <w:tcW w:w="2970" w:type="dxa"/>
          </w:tcPr>
          <w:p w14:paraId="5E662CFC" w14:textId="77777777" w:rsidR="00C2414C" w:rsidRPr="00C2414C" w:rsidRDefault="00C2414C" w:rsidP="00453F3C">
            <w:pPr>
              <w:spacing w:line="276" w:lineRule="auto"/>
              <w:rPr>
                <w:rFonts w:ascii="Trebuchet MS" w:hAnsi="Trebuchet MS"/>
                <w:sz w:val="20"/>
                <w:szCs w:val="20"/>
              </w:rPr>
            </w:pPr>
          </w:p>
        </w:tc>
      </w:tr>
      <w:tr w:rsidR="00C2414C" w:rsidRPr="00C2414C" w14:paraId="481D4EFA" w14:textId="10D89E42" w:rsidTr="00C2414C">
        <w:tc>
          <w:tcPr>
            <w:tcW w:w="511" w:type="dxa"/>
          </w:tcPr>
          <w:p w14:paraId="7C2294E7" w14:textId="6CFD8A4A" w:rsidR="00C2414C" w:rsidRPr="00C2414C" w:rsidRDefault="00AB23DD" w:rsidP="00453F3C">
            <w:pPr>
              <w:spacing w:line="276" w:lineRule="auto"/>
              <w:rPr>
                <w:rFonts w:ascii="Trebuchet MS" w:hAnsi="Trebuchet MS"/>
                <w:sz w:val="20"/>
                <w:szCs w:val="20"/>
              </w:rPr>
            </w:pPr>
            <w:r>
              <w:rPr>
                <w:rFonts w:ascii="Trebuchet MS" w:hAnsi="Trebuchet MS"/>
                <w:sz w:val="20"/>
                <w:szCs w:val="20"/>
              </w:rPr>
              <w:t>916</w:t>
            </w:r>
          </w:p>
        </w:tc>
        <w:tc>
          <w:tcPr>
            <w:tcW w:w="3894" w:type="dxa"/>
          </w:tcPr>
          <w:p w14:paraId="3657246E" w14:textId="52B81C4D"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ofere funcționalitate de rescriere a cererilor și răspunsurilor HTTP, inclusiv modificarea anteturilor, rescrierea URL-urilor și gestionarea codificărilor de caractere. Expresiile regulate trebuie să fie disponibile pentru manipularea textului.</w:t>
            </w:r>
          </w:p>
        </w:tc>
        <w:tc>
          <w:tcPr>
            <w:tcW w:w="720" w:type="dxa"/>
          </w:tcPr>
          <w:p w14:paraId="7AF51E84" w14:textId="77777777" w:rsidR="00C2414C" w:rsidRPr="00C2414C" w:rsidRDefault="00C2414C" w:rsidP="00453F3C">
            <w:pPr>
              <w:spacing w:line="276" w:lineRule="auto"/>
              <w:rPr>
                <w:rFonts w:ascii="Trebuchet MS" w:hAnsi="Trebuchet MS"/>
                <w:sz w:val="20"/>
                <w:szCs w:val="20"/>
              </w:rPr>
            </w:pPr>
          </w:p>
        </w:tc>
        <w:tc>
          <w:tcPr>
            <w:tcW w:w="6300" w:type="dxa"/>
          </w:tcPr>
          <w:p w14:paraId="2DAFA38F" w14:textId="77777777" w:rsidR="00C2414C" w:rsidRPr="00C2414C" w:rsidRDefault="00C2414C" w:rsidP="00453F3C">
            <w:pPr>
              <w:spacing w:line="276" w:lineRule="auto"/>
              <w:rPr>
                <w:rFonts w:ascii="Trebuchet MS" w:hAnsi="Trebuchet MS"/>
                <w:sz w:val="20"/>
                <w:szCs w:val="20"/>
              </w:rPr>
            </w:pPr>
          </w:p>
        </w:tc>
        <w:tc>
          <w:tcPr>
            <w:tcW w:w="2970" w:type="dxa"/>
          </w:tcPr>
          <w:p w14:paraId="613C143B" w14:textId="77777777" w:rsidR="00C2414C" w:rsidRPr="00C2414C" w:rsidRDefault="00C2414C" w:rsidP="00453F3C">
            <w:pPr>
              <w:spacing w:line="276" w:lineRule="auto"/>
              <w:rPr>
                <w:rFonts w:ascii="Trebuchet MS" w:hAnsi="Trebuchet MS"/>
                <w:sz w:val="20"/>
                <w:szCs w:val="20"/>
              </w:rPr>
            </w:pPr>
          </w:p>
        </w:tc>
      </w:tr>
      <w:tr w:rsidR="00C2414C" w:rsidRPr="00C2414C" w14:paraId="6683E2F9" w14:textId="58E0F57F" w:rsidTr="00C2414C">
        <w:tc>
          <w:tcPr>
            <w:tcW w:w="511" w:type="dxa"/>
          </w:tcPr>
          <w:p w14:paraId="780827E6" w14:textId="3CB83A7B" w:rsidR="00C2414C" w:rsidRPr="00C2414C" w:rsidRDefault="00AB23DD" w:rsidP="00453F3C">
            <w:pPr>
              <w:spacing w:line="276" w:lineRule="auto"/>
              <w:rPr>
                <w:rFonts w:ascii="Trebuchet MS" w:hAnsi="Trebuchet MS"/>
                <w:sz w:val="20"/>
                <w:szCs w:val="20"/>
              </w:rPr>
            </w:pPr>
            <w:r>
              <w:rPr>
                <w:rFonts w:ascii="Trebuchet MS" w:hAnsi="Trebuchet MS"/>
                <w:sz w:val="20"/>
                <w:szCs w:val="20"/>
              </w:rPr>
              <w:t>917</w:t>
            </w:r>
          </w:p>
        </w:tc>
        <w:tc>
          <w:tcPr>
            <w:tcW w:w="3894" w:type="dxa"/>
          </w:tcPr>
          <w:p w14:paraId="276B9D72" w14:textId="55B76770"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Opțional, soluția trebuie să permită administratorului să restricționeze accesul la metode HTTP (ex. HEAD, CONNECT, TRACE) pentru URL-uri individuale.</w:t>
            </w:r>
          </w:p>
        </w:tc>
        <w:tc>
          <w:tcPr>
            <w:tcW w:w="720" w:type="dxa"/>
          </w:tcPr>
          <w:p w14:paraId="3623B36A" w14:textId="77777777" w:rsidR="00C2414C" w:rsidRPr="00C2414C" w:rsidRDefault="00C2414C" w:rsidP="00453F3C">
            <w:pPr>
              <w:spacing w:line="276" w:lineRule="auto"/>
              <w:rPr>
                <w:rFonts w:ascii="Trebuchet MS" w:hAnsi="Trebuchet MS"/>
                <w:sz w:val="20"/>
                <w:szCs w:val="20"/>
              </w:rPr>
            </w:pPr>
          </w:p>
        </w:tc>
        <w:tc>
          <w:tcPr>
            <w:tcW w:w="6300" w:type="dxa"/>
          </w:tcPr>
          <w:p w14:paraId="30EEA505" w14:textId="77777777" w:rsidR="00C2414C" w:rsidRPr="00C2414C" w:rsidRDefault="00C2414C" w:rsidP="00453F3C">
            <w:pPr>
              <w:spacing w:line="276" w:lineRule="auto"/>
              <w:rPr>
                <w:rFonts w:ascii="Trebuchet MS" w:hAnsi="Trebuchet MS"/>
                <w:sz w:val="20"/>
                <w:szCs w:val="20"/>
              </w:rPr>
            </w:pPr>
          </w:p>
        </w:tc>
        <w:tc>
          <w:tcPr>
            <w:tcW w:w="2970" w:type="dxa"/>
          </w:tcPr>
          <w:p w14:paraId="4936EFB7" w14:textId="77777777" w:rsidR="00C2414C" w:rsidRPr="00C2414C" w:rsidRDefault="00C2414C" w:rsidP="00453F3C">
            <w:pPr>
              <w:spacing w:line="276" w:lineRule="auto"/>
              <w:rPr>
                <w:rFonts w:ascii="Trebuchet MS" w:hAnsi="Trebuchet MS"/>
                <w:sz w:val="20"/>
                <w:szCs w:val="20"/>
              </w:rPr>
            </w:pPr>
          </w:p>
        </w:tc>
      </w:tr>
      <w:tr w:rsidR="00C2414C" w:rsidRPr="00C2414C" w14:paraId="691BFBF5" w14:textId="5B970C81" w:rsidTr="00C2414C">
        <w:tc>
          <w:tcPr>
            <w:tcW w:w="511" w:type="dxa"/>
          </w:tcPr>
          <w:p w14:paraId="61AE7088" w14:textId="0E04CB1B" w:rsidR="00C2414C" w:rsidRPr="00C2414C" w:rsidRDefault="00AB23DD" w:rsidP="00453F3C">
            <w:pPr>
              <w:spacing w:line="276" w:lineRule="auto"/>
              <w:rPr>
                <w:rFonts w:ascii="Trebuchet MS" w:hAnsi="Trebuchet MS"/>
                <w:sz w:val="20"/>
                <w:szCs w:val="20"/>
              </w:rPr>
            </w:pPr>
            <w:r>
              <w:rPr>
                <w:rFonts w:ascii="Trebuchet MS" w:hAnsi="Trebuchet MS"/>
                <w:sz w:val="20"/>
                <w:szCs w:val="20"/>
              </w:rPr>
              <w:t>918</w:t>
            </w:r>
          </w:p>
        </w:tc>
        <w:tc>
          <w:tcPr>
            <w:tcW w:w="3894" w:type="dxa"/>
          </w:tcPr>
          <w:p w14:paraId="6CA74C03" w14:textId="6BEF9831"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Opțional, soluția trebuie să poată aplica reguli de restricție diferitelor părți ale cererii, inclusiv aplicații, URL-uri, parametri de interogare, anteturi sau cookie-uri.</w:t>
            </w:r>
          </w:p>
        </w:tc>
        <w:tc>
          <w:tcPr>
            <w:tcW w:w="720" w:type="dxa"/>
          </w:tcPr>
          <w:p w14:paraId="23C911AF" w14:textId="77777777" w:rsidR="00C2414C" w:rsidRPr="00C2414C" w:rsidRDefault="00C2414C" w:rsidP="00453F3C">
            <w:pPr>
              <w:spacing w:line="276" w:lineRule="auto"/>
              <w:rPr>
                <w:rFonts w:ascii="Trebuchet MS" w:hAnsi="Trebuchet MS"/>
                <w:sz w:val="20"/>
                <w:szCs w:val="20"/>
              </w:rPr>
            </w:pPr>
          </w:p>
        </w:tc>
        <w:tc>
          <w:tcPr>
            <w:tcW w:w="6300" w:type="dxa"/>
          </w:tcPr>
          <w:p w14:paraId="2548B6E5" w14:textId="77777777" w:rsidR="00C2414C" w:rsidRPr="00C2414C" w:rsidRDefault="00C2414C" w:rsidP="00453F3C">
            <w:pPr>
              <w:spacing w:line="276" w:lineRule="auto"/>
              <w:rPr>
                <w:rFonts w:ascii="Trebuchet MS" w:hAnsi="Trebuchet MS"/>
                <w:sz w:val="20"/>
                <w:szCs w:val="20"/>
              </w:rPr>
            </w:pPr>
          </w:p>
        </w:tc>
        <w:tc>
          <w:tcPr>
            <w:tcW w:w="2970" w:type="dxa"/>
          </w:tcPr>
          <w:p w14:paraId="4CC7A693" w14:textId="77777777" w:rsidR="00C2414C" w:rsidRPr="00C2414C" w:rsidRDefault="00C2414C" w:rsidP="00453F3C">
            <w:pPr>
              <w:spacing w:line="276" w:lineRule="auto"/>
              <w:rPr>
                <w:rFonts w:ascii="Trebuchet MS" w:hAnsi="Trebuchet MS"/>
                <w:sz w:val="20"/>
                <w:szCs w:val="20"/>
              </w:rPr>
            </w:pPr>
          </w:p>
        </w:tc>
      </w:tr>
      <w:tr w:rsidR="00C2414C" w:rsidRPr="00C2414C" w14:paraId="512815D7" w14:textId="224E3CF5" w:rsidTr="00C2414C">
        <w:tc>
          <w:tcPr>
            <w:tcW w:w="511" w:type="dxa"/>
          </w:tcPr>
          <w:p w14:paraId="72708073" w14:textId="706859D1" w:rsidR="00C2414C" w:rsidRPr="00C2414C" w:rsidRDefault="00AB23DD" w:rsidP="00453F3C">
            <w:pPr>
              <w:spacing w:line="276" w:lineRule="auto"/>
              <w:rPr>
                <w:rFonts w:ascii="Trebuchet MS" w:hAnsi="Trebuchet MS"/>
                <w:sz w:val="20"/>
                <w:szCs w:val="20"/>
              </w:rPr>
            </w:pPr>
            <w:r>
              <w:rPr>
                <w:rFonts w:ascii="Trebuchet MS" w:hAnsi="Trebuchet MS"/>
                <w:sz w:val="20"/>
                <w:szCs w:val="20"/>
              </w:rPr>
              <w:t>919</w:t>
            </w:r>
          </w:p>
        </w:tc>
        <w:tc>
          <w:tcPr>
            <w:tcW w:w="3894" w:type="dxa"/>
          </w:tcPr>
          <w:p w14:paraId="719DE35B" w14:textId="7C1FFE6C"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impună restricții de protocol asupra cererilor, specifice fiecărui URL, incluzând: a. Lungimea metodei HTTP, b. Lungimea șirului de interogare, c. Lungimea protocolului, d. Numele, valoarea și numărul de anteturi transferate în cererea HTTP, e. Lungimea răspunsului, f. Numele, valoarea și numărul cookie-urilor, g. Numele parametrului, valoarea și numărul.</w:t>
            </w:r>
          </w:p>
        </w:tc>
        <w:tc>
          <w:tcPr>
            <w:tcW w:w="720" w:type="dxa"/>
          </w:tcPr>
          <w:p w14:paraId="7E1BD938" w14:textId="77777777" w:rsidR="00C2414C" w:rsidRPr="00C2414C" w:rsidRDefault="00C2414C" w:rsidP="00453F3C">
            <w:pPr>
              <w:spacing w:line="276" w:lineRule="auto"/>
              <w:rPr>
                <w:rFonts w:ascii="Trebuchet MS" w:hAnsi="Trebuchet MS"/>
                <w:sz w:val="20"/>
                <w:szCs w:val="20"/>
              </w:rPr>
            </w:pPr>
          </w:p>
        </w:tc>
        <w:tc>
          <w:tcPr>
            <w:tcW w:w="6300" w:type="dxa"/>
          </w:tcPr>
          <w:p w14:paraId="3444EBEC" w14:textId="77777777" w:rsidR="00C2414C" w:rsidRPr="00C2414C" w:rsidRDefault="00C2414C" w:rsidP="00453F3C">
            <w:pPr>
              <w:spacing w:line="276" w:lineRule="auto"/>
              <w:rPr>
                <w:rFonts w:ascii="Trebuchet MS" w:hAnsi="Trebuchet MS"/>
                <w:sz w:val="20"/>
                <w:szCs w:val="20"/>
              </w:rPr>
            </w:pPr>
          </w:p>
        </w:tc>
        <w:tc>
          <w:tcPr>
            <w:tcW w:w="2970" w:type="dxa"/>
          </w:tcPr>
          <w:p w14:paraId="2E853788" w14:textId="77777777" w:rsidR="00C2414C" w:rsidRPr="00C2414C" w:rsidRDefault="00C2414C" w:rsidP="00453F3C">
            <w:pPr>
              <w:spacing w:line="276" w:lineRule="auto"/>
              <w:rPr>
                <w:rFonts w:ascii="Trebuchet MS" w:hAnsi="Trebuchet MS"/>
                <w:sz w:val="20"/>
                <w:szCs w:val="20"/>
              </w:rPr>
            </w:pPr>
          </w:p>
        </w:tc>
      </w:tr>
      <w:tr w:rsidR="00C2414C" w:rsidRPr="00C2414C" w14:paraId="26773AEF" w14:textId="47B01C8B" w:rsidTr="00C2414C">
        <w:tc>
          <w:tcPr>
            <w:tcW w:w="511" w:type="dxa"/>
          </w:tcPr>
          <w:p w14:paraId="57D8FF8E" w14:textId="3F4B4222" w:rsidR="00C2414C" w:rsidRPr="00C2414C" w:rsidRDefault="00AB23DD" w:rsidP="00453F3C">
            <w:pPr>
              <w:spacing w:line="276" w:lineRule="auto"/>
              <w:rPr>
                <w:rFonts w:ascii="Trebuchet MS" w:hAnsi="Trebuchet MS"/>
                <w:sz w:val="20"/>
                <w:szCs w:val="20"/>
              </w:rPr>
            </w:pPr>
            <w:r>
              <w:rPr>
                <w:rFonts w:ascii="Trebuchet MS" w:hAnsi="Trebuchet MS"/>
                <w:sz w:val="20"/>
                <w:szCs w:val="20"/>
              </w:rPr>
              <w:t>920</w:t>
            </w:r>
          </w:p>
        </w:tc>
        <w:tc>
          <w:tcPr>
            <w:tcW w:w="3894" w:type="dxa"/>
          </w:tcPr>
          <w:p w14:paraId="09DAB5A5" w14:textId="60FCA87F"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poată ascunde informații sensibile în anteturile și corpul răspunsurilor serverului (ex. headere de server, versiuni software).</w:t>
            </w:r>
          </w:p>
        </w:tc>
        <w:tc>
          <w:tcPr>
            <w:tcW w:w="720" w:type="dxa"/>
          </w:tcPr>
          <w:p w14:paraId="19D9F5B6" w14:textId="77777777" w:rsidR="00C2414C" w:rsidRPr="00C2414C" w:rsidRDefault="00C2414C" w:rsidP="00453F3C">
            <w:pPr>
              <w:spacing w:line="276" w:lineRule="auto"/>
              <w:rPr>
                <w:rFonts w:ascii="Trebuchet MS" w:hAnsi="Trebuchet MS"/>
                <w:sz w:val="20"/>
                <w:szCs w:val="20"/>
              </w:rPr>
            </w:pPr>
          </w:p>
        </w:tc>
        <w:tc>
          <w:tcPr>
            <w:tcW w:w="6300" w:type="dxa"/>
          </w:tcPr>
          <w:p w14:paraId="64FC109B" w14:textId="77777777" w:rsidR="00C2414C" w:rsidRPr="00C2414C" w:rsidRDefault="00C2414C" w:rsidP="00453F3C">
            <w:pPr>
              <w:spacing w:line="276" w:lineRule="auto"/>
              <w:rPr>
                <w:rFonts w:ascii="Trebuchet MS" w:hAnsi="Trebuchet MS"/>
                <w:sz w:val="20"/>
                <w:szCs w:val="20"/>
              </w:rPr>
            </w:pPr>
          </w:p>
        </w:tc>
        <w:tc>
          <w:tcPr>
            <w:tcW w:w="2970" w:type="dxa"/>
          </w:tcPr>
          <w:p w14:paraId="4A43ECEB" w14:textId="77777777" w:rsidR="00C2414C" w:rsidRPr="00C2414C" w:rsidRDefault="00C2414C" w:rsidP="00453F3C">
            <w:pPr>
              <w:spacing w:line="276" w:lineRule="auto"/>
              <w:rPr>
                <w:rFonts w:ascii="Trebuchet MS" w:hAnsi="Trebuchet MS"/>
                <w:sz w:val="20"/>
                <w:szCs w:val="20"/>
              </w:rPr>
            </w:pPr>
          </w:p>
        </w:tc>
      </w:tr>
      <w:tr w:rsidR="00C2414C" w:rsidRPr="00C2414C" w14:paraId="2F7111A1" w14:textId="2AE4C6D8" w:rsidTr="00C2414C">
        <w:tc>
          <w:tcPr>
            <w:tcW w:w="511" w:type="dxa"/>
          </w:tcPr>
          <w:p w14:paraId="769EF4AC" w14:textId="1BF99298" w:rsidR="00C2414C" w:rsidRPr="00C2414C" w:rsidRDefault="00AB23DD" w:rsidP="00453F3C">
            <w:pPr>
              <w:spacing w:line="276" w:lineRule="auto"/>
              <w:rPr>
                <w:rFonts w:ascii="Trebuchet MS" w:hAnsi="Trebuchet MS"/>
                <w:sz w:val="20"/>
                <w:szCs w:val="20"/>
              </w:rPr>
            </w:pPr>
            <w:r>
              <w:rPr>
                <w:rFonts w:ascii="Trebuchet MS" w:hAnsi="Trebuchet MS"/>
                <w:sz w:val="20"/>
                <w:szCs w:val="20"/>
              </w:rPr>
              <w:t>921</w:t>
            </w:r>
          </w:p>
        </w:tc>
        <w:tc>
          <w:tcPr>
            <w:tcW w:w="3894" w:type="dxa"/>
          </w:tcPr>
          <w:p w14:paraId="471C9AF2" w14:textId="3AD0C83F"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analizeze corpul răspunsurilor pentru a bloca sau masca datele sensibile, utilizând modele definite prin expresii regulate, indiferent de codul de răspuns HTTP.</w:t>
            </w:r>
          </w:p>
        </w:tc>
        <w:tc>
          <w:tcPr>
            <w:tcW w:w="720" w:type="dxa"/>
          </w:tcPr>
          <w:p w14:paraId="6A47F7E1" w14:textId="77777777" w:rsidR="00C2414C" w:rsidRPr="00C2414C" w:rsidRDefault="00C2414C" w:rsidP="00453F3C">
            <w:pPr>
              <w:spacing w:line="276" w:lineRule="auto"/>
              <w:rPr>
                <w:rFonts w:ascii="Trebuchet MS" w:hAnsi="Trebuchet MS"/>
                <w:sz w:val="20"/>
                <w:szCs w:val="20"/>
              </w:rPr>
            </w:pPr>
          </w:p>
        </w:tc>
        <w:tc>
          <w:tcPr>
            <w:tcW w:w="6300" w:type="dxa"/>
          </w:tcPr>
          <w:p w14:paraId="276AAE9D" w14:textId="77777777" w:rsidR="00C2414C" w:rsidRPr="00C2414C" w:rsidRDefault="00C2414C" w:rsidP="00453F3C">
            <w:pPr>
              <w:spacing w:line="276" w:lineRule="auto"/>
              <w:rPr>
                <w:rFonts w:ascii="Trebuchet MS" w:hAnsi="Trebuchet MS"/>
                <w:sz w:val="20"/>
                <w:szCs w:val="20"/>
              </w:rPr>
            </w:pPr>
          </w:p>
        </w:tc>
        <w:tc>
          <w:tcPr>
            <w:tcW w:w="2970" w:type="dxa"/>
          </w:tcPr>
          <w:p w14:paraId="25AD0D49" w14:textId="77777777" w:rsidR="00C2414C" w:rsidRPr="00C2414C" w:rsidRDefault="00C2414C" w:rsidP="00453F3C">
            <w:pPr>
              <w:spacing w:line="276" w:lineRule="auto"/>
              <w:rPr>
                <w:rFonts w:ascii="Trebuchet MS" w:hAnsi="Trebuchet MS"/>
                <w:sz w:val="20"/>
                <w:szCs w:val="20"/>
              </w:rPr>
            </w:pPr>
          </w:p>
        </w:tc>
      </w:tr>
      <w:tr w:rsidR="00C2414C" w:rsidRPr="00C2414C" w14:paraId="591ABFAD" w14:textId="7AE36190" w:rsidTr="00C2414C">
        <w:tc>
          <w:tcPr>
            <w:tcW w:w="511" w:type="dxa"/>
          </w:tcPr>
          <w:p w14:paraId="3FC13412" w14:textId="62A4DE29" w:rsidR="00C2414C" w:rsidRPr="00C2414C" w:rsidRDefault="00AB23DD" w:rsidP="00453F3C">
            <w:pPr>
              <w:spacing w:line="276" w:lineRule="auto"/>
              <w:rPr>
                <w:rFonts w:ascii="Trebuchet MS" w:hAnsi="Trebuchet MS"/>
                <w:sz w:val="20"/>
                <w:szCs w:val="20"/>
              </w:rPr>
            </w:pPr>
            <w:r>
              <w:rPr>
                <w:rFonts w:ascii="Trebuchet MS" w:hAnsi="Trebuchet MS"/>
                <w:sz w:val="20"/>
                <w:szCs w:val="20"/>
              </w:rPr>
              <w:t>922</w:t>
            </w:r>
          </w:p>
        </w:tc>
        <w:tc>
          <w:tcPr>
            <w:tcW w:w="3894" w:type="dxa"/>
          </w:tcPr>
          <w:p w14:paraId="1FBE0D8E" w14:textId="4B1D57E1"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suporte un mecanism de protecție bazat pe rate limiting, în care cererile excesive sunt detectate și limitate prin configurarea pragurilor de trafic.</w:t>
            </w:r>
          </w:p>
        </w:tc>
        <w:tc>
          <w:tcPr>
            <w:tcW w:w="720" w:type="dxa"/>
          </w:tcPr>
          <w:p w14:paraId="4291EE60" w14:textId="77777777" w:rsidR="00C2414C" w:rsidRPr="00C2414C" w:rsidRDefault="00C2414C" w:rsidP="00453F3C">
            <w:pPr>
              <w:spacing w:line="276" w:lineRule="auto"/>
              <w:rPr>
                <w:rFonts w:ascii="Trebuchet MS" w:hAnsi="Trebuchet MS"/>
                <w:sz w:val="20"/>
                <w:szCs w:val="20"/>
              </w:rPr>
            </w:pPr>
          </w:p>
        </w:tc>
        <w:tc>
          <w:tcPr>
            <w:tcW w:w="6300" w:type="dxa"/>
          </w:tcPr>
          <w:p w14:paraId="5F5D606A" w14:textId="77777777" w:rsidR="00C2414C" w:rsidRPr="00C2414C" w:rsidRDefault="00C2414C" w:rsidP="00453F3C">
            <w:pPr>
              <w:spacing w:line="276" w:lineRule="auto"/>
              <w:rPr>
                <w:rFonts w:ascii="Trebuchet MS" w:hAnsi="Trebuchet MS"/>
                <w:sz w:val="20"/>
                <w:szCs w:val="20"/>
              </w:rPr>
            </w:pPr>
          </w:p>
        </w:tc>
        <w:tc>
          <w:tcPr>
            <w:tcW w:w="2970" w:type="dxa"/>
          </w:tcPr>
          <w:p w14:paraId="0022CC6D" w14:textId="77777777" w:rsidR="00C2414C" w:rsidRPr="00C2414C" w:rsidRDefault="00C2414C" w:rsidP="00453F3C">
            <w:pPr>
              <w:spacing w:line="276" w:lineRule="auto"/>
              <w:rPr>
                <w:rFonts w:ascii="Trebuchet MS" w:hAnsi="Trebuchet MS"/>
                <w:sz w:val="20"/>
                <w:szCs w:val="20"/>
              </w:rPr>
            </w:pPr>
          </w:p>
        </w:tc>
      </w:tr>
      <w:tr w:rsidR="00C2414C" w:rsidRPr="00C2414C" w14:paraId="6F4DDA7D" w14:textId="52090F7E" w:rsidTr="00C2414C">
        <w:tc>
          <w:tcPr>
            <w:tcW w:w="511" w:type="dxa"/>
          </w:tcPr>
          <w:p w14:paraId="3C572E25" w14:textId="116EC2B6" w:rsidR="00C2414C" w:rsidRPr="00C2414C" w:rsidRDefault="00AB23DD" w:rsidP="00453F3C">
            <w:pPr>
              <w:spacing w:line="276" w:lineRule="auto"/>
              <w:rPr>
                <w:rFonts w:ascii="Trebuchet MS" w:hAnsi="Trebuchet MS"/>
                <w:sz w:val="20"/>
                <w:szCs w:val="20"/>
              </w:rPr>
            </w:pPr>
            <w:r>
              <w:rPr>
                <w:rFonts w:ascii="Trebuchet MS" w:hAnsi="Trebuchet MS"/>
                <w:sz w:val="20"/>
                <w:szCs w:val="20"/>
              </w:rPr>
              <w:t>923</w:t>
            </w:r>
          </w:p>
        </w:tc>
        <w:tc>
          <w:tcPr>
            <w:tcW w:w="3894" w:type="dxa"/>
          </w:tcPr>
          <w:p w14:paraId="72382770" w14:textId="71F76E81"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permită specificarea expresiilor regulate pentru toate părțile cererii (URI, parametri, anteturi, cookie-uri) pentru a aplica reguli de filtrare sau balansare.</w:t>
            </w:r>
          </w:p>
        </w:tc>
        <w:tc>
          <w:tcPr>
            <w:tcW w:w="720" w:type="dxa"/>
          </w:tcPr>
          <w:p w14:paraId="130AFEF9" w14:textId="77777777" w:rsidR="00C2414C" w:rsidRPr="00C2414C" w:rsidRDefault="00C2414C" w:rsidP="00453F3C">
            <w:pPr>
              <w:spacing w:line="276" w:lineRule="auto"/>
              <w:rPr>
                <w:rFonts w:ascii="Trebuchet MS" w:hAnsi="Trebuchet MS"/>
                <w:sz w:val="20"/>
                <w:szCs w:val="20"/>
              </w:rPr>
            </w:pPr>
          </w:p>
        </w:tc>
        <w:tc>
          <w:tcPr>
            <w:tcW w:w="6300" w:type="dxa"/>
          </w:tcPr>
          <w:p w14:paraId="2C3AAA9F" w14:textId="77777777" w:rsidR="00C2414C" w:rsidRPr="00C2414C" w:rsidRDefault="00C2414C" w:rsidP="00453F3C">
            <w:pPr>
              <w:spacing w:line="276" w:lineRule="auto"/>
              <w:rPr>
                <w:rFonts w:ascii="Trebuchet MS" w:hAnsi="Trebuchet MS"/>
                <w:sz w:val="20"/>
                <w:szCs w:val="20"/>
              </w:rPr>
            </w:pPr>
          </w:p>
        </w:tc>
        <w:tc>
          <w:tcPr>
            <w:tcW w:w="2970" w:type="dxa"/>
          </w:tcPr>
          <w:p w14:paraId="40A440D2" w14:textId="77777777" w:rsidR="00C2414C" w:rsidRPr="00C2414C" w:rsidRDefault="00C2414C" w:rsidP="00453F3C">
            <w:pPr>
              <w:spacing w:line="276" w:lineRule="auto"/>
              <w:rPr>
                <w:rFonts w:ascii="Trebuchet MS" w:hAnsi="Trebuchet MS"/>
                <w:sz w:val="20"/>
                <w:szCs w:val="20"/>
              </w:rPr>
            </w:pPr>
          </w:p>
        </w:tc>
      </w:tr>
      <w:tr w:rsidR="00C2414C" w:rsidRPr="00C2414C" w14:paraId="2AF62608" w14:textId="78579DAA" w:rsidTr="00C2414C">
        <w:tc>
          <w:tcPr>
            <w:tcW w:w="511" w:type="dxa"/>
          </w:tcPr>
          <w:p w14:paraId="3950404C" w14:textId="1C9B4B33" w:rsidR="00C2414C" w:rsidRPr="00C2414C" w:rsidRDefault="00AB23DD" w:rsidP="00453F3C">
            <w:pPr>
              <w:spacing w:line="276" w:lineRule="auto"/>
              <w:rPr>
                <w:rFonts w:ascii="Trebuchet MS" w:hAnsi="Trebuchet MS"/>
                <w:sz w:val="20"/>
                <w:szCs w:val="20"/>
              </w:rPr>
            </w:pPr>
            <w:r>
              <w:rPr>
                <w:rFonts w:ascii="Trebuchet MS" w:hAnsi="Trebuchet MS"/>
                <w:sz w:val="20"/>
                <w:szCs w:val="20"/>
              </w:rPr>
              <w:t>924</w:t>
            </w:r>
          </w:p>
        </w:tc>
        <w:tc>
          <w:tcPr>
            <w:tcW w:w="3894" w:type="dxa"/>
          </w:tcPr>
          <w:p w14:paraId="18C3CF58" w14:textId="77920ED7"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Opțional, soluția trebuie să suporte un model de balansare bazat pe liste albe, care să permită doar cereri conforme cu valorile predefinite: a. Lista valorilor permise pentru parametrii de interogare (tipuri de date, liste etc.). b. Lista de meta-caractere/cuvinte cheie permise în URL-uri, parametri. c. Metode HTTP permise pentru fiecare adresă URL. d. Tipuri de conținut permise pe adresă URL.</w:t>
            </w:r>
          </w:p>
        </w:tc>
        <w:tc>
          <w:tcPr>
            <w:tcW w:w="720" w:type="dxa"/>
          </w:tcPr>
          <w:p w14:paraId="7E0BCF70" w14:textId="77777777" w:rsidR="00C2414C" w:rsidRPr="00C2414C" w:rsidRDefault="00C2414C" w:rsidP="00453F3C">
            <w:pPr>
              <w:spacing w:line="276" w:lineRule="auto"/>
              <w:rPr>
                <w:rFonts w:ascii="Trebuchet MS" w:hAnsi="Trebuchet MS"/>
                <w:sz w:val="20"/>
                <w:szCs w:val="20"/>
              </w:rPr>
            </w:pPr>
          </w:p>
        </w:tc>
        <w:tc>
          <w:tcPr>
            <w:tcW w:w="6300" w:type="dxa"/>
          </w:tcPr>
          <w:p w14:paraId="467D1239" w14:textId="77777777" w:rsidR="00C2414C" w:rsidRPr="00C2414C" w:rsidRDefault="00C2414C" w:rsidP="00453F3C">
            <w:pPr>
              <w:spacing w:line="276" w:lineRule="auto"/>
              <w:rPr>
                <w:rFonts w:ascii="Trebuchet MS" w:hAnsi="Trebuchet MS"/>
                <w:sz w:val="20"/>
                <w:szCs w:val="20"/>
              </w:rPr>
            </w:pPr>
          </w:p>
        </w:tc>
        <w:tc>
          <w:tcPr>
            <w:tcW w:w="2970" w:type="dxa"/>
          </w:tcPr>
          <w:p w14:paraId="544879BE" w14:textId="77777777" w:rsidR="00C2414C" w:rsidRPr="00C2414C" w:rsidRDefault="00C2414C" w:rsidP="00453F3C">
            <w:pPr>
              <w:spacing w:line="276" w:lineRule="auto"/>
              <w:rPr>
                <w:rFonts w:ascii="Trebuchet MS" w:hAnsi="Trebuchet MS"/>
                <w:sz w:val="20"/>
                <w:szCs w:val="20"/>
              </w:rPr>
            </w:pPr>
          </w:p>
        </w:tc>
      </w:tr>
      <w:tr w:rsidR="00C2414C" w:rsidRPr="00C2414C" w14:paraId="51E25FA4" w14:textId="7B7358F1" w:rsidTr="00C2414C">
        <w:tc>
          <w:tcPr>
            <w:tcW w:w="511" w:type="dxa"/>
          </w:tcPr>
          <w:p w14:paraId="0A34025A" w14:textId="0C685E04" w:rsidR="00C2414C" w:rsidRPr="00C2414C" w:rsidRDefault="00AB23DD" w:rsidP="00453F3C">
            <w:pPr>
              <w:spacing w:line="276" w:lineRule="auto"/>
              <w:rPr>
                <w:rFonts w:ascii="Trebuchet MS" w:hAnsi="Trebuchet MS"/>
                <w:sz w:val="20"/>
                <w:szCs w:val="20"/>
              </w:rPr>
            </w:pPr>
            <w:r>
              <w:rPr>
                <w:rFonts w:ascii="Trebuchet MS" w:hAnsi="Trebuchet MS"/>
                <w:sz w:val="20"/>
                <w:szCs w:val="20"/>
              </w:rPr>
              <w:t>925</w:t>
            </w:r>
          </w:p>
        </w:tc>
        <w:tc>
          <w:tcPr>
            <w:tcW w:w="3894" w:type="dxa"/>
          </w:tcPr>
          <w:p w14:paraId="401DCA30" w14:textId="56BF768E"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permită definirea de servicii virtuale corespunzătoare aplicațiilor backend, cu profiluri de configurare, incluzând setări pentru URL-uri și parametri.</w:t>
            </w:r>
          </w:p>
        </w:tc>
        <w:tc>
          <w:tcPr>
            <w:tcW w:w="720" w:type="dxa"/>
          </w:tcPr>
          <w:p w14:paraId="00D4AB10" w14:textId="77777777" w:rsidR="00C2414C" w:rsidRPr="00C2414C" w:rsidRDefault="00C2414C" w:rsidP="00453F3C">
            <w:pPr>
              <w:spacing w:line="276" w:lineRule="auto"/>
              <w:rPr>
                <w:rFonts w:ascii="Trebuchet MS" w:hAnsi="Trebuchet MS"/>
                <w:sz w:val="20"/>
                <w:szCs w:val="20"/>
              </w:rPr>
            </w:pPr>
          </w:p>
        </w:tc>
        <w:tc>
          <w:tcPr>
            <w:tcW w:w="6300" w:type="dxa"/>
          </w:tcPr>
          <w:p w14:paraId="3CB7B176" w14:textId="77777777" w:rsidR="00C2414C" w:rsidRPr="00C2414C" w:rsidRDefault="00C2414C" w:rsidP="00453F3C">
            <w:pPr>
              <w:spacing w:line="276" w:lineRule="auto"/>
              <w:rPr>
                <w:rFonts w:ascii="Trebuchet MS" w:hAnsi="Trebuchet MS"/>
                <w:sz w:val="20"/>
                <w:szCs w:val="20"/>
              </w:rPr>
            </w:pPr>
          </w:p>
        </w:tc>
        <w:tc>
          <w:tcPr>
            <w:tcW w:w="2970" w:type="dxa"/>
          </w:tcPr>
          <w:p w14:paraId="13281D79" w14:textId="77777777" w:rsidR="00C2414C" w:rsidRPr="00C2414C" w:rsidRDefault="00C2414C" w:rsidP="00453F3C">
            <w:pPr>
              <w:spacing w:line="276" w:lineRule="auto"/>
              <w:rPr>
                <w:rFonts w:ascii="Trebuchet MS" w:hAnsi="Trebuchet MS"/>
                <w:sz w:val="20"/>
                <w:szCs w:val="20"/>
              </w:rPr>
            </w:pPr>
          </w:p>
        </w:tc>
      </w:tr>
      <w:tr w:rsidR="00C2414C" w:rsidRPr="00C2414C" w14:paraId="50337C85" w14:textId="04FF719E" w:rsidTr="00C2414C">
        <w:tc>
          <w:tcPr>
            <w:tcW w:w="511" w:type="dxa"/>
          </w:tcPr>
          <w:p w14:paraId="3C48B431" w14:textId="555469C1" w:rsidR="00C2414C" w:rsidRPr="00C2414C" w:rsidRDefault="00AB23DD" w:rsidP="00453F3C">
            <w:pPr>
              <w:spacing w:line="276" w:lineRule="auto"/>
              <w:rPr>
                <w:rFonts w:ascii="Trebuchet MS" w:hAnsi="Trebuchet MS"/>
                <w:sz w:val="20"/>
                <w:szCs w:val="20"/>
              </w:rPr>
            </w:pPr>
            <w:r>
              <w:rPr>
                <w:rFonts w:ascii="Trebuchet MS" w:hAnsi="Trebuchet MS"/>
                <w:sz w:val="20"/>
                <w:szCs w:val="20"/>
              </w:rPr>
              <w:t>926</w:t>
            </w:r>
          </w:p>
        </w:tc>
        <w:tc>
          <w:tcPr>
            <w:tcW w:w="3894" w:type="dxa"/>
          </w:tcPr>
          <w:p w14:paraId="747BE600" w14:textId="084AE53B"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suporte integrarea cu sisteme SIEM pentru monitorizarea și raportarea evenimentelor de trafic.</w:t>
            </w:r>
          </w:p>
        </w:tc>
        <w:tc>
          <w:tcPr>
            <w:tcW w:w="720" w:type="dxa"/>
          </w:tcPr>
          <w:p w14:paraId="6A04F1C1" w14:textId="77777777" w:rsidR="00C2414C" w:rsidRPr="00C2414C" w:rsidRDefault="00C2414C" w:rsidP="00453F3C">
            <w:pPr>
              <w:spacing w:line="276" w:lineRule="auto"/>
              <w:rPr>
                <w:rFonts w:ascii="Trebuchet MS" w:hAnsi="Trebuchet MS"/>
                <w:sz w:val="20"/>
                <w:szCs w:val="20"/>
              </w:rPr>
            </w:pPr>
          </w:p>
        </w:tc>
        <w:tc>
          <w:tcPr>
            <w:tcW w:w="6300" w:type="dxa"/>
          </w:tcPr>
          <w:p w14:paraId="553C9F19" w14:textId="77777777" w:rsidR="00C2414C" w:rsidRPr="00C2414C" w:rsidRDefault="00C2414C" w:rsidP="00453F3C">
            <w:pPr>
              <w:spacing w:line="276" w:lineRule="auto"/>
              <w:rPr>
                <w:rFonts w:ascii="Trebuchet MS" w:hAnsi="Trebuchet MS"/>
                <w:sz w:val="20"/>
                <w:szCs w:val="20"/>
              </w:rPr>
            </w:pPr>
          </w:p>
        </w:tc>
        <w:tc>
          <w:tcPr>
            <w:tcW w:w="2970" w:type="dxa"/>
          </w:tcPr>
          <w:p w14:paraId="56B678E3" w14:textId="77777777" w:rsidR="00C2414C" w:rsidRPr="00C2414C" w:rsidRDefault="00C2414C" w:rsidP="00453F3C">
            <w:pPr>
              <w:spacing w:line="276" w:lineRule="auto"/>
              <w:rPr>
                <w:rFonts w:ascii="Trebuchet MS" w:hAnsi="Trebuchet MS"/>
                <w:sz w:val="20"/>
                <w:szCs w:val="20"/>
              </w:rPr>
            </w:pPr>
          </w:p>
        </w:tc>
      </w:tr>
      <w:tr w:rsidR="00C2414C" w:rsidRPr="00C2414C" w14:paraId="5230D960" w14:textId="3148890A" w:rsidTr="00C2414C">
        <w:tc>
          <w:tcPr>
            <w:tcW w:w="511" w:type="dxa"/>
          </w:tcPr>
          <w:p w14:paraId="3F2D8114" w14:textId="5461A492" w:rsidR="00C2414C" w:rsidRPr="00C2414C" w:rsidRDefault="00AB23DD" w:rsidP="00453F3C">
            <w:pPr>
              <w:spacing w:line="276" w:lineRule="auto"/>
              <w:rPr>
                <w:rFonts w:ascii="Trebuchet MS" w:hAnsi="Trebuchet MS"/>
                <w:sz w:val="20"/>
                <w:szCs w:val="20"/>
              </w:rPr>
            </w:pPr>
            <w:r>
              <w:rPr>
                <w:rFonts w:ascii="Trebuchet MS" w:hAnsi="Trebuchet MS"/>
                <w:sz w:val="20"/>
                <w:szCs w:val="20"/>
              </w:rPr>
              <w:t>927</w:t>
            </w:r>
          </w:p>
        </w:tc>
        <w:tc>
          <w:tcPr>
            <w:tcW w:w="3894" w:type="dxa"/>
          </w:tcPr>
          <w:p w14:paraId="623CD128" w14:textId="4C3598A3"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suporte mecanisme de autentificare: obligatoriu LDAP, RADIUS și opțional Kerberos, SAML și certificate.</w:t>
            </w:r>
          </w:p>
        </w:tc>
        <w:tc>
          <w:tcPr>
            <w:tcW w:w="720" w:type="dxa"/>
          </w:tcPr>
          <w:p w14:paraId="62BD0608" w14:textId="77777777" w:rsidR="00C2414C" w:rsidRPr="00C2414C" w:rsidRDefault="00C2414C" w:rsidP="00453F3C">
            <w:pPr>
              <w:spacing w:line="276" w:lineRule="auto"/>
              <w:rPr>
                <w:rFonts w:ascii="Trebuchet MS" w:hAnsi="Trebuchet MS"/>
                <w:sz w:val="20"/>
                <w:szCs w:val="20"/>
              </w:rPr>
            </w:pPr>
          </w:p>
        </w:tc>
        <w:tc>
          <w:tcPr>
            <w:tcW w:w="6300" w:type="dxa"/>
          </w:tcPr>
          <w:p w14:paraId="38BA1C44" w14:textId="77777777" w:rsidR="00C2414C" w:rsidRPr="00C2414C" w:rsidRDefault="00C2414C" w:rsidP="00453F3C">
            <w:pPr>
              <w:spacing w:line="276" w:lineRule="auto"/>
              <w:rPr>
                <w:rFonts w:ascii="Trebuchet MS" w:hAnsi="Trebuchet MS"/>
                <w:sz w:val="20"/>
                <w:szCs w:val="20"/>
              </w:rPr>
            </w:pPr>
          </w:p>
        </w:tc>
        <w:tc>
          <w:tcPr>
            <w:tcW w:w="2970" w:type="dxa"/>
          </w:tcPr>
          <w:p w14:paraId="46BDFFAD" w14:textId="77777777" w:rsidR="00C2414C" w:rsidRPr="00C2414C" w:rsidRDefault="00C2414C" w:rsidP="00453F3C">
            <w:pPr>
              <w:spacing w:line="276" w:lineRule="auto"/>
              <w:rPr>
                <w:rFonts w:ascii="Trebuchet MS" w:hAnsi="Trebuchet MS"/>
                <w:sz w:val="20"/>
                <w:szCs w:val="20"/>
              </w:rPr>
            </w:pPr>
          </w:p>
        </w:tc>
      </w:tr>
      <w:tr w:rsidR="00C2414C" w:rsidRPr="00C2414C" w14:paraId="00281846" w14:textId="02066EC9" w:rsidTr="00C2414C">
        <w:tc>
          <w:tcPr>
            <w:tcW w:w="511" w:type="dxa"/>
          </w:tcPr>
          <w:p w14:paraId="3A39CFEA" w14:textId="5250D1F6" w:rsidR="00C2414C" w:rsidRPr="00C2414C" w:rsidRDefault="00AB23DD" w:rsidP="00453F3C">
            <w:pPr>
              <w:spacing w:line="276" w:lineRule="auto"/>
              <w:rPr>
                <w:rFonts w:ascii="Trebuchet MS" w:hAnsi="Trebuchet MS"/>
                <w:sz w:val="20"/>
                <w:szCs w:val="20"/>
              </w:rPr>
            </w:pPr>
            <w:r>
              <w:rPr>
                <w:rFonts w:ascii="Trebuchet MS" w:hAnsi="Trebuchet MS"/>
                <w:sz w:val="20"/>
                <w:szCs w:val="20"/>
              </w:rPr>
              <w:t>928</w:t>
            </w:r>
          </w:p>
        </w:tc>
        <w:tc>
          <w:tcPr>
            <w:tcW w:w="3894" w:type="dxa"/>
          </w:tcPr>
          <w:p w14:paraId="37101CA8" w14:textId="4FBDAA44"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ofere protecție împotriva atacurilor asupra disponibilității aplicațiilor (DoS/DDoS), incluzând limitarea ratei cererilor, verificarea traficului prin metode precum JavaScript challenge sau echivalent, protecție împotriva atacurilor Low-and-Slow și detectarea traficului suspect (ex. noduri TOR).</w:t>
            </w:r>
          </w:p>
        </w:tc>
        <w:tc>
          <w:tcPr>
            <w:tcW w:w="720" w:type="dxa"/>
          </w:tcPr>
          <w:p w14:paraId="13FD3663" w14:textId="77777777" w:rsidR="00C2414C" w:rsidRPr="00C2414C" w:rsidRDefault="00C2414C" w:rsidP="00453F3C">
            <w:pPr>
              <w:spacing w:line="276" w:lineRule="auto"/>
              <w:rPr>
                <w:rFonts w:ascii="Trebuchet MS" w:hAnsi="Trebuchet MS"/>
                <w:sz w:val="20"/>
                <w:szCs w:val="20"/>
              </w:rPr>
            </w:pPr>
          </w:p>
        </w:tc>
        <w:tc>
          <w:tcPr>
            <w:tcW w:w="6300" w:type="dxa"/>
          </w:tcPr>
          <w:p w14:paraId="30A61CBE" w14:textId="77777777" w:rsidR="00C2414C" w:rsidRPr="00C2414C" w:rsidRDefault="00C2414C" w:rsidP="00453F3C">
            <w:pPr>
              <w:spacing w:line="276" w:lineRule="auto"/>
              <w:rPr>
                <w:rFonts w:ascii="Trebuchet MS" w:hAnsi="Trebuchet MS"/>
                <w:sz w:val="20"/>
                <w:szCs w:val="20"/>
              </w:rPr>
            </w:pPr>
          </w:p>
        </w:tc>
        <w:tc>
          <w:tcPr>
            <w:tcW w:w="2970" w:type="dxa"/>
          </w:tcPr>
          <w:p w14:paraId="4BD4CDD1" w14:textId="77777777" w:rsidR="00C2414C" w:rsidRPr="00C2414C" w:rsidRDefault="00C2414C" w:rsidP="00453F3C">
            <w:pPr>
              <w:spacing w:line="276" w:lineRule="auto"/>
              <w:rPr>
                <w:rFonts w:ascii="Trebuchet MS" w:hAnsi="Trebuchet MS"/>
                <w:sz w:val="20"/>
                <w:szCs w:val="20"/>
              </w:rPr>
            </w:pPr>
          </w:p>
        </w:tc>
      </w:tr>
      <w:tr w:rsidR="00C2414C" w:rsidRPr="00C2414C" w14:paraId="06AF49C9" w14:textId="3DE898A1" w:rsidTr="00C2414C">
        <w:tc>
          <w:tcPr>
            <w:tcW w:w="511" w:type="dxa"/>
          </w:tcPr>
          <w:p w14:paraId="6E4E6216" w14:textId="17012316" w:rsidR="00C2414C" w:rsidRPr="00C2414C" w:rsidRDefault="00AB23DD" w:rsidP="00453F3C">
            <w:pPr>
              <w:spacing w:line="276" w:lineRule="auto"/>
              <w:rPr>
                <w:rFonts w:ascii="Trebuchet MS" w:hAnsi="Trebuchet MS"/>
                <w:sz w:val="20"/>
                <w:szCs w:val="20"/>
              </w:rPr>
            </w:pPr>
            <w:r>
              <w:rPr>
                <w:rFonts w:ascii="Trebuchet MS" w:hAnsi="Trebuchet MS"/>
                <w:sz w:val="20"/>
                <w:szCs w:val="20"/>
              </w:rPr>
              <w:t>929</w:t>
            </w:r>
          </w:p>
        </w:tc>
        <w:tc>
          <w:tcPr>
            <w:tcW w:w="3894" w:type="dxa"/>
          </w:tcPr>
          <w:p w14:paraId="1D37F499" w14:textId="56EA1C59"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suporte integrarea cu sisteme de monitorizare a sănătății aplicațiilor, permițând verificarea activă a stării serverelor backend și ajustarea automată a distribuției traficului în funcție de disponibilitatea acestora.</w:t>
            </w:r>
          </w:p>
        </w:tc>
        <w:tc>
          <w:tcPr>
            <w:tcW w:w="720" w:type="dxa"/>
          </w:tcPr>
          <w:p w14:paraId="79C84D33" w14:textId="77777777" w:rsidR="00C2414C" w:rsidRPr="00C2414C" w:rsidRDefault="00C2414C" w:rsidP="00453F3C">
            <w:pPr>
              <w:spacing w:line="276" w:lineRule="auto"/>
              <w:rPr>
                <w:rFonts w:ascii="Trebuchet MS" w:hAnsi="Trebuchet MS"/>
                <w:sz w:val="20"/>
                <w:szCs w:val="20"/>
              </w:rPr>
            </w:pPr>
          </w:p>
        </w:tc>
        <w:tc>
          <w:tcPr>
            <w:tcW w:w="6300" w:type="dxa"/>
          </w:tcPr>
          <w:p w14:paraId="50FF5DCA" w14:textId="77777777" w:rsidR="00C2414C" w:rsidRPr="00C2414C" w:rsidRDefault="00C2414C" w:rsidP="00453F3C">
            <w:pPr>
              <w:spacing w:line="276" w:lineRule="auto"/>
              <w:rPr>
                <w:rFonts w:ascii="Trebuchet MS" w:hAnsi="Trebuchet MS"/>
                <w:sz w:val="20"/>
                <w:szCs w:val="20"/>
              </w:rPr>
            </w:pPr>
          </w:p>
        </w:tc>
        <w:tc>
          <w:tcPr>
            <w:tcW w:w="2970" w:type="dxa"/>
          </w:tcPr>
          <w:p w14:paraId="1F3430D5" w14:textId="77777777" w:rsidR="00C2414C" w:rsidRPr="00C2414C" w:rsidRDefault="00C2414C" w:rsidP="00453F3C">
            <w:pPr>
              <w:spacing w:line="276" w:lineRule="auto"/>
              <w:rPr>
                <w:rFonts w:ascii="Trebuchet MS" w:hAnsi="Trebuchet MS"/>
                <w:sz w:val="20"/>
                <w:szCs w:val="20"/>
              </w:rPr>
            </w:pPr>
          </w:p>
        </w:tc>
      </w:tr>
      <w:tr w:rsidR="00C2414C" w:rsidRPr="00C2414C" w14:paraId="721ACEEE" w14:textId="304214C6" w:rsidTr="00C2414C">
        <w:tc>
          <w:tcPr>
            <w:tcW w:w="511" w:type="dxa"/>
          </w:tcPr>
          <w:p w14:paraId="73F614DB" w14:textId="54027113" w:rsidR="00C2414C" w:rsidRPr="00C2414C" w:rsidRDefault="00AB23DD" w:rsidP="00453F3C">
            <w:pPr>
              <w:spacing w:line="276" w:lineRule="auto"/>
              <w:rPr>
                <w:rFonts w:ascii="Trebuchet MS" w:hAnsi="Trebuchet MS"/>
                <w:sz w:val="20"/>
                <w:szCs w:val="20"/>
              </w:rPr>
            </w:pPr>
            <w:r>
              <w:rPr>
                <w:rFonts w:ascii="Trebuchet MS" w:hAnsi="Trebuchet MS"/>
                <w:sz w:val="20"/>
                <w:szCs w:val="20"/>
              </w:rPr>
              <w:t>930</w:t>
            </w:r>
          </w:p>
        </w:tc>
        <w:tc>
          <w:tcPr>
            <w:tcW w:w="3894" w:type="dxa"/>
          </w:tcPr>
          <w:p w14:paraId="0DAE485D" w14:textId="5015EB70"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fie livrată sub forma a două instanțe de appliance virtual care funcționează întrun cluster active-active HA în Azure Stack Hub, utilizând Azure Standard Load Balancer pentru distribuția traficului între instanțe, asigurând redundanță și continuitatea operațiunilor. În cazul în care, Azure Standard Load Balancer nu se poate utiliza, distribuția traficului între instanțe trebuie să fie realizată prin DNS round-robin, combinat cu un mecanism de monitorizare externă (ex. script de health check) care actualizează DNS-ul în caz de eșec al unei instanțe, asigurând redundanță și continuitatea operațiunilor.</w:t>
            </w:r>
          </w:p>
        </w:tc>
        <w:tc>
          <w:tcPr>
            <w:tcW w:w="720" w:type="dxa"/>
          </w:tcPr>
          <w:p w14:paraId="720CF879" w14:textId="77777777" w:rsidR="00C2414C" w:rsidRPr="00C2414C" w:rsidRDefault="00C2414C" w:rsidP="00453F3C">
            <w:pPr>
              <w:spacing w:line="276" w:lineRule="auto"/>
              <w:rPr>
                <w:rFonts w:ascii="Trebuchet MS" w:hAnsi="Trebuchet MS"/>
                <w:sz w:val="20"/>
                <w:szCs w:val="20"/>
              </w:rPr>
            </w:pPr>
          </w:p>
        </w:tc>
        <w:tc>
          <w:tcPr>
            <w:tcW w:w="6300" w:type="dxa"/>
          </w:tcPr>
          <w:p w14:paraId="63F59F34" w14:textId="77777777" w:rsidR="00C2414C" w:rsidRPr="00C2414C" w:rsidRDefault="00C2414C" w:rsidP="00453F3C">
            <w:pPr>
              <w:spacing w:line="276" w:lineRule="auto"/>
              <w:rPr>
                <w:rFonts w:ascii="Trebuchet MS" w:hAnsi="Trebuchet MS"/>
                <w:sz w:val="20"/>
                <w:szCs w:val="20"/>
              </w:rPr>
            </w:pPr>
          </w:p>
        </w:tc>
        <w:tc>
          <w:tcPr>
            <w:tcW w:w="2970" w:type="dxa"/>
          </w:tcPr>
          <w:p w14:paraId="7223CF03" w14:textId="77777777" w:rsidR="00C2414C" w:rsidRPr="00C2414C" w:rsidRDefault="00C2414C" w:rsidP="00453F3C">
            <w:pPr>
              <w:spacing w:line="276" w:lineRule="auto"/>
              <w:rPr>
                <w:rFonts w:ascii="Trebuchet MS" w:hAnsi="Trebuchet MS"/>
                <w:sz w:val="20"/>
                <w:szCs w:val="20"/>
              </w:rPr>
            </w:pPr>
          </w:p>
        </w:tc>
      </w:tr>
      <w:tr w:rsidR="00C2414C" w:rsidRPr="00C2414C" w14:paraId="4665E032" w14:textId="62C9932F" w:rsidTr="00C2414C">
        <w:tc>
          <w:tcPr>
            <w:tcW w:w="511" w:type="dxa"/>
          </w:tcPr>
          <w:p w14:paraId="6ACC22A9" w14:textId="5A53D31E" w:rsidR="00C2414C" w:rsidRPr="00C2414C" w:rsidRDefault="00AB23DD" w:rsidP="00453F3C">
            <w:pPr>
              <w:spacing w:line="276" w:lineRule="auto"/>
              <w:rPr>
                <w:rFonts w:ascii="Trebuchet MS" w:hAnsi="Trebuchet MS"/>
                <w:sz w:val="20"/>
                <w:szCs w:val="20"/>
              </w:rPr>
            </w:pPr>
            <w:r>
              <w:rPr>
                <w:rFonts w:ascii="Trebuchet MS" w:hAnsi="Trebuchet MS"/>
                <w:sz w:val="20"/>
                <w:szCs w:val="20"/>
              </w:rPr>
              <w:t>931</w:t>
            </w:r>
          </w:p>
        </w:tc>
        <w:tc>
          <w:tcPr>
            <w:tcW w:w="3894" w:type="dxa"/>
          </w:tcPr>
          <w:p w14:paraId="098174AE" w14:textId="428B0859"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Fiecare instanță virtuală din cluster va fi configurată cu minim 2 vCPU.</w:t>
            </w:r>
          </w:p>
        </w:tc>
        <w:tc>
          <w:tcPr>
            <w:tcW w:w="720" w:type="dxa"/>
          </w:tcPr>
          <w:p w14:paraId="3B562CFC" w14:textId="77777777" w:rsidR="00C2414C" w:rsidRPr="00C2414C" w:rsidRDefault="00C2414C" w:rsidP="00453F3C">
            <w:pPr>
              <w:spacing w:line="276" w:lineRule="auto"/>
              <w:rPr>
                <w:rFonts w:ascii="Trebuchet MS" w:hAnsi="Trebuchet MS"/>
                <w:sz w:val="20"/>
                <w:szCs w:val="20"/>
              </w:rPr>
            </w:pPr>
          </w:p>
        </w:tc>
        <w:tc>
          <w:tcPr>
            <w:tcW w:w="6300" w:type="dxa"/>
          </w:tcPr>
          <w:p w14:paraId="793C9490" w14:textId="77777777" w:rsidR="00C2414C" w:rsidRPr="00C2414C" w:rsidRDefault="00C2414C" w:rsidP="00453F3C">
            <w:pPr>
              <w:spacing w:line="276" w:lineRule="auto"/>
              <w:rPr>
                <w:rFonts w:ascii="Trebuchet MS" w:hAnsi="Trebuchet MS"/>
                <w:sz w:val="20"/>
                <w:szCs w:val="20"/>
              </w:rPr>
            </w:pPr>
          </w:p>
        </w:tc>
        <w:tc>
          <w:tcPr>
            <w:tcW w:w="2970" w:type="dxa"/>
          </w:tcPr>
          <w:p w14:paraId="6A205DE5" w14:textId="77777777" w:rsidR="00C2414C" w:rsidRPr="00C2414C" w:rsidRDefault="00C2414C" w:rsidP="00453F3C">
            <w:pPr>
              <w:spacing w:line="276" w:lineRule="auto"/>
              <w:rPr>
                <w:rFonts w:ascii="Trebuchet MS" w:hAnsi="Trebuchet MS"/>
                <w:sz w:val="20"/>
                <w:szCs w:val="20"/>
              </w:rPr>
            </w:pPr>
          </w:p>
        </w:tc>
      </w:tr>
      <w:tr w:rsidR="00C2414C" w:rsidRPr="00C2414C" w14:paraId="14EBD85F" w14:textId="76BF02A3" w:rsidTr="00C2414C">
        <w:tc>
          <w:tcPr>
            <w:tcW w:w="511" w:type="dxa"/>
          </w:tcPr>
          <w:p w14:paraId="1141EC44" w14:textId="431199CF" w:rsidR="00C2414C" w:rsidRPr="00C2414C" w:rsidRDefault="00AB23DD" w:rsidP="00453F3C">
            <w:pPr>
              <w:spacing w:line="276" w:lineRule="auto"/>
              <w:rPr>
                <w:rFonts w:ascii="Trebuchet MS" w:hAnsi="Trebuchet MS"/>
                <w:sz w:val="20"/>
                <w:szCs w:val="20"/>
              </w:rPr>
            </w:pPr>
            <w:r>
              <w:rPr>
                <w:rFonts w:ascii="Trebuchet MS" w:hAnsi="Trebuchet MS"/>
                <w:sz w:val="20"/>
                <w:szCs w:val="20"/>
              </w:rPr>
              <w:t>932</w:t>
            </w:r>
          </w:p>
        </w:tc>
        <w:tc>
          <w:tcPr>
            <w:tcW w:w="3894" w:type="dxa"/>
          </w:tcPr>
          <w:p w14:paraId="4D56C5B7" w14:textId="345A8F8D"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fie livrată cu licențe și suport de producător în modelul 24x7 pentru o perioadă de 5 ani. Licențele trebuie să includă toate funcționalitățile legate de load balancing, protecția DDoS și monitorizarea sănătății aplicațiilor.</w:t>
            </w:r>
          </w:p>
        </w:tc>
        <w:tc>
          <w:tcPr>
            <w:tcW w:w="720" w:type="dxa"/>
          </w:tcPr>
          <w:p w14:paraId="085BC35E" w14:textId="77777777" w:rsidR="00C2414C" w:rsidRPr="00C2414C" w:rsidRDefault="00C2414C" w:rsidP="00453F3C">
            <w:pPr>
              <w:spacing w:line="276" w:lineRule="auto"/>
              <w:rPr>
                <w:rFonts w:ascii="Trebuchet MS" w:hAnsi="Trebuchet MS"/>
                <w:sz w:val="20"/>
                <w:szCs w:val="20"/>
              </w:rPr>
            </w:pPr>
          </w:p>
        </w:tc>
        <w:tc>
          <w:tcPr>
            <w:tcW w:w="6300" w:type="dxa"/>
          </w:tcPr>
          <w:p w14:paraId="6D06E283" w14:textId="77777777" w:rsidR="00C2414C" w:rsidRPr="00C2414C" w:rsidRDefault="00C2414C" w:rsidP="00453F3C">
            <w:pPr>
              <w:spacing w:line="276" w:lineRule="auto"/>
              <w:rPr>
                <w:rFonts w:ascii="Trebuchet MS" w:hAnsi="Trebuchet MS"/>
                <w:sz w:val="20"/>
                <w:szCs w:val="20"/>
              </w:rPr>
            </w:pPr>
          </w:p>
        </w:tc>
        <w:tc>
          <w:tcPr>
            <w:tcW w:w="2970" w:type="dxa"/>
          </w:tcPr>
          <w:p w14:paraId="18D52F5D" w14:textId="77777777" w:rsidR="00C2414C" w:rsidRPr="00C2414C" w:rsidRDefault="00C2414C" w:rsidP="00453F3C">
            <w:pPr>
              <w:spacing w:line="276" w:lineRule="auto"/>
              <w:rPr>
                <w:rFonts w:ascii="Trebuchet MS" w:hAnsi="Trebuchet MS"/>
                <w:sz w:val="20"/>
                <w:szCs w:val="20"/>
              </w:rPr>
            </w:pPr>
          </w:p>
        </w:tc>
      </w:tr>
      <w:tr w:rsidR="00C2414C" w:rsidRPr="00C2414C" w14:paraId="28FFF0BA" w14:textId="4586B7E9" w:rsidTr="00C2414C">
        <w:tc>
          <w:tcPr>
            <w:tcW w:w="511" w:type="dxa"/>
          </w:tcPr>
          <w:p w14:paraId="26B05A10" w14:textId="4BE129AA" w:rsidR="00C2414C" w:rsidRPr="00C2414C" w:rsidRDefault="00AB23DD" w:rsidP="00C2414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933</w:t>
            </w:r>
          </w:p>
        </w:tc>
        <w:tc>
          <w:tcPr>
            <w:tcW w:w="3894" w:type="dxa"/>
          </w:tcPr>
          <w:p w14:paraId="36D874A7" w14:textId="2911B097" w:rsidR="00C2414C" w:rsidRPr="00C2414C" w:rsidRDefault="00C2414C" w:rsidP="0082663B">
            <w:pPr>
              <w:pStyle w:val="Capitol1111"/>
            </w:pPr>
            <w:r w:rsidRPr="00C2414C">
              <w:t>Software de monitorizare a performanței aplicațiilor</w:t>
            </w:r>
          </w:p>
        </w:tc>
        <w:tc>
          <w:tcPr>
            <w:tcW w:w="720" w:type="dxa"/>
          </w:tcPr>
          <w:p w14:paraId="374C07BB" w14:textId="77777777" w:rsidR="00C2414C" w:rsidRPr="00C2414C" w:rsidRDefault="00C2414C" w:rsidP="00C2414C">
            <w:pPr>
              <w:pBdr>
                <w:top w:val="nil"/>
                <w:left w:val="nil"/>
                <w:bottom w:val="nil"/>
                <w:right w:val="nil"/>
                <w:between w:val="nil"/>
                <w:bar w:val="nil"/>
              </w:pBdr>
              <w:spacing w:line="276" w:lineRule="auto"/>
              <w:rPr>
                <w:rFonts w:ascii="Trebuchet MS" w:hAnsi="Trebuchet MS"/>
                <w:sz w:val="20"/>
                <w:szCs w:val="20"/>
              </w:rPr>
            </w:pPr>
          </w:p>
        </w:tc>
        <w:tc>
          <w:tcPr>
            <w:tcW w:w="6300" w:type="dxa"/>
          </w:tcPr>
          <w:p w14:paraId="1633C5B6" w14:textId="77777777" w:rsidR="00C2414C" w:rsidRPr="00C2414C" w:rsidRDefault="00C2414C" w:rsidP="00C2414C">
            <w:pPr>
              <w:pBdr>
                <w:top w:val="nil"/>
                <w:left w:val="nil"/>
                <w:bottom w:val="nil"/>
                <w:right w:val="nil"/>
                <w:between w:val="nil"/>
                <w:bar w:val="nil"/>
              </w:pBdr>
              <w:spacing w:line="276" w:lineRule="auto"/>
              <w:rPr>
                <w:rFonts w:ascii="Trebuchet MS" w:hAnsi="Trebuchet MS"/>
                <w:sz w:val="20"/>
                <w:szCs w:val="20"/>
              </w:rPr>
            </w:pPr>
          </w:p>
        </w:tc>
        <w:tc>
          <w:tcPr>
            <w:tcW w:w="2970" w:type="dxa"/>
          </w:tcPr>
          <w:p w14:paraId="5C4A372A" w14:textId="77777777" w:rsidR="00C2414C" w:rsidRPr="00C2414C" w:rsidRDefault="00C2414C" w:rsidP="00C2414C">
            <w:pPr>
              <w:pBdr>
                <w:top w:val="nil"/>
                <w:left w:val="nil"/>
                <w:bottom w:val="nil"/>
                <w:right w:val="nil"/>
                <w:between w:val="nil"/>
                <w:bar w:val="nil"/>
              </w:pBdr>
              <w:spacing w:line="276" w:lineRule="auto"/>
              <w:rPr>
                <w:rFonts w:ascii="Trebuchet MS" w:hAnsi="Trebuchet MS"/>
                <w:sz w:val="20"/>
                <w:szCs w:val="20"/>
              </w:rPr>
            </w:pPr>
          </w:p>
        </w:tc>
      </w:tr>
      <w:tr w:rsidR="00C2414C" w:rsidRPr="00C2414C" w14:paraId="388CDDCF" w14:textId="26333813" w:rsidTr="00C2414C">
        <w:tc>
          <w:tcPr>
            <w:tcW w:w="511" w:type="dxa"/>
          </w:tcPr>
          <w:p w14:paraId="68DBE8E7" w14:textId="1047820C" w:rsidR="00C2414C" w:rsidRPr="00C2414C" w:rsidRDefault="00AB23DD" w:rsidP="00453F3C">
            <w:pPr>
              <w:spacing w:line="276" w:lineRule="auto"/>
              <w:rPr>
                <w:rFonts w:ascii="Trebuchet MS" w:hAnsi="Trebuchet MS"/>
                <w:sz w:val="20"/>
                <w:szCs w:val="20"/>
              </w:rPr>
            </w:pPr>
            <w:r>
              <w:rPr>
                <w:rFonts w:ascii="Trebuchet MS" w:hAnsi="Trebuchet MS"/>
                <w:sz w:val="20"/>
                <w:szCs w:val="20"/>
              </w:rPr>
              <w:t>934</w:t>
            </w:r>
          </w:p>
        </w:tc>
        <w:tc>
          <w:tcPr>
            <w:tcW w:w="3894" w:type="dxa"/>
          </w:tcPr>
          <w:p w14:paraId="7DC2E309" w14:textId="567BDD0C"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Având în vedere complexitatea tehnică și funcțională a sistemului, precum și importanța acestuia, este necesara implementarea unei soluții care să detecteze și să faciliteze remedierea problemelor de funcționare care afectează performanța și disponibilitatea aplicațiilor critice ale SIISPECD, respective Platforma de management documente, PSEP și Software-ul de gestiune a bazelor de date.</w:t>
            </w:r>
          </w:p>
        </w:tc>
        <w:tc>
          <w:tcPr>
            <w:tcW w:w="720" w:type="dxa"/>
          </w:tcPr>
          <w:p w14:paraId="5013B2ED" w14:textId="77777777" w:rsidR="00C2414C" w:rsidRPr="00C2414C" w:rsidRDefault="00C2414C" w:rsidP="00453F3C">
            <w:pPr>
              <w:spacing w:line="276" w:lineRule="auto"/>
              <w:rPr>
                <w:rFonts w:ascii="Trebuchet MS" w:hAnsi="Trebuchet MS"/>
                <w:sz w:val="20"/>
                <w:szCs w:val="20"/>
              </w:rPr>
            </w:pPr>
          </w:p>
        </w:tc>
        <w:tc>
          <w:tcPr>
            <w:tcW w:w="6300" w:type="dxa"/>
          </w:tcPr>
          <w:p w14:paraId="0D05B4BE" w14:textId="77777777" w:rsidR="00C2414C" w:rsidRPr="00C2414C" w:rsidRDefault="00C2414C" w:rsidP="00453F3C">
            <w:pPr>
              <w:spacing w:line="276" w:lineRule="auto"/>
              <w:rPr>
                <w:rFonts w:ascii="Trebuchet MS" w:hAnsi="Trebuchet MS"/>
                <w:sz w:val="20"/>
                <w:szCs w:val="20"/>
              </w:rPr>
            </w:pPr>
          </w:p>
        </w:tc>
        <w:tc>
          <w:tcPr>
            <w:tcW w:w="2970" w:type="dxa"/>
          </w:tcPr>
          <w:p w14:paraId="15FB075F" w14:textId="77777777" w:rsidR="00C2414C" w:rsidRPr="00C2414C" w:rsidRDefault="00C2414C" w:rsidP="00453F3C">
            <w:pPr>
              <w:spacing w:line="276" w:lineRule="auto"/>
              <w:rPr>
                <w:rFonts w:ascii="Trebuchet MS" w:hAnsi="Trebuchet MS"/>
                <w:sz w:val="20"/>
                <w:szCs w:val="20"/>
              </w:rPr>
            </w:pPr>
          </w:p>
        </w:tc>
      </w:tr>
      <w:tr w:rsidR="00C2414C" w:rsidRPr="00C2414C" w14:paraId="468D1149" w14:textId="5A569283" w:rsidTr="00C2414C">
        <w:trPr>
          <w:trHeight w:val="3059"/>
        </w:trPr>
        <w:tc>
          <w:tcPr>
            <w:tcW w:w="511" w:type="dxa"/>
          </w:tcPr>
          <w:p w14:paraId="510E441A" w14:textId="298C3FD8" w:rsidR="00C2414C" w:rsidRPr="00C2414C" w:rsidRDefault="00AB23DD" w:rsidP="00453F3C">
            <w:pPr>
              <w:spacing w:line="276" w:lineRule="auto"/>
              <w:rPr>
                <w:rFonts w:ascii="Trebuchet MS" w:hAnsi="Trebuchet MS"/>
                <w:sz w:val="20"/>
                <w:szCs w:val="20"/>
              </w:rPr>
            </w:pPr>
            <w:r>
              <w:rPr>
                <w:rFonts w:ascii="Trebuchet MS" w:hAnsi="Trebuchet MS"/>
                <w:sz w:val="20"/>
                <w:szCs w:val="20"/>
              </w:rPr>
              <w:t>935</w:t>
            </w:r>
          </w:p>
        </w:tc>
        <w:tc>
          <w:tcPr>
            <w:tcW w:w="3894" w:type="dxa"/>
          </w:tcPr>
          <w:p w14:paraId="5EC0ADF6" w14:textId="5782D410"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monitorizeze performanța funcționării aplicațiilor oferind următoarele funcționalități minime:</w:t>
            </w:r>
          </w:p>
          <w:p w14:paraId="20DE917B" w14:textId="77777777" w:rsidR="00C2414C" w:rsidRPr="00C2414C" w:rsidRDefault="00C2414C" w:rsidP="00CA63AD">
            <w:pPr>
              <w:numPr>
                <w:ilvl w:val="1"/>
                <w:numId w:val="260"/>
              </w:numPr>
              <w:tabs>
                <w:tab w:val="clear" w:pos="1440"/>
                <w:tab w:val="num" w:pos="1080"/>
              </w:tabs>
              <w:spacing w:line="276" w:lineRule="auto"/>
              <w:ind w:left="609" w:hanging="270"/>
              <w:rPr>
                <w:rFonts w:ascii="Trebuchet MS" w:hAnsi="Trebuchet MS"/>
                <w:sz w:val="20"/>
                <w:szCs w:val="20"/>
              </w:rPr>
            </w:pPr>
            <w:r w:rsidRPr="00C2414C">
              <w:rPr>
                <w:rFonts w:ascii="Trebuchet MS" w:hAnsi="Trebuchet MS"/>
                <w:sz w:val="20"/>
                <w:szCs w:val="20"/>
              </w:rPr>
              <w:t>Monitorizează întreaga stivă de aplicații din cadrul sistemului</w:t>
            </w:r>
          </w:p>
          <w:p w14:paraId="157FF0BB" w14:textId="77777777" w:rsidR="00C2414C" w:rsidRPr="00C2414C" w:rsidRDefault="00C2414C" w:rsidP="00CA63AD">
            <w:pPr>
              <w:numPr>
                <w:ilvl w:val="1"/>
                <w:numId w:val="260"/>
              </w:numPr>
              <w:tabs>
                <w:tab w:val="clear" w:pos="1440"/>
                <w:tab w:val="num" w:pos="1080"/>
              </w:tabs>
              <w:spacing w:line="276" w:lineRule="auto"/>
              <w:ind w:left="609" w:hanging="270"/>
              <w:rPr>
                <w:rFonts w:ascii="Trebuchet MS" w:hAnsi="Trebuchet MS"/>
                <w:sz w:val="20"/>
                <w:szCs w:val="20"/>
              </w:rPr>
            </w:pPr>
            <w:r w:rsidRPr="00C2414C">
              <w:rPr>
                <w:rFonts w:ascii="Trebuchet MS" w:hAnsi="Trebuchet MS"/>
                <w:sz w:val="20"/>
                <w:szCs w:val="20"/>
              </w:rPr>
              <w:t>Urmărește metrici cheie (timp de răspuns, utilizare CPU/RAM, rate de eroare) în timp real;.</w:t>
            </w:r>
          </w:p>
          <w:p w14:paraId="6842EFA0" w14:textId="77777777" w:rsidR="00C2414C" w:rsidRPr="00C2414C" w:rsidRDefault="00C2414C" w:rsidP="00CA63AD">
            <w:pPr>
              <w:numPr>
                <w:ilvl w:val="1"/>
                <w:numId w:val="260"/>
              </w:numPr>
              <w:tabs>
                <w:tab w:val="clear" w:pos="1440"/>
                <w:tab w:val="num" w:pos="1080"/>
              </w:tabs>
              <w:spacing w:line="276" w:lineRule="auto"/>
              <w:ind w:left="609" w:hanging="270"/>
              <w:rPr>
                <w:rFonts w:ascii="Trebuchet MS" w:hAnsi="Trebuchet MS"/>
                <w:sz w:val="20"/>
                <w:szCs w:val="20"/>
              </w:rPr>
            </w:pPr>
            <w:r w:rsidRPr="00C2414C">
              <w:rPr>
                <w:rFonts w:ascii="Trebuchet MS" w:hAnsi="Trebuchet MS"/>
                <w:sz w:val="20"/>
                <w:szCs w:val="20"/>
              </w:rPr>
              <w:t>Oferă trasabilitate end-to-end a tranzacțiilor pentru identificarea blocajelor în fluxurile de lucru (e.g., procesarea petițiilor).</w:t>
            </w:r>
          </w:p>
          <w:p w14:paraId="6AEFC814" w14:textId="77777777" w:rsidR="00C2414C" w:rsidRPr="00C2414C" w:rsidRDefault="00C2414C" w:rsidP="00CA63AD">
            <w:pPr>
              <w:numPr>
                <w:ilvl w:val="1"/>
                <w:numId w:val="260"/>
              </w:numPr>
              <w:tabs>
                <w:tab w:val="clear" w:pos="1440"/>
                <w:tab w:val="num" w:pos="1080"/>
              </w:tabs>
              <w:spacing w:line="276" w:lineRule="auto"/>
              <w:ind w:left="609" w:hanging="270"/>
              <w:rPr>
                <w:rFonts w:ascii="Trebuchet MS" w:hAnsi="Trebuchet MS"/>
                <w:sz w:val="20"/>
                <w:szCs w:val="20"/>
              </w:rPr>
            </w:pPr>
            <w:r w:rsidRPr="00C2414C">
              <w:rPr>
                <w:rFonts w:ascii="Trebuchet MS" w:hAnsi="Trebuchet MS"/>
                <w:sz w:val="20"/>
                <w:szCs w:val="20"/>
              </w:rPr>
              <w:t>Utilizează algoritmi AI pentru a detecta anomalii și a prevedea probleme.</w:t>
            </w:r>
          </w:p>
          <w:p w14:paraId="0BDBAA3E" w14:textId="77777777" w:rsidR="00C2414C" w:rsidRPr="00C2414C" w:rsidRDefault="00C2414C" w:rsidP="00CA63AD">
            <w:pPr>
              <w:numPr>
                <w:ilvl w:val="1"/>
                <w:numId w:val="260"/>
              </w:numPr>
              <w:tabs>
                <w:tab w:val="clear" w:pos="1440"/>
                <w:tab w:val="num" w:pos="1080"/>
              </w:tabs>
              <w:spacing w:line="276" w:lineRule="auto"/>
              <w:ind w:left="609" w:hanging="270"/>
              <w:rPr>
                <w:rFonts w:ascii="Trebuchet MS" w:hAnsi="Trebuchet MS"/>
                <w:sz w:val="20"/>
                <w:szCs w:val="20"/>
              </w:rPr>
            </w:pPr>
            <w:r w:rsidRPr="00C2414C">
              <w:rPr>
                <w:rFonts w:ascii="Trebuchet MS" w:hAnsi="Trebuchet MS"/>
                <w:sz w:val="20"/>
                <w:szCs w:val="20"/>
              </w:rPr>
              <w:t>Trimite alerte prin email sau se integrează cu Azure Monitor pentru notificări proactive.</w:t>
            </w:r>
          </w:p>
          <w:p w14:paraId="051ED37C" w14:textId="77777777" w:rsidR="00C2414C" w:rsidRPr="00C2414C" w:rsidRDefault="00C2414C" w:rsidP="00CA63AD">
            <w:pPr>
              <w:numPr>
                <w:ilvl w:val="1"/>
                <w:numId w:val="260"/>
              </w:numPr>
              <w:tabs>
                <w:tab w:val="clear" w:pos="1440"/>
                <w:tab w:val="num" w:pos="1080"/>
              </w:tabs>
              <w:spacing w:line="276" w:lineRule="auto"/>
              <w:ind w:left="609" w:hanging="270"/>
              <w:rPr>
                <w:rFonts w:ascii="Trebuchet MS" w:hAnsi="Trebuchet MS"/>
                <w:sz w:val="20"/>
                <w:szCs w:val="20"/>
              </w:rPr>
            </w:pPr>
            <w:r w:rsidRPr="00C2414C">
              <w:rPr>
                <w:rFonts w:ascii="Trebuchet MS" w:hAnsi="Trebuchet MS"/>
                <w:sz w:val="20"/>
                <w:szCs w:val="20"/>
              </w:rPr>
              <w:t>Evaluează performanța PSEP, urmărind metrici precum latența formularelor și timpul de încărcare a paginilor.</w:t>
            </w:r>
          </w:p>
          <w:p w14:paraId="0AA3F00D" w14:textId="77777777" w:rsidR="00C2414C" w:rsidRPr="00C2414C" w:rsidRDefault="00C2414C" w:rsidP="00CA63AD">
            <w:pPr>
              <w:numPr>
                <w:ilvl w:val="1"/>
                <w:numId w:val="260"/>
              </w:numPr>
              <w:tabs>
                <w:tab w:val="clear" w:pos="1440"/>
                <w:tab w:val="num" w:pos="1080"/>
              </w:tabs>
              <w:spacing w:line="276" w:lineRule="auto"/>
              <w:ind w:left="609" w:hanging="270"/>
              <w:rPr>
                <w:rFonts w:ascii="Trebuchet MS" w:hAnsi="Trebuchet MS"/>
                <w:sz w:val="20"/>
                <w:szCs w:val="20"/>
              </w:rPr>
            </w:pPr>
            <w:r w:rsidRPr="00C2414C">
              <w:rPr>
                <w:rFonts w:ascii="Trebuchet MS" w:hAnsi="Trebuchet MS"/>
                <w:sz w:val="20"/>
                <w:szCs w:val="20"/>
              </w:rPr>
              <w:t>Suportă monitorizare sintetică pentru simularea interacțiunilor utilizatorilor, asigurând o experiență consistentă.</w:t>
            </w:r>
          </w:p>
          <w:p w14:paraId="4E3CD872" w14:textId="77777777" w:rsidR="00C2414C" w:rsidRPr="00C2414C" w:rsidRDefault="00C2414C" w:rsidP="00CA63AD">
            <w:pPr>
              <w:numPr>
                <w:ilvl w:val="1"/>
                <w:numId w:val="260"/>
              </w:numPr>
              <w:tabs>
                <w:tab w:val="clear" w:pos="1440"/>
                <w:tab w:val="num" w:pos="1080"/>
              </w:tabs>
              <w:spacing w:line="276" w:lineRule="auto"/>
              <w:ind w:left="609" w:hanging="270"/>
              <w:rPr>
                <w:rFonts w:ascii="Trebuchet MS" w:hAnsi="Trebuchet MS"/>
                <w:sz w:val="20"/>
                <w:szCs w:val="20"/>
              </w:rPr>
            </w:pPr>
            <w:r w:rsidRPr="00C2414C">
              <w:rPr>
                <w:rFonts w:ascii="Trebuchet MS" w:hAnsi="Trebuchet MS"/>
                <w:sz w:val="20"/>
                <w:szCs w:val="20"/>
              </w:rPr>
              <w:t>Generează tablouri de bord personalizabile și rapoarte lunare privind incidentele și performanța.</w:t>
            </w:r>
          </w:p>
          <w:p w14:paraId="0F487053" w14:textId="77777777" w:rsidR="00C2414C" w:rsidRPr="00C2414C" w:rsidRDefault="00C2414C" w:rsidP="00CA63AD">
            <w:pPr>
              <w:numPr>
                <w:ilvl w:val="1"/>
                <w:numId w:val="260"/>
              </w:numPr>
              <w:tabs>
                <w:tab w:val="clear" w:pos="1440"/>
                <w:tab w:val="num" w:pos="1080"/>
              </w:tabs>
              <w:spacing w:line="276" w:lineRule="auto"/>
              <w:ind w:left="609" w:hanging="270"/>
              <w:rPr>
                <w:rFonts w:ascii="Trebuchet MS" w:hAnsi="Trebuchet MS"/>
                <w:sz w:val="20"/>
                <w:szCs w:val="20"/>
              </w:rPr>
            </w:pPr>
            <w:r w:rsidRPr="00C2414C">
              <w:rPr>
                <w:rFonts w:ascii="Trebuchet MS" w:hAnsi="Trebuchet MS"/>
                <w:sz w:val="20"/>
                <w:szCs w:val="20"/>
              </w:rPr>
              <w:t xml:space="preserve">Facilitează analiza cauzelor rădăcină pentru rezolvarea rapidă a incidentelor </w:t>
            </w:r>
          </w:p>
          <w:p w14:paraId="0F262CB0" w14:textId="6909CAA2" w:rsidR="00C2414C" w:rsidRPr="00C2414C" w:rsidRDefault="00C2414C" w:rsidP="00CA63AD">
            <w:pPr>
              <w:numPr>
                <w:ilvl w:val="1"/>
                <w:numId w:val="260"/>
              </w:numPr>
              <w:tabs>
                <w:tab w:val="clear" w:pos="1440"/>
                <w:tab w:val="num" w:pos="1080"/>
              </w:tabs>
              <w:spacing w:line="276" w:lineRule="auto"/>
              <w:ind w:left="609" w:hanging="270"/>
              <w:rPr>
                <w:rFonts w:ascii="Trebuchet MS" w:hAnsi="Trebuchet MS"/>
                <w:sz w:val="20"/>
                <w:szCs w:val="20"/>
              </w:rPr>
            </w:pPr>
            <w:r w:rsidRPr="00C2414C">
              <w:rPr>
                <w:rFonts w:ascii="Trebuchet MS" w:hAnsi="Trebuchet MS"/>
                <w:sz w:val="20"/>
                <w:szCs w:val="20"/>
              </w:rPr>
              <w:t>Înregistrează evenimentele de performanță și se integrează cu Software-ul de jurnalizare pentru gestionarea centralizată a auditului, respectând cerințele de jurnalizare.</w:t>
            </w:r>
          </w:p>
        </w:tc>
        <w:tc>
          <w:tcPr>
            <w:tcW w:w="720" w:type="dxa"/>
          </w:tcPr>
          <w:p w14:paraId="6417B556" w14:textId="77777777" w:rsidR="00C2414C" w:rsidRPr="00C2414C" w:rsidRDefault="00C2414C" w:rsidP="00453F3C">
            <w:pPr>
              <w:spacing w:line="276" w:lineRule="auto"/>
              <w:rPr>
                <w:rFonts w:ascii="Trebuchet MS" w:hAnsi="Trebuchet MS"/>
                <w:sz w:val="20"/>
                <w:szCs w:val="20"/>
              </w:rPr>
            </w:pPr>
          </w:p>
        </w:tc>
        <w:tc>
          <w:tcPr>
            <w:tcW w:w="6300" w:type="dxa"/>
          </w:tcPr>
          <w:p w14:paraId="52B31C62" w14:textId="77777777" w:rsidR="00C2414C" w:rsidRPr="00C2414C" w:rsidRDefault="00C2414C" w:rsidP="00453F3C">
            <w:pPr>
              <w:spacing w:line="276" w:lineRule="auto"/>
              <w:rPr>
                <w:rFonts w:ascii="Trebuchet MS" w:hAnsi="Trebuchet MS"/>
                <w:sz w:val="20"/>
                <w:szCs w:val="20"/>
              </w:rPr>
            </w:pPr>
          </w:p>
        </w:tc>
        <w:tc>
          <w:tcPr>
            <w:tcW w:w="2970" w:type="dxa"/>
          </w:tcPr>
          <w:p w14:paraId="463FA4F9" w14:textId="77777777" w:rsidR="00C2414C" w:rsidRPr="00C2414C" w:rsidRDefault="00C2414C" w:rsidP="00453F3C">
            <w:pPr>
              <w:spacing w:line="276" w:lineRule="auto"/>
              <w:rPr>
                <w:rFonts w:ascii="Trebuchet MS" w:hAnsi="Trebuchet MS"/>
                <w:sz w:val="20"/>
                <w:szCs w:val="20"/>
              </w:rPr>
            </w:pPr>
          </w:p>
        </w:tc>
      </w:tr>
      <w:tr w:rsidR="00C2414C" w:rsidRPr="00C2414C" w14:paraId="79A50066" w14:textId="12A8C831" w:rsidTr="00C2414C">
        <w:tc>
          <w:tcPr>
            <w:tcW w:w="511" w:type="dxa"/>
          </w:tcPr>
          <w:p w14:paraId="54397157" w14:textId="5909934E" w:rsidR="00C2414C" w:rsidRPr="00C2414C" w:rsidRDefault="00AB23DD" w:rsidP="00453F3C">
            <w:pPr>
              <w:spacing w:line="276" w:lineRule="auto"/>
              <w:rPr>
                <w:rFonts w:ascii="Trebuchet MS" w:hAnsi="Trebuchet MS"/>
                <w:sz w:val="20"/>
                <w:szCs w:val="20"/>
              </w:rPr>
            </w:pPr>
            <w:r>
              <w:rPr>
                <w:rFonts w:ascii="Trebuchet MS" w:hAnsi="Trebuchet MS"/>
                <w:sz w:val="20"/>
                <w:szCs w:val="20"/>
              </w:rPr>
              <w:t>936</w:t>
            </w:r>
          </w:p>
        </w:tc>
        <w:tc>
          <w:tcPr>
            <w:tcW w:w="3894" w:type="dxa"/>
          </w:tcPr>
          <w:p w14:paraId="49CDDD06" w14:textId="2B576E91"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trebuie să fie compatibilă cu Azure, putând fi implementată pe mașini virtuale Windows Server  sau RHEL.</w:t>
            </w:r>
          </w:p>
        </w:tc>
        <w:tc>
          <w:tcPr>
            <w:tcW w:w="720" w:type="dxa"/>
          </w:tcPr>
          <w:p w14:paraId="6B5ED323" w14:textId="77777777" w:rsidR="00C2414C" w:rsidRPr="00C2414C" w:rsidRDefault="00C2414C" w:rsidP="00453F3C">
            <w:pPr>
              <w:spacing w:line="276" w:lineRule="auto"/>
              <w:rPr>
                <w:rFonts w:ascii="Trebuchet MS" w:hAnsi="Trebuchet MS"/>
                <w:sz w:val="20"/>
                <w:szCs w:val="20"/>
              </w:rPr>
            </w:pPr>
          </w:p>
        </w:tc>
        <w:tc>
          <w:tcPr>
            <w:tcW w:w="6300" w:type="dxa"/>
          </w:tcPr>
          <w:p w14:paraId="1BEEFD20" w14:textId="77777777" w:rsidR="00C2414C" w:rsidRPr="00C2414C" w:rsidRDefault="00C2414C" w:rsidP="00453F3C">
            <w:pPr>
              <w:spacing w:line="276" w:lineRule="auto"/>
              <w:rPr>
                <w:rFonts w:ascii="Trebuchet MS" w:hAnsi="Trebuchet MS"/>
                <w:sz w:val="20"/>
                <w:szCs w:val="20"/>
              </w:rPr>
            </w:pPr>
          </w:p>
        </w:tc>
        <w:tc>
          <w:tcPr>
            <w:tcW w:w="2970" w:type="dxa"/>
          </w:tcPr>
          <w:p w14:paraId="7014AA35" w14:textId="77777777" w:rsidR="00C2414C" w:rsidRPr="00C2414C" w:rsidRDefault="00C2414C" w:rsidP="00453F3C">
            <w:pPr>
              <w:spacing w:line="276" w:lineRule="auto"/>
              <w:rPr>
                <w:rFonts w:ascii="Trebuchet MS" w:hAnsi="Trebuchet MS"/>
                <w:sz w:val="20"/>
                <w:szCs w:val="20"/>
              </w:rPr>
            </w:pPr>
          </w:p>
        </w:tc>
      </w:tr>
      <w:tr w:rsidR="00C2414C" w:rsidRPr="00C2414C" w14:paraId="7A2AC172" w14:textId="63D2AC1D" w:rsidTr="00C2414C">
        <w:tc>
          <w:tcPr>
            <w:tcW w:w="511" w:type="dxa"/>
          </w:tcPr>
          <w:p w14:paraId="2256C741" w14:textId="3F9ED059" w:rsidR="00C2414C" w:rsidRPr="00C2414C" w:rsidRDefault="00AB23DD" w:rsidP="00453F3C">
            <w:pPr>
              <w:spacing w:line="276" w:lineRule="auto"/>
              <w:rPr>
                <w:rFonts w:ascii="Trebuchet MS" w:hAnsi="Trebuchet MS"/>
                <w:sz w:val="20"/>
                <w:szCs w:val="20"/>
              </w:rPr>
            </w:pPr>
            <w:r>
              <w:rPr>
                <w:rFonts w:ascii="Trebuchet MS" w:hAnsi="Trebuchet MS"/>
                <w:sz w:val="20"/>
                <w:szCs w:val="20"/>
              </w:rPr>
              <w:t>937</w:t>
            </w:r>
          </w:p>
        </w:tc>
        <w:tc>
          <w:tcPr>
            <w:tcW w:w="3894" w:type="dxa"/>
          </w:tcPr>
          <w:p w14:paraId="4A0D455C" w14:textId="3ABDE714"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Soluția se va integra cu Active Directory  pentru controlul accesului securizat.</w:t>
            </w:r>
          </w:p>
        </w:tc>
        <w:tc>
          <w:tcPr>
            <w:tcW w:w="720" w:type="dxa"/>
          </w:tcPr>
          <w:p w14:paraId="62113C2F" w14:textId="77777777" w:rsidR="00C2414C" w:rsidRPr="00C2414C" w:rsidRDefault="00C2414C" w:rsidP="00453F3C">
            <w:pPr>
              <w:spacing w:line="276" w:lineRule="auto"/>
              <w:rPr>
                <w:rFonts w:ascii="Trebuchet MS" w:hAnsi="Trebuchet MS"/>
                <w:sz w:val="20"/>
                <w:szCs w:val="20"/>
              </w:rPr>
            </w:pPr>
          </w:p>
        </w:tc>
        <w:tc>
          <w:tcPr>
            <w:tcW w:w="6300" w:type="dxa"/>
          </w:tcPr>
          <w:p w14:paraId="2F14B831" w14:textId="77777777" w:rsidR="00C2414C" w:rsidRPr="00C2414C" w:rsidRDefault="00C2414C" w:rsidP="00453F3C">
            <w:pPr>
              <w:spacing w:line="276" w:lineRule="auto"/>
              <w:rPr>
                <w:rFonts w:ascii="Trebuchet MS" w:hAnsi="Trebuchet MS"/>
                <w:sz w:val="20"/>
                <w:szCs w:val="20"/>
              </w:rPr>
            </w:pPr>
          </w:p>
        </w:tc>
        <w:tc>
          <w:tcPr>
            <w:tcW w:w="2970" w:type="dxa"/>
          </w:tcPr>
          <w:p w14:paraId="2421ADED" w14:textId="77777777" w:rsidR="00C2414C" w:rsidRPr="00C2414C" w:rsidRDefault="00C2414C" w:rsidP="00453F3C">
            <w:pPr>
              <w:spacing w:line="276" w:lineRule="auto"/>
              <w:rPr>
                <w:rFonts w:ascii="Trebuchet MS" w:hAnsi="Trebuchet MS"/>
                <w:sz w:val="20"/>
                <w:szCs w:val="20"/>
              </w:rPr>
            </w:pPr>
          </w:p>
        </w:tc>
      </w:tr>
      <w:tr w:rsidR="00C2414C" w:rsidRPr="00C2414C" w14:paraId="65D75962" w14:textId="3B1A2B53" w:rsidTr="00C2414C">
        <w:tc>
          <w:tcPr>
            <w:tcW w:w="511" w:type="dxa"/>
          </w:tcPr>
          <w:p w14:paraId="496ED47B" w14:textId="36DECD5A" w:rsidR="00C2414C" w:rsidRPr="00C2414C" w:rsidRDefault="00AB23DD" w:rsidP="00453F3C">
            <w:pPr>
              <w:spacing w:line="276" w:lineRule="auto"/>
              <w:rPr>
                <w:rFonts w:ascii="Trebuchet MS" w:hAnsi="Trebuchet MS"/>
                <w:sz w:val="20"/>
                <w:szCs w:val="20"/>
              </w:rPr>
            </w:pPr>
            <w:r>
              <w:rPr>
                <w:rFonts w:ascii="Trebuchet MS" w:hAnsi="Trebuchet MS"/>
                <w:sz w:val="20"/>
                <w:szCs w:val="20"/>
              </w:rPr>
              <w:t>938</w:t>
            </w:r>
          </w:p>
        </w:tc>
        <w:tc>
          <w:tcPr>
            <w:tcW w:w="3894" w:type="dxa"/>
          </w:tcPr>
          <w:p w14:paraId="554C2940" w14:textId="7626CC0C"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Oferă API-uri REST pentru integrarea cu Platforma de management documente, PSEP și Software-ul de gestiune a bazelor de date, respectând principiile SOA.</w:t>
            </w:r>
          </w:p>
        </w:tc>
        <w:tc>
          <w:tcPr>
            <w:tcW w:w="720" w:type="dxa"/>
          </w:tcPr>
          <w:p w14:paraId="6731B7D6" w14:textId="77777777" w:rsidR="00C2414C" w:rsidRPr="00C2414C" w:rsidRDefault="00C2414C" w:rsidP="00453F3C">
            <w:pPr>
              <w:spacing w:line="276" w:lineRule="auto"/>
              <w:rPr>
                <w:rFonts w:ascii="Trebuchet MS" w:hAnsi="Trebuchet MS"/>
                <w:sz w:val="20"/>
                <w:szCs w:val="20"/>
              </w:rPr>
            </w:pPr>
          </w:p>
        </w:tc>
        <w:tc>
          <w:tcPr>
            <w:tcW w:w="6300" w:type="dxa"/>
          </w:tcPr>
          <w:p w14:paraId="79E0E123" w14:textId="77777777" w:rsidR="00C2414C" w:rsidRPr="00C2414C" w:rsidRDefault="00C2414C" w:rsidP="00453F3C">
            <w:pPr>
              <w:spacing w:line="276" w:lineRule="auto"/>
              <w:rPr>
                <w:rFonts w:ascii="Trebuchet MS" w:hAnsi="Trebuchet MS"/>
                <w:sz w:val="20"/>
                <w:szCs w:val="20"/>
              </w:rPr>
            </w:pPr>
          </w:p>
        </w:tc>
        <w:tc>
          <w:tcPr>
            <w:tcW w:w="2970" w:type="dxa"/>
          </w:tcPr>
          <w:p w14:paraId="75FCDAE7" w14:textId="77777777" w:rsidR="00C2414C" w:rsidRPr="00C2414C" w:rsidRDefault="00C2414C" w:rsidP="00453F3C">
            <w:pPr>
              <w:spacing w:line="276" w:lineRule="auto"/>
              <w:rPr>
                <w:rFonts w:ascii="Trebuchet MS" w:hAnsi="Trebuchet MS"/>
                <w:sz w:val="20"/>
                <w:szCs w:val="20"/>
              </w:rPr>
            </w:pPr>
          </w:p>
        </w:tc>
      </w:tr>
      <w:tr w:rsidR="00C2414C" w:rsidRPr="00C2414C" w14:paraId="68B9531F" w14:textId="0066C243" w:rsidTr="00C2414C">
        <w:tc>
          <w:tcPr>
            <w:tcW w:w="511" w:type="dxa"/>
          </w:tcPr>
          <w:p w14:paraId="41577B1C" w14:textId="5FA7E47F" w:rsidR="00C2414C" w:rsidRPr="00C2414C" w:rsidRDefault="00AB23DD" w:rsidP="00453F3C">
            <w:pPr>
              <w:spacing w:line="276" w:lineRule="auto"/>
              <w:rPr>
                <w:rFonts w:ascii="Trebuchet MS" w:hAnsi="Trebuchet MS"/>
                <w:sz w:val="20"/>
                <w:szCs w:val="20"/>
              </w:rPr>
            </w:pPr>
            <w:r>
              <w:rPr>
                <w:rFonts w:ascii="Trebuchet MS" w:hAnsi="Trebuchet MS"/>
                <w:sz w:val="20"/>
                <w:szCs w:val="20"/>
              </w:rPr>
              <w:t>939</w:t>
            </w:r>
          </w:p>
        </w:tc>
        <w:tc>
          <w:tcPr>
            <w:tcW w:w="3894" w:type="dxa"/>
          </w:tcPr>
          <w:p w14:paraId="118CFC57" w14:textId="3BDA50B8"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Exportă date de performanță către Software-ul de jurnalizare de audit pentru corelarea auditului și către Software-ul de realizare a copiilor de siguranță pentru backup.</w:t>
            </w:r>
          </w:p>
        </w:tc>
        <w:tc>
          <w:tcPr>
            <w:tcW w:w="720" w:type="dxa"/>
          </w:tcPr>
          <w:p w14:paraId="691E0C6D" w14:textId="77777777" w:rsidR="00C2414C" w:rsidRPr="00C2414C" w:rsidRDefault="00C2414C" w:rsidP="00453F3C">
            <w:pPr>
              <w:spacing w:line="276" w:lineRule="auto"/>
              <w:rPr>
                <w:rFonts w:ascii="Trebuchet MS" w:hAnsi="Trebuchet MS"/>
                <w:sz w:val="20"/>
                <w:szCs w:val="20"/>
              </w:rPr>
            </w:pPr>
          </w:p>
        </w:tc>
        <w:tc>
          <w:tcPr>
            <w:tcW w:w="6300" w:type="dxa"/>
          </w:tcPr>
          <w:p w14:paraId="3CB517EA" w14:textId="77777777" w:rsidR="00C2414C" w:rsidRPr="00C2414C" w:rsidRDefault="00C2414C" w:rsidP="00453F3C">
            <w:pPr>
              <w:spacing w:line="276" w:lineRule="auto"/>
              <w:rPr>
                <w:rFonts w:ascii="Trebuchet MS" w:hAnsi="Trebuchet MS"/>
                <w:sz w:val="20"/>
                <w:szCs w:val="20"/>
              </w:rPr>
            </w:pPr>
          </w:p>
        </w:tc>
        <w:tc>
          <w:tcPr>
            <w:tcW w:w="2970" w:type="dxa"/>
          </w:tcPr>
          <w:p w14:paraId="01373F03" w14:textId="77777777" w:rsidR="00C2414C" w:rsidRPr="00C2414C" w:rsidRDefault="00C2414C" w:rsidP="00453F3C">
            <w:pPr>
              <w:spacing w:line="276" w:lineRule="auto"/>
              <w:rPr>
                <w:rFonts w:ascii="Trebuchet MS" w:hAnsi="Trebuchet MS"/>
                <w:sz w:val="20"/>
                <w:szCs w:val="20"/>
              </w:rPr>
            </w:pPr>
          </w:p>
        </w:tc>
      </w:tr>
      <w:tr w:rsidR="00C2414C" w:rsidRPr="00C2414C" w14:paraId="02C9DCB7" w14:textId="3F79122F" w:rsidTr="00C2414C">
        <w:tc>
          <w:tcPr>
            <w:tcW w:w="511" w:type="dxa"/>
          </w:tcPr>
          <w:p w14:paraId="205CF593" w14:textId="5B250B8F" w:rsidR="00C2414C" w:rsidRPr="00C2414C" w:rsidRDefault="00AB23DD" w:rsidP="00453F3C">
            <w:pPr>
              <w:spacing w:line="276" w:lineRule="auto"/>
              <w:rPr>
                <w:rFonts w:ascii="Trebuchet MS" w:hAnsi="Trebuchet MS"/>
                <w:sz w:val="20"/>
                <w:szCs w:val="20"/>
              </w:rPr>
            </w:pPr>
            <w:r>
              <w:rPr>
                <w:rFonts w:ascii="Trebuchet MS" w:hAnsi="Trebuchet MS"/>
                <w:sz w:val="20"/>
                <w:szCs w:val="20"/>
              </w:rPr>
              <w:t>940</w:t>
            </w:r>
          </w:p>
        </w:tc>
        <w:tc>
          <w:tcPr>
            <w:tcW w:w="3894" w:type="dxa"/>
          </w:tcPr>
          <w:p w14:paraId="28B6AAF9" w14:textId="541AB9F6" w:rsidR="00C2414C" w:rsidRPr="00C2414C" w:rsidRDefault="00C2414C" w:rsidP="00453F3C">
            <w:pPr>
              <w:spacing w:line="276" w:lineRule="auto"/>
              <w:rPr>
                <w:rFonts w:ascii="Trebuchet MS" w:hAnsi="Trebuchet MS"/>
                <w:sz w:val="20"/>
                <w:szCs w:val="20"/>
              </w:rPr>
            </w:pPr>
            <w:r w:rsidRPr="00C2414C">
              <w:rPr>
                <w:rFonts w:ascii="Trebuchet MS" w:hAnsi="Trebuchet MS"/>
                <w:sz w:val="20"/>
                <w:szCs w:val="20"/>
              </w:rPr>
              <w:t>Permite realizarea de extensii personalizate pentru monitorizarea fluxurilor, facilitând mentenanța evolutivă.</w:t>
            </w:r>
          </w:p>
        </w:tc>
        <w:tc>
          <w:tcPr>
            <w:tcW w:w="720" w:type="dxa"/>
          </w:tcPr>
          <w:p w14:paraId="7A215FEF" w14:textId="77777777" w:rsidR="00C2414C" w:rsidRPr="00C2414C" w:rsidRDefault="00C2414C" w:rsidP="00453F3C">
            <w:pPr>
              <w:spacing w:line="276" w:lineRule="auto"/>
              <w:rPr>
                <w:rFonts w:ascii="Trebuchet MS" w:hAnsi="Trebuchet MS"/>
                <w:sz w:val="20"/>
                <w:szCs w:val="20"/>
              </w:rPr>
            </w:pPr>
          </w:p>
        </w:tc>
        <w:tc>
          <w:tcPr>
            <w:tcW w:w="6300" w:type="dxa"/>
          </w:tcPr>
          <w:p w14:paraId="1CCC0F65" w14:textId="77777777" w:rsidR="00C2414C" w:rsidRPr="00C2414C" w:rsidRDefault="00C2414C" w:rsidP="00453F3C">
            <w:pPr>
              <w:spacing w:line="276" w:lineRule="auto"/>
              <w:rPr>
                <w:rFonts w:ascii="Trebuchet MS" w:hAnsi="Trebuchet MS"/>
                <w:sz w:val="20"/>
                <w:szCs w:val="20"/>
              </w:rPr>
            </w:pPr>
          </w:p>
        </w:tc>
        <w:tc>
          <w:tcPr>
            <w:tcW w:w="2970" w:type="dxa"/>
          </w:tcPr>
          <w:p w14:paraId="22BB70DA" w14:textId="77777777" w:rsidR="00C2414C" w:rsidRPr="00C2414C" w:rsidRDefault="00C2414C" w:rsidP="00453F3C">
            <w:pPr>
              <w:spacing w:line="276" w:lineRule="auto"/>
              <w:rPr>
                <w:rFonts w:ascii="Trebuchet MS" w:hAnsi="Trebuchet MS"/>
                <w:sz w:val="20"/>
                <w:szCs w:val="20"/>
              </w:rPr>
            </w:pPr>
          </w:p>
        </w:tc>
      </w:tr>
      <w:tr w:rsidR="00C2414C" w:rsidRPr="00C2414C" w14:paraId="4951274A" w14:textId="0BE516D7" w:rsidTr="00C2414C">
        <w:tc>
          <w:tcPr>
            <w:tcW w:w="511" w:type="dxa"/>
          </w:tcPr>
          <w:p w14:paraId="7619D7D1" w14:textId="2F6E163D" w:rsidR="00C2414C" w:rsidRPr="00C2414C" w:rsidRDefault="00AB23DD" w:rsidP="00C2414C">
            <w:pPr>
              <w:spacing w:line="276" w:lineRule="auto"/>
              <w:rPr>
                <w:rFonts w:ascii="Trebuchet MS" w:hAnsi="Trebuchet MS"/>
                <w:sz w:val="20"/>
                <w:szCs w:val="20"/>
              </w:rPr>
            </w:pPr>
            <w:r>
              <w:rPr>
                <w:rFonts w:ascii="Trebuchet MS" w:hAnsi="Trebuchet MS"/>
                <w:sz w:val="20"/>
                <w:szCs w:val="20"/>
              </w:rPr>
              <w:t>941</w:t>
            </w:r>
          </w:p>
        </w:tc>
        <w:tc>
          <w:tcPr>
            <w:tcW w:w="3894" w:type="dxa"/>
          </w:tcPr>
          <w:p w14:paraId="15250C2F" w14:textId="2945CEC3" w:rsidR="00C2414C" w:rsidRPr="00C2414C" w:rsidRDefault="00C2414C" w:rsidP="00453F3C">
            <w:pPr>
              <w:tabs>
                <w:tab w:val="num" w:pos="1440"/>
              </w:tabs>
              <w:spacing w:line="276" w:lineRule="auto"/>
              <w:rPr>
                <w:rFonts w:ascii="Trebuchet MS" w:hAnsi="Trebuchet MS"/>
                <w:sz w:val="20"/>
                <w:szCs w:val="20"/>
              </w:rPr>
            </w:pPr>
            <w:r w:rsidRPr="00C2414C">
              <w:rPr>
                <w:rFonts w:ascii="Trebuchet MS" w:hAnsi="Trebuchet MS"/>
                <w:sz w:val="20"/>
                <w:szCs w:val="20"/>
              </w:rPr>
              <w:t xml:space="preserve">Înregistrează securizat activitățile de monitorizare, îndeplinind cerințele de jurnalizare </w:t>
            </w:r>
          </w:p>
        </w:tc>
        <w:tc>
          <w:tcPr>
            <w:tcW w:w="720" w:type="dxa"/>
          </w:tcPr>
          <w:p w14:paraId="24D58EE5" w14:textId="77777777" w:rsidR="00C2414C" w:rsidRPr="00C2414C" w:rsidRDefault="00C2414C" w:rsidP="00C2414C">
            <w:pPr>
              <w:spacing w:line="276" w:lineRule="auto"/>
              <w:rPr>
                <w:rFonts w:ascii="Trebuchet MS" w:hAnsi="Trebuchet MS"/>
                <w:sz w:val="20"/>
                <w:szCs w:val="20"/>
              </w:rPr>
            </w:pPr>
          </w:p>
        </w:tc>
        <w:tc>
          <w:tcPr>
            <w:tcW w:w="6300" w:type="dxa"/>
          </w:tcPr>
          <w:p w14:paraId="0D5B0479" w14:textId="77777777" w:rsidR="00C2414C" w:rsidRPr="00C2414C" w:rsidRDefault="00C2414C" w:rsidP="00C2414C">
            <w:pPr>
              <w:spacing w:line="276" w:lineRule="auto"/>
              <w:rPr>
                <w:rFonts w:ascii="Trebuchet MS" w:hAnsi="Trebuchet MS"/>
                <w:sz w:val="20"/>
                <w:szCs w:val="20"/>
              </w:rPr>
            </w:pPr>
          </w:p>
        </w:tc>
        <w:tc>
          <w:tcPr>
            <w:tcW w:w="2970" w:type="dxa"/>
          </w:tcPr>
          <w:p w14:paraId="6EAA000F" w14:textId="77777777" w:rsidR="00C2414C" w:rsidRPr="00C2414C" w:rsidRDefault="00C2414C" w:rsidP="00C2414C">
            <w:pPr>
              <w:spacing w:line="276" w:lineRule="auto"/>
              <w:rPr>
                <w:rFonts w:ascii="Trebuchet MS" w:hAnsi="Trebuchet MS"/>
                <w:sz w:val="20"/>
                <w:szCs w:val="20"/>
              </w:rPr>
            </w:pPr>
          </w:p>
        </w:tc>
      </w:tr>
      <w:tr w:rsidR="00C2414C" w:rsidRPr="00C2414C" w14:paraId="1584484B" w14:textId="0AD12402" w:rsidTr="00C2414C">
        <w:tc>
          <w:tcPr>
            <w:tcW w:w="511" w:type="dxa"/>
          </w:tcPr>
          <w:p w14:paraId="44E3A22B" w14:textId="2400D6F3" w:rsidR="00C2414C" w:rsidRPr="00C2414C" w:rsidRDefault="00AB23DD" w:rsidP="00C2414C">
            <w:pPr>
              <w:spacing w:line="276" w:lineRule="auto"/>
              <w:rPr>
                <w:rFonts w:ascii="Trebuchet MS" w:hAnsi="Trebuchet MS"/>
                <w:sz w:val="20"/>
                <w:szCs w:val="20"/>
              </w:rPr>
            </w:pPr>
            <w:r>
              <w:rPr>
                <w:rFonts w:ascii="Trebuchet MS" w:hAnsi="Trebuchet MS"/>
                <w:sz w:val="20"/>
                <w:szCs w:val="20"/>
              </w:rPr>
              <w:t>942</w:t>
            </w:r>
          </w:p>
        </w:tc>
        <w:tc>
          <w:tcPr>
            <w:tcW w:w="3894" w:type="dxa"/>
          </w:tcPr>
          <w:p w14:paraId="495D25E9" w14:textId="587969FB" w:rsidR="00C2414C" w:rsidRPr="00C2414C" w:rsidRDefault="00C2414C" w:rsidP="00453F3C">
            <w:pPr>
              <w:tabs>
                <w:tab w:val="num" w:pos="1440"/>
              </w:tabs>
              <w:spacing w:line="276" w:lineRule="auto"/>
              <w:rPr>
                <w:rFonts w:ascii="Trebuchet MS" w:hAnsi="Trebuchet MS"/>
                <w:sz w:val="20"/>
                <w:szCs w:val="20"/>
              </w:rPr>
            </w:pPr>
            <w:r w:rsidRPr="00C2414C">
              <w:rPr>
                <w:rFonts w:ascii="Trebuchet MS" w:hAnsi="Trebuchet MS"/>
                <w:sz w:val="20"/>
                <w:szCs w:val="20"/>
              </w:rPr>
              <w:t>Se va licenția astfel încât să acopere aplicațiile monitorizate și/sau hosturile, optimizat pentru toate mașinile virtuale ale SIISPECD și aplicațiilor cheie.</w:t>
            </w:r>
          </w:p>
        </w:tc>
        <w:tc>
          <w:tcPr>
            <w:tcW w:w="720" w:type="dxa"/>
          </w:tcPr>
          <w:p w14:paraId="7DAB9FE9" w14:textId="77777777" w:rsidR="00C2414C" w:rsidRPr="00C2414C" w:rsidRDefault="00C2414C" w:rsidP="00C2414C">
            <w:pPr>
              <w:spacing w:line="276" w:lineRule="auto"/>
              <w:rPr>
                <w:rFonts w:ascii="Trebuchet MS" w:hAnsi="Trebuchet MS"/>
                <w:sz w:val="20"/>
                <w:szCs w:val="20"/>
              </w:rPr>
            </w:pPr>
          </w:p>
        </w:tc>
        <w:tc>
          <w:tcPr>
            <w:tcW w:w="6300" w:type="dxa"/>
          </w:tcPr>
          <w:p w14:paraId="34AF099B" w14:textId="77777777" w:rsidR="00C2414C" w:rsidRPr="00C2414C" w:rsidRDefault="00C2414C" w:rsidP="00C2414C">
            <w:pPr>
              <w:spacing w:line="276" w:lineRule="auto"/>
              <w:rPr>
                <w:rFonts w:ascii="Trebuchet MS" w:hAnsi="Trebuchet MS"/>
                <w:sz w:val="20"/>
                <w:szCs w:val="20"/>
              </w:rPr>
            </w:pPr>
          </w:p>
        </w:tc>
        <w:tc>
          <w:tcPr>
            <w:tcW w:w="2970" w:type="dxa"/>
          </w:tcPr>
          <w:p w14:paraId="145F0B37" w14:textId="77777777" w:rsidR="00C2414C" w:rsidRPr="00C2414C" w:rsidRDefault="00C2414C" w:rsidP="00C2414C">
            <w:pPr>
              <w:spacing w:line="276" w:lineRule="auto"/>
              <w:rPr>
                <w:rFonts w:ascii="Trebuchet MS" w:hAnsi="Trebuchet MS"/>
                <w:sz w:val="20"/>
                <w:szCs w:val="20"/>
              </w:rPr>
            </w:pPr>
          </w:p>
        </w:tc>
      </w:tr>
    </w:tbl>
    <w:p w14:paraId="5BFBC6DC" w14:textId="314A4FFB" w:rsidR="00C62116" w:rsidRPr="00534993" w:rsidRDefault="00C62116" w:rsidP="008D1899">
      <w:pPr>
        <w:tabs>
          <w:tab w:val="num" w:pos="1440"/>
        </w:tabs>
        <w:spacing w:line="276" w:lineRule="auto"/>
      </w:pPr>
    </w:p>
    <w:bookmarkEnd w:id="109"/>
    <w:p w14:paraId="35F99687" w14:textId="77777777" w:rsidR="00DB174E" w:rsidRPr="00534993" w:rsidRDefault="00DB174E" w:rsidP="008D1899">
      <w:pPr>
        <w:spacing w:line="276" w:lineRule="auto"/>
      </w:pPr>
    </w:p>
    <w:p w14:paraId="5DA93FC8" w14:textId="4D22413F" w:rsidR="0058604F" w:rsidRPr="00534993" w:rsidRDefault="00AA6081" w:rsidP="00186323">
      <w:pPr>
        <w:pStyle w:val="Capitol11"/>
      </w:pPr>
      <w:bookmarkStart w:id="114" w:name="_Ref148424914"/>
      <w:bookmarkStart w:id="115" w:name="_Ref148424922"/>
      <w:bookmarkStart w:id="116" w:name="_Toc150754773"/>
      <w:bookmarkStart w:id="117" w:name="_Ref156489765"/>
      <w:bookmarkEnd w:id="80"/>
      <w:r w:rsidRPr="00534993">
        <w:t xml:space="preserve"> </w:t>
      </w:r>
      <w:bookmarkStart w:id="118" w:name="_Toc222394393"/>
      <w:r w:rsidR="006076DD" w:rsidRPr="00534993">
        <w:t>Cerințe software</w:t>
      </w:r>
      <w:bookmarkStart w:id="119" w:name="_Toc86932316"/>
      <w:bookmarkEnd w:id="114"/>
      <w:bookmarkEnd w:id="115"/>
      <w:bookmarkEnd w:id="116"/>
      <w:bookmarkEnd w:id="117"/>
      <w:bookmarkEnd w:id="118"/>
    </w:p>
    <w:p w14:paraId="4100B7BE" w14:textId="2E1D52FC" w:rsidR="00405802" w:rsidRPr="00534993" w:rsidRDefault="00405802" w:rsidP="003762F7">
      <w:pPr>
        <w:pStyle w:val="Capitol111"/>
      </w:pPr>
      <w:bookmarkStart w:id="120" w:name="_Toc135154360"/>
      <w:bookmarkStart w:id="121" w:name="_Toc150754774"/>
      <w:bookmarkStart w:id="122" w:name="_Toc222394394"/>
      <w:bookmarkStart w:id="123" w:name="_Toc127011549"/>
      <w:bookmarkEnd w:id="119"/>
      <w:r w:rsidRPr="00534993">
        <w:t xml:space="preserve">Platforma </w:t>
      </w:r>
      <w:bookmarkStart w:id="124" w:name="_Hlk150073554"/>
      <w:r w:rsidRPr="00534993">
        <w:t>de dezvoltare și administrare aplicații web</w:t>
      </w:r>
      <w:bookmarkEnd w:id="120"/>
      <w:r w:rsidRPr="00534993">
        <w:t xml:space="preserve"> (LCAP)</w:t>
      </w:r>
      <w:bookmarkEnd w:id="121"/>
      <w:bookmarkEnd w:id="122"/>
      <w:bookmarkEnd w:id="124"/>
    </w:p>
    <w:tbl>
      <w:tblPr>
        <w:tblStyle w:val="TableGrid"/>
        <w:tblW w:w="14395" w:type="dxa"/>
        <w:tblLook w:val="04A0" w:firstRow="1" w:lastRow="0" w:firstColumn="1" w:lastColumn="0" w:noHBand="0" w:noVBand="1"/>
      </w:tblPr>
      <w:tblGrid>
        <w:gridCol w:w="636"/>
        <w:gridCol w:w="3881"/>
        <w:gridCol w:w="717"/>
        <w:gridCol w:w="6217"/>
        <w:gridCol w:w="2944"/>
      </w:tblGrid>
      <w:tr w:rsidR="000627C9" w:rsidRPr="00596A01" w14:paraId="3E7D488D" w14:textId="77777777" w:rsidTr="000627C9">
        <w:trPr>
          <w:trHeight w:val="720"/>
          <w:tblHeader/>
        </w:trPr>
        <w:tc>
          <w:tcPr>
            <w:tcW w:w="557" w:type="dxa"/>
            <w:shd w:val="clear" w:color="auto" w:fill="C6D9F1" w:themeFill="text2" w:themeFillTint="33"/>
            <w:vAlign w:val="center"/>
          </w:tcPr>
          <w:p w14:paraId="3DE089DD" w14:textId="3F50662D" w:rsidR="000627C9" w:rsidRPr="00596A01" w:rsidRDefault="000627C9" w:rsidP="000627C9">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890" w:type="dxa"/>
            <w:shd w:val="clear" w:color="auto" w:fill="C6D9F1" w:themeFill="text2" w:themeFillTint="33"/>
            <w:vAlign w:val="center"/>
          </w:tcPr>
          <w:p w14:paraId="6A15BBD9" w14:textId="0A6CAA03" w:rsidR="000627C9" w:rsidRPr="00596A01" w:rsidRDefault="000627C9" w:rsidP="000627C9">
            <w:pP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719" w:type="dxa"/>
            <w:shd w:val="clear" w:color="auto" w:fill="C6D9F1" w:themeFill="text2" w:themeFillTint="33"/>
            <w:textDirection w:val="btLr"/>
            <w:vAlign w:val="center"/>
          </w:tcPr>
          <w:p w14:paraId="5ED4687E" w14:textId="05C2EA85" w:rsidR="000627C9" w:rsidRPr="00596A01" w:rsidRDefault="000627C9" w:rsidP="000627C9">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269" w:type="dxa"/>
            <w:shd w:val="clear" w:color="auto" w:fill="C6D9F1" w:themeFill="text2" w:themeFillTint="33"/>
            <w:vAlign w:val="center"/>
          </w:tcPr>
          <w:p w14:paraId="21AB90FD" w14:textId="77777777" w:rsidR="000627C9" w:rsidRPr="00C45BD8" w:rsidRDefault="000627C9" w:rsidP="000627C9">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15B9A2DC" w14:textId="4DE5F4E1" w:rsidR="000627C9" w:rsidRPr="00596A01" w:rsidRDefault="000627C9" w:rsidP="000627C9">
            <w:pP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2960" w:type="dxa"/>
            <w:shd w:val="clear" w:color="auto" w:fill="C6D9F1" w:themeFill="text2" w:themeFillTint="33"/>
            <w:vAlign w:val="center"/>
          </w:tcPr>
          <w:p w14:paraId="0DA999C8" w14:textId="09F033B5" w:rsidR="000627C9" w:rsidRPr="00596A01" w:rsidRDefault="000627C9" w:rsidP="000627C9">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DB174E" w:rsidRPr="00596A01" w14:paraId="02E24E96" w14:textId="4E48E5BE" w:rsidTr="003D46CB">
        <w:trPr>
          <w:trHeight w:val="899"/>
        </w:trPr>
        <w:tc>
          <w:tcPr>
            <w:tcW w:w="557" w:type="dxa"/>
          </w:tcPr>
          <w:p w14:paraId="1EDB3CB9" w14:textId="55457225" w:rsidR="00DB174E" w:rsidRPr="00596A01" w:rsidRDefault="00AB23DD" w:rsidP="00BB26A4">
            <w:pPr>
              <w:spacing w:line="276" w:lineRule="auto"/>
              <w:rPr>
                <w:rFonts w:ascii="Trebuchet MS" w:hAnsi="Trebuchet MS"/>
                <w:sz w:val="20"/>
                <w:szCs w:val="20"/>
              </w:rPr>
            </w:pPr>
            <w:r>
              <w:rPr>
                <w:rFonts w:ascii="Trebuchet MS" w:hAnsi="Trebuchet MS"/>
                <w:sz w:val="20"/>
                <w:szCs w:val="20"/>
              </w:rPr>
              <w:t>943</w:t>
            </w:r>
          </w:p>
        </w:tc>
        <w:tc>
          <w:tcPr>
            <w:tcW w:w="3890" w:type="dxa"/>
          </w:tcPr>
          <w:p w14:paraId="13A0914E" w14:textId="577782A1"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Portalul de servicii electronice publice se va implementa pe baza unei platforme de dezvoltare aplicații web din categoria Enterprise Low-Code Application Platform (LCAP). Platforma LCAP trebuie să fie o soluție matură și specializată, introdusă deja în circuitul comercial. Maturitatea soluției presupune îndeplinirea tuturor următoarelor condiții:</w:t>
            </w:r>
          </w:p>
          <w:p w14:paraId="11F31A55" w14:textId="77777777" w:rsidR="00DB174E" w:rsidRPr="00596A01" w:rsidRDefault="00DB174E" w:rsidP="00CA63AD">
            <w:pPr>
              <w:numPr>
                <w:ilvl w:val="4"/>
                <w:numId w:val="310"/>
              </w:numPr>
              <w:spacing w:line="276" w:lineRule="auto"/>
              <w:ind w:left="249" w:hanging="249"/>
              <w:rPr>
                <w:rFonts w:ascii="Trebuchet MS" w:hAnsi="Trebuchet MS"/>
                <w:sz w:val="20"/>
                <w:szCs w:val="20"/>
              </w:rPr>
            </w:pPr>
            <w:r w:rsidRPr="00596A01">
              <w:rPr>
                <w:rFonts w:ascii="Trebuchet MS" w:hAnsi="Trebuchet MS"/>
                <w:sz w:val="20"/>
                <w:szCs w:val="20"/>
              </w:rPr>
              <w:t>existența referințelor publice pe website-ul producătorului din care să rezulte trecerea prin cel puțin 2 iterații/versiuni majore prin care s-au îmbunătățit funcționalitățile și performanța.</w:t>
            </w:r>
          </w:p>
          <w:p w14:paraId="3645DCD0" w14:textId="77777777" w:rsidR="00DB174E" w:rsidRPr="00596A01" w:rsidRDefault="00DB174E" w:rsidP="00CA63AD">
            <w:pPr>
              <w:numPr>
                <w:ilvl w:val="4"/>
                <w:numId w:val="310"/>
              </w:numPr>
              <w:spacing w:line="276" w:lineRule="auto"/>
              <w:ind w:left="249" w:hanging="249"/>
              <w:rPr>
                <w:rFonts w:ascii="Trebuchet MS" w:hAnsi="Trebuchet MS"/>
                <w:sz w:val="20"/>
                <w:szCs w:val="20"/>
              </w:rPr>
            </w:pPr>
            <w:r w:rsidRPr="00596A01">
              <w:rPr>
                <w:rFonts w:ascii="Trebuchet MS" w:hAnsi="Trebuchet MS"/>
                <w:sz w:val="20"/>
                <w:szCs w:val="20"/>
              </w:rPr>
              <w:t>existența unui roadmap publicat de producător privind dezvoltarea produsului;</w:t>
            </w:r>
          </w:p>
          <w:p w14:paraId="3134D84D" w14:textId="77777777" w:rsidR="00DB174E" w:rsidRPr="00596A01" w:rsidRDefault="00DB174E" w:rsidP="00CA63AD">
            <w:pPr>
              <w:numPr>
                <w:ilvl w:val="4"/>
                <w:numId w:val="310"/>
              </w:numPr>
              <w:spacing w:line="276" w:lineRule="auto"/>
              <w:ind w:left="249" w:hanging="249"/>
              <w:rPr>
                <w:rFonts w:ascii="Trebuchet MS" w:hAnsi="Trebuchet MS"/>
                <w:sz w:val="20"/>
                <w:szCs w:val="20"/>
              </w:rPr>
            </w:pPr>
            <w:r w:rsidRPr="00596A01">
              <w:rPr>
                <w:rFonts w:ascii="Trebuchet MS" w:hAnsi="Trebuchet MS"/>
                <w:sz w:val="20"/>
                <w:szCs w:val="20"/>
              </w:rPr>
              <w:t>motivată de obligativitatea implementării cu succes a unei soluții informatice, autoritatea contractantă apreciază că este necesar să se asigure că platforma ofertată este funcțională și eficientă, iar utilizarea acesteia în cadrul instituției nu va conduce la blocarea activității. Pe cale de consecință, solicităm prezentarea de recomandări din partea a cel puțin 2 beneficiari finali din care să rezulte utilizarea cu succes a acesteia pentru implementarea de aplicații web. Apreciem că dovada implementării și utilizării cu succes a platformei de către 2 beneficiari finali, va genera instituției un beneficiu prin utilizarea unei platforme a cărei inadvertențe și/sau eventuale probleme au fost deja cunoscute și remediate.</w:t>
            </w:r>
          </w:p>
          <w:p w14:paraId="32D3D014" w14:textId="535AD96A" w:rsidR="00DB174E" w:rsidRPr="00596A01" w:rsidRDefault="00DB174E" w:rsidP="00CA63AD">
            <w:pPr>
              <w:numPr>
                <w:ilvl w:val="4"/>
                <w:numId w:val="310"/>
              </w:numPr>
              <w:spacing w:line="276" w:lineRule="auto"/>
              <w:ind w:left="249" w:hanging="249"/>
              <w:rPr>
                <w:rFonts w:ascii="Trebuchet MS" w:hAnsi="Trebuchet MS"/>
                <w:sz w:val="20"/>
                <w:szCs w:val="20"/>
              </w:rPr>
            </w:pPr>
            <w:r w:rsidRPr="00596A01">
              <w:rPr>
                <w:rFonts w:ascii="Trebuchet MS" w:hAnsi="Trebuchet MS"/>
                <w:sz w:val="20"/>
                <w:szCs w:val="20"/>
              </w:rPr>
              <w:t>existența unui portal al comunității cu utilizatori activi, ce include documentație tehnică de produs, resurse de formare și bune practici, precum și un forum pentru depanare</w:t>
            </w:r>
            <w:r>
              <w:rPr>
                <w:rFonts w:ascii="Trebuchet MS" w:hAnsi="Trebuchet MS"/>
                <w:sz w:val="20"/>
                <w:szCs w:val="20"/>
              </w:rPr>
              <w:t>.</w:t>
            </w:r>
          </w:p>
        </w:tc>
        <w:tc>
          <w:tcPr>
            <w:tcW w:w="719" w:type="dxa"/>
          </w:tcPr>
          <w:p w14:paraId="7AFE10E1" w14:textId="77777777" w:rsidR="00DB174E" w:rsidRPr="00596A01" w:rsidRDefault="00DB174E" w:rsidP="00BB26A4">
            <w:pPr>
              <w:spacing w:line="276" w:lineRule="auto"/>
              <w:rPr>
                <w:rFonts w:ascii="Trebuchet MS" w:hAnsi="Trebuchet MS"/>
                <w:sz w:val="20"/>
                <w:szCs w:val="20"/>
              </w:rPr>
            </w:pPr>
          </w:p>
        </w:tc>
        <w:tc>
          <w:tcPr>
            <w:tcW w:w="6269" w:type="dxa"/>
          </w:tcPr>
          <w:p w14:paraId="5F6A1E45" w14:textId="77777777" w:rsidR="00DB174E" w:rsidRPr="00596A01" w:rsidRDefault="00DB174E" w:rsidP="00BB26A4">
            <w:pPr>
              <w:spacing w:line="276" w:lineRule="auto"/>
              <w:rPr>
                <w:rFonts w:ascii="Trebuchet MS" w:hAnsi="Trebuchet MS"/>
                <w:sz w:val="20"/>
                <w:szCs w:val="20"/>
              </w:rPr>
            </w:pPr>
          </w:p>
        </w:tc>
        <w:tc>
          <w:tcPr>
            <w:tcW w:w="2960" w:type="dxa"/>
          </w:tcPr>
          <w:p w14:paraId="5DA276F9" w14:textId="77777777" w:rsidR="00DB174E" w:rsidRPr="00596A01" w:rsidRDefault="00DB174E" w:rsidP="00BB26A4">
            <w:pPr>
              <w:spacing w:line="276" w:lineRule="auto"/>
              <w:rPr>
                <w:rFonts w:ascii="Trebuchet MS" w:hAnsi="Trebuchet MS"/>
                <w:sz w:val="20"/>
                <w:szCs w:val="20"/>
              </w:rPr>
            </w:pPr>
          </w:p>
        </w:tc>
      </w:tr>
      <w:tr w:rsidR="00DB174E" w:rsidRPr="00596A01" w14:paraId="79185320" w14:textId="3CBB1D34" w:rsidTr="00DB174E">
        <w:tc>
          <w:tcPr>
            <w:tcW w:w="557" w:type="dxa"/>
          </w:tcPr>
          <w:p w14:paraId="530CFA95" w14:textId="71A5D823" w:rsidR="00DB174E" w:rsidRPr="00596A01" w:rsidRDefault="00AB23DD" w:rsidP="00BB26A4">
            <w:pPr>
              <w:spacing w:line="276" w:lineRule="auto"/>
              <w:rPr>
                <w:rFonts w:ascii="Trebuchet MS" w:hAnsi="Trebuchet MS"/>
                <w:sz w:val="20"/>
                <w:szCs w:val="20"/>
              </w:rPr>
            </w:pPr>
            <w:r>
              <w:rPr>
                <w:rFonts w:ascii="Trebuchet MS" w:hAnsi="Trebuchet MS"/>
                <w:sz w:val="20"/>
                <w:szCs w:val="20"/>
              </w:rPr>
              <w:t>944</w:t>
            </w:r>
          </w:p>
        </w:tc>
        <w:tc>
          <w:tcPr>
            <w:tcW w:w="3890" w:type="dxa"/>
          </w:tcPr>
          <w:p w14:paraId="646E5DFB" w14:textId="5BB53DB4"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Produsul software trebuie să pună la dispoziție un mediu unificat integrat de configurare și administrare (Integrated Development Environment), asigurând o experiență fără întreruperi pentru dezvoltare și administrare. Acest mediu trebuie să permită colaborarea în timp real și în cadrul său să ofere o interfață de tip drag-and-drop pentru dezvoltare și administrare</w:t>
            </w:r>
          </w:p>
        </w:tc>
        <w:tc>
          <w:tcPr>
            <w:tcW w:w="719" w:type="dxa"/>
          </w:tcPr>
          <w:p w14:paraId="7A34219C" w14:textId="77777777" w:rsidR="00DB174E" w:rsidRPr="00596A01" w:rsidRDefault="00DB174E" w:rsidP="00BB26A4">
            <w:pPr>
              <w:spacing w:line="276" w:lineRule="auto"/>
              <w:rPr>
                <w:rFonts w:ascii="Trebuchet MS" w:hAnsi="Trebuchet MS"/>
                <w:sz w:val="20"/>
                <w:szCs w:val="20"/>
              </w:rPr>
            </w:pPr>
          </w:p>
        </w:tc>
        <w:tc>
          <w:tcPr>
            <w:tcW w:w="6269" w:type="dxa"/>
          </w:tcPr>
          <w:p w14:paraId="0AE574EB" w14:textId="77777777" w:rsidR="00DB174E" w:rsidRPr="00596A01" w:rsidRDefault="00DB174E" w:rsidP="00BB26A4">
            <w:pPr>
              <w:spacing w:line="276" w:lineRule="auto"/>
              <w:rPr>
                <w:rFonts w:ascii="Trebuchet MS" w:hAnsi="Trebuchet MS"/>
                <w:sz w:val="20"/>
                <w:szCs w:val="20"/>
              </w:rPr>
            </w:pPr>
          </w:p>
        </w:tc>
        <w:tc>
          <w:tcPr>
            <w:tcW w:w="2960" w:type="dxa"/>
          </w:tcPr>
          <w:p w14:paraId="715C1932" w14:textId="77777777" w:rsidR="00DB174E" w:rsidRPr="00596A01" w:rsidRDefault="00DB174E" w:rsidP="00BB26A4">
            <w:pPr>
              <w:spacing w:line="276" w:lineRule="auto"/>
              <w:rPr>
                <w:rFonts w:ascii="Trebuchet MS" w:hAnsi="Trebuchet MS"/>
                <w:sz w:val="20"/>
                <w:szCs w:val="20"/>
              </w:rPr>
            </w:pPr>
          </w:p>
        </w:tc>
      </w:tr>
      <w:tr w:rsidR="00DB174E" w:rsidRPr="00596A01" w14:paraId="0BC0B9C8" w14:textId="753F940A" w:rsidTr="00DB174E">
        <w:tc>
          <w:tcPr>
            <w:tcW w:w="557" w:type="dxa"/>
          </w:tcPr>
          <w:p w14:paraId="7E360C9A" w14:textId="781AF97B" w:rsidR="00DB174E" w:rsidRPr="00596A01" w:rsidRDefault="00AB23DD" w:rsidP="00BB26A4">
            <w:pPr>
              <w:spacing w:line="276" w:lineRule="auto"/>
              <w:rPr>
                <w:rFonts w:ascii="Trebuchet MS" w:hAnsi="Trebuchet MS"/>
                <w:sz w:val="20"/>
                <w:szCs w:val="20"/>
              </w:rPr>
            </w:pPr>
            <w:r>
              <w:rPr>
                <w:rFonts w:ascii="Trebuchet MS" w:hAnsi="Trebuchet MS"/>
                <w:sz w:val="20"/>
                <w:szCs w:val="20"/>
              </w:rPr>
              <w:t>945</w:t>
            </w:r>
          </w:p>
        </w:tc>
        <w:tc>
          <w:tcPr>
            <w:tcW w:w="3890" w:type="dxa"/>
          </w:tcPr>
          <w:p w14:paraId="3539F6E0" w14:textId="33F5F7F4"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 xml:space="preserve">Pentru a asigura performanță, stabilitate și securitate soluția propusă trebuie să permită implementarea întro arhitectură de înaltă disponibilitate în configurații de tip activ-activ. </w:t>
            </w:r>
          </w:p>
        </w:tc>
        <w:tc>
          <w:tcPr>
            <w:tcW w:w="719" w:type="dxa"/>
          </w:tcPr>
          <w:p w14:paraId="6AF33780" w14:textId="77777777" w:rsidR="00DB174E" w:rsidRPr="00596A01" w:rsidRDefault="00DB174E" w:rsidP="00BB26A4">
            <w:pPr>
              <w:spacing w:line="276" w:lineRule="auto"/>
              <w:rPr>
                <w:rFonts w:ascii="Trebuchet MS" w:hAnsi="Trebuchet MS"/>
                <w:sz w:val="20"/>
                <w:szCs w:val="20"/>
              </w:rPr>
            </w:pPr>
          </w:p>
        </w:tc>
        <w:tc>
          <w:tcPr>
            <w:tcW w:w="6269" w:type="dxa"/>
          </w:tcPr>
          <w:p w14:paraId="1A4E1ECC" w14:textId="77777777" w:rsidR="00DB174E" w:rsidRPr="00596A01" w:rsidRDefault="00DB174E" w:rsidP="00BB26A4">
            <w:pPr>
              <w:spacing w:line="276" w:lineRule="auto"/>
              <w:rPr>
                <w:rFonts w:ascii="Trebuchet MS" w:hAnsi="Trebuchet MS"/>
                <w:sz w:val="20"/>
                <w:szCs w:val="20"/>
              </w:rPr>
            </w:pPr>
          </w:p>
        </w:tc>
        <w:tc>
          <w:tcPr>
            <w:tcW w:w="2960" w:type="dxa"/>
          </w:tcPr>
          <w:p w14:paraId="231F2DA9" w14:textId="77777777" w:rsidR="00DB174E" w:rsidRPr="00596A01" w:rsidRDefault="00DB174E" w:rsidP="00BB26A4">
            <w:pPr>
              <w:spacing w:line="276" w:lineRule="auto"/>
              <w:rPr>
                <w:rFonts w:ascii="Trebuchet MS" w:hAnsi="Trebuchet MS"/>
                <w:sz w:val="20"/>
                <w:szCs w:val="20"/>
              </w:rPr>
            </w:pPr>
          </w:p>
        </w:tc>
      </w:tr>
      <w:tr w:rsidR="00DB174E" w:rsidRPr="00596A01" w14:paraId="5B1FEE94" w14:textId="7E2760C4" w:rsidTr="00DB174E">
        <w:tc>
          <w:tcPr>
            <w:tcW w:w="557" w:type="dxa"/>
          </w:tcPr>
          <w:p w14:paraId="427775E6" w14:textId="1AA06A5E" w:rsidR="00DB174E" w:rsidRPr="00596A01" w:rsidRDefault="00AB23DD" w:rsidP="00BB26A4">
            <w:pPr>
              <w:spacing w:line="276" w:lineRule="auto"/>
              <w:rPr>
                <w:rFonts w:ascii="Trebuchet MS" w:hAnsi="Trebuchet MS"/>
                <w:sz w:val="20"/>
                <w:szCs w:val="20"/>
              </w:rPr>
            </w:pPr>
            <w:r>
              <w:rPr>
                <w:rFonts w:ascii="Trebuchet MS" w:hAnsi="Trebuchet MS"/>
                <w:sz w:val="20"/>
                <w:szCs w:val="20"/>
              </w:rPr>
              <w:t>946</w:t>
            </w:r>
          </w:p>
        </w:tc>
        <w:tc>
          <w:tcPr>
            <w:tcW w:w="3890" w:type="dxa"/>
          </w:tcPr>
          <w:p w14:paraId="7BA3EF4A" w14:textId="7A8E5C4A"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Pentru scopul acestui proiect, Achizitorul solicită implementarea unei configurații de tip activ-activ pentru aplicații în ambele centre de date. Toate nodurile vor participa activ la deservirea cererilor utilizatorilor.</w:t>
            </w:r>
          </w:p>
        </w:tc>
        <w:tc>
          <w:tcPr>
            <w:tcW w:w="719" w:type="dxa"/>
          </w:tcPr>
          <w:p w14:paraId="4C12E92C" w14:textId="77777777" w:rsidR="00DB174E" w:rsidRPr="00596A01" w:rsidRDefault="00DB174E" w:rsidP="00BB26A4">
            <w:pPr>
              <w:spacing w:line="276" w:lineRule="auto"/>
              <w:rPr>
                <w:rFonts w:ascii="Trebuchet MS" w:hAnsi="Trebuchet MS"/>
                <w:sz w:val="20"/>
                <w:szCs w:val="20"/>
              </w:rPr>
            </w:pPr>
          </w:p>
        </w:tc>
        <w:tc>
          <w:tcPr>
            <w:tcW w:w="6269" w:type="dxa"/>
          </w:tcPr>
          <w:p w14:paraId="1F0A4356" w14:textId="77777777" w:rsidR="00DB174E" w:rsidRPr="00596A01" w:rsidRDefault="00DB174E" w:rsidP="00BB26A4">
            <w:pPr>
              <w:spacing w:line="276" w:lineRule="auto"/>
              <w:rPr>
                <w:rFonts w:ascii="Trebuchet MS" w:hAnsi="Trebuchet MS"/>
                <w:sz w:val="20"/>
                <w:szCs w:val="20"/>
              </w:rPr>
            </w:pPr>
          </w:p>
        </w:tc>
        <w:tc>
          <w:tcPr>
            <w:tcW w:w="2960" w:type="dxa"/>
          </w:tcPr>
          <w:p w14:paraId="47B83E22" w14:textId="77777777" w:rsidR="00DB174E" w:rsidRPr="00596A01" w:rsidRDefault="00DB174E" w:rsidP="00BB26A4">
            <w:pPr>
              <w:spacing w:line="276" w:lineRule="auto"/>
              <w:rPr>
                <w:rFonts w:ascii="Trebuchet MS" w:hAnsi="Trebuchet MS"/>
                <w:sz w:val="20"/>
                <w:szCs w:val="20"/>
              </w:rPr>
            </w:pPr>
          </w:p>
        </w:tc>
      </w:tr>
      <w:tr w:rsidR="00DB174E" w:rsidRPr="00596A01" w14:paraId="5EA34775" w14:textId="02346CCE" w:rsidTr="00DB174E">
        <w:tc>
          <w:tcPr>
            <w:tcW w:w="557" w:type="dxa"/>
          </w:tcPr>
          <w:p w14:paraId="2C75CA43" w14:textId="5D80018A" w:rsidR="00DB174E" w:rsidRPr="00596A01" w:rsidRDefault="00AB23DD" w:rsidP="00BB26A4">
            <w:pPr>
              <w:spacing w:line="276" w:lineRule="auto"/>
              <w:rPr>
                <w:rFonts w:ascii="Trebuchet MS" w:hAnsi="Trebuchet MS"/>
                <w:sz w:val="20"/>
                <w:szCs w:val="20"/>
              </w:rPr>
            </w:pPr>
            <w:r>
              <w:rPr>
                <w:rFonts w:ascii="Trebuchet MS" w:hAnsi="Trebuchet MS"/>
                <w:sz w:val="20"/>
                <w:szCs w:val="20"/>
              </w:rPr>
              <w:t>947</w:t>
            </w:r>
          </w:p>
        </w:tc>
        <w:tc>
          <w:tcPr>
            <w:tcW w:w="3890" w:type="dxa"/>
          </w:tcPr>
          <w:p w14:paraId="731097FA" w14:textId="7BF2CB7F"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Conţinutul aplicațiilor dezvoltate pe platforma LCAP va fi introdus şi afişat în format Unicod (UTF-8) – lucru care va permite afişarea concomitentă a textelor în caractere latine (inclusiv diacriticele româneşti).</w:t>
            </w:r>
          </w:p>
        </w:tc>
        <w:tc>
          <w:tcPr>
            <w:tcW w:w="719" w:type="dxa"/>
          </w:tcPr>
          <w:p w14:paraId="5C5C08C3" w14:textId="77777777" w:rsidR="00DB174E" w:rsidRPr="00596A01" w:rsidRDefault="00DB174E" w:rsidP="00BB26A4">
            <w:pPr>
              <w:spacing w:line="276" w:lineRule="auto"/>
              <w:rPr>
                <w:rFonts w:ascii="Trebuchet MS" w:hAnsi="Trebuchet MS"/>
                <w:sz w:val="20"/>
                <w:szCs w:val="20"/>
              </w:rPr>
            </w:pPr>
          </w:p>
        </w:tc>
        <w:tc>
          <w:tcPr>
            <w:tcW w:w="6269" w:type="dxa"/>
          </w:tcPr>
          <w:p w14:paraId="2EADC3FC" w14:textId="77777777" w:rsidR="00DB174E" w:rsidRPr="00596A01" w:rsidRDefault="00DB174E" w:rsidP="00BB26A4">
            <w:pPr>
              <w:spacing w:line="276" w:lineRule="auto"/>
              <w:rPr>
                <w:rFonts w:ascii="Trebuchet MS" w:hAnsi="Trebuchet MS"/>
                <w:sz w:val="20"/>
                <w:szCs w:val="20"/>
              </w:rPr>
            </w:pPr>
          </w:p>
        </w:tc>
        <w:tc>
          <w:tcPr>
            <w:tcW w:w="2960" w:type="dxa"/>
          </w:tcPr>
          <w:p w14:paraId="303ED522" w14:textId="77777777" w:rsidR="00DB174E" w:rsidRPr="00596A01" w:rsidRDefault="00DB174E" w:rsidP="00BB26A4">
            <w:pPr>
              <w:spacing w:line="276" w:lineRule="auto"/>
              <w:rPr>
                <w:rFonts w:ascii="Trebuchet MS" w:hAnsi="Trebuchet MS"/>
                <w:sz w:val="20"/>
                <w:szCs w:val="20"/>
              </w:rPr>
            </w:pPr>
          </w:p>
        </w:tc>
      </w:tr>
      <w:tr w:rsidR="00DB174E" w:rsidRPr="00596A01" w14:paraId="4B55CEBE" w14:textId="758338F7" w:rsidTr="00DB174E">
        <w:tc>
          <w:tcPr>
            <w:tcW w:w="557" w:type="dxa"/>
          </w:tcPr>
          <w:p w14:paraId="6C222CA8" w14:textId="1DCCA669" w:rsidR="00DB174E" w:rsidRPr="00596A01" w:rsidRDefault="00AB23DD" w:rsidP="00BB26A4">
            <w:pPr>
              <w:spacing w:line="276" w:lineRule="auto"/>
              <w:rPr>
                <w:rFonts w:ascii="Trebuchet MS" w:hAnsi="Trebuchet MS"/>
                <w:sz w:val="20"/>
                <w:szCs w:val="20"/>
              </w:rPr>
            </w:pPr>
            <w:r>
              <w:rPr>
                <w:rFonts w:ascii="Trebuchet MS" w:hAnsi="Trebuchet MS"/>
                <w:sz w:val="20"/>
                <w:szCs w:val="20"/>
              </w:rPr>
              <w:t>948</w:t>
            </w:r>
          </w:p>
        </w:tc>
        <w:tc>
          <w:tcPr>
            <w:tcW w:w="3890" w:type="dxa"/>
          </w:tcPr>
          <w:p w14:paraId="38F9343D" w14:textId="3DDD4162"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 xml:space="preserve">Din punctul de vedere al licențierii, Platforma de dezvoltare și administrare aplicații web (LCAP) trebuie să acopere un număr nelimitat de utilizatori, pentru toate instanțele de server web necesare respectării cerințelor de arhitectură a sistemului (i.e. separarea între mediul de back-office și cel de front-office, clusterizarea serverelor de aplicatie, compatibilitatea cu celelalte componente software ale arhitecturii SIISPECD) și cerințelor de performanță. </w:t>
            </w:r>
          </w:p>
        </w:tc>
        <w:tc>
          <w:tcPr>
            <w:tcW w:w="719" w:type="dxa"/>
          </w:tcPr>
          <w:p w14:paraId="2864FE71" w14:textId="77777777" w:rsidR="00DB174E" w:rsidRPr="00596A01" w:rsidRDefault="00DB174E" w:rsidP="00BB26A4">
            <w:pPr>
              <w:spacing w:line="276" w:lineRule="auto"/>
              <w:rPr>
                <w:rFonts w:ascii="Trebuchet MS" w:hAnsi="Trebuchet MS"/>
                <w:sz w:val="20"/>
                <w:szCs w:val="20"/>
              </w:rPr>
            </w:pPr>
          </w:p>
        </w:tc>
        <w:tc>
          <w:tcPr>
            <w:tcW w:w="6269" w:type="dxa"/>
          </w:tcPr>
          <w:p w14:paraId="6882F60E" w14:textId="77777777" w:rsidR="00DB174E" w:rsidRPr="00596A01" w:rsidRDefault="00DB174E" w:rsidP="00BB26A4">
            <w:pPr>
              <w:spacing w:line="276" w:lineRule="auto"/>
              <w:rPr>
                <w:rFonts w:ascii="Trebuchet MS" w:hAnsi="Trebuchet MS"/>
                <w:sz w:val="20"/>
                <w:szCs w:val="20"/>
              </w:rPr>
            </w:pPr>
          </w:p>
        </w:tc>
        <w:tc>
          <w:tcPr>
            <w:tcW w:w="2960" w:type="dxa"/>
          </w:tcPr>
          <w:p w14:paraId="462D54BD" w14:textId="77777777" w:rsidR="00DB174E" w:rsidRPr="00596A01" w:rsidRDefault="00DB174E" w:rsidP="00BB26A4">
            <w:pPr>
              <w:spacing w:line="276" w:lineRule="auto"/>
              <w:rPr>
                <w:rFonts w:ascii="Trebuchet MS" w:hAnsi="Trebuchet MS"/>
                <w:sz w:val="20"/>
                <w:szCs w:val="20"/>
              </w:rPr>
            </w:pPr>
          </w:p>
        </w:tc>
      </w:tr>
      <w:tr w:rsidR="00DB174E" w:rsidRPr="00596A01" w14:paraId="4D6CB0F9" w14:textId="5418BDFC" w:rsidTr="00DB174E">
        <w:tc>
          <w:tcPr>
            <w:tcW w:w="557" w:type="dxa"/>
          </w:tcPr>
          <w:p w14:paraId="17297D99" w14:textId="0531D74A" w:rsidR="00DB174E" w:rsidRPr="00596A01" w:rsidRDefault="00AB23DD" w:rsidP="00BB26A4">
            <w:pPr>
              <w:spacing w:line="276" w:lineRule="auto"/>
              <w:rPr>
                <w:rFonts w:ascii="Trebuchet MS" w:hAnsi="Trebuchet MS"/>
                <w:sz w:val="20"/>
                <w:szCs w:val="20"/>
              </w:rPr>
            </w:pPr>
            <w:r>
              <w:rPr>
                <w:rFonts w:ascii="Trebuchet MS" w:hAnsi="Trebuchet MS"/>
                <w:sz w:val="20"/>
                <w:szCs w:val="20"/>
              </w:rPr>
              <w:t>949</w:t>
            </w:r>
          </w:p>
        </w:tc>
        <w:tc>
          <w:tcPr>
            <w:tcW w:w="3890" w:type="dxa"/>
          </w:tcPr>
          <w:p w14:paraId="35E92CE9" w14:textId="761823FC"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Licențierea platformei LCAP va asigura un drept de utilizare perpetuu pentru beneficiar și nu va impune limite privind numărul de utilizatori ce vor accesa aplicațiile web dezvoltate pe aceasta, în mod autentificat sau neautentificat.</w:t>
            </w:r>
          </w:p>
        </w:tc>
        <w:tc>
          <w:tcPr>
            <w:tcW w:w="719" w:type="dxa"/>
          </w:tcPr>
          <w:p w14:paraId="27B34753" w14:textId="77777777" w:rsidR="00DB174E" w:rsidRPr="00596A01" w:rsidRDefault="00DB174E" w:rsidP="00BB26A4">
            <w:pPr>
              <w:spacing w:line="276" w:lineRule="auto"/>
              <w:rPr>
                <w:rFonts w:ascii="Trebuchet MS" w:hAnsi="Trebuchet MS"/>
                <w:sz w:val="20"/>
                <w:szCs w:val="20"/>
              </w:rPr>
            </w:pPr>
          </w:p>
        </w:tc>
        <w:tc>
          <w:tcPr>
            <w:tcW w:w="6269" w:type="dxa"/>
          </w:tcPr>
          <w:p w14:paraId="71431706" w14:textId="77777777" w:rsidR="00DB174E" w:rsidRPr="00596A01" w:rsidRDefault="00DB174E" w:rsidP="00BB26A4">
            <w:pPr>
              <w:spacing w:line="276" w:lineRule="auto"/>
              <w:rPr>
                <w:rFonts w:ascii="Trebuchet MS" w:hAnsi="Trebuchet MS"/>
                <w:sz w:val="20"/>
                <w:szCs w:val="20"/>
              </w:rPr>
            </w:pPr>
          </w:p>
        </w:tc>
        <w:tc>
          <w:tcPr>
            <w:tcW w:w="2960" w:type="dxa"/>
          </w:tcPr>
          <w:p w14:paraId="543D58E4" w14:textId="77777777" w:rsidR="00DB174E" w:rsidRPr="00596A01" w:rsidRDefault="00DB174E" w:rsidP="00BB26A4">
            <w:pPr>
              <w:spacing w:line="276" w:lineRule="auto"/>
              <w:rPr>
                <w:rFonts w:ascii="Trebuchet MS" w:hAnsi="Trebuchet MS"/>
                <w:sz w:val="20"/>
                <w:szCs w:val="20"/>
              </w:rPr>
            </w:pPr>
          </w:p>
        </w:tc>
      </w:tr>
      <w:tr w:rsidR="00DB174E" w:rsidRPr="00596A01" w14:paraId="47E79ADE" w14:textId="508815B1" w:rsidTr="00DB174E">
        <w:tc>
          <w:tcPr>
            <w:tcW w:w="557" w:type="dxa"/>
          </w:tcPr>
          <w:p w14:paraId="58BC4557" w14:textId="42363C00" w:rsidR="00DB174E" w:rsidRPr="00DB174E" w:rsidRDefault="00AB23DD" w:rsidP="00BB26A4">
            <w:pPr>
              <w:spacing w:line="276" w:lineRule="auto"/>
              <w:rPr>
                <w:rFonts w:ascii="Trebuchet MS" w:hAnsi="Trebuchet MS"/>
                <w:sz w:val="20"/>
                <w:szCs w:val="20"/>
              </w:rPr>
            </w:pPr>
            <w:r>
              <w:rPr>
                <w:rFonts w:ascii="Trebuchet MS" w:hAnsi="Trebuchet MS"/>
                <w:sz w:val="20"/>
                <w:szCs w:val="20"/>
              </w:rPr>
              <w:t>950</w:t>
            </w:r>
          </w:p>
        </w:tc>
        <w:tc>
          <w:tcPr>
            <w:tcW w:w="3890" w:type="dxa"/>
          </w:tcPr>
          <w:p w14:paraId="5DCE217D" w14:textId="2DC42495" w:rsidR="00DB174E" w:rsidRPr="00596A01" w:rsidRDefault="00DB174E" w:rsidP="00BB26A4">
            <w:pPr>
              <w:spacing w:line="276" w:lineRule="auto"/>
              <w:rPr>
                <w:rFonts w:ascii="Trebuchet MS" w:hAnsi="Trebuchet MS"/>
                <w:b/>
                <w:sz w:val="20"/>
                <w:szCs w:val="20"/>
              </w:rPr>
            </w:pPr>
            <w:r w:rsidRPr="00596A01">
              <w:rPr>
                <w:rFonts w:ascii="Trebuchet MS" w:hAnsi="Trebuchet MS"/>
                <w:bCs/>
                <w:sz w:val="20"/>
                <w:szCs w:val="20"/>
              </w:rPr>
              <w:t>Produsul va beneficia de s</w:t>
            </w:r>
            <w:r w:rsidRPr="00596A01">
              <w:rPr>
                <w:rFonts w:ascii="Trebuchet MS" w:hAnsi="Trebuchet MS"/>
                <w:sz w:val="20"/>
                <w:szCs w:val="20"/>
              </w:rPr>
              <w:t>uport tehnic pe o perioadă de 5 (cinci) ani, acoperind dreptul beneficiarului de a face update–uri precum și access direct la site-ul producătorului pentru a deschide direct cazuri de suport cu acesta.</w:t>
            </w:r>
          </w:p>
        </w:tc>
        <w:tc>
          <w:tcPr>
            <w:tcW w:w="719" w:type="dxa"/>
          </w:tcPr>
          <w:p w14:paraId="30473569" w14:textId="77777777" w:rsidR="00DB174E" w:rsidRPr="00DB174E" w:rsidRDefault="00DB174E" w:rsidP="00BB26A4">
            <w:pPr>
              <w:spacing w:line="276" w:lineRule="auto"/>
              <w:rPr>
                <w:rFonts w:ascii="Trebuchet MS" w:hAnsi="Trebuchet MS"/>
                <w:sz w:val="20"/>
                <w:szCs w:val="20"/>
              </w:rPr>
            </w:pPr>
          </w:p>
        </w:tc>
        <w:tc>
          <w:tcPr>
            <w:tcW w:w="6269" w:type="dxa"/>
          </w:tcPr>
          <w:p w14:paraId="1C78C65A" w14:textId="77777777" w:rsidR="00DB174E" w:rsidRPr="00DB174E" w:rsidRDefault="00DB174E" w:rsidP="00BB26A4">
            <w:pPr>
              <w:spacing w:line="276" w:lineRule="auto"/>
              <w:rPr>
                <w:rFonts w:ascii="Trebuchet MS" w:hAnsi="Trebuchet MS"/>
                <w:sz w:val="20"/>
                <w:szCs w:val="20"/>
              </w:rPr>
            </w:pPr>
          </w:p>
        </w:tc>
        <w:tc>
          <w:tcPr>
            <w:tcW w:w="2960" w:type="dxa"/>
          </w:tcPr>
          <w:p w14:paraId="0FB5129A" w14:textId="77777777" w:rsidR="00DB174E" w:rsidRPr="00DB174E" w:rsidRDefault="00DB174E" w:rsidP="00BB26A4">
            <w:pPr>
              <w:spacing w:line="276" w:lineRule="auto"/>
              <w:rPr>
                <w:rFonts w:ascii="Trebuchet MS" w:hAnsi="Trebuchet MS"/>
                <w:sz w:val="20"/>
                <w:szCs w:val="20"/>
              </w:rPr>
            </w:pPr>
          </w:p>
        </w:tc>
      </w:tr>
      <w:tr w:rsidR="00DB174E" w:rsidRPr="00596A01" w14:paraId="2901328D" w14:textId="3097559E" w:rsidTr="00DB174E">
        <w:trPr>
          <w:trHeight w:val="980"/>
        </w:trPr>
        <w:tc>
          <w:tcPr>
            <w:tcW w:w="557" w:type="dxa"/>
          </w:tcPr>
          <w:p w14:paraId="70C10DAB" w14:textId="23170D75" w:rsidR="00DB174E" w:rsidRPr="00596A01" w:rsidRDefault="00AB23DD" w:rsidP="00BB26A4">
            <w:pPr>
              <w:spacing w:line="276" w:lineRule="auto"/>
              <w:rPr>
                <w:rFonts w:ascii="Trebuchet MS" w:hAnsi="Trebuchet MS"/>
                <w:sz w:val="20"/>
                <w:szCs w:val="20"/>
              </w:rPr>
            </w:pPr>
            <w:r>
              <w:rPr>
                <w:rFonts w:ascii="Trebuchet MS" w:hAnsi="Trebuchet MS"/>
                <w:sz w:val="20"/>
                <w:szCs w:val="20"/>
              </w:rPr>
              <w:t>951</w:t>
            </w:r>
          </w:p>
        </w:tc>
        <w:tc>
          <w:tcPr>
            <w:tcW w:w="3890" w:type="dxa"/>
          </w:tcPr>
          <w:p w14:paraId="25DE43D3" w14:textId="49BCF2F2"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Pentru asigurarea neutralității tehnologice pe termen lung, Platforma de dezvoltare și administrare aplicații web (LCAP) va permite modificarea/ actualizarea/ extinderea aplicațiilor implementate (Portal de servicii de electronice publice, modulele aplicative ale SIISPECD) dintr-o interfață grafică, fără a necesita scrierea de cod, dispunând în acest sens de următoarele categorii de funcționalități:</w:t>
            </w:r>
          </w:p>
          <w:p w14:paraId="5ADCCE71" w14:textId="77777777" w:rsidR="00DB174E" w:rsidRPr="00596A01" w:rsidRDefault="00DB174E" w:rsidP="00CA63AD">
            <w:pPr>
              <w:numPr>
                <w:ilvl w:val="0"/>
                <w:numId w:val="27"/>
              </w:numPr>
              <w:spacing w:line="276" w:lineRule="auto"/>
              <w:rPr>
                <w:rFonts w:ascii="Trebuchet MS" w:hAnsi="Trebuchet MS"/>
                <w:sz w:val="20"/>
                <w:szCs w:val="20"/>
              </w:rPr>
            </w:pPr>
            <w:r w:rsidRPr="00596A01">
              <w:rPr>
                <w:rFonts w:ascii="Trebuchet MS" w:hAnsi="Trebuchet MS"/>
                <w:sz w:val="20"/>
                <w:szCs w:val="20"/>
              </w:rPr>
              <w:t>Managementul rolurilor</w:t>
            </w:r>
          </w:p>
          <w:p w14:paraId="63E8A841" w14:textId="77777777" w:rsidR="00DB174E" w:rsidRPr="00596A01" w:rsidRDefault="00DB174E" w:rsidP="00CA63AD">
            <w:pPr>
              <w:numPr>
                <w:ilvl w:val="0"/>
                <w:numId w:val="27"/>
              </w:numPr>
              <w:spacing w:line="276" w:lineRule="auto"/>
              <w:rPr>
                <w:rFonts w:ascii="Trebuchet MS" w:hAnsi="Trebuchet MS"/>
                <w:sz w:val="20"/>
                <w:szCs w:val="20"/>
              </w:rPr>
            </w:pPr>
            <w:r w:rsidRPr="00596A01">
              <w:rPr>
                <w:rFonts w:ascii="Trebuchet MS" w:hAnsi="Trebuchet MS"/>
                <w:sz w:val="20"/>
                <w:szCs w:val="20"/>
              </w:rPr>
              <w:t>Managementul permisiunilor</w:t>
            </w:r>
          </w:p>
          <w:p w14:paraId="6F8BB255" w14:textId="77777777" w:rsidR="00DB174E" w:rsidRPr="00596A01" w:rsidRDefault="00DB174E" w:rsidP="00CA63AD">
            <w:pPr>
              <w:numPr>
                <w:ilvl w:val="0"/>
                <w:numId w:val="27"/>
              </w:numPr>
              <w:spacing w:line="276" w:lineRule="auto"/>
              <w:rPr>
                <w:rFonts w:ascii="Trebuchet MS" w:hAnsi="Trebuchet MS"/>
                <w:sz w:val="20"/>
                <w:szCs w:val="20"/>
              </w:rPr>
            </w:pPr>
            <w:r w:rsidRPr="00596A01">
              <w:rPr>
                <w:rFonts w:ascii="Trebuchet MS" w:hAnsi="Trebuchet MS"/>
                <w:sz w:val="20"/>
                <w:szCs w:val="20"/>
              </w:rPr>
              <w:t>Managementul utilizatorilor</w:t>
            </w:r>
          </w:p>
          <w:p w14:paraId="5D455639" w14:textId="77777777" w:rsidR="00DB174E" w:rsidRPr="00596A01" w:rsidRDefault="00DB174E" w:rsidP="00CA63AD">
            <w:pPr>
              <w:numPr>
                <w:ilvl w:val="0"/>
                <w:numId w:val="27"/>
              </w:numPr>
              <w:spacing w:line="276" w:lineRule="auto"/>
              <w:rPr>
                <w:rFonts w:ascii="Trebuchet MS" w:hAnsi="Trebuchet MS"/>
                <w:sz w:val="20"/>
                <w:szCs w:val="20"/>
              </w:rPr>
            </w:pPr>
            <w:r w:rsidRPr="00596A01">
              <w:rPr>
                <w:rFonts w:ascii="Trebuchet MS" w:hAnsi="Trebuchet MS"/>
                <w:sz w:val="20"/>
                <w:szCs w:val="20"/>
              </w:rPr>
              <w:t>Interfațare API și administrare</w:t>
            </w:r>
          </w:p>
          <w:p w14:paraId="48099F8C" w14:textId="77777777" w:rsidR="00DB174E" w:rsidRPr="00596A01" w:rsidRDefault="00DB174E" w:rsidP="00CA63AD">
            <w:pPr>
              <w:numPr>
                <w:ilvl w:val="0"/>
                <w:numId w:val="27"/>
              </w:numPr>
              <w:spacing w:line="276" w:lineRule="auto"/>
              <w:rPr>
                <w:rFonts w:ascii="Trebuchet MS" w:hAnsi="Trebuchet MS"/>
                <w:sz w:val="20"/>
                <w:szCs w:val="20"/>
              </w:rPr>
            </w:pPr>
            <w:r w:rsidRPr="00596A01">
              <w:rPr>
                <w:rFonts w:ascii="Trebuchet MS" w:hAnsi="Trebuchet MS"/>
                <w:sz w:val="20"/>
                <w:szCs w:val="20"/>
              </w:rPr>
              <w:t>Automatizare</w:t>
            </w:r>
          </w:p>
          <w:p w14:paraId="343AABB5" w14:textId="77777777" w:rsidR="00DB174E" w:rsidRPr="00596A01" w:rsidRDefault="00DB174E" w:rsidP="00CA63AD">
            <w:pPr>
              <w:numPr>
                <w:ilvl w:val="0"/>
                <w:numId w:val="27"/>
              </w:numPr>
              <w:spacing w:line="276" w:lineRule="auto"/>
              <w:rPr>
                <w:rFonts w:ascii="Trebuchet MS" w:hAnsi="Trebuchet MS"/>
                <w:sz w:val="20"/>
                <w:szCs w:val="20"/>
              </w:rPr>
            </w:pPr>
            <w:r w:rsidRPr="00596A01">
              <w:rPr>
                <w:rFonts w:ascii="Trebuchet MS" w:hAnsi="Trebuchet MS"/>
                <w:sz w:val="20"/>
                <w:szCs w:val="20"/>
              </w:rPr>
              <w:t>Fluxuri de lucru</w:t>
            </w:r>
          </w:p>
          <w:p w14:paraId="49D9FD2B" w14:textId="77777777" w:rsidR="00DB174E" w:rsidRPr="00596A01" w:rsidRDefault="00CA63AD" w:rsidP="00CA63AD">
            <w:pPr>
              <w:numPr>
                <w:ilvl w:val="0"/>
                <w:numId w:val="27"/>
              </w:numPr>
              <w:spacing w:line="276" w:lineRule="auto"/>
              <w:rPr>
                <w:rFonts w:ascii="Trebuchet MS" w:hAnsi="Trebuchet MS"/>
                <w:sz w:val="20"/>
                <w:szCs w:val="20"/>
              </w:rPr>
            </w:pPr>
            <w:sdt>
              <w:sdtPr>
                <w:rPr>
                  <w:rFonts w:ascii="Trebuchet MS" w:hAnsi="Trebuchet MS"/>
                  <w:sz w:val="20"/>
                  <w:szCs w:val="20"/>
                </w:rPr>
                <w:tag w:val="goog_rdk_265"/>
                <w:id w:val="2018567614"/>
              </w:sdtPr>
              <w:sdtEndPr/>
              <w:sdtContent>
                <w:r w:rsidR="00DB174E" w:rsidRPr="00596A01">
                  <w:rPr>
                    <w:rFonts w:ascii="Trebuchet MS" w:hAnsi="Trebuchet MS"/>
                    <w:sz w:val="20"/>
                    <w:szCs w:val="20"/>
                  </w:rPr>
                  <w:t>Funcții predefinite</w:t>
                </w:r>
              </w:sdtContent>
            </w:sdt>
          </w:p>
          <w:p w14:paraId="4AD24039" w14:textId="77777777" w:rsidR="00DB174E" w:rsidRPr="00596A01" w:rsidRDefault="00DB174E" w:rsidP="00CA63AD">
            <w:pPr>
              <w:numPr>
                <w:ilvl w:val="0"/>
                <w:numId w:val="27"/>
              </w:numPr>
              <w:spacing w:line="276" w:lineRule="auto"/>
              <w:rPr>
                <w:rFonts w:ascii="Trebuchet MS" w:hAnsi="Trebuchet MS"/>
                <w:sz w:val="20"/>
                <w:szCs w:val="20"/>
              </w:rPr>
            </w:pPr>
            <w:r w:rsidRPr="00596A01">
              <w:rPr>
                <w:rFonts w:ascii="Trebuchet MS" w:hAnsi="Trebuchet MS"/>
                <w:sz w:val="20"/>
                <w:szCs w:val="20"/>
              </w:rPr>
              <w:t>Managementul entităților</w:t>
            </w:r>
          </w:p>
          <w:p w14:paraId="7EF6B03B" w14:textId="77777777" w:rsidR="00DB174E" w:rsidRPr="00596A01" w:rsidRDefault="00DB174E" w:rsidP="00CA63AD">
            <w:pPr>
              <w:numPr>
                <w:ilvl w:val="0"/>
                <w:numId w:val="27"/>
              </w:numPr>
              <w:spacing w:line="276" w:lineRule="auto"/>
              <w:rPr>
                <w:rFonts w:ascii="Trebuchet MS" w:hAnsi="Trebuchet MS"/>
                <w:sz w:val="20"/>
                <w:szCs w:val="20"/>
              </w:rPr>
            </w:pPr>
            <w:r w:rsidRPr="00596A01">
              <w:rPr>
                <w:rFonts w:ascii="Trebuchet MS" w:hAnsi="Trebuchet MS"/>
                <w:sz w:val="20"/>
                <w:szCs w:val="20"/>
              </w:rPr>
              <w:t>Managementul meniurilor</w:t>
            </w:r>
          </w:p>
          <w:p w14:paraId="58D3CC5B" w14:textId="77777777" w:rsidR="00DB174E" w:rsidRPr="00596A01" w:rsidRDefault="00DB174E" w:rsidP="00CA63AD">
            <w:pPr>
              <w:numPr>
                <w:ilvl w:val="0"/>
                <w:numId w:val="27"/>
              </w:numPr>
              <w:spacing w:line="276" w:lineRule="auto"/>
              <w:rPr>
                <w:rFonts w:ascii="Trebuchet MS" w:hAnsi="Trebuchet MS"/>
                <w:sz w:val="20"/>
                <w:szCs w:val="20"/>
              </w:rPr>
            </w:pPr>
            <w:r w:rsidRPr="00596A01">
              <w:rPr>
                <w:rFonts w:ascii="Trebuchet MS" w:hAnsi="Trebuchet MS"/>
                <w:sz w:val="20"/>
                <w:szCs w:val="20"/>
              </w:rPr>
              <w:t>Managementul paginilor</w:t>
            </w:r>
          </w:p>
          <w:p w14:paraId="5053A1E3" w14:textId="77777777" w:rsidR="00DB174E" w:rsidRPr="00596A01" w:rsidRDefault="00DB174E" w:rsidP="00CA63AD">
            <w:pPr>
              <w:numPr>
                <w:ilvl w:val="0"/>
                <w:numId w:val="27"/>
              </w:numPr>
              <w:spacing w:line="276" w:lineRule="auto"/>
              <w:rPr>
                <w:rFonts w:ascii="Trebuchet MS" w:hAnsi="Trebuchet MS"/>
                <w:sz w:val="20"/>
                <w:szCs w:val="20"/>
              </w:rPr>
            </w:pPr>
            <w:r w:rsidRPr="00596A01">
              <w:rPr>
                <w:rFonts w:ascii="Trebuchet MS" w:hAnsi="Trebuchet MS"/>
                <w:sz w:val="20"/>
                <w:szCs w:val="20"/>
              </w:rPr>
              <w:t>Managementul formularelor</w:t>
            </w:r>
          </w:p>
          <w:p w14:paraId="337671B5" w14:textId="77777777" w:rsidR="00DB174E" w:rsidRPr="00596A01" w:rsidRDefault="00DB174E" w:rsidP="00CA63AD">
            <w:pPr>
              <w:numPr>
                <w:ilvl w:val="0"/>
                <w:numId w:val="27"/>
              </w:numPr>
              <w:spacing w:line="276" w:lineRule="auto"/>
              <w:rPr>
                <w:rFonts w:ascii="Trebuchet MS" w:hAnsi="Trebuchet MS"/>
                <w:sz w:val="20"/>
                <w:szCs w:val="20"/>
              </w:rPr>
            </w:pPr>
            <w:r w:rsidRPr="00596A01">
              <w:rPr>
                <w:rFonts w:ascii="Trebuchet MS" w:hAnsi="Trebuchet MS"/>
                <w:sz w:val="20"/>
                <w:szCs w:val="20"/>
              </w:rPr>
              <w:t>Managementul listelor</w:t>
            </w:r>
          </w:p>
          <w:p w14:paraId="1B2D040D" w14:textId="61F50A56" w:rsidR="00DB174E" w:rsidRPr="00596A01" w:rsidRDefault="00DB174E" w:rsidP="00CA63AD">
            <w:pPr>
              <w:numPr>
                <w:ilvl w:val="0"/>
                <w:numId w:val="27"/>
              </w:numPr>
              <w:spacing w:line="276" w:lineRule="auto"/>
              <w:rPr>
                <w:rFonts w:ascii="Trebuchet MS" w:hAnsi="Trebuchet MS"/>
                <w:sz w:val="20"/>
                <w:szCs w:val="20"/>
              </w:rPr>
            </w:pPr>
            <w:r w:rsidRPr="00596A01">
              <w:rPr>
                <w:rFonts w:ascii="Trebuchet MS" w:hAnsi="Trebuchet MS"/>
                <w:sz w:val="20"/>
                <w:szCs w:val="20"/>
              </w:rPr>
              <w:t>Managementul funcțiilor de chatbot</w:t>
            </w:r>
          </w:p>
        </w:tc>
        <w:tc>
          <w:tcPr>
            <w:tcW w:w="719" w:type="dxa"/>
          </w:tcPr>
          <w:p w14:paraId="345B1A26" w14:textId="77777777" w:rsidR="00DB174E" w:rsidRPr="00596A01" w:rsidRDefault="00DB174E" w:rsidP="00BB26A4">
            <w:pPr>
              <w:spacing w:line="276" w:lineRule="auto"/>
              <w:rPr>
                <w:rFonts w:ascii="Trebuchet MS" w:hAnsi="Trebuchet MS"/>
                <w:sz w:val="20"/>
                <w:szCs w:val="20"/>
              </w:rPr>
            </w:pPr>
          </w:p>
        </w:tc>
        <w:tc>
          <w:tcPr>
            <w:tcW w:w="6269" w:type="dxa"/>
          </w:tcPr>
          <w:p w14:paraId="1553B430" w14:textId="77777777" w:rsidR="00DB174E" w:rsidRPr="00596A01" w:rsidRDefault="00DB174E" w:rsidP="00BB26A4">
            <w:pPr>
              <w:spacing w:line="276" w:lineRule="auto"/>
              <w:rPr>
                <w:rFonts w:ascii="Trebuchet MS" w:hAnsi="Trebuchet MS"/>
                <w:sz w:val="20"/>
                <w:szCs w:val="20"/>
              </w:rPr>
            </w:pPr>
          </w:p>
        </w:tc>
        <w:tc>
          <w:tcPr>
            <w:tcW w:w="2960" w:type="dxa"/>
          </w:tcPr>
          <w:p w14:paraId="38BC66AA" w14:textId="77777777" w:rsidR="00DB174E" w:rsidRPr="00596A01" w:rsidRDefault="00DB174E" w:rsidP="00BB26A4">
            <w:pPr>
              <w:spacing w:line="276" w:lineRule="auto"/>
              <w:rPr>
                <w:rFonts w:ascii="Trebuchet MS" w:hAnsi="Trebuchet MS"/>
                <w:sz w:val="20"/>
                <w:szCs w:val="20"/>
              </w:rPr>
            </w:pPr>
          </w:p>
        </w:tc>
      </w:tr>
      <w:tr w:rsidR="00DB174E" w:rsidRPr="00596A01" w14:paraId="2A58D81C" w14:textId="2EBB608D" w:rsidTr="00DB174E">
        <w:trPr>
          <w:trHeight w:val="821"/>
        </w:trPr>
        <w:tc>
          <w:tcPr>
            <w:tcW w:w="557" w:type="dxa"/>
          </w:tcPr>
          <w:p w14:paraId="75D6CDD8" w14:textId="3BF1B5AF" w:rsidR="00DB174E" w:rsidRPr="00596A01" w:rsidRDefault="00AB23DD" w:rsidP="00BB26A4">
            <w:pPr>
              <w:spacing w:line="276" w:lineRule="auto"/>
              <w:rPr>
                <w:rFonts w:ascii="Trebuchet MS" w:hAnsi="Trebuchet MS"/>
                <w:sz w:val="20"/>
                <w:szCs w:val="20"/>
              </w:rPr>
            </w:pPr>
            <w:r>
              <w:rPr>
                <w:rFonts w:ascii="Trebuchet MS" w:hAnsi="Trebuchet MS"/>
                <w:sz w:val="20"/>
                <w:szCs w:val="20"/>
              </w:rPr>
              <w:t>952</w:t>
            </w:r>
          </w:p>
        </w:tc>
        <w:tc>
          <w:tcPr>
            <w:tcW w:w="3890" w:type="dxa"/>
          </w:tcPr>
          <w:p w14:paraId="3DE33F7E" w14:textId="39365E92"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Funcționalitățile de managementul rolurilor trebuie să includă:</w:t>
            </w:r>
          </w:p>
          <w:p w14:paraId="52079313" w14:textId="77777777" w:rsidR="00DB174E" w:rsidRPr="00596A01" w:rsidRDefault="00DB174E" w:rsidP="00CA63AD">
            <w:pPr>
              <w:numPr>
                <w:ilvl w:val="0"/>
                <w:numId w:val="28"/>
              </w:numPr>
              <w:spacing w:line="276" w:lineRule="auto"/>
              <w:rPr>
                <w:rFonts w:ascii="Trebuchet MS" w:hAnsi="Trebuchet MS"/>
                <w:sz w:val="20"/>
                <w:szCs w:val="20"/>
              </w:rPr>
            </w:pPr>
            <w:r w:rsidRPr="00596A01">
              <w:rPr>
                <w:rFonts w:ascii="Trebuchet MS" w:hAnsi="Trebuchet MS"/>
                <w:sz w:val="20"/>
                <w:szCs w:val="20"/>
              </w:rPr>
              <w:t>Adăugarea, editarea sau ștergerea rolurilor;</w:t>
            </w:r>
          </w:p>
          <w:p w14:paraId="3B399012" w14:textId="07A212A0" w:rsidR="00DB174E" w:rsidRPr="00596A01" w:rsidRDefault="00DB174E" w:rsidP="00CA63AD">
            <w:pPr>
              <w:numPr>
                <w:ilvl w:val="0"/>
                <w:numId w:val="28"/>
              </w:numPr>
              <w:spacing w:line="276" w:lineRule="auto"/>
              <w:rPr>
                <w:rFonts w:ascii="Trebuchet MS" w:hAnsi="Trebuchet MS"/>
                <w:sz w:val="20"/>
                <w:szCs w:val="20"/>
              </w:rPr>
            </w:pPr>
            <w:r w:rsidRPr="00596A01">
              <w:rPr>
                <w:rFonts w:ascii="Trebuchet MS" w:hAnsi="Trebuchet MS"/>
                <w:sz w:val="20"/>
                <w:szCs w:val="20"/>
              </w:rPr>
              <w:t>Configurarea rolurilor pentru restricționarea accesului la nivel de pagină, componentă, acțiune, flux de lucru sau entitate;</w:t>
            </w:r>
          </w:p>
        </w:tc>
        <w:tc>
          <w:tcPr>
            <w:tcW w:w="719" w:type="dxa"/>
          </w:tcPr>
          <w:p w14:paraId="7158017D" w14:textId="77777777" w:rsidR="00DB174E" w:rsidRPr="00596A01" w:rsidRDefault="00DB174E" w:rsidP="00BB26A4">
            <w:pPr>
              <w:spacing w:line="276" w:lineRule="auto"/>
              <w:rPr>
                <w:rFonts w:ascii="Trebuchet MS" w:hAnsi="Trebuchet MS"/>
                <w:sz w:val="20"/>
                <w:szCs w:val="20"/>
              </w:rPr>
            </w:pPr>
          </w:p>
        </w:tc>
        <w:tc>
          <w:tcPr>
            <w:tcW w:w="6269" w:type="dxa"/>
          </w:tcPr>
          <w:p w14:paraId="3A6B3B5D" w14:textId="77777777" w:rsidR="00DB174E" w:rsidRPr="00596A01" w:rsidRDefault="00DB174E" w:rsidP="00BB26A4">
            <w:pPr>
              <w:spacing w:line="276" w:lineRule="auto"/>
              <w:rPr>
                <w:rFonts w:ascii="Trebuchet MS" w:hAnsi="Trebuchet MS"/>
                <w:sz w:val="20"/>
                <w:szCs w:val="20"/>
              </w:rPr>
            </w:pPr>
          </w:p>
        </w:tc>
        <w:tc>
          <w:tcPr>
            <w:tcW w:w="2960" w:type="dxa"/>
          </w:tcPr>
          <w:p w14:paraId="6573BE10" w14:textId="77777777" w:rsidR="00DB174E" w:rsidRPr="00596A01" w:rsidRDefault="00DB174E" w:rsidP="00BB26A4">
            <w:pPr>
              <w:spacing w:line="276" w:lineRule="auto"/>
              <w:rPr>
                <w:rFonts w:ascii="Trebuchet MS" w:hAnsi="Trebuchet MS"/>
                <w:sz w:val="20"/>
                <w:szCs w:val="20"/>
              </w:rPr>
            </w:pPr>
          </w:p>
        </w:tc>
      </w:tr>
      <w:tr w:rsidR="00DB174E" w:rsidRPr="00596A01" w14:paraId="529BFECE" w14:textId="244F5889" w:rsidTr="00DB174E">
        <w:trPr>
          <w:trHeight w:val="1520"/>
        </w:trPr>
        <w:tc>
          <w:tcPr>
            <w:tcW w:w="557" w:type="dxa"/>
          </w:tcPr>
          <w:p w14:paraId="42932A4E" w14:textId="548E4C69" w:rsidR="00DB174E" w:rsidRPr="00596A01" w:rsidRDefault="00AB23DD" w:rsidP="00BB26A4">
            <w:pPr>
              <w:spacing w:line="276" w:lineRule="auto"/>
              <w:rPr>
                <w:rFonts w:ascii="Trebuchet MS" w:hAnsi="Trebuchet MS"/>
                <w:sz w:val="20"/>
                <w:szCs w:val="20"/>
              </w:rPr>
            </w:pPr>
            <w:r>
              <w:rPr>
                <w:rFonts w:ascii="Trebuchet MS" w:hAnsi="Trebuchet MS"/>
                <w:sz w:val="20"/>
                <w:szCs w:val="20"/>
              </w:rPr>
              <w:t>953</w:t>
            </w:r>
          </w:p>
        </w:tc>
        <w:tc>
          <w:tcPr>
            <w:tcW w:w="3890" w:type="dxa"/>
          </w:tcPr>
          <w:p w14:paraId="1219B498" w14:textId="4CA3CA42"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Funcționalitățile de managementul permisiunilor trebuie să asigure definirea schemei de permisiuni astfel:</w:t>
            </w:r>
          </w:p>
          <w:p w14:paraId="7F31E8E2" w14:textId="77777777" w:rsidR="00DB174E" w:rsidRPr="00596A01" w:rsidRDefault="00DB174E" w:rsidP="00CA63AD">
            <w:pPr>
              <w:numPr>
                <w:ilvl w:val="0"/>
                <w:numId w:val="29"/>
              </w:numPr>
              <w:spacing w:line="276" w:lineRule="auto"/>
              <w:rPr>
                <w:rFonts w:ascii="Trebuchet MS" w:hAnsi="Trebuchet MS"/>
                <w:sz w:val="20"/>
                <w:szCs w:val="20"/>
              </w:rPr>
            </w:pPr>
            <w:r w:rsidRPr="00596A01">
              <w:rPr>
                <w:rFonts w:ascii="Trebuchet MS" w:hAnsi="Trebuchet MS"/>
                <w:sz w:val="20"/>
                <w:szCs w:val="20"/>
              </w:rPr>
              <w:t>Configurarea permisiunilor la nivel de pagină (de acces sau de editare) în funcție de rol;</w:t>
            </w:r>
          </w:p>
          <w:p w14:paraId="38C012C0" w14:textId="77777777" w:rsidR="00DB174E" w:rsidRPr="00596A01" w:rsidRDefault="00DB174E" w:rsidP="00CA63AD">
            <w:pPr>
              <w:numPr>
                <w:ilvl w:val="0"/>
                <w:numId w:val="29"/>
              </w:numPr>
              <w:spacing w:line="276" w:lineRule="auto"/>
              <w:rPr>
                <w:rFonts w:ascii="Trebuchet MS" w:hAnsi="Trebuchet MS"/>
                <w:sz w:val="20"/>
                <w:szCs w:val="20"/>
              </w:rPr>
            </w:pPr>
            <w:r w:rsidRPr="00596A01">
              <w:rPr>
                <w:rFonts w:ascii="Trebuchet MS" w:hAnsi="Trebuchet MS"/>
                <w:sz w:val="20"/>
                <w:szCs w:val="20"/>
              </w:rPr>
              <w:t>Configurarea permisiunilor la nivel de entitate, determinând astfel operațiunile disponibile utilizatorului prin interfață, cum ar fi Creare, Citire, Actualizare sau Ștergere;</w:t>
            </w:r>
          </w:p>
          <w:p w14:paraId="3B9C11EA" w14:textId="77777777" w:rsidR="00DB174E" w:rsidRPr="00596A01" w:rsidRDefault="00CA63AD" w:rsidP="00CA63AD">
            <w:pPr>
              <w:numPr>
                <w:ilvl w:val="0"/>
                <w:numId w:val="29"/>
              </w:numPr>
              <w:spacing w:line="276" w:lineRule="auto"/>
              <w:rPr>
                <w:rFonts w:ascii="Trebuchet MS" w:hAnsi="Trebuchet MS"/>
                <w:sz w:val="20"/>
                <w:szCs w:val="20"/>
              </w:rPr>
            </w:pPr>
            <w:sdt>
              <w:sdtPr>
                <w:rPr>
                  <w:rFonts w:ascii="Trebuchet MS" w:hAnsi="Trebuchet MS"/>
                  <w:sz w:val="20"/>
                  <w:szCs w:val="20"/>
                </w:rPr>
                <w:tag w:val="goog_rdk_266"/>
                <w:id w:val="557910176"/>
              </w:sdtPr>
              <w:sdtEndPr/>
              <w:sdtContent>
                <w:r w:rsidR="00DB174E" w:rsidRPr="00596A01">
                  <w:rPr>
                    <w:rFonts w:ascii="Trebuchet MS" w:hAnsi="Trebuchet MS"/>
                    <w:sz w:val="20"/>
                    <w:szCs w:val="20"/>
                  </w:rPr>
                  <w:t>Configurarea permisiunilor la nivel de modul pentru a restricționa accesul sau pentru a acorda opțiuni de editare rolurilor;</w:t>
                </w:r>
              </w:sdtContent>
            </w:sdt>
          </w:p>
          <w:p w14:paraId="6D680064" w14:textId="77777777" w:rsidR="00DB174E" w:rsidRPr="00596A01" w:rsidRDefault="00DB174E" w:rsidP="00CA63AD">
            <w:pPr>
              <w:numPr>
                <w:ilvl w:val="0"/>
                <w:numId w:val="29"/>
              </w:numPr>
              <w:spacing w:line="276" w:lineRule="auto"/>
              <w:rPr>
                <w:rFonts w:ascii="Trebuchet MS" w:hAnsi="Trebuchet MS"/>
                <w:sz w:val="20"/>
                <w:szCs w:val="20"/>
              </w:rPr>
            </w:pPr>
            <w:r w:rsidRPr="00596A01">
              <w:rPr>
                <w:rFonts w:ascii="Trebuchet MS" w:hAnsi="Trebuchet MS"/>
                <w:sz w:val="20"/>
                <w:szCs w:val="20"/>
              </w:rPr>
              <w:t>Configurarea permisiunilor la nivel de acțiuni și butoane, astfel încât acestea să fie disponibile doar pentru anumite roluri;</w:t>
            </w:r>
          </w:p>
          <w:p w14:paraId="49E3F9FC" w14:textId="77777777" w:rsidR="00DB174E" w:rsidRPr="00596A01" w:rsidRDefault="00DB174E" w:rsidP="00CA63AD">
            <w:pPr>
              <w:numPr>
                <w:ilvl w:val="0"/>
                <w:numId w:val="29"/>
              </w:numPr>
              <w:spacing w:line="276" w:lineRule="auto"/>
              <w:rPr>
                <w:rFonts w:ascii="Trebuchet MS" w:hAnsi="Trebuchet MS"/>
                <w:sz w:val="20"/>
                <w:szCs w:val="20"/>
              </w:rPr>
            </w:pPr>
            <w:r w:rsidRPr="00596A01">
              <w:rPr>
                <w:rFonts w:ascii="Trebuchet MS" w:hAnsi="Trebuchet MS"/>
                <w:sz w:val="20"/>
                <w:szCs w:val="20"/>
              </w:rPr>
              <w:t>Configurarea permisiunilor la nivel de căutare prin stabilirea de reguli care să restricționeze afișarea rezultatelor în funcție de roluri;</w:t>
            </w:r>
          </w:p>
          <w:p w14:paraId="1FA33103" w14:textId="49FA038D" w:rsidR="00DB174E" w:rsidRPr="00596A01" w:rsidRDefault="00DB174E" w:rsidP="00CA63AD">
            <w:pPr>
              <w:numPr>
                <w:ilvl w:val="0"/>
                <w:numId w:val="29"/>
              </w:numPr>
              <w:spacing w:line="276" w:lineRule="auto"/>
              <w:rPr>
                <w:rFonts w:ascii="Trebuchet MS" w:hAnsi="Trebuchet MS"/>
                <w:sz w:val="20"/>
                <w:szCs w:val="20"/>
              </w:rPr>
            </w:pPr>
            <w:r w:rsidRPr="00596A01">
              <w:rPr>
                <w:rFonts w:ascii="Trebuchet MS" w:hAnsi="Trebuchet MS"/>
                <w:sz w:val="20"/>
                <w:szCs w:val="20"/>
              </w:rPr>
              <w:t>Configurarea permisiunilor de utilizare a resurselor API.</w:t>
            </w:r>
          </w:p>
        </w:tc>
        <w:tc>
          <w:tcPr>
            <w:tcW w:w="719" w:type="dxa"/>
          </w:tcPr>
          <w:p w14:paraId="5D07619C" w14:textId="77777777" w:rsidR="00DB174E" w:rsidRPr="00596A01" w:rsidRDefault="00DB174E" w:rsidP="00BB26A4">
            <w:pPr>
              <w:spacing w:line="276" w:lineRule="auto"/>
              <w:rPr>
                <w:rFonts w:ascii="Trebuchet MS" w:hAnsi="Trebuchet MS"/>
                <w:sz w:val="20"/>
                <w:szCs w:val="20"/>
              </w:rPr>
            </w:pPr>
          </w:p>
        </w:tc>
        <w:tc>
          <w:tcPr>
            <w:tcW w:w="6269" w:type="dxa"/>
          </w:tcPr>
          <w:p w14:paraId="7A930E03" w14:textId="77777777" w:rsidR="00DB174E" w:rsidRPr="00596A01" w:rsidRDefault="00DB174E" w:rsidP="00BB26A4">
            <w:pPr>
              <w:spacing w:line="276" w:lineRule="auto"/>
              <w:rPr>
                <w:rFonts w:ascii="Trebuchet MS" w:hAnsi="Trebuchet MS"/>
                <w:sz w:val="20"/>
                <w:szCs w:val="20"/>
              </w:rPr>
            </w:pPr>
          </w:p>
        </w:tc>
        <w:tc>
          <w:tcPr>
            <w:tcW w:w="2960" w:type="dxa"/>
          </w:tcPr>
          <w:p w14:paraId="130448C1" w14:textId="77777777" w:rsidR="00DB174E" w:rsidRPr="00596A01" w:rsidRDefault="00DB174E" w:rsidP="00BB26A4">
            <w:pPr>
              <w:spacing w:line="276" w:lineRule="auto"/>
              <w:rPr>
                <w:rFonts w:ascii="Trebuchet MS" w:hAnsi="Trebuchet MS"/>
                <w:sz w:val="20"/>
                <w:szCs w:val="20"/>
              </w:rPr>
            </w:pPr>
          </w:p>
        </w:tc>
      </w:tr>
      <w:tr w:rsidR="00DB174E" w:rsidRPr="00596A01" w14:paraId="729FC47E" w14:textId="2667C472" w:rsidTr="00DB174E">
        <w:trPr>
          <w:trHeight w:val="1098"/>
        </w:trPr>
        <w:tc>
          <w:tcPr>
            <w:tcW w:w="557" w:type="dxa"/>
          </w:tcPr>
          <w:p w14:paraId="5A46BDAA" w14:textId="59C1B41F" w:rsidR="00DB174E" w:rsidRPr="00596A01" w:rsidRDefault="00AB23DD" w:rsidP="00BB26A4">
            <w:pPr>
              <w:spacing w:line="276" w:lineRule="auto"/>
              <w:rPr>
                <w:rFonts w:ascii="Trebuchet MS" w:hAnsi="Trebuchet MS"/>
                <w:sz w:val="20"/>
                <w:szCs w:val="20"/>
              </w:rPr>
            </w:pPr>
            <w:r>
              <w:rPr>
                <w:rFonts w:ascii="Trebuchet MS" w:hAnsi="Trebuchet MS"/>
                <w:sz w:val="20"/>
                <w:szCs w:val="20"/>
              </w:rPr>
              <w:t>954</w:t>
            </w:r>
          </w:p>
        </w:tc>
        <w:tc>
          <w:tcPr>
            <w:tcW w:w="3890" w:type="dxa"/>
          </w:tcPr>
          <w:p w14:paraId="1D446EFD" w14:textId="22CAD47E"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Funcționalitățile de managementul utilizatorilor trebuie să includă:</w:t>
            </w:r>
          </w:p>
          <w:p w14:paraId="65629209" w14:textId="77777777" w:rsidR="00DB174E" w:rsidRPr="00596A01" w:rsidRDefault="00CA63AD" w:rsidP="00CA63AD">
            <w:pPr>
              <w:numPr>
                <w:ilvl w:val="0"/>
                <w:numId w:val="30"/>
              </w:numPr>
              <w:spacing w:line="276" w:lineRule="auto"/>
              <w:rPr>
                <w:rFonts w:ascii="Trebuchet MS" w:hAnsi="Trebuchet MS"/>
                <w:sz w:val="20"/>
                <w:szCs w:val="20"/>
              </w:rPr>
            </w:pPr>
            <w:sdt>
              <w:sdtPr>
                <w:rPr>
                  <w:rFonts w:ascii="Trebuchet MS" w:hAnsi="Trebuchet MS"/>
                  <w:sz w:val="20"/>
                  <w:szCs w:val="20"/>
                </w:rPr>
                <w:tag w:val="goog_rdk_267"/>
                <w:id w:val="973567665"/>
              </w:sdtPr>
              <w:sdtEndPr/>
              <w:sdtContent>
                <w:r w:rsidR="00DB174E" w:rsidRPr="00596A01">
                  <w:rPr>
                    <w:rFonts w:ascii="Trebuchet MS" w:hAnsi="Trebuchet MS"/>
                    <w:sz w:val="20"/>
                    <w:szCs w:val="20"/>
                  </w:rPr>
                  <w:t>Crearea utilizatorilor și asocierea acestora la cel puțin un rol;</w:t>
                </w:r>
              </w:sdtContent>
            </w:sdt>
          </w:p>
          <w:p w14:paraId="118950F8" w14:textId="77777777" w:rsidR="00DB174E" w:rsidRPr="00596A01" w:rsidRDefault="00DB174E" w:rsidP="00CA63AD">
            <w:pPr>
              <w:numPr>
                <w:ilvl w:val="0"/>
                <w:numId w:val="30"/>
              </w:numPr>
              <w:spacing w:line="276" w:lineRule="auto"/>
              <w:rPr>
                <w:rFonts w:ascii="Trebuchet MS" w:hAnsi="Trebuchet MS"/>
                <w:sz w:val="20"/>
                <w:szCs w:val="20"/>
              </w:rPr>
            </w:pPr>
            <w:r w:rsidRPr="00596A01">
              <w:rPr>
                <w:rFonts w:ascii="Trebuchet MS" w:hAnsi="Trebuchet MS"/>
                <w:sz w:val="20"/>
                <w:szCs w:val="20"/>
              </w:rPr>
              <w:t>Modificarea utilizatorilor, acordarea sau revocarea rolurilor;</w:t>
            </w:r>
          </w:p>
          <w:p w14:paraId="36DA5FF3" w14:textId="5BF3EA92" w:rsidR="00DB174E" w:rsidRPr="00596A01" w:rsidRDefault="00CA63AD" w:rsidP="00CA63AD">
            <w:pPr>
              <w:numPr>
                <w:ilvl w:val="0"/>
                <w:numId w:val="30"/>
              </w:numPr>
              <w:spacing w:line="276" w:lineRule="auto"/>
              <w:rPr>
                <w:rFonts w:ascii="Trebuchet MS" w:hAnsi="Trebuchet MS"/>
                <w:sz w:val="20"/>
                <w:szCs w:val="20"/>
              </w:rPr>
            </w:pPr>
            <w:sdt>
              <w:sdtPr>
                <w:rPr>
                  <w:rFonts w:ascii="Trebuchet MS" w:hAnsi="Trebuchet MS"/>
                  <w:sz w:val="20"/>
                  <w:szCs w:val="20"/>
                </w:rPr>
                <w:tag w:val="goog_rdk_268"/>
                <w:id w:val="-1121221146"/>
              </w:sdtPr>
              <w:sdtEndPr/>
              <w:sdtContent>
                <w:r w:rsidR="00DB174E" w:rsidRPr="00596A01">
                  <w:rPr>
                    <w:rFonts w:ascii="Trebuchet MS" w:hAnsi="Trebuchet MS"/>
                    <w:sz w:val="20"/>
                    <w:szCs w:val="20"/>
                  </w:rPr>
                  <w:t>Ștergerea utilizatorilor.</w:t>
                </w:r>
              </w:sdtContent>
            </w:sdt>
          </w:p>
        </w:tc>
        <w:tc>
          <w:tcPr>
            <w:tcW w:w="719" w:type="dxa"/>
          </w:tcPr>
          <w:p w14:paraId="39301601" w14:textId="77777777" w:rsidR="00DB174E" w:rsidRPr="00596A01" w:rsidRDefault="00DB174E" w:rsidP="00BB26A4">
            <w:pPr>
              <w:spacing w:line="276" w:lineRule="auto"/>
              <w:rPr>
                <w:rFonts w:ascii="Trebuchet MS" w:hAnsi="Trebuchet MS"/>
                <w:sz w:val="20"/>
                <w:szCs w:val="20"/>
              </w:rPr>
            </w:pPr>
          </w:p>
        </w:tc>
        <w:tc>
          <w:tcPr>
            <w:tcW w:w="6269" w:type="dxa"/>
          </w:tcPr>
          <w:p w14:paraId="2BD396DC" w14:textId="77777777" w:rsidR="00DB174E" w:rsidRPr="00596A01" w:rsidRDefault="00DB174E" w:rsidP="00BB26A4">
            <w:pPr>
              <w:spacing w:line="276" w:lineRule="auto"/>
              <w:rPr>
                <w:rFonts w:ascii="Trebuchet MS" w:hAnsi="Trebuchet MS"/>
                <w:sz w:val="20"/>
                <w:szCs w:val="20"/>
              </w:rPr>
            </w:pPr>
          </w:p>
        </w:tc>
        <w:tc>
          <w:tcPr>
            <w:tcW w:w="2960" w:type="dxa"/>
          </w:tcPr>
          <w:p w14:paraId="75E802F5" w14:textId="77777777" w:rsidR="00DB174E" w:rsidRPr="00596A01" w:rsidRDefault="00DB174E" w:rsidP="00BB26A4">
            <w:pPr>
              <w:spacing w:line="276" w:lineRule="auto"/>
              <w:rPr>
                <w:rFonts w:ascii="Trebuchet MS" w:hAnsi="Trebuchet MS"/>
                <w:sz w:val="20"/>
                <w:szCs w:val="20"/>
              </w:rPr>
            </w:pPr>
          </w:p>
        </w:tc>
      </w:tr>
      <w:tr w:rsidR="00DB174E" w:rsidRPr="00596A01" w14:paraId="255686D6" w14:textId="60C65E06" w:rsidTr="000627C9">
        <w:trPr>
          <w:trHeight w:val="809"/>
        </w:trPr>
        <w:tc>
          <w:tcPr>
            <w:tcW w:w="557" w:type="dxa"/>
          </w:tcPr>
          <w:p w14:paraId="46D426FC" w14:textId="51DE1B7E" w:rsidR="00DB174E" w:rsidRPr="00596A01" w:rsidRDefault="00AB23DD" w:rsidP="00BB26A4">
            <w:pPr>
              <w:spacing w:line="276" w:lineRule="auto"/>
              <w:rPr>
                <w:rFonts w:ascii="Trebuchet MS" w:hAnsi="Trebuchet MS"/>
                <w:sz w:val="20"/>
                <w:szCs w:val="20"/>
              </w:rPr>
            </w:pPr>
            <w:r>
              <w:rPr>
                <w:rFonts w:ascii="Trebuchet MS" w:hAnsi="Trebuchet MS"/>
                <w:sz w:val="20"/>
                <w:szCs w:val="20"/>
              </w:rPr>
              <w:t>955</w:t>
            </w:r>
          </w:p>
        </w:tc>
        <w:tc>
          <w:tcPr>
            <w:tcW w:w="3890" w:type="dxa"/>
          </w:tcPr>
          <w:p w14:paraId="7FCF6A42" w14:textId="66E6FF11" w:rsidR="00DB174E" w:rsidRPr="00596A01" w:rsidRDefault="00DB174E" w:rsidP="00BB26A4">
            <w:pPr>
              <w:spacing w:line="276" w:lineRule="auto"/>
              <w:rPr>
                <w:rFonts w:ascii="Trebuchet MS" w:hAnsi="Trebuchet MS"/>
                <w:sz w:val="20"/>
                <w:szCs w:val="20"/>
              </w:rPr>
            </w:pPr>
            <w:bookmarkStart w:id="125" w:name="_heading=h.pkwqa1" w:colFirst="0" w:colLast="0"/>
            <w:bookmarkEnd w:id="125"/>
            <w:r w:rsidRPr="00596A01">
              <w:rPr>
                <w:rFonts w:ascii="Trebuchet MS" w:hAnsi="Trebuchet MS"/>
                <w:sz w:val="20"/>
                <w:szCs w:val="20"/>
              </w:rPr>
              <w:t>Funcționalitățile de interfațare API trebuie să includă:</w:t>
            </w:r>
          </w:p>
          <w:p w14:paraId="532C5339" w14:textId="77777777" w:rsidR="00DB174E" w:rsidRPr="00596A01" w:rsidRDefault="00CA63AD" w:rsidP="00CA63AD">
            <w:pPr>
              <w:numPr>
                <w:ilvl w:val="0"/>
                <w:numId w:val="31"/>
              </w:numPr>
              <w:spacing w:line="276" w:lineRule="auto"/>
              <w:rPr>
                <w:rFonts w:ascii="Trebuchet MS" w:hAnsi="Trebuchet MS"/>
                <w:sz w:val="20"/>
                <w:szCs w:val="20"/>
              </w:rPr>
            </w:pPr>
            <w:sdt>
              <w:sdtPr>
                <w:rPr>
                  <w:rFonts w:ascii="Trebuchet MS" w:hAnsi="Trebuchet MS"/>
                  <w:sz w:val="20"/>
                  <w:szCs w:val="20"/>
                </w:rPr>
                <w:tag w:val="goog_rdk_269"/>
                <w:id w:val="765742672"/>
              </w:sdtPr>
              <w:sdtEndPr/>
              <w:sdtContent>
                <w:r w:rsidR="00DB174E" w:rsidRPr="00596A01">
                  <w:rPr>
                    <w:rFonts w:ascii="Trebuchet MS" w:hAnsi="Trebuchet MS"/>
                    <w:sz w:val="20"/>
                    <w:szCs w:val="20"/>
                  </w:rPr>
                  <w:t>Crearea de interfețe REST API;</w:t>
                </w:r>
              </w:sdtContent>
            </w:sdt>
          </w:p>
          <w:p w14:paraId="66818540" w14:textId="77777777" w:rsidR="00DB174E" w:rsidRPr="00596A01" w:rsidRDefault="00CA63AD" w:rsidP="00CA63AD">
            <w:pPr>
              <w:numPr>
                <w:ilvl w:val="0"/>
                <w:numId w:val="31"/>
              </w:numPr>
              <w:spacing w:line="276" w:lineRule="auto"/>
              <w:rPr>
                <w:rFonts w:ascii="Trebuchet MS" w:hAnsi="Trebuchet MS"/>
                <w:sz w:val="20"/>
                <w:szCs w:val="20"/>
              </w:rPr>
            </w:pPr>
            <w:sdt>
              <w:sdtPr>
                <w:rPr>
                  <w:rFonts w:ascii="Trebuchet MS" w:hAnsi="Trebuchet MS"/>
                  <w:sz w:val="20"/>
                  <w:szCs w:val="20"/>
                </w:rPr>
                <w:tag w:val="goog_rdk_270"/>
                <w:id w:val="-1195149925"/>
              </w:sdtPr>
              <w:sdtEndPr/>
              <w:sdtContent>
                <w:r w:rsidR="00DB174E" w:rsidRPr="00596A01">
                  <w:rPr>
                    <w:rFonts w:ascii="Trebuchet MS" w:hAnsi="Trebuchet MS"/>
                    <w:sz w:val="20"/>
                    <w:szCs w:val="20"/>
                  </w:rPr>
                  <w:t>Crearea metodelor API (GET, POST, PUT, DELETE) pentru execuția logicii (acțiunilor) la nivel de server sau pentru preluarea datelor;</w:t>
                </w:r>
              </w:sdtContent>
            </w:sdt>
          </w:p>
          <w:p w14:paraId="11E1D666" w14:textId="77777777" w:rsidR="00DB174E" w:rsidRPr="00596A01" w:rsidRDefault="00CA63AD" w:rsidP="00CA63AD">
            <w:pPr>
              <w:numPr>
                <w:ilvl w:val="0"/>
                <w:numId w:val="31"/>
              </w:numPr>
              <w:spacing w:line="276" w:lineRule="auto"/>
              <w:rPr>
                <w:rFonts w:ascii="Trebuchet MS" w:hAnsi="Trebuchet MS"/>
                <w:sz w:val="20"/>
                <w:szCs w:val="20"/>
              </w:rPr>
            </w:pPr>
            <w:sdt>
              <w:sdtPr>
                <w:rPr>
                  <w:rFonts w:ascii="Trebuchet MS" w:hAnsi="Trebuchet MS"/>
                  <w:sz w:val="20"/>
                  <w:szCs w:val="20"/>
                </w:rPr>
                <w:tag w:val="goog_rdk_271"/>
                <w:id w:val="156423325"/>
              </w:sdtPr>
              <w:sdtEndPr/>
              <w:sdtContent>
                <w:r w:rsidR="00DB174E" w:rsidRPr="00596A01">
                  <w:rPr>
                    <w:rFonts w:ascii="Trebuchet MS" w:hAnsi="Trebuchet MS"/>
                    <w:sz w:val="20"/>
                    <w:szCs w:val="20"/>
                  </w:rPr>
                  <w:t>Securizarea API-urilor prin chei API și token web JSON;</w:t>
                </w:r>
              </w:sdtContent>
            </w:sdt>
          </w:p>
          <w:p w14:paraId="54ED0E9D" w14:textId="1FEABAFB" w:rsidR="00DB174E" w:rsidRPr="00596A01" w:rsidRDefault="00CA63AD" w:rsidP="00CA63AD">
            <w:pPr>
              <w:numPr>
                <w:ilvl w:val="0"/>
                <w:numId w:val="31"/>
              </w:numPr>
              <w:spacing w:line="276" w:lineRule="auto"/>
              <w:rPr>
                <w:rFonts w:ascii="Trebuchet MS" w:hAnsi="Trebuchet MS"/>
                <w:sz w:val="20"/>
                <w:szCs w:val="20"/>
              </w:rPr>
            </w:pPr>
            <w:sdt>
              <w:sdtPr>
                <w:rPr>
                  <w:rFonts w:ascii="Trebuchet MS" w:hAnsi="Trebuchet MS"/>
                  <w:sz w:val="20"/>
                  <w:szCs w:val="20"/>
                </w:rPr>
                <w:tag w:val="goog_rdk_272"/>
                <w:id w:val="-442690891"/>
              </w:sdtPr>
              <w:sdtEndPr/>
              <w:sdtContent>
                <w:r w:rsidR="00DB174E" w:rsidRPr="00596A01">
                  <w:rPr>
                    <w:rFonts w:ascii="Trebuchet MS" w:hAnsi="Trebuchet MS"/>
                    <w:sz w:val="20"/>
                    <w:szCs w:val="20"/>
                  </w:rPr>
                  <w:t xml:space="preserve">Mecanisme de partajare a resurselor restricționate ale unei pagini web dintr-un alt domeniu aplicativ. </w:t>
                </w:r>
              </w:sdtContent>
            </w:sdt>
          </w:p>
        </w:tc>
        <w:tc>
          <w:tcPr>
            <w:tcW w:w="719" w:type="dxa"/>
          </w:tcPr>
          <w:p w14:paraId="2F4E113C" w14:textId="77777777" w:rsidR="00DB174E" w:rsidRPr="00596A01" w:rsidRDefault="00DB174E" w:rsidP="00BB26A4">
            <w:pPr>
              <w:spacing w:line="276" w:lineRule="auto"/>
              <w:rPr>
                <w:rFonts w:ascii="Trebuchet MS" w:hAnsi="Trebuchet MS"/>
                <w:sz w:val="20"/>
                <w:szCs w:val="20"/>
              </w:rPr>
            </w:pPr>
          </w:p>
        </w:tc>
        <w:tc>
          <w:tcPr>
            <w:tcW w:w="6269" w:type="dxa"/>
          </w:tcPr>
          <w:p w14:paraId="4C63EF2C" w14:textId="77777777" w:rsidR="00DB174E" w:rsidRPr="00596A01" w:rsidRDefault="00DB174E" w:rsidP="00BB26A4">
            <w:pPr>
              <w:spacing w:line="276" w:lineRule="auto"/>
              <w:rPr>
                <w:rFonts w:ascii="Trebuchet MS" w:hAnsi="Trebuchet MS"/>
                <w:sz w:val="20"/>
                <w:szCs w:val="20"/>
              </w:rPr>
            </w:pPr>
          </w:p>
        </w:tc>
        <w:tc>
          <w:tcPr>
            <w:tcW w:w="2960" w:type="dxa"/>
          </w:tcPr>
          <w:p w14:paraId="3511F11C" w14:textId="77777777" w:rsidR="00DB174E" w:rsidRPr="00596A01" w:rsidRDefault="00DB174E" w:rsidP="00BB26A4">
            <w:pPr>
              <w:spacing w:line="276" w:lineRule="auto"/>
              <w:rPr>
                <w:rFonts w:ascii="Trebuchet MS" w:hAnsi="Trebuchet MS"/>
                <w:sz w:val="20"/>
                <w:szCs w:val="20"/>
              </w:rPr>
            </w:pPr>
          </w:p>
        </w:tc>
      </w:tr>
      <w:tr w:rsidR="00DB174E" w:rsidRPr="00596A01" w14:paraId="12A9BB06" w14:textId="0C5B8C5A" w:rsidTr="00DB174E">
        <w:trPr>
          <w:trHeight w:val="2474"/>
        </w:trPr>
        <w:tc>
          <w:tcPr>
            <w:tcW w:w="557" w:type="dxa"/>
          </w:tcPr>
          <w:p w14:paraId="18F90948" w14:textId="14C1D80D" w:rsidR="00DB174E" w:rsidRPr="00596A01" w:rsidRDefault="00AB23DD" w:rsidP="00BB26A4">
            <w:pPr>
              <w:spacing w:line="276" w:lineRule="auto"/>
              <w:rPr>
                <w:rFonts w:ascii="Trebuchet MS" w:hAnsi="Trebuchet MS"/>
                <w:sz w:val="20"/>
                <w:szCs w:val="20"/>
              </w:rPr>
            </w:pPr>
            <w:r>
              <w:rPr>
                <w:rFonts w:ascii="Trebuchet MS" w:hAnsi="Trebuchet MS"/>
                <w:sz w:val="20"/>
                <w:szCs w:val="20"/>
              </w:rPr>
              <w:t>956</w:t>
            </w:r>
          </w:p>
        </w:tc>
        <w:tc>
          <w:tcPr>
            <w:tcW w:w="3890" w:type="dxa"/>
          </w:tcPr>
          <w:p w14:paraId="17357C9D" w14:textId="53E87C65"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Funcționalitățile de automatizare trebuie să includă:</w:t>
            </w:r>
          </w:p>
          <w:p w14:paraId="79FA5558" w14:textId="77777777" w:rsidR="00DB174E" w:rsidRPr="00596A01" w:rsidRDefault="00DB174E" w:rsidP="00CA63AD">
            <w:pPr>
              <w:numPr>
                <w:ilvl w:val="0"/>
                <w:numId w:val="42"/>
              </w:numPr>
              <w:spacing w:line="276" w:lineRule="auto"/>
              <w:rPr>
                <w:rFonts w:ascii="Trebuchet MS" w:hAnsi="Trebuchet MS"/>
                <w:sz w:val="20"/>
                <w:szCs w:val="20"/>
              </w:rPr>
            </w:pPr>
            <w:r w:rsidRPr="00596A01">
              <w:rPr>
                <w:rFonts w:ascii="Trebuchet MS" w:hAnsi="Trebuchet MS"/>
                <w:sz w:val="20"/>
                <w:szCs w:val="20"/>
              </w:rPr>
              <w:t>Posibilitatea programării execuției automate de  joburi/acțiuni,  periodic la anumite momente/intervale (declanșatoare de timp, declanșatoare de interval) sau când are loc un eveniment (la lansarea/închiderea aplicației, la începutul/sfârșitul fiecărei solicitări);</w:t>
            </w:r>
          </w:p>
          <w:p w14:paraId="13A91329" w14:textId="77777777" w:rsidR="00DB174E" w:rsidRPr="00596A01" w:rsidRDefault="00DB174E" w:rsidP="00CA63AD">
            <w:pPr>
              <w:numPr>
                <w:ilvl w:val="0"/>
                <w:numId w:val="42"/>
              </w:numPr>
              <w:spacing w:line="276" w:lineRule="auto"/>
              <w:rPr>
                <w:rFonts w:ascii="Trebuchet MS" w:hAnsi="Trebuchet MS"/>
                <w:sz w:val="20"/>
                <w:szCs w:val="20"/>
              </w:rPr>
            </w:pPr>
            <w:r w:rsidRPr="00596A01">
              <w:rPr>
                <w:rFonts w:ascii="Trebuchet MS" w:hAnsi="Trebuchet MS"/>
                <w:sz w:val="20"/>
                <w:szCs w:val="20"/>
              </w:rPr>
              <w:t xml:space="preserve">Programarea execuției automate a următoarelor job-uri/acțiuni: </w:t>
            </w:r>
          </w:p>
          <w:p w14:paraId="5850C344" w14:textId="77777777" w:rsidR="00DB174E" w:rsidRPr="00596A01" w:rsidRDefault="00DB174E" w:rsidP="00CA63AD">
            <w:pPr>
              <w:numPr>
                <w:ilvl w:val="1"/>
                <w:numId w:val="41"/>
              </w:numPr>
              <w:spacing w:line="276" w:lineRule="auto"/>
              <w:ind w:left="1233" w:hanging="180"/>
              <w:rPr>
                <w:rFonts w:ascii="Trebuchet MS" w:hAnsi="Trebuchet MS"/>
                <w:sz w:val="20"/>
                <w:szCs w:val="20"/>
              </w:rPr>
            </w:pPr>
            <w:r w:rsidRPr="00596A01">
              <w:rPr>
                <w:rFonts w:ascii="Trebuchet MS" w:hAnsi="Trebuchet MS"/>
                <w:sz w:val="20"/>
                <w:szCs w:val="20"/>
              </w:rPr>
              <w:t>rulare interogări SQL;</w:t>
            </w:r>
          </w:p>
          <w:p w14:paraId="2D5FEA76" w14:textId="77777777" w:rsidR="00DB174E" w:rsidRPr="00596A01" w:rsidRDefault="00DB174E" w:rsidP="00CA63AD">
            <w:pPr>
              <w:numPr>
                <w:ilvl w:val="1"/>
                <w:numId w:val="41"/>
              </w:numPr>
              <w:spacing w:line="276" w:lineRule="auto"/>
              <w:ind w:left="1233" w:hanging="180"/>
              <w:rPr>
                <w:rFonts w:ascii="Trebuchet MS" w:hAnsi="Trebuchet MS"/>
                <w:sz w:val="20"/>
                <w:szCs w:val="20"/>
              </w:rPr>
            </w:pPr>
            <w:r w:rsidRPr="00596A01">
              <w:rPr>
                <w:rFonts w:ascii="Trebuchet MS" w:hAnsi="Trebuchet MS"/>
                <w:sz w:val="20"/>
                <w:szCs w:val="20"/>
              </w:rPr>
              <w:t xml:space="preserve">rulare executabile; </w:t>
            </w:r>
          </w:p>
          <w:p w14:paraId="53B273C7" w14:textId="77777777" w:rsidR="00DB174E" w:rsidRPr="00596A01" w:rsidRDefault="00DB174E" w:rsidP="00CA63AD">
            <w:pPr>
              <w:numPr>
                <w:ilvl w:val="1"/>
                <w:numId w:val="41"/>
              </w:numPr>
              <w:spacing w:line="276" w:lineRule="auto"/>
              <w:ind w:left="1233" w:hanging="180"/>
              <w:rPr>
                <w:rFonts w:ascii="Trebuchet MS" w:hAnsi="Trebuchet MS"/>
                <w:sz w:val="20"/>
                <w:szCs w:val="20"/>
              </w:rPr>
            </w:pPr>
            <w:r w:rsidRPr="00596A01">
              <w:rPr>
                <w:rFonts w:ascii="Trebuchet MS" w:hAnsi="Trebuchet MS"/>
                <w:sz w:val="20"/>
                <w:szCs w:val="20"/>
              </w:rPr>
              <w:t>rulare scripturi;</w:t>
            </w:r>
          </w:p>
          <w:p w14:paraId="00107B01" w14:textId="77777777" w:rsidR="00DB174E" w:rsidRPr="00596A01" w:rsidRDefault="00DB174E" w:rsidP="00CA63AD">
            <w:pPr>
              <w:numPr>
                <w:ilvl w:val="1"/>
                <w:numId w:val="41"/>
              </w:numPr>
              <w:spacing w:line="276" w:lineRule="auto"/>
              <w:ind w:left="1233" w:hanging="180"/>
              <w:rPr>
                <w:rFonts w:ascii="Trebuchet MS" w:hAnsi="Trebuchet MS"/>
                <w:sz w:val="20"/>
                <w:szCs w:val="20"/>
              </w:rPr>
            </w:pPr>
            <w:r w:rsidRPr="00596A01">
              <w:rPr>
                <w:rFonts w:ascii="Trebuchet MS" w:hAnsi="Trebuchet MS"/>
                <w:sz w:val="20"/>
                <w:szCs w:val="20"/>
              </w:rPr>
              <w:t>postarea de date;</w:t>
            </w:r>
          </w:p>
          <w:p w14:paraId="396C8150" w14:textId="134B8372" w:rsidR="00DB174E" w:rsidRPr="00596A01" w:rsidRDefault="00DB174E" w:rsidP="00CA63AD">
            <w:pPr>
              <w:numPr>
                <w:ilvl w:val="1"/>
                <w:numId w:val="41"/>
              </w:numPr>
              <w:spacing w:line="276" w:lineRule="auto"/>
              <w:ind w:left="1233" w:hanging="180"/>
              <w:rPr>
                <w:rFonts w:ascii="Trebuchet MS" w:hAnsi="Trebuchet MS"/>
                <w:sz w:val="20"/>
                <w:szCs w:val="20"/>
              </w:rPr>
            </w:pPr>
            <w:r w:rsidRPr="00596A01">
              <w:rPr>
                <w:rFonts w:ascii="Trebuchet MS" w:hAnsi="Trebuchet MS"/>
                <w:sz w:val="20"/>
                <w:szCs w:val="20"/>
              </w:rPr>
              <w:t>transmiterea de e-mailuri;</w:t>
            </w:r>
          </w:p>
        </w:tc>
        <w:tc>
          <w:tcPr>
            <w:tcW w:w="719" w:type="dxa"/>
          </w:tcPr>
          <w:p w14:paraId="2380CDCA" w14:textId="77777777" w:rsidR="00DB174E" w:rsidRPr="00596A01" w:rsidRDefault="00DB174E" w:rsidP="00BB26A4">
            <w:pPr>
              <w:spacing w:line="276" w:lineRule="auto"/>
              <w:rPr>
                <w:rFonts w:ascii="Trebuchet MS" w:hAnsi="Trebuchet MS"/>
                <w:sz w:val="20"/>
                <w:szCs w:val="20"/>
              </w:rPr>
            </w:pPr>
          </w:p>
        </w:tc>
        <w:tc>
          <w:tcPr>
            <w:tcW w:w="6269" w:type="dxa"/>
          </w:tcPr>
          <w:p w14:paraId="68509449" w14:textId="77777777" w:rsidR="00DB174E" w:rsidRPr="00596A01" w:rsidRDefault="00DB174E" w:rsidP="00BB26A4">
            <w:pPr>
              <w:spacing w:line="276" w:lineRule="auto"/>
              <w:rPr>
                <w:rFonts w:ascii="Trebuchet MS" w:hAnsi="Trebuchet MS"/>
                <w:sz w:val="20"/>
                <w:szCs w:val="20"/>
              </w:rPr>
            </w:pPr>
          </w:p>
        </w:tc>
        <w:tc>
          <w:tcPr>
            <w:tcW w:w="2960" w:type="dxa"/>
          </w:tcPr>
          <w:p w14:paraId="2F240F9E" w14:textId="77777777" w:rsidR="00DB174E" w:rsidRPr="00596A01" w:rsidRDefault="00DB174E" w:rsidP="00BB26A4">
            <w:pPr>
              <w:spacing w:line="276" w:lineRule="auto"/>
              <w:rPr>
                <w:rFonts w:ascii="Trebuchet MS" w:hAnsi="Trebuchet MS"/>
                <w:sz w:val="20"/>
                <w:szCs w:val="20"/>
              </w:rPr>
            </w:pPr>
          </w:p>
        </w:tc>
      </w:tr>
      <w:tr w:rsidR="00DB174E" w:rsidRPr="00596A01" w14:paraId="5E517AA6" w14:textId="1577FFB6" w:rsidTr="00DB174E">
        <w:trPr>
          <w:trHeight w:val="2186"/>
        </w:trPr>
        <w:tc>
          <w:tcPr>
            <w:tcW w:w="557" w:type="dxa"/>
          </w:tcPr>
          <w:p w14:paraId="20E0CA90" w14:textId="2DDA8F02" w:rsidR="00DB174E" w:rsidRPr="00596A01" w:rsidRDefault="00AB23DD" w:rsidP="00BB26A4">
            <w:pPr>
              <w:spacing w:line="276" w:lineRule="auto"/>
              <w:rPr>
                <w:rFonts w:ascii="Trebuchet MS" w:hAnsi="Trebuchet MS"/>
                <w:sz w:val="20"/>
                <w:szCs w:val="20"/>
              </w:rPr>
            </w:pPr>
            <w:r>
              <w:rPr>
                <w:rFonts w:ascii="Trebuchet MS" w:hAnsi="Trebuchet MS"/>
                <w:sz w:val="20"/>
                <w:szCs w:val="20"/>
              </w:rPr>
              <w:t>957</w:t>
            </w:r>
          </w:p>
        </w:tc>
        <w:tc>
          <w:tcPr>
            <w:tcW w:w="3890" w:type="dxa"/>
          </w:tcPr>
          <w:p w14:paraId="77FEC6E1" w14:textId="24E5D9C9"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Funcționalitățile asociate fluxurilor de lucru trebuie să includă:</w:t>
            </w:r>
          </w:p>
          <w:p w14:paraId="0420A0B3" w14:textId="77777777" w:rsidR="00DB174E" w:rsidRPr="00596A01" w:rsidRDefault="00DB174E" w:rsidP="00CA63AD">
            <w:pPr>
              <w:numPr>
                <w:ilvl w:val="0"/>
                <w:numId w:val="40"/>
              </w:numPr>
              <w:spacing w:line="276" w:lineRule="auto"/>
              <w:rPr>
                <w:rFonts w:ascii="Trebuchet MS" w:hAnsi="Trebuchet MS"/>
                <w:sz w:val="20"/>
                <w:szCs w:val="20"/>
              </w:rPr>
            </w:pPr>
            <w:r w:rsidRPr="00596A01">
              <w:rPr>
                <w:rFonts w:ascii="Trebuchet MS" w:hAnsi="Trebuchet MS"/>
                <w:sz w:val="20"/>
                <w:szCs w:val="20"/>
              </w:rPr>
              <w:t>Posibilitatea definirii unei liste de acțiuni, ce trebuie efectuate întro anumită succesiune, care poate include o logică condiționată;</w:t>
            </w:r>
          </w:p>
          <w:p w14:paraId="72C1A959" w14:textId="77777777" w:rsidR="00DB174E" w:rsidRPr="00596A01" w:rsidRDefault="00DB174E" w:rsidP="00CA63AD">
            <w:pPr>
              <w:numPr>
                <w:ilvl w:val="0"/>
                <w:numId w:val="40"/>
              </w:numPr>
              <w:spacing w:line="276" w:lineRule="auto"/>
              <w:rPr>
                <w:rFonts w:ascii="Trebuchet MS" w:hAnsi="Trebuchet MS"/>
                <w:sz w:val="20"/>
                <w:szCs w:val="20"/>
              </w:rPr>
            </w:pPr>
            <w:r w:rsidRPr="00596A01">
              <w:rPr>
                <w:rFonts w:ascii="Trebuchet MS" w:hAnsi="Trebuchet MS"/>
                <w:sz w:val="20"/>
                <w:szCs w:val="20"/>
              </w:rPr>
              <w:t>Posibilitatea definirii fluxurilor de lucru prin utilizarea a cel puțin următoarelor elemente BPMN: eveniment de start, eveniment de stop, activități, poartă de decizie (XOR);</w:t>
            </w:r>
          </w:p>
          <w:p w14:paraId="0A8AAFA0" w14:textId="77777777" w:rsidR="00DB174E" w:rsidRPr="00596A01" w:rsidRDefault="00DB174E" w:rsidP="00CA63AD">
            <w:pPr>
              <w:numPr>
                <w:ilvl w:val="0"/>
                <w:numId w:val="40"/>
              </w:numPr>
              <w:spacing w:line="276" w:lineRule="auto"/>
              <w:rPr>
                <w:rFonts w:ascii="Trebuchet MS" w:hAnsi="Trebuchet MS"/>
                <w:sz w:val="20"/>
                <w:szCs w:val="20"/>
              </w:rPr>
            </w:pPr>
            <w:r w:rsidRPr="00596A01">
              <w:rPr>
                <w:rFonts w:ascii="Trebuchet MS" w:hAnsi="Trebuchet MS"/>
                <w:sz w:val="20"/>
                <w:szCs w:val="20"/>
              </w:rPr>
              <w:t>Posibilitatea testării fluxurilor de lucru prin rularea acestora și indicarea erorilor prin mesaje de eroare;</w:t>
            </w:r>
          </w:p>
          <w:p w14:paraId="05803D02" w14:textId="77777777" w:rsidR="00DB174E" w:rsidRPr="00596A01" w:rsidRDefault="00DB174E" w:rsidP="00CA63AD">
            <w:pPr>
              <w:numPr>
                <w:ilvl w:val="0"/>
                <w:numId w:val="40"/>
              </w:numPr>
              <w:spacing w:line="276" w:lineRule="auto"/>
              <w:rPr>
                <w:rFonts w:ascii="Trebuchet MS" w:hAnsi="Trebuchet MS"/>
                <w:sz w:val="20"/>
                <w:szCs w:val="20"/>
              </w:rPr>
            </w:pPr>
            <w:r w:rsidRPr="00596A01">
              <w:rPr>
                <w:rFonts w:ascii="Trebuchet MS" w:hAnsi="Trebuchet MS"/>
                <w:sz w:val="20"/>
                <w:szCs w:val="20"/>
              </w:rPr>
              <w:t>Posibilitatea clonării fluxurilor de lucru cu logică similară și editarea acestora în scopul creării unui flux nou;</w:t>
            </w:r>
          </w:p>
          <w:p w14:paraId="7B78A4A6" w14:textId="23B12BD4" w:rsidR="00DB174E" w:rsidRPr="00596A01" w:rsidRDefault="00DB174E" w:rsidP="00CA63AD">
            <w:pPr>
              <w:numPr>
                <w:ilvl w:val="0"/>
                <w:numId w:val="40"/>
              </w:numPr>
              <w:spacing w:line="276" w:lineRule="auto"/>
              <w:rPr>
                <w:rFonts w:ascii="Trebuchet MS" w:hAnsi="Trebuchet MS"/>
                <w:sz w:val="20"/>
                <w:szCs w:val="20"/>
              </w:rPr>
            </w:pPr>
            <w:r w:rsidRPr="00596A01">
              <w:rPr>
                <w:rFonts w:ascii="Trebuchet MS" w:hAnsi="Trebuchet MS"/>
                <w:sz w:val="20"/>
                <w:szCs w:val="20"/>
              </w:rPr>
              <w:t>Posibilitatea adăugării activităților în fluxul de lucru prin intermediul funcțiilor predefinite (secvențe de cod) cu variabile/parametrii de intrare și de ieșire.</w:t>
            </w:r>
          </w:p>
        </w:tc>
        <w:tc>
          <w:tcPr>
            <w:tcW w:w="719" w:type="dxa"/>
          </w:tcPr>
          <w:p w14:paraId="46FC809C" w14:textId="77777777" w:rsidR="00DB174E" w:rsidRPr="00596A01" w:rsidRDefault="00DB174E" w:rsidP="00BB26A4">
            <w:pPr>
              <w:spacing w:line="276" w:lineRule="auto"/>
              <w:rPr>
                <w:rFonts w:ascii="Trebuchet MS" w:hAnsi="Trebuchet MS"/>
                <w:sz w:val="20"/>
                <w:szCs w:val="20"/>
              </w:rPr>
            </w:pPr>
          </w:p>
        </w:tc>
        <w:tc>
          <w:tcPr>
            <w:tcW w:w="6269" w:type="dxa"/>
          </w:tcPr>
          <w:p w14:paraId="4F1A44DD" w14:textId="77777777" w:rsidR="00DB174E" w:rsidRPr="00596A01" w:rsidRDefault="00DB174E" w:rsidP="00BB26A4">
            <w:pPr>
              <w:spacing w:line="276" w:lineRule="auto"/>
              <w:rPr>
                <w:rFonts w:ascii="Trebuchet MS" w:hAnsi="Trebuchet MS"/>
                <w:sz w:val="20"/>
                <w:szCs w:val="20"/>
              </w:rPr>
            </w:pPr>
          </w:p>
        </w:tc>
        <w:tc>
          <w:tcPr>
            <w:tcW w:w="2960" w:type="dxa"/>
          </w:tcPr>
          <w:p w14:paraId="37999E64" w14:textId="77777777" w:rsidR="00DB174E" w:rsidRPr="00596A01" w:rsidRDefault="00DB174E" w:rsidP="00BB26A4">
            <w:pPr>
              <w:spacing w:line="276" w:lineRule="auto"/>
              <w:rPr>
                <w:rFonts w:ascii="Trebuchet MS" w:hAnsi="Trebuchet MS"/>
                <w:sz w:val="20"/>
                <w:szCs w:val="20"/>
              </w:rPr>
            </w:pPr>
          </w:p>
        </w:tc>
      </w:tr>
      <w:tr w:rsidR="00DB174E" w:rsidRPr="00596A01" w14:paraId="7B0E0A96" w14:textId="1B5E41CA" w:rsidTr="00DB174E">
        <w:tc>
          <w:tcPr>
            <w:tcW w:w="557" w:type="dxa"/>
          </w:tcPr>
          <w:p w14:paraId="0D5B676C" w14:textId="6FE89F47" w:rsidR="00DB174E" w:rsidRPr="00596A01" w:rsidRDefault="00AB23DD" w:rsidP="00BB26A4">
            <w:pPr>
              <w:spacing w:line="276" w:lineRule="auto"/>
              <w:rPr>
                <w:rFonts w:ascii="Trebuchet MS" w:hAnsi="Trebuchet MS"/>
                <w:sz w:val="20"/>
                <w:szCs w:val="20"/>
              </w:rPr>
            </w:pPr>
            <w:r>
              <w:rPr>
                <w:rFonts w:ascii="Trebuchet MS" w:hAnsi="Trebuchet MS"/>
                <w:sz w:val="20"/>
                <w:szCs w:val="20"/>
              </w:rPr>
              <w:t>958</w:t>
            </w:r>
          </w:p>
        </w:tc>
        <w:tc>
          <w:tcPr>
            <w:tcW w:w="3890" w:type="dxa"/>
          </w:tcPr>
          <w:p w14:paraId="40579579" w14:textId="6AC7C848"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Platforma va dispune de următoarele funcții predefinite:</w:t>
            </w:r>
          </w:p>
        </w:tc>
        <w:tc>
          <w:tcPr>
            <w:tcW w:w="719" w:type="dxa"/>
          </w:tcPr>
          <w:p w14:paraId="7D13975D" w14:textId="77777777" w:rsidR="00DB174E" w:rsidRPr="00596A01" w:rsidRDefault="00DB174E" w:rsidP="00BB26A4">
            <w:pPr>
              <w:spacing w:line="276" w:lineRule="auto"/>
              <w:rPr>
                <w:rFonts w:ascii="Trebuchet MS" w:hAnsi="Trebuchet MS"/>
                <w:sz w:val="20"/>
                <w:szCs w:val="20"/>
              </w:rPr>
            </w:pPr>
          </w:p>
        </w:tc>
        <w:tc>
          <w:tcPr>
            <w:tcW w:w="6269" w:type="dxa"/>
          </w:tcPr>
          <w:p w14:paraId="0AD808BF" w14:textId="77777777" w:rsidR="00DB174E" w:rsidRPr="00596A01" w:rsidRDefault="00DB174E" w:rsidP="00BB26A4">
            <w:pPr>
              <w:spacing w:line="276" w:lineRule="auto"/>
              <w:rPr>
                <w:rFonts w:ascii="Trebuchet MS" w:hAnsi="Trebuchet MS"/>
                <w:sz w:val="20"/>
                <w:szCs w:val="20"/>
              </w:rPr>
            </w:pPr>
          </w:p>
        </w:tc>
        <w:tc>
          <w:tcPr>
            <w:tcW w:w="2960" w:type="dxa"/>
          </w:tcPr>
          <w:p w14:paraId="0A0EA599" w14:textId="77777777" w:rsidR="00DB174E" w:rsidRPr="00596A01" w:rsidRDefault="00DB174E" w:rsidP="00BB26A4">
            <w:pPr>
              <w:spacing w:line="276" w:lineRule="auto"/>
              <w:rPr>
                <w:rFonts w:ascii="Trebuchet MS" w:hAnsi="Trebuchet MS"/>
                <w:sz w:val="20"/>
                <w:szCs w:val="20"/>
              </w:rPr>
            </w:pPr>
          </w:p>
        </w:tc>
      </w:tr>
      <w:tr w:rsidR="00DB174E" w:rsidRPr="00596A01" w14:paraId="2A8941B1" w14:textId="6EF38F6F" w:rsidTr="000627C9">
        <w:trPr>
          <w:trHeight w:val="539"/>
        </w:trPr>
        <w:tc>
          <w:tcPr>
            <w:tcW w:w="557" w:type="dxa"/>
          </w:tcPr>
          <w:p w14:paraId="108DBEF2" w14:textId="2CD006C1" w:rsidR="00DB174E" w:rsidRPr="00596A01" w:rsidRDefault="00AB23DD" w:rsidP="00DB174E">
            <w:pPr>
              <w:spacing w:line="276" w:lineRule="auto"/>
              <w:rPr>
                <w:rFonts w:ascii="Trebuchet MS" w:hAnsi="Trebuchet MS"/>
                <w:sz w:val="20"/>
                <w:szCs w:val="20"/>
              </w:rPr>
            </w:pPr>
            <w:r>
              <w:rPr>
                <w:rFonts w:ascii="Trebuchet MS" w:hAnsi="Trebuchet MS"/>
                <w:sz w:val="20"/>
                <w:szCs w:val="20"/>
              </w:rPr>
              <w:t>959</w:t>
            </w:r>
          </w:p>
        </w:tc>
        <w:tc>
          <w:tcPr>
            <w:tcW w:w="3890" w:type="dxa"/>
          </w:tcPr>
          <w:p w14:paraId="687A7DB0" w14:textId="069B580E"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Adăugarea unei casete de verificare (checkbox) prin care să se afișeze/ascundă un câmp dinamic în urma verificării condiției adevărat/fals;</w:t>
            </w:r>
          </w:p>
          <w:p w14:paraId="3E34C611"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Adăugarea unui selector de dată și oră;</w:t>
            </w:r>
          </w:p>
          <w:p w14:paraId="099F610E"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Adăugarea unui câmp derulant (dropdown);</w:t>
            </w:r>
          </w:p>
          <w:p w14:paraId="64B90F35" w14:textId="425B189F"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Adăugarea unui câmp de tip text;</w:t>
            </w:r>
          </w:p>
        </w:tc>
        <w:tc>
          <w:tcPr>
            <w:tcW w:w="719" w:type="dxa"/>
          </w:tcPr>
          <w:p w14:paraId="477A5BD9" w14:textId="77777777" w:rsidR="00DB174E" w:rsidRPr="00596A01" w:rsidRDefault="00DB174E" w:rsidP="00DB174E">
            <w:pPr>
              <w:spacing w:line="276" w:lineRule="auto"/>
              <w:rPr>
                <w:rFonts w:ascii="Trebuchet MS" w:hAnsi="Trebuchet MS"/>
                <w:sz w:val="20"/>
                <w:szCs w:val="20"/>
              </w:rPr>
            </w:pPr>
          </w:p>
        </w:tc>
        <w:tc>
          <w:tcPr>
            <w:tcW w:w="6269" w:type="dxa"/>
          </w:tcPr>
          <w:p w14:paraId="1641B22F" w14:textId="77777777" w:rsidR="00DB174E" w:rsidRPr="00596A01" w:rsidRDefault="00DB174E" w:rsidP="00DB174E">
            <w:pPr>
              <w:spacing w:line="276" w:lineRule="auto"/>
              <w:rPr>
                <w:rFonts w:ascii="Trebuchet MS" w:hAnsi="Trebuchet MS"/>
                <w:sz w:val="20"/>
                <w:szCs w:val="20"/>
              </w:rPr>
            </w:pPr>
          </w:p>
        </w:tc>
        <w:tc>
          <w:tcPr>
            <w:tcW w:w="2960" w:type="dxa"/>
          </w:tcPr>
          <w:p w14:paraId="10D27FA7" w14:textId="77777777" w:rsidR="00DB174E" w:rsidRPr="00596A01" w:rsidRDefault="00DB174E" w:rsidP="00DB174E">
            <w:pPr>
              <w:spacing w:line="276" w:lineRule="auto"/>
              <w:rPr>
                <w:rFonts w:ascii="Trebuchet MS" w:hAnsi="Trebuchet MS"/>
                <w:sz w:val="20"/>
                <w:szCs w:val="20"/>
              </w:rPr>
            </w:pPr>
          </w:p>
        </w:tc>
      </w:tr>
      <w:tr w:rsidR="00DB174E" w:rsidRPr="00596A01" w14:paraId="52E86AB8" w14:textId="7677D38D" w:rsidTr="00DB174E">
        <w:trPr>
          <w:trHeight w:val="829"/>
        </w:trPr>
        <w:tc>
          <w:tcPr>
            <w:tcW w:w="557" w:type="dxa"/>
          </w:tcPr>
          <w:p w14:paraId="28112C23" w14:textId="669BB4A2" w:rsidR="00DB174E" w:rsidRPr="00596A01" w:rsidRDefault="00AB23DD" w:rsidP="00DB174E">
            <w:pPr>
              <w:spacing w:line="276" w:lineRule="auto"/>
              <w:rPr>
                <w:rFonts w:ascii="Trebuchet MS" w:hAnsi="Trebuchet MS"/>
                <w:sz w:val="20"/>
                <w:szCs w:val="20"/>
              </w:rPr>
            </w:pPr>
            <w:r>
              <w:rPr>
                <w:rFonts w:ascii="Trebuchet MS" w:hAnsi="Trebuchet MS"/>
                <w:sz w:val="20"/>
                <w:szCs w:val="20"/>
              </w:rPr>
              <w:t>960</w:t>
            </w:r>
          </w:p>
        </w:tc>
        <w:tc>
          <w:tcPr>
            <w:tcW w:w="3890" w:type="dxa"/>
          </w:tcPr>
          <w:p w14:paraId="5A66CE53" w14:textId="28E303AF"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Adăugarea de elemente de tip opțiuni multiple (multiple choice) cu casete de verificare (checkboxes);</w:t>
            </w:r>
          </w:p>
          <w:p w14:paraId="3506235D"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Adăugarea de elemente de tip opțiuni multiple (multiple choice) cu câmpuri derulante (dropdown);</w:t>
            </w:r>
          </w:p>
          <w:p w14:paraId="2EECF10E" w14:textId="47877F20"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Adăugarea de elemente de tip opțiuni multiple (multiple choice) cu butoane de opțiune (radio button);</w:t>
            </w:r>
          </w:p>
        </w:tc>
        <w:tc>
          <w:tcPr>
            <w:tcW w:w="719" w:type="dxa"/>
          </w:tcPr>
          <w:p w14:paraId="0DED8725" w14:textId="77777777" w:rsidR="00DB174E" w:rsidRPr="00596A01" w:rsidRDefault="00DB174E" w:rsidP="00DB174E">
            <w:pPr>
              <w:spacing w:line="276" w:lineRule="auto"/>
              <w:rPr>
                <w:rFonts w:ascii="Trebuchet MS" w:hAnsi="Trebuchet MS"/>
                <w:sz w:val="20"/>
                <w:szCs w:val="20"/>
              </w:rPr>
            </w:pPr>
          </w:p>
        </w:tc>
        <w:tc>
          <w:tcPr>
            <w:tcW w:w="6269" w:type="dxa"/>
          </w:tcPr>
          <w:p w14:paraId="26D442A8" w14:textId="77777777" w:rsidR="00DB174E" w:rsidRPr="00596A01" w:rsidRDefault="00DB174E" w:rsidP="00DB174E">
            <w:pPr>
              <w:spacing w:line="276" w:lineRule="auto"/>
              <w:rPr>
                <w:rFonts w:ascii="Trebuchet MS" w:hAnsi="Trebuchet MS"/>
                <w:sz w:val="20"/>
                <w:szCs w:val="20"/>
              </w:rPr>
            </w:pPr>
          </w:p>
        </w:tc>
        <w:tc>
          <w:tcPr>
            <w:tcW w:w="2960" w:type="dxa"/>
          </w:tcPr>
          <w:p w14:paraId="6DFBB6AA" w14:textId="77777777" w:rsidR="00DB174E" w:rsidRPr="00596A01" w:rsidRDefault="00DB174E" w:rsidP="00DB174E">
            <w:pPr>
              <w:spacing w:line="276" w:lineRule="auto"/>
              <w:rPr>
                <w:rFonts w:ascii="Trebuchet MS" w:hAnsi="Trebuchet MS"/>
                <w:sz w:val="20"/>
                <w:szCs w:val="20"/>
              </w:rPr>
            </w:pPr>
          </w:p>
        </w:tc>
      </w:tr>
      <w:tr w:rsidR="00DB174E" w:rsidRPr="00596A01" w14:paraId="6EA8AAAD" w14:textId="6C9B8E11" w:rsidTr="00DB174E">
        <w:trPr>
          <w:trHeight w:val="1109"/>
        </w:trPr>
        <w:tc>
          <w:tcPr>
            <w:tcW w:w="557" w:type="dxa"/>
          </w:tcPr>
          <w:p w14:paraId="17089F97" w14:textId="5022AB70" w:rsidR="00DB174E" w:rsidRPr="00596A01" w:rsidRDefault="00AB23DD" w:rsidP="00DB174E">
            <w:pPr>
              <w:spacing w:line="276" w:lineRule="auto"/>
              <w:rPr>
                <w:rFonts w:ascii="Trebuchet MS" w:hAnsi="Trebuchet MS"/>
                <w:sz w:val="20"/>
                <w:szCs w:val="20"/>
              </w:rPr>
            </w:pPr>
            <w:r>
              <w:rPr>
                <w:rFonts w:ascii="Trebuchet MS" w:hAnsi="Trebuchet MS"/>
                <w:sz w:val="20"/>
                <w:szCs w:val="20"/>
              </w:rPr>
              <w:t>961</w:t>
            </w:r>
          </w:p>
        </w:tc>
        <w:tc>
          <w:tcPr>
            <w:tcW w:w="3890" w:type="dxa"/>
          </w:tcPr>
          <w:p w14:paraId="4E86DFB0" w14:textId="35D71335"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Adăugarea unei casete de text pentru introducerea unui număr;</w:t>
            </w:r>
          </w:p>
          <w:p w14:paraId="274039C8"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Adăugarea unui element de tip glisor (slider);</w:t>
            </w:r>
          </w:p>
          <w:p w14:paraId="227E6691"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Adăugarea de text static;</w:t>
            </w:r>
          </w:p>
          <w:p w14:paraId="739678E4" w14:textId="66318DC2"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Încărcarea unui câmp dinamic dintr-un JSON;</w:t>
            </w:r>
          </w:p>
        </w:tc>
        <w:tc>
          <w:tcPr>
            <w:tcW w:w="719" w:type="dxa"/>
          </w:tcPr>
          <w:p w14:paraId="2C9E7D7E" w14:textId="77777777" w:rsidR="00DB174E" w:rsidRPr="00596A01" w:rsidRDefault="00DB174E" w:rsidP="00DB174E">
            <w:pPr>
              <w:spacing w:line="276" w:lineRule="auto"/>
              <w:rPr>
                <w:rFonts w:ascii="Trebuchet MS" w:hAnsi="Trebuchet MS"/>
                <w:sz w:val="20"/>
                <w:szCs w:val="20"/>
              </w:rPr>
            </w:pPr>
          </w:p>
        </w:tc>
        <w:tc>
          <w:tcPr>
            <w:tcW w:w="6269" w:type="dxa"/>
          </w:tcPr>
          <w:p w14:paraId="090861EF" w14:textId="77777777" w:rsidR="00DB174E" w:rsidRPr="00596A01" w:rsidRDefault="00DB174E" w:rsidP="00DB174E">
            <w:pPr>
              <w:spacing w:line="276" w:lineRule="auto"/>
              <w:rPr>
                <w:rFonts w:ascii="Trebuchet MS" w:hAnsi="Trebuchet MS"/>
                <w:sz w:val="20"/>
                <w:szCs w:val="20"/>
              </w:rPr>
            </w:pPr>
          </w:p>
        </w:tc>
        <w:tc>
          <w:tcPr>
            <w:tcW w:w="2960" w:type="dxa"/>
          </w:tcPr>
          <w:p w14:paraId="26A61B30" w14:textId="77777777" w:rsidR="00DB174E" w:rsidRPr="00596A01" w:rsidRDefault="00DB174E" w:rsidP="00DB174E">
            <w:pPr>
              <w:spacing w:line="276" w:lineRule="auto"/>
              <w:rPr>
                <w:rFonts w:ascii="Trebuchet MS" w:hAnsi="Trebuchet MS"/>
                <w:sz w:val="20"/>
                <w:szCs w:val="20"/>
              </w:rPr>
            </w:pPr>
          </w:p>
        </w:tc>
      </w:tr>
      <w:tr w:rsidR="00DB174E" w:rsidRPr="00596A01" w14:paraId="610D18D8" w14:textId="4D6DC166" w:rsidTr="00DB174E">
        <w:trPr>
          <w:trHeight w:val="549"/>
        </w:trPr>
        <w:tc>
          <w:tcPr>
            <w:tcW w:w="557" w:type="dxa"/>
          </w:tcPr>
          <w:p w14:paraId="491BEEB9" w14:textId="75A1501B" w:rsidR="00DB174E" w:rsidRPr="00596A01" w:rsidRDefault="00AB23DD" w:rsidP="00DB174E">
            <w:pPr>
              <w:spacing w:line="276" w:lineRule="auto"/>
              <w:rPr>
                <w:rFonts w:ascii="Trebuchet MS" w:hAnsi="Trebuchet MS"/>
                <w:sz w:val="20"/>
                <w:szCs w:val="20"/>
              </w:rPr>
            </w:pPr>
            <w:r>
              <w:rPr>
                <w:rFonts w:ascii="Trebuchet MS" w:hAnsi="Trebuchet MS"/>
                <w:sz w:val="20"/>
                <w:szCs w:val="20"/>
              </w:rPr>
              <w:t>962</w:t>
            </w:r>
          </w:p>
        </w:tc>
        <w:tc>
          <w:tcPr>
            <w:tcW w:w="3890" w:type="dxa"/>
          </w:tcPr>
          <w:p w14:paraId="6BD5C5F9" w14:textId="40DF1456"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Transmitere email către unul sau mai mulți recipienți;</w:t>
            </w:r>
          </w:p>
          <w:p w14:paraId="483980C0" w14:textId="0318DA8C" w:rsidR="00DB174E" w:rsidRPr="00596A01" w:rsidRDefault="00CA63AD" w:rsidP="00CA63AD">
            <w:pPr>
              <w:numPr>
                <w:ilvl w:val="0"/>
                <w:numId w:val="32"/>
              </w:numPr>
              <w:spacing w:line="276" w:lineRule="auto"/>
              <w:ind w:left="429" w:hanging="270"/>
              <w:rPr>
                <w:rFonts w:ascii="Trebuchet MS" w:hAnsi="Trebuchet MS"/>
                <w:sz w:val="20"/>
                <w:szCs w:val="20"/>
              </w:rPr>
            </w:pPr>
            <w:sdt>
              <w:sdtPr>
                <w:rPr>
                  <w:rFonts w:ascii="Trebuchet MS" w:hAnsi="Trebuchet MS"/>
                  <w:sz w:val="20"/>
                  <w:szCs w:val="20"/>
                </w:rPr>
                <w:tag w:val="goog_rdk_273"/>
                <w:id w:val="95303507"/>
              </w:sdtPr>
              <w:sdtEndPr/>
              <w:sdtContent>
                <w:r w:rsidR="00DB174E" w:rsidRPr="00596A01">
                  <w:rPr>
                    <w:rFonts w:ascii="Trebuchet MS" w:hAnsi="Trebuchet MS"/>
                    <w:sz w:val="20"/>
                    <w:szCs w:val="20"/>
                  </w:rPr>
                  <w:t>Transmitere email cu fișier atașat</w:t>
                </w:r>
              </w:sdtContent>
            </w:sdt>
          </w:p>
        </w:tc>
        <w:tc>
          <w:tcPr>
            <w:tcW w:w="719" w:type="dxa"/>
          </w:tcPr>
          <w:p w14:paraId="74CB1EE2" w14:textId="77777777" w:rsidR="00DB174E" w:rsidRPr="00596A01" w:rsidRDefault="00DB174E" w:rsidP="00DB174E">
            <w:pPr>
              <w:spacing w:line="276" w:lineRule="auto"/>
              <w:rPr>
                <w:rFonts w:ascii="Trebuchet MS" w:hAnsi="Trebuchet MS"/>
                <w:sz w:val="20"/>
                <w:szCs w:val="20"/>
              </w:rPr>
            </w:pPr>
          </w:p>
        </w:tc>
        <w:tc>
          <w:tcPr>
            <w:tcW w:w="6269" w:type="dxa"/>
          </w:tcPr>
          <w:p w14:paraId="55143D8F" w14:textId="77777777" w:rsidR="00DB174E" w:rsidRPr="00596A01" w:rsidRDefault="00DB174E" w:rsidP="00DB174E">
            <w:pPr>
              <w:spacing w:line="276" w:lineRule="auto"/>
              <w:rPr>
                <w:rFonts w:ascii="Trebuchet MS" w:hAnsi="Trebuchet MS"/>
                <w:sz w:val="20"/>
                <w:szCs w:val="20"/>
              </w:rPr>
            </w:pPr>
          </w:p>
        </w:tc>
        <w:tc>
          <w:tcPr>
            <w:tcW w:w="2960" w:type="dxa"/>
          </w:tcPr>
          <w:p w14:paraId="06A15268" w14:textId="77777777" w:rsidR="00DB174E" w:rsidRPr="00596A01" w:rsidRDefault="00DB174E" w:rsidP="00DB174E">
            <w:pPr>
              <w:spacing w:line="276" w:lineRule="auto"/>
              <w:rPr>
                <w:rFonts w:ascii="Trebuchet MS" w:hAnsi="Trebuchet MS"/>
                <w:sz w:val="20"/>
                <w:szCs w:val="20"/>
              </w:rPr>
            </w:pPr>
          </w:p>
        </w:tc>
      </w:tr>
      <w:tr w:rsidR="00DB174E" w:rsidRPr="00596A01" w14:paraId="359522EB" w14:textId="75E305EB" w:rsidTr="00DB174E">
        <w:trPr>
          <w:trHeight w:val="1668"/>
        </w:trPr>
        <w:tc>
          <w:tcPr>
            <w:tcW w:w="557" w:type="dxa"/>
          </w:tcPr>
          <w:p w14:paraId="17E59027" w14:textId="1A208376" w:rsidR="00DB174E" w:rsidRPr="00596A01" w:rsidRDefault="00AB23DD" w:rsidP="00DB174E">
            <w:pPr>
              <w:spacing w:line="276" w:lineRule="auto"/>
              <w:rPr>
                <w:rFonts w:ascii="Trebuchet MS" w:hAnsi="Trebuchet MS"/>
                <w:sz w:val="20"/>
                <w:szCs w:val="20"/>
              </w:rPr>
            </w:pPr>
            <w:r>
              <w:rPr>
                <w:rFonts w:ascii="Trebuchet MS" w:hAnsi="Trebuchet MS"/>
                <w:sz w:val="20"/>
                <w:szCs w:val="20"/>
              </w:rPr>
              <w:t>963</w:t>
            </w:r>
          </w:p>
        </w:tc>
        <w:tc>
          <w:tcPr>
            <w:tcW w:w="3890" w:type="dxa"/>
          </w:tcPr>
          <w:p w14:paraId="41907717" w14:textId="4FA213FC"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Crearea unei entități noi;</w:t>
            </w:r>
          </w:p>
          <w:p w14:paraId="5E359774"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Crearea unui obiect JSON;</w:t>
            </w:r>
          </w:p>
          <w:p w14:paraId="49001EC6"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Crearea unei pagini noi;</w:t>
            </w:r>
          </w:p>
          <w:p w14:paraId="24A95F68"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Crearea unui portal nou;</w:t>
            </w:r>
          </w:p>
          <w:p w14:paraId="10BDEB95"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Crearea unui rol;</w:t>
            </w:r>
          </w:p>
          <w:p w14:paraId="70BD9F4C" w14:textId="61035B9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Crearea unui thumbnail;</w:t>
            </w:r>
          </w:p>
        </w:tc>
        <w:tc>
          <w:tcPr>
            <w:tcW w:w="719" w:type="dxa"/>
          </w:tcPr>
          <w:p w14:paraId="78CB0C11" w14:textId="77777777" w:rsidR="00DB174E" w:rsidRPr="00596A01" w:rsidRDefault="00DB174E" w:rsidP="00DB174E">
            <w:pPr>
              <w:spacing w:line="276" w:lineRule="auto"/>
              <w:rPr>
                <w:rFonts w:ascii="Trebuchet MS" w:hAnsi="Trebuchet MS"/>
                <w:sz w:val="20"/>
                <w:szCs w:val="20"/>
              </w:rPr>
            </w:pPr>
          </w:p>
        </w:tc>
        <w:tc>
          <w:tcPr>
            <w:tcW w:w="6269" w:type="dxa"/>
          </w:tcPr>
          <w:p w14:paraId="4E7D4266" w14:textId="77777777" w:rsidR="00DB174E" w:rsidRPr="00596A01" w:rsidRDefault="00DB174E" w:rsidP="00DB174E">
            <w:pPr>
              <w:spacing w:line="276" w:lineRule="auto"/>
              <w:rPr>
                <w:rFonts w:ascii="Trebuchet MS" w:hAnsi="Trebuchet MS"/>
                <w:sz w:val="20"/>
                <w:szCs w:val="20"/>
              </w:rPr>
            </w:pPr>
          </w:p>
        </w:tc>
        <w:tc>
          <w:tcPr>
            <w:tcW w:w="2960" w:type="dxa"/>
          </w:tcPr>
          <w:p w14:paraId="2166F3AC" w14:textId="77777777" w:rsidR="00DB174E" w:rsidRPr="00596A01" w:rsidRDefault="00DB174E" w:rsidP="00DB174E">
            <w:pPr>
              <w:spacing w:line="276" w:lineRule="auto"/>
              <w:rPr>
                <w:rFonts w:ascii="Trebuchet MS" w:hAnsi="Trebuchet MS"/>
                <w:sz w:val="20"/>
                <w:szCs w:val="20"/>
              </w:rPr>
            </w:pPr>
          </w:p>
        </w:tc>
      </w:tr>
      <w:tr w:rsidR="00DB174E" w:rsidRPr="00596A01" w14:paraId="22C16205" w14:textId="059EC529" w:rsidTr="00DB174E">
        <w:trPr>
          <w:trHeight w:val="829"/>
        </w:trPr>
        <w:tc>
          <w:tcPr>
            <w:tcW w:w="557" w:type="dxa"/>
          </w:tcPr>
          <w:p w14:paraId="61D28670" w14:textId="3C996C5A" w:rsidR="00DB174E" w:rsidRPr="00596A01" w:rsidRDefault="00AB23DD" w:rsidP="00DB174E">
            <w:pPr>
              <w:spacing w:line="276" w:lineRule="auto"/>
              <w:rPr>
                <w:rFonts w:ascii="Trebuchet MS" w:hAnsi="Trebuchet MS"/>
                <w:sz w:val="20"/>
                <w:szCs w:val="20"/>
              </w:rPr>
            </w:pPr>
            <w:r>
              <w:rPr>
                <w:rFonts w:ascii="Trebuchet MS" w:hAnsi="Trebuchet MS"/>
                <w:sz w:val="20"/>
                <w:szCs w:val="20"/>
              </w:rPr>
              <w:t>964</w:t>
            </w:r>
          </w:p>
        </w:tc>
        <w:tc>
          <w:tcPr>
            <w:tcW w:w="3890" w:type="dxa"/>
          </w:tcPr>
          <w:p w14:paraId="5B19515F" w14:textId="5CD7E755"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Adăugarea, ștergerea, vizualizarea sursei de date;</w:t>
            </w:r>
          </w:p>
          <w:p w14:paraId="75539CAC" w14:textId="77777777" w:rsidR="00DB174E" w:rsidRPr="00596A01" w:rsidRDefault="00CA63AD" w:rsidP="00CA63AD">
            <w:pPr>
              <w:numPr>
                <w:ilvl w:val="0"/>
                <w:numId w:val="32"/>
              </w:numPr>
              <w:spacing w:line="276" w:lineRule="auto"/>
              <w:ind w:left="429" w:hanging="270"/>
              <w:rPr>
                <w:rFonts w:ascii="Trebuchet MS" w:hAnsi="Trebuchet MS"/>
                <w:sz w:val="20"/>
                <w:szCs w:val="20"/>
              </w:rPr>
            </w:pPr>
            <w:sdt>
              <w:sdtPr>
                <w:rPr>
                  <w:rFonts w:ascii="Trebuchet MS" w:hAnsi="Trebuchet MS"/>
                  <w:sz w:val="20"/>
                  <w:szCs w:val="20"/>
                </w:rPr>
                <w:tag w:val="goog_rdk_274"/>
                <w:id w:val="-876696736"/>
              </w:sdtPr>
              <w:sdtEndPr/>
              <w:sdtContent>
                <w:r w:rsidR="00DB174E" w:rsidRPr="00596A01">
                  <w:rPr>
                    <w:rFonts w:ascii="Trebuchet MS" w:hAnsi="Trebuchet MS"/>
                    <w:sz w:val="20"/>
                    <w:szCs w:val="20"/>
                  </w:rPr>
                  <w:t>Afișare mesaje (de eroare, de confirmare, etc.);</w:t>
                </w:r>
              </w:sdtContent>
            </w:sdt>
          </w:p>
          <w:p w14:paraId="244FC18F" w14:textId="23AE79A8"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Descărcare fișier;</w:t>
            </w:r>
          </w:p>
        </w:tc>
        <w:tc>
          <w:tcPr>
            <w:tcW w:w="719" w:type="dxa"/>
          </w:tcPr>
          <w:p w14:paraId="6E8D288B" w14:textId="77777777" w:rsidR="00DB174E" w:rsidRPr="00596A01" w:rsidRDefault="00DB174E" w:rsidP="00DB174E">
            <w:pPr>
              <w:spacing w:line="276" w:lineRule="auto"/>
              <w:rPr>
                <w:rFonts w:ascii="Trebuchet MS" w:hAnsi="Trebuchet MS"/>
                <w:sz w:val="20"/>
                <w:szCs w:val="20"/>
              </w:rPr>
            </w:pPr>
          </w:p>
        </w:tc>
        <w:tc>
          <w:tcPr>
            <w:tcW w:w="6269" w:type="dxa"/>
          </w:tcPr>
          <w:p w14:paraId="7A3886D8" w14:textId="77777777" w:rsidR="00DB174E" w:rsidRPr="00596A01" w:rsidRDefault="00DB174E" w:rsidP="00DB174E">
            <w:pPr>
              <w:spacing w:line="276" w:lineRule="auto"/>
              <w:rPr>
                <w:rFonts w:ascii="Trebuchet MS" w:hAnsi="Trebuchet MS"/>
                <w:sz w:val="20"/>
                <w:szCs w:val="20"/>
              </w:rPr>
            </w:pPr>
          </w:p>
        </w:tc>
        <w:tc>
          <w:tcPr>
            <w:tcW w:w="2960" w:type="dxa"/>
          </w:tcPr>
          <w:p w14:paraId="36FE67CC" w14:textId="77777777" w:rsidR="00DB174E" w:rsidRPr="00596A01" w:rsidRDefault="00DB174E" w:rsidP="00DB174E">
            <w:pPr>
              <w:spacing w:line="276" w:lineRule="auto"/>
              <w:rPr>
                <w:rFonts w:ascii="Trebuchet MS" w:hAnsi="Trebuchet MS"/>
                <w:sz w:val="20"/>
                <w:szCs w:val="20"/>
              </w:rPr>
            </w:pPr>
          </w:p>
        </w:tc>
      </w:tr>
      <w:tr w:rsidR="00DB174E" w:rsidRPr="00596A01" w14:paraId="3D8C3A42" w14:textId="58E0D5E6" w:rsidTr="00DB174E">
        <w:trPr>
          <w:trHeight w:val="1109"/>
        </w:trPr>
        <w:tc>
          <w:tcPr>
            <w:tcW w:w="557" w:type="dxa"/>
          </w:tcPr>
          <w:p w14:paraId="117D4D75" w14:textId="48DF2C7E" w:rsidR="00DB174E" w:rsidRPr="00596A01" w:rsidRDefault="00AB23DD" w:rsidP="00DB174E">
            <w:pPr>
              <w:spacing w:line="276" w:lineRule="auto"/>
              <w:rPr>
                <w:rFonts w:ascii="Trebuchet MS" w:hAnsi="Trebuchet MS"/>
                <w:sz w:val="20"/>
                <w:szCs w:val="20"/>
              </w:rPr>
            </w:pPr>
            <w:r>
              <w:rPr>
                <w:rFonts w:ascii="Trebuchet MS" w:hAnsi="Trebuchet MS"/>
                <w:sz w:val="20"/>
                <w:szCs w:val="20"/>
              </w:rPr>
              <w:t>965</w:t>
            </w:r>
          </w:p>
        </w:tc>
        <w:tc>
          <w:tcPr>
            <w:tcW w:w="3890" w:type="dxa"/>
          </w:tcPr>
          <w:p w14:paraId="504C4030" w14:textId="647C595E"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Executare cod Javascript;</w:t>
            </w:r>
          </w:p>
          <w:p w14:paraId="18474BE1"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Adăugare modul la o pagină;</w:t>
            </w:r>
          </w:p>
          <w:p w14:paraId="0236B36F" w14:textId="77777777" w:rsidR="00DB174E" w:rsidRPr="00596A01" w:rsidRDefault="00CA63AD" w:rsidP="00CA63AD">
            <w:pPr>
              <w:numPr>
                <w:ilvl w:val="0"/>
                <w:numId w:val="32"/>
              </w:numPr>
              <w:spacing w:line="276" w:lineRule="auto"/>
              <w:ind w:left="429" w:hanging="270"/>
              <w:rPr>
                <w:rFonts w:ascii="Trebuchet MS" w:hAnsi="Trebuchet MS"/>
                <w:sz w:val="20"/>
                <w:szCs w:val="20"/>
              </w:rPr>
            </w:pPr>
            <w:sdt>
              <w:sdtPr>
                <w:rPr>
                  <w:rFonts w:ascii="Trebuchet MS" w:hAnsi="Trebuchet MS"/>
                  <w:sz w:val="20"/>
                  <w:szCs w:val="20"/>
                </w:rPr>
                <w:tag w:val="goog_rdk_275"/>
                <w:id w:val="-243885674"/>
              </w:sdtPr>
              <w:sdtEndPr/>
              <w:sdtContent>
                <w:r w:rsidR="00DB174E" w:rsidRPr="00596A01">
                  <w:rPr>
                    <w:rFonts w:ascii="Trebuchet MS" w:hAnsi="Trebuchet MS"/>
                    <w:sz w:val="20"/>
                    <w:szCs w:val="20"/>
                  </w:rPr>
                  <w:t>Criptare/decriptare date AES și RSA;</w:t>
                </w:r>
              </w:sdtContent>
            </w:sdt>
          </w:p>
          <w:p w14:paraId="64EEF079" w14:textId="078E61C0"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Modificarea permisiunilor pentru foldere;</w:t>
            </w:r>
          </w:p>
        </w:tc>
        <w:tc>
          <w:tcPr>
            <w:tcW w:w="719" w:type="dxa"/>
          </w:tcPr>
          <w:p w14:paraId="52F362A3" w14:textId="77777777" w:rsidR="00DB174E" w:rsidRPr="00596A01" w:rsidRDefault="00DB174E" w:rsidP="00DB174E">
            <w:pPr>
              <w:spacing w:line="276" w:lineRule="auto"/>
              <w:rPr>
                <w:rFonts w:ascii="Trebuchet MS" w:hAnsi="Trebuchet MS"/>
                <w:sz w:val="20"/>
                <w:szCs w:val="20"/>
              </w:rPr>
            </w:pPr>
          </w:p>
        </w:tc>
        <w:tc>
          <w:tcPr>
            <w:tcW w:w="6269" w:type="dxa"/>
          </w:tcPr>
          <w:p w14:paraId="5E0820B8" w14:textId="77777777" w:rsidR="00DB174E" w:rsidRPr="00596A01" w:rsidRDefault="00DB174E" w:rsidP="00DB174E">
            <w:pPr>
              <w:spacing w:line="276" w:lineRule="auto"/>
              <w:rPr>
                <w:rFonts w:ascii="Trebuchet MS" w:hAnsi="Trebuchet MS"/>
                <w:sz w:val="20"/>
                <w:szCs w:val="20"/>
              </w:rPr>
            </w:pPr>
          </w:p>
        </w:tc>
        <w:tc>
          <w:tcPr>
            <w:tcW w:w="2960" w:type="dxa"/>
          </w:tcPr>
          <w:p w14:paraId="447ABBC3" w14:textId="77777777" w:rsidR="00DB174E" w:rsidRPr="00596A01" w:rsidRDefault="00DB174E" w:rsidP="00DB174E">
            <w:pPr>
              <w:spacing w:line="276" w:lineRule="auto"/>
              <w:rPr>
                <w:rFonts w:ascii="Trebuchet MS" w:hAnsi="Trebuchet MS"/>
                <w:sz w:val="20"/>
                <w:szCs w:val="20"/>
              </w:rPr>
            </w:pPr>
          </w:p>
        </w:tc>
      </w:tr>
      <w:tr w:rsidR="00DB174E" w:rsidRPr="00596A01" w14:paraId="3ABF65F1" w14:textId="3381EE33" w:rsidTr="00DB174E">
        <w:trPr>
          <w:trHeight w:val="1109"/>
        </w:trPr>
        <w:tc>
          <w:tcPr>
            <w:tcW w:w="557" w:type="dxa"/>
          </w:tcPr>
          <w:p w14:paraId="23F63E2A" w14:textId="7D0E3214" w:rsidR="00DB174E" w:rsidRPr="00596A01" w:rsidRDefault="00AB23DD" w:rsidP="00DB174E">
            <w:pPr>
              <w:spacing w:line="276" w:lineRule="auto"/>
              <w:rPr>
                <w:rFonts w:ascii="Trebuchet MS" w:hAnsi="Trebuchet MS"/>
                <w:sz w:val="20"/>
                <w:szCs w:val="20"/>
              </w:rPr>
            </w:pPr>
            <w:r>
              <w:rPr>
                <w:rFonts w:ascii="Trebuchet MS" w:hAnsi="Trebuchet MS"/>
                <w:sz w:val="20"/>
                <w:szCs w:val="20"/>
              </w:rPr>
              <w:t>966</w:t>
            </w:r>
          </w:p>
        </w:tc>
        <w:tc>
          <w:tcPr>
            <w:tcW w:w="3890" w:type="dxa"/>
          </w:tcPr>
          <w:p w14:paraId="0242B451" w14:textId="0F1140F9"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Autorizarea utilizatorilor;</w:t>
            </w:r>
          </w:p>
          <w:p w14:paraId="540C4384"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Închidere formulare pop-up;</w:t>
            </w:r>
          </w:p>
          <w:p w14:paraId="758712B7"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Închidere ferestre pop-up;</w:t>
            </w:r>
          </w:p>
          <w:p w14:paraId="54116793" w14:textId="59E5FFAC"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Conversia datelor HTML în Microsoft Word;</w:t>
            </w:r>
          </w:p>
        </w:tc>
        <w:tc>
          <w:tcPr>
            <w:tcW w:w="719" w:type="dxa"/>
          </w:tcPr>
          <w:p w14:paraId="72A918CF" w14:textId="77777777" w:rsidR="00DB174E" w:rsidRPr="00596A01" w:rsidRDefault="00DB174E" w:rsidP="00DB174E">
            <w:pPr>
              <w:spacing w:line="276" w:lineRule="auto"/>
              <w:rPr>
                <w:rFonts w:ascii="Trebuchet MS" w:hAnsi="Trebuchet MS"/>
                <w:sz w:val="20"/>
                <w:szCs w:val="20"/>
              </w:rPr>
            </w:pPr>
          </w:p>
        </w:tc>
        <w:tc>
          <w:tcPr>
            <w:tcW w:w="6269" w:type="dxa"/>
          </w:tcPr>
          <w:p w14:paraId="2D947F1A" w14:textId="77777777" w:rsidR="00DB174E" w:rsidRPr="00596A01" w:rsidRDefault="00DB174E" w:rsidP="00DB174E">
            <w:pPr>
              <w:spacing w:line="276" w:lineRule="auto"/>
              <w:rPr>
                <w:rFonts w:ascii="Trebuchet MS" w:hAnsi="Trebuchet MS"/>
                <w:sz w:val="20"/>
                <w:szCs w:val="20"/>
              </w:rPr>
            </w:pPr>
          </w:p>
        </w:tc>
        <w:tc>
          <w:tcPr>
            <w:tcW w:w="2960" w:type="dxa"/>
          </w:tcPr>
          <w:p w14:paraId="1A9BE383" w14:textId="77777777" w:rsidR="00DB174E" w:rsidRPr="00596A01" w:rsidRDefault="00DB174E" w:rsidP="00DB174E">
            <w:pPr>
              <w:spacing w:line="276" w:lineRule="auto"/>
              <w:rPr>
                <w:rFonts w:ascii="Trebuchet MS" w:hAnsi="Trebuchet MS"/>
                <w:sz w:val="20"/>
                <w:szCs w:val="20"/>
              </w:rPr>
            </w:pPr>
          </w:p>
        </w:tc>
      </w:tr>
      <w:tr w:rsidR="00DB174E" w:rsidRPr="00596A01" w14:paraId="70B3EC12" w14:textId="6973C8EB" w:rsidTr="00DB174E">
        <w:trPr>
          <w:trHeight w:val="1109"/>
        </w:trPr>
        <w:tc>
          <w:tcPr>
            <w:tcW w:w="557" w:type="dxa"/>
          </w:tcPr>
          <w:p w14:paraId="117A7CF3" w14:textId="492DEE76" w:rsidR="00DB174E" w:rsidRPr="00596A01" w:rsidRDefault="00AB23DD" w:rsidP="00DB174E">
            <w:pPr>
              <w:spacing w:line="276" w:lineRule="auto"/>
              <w:rPr>
                <w:rFonts w:ascii="Trebuchet MS" w:hAnsi="Trebuchet MS"/>
                <w:sz w:val="20"/>
                <w:szCs w:val="20"/>
              </w:rPr>
            </w:pPr>
            <w:r>
              <w:rPr>
                <w:rFonts w:ascii="Trebuchet MS" w:hAnsi="Trebuchet MS"/>
                <w:sz w:val="20"/>
                <w:szCs w:val="20"/>
              </w:rPr>
              <w:t>967</w:t>
            </w:r>
          </w:p>
        </w:tc>
        <w:tc>
          <w:tcPr>
            <w:tcW w:w="3890" w:type="dxa"/>
          </w:tcPr>
          <w:p w14:paraId="3FA045D8" w14:textId="38BBA374" w:rsidR="00DB174E" w:rsidRPr="00596A01" w:rsidRDefault="00CA63AD" w:rsidP="00CA63AD">
            <w:pPr>
              <w:numPr>
                <w:ilvl w:val="0"/>
                <w:numId w:val="32"/>
              </w:numPr>
              <w:spacing w:line="276" w:lineRule="auto"/>
              <w:ind w:left="429" w:hanging="270"/>
              <w:rPr>
                <w:rFonts w:ascii="Trebuchet MS" w:hAnsi="Trebuchet MS"/>
                <w:sz w:val="20"/>
                <w:szCs w:val="20"/>
              </w:rPr>
            </w:pPr>
            <w:sdt>
              <w:sdtPr>
                <w:rPr>
                  <w:rFonts w:ascii="Trebuchet MS" w:hAnsi="Trebuchet MS"/>
                  <w:sz w:val="20"/>
                  <w:szCs w:val="20"/>
                </w:rPr>
                <w:tag w:val="goog_rdk_276"/>
                <w:id w:val="1776519117"/>
              </w:sdtPr>
              <w:sdtEndPr/>
              <w:sdtContent>
                <w:r w:rsidR="00DB174E" w:rsidRPr="00596A01">
                  <w:rPr>
                    <w:rFonts w:ascii="Trebuchet MS" w:hAnsi="Trebuchet MS"/>
                    <w:sz w:val="20"/>
                    <w:szCs w:val="20"/>
                  </w:rPr>
                  <w:t>Copiere fișier întrun alt folder;</w:t>
                </w:r>
              </w:sdtContent>
            </w:sdt>
          </w:p>
          <w:p w14:paraId="02A43831"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Ștergere entitate, fișier, folder, modul, pagină, portal, rol, utilizator;</w:t>
            </w:r>
          </w:p>
          <w:p w14:paraId="710C5AF5"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Executare listă de acțiuni;</w:t>
            </w:r>
          </w:p>
          <w:p w14:paraId="5329411E" w14:textId="020A5AD4"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Generare cod de bare;</w:t>
            </w:r>
          </w:p>
        </w:tc>
        <w:tc>
          <w:tcPr>
            <w:tcW w:w="719" w:type="dxa"/>
          </w:tcPr>
          <w:p w14:paraId="484B4A7A" w14:textId="77777777" w:rsidR="00DB174E" w:rsidRPr="00596A01" w:rsidRDefault="00DB174E" w:rsidP="00DB174E">
            <w:pPr>
              <w:spacing w:line="276" w:lineRule="auto"/>
              <w:rPr>
                <w:rFonts w:ascii="Trebuchet MS" w:hAnsi="Trebuchet MS"/>
                <w:sz w:val="20"/>
                <w:szCs w:val="20"/>
              </w:rPr>
            </w:pPr>
          </w:p>
        </w:tc>
        <w:tc>
          <w:tcPr>
            <w:tcW w:w="6269" w:type="dxa"/>
          </w:tcPr>
          <w:p w14:paraId="1469CFAB" w14:textId="77777777" w:rsidR="00DB174E" w:rsidRPr="00596A01" w:rsidRDefault="00DB174E" w:rsidP="00DB174E">
            <w:pPr>
              <w:spacing w:line="276" w:lineRule="auto"/>
              <w:rPr>
                <w:rFonts w:ascii="Trebuchet MS" w:hAnsi="Trebuchet MS"/>
                <w:sz w:val="20"/>
                <w:szCs w:val="20"/>
              </w:rPr>
            </w:pPr>
          </w:p>
        </w:tc>
        <w:tc>
          <w:tcPr>
            <w:tcW w:w="2960" w:type="dxa"/>
          </w:tcPr>
          <w:p w14:paraId="19EFBF48" w14:textId="77777777" w:rsidR="00DB174E" w:rsidRPr="00596A01" w:rsidRDefault="00DB174E" w:rsidP="00DB174E">
            <w:pPr>
              <w:spacing w:line="276" w:lineRule="auto"/>
              <w:rPr>
                <w:rFonts w:ascii="Trebuchet MS" w:hAnsi="Trebuchet MS"/>
                <w:sz w:val="20"/>
                <w:szCs w:val="20"/>
              </w:rPr>
            </w:pPr>
          </w:p>
        </w:tc>
      </w:tr>
      <w:tr w:rsidR="00DB174E" w:rsidRPr="00596A01" w14:paraId="0916904F" w14:textId="1D89F3D1" w:rsidTr="00DB174E">
        <w:trPr>
          <w:trHeight w:val="829"/>
        </w:trPr>
        <w:tc>
          <w:tcPr>
            <w:tcW w:w="557" w:type="dxa"/>
          </w:tcPr>
          <w:p w14:paraId="70B62667" w14:textId="6CE79AEA" w:rsidR="00DB174E" w:rsidRPr="00596A01" w:rsidRDefault="00AB23DD" w:rsidP="00DB174E">
            <w:pPr>
              <w:spacing w:line="276" w:lineRule="auto"/>
              <w:rPr>
                <w:rFonts w:ascii="Trebuchet MS" w:hAnsi="Trebuchet MS"/>
                <w:sz w:val="20"/>
                <w:szCs w:val="20"/>
              </w:rPr>
            </w:pPr>
            <w:r>
              <w:rPr>
                <w:rFonts w:ascii="Trebuchet MS" w:hAnsi="Trebuchet MS"/>
                <w:sz w:val="20"/>
                <w:szCs w:val="20"/>
              </w:rPr>
              <w:t>968</w:t>
            </w:r>
          </w:p>
        </w:tc>
        <w:tc>
          <w:tcPr>
            <w:tcW w:w="3890" w:type="dxa"/>
          </w:tcPr>
          <w:p w14:paraId="6E40FE7C" w14:textId="231827A8" w:rsidR="00DB174E" w:rsidRPr="00596A01" w:rsidRDefault="00CA63AD" w:rsidP="00CA63AD">
            <w:pPr>
              <w:numPr>
                <w:ilvl w:val="0"/>
                <w:numId w:val="32"/>
              </w:numPr>
              <w:spacing w:line="276" w:lineRule="auto"/>
              <w:ind w:left="429" w:hanging="270"/>
              <w:rPr>
                <w:rFonts w:ascii="Trebuchet MS" w:hAnsi="Trebuchet MS"/>
                <w:sz w:val="20"/>
                <w:szCs w:val="20"/>
              </w:rPr>
            </w:pPr>
            <w:sdt>
              <w:sdtPr>
                <w:rPr>
                  <w:rFonts w:ascii="Trebuchet MS" w:hAnsi="Trebuchet MS"/>
                  <w:sz w:val="20"/>
                  <w:szCs w:val="20"/>
                </w:rPr>
                <w:tag w:val="goog_rdk_277"/>
                <w:id w:val="338206736"/>
              </w:sdtPr>
              <w:sdtEndPr/>
              <w:sdtContent>
                <w:r w:rsidR="00DB174E" w:rsidRPr="00596A01">
                  <w:rPr>
                    <w:rFonts w:ascii="Trebuchet MS" w:hAnsi="Trebuchet MS"/>
                    <w:sz w:val="20"/>
                    <w:szCs w:val="20"/>
                  </w:rPr>
                  <w:t>Generare PDF din șablon HTML;</w:t>
                </w:r>
              </w:sdtContent>
            </w:sdt>
          </w:p>
          <w:p w14:paraId="4E6FBE07" w14:textId="77777777" w:rsidR="00DB174E" w:rsidRPr="00596A01" w:rsidRDefault="00CA63AD" w:rsidP="00CA63AD">
            <w:pPr>
              <w:numPr>
                <w:ilvl w:val="0"/>
                <w:numId w:val="32"/>
              </w:numPr>
              <w:spacing w:line="276" w:lineRule="auto"/>
              <w:ind w:left="429" w:hanging="270"/>
              <w:rPr>
                <w:rFonts w:ascii="Trebuchet MS" w:hAnsi="Trebuchet MS"/>
                <w:sz w:val="20"/>
                <w:szCs w:val="20"/>
              </w:rPr>
            </w:pPr>
            <w:sdt>
              <w:sdtPr>
                <w:rPr>
                  <w:rFonts w:ascii="Trebuchet MS" w:hAnsi="Trebuchet MS"/>
                  <w:sz w:val="20"/>
                  <w:szCs w:val="20"/>
                </w:rPr>
                <w:tag w:val="goog_rdk_278"/>
                <w:id w:val="-464276918"/>
              </w:sdtPr>
              <w:sdtEndPr/>
              <w:sdtContent>
                <w:r w:rsidR="00DB174E" w:rsidRPr="00596A01">
                  <w:rPr>
                    <w:rFonts w:ascii="Trebuchet MS" w:hAnsi="Trebuchet MS"/>
                    <w:sz w:val="20"/>
                    <w:szCs w:val="20"/>
                  </w:rPr>
                  <w:t>Îmbinare (merge) fișiere PDF;</w:t>
                </w:r>
              </w:sdtContent>
            </w:sdt>
          </w:p>
          <w:p w14:paraId="3A8E887A" w14:textId="2FD9EA6F"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Injectarea unei imagini în PDF;</w:t>
            </w:r>
          </w:p>
        </w:tc>
        <w:tc>
          <w:tcPr>
            <w:tcW w:w="719" w:type="dxa"/>
          </w:tcPr>
          <w:p w14:paraId="24F67601" w14:textId="77777777" w:rsidR="00DB174E" w:rsidRPr="00596A01" w:rsidRDefault="00DB174E" w:rsidP="00DB174E">
            <w:pPr>
              <w:spacing w:line="276" w:lineRule="auto"/>
              <w:rPr>
                <w:rFonts w:ascii="Trebuchet MS" w:hAnsi="Trebuchet MS"/>
                <w:sz w:val="20"/>
                <w:szCs w:val="20"/>
              </w:rPr>
            </w:pPr>
          </w:p>
        </w:tc>
        <w:tc>
          <w:tcPr>
            <w:tcW w:w="6269" w:type="dxa"/>
          </w:tcPr>
          <w:p w14:paraId="3CCCFE53" w14:textId="77777777" w:rsidR="00DB174E" w:rsidRPr="00596A01" w:rsidRDefault="00DB174E" w:rsidP="00DB174E">
            <w:pPr>
              <w:spacing w:line="276" w:lineRule="auto"/>
              <w:rPr>
                <w:rFonts w:ascii="Trebuchet MS" w:hAnsi="Trebuchet MS"/>
                <w:sz w:val="20"/>
                <w:szCs w:val="20"/>
              </w:rPr>
            </w:pPr>
          </w:p>
        </w:tc>
        <w:tc>
          <w:tcPr>
            <w:tcW w:w="2960" w:type="dxa"/>
          </w:tcPr>
          <w:p w14:paraId="505B576A" w14:textId="77777777" w:rsidR="00DB174E" w:rsidRPr="00596A01" w:rsidRDefault="00DB174E" w:rsidP="00DB174E">
            <w:pPr>
              <w:spacing w:line="276" w:lineRule="auto"/>
              <w:rPr>
                <w:rFonts w:ascii="Trebuchet MS" w:hAnsi="Trebuchet MS"/>
                <w:sz w:val="20"/>
                <w:szCs w:val="20"/>
              </w:rPr>
            </w:pPr>
          </w:p>
        </w:tc>
      </w:tr>
      <w:tr w:rsidR="00DB174E" w:rsidRPr="00596A01" w14:paraId="3F3D42DC" w14:textId="5B356A14" w:rsidTr="00DB174E">
        <w:trPr>
          <w:trHeight w:val="829"/>
        </w:trPr>
        <w:tc>
          <w:tcPr>
            <w:tcW w:w="557" w:type="dxa"/>
          </w:tcPr>
          <w:p w14:paraId="7FFF0EC3" w14:textId="01F73EBE" w:rsidR="00DB174E" w:rsidRPr="00596A01" w:rsidRDefault="00AB23DD" w:rsidP="00DB174E">
            <w:pPr>
              <w:spacing w:line="276" w:lineRule="auto"/>
              <w:rPr>
                <w:rFonts w:ascii="Trebuchet MS" w:hAnsi="Trebuchet MS"/>
                <w:sz w:val="20"/>
                <w:szCs w:val="20"/>
              </w:rPr>
            </w:pPr>
            <w:r>
              <w:rPr>
                <w:rFonts w:ascii="Trebuchet MS" w:hAnsi="Trebuchet MS"/>
                <w:sz w:val="20"/>
                <w:szCs w:val="20"/>
              </w:rPr>
              <w:t>969</w:t>
            </w:r>
          </w:p>
        </w:tc>
        <w:tc>
          <w:tcPr>
            <w:tcW w:w="3890" w:type="dxa"/>
          </w:tcPr>
          <w:p w14:paraId="00BAA5CE" w14:textId="16EC3D79" w:rsidR="00DB174E" w:rsidRPr="00596A01" w:rsidRDefault="00CA63AD" w:rsidP="00CA63AD">
            <w:pPr>
              <w:numPr>
                <w:ilvl w:val="0"/>
                <w:numId w:val="32"/>
              </w:numPr>
              <w:spacing w:line="276" w:lineRule="auto"/>
              <w:ind w:left="429" w:hanging="270"/>
              <w:rPr>
                <w:rFonts w:ascii="Trebuchet MS" w:hAnsi="Trebuchet MS"/>
                <w:sz w:val="20"/>
                <w:szCs w:val="20"/>
              </w:rPr>
            </w:pPr>
            <w:sdt>
              <w:sdtPr>
                <w:rPr>
                  <w:rFonts w:ascii="Trebuchet MS" w:hAnsi="Trebuchet MS"/>
                  <w:sz w:val="20"/>
                  <w:szCs w:val="20"/>
                </w:rPr>
                <w:tag w:val="goog_rdk_279"/>
                <w:id w:val="352765382"/>
              </w:sdtPr>
              <w:sdtEndPr/>
              <w:sdtContent>
                <w:r w:rsidR="00DB174E" w:rsidRPr="00596A01">
                  <w:rPr>
                    <w:rFonts w:ascii="Trebuchet MS" w:hAnsi="Trebuchet MS"/>
                    <w:sz w:val="20"/>
                    <w:szCs w:val="20"/>
                  </w:rPr>
                  <w:t>Generare credențiale;</w:t>
                </w:r>
              </w:sdtContent>
            </w:sdt>
          </w:p>
          <w:p w14:paraId="137778FA"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Interogare date în sursa de date;</w:t>
            </w:r>
          </w:p>
          <w:p w14:paraId="564F675D" w14:textId="6968B795"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Creare folder nou;</w:t>
            </w:r>
          </w:p>
        </w:tc>
        <w:tc>
          <w:tcPr>
            <w:tcW w:w="719" w:type="dxa"/>
          </w:tcPr>
          <w:p w14:paraId="60E728A4" w14:textId="77777777" w:rsidR="00DB174E" w:rsidRPr="00596A01" w:rsidRDefault="00DB174E" w:rsidP="00DB174E">
            <w:pPr>
              <w:spacing w:line="276" w:lineRule="auto"/>
              <w:rPr>
                <w:rFonts w:ascii="Trebuchet MS" w:hAnsi="Trebuchet MS"/>
                <w:sz w:val="20"/>
                <w:szCs w:val="20"/>
              </w:rPr>
            </w:pPr>
          </w:p>
        </w:tc>
        <w:tc>
          <w:tcPr>
            <w:tcW w:w="6269" w:type="dxa"/>
          </w:tcPr>
          <w:p w14:paraId="4BA909D3" w14:textId="77777777" w:rsidR="00DB174E" w:rsidRPr="00596A01" w:rsidRDefault="00DB174E" w:rsidP="00DB174E">
            <w:pPr>
              <w:spacing w:line="276" w:lineRule="auto"/>
              <w:rPr>
                <w:rFonts w:ascii="Trebuchet MS" w:hAnsi="Trebuchet MS"/>
                <w:sz w:val="20"/>
                <w:szCs w:val="20"/>
              </w:rPr>
            </w:pPr>
          </w:p>
        </w:tc>
        <w:tc>
          <w:tcPr>
            <w:tcW w:w="2960" w:type="dxa"/>
          </w:tcPr>
          <w:p w14:paraId="2B3362AD" w14:textId="77777777" w:rsidR="00DB174E" w:rsidRPr="00596A01" w:rsidRDefault="00DB174E" w:rsidP="00DB174E">
            <w:pPr>
              <w:spacing w:line="276" w:lineRule="auto"/>
              <w:rPr>
                <w:rFonts w:ascii="Trebuchet MS" w:hAnsi="Trebuchet MS"/>
                <w:sz w:val="20"/>
                <w:szCs w:val="20"/>
              </w:rPr>
            </w:pPr>
          </w:p>
        </w:tc>
      </w:tr>
      <w:tr w:rsidR="00DB174E" w:rsidRPr="00596A01" w14:paraId="4415C938" w14:textId="6D5D3F6B" w:rsidTr="00DB174E">
        <w:trPr>
          <w:trHeight w:val="549"/>
        </w:trPr>
        <w:tc>
          <w:tcPr>
            <w:tcW w:w="557" w:type="dxa"/>
          </w:tcPr>
          <w:p w14:paraId="7EA97130" w14:textId="6BD6066C" w:rsidR="00DB174E" w:rsidRPr="00596A01" w:rsidRDefault="00AB23DD" w:rsidP="00DB174E">
            <w:pPr>
              <w:spacing w:line="276" w:lineRule="auto"/>
              <w:rPr>
                <w:rFonts w:ascii="Trebuchet MS" w:hAnsi="Trebuchet MS"/>
                <w:sz w:val="20"/>
                <w:szCs w:val="20"/>
              </w:rPr>
            </w:pPr>
            <w:r>
              <w:rPr>
                <w:rFonts w:ascii="Trebuchet MS" w:hAnsi="Trebuchet MS"/>
                <w:sz w:val="20"/>
                <w:szCs w:val="20"/>
              </w:rPr>
              <w:t>970</w:t>
            </w:r>
          </w:p>
        </w:tc>
        <w:tc>
          <w:tcPr>
            <w:tcW w:w="3890" w:type="dxa"/>
          </w:tcPr>
          <w:p w14:paraId="44FC866E" w14:textId="76E65DCD"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Conversia unei liste de entități în format CSV și/sau Excel;</w:t>
            </w:r>
          </w:p>
          <w:p w14:paraId="7C50D55A" w14:textId="26BE0274"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Conversia în format Excel a unei liste de rezultate obținute printr-o căutare (query) în baza de date;</w:t>
            </w:r>
          </w:p>
        </w:tc>
        <w:tc>
          <w:tcPr>
            <w:tcW w:w="719" w:type="dxa"/>
          </w:tcPr>
          <w:p w14:paraId="1C207917" w14:textId="77777777" w:rsidR="00DB174E" w:rsidRPr="00596A01" w:rsidRDefault="00DB174E" w:rsidP="00DB174E">
            <w:pPr>
              <w:spacing w:line="276" w:lineRule="auto"/>
              <w:rPr>
                <w:rFonts w:ascii="Trebuchet MS" w:hAnsi="Trebuchet MS"/>
                <w:sz w:val="20"/>
                <w:szCs w:val="20"/>
              </w:rPr>
            </w:pPr>
          </w:p>
        </w:tc>
        <w:tc>
          <w:tcPr>
            <w:tcW w:w="6269" w:type="dxa"/>
          </w:tcPr>
          <w:p w14:paraId="7D046CFF" w14:textId="77777777" w:rsidR="00DB174E" w:rsidRPr="00596A01" w:rsidRDefault="00DB174E" w:rsidP="00DB174E">
            <w:pPr>
              <w:spacing w:line="276" w:lineRule="auto"/>
              <w:rPr>
                <w:rFonts w:ascii="Trebuchet MS" w:hAnsi="Trebuchet MS"/>
                <w:sz w:val="20"/>
                <w:szCs w:val="20"/>
              </w:rPr>
            </w:pPr>
          </w:p>
        </w:tc>
        <w:tc>
          <w:tcPr>
            <w:tcW w:w="2960" w:type="dxa"/>
          </w:tcPr>
          <w:p w14:paraId="2D56CB08" w14:textId="77777777" w:rsidR="00DB174E" w:rsidRPr="00596A01" w:rsidRDefault="00DB174E" w:rsidP="00DB174E">
            <w:pPr>
              <w:spacing w:line="276" w:lineRule="auto"/>
              <w:rPr>
                <w:rFonts w:ascii="Trebuchet MS" w:hAnsi="Trebuchet MS"/>
                <w:sz w:val="20"/>
                <w:szCs w:val="20"/>
              </w:rPr>
            </w:pPr>
          </w:p>
        </w:tc>
      </w:tr>
      <w:tr w:rsidR="00DB174E" w:rsidRPr="00596A01" w14:paraId="201A1FD5" w14:textId="75B7BFC1" w:rsidTr="00DB174E">
        <w:trPr>
          <w:trHeight w:val="1109"/>
        </w:trPr>
        <w:tc>
          <w:tcPr>
            <w:tcW w:w="557" w:type="dxa"/>
          </w:tcPr>
          <w:p w14:paraId="4A3AF6B5" w14:textId="6E21EA56" w:rsidR="00DB174E" w:rsidRPr="00596A01" w:rsidRDefault="00AB23DD" w:rsidP="00DB174E">
            <w:pPr>
              <w:spacing w:line="276" w:lineRule="auto"/>
              <w:rPr>
                <w:rFonts w:ascii="Trebuchet MS" w:hAnsi="Trebuchet MS"/>
                <w:sz w:val="20"/>
                <w:szCs w:val="20"/>
              </w:rPr>
            </w:pPr>
            <w:r>
              <w:rPr>
                <w:rFonts w:ascii="Trebuchet MS" w:hAnsi="Trebuchet MS"/>
                <w:sz w:val="20"/>
                <w:szCs w:val="20"/>
              </w:rPr>
              <w:t>971</w:t>
            </w:r>
          </w:p>
        </w:tc>
        <w:tc>
          <w:tcPr>
            <w:tcW w:w="3890" w:type="dxa"/>
          </w:tcPr>
          <w:p w14:paraId="7B6CD2A0" w14:textId="4568380C"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Încărcare listă de entități din conținutul unui fișier CSV, XLSX, JSON, precum și dintr-o interogare SQL;</w:t>
            </w:r>
          </w:p>
          <w:p w14:paraId="18D9448E"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Încărcare conținut dintr-un modul HTML;</w:t>
            </w:r>
          </w:p>
          <w:p w14:paraId="6227BBF3"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Încărcare pagină în contextul de execuție;</w:t>
            </w:r>
          </w:p>
          <w:p w14:paraId="4C883305" w14:textId="2962343E"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Încărcare portal în contextul de execuție;</w:t>
            </w:r>
          </w:p>
        </w:tc>
        <w:tc>
          <w:tcPr>
            <w:tcW w:w="719" w:type="dxa"/>
          </w:tcPr>
          <w:p w14:paraId="2B0E928B" w14:textId="77777777" w:rsidR="00DB174E" w:rsidRPr="00596A01" w:rsidRDefault="00DB174E" w:rsidP="00DB174E">
            <w:pPr>
              <w:spacing w:line="276" w:lineRule="auto"/>
              <w:rPr>
                <w:rFonts w:ascii="Trebuchet MS" w:hAnsi="Trebuchet MS"/>
                <w:sz w:val="20"/>
                <w:szCs w:val="20"/>
              </w:rPr>
            </w:pPr>
          </w:p>
        </w:tc>
        <w:tc>
          <w:tcPr>
            <w:tcW w:w="6269" w:type="dxa"/>
          </w:tcPr>
          <w:p w14:paraId="157F452F" w14:textId="77777777" w:rsidR="00DB174E" w:rsidRPr="00596A01" w:rsidRDefault="00DB174E" w:rsidP="00DB174E">
            <w:pPr>
              <w:spacing w:line="276" w:lineRule="auto"/>
              <w:rPr>
                <w:rFonts w:ascii="Trebuchet MS" w:hAnsi="Trebuchet MS"/>
                <w:sz w:val="20"/>
                <w:szCs w:val="20"/>
              </w:rPr>
            </w:pPr>
          </w:p>
        </w:tc>
        <w:tc>
          <w:tcPr>
            <w:tcW w:w="2960" w:type="dxa"/>
          </w:tcPr>
          <w:p w14:paraId="254444C1" w14:textId="77777777" w:rsidR="00DB174E" w:rsidRPr="00596A01" w:rsidRDefault="00DB174E" w:rsidP="00DB174E">
            <w:pPr>
              <w:spacing w:line="276" w:lineRule="auto"/>
              <w:rPr>
                <w:rFonts w:ascii="Trebuchet MS" w:hAnsi="Trebuchet MS"/>
                <w:sz w:val="20"/>
                <w:szCs w:val="20"/>
              </w:rPr>
            </w:pPr>
          </w:p>
        </w:tc>
      </w:tr>
      <w:tr w:rsidR="00DB174E" w:rsidRPr="00596A01" w14:paraId="5071454F" w14:textId="470E5A7B" w:rsidTr="00DB174E">
        <w:trPr>
          <w:trHeight w:val="549"/>
        </w:trPr>
        <w:tc>
          <w:tcPr>
            <w:tcW w:w="557" w:type="dxa"/>
          </w:tcPr>
          <w:p w14:paraId="3F5D6CDA" w14:textId="64497032" w:rsidR="00DB174E" w:rsidRPr="00596A01" w:rsidRDefault="00AB23DD" w:rsidP="00DB174E">
            <w:pPr>
              <w:spacing w:line="276" w:lineRule="auto"/>
              <w:rPr>
                <w:rFonts w:ascii="Trebuchet MS" w:hAnsi="Trebuchet MS"/>
                <w:sz w:val="20"/>
                <w:szCs w:val="20"/>
              </w:rPr>
            </w:pPr>
            <w:r>
              <w:rPr>
                <w:rFonts w:ascii="Trebuchet MS" w:hAnsi="Trebuchet MS"/>
                <w:sz w:val="20"/>
                <w:szCs w:val="20"/>
              </w:rPr>
              <w:t>972</w:t>
            </w:r>
          </w:p>
        </w:tc>
        <w:tc>
          <w:tcPr>
            <w:tcW w:w="3890" w:type="dxa"/>
          </w:tcPr>
          <w:p w14:paraId="277575D1" w14:textId="53174922"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Creare arhivă de fișiere specificate;</w:t>
            </w:r>
          </w:p>
          <w:p w14:paraId="0E7C450A" w14:textId="60358E6B"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Dezarhivare fișiere dintr-o arhivă;</w:t>
            </w:r>
          </w:p>
        </w:tc>
        <w:tc>
          <w:tcPr>
            <w:tcW w:w="719" w:type="dxa"/>
          </w:tcPr>
          <w:p w14:paraId="73C0B448" w14:textId="77777777" w:rsidR="00DB174E" w:rsidRPr="00596A01" w:rsidRDefault="00DB174E" w:rsidP="00DB174E">
            <w:pPr>
              <w:spacing w:line="276" w:lineRule="auto"/>
              <w:rPr>
                <w:rFonts w:ascii="Trebuchet MS" w:hAnsi="Trebuchet MS"/>
                <w:sz w:val="20"/>
                <w:szCs w:val="20"/>
              </w:rPr>
            </w:pPr>
          </w:p>
        </w:tc>
        <w:tc>
          <w:tcPr>
            <w:tcW w:w="6269" w:type="dxa"/>
          </w:tcPr>
          <w:p w14:paraId="349EE085" w14:textId="77777777" w:rsidR="00DB174E" w:rsidRPr="00596A01" w:rsidRDefault="00DB174E" w:rsidP="00DB174E">
            <w:pPr>
              <w:spacing w:line="276" w:lineRule="auto"/>
              <w:rPr>
                <w:rFonts w:ascii="Trebuchet MS" w:hAnsi="Trebuchet MS"/>
                <w:sz w:val="20"/>
                <w:szCs w:val="20"/>
              </w:rPr>
            </w:pPr>
          </w:p>
        </w:tc>
        <w:tc>
          <w:tcPr>
            <w:tcW w:w="2960" w:type="dxa"/>
          </w:tcPr>
          <w:p w14:paraId="0CB20DA2" w14:textId="77777777" w:rsidR="00DB174E" w:rsidRPr="00596A01" w:rsidRDefault="00DB174E" w:rsidP="00DB174E">
            <w:pPr>
              <w:spacing w:line="276" w:lineRule="auto"/>
              <w:rPr>
                <w:rFonts w:ascii="Trebuchet MS" w:hAnsi="Trebuchet MS"/>
                <w:sz w:val="20"/>
                <w:szCs w:val="20"/>
              </w:rPr>
            </w:pPr>
          </w:p>
        </w:tc>
      </w:tr>
      <w:tr w:rsidR="00DB174E" w:rsidRPr="00596A01" w14:paraId="7AC1A375" w14:textId="25C1B760" w:rsidTr="00DB174E">
        <w:trPr>
          <w:trHeight w:val="829"/>
        </w:trPr>
        <w:tc>
          <w:tcPr>
            <w:tcW w:w="557" w:type="dxa"/>
          </w:tcPr>
          <w:p w14:paraId="07D03A70" w14:textId="7E5AE331" w:rsidR="00DB174E" w:rsidRPr="00596A01" w:rsidRDefault="00AB23DD" w:rsidP="00DB174E">
            <w:pPr>
              <w:spacing w:line="276" w:lineRule="auto"/>
              <w:rPr>
                <w:rFonts w:ascii="Trebuchet MS" w:hAnsi="Trebuchet MS"/>
                <w:sz w:val="20"/>
                <w:szCs w:val="20"/>
              </w:rPr>
            </w:pPr>
            <w:r>
              <w:rPr>
                <w:rFonts w:ascii="Trebuchet MS" w:hAnsi="Trebuchet MS"/>
                <w:sz w:val="20"/>
                <w:szCs w:val="20"/>
              </w:rPr>
              <w:t>973</w:t>
            </w:r>
          </w:p>
        </w:tc>
        <w:tc>
          <w:tcPr>
            <w:tcW w:w="3890" w:type="dxa"/>
          </w:tcPr>
          <w:p w14:paraId="55123D64" w14:textId="7E25B651"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Parsare valori multiple din aceeași sursă;</w:t>
            </w:r>
          </w:p>
          <w:p w14:paraId="37CA1845"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Parsare JSON pentru extragerea valorilor parametrilor;</w:t>
            </w:r>
          </w:p>
          <w:p w14:paraId="0D727365" w14:textId="5F11DAF8"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Parsare XML pentru extragerea valorilor parametrilor;</w:t>
            </w:r>
          </w:p>
        </w:tc>
        <w:tc>
          <w:tcPr>
            <w:tcW w:w="719" w:type="dxa"/>
          </w:tcPr>
          <w:p w14:paraId="6E9029B8" w14:textId="77777777" w:rsidR="00DB174E" w:rsidRPr="00596A01" w:rsidRDefault="00DB174E" w:rsidP="00DB174E">
            <w:pPr>
              <w:spacing w:line="276" w:lineRule="auto"/>
              <w:rPr>
                <w:rFonts w:ascii="Trebuchet MS" w:hAnsi="Trebuchet MS"/>
                <w:sz w:val="20"/>
                <w:szCs w:val="20"/>
              </w:rPr>
            </w:pPr>
          </w:p>
        </w:tc>
        <w:tc>
          <w:tcPr>
            <w:tcW w:w="6269" w:type="dxa"/>
          </w:tcPr>
          <w:p w14:paraId="0F75FBF5" w14:textId="77777777" w:rsidR="00DB174E" w:rsidRPr="00596A01" w:rsidRDefault="00DB174E" w:rsidP="00DB174E">
            <w:pPr>
              <w:spacing w:line="276" w:lineRule="auto"/>
              <w:rPr>
                <w:rFonts w:ascii="Trebuchet MS" w:hAnsi="Trebuchet MS"/>
                <w:sz w:val="20"/>
                <w:szCs w:val="20"/>
              </w:rPr>
            </w:pPr>
          </w:p>
        </w:tc>
        <w:tc>
          <w:tcPr>
            <w:tcW w:w="2960" w:type="dxa"/>
          </w:tcPr>
          <w:p w14:paraId="13A4A835" w14:textId="77777777" w:rsidR="00DB174E" w:rsidRPr="00596A01" w:rsidRDefault="00DB174E" w:rsidP="00DB174E">
            <w:pPr>
              <w:spacing w:line="276" w:lineRule="auto"/>
              <w:rPr>
                <w:rFonts w:ascii="Trebuchet MS" w:hAnsi="Trebuchet MS"/>
                <w:sz w:val="20"/>
                <w:szCs w:val="20"/>
              </w:rPr>
            </w:pPr>
          </w:p>
        </w:tc>
      </w:tr>
      <w:tr w:rsidR="00DB174E" w:rsidRPr="00596A01" w14:paraId="4568C740" w14:textId="2ED5B3ED" w:rsidTr="00DB174E">
        <w:trPr>
          <w:trHeight w:val="829"/>
        </w:trPr>
        <w:tc>
          <w:tcPr>
            <w:tcW w:w="557" w:type="dxa"/>
          </w:tcPr>
          <w:p w14:paraId="7A861BA6" w14:textId="22A7E8C9" w:rsidR="00DB174E" w:rsidRPr="00596A01" w:rsidRDefault="00AB23DD" w:rsidP="00DB174E">
            <w:pPr>
              <w:spacing w:line="276" w:lineRule="auto"/>
              <w:rPr>
                <w:rFonts w:ascii="Trebuchet MS" w:hAnsi="Trebuchet MS"/>
                <w:sz w:val="20"/>
                <w:szCs w:val="20"/>
              </w:rPr>
            </w:pPr>
            <w:r>
              <w:rPr>
                <w:rFonts w:ascii="Trebuchet MS" w:hAnsi="Trebuchet MS"/>
                <w:sz w:val="20"/>
                <w:szCs w:val="20"/>
              </w:rPr>
              <w:t>974</w:t>
            </w:r>
          </w:p>
        </w:tc>
        <w:tc>
          <w:tcPr>
            <w:tcW w:w="3890" w:type="dxa"/>
          </w:tcPr>
          <w:p w14:paraId="7C2D089C" w14:textId="5A5E9BA6"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Redirecționarea utilizatorului către o altă pagină din portal sau către un URL, după transmiterea unui formular;</w:t>
            </w:r>
          </w:p>
          <w:p w14:paraId="66B04FD7"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Rulare SQL Query</w:t>
            </w:r>
          </w:p>
          <w:p w14:paraId="26AFE81F" w14:textId="14F3DF06"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Actualizare modul, pagina, portal, rol, profil utilizator, nume utilizator;</w:t>
            </w:r>
          </w:p>
        </w:tc>
        <w:tc>
          <w:tcPr>
            <w:tcW w:w="719" w:type="dxa"/>
          </w:tcPr>
          <w:p w14:paraId="524CDF1B" w14:textId="77777777" w:rsidR="00DB174E" w:rsidRPr="00596A01" w:rsidRDefault="00DB174E" w:rsidP="00DB174E">
            <w:pPr>
              <w:spacing w:line="276" w:lineRule="auto"/>
              <w:rPr>
                <w:rFonts w:ascii="Trebuchet MS" w:hAnsi="Trebuchet MS"/>
                <w:sz w:val="20"/>
                <w:szCs w:val="20"/>
              </w:rPr>
            </w:pPr>
          </w:p>
        </w:tc>
        <w:tc>
          <w:tcPr>
            <w:tcW w:w="6269" w:type="dxa"/>
          </w:tcPr>
          <w:p w14:paraId="55582E80" w14:textId="77777777" w:rsidR="00DB174E" w:rsidRPr="00596A01" w:rsidRDefault="00DB174E" w:rsidP="00DB174E">
            <w:pPr>
              <w:spacing w:line="276" w:lineRule="auto"/>
              <w:rPr>
                <w:rFonts w:ascii="Trebuchet MS" w:hAnsi="Trebuchet MS"/>
                <w:sz w:val="20"/>
                <w:szCs w:val="20"/>
              </w:rPr>
            </w:pPr>
          </w:p>
        </w:tc>
        <w:tc>
          <w:tcPr>
            <w:tcW w:w="2960" w:type="dxa"/>
          </w:tcPr>
          <w:p w14:paraId="57644730" w14:textId="77777777" w:rsidR="00DB174E" w:rsidRPr="00596A01" w:rsidRDefault="00DB174E" w:rsidP="00DB174E">
            <w:pPr>
              <w:spacing w:line="276" w:lineRule="auto"/>
              <w:rPr>
                <w:rFonts w:ascii="Trebuchet MS" w:hAnsi="Trebuchet MS"/>
                <w:sz w:val="20"/>
                <w:szCs w:val="20"/>
              </w:rPr>
            </w:pPr>
          </w:p>
        </w:tc>
      </w:tr>
      <w:tr w:rsidR="00DB174E" w:rsidRPr="00596A01" w14:paraId="337F1A18" w14:textId="3D0BF034" w:rsidTr="00DB174E">
        <w:trPr>
          <w:trHeight w:val="829"/>
        </w:trPr>
        <w:tc>
          <w:tcPr>
            <w:tcW w:w="557" w:type="dxa"/>
          </w:tcPr>
          <w:p w14:paraId="6F5D36FE" w14:textId="1A55FC09" w:rsidR="00DB174E" w:rsidRPr="00596A01" w:rsidRDefault="00AB23DD" w:rsidP="00DB174E">
            <w:pPr>
              <w:spacing w:line="276" w:lineRule="auto"/>
              <w:rPr>
                <w:rFonts w:ascii="Trebuchet MS" w:hAnsi="Trebuchet MS"/>
                <w:sz w:val="20"/>
                <w:szCs w:val="20"/>
              </w:rPr>
            </w:pPr>
            <w:r>
              <w:rPr>
                <w:rFonts w:ascii="Trebuchet MS" w:hAnsi="Trebuchet MS"/>
                <w:sz w:val="20"/>
                <w:szCs w:val="20"/>
              </w:rPr>
              <w:t>975</w:t>
            </w:r>
          </w:p>
        </w:tc>
        <w:tc>
          <w:tcPr>
            <w:tcW w:w="3890" w:type="dxa"/>
          </w:tcPr>
          <w:p w14:paraId="4ECEC03B" w14:textId="05DFA22C"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Încărcare fișier(e) pe un FTP;</w:t>
            </w:r>
          </w:p>
          <w:p w14:paraId="6CB168BA" w14:textId="77777777"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Validare utilizator/parolă;</w:t>
            </w:r>
          </w:p>
          <w:p w14:paraId="100BE5E4" w14:textId="6D0BAAD8" w:rsidR="00DB174E" w:rsidRPr="00596A01" w:rsidRDefault="00DB174E" w:rsidP="00CA63AD">
            <w:pPr>
              <w:numPr>
                <w:ilvl w:val="0"/>
                <w:numId w:val="32"/>
              </w:numPr>
              <w:spacing w:line="276" w:lineRule="auto"/>
              <w:ind w:left="429" w:hanging="270"/>
              <w:rPr>
                <w:rFonts w:ascii="Trebuchet MS" w:hAnsi="Trebuchet MS"/>
                <w:sz w:val="20"/>
                <w:szCs w:val="20"/>
              </w:rPr>
            </w:pPr>
            <w:r w:rsidRPr="00596A01">
              <w:rPr>
                <w:rFonts w:ascii="Trebuchet MS" w:hAnsi="Trebuchet MS"/>
                <w:sz w:val="20"/>
                <w:szCs w:val="20"/>
              </w:rPr>
              <w:t>Înregistrare utilizator;</w:t>
            </w:r>
          </w:p>
        </w:tc>
        <w:tc>
          <w:tcPr>
            <w:tcW w:w="719" w:type="dxa"/>
          </w:tcPr>
          <w:p w14:paraId="30E929A0" w14:textId="77777777" w:rsidR="00DB174E" w:rsidRPr="00596A01" w:rsidRDefault="00DB174E" w:rsidP="00DB174E">
            <w:pPr>
              <w:spacing w:line="276" w:lineRule="auto"/>
              <w:rPr>
                <w:rFonts w:ascii="Trebuchet MS" w:hAnsi="Trebuchet MS"/>
                <w:sz w:val="20"/>
                <w:szCs w:val="20"/>
              </w:rPr>
            </w:pPr>
          </w:p>
        </w:tc>
        <w:tc>
          <w:tcPr>
            <w:tcW w:w="6269" w:type="dxa"/>
          </w:tcPr>
          <w:p w14:paraId="26D0EDC0" w14:textId="77777777" w:rsidR="00DB174E" w:rsidRPr="00596A01" w:rsidRDefault="00DB174E" w:rsidP="00DB174E">
            <w:pPr>
              <w:spacing w:line="276" w:lineRule="auto"/>
              <w:rPr>
                <w:rFonts w:ascii="Trebuchet MS" w:hAnsi="Trebuchet MS"/>
                <w:sz w:val="20"/>
                <w:szCs w:val="20"/>
              </w:rPr>
            </w:pPr>
          </w:p>
        </w:tc>
        <w:tc>
          <w:tcPr>
            <w:tcW w:w="2960" w:type="dxa"/>
          </w:tcPr>
          <w:p w14:paraId="0E0AC6B9" w14:textId="77777777" w:rsidR="00DB174E" w:rsidRPr="00596A01" w:rsidRDefault="00DB174E" w:rsidP="00DB174E">
            <w:pPr>
              <w:spacing w:line="276" w:lineRule="auto"/>
              <w:rPr>
                <w:rFonts w:ascii="Trebuchet MS" w:hAnsi="Trebuchet MS"/>
                <w:sz w:val="20"/>
                <w:szCs w:val="20"/>
              </w:rPr>
            </w:pPr>
          </w:p>
        </w:tc>
      </w:tr>
      <w:tr w:rsidR="00DB174E" w:rsidRPr="00596A01" w14:paraId="46DCFD1B" w14:textId="4E7653CA" w:rsidTr="00DB174E">
        <w:tc>
          <w:tcPr>
            <w:tcW w:w="557" w:type="dxa"/>
          </w:tcPr>
          <w:p w14:paraId="1805DEF1" w14:textId="30EE30D2" w:rsidR="00DB174E" w:rsidRPr="00596A01" w:rsidRDefault="00AB23DD" w:rsidP="00BB26A4">
            <w:pPr>
              <w:spacing w:line="276" w:lineRule="auto"/>
              <w:rPr>
                <w:rFonts w:ascii="Trebuchet MS" w:hAnsi="Trebuchet MS"/>
                <w:sz w:val="20"/>
                <w:szCs w:val="20"/>
              </w:rPr>
            </w:pPr>
            <w:r>
              <w:rPr>
                <w:rFonts w:ascii="Trebuchet MS" w:hAnsi="Trebuchet MS"/>
                <w:sz w:val="20"/>
                <w:szCs w:val="20"/>
              </w:rPr>
              <w:t>976</w:t>
            </w:r>
          </w:p>
        </w:tc>
        <w:tc>
          <w:tcPr>
            <w:tcW w:w="3890" w:type="dxa"/>
          </w:tcPr>
          <w:p w14:paraId="47C40ABE" w14:textId="66139346"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Funcționalitățile de managementul entităților trebuie să includă:</w:t>
            </w:r>
          </w:p>
        </w:tc>
        <w:tc>
          <w:tcPr>
            <w:tcW w:w="719" w:type="dxa"/>
          </w:tcPr>
          <w:p w14:paraId="10268E50" w14:textId="77777777" w:rsidR="00DB174E" w:rsidRPr="00596A01" w:rsidRDefault="00DB174E" w:rsidP="00BB26A4">
            <w:pPr>
              <w:spacing w:line="276" w:lineRule="auto"/>
              <w:rPr>
                <w:rFonts w:ascii="Trebuchet MS" w:hAnsi="Trebuchet MS"/>
                <w:sz w:val="20"/>
                <w:szCs w:val="20"/>
              </w:rPr>
            </w:pPr>
          </w:p>
        </w:tc>
        <w:tc>
          <w:tcPr>
            <w:tcW w:w="6269" w:type="dxa"/>
          </w:tcPr>
          <w:p w14:paraId="318939EB" w14:textId="77777777" w:rsidR="00DB174E" w:rsidRPr="00596A01" w:rsidRDefault="00DB174E" w:rsidP="00BB26A4">
            <w:pPr>
              <w:spacing w:line="276" w:lineRule="auto"/>
              <w:rPr>
                <w:rFonts w:ascii="Trebuchet MS" w:hAnsi="Trebuchet MS"/>
                <w:sz w:val="20"/>
                <w:szCs w:val="20"/>
              </w:rPr>
            </w:pPr>
          </w:p>
        </w:tc>
        <w:tc>
          <w:tcPr>
            <w:tcW w:w="2960" w:type="dxa"/>
          </w:tcPr>
          <w:p w14:paraId="2C794925" w14:textId="77777777" w:rsidR="00DB174E" w:rsidRPr="00596A01" w:rsidRDefault="00DB174E" w:rsidP="00BB26A4">
            <w:pPr>
              <w:spacing w:line="276" w:lineRule="auto"/>
              <w:rPr>
                <w:rFonts w:ascii="Trebuchet MS" w:hAnsi="Trebuchet MS"/>
                <w:sz w:val="20"/>
                <w:szCs w:val="20"/>
              </w:rPr>
            </w:pPr>
          </w:p>
        </w:tc>
      </w:tr>
      <w:tr w:rsidR="00DB174E" w:rsidRPr="00596A01" w14:paraId="7E3C775D" w14:textId="43F7E556" w:rsidTr="00DB174E">
        <w:tc>
          <w:tcPr>
            <w:tcW w:w="557" w:type="dxa"/>
          </w:tcPr>
          <w:p w14:paraId="0E373A62" w14:textId="1F8F62E9" w:rsidR="00DB174E" w:rsidRPr="00596A01" w:rsidRDefault="00AB23DD" w:rsidP="00DB174E">
            <w:pPr>
              <w:spacing w:line="276" w:lineRule="auto"/>
              <w:rPr>
                <w:rFonts w:ascii="Trebuchet MS" w:hAnsi="Trebuchet MS"/>
                <w:sz w:val="20"/>
                <w:szCs w:val="20"/>
              </w:rPr>
            </w:pPr>
            <w:r>
              <w:rPr>
                <w:rFonts w:ascii="Trebuchet MS" w:hAnsi="Trebuchet MS"/>
                <w:sz w:val="20"/>
                <w:szCs w:val="20"/>
              </w:rPr>
              <w:t>977</w:t>
            </w:r>
          </w:p>
        </w:tc>
        <w:tc>
          <w:tcPr>
            <w:tcW w:w="3890" w:type="dxa"/>
          </w:tcPr>
          <w:p w14:paraId="26E6C5BC" w14:textId="3446765A" w:rsidR="00DB174E" w:rsidRPr="00596A01" w:rsidRDefault="00DB174E" w:rsidP="00CA63AD">
            <w:pPr>
              <w:numPr>
                <w:ilvl w:val="0"/>
                <w:numId w:val="33"/>
              </w:numPr>
              <w:spacing w:line="276" w:lineRule="auto"/>
              <w:ind w:left="249" w:hanging="249"/>
              <w:rPr>
                <w:rFonts w:ascii="Trebuchet MS" w:hAnsi="Trebuchet MS"/>
                <w:sz w:val="20"/>
                <w:szCs w:val="20"/>
              </w:rPr>
            </w:pPr>
            <w:r w:rsidRPr="00596A01">
              <w:rPr>
                <w:rFonts w:ascii="Trebuchet MS" w:hAnsi="Trebuchet MS"/>
                <w:sz w:val="20"/>
                <w:szCs w:val="20"/>
              </w:rPr>
              <w:t xml:space="preserve">Adăugarea, editarea, ștergerea și vizualizarea entităților; </w:t>
            </w:r>
          </w:p>
        </w:tc>
        <w:tc>
          <w:tcPr>
            <w:tcW w:w="719" w:type="dxa"/>
          </w:tcPr>
          <w:p w14:paraId="32D97EE0" w14:textId="77777777" w:rsidR="00DB174E" w:rsidRPr="00596A01" w:rsidRDefault="00DB174E" w:rsidP="00DB174E">
            <w:pPr>
              <w:spacing w:line="276" w:lineRule="auto"/>
              <w:rPr>
                <w:rFonts w:ascii="Trebuchet MS" w:hAnsi="Trebuchet MS"/>
                <w:sz w:val="20"/>
                <w:szCs w:val="20"/>
              </w:rPr>
            </w:pPr>
          </w:p>
        </w:tc>
        <w:tc>
          <w:tcPr>
            <w:tcW w:w="6269" w:type="dxa"/>
          </w:tcPr>
          <w:p w14:paraId="5793866B" w14:textId="77777777" w:rsidR="00DB174E" w:rsidRPr="00596A01" w:rsidRDefault="00DB174E" w:rsidP="00DB174E">
            <w:pPr>
              <w:spacing w:line="276" w:lineRule="auto"/>
              <w:rPr>
                <w:rFonts w:ascii="Trebuchet MS" w:hAnsi="Trebuchet MS"/>
                <w:sz w:val="20"/>
                <w:szCs w:val="20"/>
              </w:rPr>
            </w:pPr>
          </w:p>
        </w:tc>
        <w:tc>
          <w:tcPr>
            <w:tcW w:w="2960" w:type="dxa"/>
          </w:tcPr>
          <w:p w14:paraId="1825E65E" w14:textId="77777777" w:rsidR="00DB174E" w:rsidRPr="00596A01" w:rsidRDefault="00DB174E" w:rsidP="00DB174E">
            <w:pPr>
              <w:spacing w:line="276" w:lineRule="auto"/>
              <w:rPr>
                <w:rFonts w:ascii="Trebuchet MS" w:hAnsi="Trebuchet MS"/>
                <w:sz w:val="20"/>
                <w:szCs w:val="20"/>
              </w:rPr>
            </w:pPr>
          </w:p>
        </w:tc>
      </w:tr>
      <w:tr w:rsidR="00DB174E" w:rsidRPr="00596A01" w14:paraId="7C79ACDC" w14:textId="01035AA0" w:rsidTr="00DB174E">
        <w:tc>
          <w:tcPr>
            <w:tcW w:w="557" w:type="dxa"/>
          </w:tcPr>
          <w:p w14:paraId="39A134EA" w14:textId="4D5293D9" w:rsidR="00DB174E" w:rsidRPr="00596A01" w:rsidRDefault="00AB23DD" w:rsidP="00DB174E">
            <w:pPr>
              <w:spacing w:line="276" w:lineRule="auto"/>
              <w:rPr>
                <w:rFonts w:ascii="Trebuchet MS" w:hAnsi="Trebuchet MS"/>
                <w:sz w:val="20"/>
                <w:szCs w:val="20"/>
              </w:rPr>
            </w:pPr>
            <w:r>
              <w:rPr>
                <w:rFonts w:ascii="Trebuchet MS" w:hAnsi="Trebuchet MS"/>
                <w:sz w:val="20"/>
                <w:szCs w:val="20"/>
              </w:rPr>
              <w:t>978</w:t>
            </w:r>
          </w:p>
        </w:tc>
        <w:tc>
          <w:tcPr>
            <w:tcW w:w="3890" w:type="dxa"/>
          </w:tcPr>
          <w:p w14:paraId="70BC2238" w14:textId="77C7735A" w:rsidR="00DB174E" w:rsidRPr="00596A01" w:rsidRDefault="00DB174E" w:rsidP="00CA63AD">
            <w:pPr>
              <w:numPr>
                <w:ilvl w:val="0"/>
                <w:numId w:val="33"/>
              </w:numPr>
              <w:spacing w:line="276" w:lineRule="auto"/>
              <w:ind w:left="249" w:hanging="249"/>
              <w:rPr>
                <w:rFonts w:ascii="Trebuchet MS" w:hAnsi="Trebuchet MS"/>
                <w:sz w:val="20"/>
                <w:szCs w:val="20"/>
              </w:rPr>
            </w:pPr>
            <w:r w:rsidRPr="00596A01">
              <w:rPr>
                <w:rFonts w:ascii="Trebuchet MS" w:hAnsi="Trebuchet MS"/>
                <w:sz w:val="20"/>
                <w:szCs w:val="20"/>
              </w:rPr>
              <w:t>La crearea unei entități trebuie:</w:t>
            </w:r>
          </w:p>
        </w:tc>
        <w:tc>
          <w:tcPr>
            <w:tcW w:w="719" w:type="dxa"/>
          </w:tcPr>
          <w:p w14:paraId="60951187" w14:textId="77777777" w:rsidR="00DB174E" w:rsidRPr="00596A01" w:rsidRDefault="00DB174E" w:rsidP="00DB174E">
            <w:pPr>
              <w:spacing w:line="276" w:lineRule="auto"/>
              <w:rPr>
                <w:rFonts w:ascii="Trebuchet MS" w:hAnsi="Trebuchet MS"/>
                <w:sz w:val="20"/>
                <w:szCs w:val="20"/>
              </w:rPr>
            </w:pPr>
          </w:p>
        </w:tc>
        <w:tc>
          <w:tcPr>
            <w:tcW w:w="6269" w:type="dxa"/>
          </w:tcPr>
          <w:p w14:paraId="682A82CD" w14:textId="77777777" w:rsidR="00DB174E" w:rsidRPr="00596A01" w:rsidRDefault="00DB174E" w:rsidP="00DB174E">
            <w:pPr>
              <w:spacing w:line="276" w:lineRule="auto"/>
              <w:rPr>
                <w:rFonts w:ascii="Trebuchet MS" w:hAnsi="Trebuchet MS"/>
                <w:sz w:val="20"/>
                <w:szCs w:val="20"/>
              </w:rPr>
            </w:pPr>
          </w:p>
        </w:tc>
        <w:tc>
          <w:tcPr>
            <w:tcW w:w="2960" w:type="dxa"/>
          </w:tcPr>
          <w:p w14:paraId="78B8619F" w14:textId="77777777" w:rsidR="00DB174E" w:rsidRPr="00596A01" w:rsidRDefault="00DB174E" w:rsidP="00DB174E">
            <w:pPr>
              <w:spacing w:line="276" w:lineRule="auto"/>
              <w:rPr>
                <w:rFonts w:ascii="Trebuchet MS" w:hAnsi="Trebuchet MS"/>
                <w:sz w:val="20"/>
                <w:szCs w:val="20"/>
              </w:rPr>
            </w:pPr>
          </w:p>
        </w:tc>
      </w:tr>
      <w:tr w:rsidR="00DB174E" w:rsidRPr="00596A01" w14:paraId="30A5C68C" w14:textId="54860520" w:rsidTr="00DB174E">
        <w:trPr>
          <w:trHeight w:val="710"/>
        </w:trPr>
        <w:tc>
          <w:tcPr>
            <w:tcW w:w="557" w:type="dxa"/>
          </w:tcPr>
          <w:p w14:paraId="242DD033" w14:textId="1059A481" w:rsidR="00DB174E" w:rsidRPr="00596A01" w:rsidRDefault="00AB23DD" w:rsidP="00DB174E">
            <w:pPr>
              <w:spacing w:line="276" w:lineRule="auto"/>
              <w:rPr>
                <w:rFonts w:ascii="Trebuchet MS" w:hAnsi="Trebuchet MS"/>
                <w:sz w:val="20"/>
                <w:szCs w:val="20"/>
              </w:rPr>
            </w:pPr>
            <w:r>
              <w:rPr>
                <w:rFonts w:ascii="Trebuchet MS" w:hAnsi="Trebuchet MS"/>
                <w:sz w:val="20"/>
                <w:szCs w:val="20"/>
              </w:rPr>
              <w:t>979</w:t>
            </w:r>
          </w:p>
        </w:tc>
        <w:tc>
          <w:tcPr>
            <w:tcW w:w="3890" w:type="dxa"/>
          </w:tcPr>
          <w:p w14:paraId="1FF55EB0" w14:textId="7877BA2A" w:rsidR="00DB174E" w:rsidRPr="00596A01" w:rsidRDefault="00DB174E" w:rsidP="00CA63AD">
            <w:pPr>
              <w:numPr>
                <w:ilvl w:val="1"/>
                <w:numId w:val="34"/>
              </w:numPr>
              <w:spacing w:line="276" w:lineRule="auto"/>
              <w:ind w:left="519" w:hanging="180"/>
              <w:rPr>
                <w:rFonts w:ascii="Trebuchet MS" w:hAnsi="Trebuchet MS"/>
                <w:sz w:val="20"/>
                <w:szCs w:val="20"/>
              </w:rPr>
            </w:pPr>
            <w:r w:rsidRPr="00596A01">
              <w:rPr>
                <w:rFonts w:ascii="Trebuchet MS" w:hAnsi="Trebuchet MS"/>
                <w:sz w:val="20"/>
                <w:szCs w:val="20"/>
              </w:rPr>
              <w:t>să se genereze automat tabelele în baza de date, cu chei index pe baza relațiilor definite cu alte entități;</w:t>
            </w:r>
          </w:p>
          <w:p w14:paraId="233E41A8" w14:textId="77777777" w:rsidR="00DB174E" w:rsidRPr="00596A01" w:rsidRDefault="00DB174E" w:rsidP="00CA63AD">
            <w:pPr>
              <w:numPr>
                <w:ilvl w:val="1"/>
                <w:numId w:val="34"/>
              </w:numPr>
              <w:spacing w:line="276" w:lineRule="auto"/>
              <w:ind w:left="519" w:hanging="180"/>
              <w:rPr>
                <w:rFonts w:ascii="Trebuchet MS" w:hAnsi="Trebuchet MS"/>
                <w:sz w:val="20"/>
                <w:szCs w:val="20"/>
              </w:rPr>
            </w:pPr>
            <w:r w:rsidRPr="00596A01">
              <w:rPr>
                <w:rFonts w:ascii="Trebuchet MS" w:hAnsi="Trebuchet MS"/>
                <w:sz w:val="20"/>
                <w:szCs w:val="20"/>
              </w:rPr>
              <w:t>să se genereze o pagină ce va apare în meniul principal al aplicației, existând totuși posibilitatea dezactivării afișării paginii entității în meniul principal (fiind accesată de exemplu la completarea unui formular); Pagina trebuie să poată fi definită ca o pagină de nivel superior sau ca un copil al unei pagini existente;</w:t>
            </w:r>
          </w:p>
          <w:p w14:paraId="26699AF5" w14:textId="77777777" w:rsidR="00DB174E" w:rsidRPr="00596A01" w:rsidRDefault="00DB174E" w:rsidP="00CA63AD">
            <w:pPr>
              <w:numPr>
                <w:ilvl w:val="1"/>
                <w:numId w:val="34"/>
              </w:numPr>
              <w:spacing w:line="276" w:lineRule="auto"/>
              <w:ind w:left="519" w:hanging="180"/>
              <w:rPr>
                <w:rFonts w:ascii="Trebuchet MS" w:hAnsi="Trebuchet MS"/>
                <w:sz w:val="20"/>
                <w:szCs w:val="20"/>
              </w:rPr>
            </w:pPr>
            <w:r w:rsidRPr="00596A01">
              <w:rPr>
                <w:rFonts w:ascii="Trebuchet MS" w:hAnsi="Trebuchet MS"/>
                <w:sz w:val="20"/>
                <w:szCs w:val="20"/>
              </w:rPr>
              <w:t>să se genereze un formular pentru introducerea datelor cu câmpuri bazate pe proprietățile definite la crearea entității;</w:t>
            </w:r>
          </w:p>
          <w:p w14:paraId="62E97120" w14:textId="3C6A6313" w:rsidR="00DB174E" w:rsidRPr="00596A01" w:rsidRDefault="00DB174E" w:rsidP="00CA63AD">
            <w:pPr>
              <w:numPr>
                <w:ilvl w:val="1"/>
                <w:numId w:val="34"/>
              </w:numPr>
              <w:spacing w:line="276" w:lineRule="auto"/>
              <w:ind w:left="519" w:hanging="180"/>
              <w:rPr>
                <w:rFonts w:ascii="Trebuchet MS" w:hAnsi="Trebuchet MS"/>
                <w:sz w:val="20"/>
                <w:szCs w:val="20"/>
              </w:rPr>
            </w:pPr>
            <w:r w:rsidRPr="00596A01">
              <w:rPr>
                <w:rFonts w:ascii="Trebuchet MS" w:hAnsi="Trebuchet MS"/>
                <w:sz w:val="20"/>
                <w:szCs w:val="20"/>
              </w:rPr>
              <w:t>să se poată genera o listă de valori pentru a afișa înregistrările asociate entității;</w:t>
            </w:r>
          </w:p>
        </w:tc>
        <w:tc>
          <w:tcPr>
            <w:tcW w:w="719" w:type="dxa"/>
          </w:tcPr>
          <w:p w14:paraId="75121B1C" w14:textId="77777777" w:rsidR="00DB174E" w:rsidRPr="00596A01" w:rsidRDefault="00DB174E" w:rsidP="00DB174E">
            <w:pPr>
              <w:spacing w:line="276" w:lineRule="auto"/>
              <w:rPr>
                <w:rFonts w:ascii="Trebuchet MS" w:hAnsi="Trebuchet MS"/>
                <w:sz w:val="20"/>
                <w:szCs w:val="20"/>
              </w:rPr>
            </w:pPr>
          </w:p>
        </w:tc>
        <w:tc>
          <w:tcPr>
            <w:tcW w:w="6269" w:type="dxa"/>
          </w:tcPr>
          <w:p w14:paraId="1C79D926" w14:textId="77777777" w:rsidR="00DB174E" w:rsidRPr="00596A01" w:rsidRDefault="00DB174E" w:rsidP="00DB174E">
            <w:pPr>
              <w:spacing w:line="276" w:lineRule="auto"/>
              <w:rPr>
                <w:rFonts w:ascii="Trebuchet MS" w:hAnsi="Trebuchet MS"/>
                <w:sz w:val="20"/>
                <w:szCs w:val="20"/>
              </w:rPr>
            </w:pPr>
          </w:p>
        </w:tc>
        <w:tc>
          <w:tcPr>
            <w:tcW w:w="2960" w:type="dxa"/>
          </w:tcPr>
          <w:p w14:paraId="347F8573" w14:textId="77777777" w:rsidR="00DB174E" w:rsidRPr="00596A01" w:rsidRDefault="00DB174E" w:rsidP="00DB174E">
            <w:pPr>
              <w:spacing w:line="276" w:lineRule="auto"/>
              <w:rPr>
                <w:rFonts w:ascii="Trebuchet MS" w:hAnsi="Trebuchet MS"/>
                <w:sz w:val="20"/>
                <w:szCs w:val="20"/>
              </w:rPr>
            </w:pPr>
          </w:p>
        </w:tc>
      </w:tr>
      <w:tr w:rsidR="00DB174E" w:rsidRPr="00596A01" w14:paraId="4A73FB15" w14:textId="1B2F6B0A" w:rsidTr="00DB174E">
        <w:trPr>
          <w:trHeight w:val="1375"/>
        </w:trPr>
        <w:tc>
          <w:tcPr>
            <w:tcW w:w="557" w:type="dxa"/>
          </w:tcPr>
          <w:p w14:paraId="64B8159D" w14:textId="181A7F01" w:rsidR="00DB174E" w:rsidRPr="00596A01" w:rsidRDefault="00AB23DD" w:rsidP="00DB174E">
            <w:pPr>
              <w:spacing w:line="276" w:lineRule="auto"/>
              <w:rPr>
                <w:rFonts w:ascii="Trebuchet MS" w:hAnsi="Trebuchet MS"/>
                <w:sz w:val="20"/>
                <w:szCs w:val="20"/>
              </w:rPr>
            </w:pPr>
            <w:r>
              <w:rPr>
                <w:rFonts w:ascii="Trebuchet MS" w:hAnsi="Trebuchet MS"/>
                <w:sz w:val="20"/>
                <w:szCs w:val="20"/>
              </w:rPr>
              <w:t>980</w:t>
            </w:r>
          </w:p>
        </w:tc>
        <w:tc>
          <w:tcPr>
            <w:tcW w:w="3890" w:type="dxa"/>
          </w:tcPr>
          <w:p w14:paraId="6D2C1FB3" w14:textId="0C990095" w:rsidR="00DB174E" w:rsidRPr="00596A01" w:rsidRDefault="00DB174E" w:rsidP="00CA63AD">
            <w:pPr>
              <w:numPr>
                <w:ilvl w:val="1"/>
                <w:numId w:val="34"/>
              </w:numPr>
              <w:spacing w:line="276" w:lineRule="auto"/>
              <w:ind w:left="519" w:hanging="180"/>
              <w:rPr>
                <w:rFonts w:ascii="Trebuchet MS" w:hAnsi="Trebuchet MS"/>
                <w:sz w:val="20"/>
                <w:szCs w:val="20"/>
              </w:rPr>
            </w:pPr>
            <w:r w:rsidRPr="00596A01">
              <w:rPr>
                <w:rFonts w:ascii="Trebuchet MS" w:hAnsi="Trebuchet MS"/>
                <w:sz w:val="20"/>
                <w:szCs w:val="20"/>
              </w:rPr>
              <w:t>să se poată defini o sursă de date pentru entitate;</w:t>
            </w:r>
          </w:p>
          <w:p w14:paraId="50C8F6D6" w14:textId="77777777" w:rsidR="00DB174E" w:rsidRPr="00596A01" w:rsidRDefault="00DB174E" w:rsidP="00CA63AD">
            <w:pPr>
              <w:numPr>
                <w:ilvl w:val="1"/>
                <w:numId w:val="34"/>
              </w:numPr>
              <w:spacing w:line="276" w:lineRule="auto"/>
              <w:ind w:left="519" w:hanging="180"/>
              <w:rPr>
                <w:rFonts w:ascii="Trebuchet MS" w:hAnsi="Trebuchet MS"/>
                <w:sz w:val="20"/>
                <w:szCs w:val="20"/>
              </w:rPr>
            </w:pPr>
            <w:r w:rsidRPr="00596A01">
              <w:rPr>
                <w:rFonts w:ascii="Trebuchet MS" w:hAnsi="Trebuchet MS"/>
                <w:sz w:val="20"/>
                <w:szCs w:val="20"/>
              </w:rPr>
              <w:t>să se genereze automat butoane în interfață prin care să se ofere posibilitatea de a crea, edita, șterge și vizualiza înregistrările;</w:t>
            </w:r>
          </w:p>
          <w:p w14:paraId="48B23D4B" w14:textId="77777777" w:rsidR="00DB174E" w:rsidRPr="00596A01" w:rsidRDefault="00DB174E" w:rsidP="00CA63AD">
            <w:pPr>
              <w:numPr>
                <w:ilvl w:val="1"/>
                <w:numId w:val="34"/>
              </w:numPr>
              <w:spacing w:line="276" w:lineRule="auto"/>
              <w:ind w:left="519" w:hanging="180"/>
              <w:rPr>
                <w:rFonts w:ascii="Trebuchet MS" w:hAnsi="Trebuchet MS"/>
                <w:sz w:val="20"/>
                <w:szCs w:val="20"/>
              </w:rPr>
            </w:pPr>
            <w:r w:rsidRPr="00596A01">
              <w:rPr>
                <w:rFonts w:ascii="Trebuchet MS" w:hAnsi="Trebuchet MS"/>
                <w:sz w:val="20"/>
                <w:szCs w:val="20"/>
              </w:rPr>
              <w:t>să se poată defini funcții predefinite care să fie utilizate pentru operațiuni de creare, ștergere, actualizare parțială, actualizare și citire;</w:t>
            </w:r>
          </w:p>
          <w:p w14:paraId="78E64002" w14:textId="77777777" w:rsidR="00DB174E" w:rsidRPr="00596A01" w:rsidRDefault="00DB174E" w:rsidP="00CA63AD">
            <w:pPr>
              <w:numPr>
                <w:ilvl w:val="1"/>
                <w:numId w:val="34"/>
              </w:numPr>
              <w:spacing w:line="276" w:lineRule="auto"/>
              <w:ind w:left="519" w:hanging="180"/>
              <w:rPr>
                <w:rFonts w:ascii="Trebuchet MS" w:hAnsi="Trebuchet MS"/>
                <w:sz w:val="20"/>
                <w:szCs w:val="20"/>
              </w:rPr>
            </w:pPr>
            <w:r w:rsidRPr="00596A01">
              <w:rPr>
                <w:rFonts w:ascii="Trebuchet MS" w:hAnsi="Trebuchet MS"/>
                <w:sz w:val="20"/>
                <w:szCs w:val="20"/>
              </w:rPr>
              <w:t>să se poată defini/utiliza API-uri pentru crearea, preluarea, actualizarea și ștergerea înregistrărilor;</w:t>
            </w:r>
          </w:p>
          <w:p w14:paraId="5883918F" w14:textId="34327DCB" w:rsidR="00DB174E" w:rsidRPr="00596A01" w:rsidRDefault="00DB174E" w:rsidP="00CA63AD">
            <w:pPr>
              <w:numPr>
                <w:ilvl w:val="1"/>
                <w:numId w:val="34"/>
              </w:numPr>
              <w:spacing w:line="276" w:lineRule="auto"/>
              <w:ind w:left="519" w:hanging="180"/>
              <w:rPr>
                <w:rFonts w:ascii="Trebuchet MS" w:hAnsi="Trebuchet MS"/>
                <w:sz w:val="20"/>
                <w:szCs w:val="20"/>
              </w:rPr>
            </w:pPr>
            <w:r w:rsidRPr="00596A01">
              <w:rPr>
                <w:rFonts w:ascii="Trebuchet MS" w:hAnsi="Trebuchet MS"/>
                <w:sz w:val="20"/>
                <w:szCs w:val="20"/>
              </w:rPr>
              <w:t>să se poată genera un tablou de bord vizual în care să se definească KPI-uri pe baza datelor din entitate;</w:t>
            </w:r>
          </w:p>
        </w:tc>
        <w:tc>
          <w:tcPr>
            <w:tcW w:w="719" w:type="dxa"/>
          </w:tcPr>
          <w:p w14:paraId="6A6B62F3" w14:textId="77777777" w:rsidR="00DB174E" w:rsidRPr="00596A01" w:rsidRDefault="00DB174E" w:rsidP="00DB174E">
            <w:pPr>
              <w:spacing w:line="276" w:lineRule="auto"/>
              <w:rPr>
                <w:rFonts w:ascii="Trebuchet MS" w:hAnsi="Trebuchet MS"/>
                <w:sz w:val="20"/>
                <w:szCs w:val="20"/>
              </w:rPr>
            </w:pPr>
          </w:p>
        </w:tc>
        <w:tc>
          <w:tcPr>
            <w:tcW w:w="6269" w:type="dxa"/>
          </w:tcPr>
          <w:p w14:paraId="65D254BD" w14:textId="77777777" w:rsidR="00DB174E" w:rsidRPr="00596A01" w:rsidRDefault="00DB174E" w:rsidP="00DB174E">
            <w:pPr>
              <w:spacing w:line="276" w:lineRule="auto"/>
              <w:rPr>
                <w:rFonts w:ascii="Trebuchet MS" w:hAnsi="Trebuchet MS"/>
                <w:sz w:val="20"/>
                <w:szCs w:val="20"/>
              </w:rPr>
            </w:pPr>
          </w:p>
        </w:tc>
        <w:tc>
          <w:tcPr>
            <w:tcW w:w="2960" w:type="dxa"/>
          </w:tcPr>
          <w:p w14:paraId="052A2572" w14:textId="77777777" w:rsidR="00DB174E" w:rsidRPr="00596A01" w:rsidRDefault="00DB174E" w:rsidP="00DB174E">
            <w:pPr>
              <w:spacing w:line="276" w:lineRule="auto"/>
              <w:rPr>
                <w:rFonts w:ascii="Trebuchet MS" w:hAnsi="Trebuchet MS"/>
                <w:sz w:val="20"/>
                <w:szCs w:val="20"/>
              </w:rPr>
            </w:pPr>
          </w:p>
        </w:tc>
      </w:tr>
      <w:tr w:rsidR="00DB174E" w:rsidRPr="00596A01" w14:paraId="1257A435" w14:textId="3CEB2C7A" w:rsidTr="00DB174E">
        <w:trPr>
          <w:trHeight w:val="821"/>
        </w:trPr>
        <w:tc>
          <w:tcPr>
            <w:tcW w:w="557" w:type="dxa"/>
          </w:tcPr>
          <w:p w14:paraId="09044E21" w14:textId="15454E48" w:rsidR="00DB174E" w:rsidRPr="00596A01" w:rsidRDefault="00AB23DD" w:rsidP="00DB174E">
            <w:pPr>
              <w:spacing w:line="276" w:lineRule="auto"/>
              <w:rPr>
                <w:rFonts w:ascii="Trebuchet MS" w:hAnsi="Trebuchet MS"/>
                <w:sz w:val="20"/>
                <w:szCs w:val="20"/>
              </w:rPr>
            </w:pPr>
            <w:r>
              <w:rPr>
                <w:rFonts w:ascii="Trebuchet MS" w:hAnsi="Trebuchet MS"/>
                <w:sz w:val="20"/>
                <w:szCs w:val="20"/>
              </w:rPr>
              <w:t>981</w:t>
            </w:r>
          </w:p>
        </w:tc>
        <w:tc>
          <w:tcPr>
            <w:tcW w:w="3890" w:type="dxa"/>
          </w:tcPr>
          <w:p w14:paraId="508F689B" w14:textId="05221ECD" w:rsidR="00DB174E" w:rsidRPr="00596A01" w:rsidRDefault="00DB174E" w:rsidP="00CA63AD">
            <w:pPr>
              <w:numPr>
                <w:ilvl w:val="0"/>
                <w:numId w:val="33"/>
              </w:numPr>
              <w:spacing w:line="276" w:lineRule="auto"/>
              <w:ind w:left="249" w:hanging="249"/>
              <w:rPr>
                <w:rFonts w:ascii="Trebuchet MS" w:hAnsi="Trebuchet MS"/>
                <w:sz w:val="20"/>
                <w:szCs w:val="20"/>
              </w:rPr>
            </w:pPr>
            <w:r w:rsidRPr="00596A01">
              <w:rPr>
                <w:rFonts w:ascii="Trebuchet MS" w:hAnsi="Trebuchet MS"/>
                <w:sz w:val="20"/>
                <w:szCs w:val="20"/>
              </w:rPr>
              <w:t>Reprezentarea vizuală a relației dintre entități;</w:t>
            </w:r>
          </w:p>
          <w:p w14:paraId="28ACF22E" w14:textId="77777777" w:rsidR="00DB174E" w:rsidRPr="00596A01" w:rsidRDefault="00DB174E" w:rsidP="00CA63AD">
            <w:pPr>
              <w:numPr>
                <w:ilvl w:val="0"/>
                <w:numId w:val="33"/>
              </w:numPr>
              <w:spacing w:line="276" w:lineRule="auto"/>
              <w:ind w:left="249" w:hanging="249"/>
              <w:rPr>
                <w:rFonts w:ascii="Trebuchet MS" w:hAnsi="Trebuchet MS"/>
                <w:sz w:val="20"/>
                <w:szCs w:val="20"/>
              </w:rPr>
            </w:pPr>
            <w:r w:rsidRPr="00596A01">
              <w:rPr>
                <w:rFonts w:ascii="Trebuchet MS" w:hAnsi="Trebuchet MS"/>
                <w:sz w:val="20"/>
                <w:szCs w:val="20"/>
              </w:rPr>
              <w:t>Posibilitatea definirii relațiilor dintre entități;</w:t>
            </w:r>
          </w:p>
          <w:p w14:paraId="3C61E33E" w14:textId="0DD38975" w:rsidR="00DB174E" w:rsidRPr="00596A01" w:rsidRDefault="00DB174E" w:rsidP="00CA63AD">
            <w:pPr>
              <w:numPr>
                <w:ilvl w:val="0"/>
                <w:numId w:val="33"/>
              </w:numPr>
              <w:spacing w:line="276" w:lineRule="auto"/>
              <w:ind w:left="249" w:hanging="249"/>
              <w:rPr>
                <w:rFonts w:ascii="Trebuchet MS" w:hAnsi="Trebuchet MS"/>
                <w:sz w:val="20"/>
                <w:szCs w:val="20"/>
              </w:rPr>
            </w:pPr>
            <w:r w:rsidRPr="00596A01">
              <w:rPr>
                <w:rFonts w:ascii="Trebuchet MS" w:hAnsi="Trebuchet MS"/>
                <w:sz w:val="20"/>
                <w:szCs w:val="20"/>
              </w:rPr>
              <w:t>Configurarea permisiunilor pentru restricționarea accesului la nivel de entitate: vizualizare, adăugare, editare, ștergere;</w:t>
            </w:r>
          </w:p>
        </w:tc>
        <w:tc>
          <w:tcPr>
            <w:tcW w:w="719" w:type="dxa"/>
          </w:tcPr>
          <w:p w14:paraId="42F7B132" w14:textId="77777777" w:rsidR="00DB174E" w:rsidRPr="00596A01" w:rsidRDefault="00DB174E" w:rsidP="00DB174E">
            <w:pPr>
              <w:spacing w:line="276" w:lineRule="auto"/>
              <w:rPr>
                <w:rFonts w:ascii="Trebuchet MS" w:hAnsi="Trebuchet MS"/>
                <w:sz w:val="20"/>
                <w:szCs w:val="20"/>
              </w:rPr>
            </w:pPr>
          </w:p>
        </w:tc>
        <w:tc>
          <w:tcPr>
            <w:tcW w:w="6269" w:type="dxa"/>
          </w:tcPr>
          <w:p w14:paraId="7C9F6657" w14:textId="77777777" w:rsidR="00DB174E" w:rsidRPr="00596A01" w:rsidRDefault="00DB174E" w:rsidP="00DB174E">
            <w:pPr>
              <w:spacing w:line="276" w:lineRule="auto"/>
              <w:rPr>
                <w:rFonts w:ascii="Trebuchet MS" w:hAnsi="Trebuchet MS"/>
                <w:sz w:val="20"/>
                <w:szCs w:val="20"/>
              </w:rPr>
            </w:pPr>
          </w:p>
        </w:tc>
        <w:tc>
          <w:tcPr>
            <w:tcW w:w="2960" w:type="dxa"/>
          </w:tcPr>
          <w:p w14:paraId="251628A7" w14:textId="77777777" w:rsidR="00DB174E" w:rsidRPr="00596A01" w:rsidRDefault="00DB174E" w:rsidP="00DB174E">
            <w:pPr>
              <w:spacing w:line="276" w:lineRule="auto"/>
              <w:rPr>
                <w:rFonts w:ascii="Trebuchet MS" w:hAnsi="Trebuchet MS"/>
                <w:sz w:val="20"/>
                <w:szCs w:val="20"/>
              </w:rPr>
            </w:pPr>
          </w:p>
        </w:tc>
      </w:tr>
      <w:tr w:rsidR="00DB174E" w:rsidRPr="00596A01" w14:paraId="100B2A57" w14:textId="5E224A76" w:rsidTr="00DB174E">
        <w:trPr>
          <w:trHeight w:val="1098"/>
        </w:trPr>
        <w:tc>
          <w:tcPr>
            <w:tcW w:w="557" w:type="dxa"/>
          </w:tcPr>
          <w:p w14:paraId="05FF333F" w14:textId="7DD74F8E" w:rsidR="00DB174E" w:rsidRPr="00596A01" w:rsidRDefault="00AB23DD" w:rsidP="00BB26A4">
            <w:pPr>
              <w:spacing w:line="276" w:lineRule="auto"/>
              <w:rPr>
                <w:rFonts w:ascii="Trebuchet MS" w:hAnsi="Trebuchet MS"/>
                <w:sz w:val="20"/>
                <w:szCs w:val="20"/>
              </w:rPr>
            </w:pPr>
            <w:r>
              <w:rPr>
                <w:rFonts w:ascii="Trebuchet MS" w:hAnsi="Trebuchet MS"/>
                <w:sz w:val="20"/>
                <w:szCs w:val="20"/>
              </w:rPr>
              <w:t>982</w:t>
            </w:r>
          </w:p>
        </w:tc>
        <w:tc>
          <w:tcPr>
            <w:tcW w:w="3890" w:type="dxa"/>
          </w:tcPr>
          <w:p w14:paraId="7C0A4331" w14:textId="05360F8C"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Funcționalitățile de managementul meniurilor trebuie să includă:</w:t>
            </w:r>
          </w:p>
          <w:p w14:paraId="30C0BA78" w14:textId="77777777" w:rsidR="00DB174E" w:rsidRPr="00596A01" w:rsidRDefault="00DB174E" w:rsidP="00CA63AD">
            <w:pPr>
              <w:numPr>
                <w:ilvl w:val="0"/>
                <w:numId w:val="35"/>
              </w:numPr>
              <w:spacing w:line="276" w:lineRule="auto"/>
              <w:ind w:left="339" w:hanging="270"/>
              <w:rPr>
                <w:rFonts w:ascii="Trebuchet MS" w:hAnsi="Trebuchet MS"/>
                <w:sz w:val="20"/>
                <w:szCs w:val="20"/>
              </w:rPr>
            </w:pPr>
            <w:r w:rsidRPr="00596A01">
              <w:rPr>
                <w:rFonts w:ascii="Trebuchet MS" w:hAnsi="Trebuchet MS"/>
                <w:sz w:val="20"/>
                <w:szCs w:val="20"/>
              </w:rPr>
              <w:t>Posibilitate grupării paginilor pentru crearea de sub-meniuri;</w:t>
            </w:r>
          </w:p>
          <w:p w14:paraId="6CBE573F" w14:textId="77777777" w:rsidR="00DB174E" w:rsidRPr="00596A01" w:rsidRDefault="00DB174E" w:rsidP="00CA63AD">
            <w:pPr>
              <w:numPr>
                <w:ilvl w:val="0"/>
                <w:numId w:val="35"/>
              </w:numPr>
              <w:spacing w:line="276" w:lineRule="auto"/>
              <w:ind w:left="339" w:hanging="270"/>
              <w:rPr>
                <w:rFonts w:ascii="Trebuchet MS" w:hAnsi="Trebuchet MS"/>
                <w:sz w:val="20"/>
                <w:szCs w:val="20"/>
              </w:rPr>
            </w:pPr>
            <w:r w:rsidRPr="00596A01">
              <w:rPr>
                <w:rFonts w:ascii="Trebuchet MS" w:hAnsi="Trebuchet MS"/>
                <w:sz w:val="20"/>
                <w:szCs w:val="20"/>
              </w:rPr>
              <w:t>Posibilitatea organizării meniului prin funcții de tip drag-and-drop a paginilor definite;</w:t>
            </w:r>
          </w:p>
          <w:p w14:paraId="43EDACCE" w14:textId="5D25FAEE" w:rsidR="00DB174E" w:rsidRPr="00596A01" w:rsidRDefault="00DB174E" w:rsidP="00CA63AD">
            <w:pPr>
              <w:numPr>
                <w:ilvl w:val="0"/>
                <w:numId w:val="35"/>
              </w:numPr>
              <w:spacing w:line="276" w:lineRule="auto"/>
              <w:ind w:left="339" w:hanging="270"/>
              <w:rPr>
                <w:rFonts w:ascii="Trebuchet MS" w:hAnsi="Trebuchet MS"/>
                <w:sz w:val="20"/>
                <w:szCs w:val="20"/>
              </w:rPr>
            </w:pPr>
            <w:r w:rsidRPr="00596A01">
              <w:rPr>
                <w:rFonts w:ascii="Trebuchet MS" w:hAnsi="Trebuchet MS"/>
                <w:sz w:val="20"/>
                <w:szCs w:val="20"/>
              </w:rPr>
              <w:t>Posibilitatea organizării meniului pentru diferite profiluri de utilizator;</w:t>
            </w:r>
          </w:p>
        </w:tc>
        <w:tc>
          <w:tcPr>
            <w:tcW w:w="719" w:type="dxa"/>
          </w:tcPr>
          <w:p w14:paraId="77548CC8" w14:textId="77777777" w:rsidR="00DB174E" w:rsidRPr="00596A01" w:rsidRDefault="00DB174E" w:rsidP="00BB26A4">
            <w:pPr>
              <w:spacing w:line="276" w:lineRule="auto"/>
              <w:rPr>
                <w:rFonts w:ascii="Trebuchet MS" w:hAnsi="Trebuchet MS"/>
                <w:sz w:val="20"/>
                <w:szCs w:val="20"/>
              </w:rPr>
            </w:pPr>
          </w:p>
        </w:tc>
        <w:tc>
          <w:tcPr>
            <w:tcW w:w="6269" w:type="dxa"/>
          </w:tcPr>
          <w:p w14:paraId="71697D95" w14:textId="77777777" w:rsidR="00DB174E" w:rsidRPr="00596A01" w:rsidRDefault="00DB174E" w:rsidP="00BB26A4">
            <w:pPr>
              <w:spacing w:line="276" w:lineRule="auto"/>
              <w:rPr>
                <w:rFonts w:ascii="Trebuchet MS" w:hAnsi="Trebuchet MS"/>
                <w:sz w:val="20"/>
                <w:szCs w:val="20"/>
              </w:rPr>
            </w:pPr>
          </w:p>
        </w:tc>
        <w:tc>
          <w:tcPr>
            <w:tcW w:w="2960" w:type="dxa"/>
          </w:tcPr>
          <w:p w14:paraId="648F68C2" w14:textId="77777777" w:rsidR="00DB174E" w:rsidRPr="00596A01" w:rsidRDefault="00DB174E" w:rsidP="00BB26A4">
            <w:pPr>
              <w:spacing w:line="276" w:lineRule="auto"/>
              <w:rPr>
                <w:rFonts w:ascii="Trebuchet MS" w:hAnsi="Trebuchet MS"/>
                <w:sz w:val="20"/>
                <w:szCs w:val="20"/>
              </w:rPr>
            </w:pPr>
          </w:p>
        </w:tc>
      </w:tr>
      <w:tr w:rsidR="00DB174E" w:rsidRPr="00596A01" w14:paraId="27DBABDD" w14:textId="6CB2B6C9" w:rsidTr="000627C9">
        <w:trPr>
          <w:trHeight w:val="719"/>
        </w:trPr>
        <w:tc>
          <w:tcPr>
            <w:tcW w:w="557" w:type="dxa"/>
          </w:tcPr>
          <w:p w14:paraId="67A91343" w14:textId="434F14B2" w:rsidR="00DB174E" w:rsidRPr="00596A01" w:rsidRDefault="00AB23DD" w:rsidP="00BB26A4">
            <w:pPr>
              <w:spacing w:line="276" w:lineRule="auto"/>
              <w:rPr>
                <w:rFonts w:ascii="Trebuchet MS" w:hAnsi="Trebuchet MS"/>
                <w:sz w:val="20"/>
                <w:szCs w:val="20"/>
              </w:rPr>
            </w:pPr>
            <w:r>
              <w:rPr>
                <w:rFonts w:ascii="Trebuchet MS" w:hAnsi="Trebuchet MS"/>
                <w:sz w:val="20"/>
                <w:szCs w:val="20"/>
              </w:rPr>
              <w:t>983</w:t>
            </w:r>
          </w:p>
        </w:tc>
        <w:tc>
          <w:tcPr>
            <w:tcW w:w="3890" w:type="dxa"/>
          </w:tcPr>
          <w:p w14:paraId="4E9D20F1" w14:textId="2A5DB302"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Funcționalitățile de managementul paginilor trebuie să includă:</w:t>
            </w:r>
          </w:p>
          <w:p w14:paraId="7D05A014" w14:textId="77777777" w:rsidR="00DB174E" w:rsidRPr="00596A01" w:rsidRDefault="00DB174E" w:rsidP="00CA63AD">
            <w:pPr>
              <w:numPr>
                <w:ilvl w:val="0"/>
                <w:numId w:val="36"/>
              </w:numPr>
              <w:spacing w:line="276" w:lineRule="auto"/>
              <w:ind w:left="339" w:hanging="270"/>
              <w:rPr>
                <w:rFonts w:ascii="Trebuchet MS" w:hAnsi="Trebuchet MS"/>
                <w:sz w:val="20"/>
                <w:szCs w:val="20"/>
              </w:rPr>
            </w:pPr>
            <w:r w:rsidRPr="00596A01">
              <w:rPr>
                <w:rFonts w:ascii="Trebuchet MS" w:hAnsi="Trebuchet MS"/>
                <w:sz w:val="20"/>
                <w:szCs w:val="20"/>
              </w:rPr>
              <w:t>Posibilitatea restricționării accesului la nivel de pagină în funcție de rol: vizualizare, adăugare pagină, editare proprietăți pagină, mutare pagină și ștergere pagină  ;</w:t>
            </w:r>
          </w:p>
          <w:p w14:paraId="5BDB19FF" w14:textId="77777777" w:rsidR="00DB174E" w:rsidRPr="00596A01" w:rsidRDefault="00DB174E" w:rsidP="00CA63AD">
            <w:pPr>
              <w:numPr>
                <w:ilvl w:val="0"/>
                <w:numId w:val="36"/>
              </w:numPr>
              <w:spacing w:line="276" w:lineRule="auto"/>
              <w:ind w:left="339" w:hanging="270"/>
              <w:rPr>
                <w:rFonts w:ascii="Trebuchet MS" w:hAnsi="Trebuchet MS"/>
                <w:sz w:val="20"/>
                <w:szCs w:val="20"/>
              </w:rPr>
            </w:pPr>
            <w:r w:rsidRPr="00596A01">
              <w:rPr>
                <w:rFonts w:ascii="Trebuchet MS" w:hAnsi="Trebuchet MS"/>
                <w:sz w:val="20"/>
                <w:szCs w:val="20"/>
              </w:rPr>
              <w:t>Posibilitatea definirii ca pagină copil a unei pagini părinte;</w:t>
            </w:r>
          </w:p>
          <w:p w14:paraId="7F8139DA" w14:textId="77777777" w:rsidR="00DB174E" w:rsidRPr="00596A01" w:rsidRDefault="00DB174E" w:rsidP="00CA63AD">
            <w:pPr>
              <w:numPr>
                <w:ilvl w:val="0"/>
                <w:numId w:val="36"/>
              </w:numPr>
              <w:spacing w:line="276" w:lineRule="auto"/>
              <w:ind w:left="339" w:hanging="270"/>
              <w:rPr>
                <w:rFonts w:ascii="Trebuchet MS" w:hAnsi="Trebuchet MS"/>
                <w:sz w:val="20"/>
                <w:szCs w:val="20"/>
              </w:rPr>
            </w:pPr>
            <w:r w:rsidRPr="00596A01">
              <w:rPr>
                <w:rFonts w:ascii="Trebuchet MS" w:hAnsi="Trebuchet MS"/>
                <w:sz w:val="20"/>
                <w:szCs w:val="20"/>
              </w:rPr>
              <w:t>Posibilitate definirii de cuvinte cheie pentru o pagină;</w:t>
            </w:r>
          </w:p>
          <w:p w14:paraId="1B9567D1" w14:textId="77777777" w:rsidR="00DB174E" w:rsidRPr="00596A01" w:rsidRDefault="00DB174E" w:rsidP="00CA63AD">
            <w:pPr>
              <w:numPr>
                <w:ilvl w:val="0"/>
                <w:numId w:val="36"/>
              </w:numPr>
              <w:spacing w:line="276" w:lineRule="auto"/>
              <w:ind w:left="339" w:hanging="270"/>
              <w:rPr>
                <w:rFonts w:ascii="Trebuchet MS" w:hAnsi="Trebuchet MS"/>
                <w:sz w:val="20"/>
                <w:szCs w:val="20"/>
              </w:rPr>
            </w:pPr>
            <w:r w:rsidRPr="00596A01">
              <w:rPr>
                <w:rFonts w:ascii="Trebuchet MS" w:hAnsi="Trebuchet MS"/>
                <w:sz w:val="20"/>
                <w:szCs w:val="20"/>
              </w:rPr>
              <w:t>Posibilitatea publicării programate (sau scoaterii din publicare) la o anumită dată și oră;</w:t>
            </w:r>
          </w:p>
          <w:p w14:paraId="4DBC8E13" w14:textId="77777777" w:rsidR="00DB174E" w:rsidRPr="00596A01" w:rsidRDefault="00DB174E" w:rsidP="00CA63AD">
            <w:pPr>
              <w:numPr>
                <w:ilvl w:val="0"/>
                <w:numId w:val="36"/>
              </w:numPr>
              <w:spacing w:line="276" w:lineRule="auto"/>
              <w:ind w:left="339" w:hanging="270"/>
              <w:rPr>
                <w:rFonts w:ascii="Trebuchet MS" w:hAnsi="Trebuchet MS"/>
                <w:sz w:val="20"/>
                <w:szCs w:val="20"/>
              </w:rPr>
            </w:pPr>
            <w:r w:rsidRPr="00596A01">
              <w:rPr>
                <w:rFonts w:ascii="Trebuchet MS" w:hAnsi="Trebuchet MS"/>
                <w:sz w:val="20"/>
                <w:szCs w:val="20"/>
              </w:rPr>
              <w:t>Afișarea paginii în meniul principal, existând totuși posibilitatea dezactivării afișării ( fiind accesată de exemplu la completarea unui formular).</w:t>
            </w:r>
          </w:p>
          <w:p w14:paraId="3BC24B9D" w14:textId="55A33DE0" w:rsidR="00DB174E" w:rsidRPr="00596A01" w:rsidRDefault="00DB174E" w:rsidP="00CA63AD">
            <w:pPr>
              <w:numPr>
                <w:ilvl w:val="0"/>
                <w:numId w:val="36"/>
              </w:numPr>
              <w:spacing w:line="276" w:lineRule="auto"/>
              <w:ind w:left="339" w:hanging="270"/>
              <w:rPr>
                <w:rFonts w:ascii="Trebuchet MS" w:hAnsi="Trebuchet MS"/>
                <w:sz w:val="20"/>
                <w:szCs w:val="20"/>
              </w:rPr>
            </w:pPr>
            <w:r w:rsidRPr="00596A01">
              <w:rPr>
                <w:rFonts w:ascii="Trebuchet MS" w:hAnsi="Trebuchet MS"/>
                <w:sz w:val="20"/>
                <w:szCs w:val="20"/>
              </w:rPr>
              <w:t>Posibilitatea așezării conținutului, în fiecare pagină, prin componente de tip HTML (text), formulare, liste și tab-uri;</w:t>
            </w:r>
          </w:p>
        </w:tc>
        <w:tc>
          <w:tcPr>
            <w:tcW w:w="719" w:type="dxa"/>
          </w:tcPr>
          <w:p w14:paraId="6BF026BD" w14:textId="77777777" w:rsidR="00DB174E" w:rsidRPr="00596A01" w:rsidRDefault="00DB174E" w:rsidP="00BB26A4">
            <w:pPr>
              <w:spacing w:line="276" w:lineRule="auto"/>
              <w:rPr>
                <w:rFonts w:ascii="Trebuchet MS" w:hAnsi="Trebuchet MS"/>
                <w:sz w:val="20"/>
                <w:szCs w:val="20"/>
              </w:rPr>
            </w:pPr>
          </w:p>
        </w:tc>
        <w:tc>
          <w:tcPr>
            <w:tcW w:w="6269" w:type="dxa"/>
          </w:tcPr>
          <w:p w14:paraId="6494A248" w14:textId="77777777" w:rsidR="00DB174E" w:rsidRPr="00596A01" w:rsidRDefault="00DB174E" w:rsidP="00BB26A4">
            <w:pPr>
              <w:spacing w:line="276" w:lineRule="auto"/>
              <w:rPr>
                <w:rFonts w:ascii="Trebuchet MS" w:hAnsi="Trebuchet MS"/>
                <w:sz w:val="20"/>
                <w:szCs w:val="20"/>
              </w:rPr>
            </w:pPr>
          </w:p>
        </w:tc>
        <w:tc>
          <w:tcPr>
            <w:tcW w:w="2960" w:type="dxa"/>
          </w:tcPr>
          <w:p w14:paraId="1F1B34D5" w14:textId="77777777" w:rsidR="00DB174E" w:rsidRPr="00596A01" w:rsidRDefault="00DB174E" w:rsidP="00BB26A4">
            <w:pPr>
              <w:spacing w:line="276" w:lineRule="auto"/>
              <w:rPr>
                <w:rFonts w:ascii="Trebuchet MS" w:hAnsi="Trebuchet MS"/>
                <w:sz w:val="20"/>
                <w:szCs w:val="20"/>
              </w:rPr>
            </w:pPr>
          </w:p>
        </w:tc>
      </w:tr>
      <w:tr w:rsidR="00DB174E" w:rsidRPr="00596A01" w14:paraId="07141451" w14:textId="71C693F0" w:rsidTr="00DB174E">
        <w:tc>
          <w:tcPr>
            <w:tcW w:w="557" w:type="dxa"/>
          </w:tcPr>
          <w:p w14:paraId="41F13119" w14:textId="7E5CDB78" w:rsidR="00DB174E" w:rsidRPr="00596A01" w:rsidRDefault="00AB23DD" w:rsidP="00BB26A4">
            <w:pPr>
              <w:spacing w:line="276" w:lineRule="auto"/>
              <w:rPr>
                <w:rFonts w:ascii="Trebuchet MS" w:hAnsi="Trebuchet MS"/>
                <w:sz w:val="20"/>
                <w:szCs w:val="20"/>
              </w:rPr>
            </w:pPr>
            <w:r>
              <w:rPr>
                <w:rFonts w:ascii="Trebuchet MS" w:hAnsi="Trebuchet MS"/>
                <w:sz w:val="20"/>
                <w:szCs w:val="20"/>
              </w:rPr>
              <w:t>984</w:t>
            </w:r>
          </w:p>
        </w:tc>
        <w:tc>
          <w:tcPr>
            <w:tcW w:w="3890" w:type="dxa"/>
          </w:tcPr>
          <w:p w14:paraId="26402D3C" w14:textId="5C54F2BD"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Funcționalitățile de managementul formularelor trebuie să includă:</w:t>
            </w:r>
          </w:p>
        </w:tc>
        <w:tc>
          <w:tcPr>
            <w:tcW w:w="719" w:type="dxa"/>
          </w:tcPr>
          <w:p w14:paraId="7CEAEA2E" w14:textId="77777777" w:rsidR="00DB174E" w:rsidRPr="00596A01" w:rsidRDefault="00DB174E" w:rsidP="00BB26A4">
            <w:pPr>
              <w:spacing w:line="276" w:lineRule="auto"/>
              <w:rPr>
                <w:rFonts w:ascii="Trebuchet MS" w:hAnsi="Trebuchet MS"/>
                <w:sz w:val="20"/>
                <w:szCs w:val="20"/>
              </w:rPr>
            </w:pPr>
          </w:p>
        </w:tc>
        <w:tc>
          <w:tcPr>
            <w:tcW w:w="6269" w:type="dxa"/>
          </w:tcPr>
          <w:p w14:paraId="0C7E354E" w14:textId="77777777" w:rsidR="00DB174E" w:rsidRPr="00596A01" w:rsidRDefault="00DB174E" w:rsidP="00BB26A4">
            <w:pPr>
              <w:spacing w:line="276" w:lineRule="auto"/>
              <w:rPr>
                <w:rFonts w:ascii="Trebuchet MS" w:hAnsi="Trebuchet MS"/>
                <w:sz w:val="20"/>
                <w:szCs w:val="20"/>
              </w:rPr>
            </w:pPr>
          </w:p>
        </w:tc>
        <w:tc>
          <w:tcPr>
            <w:tcW w:w="2960" w:type="dxa"/>
          </w:tcPr>
          <w:p w14:paraId="6A263FBE" w14:textId="77777777" w:rsidR="00DB174E" w:rsidRPr="00596A01" w:rsidRDefault="00DB174E" w:rsidP="00BB26A4">
            <w:pPr>
              <w:spacing w:line="276" w:lineRule="auto"/>
              <w:rPr>
                <w:rFonts w:ascii="Trebuchet MS" w:hAnsi="Trebuchet MS"/>
                <w:sz w:val="20"/>
                <w:szCs w:val="20"/>
              </w:rPr>
            </w:pPr>
          </w:p>
        </w:tc>
      </w:tr>
      <w:tr w:rsidR="00DB174E" w:rsidRPr="00596A01" w14:paraId="713BB92E" w14:textId="5868490B" w:rsidTr="00DB174E">
        <w:trPr>
          <w:trHeight w:val="1088"/>
        </w:trPr>
        <w:tc>
          <w:tcPr>
            <w:tcW w:w="557" w:type="dxa"/>
          </w:tcPr>
          <w:p w14:paraId="4EE08E8F" w14:textId="39119CC0" w:rsidR="00DB174E" w:rsidRPr="00596A01" w:rsidRDefault="00AB23DD" w:rsidP="00DB174E">
            <w:pPr>
              <w:spacing w:line="276" w:lineRule="auto"/>
              <w:rPr>
                <w:rFonts w:ascii="Trebuchet MS" w:hAnsi="Trebuchet MS"/>
                <w:sz w:val="20"/>
                <w:szCs w:val="20"/>
              </w:rPr>
            </w:pPr>
            <w:r>
              <w:rPr>
                <w:rFonts w:ascii="Trebuchet MS" w:hAnsi="Trebuchet MS"/>
                <w:sz w:val="20"/>
                <w:szCs w:val="20"/>
              </w:rPr>
              <w:t>985</w:t>
            </w:r>
          </w:p>
        </w:tc>
        <w:tc>
          <w:tcPr>
            <w:tcW w:w="3890" w:type="dxa"/>
          </w:tcPr>
          <w:p w14:paraId="72310342" w14:textId="5CF57042"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Posibilitatea definirii unui formular pe oricare pagină în vederea colectării de date;</w:t>
            </w:r>
          </w:p>
          <w:p w14:paraId="5D56E779" w14:textId="77777777"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Definirea de formulare cu următoarele tipuri de câmpuri:</w:t>
            </w:r>
          </w:p>
          <w:p w14:paraId="285C1FC6" w14:textId="69FAE765"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Casetă de text – permite introducerea de conținut de tip text pe o singură linie sau pe mai multe, permițând condiționarea numărului de caractere sau introducerea unei validări personalizate;</w:t>
            </w:r>
          </w:p>
        </w:tc>
        <w:tc>
          <w:tcPr>
            <w:tcW w:w="719" w:type="dxa"/>
          </w:tcPr>
          <w:p w14:paraId="7CFA01D2" w14:textId="77777777" w:rsidR="00DB174E" w:rsidRPr="00596A01" w:rsidRDefault="00DB174E" w:rsidP="00DB174E">
            <w:pPr>
              <w:spacing w:line="276" w:lineRule="auto"/>
              <w:rPr>
                <w:rFonts w:ascii="Trebuchet MS" w:hAnsi="Trebuchet MS"/>
                <w:sz w:val="20"/>
                <w:szCs w:val="20"/>
              </w:rPr>
            </w:pPr>
          </w:p>
        </w:tc>
        <w:tc>
          <w:tcPr>
            <w:tcW w:w="6269" w:type="dxa"/>
          </w:tcPr>
          <w:p w14:paraId="19C747AB" w14:textId="77777777" w:rsidR="00DB174E" w:rsidRPr="00596A01" w:rsidRDefault="00DB174E" w:rsidP="00DB174E">
            <w:pPr>
              <w:spacing w:line="276" w:lineRule="auto"/>
              <w:rPr>
                <w:rFonts w:ascii="Trebuchet MS" w:hAnsi="Trebuchet MS"/>
                <w:sz w:val="20"/>
                <w:szCs w:val="20"/>
              </w:rPr>
            </w:pPr>
          </w:p>
        </w:tc>
        <w:tc>
          <w:tcPr>
            <w:tcW w:w="2960" w:type="dxa"/>
          </w:tcPr>
          <w:p w14:paraId="33C70FDA" w14:textId="77777777" w:rsidR="00DB174E" w:rsidRPr="00596A01" w:rsidRDefault="00DB174E" w:rsidP="00DB174E">
            <w:pPr>
              <w:spacing w:line="276" w:lineRule="auto"/>
              <w:rPr>
                <w:rFonts w:ascii="Trebuchet MS" w:hAnsi="Trebuchet MS"/>
                <w:sz w:val="20"/>
                <w:szCs w:val="20"/>
              </w:rPr>
            </w:pPr>
          </w:p>
        </w:tc>
      </w:tr>
      <w:tr w:rsidR="00DB174E" w:rsidRPr="00596A01" w14:paraId="011515E1" w14:textId="76B7E466" w:rsidTr="00DB174E">
        <w:trPr>
          <w:trHeight w:val="1088"/>
        </w:trPr>
        <w:tc>
          <w:tcPr>
            <w:tcW w:w="557" w:type="dxa"/>
          </w:tcPr>
          <w:p w14:paraId="373FD531" w14:textId="584663C3" w:rsidR="00DB174E" w:rsidRPr="00596A01" w:rsidRDefault="00AB23DD" w:rsidP="00DB174E">
            <w:pPr>
              <w:spacing w:line="276" w:lineRule="auto"/>
              <w:rPr>
                <w:rFonts w:ascii="Trebuchet MS" w:hAnsi="Trebuchet MS"/>
                <w:sz w:val="20"/>
                <w:szCs w:val="20"/>
              </w:rPr>
            </w:pPr>
            <w:r>
              <w:rPr>
                <w:rFonts w:ascii="Trebuchet MS" w:hAnsi="Trebuchet MS"/>
                <w:sz w:val="20"/>
                <w:szCs w:val="20"/>
              </w:rPr>
              <w:t>986</w:t>
            </w:r>
          </w:p>
        </w:tc>
        <w:tc>
          <w:tcPr>
            <w:tcW w:w="3890" w:type="dxa"/>
          </w:tcPr>
          <w:p w14:paraId="0F045B43" w14:textId="17C9E416"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Număr întreg;</w:t>
            </w:r>
          </w:p>
          <w:p w14:paraId="352DD32F" w14:textId="77777777"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Email – permite introducerea de conținut de tip text. Validează conținutul pentru a fi o adresa de email validă.</w:t>
            </w:r>
          </w:p>
          <w:p w14:paraId="479382FE" w14:textId="3A0B949B"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Telefon - permite introducerea de conținut de tip text sub forma de număr de telefon în formatul definit de standardul internațional E.164. Permite realizarea automată a preselecției prefixului în funcție de țară;</w:t>
            </w:r>
          </w:p>
        </w:tc>
        <w:tc>
          <w:tcPr>
            <w:tcW w:w="719" w:type="dxa"/>
          </w:tcPr>
          <w:p w14:paraId="08219D73" w14:textId="77777777" w:rsidR="00DB174E" w:rsidRPr="00596A01" w:rsidRDefault="00DB174E" w:rsidP="00DB174E">
            <w:pPr>
              <w:spacing w:line="276" w:lineRule="auto"/>
              <w:rPr>
                <w:rFonts w:ascii="Trebuchet MS" w:hAnsi="Trebuchet MS"/>
                <w:sz w:val="20"/>
                <w:szCs w:val="20"/>
              </w:rPr>
            </w:pPr>
          </w:p>
        </w:tc>
        <w:tc>
          <w:tcPr>
            <w:tcW w:w="6269" w:type="dxa"/>
          </w:tcPr>
          <w:p w14:paraId="7E7D22AA" w14:textId="77777777" w:rsidR="00DB174E" w:rsidRPr="00596A01" w:rsidRDefault="00DB174E" w:rsidP="00DB174E">
            <w:pPr>
              <w:spacing w:line="276" w:lineRule="auto"/>
              <w:rPr>
                <w:rFonts w:ascii="Trebuchet MS" w:hAnsi="Trebuchet MS"/>
                <w:sz w:val="20"/>
                <w:szCs w:val="20"/>
              </w:rPr>
            </w:pPr>
          </w:p>
        </w:tc>
        <w:tc>
          <w:tcPr>
            <w:tcW w:w="2960" w:type="dxa"/>
          </w:tcPr>
          <w:p w14:paraId="07C224D4" w14:textId="77777777" w:rsidR="00DB174E" w:rsidRPr="00596A01" w:rsidRDefault="00DB174E" w:rsidP="00DB174E">
            <w:pPr>
              <w:spacing w:line="276" w:lineRule="auto"/>
              <w:rPr>
                <w:rFonts w:ascii="Trebuchet MS" w:hAnsi="Trebuchet MS"/>
                <w:sz w:val="20"/>
                <w:szCs w:val="20"/>
              </w:rPr>
            </w:pPr>
          </w:p>
        </w:tc>
      </w:tr>
      <w:tr w:rsidR="00DB174E" w:rsidRPr="00596A01" w14:paraId="6B4ACDCC" w14:textId="3E0B9196" w:rsidTr="003D46CB">
        <w:trPr>
          <w:trHeight w:val="1079"/>
        </w:trPr>
        <w:tc>
          <w:tcPr>
            <w:tcW w:w="557" w:type="dxa"/>
          </w:tcPr>
          <w:p w14:paraId="5CECB194" w14:textId="5C3F60D4" w:rsidR="00DB174E" w:rsidRPr="00596A01" w:rsidRDefault="00AB23DD" w:rsidP="00DB174E">
            <w:pPr>
              <w:spacing w:line="276" w:lineRule="auto"/>
              <w:rPr>
                <w:rFonts w:ascii="Trebuchet MS" w:hAnsi="Trebuchet MS"/>
                <w:sz w:val="20"/>
                <w:szCs w:val="20"/>
              </w:rPr>
            </w:pPr>
            <w:r>
              <w:rPr>
                <w:rFonts w:ascii="Trebuchet MS" w:hAnsi="Trebuchet MS"/>
                <w:sz w:val="20"/>
                <w:szCs w:val="20"/>
              </w:rPr>
              <w:t>987</w:t>
            </w:r>
          </w:p>
        </w:tc>
        <w:tc>
          <w:tcPr>
            <w:tcW w:w="3890" w:type="dxa"/>
          </w:tcPr>
          <w:p w14:paraId="45ECA438" w14:textId="26E2914B"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Casetă de text cu editor WYSIWYG - permite introducerea de conținut de tip text și formatarea acestuia prin următoarele opțiuni:</w:t>
            </w:r>
          </w:p>
          <w:p w14:paraId="2264C599" w14:textId="77777777" w:rsidR="00DB174E" w:rsidRPr="00596A01" w:rsidRDefault="00DB174E" w:rsidP="00CA63AD">
            <w:pPr>
              <w:numPr>
                <w:ilvl w:val="1"/>
                <w:numId w:val="38"/>
              </w:numPr>
              <w:spacing w:line="276" w:lineRule="auto"/>
              <w:ind w:left="963"/>
              <w:rPr>
                <w:rFonts w:ascii="Trebuchet MS" w:hAnsi="Trebuchet MS"/>
                <w:sz w:val="20"/>
                <w:szCs w:val="20"/>
              </w:rPr>
            </w:pPr>
            <w:r w:rsidRPr="00596A01">
              <w:rPr>
                <w:rFonts w:ascii="Trebuchet MS" w:hAnsi="Trebuchet MS"/>
                <w:sz w:val="20"/>
                <w:szCs w:val="20"/>
              </w:rPr>
              <w:t>Alegerea stilului caracterelor: bold, italic, subliniat, superscript, subscript;</w:t>
            </w:r>
          </w:p>
          <w:p w14:paraId="0EFD3C7A" w14:textId="77777777" w:rsidR="00DB174E" w:rsidRPr="00596A01" w:rsidRDefault="00DB174E" w:rsidP="00CA63AD">
            <w:pPr>
              <w:numPr>
                <w:ilvl w:val="1"/>
                <w:numId w:val="38"/>
              </w:numPr>
              <w:spacing w:line="276" w:lineRule="auto"/>
              <w:ind w:left="963"/>
              <w:rPr>
                <w:rFonts w:ascii="Trebuchet MS" w:hAnsi="Trebuchet MS"/>
                <w:sz w:val="20"/>
                <w:szCs w:val="20"/>
              </w:rPr>
            </w:pPr>
            <w:r w:rsidRPr="00596A01">
              <w:rPr>
                <w:rFonts w:ascii="Trebuchet MS" w:hAnsi="Trebuchet MS"/>
                <w:sz w:val="20"/>
                <w:szCs w:val="20"/>
              </w:rPr>
              <w:t>Alegerea dimensiunii caracterelor;</w:t>
            </w:r>
          </w:p>
          <w:p w14:paraId="2405C926" w14:textId="77777777" w:rsidR="00DB174E" w:rsidRPr="00596A01" w:rsidRDefault="00DB174E" w:rsidP="00CA63AD">
            <w:pPr>
              <w:numPr>
                <w:ilvl w:val="1"/>
                <w:numId w:val="38"/>
              </w:numPr>
              <w:spacing w:line="276" w:lineRule="auto"/>
              <w:ind w:left="963"/>
              <w:rPr>
                <w:rFonts w:ascii="Trebuchet MS" w:hAnsi="Trebuchet MS"/>
                <w:sz w:val="20"/>
                <w:szCs w:val="20"/>
              </w:rPr>
            </w:pPr>
            <w:r w:rsidRPr="00596A01">
              <w:rPr>
                <w:rFonts w:ascii="Trebuchet MS" w:hAnsi="Trebuchet MS"/>
                <w:sz w:val="20"/>
                <w:szCs w:val="20"/>
              </w:rPr>
              <w:t>Alegerea de liste numerotate automat sau cu bullet-uri;</w:t>
            </w:r>
          </w:p>
          <w:p w14:paraId="0D026C75" w14:textId="77777777" w:rsidR="00DB174E" w:rsidRPr="00596A01" w:rsidRDefault="00CA63AD" w:rsidP="00CA63AD">
            <w:pPr>
              <w:numPr>
                <w:ilvl w:val="1"/>
                <w:numId w:val="38"/>
              </w:numPr>
              <w:spacing w:line="276" w:lineRule="auto"/>
              <w:ind w:left="963"/>
              <w:rPr>
                <w:rFonts w:ascii="Trebuchet MS" w:hAnsi="Trebuchet MS"/>
                <w:sz w:val="20"/>
                <w:szCs w:val="20"/>
              </w:rPr>
            </w:pPr>
            <w:sdt>
              <w:sdtPr>
                <w:rPr>
                  <w:rFonts w:ascii="Trebuchet MS" w:hAnsi="Trebuchet MS"/>
                  <w:sz w:val="20"/>
                  <w:szCs w:val="20"/>
                </w:rPr>
                <w:tag w:val="goog_rdk_280"/>
                <w:id w:val="-1760362822"/>
              </w:sdtPr>
              <w:sdtEndPr/>
              <w:sdtContent>
                <w:r w:rsidR="00DB174E" w:rsidRPr="00596A01">
                  <w:rPr>
                    <w:rFonts w:ascii="Trebuchet MS" w:hAnsi="Trebuchet MS"/>
                    <w:sz w:val="20"/>
                    <w:szCs w:val="20"/>
                  </w:rPr>
                  <w:t>Alegerea spațierii între rânduri;</w:t>
                </w:r>
              </w:sdtContent>
            </w:sdt>
          </w:p>
          <w:p w14:paraId="307DF5C8" w14:textId="31077A14" w:rsidR="00DB174E" w:rsidRPr="00596A01" w:rsidRDefault="00DB174E" w:rsidP="00CA63AD">
            <w:pPr>
              <w:numPr>
                <w:ilvl w:val="1"/>
                <w:numId w:val="38"/>
              </w:numPr>
              <w:spacing w:line="276" w:lineRule="auto"/>
              <w:ind w:left="963"/>
              <w:rPr>
                <w:rFonts w:ascii="Trebuchet MS" w:hAnsi="Trebuchet MS"/>
                <w:sz w:val="20"/>
                <w:szCs w:val="20"/>
              </w:rPr>
            </w:pPr>
            <w:r w:rsidRPr="00596A01">
              <w:rPr>
                <w:rFonts w:ascii="Trebuchet MS" w:hAnsi="Trebuchet MS"/>
                <w:sz w:val="20"/>
                <w:szCs w:val="20"/>
              </w:rPr>
              <w:t>Alegerea alinierii textului la stânga, la centru,  la dreapta;</w:t>
            </w:r>
          </w:p>
        </w:tc>
        <w:tc>
          <w:tcPr>
            <w:tcW w:w="719" w:type="dxa"/>
          </w:tcPr>
          <w:p w14:paraId="3D72BF23" w14:textId="77777777" w:rsidR="00DB174E" w:rsidRPr="00596A01" w:rsidRDefault="00DB174E" w:rsidP="00DB174E">
            <w:pPr>
              <w:spacing w:line="276" w:lineRule="auto"/>
              <w:rPr>
                <w:rFonts w:ascii="Trebuchet MS" w:hAnsi="Trebuchet MS"/>
                <w:sz w:val="20"/>
                <w:szCs w:val="20"/>
              </w:rPr>
            </w:pPr>
          </w:p>
        </w:tc>
        <w:tc>
          <w:tcPr>
            <w:tcW w:w="6269" w:type="dxa"/>
          </w:tcPr>
          <w:p w14:paraId="3D8FA0B8" w14:textId="77777777" w:rsidR="00DB174E" w:rsidRPr="00596A01" w:rsidRDefault="00DB174E" w:rsidP="00DB174E">
            <w:pPr>
              <w:spacing w:line="276" w:lineRule="auto"/>
              <w:rPr>
                <w:rFonts w:ascii="Trebuchet MS" w:hAnsi="Trebuchet MS"/>
                <w:sz w:val="20"/>
                <w:szCs w:val="20"/>
              </w:rPr>
            </w:pPr>
          </w:p>
        </w:tc>
        <w:tc>
          <w:tcPr>
            <w:tcW w:w="2960" w:type="dxa"/>
          </w:tcPr>
          <w:p w14:paraId="5CDD06A6" w14:textId="77777777" w:rsidR="00DB174E" w:rsidRPr="00596A01" w:rsidRDefault="00DB174E" w:rsidP="00DB174E">
            <w:pPr>
              <w:spacing w:line="276" w:lineRule="auto"/>
              <w:rPr>
                <w:rFonts w:ascii="Trebuchet MS" w:hAnsi="Trebuchet MS"/>
                <w:sz w:val="20"/>
                <w:szCs w:val="20"/>
              </w:rPr>
            </w:pPr>
          </w:p>
        </w:tc>
      </w:tr>
      <w:tr w:rsidR="00DB174E" w:rsidRPr="00596A01" w14:paraId="017BDBF2" w14:textId="2655025F" w:rsidTr="00DB174E">
        <w:trPr>
          <w:trHeight w:val="1632"/>
        </w:trPr>
        <w:tc>
          <w:tcPr>
            <w:tcW w:w="557" w:type="dxa"/>
          </w:tcPr>
          <w:p w14:paraId="6CF89527" w14:textId="742B4A30" w:rsidR="00DB174E" w:rsidRPr="00596A01" w:rsidRDefault="00AB23DD" w:rsidP="00DB174E">
            <w:pPr>
              <w:spacing w:line="276" w:lineRule="auto"/>
              <w:rPr>
                <w:rFonts w:ascii="Trebuchet MS" w:hAnsi="Trebuchet MS"/>
                <w:sz w:val="20"/>
                <w:szCs w:val="20"/>
              </w:rPr>
            </w:pPr>
            <w:r>
              <w:rPr>
                <w:rFonts w:ascii="Trebuchet MS" w:hAnsi="Trebuchet MS"/>
                <w:sz w:val="20"/>
                <w:szCs w:val="20"/>
              </w:rPr>
              <w:t>988</w:t>
            </w:r>
          </w:p>
        </w:tc>
        <w:tc>
          <w:tcPr>
            <w:tcW w:w="3890" w:type="dxa"/>
          </w:tcPr>
          <w:p w14:paraId="3141639B" w14:textId="7F65519B"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Text static – permite afișarea de informații ce nu pot modificate de către utilizator, cum ar fi mesaje de informare sau mesaje de ajutor. Permite formatarea/stilizarea textului;</w:t>
            </w:r>
          </w:p>
          <w:p w14:paraId="349710D8" w14:textId="77777777"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Dropdown - permite alegerea unei opțiuni dintr-o listă predefinită sau dinamică;</w:t>
            </w:r>
          </w:p>
          <w:p w14:paraId="226DF8A6" w14:textId="77777777"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Dropdown cu autocompletare - permite alegerea unei opțiuni dintr-o listă predefinită sau dinamică, permițând filtrarea listei de opțiuni pe măsură de textul este introdus;</w:t>
            </w:r>
          </w:p>
          <w:p w14:paraId="4004569F" w14:textId="6FE8CB66"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Dropdown cu casete de verificare - permite alegerea unei opțiuni dintr-o listă predefinită sau dinamică, prin bifarea acesteia;</w:t>
            </w:r>
          </w:p>
        </w:tc>
        <w:tc>
          <w:tcPr>
            <w:tcW w:w="719" w:type="dxa"/>
          </w:tcPr>
          <w:p w14:paraId="18A499A6" w14:textId="77777777" w:rsidR="00DB174E" w:rsidRPr="00596A01" w:rsidRDefault="00DB174E" w:rsidP="00DB174E">
            <w:pPr>
              <w:spacing w:line="276" w:lineRule="auto"/>
              <w:rPr>
                <w:rFonts w:ascii="Trebuchet MS" w:hAnsi="Trebuchet MS"/>
                <w:sz w:val="20"/>
                <w:szCs w:val="20"/>
              </w:rPr>
            </w:pPr>
          </w:p>
        </w:tc>
        <w:tc>
          <w:tcPr>
            <w:tcW w:w="6269" w:type="dxa"/>
          </w:tcPr>
          <w:p w14:paraId="37A348AB" w14:textId="77777777" w:rsidR="00DB174E" w:rsidRPr="00596A01" w:rsidRDefault="00DB174E" w:rsidP="00DB174E">
            <w:pPr>
              <w:spacing w:line="276" w:lineRule="auto"/>
              <w:rPr>
                <w:rFonts w:ascii="Trebuchet MS" w:hAnsi="Trebuchet MS"/>
                <w:sz w:val="20"/>
                <w:szCs w:val="20"/>
              </w:rPr>
            </w:pPr>
          </w:p>
        </w:tc>
        <w:tc>
          <w:tcPr>
            <w:tcW w:w="2960" w:type="dxa"/>
          </w:tcPr>
          <w:p w14:paraId="2648B7DA" w14:textId="77777777" w:rsidR="00DB174E" w:rsidRPr="00596A01" w:rsidRDefault="00DB174E" w:rsidP="00DB174E">
            <w:pPr>
              <w:spacing w:line="276" w:lineRule="auto"/>
              <w:rPr>
                <w:rFonts w:ascii="Trebuchet MS" w:hAnsi="Trebuchet MS"/>
                <w:sz w:val="20"/>
                <w:szCs w:val="20"/>
              </w:rPr>
            </w:pPr>
          </w:p>
        </w:tc>
      </w:tr>
      <w:tr w:rsidR="00DB174E" w:rsidRPr="00596A01" w14:paraId="7161181D" w14:textId="4EC1E8A8" w:rsidTr="00DB174E">
        <w:trPr>
          <w:trHeight w:val="1088"/>
        </w:trPr>
        <w:tc>
          <w:tcPr>
            <w:tcW w:w="557" w:type="dxa"/>
          </w:tcPr>
          <w:p w14:paraId="791B3254" w14:textId="5390FE9E" w:rsidR="00DB174E" w:rsidRPr="00596A01" w:rsidRDefault="00AB23DD" w:rsidP="00DB174E">
            <w:pPr>
              <w:spacing w:line="276" w:lineRule="auto"/>
              <w:rPr>
                <w:rFonts w:ascii="Trebuchet MS" w:hAnsi="Trebuchet MS"/>
                <w:sz w:val="20"/>
                <w:szCs w:val="20"/>
              </w:rPr>
            </w:pPr>
            <w:r>
              <w:rPr>
                <w:rFonts w:ascii="Trebuchet MS" w:hAnsi="Trebuchet MS"/>
                <w:sz w:val="20"/>
                <w:szCs w:val="20"/>
              </w:rPr>
              <w:t>989</w:t>
            </w:r>
          </w:p>
        </w:tc>
        <w:tc>
          <w:tcPr>
            <w:tcW w:w="3890" w:type="dxa"/>
          </w:tcPr>
          <w:p w14:paraId="1B3F18A6" w14:textId="177EDE19"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Alegere multiplă cu casete de verificare - permite alegerea uneia sau mai multor opțiuni dintr-o listă predefinită sau dinamică.</w:t>
            </w:r>
          </w:p>
          <w:p w14:paraId="5EA165DB" w14:textId="77777777"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Casete cu butoane de opțiune (radio button) - permite alegerea unei opțiuni dintr-o listă predefinită sau dinamică de tip radio button;</w:t>
            </w:r>
          </w:p>
          <w:p w14:paraId="211D054D" w14:textId="70CD5C52"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Caseta de dată și oră – permite alegerea unei date și ore sau a unui interval de date sau date și ore. Formatul afișat trebuie să se poată configura, putându-se  dezactiva date din viitor sau din trecut, precum și personalizarea  în funcție de criterii dinamice;</w:t>
            </w:r>
          </w:p>
        </w:tc>
        <w:tc>
          <w:tcPr>
            <w:tcW w:w="719" w:type="dxa"/>
          </w:tcPr>
          <w:p w14:paraId="0FF9DC29" w14:textId="77777777" w:rsidR="00DB174E" w:rsidRPr="00596A01" w:rsidRDefault="00DB174E" w:rsidP="00DB174E">
            <w:pPr>
              <w:spacing w:line="276" w:lineRule="auto"/>
              <w:rPr>
                <w:rFonts w:ascii="Trebuchet MS" w:hAnsi="Trebuchet MS"/>
                <w:sz w:val="20"/>
                <w:szCs w:val="20"/>
              </w:rPr>
            </w:pPr>
          </w:p>
        </w:tc>
        <w:tc>
          <w:tcPr>
            <w:tcW w:w="6269" w:type="dxa"/>
          </w:tcPr>
          <w:p w14:paraId="227740CA" w14:textId="77777777" w:rsidR="00DB174E" w:rsidRPr="00596A01" w:rsidRDefault="00DB174E" w:rsidP="00DB174E">
            <w:pPr>
              <w:spacing w:line="276" w:lineRule="auto"/>
              <w:rPr>
                <w:rFonts w:ascii="Trebuchet MS" w:hAnsi="Trebuchet MS"/>
                <w:sz w:val="20"/>
                <w:szCs w:val="20"/>
              </w:rPr>
            </w:pPr>
          </w:p>
        </w:tc>
        <w:tc>
          <w:tcPr>
            <w:tcW w:w="2960" w:type="dxa"/>
          </w:tcPr>
          <w:p w14:paraId="0007534C" w14:textId="77777777" w:rsidR="00DB174E" w:rsidRPr="00596A01" w:rsidRDefault="00DB174E" w:rsidP="00DB174E">
            <w:pPr>
              <w:spacing w:line="276" w:lineRule="auto"/>
              <w:rPr>
                <w:rFonts w:ascii="Trebuchet MS" w:hAnsi="Trebuchet MS"/>
                <w:sz w:val="20"/>
                <w:szCs w:val="20"/>
              </w:rPr>
            </w:pPr>
          </w:p>
        </w:tc>
      </w:tr>
      <w:tr w:rsidR="00DB174E" w:rsidRPr="00596A01" w14:paraId="4BDF8CC5" w14:textId="34132B0E" w:rsidTr="00DB174E">
        <w:trPr>
          <w:trHeight w:val="1612"/>
        </w:trPr>
        <w:tc>
          <w:tcPr>
            <w:tcW w:w="557" w:type="dxa"/>
          </w:tcPr>
          <w:p w14:paraId="398BB2B1" w14:textId="0C835D31" w:rsidR="00DB174E" w:rsidRPr="00596A01" w:rsidRDefault="00AB23DD" w:rsidP="00DB174E">
            <w:pPr>
              <w:spacing w:line="276" w:lineRule="auto"/>
              <w:rPr>
                <w:rFonts w:ascii="Trebuchet MS" w:hAnsi="Trebuchet MS"/>
                <w:sz w:val="20"/>
                <w:szCs w:val="20"/>
              </w:rPr>
            </w:pPr>
            <w:r>
              <w:rPr>
                <w:rFonts w:ascii="Trebuchet MS" w:hAnsi="Trebuchet MS"/>
                <w:sz w:val="20"/>
                <w:szCs w:val="20"/>
              </w:rPr>
              <w:t>990</w:t>
            </w:r>
          </w:p>
        </w:tc>
        <w:tc>
          <w:tcPr>
            <w:tcW w:w="3890" w:type="dxa"/>
          </w:tcPr>
          <w:p w14:paraId="4FA03FD6" w14:textId="2366CB23"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Caseta de Încărcare a unui singur fișier - Permite încărcarea unui fișier, cu o extensie ce se validează printr-o listă de extensii valide (sigure), configurabile. Permite limitarea dimensiunii unui document care poate fi încărcat. Asigură gestionarea fișierelor duplicate prin suprascriere sau redenumire;</w:t>
            </w:r>
          </w:p>
          <w:p w14:paraId="1ED0D09B" w14:textId="51BDC298"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Caseta de Încărcare fișiere multiple - Permite încărcarea mai multor fișiere, cu extensii ce se validează printr-o listă de extensii valide (sigure), configurabile. Permite limitarea dimensiunii unui document care poate fi încărcat. Asigură gestionarea fișierelor duplicate prin suprascriere sau redenumire;</w:t>
            </w:r>
          </w:p>
        </w:tc>
        <w:tc>
          <w:tcPr>
            <w:tcW w:w="719" w:type="dxa"/>
          </w:tcPr>
          <w:p w14:paraId="648337D6" w14:textId="77777777" w:rsidR="00DB174E" w:rsidRPr="00596A01" w:rsidRDefault="00DB174E" w:rsidP="00DB174E">
            <w:pPr>
              <w:spacing w:line="276" w:lineRule="auto"/>
              <w:rPr>
                <w:rFonts w:ascii="Trebuchet MS" w:hAnsi="Trebuchet MS"/>
                <w:sz w:val="20"/>
                <w:szCs w:val="20"/>
              </w:rPr>
            </w:pPr>
          </w:p>
        </w:tc>
        <w:tc>
          <w:tcPr>
            <w:tcW w:w="6269" w:type="dxa"/>
          </w:tcPr>
          <w:p w14:paraId="382CD70C" w14:textId="77777777" w:rsidR="00DB174E" w:rsidRPr="00596A01" w:rsidRDefault="00DB174E" w:rsidP="00DB174E">
            <w:pPr>
              <w:spacing w:line="276" w:lineRule="auto"/>
              <w:rPr>
                <w:rFonts w:ascii="Trebuchet MS" w:hAnsi="Trebuchet MS"/>
                <w:sz w:val="20"/>
                <w:szCs w:val="20"/>
              </w:rPr>
            </w:pPr>
          </w:p>
        </w:tc>
        <w:tc>
          <w:tcPr>
            <w:tcW w:w="2960" w:type="dxa"/>
          </w:tcPr>
          <w:p w14:paraId="5E678483" w14:textId="77777777" w:rsidR="00DB174E" w:rsidRPr="00596A01" w:rsidRDefault="00DB174E" w:rsidP="00DB174E">
            <w:pPr>
              <w:spacing w:line="276" w:lineRule="auto"/>
              <w:rPr>
                <w:rFonts w:ascii="Trebuchet MS" w:hAnsi="Trebuchet MS"/>
                <w:sz w:val="20"/>
                <w:szCs w:val="20"/>
              </w:rPr>
            </w:pPr>
          </w:p>
        </w:tc>
      </w:tr>
      <w:tr w:rsidR="00DB174E" w:rsidRPr="00596A01" w14:paraId="20AE2099" w14:textId="4453878E" w:rsidTr="00DB174E">
        <w:trPr>
          <w:trHeight w:val="1365"/>
        </w:trPr>
        <w:tc>
          <w:tcPr>
            <w:tcW w:w="557" w:type="dxa"/>
          </w:tcPr>
          <w:p w14:paraId="6C631F28" w14:textId="1C4FFF28" w:rsidR="00DB174E" w:rsidRPr="00596A01" w:rsidRDefault="00AB23DD" w:rsidP="00DB174E">
            <w:pPr>
              <w:spacing w:line="276" w:lineRule="auto"/>
              <w:rPr>
                <w:rFonts w:ascii="Trebuchet MS" w:hAnsi="Trebuchet MS"/>
                <w:sz w:val="20"/>
                <w:szCs w:val="20"/>
              </w:rPr>
            </w:pPr>
            <w:r>
              <w:rPr>
                <w:rFonts w:ascii="Trebuchet MS" w:hAnsi="Trebuchet MS"/>
                <w:sz w:val="20"/>
                <w:szCs w:val="20"/>
              </w:rPr>
              <w:t>991</w:t>
            </w:r>
          </w:p>
        </w:tc>
        <w:tc>
          <w:tcPr>
            <w:tcW w:w="3890" w:type="dxa"/>
          </w:tcPr>
          <w:p w14:paraId="48F1A134" w14:textId="3F52F3E3"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Parolă/Confirmare parolă - permite introducerea parolelor. Parolele nu sunt vizibile la tastare și sunt criptate.</w:t>
            </w:r>
          </w:p>
          <w:p w14:paraId="78C21224" w14:textId="77777777"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Valută - Permite introducerea de sume de bani prin configurarea: monedei, definirea poziția însemnului distinctiv la monedei, definirea separatorului de zecimale, definirea separatorului de mii;</w:t>
            </w:r>
          </w:p>
          <w:p w14:paraId="483EEF81" w14:textId="77777777" w:rsidR="00DB174E" w:rsidRPr="00596A01" w:rsidRDefault="00CA63AD" w:rsidP="00CA63AD">
            <w:pPr>
              <w:numPr>
                <w:ilvl w:val="0"/>
                <w:numId w:val="37"/>
              </w:numPr>
              <w:spacing w:line="276" w:lineRule="auto"/>
              <w:ind w:left="339" w:hanging="270"/>
              <w:rPr>
                <w:rFonts w:ascii="Trebuchet MS" w:hAnsi="Trebuchet MS"/>
                <w:sz w:val="20"/>
                <w:szCs w:val="20"/>
              </w:rPr>
            </w:pPr>
            <w:sdt>
              <w:sdtPr>
                <w:rPr>
                  <w:rFonts w:ascii="Trebuchet MS" w:hAnsi="Trebuchet MS"/>
                  <w:sz w:val="20"/>
                  <w:szCs w:val="20"/>
                </w:rPr>
                <w:tag w:val="goog_rdk_281"/>
                <w:id w:val="-2091151802"/>
              </w:sdtPr>
              <w:sdtEndPr/>
              <w:sdtContent>
                <w:r w:rsidR="00DB174E" w:rsidRPr="00596A01">
                  <w:rPr>
                    <w:rFonts w:ascii="Trebuchet MS" w:hAnsi="Trebuchet MS"/>
                    <w:sz w:val="20"/>
                    <w:szCs w:val="20"/>
                  </w:rPr>
                  <w:t>Posibilitatea definirii direcției etichetelor pentru fiecare câmp (sus, stânga, dreapta);</w:t>
                </w:r>
              </w:sdtContent>
            </w:sdt>
          </w:p>
          <w:p w14:paraId="18196115" w14:textId="31770E97"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Posibilitatea adăugării de instrucțiuni de completare pentru fiecare câmp;</w:t>
            </w:r>
          </w:p>
        </w:tc>
        <w:tc>
          <w:tcPr>
            <w:tcW w:w="719" w:type="dxa"/>
          </w:tcPr>
          <w:p w14:paraId="7B42196A" w14:textId="77777777" w:rsidR="00DB174E" w:rsidRPr="00596A01" w:rsidRDefault="00DB174E" w:rsidP="00DB174E">
            <w:pPr>
              <w:spacing w:line="276" w:lineRule="auto"/>
              <w:rPr>
                <w:rFonts w:ascii="Trebuchet MS" w:hAnsi="Trebuchet MS"/>
                <w:sz w:val="20"/>
                <w:szCs w:val="20"/>
              </w:rPr>
            </w:pPr>
          </w:p>
        </w:tc>
        <w:tc>
          <w:tcPr>
            <w:tcW w:w="6269" w:type="dxa"/>
          </w:tcPr>
          <w:p w14:paraId="38F24A9C" w14:textId="77777777" w:rsidR="00DB174E" w:rsidRPr="00596A01" w:rsidRDefault="00DB174E" w:rsidP="00DB174E">
            <w:pPr>
              <w:spacing w:line="276" w:lineRule="auto"/>
              <w:rPr>
                <w:rFonts w:ascii="Trebuchet MS" w:hAnsi="Trebuchet MS"/>
                <w:sz w:val="20"/>
                <w:szCs w:val="20"/>
              </w:rPr>
            </w:pPr>
          </w:p>
        </w:tc>
        <w:tc>
          <w:tcPr>
            <w:tcW w:w="2960" w:type="dxa"/>
          </w:tcPr>
          <w:p w14:paraId="538436FD" w14:textId="77777777" w:rsidR="00DB174E" w:rsidRPr="00596A01" w:rsidRDefault="00DB174E" w:rsidP="00DB174E">
            <w:pPr>
              <w:spacing w:line="276" w:lineRule="auto"/>
              <w:rPr>
                <w:rFonts w:ascii="Trebuchet MS" w:hAnsi="Trebuchet MS"/>
                <w:sz w:val="20"/>
                <w:szCs w:val="20"/>
              </w:rPr>
            </w:pPr>
          </w:p>
        </w:tc>
      </w:tr>
      <w:tr w:rsidR="00DB174E" w:rsidRPr="00596A01" w14:paraId="2560FEF9" w14:textId="123E710A" w:rsidTr="00DB174E">
        <w:trPr>
          <w:trHeight w:val="1652"/>
        </w:trPr>
        <w:tc>
          <w:tcPr>
            <w:tcW w:w="557" w:type="dxa"/>
          </w:tcPr>
          <w:p w14:paraId="2ADB8215" w14:textId="46721011" w:rsidR="00DB174E" w:rsidRPr="00596A01" w:rsidRDefault="00AB23DD" w:rsidP="00DB174E">
            <w:pPr>
              <w:spacing w:line="276" w:lineRule="auto"/>
              <w:rPr>
                <w:rFonts w:ascii="Trebuchet MS" w:hAnsi="Trebuchet MS"/>
                <w:sz w:val="20"/>
                <w:szCs w:val="20"/>
              </w:rPr>
            </w:pPr>
            <w:r>
              <w:rPr>
                <w:rFonts w:ascii="Trebuchet MS" w:hAnsi="Trebuchet MS"/>
                <w:sz w:val="20"/>
                <w:szCs w:val="20"/>
              </w:rPr>
              <w:t>992</w:t>
            </w:r>
          </w:p>
        </w:tc>
        <w:tc>
          <w:tcPr>
            <w:tcW w:w="3890" w:type="dxa"/>
          </w:tcPr>
          <w:p w14:paraId="7712EE2E" w14:textId="31AF3D9D"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Posibilitatea definirii de validatori personalizați pentru orice câmp. Aplicația va dispune de următorii validatori predefiniți:</w:t>
            </w:r>
          </w:p>
          <w:p w14:paraId="2C48531F" w14:textId="77777777" w:rsidR="00DB174E" w:rsidRPr="00596A01" w:rsidRDefault="00DB174E" w:rsidP="00CA63AD">
            <w:pPr>
              <w:numPr>
                <w:ilvl w:val="1"/>
                <w:numId w:val="39"/>
              </w:numPr>
              <w:spacing w:line="276" w:lineRule="auto"/>
              <w:ind w:left="969" w:hanging="263"/>
              <w:rPr>
                <w:rFonts w:ascii="Trebuchet MS" w:hAnsi="Trebuchet MS"/>
                <w:sz w:val="20"/>
                <w:szCs w:val="20"/>
              </w:rPr>
            </w:pPr>
            <w:r w:rsidRPr="00596A01">
              <w:rPr>
                <w:rFonts w:ascii="Trebuchet MS" w:hAnsi="Trebuchet MS"/>
                <w:sz w:val="20"/>
                <w:szCs w:val="20"/>
              </w:rPr>
              <w:t>Număr întreg;</w:t>
            </w:r>
          </w:p>
          <w:p w14:paraId="6DA9A234" w14:textId="77777777" w:rsidR="00DB174E" w:rsidRPr="00596A01" w:rsidRDefault="00DB174E" w:rsidP="00CA63AD">
            <w:pPr>
              <w:numPr>
                <w:ilvl w:val="1"/>
                <w:numId w:val="39"/>
              </w:numPr>
              <w:spacing w:line="276" w:lineRule="auto"/>
              <w:ind w:left="969" w:hanging="263"/>
              <w:rPr>
                <w:rFonts w:ascii="Trebuchet MS" w:hAnsi="Trebuchet MS"/>
                <w:sz w:val="20"/>
                <w:szCs w:val="20"/>
              </w:rPr>
            </w:pPr>
            <w:r w:rsidRPr="00596A01">
              <w:rPr>
                <w:rFonts w:ascii="Trebuchet MS" w:hAnsi="Trebuchet MS"/>
                <w:sz w:val="20"/>
                <w:szCs w:val="20"/>
              </w:rPr>
              <w:t>Număr întreg pozitiv;</w:t>
            </w:r>
          </w:p>
          <w:p w14:paraId="1FC08BD8" w14:textId="77777777" w:rsidR="00DB174E" w:rsidRPr="00596A01" w:rsidRDefault="00DB174E" w:rsidP="00CA63AD">
            <w:pPr>
              <w:numPr>
                <w:ilvl w:val="1"/>
                <w:numId w:val="39"/>
              </w:numPr>
              <w:spacing w:line="276" w:lineRule="auto"/>
              <w:ind w:left="969" w:hanging="263"/>
              <w:rPr>
                <w:rFonts w:ascii="Trebuchet MS" w:hAnsi="Trebuchet MS"/>
                <w:sz w:val="20"/>
                <w:szCs w:val="20"/>
              </w:rPr>
            </w:pPr>
            <w:r w:rsidRPr="00596A01">
              <w:rPr>
                <w:rFonts w:ascii="Trebuchet MS" w:hAnsi="Trebuchet MS"/>
                <w:sz w:val="20"/>
                <w:szCs w:val="20"/>
              </w:rPr>
              <w:t>Email;</w:t>
            </w:r>
          </w:p>
          <w:p w14:paraId="38C1A720" w14:textId="77777777" w:rsidR="00DB174E" w:rsidRPr="00596A01" w:rsidRDefault="00DB174E" w:rsidP="00CA63AD">
            <w:pPr>
              <w:numPr>
                <w:ilvl w:val="1"/>
                <w:numId w:val="39"/>
              </w:numPr>
              <w:spacing w:line="276" w:lineRule="auto"/>
              <w:ind w:left="969" w:hanging="263"/>
              <w:rPr>
                <w:rFonts w:ascii="Trebuchet MS" w:hAnsi="Trebuchet MS"/>
                <w:sz w:val="20"/>
                <w:szCs w:val="20"/>
              </w:rPr>
            </w:pPr>
            <w:r w:rsidRPr="00596A01">
              <w:rPr>
                <w:rFonts w:ascii="Trebuchet MS" w:hAnsi="Trebuchet MS"/>
                <w:sz w:val="20"/>
                <w:szCs w:val="20"/>
              </w:rPr>
              <w:t>Dată;</w:t>
            </w:r>
          </w:p>
          <w:p w14:paraId="2E1CE3EE" w14:textId="78353F4D" w:rsidR="00DB174E" w:rsidRPr="00596A01" w:rsidRDefault="00DB174E" w:rsidP="00CA63AD">
            <w:pPr>
              <w:numPr>
                <w:ilvl w:val="1"/>
                <w:numId w:val="39"/>
              </w:numPr>
              <w:spacing w:line="276" w:lineRule="auto"/>
              <w:ind w:left="969" w:hanging="263"/>
              <w:rPr>
                <w:rFonts w:ascii="Trebuchet MS" w:hAnsi="Trebuchet MS"/>
                <w:sz w:val="20"/>
                <w:szCs w:val="20"/>
              </w:rPr>
            </w:pPr>
            <w:r w:rsidRPr="00596A01">
              <w:rPr>
                <w:rFonts w:ascii="Trebuchet MS" w:hAnsi="Trebuchet MS"/>
                <w:sz w:val="20"/>
                <w:szCs w:val="20"/>
              </w:rPr>
              <w:t>Obligatoriu;</w:t>
            </w:r>
          </w:p>
        </w:tc>
        <w:tc>
          <w:tcPr>
            <w:tcW w:w="719" w:type="dxa"/>
          </w:tcPr>
          <w:p w14:paraId="78FA0DF2" w14:textId="77777777" w:rsidR="00DB174E" w:rsidRPr="00596A01" w:rsidRDefault="00DB174E" w:rsidP="00DB174E">
            <w:pPr>
              <w:spacing w:line="276" w:lineRule="auto"/>
              <w:rPr>
                <w:rFonts w:ascii="Trebuchet MS" w:hAnsi="Trebuchet MS"/>
                <w:sz w:val="20"/>
                <w:szCs w:val="20"/>
              </w:rPr>
            </w:pPr>
          </w:p>
        </w:tc>
        <w:tc>
          <w:tcPr>
            <w:tcW w:w="6269" w:type="dxa"/>
          </w:tcPr>
          <w:p w14:paraId="217F24E6" w14:textId="77777777" w:rsidR="00DB174E" w:rsidRPr="00596A01" w:rsidRDefault="00DB174E" w:rsidP="00DB174E">
            <w:pPr>
              <w:spacing w:line="276" w:lineRule="auto"/>
              <w:rPr>
                <w:rFonts w:ascii="Trebuchet MS" w:hAnsi="Trebuchet MS"/>
                <w:sz w:val="20"/>
                <w:szCs w:val="20"/>
              </w:rPr>
            </w:pPr>
          </w:p>
        </w:tc>
        <w:tc>
          <w:tcPr>
            <w:tcW w:w="2960" w:type="dxa"/>
          </w:tcPr>
          <w:p w14:paraId="00833A0B" w14:textId="77777777" w:rsidR="00DB174E" w:rsidRPr="00596A01" w:rsidRDefault="00DB174E" w:rsidP="00DB174E">
            <w:pPr>
              <w:spacing w:line="276" w:lineRule="auto"/>
              <w:rPr>
                <w:rFonts w:ascii="Trebuchet MS" w:hAnsi="Trebuchet MS"/>
                <w:sz w:val="20"/>
                <w:szCs w:val="20"/>
              </w:rPr>
            </w:pPr>
          </w:p>
        </w:tc>
      </w:tr>
      <w:tr w:rsidR="00DB174E" w:rsidRPr="00596A01" w14:paraId="47231F93" w14:textId="45566E52" w:rsidTr="00DB174E">
        <w:trPr>
          <w:trHeight w:val="440"/>
        </w:trPr>
        <w:tc>
          <w:tcPr>
            <w:tcW w:w="557" w:type="dxa"/>
          </w:tcPr>
          <w:p w14:paraId="02832920" w14:textId="2C451EDA" w:rsidR="00DB174E" w:rsidRPr="00596A01" w:rsidRDefault="00AB23DD" w:rsidP="00DB174E">
            <w:pPr>
              <w:spacing w:line="276" w:lineRule="auto"/>
              <w:rPr>
                <w:rFonts w:ascii="Trebuchet MS" w:hAnsi="Trebuchet MS"/>
                <w:sz w:val="20"/>
                <w:szCs w:val="20"/>
              </w:rPr>
            </w:pPr>
            <w:r>
              <w:rPr>
                <w:rFonts w:ascii="Trebuchet MS" w:hAnsi="Trebuchet MS"/>
                <w:sz w:val="20"/>
                <w:szCs w:val="20"/>
              </w:rPr>
              <w:t>993</w:t>
            </w:r>
          </w:p>
        </w:tc>
        <w:tc>
          <w:tcPr>
            <w:tcW w:w="3890" w:type="dxa"/>
          </w:tcPr>
          <w:p w14:paraId="3CB1532A" w14:textId="421A357F"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Posibilitatea condiționării validatorilor în funcție de alte câmpuri pentru a putea permite crearea logicii afișării sau validării câmpurilor unui formular;</w:t>
            </w:r>
          </w:p>
          <w:p w14:paraId="79D03F48" w14:textId="77777777"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Generarea listei de opțiuni pentru câmpurile cu alegere multiplă de tip dropdown sau cu casete de verificare, trebuie să se poată realiza prin:</w:t>
            </w:r>
          </w:p>
          <w:p w14:paraId="4518A2DE" w14:textId="77777777" w:rsidR="00DB174E" w:rsidRPr="00596A01" w:rsidRDefault="00DB174E" w:rsidP="00CA63AD">
            <w:pPr>
              <w:numPr>
                <w:ilvl w:val="1"/>
                <w:numId w:val="43"/>
              </w:numPr>
              <w:spacing w:line="276" w:lineRule="auto"/>
              <w:ind w:left="789" w:hanging="180"/>
              <w:rPr>
                <w:rFonts w:ascii="Trebuchet MS" w:hAnsi="Trebuchet MS"/>
                <w:sz w:val="20"/>
                <w:szCs w:val="20"/>
              </w:rPr>
            </w:pPr>
            <w:r w:rsidRPr="00596A01">
              <w:rPr>
                <w:rFonts w:ascii="Trebuchet MS" w:hAnsi="Trebuchet MS"/>
                <w:sz w:val="20"/>
                <w:szCs w:val="20"/>
              </w:rPr>
              <w:t>Listă statică de formă cheie/valoare;</w:t>
            </w:r>
          </w:p>
          <w:p w14:paraId="5D2D0646" w14:textId="77777777" w:rsidR="00DB174E" w:rsidRPr="00596A01" w:rsidRDefault="00DB174E" w:rsidP="00CA63AD">
            <w:pPr>
              <w:numPr>
                <w:ilvl w:val="1"/>
                <w:numId w:val="43"/>
              </w:numPr>
              <w:spacing w:line="276" w:lineRule="auto"/>
              <w:ind w:left="789" w:hanging="180"/>
              <w:rPr>
                <w:rFonts w:ascii="Trebuchet MS" w:hAnsi="Trebuchet MS"/>
                <w:sz w:val="20"/>
                <w:szCs w:val="20"/>
              </w:rPr>
            </w:pPr>
            <w:r w:rsidRPr="00596A01">
              <w:rPr>
                <w:rFonts w:ascii="Trebuchet MS" w:hAnsi="Trebuchet MS"/>
                <w:sz w:val="20"/>
                <w:szCs w:val="20"/>
              </w:rPr>
              <w:t>Interogări ale bazei de date prin care se aduc datele;</w:t>
            </w:r>
          </w:p>
          <w:p w14:paraId="23568D4A" w14:textId="77777777" w:rsidR="00DB174E" w:rsidRPr="00596A01" w:rsidRDefault="00DB174E" w:rsidP="00CA63AD">
            <w:pPr>
              <w:numPr>
                <w:ilvl w:val="1"/>
                <w:numId w:val="43"/>
              </w:numPr>
              <w:spacing w:line="276" w:lineRule="auto"/>
              <w:ind w:left="789" w:hanging="180"/>
              <w:rPr>
                <w:rFonts w:ascii="Trebuchet MS" w:hAnsi="Trebuchet MS"/>
                <w:sz w:val="20"/>
                <w:szCs w:val="20"/>
              </w:rPr>
            </w:pPr>
            <w:r w:rsidRPr="00596A01">
              <w:rPr>
                <w:rFonts w:ascii="Trebuchet MS" w:hAnsi="Trebuchet MS"/>
                <w:sz w:val="20"/>
                <w:szCs w:val="20"/>
              </w:rPr>
              <w:t>API ce returnează format JSON;</w:t>
            </w:r>
          </w:p>
          <w:p w14:paraId="3963DD07" w14:textId="4A770BE6" w:rsidR="00DB174E" w:rsidRPr="00596A01" w:rsidRDefault="00DB174E" w:rsidP="00CA63AD">
            <w:pPr>
              <w:numPr>
                <w:ilvl w:val="0"/>
                <w:numId w:val="37"/>
              </w:numPr>
              <w:spacing w:line="276" w:lineRule="auto"/>
              <w:ind w:left="339" w:hanging="270"/>
              <w:rPr>
                <w:rFonts w:ascii="Trebuchet MS" w:hAnsi="Trebuchet MS"/>
                <w:sz w:val="20"/>
                <w:szCs w:val="20"/>
              </w:rPr>
            </w:pPr>
            <w:r w:rsidRPr="00596A01">
              <w:rPr>
                <w:rFonts w:ascii="Trebuchet MS" w:hAnsi="Trebuchet MS"/>
                <w:sz w:val="20"/>
                <w:szCs w:val="20"/>
              </w:rPr>
              <w:t xml:space="preserve">Posibilitatea de a construi formulare dinamice prin utilizarea de expresii de legătură, care pot controla afișarea sau activarea câmpurilor. </w:t>
            </w:r>
          </w:p>
        </w:tc>
        <w:tc>
          <w:tcPr>
            <w:tcW w:w="719" w:type="dxa"/>
          </w:tcPr>
          <w:p w14:paraId="177D93C1" w14:textId="77777777" w:rsidR="00DB174E" w:rsidRPr="00596A01" w:rsidRDefault="00DB174E" w:rsidP="00DB174E">
            <w:pPr>
              <w:spacing w:line="276" w:lineRule="auto"/>
              <w:rPr>
                <w:rFonts w:ascii="Trebuchet MS" w:hAnsi="Trebuchet MS"/>
                <w:sz w:val="20"/>
                <w:szCs w:val="20"/>
              </w:rPr>
            </w:pPr>
          </w:p>
        </w:tc>
        <w:tc>
          <w:tcPr>
            <w:tcW w:w="6269" w:type="dxa"/>
          </w:tcPr>
          <w:p w14:paraId="0366F728" w14:textId="77777777" w:rsidR="00DB174E" w:rsidRPr="00596A01" w:rsidRDefault="00DB174E" w:rsidP="00DB174E">
            <w:pPr>
              <w:spacing w:line="276" w:lineRule="auto"/>
              <w:rPr>
                <w:rFonts w:ascii="Trebuchet MS" w:hAnsi="Trebuchet MS"/>
                <w:sz w:val="20"/>
                <w:szCs w:val="20"/>
              </w:rPr>
            </w:pPr>
          </w:p>
        </w:tc>
        <w:tc>
          <w:tcPr>
            <w:tcW w:w="2960" w:type="dxa"/>
          </w:tcPr>
          <w:p w14:paraId="1FD30DB8" w14:textId="77777777" w:rsidR="00DB174E" w:rsidRPr="00596A01" w:rsidRDefault="00DB174E" w:rsidP="00DB174E">
            <w:pPr>
              <w:spacing w:line="276" w:lineRule="auto"/>
              <w:rPr>
                <w:rFonts w:ascii="Trebuchet MS" w:hAnsi="Trebuchet MS"/>
                <w:sz w:val="20"/>
                <w:szCs w:val="20"/>
              </w:rPr>
            </w:pPr>
          </w:p>
        </w:tc>
      </w:tr>
      <w:tr w:rsidR="00DB174E" w:rsidRPr="00596A01" w14:paraId="7B9BA515" w14:textId="7EC2072F" w:rsidTr="00DB174E">
        <w:trPr>
          <w:trHeight w:val="1365"/>
        </w:trPr>
        <w:tc>
          <w:tcPr>
            <w:tcW w:w="557" w:type="dxa"/>
          </w:tcPr>
          <w:p w14:paraId="6CB18032" w14:textId="67F3C79D" w:rsidR="00DB174E" w:rsidRPr="00596A01" w:rsidRDefault="00AB23DD" w:rsidP="00BB26A4">
            <w:pPr>
              <w:spacing w:line="276" w:lineRule="auto"/>
              <w:rPr>
                <w:rFonts w:ascii="Trebuchet MS" w:hAnsi="Trebuchet MS"/>
                <w:sz w:val="20"/>
                <w:szCs w:val="20"/>
              </w:rPr>
            </w:pPr>
            <w:r>
              <w:rPr>
                <w:rFonts w:ascii="Trebuchet MS" w:hAnsi="Trebuchet MS"/>
                <w:sz w:val="20"/>
                <w:szCs w:val="20"/>
              </w:rPr>
              <w:t>994</w:t>
            </w:r>
          </w:p>
        </w:tc>
        <w:tc>
          <w:tcPr>
            <w:tcW w:w="3890" w:type="dxa"/>
          </w:tcPr>
          <w:p w14:paraId="533C2C03" w14:textId="7CCD57E2"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Funcționalitățile de managementul listelor trebuie să includă:</w:t>
            </w:r>
          </w:p>
          <w:p w14:paraId="46715298" w14:textId="77777777" w:rsidR="00DB174E" w:rsidRPr="00596A01" w:rsidRDefault="00DB174E" w:rsidP="00CA63AD">
            <w:pPr>
              <w:pStyle w:val="ListParagraph"/>
              <w:numPr>
                <w:ilvl w:val="0"/>
                <w:numId w:val="44"/>
              </w:numPr>
              <w:ind w:hanging="207"/>
              <w:rPr>
                <w:rFonts w:eastAsia="Quattrocento Sans"/>
              </w:rPr>
            </w:pPr>
            <w:r w:rsidRPr="00596A01">
              <w:rPr>
                <w:rFonts w:eastAsia="Quattrocento Sans"/>
              </w:rPr>
              <w:t xml:space="preserve">Posibilitatea definirii afișării listelor de date, sub formă tabelară, din următoarele surse de date: formulare, tabele din baza de date, interogări SQL și solicitări JSON de la un API; </w:t>
            </w:r>
          </w:p>
          <w:p w14:paraId="047A7374" w14:textId="77777777" w:rsidR="00DB174E" w:rsidRPr="00596A01" w:rsidRDefault="00DB174E" w:rsidP="00CA63AD">
            <w:pPr>
              <w:pStyle w:val="ListParagraph"/>
              <w:numPr>
                <w:ilvl w:val="0"/>
                <w:numId w:val="44"/>
              </w:numPr>
              <w:ind w:hanging="207"/>
              <w:rPr>
                <w:rFonts w:eastAsia="Quattrocento Sans"/>
              </w:rPr>
            </w:pPr>
            <w:r w:rsidRPr="00596A01">
              <w:rPr>
                <w:rFonts w:eastAsia="Quattrocento Sans"/>
              </w:rPr>
              <w:t>Posibilitatea adăugării de noi surse de date;</w:t>
            </w:r>
          </w:p>
          <w:p w14:paraId="18F7F5C1" w14:textId="68ABE1A2" w:rsidR="00DB174E" w:rsidRPr="00596A01" w:rsidRDefault="00DB174E" w:rsidP="00CA63AD">
            <w:pPr>
              <w:pStyle w:val="ListParagraph"/>
              <w:numPr>
                <w:ilvl w:val="0"/>
                <w:numId w:val="44"/>
              </w:numPr>
              <w:ind w:hanging="207"/>
            </w:pPr>
            <w:r w:rsidRPr="00596A01">
              <w:rPr>
                <w:rFonts w:eastAsia="Quattrocento Sans"/>
              </w:rPr>
              <w:t>Permite definirea pentru fiecare coloană a funcționalităților de filtrare, ordonare, sortare și căutare;</w:t>
            </w:r>
          </w:p>
        </w:tc>
        <w:tc>
          <w:tcPr>
            <w:tcW w:w="719" w:type="dxa"/>
          </w:tcPr>
          <w:p w14:paraId="7BDEB64F" w14:textId="77777777" w:rsidR="00DB174E" w:rsidRPr="00596A01" w:rsidRDefault="00DB174E" w:rsidP="00BB26A4">
            <w:pPr>
              <w:spacing w:line="276" w:lineRule="auto"/>
              <w:rPr>
                <w:rFonts w:ascii="Trebuchet MS" w:hAnsi="Trebuchet MS"/>
                <w:sz w:val="20"/>
                <w:szCs w:val="20"/>
              </w:rPr>
            </w:pPr>
          </w:p>
        </w:tc>
        <w:tc>
          <w:tcPr>
            <w:tcW w:w="6269" w:type="dxa"/>
          </w:tcPr>
          <w:p w14:paraId="32738082" w14:textId="77777777" w:rsidR="00DB174E" w:rsidRPr="00596A01" w:rsidRDefault="00DB174E" w:rsidP="00BB26A4">
            <w:pPr>
              <w:spacing w:line="276" w:lineRule="auto"/>
              <w:rPr>
                <w:rFonts w:ascii="Trebuchet MS" w:hAnsi="Trebuchet MS"/>
                <w:sz w:val="20"/>
                <w:szCs w:val="20"/>
              </w:rPr>
            </w:pPr>
          </w:p>
        </w:tc>
        <w:tc>
          <w:tcPr>
            <w:tcW w:w="2960" w:type="dxa"/>
          </w:tcPr>
          <w:p w14:paraId="749A90E1" w14:textId="77777777" w:rsidR="00DB174E" w:rsidRPr="00596A01" w:rsidRDefault="00DB174E" w:rsidP="00BB26A4">
            <w:pPr>
              <w:spacing w:line="276" w:lineRule="auto"/>
              <w:rPr>
                <w:rFonts w:ascii="Trebuchet MS" w:hAnsi="Trebuchet MS"/>
                <w:sz w:val="20"/>
                <w:szCs w:val="20"/>
              </w:rPr>
            </w:pPr>
          </w:p>
        </w:tc>
      </w:tr>
      <w:tr w:rsidR="00DB174E" w:rsidRPr="00596A01" w14:paraId="43D88791" w14:textId="68B4FCD9" w:rsidTr="00DB174E">
        <w:tc>
          <w:tcPr>
            <w:tcW w:w="557" w:type="dxa"/>
          </w:tcPr>
          <w:p w14:paraId="5FADE76D" w14:textId="6F47FE6C" w:rsidR="00DB174E" w:rsidRPr="00596A01" w:rsidRDefault="00AB23DD" w:rsidP="00BB26A4">
            <w:pPr>
              <w:spacing w:line="276" w:lineRule="auto"/>
              <w:rPr>
                <w:rFonts w:ascii="Trebuchet MS" w:hAnsi="Trebuchet MS"/>
                <w:sz w:val="20"/>
                <w:szCs w:val="20"/>
              </w:rPr>
            </w:pPr>
            <w:r>
              <w:rPr>
                <w:rFonts w:ascii="Trebuchet MS" w:hAnsi="Trebuchet MS"/>
                <w:sz w:val="20"/>
                <w:szCs w:val="20"/>
              </w:rPr>
              <w:t>995</w:t>
            </w:r>
          </w:p>
        </w:tc>
        <w:tc>
          <w:tcPr>
            <w:tcW w:w="3890" w:type="dxa"/>
          </w:tcPr>
          <w:p w14:paraId="273BFFFE" w14:textId="7090021C"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Funcționalitățile de management al funcțiilor de chatbot trebuie să includă:</w:t>
            </w:r>
          </w:p>
        </w:tc>
        <w:tc>
          <w:tcPr>
            <w:tcW w:w="719" w:type="dxa"/>
          </w:tcPr>
          <w:p w14:paraId="18571492" w14:textId="77777777" w:rsidR="00DB174E" w:rsidRPr="00596A01" w:rsidRDefault="00DB174E" w:rsidP="00BB26A4">
            <w:pPr>
              <w:spacing w:line="276" w:lineRule="auto"/>
              <w:rPr>
                <w:rFonts w:ascii="Trebuchet MS" w:hAnsi="Trebuchet MS"/>
                <w:sz w:val="20"/>
                <w:szCs w:val="20"/>
              </w:rPr>
            </w:pPr>
          </w:p>
        </w:tc>
        <w:tc>
          <w:tcPr>
            <w:tcW w:w="6269" w:type="dxa"/>
          </w:tcPr>
          <w:p w14:paraId="24766088" w14:textId="77777777" w:rsidR="00DB174E" w:rsidRPr="00596A01" w:rsidRDefault="00DB174E" w:rsidP="00BB26A4">
            <w:pPr>
              <w:spacing w:line="276" w:lineRule="auto"/>
              <w:rPr>
                <w:rFonts w:ascii="Trebuchet MS" w:hAnsi="Trebuchet MS"/>
                <w:sz w:val="20"/>
                <w:szCs w:val="20"/>
              </w:rPr>
            </w:pPr>
          </w:p>
        </w:tc>
        <w:tc>
          <w:tcPr>
            <w:tcW w:w="2960" w:type="dxa"/>
          </w:tcPr>
          <w:p w14:paraId="02550D71" w14:textId="77777777" w:rsidR="00DB174E" w:rsidRPr="00596A01" w:rsidRDefault="00DB174E" w:rsidP="00BB26A4">
            <w:pPr>
              <w:spacing w:line="276" w:lineRule="auto"/>
              <w:rPr>
                <w:rFonts w:ascii="Trebuchet MS" w:hAnsi="Trebuchet MS"/>
                <w:sz w:val="20"/>
                <w:szCs w:val="20"/>
              </w:rPr>
            </w:pPr>
          </w:p>
        </w:tc>
      </w:tr>
      <w:tr w:rsidR="00DB174E" w:rsidRPr="00596A01" w14:paraId="745225BB" w14:textId="13F15E27" w:rsidTr="00DB174E">
        <w:trPr>
          <w:trHeight w:val="1088"/>
        </w:trPr>
        <w:tc>
          <w:tcPr>
            <w:tcW w:w="557" w:type="dxa"/>
          </w:tcPr>
          <w:p w14:paraId="2A619756" w14:textId="51A15CBA" w:rsidR="00DB174E" w:rsidRPr="00596A01" w:rsidRDefault="00AB23DD" w:rsidP="00DB174E">
            <w:pPr>
              <w:spacing w:line="276" w:lineRule="auto"/>
              <w:rPr>
                <w:rFonts w:ascii="Trebuchet MS" w:hAnsi="Trebuchet MS"/>
                <w:sz w:val="20"/>
                <w:szCs w:val="20"/>
              </w:rPr>
            </w:pPr>
            <w:r>
              <w:rPr>
                <w:rFonts w:ascii="Trebuchet MS" w:hAnsi="Trebuchet MS"/>
                <w:sz w:val="20"/>
                <w:szCs w:val="20"/>
              </w:rPr>
              <w:t>996</w:t>
            </w:r>
          </w:p>
        </w:tc>
        <w:tc>
          <w:tcPr>
            <w:tcW w:w="3890" w:type="dxa"/>
          </w:tcPr>
          <w:p w14:paraId="32B42E6E" w14:textId="2D943929"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mecanisme de inteligență artificială care să permită interacțiunea naturală a actorilor aplicațiilor web implementate;</w:t>
            </w:r>
          </w:p>
          <w:p w14:paraId="4565FE03" w14:textId="77777777"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motor NLU multi-language care să identifice intențiile utilizatorului, sentimentele și entitățile de sistem;</w:t>
            </w:r>
          </w:p>
          <w:p w14:paraId="64D5ACC6" w14:textId="74CEA0F0"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posibilitatea antrenării asistentului inteligent pentru a răspunde la întrebări simple sau complexe,  atât cu fraze introduse manual, dar și prin integrarea cu surse de date din aplicațiile implementate;</w:t>
            </w:r>
          </w:p>
        </w:tc>
        <w:tc>
          <w:tcPr>
            <w:tcW w:w="719" w:type="dxa"/>
          </w:tcPr>
          <w:p w14:paraId="6CFB9867" w14:textId="77777777" w:rsidR="00DB174E" w:rsidRPr="00596A01" w:rsidRDefault="00DB174E" w:rsidP="00DB174E">
            <w:pPr>
              <w:spacing w:line="276" w:lineRule="auto"/>
              <w:rPr>
                <w:rFonts w:ascii="Trebuchet MS" w:hAnsi="Trebuchet MS"/>
                <w:sz w:val="20"/>
                <w:szCs w:val="20"/>
              </w:rPr>
            </w:pPr>
          </w:p>
        </w:tc>
        <w:tc>
          <w:tcPr>
            <w:tcW w:w="6269" w:type="dxa"/>
          </w:tcPr>
          <w:p w14:paraId="07329A4D" w14:textId="77777777" w:rsidR="00DB174E" w:rsidRPr="00596A01" w:rsidRDefault="00DB174E" w:rsidP="00DB174E">
            <w:pPr>
              <w:spacing w:line="276" w:lineRule="auto"/>
              <w:rPr>
                <w:rFonts w:ascii="Trebuchet MS" w:hAnsi="Trebuchet MS"/>
                <w:sz w:val="20"/>
                <w:szCs w:val="20"/>
              </w:rPr>
            </w:pPr>
          </w:p>
        </w:tc>
        <w:tc>
          <w:tcPr>
            <w:tcW w:w="2960" w:type="dxa"/>
          </w:tcPr>
          <w:p w14:paraId="2DB5B731" w14:textId="77777777" w:rsidR="00DB174E" w:rsidRPr="00596A01" w:rsidRDefault="00DB174E" w:rsidP="00DB174E">
            <w:pPr>
              <w:spacing w:line="276" w:lineRule="auto"/>
              <w:rPr>
                <w:rFonts w:ascii="Trebuchet MS" w:hAnsi="Trebuchet MS"/>
                <w:sz w:val="20"/>
                <w:szCs w:val="20"/>
              </w:rPr>
            </w:pPr>
          </w:p>
        </w:tc>
      </w:tr>
      <w:tr w:rsidR="00DB174E" w:rsidRPr="00596A01" w14:paraId="64C83D5C" w14:textId="2F41A60C" w:rsidTr="00DB174E">
        <w:trPr>
          <w:trHeight w:val="1098"/>
        </w:trPr>
        <w:tc>
          <w:tcPr>
            <w:tcW w:w="557" w:type="dxa"/>
          </w:tcPr>
          <w:p w14:paraId="4141B2EC" w14:textId="62624EA6" w:rsidR="00DB174E" w:rsidRPr="00596A01" w:rsidRDefault="00AB23DD" w:rsidP="00DB174E">
            <w:pPr>
              <w:spacing w:line="276" w:lineRule="auto"/>
              <w:rPr>
                <w:rFonts w:ascii="Trebuchet MS" w:hAnsi="Trebuchet MS"/>
                <w:sz w:val="20"/>
                <w:szCs w:val="20"/>
              </w:rPr>
            </w:pPr>
            <w:r>
              <w:rPr>
                <w:rFonts w:ascii="Trebuchet MS" w:hAnsi="Trebuchet MS"/>
                <w:sz w:val="20"/>
                <w:szCs w:val="20"/>
              </w:rPr>
              <w:t>997</w:t>
            </w:r>
          </w:p>
        </w:tc>
        <w:tc>
          <w:tcPr>
            <w:tcW w:w="3890" w:type="dxa"/>
          </w:tcPr>
          <w:p w14:paraId="5CB5EB1D" w14:textId="7CF795FB"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posibilitatea configurării trimiterii de notificări;</w:t>
            </w:r>
          </w:p>
          <w:p w14:paraId="4A099B7D" w14:textId="77777777"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generarea de rapoarte avansate în format PDF, MS Word sau Excel. Să asigure un generator PDF încorporat;</w:t>
            </w:r>
          </w:p>
          <w:p w14:paraId="6D9EF016" w14:textId="77777777"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asistarea utilizatorilor în completarea unor documente;</w:t>
            </w:r>
          </w:p>
          <w:p w14:paraId="45D057E1" w14:textId="056D687E"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detectarea intenției utilizatorului;</w:t>
            </w:r>
          </w:p>
        </w:tc>
        <w:tc>
          <w:tcPr>
            <w:tcW w:w="719" w:type="dxa"/>
          </w:tcPr>
          <w:p w14:paraId="65F1ADB7" w14:textId="77777777" w:rsidR="00DB174E" w:rsidRPr="00596A01" w:rsidRDefault="00DB174E" w:rsidP="00DB174E">
            <w:pPr>
              <w:spacing w:line="276" w:lineRule="auto"/>
              <w:rPr>
                <w:rFonts w:ascii="Trebuchet MS" w:hAnsi="Trebuchet MS"/>
                <w:sz w:val="20"/>
                <w:szCs w:val="20"/>
              </w:rPr>
            </w:pPr>
          </w:p>
        </w:tc>
        <w:tc>
          <w:tcPr>
            <w:tcW w:w="6269" w:type="dxa"/>
          </w:tcPr>
          <w:p w14:paraId="736A2BD4" w14:textId="77777777" w:rsidR="00DB174E" w:rsidRPr="00596A01" w:rsidRDefault="00DB174E" w:rsidP="00DB174E">
            <w:pPr>
              <w:spacing w:line="276" w:lineRule="auto"/>
              <w:rPr>
                <w:rFonts w:ascii="Trebuchet MS" w:hAnsi="Trebuchet MS"/>
                <w:sz w:val="20"/>
                <w:szCs w:val="20"/>
              </w:rPr>
            </w:pPr>
          </w:p>
        </w:tc>
        <w:tc>
          <w:tcPr>
            <w:tcW w:w="2960" w:type="dxa"/>
          </w:tcPr>
          <w:p w14:paraId="048BECA2" w14:textId="77777777" w:rsidR="00DB174E" w:rsidRPr="00596A01" w:rsidRDefault="00DB174E" w:rsidP="00DB174E">
            <w:pPr>
              <w:spacing w:line="276" w:lineRule="auto"/>
              <w:rPr>
                <w:rFonts w:ascii="Trebuchet MS" w:hAnsi="Trebuchet MS"/>
                <w:sz w:val="20"/>
                <w:szCs w:val="20"/>
              </w:rPr>
            </w:pPr>
          </w:p>
        </w:tc>
      </w:tr>
      <w:tr w:rsidR="00DB174E" w:rsidRPr="00596A01" w14:paraId="28F56D2A" w14:textId="0701C744" w:rsidTr="00DB174E">
        <w:trPr>
          <w:trHeight w:val="1098"/>
        </w:trPr>
        <w:tc>
          <w:tcPr>
            <w:tcW w:w="557" w:type="dxa"/>
          </w:tcPr>
          <w:p w14:paraId="2ECF9613" w14:textId="19612800" w:rsidR="00DB174E" w:rsidRPr="00596A01" w:rsidRDefault="00AB23DD" w:rsidP="00DB174E">
            <w:pPr>
              <w:spacing w:line="276" w:lineRule="auto"/>
              <w:rPr>
                <w:rFonts w:ascii="Trebuchet MS" w:hAnsi="Trebuchet MS"/>
                <w:sz w:val="20"/>
                <w:szCs w:val="20"/>
              </w:rPr>
            </w:pPr>
            <w:r>
              <w:rPr>
                <w:rFonts w:ascii="Trebuchet MS" w:hAnsi="Trebuchet MS"/>
                <w:sz w:val="20"/>
                <w:szCs w:val="20"/>
              </w:rPr>
              <w:t>998</w:t>
            </w:r>
          </w:p>
        </w:tc>
        <w:tc>
          <w:tcPr>
            <w:tcW w:w="3890" w:type="dxa"/>
          </w:tcPr>
          <w:p w14:paraId="52593FBF" w14:textId="1079E194"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extragerea automată a entităților;</w:t>
            </w:r>
          </w:p>
          <w:p w14:paraId="44EF6D02" w14:textId="77777777"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motor NLP cu suport pentru limba română;</w:t>
            </w:r>
          </w:p>
          <w:p w14:paraId="3035D1C6" w14:textId="77777777"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colectarea de date din informațiile introduse de utilizator, din acțiuni și din aplicații;</w:t>
            </w:r>
          </w:p>
          <w:p w14:paraId="16788790" w14:textId="1BBD6FED"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utilizarea datelor colectate pentru a oferi răspunsuri contextuale;</w:t>
            </w:r>
          </w:p>
        </w:tc>
        <w:tc>
          <w:tcPr>
            <w:tcW w:w="719" w:type="dxa"/>
          </w:tcPr>
          <w:p w14:paraId="01CE4DF8" w14:textId="77777777" w:rsidR="00DB174E" w:rsidRPr="00596A01" w:rsidRDefault="00DB174E" w:rsidP="00DB174E">
            <w:pPr>
              <w:spacing w:line="276" w:lineRule="auto"/>
              <w:rPr>
                <w:rFonts w:ascii="Trebuchet MS" w:hAnsi="Trebuchet MS"/>
                <w:sz w:val="20"/>
                <w:szCs w:val="20"/>
              </w:rPr>
            </w:pPr>
          </w:p>
        </w:tc>
        <w:tc>
          <w:tcPr>
            <w:tcW w:w="6269" w:type="dxa"/>
          </w:tcPr>
          <w:p w14:paraId="317B6F14" w14:textId="77777777" w:rsidR="00DB174E" w:rsidRPr="00596A01" w:rsidRDefault="00DB174E" w:rsidP="00DB174E">
            <w:pPr>
              <w:spacing w:line="276" w:lineRule="auto"/>
              <w:rPr>
                <w:rFonts w:ascii="Trebuchet MS" w:hAnsi="Trebuchet MS"/>
                <w:sz w:val="20"/>
                <w:szCs w:val="20"/>
              </w:rPr>
            </w:pPr>
          </w:p>
        </w:tc>
        <w:tc>
          <w:tcPr>
            <w:tcW w:w="2960" w:type="dxa"/>
          </w:tcPr>
          <w:p w14:paraId="6A4628F5" w14:textId="77777777" w:rsidR="00DB174E" w:rsidRPr="00596A01" w:rsidRDefault="00DB174E" w:rsidP="00DB174E">
            <w:pPr>
              <w:spacing w:line="276" w:lineRule="auto"/>
              <w:rPr>
                <w:rFonts w:ascii="Trebuchet MS" w:hAnsi="Trebuchet MS"/>
                <w:sz w:val="20"/>
                <w:szCs w:val="20"/>
              </w:rPr>
            </w:pPr>
          </w:p>
        </w:tc>
      </w:tr>
      <w:tr w:rsidR="00DB174E" w:rsidRPr="00596A01" w14:paraId="6C243E4C" w14:textId="209E341E" w:rsidTr="00DB174E">
        <w:trPr>
          <w:trHeight w:val="821"/>
        </w:trPr>
        <w:tc>
          <w:tcPr>
            <w:tcW w:w="557" w:type="dxa"/>
          </w:tcPr>
          <w:p w14:paraId="30F27B79" w14:textId="520A3E63" w:rsidR="00DB174E" w:rsidRPr="00596A01" w:rsidRDefault="00AB23DD" w:rsidP="00DB174E">
            <w:pPr>
              <w:spacing w:line="276" w:lineRule="auto"/>
              <w:rPr>
                <w:rFonts w:ascii="Trebuchet MS" w:hAnsi="Trebuchet MS"/>
                <w:sz w:val="20"/>
                <w:szCs w:val="20"/>
              </w:rPr>
            </w:pPr>
            <w:r>
              <w:rPr>
                <w:rFonts w:ascii="Trebuchet MS" w:hAnsi="Trebuchet MS"/>
                <w:sz w:val="20"/>
                <w:szCs w:val="20"/>
              </w:rPr>
              <w:t>999</w:t>
            </w:r>
          </w:p>
        </w:tc>
        <w:tc>
          <w:tcPr>
            <w:tcW w:w="3890" w:type="dxa"/>
          </w:tcPr>
          <w:p w14:paraId="4071AF97" w14:textId="6CBD304A"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filtrarea conversațiilor.</w:t>
            </w:r>
          </w:p>
          <w:p w14:paraId="646A0C7E" w14:textId="77777777"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functionalități built-in de OCR</w:t>
            </w:r>
          </w:p>
          <w:p w14:paraId="5F2A12E8" w14:textId="536E3967"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Suport nativ în limba română, cu diacritice</w:t>
            </w:r>
          </w:p>
        </w:tc>
        <w:tc>
          <w:tcPr>
            <w:tcW w:w="719" w:type="dxa"/>
          </w:tcPr>
          <w:p w14:paraId="0E2F643F" w14:textId="77777777" w:rsidR="00DB174E" w:rsidRPr="00596A01" w:rsidRDefault="00DB174E" w:rsidP="00DB174E">
            <w:pPr>
              <w:spacing w:line="276" w:lineRule="auto"/>
              <w:rPr>
                <w:rFonts w:ascii="Trebuchet MS" w:hAnsi="Trebuchet MS"/>
                <w:sz w:val="20"/>
                <w:szCs w:val="20"/>
              </w:rPr>
            </w:pPr>
          </w:p>
        </w:tc>
        <w:tc>
          <w:tcPr>
            <w:tcW w:w="6269" w:type="dxa"/>
          </w:tcPr>
          <w:p w14:paraId="1547C099" w14:textId="77777777" w:rsidR="00DB174E" w:rsidRPr="00596A01" w:rsidRDefault="00DB174E" w:rsidP="00DB174E">
            <w:pPr>
              <w:spacing w:line="276" w:lineRule="auto"/>
              <w:rPr>
                <w:rFonts w:ascii="Trebuchet MS" w:hAnsi="Trebuchet MS"/>
                <w:sz w:val="20"/>
                <w:szCs w:val="20"/>
              </w:rPr>
            </w:pPr>
          </w:p>
        </w:tc>
        <w:tc>
          <w:tcPr>
            <w:tcW w:w="2960" w:type="dxa"/>
          </w:tcPr>
          <w:p w14:paraId="70423910" w14:textId="77777777" w:rsidR="00DB174E" w:rsidRPr="00596A01" w:rsidRDefault="00DB174E" w:rsidP="00DB174E">
            <w:pPr>
              <w:spacing w:line="276" w:lineRule="auto"/>
              <w:rPr>
                <w:rFonts w:ascii="Trebuchet MS" w:hAnsi="Trebuchet MS"/>
                <w:sz w:val="20"/>
                <w:szCs w:val="20"/>
              </w:rPr>
            </w:pPr>
          </w:p>
        </w:tc>
      </w:tr>
      <w:tr w:rsidR="00DB174E" w:rsidRPr="00596A01" w14:paraId="61DBD3A9" w14:textId="379416AB" w:rsidTr="00DB174E">
        <w:trPr>
          <w:trHeight w:val="1098"/>
        </w:trPr>
        <w:tc>
          <w:tcPr>
            <w:tcW w:w="557" w:type="dxa"/>
          </w:tcPr>
          <w:p w14:paraId="44C3BE18" w14:textId="4D0D659C" w:rsidR="00DB174E" w:rsidRPr="00596A01" w:rsidRDefault="00AB23DD" w:rsidP="00DB174E">
            <w:pPr>
              <w:spacing w:line="276" w:lineRule="auto"/>
              <w:rPr>
                <w:rFonts w:ascii="Trebuchet MS" w:hAnsi="Trebuchet MS"/>
                <w:sz w:val="20"/>
                <w:szCs w:val="20"/>
              </w:rPr>
            </w:pPr>
            <w:r>
              <w:rPr>
                <w:rFonts w:ascii="Trebuchet MS" w:hAnsi="Trebuchet MS"/>
                <w:sz w:val="20"/>
                <w:szCs w:val="20"/>
              </w:rPr>
              <w:t>1000</w:t>
            </w:r>
          </w:p>
        </w:tc>
        <w:tc>
          <w:tcPr>
            <w:tcW w:w="3890" w:type="dxa"/>
          </w:tcPr>
          <w:p w14:paraId="505591DD" w14:textId="61779CB5"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Configurarea de fluxuri conversaționale ( fără scriere de cod)</w:t>
            </w:r>
          </w:p>
          <w:p w14:paraId="7DC9BD66" w14:textId="77777777"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configurarea comportamentului chatbotului în cazul în care acesta nu înțelege cerința utilizatorului;</w:t>
            </w:r>
          </w:p>
          <w:p w14:paraId="3F73E465" w14:textId="77777777"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monitorizarea calității modelului de antrenament;</w:t>
            </w:r>
          </w:p>
          <w:p w14:paraId="69399A28" w14:textId="5C0DD7B9" w:rsidR="00DB174E" w:rsidRPr="00596A01" w:rsidRDefault="00DB174E" w:rsidP="00CA63AD">
            <w:pPr>
              <w:numPr>
                <w:ilvl w:val="0"/>
                <w:numId w:val="45"/>
              </w:numPr>
              <w:spacing w:line="276" w:lineRule="auto"/>
              <w:ind w:left="249" w:hanging="270"/>
              <w:rPr>
                <w:rFonts w:ascii="Trebuchet MS" w:hAnsi="Trebuchet MS"/>
                <w:sz w:val="20"/>
                <w:szCs w:val="20"/>
              </w:rPr>
            </w:pPr>
            <w:r w:rsidRPr="00596A01">
              <w:rPr>
                <w:rFonts w:ascii="Trebuchet MS" w:hAnsi="Trebuchet MS"/>
                <w:sz w:val="20"/>
                <w:szCs w:val="20"/>
              </w:rPr>
              <w:t>stocarea istoricului de conversații.</w:t>
            </w:r>
          </w:p>
        </w:tc>
        <w:tc>
          <w:tcPr>
            <w:tcW w:w="719" w:type="dxa"/>
          </w:tcPr>
          <w:p w14:paraId="766DA621" w14:textId="77777777" w:rsidR="00DB174E" w:rsidRPr="00596A01" w:rsidRDefault="00DB174E" w:rsidP="00DB174E">
            <w:pPr>
              <w:spacing w:line="276" w:lineRule="auto"/>
              <w:rPr>
                <w:rFonts w:ascii="Trebuchet MS" w:hAnsi="Trebuchet MS"/>
                <w:sz w:val="20"/>
                <w:szCs w:val="20"/>
              </w:rPr>
            </w:pPr>
          </w:p>
        </w:tc>
        <w:tc>
          <w:tcPr>
            <w:tcW w:w="6269" w:type="dxa"/>
          </w:tcPr>
          <w:p w14:paraId="2E63F4FA" w14:textId="77777777" w:rsidR="00DB174E" w:rsidRPr="00596A01" w:rsidRDefault="00DB174E" w:rsidP="00DB174E">
            <w:pPr>
              <w:spacing w:line="276" w:lineRule="auto"/>
              <w:rPr>
                <w:rFonts w:ascii="Trebuchet MS" w:hAnsi="Trebuchet MS"/>
                <w:sz w:val="20"/>
                <w:szCs w:val="20"/>
              </w:rPr>
            </w:pPr>
          </w:p>
        </w:tc>
        <w:tc>
          <w:tcPr>
            <w:tcW w:w="2960" w:type="dxa"/>
          </w:tcPr>
          <w:p w14:paraId="473681B3" w14:textId="77777777" w:rsidR="00DB174E" w:rsidRPr="00596A01" w:rsidRDefault="00DB174E" w:rsidP="00DB174E">
            <w:pPr>
              <w:spacing w:line="276" w:lineRule="auto"/>
              <w:rPr>
                <w:rFonts w:ascii="Trebuchet MS" w:hAnsi="Trebuchet MS"/>
                <w:sz w:val="20"/>
                <w:szCs w:val="20"/>
              </w:rPr>
            </w:pPr>
          </w:p>
        </w:tc>
      </w:tr>
      <w:tr w:rsidR="00DB174E" w:rsidRPr="00596A01" w14:paraId="150B811B" w14:textId="111A993B" w:rsidTr="00DB174E">
        <w:trPr>
          <w:trHeight w:val="1889"/>
        </w:trPr>
        <w:tc>
          <w:tcPr>
            <w:tcW w:w="557" w:type="dxa"/>
          </w:tcPr>
          <w:p w14:paraId="250C0B77" w14:textId="169BCB06" w:rsidR="00DB174E" w:rsidRPr="00596A01" w:rsidRDefault="00AB23DD" w:rsidP="00BB26A4">
            <w:pPr>
              <w:spacing w:line="276" w:lineRule="auto"/>
              <w:rPr>
                <w:rFonts w:ascii="Trebuchet MS" w:hAnsi="Trebuchet MS"/>
                <w:sz w:val="20"/>
                <w:szCs w:val="20"/>
              </w:rPr>
            </w:pPr>
            <w:r>
              <w:rPr>
                <w:rFonts w:ascii="Trebuchet MS" w:hAnsi="Trebuchet MS"/>
                <w:sz w:val="20"/>
                <w:szCs w:val="20"/>
              </w:rPr>
              <w:t>1001</w:t>
            </w:r>
          </w:p>
        </w:tc>
        <w:tc>
          <w:tcPr>
            <w:tcW w:w="3890" w:type="dxa"/>
          </w:tcPr>
          <w:p w14:paraId="735495E6" w14:textId="24607F9A"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Funcționalitățile de management al funcțiilor de chatbot pot fi asigurate de către Ofertant prin oricare dintre următoarele două modalități tehnice, cu condiția respectării integrale a specificațiilor funcționale și de securitate solicitate:</w:t>
            </w:r>
          </w:p>
          <w:p w14:paraId="0F078D99" w14:textId="77777777" w:rsidR="00DB174E" w:rsidRPr="00596A01" w:rsidRDefault="00DB174E" w:rsidP="00CA63AD">
            <w:pPr>
              <w:numPr>
                <w:ilvl w:val="0"/>
                <w:numId w:val="311"/>
              </w:numPr>
              <w:spacing w:line="276" w:lineRule="auto"/>
              <w:ind w:left="339" w:hanging="291"/>
              <w:rPr>
                <w:rFonts w:ascii="Trebuchet MS" w:hAnsi="Trebuchet MS"/>
                <w:sz w:val="20"/>
                <w:szCs w:val="20"/>
              </w:rPr>
            </w:pPr>
            <w:r w:rsidRPr="00596A01">
              <w:rPr>
                <w:rFonts w:ascii="Trebuchet MS" w:hAnsi="Trebuchet MS"/>
                <w:sz w:val="20"/>
                <w:szCs w:val="20"/>
              </w:rPr>
              <w:t>nativ, prin utilizarea componentelor și modulelor incluse direct în arhitectura Platformei de dezvoltare și administrare aplicații web (LCAP) propuse;</w:t>
            </w:r>
          </w:p>
          <w:p w14:paraId="7682DAA9" w14:textId="2FCFCF92" w:rsidR="00DB174E" w:rsidRPr="00596A01" w:rsidRDefault="00DB174E" w:rsidP="00CA63AD">
            <w:pPr>
              <w:numPr>
                <w:ilvl w:val="0"/>
                <w:numId w:val="311"/>
              </w:numPr>
              <w:spacing w:line="276" w:lineRule="auto"/>
              <w:ind w:left="339" w:hanging="291"/>
              <w:rPr>
                <w:rFonts w:ascii="Trebuchet MS" w:hAnsi="Trebuchet MS"/>
                <w:sz w:val="20"/>
                <w:szCs w:val="20"/>
              </w:rPr>
            </w:pPr>
            <w:r w:rsidRPr="00596A01">
              <w:rPr>
                <w:rFonts w:ascii="Trebuchet MS" w:hAnsi="Trebuchet MS"/>
                <w:sz w:val="20"/>
                <w:szCs w:val="20"/>
              </w:rPr>
              <w:t>prin integrare cu soluție software terță, specializată și matură. În acest caz, Ofertantul are obligația de a asigura interfațarea completă și transparentă a soluției de chatbot cu Platforma LCAP, utilizând mecanisme de tip API sau conectori dedicați. Toate costurile aferente licențierii și integrării soluției de chatbot (inclusiv eventualele costuri pentru instrumente AI terțe) vor fi incluse în propunerea financiară în prețul Platformei de dezvoltare și administrare aplicații web (LCAP) , fără a genera costuri suplimentare pentru Achizitor pe durata contractului</w:t>
            </w:r>
          </w:p>
        </w:tc>
        <w:tc>
          <w:tcPr>
            <w:tcW w:w="719" w:type="dxa"/>
          </w:tcPr>
          <w:p w14:paraId="6161899E" w14:textId="77777777" w:rsidR="00DB174E" w:rsidRPr="00596A01" w:rsidRDefault="00DB174E" w:rsidP="00BB26A4">
            <w:pPr>
              <w:spacing w:line="276" w:lineRule="auto"/>
              <w:rPr>
                <w:rFonts w:ascii="Trebuchet MS" w:hAnsi="Trebuchet MS"/>
                <w:sz w:val="20"/>
                <w:szCs w:val="20"/>
              </w:rPr>
            </w:pPr>
          </w:p>
        </w:tc>
        <w:tc>
          <w:tcPr>
            <w:tcW w:w="6269" w:type="dxa"/>
          </w:tcPr>
          <w:p w14:paraId="361A1E05" w14:textId="77777777" w:rsidR="00DB174E" w:rsidRPr="00596A01" w:rsidRDefault="00DB174E" w:rsidP="00BB26A4">
            <w:pPr>
              <w:spacing w:line="276" w:lineRule="auto"/>
              <w:rPr>
                <w:rFonts w:ascii="Trebuchet MS" w:hAnsi="Trebuchet MS"/>
                <w:sz w:val="20"/>
                <w:szCs w:val="20"/>
              </w:rPr>
            </w:pPr>
          </w:p>
        </w:tc>
        <w:tc>
          <w:tcPr>
            <w:tcW w:w="2960" w:type="dxa"/>
          </w:tcPr>
          <w:p w14:paraId="447520CF" w14:textId="77777777" w:rsidR="00DB174E" w:rsidRPr="00596A01" w:rsidRDefault="00DB174E" w:rsidP="00BB26A4">
            <w:pPr>
              <w:spacing w:line="276" w:lineRule="auto"/>
              <w:rPr>
                <w:rFonts w:ascii="Trebuchet MS" w:hAnsi="Trebuchet MS"/>
                <w:sz w:val="20"/>
                <w:szCs w:val="20"/>
              </w:rPr>
            </w:pPr>
          </w:p>
        </w:tc>
      </w:tr>
      <w:tr w:rsidR="00DB174E" w:rsidRPr="00596A01" w14:paraId="611E3E3B" w14:textId="5C787DC3" w:rsidTr="00DB174E">
        <w:tc>
          <w:tcPr>
            <w:tcW w:w="557" w:type="dxa"/>
          </w:tcPr>
          <w:p w14:paraId="3221C174" w14:textId="2DD5B884" w:rsidR="00DB174E" w:rsidRPr="00596A01" w:rsidRDefault="00AB23DD" w:rsidP="00BB26A4">
            <w:pPr>
              <w:spacing w:line="276" w:lineRule="auto"/>
              <w:rPr>
                <w:rFonts w:ascii="Trebuchet MS" w:hAnsi="Trebuchet MS"/>
                <w:sz w:val="20"/>
                <w:szCs w:val="20"/>
              </w:rPr>
            </w:pPr>
            <w:r>
              <w:rPr>
                <w:rFonts w:ascii="Trebuchet MS" w:hAnsi="Trebuchet MS"/>
                <w:sz w:val="20"/>
                <w:szCs w:val="20"/>
              </w:rPr>
              <w:t>1002</w:t>
            </w:r>
          </w:p>
        </w:tc>
        <w:tc>
          <w:tcPr>
            <w:tcW w:w="3890" w:type="dxa"/>
          </w:tcPr>
          <w:p w14:paraId="6156FC69" w14:textId="5A20A9DF"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Pentru implementarea funcționalităților serviciului public de prevenire a faptelor de discriminare în cadrul Portalului de Servicii Electronice Publice,  Platforma de dezvoltare și administrare aplicații web (LCAP) va fi livrată împreună cu o aplicație software specializată și matură, ce va facilita implementarea cerințelor funcționale privind furnizarea de cursuri de formare, îndeplinind, în acest sens, următoarele cerințe:</w:t>
            </w:r>
          </w:p>
        </w:tc>
        <w:tc>
          <w:tcPr>
            <w:tcW w:w="719" w:type="dxa"/>
          </w:tcPr>
          <w:p w14:paraId="16C77C2A" w14:textId="77777777" w:rsidR="00DB174E" w:rsidRPr="00596A01" w:rsidRDefault="00DB174E" w:rsidP="00BB26A4">
            <w:pPr>
              <w:spacing w:line="276" w:lineRule="auto"/>
              <w:rPr>
                <w:rFonts w:ascii="Trebuchet MS" w:hAnsi="Trebuchet MS"/>
                <w:sz w:val="20"/>
                <w:szCs w:val="20"/>
              </w:rPr>
            </w:pPr>
          </w:p>
        </w:tc>
        <w:tc>
          <w:tcPr>
            <w:tcW w:w="6269" w:type="dxa"/>
          </w:tcPr>
          <w:p w14:paraId="14F34A0E" w14:textId="77777777" w:rsidR="00DB174E" w:rsidRPr="00596A01" w:rsidRDefault="00DB174E" w:rsidP="00BB26A4">
            <w:pPr>
              <w:spacing w:line="276" w:lineRule="auto"/>
              <w:rPr>
                <w:rFonts w:ascii="Trebuchet MS" w:hAnsi="Trebuchet MS"/>
                <w:sz w:val="20"/>
                <w:szCs w:val="20"/>
              </w:rPr>
            </w:pPr>
          </w:p>
        </w:tc>
        <w:tc>
          <w:tcPr>
            <w:tcW w:w="2960" w:type="dxa"/>
          </w:tcPr>
          <w:p w14:paraId="157D9682" w14:textId="77777777" w:rsidR="00DB174E" w:rsidRPr="00596A01" w:rsidRDefault="00DB174E" w:rsidP="00BB26A4">
            <w:pPr>
              <w:spacing w:line="276" w:lineRule="auto"/>
              <w:rPr>
                <w:rFonts w:ascii="Trebuchet MS" w:hAnsi="Trebuchet MS"/>
                <w:sz w:val="20"/>
                <w:szCs w:val="20"/>
              </w:rPr>
            </w:pPr>
          </w:p>
        </w:tc>
      </w:tr>
      <w:tr w:rsidR="00DB174E" w:rsidRPr="00596A01" w14:paraId="024A3884" w14:textId="0E03A596" w:rsidTr="00DB174E">
        <w:trPr>
          <w:trHeight w:val="1201"/>
        </w:trPr>
        <w:tc>
          <w:tcPr>
            <w:tcW w:w="557" w:type="dxa"/>
          </w:tcPr>
          <w:p w14:paraId="38F32699" w14:textId="58A5D40B" w:rsidR="00DB174E" w:rsidRPr="00DB174E" w:rsidRDefault="00AB23DD" w:rsidP="00DB174E">
            <w:pPr>
              <w:spacing w:line="276" w:lineRule="auto"/>
              <w:rPr>
                <w:rFonts w:ascii="Trebuchet MS" w:hAnsi="Trebuchet MS"/>
                <w:sz w:val="20"/>
                <w:szCs w:val="20"/>
              </w:rPr>
            </w:pPr>
            <w:r>
              <w:rPr>
                <w:rFonts w:ascii="Trebuchet MS" w:hAnsi="Trebuchet MS"/>
                <w:sz w:val="20"/>
                <w:szCs w:val="20"/>
              </w:rPr>
              <w:t>1003</w:t>
            </w:r>
          </w:p>
        </w:tc>
        <w:tc>
          <w:tcPr>
            <w:tcW w:w="3890" w:type="dxa"/>
          </w:tcPr>
          <w:p w14:paraId="54BD91AB" w14:textId="54075921" w:rsidR="00DB174E" w:rsidRPr="00596A01" w:rsidRDefault="00DB174E" w:rsidP="00225C4E">
            <w:pPr>
              <w:pStyle w:val="ListParagraph"/>
            </w:pPr>
            <w:r w:rsidRPr="00596A01">
              <w:t>aplicația va fi instalată pe infrastructura proiectului în mașină  virtuală;</w:t>
            </w:r>
            <w:r w:rsidRPr="00596A01">
              <w:tab/>
            </w:r>
          </w:p>
          <w:p w14:paraId="078A28E9" w14:textId="77777777" w:rsidR="00DB174E" w:rsidRPr="00596A01" w:rsidRDefault="00DB174E" w:rsidP="00225C4E">
            <w:pPr>
              <w:pStyle w:val="ListParagraph"/>
            </w:pPr>
            <w:r w:rsidRPr="00596A01">
              <w:t>aplicația permite personalizarea interfeței la nivel de grafică (logo, culori, pagină de login) conform identității vizuale a beneficiarului</w:t>
            </w:r>
            <w:r w:rsidRPr="00596A01">
              <w:tab/>
            </w:r>
          </w:p>
          <w:p w14:paraId="60464176" w14:textId="5A5039AD" w:rsidR="00DB174E" w:rsidRPr="00596A01" w:rsidRDefault="00DB174E" w:rsidP="00225C4E">
            <w:pPr>
              <w:pStyle w:val="ListParagraph"/>
            </w:pPr>
            <w:r w:rsidRPr="00596A01">
              <w:t>aplicația permite personalizarea la nivel de interfață și funcționalități, incluzând cel puțin: modul de afișare grupat/negrupat al cursurilor, afișarea/ascunderea cursurilor inactive, utilizarea unei adrese personalizate de email pentru comunicare</w:t>
            </w:r>
            <w:r w:rsidRPr="00596A01">
              <w:tab/>
            </w:r>
          </w:p>
        </w:tc>
        <w:tc>
          <w:tcPr>
            <w:tcW w:w="719" w:type="dxa"/>
          </w:tcPr>
          <w:p w14:paraId="724B44CF" w14:textId="77777777" w:rsidR="00DB174E" w:rsidRPr="00DB174E" w:rsidRDefault="00DB174E" w:rsidP="00DB174E">
            <w:pPr>
              <w:spacing w:line="276" w:lineRule="auto"/>
              <w:rPr>
                <w:rFonts w:ascii="Trebuchet MS" w:hAnsi="Trebuchet MS"/>
                <w:sz w:val="20"/>
                <w:szCs w:val="20"/>
              </w:rPr>
            </w:pPr>
          </w:p>
        </w:tc>
        <w:tc>
          <w:tcPr>
            <w:tcW w:w="6269" w:type="dxa"/>
          </w:tcPr>
          <w:p w14:paraId="6B573A9E" w14:textId="77777777" w:rsidR="00DB174E" w:rsidRPr="00DB174E" w:rsidRDefault="00DB174E" w:rsidP="00DB174E">
            <w:pPr>
              <w:spacing w:line="276" w:lineRule="auto"/>
              <w:rPr>
                <w:rFonts w:ascii="Trebuchet MS" w:hAnsi="Trebuchet MS"/>
                <w:sz w:val="20"/>
                <w:szCs w:val="20"/>
              </w:rPr>
            </w:pPr>
          </w:p>
        </w:tc>
        <w:tc>
          <w:tcPr>
            <w:tcW w:w="2960" w:type="dxa"/>
          </w:tcPr>
          <w:p w14:paraId="3CF43359" w14:textId="77777777" w:rsidR="00DB174E" w:rsidRPr="00DB174E" w:rsidRDefault="00DB174E" w:rsidP="00DB174E">
            <w:pPr>
              <w:spacing w:line="276" w:lineRule="auto"/>
              <w:rPr>
                <w:rFonts w:ascii="Trebuchet MS" w:hAnsi="Trebuchet MS"/>
                <w:sz w:val="20"/>
                <w:szCs w:val="20"/>
              </w:rPr>
            </w:pPr>
          </w:p>
        </w:tc>
      </w:tr>
      <w:tr w:rsidR="00DB174E" w:rsidRPr="00596A01" w14:paraId="1BE5AC25" w14:textId="7F62BE96" w:rsidTr="00DB174E">
        <w:trPr>
          <w:trHeight w:val="1248"/>
        </w:trPr>
        <w:tc>
          <w:tcPr>
            <w:tcW w:w="557" w:type="dxa"/>
          </w:tcPr>
          <w:p w14:paraId="594FB0E8" w14:textId="498F7F96" w:rsidR="00DB174E" w:rsidRPr="00DB174E" w:rsidRDefault="00AB23DD" w:rsidP="00DB174E">
            <w:pPr>
              <w:spacing w:line="276" w:lineRule="auto"/>
              <w:rPr>
                <w:rFonts w:ascii="Trebuchet MS" w:hAnsi="Trebuchet MS"/>
                <w:sz w:val="20"/>
                <w:szCs w:val="20"/>
              </w:rPr>
            </w:pPr>
            <w:r>
              <w:rPr>
                <w:rFonts w:ascii="Trebuchet MS" w:hAnsi="Trebuchet MS"/>
                <w:sz w:val="20"/>
                <w:szCs w:val="20"/>
              </w:rPr>
              <w:t>1004</w:t>
            </w:r>
          </w:p>
        </w:tc>
        <w:tc>
          <w:tcPr>
            <w:tcW w:w="3890" w:type="dxa"/>
          </w:tcPr>
          <w:p w14:paraId="4E07FC7F" w14:textId="631C8CBA" w:rsidR="00DB174E" w:rsidRPr="00596A01" w:rsidRDefault="00DB174E" w:rsidP="00225C4E">
            <w:pPr>
              <w:pStyle w:val="ListParagraph"/>
            </w:pPr>
            <w:r w:rsidRPr="00596A01">
              <w:t>aplicația va afișa toate meniurile și informațiile afișate în timpul lucrului minim în limba română</w:t>
            </w:r>
          </w:p>
          <w:p w14:paraId="236E6C71" w14:textId="5AB28B5B" w:rsidR="00DB174E" w:rsidRPr="00596A01" w:rsidRDefault="00DB174E" w:rsidP="00225C4E">
            <w:pPr>
              <w:pStyle w:val="ListParagraph"/>
            </w:pPr>
            <w:r w:rsidRPr="00596A01">
              <w:t>aplicația permite activarea</w:t>
            </w:r>
            <w:r>
              <w:t xml:space="preserve"> </w:t>
            </w:r>
            <w:r w:rsidRPr="00596A01">
              <w:t>/</w:t>
            </w:r>
            <w:r>
              <w:t xml:space="preserve"> </w:t>
            </w:r>
            <w:r w:rsidRPr="00596A01">
              <w:t>dezactivarea de măsuri suplimentare de securitate, incluzând minim autentificare în doi pași</w:t>
            </w:r>
            <w:r w:rsidRPr="00596A01">
              <w:tab/>
            </w:r>
          </w:p>
          <w:p w14:paraId="5E42F42E" w14:textId="77777777" w:rsidR="00DB174E" w:rsidRPr="00596A01" w:rsidRDefault="00DB174E" w:rsidP="00225C4E">
            <w:pPr>
              <w:pStyle w:val="ListParagraph"/>
            </w:pPr>
            <w:r w:rsidRPr="00596A01">
              <w:t>aplicația dispune de un sistem de securitate de tip reCAPTCHA sau similar</w:t>
            </w:r>
            <w:r w:rsidRPr="00596A01">
              <w:tab/>
            </w:r>
          </w:p>
          <w:p w14:paraId="2EB2C96A" w14:textId="797A563A" w:rsidR="00DB174E" w:rsidRPr="00596A01" w:rsidRDefault="00DB174E" w:rsidP="00225C4E">
            <w:pPr>
              <w:pStyle w:val="ListParagraph"/>
            </w:pPr>
            <w:r w:rsidRPr="00596A01">
              <w:t>aplicația dispune de un sistem de securitate ce trece minim testele de securitate OWASP Top 10</w:t>
            </w:r>
          </w:p>
        </w:tc>
        <w:tc>
          <w:tcPr>
            <w:tcW w:w="719" w:type="dxa"/>
          </w:tcPr>
          <w:p w14:paraId="09DD1BEE" w14:textId="77777777" w:rsidR="00DB174E" w:rsidRPr="00DB174E" w:rsidRDefault="00DB174E" w:rsidP="00DB174E">
            <w:pPr>
              <w:spacing w:line="276" w:lineRule="auto"/>
              <w:rPr>
                <w:rFonts w:ascii="Trebuchet MS" w:hAnsi="Trebuchet MS"/>
                <w:sz w:val="20"/>
                <w:szCs w:val="20"/>
              </w:rPr>
            </w:pPr>
          </w:p>
        </w:tc>
        <w:tc>
          <w:tcPr>
            <w:tcW w:w="6269" w:type="dxa"/>
          </w:tcPr>
          <w:p w14:paraId="5845F8CD" w14:textId="77777777" w:rsidR="00DB174E" w:rsidRPr="00DB174E" w:rsidRDefault="00DB174E" w:rsidP="00DB174E">
            <w:pPr>
              <w:spacing w:line="276" w:lineRule="auto"/>
              <w:rPr>
                <w:rFonts w:ascii="Trebuchet MS" w:hAnsi="Trebuchet MS"/>
                <w:sz w:val="20"/>
                <w:szCs w:val="20"/>
              </w:rPr>
            </w:pPr>
          </w:p>
        </w:tc>
        <w:tc>
          <w:tcPr>
            <w:tcW w:w="2960" w:type="dxa"/>
          </w:tcPr>
          <w:p w14:paraId="0A3677DB" w14:textId="77777777" w:rsidR="00DB174E" w:rsidRPr="00DB174E" w:rsidRDefault="00DB174E" w:rsidP="00DB174E">
            <w:pPr>
              <w:spacing w:line="276" w:lineRule="auto"/>
              <w:rPr>
                <w:rFonts w:ascii="Trebuchet MS" w:hAnsi="Trebuchet MS"/>
                <w:sz w:val="20"/>
                <w:szCs w:val="20"/>
              </w:rPr>
            </w:pPr>
          </w:p>
        </w:tc>
      </w:tr>
      <w:tr w:rsidR="00DB174E" w:rsidRPr="00596A01" w14:paraId="6B8C43FA" w14:textId="66A0CDAB" w:rsidTr="00DB174E">
        <w:trPr>
          <w:trHeight w:val="934"/>
        </w:trPr>
        <w:tc>
          <w:tcPr>
            <w:tcW w:w="557" w:type="dxa"/>
          </w:tcPr>
          <w:p w14:paraId="53E82F30" w14:textId="2A7E366A" w:rsidR="00DB174E" w:rsidRPr="00DB174E" w:rsidRDefault="00AB23DD" w:rsidP="00DB174E">
            <w:pPr>
              <w:spacing w:line="276" w:lineRule="auto"/>
              <w:rPr>
                <w:rFonts w:ascii="Trebuchet MS" w:hAnsi="Trebuchet MS"/>
                <w:sz w:val="20"/>
                <w:szCs w:val="20"/>
              </w:rPr>
            </w:pPr>
            <w:r>
              <w:rPr>
                <w:rFonts w:ascii="Trebuchet MS" w:hAnsi="Trebuchet MS"/>
                <w:sz w:val="20"/>
                <w:szCs w:val="20"/>
              </w:rPr>
              <w:t>1005</w:t>
            </w:r>
          </w:p>
        </w:tc>
        <w:tc>
          <w:tcPr>
            <w:tcW w:w="3890" w:type="dxa"/>
          </w:tcPr>
          <w:p w14:paraId="2E35FCD4" w14:textId="61429F5A" w:rsidR="00DB174E" w:rsidRPr="00596A01" w:rsidRDefault="00DB174E" w:rsidP="00225C4E">
            <w:pPr>
              <w:pStyle w:val="ListParagraph"/>
            </w:pPr>
            <w:r w:rsidRPr="00596A01">
              <w:t>aplicația permite activarea/dezactivarea posibilității ca utilizatorii să își creeze singur conturi (self-registration)</w:t>
            </w:r>
            <w:r w:rsidRPr="00596A01">
              <w:tab/>
            </w:r>
          </w:p>
          <w:p w14:paraId="6831265B" w14:textId="77777777" w:rsidR="00DB174E" w:rsidRPr="00596A01" w:rsidRDefault="00DB174E" w:rsidP="00225C4E">
            <w:pPr>
              <w:pStyle w:val="ListParagraph"/>
            </w:pPr>
            <w:r w:rsidRPr="00596A01">
              <w:t xml:space="preserve">aplicația permite ca în baza valorii câmpurilor existente la înregistrare, utilizatorii să fie alocați automat către grupe diferite de studiu </w:t>
            </w:r>
            <w:r w:rsidRPr="00596A01">
              <w:tab/>
            </w:r>
          </w:p>
          <w:p w14:paraId="00EBA7AD" w14:textId="40996CFE" w:rsidR="00DB174E" w:rsidRPr="00596A01" w:rsidRDefault="00DB174E" w:rsidP="00225C4E">
            <w:pPr>
              <w:pStyle w:val="ListParagraph"/>
            </w:pPr>
            <w:r w:rsidRPr="00596A01">
              <w:t>aplicația dispune de cel puțin patru roluri implicite pentru utilizatori: Cursant, Instructor, Manager și Administrator</w:t>
            </w:r>
            <w:r w:rsidRPr="00596A01">
              <w:tab/>
            </w:r>
          </w:p>
        </w:tc>
        <w:tc>
          <w:tcPr>
            <w:tcW w:w="719" w:type="dxa"/>
          </w:tcPr>
          <w:p w14:paraId="4D30414B" w14:textId="77777777" w:rsidR="00DB174E" w:rsidRPr="00DB174E" w:rsidRDefault="00DB174E" w:rsidP="00DB174E">
            <w:pPr>
              <w:spacing w:line="276" w:lineRule="auto"/>
              <w:rPr>
                <w:rFonts w:ascii="Trebuchet MS" w:hAnsi="Trebuchet MS"/>
                <w:sz w:val="20"/>
                <w:szCs w:val="20"/>
              </w:rPr>
            </w:pPr>
          </w:p>
        </w:tc>
        <w:tc>
          <w:tcPr>
            <w:tcW w:w="6269" w:type="dxa"/>
          </w:tcPr>
          <w:p w14:paraId="71612811" w14:textId="77777777" w:rsidR="00DB174E" w:rsidRPr="00DB174E" w:rsidRDefault="00DB174E" w:rsidP="00DB174E">
            <w:pPr>
              <w:spacing w:line="276" w:lineRule="auto"/>
              <w:rPr>
                <w:rFonts w:ascii="Trebuchet MS" w:hAnsi="Trebuchet MS"/>
                <w:sz w:val="20"/>
                <w:szCs w:val="20"/>
              </w:rPr>
            </w:pPr>
          </w:p>
        </w:tc>
        <w:tc>
          <w:tcPr>
            <w:tcW w:w="2960" w:type="dxa"/>
          </w:tcPr>
          <w:p w14:paraId="41FF1367" w14:textId="77777777" w:rsidR="00DB174E" w:rsidRPr="00DB174E" w:rsidRDefault="00DB174E" w:rsidP="00DB174E">
            <w:pPr>
              <w:spacing w:line="276" w:lineRule="auto"/>
              <w:rPr>
                <w:rFonts w:ascii="Trebuchet MS" w:hAnsi="Trebuchet MS"/>
                <w:sz w:val="20"/>
                <w:szCs w:val="20"/>
              </w:rPr>
            </w:pPr>
          </w:p>
        </w:tc>
      </w:tr>
      <w:tr w:rsidR="00DB174E" w:rsidRPr="00596A01" w14:paraId="403B8D22" w14:textId="7198410A" w:rsidTr="00DB174E">
        <w:trPr>
          <w:trHeight w:val="886"/>
        </w:trPr>
        <w:tc>
          <w:tcPr>
            <w:tcW w:w="557" w:type="dxa"/>
          </w:tcPr>
          <w:p w14:paraId="499F48D7" w14:textId="082D5646" w:rsidR="00DB174E" w:rsidRPr="00DB174E" w:rsidRDefault="00AB23DD" w:rsidP="00DB174E">
            <w:pPr>
              <w:spacing w:line="276" w:lineRule="auto"/>
              <w:rPr>
                <w:rFonts w:ascii="Trebuchet MS" w:hAnsi="Trebuchet MS"/>
                <w:sz w:val="20"/>
                <w:szCs w:val="20"/>
              </w:rPr>
            </w:pPr>
            <w:r>
              <w:rPr>
                <w:rFonts w:ascii="Trebuchet MS" w:hAnsi="Trebuchet MS"/>
                <w:sz w:val="20"/>
                <w:szCs w:val="20"/>
              </w:rPr>
              <w:t>1006</w:t>
            </w:r>
          </w:p>
        </w:tc>
        <w:tc>
          <w:tcPr>
            <w:tcW w:w="3890" w:type="dxa"/>
          </w:tcPr>
          <w:p w14:paraId="04328B3A" w14:textId="0D672912" w:rsidR="00DB174E" w:rsidRPr="00596A01" w:rsidRDefault="00DB174E" w:rsidP="00225C4E">
            <w:pPr>
              <w:pStyle w:val="ListParagraph"/>
            </w:pPr>
            <w:r w:rsidRPr="00596A01">
              <w:t>aplicația este de tip multirol, fiecare utilizator putând să acceseze toate drepturile care îi sunt alocate pe baza unui singur nume de utilizator și a unei parole, fără să trebuiască să se logheze/delogheze cu fiecare rol pentru a beneficia de drepturile/funcționalitățile respectivului rol</w:t>
            </w:r>
            <w:r w:rsidRPr="00596A01">
              <w:tab/>
            </w:r>
          </w:p>
          <w:p w14:paraId="6E049100" w14:textId="33F5D85E" w:rsidR="00DB174E" w:rsidRPr="00596A01" w:rsidRDefault="00DB174E" w:rsidP="00225C4E">
            <w:pPr>
              <w:pStyle w:val="ListParagraph"/>
            </w:pPr>
            <w:r w:rsidRPr="00596A01">
              <w:t>aplicația permite utilizatorior cu rol de Administrator să creeze roluri noi, pe baza drepturilor celorlalte tipuri de utilizatori</w:t>
            </w:r>
          </w:p>
        </w:tc>
        <w:tc>
          <w:tcPr>
            <w:tcW w:w="719" w:type="dxa"/>
          </w:tcPr>
          <w:p w14:paraId="42ACDB0D" w14:textId="77777777" w:rsidR="00DB174E" w:rsidRPr="00DB174E" w:rsidRDefault="00DB174E" w:rsidP="00DB174E">
            <w:pPr>
              <w:spacing w:line="276" w:lineRule="auto"/>
              <w:rPr>
                <w:rFonts w:ascii="Trebuchet MS" w:hAnsi="Trebuchet MS"/>
                <w:sz w:val="20"/>
                <w:szCs w:val="20"/>
              </w:rPr>
            </w:pPr>
          </w:p>
        </w:tc>
        <w:tc>
          <w:tcPr>
            <w:tcW w:w="6269" w:type="dxa"/>
          </w:tcPr>
          <w:p w14:paraId="55260CBF" w14:textId="77777777" w:rsidR="00DB174E" w:rsidRPr="00DB174E" w:rsidRDefault="00DB174E" w:rsidP="00DB174E">
            <w:pPr>
              <w:spacing w:line="276" w:lineRule="auto"/>
              <w:rPr>
                <w:rFonts w:ascii="Trebuchet MS" w:hAnsi="Trebuchet MS"/>
                <w:sz w:val="20"/>
                <w:szCs w:val="20"/>
              </w:rPr>
            </w:pPr>
          </w:p>
        </w:tc>
        <w:tc>
          <w:tcPr>
            <w:tcW w:w="2960" w:type="dxa"/>
          </w:tcPr>
          <w:p w14:paraId="790408AD" w14:textId="77777777" w:rsidR="00DB174E" w:rsidRPr="00DB174E" w:rsidRDefault="00DB174E" w:rsidP="00DB174E">
            <w:pPr>
              <w:spacing w:line="276" w:lineRule="auto"/>
              <w:rPr>
                <w:rFonts w:ascii="Trebuchet MS" w:hAnsi="Trebuchet MS"/>
                <w:sz w:val="20"/>
                <w:szCs w:val="20"/>
              </w:rPr>
            </w:pPr>
          </w:p>
        </w:tc>
      </w:tr>
      <w:tr w:rsidR="00DB174E" w:rsidRPr="00596A01" w14:paraId="22A0E06D" w14:textId="2ACDD25B" w:rsidTr="00DB174E">
        <w:trPr>
          <w:trHeight w:val="1468"/>
        </w:trPr>
        <w:tc>
          <w:tcPr>
            <w:tcW w:w="557" w:type="dxa"/>
          </w:tcPr>
          <w:p w14:paraId="4C4A682F" w14:textId="721788D9" w:rsidR="00DB174E" w:rsidRPr="00DB174E" w:rsidRDefault="00AB23DD" w:rsidP="00DB174E">
            <w:pPr>
              <w:spacing w:line="276" w:lineRule="auto"/>
              <w:rPr>
                <w:rFonts w:ascii="Trebuchet MS" w:hAnsi="Trebuchet MS"/>
                <w:sz w:val="20"/>
                <w:szCs w:val="20"/>
              </w:rPr>
            </w:pPr>
            <w:r>
              <w:rPr>
                <w:rFonts w:ascii="Trebuchet MS" w:hAnsi="Trebuchet MS"/>
                <w:sz w:val="20"/>
                <w:szCs w:val="20"/>
              </w:rPr>
              <w:t>1007</w:t>
            </w:r>
          </w:p>
        </w:tc>
        <w:tc>
          <w:tcPr>
            <w:tcW w:w="3890" w:type="dxa"/>
          </w:tcPr>
          <w:p w14:paraId="2E406519" w14:textId="7EBA4DDF" w:rsidR="00DB174E" w:rsidRPr="00596A01" w:rsidRDefault="00DB174E" w:rsidP="00225C4E">
            <w:pPr>
              <w:pStyle w:val="ListParagraph"/>
            </w:pPr>
            <w:r w:rsidRPr="00596A01">
              <w:t>soluția include o aplicație de mobil (atât pentru iOS cât și pentru Android) pentru utilizatorii de tip Cursant, ce este oferita ca parte din soluție.</w:t>
            </w:r>
          </w:p>
          <w:p w14:paraId="7773335D" w14:textId="5F64AAB5" w:rsidR="00DB174E" w:rsidRPr="00596A01" w:rsidRDefault="00DB174E" w:rsidP="00225C4E">
            <w:pPr>
              <w:pStyle w:val="ListParagraph"/>
            </w:pPr>
            <w:r w:rsidRPr="00596A01">
              <w:t>Aplicația de mobil oferă utilizatorilor de tip Cursant posibilitatea de a stoca local (pe mobil/tableta unde este instalata) cursurile alocate și de a le parcurge chiar și în lipsa unei conexiuni active la internet</w:t>
            </w:r>
          </w:p>
          <w:p w14:paraId="533490B9" w14:textId="19867B56" w:rsidR="00DB174E" w:rsidRPr="00596A01" w:rsidRDefault="00DB174E" w:rsidP="00225C4E">
            <w:pPr>
              <w:pStyle w:val="ListParagraph"/>
            </w:pPr>
            <w:r w:rsidRPr="00596A01">
              <w:t>Aplicația de mobil sincronizează automat progresul înregistrat de utilizatorii de tip Cursant în cursurile consumate asincron atât dinspre dispozitivul mobil, cat si dinspre platforma, la reconectarea dispozitivului mobil la internet</w:t>
            </w:r>
            <w:r w:rsidRPr="00596A01">
              <w:tab/>
            </w:r>
          </w:p>
        </w:tc>
        <w:tc>
          <w:tcPr>
            <w:tcW w:w="719" w:type="dxa"/>
          </w:tcPr>
          <w:p w14:paraId="7F11AAE5" w14:textId="77777777" w:rsidR="00DB174E" w:rsidRPr="00DB174E" w:rsidRDefault="00DB174E" w:rsidP="00DB174E">
            <w:pPr>
              <w:spacing w:line="276" w:lineRule="auto"/>
              <w:rPr>
                <w:rFonts w:ascii="Trebuchet MS" w:hAnsi="Trebuchet MS"/>
                <w:sz w:val="20"/>
                <w:szCs w:val="20"/>
              </w:rPr>
            </w:pPr>
          </w:p>
        </w:tc>
        <w:tc>
          <w:tcPr>
            <w:tcW w:w="6269" w:type="dxa"/>
          </w:tcPr>
          <w:p w14:paraId="099DE3CD" w14:textId="77777777" w:rsidR="00DB174E" w:rsidRPr="00DB174E" w:rsidRDefault="00DB174E" w:rsidP="00DB174E">
            <w:pPr>
              <w:spacing w:line="276" w:lineRule="auto"/>
              <w:rPr>
                <w:rFonts w:ascii="Trebuchet MS" w:hAnsi="Trebuchet MS"/>
                <w:sz w:val="20"/>
                <w:szCs w:val="20"/>
              </w:rPr>
            </w:pPr>
          </w:p>
        </w:tc>
        <w:tc>
          <w:tcPr>
            <w:tcW w:w="2960" w:type="dxa"/>
          </w:tcPr>
          <w:p w14:paraId="350BAA20" w14:textId="77777777" w:rsidR="00DB174E" w:rsidRPr="00DB174E" w:rsidRDefault="00DB174E" w:rsidP="00DB174E">
            <w:pPr>
              <w:spacing w:line="276" w:lineRule="auto"/>
              <w:rPr>
                <w:rFonts w:ascii="Trebuchet MS" w:hAnsi="Trebuchet MS"/>
                <w:sz w:val="20"/>
                <w:szCs w:val="20"/>
              </w:rPr>
            </w:pPr>
          </w:p>
        </w:tc>
      </w:tr>
      <w:tr w:rsidR="00DB174E" w:rsidRPr="00596A01" w14:paraId="7768AF02" w14:textId="1B8A68E4" w:rsidTr="00DB174E">
        <w:trPr>
          <w:trHeight w:val="1201"/>
        </w:trPr>
        <w:tc>
          <w:tcPr>
            <w:tcW w:w="557" w:type="dxa"/>
          </w:tcPr>
          <w:p w14:paraId="54D6C343" w14:textId="24D32B13" w:rsidR="00DB174E" w:rsidRPr="00DB174E" w:rsidRDefault="00AB23DD" w:rsidP="00DB174E">
            <w:pPr>
              <w:spacing w:line="276" w:lineRule="auto"/>
              <w:rPr>
                <w:rFonts w:ascii="Trebuchet MS" w:hAnsi="Trebuchet MS"/>
                <w:sz w:val="20"/>
                <w:szCs w:val="20"/>
              </w:rPr>
            </w:pPr>
            <w:r>
              <w:rPr>
                <w:rFonts w:ascii="Trebuchet MS" w:hAnsi="Trebuchet MS"/>
                <w:sz w:val="20"/>
                <w:szCs w:val="20"/>
              </w:rPr>
              <w:t>1008</w:t>
            </w:r>
          </w:p>
        </w:tc>
        <w:tc>
          <w:tcPr>
            <w:tcW w:w="3890" w:type="dxa"/>
          </w:tcPr>
          <w:p w14:paraId="196FA88E" w14:textId="5D8BBCCC" w:rsidR="00DB174E" w:rsidRPr="00596A01" w:rsidRDefault="00DB174E" w:rsidP="00225C4E">
            <w:pPr>
              <w:pStyle w:val="ListParagraph"/>
            </w:pPr>
            <w:r w:rsidRPr="00596A01">
              <w:t>aplicația permite definirea de câmpuri suplimentare în profilul utilizatorilor sau descrierea cursurilor care să fie folosite în procese de gestionare a utilizatorilor sau cursurilor, respectiv în diferite tipuri de rapoarte</w:t>
            </w:r>
            <w:r w:rsidRPr="00596A01">
              <w:tab/>
            </w:r>
          </w:p>
          <w:p w14:paraId="6BA2077B" w14:textId="77777777" w:rsidR="00DB174E" w:rsidRPr="00596A01" w:rsidRDefault="00DB174E" w:rsidP="00225C4E">
            <w:pPr>
              <w:pStyle w:val="ListParagraph"/>
            </w:pPr>
            <w:r w:rsidRPr="00596A01">
              <w:t>aplicația permite realizarea de conturi prin importul informațiilor din fișiere .xls sau .csv</w:t>
            </w:r>
          </w:p>
          <w:p w14:paraId="0B37D164" w14:textId="4205E6DB" w:rsidR="00DB174E" w:rsidRPr="00596A01" w:rsidRDefault="00DB174E" w:rsidP="00225C4E">
            <w:pPr>
              <w:pStyle w:val="ListParagraph"/>
            </w:pPr>
            <w:r w:rsidRPr="00596A01">
              <w:t>aplicația dispune de modele de fișiere pentru importul informațiilor pentru crearea de conturi</w:t>
            </w:r>
            <w:r w:rsidRPr="00596A01">
              <w:tab/>
            </w:r>
          </w:p>
        </w:tc>
        <w:tc>
          <w:tcPr>
            <w:tcW w:w="719" w:type="dxa"/>
          </w:tcPr>
          <w:p w14:paraId="2473F54E" w14:textId="77777777" w:rsidR="00DB174E" w:rsidRPr="00DB174E" w:rsidRDefault="00DB174E" w:rsidP="00DB174E">
            <w:pPr>
              <w:spacing w:line="276" w:lineRule="auto"/>
              <w:rPr>
                <w:rFonts w:ascii="Trebuchet MS" w:hAnsi="Trebuchet MS"/>
                <w:sz w:val="20"/>
                <w:szCs w:val="20"/>
              </w:rPr>
            </w:pPr>
          </w:p>
        </w:tc>
        <w:tc>
          <w:tcPr>
            <w:tcW w:w="6269" w:type="dxa"/>
          </w:tcPr>
          <w:p w14:paraId="690517D0" w14:textId="77777777" w:rsidR="00DB174E" w:rsidRPr="00DB174E" w:rsidRDefault="00DB174E" w:rsidP="00DB174E">
            <w:pPr>
              <w:spacing w:line="276" w:lineRule="auto"/>
              <w:rPr>
                <w:rFonts w:ascii="Trebuchet MS" w:hAnsi="Trebuchet MS"/>
                <w:sz w:val="20"/>
                <w:szCs w:val="20"/>
              </w:rPr>
            </w:pPr>
          </w:p>
        </w:tc>
        <w:tc>
          <w:tcPr>
            <w:tcW w:w="2960" w:type="dxa"/>
          </w:tcPr>
          <w:p w14:paraId="27E6AF72" w14:textId="77777777" w:rsidR="00DB174E" w:rsidRPr="00DB174E" w:rsidRDefault="00DB174E" w:rsidP="00DB174E">
            <w:pPr>
              <w:spacing w:line="276" w:lineRule="auto"/>
              <w:rPr>
                <w:rFonts w:ascii="Trebuchet MS" w:hAnsi="Trebuchet MS"/>
                <w:sz w:val="20"/>
                <w:szCs w:val="20"/>
              </w:rPr>
            </w:pPr>
          </w:p>
        </w:tc>
      </w:tr>
      <w:tr w:rsidR="00DB174E" w:rsidRPr="00596A01" w14:paraId="523D6D90" w14:textId="57E5803B" w:rsidTr="000627C9">
        <w:trPr>
          <w:trHeight w:val="1169"/>
        </w:trPr>
        <w:tc>
          <w:tcPr>
            <w:tcW w:w="557" w:type="dxa"/>
          </w:tcPr>
          <w:p w14:paraId="010ED729" w14:textId="2798B16F" w:rsidR="00DB174E" w:rsidRPr="00DB174E" w:rsidRDefault="00AB23DD" w:rsidP="00DB174E">
            <w:pPr>
              <w:spacing w:line="276" w:lineRule="auto"/>
              <w:rPr>
                <w:rFonts w:ascii="Trebuchet MS" w:hAnsi="Trebuchet MS"/>
                <w:sz w:val="20"/>
                <w:szCs w:val="20"/>
              </w:rPr>
            </w:pPr>
            <w:r>
              <w:rPr>
                <w:rFonts w:ascii="Trebuchet MS" w:hAnsi="Trebuchet MS"/>
                <w:sz w:val="20"/>
                <w:szCs w:val="20"/>
              </w:rPr>
              <w:t>1009</w:t>
            </w:r>
          </w:p>
        </w:tc>
        <w:tc>
          <w:tcPr>
            <w:tcW w:w="3890" w:type="dxa"/>
          </w:tcPr>
          <w:p w14:paraId="789F06E2" w14:textId="4E0DC36C" w:rsidR="00DB174E" w:rsidRPr="00596A01" w:rsidRDefault="00DB174E" w:rsidP="00225C4E">
            <w:pPr>
              <w:pStyle w:val="ListParagraph"/>
            </w:pPr>
            <w:r w:rsidRPr="00596A01">
              <w:t xml:space="preserve">aplicația asigura posibilități multiple de a căuta, filtra și sorta informațiile despre utilizatori și cursuri, în funcție de gradul de acces acordat de rolul sau rolurile deținute de fiecare utilizator </w:t>
            </w:r>
          </w:p>
          <w:p w14:paraId="07D7FE4C" w14:textId="77777777" w:rsidR="00DB174E" w:rsidRPr="00596A01" w:rsidRDefault="00DB174E" w:rsidP="00225C4E">
            <w:pPr>
              <w:pStyle w:val="ListParagraph"/>
            </w:pPr>
            <w:r w:rsidRPr="00596A01">
              <w:t>aplicația asigura posibilitatea utilizatorilor cu rol de Instructor și Administrator să formeze grupe de studiu, în care să aloce utilizatorii la care respectivele roluri au acces</w:t>
            </w:r>
            <w:r w:rsidRPr="00596A01">
              <w:tab/>
            </w:r>
          </w:p>
          <w:p w14:paraId="5ABE512F" w14:textId="04436D46" w:rsidR="00DB174E" w:rsidRPr="00596A01" w:rsidRDefault="00DB174E" w:rsidP="00225C4E">
            <w:pPr>
              <w:pStyle w:val="ListParagraph"/>
            </w:pPr>
            <w:r w:rsidRPr="00596A01">
              <w:t>aplicația permite alocarea automată a utilizatorilor la grupele existente, în baza criteriilor stabilite pentru acestea, pe baza informațiilor despre utilizatori existente în platformă sau completate la momentul înregistrării</w:t>
            </w:r>
            <w:r w:rsidRPr="00596A01">
              <w:tab/>
            </w:r>
          </w:p>
        </w:tc>
        <w:tc>
          <w:tcPr>
            <w:tcW w:w="719" w:type="dxa"/>
          </w:tcPr>
          <w:p w14:paraId="1B6945EA" w14:textId="77777777" w:rsidR="00DB174E" w:rsidRPr="00DB174E" w:rsidRDefault="00DB174E" w:rsidP="00DB174E">
            <w:pPr>
              <w:spacing w:line="276" w:lineRule="auto"/>
              <w:rPr>
                <w:rFonts w:ascii="Trebuchet MS" w:hAnsi="Trebuchet MS"/>
                <w:sz w:val="20"/>
                <w:szCs w:val="20"/>
              </w:rPr>
            </w:pPr>
          </w:p>
        </w:tc>
        <w:tc>
          <w:tcPr>
            <w:tcW w:w="6269" w:type="dxa"/>
          </w:tcPr>
          <w:p w14:paraId="68558197" w14:textId="77777777" w:rsidR="00DB174E" w:rsidRPr="00DB174E" w:rsidRDefault="00DB174E" w:rsidP="00DB174E">
            <w:pPr>
              <w:spacing w:line="276" w:lineRule="auto"/>
              <w:rPr>
                <w:rFonts w:ascii="Trebuchet MS" w:hAnsi="Trebuchet MS"/>
                <w:sz w:val="20"/>
                <w:szCs w:val="20"/>
              </w:rPr>
            </w:pPr>
          </w:p>
        </w:tc>
        <w:tc>
          <w:tcPr>
            <w:tcW w:w="2960" w:type="dxa"/>
          </w:tcPr>
          <w:p w14:paraId="1A752CC8" w14:textId="77777777" w:rsidR="00DB174E" w:rsidRPr="00DB174E" w:rsidRDefault="00DB174E" w:rsidP="00DB174E">
            <w:pPr>
              <w:spacing w:line="276" w:lineRule="auto"/>
              <w:rPr>
                <w:rFonts w:ascii="Trebuchet MS" w:hAnsi="Trebuchet MS"/>
                <w:sz w:val="20"/>
                <w:szCs w:val="20"/>
              </w:rPr>
            </w:pPr>
          </w:p>
        </w:tc>
      </w:tr>
      <w:tr w:rsidR="00DB174E" w:rsidRPr="00596A01" w14:paraId="75D92117" w14:textId="1C43A3DD" w:rsidTr="00DB174E">
        <w:trPr>
          <w:trHeight w:val="1468"/>
        </w:trPr>
        <w:tc>
          <w:tcPr>
            <w:tcW w:w="557" w:type="dxa"/>
          </w:tcPr>
          <w:p w14:paraId="706249CD" w14:textId="321AEBF6" w:rsidR="00DB174E" w:rsidRPr="00DB174E" w:rsidRDefault="00AB23DD" w:rsidP="00DB174E">
            <w:pPr>
              <w:spacing w:line="276" w:lineRule="auto"/>
              <w:rPr>
                <w:rFonts w:ascii="Trebuchet MS" w:hAnsi="Trebuchet MS"/>
                <w:sz w:val="20"/>
                <w:szCs w:val="20"/>
              </w:rPr>
            </w:pPr>
            <w:r>
              <w:rPr>
                <w:rFonts w:ascii="Trebuchet MS" w:hAnsi="Trebuchet MS"/>
                <w:sz w:val="20"/>
                <w:szCs w:val="20"/>
              </w:rPr>
              <w:t>1010</w:t>
            </w:r>
          </w:p>
        </w:tc>
        <w:tc>
          <w:tcPr>
            <w:tcW w:w="3890" w:type="dxa"/>
          </w:tcPr>
          <w:p w14:paraId="59C5FEF1" w14:textId="3160F9F7" w:rsidR="00DB174E" w:rsidRPr="00596A01" w:rsidRDefault="00DB174E" w:rsidP="00225C4E">
            <w:pPr>
              <w:pStyle w:val="ListParagraph"/>
            </w:pPr>
            <w:r w:rsidRPr="00596A01">
              <w:t>aplicația asigura organizarea de cursuri sincron prin integrarea nativa (conector) cu un sistem de video-conferință consacrat Google Meet/ Microsoft Teams sau Zoom (care se va putea integra prin parametrii conectorului)</w:t>
            </w:r>
            <w:r w:rsidRPr="00596A01">
              <w:tab/>
            </w:r>
          </w:p>
          <w:p w14:paraId="1BD253DF" w14:textId="77777777" w:rsidR="00DB174E" w:rsidRPr="00596A01" w:rsidRDefault="00DB174E" w:rsidP="00225C4E">
            <w:pPr>
              <w:pStyle w:val="ListParagraph"/>
            </w:pPr>
            <w:r w:rsidRPr="00596A01">
              <w:t>aplicația trebuie să fie compatibilă cu standardul SCORM, putând rula minim pachete SCORM 2004, versiunea 3</w:t>
            </w:r>
            <w:r w:rsidRPr="00596A01">
              <w:tab/>
            </w:r>
          </w:p>
          <w:p w14:paraId="7ABB131C" w14:textId="6EE85033" w:rsidR="00DB174E" w:rsidRPr="00596A01" w:rsidRDefault="00DB174E" w:rsidP="00225C4E">
            <w:pPr>
              <w:pStyle w:val="ListParagraph"/>
            </w:pPr>
            <w:r w:rsidRPr="00596A01">
              <w:t>aplicația asigura organizarea de cursuri asincron, pentru care utilizatorii cu rol de Instructor și Administrator pot încărca suporturi de învățare minim în următoarele formate: .zip (SCORM), .pdf, .pptx, .mp3, .mp4, .xlsx, .docx.</w:t>
            </w:r>
            <w:r w:rsidRPr="00596A01">
              <w:tab/>
            </w:r>
          </w:p>
        </w:tc>
        <w:tc>
          <w:tcPr>
            <w:tcW w:w="719" w:type="dxa"/>
          </w:tcPr>
          <w:p w14:paraId="4B2CA797" w14:textId="77777777" w:rsidR="00DB174E" w:rsidRPr="00DB174E" w:rsidRDefault="00DB174E" w:rsidP="00DB174E">
            <w:pPr>
              <w:spacing w:line="276" w:lineRule="auto"/>
              <w:rPr>
                <w:rFonts w:ascii="Trebuchet MS" w:hAnsi="Trebuchet MS"/>
                <w:sz w:val="20"/>
                <w:szCs w:val="20"/>
              </w:rPr>
            </w:pPr>
          </w:p>
        </w:tc>
        <w:tc>
          <w:tcPr>
            <w:tcW w:w="6269" w:type="dxa"/>
          </w:tcPr>
          <w:p w14:paraId="06ED692D" w14:textId="77777777" w:rsidR="00DB174E" w:rsidRPr="00DB174E" w:rsidRDefault="00DB174E" w:rsidP="00DB174E">
            <w:pPr>
              <w:spacing w:line="276" w:lineRule="auto"/>
              <w:rPr>
                <w:rFonts w:ascii="Trebuchet MS" w:hAnsi="Trebuchet MS"/>
                <w:sz w:val="20"/>
                <w:szCs w:val="20"/>
              </w:rPr>
            </w:pPr>
          </w:p>
        </w:tc>
        <w:tc>
          <w:tcPr>
            <w:tcW w:w="2960" w:type="dxa"/>
          </w:tcPr>
          <w:p w14:paraId="69F21965" w14:textId="77777777" w:rsidR="00DB174E" w:rsidRPr="00DB174E" w:rsidRDefault="00DB174E" w:rsidP="00DB174E">
            <w:pPr>
              <w:spacing w:line="276" w:lineRule="auto"/>
              <w:rPr>
                <w:rFonts w:ascii="Trebuchet MS" w:hAnsi="Trebuchet MS"/>
                <w:sz w:val="20"/>
                <w:szCs w:val="20"/>
              </w:rPr>
            </w:pPr>
          </w:p>
        </w:tc>
      </w:tr>
      <w:tr w:rsidR="00DB174E" w:rsidRPr="00596A01" w14:paraId="5E4B2FB6" w14:textId="07C515CE" w:rsidTr="00DB174E">
        <w:trPr>
          <w:trHeight w:val="1201"/>
        </w:trPr>
        <w:tc>
          <w:tcPr>
            <w:tcW w:w="557" w:type="dxa"/>
          </w:tcPr>
          <w:p w14:paraId="3A760290" w14:textId="685D2785" w:rsidR="00DB174E" w:rsidRPr="00DB174E" w:rsidRDefault="00AB23DD" w:rsidP="00DB174E">
            <w:pPr>
              <w:spacing w:line="276" w:lineRule="auto"/>
              <w:rPr>
                <w:rFonts w:ascii="Trebuchet MS" w:hAnsi="Trebuchet MS"/>
                <w:sz w:val="20"/>
                <w:szCs w:val="20"/>
              </w:rPr>
            </w:pPr>
            <w:r>
              <w:rPr>
                <w:rFonts w:ascii="Trebuchet MS" w:hAnsi="Trebuchet MS"/>
                <w:sz w:val="20"/>
                <w:szCs w:val="20"/>
              </w:rPr>
              <w:t>1011</w:t>
            </w:r>
          </w:p>
        </w:tc>
        <w:tc>
          <w:tcPr>
            <w:tcW w:w="3890" w:type="dxa"/>
          </w:tcPr>
          <w:p w14:paraId="3619A82E" w14:textId="113B5867" w:rsidR="00DB174E" w:rsidRPr="00596A01" w:rsidRDefault="00DB174E" w:rsidP="00225C4E">
            <w:pPr>
              <w:pStyle w:val="ListParagraph"/>
            </w:pPr>
            <w:r w:rsidRPr="00596A01">
              <w:t>aplicația asigura posibilitatea Administratorilor să creeze categorii de suporturi de învățare, astfel încât acestea să poată fi organizate</w:t>
            </w:r>
          </w:p>
          <w:p w14:paraId="1155C6C7" w14:textId="2CBB1E1E" w:rsidR="00DB174E" w:rsidRPr="00596A01" w:rsidRDefault="00DB174E" w:rsidP="00225C4E">
            <w:pPr>
              <w:pStyle w:val="ListParagraph"/>
            </w:pPr>
            <w:r w:rsidRPr="00596A01">
              <w:t>aplicația asigura posibilitatea utilizatorului care a încărcat un material să îl previzualizeze fără ca acesta să îi fie alocat și fără înregistrarea în platformă a activității acestuia (mod sand-box)</w:t>
            </w:r>
          </w:p>
          <w:p w14:paraId="36EDDD2F" w14:textId="22B78082" w:rsidR="00DB174E" w:rsidRPr="00596A01" w:rsidRDefault="00DB174E" w:rsidP="00225C4E">
            <w:pPr>
              <w:pStyle w:val="ListParagraph"/>
            </w:pPr>
            <w:r w:rsidRPr="00596A01">
              <w:t>aplicația asigura alocarea de elemente de identificare pentru materialele încărcate, minim autor, imagine reprezentativă, descriere și categorie</w:t>
            </w:r>
          </w:p>
        </w:tc>
        <w:tc>
          <w:tcPr>
            <w:tcW w:w="719" w:type="dxa"/>
          </w:tcPr>
          <w:p w14:paraId="50D19739" w14:textId="77777777" w:rsidR="00DB174E" w:rsidRPr="00DB174E" w:rsidRDefault="00DB174E" w:rsidP="00DB174E">
            <w:pPr>
              <w:spacing w:line="276" w:lineRule="auto"/>
              <w:rPr>
                <w:rFonts w:ascii="Trebuchet MS" w:hAnsi="Trebuchet MS"/>
                <w:sz w:val="20"/>
                <w:szCs w:val="20"/>
              </w:rPr>
            </w:pPr>
          </w:p>
        </w:tc>
        <w:tc>
          <w:tcPr>
            <w:tcW w:w="6269" w:type="dxa"/>
          </w:tcPr>
          <w:p w14:paraId="5F682B6C" w14:textId="77777777" w:rsidR="00DB174E" w:rsidRPr="00DB174E" w:rsidRDefault="00DB174E" w:rsidP="00DB174E">
            <w:pPr>
              <w:spacing w:line="276" w:lineRule="auto"/>
              <w:rPr>
                <w:rFonts w:ascii="Trebuchet MS" w:hAnsi="Trebuchet MS"/>
                <w:sz w:val="20"/>
                <w:szCs w:val="20"/>
              </w:rPr>
            </w:pPr>
          </w:p>
        </w:tc>
        <w:tc>
          <w:tcPr>
            <w:tcW w:w="2960" w:type="dxa"/>
          </w:tcPr>
          <w:p w14:paraId="2EE238B5" w14:textId="77777777" w:rsidR="00DB174E" w:rsidRPr="00DB174E" w:rsidRDefault="00DB174E" w:rsidP="00DB174E">
            <w:pPr>
              <w:spacing w:line="276" w:lineRule="auto"/>
              <w:rPr>
                <w:rFonts w:ascii="Trebuchet MS" w:hAnsi="Trebuchet MS"/>
                <w:sz w:val="20"/>
                <w:szCs w:val="20"/>
              </w:rPr>
            </w:pPr>
          </w:p>
        </w:tc>
      </w:tr>
      <w:tr w:rsidR="00DB174E" w:rsidRPr="00596A01" w14:paraId="52FCA7CE" w14:textId="37A64C6C" w:rsidTr="000627C9">
        <w:trPr>
          <w:trHeight w:val="719"/>
        </w:trPr>
        <w:tc>
          <w:tcPr>
            <w:tcW w:w="557" w:type="dxa"/>
          </w:tcPr>
          <w:p w14:paraId="133BBDAF" w14:textId="2649184C" w:rsidR="00DB174E" w:rsidRPr="00DB174E" w:rsidRDefault="00AB23DD" w:rsidP="00DB174E">
            <w:pPr>
              <w:spacing w:line="276" w:lineRule="auto"/>
              <w:rPr>
                <w:rFonts w:ascii="Trebuchet MS" w:hAnsi="Trebuchet MS"/>
                <w:sz w:val="20"/>
                <w:szCs w:val="20"/>
              </w:rPr>
            </w:pPr>
            <w:r>
              <w:rPr>
                <w:rFonts w:ascii="Trebuchet MS" w:hAnsi="Trebuchet MS"/>
                <w:sz w:val="20"/>
                <w:szCs w:val="20"/>
              </w:rPr>
              <w:t>1012</w:t>
            </w:r>
          </w:p>
        </w:tc>
        <w:tc>
          <w:tcPr>
            <w:tcW w:w="3890" w:type="dxa"/>
          </w:tcPr>
          <w:p w14:paraId="7D4AF6C6" w14:textId="5C4D0EC0" w:rsidR="00DB174E" w:rsidRPr="00596A01" w:rsidRDefault="00DB174E" w:rsidP="00225C4E">
            <w:pPr>
              <w:pStyle w:val="ListParagraph"/>
            </w:pPr>
            <w:r w:rsidRPr="00596A01">
              <w:t>aplicația asigura vizualizarea numărului de conectări ale utilizatorilor, precum și a numărului de accesări ale cursurilor întro anumită perioadă de timp</w:t>
            </w:r>
            <w:r w:rsidRPr="00596A01">
              <w:tab/>
            </w:r>
          </w:p>
          <w:p w14:paraId="3FE9F800" w14:textId="54DB4D9E" w:rsidR="00DB174E" w:rsidRPr="00596A01" w:rsidRDefault="00DB174E" w:rsidP="00225C4E">
            <w:pPr>
              <w:pStyle w:val="ListParagraph"/>
            </w:pPr>
            <w:r w:rsidRPr="00596A01">
              <w:t>Pentru materialele SCORM aplicația permite modificări limitate ale materialului încărcat, prin suprascriere a acestuia cu forma actualizată, fără a se pierde datele privind progresul, timpul sau scorul utilizatorilor care au parcurs deja respectivul material in forma sa anterioara si fără a trebui realocat cursanților materialul în forma actualizată</w:t>
            </w:r>
          </w:p>
          <w:p w14:paraId="474F9464" w14:textId="0DDBEB66" w:rsidR="00DB174E" w:rsidRPr="00596A01" w:rsidRDefault="00DB174E" w:rsidP="00225C4E">
            <w:pPr>
              <w:pStyle w:val="ListParagraph"/>
            </w:pPr>
            <w:r w:rsidRPr="00596A01">
              <w:t>aplicația asigura administrarea procesului de formare, oferind minim limitarea timpului de accesare al materialelor digitale și al examenelor/probelor de evaluare, numărul de accesări pentru finalizarea cursului</w:t>
            </w:r>
            <w:r w:rsidRPr="00596A01">
              <w:tab/>
            </w:r>
          </w:p>
        </w:tc>
        <w:tc>
          <w:tcPr>
            <w:tcW w:w="719" w:type="dxa"/>
          </w:tcPr>
          <w:p w14:paraId="7BE5EBB4" w14:textId="77777777" w:rsidR="00DB174E" w:rsidRPr="00DB174E" w:rsidRDefault="00DB174E" w:rsidP="00DB174E">
            <w:pPr>
              <w:spacing w:line="276" w:lineRule="auto"/>
              <w:rPr>
                <w:rFonts w:ascii="Trebuchet MS" w:hAnsi="Trebuchet MS"/>
                <w:sz w:val="20"/>
                <w:szCs w:val="20"/>
              </w:rPr>
            </w:pPr>
          </w:p>
        </w:tc>
        <w:tc>
          <w:tcPr>
            <w:tcW w:w="6269" w:type="dxa"/>
          </w:tcPr>
          <w:p w14:paraId="2A63881A" w14:textId="77777777" w:rsidR="00DB174E" w:rsidRPr="00DB174E" w:rsidRDefault="00DB174E" w:rsidP="00DB174E">
            <w:pPr>
              <w:spacing w:line="276" w:lineRule="auto"/>
              <w:rPr>
                <w:rFonts w:ascii="Trebuchet MS" w:hAnsi="Trebuchet MS"/>
                <w:sz w:val="20"/>
                <w:szCs w:val="20"/>
              </w:rPr>
            </w:pPr>
          </w:p>
        </w:tc>
        <w:tc>
          <w:tcPr>
            <w:tcW w:w="2960" w:type="dxa"/>
          </w:tcPr>
          <w:p w14:paraId="01CEAED1" w14:textId="77777777" w:rsidR="00DB174E" w:rsidRPr="00DB174E" w:rsidRDefault="00DB174E" w:rsidP="00DB174E">
            <w:pPr>
              <w:spacing w:line="276" w:lineRule="auto"/>
              <w:rPr>
                <w:rFonts w:ascii="Trebuchet MS" w:hAnsi="Trebuchet MS"/>
                <w:sz w:val="20"/>
                <w:szCs w:val="20"/>
              </w:rPr>
            </w:pPr>
          </w:p>
        </w:tc>
      </w:tr>
      <w:tr w:rsidR="00DB174E" w:rsidRPr="00596A01" w14:paraId="60D8A28E" w14:textId="71154AC2" w:rsidTr="00DB174E">
        <w:trPr>
          <w:trHeight w:val="1201"/>
        </w:trPr>
        <w:tc>
          <w:tcPr>
            <w:tcW w:w="557" w:type="dxa"/>
          </w:tcPr>
          <w:p w14:paraId="7924479F" w14:textId="76251BD7" w:rsidR="00DB174E" w:rsidRPr="00DB174E" w:rsidRDefault="00AB23DD" w:rsidP="00DB174E">
            <w:pPr>
              <w:spacing w:line="276" w:lineRule="auto"/>
              <w:rPr>
                <w:rFonts w:ascii="Trebuchet MS" w:hAnsi="Trebuchet MS"/>
                <w:sz w:val="20"/>
                <w:szCs w:val="20"/>
              </w:rPr>
            </w:pPr>
            <w:r>
              <w:rPr>
                <w:rFonts w:ascii="Trebuchet MS" w:hAnsi="Trebuchet MS"/>
                <w:sz w:val="20"/>
                <w:szCs w:val="20"/>
              </w:rPr>
              <w:t>1013</w:t>
            </w:r>
          </w:p>
        </w:tc>
        <w:tc>
          <w:tcPr>
            <w:tcW w:w="3890" w:type="dxa"/>
          </w:tcPr>
          <w:p w14:paraId="0846EC87" w14:textId="75E8A58F" w:rsidR="00DB174E" w:rsidRPr="00596A01" w:rsidRDefault="00DB174E" w:rsidP="00225C4E">
            <w:pPr>
              <w:pStyle w:val="ListParagraph"/>
            </w:pPr>
            <w:r w:rsidRPr="00596A01">
              <w:t>aplicația permite utilizatorilor de tip Cursant sa încarce teme de lucru aferente fiecărui curs asincron, respectiv utilizatorilor de tip Instructor sa vadă respectivele teme încărcate de fiecare Cursant</w:t>
            </w:r>
            <w:r w:rsidRPr="00596A01">
              <w:tab/>
            </w:r>
          </w:p>
          <w:p w14:paraId="23ECB7DC" w14:textId="77777777" w:rsidR="00DB174E" w:rsidRPr="00596A01" w:rsidRDefault="00DB174E" w:rsidP="00225C4E">
            <w:pPr>
              <w:pStyle w:val="ListParagraph"/>
            </w:pPr>
            <w:r w:rsidRPr="00596A01">
              <w:t xml:space="preserve">aplicația asigura configurarea de trasee de învățare, adică organizarea întro ordine stabilită a cursurilor ce trebuie parcurse de către cursanți </w:t>
            </w:r>
          </w:p>
          <w:p w14:paraId="5F5BD3C9" w14:textId="4B562AF8" w:rsidR="00DB174E" w:rsidRPr="00596A01" w:rsidRDefault="00DB174E" w:rsidP="00225C4E">
            <w:pPr>
              <w:pStyle w:val="ListParagraph"/>
            </w:pPr>
            <w:r w:rsidRPr="00596A01">
              <w:t>Întrun traseu de învățare aplicația permite introducerea unei descrieri, a unei imagini reprezentative si a autorului traseului respectiv</w:t>
            </w:r>
            <w:r w:rsidRPr="00596A01">
              <w:tab/>
            </w:r>
          </w:p>
        </w:tc>
        <w:tc>
          <w:tcPr>
            <w:tcW w:w="719" w:type="dxa"/>
          </w:tcPr>
          <w:p w14:paraId="43F9A1A7" w14:textId="77777777" w:rsidR="00DB174E" w:rsidRPr="00DB174E" w:rsidRDefault="00DB174E" w:rsidP="00DB174E">
            <w:pPr>
              <w:spacing w:line="276" w:lineRule="auto"/>
              <w:rPr>
                <w:rFonts w:ascii="Trebuchet MS" w:hAnsi="Trebuchet MS"/>
                <w:sz w:val="20"/>
                <w:szCs w:val="20"/>
              </w:rPr>
            </w:pPr>
          </w:p>
        </w:tc>
        <w:tc>
          <w:tcPr>
            <w:tcW w:w="6269" w:type="dxa"/>
          </w:tcPr>
          <w:p w14:paraId="23FBBC66" w14:textId="77777777" w:rsidR="00DB174E" w:rsidRPr="00DB174E" w:rsidRDefault="00DB174E" w:rsidP="00DB174E">
            <w:pPr>
              <w:spacing w:line="276" w:lineRule="auto"/>
              <w:rPr>
                <w:rFonts w:ascii="Trebuchet MS" w:hAnsi="Trebuchet MS"/>
                <w:sz w:val="20"/>
                <w:szCs w:val="20"/>
              </w:rPr>
            </w:pPr>
          </w:p>
        </w:tc>
        <w:tc>
          <w:tcPr>
            <w:tcW w:w="2960" w:type="dxa"/>
          </w:tcPr>
          <w:p w14:paraId="58E1F594" w14:textId="77777777" w:rsidR="00DB174E" w:rsidRPr="00DB174E" w:rsidRDefault="00DB174E" w:rsidP="00DB174E">
            <w:pPr>
              <w:spacing w:line="276" w:lineRule="auto"/>
              <w:rPr>
                <w:rFonts w:ascii="Trebuchet MS" w:hAnsi="Trebuchet MS"/>
                <w:sz w:val="20"/>
                <w:szCs w:val="20"/>
              </w:rPr>
            </w:pPr>
          </w:p>
        </w:tc>
      </w:tr>
      <w:tr w:rsidR="00DB174E" w:rsidRPr="00596A01" w14:paraId="5260C8E1" w14:textId="6F971E55" w:rsidTr="00DB174E">
        <w:trPr>
          <w:trHeight w:val="2631"/>
        </w:trPr>
        <w:tc>
          <w:tcPr>
            <w:tcW w:w="557" w:type="dxa"/>
          </w:tcPr>
          <w:p w14:paraId="4C610BC6" w14:textId="7C23E7D2" w:rsidR="00DB174E" w:rsidRPr="00DB174E" w:rsidRDefault="00AB23DD" w:rsidP="00DB174E">
            <w:pPr>
              <w:spacing w:line="276" w:lineRule="auto"/>
              <w:rPr>
                <w:rFonts w:ascii="Trebuchet MS" w:hAnsi="Trebuchet MS"/>
                <w:sz w:val="20"/>
                <w:szCs w:val="20"/>
              </w:rPr>
            </w:pPr>
            <w:r>
              <w:rPr>
                <w:rFonts w:ascii="Trebuchet MS" w:hAnsi="Trebuchet MS"/>
                <w:sz w:val="20"/>
                <w:szCs w:val="20"/>
              </w:rPr>
              <w:t>1014</w:t>
            </w:r>
          </w:p>
        </w:tc>
        <w:tc>
          <w:tcPr>
            <w:tcW w:w="3890" w:type="dxa"/>
          </w:tcPr>
          <w:p w14:paraId="02452D4B" w14:textId="7FDC9585" w:rsidR="00DB174E" w:rsidRPr="00596A01" w:rsidRDefault="00DB174E" w:rsidP="00225C4E">
            <w:pPr>
              <w:pStyle w:val="ListParagraph"/>
            </w:pPr>
            <w:r w:rsidRPr="00596A01">
              <w:t>Aplicația software permite vizualizarea și extragerea rapoartelor în format minim .xlsx privind progresul utilizatorilor cu rol de Cursant atât la nivel individual, cât și la nivel de grupă, de curs sau de categorie de cursuri</w:t>
            </w:r>
            <w:r w:rsidRPr="00596A01">
              <w:tab/>
            </w:r>
          </w:p>
          <w:p w14:paraId="32E753EA" w14:textId="77777777" w:rsidR="00DB174E" w:rsidRPr="00596A01" w:rsidRDefault="00DB174E" w:rsidP="00225C4E">
            <w:pPr>
              <w:pStyle w:val="ListParagraph"/>
            </w:pPr>
            <w:r w:rsidRPr="00596A01">
              <w:t>Aplicația software permite vizualizarea și folosirea informațiilor (câmpurilor noi) introduse pentru utilizatori sau cursuri ca filtre în vizualizarea rapoartelor</w:t>
            </w:r>
            <w:r w:rsidRPr="00596A01">
              <w:tab/>
            </w:r>
          </w:p>
          <w:p w14:paraId="6F8AFE4A" w14:textId="77777777" w:rsidR="00DB174E" w:rsidRPr="00596A01" w:rsidRDefault="00DB174E" w:rsidP="00225C4E">
            <w:pPr>
              <w:pStyle w:val="ListParagraph"/>
            </w:pPr>
            <w:r w:rsidRPr="00596A01">
              <w:t>Aplicația software permite vizualizarea și extragerea răspunsurilor individuale date de utilizatori la întrebările din chestionarele parcurse</w:t>
            </w:r>
            <w:r w:rsidRPr="00596A01">
              <w:tab/>
            </w:r>
          </w:p>
          <w:p w14:paraId="424A5C43" w14:textId="77777777" w:rsidR="00DB174E" w:rsidRPr="00596A01" w:rsidRDefault="00DB174E" w:rsidP="00225C4E">
            <w:pPr>
              <w:pStyle w:val="ListParagraph"/>
            </w:pPr>
            <w:r w:rsidRPr="00596A01">
              <w:t>Aplicația software permite vizualizarea și extragerea răspunsurilor date de utilizatorii cu rol de Cursant la întrebările de tip sondaj, în mod anonimizat</w:t>
            </w:r>
          </w:p>
          <w:p w14:paraId="3B7D5633" w14:textId="39C24816" w:rsidR="00DB174E" w:rsidRPr="00596A01" w:rsidRDefault="00DB174E" w:rsidP="00225C4E">
            <w:pPr>
              <w:pStyle w:val="ListParagraph"/>
            </w:pPr>
            <w:r w:rsidRPr="00596A01">
              <w:t>Aplicația software permite vizualizarea sub formă grafică a situației generale privind stadiul de parcurgere a unui curs, incluzând minim informații despre numărul de cursanți alocați, procentul celor care l-au accesat, procentul celor care l-au finalizat, timpul total și mediu petrecut în curs, precum și, dacă există, situația scorului obținut</w:t>
            </w:r>
            <w:r w:rsidRPr="00596A01">
              <w:tab/>
            </w:r>
          </w:p>
        </w:tc>
        <w:tc>
          <w:tcPr>
            <w:tcW w:w="719" w:type="dxa"/>
          </w:tcPr>
          <w:p w14:paraId="5E83D27A" w14:textId="77777777" w:rsidR="00DB174E" w:rsidRPr="00DB174E" w:rsidRDefault="00DB174E" w:rsidP="00DB174E">
            <w:pPr>
              <w:spacing w:line="276" w:lineRule="auto"/>
              <w:rPr>
                <w:rFonts w:ascii="Trebuchet MS" w:hAnsi="Trebuchet MS"/>
                <w:sz w:val="20"/>
                <w:szCs w:val="20"/>
              </w:rPr>
            </w:pPr>
          </w:p>
        </w:tc>
        <w:tc>
          <w:tcPr>
            <w:tcW w:w="6269" w:type="dxa"/>
          </w:tcPr>
          <w:p w14:paraId="7B48AE03" w14:textId="77777777" w:rsidR="00DB174E" w:rsidRPr="00DB174E" w:rsidRDefault="00DB174E" w:rsidP="00DB174E">
            <w:pPr>
              <w:spacing w:line="276" w:lineRule="auto"/>
              <w:rPr>
                <w:rFonts w:ascii="Trebuchet MS" w:hAnsi="Trebuchet MS"/>
                <w:sz w:val="20"/>
                <w:szCs w:val="20"/>
              </w:rPr>
            </w:pPr>
          </w:p>
        </w:tc>
        <w:tc>
          <w:tcPr>
            <w:tcW w:w="2960" w:type="dxa"/>
          </w:tcPr>
          <w:p w14:paraId="13738E7B" w14:textId="77777777" w:rsidR="00DB174E" w:rsidRPr="00DB174E" w:rsidRDefault="00DB174E" w:rsidP="00DB174E">
            <w:pPr>
              <w:spacing w:line="276" w:lineRule="auto"/>
              <w:rPr>
                <w:rFonts w:ascii="Trebuchet MS" w:hAnsi="Trebuchet MS"/>
                <w:sz w:val="20"/>
                <w:szCs w:val="20"/>
              </w:rPr>
            </w:pPr>
          </w:p>
        </w:tc>
      </w:tr>
      <w:tr w:rsidR="00DB174E" w:rsidRPr="00596A01" w14:paraId="156CD76B" w14:textId="532DB1DD" w:rsidTr="00DB174E">
        <w:trPr>
          <w:trHeight w:val="2002"/>
        </w:trPr>
        <w:tc>
          <w:tcPr>
            <w:tcW w:w="557" w:type="dxa"/>
          </w:tcPr>
          <w:p w14:paraId="19FC1EA4" w14:textId="6811BC3D" w:rsidR="00DB174E" w:rsidRPr="00DB174E" w:rsidRDefault="00AB23DD" w:rsidP="00DB174E">
            <w:pPr>
              <w:spacing w:line="276" w:lineRule="auto"/>
              <w:rPr>
                <w:rFonts w:ascii="Trebuchet MS" w:hAnsi="Trebuchet MS"/>
                <w:sz w:val="20"/>
                <w:szCs w:val="20"/>
              </w:rPr>
            </w:pPr>
            <w:r>
              <w:rPr>
                <w:rFonts w:ascii="Trebuchet MS" w:hAnsi="Trebuchet MS"/>
                <w:sz w:val="20"/>
                <w:szCs w:val="20"/>
              </w:rPr>
              <w:t>1015</w:t>
            </w:r>
          </w:p>
        </w:tc>
        <w:tc>
          <w:tcPr>
            <w:tcW w:w="3890" w:type="dxa"/>
          </w:tcPr>
          <w:p w14:paraId="6A0A6820" w14:textId="420D7988" w:rsidR="00DB174E" w:rsidRPr="00596A01" w:rsidRDefault="00DB174E" w:rsidP="00225C4E">
            <w:pPr>
              <w:pStyle w:val="ListParagraph"/>
            </w:pPr>
            <w:r w:rsidRPr="00596A01">
              <w:t>Aplicația software permite generarea și descărcarea unui raport care să reflecte performanța înregistrată întrun curs în mod cumulat și subsecvent pe fiecare dintre structurile organizatorice create. Raportul include minim informații despre scorul mediu, timpul total, gradul de finalizare și numărul de Cursanți pentru fiecare dintre nivelurile selectate</w:t>
            </w:r>
            <w:r w:rsidRPr="00596A01">
              <w:tab/>
            </w:r>
          </w:p>
          <w:p w14:paraId="2C4985AB" w14:textId="79372D8C" w:rsidR="00DB174E" w:rsidRPr="00596A01" w:rsidRDefault="00DB174E" w:rsidP="00225C4E">
            <w:pPr>
              <w:pStyle w:val="ListParagraph"/>
            </w:pPr>
            <w:r w:rsidRPr="00596A01">
              <w:t>Aplicația software permite utilizatorilor cu rol de Instructor sau Administrator să vadă detalii despre mesajele transmise cu ajutorul sistemului de mesagerie integrat, per canal de transmitere</w:t>
            </w:r>
          </w:p>
          <w:p w14:paraId="081E81F9" w14:textId="1B99B622" w:rsidR="00DB174E" w:rsidRPr="00596A01" w:rsidRDefault="00DB174E" w:rsidP="00225C4E">
            <w:pPr>
              <w:pStyle w:val="ListParagraph"/>
            </w:pPr>
            <w:r w:rsidRPr="00596A01">
              <w:t>Pe toata perioada de licențiere a soluției se va asigura mentenanță si update-uri, fiind necesară prezentarea în acest sens a unei declarații asumate de către producător, pentru prezentul proiect</w:t>
            </w:r>
            <w:r w:rsidRPr="00DB174E">
              <w:tab/>
            </w:r>
          </w:p>
        </w:tc>
        <w:tc>
          <w:tcPr>
            <w:tcW w:w="719" w:type="dxa"/>
          </w:tcPr>
          <w:p w14:paraId="4E286254" w14:textId="77777777" w:rsidR="00DB174E" w:rsidRPr="00DB174E" w:rsidRDefault="00DB174E" w:rsidP="00DB174E">
            <w:pPr>
              <w:spacing w:line="276" w:lineRule="auto"/>
              <w:rPr>
                <w:rFonts w:ascii="Trebuchet MS" w:hAnsi="Trebuchet MS"/>
                <w:sz w:val="20"/>
                <w:szCs w:val="20"/>
              </w:rPr>
            </w:pPr>
          </w:p>
        </w:tc>
        <w:tc>
          <w:tcPr>
            <w:tcW w:w="6269" w:type="dxa"/>
          </w:tcPr>
          <w:p w14:paraId="355F8AE3" w14:textId="77777777" w:rsidR="00DB174E" w:rsidRPr="00DB174E" w:rsidRDefault="00DB174E" w:rsidP="00DB174E">
            <w:pPr>
              <w:spacing w:line="276" w:lineRule="auto"/>
              <w:rPr>
                <w:rFonts w:ascii="Trebuchet MS" w:hAnsi="Trebuchet MS"/>
                <w:sz w:val="20"/>
                <w:szCs w:val="20"/>
              </w:rPr>
            </w:pPr>
          </w:p>
        </w:tc>
        <w:tc>
          <w:tcPr>
            <w:tcW w:w="2960" w:type="dxa"/>
          </w:tcPr>
          <w:p w14:paraId="1B0D596F" w14:textId="77777777" w:rsidR="00DB174E" w:rsidRPr="00DB174E" w:rsidRDefault="00DB174E" w:rsidP="00DB174E">
            <w:pPr>
              <w:spacing w:line="276" w:lineRule="auto"/>
              <w:rPr>
                <w:rFonts w:ascii="Trebuchet MS" w:hAnsi="Trebuchet MS"/>
                <w:sz w:val="20"/>
                <w:szCs w:val="20"/>
              </w:rPr>
            </w:pPr>
          </w:p>
        </w:tc>
      </w:tr>
      <w:tr w:rsidR="00DB174E" w:rsidRPr="00596A01" w14:paraId="7B16DBF7" w14:textId="6A2CAB3F" w:rsidTr="00DB174E">
        <w:tc>
          <w:tcPr>
            <w:tcW w:w="557" w:type="dxa"/>
          </w:tcPr>
          <w:p w14:paraId="6BD2BD08" w14:textId="49EC3759" w:rsidR="00DB174E" w:rsidRPr="00596A01" w:rsidRDefault="00AB23DD" w:rsidP="00BB26A4">
            <w:pPr>
              <w:spacing w:line="276" w:lineRule="auto"/>
              <w:rPr>
                <w:rFonts w:ascii="Trebuchet MS" w:hAnsi="Trebuchet MS"/>
                <w:sz w:val="20"/>
                <w:szCs w:val="20"/>
              </w:rPr>
            </w:pPr>
            <w:r>
              <w:rPr>
                <w:rFonts w:ascii="Trebuchet MS" w:hAnsi="Trebuchet MS"/>
                <w:sz w:val="20"/>
                <w:szCs w:val="20"/>
              </w:rPr>
              <w:t>1016</w:t>
            </w:r>
          </w:p>
        </w:tc>
        <w:tc>
          <w:tcPr>
            <w:tcW w:w="3890" w:type="dxa"/>
          </w:tcPr>
          <w:p w14:paraId="4F0E8526" w14:textId="783030F2" w:rsidR="00DB174E" w:rsidRPr="00596A01" w:rsidRDefault="00DB174E" w:rsidP="00BB26A4">
            <w:pPr>
              <w:spacing w:line="276" w:lineRule="auto"/>
              <w:rPr>
                <w:rFonts w:ascii="Trebuchet MS" w:hAnsi="Trebuchet MS"/>
                <w:sz w:val="20"/>
                <w:szCs w:val="20"/>
              </w:rPr>
            </w:pPr>
            <w:r w:rsidRPr="00596A01">
              <w:rPr>
                <w:rFonts w:ascii="Trebuchet MS" w:hAnsi="Trebuchet MS"/>
                <w:sz w:val="20"/>
                <w:szCs w:val="20"/>
              </w:rPr>
              <w:t>Toate costurile aferente licențierii și integrării aplicației software specializate de furnizare de cursuri de formare vor fi incluse în propunerea financiară în prețul Platformei de dezvoltare și administrare aplicații web (LCAP), fără a genera costuri suplimentare pentru Achizitor pe durata contractului.</w:t>
            </w:r>
          </w:p>
        </w:tc>
        <w:tc>
          <w:tcPr>
            <w:tcW w:w="719" w:type="dxa"/>
          </w:tcPr>
          <w:p w14:paraId="0591530A" w14:textId="77777777" w:rsidR="00DB174E" w:rsidRPr="00596A01" w:rsidRDefault="00DB174E" w:rsidP="00BB26A4">
            <w:pPr>
              <w:spacing w:line="276" w:lineRule="auto"/>
              <w:rPr>
                <w:rFonts w:ascii="Trebuchet MS" w:hAnsi="Trebuchet MS"/>
                <w:sz w:val="20"/>
                <w:szCs w:val="20"/>
              </w:rPr>
            </w:pPr>
          </w:p>
        </w:tc>
        <w:tc>
          <w:tcPr>
            <w:tcW w:w="6269" w:type="dxa"/>
          </w:tcPr>
          <w:p w14:paraId="5563343E" w14:textId="77777777" w:rsidR="00DB174E" w:rsidRPr="00596A01" w:rsidRDefault="00DB174E" w:rsidP="00BB26A4">
            <w:pPr>
              <w:spacing w:line="276" w:lineRule="auto"/>
              <w:rPr>
                <w:rFonts w:ascii="Trebuchet MS" w:hAnsi="Trebuchet MS"/>
                <w:sz w:val="20"/>
                <w:szCs w:val="20"/>
              </w:rPr>
            </w:pPr>
          </w:p>
        </w:tc>
        <w:tc>
          <w:tcPr>
            <w:tcW w:w="2960" w:type="dxa"/>
          </w:tcPr>
          <w:p w14:paraId="4EB28B5E" w14:textId="77777777" w:rsidR="00DB174E" w:rsidRPr="00596A01" w:rsidRDefault="00DB174E" w:rsidP="00BB26A4">
            <w:pPr>
              <w:spacing w:line="276" w:lineRule="auto"/>
              <w:rPr>
                <w:rFonts w:ascii="Trebuchet MS" w:hAnsi="Trebuchet MS"/>
                <w:sz w:val="20"/>
                <w:szCs w:val="20"/>
              </w:rPr>
            </w:pPr>
          </w:p>
        </w:tc>
      </w:tr>
    </w:tbl>
    <w:p w14:paraId="695EBAD3" w14:textId="0F75BCAC" w:rsidR="003A6695" w:rsidRDefault="003A6695" w:rsidP="007F7531">
      <w:pPr>
        <w:spacing w:line="276" w:lineRule="auto"/>
      </w:pPr>
    </w:p>
    <w:p w14:paraId="5A1E2AD6" w14:textId="77777777" w:rsidR="000627C9" w:rsidRDefault="000627C9" w:rsidP="007F7531">
      <w:pPr>
        <w:spacing w:line="276" w:lineRule="auto"/>
      </w:pPr>
    </w:p>
    <w:p w14:paraId="19365ACB" w14:textId="77777777" w:rsidR="002A2B17" w:rsidRDefault="002A2B17" w:rsidP="007F7531">
      <w:pPr>
        <w:spacing w:line="276" w:lineRule="auto"/>
      </w:pPr>
    </w:p>
    <w:p w14:paraId="74E52D71" w14:textId="77777777" w:rsidR="002A2B17" w:rsidRDefault="002A2B17" w:rsidP="007F7531">
      <w:pPr>
        <w:spacing w:line="276" w:lineRule="auto"/>
      </w:pPr>
    </w:p>
    <w:p w14:paraId="1B2B9C5B" w14:textId="77777777" w:rsidR="002A2B17" w:rsidRPr="00534993" w:rsidRDefault="002A2B17" w:rsidP="007F7531">
      <w:pPr>
        <w:spacing w:line="276" w:lineRule="auto"/>
      </w:pPr>
    </w:p>
    <w:p w14:paraId="6CE5259D" w14:textId="21A78353" w:rsidR="00AA6081" w:rsidRPr="00534993" w:rsidRDefault="00AA6081" w:rsidP="003762F7">
      <w:pPr>
        <w:pStyle w:val="Capitol111"/>
      </w:pPr>
      <w:bookmarkStart w:id="126" w:name="_heading=h.2afmg28" w:colFirst="0" w:colLast="0"/>
      <w:bookmarkStart w:id="127" w:name="_Toc182995683"/>
      <w:bookmarkStart w:id="128" w:name="_Toc222394395"/>
      <w:bookmarkEnd w:id="126"/>
      <w:r w:rsidRPr="00534993">
        <w:t xml:space="preserve">Platforma </w:t>
      </w:r>
      <w:r w:rsidR="00417C38" w:rsidRPr="00534993">
        <w:t xml:space="preserve">de </w:t>
      </w:r>
      <w:r w:rsidRPr="00534993">
        <w:t>managementul documentelor</w:t>
      </w:r>
      <w:bookmarkEnd w:id="127"/>
      <w:bookmarkEnd w:id="128"/>
    </w:p>
    <w:tbl>
      <w:tblPr>
        <w:tblStyle w:val="TableGrid"/>
        <w:tblW w:w="14400" w:type="dxa"/>
        <w:tblInd w:w="-5" w:type="dxa"/>
        <w:tblLook w:val="04A0" w:firstRow="1" w:lastRow="0" w:firstColumn="1" w:lastColumn="0" w:noHBand="0" w:noVBand="1"/>
      </w:tblPr>
      <w:tblGrid>
        <w:gridCol w:w="636"/>
        <w:gridCol w:w="3896"/>
        <w:gridCol w:w="737"/>
        <w:gridCol w:w="6194"/>
        <w:gridCol w:w="2937"/>
      </w:tblGrid>
      <w:tr w:rsidR="0082663B" w:rsidRPr="0082663B" w14:paraId="508F8C03" w14:textId="77777777" w:rsidTr="0082663B">
        <w:trPr>
          <w:tblHeader/>
        </w:trPr>
        <w:tc>
          <w:tcPr>
            <w:tcW w:w="492" w:type="dxa"/>
            <w:shd w:val="clear" w:color="auto" w:fill="C6D9F1" w:themeFill="text2" w:themeFillTint="33"/>
            <w:vAlign w:val="center"/>
          </w:tcPr>
          <w:p w14:paraId="1DBB4A2D" w14:textId="1B135979" w:rsidR="0082663B" w:rsidRPr="0082663B" w:rsidRDefault="0082663B" w:rsidP="0082663B">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896" w:type="dxa"/>
            <w:shd w:val="clear" w:color="auto" w:fill="C6D9F1" w:themeFill="text2" w:themeFillTint="33"/>
            <w:vAlign w:val="center"/>
          </w:tcPr>
          <w:p w14:paraId="35196F40" w14:textId="505C385E" w:rsidR="0082663B" w:rsidRPr="0082663B" w:rsidRDefault="0082663B" w:rsidP="0082663B">
            <w:pPr>
              <w:pBdr>
                <w:top w:val="nil"/>
                <w:left w:val="nil"/>
                <w:bottom w:val="nil"/>
                <w:right w:val="nil"/>
                <w:between w:val="nil"/>
                <w:bar w:val="nil"/>
              </w:pBd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742" w:type="dxa"/>
            <w:shd w:val="clear" w:color="auto" w:fill="C6D9F1" w:themeFill="text2" w:themeFillTint="33"/>
            <w:textDirection w:val="btLr"/>
            <w:vAlign w:val="center"/>
          </w:tcPr>
          <w:p w14:paraId="2BCDA7FE" w14:textId="7CEB5DF0" w:rsidR="0082663B" w:rsidRPr="0082663B" w:rsidRDefault="0082663B" w:rsidP="0082663B">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300" w:type="dxa"/>
            <w:shd w:val="clear" w:color="auto" w:fill="C6D9F1" w:themeFill="text2" w:themeFillTint="33"/>
            <w:vAlign w:val="center"/>
          </w:tcPr>
          <w:p w14:paraId="6C7FC0B0" w14:textId="77777777" w:rsidR="0082663B" w:rsidRPr="00C45BD8" w:rsidRDefault="0082663B" w:rsidP="0082663B">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0BB28887" w14:textId="7C100D8E" w:rsidR="0082663B" w:rsidRPr="0082663B" w:rsidRDefault="0082663B" w:rsidP="0082663B">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2970" w:type="dxa"/>
            <w:shd w:val="clear" w:color="auto" w:fill="C6D9F1" w:themeFill="text2" w:themeFillTint="33"/>
            <w:vAlign w:val="center"/>
          </w:tcPr>
          <w:p w14:paraId="5B2C60EF" w14:textId="0EE4F6E7" w:rsidR="0082663B" w:rsidRPr="0082663B" w:rsidRDefault="0082663B" w:rsidP="0082663B">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82663B" w:rsidRPr="000627C9" w14:paraId="54586062" w14:textId="17D55CE7" w:rsidTr="0082663B">
        <w:tc>
          <w:tcPr>
            <w:tcW w:w="492" w:type="dxa"/>
          </w:tcPr>
          <w:p w14:paraId="0CF6BCB6" w14:textId="51724A01" w:rsidR="0082663B" w:rsidRPr="0082663B" w:rsidRDefault="00AB23DD" w:rsidP="0082663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1017</w:t>
            </w:r>
          </w:p>
        </w:tc>
        <w:tc>
          <w:tcPr>
            <w:tcW w:w="3896" w:type="dxa"/>
          </w:tcPr>
          <w:p w14:paraId="1FD548D9" w14:textId="4CB66969" w:rsidR="0082663B" w:rsidRPr="0082663B" w:rsidRDefault="0082663B" w:rsidP="0082663B">
            <w:pPr>
              <w:pStyle w:val="Capitol1111"/>
            </w:pPr>
            <w:r w:rsidRPr="0082663B">
              <w:t>Cerințe generale</w:t>
            </w:r>
          </w:p>
        </w:tc>
        <w:tc>
          <w:tcPr>
            <w:tcW w:w="742" w:type="dxa"/>
          </w:tcPr>
          <w:p w14:paraId="3106DCA9"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59627D12"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2970" w:type="dxa"/>
          </w:tcPr>
          <w:p w14:paraId="6F59D4C5"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r>
      <w:tr w:rsidR="0082663B" w:rsidRPr="000627C9" w14:paraId="41121AA1" w14:textId="64447503" w:rsidTr="0082663B">
        <w:tc>
          <w:tcPr>
            <w:tcW w:w="492" w:type="dxa"/>
          </w:tcPr>
          <w:p w14:paraId="01F0EC39" w14:textId="6936B383" w:rsidR="0082663B" w:rsidRPr="0082663B" w:rsidRDefault="00AB23DD" w:rsidP="00916585">
            <w:pPr>
              <w:spacing w:line="276" w:lineRule="auto"/>
              <w:rPr>
                <w:rFonts w:ascii="Trebuchet MS" w:hAnsi="Trebuchet MS"/>
                <w:sz w:val="20"/>
                <w:szCs w:val="20"/>
              </w:rPr>
            </w:pPr>
            <w:r>
              <w:rPr>
                <w:rFonts w:ascii="Trebuchet MS" w:hAnsi="Trebuchet MS"/>
                <w:sz w:val="20"/>
                <w:szCs w:val="20"/>
              </w:rPr>
              <w:t>1018</w:t>
            </w:r>
          </w:p>
        </w:tc>
        <w:tc>
          <w:tcPr>
            <w:tcW w:w="3896" w:type="dxa"/>
          </w:tcPr>
          <w:p w14:paraId="465835BB" w14:textId="70B2443E"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software de management al documentelor va fi bazată pe o soluție „Low code/No code”, introdusă în circuitul comercial pentru a garanta fiabilitatea și performanța necesare gestionării fluxurilor critice de documente și arhivare electronică ale instituției, conform cerințelor de disponibilitate înaltă și securitate din prezentul caiet de sarcini.</w:t>
            </w:r>
          </w:p>
        </w:tc>
        <w:tc>
          <w:tcPr>
            <w:tcW w:w="742" w:type="dxa"/>
          </w:tcPr>
          <w:p w14:paraId="54BBCC9E" w14:textId="77777777" w:rsidR="0082663B" w:rsidRPr="0082663B" w:rsidRDefault="0082663B" w:rsidP="00916585">
            <w:pPr>
              <w:spacing w:line="276" w:lineRule="auto"/>
              <w:rPr>
                <w:rFonts w:ascii="Trebuchet MS" w:hAnsi="Trebuchet MS"/>
                <w:sz w:val="20"/>
                <w:szCs w:val="20"/>
              </w:rPr>
            </w:pPr>
          </w:p>
        </w:tc>
        <w:tc>
          <w:tcPr>
            <w:tcW w:w="6300" w:type="dxa"/>
          </w:tcPr>
          <w:p w14:paraId="65D5DF87" w14:textId="77777777" w:rsidR="0082663B" w:rsidRPr="0082663B" w:rsidRDefault="0082663B" w:rsidP="00916585">
            <w:pPr>
              <w:spacing w:line="276" w:lineRule="auto"/>
              <w:rPr>
                <w:rFonts w:ascii="Trebuchet MS" w:hAnsi="Trebuchet MS"/>
                <w:sz w:val="20"/>
                <w:szCs w:val="20"/>
              </w:rPr>
            </w:pPr>
          </w:p>
        </w:tc>
        <w:tc>
          <w:tcPr>
            <w:tcW w:w="2970" w:type="dxa"/>
          </w:tcPr>
          <w:p w14:paraId="3149E036" w14:textId="77777777" w:rsidR="0082663B" w:rsidRPr="0082663B" w:rsidRDefault="0082663B" w:rsidP="00916585">
            <w:pPr>
              <w:spacing w:line="276" w:lineRule="auto"/>
              <w:rPr>
                <w:rFonts w:ascii="Trebuchet MS" w:hAnsi="Trebuchet MS"/>
                <w:sz w:val="20"/>
                <w:szCs w:val="20"/>
              </w:rPr>
            </w:pPr>
          </w:p>
        </w:tc>
      </w:tr>
      <w:tr w:rsidR="0082663B" w:rsidRPr="000627C9" w14:paraId="4E6E8B4D" w14:textId="7A2B5593" w:rsidTr="0082663B">
        <w:trPr>
          <w:trHeight w:val="1709"/>
        </w:trPr>
        <w:tc>
          <w:tcPr>
            <w:tcW w:w="492" w:type="dxa"/>
          </w:tcPr>
          <w:p w14:paraId="10F1B3ED" w14:textId="58502D90" w:rsidR="0082663B" w:rsidRPr="0082663B" w:rsidRDefault="00AB23DD" w:rsidP="00916585">
            <w:pPr>
              <w:spacing w:line="276" w:lineRule="auto"/>
              <w:rPr>
                <w:rFonts w:ascii="Trebuchet MS" w:hAnsi="Trebuchet MS"/>
                <w:sz w:val="20"/>
                <w:szCs w:val="20"/>
              </w:rPr>
            </w:pPr>
            <w:r>
              <w:rPr>
                <w:rFonts w:ascii="Trebuchet MS" w:hAnsi="Trebuchet MS"/>
                <w:sz w:val="20"/>
                <w:szCs w:val="20"/>
              </w:rPr>
              <w:t>1019</w:t>
            </w:r>
          </w:p>
        </w:tc>
        <w:tc>
          <w:tcPr>
            <w:tcW w:w="3896" w:type="dxa"/>
          </w:tcPr>
          <w:p w14:paraId="4C857F38" w14:textId="12A2F730"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 Maturitatea soluției presupune îndeplinirea tuturor următoarelor condiții:</w:t>
            </w:r>
          </w:p>
          <w:p w14:paraId="386E5DE3" w14:textId="77777777" w:rsidR="0082663B" w:rsidRPr="0082663B" w:rsidRDefault="0082663B" w:rsidP="00CA63AD">
            <w:pPr>
              <w:pStyle w:val="ListParagraph"/>
              <w:numPr>
                <w:ilvl w:val="0"/>
                <w:numId w:val="374"/>
              </w:numPr>
            </w:pPr>
            <w:r w:rsidRPr="0082663B">
              <w:t>existența referințelor din care să rezulte trecerea prin cel puțin 2 iterații/versiuni majore prin care s-au îmbunătățit funcționalitățile și performanța.</w:t>
            </w:r>
          </w:p>
          <w:p w14:paraId="7D149F6F" w14:textId="77777777" w:rsidR="0082663B" w:rsidRPr="0082663B" w:rsidRDefault="0082663B" w:rsidP="00CA63AD">
            <w:pPr>
              <w:pStyle w:val="ListParagraph"/>
              <w:numPr>
                <w:ilvl w:val="0"/>
                <w:numId w:val="374"/>
              </w:numPr>
            </w:pPr>
            <w:r w:rsidRPr="0082663B">
              <w:t>existența unui roadmap emis de producător privind dezvoltarea produsului;</w:t>
            </w:r>
          </w:p>
          <w:p w14:paraId="1B355A97" w14:textId="77777777" w:rsidR="0082663B" w:rsidRPr="0082663B" w:rsidRDefault="0082663B" w:rsidP="00CA63AD">
            <w:pPr>
              <w:pStyle w:val="ListParagraph"/>
              <w:numPr>
                <w:ilvl w:val="0"/>
                <w:numId w:val="374"/>
              </w:numPr>
            </w:pPr>
            <w:r w:rsidRPr="0082663B">
              <w:t>motivată de obligativitatea implementării cu succes a unei soluții informatice, autoritatea contractantă apreciază că este necesar să se asigure că aplicația ofertată este funcțională și eficientă, iar utilizarea acesteia în cadrul instituției nu va conduce la blocarea activității. Pe cale de consecință, solicităm prezentarea de recomandări din partea a cel puțin 2 beneficiari   finali  din care să rezulte utilizarea cu succes a acesteia. Apreciem că dovada implementării și utilizării cu succes a aplicației de către 2 beneficiari finali, va genera insituției un beneficiu prin aplicarea unei soluții ale căror inadvertențe și/sau eventuale probleme au fost deja cunoscute și remediate.</w:t>
            </w:r>
          </w:p>
          <w:p w14:paraId="6E946834" w14:textId="68E110AB" w:rsidR="0082663B" w:rsidRPr="0082663B" w:rsidRDefault="0082663B" w:rsidP="00CA63AD">
            <w:pPr>
              <w:pStyle w:val="ListParagraph"/>
              <w:numPr>
                <w:ilvl w:val="0"/>
                <w:numId w:val="374"/>
              </w:numPr>
            </w:pPr>
            <w:r w:rsidRPr="0082663B">
              <w:t xml:space="preserve">existența unui portal al producătorului, ce include documentație tehnică de produs; </w:t>
            </w:r>
          </w:p>
        </w:tc>
        <w:tc>
          <w:tcPr>
            <w:tcW w:w="742" w:type="dxa"/>
          </w:tcPr>
          <w:p w14:paraId="430FBCDE" w14:textId="77777777" w:rsidR="0082663B" w:rsidRPr="0082663B" w:rsidRDefault="0082663B" w:rsidP="00916585">
            <w:pPr>
              <w:spacing w:line="276" w:lineRule="auto"/>
              <w:rPr>
                <w:rFonts w:ascii="Trebuchet MS" w:hAnsi="Trebuchet MS"/>
                <w:sz w:val="20"/>
                <w:szCs w:val="20"/>
              </w:rPr>
            </w:pPr>
          </w:p>
        </w:tc>
        <w:tc>
          <w:tcPr>
            <w:tcW w:w="6300" w:type="dxa"/>
          </w:tcPr>
          <w:p w14:paraId="207408D2" w14:textId="77777777" w:rsidR="0082663B" w:rsidRPr="0082663B" w:rsidRDefault="0082663B" w:rsidP="00916585">
            <w:pPr>
              <w:spacing w:line="276" w:lineRule="auto"/>
              <w:rPr>
                <w:rFonts w:ascii="Trebuchet MS" w:hAnsi="Trebuchet MS"/>
                <w:sz w:val="20"/>
                <w:szCs w:val="20"/>
              </w:rPr>
            </w:pPr>
          </w:p>
        </w:tc>
        <w:tc>
          <w:tcPr>
            <w:tcW w:w="2970" w:type="dxa"/>
          </w:tcPr>
          <w:p w14:paraId="6B7EE00F" w14:textId="77777777" w:rsidR="0082663B" w:rsidRPr="0082663B" w:rsidRDefault="0082663B" w:rsidP="00916585">
            <w:pPr>
              <w:spacing w:line="276" w:lineRule="auto"/>
              <w:rPr>
                <w:rFonts w:ascii="Trebuchet MS" w:hAnsi="Trebuchet MS"/>
                <w:sz w:val="20"/>
                <w:szCs w:val="20"/>
              </w:rPr>
            </w:pPr>
          </w:p>
        </w:tc>
      </w:tr>
      <w:tr w:rsidR="0082663B" w:rsidRPr="000627C9" w14:paraId="4CBF7B16" w14:textId="7D66A2CC" w:rsidTr="0082663B">
        <w:tc>
          <w:tcPr>
            <w:tcW w:w="492" w:type="dxa"/>
          </w:tcPr>
          <w:p w14:paraId="6F13C6B4" w14:textId="327042AA" w:rsidR="0082663B" w:rsidRPr="0082663B" w:rsidRDefault="00AB23DD" w:rsidP="00916585">
            <w:pPr>
              <w:spacing w:line="276" w:lineRule="auto"/>
              <w:rPr>
                <w:rFonts w:ascii="Trebuchet MS" w:hAnsi="Trebuchet MS"/>
                <w:sz w:val="20"/>
                <w:szCs w:val="20"/>
              </w:rPr>
            </w:pPr>
            <w:r>
              <w:rPr>
                <w:rFonts w:ascii="Trebuchet MS" w:hAnsi="Trebuchet MS"/>
                <w:sz w:val="20"/>
                <w:szCs w:val="20"/>
              </w:rPr>
              <w:t>1020</w:t>
            </w:r>
          </w:p>
        </w:tc>
        <w:tc>
          <w:tcPr>
            <w:tcW w:w="3896" w:type="dxa"/>
          </w:tcPr>
          <w:p w14:paraId="772E7806" w14:textId="23903A28"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software trebuie să pună la dispoziție un mediu unificat integrat de configurare și administrare, asigurând implementarea soluției prin utilizarea unei metodologii de tip prototip evolutiv, oferind astfel utilizatorilor o imagine concretă asupra modului de gestionare a documentelor și a metadatelor asociate, a versiunilor acestora, precum și a fluxurilor de lucru cu documente.</w:t>
            </w:r>
          </w:p>
        </w:tc>
        <w:tc>
          <w:tcPr>
            <w:tcW w:w="742" w:type="dxa"/>
          </w:tcPr>
          <w:p w14:paraId="5E413AA6" w14:textId="77777777" w:rsidR="0082663B" w:rsidRPr="0082663B" w:rsidRDefault="0082663B" w:rsidP="00916585">
            <w:pPr>
              <w:spacing w:line="276" w:lineRule="auto"/>
              <w:rPr>
                <w:rFonts w:ascii="Trebuchet MS" w:hAnsi="Trebuchet MS"/>
                <w:sz w:val="20"/>
                <w:szCs w:val="20"/>
              </w:rPr>
            </w:pPr>
          </w:p>
        </w:tc>
        <w:tc>
          <w:tcPr>
            <w:tcW w:w="6300" w:type="dxa"/>
          </w:tcPr>
          <w:p w14:paraId="26C50A6D" w14:textId="77777777" w:rsidR="0082663B" w:rsidRPr="0082663B" w:rsidRDefault="0082663B" w:rsidP="00916585">
            <w:pPr>
              <w:spacing w:line="276" w:lineRule="auto"/>
              <w:rPr>
                <w:rFonts w:ascii="Trebuchet MS" w:hAnsi="Trebuchet MS"/>
                <w:sz w:val="20"/>
                <w:szCs w:val="20"/>
              </w:rPr>
            </w:pPr>
          </w:p>
        </w:tc>
        <w:tc>
          <w:tcPr>
            <w:tcW w:w="2970" w:type="dxa"/>
          </w:tcPr>
          <w:p w14:paraId="658055FB" w14:textId="77777777" w:rsidR="0082663B" w:rsidRPr="0082663B" w:rsidRDefault="0082663B" w:rsidP="00916585">
            <w:pPr>
              <w:spacing w:line="276" w:lineRule="auto"/>
              <w:rPr>
                <w:rFonts w:ascii="Trebuchet MS" w:hAnsi="Trebuchet MS"/>
                <w:sz w:val="20"/>
                <w:szCs w:val="20"/>
              </w:rPr>
            </w:pPr>
          </w:p>
        </w:tc>
      </w:tr>
      <w:tr w:rsidR="0082663B" w:rsidRPr="000627C9" w14:paraId="3983CE80" w14:textId="076F715A" w:rsidTr="0082663B">
        <w:tc>
          <w:tcPr>
            <w:tcW w:w="492" w:type="dxa"/>
          </w:tcPr>
          <w:p w14:paraId="6D73D0A8" w14:textId="5D462609" w:rsidR="0082663B" w:rsidRPr="0082663B" w:rsidRDefault="00AB23DD" w:rsidP="00916585">
            <w:pPr>
              <w:spacing w:line="276" w:lineRule="auto"/>
              <w:rPr>
                <w:rFonts w:ascii="Trebuchet MS" w:hAnsi="Trebuchet MS"/>
                <w:sz w:val="20"/>
                <w:szCs w:val="20"/>
              </w:rPr>
            </w:pPr>
            <w:r>
              <w:rPr>
                <w:rFonts w:ascii="Trebuchet MS" w:hAnsi="Trebuchet MS"/>
                <w:sz w:val="20"/>
                <w:szCs w:val="20"/>
              </w:rPr>
              <w:t>1021</w:t>
            </w:r>
          </w:p>
        </w:tc>
        <w:tc>
          <w:tcPr>
            <w:tcW w:w="3896" w:type="dxa"/>
          </w:tcPr>
          <w:p w14:paraId="68E1CD09" w14:textId="64BACDBE"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asigura gestionarea documentelor și a metadatelor asociate, a versiunilor acestora, a tuturor fluxurilor de lucru și a obiectelor, facilitând astfel ținerea evidenței activității instituției în sistem informatizat și circulația electronică a documentelor în cadrul acesteia.</w:t>
            </w:r>
          </w:p>
        </w:tc>
        <w:tc>
          <w:tcPr>
            <w:tcW w:w="742" w:type="dxa"/>
          </w:tcPr>
          <w:p w14:paraId="00827815" w14:textId="77777777" w:rsidR="0082663B" w:rsidRPr="0082663B" w:rsidRDefault="0082663B" w:rsidP="00916585">
            <w:pPr>
              <w:spacing w:line="276" w:lineRule="auto"/>
              <w:rPr>
                <w:rFonts w:ascii="Trebuchet MS" w:hAnsi="Trebuchet MS"/>
                <w:sz w:val="20"/>
                <w:szCs w:val="20"/>
              </w:rPr>
            </w:pPr>
          </w:p>
        </w:tc>
        <w:tc>
          <w:tcPr>
            <w:tcW w:w="6300" w:type="dxa"/>
          </w:tcPr>
          <w:p w14:paraId="27BA5385" w14:textId="77777777" w:rsidR="0082663B" w:rsidRPr="0082663B" w:rsidRDefault="0082663B" w:rsidP="00916585">
            <w:pPr>
              <w:spacing w:line="276" w:lineRule="auto"/>
              <w:rPr>
                <w:rFonts w:ascii="Trebuchet MS" w:hAnsi="Trebuchet MS"/>
                <w:sz w:val="20"/>
                <w:szCs w:val="20"/>
              </w:rPr>
            </w:pPr>
          </w:p>
        </w:tc>
        <w:tc>
          <w:tcPr>
            <w:tcW w:w="2970" w:type="dxa"/>
          </w:tcPr>
          <w:p w14:paraId="595C4423" w14:textId="77777777" w:rsidR="0082663B" w:rsidRPr="0082663B" w:rsidRDefault="0082663B" w:rsidP="00916585">
            <w:pPr>
              <w:spacing w:line="276" w:lineRule="auto"/>
              <w:rPr>
                <w:rFonts w:ascii="Trebuchet MS" w:hAnsi="Trebuchet MS"/>
                <w:sz w:val="20"/>
                <w:szCs w:val="20"/>
              </w:rPr>
            </w:pPr>
          </w:p>
        </w:tc>
      </w:tr>
      <w:tr w:rsidR="0082663B" w:rsidRPr="000627C9" w14:paraId="616B36AC" w14:textId="43AEE6A1" w:rsidTr="0082663B">
        <w:tc>
          <w:tcPr>
            <w:tcW w:w="492" w:type="dxa"/>
          </w:tcPr>
          <w:p w14:paraId="3FBF3F8C" w14:textId="6B045FCF" w:rsidR="0082663B" w:rsidRPr="0082663B" w:rsidRDefault="00AB23DD" w:rsidP="00916585">
            <w:pPr>
              <w:spacing w:line="276" w:lineRule="auto"/>
              <w:rPr>
                <w:rFonts w:ascii="Trebuchet MS" w:hAnsi="Trebuchet MS"/>
                <w:sz w:val="20"/>
                <w:szCs w:val="20"/>
              </w:rPr>
            </w:pPr>
            <w:r>
              <w:rPr>
                <w:rFonts w:ascii="Trebuchet MS" w:hAnsi="Trebuchet MS"/>
                <w:sz w:val="20"/>
                <w:szCs w:val="20"/>
              </w:rPr>
              <w:t>1022</w:t>
            </w:r>
          </w:p>
        </w:tc>
        <w:tc>
          <w:tcPr>
            <w:tcW w:w="3896" w:type="dxa"/>
          </w:tcPr>
          <w:p w14:paraId="1095E47D" w14:textId="0F18A6AF"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asigura înregistrarea, scanarea şi stocarea în forma electronica a oricărui document, alături atributele, metadatele și datele descriptive conexe, care să ajute la o rapidă organizare şi regăsire ulterioară a informației;</w:t>
            </w:r>
          </w:p>
        </w:tc>
        <w:tc>
          <w:tcPr>
            <w:tcW w:w="742" w:type="dxa"/>
          </w:tcPr>
          <w:p w14:paraId="0BCEA1F3" w14:textId="77777777" w:rsidR="0082663B" w:rsidRPr="0082663B" w:rsidRDefault="0082663B" w:rsidP="00916585">
            <w:pPr>
              <w:spacing w:line="276" w:lineRule="auto"/>
              <w:rPr>
                <w:rFonts w:ascii="Trebuchet MS" w:hAnsi="Trebuchet MS"/>
                <w:sz w:val="20"/>
                <w:szCs w:val="20"/>
              </w:rPr>
            </w:pPr>
          </w:p>
        </w:tc>
        <w:tc>
          <w:tcPr>
            <w:tcW w:w="6300" w:type="dxa"/>
          </w:tcPr>
          <w:p w14:paraId="7BFC5FB9" w14:textId="77777777" w:rsidR="0082663B" w:rsidRPr="0082663B" w:rsidRDefault="0082663B" w:rsidP="00916585">
            <w:pPr>
              <w:spacing w:line="276" w:lineRule="auto"/>
              <w:rPr>
                <w:rFonts w:ascii="Trebuchet MS" w:hAnsi="Trebuchet MS"/>
                <w:sz w:val="20"/>
                <w:szCs w:val="20"/>
              </w:rPr>
            </w:pPr>
          </w:p>
        </w:tc>
        <w:tc>
          <w:tcPr>
            <w:tcW w:w="2970" w:type="dxa"/>
          </w:tcPr>
          <w:p w14:paraId="27D28841" w14:textId="77777777" w:rsidR="0082663B" w:rsidRPr="0082663B" w:rsidRDefault="0082663B" w:rsidP="00916585">
            <w:pPr>
              <w:spacing w:line="276" w:lineRule="auto"/>
              <w:rPr>
                <w:rFonts w:ascii="Trebuchet MS" w:hAnsi="Trebuchet MS"/>
                <w:sz w:val="20"/>
                <w:szCs w:val="20"/>
              </w:rPr>
            </w:pPr>
          </w:p>
        </w:tc>
      </w:tr>
      <w:tr w:rsidR="0082663B" w:rsidRPr="000627C9" w14:paraId="22F53BEE" w14:textId="52C1F051" w:rsidTr="0082663B">
        <w:tc>
          <w:tcPr>
            <w:tcW w:w="492" w:type="dxa"/>
          </w:tcPr>
          <w:p w14:paraId="39C65485" w14:textId="1F67A2D9" w:rsidR="0082663B" w:rsidRPr="0082663B" w:rsidRDefault="00AB23DD" w:rsidP="00916585">
            <w:pPr>
              <w:spacing w:line="276" w:lineRule="auto"/>
              <w:rPr>
                <w:rFonts w:ascii="Trebuchet MS" w:hAnsi="Trebuchet MS"/>
                <w:sz w:val="20"/>
                <w:szCs w:val="20"/>
              </w:rPr>
            </w:pPr>
            <w:r>
              <w:rPr>
                <w:rFonts w:ascii="Trebuchet MS" w:hAnsi="Trebuchet MS"/>
                <w:sz w:val="20"/>
                <w:szCs w:val="20"/>
              </w:rPr>
              <w:t>1023</w:t>
            </w:r>
          </w:p>
        </w:tc>
        <w:tc>
          <w:tcPr>
            <w:tcW w:w="3896" w:type="dxa"/>
          </w:tcPr>
          <w:p w14:paraId="691D4537" w14:textId="26F5ABA3"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asigura trasabilitatea circuitului documentelor în cadrul instituției, punând la dispoziție instrumente prin care să asigure în orice moment vizualizarea traseului documentelor, utilizatorul la care se află documentul, starea asociată etc..</w:t>
            </w:r>
          </w:p>
        </w:tc>
        <w:tc>
          <w:tcPr>
            <w:tcW w:w="742" w:type="dxa"/>
          </w:tcPr>
          <w:p w14:paraId="388C72A9" w14:textId="77777777" w:rsidR="0082663B" w:rsidRPr="0082663B" w:rsidRDefault="0082663B" w:rsidP="00916585">
            <w:pPr>
              <w:spacing w:line="276" w:lineRule="auto"/>
              <w:rPr>
                <w:rFonts w:ascii="Trebuchet MS" w:hAnsi="Trebuchet MS"/>
                <w:sz w:val="20"/>
                <w:szCs w:val="20"/>
              </w:rPr>
            </w:pPr>
          </w:p>
        </w:tc>
        <w:tc>
          <w:tcPr>
            <w:tcW w:w="6300" w:type="dxa"/>
          </w:tcPr>
          <w:p w14:paraId="12288891" w14:textId="77777777" w:rsidR="0082663B" w:rsidRPr="0082663B" w:rsidRDefault="0082663B" w:rsidP="00916585">
            <w:pPr>
              <w:spacing w:line="276" w:lineRule="auto"/>
              <w:rPr>
                <w:rFonts w:ascii="Trebuchet MS" w:hAnsi="Trebuchet MS"/>
                <w:sz w:val="20"/>
                <w:szCs w:val="20"/>
              </w:rPr>
            </w:pPr>
          </w:p>
        </w:tc>
        <w:tc>
          <w:tcPr>
            <w:tcW w:w="2970" w:type="dxa"/>
          </w:tcPr>
          <w:p w14:paraId="752D30EF" w14:textId="77777777" w:rsidR="0082663B" w:rsidRPr="0082663B" w:rsidRDefault="0082663B" w:rsidP="00916585">
            <w:pPr>
              <w:spacing w:line="276" w:lineRule="auto"/>
              <w:rPr>
                <w:rFonts w:ascii="Trebuchet MS" w:hAnsi="Trebuchet MS"/>
                <w:sz w:val="20"/>
                <w:szCs w:val="20"/>
              </w:rPr>
            </w:pPr>
          </w:p>
        </w:tc>
      </w:tr>
      <w:tr w:rsidR="0082663B" w:rsidRPr="000627C9" w14:paraId="2E461DE1" w14:textId="61BB3509" w:rsidTr="0082663B">
        <w:tc>
          <w:tcPr>
            <w:tcW w:w="492" w:type="dxa"/>
          </w:tcPr>
          <w:p w14:paraId="4A083973" w14:textId="3A440D12" w:rsidR="0082663B" w:rsidRPr="0082663B" w:rsidRDefault="00AB23DD" w:rsidP="00916585">
            <w:pPr>
              <w:spacing w:line="276" w:lineRule="auto"/>
              <w:rPr>
                <w:rFonts w:ascii="Trebuchet MS" w:hAnsi="Trebuchet MS"/>
                <w:sz w:val="20"/>
                <w:szCs w:val="20"/>
              </w:rPr>
            </w:pPr>
            <w:r>
              <w:rPr>
                <w:rFonts w:ascii="Trebuchet MS" w:hAnsi="Trebuchet MS"/>
                <w:sz w:val="20"/>
                <w:szCs w:val="20"/>
              </w:rPr>
              <w:t>1024</w:t>
            </w:r>
          </w:p>
        </w:tc>
        <w:tc>
          <w:tcPr>
            <w:tcW w:w="3896" w:type="dxa"/>
          </w:tcPr>
          <w:p w14:paraId="3508D0FC" w14:textId="08A55706"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va asigura automatizarea proceselor de lucru existente în cadrul instituției prin implementarea de fluxuri de lucru electronice. </w:t>
            </w:r>
          </w:p>
        </w:tc>
        <w:tc>
          <w:tcPr>
            <w:tcW w:w="742" w:type="dxa"/>
          </w:tcPr>
          <w:p w14:paraId="44AED5FD" w14:textId="77777777" w:rsidR="0082663B" w:rsidRPr="0082663B" w:rsidRDefault="0082663B" w:rsidP="00916585">
            <w:pPr>
              <w:spacing w:line="276" w:lineRule="auto"/>
              <w:rPr>
                <w:rFonts w:ascii="Trebuchet MS" w:hAnsi="Trebuchet MS"/>
                <w:sz w:val="20"/>
                <w:szCs w:val="20"/>
              </w:rPr>
            </w:pPr>
          </w:p>
        </w:tc>
        <w:tc>
          <w:tcPr>
            <w:tcW w:w="6300" w:type="dxa"/>
          </w:tcPr>
          <w:p w14:paraId="37D8D6B7" w14:textId="77777777" w:rsidR="0082663B" w:rsidRPr="0082663B" w:rsidRDefault="0082663B" w:rsidP="00916585">
            <w:pPr>
              <w:spacing w:line="276" w:lineRule="auto"/>
              <w:rPr>
                <w:rFonts w:ascii="Trebuchet MS" w:hAnsi="Trebuchet MS"/>
                <w:sz w:val="20"/>
                <w:szCs w:val="20"/>
              </w:rPr>
            </w:pPr>
          </w:p>
        </w:tc>
        <w:tc>
          <w:tcPr>
            <w:tcW w:w="2970" w:type="dxa"/>
          </w:tcPr>
          <w:p w14:paraId="65EE8FFB" w14:textId="77777777" w:rsidR="0082663B" w:rsidRPr="0082663B" w:rsidRDefault="0082663B" w:rsidP="00916585">
            <w:pPr>
              <w:spacing w:line="276" w:lineRule="auto"/>
              <w:rPr>
                <w:rFonts w:ascii="Trebuchet MS" w:hAnsi="Trebuchet MS"/>
                <w:sz w:val="20"/>
                <w:szCs w:val="20"/>
              </w:rPr>
            </w:pPr>
          </w:p>
        </w:tc>
      </w:tr>
      <w:tr w:rsidR="0082663B" w:rsidRPr="000627C9" w14:paraId="1B5DA73D" w14:textId="0C1677BD" w:rsidTr="0082663B">
        <w:tc>
          <w:tcPr>
            <w:tcW w:w="492" w:type="dxa"/>
          </w:tcPr>
          <w:p w14:paraId="281865C9" w14:textId="6C2C2774" w:rsidR="0082663B" w:rsidRPr="0082663B" w:rsidRDefault="00AB23DD" w:rsidP="00916585">
            <w:pPr>
              <w:spacing w:line="276" w:lineRule="auto"/>
              <w:rPr>
                <w:rFonts w:ascii="Trebuchet MS" w:hAnsi="Trebuchet MS"/>
                <w:sz w:val="20"/>
                <w:szCs w:val="20"/>
              </w:rPr>
            </w:pPr>
            <w:r>
              <w:rPr>
                <w:rFonts w:ascii="Trebuchet MS" w:hAnsi="Trebuchet MS"/>
                <w:sz w:val="20"/>
                <w:szCs w:val="20"/>
              </w:rPr>
              <w:t>1025</w:t>
            </w:r>
          </w:p>
        </w:tc>
        <w:tc>
          <w:tcPr>
            <w:tcW w:w="3896" w:type="dxa"/>
          </w:tcPr>
          <w:p w14:paraId="52F4FB68" w14:textId="3890DA6D"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software de management al documentelor  trebuie să fie o soluție complet integrată, scalabilă, deschisă și extensibilă, pentru asigurarea interoperabilității cu alte aplicații/sisteme informatice, atât prin API cât și prin interfețe și/sau conectori dedicați.</w:t>
            </w:r>
          </w:p>
        </w:tc>
        <w:tc>
          <w:tcPr>
            <w:tcW w:w="742" w:type="dxa"/>
          </w:tcPr>
          <w:p w14:paraId="7088B1A0" w14:textId="77777777" w:rsidR="0082663B" w:rsidRPr="0082663B" w:rsidRDefault="0082663B" w:rsidP="00916585">
            <w:pPr>
              <w:spacing w:line="276" w:lineRule="auto"/>
              <w:rPr>
                <w:rFonts w:ascii="Trebuchet MS" w:hAnsi="Trebuchet MS"/>
                <w:sz w:val="20"/>
                <w:szCs w:val="20"/>
              </w:rPr>
            </w:pPr>
          </w:p>
        </w:tc>
        <w:tc>
          <w:tcPr>
            <w:tcW w:w="6300" w:type="dxa"/>
          </w:tcPr>
          <w:p w14:paraId="0893DB0C" w14:textId="77777777" w:rsidR="0082663B" w:rsidRPr="0082663B" w:rsidRDefault="0082663B" w:rsidP="00916585">
            <w:pPr>
              <w:spacing w:line="276" w:lineRule="auto"/>
              <w:rPr>
                <w:rFonts w:ascii="Trebuchet MS" w:hAnsi="Trebuchet MS"/>
                <w:sz w:val="20"/>
                <w:szCs w:val="20"/>
              </w:rPr>
            </w:pPr>
          </w:p>
        </w:tc>
        <w:tc>
          <w:tcPr>
            <w:tcW w:w="2970" w:type="dxa"/>
          </w:tcPr>
          <w:p w14:paraId="54FC422F" w14:textId="77777777" w:rsidR="0082663B" w:rsidRPr="0082663B" w:rsidRDefault="0082663B" w:rsidP="00916585">
            <w:pPr>
              <w:spacing w:line="276" w:lineRule="auto"/>
              <w:rPr>
                <w:rFonts w:ascii="Trebuchet MS" w:hAnsi="Trebuchet MS"/>
                <w:sz w:val="20"/>
                <w:szCs w:val="20"/>
              </w:rPr>
            </w:pPr>
          </w:p>
        </w:tc>
      </w:tr>
      <w:tr w:rsidR="0082663B" w:rsidRPr="000627C9" w14:paraId="28358705" w14:textId="6C83EB93" w:rsidTr="0082663B">
        <w:tc>
          <w:tcPr>
            <w:tcW w:w="492" w:type="dxa"/>
          </w:tcPr>
          <w:p w14:paraId="2F6CBB79" w14:textId="1764A34F" w:rsidR="0082663B" w:rsidRPr="0082663B" w:rsidRDefault="00AB23DD" w:rsidP="0082663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1026</w:t>
            </w:r>
          </w:p>
        </w:tc>
        <w:tc>
          <w:tcPr>
            <w:tcW w:w="3896" w:type="dxa"/>
          </w:tcPr>
          <w:p w14:paraId="2F429406" w14:textId="4B058FDC" w:rsidR="0082663B" w:rsidRPr="0082663B" w:rsidRDefault="0082663B" w:rsidP="0082663B">
            <w:pPr>
              <w:pStyle w:val="Capitol1111"/>
            </w:pPr>
            <w:r w:rsidRPr="0082663B">
              <w:t>Cerințe privind tipurile de utilizatori</w:t>
            </w:r>
          </w:p>
        </w:tc>
        <w:tc>
          <w:tcPr>
            <w:tcW w:w="742" w:type="dxa"/>
          </w:tcPr>
          <w:p w14:paraId="4A79009F"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6127CCDE"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2970" w:type="dxa"/>
          </w:tcPr>
          <w:p w14:paraId="1BF152D3"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r>
      <w:tr w:rsidR="0082663B" w:rsidRPr="000627C9" w14:paraId="3E0C716D" w14:textId="14033C33" w:rsidTr="0082663B">
        <w:trPr>
          <w:trHeight w:val="1098"/>
        </w:trPr>
        <w:tc>
          <w:tcPr>
            <w:tcW w:w="492" w:type="dxa"/>
          </w:tcPr>
          <w:p w14:paraId="11E0B68A" w14:textId="5FE8A09A" w:rsidR="0082663B" w:rsidRPr="0082663B" w:rsidRDefault="00AB23DD" w:rsidP="00916585">
            <w:pPr>
              <w:spacing w:line="276" w:lineRule="auto"/>
              <w:rPr>
                <w:rFonts w:ascii="Trebuchet MS" w:hAnsi="Trebuchet MS"/>
                <w:sz w:val="20"/>
                <w:szCs w:val="20"/>
              </w:rPr>
            </w:pPr>
            <w:r>
              <w:rPr>
                <w:rFonts w:ascii="Trebuchet MS" w:hAnsi="Trebuchet MS"/>
                <w:sz w:val="20"/>
                <w:szCs w:val="20"/>
              </w:rPr>
              <w:t>1027</w:t>
            </w:r>
          </w:p>
        </w:tc>
        <w:tc>
          <w:tcPr>
            <w:tcW w:w="3896" w:type="dxa"/>
          </w:tcPr>
          <w:p w14:paraId="2AF133C0" w14:textId="7960CE8B" w:rsidR="0082663B" w:rsidRPr="0082663B" w:rsidRDefault="0082663B" w:rsidP="00916585">
            <w:pPr>
              <w:spacing w:line="276" w:lineRule="auto"/>
              <w:rPr>
                <w:rFonts w:ascii="Trebuchet MS" w:hAnsi="Trebuchet MS"/>
                <w:sz w:val="20"/>
                <w:szCs w:val="20"/>
              </w:rPr>
            </w:pPr>
            <w:bookmarkStart w:id="129" w:name="_Hlk121934718"/>
            <w:r w:rsidRPr="0082663B">
              <w:rPr>
                <w:rFonts w:ascii="Trebuchet MS" w:hAnsi="Trebuchet MS"/>
                <w:sz w:val="20"/>
                <w:szCs w:val="20"/>
              </w:rPr>
              <w:t>Platforma software de managementul documentelor</w:t>
            </w:r>
            <w:bookmarkEnd w:id="129"/>
            <w:r w:rsidRPr="0082663B">
              <w:rPr>
                <w:rFonts w:ascii="Trebuchet MS" w:hAnsi="Trebuchet MS"/>
                <w:sz w:val="20"/>
                <w:szCs w:val="20"/>
              </w:rPr>
              <w:t xml:space="preserve"> va fi implementată astfel încât să asigure utilizarea de către următoarele categorii de utilizatori:</w:t>
            </w:r>
          </w:p>
          <w:p w14:paraId="025B1882" w14:textId="77777777" w:rsidR="0082663B" w:rsidRPr="0082663B" w:rsidRDefault="0082663B" w:rsidP="00CA63AD">
            <w:pPr>
              <w:numPr>
                <w:ilvl w:val="0"/>
                <w:numId w:val="57"/>
              </w:numPr>
              <w:spacing w:line="276" w:lineRule="auto"/>
              <w:ind w:left="506" w:hanging="270"/>
              <w:rPr>
                <w:rFonts w:ascii="Trebuchet MS" w:hAnsi="Trebuchet MS"/>
                <w:sz w:val="20"/>
                <w:szCs w:val="20"/>
              </w:rPr>
            </w:pPr>
            <w:r w:rsidRPr="0082663B">
              <w:rPr>
                <w:rFonts w:ascii="Trebuchet MS" w:hAnsi="Trebuchet MS"/>
                <w:sz w:val="20"/>
                <w:szCs w:val="20"/>
              </w:rPr>
              <w:t xml:space="preserve">Utilizatori standard (ce vor utiliza clienți web și clienți mobili) – minim 75; </w:t>
            </w:r>
          </w:p>
          <w:p w14:paraId="7BC7D8D6" w14:textId="77777777" w:rsidR="0082663B" w:rsidRPr="0082663B" w:rsidRDefault="0082663B" w:rsidP="00CA63AD">
            <w:pPr>
              <w:numPr>
                <w:ilvl w:val="0"/>
                <w:numId w:val="57"/>
              </w:numPr>
              <w:spacing w:line="276" w:lineRule="auto"/>
              <w:ind w:left="506" w:hanging="270"/>
              <w:rPr>
                <w:rFonts w:ascii="Trebuchet MS" w:hAnsi="Trebuchet MS"/>
                <w:sz w:val="20"/>
                <w:szCs w:val="20"/>
              </w:rPr>
            </w:pPr>
            <w:r w:rsidRPr="0082663B">
              <w:rPr>
                <w:rFonts w:ascii="Trebuchet MS" w:hAnsi="Trebuchet MS"/>
                <w:sz w:val="20"/>
                <w:szCs w:val="20"/>
              </w:rPr>
              <w:t>Utilizatori avansați (ce vor utiliza clienți desktop) – personal responsabil de primirea și înregistrarea documentelor: minim 4</w:t>
            </w:r>
          </w:p>
          <w:p w14:paraId="28898051" w14:textId="3CD690FE" w:rsidR="0082663B" w:rsidRPr="0082663B" w:rsidRDefault="0082663B" w:rsidP="00CA63AD">
            <w:pPr>
              <w:numPr>
                <w:ilvl w:val="0"/>
                <w:numId w:val="57"/>
              </w:numPr>
              <w:spacing w:line="276" w:lineRule="auto"/>
              <w:ind w:left="506" w:hanging="270"/>
              <w:rPr>
                <w:rFonts w:ascii="Trebuchet MS" w:hAnsi="Trebuchet MS"/>
                <w:sz w:val="20"/>
                <w:szCs w:val="20"/>
              </w:rPr>
            </w:pPr>
            <w:r w:rsidRPr="0082663B">
              <w:rPr>
                <w:rFonts w:ascii="Trebuchet MS" w:hAnsi="Trebuchet MS"/>
                <w:sz w:val="20"/>
                <w:szCs w:val="20"/>
              </w:rPr>
              <w:t>Utilizatori de tip administrator – specialiști IT: minim 1</w:t>
            </w:r>
          </w:p>
        </w:tc>
        <w:tc>
          <w:tcPr>
            <w:tcW w:w="742" w:type="dxa"/>
          </w:tcPr>
          <w:p w14:paraId="36036BAE" w14:textId="77777777" w:rsidR="0082663B" w:rsidRPr="0082663B" w:rsidRDefault="0082663B" w:rsidP="00916585">
            <w:pPr>
              <w:spacing w:line="276" w:lineRule="auto"/>
              <w:rPr>
                <w:rFonts w:ascii="Trebuchet MS" w:hAnsi="Trebuchet MS"/>
                <w:sz w:val="20"/>
                <w:szCs w:val="20"/>
              </w:rPr>
            </w:pPr>
          </w:p>
        </w:tc>
        <w:tc>
          <w:tcPr>
            <w:tcW w:w="6300" w:type="dxa"/>
          </w:tcPr>
          <w:p w14:paraId="34741973" w14:textId="77777777" w:rsidR="0082663B" w:rsidRPr="0082663B" w:rsidRDefault="0082663B" w:rsidP="00916585">
            <w:pPr>
              <w:spacing w:line="276" w:lineRule="auto"/>
              <w:rPr>
                <w:rFonts w:ascii="Trebuchet MS" w:hAnsi="Trebuchet MS"/>
                <w:sz w:val="20"/>
                <w:szCs w:val="20"/>
              </w:rPr>
            </w:pPr>
          </w:p>
        </w:tc>
        <w:tc>
          <w:tcPr>
            <w:tcW w:w="2970" w:type="dxa"/>
          </w:tcPr>
          <w:p w14:paraId="5B29384F" w14:textId="77777777" w:rsidR="0082663B" w:rsidRPr="0082663B" w:rsidRDefault="0082663B" w:rsidP="00916585">
            <w:pPr>
              <w:spacing w:line="276" w:lineRule="auto"/>
              <w:rPr>
                <w:rFonts w:ascii="Trebuchet MS" w:hAnsi="Trebuchet MS"/>
                <w:sz w:val="20"/>
                <w:szCs w:val="20"/>
              </w:rPr>
            </w:pPr>
          </w:p>
        </w:tc>
      </w:tr>
      <w:tr w:rsidR="0082663B" w:rsidRPr="000627C9" w14:paraId="7E8781F8" w14:textId="576208FD" w:rsidTr="0082663B">
        <w:tc>
          <w:tcPr>
            <w:tcW w:w="492" w:type="dxa"/>
          </w:tcPr>
          <w:p w14:paraId="2745F504" w14:textId="3C0E3CF2" w:rsidR="0082663B" w:rsidRPr="0082663B" w:rsidRDefault="00AB23DD" w:rsidP="00916585">
            <w:pPr>
              <w:spacing w:line="276" w:lineRule="auto"/>
              <w:rPr>
                <w:rFonts w:ascii="Trebuchet MS" w:hAnsi="Trebuchet MS"/>
                <w:sz w:val="20"/>
                <w:szCs w:val="20"/>
              </w:rPr>
            </w:pPr>
            <w:r>
              <w:rPr>
                <w:rFonts w:ascii="Trebuchet MS" w:hAnsi="Trebuchet MS"/>
                <w:sz w:val="20"/>
                <w:szCs w:val="20"/>
              </w:rPr>
              <w:t>1028</w:t>
            </w:r>
          </w:p>
        </w:tc>
        <w:tc>
          <w:tcPr>
            <w:tcW w:w="3896" w:type="dxa"/>
          </w:tcPr>
          <w:p w14:paraId="3961F883" w14:textId="74C79256"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Utilizatorii avansați vor dispune de toate funcționalitățile oferite de Platforma software de managementul documentelor, accesibile la nivelul utilizatorului.</w:t>
            </w:r>
          </w:p>
        </w:tc>
        <w:tc>
          <w:tcPr>
            <w:tcW w:w="742" w:type="dxa"/>
          </w:tcPr>
          <w:p w14:paraId="02204B22" w14:textId="77777777" w:rsidR="0082663B" w:rsidRPr="0082663B" w:rsidRDefault="0082663B" w:rsidP="00916585">
            <w:pPr>
              <w:spacing w:line="276" w:lineRule="auto"/>
              <w:rPr>
                <w:rFonts w:ascii="Trebuchet MS" w:hAnsi="Trebuchet MS"/>
                <w:sz w:val="20"/>
                <w:szCs w:val="20"/>
              </w:rPr>
            </w:pPr>
          </w:p>
        </w:tc>
        <w:tc>
          <w:tcPr>
            <w:tcW w:w="6300" w:type="dxa"/>
          </w:tcPr>
          <w:p w14:paraId="773D330B" w14:textId="77777777" w:rsidR="0082663B" w:rsidRPr="0082663B" w:rsidRDefault="0082663B" w:rsidP="00916585">
            <w:pPr>
              <w:spacing w:line="276" w:lineRule="auto"/>
              <w:rPr>
                <w:rFonts w:ascii="Trebuchet MS" w:hAnsi="Trebuchet MS"/>
                <w:sz w:val="20"/>
                <w:szCs w:val="20"/>
              </w:rPr>
            </w:pPr>
          </w:p>
        </w:tc>
        <w:tc>
          <w:tcPr>
            <w:tcW w:w="2970" w:type="dxa"/>
          </w:tcPr>
          <w:p w14:paraId="66FFA707" w14:textId="77777777" w:rsidR="0082663B" w:rsidRPr="0082663B" w:rsidRDefault="0082663B" w:rsidP="00916585">
            <w:pPr>
              <w:spacing w:line="276" w:lineRule="auto"/>
              <w:rPr>
                <w:rFonts w:ascii="Trebuchet MS" w:hAnsi="Trebuchet MS"/>
                <w:sz w:val="20"/>
                <w:szCs w:val="20"/>
              </w:rPr>
            </w:pPr>
          </w:p>
        </w:tc>
      </w:tr>
      <w:tr w:rsidR="0082663B" w:rsidRPr="000627C9" w14:paraId="0D1B23CB" w14:textId="78B79E91" w:rsidTr="0082663B">
        <w:tc>
          <w:tcPr>
            <w:tcW w:w="492" w:type="dxa"/>
          </w:tcPr>
          <w:p w14:paraId="2FDEEC57" w14:textId="32BFEEAF" w:rsidR="0082663B" w:rsidRPr="0082663B" w:rsidRDefault="00AB23DD" w:rsidP="00916585">
            <w:pPr>
              <w:spacing w:line="276" w:lineRule="auto"/>
              <w:rPr>
                <w:rFonts w:ascii="Trebuchet MS" w:hAnsi="Trebuchet MS"/>
                <w:sz w:val="20"/>
                <w:szCs w:val="20"/>
              </w:rPr>
            </w:pPr>
            <w:r>
              <w:rPr>
                <w:rFonts w:ascii="Trebuchet MS" w:hAnsi="Trebuchet MS"/>
                <w:sz w:val="20"/>
                <w:szCs w:val="20"/>
              </w:rPr>
              <w:t>1029</w:t>
            </w:r>
          </w:p>
        </w:tc>
        <w:tc>
          <w:tcPr>
            <w:tcW w:w="3896" w:type="dxa"/>
          </w:tcPr>
          <w:p w14:paraId="2F91F2C4" w14:textId="41D55306"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Utilizatorii standard vor dispune de toate funcționalitățile oferite de Platforma software de managementul documentelor, mai puțin cele referitoare la scanare.</w:t>
            </w:r>
          </w:p>
        </w:tc>
        <w:tc>
          <w:tcPr>
            <w:tcW w:w="742" w:type="dxa"/>
          </w:tcPr>
          <w:p w14:paraId="0BF25F08" w14:textId="77777777" w:rsidR="0082663B" w:rsidRPr="0082663B" w:rsidRDefault="0082663B" w:rsidP="00916585">
            <w:pPr>
              <w:spacing w:line="276" w:lineRule="auto"/>
              <w:rPr>
                <w:rFonts w:ascii="Trebuchet MS" w:hAnsi="Trebuchet MS"/>
                <w:sz w:val="20"/>
                <w:szCs w:val="20"/>
              </w:rPr>
            </w:pPr>
          </w:p>
        </w:tc>
        <w:tc>
          <w:tcPr>
            <w:tcW w:w="6300" w:type="dxa"/>
          </w:tcPr>
          <w:p w14:paraId="7648F4A6" w14:textId="77777777" w:rsidR="0082663B" w:rsidRPr="0082663B" w:rsidRDefault="0082663B" w:rsidP="00916585">
            <w:pPr>
              <w:spacing w:line="276" w:lineRule="auto"/>
              <w:rPr>
                <w:rFonts w:ascii="Trebuchet MS" w:hAnsi="Trebuchet MS"/>
                <w:sz w:val="20"/>
                <w:szCs w:val="20"/>
              </w:rPr>
            </w:pPr>
          </w:p>
        </w:tc>
        <w:tc>
          <w:tcPr>
            <w:tcW w:w="2970" w:type="dxa"/>
          </w:tcPr>
          <w:p w14:paraId="374B1783" w14:textId="77777777" w:rsidR="0082663B" w:rsidRPr="0082663B" w:rsidRDefault="0082663B" w:rsidP="00916585">
            <w:pPr>
              <w:spacing w:line="276" w:lineRule="auto"/>
              <w:rPr>
                <w:rFonts w:ascii="Trebuchet MS" w:hAnsi="Trebuchet MS"/>
                <w:sz w:val="20"/>
                <w:szCs w:val="20"/>
              </w:rPr>
            </w:pPr>
          </w:p>
        </w:tc>
      </w:tr>
      <w:tr w:rsidR="0082663B" w:rsidRPr="000627C9" w14:paraId="53F7526B" w14:textId="56D1D9BA" w:rsidTr="0082663B">
        <w:tc>
          <w:tcPr>
            <w:tcW w:w="492" w:type="dxa"/>
          </w:tcPr>
          <w:p w14:paraId="07A8FF0A" w14:textId="61CAC1B7" w:rsidR="0082663B" w:rsidRPr="0082663B" w:rsidRDefault="00AB23DD" w:rsidP="00916585">
            <w:pPr>
              <w:spacing w:line="276" w:lineRule="auto"/>
              <w:rPr>
                <w:rFonts w:ascii="Trebuchet MS" w:hAnsi="Trebuchet MS"/>
                <w:sz w:val="20"/>
                <w:szCs w:val="20"/>
              </w:rPr>
            </w:pPr>
            <w:r>
              <w:rPr>
                <w:rFonts w:ascii="Trebuchet MS" w:hAnsi="Trebuchet MS"/>
                <w:sz w:val="20"/>
                <w:szCs w:val="20"/>
              </w:rPr>
              <w:t>1030</w:t>
            </w:r>
          </w:p>
        </w:tc>
        <w:tc>
          <w:tcPr>
            <w:tcW w:w="3896" w:type="dxa"/>
          </w:tcPr>
          <w:p w14:paraId="6538ED5F" w14:textId="161D934F"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Utilizatorii de tip administrator vor dispune de toate funcționalitățile oferite de Platforma software de managementul documentelor și, în plus, vor putea efectua următoarele acțiuni:</w:t>
            </w:r>
          </w:p>
        </w:tc>
        <w:tc>
          <w:tcPr>
            <w:tcW w:w="742" w:type="dxa"/>
          </w:tcPr>
          <w:p w14:paraId="30E1301A" w14:textId="77777777" w:rsidR="0082663B" w:rsidRPr="0082663B" w:rsidRDefault="0082663B" w:rsidP="00916585">
            <w:pPr>
              <w:spacing w:line="276" w:lineRule="auto"/>
              <w:rPr>
                <w:rFonts w:ascii="Trebuchet MS" w:hAnsi="Trebuchet MS"/>
                <w:sz w:val="20"/>
                <w:szCs w:val="20"/>
              </w:rPr>
            </w:pPr>
          </w:p>
        </w:tc>
        <w:tc>
          <w:tcPr>
            <w:tcW w:w="6300" w:type="dxa"/>
          </w:tcPr>
          <w:p w14:paraId="5D270824" w14:textId="77777777" w:rsidR="0082663B" w:rsidRPr="0082663B" w:rsidRDefault="0082663B" w:rsidP="00916585">
            <w:pPr>
              <w:spacing w:line="276" w:lineRule="auto"/>
              <w:rPr>
                <w:rFonts w:ascii="Trebuchet MS" w:hAnsi="Trebuchet MS"/>
                <w:sz w:val="20"/>
                <w:szCs w:val="20"/>
              </w:rPr>
            </w:pPr>
          </w:p>
        </w:tc>
        <w:tc>
          <w:tcPr>
            <w:tcW w:w="2970" w:type="dxa"/>
          </w:tcPr>
          <w:p w14:paraId="4B9A85F1" w14:textId="77777777" w:rsidR="0082663B" w:rsidRPr="0082663B" w:rsidRDefault="0082663B" w:rsidP="00916585">
            <w:pPr>
              <w:spacing w:line="276" w:lineRule="auto"/>
              <w:rPr>
                <w:rFonts w:ascii="Trebuchet MS" w:hAnsi="Trebuchet MS"/>
                <w:sz w:val="20"/>
                <w:szCs w:val="20"/>
              </w:rPr>
            </w:pPr>
          </w:p>
        </w:tc>
      </w:tr>
      <w:tr w:rsidR="0082663B" w:rsidRPr="000627C9" w14:paraId="6FBDC15E" w14:textId="0211526F" w:rsidTr="0082663B">
        <w:trPr>
          <w:trHeight w:val="1098"/>
        </w:trPr>
        <w:tc>
          <w:tcPr>
            <w:tcW w:w="492" w:type="dxa"/>
          </w:tcPr>
          <w:p w14:paraId="15FDA7FB" w14:textId="6B400D49" w:rsidR="0082663B" w:rsidRPr="0082663B" w:rsidRDefault="00AB23DD" w:rsidP="0082663B">
            <w:pPr>
              <w:spacing w:line="276" w:lineRule="auto"/>
              <w:rPr>
                <w:rFonts w:ascii="Trebuchet MS" w:hAnsi="Trebuchet MS"/>
                <w:sz w:val="20"/>
                <w:szCs w:val="20"/>
              </w:rPr>
            </w:pPr>
            <w:r>
              <w:rPr>
                <w:rFonts w:ascii="Trebuchet MS" w:hAnsi="Trebuchet MS"/>
                <w:sz w:val="20"/>
                <w:szCs w:val="20"/>
              </w:rPr>
              <w:t>1031</w:t>
            </w:r>
          </w:p>
        </w:tc>
        <w:tc>
          <w:tcPr>
            <w:tcW w:w="3896" w:type="dxa"/>
          </w:tcPr>
          <w:p w14:paraId="3820BBF4" w14:textId="794CE517" w:rsidR="0082663B" w:rsidRPr="0082663B" w:rsidRDefault="0082663B" w:rsidP="00CA63AD">
            <w:pPr>
              <w:numPr>
                <w:ilvl w:val="1"/>
                <w:numId w:val="58"/>
              </w:numPr>
              <w:spacing w:line="276" w:lineRule="auto"/>
              <w:ind w:left="429" w:hanging="291"/>
              <w:rPr>
                <w:rFonts w:ascii="Trebuchet MS" w:hAnsi="Trebuchet MS"/>
                <w:sz w:val="20"/>
                <w:szCs w:val="20"/>
              </w:rPr>
            </w:pPr>
            <w:r w:rsidRPr="0082663B">
              <w:rPr>
                <w:rFonts w:ascii="Trebuchet MS" w:hAnsi="Trebuchet MS"/>
                <w:sz w:val="20"/>
                <w:szCs w:val="20"/>
              </w:rPr>
              <w:t>configurarea funcțiilor, a serviciilor și a meniurilor platformei;</w:t>
            </w:r>
          </w:p>
          <w:p w14:paraId="5AD751FC" w14:textId="77777777" w:rsidR="0082663B" w:rsidRPr="0082663B" w:rsidRDefault="0082663B" w:rsidP="00CA63AD">
            <w:pPr>
              <w:numPr>
                <w:ilvl w:val="1"/>
                <w:numId w:val="58"/>
              </w:numPr>
              <w:spacing w:line="276" w:lineRule="auto"/>
              <w:ind w:left="429" w:hanging="291"/>
              <w:rPr>
                <w:rFonts w:ascii="Trebuchet MS" w:hAnsi="Trebuchet MS"/>
                <w:sz w:val="20"/>
                <w:szCs w:val="20"/>
              </w:rPr>
            </w:pPr>
            <w:r w:rsidRPr="0082663B">
              <w:rPr>
                <w:rFonts w:ascii="Trebuchet MS" w:hAnsi="Trebuchet MS"/>
                <w:sz w:val="20"/>
                <w:szCs w:val="20"/>
              </w:rPr>
              <w:t>configurarea depozitelor de documente și a registrelor;</w:t>
            </w:r>
          </w:p>
          <w:p w14:paraId="1171224B" w14:textId="77777777" w:rsidR="0082663B" w:rsidRPr="0082663B" w:rsidRDefault="0082663B" w:rsidP="00CA63AD">
            <w:pPr>
              <w:numPr>
                <w:ilvl w:val="1"/>
                <w:numId w:val="58"/>
              </w:numPr>
              <w:spacing w:line="276" w:lineRule="auto"/>
              <w:ind w:left="429" w:hanging="291"/>
              <w:rPr>
                <w:rFonts w:ascii="Trebuchet MS" w:hAnsi="Trebuchet MS"/>
                <w:sz w:val="20"/>
                <w:szCs w:val="20"/>
              </w:rPr>
            </w:pPr>
            <w:r w:rsidRPr="0082663B">
              <w:rPr>
                <w:rFonts w:ascii="Trebuchet MS" w:hAnsi="Trebuchet MS"/>
                <w:sz w:val="20"/>
                <w:szCs w:val="20"/>
              </w:rPr>
              <w:t>definirea fluxurilor;</w:t>
            </w:r>
          </w:p>
          <w:p w14:paraId="5221A4D8" w14:textId="3C3D4062" w:rsidR="0082663B" w:rsidRPr="0082663B" w:rsidRDefault="0082663B" w:rsidP="00CA63AD">
            <w:pPr>
              <w:numPr>
                <w:ilvl w:val="1"/>
                <w:numId w:val="58"/>
              </w:numPr>
              <w:spacing w:line="276" w:lineRule="auto"/>
              <w:ind w:left="429" w:hanging="291"/>
              <w:rPr>
                <w:rFonts w:ascii="Trebuchet MS" w:hAnsi="Trebuchet MS"/>
                <w:sz w:val="20"/>
                <w:szCs w:val="20"/>
              </w:rPr>
            </w:pPr>
            <w:r w:rsidRPr="0082663B">
              <w:rPr>
                <w:rFonts w:ascii="Trebuchet MS" w:hAnsi="Trebuchet MS"/>
                <w:sz w:val="20"/>
                <w:szCs w:val="20"/>
              </w:rPr>
              <w:t>configurarea integrării cu soluții de management a utilizatorilor și accesului;</w:t>
            </w:r>
          </w:p>
        </w:tc>
        <w:tc>
          <w:tcPr>
            <w:tcW w:w="742" w:type="dxa"/>
          </w:tcPr>
          <w:p w14:paraId="5EABCAD8" w14:textId="77777777" w:rsidR="0082663B" w:rsidRPr="0082663B" w:rsidRDefault="0082663B" w:rsidP="0082663B">
            <w:pPr>
              <w:spacing w:line="276" w:lineRule="auto"/>
              <w:rPr>
                <w:rFonts w:ascii="Trebuchet MS" w:hAnsi="Trebuchet MS"/>
                <w:sz w:val="20"/>
                <w:szCs w:val="20"/>
              </w:rPr>
            </w:pPr>
          </w:p>
        </w:tc>
        <w:tc>
          <w:tcPr>
            <w:tcW w:w="6300" w:type="dxa"/>
          </w:tcPr>
          <w:p w14:paraId="14A59F1F" w14:textId="77777777" w:rsidR="0082663B" w:rsidRPr="0082663B" w:rsidRDefault="0082663B" w:rsidP="0082663B">
            <w:pPr>
              <w:spacing w:line="276" w:lineRule="auto"/>
              <w:rPr>
                <w:rFonts w:ascii="Trebuchet MS" w:hAnsi="Trebuchet MS"/>
                <w:sz w:val="20"/>
                <w:szCs w:val="20"/>
              </w:rPr>
            </w:pPr>
          </w:p>
        </w:tc>
        <w:tc>
          <w:tcPr>
            <w:tcW w:w="2970" w:type="dxa"/>
          </w:tcPr>
          <w:p w14:paraId="6D9424AB" w14:textId="77777777" w:rsidR="0082663B" w:rsidRPr="0082663B" w:rsidRDefault="0082663B" w:rsidP="0082663B">
            <w:pPr>
              <w:spacing w:line="276" w:lineRule="auto"/>
              <w:rPr>
                <w:rFonts w:ascii="Trebuchet MS" w:hAnsi="Trebuchet MS"/>
                <w:sz w:val="20"/>
                <w:szCs w:val="20"/>
              </w:rPr>
            </w:pPr>
          </w:p>
        </w:tc>
      </w:tr>
      <w:tr w:rsidR="0082663B" w:rsidRPr="000627C9" w14:paraId="0C46DBA1" w14:textId="674FA4BD" w:rsidTr="0082663B">
        <w:trPr>
          <w:trHeight w:val="1088"/>
        </w:trPr>
        <w:tc>
          <w:tcPr>
            <w:tcW w:w="492" w:type="dxa"/>
          </w:tcPr>
          <w:p w14:paraId="18ABB272" w14:textId="3097C463" w:rsidR="0082663B" w:rsidRPr="0082663B" w:rsidRDefault="00AB23DD" w:rsidP="0082663B">
            <w:pPr>
              <w:spacing w:line="276" w:lineRule="auto"/>
              <w:rPr>
                <w:rFonts w:ascii="Trebuchet MS" w:hAnsi="Trebuchet MS"/>
                <w:sz w:val="20"/>
                <w:szCs w:val="20"/>
              </w:rPr>
            </w:pPr>
            <w:r>
              <w:rPr>
                <w:rFonts w:ascii="Trebuchet MS" w:hAnsi="Trebuchet MS"/>
                <w:sz w:val="20"/>
                <w:szCs w:val="20"/>
              </w:rPr>
              <w:t>1032</w:t>
            </w:r>
          </w:p>
        </w:tc>
        <w:tc>
          <w:tcPr>
            <w:tcW w:w="3896" w:type="dxa"/>
          </w:tcPr>
          <w:p w14:paraId="21AC48AA" w14:textId="3F220F24" w:rsidR="0082663B" w:rsidRPr="0082663B" w:rsidRDefault="0082663B" w:rsidP="00CA63AD">
            <w:pPr>
              <w:numPr>
                <w:ilvl w:val="1"/>
                <w:numId w:val="58"/>
              </w:numPr>
              <w:spacing w:line="276" w:lineRule="auto"/>
              <w:ind w:left="429" w:hanging="291"/>
              <w:rPr>
                <w:rFonts w:ascii="Trebuchet MS" w:hAnsi="Trebuchet MS"/>
                <w:sz w:val="20"/>
                <w:szCs w:val="20"/>
              </w:rPr>
            </w:pPr>
            <w:r w:rsidRPr="0082663B">
              <w:rPr>
                <w:rFonts w:ascii="Trebuchet MS" w:hAnsi="Trebuchet MS"/>
                <w:sz w:val="20"/>
                <w:szCs w:val="20"/>
              </w:rPr>
              <w:t>gestionarea locațiilor de stocare a documentelor, a tipurilor de obiecte, cheilor de criptare, precum și definirea și gestionarea profilurilor de backup ale soluției, vizualizarea și editarea fișierelor de configurare, instalarea și managementul componentelor soluției;</w:t>
            </w:r>
          </w:p>
          <w:p w14:paraId="696C68A4" w14:textId="77777777" w:rsidR="0082663B" w:rsidRPr="0082663B" w:rsidRDefault="0082663B" w:rsidP="00CA63AD">
            <w:pPr>
              <w:numPr>
                <w:ilvl w:val="1"/>
                <w:numId w:val="58"/>
              </w:numPr>
              <w:spacing w:line="276" w:lineRule="auto"/>
              <w:ind w:left="429" w:hanging="291"/>
              <w:rPr>
                <w:rFonts w:ascii="Trebuchet MS" w:hAnsi="Trebuchet MS"/>
                <w:sz w:val="20"/>
                <w:szCs w:val="20"/>
              </w:rPr>
            </w:pPr>
            <w:r w:rsidRPr="0082663B">
              <w:rPr>
                <w:rFonts w:ascii="Trebuchet MS" w:hAnsi="Trebuchet MS"/>
                <w:sz w:val="20"/>
                <w:szCs w:val="20"/>
              </w:rPr>
              <w:t>configurarea directoarelor de rețea monitorizate pentru declanșarea automată a unor fluxuri de lucru ori de câte ori se importă un fișier;</w:t>
            </w:r>
          </w:p>
          <w:p w14:paraId="161DB21E" w14:textId="7EF745F9" w:rsidR="0082663B" w:rsidRPr="0082663B" w:rsidRDefault="0082663B" w:rsidP="00CA63AD">
            <w:pPr>
              <w:numPr>
                <w:ilvl w:val="1"/>
                <w:numId w:val="58"/>
              </w:numPr>
              <w:spacing w:line="276" w:lineRule="auto"/>
              <w:ind w:left="429" w:hanging="291"/>
              <w:rPr>
                <w:rFonts w:ascii="Trebuchet MS" w:hAnsi="Trebuchet MS"/>
                <w:sz w:val="20"/>
                <w:szCs w:val="20"/>
              </w:rPr>
            </w:pPr>
            <w:r w:rsidRPr="0082663B">
              <w:rPr>
                <w:rFonts w:ascii="Trebuchet MS" w:hAnsi="Trebuchet MS"/>
                <w:sz w:val="20"/>
                <w:szCs w:val="20"/>
              </w:rPr>
              <w:t>configurarea interfațării cu server de email pentru transmiterea mesajelor generate de aplicație;</w:t>
            </w:r>
          </w:p>
        </w:tc>
        <w:tc>
          <w:tcPr>
            <w:tcW w:w="742" w:type="dxa"/>
          </w:tcPr>
          <w:p w14:paraId="121E4040" w14:textId="77777777" w:rsidR="0082663B" w:rsidRPr="0082663B" w:rsidRDefault="0082663B" w:rsidP="0082663B">
            <w:pPr>
              <w:spacing w:line="276" w:lineRule="auto"/>
              <w:rPr>
                <w:rFonts w:ascii="Trebuchet MS" w:hAnsi="Trebuchet MS"/>
                <w:sz w:val="20"/>
                <w:szCs w:val="20"/>
              </w:rPr>
            </w:pPr>
          </w:p>
        </w:tc>
        <w:tc>
          <w:tcPr>
            <w:tcW w:w="6300" w:type="dxa"/>
          </w:tcPr>
          <w:p w14:paraId="219C8BB4" w14:textId="77777777" w:rsidR="0082663B" w:rsidRPr="0082663B" w:rsidRDefault="0082663B" w:rsidP="0082663B">
            <w:pPr>
              <w:spacing w:line="276" w:lineRule="auto"/>
              <w:rPr>
                <w:rFonts w:ascii="Trebuchet MS" w:hAnsi="Trebuchet MS"/>
                <w:sz w:val="20"/>
                <w:szCs w:val="20"/>
              </w:rPr>
            </w:pPr>
          </w:p>
        </w:tc>
        <w:tc>
          <w:tcPr>
            <w:tcW w:w="2970" w:type="dxa"/>
          </w:tcPr>
          <w:p w14:paraId="756FD7B9" w14:textId="77777777" w:rsidR="0082663B" w:rsidRPr="0082663B" w:rsidRDefault="0082663B" w:rsidP="0082663B">
            <w:pPr>
              <w:spacing w:line="276" w:lineRule="auto"/>
              <w:rPr>
                <w:rFonts w:ascii="Trebuchet MS" w:hAnsi="Trebuchet MS"/>
                <w:sz w:val="20"/>
                <w:szCs w:val="20"/>
              </w:rPr>
            </w:pPr>
          </w:p>
        </w:tc>
      </w:tr>
      <w:tr w:rsidR="0082663B" w:rsidRPr="000627C9" w14:paraId="20DFEBF3" w14:textId="5EB3D814" w:rsidTr="0082663B">
        <w:trPr>
          <w:trHeight w:val="1088"/>
        </w:trPr>
        <w:tc>
          <w:tcPr>
            <w:tcW w:w="492" w:type="dxa"/>
          </w:tcPr>
          <w:p w14:paraId="503FA29F" w14:textId="7FE2FE10" w:rsidR="0082663B" w:rsidRPr="0082663B" w:rsidRDefault="00AB23DD" w:rsidP="0082663B">
            <w:pPr>
              <w:spacing w:line="276" w:lineRule="auto"/>
              <w:rPr>
                <w:rFonts w:ascii="Trebuchet MS" w:hAnsi="Trebuchet MS"/>
                <w:sz w:val="20"/>
                <w:szCs w:val="20"/>
              </w:rPr>
            </w:pPr>
            <w:r>
              <w:rPr>
                <w:rFonts w:ascii="Trebuchet MS" w:hAnsi="Trebuchet MS"/>
                <w:sz w:val="20"/>
                <w:szCs w:val="20"/>
              </w:rPr>
              <w:t>1033</w:t>
            </w:r>
          </w:p>
        </w:tc>
        <w:tc>
          <w:tcPr>
            <w:tcW w:w="3896" w:type="dxa"/>
          </w:tcPr>
          <w:p w14:paraId="655326BB" w14:textId="0DE97524" w:rsidR="0082663B" w:rsidRPr="0082663B" w:rsidRDefault="0082663B" w:rsidP="00CA63AD">
            <w:pPr>
              <w:numPr>
                <w:ilvl w:val="1"/>
                <w:numId w:val="58"/>
              </w:numPr>
              <w:spacing w:line="276" w:lineRule="auto"/>
              <w:ind w:left="429" w:hanging="291"/>
              <w:rPr>
                <w:rFonts w:ascii="Trebuchet MS" w:hAnsi="Trebuchet MS"/>
                <w:sz w:val="20"/>
                <w:szCs w:val="20"/>
              </w:rPr>
            </w:pPr>
            <w:r w:rsidRPr="0082663B">
              <w:rPr>
                <w:rFonts w:ascii="Trebuchet MS" w:hAnsi="Trebuchet MS"/>
                <w:sz w:val="20"/>
                <w:szCs w:val="20"/>
              </w:rPr>
              <w:t>configurarea conturilor de email monitorizate pentru declanșarea automată a unor fluxuri de lucru ori de câte ori se importă un fișier;</w:t>
            </w:r>
          </w:p>
          <w:p w14:paraId="4201CD3E" w14:textId="77777777" w:rsidR="0082663B" w:rsidRPr="0082663B" w:rsidRDefault="0082663B" w:rsidP="00CA63AD">
            <w:pPr>
              <w:numPr>
                <w:ilvl w:val="1"/>
                <w:numId w:val="58"/>
              </w:numPr>
              <w:spacing w:line="276" w:lineRule="auto"/>
              <w:ind w:left="429" w:hanging="291"/>
              <w:rPr>
                <w:rFonts w:ascii="Trebuchet MS" w:hAnsi="Trebuchet MS"/>
                <w:sz w:val="20"/>
                <w:szCs w:val="20"/>
              </w:rPr>
            </w:pPr>
            <w:r w:rsidRPr="0082663B">
              <w:rPr>
                <w:rFonts w:ascii="Trebuchet MS" w:hAnsi="Trebuchet MS"/>
                <w:sz w:val="20"/>
                <w:szCs w:val="20"/>
              </w:rPr>
              <w:t>configurarea interfațării prin servicii web de tip REST cu alte aplicații informatice, în vederea facilitării accesului la documentele stocate precum și pentru preluarea documentelor care trebuie stocate;</w:t>
            </w:r>
          </w:p>
          <w:p w14:paraId="1A0DDCE5" w14:textId="5A2BA049" w:rsidR="0082663B" w:rsidRPr="0082663B" w:rsidRDefault="0082663B" w:rsidP="00CA63AD">
            <w:pPr>
              <w:numPr>
                <w:ilvl w:val="1"/>
                <w:numId w:val="58"/>
              </w:numPr>
              <w:spacing w:line="276" w:lineRule="auto"/>
              <w:ind w:left="429" w:hanging="291"/>
              <w:rPr>
                <w:rFonts w:ascii="Trebuchet MS" w:hAnsi="Trebuchet MS"/>
                <w:sz w:val="20"/>
                <w:szCs w:val="20"/>
              </w:rPr>
            </w:pPr>
            <w:r w:rsidRPr="0082663B">
              <w:rPr>
                <w:rFonts w:ascii="Trebuchet MS" w:hAnsi="Trebuchet MS"/>
                <w:sz w:val="20"/>
                <w:szCs w:val="20"/>
              </w:rPr>
              <w:t>configurarea task-urilor pre-programate care trebuie declanșate le momente de timp pre-fixate;</w:t>
            </w:r>
          </w:p>
        </w:tc>
        <w:tc>
          <w:tcPr>
            <w:tcW w:w="742" w:type="dxa"/>
          </w:tcPr>
          <w:p w14:paraId="11E7401B" w14:textId="77777777" w:rsidR="0082663B" w:rsidRPr="0082663B" w:rsidRDefault="0082663B" w:rsidP="0082663B">
            <w:pPr>
              <w:spacing w:line="276" w:lineRule="auto"/>
              <w:rPr>
                <w:rFonts w:ascii="Trebuchet MS" w:hAnsi="Trebuchet MS"/>
                <w:sz w:val="20"/>
                <w:szCs w:val="20"/>
              </w:rPr>
            </w:pPr>
          </w:p>
        </w:tc>
        <w:tc>
          <w:tcPr>
            <w:tcW w:w="6300" w:type="dxa"/>
          </w:tcPr>
          <w:p w14:paraId="0B64EA42" w14:textId="77777777" w:rsidR="0082663B" w:rsidRPr="0082663B" w:rsidRDefault="0082663B" w:rsidP="0082663B">
            <w:pPr>
              <w:spacing w:line="276" w:lineRule="auto"/>
              <w:rPr>
                <w:rFonts w:ascii="Trebuchet MS" w:hAnsi="Trebuchet MS"/>
                <w:sz w:val="20"/>
                <w:szCs w:val="20"/>
              </w:rPr>
            </w:pPr>
          </w:p>
        </w:tc>
        <w:tc>
          <w:tcPr>
            <w:tcW w:w="2970" w:type="dxa"/>
          </w:tcPr>
          <w:p w14:paraId="34756B7B" w14:textId="77777777" w:rsidR="0082663B" w:rsidRPr="0082663B" w:rsidRDefault="0082663B" w:rsidP="0082663B">
            <w:pPr>
              <w:spacing w:line="276" w:lineRule="auto"/>
              <w:rPr>
                <w:rFonts w:ascii="Trebuchet MS" w:hAnsi="Trebuchet MS"/>
                <w:sz w:val="20"/>
                <w:szCs w:val="20"/>
              </w:rPr>
            </w:pPr>
          </w:p>
        </w:tc>
      </w:tr>
      <w:tr w:rsidR="0082663B" w:rsidRPr="000627C9" w14:paraId="57F82F36" w14:textId="17A91CF6" w:rsidTr="0082663B">
        <w:trPr>
          <w:trHeight w:val="1088"/>
        </w:trPr>
        <w:tc>
          <w:tcPr>
            <w:tcW w:w="492" w:type="dxa"/>
          </w:tcPr>
          <w:p w14:paraId="425C0023" w14:textId="3A607D93" w:rsidR="0082663B" w:rsidRPr="0082663B" w:rsidRDefault="00AB23DD" w:rsidP="0082663B">
            <w:pPr>
              <w:spacing w:line="276" w:lineRule="auto"/>
              <w:rPr>
                <w:rFonts w:ascii="Trebuchet MS" w:hAnsi="Trebuchet MS"/>
                <w:sz w:val="20"/>
                <w:szCs w:val="20"/>
              </w:rPr>
            </w:pPr>
            <w:r>
              <w:rPr>
                <w:rFonts w:ascii="Trebuchet MS" w:hAnsi="Trebuchet MS"/>
                <w:sz w:val="20"/>
                <w:szCs w:val="20"/>
              </w:rPr>
              <w:t>1034</w:t>
            </w:r>
          </w:p>
        </w:tc>
        <w:tc>
          <w:tcPr>
            <w:tcW w:w="3896" w:type="dxa"/>
          </w:tcPr>
          <w:p w14:paraId="538D11CE" w14:textId="344E7E9C" w:rsidR="0082663B" w:rsidRPr="0082663B" w:rsidRDefault="0082663B" w:rsidP="00CA63AD">
            <w:pPr>
              <w:numPr>
                <w:ilvl w:val="1"/>
                <w:numId w:val="58"/>
              </w:numPr>
              <w:spacing w:line="276" w:lineRule="auto"/>
              <w:ind w:left="429" w:hanging="291"/>
              <w:rPr>
                <w:rFonts w:ascii="Trebuchet MS" w:hAnsi="Trebuchet MS"/>
                <w:sz w:val="20"/>
                <w:szCs w:val="20"/>
              </w:rPr>
            </w:pPr>
            <w:r w:rsidRPr="0082663B">
              <w:rPr>
                <w:rFonts w:ascii="Trebuchet MS" w:hAnsi="Trebuchet MS"/>
                <w:sz w:val="20"/>
                <w:szCs w:val="20"/>
              </w:rPr>
              <w:t>monitorizarea conexiunii între diferitele componente ale soluției;</w:t>
            </w:r>
          </w:p>
          <w:p w14:paraId="65F0F376" w14:textId="77777777" w:rsidR="0082663B" w:rsidRPr="0082663B" w:rsidRDefault="0082663B" w:rsidP="00CA63AD">
            <w:pPr>
              <w:numPr>
                <w:ilvl w:val="1"/>
                <w:numId w:val="58"/>
              </w:numPr>
              <w:spacing w:line="276" w:lineRule="auto"/>
              <w:ind w:left="429" w:hanging="291"/>
              <w:rPr>
                <w:rFonts w:ascii="Trebuchet MS" w:hAnsi="Trebuchet MS"/>
                <w:sz w:val="20"/>
                <w:szCs w:val="20"/>
              </w:rPr>
            </w:pPr>
            <w:r w:rsidRPr="0082663B">
              <w:rPr>
                <w:rFonts w:ascii="Trebuchet MS" w:hAnsi="Trebuchet MS"/>
                <w:sz w:val="20"/>
                <w:szCs w:val="20"/>
              </w:rPr>
              <w:t>monitorizarea tuturor operațiilor și evenimentelor din soluție;</w:t>
            </w:r>
          </w:p>
          <w:p w14:paraId="6F7AE034" w14:textId="67B8D7B9" w:rsidR="0082663B" w:rsidRPr="0082663B" w:rsidRDefault="0082663B" w:rsidP="00CA63AD">
            <w:pPr>
              <w:numPr>
                <w:ilvl w:val="1"/>
                <w:numId w:val="58"/>
              </w:numPr>
              <w:spacing w:line="276" w:lineRule="auto"/>
              <w:ind w:left="429" w:hanging="291"/>
              <w:rPr>
                <w:rFonts w:ascii="Trebuchet MS" w:hAnsi="Trebuchet MS"/>
                <w:sz w:val="20"/>
                <w:szCs w:val="20"/>
              </w:rPr>
            </w:pPr>
            <w:r w:rsidRPr="0082663B">
              <w:rPr>
                <w:rFonts w:ascii="Trebuchet MS" w:hAnsi="Trebuchet MS"/>
                <w:sz w:val="20"/>
                <w:szCs w:val="20"/>
              </w:rPr>
              <w:t>monitorizarea mesajelor legate erori survenite și/sau de blocarea unor fluxuri (de exemplu datorită unor erori de concepere a acestora în faza de proiectare);</w:t>
            </w:r>
          </w:p>
        </w:tc>
        <w:tc>
          <w:tcPr>
            <w:tcW w:w="742" w:type="dxa"/>
          </w:tcPr>
          <w:p w14:paraId="75DC9F3D" w14:textId="77777777" w:rsidR="0082663B" w:rsidRPr="0082663B" w:rsidRDefault="0082663B" w:rsidP="0082663B">
            <w:pPr>
              <w:spacing w:line="276" w:lineRule="auto"/>
              <w:rPr>
                <w:rFonts w:ascii="Trebuchet MS" w:hAnsi="Trebuchet MS"/>
                <w:sz w:val="20"/>
                <w:szCs w:val="20"/>
              </w:rPr>
            </w:pPr>
          </w:p>
        </w:tc>
        <w:tc>
          <w:tcPr>
            <w:tcW w:w="6300" w:type="dxa"/>
          </w:tcPr>
          <w:p w14:paraId="56F9DA75" w14:textId="77777777" w:rsidR="0082663B" w:rsidRPr="0082663B" w:rsidRDefault="0082663B" w:rsidP="0082663B">
            <w:pPr>
              <w:spacing w:line="276" w:lineRule="auto"/>
              <w:rPr>
                <w:rFonts w:ascii="Trebuchet MS" w:hAnsi="Trebuchet MS"/>
                <w:sz w:val="20"/>
                <w:szCs w:val="20"/>
              </w:rPr>
            </w:pPr>
          </w:p>
        </w:tc>
        <w:tc>
          <w:tcPr>
            <w:tcW w:w="2970" w:type="dxa"/>
          </w:tcPr>
          <w:p w14:paraId="4DC8C396" w14:textId="77777777" w:rsidR="0082663B" w:rsidRPr="0082663B" w:rsidRDefault="0082663B" w:rsidP="0082663B">
            <w:pPr>
              <w:spacing w:line="276" w:lineRule="auto"/>
              <w:rPr>
                <w:rFonts w:ascii="Trebuchet MS" w:hAnsi="Trebuchet MS"/>
                <w:sz w:val="20"/>
                <w:szCs w:val="20"/>
              </w:rPr>
            </w:pPr>
          </w:p>
        </w:tc>
      </w:tr>
      <w:tr w:rsidR="0082663B" w:rsidRPr="000627C9" w14:paraId="6187AE9D" w14:textId="2A043081" w:rsidTr="0082663B">
        <w:tc>
          <w:tcPr>
            <w:tcW w:w="492" w:type="dxa"/>
          </w:tcPr>
          <w:p w14:paraId="25CE9947" w14:textId="7AE50AAA" w:rsidR="0082663B" w:rsidRPr="0082663B" w:rsidRDefault="00AB23DD" w:rsidP="0082663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1035</w:t>
            </w:r>
          </w:p>
        </w:tc>
        <w:tc>
          <w:tcPr>
            <w:tcW w:w="3896" w:type="dxa"/>
          </w:tcPr>
          <w:p w14:paraId="246C15A9" w14:textId="5E7E13E8" w:rsidR="0082663B" w:rsidRPr="0082663B" w:rsidRDefault="0082663B" w:rsidP="0082663B">
            <w:pPr>
              <w:pStyle w:val="Capitol1111"/>
            </w:pPr>
            <w:r w:rsidRPr="0082663B">
              <w:t>Cerințe privind accesul și interfața platformei</w:t>
            </w:r>
          </w:p>
        </w:tc>
        <w:tc>
          <w:tcPr>
            <w:tcW w:w="742" w:type="dxa"/>
          </w:tcPr>
          <w:p w14:paraId="485EA96E"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5E2CA15F"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2970" w:type="dxa"/>
          </w:tcPr>
          <w:p w14:paraId="7DC584A0"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r>
      <w:tr w:rsidR="0082663B" w:rsidRPr="000627C9" w14:paraId="6F69381F" w14:textId="1D7DDE12" w:rsidTr="0082663B">
        <w:trPr>
          <w:trHeight w:val="1365"/>
        </w:trPr>
        <w:tc>
          <w:tcPr>
            <w:tcW w:w="492" w:type="dxa"/>
          </w:tcPr>
          <w:p w14:paraId="4A6139CD" w14:textId="39026D6E" w:rsidR="0082663B" w:rsidRPr="0082663B" w:rsidRDefault="00AB23DD" w:rsidP="00916585">
            <w:pPr>
              <w:spacing w:line="276" w:lineRule="auto"/>
              <w:rPr>
                <w:rFonts w:ascii="Trebuchet MS" w:hAnsi="Trebuchet MS"/>
                <w:sz w:val="20"/>
                <w:szCs w:val="20"/>
              </w:rPr>
            </w:pPr>
            <w:r>
              <w:rPr>
                <w:rFonts w:ascii="Trebuchet MS" w:hAnsi="Trebuchet MS"/>
                <w:sz w:val="20"/>
                <w:szCs w:val="20"/>
              </w:rPr>
              <w:t>1036</w:t>
            </w:r>
          </w:p>
        </w:tc>
        <w:tc>
          <w:tcPr>
            <w:tcW w:w="3896" w:type="dxa"/>
          </w:tcPr>
          <w:p w14:paraId="56D56F18" w14:textId="01DB0526"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accesul utilizatorilor la funcționalități, în funcție de rol și locație, prin intermediul mai multor tipuri de clienți dedicați, după cum urmează:</w:t>
            </w:r>
          </w:p>
          <w:p w14:paraId="5513CF13" w14:textId="77777777" w:rsidR="0082663B" w:rsidRPr="0082663B" w:rsidRDefault="0082663B" w:rsidP="00CA63AD">
            <w:pPr>
              <w:numPr>
                <w:ilvl w:val="0"/>
                <w:numId w:val="61"/>
              </w:numPr>
              <w:spacing w:line="276" w:lineRule="auto"/>
              <w:rPr>
                <w:rFonts w:ascii="Trebuchet MS" w:hAnsi="Trebuchet MS"/>
                <w:sz w:val="20"/>
                <w:szCs w:val="20"/>
              </w:rPr>
            </w:pPr>
            <w:r w:rsidRPr="0082663B">
              <w:rPr>
                <w:rFonts w:ascii="Trebuchet MS" w:hAnsi="Trebuchet MS"/>
                <w:sz w:val="20"/>
                <w:szCs w:val="20"/>
              </w:rPr>
              <w:t xml:space="preserve">Client de tip Web; </w:t>
            </w:r>
          </w:p>
          <w:p w14:paraId="73FBE032" w14:textId="77777777" w:rsidR="0082663B" w:rsidRPr="0082663B" w:rsidRDefault="0082663B" w:rsidP="00CA63AD">
            <w:pPr>
              <w:numPr>
                <w:ilvl w:val="0"/>
                <w:numId w:val="61"/>
              </w:numPr>
              <w:spacing w:line="276" w:lineRule="auto"/>
              <w:rPr>
                <w:rFonts w:ascii="Trebuchet MS" w:hAnsi="Trebuchet MS"/>
                <w:sz w:val="20"/>
                <w:szCs w:val="20"/>
              </w:rPr>
            </w:pPr>
            <w:r w:rsidRPr="0082663B">
              <w:rPr>
                <w:rFonts w:ascii="Trebuchet MS" w:hAnsi="Trebuchet MS"/>
                <w:sz w:val="20"/>
                <w:szCs w:val="20"/>
              </w:rPr>
              <w:t xml:space="preserve">Client de tip mobil; </w:t>
            </w:r>
          </w:p>
          <w:p w14:paraId="2D429C0C" w14:textId="20D4C545" w:rsidR="0082663B" w:rsidRPr="0082663B" w:rsidRDefault="0082663B" w:rsidP="00CA63AD">
            <w:pPr>
              <w:numPr>
                <w:ilvl w:val="0"/>
                <w:numId w:val="61"/>
              </w:numPr>
              <w:spacing w:line="276" w:lineRule="auto"/>
              <w:rPr>
                <w:rFonts w:ascii="Trebuchet MS" w:hAnsi="Trebuchet MS"/>
                <w:sz w:val="20"/>
                <w:szCs w:val="20"/>
              </w:rPr>
            </w:pPr>
            <w:r w:rsidRPr="0082663B">
              <w:rPr>
                <w:rFonts w:ascii="Trebuchet MS" w:hAnsi="Trebuchet MS"/>
                <w:sz w:val="20"/>
                <w:szCs w:val="20"/>
              </w:rPr>
              <w:t>Client de tip desktop (rich-client).</w:t>
            </w:r>
          </w:p>
        </w:tc>
        <w:tc>
          <w:tcPr>
            <w:tcW w:w="742" w:type="dxa"/>
          </w:tcPr>
          <w:p w14:paraId="1930572D" w14:textId="77777777" w:rsidR="0082663B" w:rsidRPr="0082663B" w:rsidRDefault="0082663B" w:rsidP="00916585">
            <w:pPr>
              <w:spacing w:line="276" w:lineRule="auto"/>
              <w:rPr>
                <w:rFonts w:ascii="Trebuchet MS" w:hAnsi="Trebuchet MS"/>
                <w:sz w:val="20"/>
                <w:szCs w:val="20"/>
              </w:rPr>
            </w:pPr>
          </w:p>
        </w:tc>
        <w:tc>
          <w:tcPr>
            <w:tcW w:w="6300" w:type="dxa"/>
          </w:tcPr>
          <w:p w14:paraId="7EA93802" w14:textId="77777777" w:rsidR="0082663B" w:rsidRPr="0082663B" w:rsidRDefault="0082663B" w:rsidP="00916585">
            <w:pPr>
              <w:spacing w:line="276" w:lineRule="auto"/>
              <w:rPr>
                <w:rFonts w:ascii="Trebuchet MS" w:hAnsi="Trebuchet MS"/>
                <w:sz w:val="20"/>
                <w:szCs w:val="20"/>
              </w:rPr>
            </w:pPr>
          </w:p>
        </w:tc>
        <w:tc>
          <w:tcPr>
            <w:tcW w:w="2970" w:type="dxa"/>
          </w:tcPr>
          <w:p w14:paraId="00BD1A68" w14:textId="77777777" w:rsidR="0082663B" w:rsidRPr="0082663B" w:rsidRDefault="0082663B" w:rsidP="00916585">
            <w:pPr>
              <w:spacing w:line="276" w:lineRule="auto"/>
              <w:rPr>
                <w:rFonts w:ascii="Trebuchet MS" w:hAnsi="Trebuchet MS"/>
                <w:sz w:val="20"/>
                <w:szCs w:val="20"/>
              </w:rPr>
            </w:pPr>
          </w:p>
        </w:tc>
      </w:tr>
      <w:tr w:rsidR="0082663B" w:rsidRPr="000627C9" w14:paraId="741305FE" w14:textId="71AAAE4B" w:rsidTr="0082663B">
        <w:tc>
          <w:tcPr>
            <w:tcW w:w="492" w:type="dxa"/>
          </w:tcPr>
          <w:p w14:paraId="27E0DB45" w14:textId="2E81AF47" w:rsidR="0082663B" w:rsidRPr="0082663B" w:rsidRDefault="00AB23DD" w:rsidP="00916585">
            <w:pPr>
              <w:spacing w:line="276" w:lineRule="auto"/>
              <w:rPr>
                <w:rFonts w:ascii="Trebuchet MS" w:hAnsi="Trebuchet MS"/>
                <w:sz w:val="20"/>
                <w:szCs w:val="20"/>
              </w:rPr>
            </w:pPr>
            <w:r>
              <w:rPr>
                <w:rFonts w:ascii="Trebuchet MS" w:hAnsi="Trebuchet MS"/>
                <w:sz w:val="20"/>
                <w:szCs w:val="20"/>
              </w:rPr>
              <w:t>1037</w:t>
            </w:r>
          </w:p>
        </w:tc>
        <w:tc>
          <w:tcPr>
            <w:tcW w:w="3896" w:type="dxa"/>
          </w:tcPr>
          <w:p w14:paraId="3ED10754" w14:textId="0EF353C1"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Accesarea platformei de către utilizatorii standard ce utilizează client de tip web, se va realiza prin intermediul unui browser web, fără a fi necesară instalarea pe stația de lucru de utilitare sau plugin-uri. Browser-ele web prin care se va realiza accesarea vor fi Chrome, Edge, Firefox, Safari,  compatibile cu standardele HTML5, CSS și JavaScript;</w:t>
            </w:r>
          </w:p>
        </w:tc>
        <w:tc>
          <w:tcPr>
            <w:tcW w:w="742" w:type="dxa"/>
          </w:tcPr>
          <w:p w14:paraId="36BB6F19" w14:textId="77777777" w:rsidR="0082663B" w:rsidRPr="0082663B" w:rsidRDefault="0082663B" w:rsidP="00916585">
            <w:pPr>
              <w:spacing w:line="276" w:lineRule="auto"/>
              <w:rPr>
                <w:rFonts w:ascii="Trebuchet MS" w:hAnsi="Trebuchet MS"/>
                <w:sz w:val="20"/>
                <w:szCs w:val="20"/>
              </w:rPr>
            </w:pPr>
          </w:p>
        </w:tc>
        <w:tc>
          <w:tcPr>
            <w:tcW w:w="6300" w:type="dxa"/>
          </w:tcPr>
          <w:p w14:paraId="0F3D6A56" w14:textId="77777777" w:rsidR="0082663B" w:rsidRPr="0082663B" w:rsidRDefault="0082663B" w:rsidP="00916585">
            <w:pPr>
              <w:spacing w:line="276" w:lineRule="auto"/>
              <w:rPr>
                <w:rFonts w:ascii="Trebuchet MS" w:hAnsi="Trebuchet MS"/>
                <w:sz w:val="20"/>
                <w:szCs w:val="20"/>
              </w:rPr>
            </w:pPr>
          </w:p>
        </w:tc>
        <w:tc>
          <w:tcPr>
            <w:tcW w:w="2970" w:type="dxa"/>
          </w:tcPr>
          <w:p w14:paraId="3BED5B06" w14:textId="77777777" w:rsidR="0082663B" w:rsidRPr="0082663B" w:rsidRDefault="0082663B" w:rsidP="00916585">
            <w:pPr>
              <w:spacing w:line="276" w:lineRule="auto"/>
              <w:rPr>
                <w:rFonts w:ascii="Trebuchet MS" w:hAnsi="Trebuchet MS"/>
                <w:sz w:val="20"/>
                <w:szCs w:val="20"/>
              </w:rPr>
            </w:pPr>
          </w:p>
        </w:tc>
      </w:tr>
      <w:tr w:rsidR="0082663B" w:rsidRPr="000627C9" w14:paraId="7741D2CB" w14:textId="1BC9CA3A" w:rsidTr="0082663B">
        <w:tc>
          <w:tcPr>
            <w:tcW w:w="492" w:type="dxa"/>
          </w:tcPr>
          <w:p w14:paraId="19811E42" w14:textId="3FB465E1" w:rsidR="0082663B" w:rsidRPr="0082663B" w:rsidRDefault="00AB23DD" w:rsidP="00916585">
            <w:pPr>
              <w:spacing w:line="276" w:lineRule="auto"/>
              <w:rPr>
                <w:rFonts w:ascii="Trebuchet MS" w:hAnsi="Trebuchet MS"/>
                <w:sz w:val="20"/>
                <w:szCs w:val="20"/>
              </w:rPr>
            </w:pPr>
            <w:r>
              <w:rPr>
                <w:rFonts w:ascii="Trebuchet MS" w:hAnsi="Trebuchet MS"/>
                <w:sz w:val="20"/>
                <w:szCs w:val="20"/>
              </w:rPr>
              <w:t>1038</w:t>
            </w:r>
          </w:p>
        </w:tc>
        <w:tc>
          <w:tcPr>
            <w:tcW w:w="3896" w:type="dxa"/>
          </w:tcPr>
          <w:p w14:paraId="18D9D15E" w14:textId="7848BCD5"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Accesarea platformei de către utilizatorii standard ce utilizează client de tip mobil, se va realiza printr-o aplicație mobilă, care să permită gestionarea activităților și a documentelor prin intermediul unui dispozitiv mobil de tip telefon inteligent sau tableta.</w:t>
            </w:r>
          </w:p>
        </w:tc>
        <w:tc>
          <w:tcPr>
            <w:tcW w:w="742" w:type="dxa"/>
          </w:tcPr>
          <w:p w14:paraId="103B218D" w14:textId="77777777" w:rsidR="0082663B" w:rsidRPr="0082663B" w:rsidRDefault="0082663B" w:rsidP="00916585">
            <w:pPr>
              <w:spacing w:line="276" w:lineRule="auto"/>
              <w:rPr>
                <w:rFonts w:ascii="Trebuchet MS" w:hAnsi="Trebuchet MS"/>
                <w:sz w:val="20"/>
                <w:szCs w:val="20"/>
              </w:rPr>
            </w:pPr>
          </w:p>
        </w:tc>
        <w:tc>
          <w:tcPr>
            <w:tcW w:w="6300" w:type="dxa"/>
          </w:tcPr>
          <w:p w14:paraId="2371852F" w14:textId="77777777" w:rsidR="0082663B" w:rsidRPr="0082663B" w:rsidRDefault="0082663B" w:rsidP="00916585">
            <w:pPr>
              <w:spacing w:line="276" w:lineRule="auto"/>
              <w:rPr>
                <w:rFonts w:ascii="Trebuchet MS" w:hAnsi="Trebuchet MS"/>
                <w:sz w:val="20"/>
                <w:szCs w:val="20"/>
              </w:rPr>
            </w:pPr>
          </w:p>
        </w:tc>
        <w:tc>
          <w:tcPr>
            <w:tcW w:w="2970" w:type="dxa"/>
          </w:tcPr>
          <w:p w14:paraId="275FCCC4" w14:textId="77777777" w:rsidR="0082663B" w:rsidRPr="0082663B" w:rsidRDefault="0082663B" w:rsidP="00916585">
            <w:pPr>
              <w:spacing w:line="276" w:lineRule="auto"/>
              <w:rPr>
                <w:rFonts w:ascii="Trebuchet MS" w:hAnsi="Trebuchet MS"/>
                <w:sz w:val="20"/>
                <w:szCs w:val="20"/>
              </w:rPr>
            </w:pPr>
          </w:p>
        </w:tc>
      </w:tr>
      <w:tr w:rsidR="0082663B" w:rsidRPr="000627C9" w14:paraId="550C9789" w14:textId="213F4FCD" w:rsidTr="0082663B">
        <w:tc>
          <w:tcPr>
            <w:tcW w:w="492" w:type="dxa"/>
          </w:tcPr>
          <w:p w14:paraId="0A8842B1" w14:textId="74ED00BC" w:rsidR="0082663B" w:rsidRPr="0082663B" w:rsidRDefault="00AB23DD" w:rsidP="00916585">
            <w:pPr>
              <w:spacing w:line="276" w:lineRule="auto"/>
              <w:rPr>
                <w:rFonts w:ascii="Trebuchet MS" w:hAnsi="Trebuchet MS"/>
                <w:sz w:val="20"/>
                <w:szCs w:val="20"/>
              </w:rPr>
            </w:pPr>
            <w:r>
              <w:rPr>
                <w:rFonts w:ascii="Trebuchet MS" w:hAnsi="Trebuchet MS"/>
                <w:sz w:val="20"/>
                <w:szCs w:val="20"/>
              </w:rPr>
              <w:t>1039</w:t>
            </w:r>
          </w:p>
        </w:tc>
        <w:tc>
          <w:tcPr>
            <w:tcW w:w="3896" w:type="dxa"/>
          </w:tcPr>
          <w:p w14:paraId="3340B92C" w14:textId="09728C97"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Aplicația mobilă trebuie să fie disponibilă pentru descărcare din magazinele Google și Apple.</w:t>
            </w:r>
          </w:p>
        </w:tc>
        <w:tc>
          <w:tcPr>
            <w:tcW w:w="742" w:type="dxa"/>
          </w:tcPr>
          <w:p w14:paraId="000CD934" w14:textId="77777777" w:rsidR="0082663B" w:rsidRPr="0082663B" w:rsidRDefault="0082663B" w:rsidP="00916585">
            <w:pPr>
              <w:spacing w:line="276" w:lineRule="auto"/>
              <w:rPr>
                <w:rFonts w:ascii="Trebuchet MS" w:hAnsi="Trebuchet MS"/>
                <w:sz w:val="20"/>
                <w:szCs w:val="20"/>
              </w:rPr>
            </w:pPr>
          </w:p>
        </w:tc>
        <w:tc>
          <w:tcPr>
            <w:tcW w:w="6300" w:type="dxa"/>
          </w:tcPr>
          <w:p w14:paraId="3EE5799C" w14:textId="77777777" w:rsidR="0082663B" w:rsidRPr="0082663B" w:rsidRDefault="0082663B" w:rsidP="00916585">
            <w:pPr>
              <w:spacing w:line="276" w:lineRule="auto"/>
              <w:rPr>
                <w:rFonts w:ascii="Trebuchet MS" w:hAnsi="Trebuchet MS"/>
                <w:sz w:val="20"/>
                <w:szCs w:val="20"/>
              </w:rPr>
            </w:pPr>
          </w:p>
        </w:tc>
        <w:tc>
          <w:tcPr>
            <w:tcW w:w="2970" w:type="dxa"/>
          </w:tcPr>
          <w:p w14:paraId="14E521B9" w14:textId="77777777" w:rsidR="0082663B" w:rsidRPr="0082663B" w:rsidRDefault="0082663B" w:rsidP="00916585">
            <w:pPr>
              <w:spacing w:line="276" w:lineRule="auto"/>
              <w:rPr>
                <w:rFonts w:ascii="Trebuchet MS" w:hAnsi="Trebuchet MS"/>
                <w:sz w:val="20"/>
                <w:szCs w:val="20"/>
              </w:rPr>
            </w:pPr>
          </w:p>
        </w:tc>
      </w:tr>
      <w:tr w:rsidR="0082663B" w:rsidRPr="000627C9" w14:paraId="2A3DEDD9" w14:textId="354B7D2A" w:rsidTr="008944B0">
        <w:trPr>
          <w:trHeight w:val="719"/>
        </w:trPr>
        <w:tc>
          <w:tcPr>
            <w:tcW w:w="492" w:type="dxa"/>
          </w:tcPr>
          <w:p w14:paraId="683F97D3" w14:textId="59A6FF38" w:rsidR="0082663B" w:rsidRPr="0082663B" w:rsidRDefault="00AB23DD" w:rsidP="00916585">
            <w:pPr>
              <w:spacing w:line="276" w:lineRule="auto"/>
              <w:rPr>
                <w:rFonts w:ascii="Trebuchet MS" w:hAnsi="Trebuchet MS"/>
                <w:sz w:val="20"/>
                <w:szCs w:val="20"/>
              </w:rPr>
            </w:pPr>
            <w:r>
              <w:rPr>
                <w:rFonts w:ascii="Trebuchet MS" w:hAnsi="Trebuchet MS"/>
                <w:sz w:val="20"/>
                <w:szCs w:val="20"/>
              </w:rPr>
              <w:t>1040</w:t>
            </w:r>
          </w:p>
        </w:tc>
        <w:tc>
          <w:tcPr>
            <w:tcW w:w="3896" w:type="dxa"/>
          </w:tcPr>
          <w:p w14:paraId="3E812E8E" w14:textId="28733EDE"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Prin intermediul aplicației mobile, utilizatorii vor avea acces la cel puțin următoarele funcționalități:</w:t>
            </w:r>
          </w:p>
          <w:p w14:paraId="7CE3C8BC" w14:textId="77777777" w:rsidR="0082663B" w:rsidRPr="0082663B" w:rsidRDefault="0082663B" w:rsidP="00CA63AD">
            <w:pPr>
              <w:numPr>
                <w:ilvl w:val="0"/>
                <w:numId w:val="55"/>
              </w:numPr>
              <w:spacing w:line="276" w:lineRule="auto"/>
              <w:rPr>
                <w:rFonts w:ascii="Trebuchet MS" w:hAnsi="Trebuchet MS"/>
                <w:sz w:val="20"/>
                <w:szCs w:val="20"/>
              </w:rPr>
            </w:pPr>
            <w:r w:rsidRPr="0082663B">
              <w:rPr>
                <w:rFonts w:ascii="Trebuchet MS" w:hAnsi="Trebuchet MS"/>
                <w:sz w:val="20"/>
                <w:szCs w:val="20"/>
              </w:rPr>
              <w:t>Adăugare/modificare/ștergere directoare noi;</w:t>
            </w:r>
          </w:p>
          <w:p w14:paraId="4998DB9E" w14:textId="77777777" w:rsidR="0082663B" w:rsidRPr="0082663B" w:rsidRDefault="0082663B" w:rsidP="00CA63AD">
            <w:pPr>
              <w:numPr>
                <w:ilvl w:val="0"/>
                <w:numId w:val="55"/>
              </w:numPr>
              <w:spacing w:line="276" w:lineRule="auto"/>
              <w:rPr>
                <w:rFonts w:ascii="Trebuchet MS" w:hAnsi="Trebuchet MS"/>
                <w:sz w:val="20"/>
                <w:szCs w:val="20"/>
              </w:rPr>
            </w:pPr>
            <w:r w:rsidRPr="0082663B">
              <w:rPr>
                <w:rFonts w:ascii="Trebuchet MS" w:hAnsi="Trebuchet MS"/>
                <w:sz w:val="20"/>
                <w:szCs w:val="20"/>
              </w:rPr>
              <w:t>Adăugare/modificare/ștergere fișiere;</w:t>
            </w:r>
          </w:p>
          <w:p w14:paraId="082E180A" w14:textId="77777777" w:rsidR="0082663B" w:rsidRPr="0082663B" w:rsidRDefault="0082663B" w:rsidP="00CA63AD">
            <w:pPr>
              <w:numPr>
                <w:ilvl w:val="0"/>
                <w:numId w:val="55"/>
              </w:numPr>
              <w:spacing w:line="276" w:lineRule="auto"/>
              <w:rPr>
                <w:rFonts w:ascii="Trebuchet MS" w:hAnsi="Trebuchet MS"/>
                <w:sz w:val="20"/>
                <w:szCs w:val="20"/>
              </w:rPr>
            </w:pPr>
            <w:r w:rsidRPr="0082663B">
              <w:rPr>
                <w:rFonts w:ascii="Trebuchet MS" w:hAnsi="Trebuchet MS"/>
                <w:sz w:val="20"/>
                <w:szCs w:val="20"/>
              </w:rPr>
              <w:t>Încărcare versiuni noi de documente;</w:t>
            </w:r>
          </w:p>
          <w:p w14:paraId="6B5CF0BA" w14:textId="77777777" w:rsidR="0082663B" w:rsidRPr="0082663B" w:rsidRDefault="0082663B" w:rsidP="00CA63AD">
            <w:pPr>
              <w:numPr>
                <w:ilvl w:val="0"/>
                <w:numId w:val="55"/>
              </w:numPr>
              <w:spacing w:line="276" w:lineRule="auto"/>
              <w:rPr>
                <w:rFonts w:ascii="Trebuchet MS" w:hAnsi="Trebuchet MS"/>
                <w:sz w:val="20"/>
                <w:szCs w:val="20"/>
              </w:rPr>
            </w:pPr>
            <w:r w:rsidRPr="0082663B">
              <w:rPr>
                <w:rFonts w:ascii="Trebuchet MS" w:hAnsi="Trebuchet MS"/>
                <w:sz w:val="20"/>
                <w:szCs w:val="20"/>
              </w:rPr>
              <w:t>Vizualizare fișiere;</w:t>
            </w:r>
          </w:p>
          <w:p w14:paraId="678BF924" w14:textId="77777777" w:rsidR="0082663B" w:rsidRPr="0082663B" w:rsidRDefault="0082663B" w:rsidP="00CA63AD">
            <w:pPr>
              <w:numPr>
                <w:ilvl w:val="0"/>
                <w:numId w:val="55"/>
              </w:numPr>
              <w:spacing w:line="276" w:lineRule="auto"/>
              <w:rPr>
                <w:rFonts w:ascii="Trebuchet MS" w:hAnsi="Trebuchet MS"/>
                <w:sz w:val="20"/>
                <w:szCs w:val="20"/>
              </w:rPr>
            </w:pPr>
            <w:r w:rsidRPr="0082663B">
              <w:rPr>
                <w:rFonts w:ascii="Trebuchet MS" w:hAnsi="Trebuchet MS"/>
                <w:sz w:val="20"/>
                <w:szCs w:val="20"/>
              </w:rPr>
              <w:t>Adăugarea de notițe de margine generale, personale și permanente atât la nivel de folder cat și la nivel de document;</w:t>
            </w:r>
          </w:p>
          <w:p w14:paraId="7FE1D7BB" w14:textId="77777777" w:rsidR="0082663B" w:rsidRPr="0082663B" w:rsidRDefault="0082663B" w:rsidP="00CA63AD">
            <w:pPr>
              <w:numPr>
                <w:ilvl w:val="0"/>
                <w:numId w:val="55"/>
              </w:numPr>
              <w:spacing w:line="276" w:lineRule="auto"/>
              <w:rPr>
                <w:rFonts w:ascii="Trebuchet MS" w:hAnsi="Trebuchet MS"/>
                <w:sz w:val="20"/>
                <w:szCs w:val="20"/>
              </w:rPr>
            </w:pPr>
            <w:r w:rsidRPr="0082663B">
              <w:rPr>
                <w:rFonts w:ascii="Trebuchet MS" w:hAnsi="Trebuchet MS"/>
                <w:sz w:val="20"/>
                <w:szCs w:val="20"/>
              </w:rPr>
              <w:t>Formulare electronice;</w:t>
            </w:r>
          </w:p>
          <w:p w14:paraId="161E123A" w14:textId="77777777" w:rsidR="0082663B" w:rsidRPr="0082663B" w:rsidRDefault="0082663B" w:rsidP="00CA63AD">
            <w:pPr>
              <w:numPr>
                <w:ilvl w:val="0"/>
                <w:numId w:val="55"/>
              </w:numPr>
              <w:spacing w:line="276" w:lineRule="auto"/>
              <w:rPr>
                <w:rFonts w:ascii="Trebuchet MS" w:hAnsi="Trebuchet MS"/>
                <w:sz w:val="20"/>
                <w:szCs w:val="20"/>
              </w:rPr>
            </w:pPr>
            <w:r w:rsidRPr="0082663B">
              <w:rPr>
                <w:rFonts w:ascii="Trebuchet MS" w:hAnsi="Trebuchet MS"/>
                <w:sz w:val="20"/>
                <w:szCs w:val="20"/>
              </w:rPr>
              <w:t>Captura de date și arhivarea documentelor on-the-go;</w:t>
            </w:r>
          </w:p>
          <w:p w14:paraId="1AAE0720" w14:textId="77777777" w:rsidR="0082663B" w:rsidRPr="0082663B" w:rsidRDefault="0082663B" w:rsidP="00CA63AD">
            <w:pPr>
              <w:numPr>
                <w:ilvl w:val="0"/>
                <w:numId w:val="55"/>
              </w:numPr>
              <w:spacing w:line="276" w:lineRule="auto"/>
              <w:rPr>
                <w:rFonts w:ascii="Trebuchet MS" w:hAnsi="Trebuchet MS"/>
                <w:sz w:val="20"/>
                <w:szCs w:val="20"/>
              </w:rPr>
            </w:pPr>
            <w:r w:rsidRPr="0082663B">
              <w:rPr>
                <w:rFonts w:ascii="Trebuchet MS" w:hAnsi="Trebuchet MS"/>
                <w:sz w:val="20"/>
                <w:szCs w:val="20"/>
              </w:rPr>
              <w:t>Opțiuni de căutare și afișare a informației;</w:t>
            </w:r>
          </w:p>
          <w:p w14:paraId="5F1E58B5" w14:textId="2154181D" w:rsidR="0082663B" w:rsidRPr="0082663B" w:rsidRDefault="0082663B" w:rsidP="00CA63AD">
            <w:pPr>
              <w:numPr>
                <w:ilvl w:val="0"/>
                <w:numId w:val="55"/>
              </w:numPr>
              <w:spacing w:line="276" w:lineRule="auto"/>
              <w:rPr>
                <w:rFonts w:ascii="Trebuchet MS" w:hAnsi="Trebuchet MS"/>
                <w:sz w:val="20"/>
                <w:szCs w:val="20"/>
              </w:rPr>
            </w:pPr>
            <w:r w:rsidRPr="0082663B">
              <w:rPr>
                <w:rFonts w:ascii="Trebuchet MS" w:hAnsi="Trebuchet MS"/>
                <w:sz w:val="20"/>
                <w:szCs w:val="20"/>
              </w:rPr>
              <w:t>Inițierea și implicarea în fluxuri de lucru.</w:t>
            </w:r>
          </w:p>
        </w:tc>
        <w:tc>
          <w:tcPr>
            <w:tcW w:w="742" w:type="dxa"/>
          </w:tcPr>
          <w:p w14:paraId="6ACE0056" w14:textId="77777777" w:rsidR="0082663B" w:rsidRPr="0082663B" w:rsidRDefault="0082663B" w:rsidP="00916585">
            <w:pPr>
              <w:spacing w:line="276" w:lineRule="auto"/>
              <w:rPr>
                <w:rFonts w:ascii="Trebuchet MS" w:hAnsi="Trebuchet MS"/>
                <w:sz w:val="20"/>
                <w:szCs w:val="20"/>
              </w:rPr>
            </w:pPr>
          </w:p>
        </w:tc>
        <w:tc>
          <w:tcPr>
            <w:tcW w:w="6300" w:type="dxa"/>
          </w:tcPr>
          <w:p w14:paraId="6A27749D" w14:textId="77777777" w:rsidR="0082663B" w:rsidRPr="0082663B" w:rsidRDefault="0082663B" w:rsidP="00916585">
            <w:pPr>
              <w:spacing w:line="276" w:lineRule="auto"/>
              <w:rPr>
                <w:rFonts w:ascii="Trebuchet MS" w:hAnsi="Trebuchet MS"/>
                <w:sz w:val="20"/>
                <w:szCs w:val="20"/>
              </w:rPr>
            </w:pPr>
          </w:p>
        </w:tc>
        <w:tc>
          <w:tcPr>
            <w:tcW w:w="2970" w:type="dxa"/>
          </w:tcPr>
          <w:p w14:paraId="2C0D8E9F" w14:textId="77777777" w:rsidR="0082663B" w:rsidRPr="0082663B" w:rsidRDefault="0082663B" w:rsidP="00916585">
            <w:pPr>
              <w:spacing w:line="276" w:lineRule="auto"/>
              <w:rPr>
                <w:rFonts w:ascii="Trebuchet MS" w:hAnsi="Trebuchet MS"/>
                <w:sz w:val="20"/>
                <w:szCs w:val="20"/>
              </w:rPr>
            </w:pPr>
          </w:p>
        </w:tc>
      </w:tr>
      <w:tr w:rsidR="0082663B" w:rsidRPr="000627C9" w14:paraId="76AF820A" w14:textId="1F2545DA" w:rsidTr="0082663B">
        <w:tc>
          <w:tcPr>
            <w:tcW w:w="492" w:type="dxa"/>
          </w:tcPr>
          <w:p w14:paraId="0A041480" w14:textId="08F33327" w:rsidR="0082663B" w:rsidRPr="0082663B" w:rsidRDefault="00AB23DD" w:rsidP="00916585">
            <w:pPr>
              <w:spacing w:line="276" w:lineRule="auto"/>
              <w:rPr>
                <w:rFonts w:ascii="Trebuchet MS" w:hAnsi="Trebuchet MS"/>
                <w:sz w:val="20"/>
                <w:szCs w:val="20"/>
              </w:rPr>
            </w:pPr>
            <w:r>
              <w:rPr>
                <w:rFonts w:ascii="Trebuchet MS" w:hAnsi="Trebuchet MS"/>
                <w:sz w:val="20"/>
                <w:szCs w:val="20"/>
              </w:rPr>
              <w:t>1041</w:t>
            </w:r>
          </w:p>
        </w:tc>
        <w:tc>
          <w:tcPr>
            <w:tcW w:w="3896" w:type="dxa"/>
          </w:tcPr>
          <w:p w14:paraId="7C983829" w14:textId="6AB056F0"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Prin intermediul aplicației mobile, utilizatorii vor avea posibilitatea de a participa activ pe fluxurile de lucru cu documente și informații, utilizând cel puțin funcționalități de tipul: pornire flux de lucru, transmitere documente pe fluxurile de lucru spre aprobare/informare, delegare fluxuri, fluxuri de lucru bazate pe formulare electronice.</w:t>
            </w:r>
          </w:p>
        </w:tc>
        <w:tc>
          <w:tcPr>
            <w:tcW w:w="742" w:type="dxa"/>
          </w:tcPr>
          <w:p w14:paraId="390243B5" w14:textId="77777777" w:rsidR="0082663B" w:rsidRPr="0082663B" w:rsidRDefault="0082663B" w:rsidP="00916585">
            <w:pPr>
              <w:spacing w:line="276" w:lineRule="auto"/>
              <w:rPr>
                <w:rFonts w:ascii="Trebuchet MS" w:hAnsi="Trebuchet MS"/>
                <w:sz w:val="20"/>
                <w:szCs w:val="20"/>
              </w:rPr>
            </w:pPr>
          </w:p>
        </w:tc>
        <w:tc>
          <w:tcPr>
            <w:tcW w:w="6300" w:type="dxa"/>
          </w:tcPr>
          <w:p w14:paraId="6881BAA6" w14:textId="77777777" w:rsidR="0082663B" w:rsidRPr="0082663B" w:rsidRDefault="0082663B" w:rsidP="00916585">
            <w:pPr>
              <w:spacing w:line="276" w:lineRule="auto"/>
              <w:rPr>
                <w:rFonts w:ascii="Trebuchet MS" w:hAnsi="Trebuchet MS"/>
                <w:sz w:val="20"/>
                <w:szCs w:val="20"/>
              </w:rPr>
            </w:pPr>
          </w:p>
        </w:tc>
        <w:tc>
          <w:tcPr>
            <w:tcW w:w="2970" w:type="dxa"/>
          </w:tcPr>
          <w:p w14:paraId="73F578BC" w14:textId="77777777" w:rsidR="0082663B" w:rsidRPr="0082663B" w:rsidRDefault="0082663B" w:rsidP="00916585">
            <w:pPr>
              <w:spacing w:line="276" w:lineRule="auto"/>
              <w:rPr>
                <w:rFonts w:ascii="Trebuchet MS" w:hAnsi="Trebuchet MS"/>
                <w:sz w:val="20"/>
                <w:szCs w:val="20"/>
              </w:rPr>
            </w:pPr>
          </w:p>
        </w:tc>
      </w:tr>
      <w:tr w:rsidR="0082663B" w:rsidRPr="000627C9" w14:paraId="55CA673B" w14:textId="2B25BB82" w:rsidTr="0082663B">
        <w:tc>
          <w:tcPr>
            <w:tcW w:w="492" w:type="dxa"/>
          </w:tcPr>
          <w:p w14:paraId="7D69B663" w14:textId="550F33BB" w:rsidR="0082663B" w:rsidRPr="0082663B" w:rsidRDefault="00AB23DD" w:rsidP="00916585">
            <w:pPr>
              <w:spacing w:line="276" w:lineRule="auto"/>
              <w:rPr>
                <w:rFonts w:ascii="Trebuchet MS" w:hAnsi="Trebuchet MS"/>
                <w:sz w:val="20"/>
                <w:szCs w:val="20"/>
              </w:rPr>
            </w:pPr>
            <w:r>
              <w:rPr>
                <w:rFonts w:ascii="Trebuchet MS" w:hAnsi="Trebuchet MS"/>
                <w:sz w:val="20"/>
                <w:szCs w:val="20"/>
              </w:rPr>
              <w:t>1042</w:t>
            </w:r>
          </w:p>
        </w:tc>
        <w:tc>
          <w:tcPr>
            <w:tcW w:w="3896" w:type="dxa"/>
          </w:tcPr>
          <w:p w14:paraId="461CB14B" w14:textId="599327C6"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Prin intermediul aplicației mobile, utilizatorii vor putea efectua căutări și vor putea salva căutările favorite.</w:t>
            </w:r>
          </w:p>
        </w:tc>
        <w:tc>
          <w:tcPr>
            <w:tcW w:w="742" w:type="dxa"/>
          </w:tcPr>
          <w:p w14:paraId="5366A2AF" w14:textId="77777777" w:rsidR="0082663B" w:rsidRPr="0082663B" w:rsidRDefault="0082663B" w:rsidP="00916585">
            <w:pPr>
              <w:spacing w:line="276" w:lineRule="auto"/>
              <w:rPr>
                <w:rFonts w:ascii="Trebuchet MS" w:hAnsi="Trebuchet MS"/>
                <w:sz w:val="20"/>
                <w:szCs w:val="20"/>
              </w:rPr>
            </w:pPr>
          </w:p>
        </w:tc>
        <w:tc>
          <w:tcPr>
            <w:tcW w:w="6300" w:type="dxa"/>
          </w:tcPr>
          <w:p w14:paraId="304A22AB" w14:textId="77777777" w:rsidR="0082663B" w:rsidRPr="0082663B" w:rsidRDefault="0082663B" w:rsidP="00916585">
            <w:pPr>
              <w:spacing w:line="276" w:lineRule="auto"/>
              <w:rPr>
                <w:rFonts w:ascii="Trebuchet MS" w:hAnsi="Trebuchet MS"/>
                <w:sz w:val="20"/>
                <w:szCs w:val="20"/>
              </w:rPr>
            </w:pPr>
          </w:p>
        </w:tc>
        <w:tc>
          <w:tcPr>
            <w:tcW w:w="2970" w:type="dxa"/>
          </w:tcPr>
          <w:p w14:paraId="619743C4" w14:textId="77777777" w:rsidR="0082663B" w:rsidRPr="0082663B" w:rsidRDefault="0082663B" w:rsidP="00916585">
            <w:pPr>
              <w:spacing w:line="276" w:lineRule="auto"/>
              <w:rPr>
                <w:rFonts w:ascii="Trebuchet MS" w:hAnsi="Trebuchet MS"/>
                <w:sz w:val="20"/>
                <w:szCs w:val="20"/>
              </w:rPr>
            </w:pPr>
          </w:p>
        </w:tc>
      </w:tr>
      <w:tr w:rsidR="0082663B" w:rsidRPr="000627C9" w14:paraId="4F98BF8E" w14:textId="030F925E" w:rsidTr="0082663B">
        <w:tc>
          <w:tcPr>
            <w:tcW w:w="492" w:type="dxa"/>
          </w:tcPr>
          <w:p w14:paraId="5FEDCE6C" w14:textId="17CD95F3" w:rsidR="0082663B" w:rsidRPr="0082663B" w:rsidRDefault="00AB23DD" w:rsidP="00916585">
            <w:pPr>
              <w:spacing w:line="276" w:lineRule="auto"/>
              <w:rPr>
                <w:rFonts w:ascii="Trebuchet MS" w:hAnsi="Trebuchet MS"/>
                <w:sz w:val="20"/>
                <w:szCs w:val="20"/>
              </w:rPr>
            </w:pPr>
            <w:r>
              <w:rPr>
                <w:rFonts w:ascii="Trebuchet MS" w:hAnsi="Trebuchet MS"/>
                <w:sz w:val="20"/>
                <w:szCs w:val="20"/>
              </w:rPr>
              <w:t>1043</w:t>
            </w:r>
          </w:p>
        </w:tc>
        <w:tc>
          <w:tcPr>
            <w:tcW w:w="3896" w:type="dxa"/>
          </w:tcPr>
          <w:p w14:paraId="50E72C3B" w14:textId="5B86DD8A"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Accesarea platformei de către utilizatorii avansați ce utilizează client de tip Desktop, se va realiza prin intermediul unei aplicații de tip ”rich client” ce se va instala pe stațiile de lucru ale acestora. </w:t>
            </w:r>
          </w:p>
        </w:tc>
        <w:tc>
          <w:tcPr>
            <w:tcW w:w="742" w:type="dxa"/>
          </w:tcPr>
          <w:p w14:paraId="6358984D" w14:textId="77777777" w:rsidR="0082663B" w:rsidRPr="0082663B" w:rsidRDefault="0082663B" w:rsidP="00916585">
            <w:pPr>
              <w:spacing w:line="276" w:lineRule="auto"/>
              <w:rPr>
                <w:rFonts w:ascii="Trebuchet MS" w:hAnsi="Trebuchet MS"/>
                <w:sz w:val="20"/>
                <w:szCs w:val="20"/>
              </w:rPr>
            </w:pPr>
          </w:p>
        </w:tc>
        <w:tc>
          <w:tcPr>
            <w:tcW w:w="6300" w:type="dxa"/>
          </w:tcPr>
          <w:p w14:paraId="301485B0" w14:textId="77777777" w:rsidR="0082663B" w:rsidRPr="0082663B" w:rsidRDefault="0082663B" w:rsidP="00916585">
            <w:pPr>
              <w:spacing w:line="276" w:lineRule="auto"/>
              <w:rPr>
                <w:rFonts w:ascii="Trebuchet MS" w:hAnsi="Trebuchet MS"/>
                <w:sz w:val="20"/>
                <w:szCs w:val="20"/>
              </w:rPr>
            </w:pPr>
          </w:p>
        </w:tc>
        <w:tc>
          <w:tcPr>
            <w:tcW w:w="2970" w:type="dxa"/>
          </w:tcPr>
          <w:p w14:paraId="076EE3AA" w14:textId="77777777" w:rsidR="0082663B" w:rsidRPr="0082663B" w:rsidRDefault="0082663B" w:rsidP="00916585">
            <w:pPr>
              <w:spacing w:line="276" w:lineRule="auto"/>
              <w:rPr>
                <w:rFonts w:ascii="Trebuchet MS" w:hAnsi="Trebuchet MS"/>
                <w:sz w:val="20"/>
                <w:szCs w:val="20"/>
              </w:rPr>
            </w:pPr>
          </w:p>
        </w:tc>
      </w:tr>
      <w:tr w:rsidR="0082663B" w:rsidRPr="000627C9" w14:paraId="4CF83428" w14:textId="44209720" w:rsidTr="0082663B">
        <w:tc>
          <w:tcPr>
            <w:tcW w:w="492" w:type="dxa"/>
          </w:tcPr>
          <w:p w14:paraId="5C426518" w14:textId="6C12DD3E" w:rsidR="0082663B" w:rsidRPr="0082663B" w:rsidRDefault="00AB23DD" w:rsidP="00916585">
            <w:pPr>
              <w:spacing w:line="276" w:lineRule="auto"/>
              <w:rPr>
                <w:rFonts w:ascii="Trebuchet MS" w:hAnsi="Trebuchet MS"/>
                <w:sz w:val="20"/>
                <w:szCs w:val="20"/>
              </w:rPr>
            </w:pPr>
            <w:r>
              <w:rPr>
                <w:rFonts w:ascii="Trebuchet MS" w:hAnsi="Trebuchet MS"/>
                <w:sz w:val="20"/>
                <w:szCs w:val="20"/>
              </w:rPr>
              <w:t>1044</w:t>
            </w:r>
          </w:p>
        </w:tc>
        <w:tc>
          <w:tcPr>
            <w:tcW w:w="3896" w:type="dxa"/>
          </w:tcPr>
          <w:p w14:paraId="31F9888C" w14:textId="4114F687" w:rsidR="0082663B" w:rsidRPr="0082663B" w:rsidRDefault="0082663B" w:rsidP="00916585">
            <w:pPr>
              <w:spacing w:line="276" w:lineRule="auto"/>
              <w:rPr>
                <w:rFonts w:ascii="Trebuchet MS" w:hAnsi="Trebuchet MS"/>
                <w:sz w:val="20"/>
                <w:szCs w:val="20"/>
              </w:rPr>
            </w:pPr>
            <w:bookmarkStart w:id="130" w:name="_Hlk52363375"/>
            <w:r w:rsidRPr="0082663B">
              <w:rPr>
                <w:rFonts w:ascii="Trebuchet MS" w:hAnsi="Trebuchet MS"/>
                <w:sz w:val="20"/>
                <w:szCs w:val="20"/>
              </w:rPr>
              <w:t>Pentru asigurarea unui acces centralizat și controlat, Platforma va asigura identificarea fiecărui utilizator în sistem prin utilizarea de conturi unice și personalizate de acces</w:t>
            </w:r>
            <w:bookmarkStart w:id="131" w:name="_Hlk63161430"/>
            <w:r w:rsidRPr="0082663B">
              <w:rPr>
                <w:rFonts w:ascii="Trebuchet MS" w:hAnsi="Trebuchet MS"/>
                <w:sz w:val="20"/>
                <w:szCs w:val="20"/>
              </w:rPr>
              <w:t>.</w:t>
            </w:r>
            <w:bookmarkEnd w:id="131"/>
          </w:p>
        </w:tc>
        <w:tc>
          <w:tcPr>
            <w:tcW w:w="742" w:type="dxa"/>
          </w:tcPr>
          <w:p w14:paraId="63CEBD3B" w14:textId="77777777" w:rsidR="0082663B" w:rsidRPr="0082663B" w:rsidRDefault="0082663B" w:rsidP="00916585">
            <w:pPr>
              <w:spacing w:line="276" w:lineRule="auto"/>
              <w:rPr>
                <w:rFonts w:ascii="Trebuchet MS" w:hAnsi="Trebuchet MS"/>
                <w:sz w:val="20"/>
                <w:szCs w:val="20"/>
              </w:rPr>
            </w:pPr>
          </w:p>
        </w:tc>
        <w:tc>
          <w:tcPr>
            <w:tcW w:w="6300" w:type="dxa"/>
          </w:tcPr>
          <w:p w14:paraId="6C19A6DE" w14:textId="77777777" w:rsidR="0082663B" w:rsidRPr="0082663B" w:rsidRDefault="0082663B" w:rsidP="00916585">
            <w:pPr>
              <w:spacing w:line="276" w:lineRule="auto"/>
              <w:rPr>
                <w:rFonts w:ascii="Trebuchet MS" w:hAnsi="Trebuchet MS"/>
                <w:sz w:val="20"/>
                <w:szCs w:val="20"/>
              </w:rPr>
            </w:pPr>
          </w:p>
        </w:tc>
        <w:tc>
          <w:tcPr>
            <w:tcW w:w="2970" w:type="dxa"/>
          </w:tcPr>
          <w:p w14:paraId="31527118" w14:textId="77777777" w:rsidR="0082663B" w:rsidRPr="0082663B" w:rsidRDefault="0082663B" w:rsidP="00916585">
            <w:pPr>
              <w:spacing w:line="276" w:lineRule="auto"/>
              <w:rPr>
                <w:rFonts w:ascii="Trebuchet MS" w:hAnsi="Trebuchet MS"/>
                <w:sz w:val="20"/>
                <w:szCs w:val="20"/>
              </w:rPr>
            </w:pPr>
          </w:p>
        </w:tc>
      </w:tr>
      <w:tr w:rsidR="0082663B" w:rsidRPr="000627C9" w14:paraId="36BE34E2" w14:textId="42C98567" w:rsidTr="0082663B">
        <w:tc>
          <w:tcPr>
            <w:tcW w:w="492" w:type="dxa"/>
          </w:tcPr>
          <w:p w14:paraId="32D37E70" w14:textId="6C1399DE" w:rsidR="0082663B" w:rsidRPr="0082663B" w:rsidRDefault="00AB23DD" w:rsidP="00916585">
            <w:pPr>
              <w:spacing w:line="276" w:lineRule="auto"/>
              <w:rPr>
                <w:rFonts w:ascii="Trebuchet MS" w:hAnsi="Trebuchet MS"/>
                <w:sz w:val="20"/>
                <w:szCs w:val="20"/>
              </w:rPr>
            </w:pPr>
            <w:r>
              <w:rPr>
                <w:rFonts w:ascii="Trebuchet MS" w:hAnsi="Trebuchet MS"/>
                <w:sz w:val="20"/>
                <w:szCs w:val="20"/>
              </w:rPr>
              <w:t>1045</w:t>
            </w:r>
          </w:p>
        </w:tc>
        <w:tc>
          <w:tcPr>
            <w:tcW w:w="3896" w:type="dxa"/>
          </w:tcPr>
          <w:p w14:paraId="68F5BF71" w14:textId="7A2D3191"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În funcție de autorizarea conferită utilizatorului, acesta va avea acces doar la documentele, fluxurile, registrele și funcționalitățile platformei, în conformitate cu drepturile de acces stabilite, în raport cu rolul și locul din organizație;</w:t>
            </w:r>
          </w:p>
        </w:tc>
        <w:tc>
          <w:tcPr>
            <w:tcW w:w="742" w:type="dxa"/>
          </w:tcPr>
          <w:p w14:paraId="2F221E2F" w14:textId="77777777" w:rsidR="0082663B" w:rsidRPr="0082663B" w:rsidRDefault="0082663B" w:rsidP="00916585">
            <w:pPr>
              <w:spacing w:line="276" w:lineRule="auto"/>
              <w:rPr>
                <w:rFonts w:ascii="Trebuchet MS" w:hAnsi="Trebuchet MS"/>
                <w:sz w:val="20"/>
                <w:szCs w:val="20"/>
              </w:rPr>
            </w:pPr>
          </w:p>
        </w:tc>
        <w:tc>
          <w:tcPr>
            <w:tcW w:w="6300" w:type="dxa"/>
          </w:tcPr>
          <w:p w14:paraId="01473839" w14:textId="77777777" w:rsidR="0082663B" w:rsidRPr="0082663B" w:rsidRDefault="0082663B" w:rsidP="00916585">
            <w:pPr>
              <w:spacing w:line="276" w:lineRule="auto"/>
              <w:rPr>
                <w:rFonts w:ascii="Trebuchet MS" w:hAnsi="Trebuchet MS"/>
                <w:sz w:val="20"/>
                <w:szCs w:val="20"/>
              </w:rPr>
            </w:pPr>
          </w:p>
        </w:tc>
        <w:tc>
          <w:tcPr>
            <w:tcW w:w="2970" w:type="dxa"/>
          </w:tcPr>
          <w:p w14:paraId="480F9889" w14:textId="77777777" w:rsidR="0082663B" w:rsidRPr="0082663B" w:rsidRDefault="0082663B" w:rsidP="00916585">
            <w:pPr>
              <w:spacing w:line="276" w:lineRule="auto"/>
              <w:rPr>
                <w:rFonts w:ascii="Trebuchet MS" w:hAnsi="Trebuchet MS"/>
                <w:sz w:val="20"/>
                <w:szCs w:val="20"/>
              </w:rPr>
            </w:pPr>
          </w:p>
        </w:tc>
      </w:tr>
      <w:tr w:rsidR="0082663B" w:rsidRPr="000627C9" w14:paraId="1BA9F9C6" w14:textId="195B8AA0" w:rsidTr="0082663B">
        <w:tc>
          <w:tcPr>
            <w:tcW w:w="492" w:type="dxa"/>
          </w:tcPr>
          <w:p w14:paraId="68751B2E" w14:textId="505015D7" w:rsidR="0082663B" w:rsidRPr="0082663B" w:rsidRDefault="00AB23DD" w:rsidP="00916585">
            <w:pPr>
              <w:spacing w:line="276" w:lineRule="auto"/>
              <w:rPr>
                <w:rFonts w:ascii="Trebuchet MS" w:hAnsi="Trebuchet MS"/>
                <w:sz w:val="20"/>
                <w:szCs w:val="20"/>
              </w:rPr>
            </w:pPr>
            <w:r>
              <w:rPr>
                <w:rFonts w:ascii="Trebuchet MS" w:hAnsi="Trebuchet MS"/>
                <w:sz w:val="20"/>
                <w:szCs w:val="20"/>
              </w:rPr>
              <w:t>1046</w:t>
            </w:r>
          </w:p>
        </w:tc>
        <w:tc>
          <w:tcPr>
            <w:tcW w:w="3896" w:type="dxa"/>
          </w:tcPr>
          <w:p w14:paraId="39FF8BFB" w14:textId="76A664C7" w:rsidR="0082663B" w:rsidRPr="0082663B" w:rsidRDefault="0082663B" w:rsidP="00916585">
            <w:pPr>
              <w:spacing w:line="276" w:lineRule="auto"/>
              <w:rPr>
                <w:rFonts w:ascii="Trebuchet MS" w:hAnsi="Trebuchet MS"/>
                <w:sz w:val="20"/>
                <w:szCs w:val="20"/>
              </w:rPr>
            </w:pPr>
            <w:bookmarkStart w:id="132" w:name="_Hlk71651673"/>
            <w:bookmarkEnd w:id="130"/>
            <w:r w:rsidRPr="0082663B">
              <w:rPr>
                <w:rFonts w:ascii="Trebuchet MS" w:hAnsi="Trebuchet MS"/>
                <w:sz w:val="20"/>
                <w:szCs w:val="20"/>
              </w:rPr>
              <w:t>Interfața platformei prezentată utilizatorului va fi în limba română, inclusiv meniurile platformei și mesajele de eroare;</w:t>
            </w:r>
          </w:p>
        </w:tc>
        <w:tc>
          <w:tcPr>
            <w:tcW w:w="742" w:type="dxa"/>
          </w:tcPr>
          <w:p w14:paraId="791A45B6" w14:textId="77777777" w:rsidR="0082663B" w:rsidRPr="0082663B" w:rsidRDefault="0082663B" w:rsidP="00916585">
            <w:pPr>
              <w:spacing w:line="276" w:lineRule="auto"/>
              <w:rPr>
                <w:rFonts w:ascii="Trebuchet MS" w:hAnsi="Trebuchet MS"/>
                <w:sz w:val="20"/>
                <w:szCs w:val="20"/>
              </w:rPr>
            </w:pPr>
          </w:p>
        </w:tc>
        <w:tc>
          <w:tcPr>
            <w:tcW w:w="6300" w:type="dxa"/>
          </w:tcPr>
          <w:p w14:paraId="742E92AB" w14:textId="77777777" w:rsidR="0082663B" w:rsidRPr="0082663B" w:rsidRDefault="0082663B" w:rsidP="00916585">
            <w:pPr>
              <w:spacing w:line="276" w:lineRule="auto"/>
              <w:rPr>
                <w:rFonts w:ascii="Trebuchet MS" w:hAnsi="Trebuchet MS"/>
                <w:sz w:val="20"/>
                <w:szCs w:val="20"/>
              </w:rPr>
            </w:pPr>
          </w:p>
        </w:tc>
        <w:tc>
          <w:tcPr>
            <w:tcW w:w="2970" w:type="dxa"/>
          </w:tcPr>
          <w:p w14:paraId="67E1E135" w14:textId="77777777" w:rsidR="0082663B" w:rsidRPr="0082663B" w:rsidRDefault="0082663B" w:rsidP="00916585">
            <w:pPr>
              <w:spacing w:line="276" w:lineRule="auto"/>
              <w:rPr>
                <w:rFonts w:ascii="Trebuchet MS" w:hAnsi="Trebuchet MS"/>
                <w:sz w:val="20"/>
                <w:szCs w:val="20"/>
              </w:rPr>
            </w:pPr>
          </w:p>
        </w:tc>
      </w:tr>
      <w:tr w:rsidR="0082663B" w:rsidRPr="000627C9" w14:paraId="3F23D41E" w14:textId="5F899A39" w:rsidTr="0082663B">
        <w:tc>
          <w:tcPr>
            <w:tcW w:w="492" w:type="dxa"/>
          </w:tcPr>
          <w:p w14:paraId="7F741418" w14:textId="0515D87A" w:rsidR="0082663B" w:rsidRPr="0082663B" w:rsidRDefault="00AB23DD" w:rsidP="00916585">
            <w:pPr>
              <w:spacing w:line="276" w:lineRule="auto"/>
              <w:rPr>
                <w:rFonts w:ascii="Trebuchet MS" w:hAnsi="Trebuchet MS"/>
                <w:sz w:val="20"/>
                <w:szCs w:val="20"/>
              </w:rPr>
            </w:pPr>
            <w:r>
              <w:rPr>
                <w:rFonts w:ascii="Trebuchet MS" w:hAnsi="Trebuchet MS"/>
                <w:sz w:val="20"/>
                <w:szCs w:val="20"/>
              </w:rPr>
              <w:t>1047</w:t>
            </w:r>
          </w:p>
        </w:tc>
        <w:tc>
          <w:tcPr>
            <w:tcW w:w="3896" w:type="dxa"/>
          </w:tcPr>
          <w:p w14:paraId="62DFCF62" w14:textId="6FA09B56"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Interfața platformei trebuie să prezinte informațiile prin utilizarea de meniuri, sub-meniuri și meniuri contextuale.</w:t>
            </w:r>
          </w:p>
        </w:tc>
        <w:tc>
          <w:tcPr>
            <w:tcW w:w="742" w:type="dxa"/>
          </w:tcPr>
          <w:p w14:paraId="67CF809F" w14:textId="77777777" w:rsidR="0082663B" w:rsidRPr="0082663B" w:rsidRDefault="0082663B" w:rsidP="00916585">
            <w:pPr>
              <w:spacing w:line="276" w:lineRule="auto"/>
              <w:rPr>
                <w:rFonts w:ascii="Trebuchet MS" w:hAnsi="Trebuchet MS"/>
                <w:sz w:val="20"/>
                <w:szCs w:val="20"/>
              </w:rPr>
            </w:pPr>
          </w:p>
        </w:tc>
        <w:tc>
          <w:tcPr>
            <w:tcW w:w="6300" w:type="dxa"/>
          </w:tcPr>
          <w:p w14:paraId="3D292931" w14:textId="77777777" w:rsidR="0082663B" w:rsidRPr="0082663B" w:rsidRDefault="0082663B" w:rsidP="00916585">
            <w:pPr>
              <w:spacing w:line="276" w:lineRule="auto"/>
              <w:rPr>
                <w:rFonts w:ascii="Trebuchet MS" w:hAnsi="Trebuchet MS"/>
                <w:sz w:val="20"/>
                <w:szCs w:val="20"/>
              </w:rPr>
            </w:pPr>
          </w:p>
        </w:tc>
        <w:tc>
          <w:tcPr>
            <w:tcW w:w="2970" w:type="dxa"/>
          </w:tcPr>
          <w:p w14:paraId="3CEE7318" w14:textId="77777777" w:rsidR="0082663B" w:rsidRPr="0082663B" w:rsidRDefault="0082663B" w:rsidP="00916585">
            <w:pPr>
              <w:spacing w:line="276" w:lineRule="auto"/>
              <w:rPr>
                <w:rFonts w:ascii="Trebuchet MS" w:hAnsi="Trebuchet MS"/>
                <w:sz w:val="20"/>
                <w:szCs w:val="20"/>
              </w:rPr>
            </w:pPr>
          </w:p>
        </w:tc>
      </w:tr>
      <w:tr w:rsidR="0082663B" w:rsidRPr="000627C9" w14:paraId="373CA40C" w14:textId="22C23943" w:rsidTr="0082663B">
        <w:tc>
          <w:tcPr>
            <w:tcW w:w="492" w:type="dxa"/>
          </w:tcPr>
          <w:p w14:paraId="18FC8C7B" w14:textId="55C3057A" w:rsidR="0082663B" w:rsidRPr="0082663B" w:rsidRDefault="00AB23DD" w:rsidP="00916585">
            <w:pPr>
              <w:spacing w:line="276" w:lineRule="auto"/>
              <w:rPr>
                <w:rFonts w:ascii="Trebuchet MS" w:hAnsi="Trebuchet MS"/>
                <w:sz w:val="20"/>
                <w:szCs w:val="20"/>
              </w:rPr>
            </w:pPr>
            <w:r>
              <w:rPr>
                <w:rFonts w:ascii="Trebuchet MS" w:hAnsi="Trebuchet MS"/>
                <w:sz w:val="20"/>
                <w:szCs w:val="20"/>
              </w:rPr>
              <w:t>1048</w:t>
            </w:r>
          </w:p>
        </w:tc>
        <w:tc>
          <w:tcPr>
            <w:tcW w:w="3896" w:type="dxa"/>
          </w:tcPr>
          <w:p w14:paraId="5C8D63DB" w14:textId="2333E59D"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permită utilizatorului modificarea și personalizarea modului de afișare, a schemelor de culoare, a casetelor de dialog, precum și configurarea accesului rapid la funcții sau ascunderea acestora. </w:t>
            </w:r>
          </w:p>
        </w:tc>
        <w:tc>
          <w:tcPr>
            <w:tcW w:w="742" w:type="dxa"/>
          </w:tcPr>
          <w:p w14:paraId="1FBADA26" w14:textId="77777777" w:rsidR="0082663B" w:rsidRPr="0082663B" w:rsidRDefault="0082663B" w:rsidP="00916585">
            <w:pPr>
              <w:spacing w:line="276" w:lineRule="auto"/>
              <w:rPr>
                <w:rFonts w:ascii="Trebuchet MS" w:hAnsi="Trebuchet MS"/>
                <w:sz w:val="20"/>
                <w:szCs w:val="20"/>
              </w:rPr>
            </w:pPr>
          </w:p>
        </w:tc>
        <w:tc>
          <w:tcPr>
            <w:tcW w:w="6300" w:type="dxa"/>
          </w:tcPr>
          <w:p w14:paraId="719674E4" w14:textId="77777777" w:rsidR="0082663B" w:rsidRPr="0082663B" w:rsidRDefault="0082663B" w:rsidP="00916585">
            <w:pPr>
              <w:spacing w:line="276" w:lineRule="auto"/>
              <w:rPr>
                <w:rFonts w:ascii="Trebuchet MS" w:hAnsi="Trebuchet MS"/>
                <w:sz w:val="20"/>
                <w:szCs w:val="20"/>
              </w:rPr>
            </w:pPr>
          </w:p>
        </w:tc>
        <w:tc>
          <w:tcPr>
            <w:tcW w:w="2970" w:type="dxa"/>
          </w:tcPr>
          <w:p w14:paraId="101B7524" w14:textId="77777777" w:rsidR="0082663B" w:rsidRPr="0082663B" w:rsidRDefault="0082663B" w:rsidP="00916585">
            <w:pPr>
              <w:spacing w:line="276" w:lineRule="auto"/>
              <w:rPr>
                <w:rFonts w:ascii="Trebuchet MS" w:hAnsi="Trebuchet MS"/>
                <w:sz w:val="20"/>
                <w:szCs w:val="20"/>
              </w:rPr>
            </w:pPr>
          </w:p>
        </w:tc>
      </w:tr>
      <w:tr w:rsidR="0082663B" w:rsidRPr="000627C9" w14:paraId="1A7C768F" w14:textId="0869A998" w:rsidTr="0082663B">
        <w:tc>
          <w:tcPr>
            <w:tcW w:w="492" w:type="dxa"/>
          </w:tcPr>
          <w:p w14:paraId="1E27ADA0" w14:textId="2399B6E6" w:rsidR="0082663B" w:rsidRPr="0082663B" w:rsidRDefault="00AB23DD" w:rsidP="00916585">
            <w:pPr>
              <w:spacing w:line="276" w:lineRule="auto"/>
              <w:rPr>
                <w:rFonts w:ascii="Trebuchet MS" w:hAnsi="Trebuchet MS"/>
                <w:sz w:val="20"/>
                <w:szCs w:val="20"/>
              </w:rPr>
            </w:pPr>
            <w:r>
              <w:rPr>
                <w:rFonts w:ascii="Trebuchet MS" w:hAnsi="Trebuchet MS"/>
                <w:sz w:val="20"/>
                <w:szCs w:val="20"/>
              </w:rPr>
              <w:t>1049</w:t>
            </w:r>
          </w:p>
        </w:tc>
        <w:tc>
          <w:tcPr>
            <w:tcW w:w="3896" w:type="dxa"/>
          </w:tcPr>
          <w:p w14:paraId="2C6E31E2" w14:textId="2BA6195C"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permită utilizatorului configurarea afișării sarcinilor active după diverse criterii, precum ordonare ascendenta/descendenta, tipul sarcinii, termene limita, etc. </w:t>
            </w:r>
          </w:p>
        </w:tc>
        <w:tc>
          <w:tcPr>
            <w:tcW w:w="742" w:type="dxa"/>
          </w:tcPr>
          <w:p w14:paraId="326AC8CA" w14:textId="77777777" w:rsidR="0082663B" w:rsidRPr="0082663B" w:rsidRDefault="0082663B" w:rsidP="00916585">
            <w:pPr>
              <w:spacing w:line="276" w:lineRule="auto"/>
              <w:rPr>
                <w:rFonts w:ascii="Trebuchet MS" w:hAnsi="Trebuchet MS"/>
                <w:sz w:val="20"/>
                <w:szCs w:val="20"/>
              </w:rPr>
            </w:pPr>
          </w:p>
        </w:tc>
        <w:tc>
          <w:tcPr>
            <w:tcW w:w="6300" w:type="dxa"/>
          </w:tcPr>
          <w:p w14:paraId="4AB97341" w14:textId="77777777" w:rsidR="0082663B" w:rsidRPr="0082663B" w:rsidRDefault="0082663B" w:rsidP="00916585">
            <w:pPr>
              <w:spacing w:line="276" w:lineRule="auto"/>
              <w:rPr>
                <w:rFonts w:ascii="Trebuchet MS" w:hAnsi="Trebuchet MS"/>
                <w:sz w:val="20"/>
                <w:szCs w:val="20"/>
              </w:rPr>
            </w:pPr>
          </w:p>
        </w:tc>
        <w:tc>
          <w:tcPr>
            <w:tcW w:w="2970" w:type="dxa"/>
          </w:tcPr>
          <w:p w14:paraId="589BD295" w14:textId="77777777" w:rsidR="0082663B" w:rsidRPr="0082663B" w:rsidRDefault="0082663B" w:rsidP="00916585">
            <w:pPr>
              <w:spacing w:line="276" w:lineRule="auto"/>
              <w:rPr>
                <w:rFonts w:ascii="Trebuchet MS" w:hAnsi="Trebuchet MS"/>
                <w:sz w:val="20"/>
                <w:szCs w:val="20"/>
              </w:rPr>
            </w:pPr>
          </w:p>
        </w:tc>
      </w:tr>
      <w:tr w:rsidR="0082663B" w:rsidRPr="000627C9" w14:paraId="3FBE7017" w14:textId="6CEA77F7" w:rsidTr="0082663B">
        <w:tc>
          <w:tcPr>
            <w:tcW w:w="492" w:type="dxa"/>
          </w:tcPr>
          <w:p w14:paraId="73FBF401" w14:textId="399FB007" w:rsidR="0082663B" w:rsidRPr="0082663B" w:rsidRDefault="00AB23DD" w:rsidP="00916585">
            <w:pPr>
              <w:spacing w:line="276" w:lineRule="auto"/>
              <w:rPr>
                <w:rFonts w:ascii="Trebuchet MS" w:hAnsi="Trebuchet MS"/>
                <w:sz w:val="20"/>
                <w:szCs w:val="20"/>
              </w:rPr>
            </w:pPr>
            <w:r>
              <w:rPr>
                <w:rFonts w:ascii="Trebuchet MS" w:hAnsi="Trebuchet MS"/>
                <w:sz w:val="20"/>
                <w:szCs w:val="20"/>
              </w:rPr>
              <w:t>1050</w:t>
            </w:r>
          </w:p>
        </w:tc>
        <w:tc>
          <w:tcPr>
            <w:tcW w:w="3896" w:type="dxa"/>
          </w:tcPr>
          <w:p w14:paraId="33DCFC0E" w14:textId="733C8660"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utilizatorului configurarea zonei de afișare a sarcinilor de lucru prin posibilitatea de definire a unor profile de vizualizare care să secționeze ecranul astfel încât utilizatorul să aibă acces la toate zonele necesare pentru desfășurarea activității în mod centralizat – în urma definirii acestor profile de vizualizare va avea acces minim la lista de sarcini active, formularul atașat fluxului de lucru și structura de directoare asociată sarcinii.</w:t>
            </w:r>
          </w:p>
        </w:tc>
        <w:tc>
          <w:tcPr>
            <w:tcW w:w="742" w:type="dxa"/>
          </w:tcPr>
          <w:p w14:paraId="0262F832" w14:textId="77777777" w:rsidR="0082663B" w:rsidRPr="0082663B" w:rsidRDefault="0082663B" w:rsidP="00916585">
            <w:pPr>
              <w:spacing w:line="276" w:lineRule="auto"/>
              <w:rPr>
                <w:rFonts w:ascii="Trebuchet MS" w:hAnsi="Trebuchet MS"/>
                <w:sz w:val="20"/>
                <w:szCs w:val="20"/>
              </w:rPr>
            </w:pPr>
          </w:p>
        </w:tc>
        <w:tc>
          <w:tcPr>
            <w:tcW w:w="6300" w:type="dxa"/>
          </w:tcPr>
          <w:p w14:paraId="3239178B" w14:textId="77777777" w:rsidR="0082663B" w:rsidRPr="0082663B" w:rsidRDefault="0082663B" w:rsidP="00916585">
            <w:pPr>
              <w:spacing w:line="276" w:lineRule="auto"/>
              <w:rPr>
                <w:rFonts w:ascii="Trebuchet MS" w:hAnsi="Trebuchet MS"/>
                <w:sz w:val="20"/>
                <w:szCs w:val="20"/>
              </w:rPr>
            </w:pPr>
          </w:p>
        </w:tc>
        <w:tc>
          <w:tcPr>
            <w:tcW w:w="2970" w:type="dxa"/>
          </w:tcPr>
          <w:p w14:paraId="7A0936C3" w14:textId="77777777" w:rsidR="0082663B" w:rsidRPr="0082663B" w:rsidRDefault="0082663B" w:rsidP="00916585">
            <w:pPr>
              <w:spacing w:line="276" w:lineRule="auto"/>
              <w:rPr>
                <w:rFonts w:ascii="Trebuchet MS" w:hAnsi="Trebuchet MS"/>
                <w:sz w:val="20"/>
                <w:szCs w:val="20"/>
              </w:rPr>
            </w:pPr>
          </w:p>
        </w:tc>
      </w:tr>
      <w:tr w:rsidR="0082663B" w:rsidRPr="000627C9" w14:paraId="0F78479C" w14:textId="4E86D6BE" w:rsidTr="0082663B">
        <w:tc>
          <w:tcPr>
            <w:tcW w:w="492" w:type="dxa"/>
          </w:tcPr>
          <w:p w14:paraId="7E901BF1" w14:textId="73AE52FC" w:rsidR="0082663B" w:rsidRPr="0082663B" w:rsidRDefault="00AB23DD" w:rsidP="00916585">
            <w:pPr>
              <w:spacing w:line="276" w:lineRule="auto"/>
              <w:rPr>
                <w:rFonts w:ascii="Trebuchet MS" w:hAnsi="Trebuchet MS"/>
                <w:sz w:val="20"/>
                <w:szCs w:val="20"/>
              </w:rPr>
            </w:pPr>
            <w:r>
              <w:rPr>
                <w:rFonts w:ascii="Trebuchet MS" w:hAnsi="Trebuchet MS"/>
                <w:sz w:val="20"/>
                <w:szCs w:val="20"/>
              </w:rPr>
              <w:t>1051</w:t>
            </w:r>
          </w:p>
        </w:tc>
        <w:tc>
          <w:tcPr>
            <w:tcW w:w="3896" w:type="dxa"/>
          </w:tcPr>
          <w:p w14:paraId="07DEF561" w14:textId="23CCB031"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Interfața grafică a platformei trebuie să fie dinamică, în sensul adăugării sau ascunderii automate a datelor și funcționalităților la care un utilizator/grup de utilizatori are/nu are acces;</w:t>
            </w:r>
          </w:p>
        </w:tc>
        <w:tc>
          <w:tcPr>
            <w:tcW w:w="742" w:type="dxa"/>
          </w:tcPr>
          <w:p w14:paraId="6948ED5B" w14:textId="77777777" w:rsidR="0082663B" w:rsidRPr="0082663B" w:rsidRDefault="0082663B" w:rsidP="00916585">
            <w:pPr>
              <w:spacing w:line="276" w:lineRule="auto"/>
              <w:rPr>
                <w:rFonts w:ascii="Trebuchet MS" w:hAnsi="Trebuchet MS"/>
                <w:sz w:val="20"/>
                <w:szCs w:val="20"/>
              </w:rPr>
            </w:pPr>
          </w:p>
        </w:tc>
        <w:tc>
          <w:tcPr>
            <w:tcW w:w="6300" w:type="dxa"/>
          </w:tcPr>
          <w:p w14:paraId="3137B99A" w14:textId="77777777" w:rsidR="0082663B" w:rsidRPr="0082663B" w:rsidRDefault="0082663B" w:rsidP="00916585">
            <w:pPr>
              <w:spacing w:line="276" w:lineRule="auto"/>
              <w:rPr>
                <w:rFonts w:ascii="Trebuchet MS" w:hAnsi="Trebuchet MS"/>
                <w:sz w:val="20"/>
                <w:szCs w:val="20"/>
              </w:rPr>
            </w:pPr>
          </w:p>
        </w:tc>
        <w:tc>
          <w:tcPr>
            <w:tcW w:w="2970" w:type="dxa"/>
          </w:tcPr>
          <w:p w14:paraId="25E91343" w14:textId="77777777" w:rsidR="0082663B" w:rsidRPr="0082663B" w:rsidRDefault="0082663B" w:rsidP="00916585">
            <w:pPr>
              <w:spacing w:line="276" w:lineRule="auto"/>
              <w:rPr>
                <w:rFonts w:ascii="Trebuchet MS" w:hAnsi="Trebuchet MS"/>
                <w:sz w:val="20"/>
                <w:szCs w:val="20"/>
              </w:rPr>
            </w:pPr>
          </w:p>
        </w:tc>
      </w:tr>
      <w:tr w:rsidR="0082663B" w:rsidRPr="000627C9" w14:paraId="3BA4B620" w14:textId="7994BBD1" w:rsidTr="0082663B">
        <w:tc>
          <w:tcPr>
            <w:tcW w:w="492" w:type="dxa"/>
          </w:tcPr>
          <w:p w14:paraId="2E499B1A" w14:textId="38B5BEC7" w:rsidR="0082663B" w:rsidRPr="0082663B" w:rsidRDefault="00AB23DD" w:rsidP="00916585">
            <w:pPr>
              <w:spacing w:line="276" w:lineRule="auto"/>
              <w:rPr>
                <w:rFonts w:ascii="Trebuchet MS" w:hAnsi="Trebuchet MS"/>
                <w:sz w:val="20"/>
                <w:szCs w:val="20"/>
              </w:rPr>
            </w:pPr>
            <w:r>
              <w:rPr>
                <w:rFonts w:ascii="Trebuchet MS" w:hAnsi="Trebuchet MS"/>
                <w:sz w:val="20"/>
                <w:szCs w:val="20"/>
              </w:rPr>
              <w:t>1052</w:t>
            </w:r>
          </w:p>
        </w:tc>
        <w:tc>
          <w:tcPr>
            <w:tcW w:w="3896" w:type="dxa"/>
          </w:tcPr>
          <w:p w14:paraId="145FD616" w14:textId="798CEC13"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Interfața grafică a platformei trebuie să asigure utilizatorului facilități avansate de vizualizare a documentelor de tip imagine: scalarea imaginii, încadrare pe înălțime, încadrare pe lățime, full-screen, mărire imagine în funcție de procent, previzualizare document, rotire pagina etc.;</w:t>
            </w:r>
          </w:p>
        </w:tc>
        <w:tc>
          <w:tcPr>
            <w:tcW w:w="742" w:type="dxa"/>
          </w:tcPr>
          <w:p w14:paraId="3765BF3C" w14:textId="77777777" w:rsidR="0082663B" w:rsidRPr="0082663B" w:rsidRDefault="0082663B" w:rsidP="00916585">
            <w:pPr>
              <w:spacing w:line="276" w:lineRule="auto"/>
              <w:rPr>
                <w:rFonts w:ascii="Trebuchet MS" w:hAnsi="Trebuchet MS"/>
                <w:sz w:val="20"/>
                <w:szCs w:val="20"/>
              </w:rPr>
            </w:pPr>
          </w:p>
        </w:tc>
        <w:tc>
          <w:tcPr>
            <w:tcW w:w="6300" w:type="dxa"/>
          </w:tcPr>
          <w:p w14:paraId="17BED89B" w14:textId="77777777" w:rsidR="0082663B" w:rsidRPr="0082663B" w:rsidRDefault="0082663B" w:rsidP="00916585">
            <w:pPr>
              <w:spacing w:line="276" w:lineRule="auto"/>
              <w:rPr>
                <w:rFonts w:ascii="Trebuchet MS" w:hAnsi="Trebuchet MS"/>
                <w:sz w:val="20"/>
                <w:szCs w:val="20"/>
              </w:rPr>
            </w:pPr>
          </w:p>
        </w:tc>
        <w:tc>
          <w:tcPr>
            <w:tcW w:w="2970" w:type="dxa"/>
          </w:tcPr>
          <w:p w14:paraId="59F62FE5" w14:textId="77777777" w:rsidR="0082663B" w:rsidRPr="0082663B" w:rsidRDefault="0082663B" w:rsidP="00916585">
            <w:pPr>
              <w:spacing w:line="276" w:lineRule="auto"/>
              <w:rPr>
                <w:rFonts w:ascii="Trebuchet MS" w:hAnsi="Trebuchet MS"/>
                <w:sz w:val="20"/>
                <w:szCs w:val="20"/>
              </w:rPr>
            </w:pPr>
          </w:p>
        </w:tc>
      </w:tr>
      <w:tr w:rsidR="0082663B" w:rsidRPr="000627C9" w14:paraId="47A25ECF" w14:textId="54983E7B" w:rsidTr="0082663B">
        <w:tc>
          <w:tcPr>
            <w:tcW w:w="492" w:type="dxa"/>
          </w:tcPr>
          <w:p w14:paraId="3CD88533" w14:textId="449150D9" w:rsidR="0082663B" w:rsidRPr="0082663B" w:rsidRDefault="00AB23DD" w:rsidP="00916585">
            <w:pPr>
              <w:spacing w:line="276" w:lineRule="auto"/>
              <w:rPr>
                <w:rFonts w:ascii="Trebuchet MS" w:hAnsi="Trebuchet MS"/>
                <w:sz w:val="20"/>
                <w:szCs w:val="20"/>
              </w:rPr>
            </w:pPr>
            <w:r>
              <w:rPr>
                <w:rFonts w:ascii="Trebuchet MS" w:hAnsi="Trebuchet MS"/>
                <w:sz w:val="20"/>
                <w:szCs w:val="20"/>
              </w:rPr>
              <w:t>1053</w:t>
            </w:r>
          </w:p>
        </w:tc>
        <w:tc>
          <w:tcPr>
            <w:tcW w:w="3896" w:type="dxa"/>
          </w:tcPr>
          <w:p w14:paraId="38EBC2F1" w14:textId="58CFF435" w:rsidR="0082663B" w:rsidRPr="0082663B" w:rsidRDefault="0082663B" w:rsidP="00916585">
            <w:pPr>
              <w:spacing w:line="276" w:lineRule="auto"/>
              <w:rPr>
                <w:rFonts w:ascii="Trebuchet MS" w:hAnsi="Trebuchet MS"/>
                <w:sz w:val="20"/>
                <w:szCs w:val="20"/>
              </w:rPr>
            </w:pPr>
            <w:bookmarkStart w:id="133" w:name="_Toc71633032"/>
            <w:bookmarkStart w:id="134" w:name="_Hlk71654831"/>
            <w:bookmarkEnd w:id="132"/>
            <w:r w:rsidRPr="0082663B">
              <w:rPr>
                <w:rFonts w:ascii="Trebuchet MS" w:hAnsi="Trebuchet MS"/>
                <w:sz w:val="20"/>
                <w:szCs w:val="20"/>
              </w:rPr>
              <w:t>Câmpurile din interfața platformei vor asigura introducerea și afișarea textului în format Unicode (UTF-8) – lucru care va permite afișarea textelor în caractere latine (inclusiv diacriticele românești).</w:t>
            </w:r>
          </w:p>
        </w:tc>
        <w:tc>
          <w:tcPr>
            <w:tcW w:w="742" w:type="dxa"/>
          </w:tcPr>
          <w:p w14:paraId="4D127A54" w14:textId="77777777" w:rsidR="0082663B" w:rsidRPr="0082663B" w:rsidRDefault="0082663B" w:rsidP="00916585">
            <w:pPr>
              <w:spacing w:line="276" w:lineRule="auto"/>
              <w:rPr>
                <w:rFonts w:ascii="Trebuchet MS" w:hAnsi="Trebuchet MS"/>
                <w:sz w:val="20"/>
                <w:szCs w:val="20"/>
              </w:rPr>
            </w:pPr>
          </w:p>
        </w:tc>
        <w:tc>
          <w:tcPr>
            <w:tcW w:w="6300" w:type="dxa"/>
          </w:tcPr>
          <w:p w14:paraId="7F6AB98A" w14:textId="77777777" w:rsidR="0082663B" w:rsidRPr="0082663B" w:rsidRDefault="0082663B" w:rsidP="00916585">
            <w:pPr>
              <w:spacing w:line="276" w:lineRule="auto"/>
              <w:rPr>
                <w:rFonts w:ascii="Trebuchet MS" w:hAnsi="Trebuchet MS"/>
                <w:sz w:val="20"/>
                <w:szCs w:val="20"/>
              </w:rPr>
            </w:pPr>
          </w:p>
        </w:tc>
        <w:tc>
          <w:tcPr>
            <w:tcW w:w="2970" w:type="dxa"/>
          </w:tcPr>
          <w:p w14:paraId="6FA1C9CD" w14:textId="77777777" w:rsidR="0082663B" w:rsidRPr="0082663B" w:rsidRDefault="0082663B" w:rsidP="00916585">
            <w:pPr>
              <w:spacing w:line="276" w:lineRule="auto"/>
              <w:rPr>
                <w:rFonts w:ascii="Trebuchet MS" w:hAnsi="Trebuchet MS"/>
                <w:sz w:val="20"/>
                <w:szCs w:val="20"/>
              </w:rPr>
            </w:pPr>
          </w:p>
        </w:tc>
      </w:tr>
      <w:tr w:rsidR="0082663B" w:rsidRPr="000627C9" w14:paraId="4A4179D4" w14:textId="2CC7A480" w:rsidTr="0082663B">
        <w:tc>
          <w:tcPr>
            <w:tcW w:w="492" w:type="dxa"/>
          </w:tcPr>
          <w:p w14:paraId="53D48476" w14:textId="025C2994" w:rsidR="0082663B" w:rsidRPr="0082663B" w:rsidRDefault="00AB23DD" w:rsidP="0082663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1054</w:t>
            </w:r>
          </w:p>
        </w:tc>
        <w:bookmarkEnd w:id="133"/>
        <w:bookmarkEnd w:id="134"/>
        <w:tc>
          <w:tcPr>
            <w:tcW w:w="3896" w:type="dxa"/>
          </w:tcPr>
          <w:p w14:paraId="186DE045" w14:textId="597AB73D" w:rsidR="0082663B" w:rsidRPr="0082663B" w:rsidRDefault="0082663B" w:rsidP="0082663B">
            <w:pPr>
              <w:pStyle w:val="Capitol1111"/>
            </w:pPr>
            <w:r w:rsidRPr="0082663B">
              <w:t>Cerințe privind organizarea, încărcarea și căutarea documentelor</w:t>
            </w:r>
          </w:p>
        </w:tc>
        <w:tc>
          <w:tcPr>
            <w:tcW w:w="742" w:type="dxa"/>
          </w:tcPr>
          <w:p w14:paraId="6691D9FB"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53CEFD4D"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2970" w:type="dxa"/>
          </w:tcPr>
          <w:p w14:paraId="01FE930D"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r>
      <w:tr w:rsidR="0082663B" w:rsidRPr="000627C9" w14:paraId="03AB34B6" w14:textId="1E5C1751" w:rsidTr="0082663B">
        <w:tc>
          <w:tcPr>
            <w:tcW w:w="492" w:type="dxa"/>
          </w:tcPr>
          <w:p w14:paraId="3411D725" w14:textId="1E6A59FA" w:rsidR="0082663B" w:rsidRPr="0082663B" w:rsidRDefault="00AB23DD" w:rsidP="00916585">
            <w:pPr>
              <w:spacing w:line="276" w:lineRule="auto"/>
              <w:rPr>
                <w:rFonts w:ascii="Trebuchet MS" w:hAnsi="Trebuchet MS"/>
                <w:sz w:val="20"/>
                <w:szCs w:val="20"/>
              </w:rPr>
            </w:pPr>
            <w:r>
              <w:rPr>
                <w:rFonts w:ascii="Trebuchet MS" w:hAnsi="Trebuchet MS"/>
                <w:sz w:val="20"/>
                <w:szCs w:val="20"/>
              </w:rPr>
              <w:t>1055</w:t>
            </w:r>
          </w:p>
        </w:tc>
        <w:tc>
          <w:tcPr>
            <w:tcW w:w="3896" w:type="dxa"/>
          </w:tcPr>
          <w:p w14:paraId="4CEB8DC9" w14:textId="1AEA92E3" w:rsidR="0082663B" w:rsidRPr="0082663B" w:rsidRDefault="0082663B" w:rsidP="00916585">
            <w:pPr>
              <w:spacing w:line="276" w:lineRule="auto"/>
              <w:rPr>
                <w:rFonts w:ascii="Trebuchet MS" w:hAnsi="Trebuchet MS"/>
                <w:sz w:val="20"/>
                <w:szCs w:val="20"/>
              </w:rPr>
            </w:pPr>
            <w:bookmarkStart w:id="135" w:name="_Hlk63161527"/>
            <w:r w:rsidRPr="0082663B">
              <w:rPr>
                <w:rFonts w:ascii="Trebuchet MS" w:hAnsi="Trebuchet MS"/>
                <w:sz w:val="20"/>
                <w:szCs w:val="20"/>
              </w:rPr>
              <w:t>Platforma trebuie să permită definirea unei structuri arborescente pentru depozitele de documente electronice (arhive), organizată pe directoare și sub-directoare, pre-configurate sau generate dinamic în funcție de metadatele asociate documentelor.</w:t>
            </w:r>
          </w:p>
        </w:tc>
        <w:tc>
          <w:tcPr>
            <w:tcW w:w="742" w:type="dxa"/>
          </w:tcPr>
          <w:p w14:paraId="18B0DDBD" w14:textId="77777777" w:rsidR="0082663B" w:rsidRPr="0082663B" w:rsidRDefault="0082663B" w:rsidP="00916585">
            <w:pPr>
              <w:spacing w:line="276" w:lineRule="auto"/>
              <w:rPr>
                <w:rFonts w:ascii="Trebuchet MS" w:hAnsi="Trebuchet MS"/>
                <w:sz w:val="20"/>
                <w:szCs w:val="20"/>
              </w:rPr>
            </w:pPr>
          </w:p>
        </w:tc>
        <w:tc>
          <w:tcPr>
            <w:tcW w:w="6300" w:type="dxa"/>
          </w:tcPr>
          <w:p w14:paraId="722A4331" w14:textId="77777777" w:rsidR="0082663B" w:rsidRPr="0082663B" w:rsidRDefault="0082663B" w:rsidP="00916585">
            <w:pPr>
              <w:spacing w:line="276" w:lineRule="auto"/>
              <w:rPr>
                <w:rFonts w:ascii="Trebuchet MS" w:hAnsi="Trebuchet MS"/>
                <w:sz w:val="20"/>
                <w:szCs w:val="20"/>
              </w:rPr>
            </w:pPr>
          </w:p>
        </w:tc>
        <w:tc>
          <w:tcPr>
            <w:tcW w:w="2970" w:type="dxa"/>
          </w:tcPr>
          <w:p w14:paraId="4DF73DBE" w14:textId="77777777" w:rsidR="0082663B" w:rsidRPr="0082663B" w:rsidRDefault="0082663B" w:rsidP="00916585">
            <w:pPr>
              <w:spacing w:line="276" w:lineRule="auto"/>
              <w:rPr>
                <w:rFonts w:ascii="Trebuchet MS" w:hAnsi="Trebuchet MS"/>
                <w:sz w:val="20"/>
                <w:szCs w:val="20"/>
              </w:rPr>
            </w:pPr>
          </w:p>
        </w:tc>
      </w:tr>
      <w:tr w:rsidR="0082663B" w:rsidRPr="000627C9" w14:paraId="78A5D673" w14:textId="21087F29" w:rsidTr="0082663B">
        <w:tc>
          <w:tcPr>
            <w:tcW w:w="492" w:type="dxa"/>
          </w:tcPr>
          <w:p w14:paraId="239ACF28" w14:textId="3EBECA5F" w:rsidR="0082663B" w:rsidRPr="0082663B" w:rsidRDefault="00AB23DD" w:rsidP="00916585">
            <w:pPr>
              <w:spacing w:line="276" w:lineRule="auto"/>
              <w:rPr>
                <w:rFonts w:ascii="Trebuchet MS" w:hAnsi="Trebuchet MS"/>
                <w:sz w:val="20"/>
                <w:szCs w:val="20"/>
              </w:rPr>
            </w:pPr>
            <w:r>
              <w:rPr>
                <w:rFonts w:ascii="Trebuchet MS" w:hAnsi="Trebuchet MS"/>
                <w:sz w:val="20"/>
                <w:szCs w:val="20"/>
              </w:rPr>
              <w:t>1056</w:t>
            </w:r>
          </w:p>
        </w:tc>
        <w:tc>
          <w:tcPr>
            <w:tcW w:w="3896" w:type="dxa"/>
          </w:tcPr>
          <w:p w14:paraId="5A11D1AE" w14:textId="2B7787A0"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nu trebuie să limiteze tipul de format de fișier ce poate fi arhivat/stocat, fiind permise atât fișierele de tip text, imagine, cât și orice alt tip de fișier;</w:t>
            </w:r>
          </w:p>
        </w:tc>
        <w:tc>
          <w:tcPr>
            <w:tcW w:w="742" w:type="dxa"/>
          </w:tcPr>
          <w:p w14:paraId="6C72FA63" w14:textId="77777777" w:rsidR="0082663B" w:rsidRPr="0082663B" w:rsidRDefault="0082663B" w:rsidP="00916585">
            <w:pPr>
              <w:spacing w:line="276" w:lineRule="auto"/>
              <w:rPr>
                <w:rFonts w:ascii="Trebuchet MS" w:hAnsi="Trebuchet MS"/>
                <w:sz w:val="20"/>
                <w:szCs w:val="20"/>
              </w:rPr>
            </w:pPr>
          </w:p>
        </w:tc>
        <w:tc>
          <w:tcPr>
            <w:tcW w:w="6300" w:type="dxa"/>
          </w:tcPr>
          <w:p w14:paraId="45E51C0D" w14:textId="77777777" w:rsidR="0082663B" w:rsidRPr="0082663B" w:rsidRDefault="0082663B" w:rsidP="00916585">
            <w:pPr>
              <w:spacing w:line="276" w:lineRule="auto"/>
              <w:rPr>
                <w:rFonts w:ascii="Trebuchet MS" w:hAnsi="Trebuchet MS"/>
                <w:sz w:val="20"/>
                <w:szCs w:val="20"/>
              </w:rPr>
            </w:pPr>
          </w:p>
        </w:tc>
        <w:tc>
          <w:tcPr>
            <w:tcW w:w="2970" w:type="dxa"/>
          </w:tcPr>
          <w:p w14:paraId="5E031944" w14:textId="77777777" w:rsidR="0082663B" w:rsidRPr="0082663B" w:rsidRDefault="0082663B" w:rsidP="00916585">
            <w:pPr>
              <w:spacing w:line="276" w:lineRule="auto"/>
              <w:rPr>
                <w:rFonts w:ascii="Trebuchet MS" w:hAnsi="Trebuchet MS"/>
                <w:sz w:val="20"/>
                <w:szCs w:val="20"/>
              </w:rPr>
            </w:pPr>
          </w:p>
        </w:tc>
      </w:tr>
      <w:tr w:rsidR="0082663B" w:rsidRPr="000627C9" w14:paraId="45877F7B" w14:textId="37ED2995" w:rsidTr="0082663B">
        <w:tc>
          <w:tcPr>
            <w:tcW w:w="492" w:type="dxa"/>
          </w:tcPr>
          <w:p w14:paraId="6A49B0E0" w14:textId="4D4F2FF0" w:rsidR="0082663B" w:rsidRPr="0082663B" w:rsidRDefault="00AB23DD" w:rsidP="00916585">
            <w:pPr>
              <w:spacing w:line="276" w:lineRule="auto"/>
              <w:rPr>
                <w:rFonts w:ascii="Trebuchet MS" w:hAnsi="Trebuchet MS"/>
                <w:sz w:val="20"/>
                <w:szCs w:val="20"/>
              </w:rPr>
            </w:pPr>
            <w:r>
              <w:rPr>
                <w:rFonts w:ascii="Trebuchet MS" w:hAnsi="Trebuchet MS"/>
                <w:sz w:val="20"/>
                <w:szCs w:val="20"/>
              </w:rPr>
              <w:t>1057</w:t>
            </w:r>
          </w:p>
        </w:tc>
        <w:tc>
          <w:tcPr>
            <w:tcW w:w="3896" w:type="dxa"/>
          </w:tcPr>
          <w:p w14:paraId="0D20FC9B" w14:textId="0509F6B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dispună de un motor de recunoaștere optică a caracterelor prin care se va realiza extragerea automată  a textului din documentele electronice (inclusiv pentru fișiere de tip imagine), pentru a facilita căutarea avansată de tip full-text în toate documentele din depozit (pentru care exista drepturile de acces relevante). </w:t>
            </w:r>
          </w:p>
        </w:tc>
        <w:tc>
          <w:tcPr>
            <w:tcW w:w="742" w:type="dxa"/>
          </w:tcPr>
          <w:p w14:paraId="246D6FB6" w14:textId="77777777" w:rsidR="0082663B" w:rsidRPr="0082663B" w:rsidRDefault="0082663B" w:rsidP="00916585">
            <w:pPr>
              <w:spacing w:line="276" w:lineRule="auto"/>
              <w:rPr>
                <w:rFonts w:ascii="Trebuchet MS" w:hAnsi="Trebuchet MS"/>
                <w:sz w:val="20"/>
                <w:szCs w:val="20"/>
              </w:rPr>
            </w:pPr>
          </w:p>
        </w:tc>
        <w:tc>
          <w:tcPr>
            <w:tcW w:w="6300" w:type="dxa"/>
          </w:tcPr>
          <w:p w14:paraId="0AA1B1C6" w14:textId="77777777" w:rsidR="0082663B" w:rsidRPr="0082663B" w:rsidRDefault="0082663B" w:rsidP="00916585">
            <w:pPr>
              <w:spacing w:line="276" w:lineRule="auto"/>
              <w:rPr>
                <w:rFonts w:ascii="Trebuchet MS" w:hAnsi="Trebuchet MS"/>
                <w:sz w:val="20"/>
                <w:szCs w:val="20"/>
              </w:rPr>
            </w:pPr>
          </w:p>
        </w:tc>
        <w:tc>
          <w:tcPr>
            <w:tcW w:w="2970" w:type="dxa"/>
          </w:tcPr>
          <w:p w14:paraId="206117D7" w14:textId="77777777" w:rsidR="0082663B" w:rsidRPr="0082663B" w:rsidRDefault="0082663B" w:rsidP="00916585">
            <w:pPr>
              <w:spacing w:line="276" w:lineRule="auto"/>
              <w:rPr>
                <w:rFonts w:ascii="Trebuchet MS" w:hAnsi="Trebuchet MS"/>
                <w:sz w:val="20"/>
                <w:szCs w:val="20"/>
              </w:rPr>
            </w:pPr>
          </w:p>
        </w:tc>
      </w:tr>
      <w:tr w:rsidR="0082663B" w:rsidRPr="000627C9" w14:paraId="78FB0061" w14:textId="47DC5D5C" w:rsidTr="0082663B">
        <w:tc>
          <w:tcPr>
            <w:tcW w:w="492" w:type="dxa"/>
          </w:tcPr>
          <w:p w14:paraId="0D48347F" w14:textId="7452B65A" w:rsidR="0082663B" w:rsidRPr="0082663B" w:rsidRDefault="00AB23DD" w:rsidP="00916585">
            <w:pPr>
              <w:spacing w:line="276" w:lineRule="auto"/>
              <w:rPr>
                <w:rFonts w:ascii="Trebuchet MS" w:hAnsi="Trebuchet MS"/>
                <w:sz w:val="20"/>
                <w:szCs w:val="20"/>
              </w:rPr>
            </w:pPr>
            <w:r>
              <w:rPr>
                <w:rFonts w:ascii="Trebuchet MS" w:hAnsi="Trebuchet MS"/>
                <w:sz w:val="20"/>
                <w:szCs w:val="20"/>
              </w:rPr>
              <w:t>1058</w:t>
            </w:r>
          </w:p>
        </w:tc>
        <w:tc>
          <w:tcPr>
            <w:tcW w:w="3896" w:type="dxa"/>
          </w:tcPr>
          <w:p w14:paraId="7A325BDC" w14:textId="281373A4"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nu va limita posibilitatea de adăugare a metadatelor pe documente în funcție de tipul de document/fișier. </w:t>
            </w:r>
          </w:p>
        </w:tc>
        <w:tc>
          <w:tcPr>
            <w:tcW w:w="742" w:type="dxa"/>
          </w:tcPr>
          <w:p w14:paraId="22A59988" w14:textId="77777777" w:rsidR="0082663B" w:rsidRPr="0082663B" w:rsidRDefault="0082663B" w:rsidP="00916585">
            <w:pPr>
              <w:spacing w:line="276" w:lineRule="auto"/>
              <w:rPr>
                <w:rFonts w:ascii="Trebuchet MS" w:hAnsi="Trebuchet MS"/>
                <w:sz w:val="20"/>
                <w:szCs w:val="20"/>
              </w:rPr>
            </w:pPr>
          </w:p>
        </w:tc>
        <w:tc>
          <w:tcPr>
            <w:tcW w:w="6300" w:type="dxa"/>
          </w:tcPr>
          <w:p w14:paraId="0DABB2E5" w14:textId="77777777" w:rsidR="0082663B" w:rsidRPr="0082663B" w:rsidRDefault="0082663B" w:rsidP="00916585">
            <w:pPr>
              <w:spacing w:line="276" w:lineRule="auto"/>
              <w:rPr>
                <w:rFonts w:ascii="Trebuchet MS" w:hAnsi="Trebuchet MS"/>
                <w:sz w:val="20"/>
                <w:szCs w:val="20"/>
              </w:rPr>
            </w:pPr>
          </w:p>
        </w:tc>
        <w:tc>
          <w:tcPr>
            <w:tcW w:w="2970" w:type="dxa"/>
          </w:tcPr>
          <w:p w14:paraId="6BF66C7C" w14:textId="77777777" w:rsidR="0082663B" w:rsidRPr="0082663B" w:rsidRDefault="0082663B" w:rsidP="00916585">
            <w:pPr>
              <w:spacing w:line="276" w:lineRule="auto"/>
              <w:rPr>
                <w:rFonts w:ascii="Trebuchet MS" w:hAnsi="Trebuchet MS"/>
                <w:sz w:val="20"/>
                <w:szCs w:val="20"/>
              </w:rPr>
            </w:pPr>
          </w:p>
        </w:tc>
      </w:tr>
      <w:tr w:rsidR="0082663B" w:rsidRPr="000627C9" w14:paraId="53516AC9" w14:textId="67ACB79F" w:rsidTr="0082663B">
        <w:tc>
          <w:tcPr>
            <w:tcW w:w="492" w:type="dxa"/>
          </w:tcPr>
          <w:p w14:paraId="33541DC7" w14:textId="0E3DE111" w:rsidR="0082663B" w:rsidRPr="0082663B" w:rsidRDefault="00AB23DD" w:rsidP="00916585">
            <w:pPr>
              <w:spacing w:line="276" w:lineRule="auto"/>
              <w:rPr>
                <w:rFonts w:ascii="Trebuchet MS" w:hAnsi="Trebuchet MS"/>
                <w:sz w:val="20"/>
                <w:szCs w:val="20"/>
              </w:rPr>
            </w:pPr>
            <w:r>
              <w:rPr>
                <w:rFonts w:ascii="Trebuchet MS" w:hAnsi="Trebuchet MS"/>
                <w:sz w:val="20"/>
                <w:szCs w:val="20"/>
              </w:rPr>
              <w:t>1059</w:t>
            </w:r>
          </w:p>
        </w:tc>
        <w:tc>
          <w:tcPr>
            <w:tcW w:w="3896" w:type="dxa"/>
          </w:tcPr>
          <w:p w14:paraId="504A7403" w14:textId="26129E6A"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dispună de funcționalitatea de anulare (Undo) a următoarelor acțiuni efectuate în interfață asupra dosarelor și/sau documentelor: mutare dosar/document, ștergere dosar/document, utilizare ca referință dosar/document, editarea metadatelor la nivel de dosar/folder;</w:t>
            </w:r>
          </w:p>
        </w:tc>
        <w:tc>
          <w:tcPr>
            <w:tcW w:w="742" w:type="dxa"/>
          </w:tcPr>
          <w:p w14:paraId="001047A5" w14:textId="77777777" w:rsidR="0082663B" w:rsidRPr="0082663B" w:rsidRDefault="0082663B" w:rsidP="00916585">
            <w:pPr>
              <w:spacing w:line="276" w:lineRule="auto"/>
              <w:rPr>
                <w:rFonts w:ascii="Trebuchet MS" w:hAnsi="Trebuchet MS"/>
                <w:sz w:val="20"/>
                <w:szCs w:val="20"/>
              </w:rPr>
            </w:pPr>
          </w:p>
        </w:tc>
        <w:tc>
          <w:tcPr>
            <w:tcW w:w="6300" w:type="dxa"/>
          </w:tcPr>
          <w:p w14:paraId="4267A3A8" w14:textId="77777777" w:rsidR="0082663B" w:rsidRPr="0082663B" w:rsidRDefault="0082663B" w:rsidP="00916585">
            <w:pPr>
              <w:spacing w:line="276" w:lineRule="auto"/>
              <w:rPr>
                <w:rFonts w:ascii="Trebuchet MS" w:hAnsi="Trebuchet MS"/>
                <w:sz w:val="20"/>
                <w:szCs w:val="20"/>
              </w:rPr>
            </w:pPr>
          </w:p>
        </w:tc>
        <w:tc>
          <w:tcPr>
            <w:tcW w:w="2970" w:type="dxa"/>
          </w:tcPr>
          <w:p w14:paraId="680D4239" w14:textId="77777777" w:rsidR="0082663B" w:rsidRPr="0082663B" w:rsidRDefault="0082663B" w:rsidP="00916585">
            <w:pPr>
              <w:spacing w:line="276" w:lineRule="auto"/>
              <w:rPr>
                <w:rFonts w:ascii="Trebuchet MS" w:hAnsi="Trebuchet MS"/>
                <w:sz w:val="20"/>
                <w:szCs w:val="20"/>
              </w:rPr>
            </w:pPr>
          </w:p>
        </w:tc>
      </w:tr>
      <w:tr w:rsidR="0082663B" w:rsidRPr="000627C9" w14:paraId="762A02B4" w14:textId="5FB28163" w:rsidTr="0082663B">
        <w:tc>
          <w:tcPr>
            <w:tcW w:w="492" w:type="dxa"/>
          </w:tcPr>
          <w:p w14:paraId="56DEFE6C" w14:textId="72D2E0C6" w:rsidR="0082663B" w:rsidRPr="0082663B" w:rsidRDefault="00AB23DD" w:rsidP="00916585">
            <w:pPr>
              <w:spacing w:line="276" w:lineRule="auto"/>
              <w:rPr>
                <w:rFonts w:ascii="Trebuchet MS" w:hAnsi="Trebuchet MS"/>
                <w:sz w:val="20"/>
                <w:szCs w:val="20"/>
              </w:rPr>
            </w:pPr>
            <w:r>
              <w:rPr>
                <w:rFonts w:ascii="Trebuchet MS" w:hAnsi="Trebuchet MS"/>
                <w:sz w:val="20"/>
                <w:szCs w:val="20"/>
              </w:rPr>
              <w:t>1060</w:t>
            </w:r>
          </w:p>
        </w:tc>
        <w:tc>
          <w:tcPr>
            <w:tcW w:w="3896" w:type="dxa"/>
          </w:tcPr>
          <w:p w14:paraId="757A76BC" w14:textId="3D0729E5"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dispună de mecanisme de sincronizare a documentelor și metadatelor asociate din depozit cu un sistem extern de fișiere de date (file-system); </w:t>
            </w:r>
          </w:p>
        </w:tc>
        <w:tc>
          <w:tcPr>
            <w:tcW w:w="742" w:type="dxa"/>
          </w:tcPr>
          <w:p w14:paraId="0D3373C9" w14:textId="77777777" w:rsidR="0082663B" w:rsidRPr="0082663B" w:rsidRDefault="0082663B" w:rsidP="00916585">
            <w:pPr>
              <w:spacing w:line="276" w:lineRule="auto"/>
              <w:rPr>
                <w:rFonts w:ascii="Trebuchet MS" w:hAnsi="Trebuchet MS"/>
                <w:sz w:val="20"/>
                <w:szCs w:val="20"/>
              </w:rPr>
            </w:pPr>
          </w:p>
        </w:tc>
        <w:tc>
          <w:tcPr>
            <w:tcW w:w="6300" w:type="dxa"/>
          </w:tcPr>
          <w:p w14:paraId="5E03436D" w14:textId="77777777" w:rsidR="0082663B" w:rsidRPr="0082663B" w:rsidRDefault="0082663B" w:rsidP="00916585">
            <w:pPr>
              <w:spacing w:line="276" w:lineRule="auto"/>
              <w:rPr>
                <w:rFonts w:ascii="Trebuchet MS" w:hAnsi="Trebuchet MS"/>
                <w:sz w:val="20"/>
                <w:szCs w:val="20"/>
              </w:rPr>
            </w:pPr>
          </w:p>
        </w:tc>
        <w:tc>
          <w:tcPr>
            <w:tcW w:w="2970" w:type="dxa"/>
          </w:tcPr>
          <w:p w14:paraId="5E1A9665" w14:textId="77777777" w:rsidR="0082663B" w:rsidRPr="0082663B" w:rsidRDefault="0082663B" w:rsidP="00916585">
            <w:pPr>
              <w:spacing w:line="276" w:lineRule="auto"/>
              <w:rPr>
                <w:rFonts w:ascii="Trebuchet MS" w:hAnsi="Trebuchet MS"/>
                <w:sz w:val="20"/>
                <w:szCs w:val="20"/>
              </w:rPr>
            </w:pPr>
          </w:p>
        </w:tc>
      </w:tr>
      <w:tr w:rsidR="0082663B" w:rsidRPr="000627C9" w14:paraId="2F7F26B1" w14:textId="3D087BF4" w:rsidTr="0082663B">
        <w:tc>
          <w:tcPr>
            <w:tcW w:w="492" w:type="dxa"/>
          </w:tcPr>
          <w:p w14:paraId="1D22D6DA" w14:textId="42E1AA92" w:rsidR="0082663B" w:rsidRPr="0082663B" w:rsidRDefault="00AB23DD" w:rsidP="00916585">
            <w:pPr>
              <w:spacing w:line="276" w:lineRule="auto"/>
              <w:rPr>
                <w:rFonts w:ascii="Trebuchet MS" w:hAnsi="Trebuchet MS"/>
                <w:sz w:val="20"/>
                <w:szCs w:val="20"/>
              </w:rPr>
            </w:pPr>
            <w:r>
              <w:rPr>
                <w:rFonts w:ascii="Trebuchet MS" w:hAnsi="Trebuchet MS"/>
                <w:sz w:val="20"/>
                <w:szCs w:val="20"/>
              </w:rPr>
              <w:t>1061</w:t>
            </w:r>
          </w:p>
        </w:tc>
        <w:tc>
          <w:tcPr>
            <w:tcW w:w="3896" w:type="dxa"/>
          </w:tcPr>
          <w:p w14:paraId="44B6AFB2" w14:textId="43D352F8"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permită desfășurarea activităților de căutare la nivelul întregului depozit de documente, sau la nivelul unor zone restrânse din acesta, în funcție de drepturile de acces ale utilizatorului și de necesitățile acestuia de căutare; </w:t>
            </w:r>
          </w:p>
        </w:tc>
        <w:tc>
          <w:tcPr>
            <w:tcW w:w="742" w:type="dxa"/>
          </w:tcPr>
          <w:p w14:paraId="7ADF4A02" w14:textId="77777777" w:rsidR="0082663B" w:rsidRPr="0082663B" w:rsidRDefault="0082663B" w:rsidP="00916585">
            <w:pPr>
              <w:spacing w:line="276" w:lineRule="auto"/>
              <w:rPr>
                <w:rFonts w:ascii="Trebuchet MS" w:hAnsi="Trebuchet MS"/>
                <w:sz w:val="20"/>
                <w:szCs w:val="20"/>
              </w:rPr>
            </w:pPr>
          </w:p>
        </w:tc>
        <w:tc>
          <w:tcPr>
            <w:tcW w:w="6300" w:type="dxa"/>
          </w:tcPr>
          <w:p w14:paraId="03B79A53" w14:textId="77777777" w:rsidR="0082663B" w:rsidRPr="0082663B" w:rsidRDefault="0082663B" w:rsidP="00916585">
            <w:pPr>
              <w:spacing w:line="276" w:lineRule="auto"/>
              <w:rPr>
                <w:rFonts w:ascii="Trebuchet MS" w:hAnsi="Trebuchet MS"/>
                <w:sz w:val="20"/>
                <w:szCs w:val="20"/>
              </w:rPr>
            </w:pPr>
          </w:p>
        </w:tc>
        <w:tc>
          <w:tcPr>
            <w:tcW w:w="2970" w:type="dxa"/>
          </w:tcPr>
          <w:p w14:paraId="098822A0" w14:textId="77777777" w:rsidR="0082663B" w:rsidRPr="0082663B" w:rsidRDefault="0082663B" w:rsidP="00916585">
            <w:pPr>
              <w:spacing w:line="276" w:lineRule="auto"/>
              <w:rPr>
                <w:rFonts w:ascii="Trebuchet MS" w:hAnsi="Trebuchet MS"/>
                <w:sz w:val="20"/>
                <w:szCs w:val="20"/>
              </w:rPr>
            </w:pPr>
          </w:p>
        </w:tc>
      </w:tr>
      <w:tr w:rsidR="0082663B" w:rsidRPr="000627C9" w14:paraId="531B9CEA" w14:textId="46A50594" w:rsidTr="0082663B">
        <w:tc>
          <w:tcPr>
            <w:tcW w:w="492" w:type="dxa"/>
          </w:tcPr>
          <w:p w14:paraId="7B3DE983" w14:textId="0F0218FA" w:rsidR="0082663B" w:rsidRPr="0082663B" w:rsidRDefault="00AB23DD" w:rsidP="00916585">
            <w:pPr>
              <w:spacing w:line="276" w:lineRule="auto"/>
              <w:rPr>
                <w:rFonts w:ascii="Trebuchet MS" w:hAnsi="Trebuchet MS"/>
                <w:sz w:val="20"/>
                <w:szCs w:val="20"/>
              </w:rPr>
            </w:pPr>
            <w:r>
              <w:rPr>
                <w:rFonts w:ascii="Trebuchet MS" w:hAnsi="Trebuchet MS"/>
                <w:sz w:val="20"/>
                <w:szCs w:val="20"/>
              </w:rPr>
              <w:t>1062</w:t>
            </w:r>
          </w:p>
        </w:tc>
        <w:tc>
          <w:tcPr>
            <w:tcW w:w="3896" w:type="dxa"/>
          </w:tcPr>
          <w:p w14:paraId="3BFC24C6" w14:textId="5C992C1B"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ordonarea elementelor din structura de organizare a depozitului în funcție de mai multe criterii:  sortare manuală, alfabetică crescătoare sau descrescătoare, în funcție de data arhivării etc;</w:t>
            </w:r>
          </w:p>
        </w:tc>
        <w:tc>
          <w:tcPr>
            <w:tcW w:w="742" w:type="dxa"/>
          </w:tcPr>
          <w:p w14:paraId="6DC8B21E" w14:textId="77777777" w:rsidR="0082663B" w:rsidRPr="0082663B" w:rsidRDefault="0082663B" w:rsidP="00916585">
            <w:pPr>
              <w:spacing w:line="276" w:lineRule="auto"/>
              <w:rPr>
                <w:rFonts w:ascii="Trebuchet MS" w:hAnsi="Trebuchet MS"/>
                <w:sz w:val="20"/>
                <w:szCs w:val="20"/>
              </w:rPr>
            </w:pPr>
          </w:p>
        </w:tc>
        <w:tc>
          <w:tcPr>
            <w:tcW w:w="6300" w:type="dxa"/>
          </w:tcPr>
          <w:p w14:paraId="0ADCE3FA" w14:textId="77777777" w:rsidR="0082663B" w:rsidRPr="0082663B" w:rsidRDefault="0082663B" w:rsidP="00916585">
            <w:pPr>
              <w:spacing w:line="276" w:lineRule="auto"/>
              <w:rPr>
                <w:rFonts w:ascii="Trebuchet MS" w:hAnsi="Trebuchet MS"/>
                <w:sz w:val="20"/>
                <w:szCs w:val="20"/>
              </w:rPr>
            </w:pPr>
          </w:p>
        </w:tc>
        <w:tc>
          <w:tcPr>
            <w:tcW w:w="2970" w:type="dxa"/>
          </w:tcPr>
          <w:p w14:paraId="43D3D41C" w14:textId="77777777" w:rsidR="0082663B" w:rsidRPr="0082663B" w:rsidRDefault="0082663B" w:rsidP="00916585">
            <w:pPr>
              <w:spacing w:line="276" w:lineRule="auto"/>
              <w:rPr>
                <w:rFonts w:ascii="Trebuchet MS" w:hAnsi="Trebuchet MS"/>
                <w:sz w:val="20"/>
                <w:szCs w:val="20"/>
              </w:rPr>
            </w:pPr>
          </w:p>
        </w:tc>
      </w:tr>
      <w:tr w:rsidR="0082663B" w:rsidRPr="000627C9" w14:paraId="218F18F6" w14:textId="307D0BBE" w:rsidTr="0082663B">
        <w:tc>
          <w:tcPr>
            <w:tcW w:w="492" w:type="dxa"/>
          </w:tcPr>
          <w:p w14:paraId="1CBDB4CF" w14:textId="2DF54C3C" w:rsidR="0082663B" w:rsidRPr="0082663B" w:rsidRDefault="00AB23DD" w:rsidP="00916585">
            <w:pPr>
              <w:spacing w:line="276" w:lineRule="auto"/>
              <w:rPr>
                <w:rFonts w:ascii="Trebuchet MS" w:hAnsi="Trebuchet MS"/>
                <w:sz w:val="20"/>
                <w:szCs w:val="20"/>
              </w:rPr>
            </w:pPr>
            <w:r>
              <w:rPr>
                <w:rFonts w:ascii="Trebuchet MS" w:hAnsi="Trebuchet MS"/>
                <w:sz w:val="20"/>
                <w:szCs w:val="20"/>
              </w:rPr>
              <w:t>1063</w:t>
            </w:r>
          </w:p>
        </w:tc>
        <w:tc>
          <w:tcPr>
            <w:tcW w:w="3896" w:type="dxa"/>
          </w:tcPr>
          <w:p w14:paraId="655FA6CE" w14:textId="11344167"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trasabilitatea modificărilor efectuate pe documente prin jurnalizarea acțiunilor realizate de utilizator în acest sens.</w:t>
            </w:r>
          </w:p>
        </w:tc>
        <w:tc>
          <w:tcPr>
            <w:tcW w:w="742" w:type="dxa"/>
          </w:tcPr>
          <w:p w14:paraId="31302B10" w14:textId="77777777" w:rsidR="0082663B" w:rsidRPr="0082663B" w:rsidRDefault="0082663B" w:rsidP="00916585">
            <w:pPr>
              <w:spacing w:line="276" w:lineRule="auto"/>
              <w:rPr>
                <w:rFonts w:ascii="Trebuchet MS" w:hAnsi="Trebuchet MS"/>
                <w:sz w:val="20"/>
                <w:szCs w:val="20"/>
              </w:rPr>
            </w:pPr>
          </w:p>
        </w:tc>
        <w:tc>
          <w:tcPr>
            <w:tcW w:w="6300" w:type="dxa"/>
          </w:tcPr>
          <w:p w14:paraId="664DB562" w14:textId="77777777" w:rsidR="0082663B" w:rsidRPr="0082663B" w:rsidRDefault="0082663B" w:rsidP="00916585">
            <w:pPr>
              <w:spacing w:line="276" w:lineRule="auto"/>
              <w:rPr>
                <w:rFonts w:ascii="Trebuchet MS" w:hAnsi="Trebuchet MS"/>
                <w:sz w:val="20"/>
                <w:szCs w:val="20"/>
              </w:rPr>
            </w:pPr>
          </w:p>
        </w:tc>
        <w:tc>
          <w:tcPr>
            <w:tcW w:w="2970" w:type="dxa"/>
          </w:tcPr>
          <w:p w14:paraId="48383C22" w14:textId="77777777" w:rsidR="0082663B" w:rsidRPr="0082663B" w:rsidRDefault="0082663B" w:rsidP="00916585">
            <w:pPr>
              <w:spacing w:line="276" w:lineRule="auto"/>
              <w:rPr>
                <w:rFonts w:ascii="Trebuchet MS" w:hAnsi="Trebuchet MS"/>
                <w:sz w:val="20"/>
                <w:szCs w:val="20"/>
              </w:rPr>
            </w:pPr>
          </w:p>
        </w:tc>
      </w:tr>
      <w:tr w:rsidR="0082663B" w:rsidRPr="000627C9" w14:paraId="3E3E7107" w14:textId="3067C276" w:rsidTr="0082663B">
        <w:tc>
          <w:tcPr>
            <w:tcW w:w="492" w:type="dxa"/>
          </w:tcPr>
          <w:p w14:paraId="61A210DB" w14:textId="11FDEE0A" w:rsidR="0082663B" w:rsidRPr="0082663B" w:rsidRDefault="00AB23DD" w:rsidP="00916585">
            <w:pPr>
              <w:spacing w:line="276" w:lineRule="auto"/>
              <w:rPr>
                <w:rFonts w:ascii="Trebuchet MS" w:hAnsi="Trebuchet MS"/>
                <w:sz w:val="20"/>
                <w:szCs w:val="20"/>
              </w:rPr>
            </w:pPr>
            <w:r>
              <w:rPr>
                <w:rFonts w:ascii="Trebuchet MS" w:hAnsi="Trebuchet MS"/>
                <w:sz w:val="20"/>
                <w:szCs w:val="20"/>
              </w:rPr>
              <w:t>1064</w:t>
            </w:r>
          </w:p>
        </w:tc>
        <w:tc>
          <w:tcPr>
            <w:tcW w:w="3896" w:type="dxa"/>
          </w:tcPr>
          <w:p w14:paraId="09BD4CF8" w14:textId="34CE1901"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afișarea unui document în mai multe locații din depozit prin crearea de referințe sau copii ale acestuia.</w:t>
            </w:r>
          </w:p>
        </w:tc>
        <w:tc>
          <w:tcPr>
            <w:tcW w:w="742" w:type="dxa"/>
          </w:tcPr>
          <w:p w14:paraId="76809F80" w14:textId="77777777" w:rsidR="0082663B" w:rsidRPr="0082663B" w:rsidRDefault="0082663B" w:rsidP="00916585">
            <w:pPr>
              <w:spacing w:line="276" w:lineRule="auto"/>
              <w:rPr>
                <w:rFonts w:ascii="Trebuchet MS" w:hAnsi="Trebuchet MS"/>
                <w:sz w:val="20"/>
                <w:szCs w:val="20"/>
              </w:rPr>
            </w:pPr>
          </w:p>
        </w:tc>
        <w:tc>
          <w:tcPr>
            <w:tcW w:w="6300" w:type="dxa"/>
          </w:tcPr>
          <w:p w14:paraId="4A5A3D38" w14:textId="77777777" w:rsidR="0082663B" w:rsidRPr="0082663B" w:rsidRDefault="0082663B" w:rsidP="00916585">
            <w:pPr>
              <w:spacing w:line="276" w:lineRule="auto"/>
              <w:rPr>
                <w:rFonts w:ascii="Trebuchet MS" w:hAnsi="Trebuchet MS"/>
                <w:sz w:val="20"/>
                <w:szCs w:val="20"/>
              </w:rPr>
            </w:pPr>
          </w:p>
        </w:tc>
        <w:tc>
          <w:tcPr>
            <w:tcW w:w="2970" w:type="dxa"/>
          </w:tcPr>
          <w:p w14:paraId="179C081B" w14:textId="77777777" w:rsidR="0082663B" w:rsidRPr="0082663B" w:rsidRDefault="0082663B" w:rsidP="00916585">
            <w:pPr>
              <w:spacing w:line="276" w:lineRule="auto"/>
              <w:rPr>
                <w:rFonts w:ascii="Trebuchet MS" w:hAnsi="Trebuchet MS"/>
                <w:sz w:val="20"/>
                <w:szCs w:val="20"/>
              </w:rPr>
            </w:pPr>
          </w:p>
        </w:tc>
      </w:tr>
      <w:tr w:rsidR="0082663B" w:rsidRPr="000627C9" w14:paraId="4735A2F9" w14:textId="57EFA21D" w:rsidTr="0082663B">
        <w:tc>
          <w:tcPr>
            <w:tcW w:w="492" w:type="dxa"/>
          </w:tcPr>
          <w:p w14:paraId="0196990C" w14:textId="347A1903" w:rsidR="0082663B" w:rsidRPr="0082663B" w:rsidRDefault="00AB23DD" w:rsidP="00916585">
            <w:pPr>
              <w:spacing w:line="276" w:lineRule="auto"/>
              <w:rPr>
                <w:rFonts w:ascii="Trebuchet MS" w:hAnsi="Trebuchet MS"/>
                <w:sz w:val="20"/>
                <w:szCs w:val="20"/>
              </w:rPr>
            </w:pPr>
            <w:r>
              <w:rPr>
                <w:rFonts w:ascii="Trebuchet MS" w:hAnsi="Trebuchet MS"/>
                <w:sz w:val="20"/>
                <w:szCs w:val="20"/>
              </w:rPr>
              <w:t>1065</w:t>
            </w:r>
          </w:p>
        </w:tc>
        <w:tc>
          <w:tcPr>
            <w:tcW w:w="3896" w:type="dxa"/>
          </w:tcPr>
          <w:p w14:paraId="7C82F673" w14:textId="216D8511" w:rsidR="0082663B" w:rsidRPr="0082663B" w:rsidRDefault="0082663B" w:rsidP="00916585">
            <w:pPr>
              <w:spacing w:line="276" w:lineRule="auto"/>
              <w:rPr>
                <w:rFonts w:ascii="Trebuchet MS" w:hAnsi="Trebuchet MS"/>
                <w:sz w:val="20"/>
                <w:szCs w:val="20"/>
              </w:rPr>
            </w:pPr>
            <w:bookmarkStart w:id="136" w:name="_Hlk92122429"/>
            <w:r w:rsidRPr="0082663B">
              <w:rPr>
                <w:rFonts w:ascii="Trebuchet MS" w:hAnsi="Trebuchet MS"/>
                <w:sz w:val="20"/>
                <w:szCs w:val="20"/>
              </w:rPr>
              <w:t>Platforma trebuie să</w:t>
            </w:r>
            <w:bookmarkStart w:id="137" w:name="_Hlk63160167"/>
            <w:r w:rsidRPr="0082663B">
              <w:rPr>
                <w:rFonts w:ascii="Trebuchet MS" w:hAnsi="Trebuchet MS"/>
                <w:sz w:val="20"/>
                <w:szCs w:val="20"/>
              </w:rPr>
              <w:t xml:space="preserve"> </w:t>
            </w:r>
            <w:bookmarkEnd w:id="136"/>
            <w:r w:rsidRPr="0082663B">
              <w:rPr>
                <w:rFonts w:ascii="Trebuchet MS" w:hAnsi="Trebuchet MS"/>
                <w:sz w:val="20"/>
                <w:szCs w:val="20"/>
              </w:rPr>
              <w:t xml:space="preserve">pună la dispoziție un mecanism de căutare complex care să permită identificarea rapidă și facilă a informației pe baza unor criterii multiple și a unor opțiuni de căutare avansata, în toate depozitele de documente electronice în care utilizatorul deține dreptul de a caută documente. </w:t>
            </w:r>
          </w:p>
        </w:tc>
        <w:tc>
          <w:tcPr>
            <w:tcW w:w="742" w:type="dxa"/>
          </w:tcPr>
          <w:p w14:paraId="5DCA3B09" w14:textId="77777777" w:rsidR="0082663B" w:rsidRPr="0082663B" w:rsidRDefault="0082663B" w:rsidP="00916585">
            <w:pPr>
              <w:spacing w:line="276" w:lineRule="auto"/>
              <w:rPr>
                <w:rFonts w:ascii="Trebuchet MS" w:hAnsi="Trebuchet MS"/>
                <w:sz w:val="20"/>
                <w:szCs w:val="20"/>
              </w:rPr>
            </w:pPr>
          </w:p>
        </w:tc>
        <w:tc>
          <w:tcPr>
            <w:tcW w:w="6300" w:type="dxa"/>
          </w:tcPr>
          <w:p w14:paraId="1AF0D29D" w14:textId="77777777" w:rsidR="0082663B" w:rsidRPr="0082663B" w:rsidRDefault="0082663B" w:rsidP="00916585">
            <w:pPr>
              <w:spacing w:line="276" w:lineRule="auto"/>
              <w:rPr>
                <w:rFonts w:ascii="Trebuchet MS" w:hAnsi="Trebuchet MS"/>
                <w:sz w:val="20"/>
                <w:szCs w:val="20"/>
              </w:rPr>
            </w:pPr>
          </w:p>
        </w:tc>
        <w:tc>
          <w:tcPr>
            <w:tcW w:w="2970" w:type="dxa"/>
          </w:tcPr>
          <w:p w14:paraId="1F2B161E" w14:textId="77777777" w:rsidR="0082663B" w:rsidRPr="0082663B" w:rsidRDefault="0082663B" w:rsidP="00916585">
            <w:pPr>
              <w:spacing w:line="276" w:lineRule="auto"/>
              <w:rPr>
                <w:rFonts w:ascii="Trebuchet MS" w:hAnsi="Trebuchet MS"/>
                <w:sz w:val="20"/>
                <w:szCs w:val="20"/>
              </w:rPr>
            </w:pPr>
          </w:p>
        </w:tc>
      </w:tr>
      <w:tr w:rsidR="0082663B" w:rsidRPr="000627C9" w14:paraId="4BE244B3" w14:textId="52FC3FBC" w:rsidTr="0082663B">
        <w:tc>
          <w:tcPr>
            <w:tcW w:w="492" w:type="dxa"/>
          </w:tcPr>
          <w:p w14:paraId="2C3EBEC0" w14:textId="64443FCD" w:rsidR="0082663B" w:rsidRPr="0082663B" w:rsidRDefault="00AB23DD" w:rsidP="00916585">
            <w:pPr>
              <w:spacing w:line="276" w:lineRule="auto"/>
              <w:rPr>
                <w:rFonts w:ascii="Trebuchet MS" w:hAnsi="Trebuchet MS"/>
                <w:sz w:val="20"/>
                <w:szCs w:val="20"/>
              </w:rPr>
            </w:pPr>
            <w:r>
              <w:rPr>
                <w:rFonts w:ascii="Trebuchet MS" w:hAnsi="Trebuchet MS"/>
                <w:sz w:val="20"/>
                <w:szCs w:val="20"/>
              </w:rPr>
              <w:t>1066</w:t>
            </w:r>
          </w:p>
        </w:tc>
        <w:tc>
          <w:tcPr>
            <w:tcW w:w="3896" w:type="dxa"/>
          </w:tcPr>
          <w:p w14:paraId="6FB9F469" w14:textId="097A19DC"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realizarea căutărilor în funcție de metadate, comentarii, versiuni, adnotări asupra documentelor, precum și căutare în conținutul documentelor;</w:t>
            </w:r>
          </w:p>
        </w:tc>
        <w:tc>
          <w:tcPr>
            <w:tcW w:w="742" w:type="dxa"/>
          </w:tcPr>
          <w:p w14:paraId="03C65F75" w14:textId="77777777" w:rsidR="0082663B" w:rsidRPr="0082663B" w:rsidRDefault="0082663B" w:rsidP="00916585">
            <w:pPr>
              <w:spacing w:line="276" w:lineRule="auto"/>
              <w:rPr>
                <w:rFonts w:ascii="Trebuchet MS" w:hAnsi="Trebuchet MS"/>
                <w:sz w:val="20"/>
                <w:szCs w:val="20"/>
              </w:rPr>
            </w:pPr>
          </w:p>
        </w:tc>
        <w:tc>
          <w:tcPr>
            <w:tcW w:w="6300" w:type="dxa"/>
          </w:tcPr>
          <w:p w14:paraId="7815BD7C" w14:textId="77777777" w:rsidR="0082663B" w:rsidRPr="0082663B" w:rsidRDefault="0082663B" w:rsidP="00916585">
            <w:pPr>
              <w:spacing w:line="276" w:lineRule="auto"/>
              <w:rPr>
                <w:rFonts w:ascii="Trebuchet MS" w:hAnsi="Trebuchet MS"/>
                <w:sz w:val="20"/>
                <w:szCs w:val="20"/>
              </w:rPr>
            </w:pPr>
          </w:p>
        </w:tc>
        <w:tc>
          <w:tcPr>
            <w:tcW w:w="2970" w:type="dxa"/>
          </w:tcPr>
          <w:p w14:paraId="3225EA09" w14:textId="77777777" w:rsidR="0082663B" w:rsidRPr="0082663B" w:rsidRDefault="0082663B" w:rsidP="00916585">
            <w:pPr>
              <w:spacing w:line="276" w:lineRule="auto"/>
              <w:rPr>
                <w:rFonts w:ascii="Trebuchet MS" w:hAnsi="Trebuchet MS"/>
                <w:sz w:val="20"/>
                <w:szCs w:val="20"/>
              </w:rPr>
            </w:pPr>
          </w:p>
        </w:tc>
      </w:tr>
      <w:tr w:rsidR="0082663B" w:rsidRPr="000627C9" w14:paraId="37A205D7" w14:textId="739033D5" w:rsidTr="0082663B">
        <w:tc>
          <w:tcPr>
            <w:tcW w:w="492" w:type="dxa"/>
          </w:tcPr>
          <w:p w14:paraId="78EB0D83" w14:textId="0F4F68A0" w:rsidR="0082663B" w:rsidRPr="0082663B" w:rsidRDefault="00AB23DD" w:rsidP="00916585">
            <w:pPr>
              <w:spacing w:line="276" w:lineRule="auto"/>
              <w:rPr>
                <w:rFonts w:ascii="Trebuchet MS" w:hAnsi="Trebuchet MS"/>
                <w:sz w:val="20"/>
                <w:szCs w:val="20"/>
              </w:rPr>
            </w:pPr>
            <w:r>
              <w:rPr>
                <w:rFonts w:ascii="Trebuchet MS" w:hAnsi="Trebuchet MS"/>
                <w:sz w:val="20"/>
                <w:szCs w:val="20"/>
              </w:rPr>
              <w:t>1067</w:t>
            </w:r>
          </w:p>
        </w:tc>
        <w:tc>
          <w:tcPr>
            <w:tcW w:w="3896" w:type="dxa"/>
          </w:tcPr>
          <w:p w14:paraId="427257E0" w14:textId="7E28A91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asigure facilitați avansate de căutare full-text în toate documentele din depozit (pentru care există drepturile de acces relevante) utilizând operatori logici, funcții de autocompletare în baza caracterelor deja introduse, auto-corecție a termenilor în cazul în care aceștia au fost introduși greșit, opțiunea de evidențiere a termenilor căutați, posibilitatea de excludere a unor termeni de căutare etc. </w:t>
            </w:r>
          </w:p>
        </w:tc>
        <w:tc>
          <w:tcPr>
            <w:tcW w:w="742" w:type="dxa"/>
          </w:tcPr>
          <w:p w14:paraId="3C5AE5CC" w14:textId="77777777" w:rsidR="0082663B" w:rsidRPr="0082663B" w:rsidRDefault="0082663B" w:rsidP="00916585">
            <w:pPr>
              <w:spacing w:line="276" w:lineRule="auto"/>
              <w:rPr>
                <w:rFonts w:ascii="Trebuchet MS" w:hAnsi="Trebuchet MS"/>
                <w:sz w:val="20"/>
                <w:szCs w:val="20"/>
              </w:rPr>
            </w:pPr>
          </w:p>
        </w:tc>
        <w:tc>
          <w:tcPr>
            <w:tcW w:w="6300" w:type="dxa"/>
          </w:tcPr>
          <w:p w14:paraId="7EE607F5" w14:textId="77777777" w:rsidR="0082663B" w:rsidRPr="0082663B" w:rsidRDefault="0082663B" w:rsidP="00916585">
            <w:pPr>
              <w:spacing w:line="276" w:lineRule="auto"/>
              <w:rPr>
                <w:rFonts w:ascii="Trebuchet MS" w:hAnsi="Trebuchet MS"/>
                <w:sz w:val="20"/>
                <w:szCs w:val="20"/>
              </w:rPr>
            </w:pPr>
          </w:p>
        </w:tc>
        <w:tc>
          <w:tcPr>
            <w:tcW w:w="2970" w:type="dxa"/>
          </w:tcPr>
          <w:p w14:paraId="7E21670A" w14:textId="77777777" w:rsidR="0082663B" w:rsidRPr="0082663B" w:rsidRDefault="0082663B" w:rsidP="00916585">
            <w:pPr>
              <w:spacing w:line="276" w:lineRule="auto"/>
              <w:rPr>
                <w:rFonts w:ascii="Trebuchet MS" w:hAnsi="Trebuchet MS"/>
                <w:sz w:val="20"/>
                <w:szCs w:val="20"/>
              </w:rPr>
            </w:pPr>
          </w:p>
        </w:tc>
      </w:tr>
      <w:tr w:rsidR="0082663B" w:rsidRPr="000627C9" w14:paraId="314AF79B" w14:textId="627AE3CA" w:rsidTr="0082663B">
        <w:tc>
          <w:tcPr>
            <w:tcW w:w="492" w:type="dxa"/>
          </w:tcPr>
          <w:p w14:paraId="772C50DB" w14:textId="26BB4151" w:rsidR="0082663B" w:rsidRPr="0082663B" w:rsidRDefault="00AB23DD" w:rsidP="00916585">
            <w:pPr>
              <w:spacing w:line="276" w:lineRule="auto"/>
              <w:rPr>
                <w:rFonts w:ascii="Trebuchet MS" w:hAnsi="Trebuchet MS"/>
                <w:sz w:val="20"/>
                <w:szCs w:val="20"/>
              </w:rPr>
            </w:pPr>
            <w:r>
              <w:rPr>
                <w:rFonts w:ascii="Trebuchet MS" w:hAnsi="Trebuchet MS"/>
                <w:sz w:val="20"/>
                <w:szCs w:val="20"/>
              </w:rPr>
              <w:t>1068</w:t>
            </w:r>
          </w:p>
        </w:tc>
        <w:tc>
          <w:tcPr>
            <w:tcW w:w="3896" w:type="dxa"/>
          </w:tcPr>
          <w:p w14:paraId="5DC6DE4C" w14:textId="6C724775"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pune la dispoziție funcționalități de listare a celor mai recente căutări, precum și opțiunea de căutări preferate.</w:t>
            </w:r>
          </w:p>
        </w:tc>
        <w:tc>
          <w:tcPr>
            <w:tcW w:w="742" w:type="dxa"/>
          </w:tcPr>
          <w:p w14:paraId="45A3E3D0" w14:textId="77777777" w:rsidR="0082663B" w:rsidRPr="0082663B" w:rsidRDefault="0082663B" w:rsidP="00916585">
            <w:pPr>
              <w:spacing w:line="276" w:lineRule="auto"/>
              <w:rPr>
                <w:rFonts w:ascii="Trebuchet MS" w:hAnsi="Trebuchet MS"/>
                <w:sz w:val="20"/>
                <w:szCs w:val="20"/>
              </w:rPr>
            </w:pPr>
          </w:p>
        </w:tc>
        <w:tc>
          <w:tcPr>
            <w:tcW w:w="6300" w:type="dxa"/>
          </w:tcPr>
          <w:p w14:paraId="08E461BC" w14:textId="77777777" w:rsidR="0082663B" w:rsidRPr="0082663B" w:rsidRDefault="0082663B" w:rsidP="00916585">
            <w:pPr>
              <w:spacing w:line="276" w:lineRule="auto"/>
              <w:rPr>
                <w:rFonts w:ascii="Trebuchet MS" w:hAnsi="Trebuchet MS"/>
                <w:sz w:val="20"/>
                <w:szCs w:val="20"/>
              </w:rPr>
            </w:pPr>
          </w:p>
        </w:tc>
        <w:tc>
          <w:tcPr>
            <w:tcW w:w="2970" w:type="dxa"/>
          </w:tcPr>
          <w:p w14:paraId="1F81B1A6" w14:textId="77777777" w:rsidR="0082663B" w:rsidRPr="0082663B" w:rsidRDefault="0082663B" w:rsidP="00916585">
            <w:pPr>
              <w:spacing w:line="276" w:lineRule="auto"/>
              <w:rPr>
                <w:rFonts w:ascii="Trebuchet MS" w:hAnsi="Trebuchet MS"/>
                <w:sz w:val="20"/>
                <w:szCs w:val="20"/>
              </w:rPr>
            </w:pPr>
          </w:p>
        </w:tc>
      </w:tr>
      <w:tr w:rsidR="0082663B" w:rsidRPr="000627C9" w14:paraId="25574DC2" w14:textId="4D88EB0C" w:rsidTr="0082663B">
        <w:tc>
          <w:tcPr>
            <w:tcW w:w="492" w:type="dxa"/>
          </w:tcPr>
          <w:p w14:paraId="40090F16" w14:textId="4D5A8FCB" w:rsidR="0082663B" w:rsidRPr="0082663B" w:rsidRDefault="00AB23DD" w:rsidP="00916585">
            <w:pPr>
              <w:spacing w:line="276" w:lineRule="auto"/>
              <w:rPr>
                <w:rFonts w:ascii="Trebuchet MS" w:hAnsi="Trebuchet MS"/>
                <w:sz w:val="20"/>
                <w:szCs w:val="20"/>
              </w:rPr>
            </w:pPr>
            <w:r>
              <w:rPr>
                <w:rFonts w:ascii="Trebuchet MS" w:hAnsi="Trebuchet MS"/>
                <w:sz w:val="20"/>
                <w:szCs w:val="20"/>
              </w:rPr>
              <w:t>1069</w:t>
            </w:r>
          </w:p>
        </w:tc>
        <w:tc>
          <w:tcPr>
            <w:tcW w:w="3896" w:type="dxa"/>
          </w:tcPr>
          <w:p w14:paraId="2409C1AA" w14:textId="7A26DD69"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permită salvarea de profile de căutare și definirea de căutări personalizate; </w:t>
            </w:r>
            <w:bookmarkEnd w:id="137"/>
            <w:r w:rsidRPr="0082663B">
              <w:rPr>
                <w:rFonts w:ascii="Trebuchet MS" w:hAnsi="Trebuchet MS"/>
                <w:sz w:val="20"/>
                <w:szCs w:val="20"/>
              </w:rPr>
              <w:t>Rezultatele căutărilor vor putea fi rafinate prin filtrări și ordonări suplimentare;</w:t>
            </w:r>
          </w:p>
        </w:tc>
        <w:tc>
          <w:tcPr>
            <w:tcW w:w="742" w:type="dxa"/>
          </w:tcPr>
          <w:p w14:paraId="09872AD7" w14:textId="77777777" w:rsidR="0082663B" w:rsidRPr="0082663B" w:rsidRDefault="0082663B" w:rsidP="00916585">
            <w:pPr>
              <w:spacing w:line="276" w:lineRule="auto"/>
              <w:rPr>
                <w:rFonts w:ascii="Trebuchet MS" w:hAnsi="Trebuchet MS"/>
                <w:sz w:val="20"/>
                <w:szCs w:val="20"/>
              </w:rPr>
            </w:pPr>
          </w:p>
        </w:tc>
        <w:tc>
          <w:tcPr>
            <w:tcW w:w="6300" w:type="dxa"/>
          </w:tcPr>
          <w:p w14:paraId="7E305EF0" w14:textId="77777777" w:rsidR="0082663B" w:rsidRPr="0082663B" w:rsidRDefault="0082663B" w:rsidP="00916585">
            <w:pPr>
              <w:spacing w:line="276" w:lineRule="auto"/>
              <w:rPr>
                <w:rFonts w:ascii="Trebuchet MS" w:hAnsi="Trebuchet MS"/>
                <w:sz w:val="20"/>
                <w:szCs w:val="20"/>
              </w:rPr>
            </w:pPr>
          </w:p>
        </w:tc>
        <w:tc>
          <w:tcPr>
            <w:tcW w:w="2970" w:type="dxa"/>
          </w:tcPr>
          <w:p w14:paraId="18ADF89D" w14:textId="77777777" w:rsidR="0082663B" w:rsidRPr="0082663B" w:rsidRDefault="0082663B" w:rsidP="00916585">
            <w:pPr>
              <w:spacing w:line="276" w:lineRule="auto"/>
              <w:rPr>
                <w:rFonts w:ascii="Trebuchet MS" w:hAnsi="Trebuchet MS"/>
                <w:sz w:val="20"/>
                <w:szCs w:val="20"/>
              </w:rPr>
            </w:pPr>
          </w:p>
        </w:tc>
      </w:tr>
      <w:tr w:rsidR="0082663B" w:rsidRPr="000627C9" w14:paraId="66DD92D8" w14:textId="65275CED" w:rsidTr="0082663B">
        <w:tc>
          <w:tcPr>
            <w:tcW w:w="492" w:type="dxa"/>
          </w:tcPr>
          <w:p w14:paraId="00081A6A" w14:textId="2D6DB3AF" w:rsidR="0082663B" w:rsidRPr="0082663B" w:rsidRDefault="00AB23DD" w:rsidP="00916585">
            <w:pPr>
              <w:spacing w:line="276" w:lineRule="auto"/>
              <w:rPr>
                <w:rFonts w:ascii="Trebuchet MS" w:hAnsi="Trebuchet MS"/>
                <w:sz w:val="20"/>
                <w:szCs w:val="20"/>
              </w:rPr>
            </w:pPr>
            <w:r>
              <w:rPr>
                <w:rFonts w:ascii="Trebuchet MS" w:hAnsi="Trebuchet MS"/>
                <w:sz w:val="20"/>
                <w:szCs w:val="20"/>
              </w:rPr>
              <w:t>1070</w:t>
            </w:r>
          </w:p>
        </w:tc>
        <w:tc>
          <w:tcPr>
            <w:tcW w:w="3896" w:type="dxa"/>
          </w:tcPr>
          <w:p w14:paraId="214ECB65" w14:textId="3694A844"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asigure limitarea apariției duplicatelor în cadrul depozitului verificând astfel, automat, la fiecare încărcare, nu doar denumirea noului fișier, ci și conținutul acestuia (CRC sau similar). În cazul detectării duplicatelor, Platforma va notifica utilizatorul și îi va oferi posibilitatea de a realiza referință către un obiect existent în depozit. </w:t>
            </w:r>
          </w:p>
        </w:tc>
        <w:tc>
          <w:tcPr>
            <w:tcW w:w="742" w:type="dxa"/>
          </w:tcPr>
          <w:p w14:paraId="3EB812FA" w14:textId="77777777" w:rsidR="0082663B" w:rsidRPr="0082663B" w:rsidRDefault="0082663B" w:rsidP="00916585">
            <w:pPr>
              <w:spacing w:line="276" w:lineRule="auto"/>
              <w:rPr>
                <w:rFonts w:ascii="Trebuchet MS" w:hAnsi="Trebuchet MS"/>
                <w:sz w:val="20"/>
                <w:szCs w:val="20"/>
              </w:rPr>
            </w:pPr>
          </w:p>
        </w:tc>
        <w:tc>
          <w:tcPr>
            <w:tcW w:w="6300" w:type="dxa"/>
          </w:tcPr>
          <w:p w14:paraId="2A48CA03" w14:textId="77777777" w:rsidR="0082663B" w:rsidRPr="0082663B" w:rsidRDefault="0082663B" w:rsidP="00916585">
            <w:pPr>
              <w:spacing w:line="276" w:lineRule="auto"/>
              <w:rPr>
                <w:rFonts w:ascii="Trebuchet MS" w:hAnsi="Trebuchet MS"/>
                <w:sz w:val="20"/>
                <w:szCs w:val="20"/>
              </w:rPr>
            </w:pPr>
          </w:p>
        </w:tc>
        <w:tc>
          <w:tcPr>
            <w:tcW w:w="2970" w:type="dxa"/>
          </w:tcPr>
          <w:p w14:paraId="3224CB49" w14:textId="77777777" w:rsidR="0082663B" w:rsidRPr="0082663B" w:rsidRDefault="0082663B" w:rsidP="00916585">
            <w:pPr>
              <w:spacing w:line="276" w:lineRule="auto"/>
              <w:rPr>
                <w:rFonts w:ascii="Trebuchet MS" w:hAnsi="Trebuchet MS"/>
                <w:sz w:val="20"/>
                <w:szCs w:val="20"/>
              </w:rPr>
            </w:pPr>
          </w:p>
        </w:tc>
      </w:tr>
      <w:tr w:rsidR="0082663B" w:rsidRPr="000627C9" w14:paraId="787D9806" w14:textId="48978B88" w:rsidTr="0082663B">
        <w:trPr>
          <w:trHeight w:val="1899"/>
        </w:trPr>
        <w:tc>
          <w:tcPr>
            <w:tcW w:w="492" w:type="dxa"/>
          </w:tcPr>
          <w:p w14:paraId="19722989" w14:textId="79B6EE32" w:rsidR="0082663B" w:rsidRPr="0082663B" w:rsidRDefault="00AB23DD" w:rsidP="00916585">
            <w:pPr>
              <w:spacing w:line="276" w:lineRule="auto"/>
              <w:rPr>
                <w:rFonts w:ascii="Trebuchet MS" w:hAnsi="Trebuchet MS"/>
                <w:sz w:val="20"/>
                <w:szCs w:val="20"/>
              </w:rPr>
            </w:pPr>
            <w:r>
              <w:rPr>
                <w:rFonts w:ascii="Trebuchet MS" w:hAnsi="Trebuchet MS"/>
                <w:sz w:val="20"/>
                <w:szCs w:val="20"/>
              </w:rPr>
              <w:t>1071</w:t>
            </w:r>
          </w:p>
        </w:tc>
        <w:tc>
          <w:tcPr>
            <w:tcW w:w="3896" w:type="dxa"/>
          </w:tcPr>
          <w:p w14:paraId="7B34D8CC" w14:textId="51EA0297"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w:t>
            </w:r>
            <w:bookmarkStart w:id="138" w:name="_Hlk71653888"/>
            <w:r w:rsidRPr="0082663B">
              <w:rPr>
                <w:rFonts w:ascii="Trebuchet MS" w:hAnsi="Trebuchet MS"/>
                <w:sz w:val="20"/>
                <w:szCs w:val="20"/>
              </w:rPr>
              <w:t>trebuie să dispună de capabilități intrinseci de transfer de tip batch pentru importul rapid al volumelor mari de documente în depozite, asigurând cel puțin următoarele funcționalități:</w:t>
            </w:r>
          </w:p>
          <w:p w14:paraId="356E055E" w14:textId="77777777" w:rsidR="0082663B" w:rsidRPr="0082663B" w:rsidRDefault="0082663B" w:rsidP="00CA63AD">
            <w:pPr>
              <w:numPr>
                <w:ilvl w:val="0"/>
                <w:numId w:val="52"/>
              </w:numPr>
              <w:spacing w:line="276" w:lineRule="auto"/>
              <w:ind w:left="429" w:hanging="291"/>
              <w:rPr>
                <w:rFonts w:ascii="Trebuchet MS" w:hAnsi="Trebuchet MS"/>
                <w:sz w:val="20"/>
                <w:szCs w:val="20"/>
              </w:rPr>
            </w:pPr>
            <w:r w:rsidRPr="0082663B">
              <w:rPr>
                <w:rFonts w:ascii="Trebuchet MS" w:hAnsi="Trebuchet MS"/>
                <w:sz w:val="20"/>
                <w:szCs w:val="20"/>
              </w:rPr>
              <w:t>Încărcarea documentelor în depozite în locațiile corespunzătoare, asigurând totodată atașarea metadatelor din fișierele cu metadescriptorii asociați;</w:t>
            </w:r>
          </w:p>
          <w:p w14:paraId="58D0B958" w14:textId="77777777" w:rsidR="0082663B" w:rsidRPr="0082663B" w:rsidRDefault="0082663B" w:rsidP="00CA63AD">
            <w:pPr>
              <w:numPr>
                <w:ilvl w:val="0"/>
                <w:numId w:val="52"/>
              </w:numPr>
              <w:spacing w:line="276" w:lineRule="auto"/>
              <w:ind w:left="429" w:hanging="291"/>
              <w:rPr>
                <w:rFonts w:ascii="Trebuchet MS" w:hAnsi="Trebuchet MS"/>
                <w:sz w:val="20"/>
                <w:szCs w:val="20"/>
              </w:rPr>
            </w:pPr>
            <w:r w:rsidRPr="0082663B">
              <w:rPr>
                <w:rFonts w:ascii="Trebuchet MS" w:hAnsi="Trebuchet MS"/>
                <w:sz w:val="20"/>
                <w:szCs w:val="20"/>
              </w:rPr>
              <w:t>Monitorizarea unuia sau mai multor directoare în vederea detectării unui flux de date;</w:t>
            </w:r>
          </w:p>
          <w:p w14:paraId="5D57484D" w14:textId="5A6348C6" w:rsidR="0082663B" w:rsidRPr="0082663B" w:rsidRDefault="0082663B" w:rsidP="00CA63AD">
            <w:pPr>
              <w:numPr>
                <w:ilvl w:val="0"/>
                <w:numId w:val="52"/>
              </w:numPr>
              <w:spacing w:line="276" w:lineRule="auto"/>
              <w:ind w:left="429" w:hanging="291"/>
              <w:rPr>
                <w:rFonts w:ascii="Trebuchet MS" w:hAnsi="Trebuchet MS"/>
                <w:sz w:val="20"/>
                <w:szCs w:val="20"/>
              </w:rPr>
            </w:pPr>
            <w:r w:rsidRPr="0082663B">
              <w:rPr>
                <w:rFonts w:ascii="Trebuchet MS" w:hAnsi="Trebuchet MS"/>
                <w:sz w:val="20"/>
                <w:szCs w:val="20"/>
              </w:rPr>
              <w:t>Să permită ca structura de stocare să fie definită în funcție de anumite metadate ale documentelor, dar să asigure și posibilitate personalizării structurii.</w:t>
            </w:r>
          </w:p>
        </w:tc>
        <w:tc>
          <w:tcPr>
            <w:tcW w:w="742" w:type="dxa"/>
          </w:tcPr>
          <w:p w14:paraId="04A7A7E2" w14:textId="77777777" w:rsidR="0082663B" w:rsidRPr="0082663B" w:rsidRDefault="0082663B" w:rsidP="00916585">
            <w:pPr>
              <w:spacing w:line="276" w:lineRule="auto"/>
              <w:rPr>
                <w:rFonts w:ascii="Trebuchet MS" w:hAnsi="Trebuchet MS"/>
                <w:sz w:val="20"/>
                <w:szCs w:val="20"/>
              </w:rPr>
            </w:pPr>
          </w:p>
        </w:tc>
        <w:tc>
          <w:tcPr>
            <w:tcW w:w="6300" w:type="dxa"/>
          </w:tcPr>
          <w:p w14:paraId="0D50E0C0" w14:textId="77777777" w:rsidR="0082663B" w:rsidRPr="0082663B" w:rsidRDefault="0082663B" w:rsidP="00916585">
            <w:pPr>
              <w:spacing w:line="276" w:lineRule="auto"/>
              <w:rPr>
                <w:rFonts w:ascii="Trebuchet MS" w:hAnsi="Trebuchet MS"/>
                <w:sz w:val="20"/>
                <w:szCs w:val="20"/>
              </w:rPr>
            </w:pPr>
          </w:p>
        </w:tc>
        <w:tc>
          <w:tcPr>
            <w:tcW w:w="2970" w:type="dxa"/>
          </w:tcPr>
          <w:p w14:paraId="78D0BC57" w14:textId="77777777" w:rsidR="0082663B" w:rsidRPr="0082663B" w:rsidRDefault="0082663B" w:rsidP="00916585">
            <w:pPr>
              <w:spacing w:line="276" w:lineRule="auto"/>
              <w:rPr>
                <w:rFonts w:ascii="Trebuchet MS" w:hAnsi="Trebuchet MS"/>
                <w:sz w:val="20"/>
                <w:szCs w:val="20"/>
              </w:rPr>
            </w:pPr>
          </w:p>
        </w:tc>
      </w:tr>
      <w:tr w:rsidR="0082663B" w:rsidRPr="000627C9" w14:paraId="6C82436F" w14:textId="7AD650EF" w:rsidTr="0082663B">
        <w:tc>
          <w:tcPr>
            <w:tcW w:w="492" w:type="dxa"/>
          </w:tcPr>
          <w:p w14:paraId="3F44DD63" w14:textId="2A92232D" w:rsidR="0082663B" w:rsidRPr="0082663B" w:rsidRDefault="00AB23DD" w:rsidP="00916585">
            <w:pPr>
              <w:spacing w:line="276" w:lineRule="auto"/>
              <w:rPr>
                <w:rFonts w:ascii="Trebuchet MS" w:hAnsi="Trebuchet MS"/>
                <w:sz w:val="20"/>
                <w:szCs w:val="20"/>
              </w:rPr>
            </w:pPr>
            <w:r>
              <w:rPr>
                <w:rFonts w:ascii="Trebuchet MS" w:hAnsi="Trebuchet MS"/>
                <w:sz w:val="20"/>
                <w:szCs w:val="20"/>
              </w:rPr>
              <w:t>1072</w:t>
            </w:r>
          </w:p>
        </w:tc>
        <w:bookmarkEnd w:id="135"/>
        <w:bookmarkEnd w:id="138"/>
        <w:tc>
          <w:tcPr>
            <w:tcW w:w="3896" w:type="dxa"/>
          </w:tcPr>
          <w:p w14:paraId="45C332D7" w14:textId="4BB0233E"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transformarea în format electronic a documentelor în format letric, precum și preluarea acestora direct în aplicație prin integrarea cu dispozitive scanner ce dispun de drivere ISIS și/sau TWAIN.</w:t>
            </w:r>
          </w:p>
        </w:tc>
        <w:tc>
          <w:tcPr>
            <w:tcW w:w="742" w:type="dxa"/>
          </w:tcPr>
          <w:p w14:paraId="6B3BCE8A" w14:textId="77777777" w:rsidR="0082663B" w:rsidRPr="0082663B" w:rsidRDefault="0082663B" w:rsidP="00916585">
            <w:pPr>
              <w:spacing w:line="276" w:lineRule="auto"/>
              <w:rPr>
                <w:rFonts w:ascii="Trebuchet MS" w:hAnsi="Trebuchet MS"/>
                <w:sz w:val="20"/>
                <w:szCs w:val="20"/>
              </w:rPr>
            </w:pPr>
          </w:p>
        </w:tc>
        <w:tc>
          <w:tcPr>
            <w:tcW w:w="6300" w:type="dxa"/>
          </w:tcPr>
          <w:p w14:paraId="6BB72F55" w14:textId="77777777" w:rsidR="0082663B" w:rsidRPr="0082663B" w:rsidRDefault="0082663B" w:rsidP="00916585">
            <w:pPr>
              <w:spacing w:line="276" w:lineRule="auto"/>
              <w:rPr>
                <w:rFonts w:ascii="Trebuchet MS" w:hAnsi="Trebuchet MS"/>
                <w:sz w:val="20"/>
                <w:szCs w:val="20"/>
              </w:rPr>
            </w:pPr>
          </w:p>
        </w:tc>
        <w:tc>
          <w:tcPr>
            <w:tcW w:w="2970" w:type="dxa"/>
          </w:tcPr>
          <w:p w14:paraId="0AEBE06E" w14:textId="77777777" w:rsidR="0082663B" w:rsidRPr="0082663B" w:rsidRDefault="0082663B" w:rsidP="00916585">
            <w:pPr>
              <w:spacing w:line="276" w:lineRule="auto"/>
              <w:rPr>
                <w:rFonts w:ascii="Trebuchet MS" w:hAnsi="Trebuchet MS"/>
                <w:sz w:val="20"/>
                <w:szCs w:val="20"/>
              </w:rPr>
            </w:pPr>
          </w:p>
        </w:tc>
      </w:tr>
      <w:tr w:rsidR="0082663B" w:rsidRPr="000627C9" w14:paraId="3566A519" w14:textId="160D9C54" w:rsidTr="0082663B">
        <w:tc>
          <w:tcPr>
            <w:tcW w:w="492" w:type="dxa"/>
          </w:tcPr>
          <w:p w14:paraId="75A89CF0" w14:textId="448256B3" w:rsidR="0082663B" w:rsidRPr="0082663B" w:rsidRDefault="00AB23DD" w:rsidP="00916585">
            <w:pPr>
              <w:spacing w:line="276" w:lineRule="auto"/>
              <w:rPr>
                <w:rFonts w:ascii="Trebuchet MS" w:hAnsi="Trebuchet MS"/>
                <w:sz w:val="20"/>
                <w:szCs w:val="20"/>
              </w:rPr>
            </w:pPr>
            <w:r>
              <w:rPr>
                <w:rFonts w:ascii="Trebuchet MS" w:hAnsi="Trebuchet MS"/>
                <w:sz w:val="20"/>
                <w:szCs w:val="20"/>
              </w:rPr>
              <w:t>1073</w:t>
            </w:r>
          </w:p>
        </w:tc>
        <w:tc>
          <w:tcPr>
            <w:tcW w:w="3896" w:type="dxa"/>
          </w:tcPr>
          <w:p w14:paraId="5C61F7A7" w14:textId="4FEDECF7"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asigure transformarea în format electronic a documentelor în format letric, folosind echipamente de scanare de rețea, asigurând preluarea automată a acestora în aplicație prin monitorizarea unui sistem de fișiere. </w:t>
            </w:r>
          </w:p>
        </w:tc>
        <w:tc>
          <w:tcPr>
            <w:tcW w:w="742" w:type="dxa"/>
          </w:tcPr>
          <w:p w14:paraId="7EB685B2" w14:textId="77777777" w:rsidR="0082663B" w:rsidRPr="0082663B" w:rsidRDefault="0082663B" w:rsidP="00916585">
            <w:pPr>
              <w:spacing w:line="276" w:lineRule="auto"/>
              <w:rPr>
                <w:rFonts w:ascii="Trebuchet MS" w:hAnsi="Trebuchet MS"/>
                <w:sz w:val="20"/>
                <w:szCs w:val="20"/>
              </w:rPr>
            </w:pPr>
          </w:p>
        </w:tc>
        <w:tc>
          <w:tcPr>
            <w:tcW w:w="6300" w:type="dxa"/>
          </w:tcPr>
          <w:p w14:paraId="270A06DC" w14:textId="77777777" w:rsidR="0082663B" w:rsidRPr="0082663B" w:rsidRDefault="0082663B" w:rsidP="00916585">
            <w:pPr>
              <w:spacing w:line="276" w:lineRule="auto"/>
              <w:rPr>
                <w:rFonts w:ascii="Trebuchet MS" w:hAnsi="Trebuchet MS"/>
                <w:sz w:val="20"/>
                <w:szCs w:val="20"/>
              </w:rPr>
            </w:pPr>
          </w:p>
        </w:tc>
        <w:tc>
          <w:tcPr>
            <w:tcW w:w="2970" w:type="dxa"/>
          </w:tcPr>
          <w:p w14:paraId="2332F71E" w14:textId="77777777" w:rsidR="0082663B" w:rsidRPr="0082663B" w:rsidRDefault="0082663B" w:rsidP="00916585">
            <w:pPr>
              <w:spacing w:line="276" w:lineRule="auto"/>
              <w:rPr>
                <w:rFonts w:ascii="Trebuchet MS" w:hAnsi="Trebuchet MS"/>
                <w:sz w:val="20"/>
                <w:szCs w:val="20"/>
              </w:rPr>
            </w:pPr>
          </w:p>
        </w:tc>
      </w:tr>
      <w:tr w:rsidR="0082663B" w:rsidRPr="000627C9" w14:paraId="376691F3" w14:textId="753F0101" w:rsidTr="0082663B">
        <w:tc>
          <w:tcPr>
            <w:tcW w:w="492" w:type="dxa"/>
          </w:tcPr>
          <w:p w14:paraId="00E487AA" w14:textId="0A495472" w:rsidR="0082663B" w:rsidRPr="0082663B" w:rsidRDefault="00AB23DD" w:rsidP="00916585">
            <w:pPr>
              <w:spacing w:line="276" w:lineRule="auto"/>
              <w:rPr>
                <w:rFonts w:ascii="Trebuchet MS" w:hAnsi="Trebuchet MS"/>
                <w:sz w:val="20"/>
                <w:szCs w:val="20"/>
              </w:rPr>
            </w:pPr>
            <w:r>
              <w:rPr>
                <w:rFonts w:ascii="Trebuchet MS" w:hAnsi="Trebuchet MS"/>
                <w:sz w:val="20"/>
                <w:szCs w:val="20"/>
              </w:rPr>
              <w:t>1074</w:t>
            </w:r>
          </w:p>
        </w:tc>
        <w:tc>
          <w:tcPr>
            <w:tcW w:w="3896" w:type="dxa"/>
          </w:tcPr>
          <w:p w14:paraId="3DD88B58" w14:textId="6099A1E4"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unirea paginilor întrun document electronic (Merge PDF) .</w:t>
            </w:r>
          </w:p>
        </w:tc>
        <w:tc>
          <w:tcPr>
            <w:tcW w:w="742" w:type="dxa"/>
          </w:tcPr>
          <w:p w14:paraId="54BBBE1A" w14:textId="77777777" w:rsidR="0082663B" w:rsidRPr="0082663B" w:rsidRDefault="0082663B" w:rsidP="00916585">
            <w:pPr>
              <w:spacing w:line="276" w:lineRule="auto"/>
              <w:rPr>
                <w:rFonts w:ascii="Trebuchet MS" w:hAnsi="Trebuchet MS"/>
                <w:sz w:val="20"/>
                <w:szCs w:val="20"/>
              </w:rPr>
            </w:pPr>
          </w:p>
        </w:tc>
        <w:tc>
          <w:tcPr>
            <w:tcW w:w="6300" w:type="dxa"/>
          </w:tcPr>
          <w:p w14:paraId="4DA63E95" w14:textId="77777777" w:rsidR="0082663B" w:rsidRPr="0082663B" w:rsidRDefault="0082663B" w:rsidP="00916585">
            <w:pPr>
              <w:spacing w:line="276" w:lineRule="auto"/>
              <w:rPr>
                <w:rFonts w:ascii="Trebuchet MS" w:hAnsi="Trebuchet MS"/>
                <w:sz w:val="20"/>
                <w:szCs w:val="20"/>
              </w:rPr>
            </w:pPr>
          </w:p>
        </w:tc>
        <w:tc>
          <w:tcPr>
            <w:tcW w:w="2970" w:type="dxa"/>
          </w:tcPr>
          <w:p w14:paraId="0D166BAB" w14:textId="77777777" w:rsidR="0082663B" w:rsidRPr="0082663B" w:rsidRDefault="0082663B" w:rsidP="00916585">
            <w:pPr>
              <w:spacing w:line="276" w:lineRule="auto"/>
              <w:rPr>
                <w:rFonts w:ascii="Trebuchet MS" w:hAnsi="Trebuchet MS"/>
                <w:sz w:val="20"/>
                <w:szCs w:val="20"/>
              </w:rPr>
            </w:pPr>
          </w:p>
        </w:tc>
      </w:tr>
      <w:tr w:rsidR="0082663B" w:rsidRPr="000627C9" w14:paraId="33564110" w14:textId="302D2C9B" w:rsidTr="0082663B">
        <w:tc>
          <w:tcPr>
            <w:tcW w:w="492" w:type="dxa"/>
          </w:tcPr>
          <w:p w14:paraId="488FB264" w14:textId="41EEA805" w:rsidR="0082663B" w:rsidRPr="0082663B" w:rsidRDefault="00AB23DD" w:rsidP="00916585">
            <w:pPr>
              <w:spacing w:line="276" w:lineRule="auto"/>
              <w:rPr>
                <w:rFonts w:ascii="Trebuchet MS" w:hAnsi="Trebuchet MS"/>
                <w:sz w:val="20"/>
                <w:szCs w:val="20"/>
              </w:rPr>
            </w:pPr>
            <w:r>
              <w:rPr>
                <w:rFonts w:ascii="Trebuchet MS" w:hAnsi="Trebuchet MS"/>
                <w:sz w:val="20"/>
                <w:szCs w:val="20"/>
              </w:rPr>
              <w:t>1075</w:t>
            </w:r>
          </w:p>
        </w:tc>
        <w:tc>
          <w:tcPr>
            <w:tcW w:w="3896" w:type="dxa"/>
          </w:tcPr>
          <w:p w14:paraId="74F9EF17" w14:textId="5A35447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împărțirea documentului electronic în pagini (Split PDF).</w:t>
            </w:r>
          </w:p>
        </w:tc>
        <w:tc>
          <w:tcPr>
            <w:tcW w:w="742" w:type="dxa"/>
          </w:tcPr>
          <w:p w14:paraId="51C22CDB" w14:textId="77777777" w:rsidR="0082663B" w:rsidRPr="0082663B" w:rsidRDefault="0082663B" w:rsidP="00916585">
            <w:pPr>
              <w:spacing w:line="276" w:lineRule="auto"/>
              <w:rPr>
                <w:rFonts w:ascii="Trebuchet MS" w:hAnsi="Trebuchet MS"/>
                <w:sz w:val="20"/>
                <w:szCs w:val="20"/>
              </w:rPr>
            </w:pPr>
          </w:p>
        </w:tc>
        <w:tc>
          <w:tcPr>
            <w:tcW w:w="6300" w:type="dxa"/>
          </w:tcPr>
          <w:p w14:paraId="25EB37A5" w14:textId="77777777" w:rsidR="0082663B" w:rsidRPr="0082663B" w:rsidRDefault="0082663B" w:rsidP="00916585">
            <w:pPr>
              <w:spacing w:line="276" w:lineRule="auto"/>
              <w:rPr>
                <w:rFonts w:ascii="Trebuchet MS" w:hAnsi="Trebuchet MS"/>
                <w:sz w:val="20"/>
                <w:szCs w:val="20"/>
              </w:rPr>
            </w:pPr>
          </w:p>
        </w:tc>
        <w:tc>
          <w:tcPr>
            <w:tcW w:w="2970" w:type="dxa"/>
          </w:tcPr>
          <w:p w14:paraId="5014F399" w14:textId="77777777" w:rsidR="0082663B" w:rsidRPr="0082663B" w:rsidRDefault="0082663B" w:rsidP="00916585">
            <w:pPr>
              <w:spacing w:line="276" w:lineRule="auto"/>
              <w:rPr>
                <w:rFonts w:ascii="Trebuchet MS" w:hAnsi="Trebuchet MS"/>
                <w:sz w:val="20"/>
                <w:szCs w:val="20"/>
              </w:rPr>
            </w:pPr>
          </w:p>
        </w:tc>
      </w:tr>
      <w:tr w:rsidR="0082663B" w:rsidRPr="000627C9" w14:paraId="2E1ECB95" w14:textId="4ED224C0" w:rsidTr="0082663B">
        <w:tc>
          <w:tcPr>
            <w:tcW w:w="492" w:type="dxa"/>
          </w:tcPr>
          <w:p w14:paraId="71E91209" w14:textId="418443B9" w:rsidR="0082663B" w:rsidRPr="0082663B" w:rsidRDefault="00AB23DD" w:rsidP="0082663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1076</w:t>
            </w:r>
          </w:p>
        </w:tc>
        <w:tc>
          <w:tcPr>
            <w:tcW w:w="3896" w:type="dxa"/>
          </w:tcPr>
          <w:p w14:paraId="0F0AD875" w14:textId="4BBB77A0" w:rsidR="0082663B" w:rsidRPr="0082663B" w:rsidRDefault="0082663B" w:rsidP="0082663B">
            <w:pPr>
              <w:pStyle w:val="Capitol1111"/>
            </w:pPr>
            <w:r w:rsidRPr="0082663B">
              <w:t>Cerințe privind înregistrarea documentelor</w:t>
            </w:r>
          </w:p>
        </w:tc>
        <w:tc>
          <w:tcPr>
            <w:tcW w:w="742" w:type="dxa"/>
          </w:tcPr>
          <w:p w14:paraId="207077F7"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007C70E3"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2970" w:type="dxa"/>
          </w:tcPr>
          <w:p w14:paraId="6ED8B05D"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r>
      <w:tr w:rsidR="0082663B" w:rsidRPr="000627C9" w14:paraId="16B97783" w14:textId="09F2DF18" w:rsidTr="0082663B">
        <w:tc>
          <w:tcPr>
            <w:tcW w:w="492" w:type="dxa"/>
          </w:tcPr>
          <w:p w14:paraId="7C6D9D65" w14:textId="0FE83750" w:rsidR="0082663B" w:rsidRPr="0082663B" w:rsidRDefault="00AB23DD" w:rsidP="00916585">
            <w:pPr>
              <w:spacing w:line="276" w:lineRule="auto"/>
              <w:rPr>
                <w:rFonts w:ascii="Trebuchet MS" w:hAnsi="Trebuchet MS"/>
                <w:sz w:val="20"/>
                <w:szCs w:val="20"/>
              </w:rPr>
            </w:pPr>
            <w:r>
              <w:rPr>
                <w:rFonts w:ascii="Trebuchet MS" w:hAnsi="Trebuchet MS"/>
                <w:sz w:val="20"/>
                <w:szCs w:val="20"/>
              </w:rPr>
              <w:t>1077</w:t>
            </w:r>
          </w:p>
        </w:tc>
        <w:tc>
          <w:tcPr>
            <w:tcW w:w="3896" w:type="dxa"/>
          </w:tcPr>
          <w:p w14:paraId="6E74ED1E" w14:textId="1565C61A" w:rsidR="0082663B" w:rsidRPr="0082663B" w:rsidRDefault="0082663B" w:rsidP="00916585">
            <w:pPr>
              <w:spacing w:line="276" w:lineRule="auto"/>
              <w:rPr>
                <w:rFonts w:ascii="Trebuchet MS" w:hAnsi="Trebuchet MS"/>
                <w:sz w:val="20"/>
                <w:szCs w:val="20"/>
              </w:rPr>
            </w:pPr>
            <w:bookmarkStart w:id="139" w:name="_Hlk71653331"/>
            <w:r w:rsidRPr="0082663B">
              <w:rPr>
                <w:rFonts w:ascii="Trebuchet MS" w:hAnsi="Trebuchet MS"/>
                <w:sz w:val="20"/>
                <w:szCs w:val="20"/>
              </w:rPr>
              <w:t xml:space="preserve">Platforma trebuie să permită transpunerea în formă electronică a proceselor de registratură și secretariat din instituție, asigurând în acest sens cel puțin următoarele funcționalități: </w:t>
            </w:r>
          </w:p>
        </w:tc>
        <w:tc>
          <w:tcPr>
            <w:tcW w:w="742" w:type="dxa"/>
          </w:tcPr>
          <w:p w14:paraId="273D0401" w14:textId="77777777" w:rsidR="0082663B" w:rsidRPr="0082663B" w:rsidRDefault="0082663B" w:rsidP="00916585">
            <w:pPr>
              <w:spacing w:line="276" w:lineRule="auto"/>
              <w:rPr>
                <w:rFonts w:ascii="Trebuchet MS" w:hAnsi="Trebuchet MS"/>
                <w:sz w:val="20"/>
                <w:szCs w:val="20"/>
              </w:rPr>
            </w:pPr>
          </w:p>
        </w:tc>
        <w:tc>
          <w:tcPr>
            <w:tcW w:w="6300" w:type="dxa"/>
          </w:tcPr>
          <w:p w14:paraId="39362B8E" w14:textId="77777777" w:rsidR="0082663B" w:rsidRPr="0082663B" w:rsidRDefault="0082663B" w:rsidP="00916585">
            <w:pPr>
              <w:spacing w:line="276" w:lineRule="auto"/>
              <w:rPr>
                <w:rFonts w:ascii="Trebuchet MS" w:hAnsi="Trebuchet MS"/>
                <w:sz w:val="20"/>
                <w:szCs w:val="20"/>
              </w:rPr>
            </w:pPr>
          </w:p>
        </w:tc>
        <w:tc>
          <w:tcPr>
            <w:tcW w:w="2970" w:type="dxa"/>
          </w:tcPr>
          <w:p w14:paraId="45654035" w14:textId="77777777" w:rsidR="0082663B" w:rsidRPr="0082663B" w:rsidRDefault="0082663B" w:rsidP="00916585">
            <w:pPr>
              <w:spacing w:line="276" w:lineRule="auto"/>
              <w:rPr>
                <w:rFonts w:ascii="Trebuchet MS" w:hAnsi="Trebuchet MS"/>
                <w:sz w:val="20"/>
                <w:szCs w:val="20"/>
              </w:rPr>
            </w:pPr>
          </w:p>
        </w:tc>
      </w:tr>
      <w:tr w:rsidR="0082663B" w:rsidRPr="000627C9" w14:paraId="4E983CD9" w14:textId="585D1CB3" w:rsidTr="0082663B">
        <w:tc>
          <w:tcPr>
            <w:tcW w:w="492" w:type="dxa"/>
          </w:tcPr>
          <w:p w14:paraId="6507CF84" w14:textId="1604C957" w:rsidR="0082663B" w:rsidRPr="0082663B" w:rsidRDefault="00AB23DD" w:rsidP="00916585">
            <w:pPr>
              <w:spacing w:line="276" w:lineRule="auto"/>
              <w:rPr>
                <w:rFonts w:ascii="Trebuchet MS" w:hAnsi="Trebuchet MS"/>
                <w:sz w:val="20"/>
                <w:szCs w:val="20"/>
              </w:rPr>
            </w:pPr>
            <w:r>
              <w:rPr>
                <w:rFonts w:ascii="Trebuchet MS" w:hAnsi="Trebuchet MS"/>
                <w:sz w:val="20"/>
                <w:szCs w:val="20"/>
              </w:rPr>
              <w:t>1078</w:t>
            </w:r>
          </w:p>
        </w:tc>
        <w:tc>
          <w:tcPr>
            <w:tcW w:w="3896" w:type="dxa"/>
          </w:tcPr>
          <w:p w14:paraId="642A875F" w14:textId="143C369D"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permite definirea de noi registre de către administratorul de sistem.</w:t>
            </w:r>
          </w:p>
        </w:tc>
        <w:tc>
          <w:tcPr>
            <w:tcW w:w="742" w:type="dxa"/>
          </w:tcPr>
          <w:p w14:paraId="3139FCA1" w14:textId="77777777" w:rsidR="0082663B" w:rsidRPr="0082663B" w:rsidRDefault="0082663B" w:rsidP="00916585">
            <w:pPr>
              <w:spacing w:line="276" w:lineRule="auto"/>
              <w:rPr>
                <w:rFonts w:ascii="Trebuchet MS" w:hAnsi="Trebuchet MS"/>
                <w:sz w:val="20"/>
                <w:szCs w:val="20"/>
              </w:rPr>
            </w:pPr>
          </w:p>
        </w:tc>
        <w:tc>
          <w:tcPr>
            <w:tcW w:w="6300" w:type="dxa"/>
          </w:tcPr>
          <w:p w14:paraId="03DB5C5B" w14:textId="77777777" w:rsidR="0082663B" w:rsidRPr="0082663B" w:rsidRDefault="0082663B" w:rsidP="00916585">
            <w:pPr>
              <w:spacing w:line="276" w:lineRule="auto"/>
              <w:rPr>
                <w:rFonts w:ascii="Trebuchet MS" w:hAnsi="Trebuchet MS"/>
                <w:sz w:val="20"/>
                <w:szCs w:val="20"/>
              </w:rPr>
            </w:pPr>
          </w:p>
        </w:tc>
        <w:tc>
          <w:tcPr>
            <w:tcW w:w="2970" w:type="dxa"/>
          </w:tcPr>
          <w:p w14:paraId="0722EB01" w14:textId="77777777" w:rsidR="0082663B" w:rsidRPr="0082663B" w:rsidRDefault="0082663B" w:rsidP="00916585">
            <w:pPr>
              <w:spacing w:line="276" w:lineRule="auto"/>
              <w:rPr>
                <w:rFonts w:ascii="Trebuchet MS" w:hAnsi="Trebuchet MS"/>
                <w:sz w:val="20"/>
                <w:szCs w:val="20"/>
              </w:rPr>
            </w:pPr>
          </w:p>
        </w:tc>
      </w:tr>
      <w:tr w:rsidR="0082663B" w:rsidRPr="000627C9" w14:paraId="16FDFC6A" w14:textId="619E2F06" w:rsidTr="0082663B">
        <w:tc>
          <w:tcPr>
            <w:tcW w:w="492" w:type="dxa"/>
          </w:tcPr>
          <w:p w14:paraId="5B919FD9" w14:textId="0F8466F5" w:rsidR="0082663B" w:rsidRPr="0082663B" w:rsidRDefault="00AB23DD" w:rsidP="00916585">
            <w:pPr>
              <w:spacing w:line="276" w:lineRule="auto"/>
              <w:rPr>
                <w:rFonts w:ascii="Trebuchet MS" w:hAnsi="Trebuchet MS"/>
                <w:sz w:val="20"/>
                <w:szCs w:val="20"/>
              </w:rPr>
            </w:pPr>
            <w:r>
              <w:rPr>
                <w:rFonts w:ascii="Trebuchet MS" w:hAnsi="Trebuchet MS"/>
                <w:sz w:val="20"/>
                <w:szCs w:val="20"/>
              </w:rPr>
              <w:t>1079</w:t>
            </w:r>
          </w:p>
        </w:tc>
        <w:tc>
          <w:tcPr>
            <w:tcW w:w="3896" w:type="dxa"/>
          </w:tcPr>
          <w:p w14:paraId="41633BE8" w14:textId="77B0FAC7"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Generarea numerelor de înregistrare și alocarea datei și orei de înregistrare se va realiza în mod automat, la introducerea unui document în sistem, în conformitate cu regulile de registratura specifice instituției.</w:t>
            </w:r>
          </w:p>
        </w:tc>
        <w:tc>
          <w:tcPr>
            <w:tcW w:w="742" w:type="dxa"/>
          </w:tcPr>
          <w:p w14:paraId="6A32047C" w14:textId="77777777" w:rsidR="0082663B" w:rsidRPr="0082663B" w:rsidRDefault="0082663B" w:rsidP="00916585">
            <w:pPr>
              <w:spacing w:line="276" w:lineRule="auto"/>
              <w:rPr>
                <w:rFonts w:ascii="Trebuchet MS" w:hAnsi="Trebuchet MS"/>
                <w:sz w:val="20"/>
                <w:szCs w:val="20"/>
              </w:rPr>
            </w:pPr>
          </w:p>
        </w:tc>
        <w:tc>
          <w:tcPr>
            <w:tcW w:w="6300" w:type="dxa"/>
          </w:tcPr>
          <w:p w14:paraId="77BDF48C" w14:textId="77777777" w:rsidR="0082663B" w:rsidRPr="0082663B" w:rsidRDefault="0082663B" w:rsidP="00916585">
            <w:pPr>
              <w:spacing w:line="276" w:lineRule="auto"/>
              <w:rPr>
                <w:rFonts w:ascii="Trebuchet MS" w:hAnsi="Trebuchet MS"/>
                <w:sz w:val="20"/>
                <w:szCs w:val="20"/>
              </w:rPr>
            </w:pPr>
          </w:p>
        </w:tc>
        <w:tc>
          <w:tcPr>
            <w:tcW w:w="2970" w:type="dxa"/>
          </w:tcPr>
          <w:p w14:paraId="0C7ED2B9" w14:textId="77777777" w:rsidR="0082663B" w:rsidRPr="0082663B" w:rsidRDefault="0082663B" w:rsidP="00916585">
            <w:pPr>
              <w:spacing w:line="276" w:lineRule="auto"/>
              <w:rPr>
                <w:rFonts w:ascii="Trebuchet MS" w:hAnsi="Trebuchet MS"/>
                <w:sz w:val="20"/>
                <w:szCs w:val="20"/>
              </w:rPr>
            </w:pPr>
          </w:p>
        </w:tc>
      </w:tr>
      <w:tr w:rsidR="0082663B" w:rsidRPr="000627C9" w14:paraId="48C77F98" w14:textId="7866B901" w:rsidTr="0082663B">
        <w:tc>
          <w:tcPr>
            <w:tcW w:w="492" w:type="dxa"/>
          </w:tcPr>
          <w:p w14:paraId="4256B23D" w14:textId="5C557E3B" w:rsidR="0082663B" w:rsidRPr="0082663B" w:rsidRDefault="00AB23DD" w:rsidP="00916585">
            <w:pPr>
              <w:spacing w:line="276" w:lineRule="auto"/>
              <w:rPr>
                <w:rFonts w:ascii="Trebuchet MS" w:hAnsi="Trebuchet MS"/>
                <w:sz w:val="20"/>
                <w:szCs w:val="20"/>
              </w:rPr>
            </w:pPr>
            <w:r>
              <w:rPr>
                <w:rFonts w:ascii="Trebuchet MS" w:hAnsi="Trebuchet MS"/>
                <w:sz w:val="20"/>
                <w:szCs w:val="20"/>
              </w:rPr>
              <w:t>1080</w:t>
            </w:r>
          </w:p>
        </w:tc>
        <w:tc>
          <w:tcPr>
            <w:tcW w:w="3896" w:type="dxa"/>
          </w:tcPr>
          <w:p w14:paraId="28C92CC6" w14:textId="7CAE35E6"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permite înregistrarea documentelor de intrare, ieșire și interne, precum și eliberarea către solicitant a unei reciSIISPECD cu privire la preluarea și înregistrarea documentelor. Recipisa trebuie să fie configurabilă și să conțină minim elemente precum numărul, data și ora înregistrării, emitentul și conținutul pe scurt al documentului.</w:t>
            </w:r>
          </w:p>
        </w:tc>
        <w:tc>
          <w:tcPr>
            <w:tcW w:w="742" w:type="dxa"/>
          </w:tcPr>
          <w:p w14:paraId="6CB652A6" w14:textId="77777777" w:rsidR="0082663B" w:rsidRPr="0082663B" w:rsidRDefault="0082663B" w:rsidP="00916585">
            <w:pPr>
              <w:spacing w:line="276" w:lineRule="auto"/>
              <w:rPr>
                <w:rFonts w:ascii="Trebuchet MS" w:hAnsi="Trebuchet MS"/>
                <w:sz w:val="20"/>
                <w:szCs w:val="20"/>
              </w:rPr>
            </w:pPr>
          </w:p>
        </w:tc>
        <w:tc>
          <w:tcPr>
            <w:tcW w:w="6300" w:type="dxa"/>
          </w:tcPr>
          <w:p w14:paraId="4C00DC71" w14:textId="77777777" w:rsidR="0082663B" w:rsidRPr="0082663B" w:rsidRDefault="0082663B" w:rsidP="00916585">
            <w:pPr>
              <w:spacing w:line="276" w:lineRule="auto"/>
              <w:rPr>
                <w:rFonts w:ascii="Trebuchet MS" w:hAnsi="Trebuchet MS"/>
                <w:sz w:val="20"/>
                <w:szCs w:val="20"/>
              </w:rPr>
            </w:pPr>
          </w:p>
        </w:tc>
        <w:tc>
          <w:tcPr>
            <w:tcW w:w="2970" w:type="dxa"/>
          </w:tcPr>
          <w:p w14:paraId="17D4453D" w14:textId="77777777" w:rsidR="0082663B" w:rsidRPr="0082663B" w:rsidRDefault="0082663B" w:rsidP="00916585">
            <w:pPr>
              <w:spacing w:line="276" w:lineRule="auto"/>
              <w:rPr>
                <w:rFonts w:ascii="Trebuchet MS" w:hAnsi="Trebuchet MS"/>
                <w:sz w:val="20"/>
                <w:szCs w:val="20"/>
              </w:rPr>
            </w:pPr>
          </w:p>
        </w:tc>
      </w:tr>
      <w:tr w:rsidR="0082663B" w:rsidRPr="000627C9" w14:paraId="7248E2B8" w14:textId="457101F6" w:rsidTr="0082663B">
        <w:tc>
          <w:tcPr>
            <w:tcW w:w="492" w:type="dxa"/>
          </w:tcPr>
          <w:p w14:paraId="1B22DAB6" w14:textId="4B0DF6F6" w:rsidR="0082663B" w:rsidRPr="0082663B" w:rsidRDefault="00AB23DD" w:rsidP="00916585">
            <w:pPr>
              <w:spacing w:line="276" w:lineRule="auto"/>
              <w:rPr>
                <w:rFonts w:ascii="Trebuchet MS" w:hAnsi="Trebuchet MS"/>
                <w:sz w:val="20"/>
                <w:szCs w:val="20"/>
              </w:rPr>
            </w:pPr>
            <w:r>
              <w:rPr>
                <w:rFonts w:ascii="Trebuchet MS" w:hAnsi="Trebuchet MS"/>
                <w:sz w:val="20"/>
                <w:szCs w:val="20"/>
              </w:rPr>
              <w:t>1081</w:t>
            </w:r>
          </w:p>
        </w:tc>
        <w:tc>
          <w:tcPr>
            <w:tcW w:w="3896" w:type="dxa"/>
          </w:tcPr>
          <w:p w14:paraId="2876D7FE" w14:textId="1300A767"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permite utilizatorilor avansați ce utilizează client de tip Desktop să încarce documente în depozit și dacă nu dispun de conectivitate cu serverul – operare offline;</w:t>
            </w:r>
          </w:p>
        </w:tc>
        <w:tc>
          <w:tcPr>
            <w:tcW w:w="742" w:type="dxa"/>
          </w:tcPr>
          <w:p w14:paraId="37ED7057" w14:textId="77777777" w:rsidR="0082663B" w:rsidRPr="0082663B" w:rsidRDefault="0082663B" w:rsidP="00916585">
            <w:pPr>
              <w:spacing w:line="276" w:lineRule="auto"/>
              <w:rPr>
                <w:rFonts w:ascii="Trebuchet MS" w:hAnsi="Trebuchet MS"/>
                <w:sz w:val="20"/>
                <w:szCs w:val="20"/>
              </w:rPr>
            </w:pPr>
          </w:p>
        </w:tc>
        <w:tc>
          <w:tcPr>
            <w:tcW w:w="6300" w:type="dxa"/>
          </w:tcPr>
          <w:p w14:paraId="55982BAD" w14:textId="77777777" w:rsidR="0082663B" w:rsidRPr="0082663B" w:rsidRDefault="0082663B" w:rsidP="00916585">
            <w:pPr>
              <w:spacing w:line="276" w:lineRule="auto"/>
              <w:rPr>
                <w:rFonts w:ascii="Trebuchet MS" w:hAnsi="Trebuchet MS"/>
                <w:sz w:val="20"/>
                <w:szCs w:val="20"/>
              </w:rPr>
            </w:pPr>
          </w:p>
        </w:tc>
        <w:tc>
          <w:tcPr>
            <w:tcW w:w="2970" w:type="dxa"/>
          </w:tcPr>
          <w:p w14:paraId="1B651B2D" w14:textId="77777777" w:rsidR="0082663B" w:rsidRPr="0082663B" w:rsidRDefault="0082663B" w:rsidP="00916585">
            <w:pPr>
              <w:spacing w:line="276" w:lineRule="auto"/>
              <w:rPr>
                <w:rFonts w:ascii="Trebuchet MS" w:hAnsi="Trebuchet MS"/>
                <w:sz w:val="20"/>
                <w:szCs w:val="20"/>
              </w:rPr>
            </w:pPr>
          </w:p>
        </w:tc>
      </w:tr>
      <w:tr w:rsidR="0082663B" w:rsidRPr="000627C9" w14:paraId="23531DE8" w14:textId="10D05AE7" w:rsidTr="0082663B">
        <w:tc>
          <w:tcPr>
            <w:tcW w:w="492" w:type="dxa"/>
          </w:tcPr>
          <w:p w14:paraId="160E01FB" w14:textId="24669DFB" w:rsidR="0082663B" w:rsidRPr="0082663B" w:rsidRDefault="00AB23DD" w:rsidP="00916585">
            <w:pPr>
              <w:spacing w:line="276" w:lineRule="auto"/>
              <w:rPr>
                <w:rFonts w:ascii="Trebuchet MS" w:hAnsi="Trebuchet MS"/>
                <w:sz w:val="20"/>
                <w:szCs w:val="20"/>
              </w:rPr>
            </w:pPr>
            <w:r>
              <w:rPr>
                <w:rFonts w:ascii="Trebuchet MS" w:hAnsi="Trebuchet MS"/>
                <w:sz w:val="20"/>
                <w:szCs w:val="20"/>
              </w:rPr>
              <w:t>1082</w:t>
            </w:r>
          </w:p>
        </w:tc>
        <w:tc>
          <w:tcPr>
            <w:tcW w:w="3896" w:type="dxa"/>
          </w:tcPr>
          <w:p w14:paraId="712E9691" w14:textId="232D25C0"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asigura gestionarea tuturor tipurilor de documente de intrare/ieșire/interne ale instituției, indiferent de forma de intrare/ieșire: letric, electronic, e-mail, poștă sau fax;</w:t>
            </w:r>
          </w:p>
        </w:tc>
        <w:tc>
          <w:tcPr>
            <w:tcW w:w="742" w:type="dxa"/>
          </w:tcPr>
          <w:p w14:paraId="0FAAB5B8" w14:textId="77777777" w:rsidR="0082663B" w:rsidRPr="0082663B" w:rsidRDefault="0082663B" w:rsidP="00916585">
            <w:pPr>
              <w:spacing w:line="276" w:lineRule="auto"/>
              <w:rPr>
                <w:rFonts w:ascii="Trebuchet MS" w:hAnsi="Trebuchet MS"/>
                <w:sz w:val="20"/>
                <w:szCs w:val="20"/>
              </w:rPr>
            </w:pPr>
          </w:p>
        </w:tc>
        <w:tc>
          <w:tcPr>
            <w:tcW w:w="6300" w:type="dxa"/>
          </w:tcPr>
          <w:p w14:paraId="5ED654B2" w14:textId="77777777" w:rsidR="0082663B" w:rsidRPr="0082663B" w:rsidRDefault="0082663B" w:rsidP="00916585">
            <w:pPr>
              <w:spacing w:line="276" w:lineRule="auto"/>
              <w:rPr>
                <w:rFonts w:ascii="Trebuchet MS" w:hAnsi="Trebuchet MS"/>
                <w:sz w:val="20"/>
                <w:szCs w:val="20"/>
              </w:rPr>
            </w:pPr>
          </w:p>
        </w:tc>
        <w:tc>
          <w:tcPr>
            <w:tcW w:w="2970" w:type="dxa"/>
          </w:tcPr>
          <w:p w14:paraId="243C0352" w14:textId="77777777" w:rsidR="0082663B" w:rsidRPr="0082663B" w:rsidRDefault="0082663B" w:rsidP="00916585">
            <w:pPr>
              <w:spacing w:line="276" w:lineRule="auto"/>
              <w:rPr>
                <w:rFonts w:ascii="Trebuchet MS" w:hAnsi="Trebuchet MS"/>
                <w:sz w:val="20"/>
                <w:szCs w:val="20"/>
              </w:rPr>
            </w:pPr>
          </w:p>
        </w:tc>
      </w:tr>
      <w:tr w:rsidR="0082663B" w:rsidRPr="000627C9" w14:paraId="450749C4" w14:textId="2D582B7E" w:rsidTr="0082663B">
        <w:tc>
          <w:tcPr>
            <w:tcW w:w="492" w:type="dxa"/>
          </w:tcPr>
          <w:p w14:paraId="5D2565C0" w14:textId="6E0C76F6" w:rsidR="0082663B" w:rsidRPr="0082663B" w:rsidRDefault="00AB23DD" w:rsidP="00916585">
            <w:pPr>
              <w:spacing w:line="276" w:lineRule="auto"/>
              <w:rPr>
                <w:rFonts w:ascii="Trebuchet MS" w:hAnsi="Trebuchet MS"/>
                <w:sz w:val="20"/>
                <w:szCs w:val="20"/>
              </w:rPr>
            </w:pPr>
            <w:r>
              <w:rPr>
                <w:rFonts w:ascii="Trebuchet MS" w:hAnsi="Trebuchet MS"/>
                <w:sz w:val="20"/>
                <w:szCs w:val="20"/>
              </w:rPr>
              <w:t>1083</w:t>
            </w:r>
          </w:p>
        </w:tc>
        <w:tc>
          <w:tcPr>
            <w:tcW w:w="3896" w:type="dxa"/>
          </w:tcPr>
          <w:p w14:paraId="46AF100B" w14:textId="326EBBBF"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permite identificarea informațiilor despre stadiul de rezolvare al unui document, având posibilitatea de a puncta în orice moment locul în care acesta a ajuns şi starea acestuia.</w:t>
            </w:r>
          </w:p>
        </w:tc>
        <w:tc>
          <w:tcPr>
            <w:tcW w:w="742" w:type="dxa"/>
          </w:tcPr>
          <w:p w14:paraId="54A7B0DD" w14:textId="77777777" w:rsidR="0082663B" w:rsidRPr="0082663B" w:rsidRDefault="0082663B" w:rsidP="00916585">
            <w:pPr>
              <w:spacing w:line="276" w:lineRule="auto"/>
              <w:rPr>
                <w:rFonts w:ascii="Trebuchet MS" w:hAnsi="Trebuchet MS"/>
                <w:sz w:val="20"/>
                <w:szCs w:val="20"/>
              </w:rPr>
            </w:pPr>
          </w:p>
        </w:tc>
        <w:tc>
          <w:tcPr>
            <w:tcW w:w="6300" w:type="dxa"/>
          </w:tcPr>
          <w:p w14:paraId="3993F005" w14:textId="77777777" w:rsidR="0082663B" w:rsidRPr="0082663B" w:rsidRDefault="0082663B" w:rsidP="00916585">
            <w:pPr>
              <w:spacing w:line="276" w:lineRule="auto"/>
              <w:rPr>
                <w:rFonts w:ascii="Trebuchet MS" w:hAnsi="Trebuchet MS"/>
                <w:sz w:val="20"/>
                <w:szCs w:val="20"/>
              </w:rPr>
            </w:pPr>
          </w:p>
        </w:tc>
        <w:tc>
          <w:tcPr>
            <w:tcW w:w="2970" w:type="dxa"/>
          </w:tcPr>
          <w:p w14:paraId="2A895E49" w14:textId="77777777" w:rsidR="0082663B" w:rsidRPr="0082663B" w:rsidRDefault="0082663B" w:rsidP="00916585">
            <w:pPr>
              <w:spacing w:line="276" w:lineRule="auto"/>
              <w:rPr>
                <w:rFonts w:ascii="Trebuchet MS" w:hAnsi="Trebuchet MS"/>
                <w:sz w:val="20"/>
                <w:szCs w:val="20"/>
              </w:rPr>
            </w:pPr>
          </w:p>
        </w:tc>
      </w:tr>
      <w:tr w:rsidR="0082663B" w:rsidRPr="000627C9" w14:paraId="48E5B8C1" w14:textId="72F2E45E" w:rsidTr="0082663B">
        <w:tc>
          <w:tcPr>
            <w:tcW w:w="492" w:type="dxa"/>
          </w:tcPr>
          <w:p w14:paraId="44588E05" w14:textId="049088D9" w:rsidR="0082663B" w:rsidRPr="0082663B" w:rsidRDefault="00AB23DD" w:rsidP="00916585">
            <w:pPr>
              <w:spacing w:line="276" w:lineRule="auto"/>
              <w:rPr>
                <w:rFonts w:ascii="Trebuchet MS" w:hAnsi="Trebuchet MS"/>
                <w:sz w:val="20"/>
                <w:szCs w:val="20"/>
              </w:rPr>
            </w:pPr>
            <w:r>
              <w:rPr>
                <w:rFonts w:ascii="Trebuchet MS" w:hAnsi="Trebuchet MS"/>
                <w:sz w:val="20"/>
                <w:szCs w:val="20"/>
              </w:rPr>
              <w:t>1084</w:t>
            </w:r>
          </w:p>
        </w:tc>
        <w:tc>
          <w:tcPr>
            <w:tcW w:w="3896" w:type="dxa"/>
          </w:tcPr>
          <w:p w14:paraId="43A5C0E4" w14:textId="7EBD6F0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permite ca numerele de înregistrare să fie personalizate în funcție de specificul instituției și în conformitate cu regulile de registratura ale acesteia. Vor putea fi alocate sufixe și prefixe configurabile, se vor putea aloca inclusiv plaje de numere, în funcție de necesitățile autorității;</w:t>
            </w:r>
          </w:p>
        </w:tc>
        <w:tc>
          <w:tcPr>
            <w:tcW w:w="742" w:type="dxa"/>
          </w:tcPr>
          <w:p w14:paraId="6275C210" w14:textId="77777777" w:rsidR="0082663B" w:rsidRPr="0082663B" w:rsidRDefault="0082663B" w:rsidP="00916585">
            <w:pPr>
              <w:spacing w:line="276" w:lineRule="auto"/>
              <w:rPr>
                <w:rFonts w:ascii="Trebuchet MS" w:hAnsi="Trebuchet MS"/>
                <w:sz w:val="20"/>
                <w:szCs w:val="20"/>
              </w:rPr>
            </w:pPr>
          </w:p>
        </w:tc>
        <w:tc>
          <w:tcPr>
            <w:tcW w:w="6300" w:type="dxa"/>
          </w:tcPr>
          <w:p w14:paraId="716620BA" w14:textId="77777777" w:rsidR="0082663B" w:rsidRPr="0082663B" w:rsidRDefault="0082663B" w:rsidP="00916585">
            <w:pPr>
              <w:spacing w:line="276" w:lineRule="auto"/>
              <w:rPr>
                <w:rFonts w:ascii="Trebuchet MS" w:hAnsi="Trebuchet MS"/>
                <w:sz w:val="20"/>
                <w:szCs w:val="20"/>
              </w:rPr>
            </w:pPr>
          </w:p>
        </w:tc>
        <w:tc>
          <w:tcPr>
            <w:tcW w:w="2970" w:type="dxa"/>
          </w:tcPr>
          <w:p w14:paraId="6B2FDFC9" w14:textId="77777777" w:rsidR="0082663B" w:rsidRPr="0082663B" w:rsidRDefault="0082663B" w:rsidP="00916585">
            <w:pPr>
              <w:spacing w:line="276" w:lineRule="auto"/>
              <w:rPr>
                <w:rFonts w:ascii="Trebuchet MS" w:hAnsi="Trebuchet MS"/>
                <w:sz w:val="20"/>
                <w:szCs w:val="20"/>
              </w:rPr>
            </w:pPr>
          </w:p>
        </w:tc>
      </w:tr>
      <w:tr w:rsidR="0082663B" w:rsidRPr="000627C9" w14:paraId="49477185" w14:textId="26A902C1" w:rsidTr="0082663B">
        <w:tc>
          <w:tcPr>
            <w:tcW w:w="492" w:type="dxa"/>
          </w:tcPr>
          <w:p w14:paraId="7251F8DF" w14:textId="707FA1FA" w:rsidR="0082663B" w:rsidRPr="0082663B" w:rsidRDefault="00AB23DD" w:rsidP="00916585">
            <w:pPr>
              <w:spacing w:line="276" w:lineRule="auto"/>
              <w:rPr>
                <w:rFonts w:ascii="Trebuchet MS" w:hAnsi="Trebuchet MS"/>
                <w:sz w:val="20"/>
                <w:szCs w:val="20"/>
              </w:rPr>
            </w:pPr>
            <w:r>
              <w:rPr>
                <w:rFonts w:ascii="Trebuchet MS" w:hAnsi="Trebuchet MS"/>
                <w:sz w:val="20"/>
                <w:szCs w:val="20"/>
              </w:rPr>
              <w:t>1085</w:t>
            </w:r>
          </w:p>
        </w:tc>
        <w:tc>
          <w:tcPr>
            <w:tcW w:w="3896" w:type="dxa"/>
          </w:tcPr>
          <w:p w14:paraId="2FED9A5B" w14:textId="144D3E0B"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permite configurarea fiecărui registru din punct de vedere al structurii – tip de coloane, tipul de documente ce pot fi înregistrate, precum și drepturile de acces pe care le pot avea utilizatorii asupra acestuia. Exemple de coloane pentru registre: data înregistrării, numărul, sursa, solicitant, destinatar, unitate organizatorică competentă, etc.</w:t>
            </w:r>
          </w:p>
        </w:tc>
        <w:tc>
          <w:tcPr>
            <w:tcW w:w="742" w:type="dxa"/>
          </w:tcPr>
          <w:p w14:paraId="3176994C" w14:textId="77777777" w:rsidR="0082663B" w:rsidRPr="0082663B" w:rsidRDefault="0082663B" w:rsidP="00916585">
            <w:pPr>
              <w:spacing w:line="276" w:lineRule="auto"/>
              <w:rPr>
                <w:rFonts w:ascii="Trebuchet MS" w:hAnsi="Trebuchet MS"/>
                <w:sz w:val="20"/>
                <w:szCs w:val="20"/>
              </w:rPr>
            </w:pPr>
          </w:p>
        </w:tc>
        <w:tc>
          <w:tcPr>
            <w:tcW w:w="6300" w:type="dxa"/>
          </w:tcPr>
          <w:p w14:paraId="5629807D" w14:textId="77777777" w:rsidR="0082663B" w:rsidRPr="0082663B" w:rsidRDefault="0082663B" w:rsidP="00916585">
            <w:pPr>
              <w:spacing w:line="276" w:lineRule="auto"/>
              <w:rPr>
                <w:rFonts w:ascii="Trebuchet MS" w:hAnsi="Trebuchet MS"/>
                <w:sz w:val="20"/>
                <w:szCs w:val="20"/>
              </w:rPr>
            </w:pPr>
          </w:p>
        </w:tc>
        <w:tc>
          <w:tcPr>
            <w:tcW w:w="2970" w:type="dxa"/>
          </w:tcPr>
          <w:p w14:paraId="3CDB6CC5" w14:textId="77777777" w:rsidR="0082663B" w:rsidRPr="0082663B" w:rsidRDefault="0082663B" w:rsidP="00916585">
            <w:pPr>
              <w:spacing w:line="276" w:lineRule="auto"/>
              <w:rPr>
                <w:rFonts w:ascii="Trebuchet MS" w:hAnsi="Trebuchet MS"/>
                <w:sz w:val="20"/>
                <w:szCs w:val="20"/>
              </w:rPr>
            </w:pPr>
          </w:p>
        </w:tc>
      </w:tr>
      <w:tr w:rsidR="0082663B" w:rsidRPr="000627C9" w14:paraId="6B04E7A1" w14:textId="48E8A66B" w:rsidTr="0082663B">
        <w:tc>
          <w:tcPr>
            <w:tcW w:w="492" w:type="dxa"/>
          </w:tcPr>
          <w:p w14:paraId="299E90E4" w14:textId="22DB0D13" w:rsidR="0082663B" w:rsidRPr="0082663B" w:rsidRDefault="00AB23DD" w:rsidP="00916585">
            <w:pPr>
              <w:spacing w:line="276" w:lineRule="auto"/>
              <w:rPr>
                <w:rFonts w:ascii="Trebuchet MS" w:hAnsi="Trebuchet MS"/>
                <w:sz w:val="20"/>
                <w:szCs w:val="20"/>
              </w:rPr>
            </w:pPr>
            <w:r>
              <w:rPr>
                <w:rFonts w:ascii="Trebuchet MS" w:hAnsi="Trebuchet MS"/>
                <w:sz w:val="20"/>
                <w:szCs w:val="20"/>
              </w:rPr>
              <w:t>1086</w:t>
            </w:r>
          </w:p>
        </w:tc>
        <w:tc>
          <w:tcPr>
            <w:tcW w:w="3896" w:type="dxa"/>
          </w:tcPr>
          <w:p w14:paraId="54DADAB3" w14:textId="4DC56AC9"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permite definirea drepturilor de editare/vizualizare de către utilizatori/grupuri de utilizatori, pentru fiecare registru.</w:t>
            </w:r>
          </w:p>
        </w:tc>
        <w:tc>
          <w:tcPr>
            <w:tcW w:w="742" w:type="dxa"/>
          </w:tcPr>
          <w:p w14:paraId="143EE34B" w14:textId="77777777" w:rsidR="0082663B" w:rsidRPr="0082663B" w:rsidRDefault="0082663B" w:rsidP="00916585">
            <w:pPr>
              <w:spacing w:line="276" w:lineRule="auto"/>
              <w:rPr>
                <w:rFonts w:ascii="Trebuchet MS" w:hAnsi="Trebuchet MS"/>
                <w:sz w:val="20"/>
                <w:szCs w:val="20"/>
              </w:rPr>
            </w:pPr>
          </w:p>
        </w:tc>
        <w:tc>
          <w:tcPr>
            <w:tcW w:w="6300" w:type="dxa"/>
          </w:tcPr>
          <w:p w14:paraId="7332A258" w14:textId="77777777" w:rsidR="0082663B" w:rsidRPr="0082663B" w:rsidRDefault="0082663B" w:rsidP="00916585">
            <w:pPr>
              <w:spacing w:line="276" w:lineRule="auto"/>
              <w:rPr>
                <w:rFonts w:ascii="Trebuchet MS" w:hAnsi="Trebuchet MS"/>
                <w:sz w:val="20"/>
                <w:szCs w:val="20"/>
              </w:rPr>
            </w:pPr>
          </w:p>
        </w:tc>
        <w:tc>
          <w:tcPr>
            <w:tcW w:w="2970" w:type="dxa"/>
          </w:tcPr>
          <w:p w14:paraId="20454372" w14:textId="77777777" w:rsidR="0082663B" w:rsidRPr="0082663B" w:rsidRDefault="0082663B" w:rsidP="00916585">
            <w:pPr>
              <w:spacing w:line="276" w:lineRule="auto"/>
              <w:rPr>
                <w:rFonts w:ascii="Trebuchet MS" w:hAnsi="Trebuchet MS"/>
                <w:sz w:val="20"/>
                <w:szCs w:val="20"/>
              </w:rPr>
            </w:pPr>
          </w:p>
        </w:tc>
      </w:tr>
      <w:tr w:rsidR="0082663B" w:rsidRPr="000627C9" w14:paraId="7901D475" w14:textId="1C392776" w:rsidTr="0082663B">
        <w:tc>
          <w:tcPr>
            <w:tcW w:w="492" w:type="dxa"/>
          </w:tcPr>
          <w:p w14:paraId="1EF90B77" w14:textId="0813EC6E" w:rsidR="0082663B" w:rsidRPr="0082663B" w:rsidRDefault="00AB23DD" w:rsidP="00916585">
            <w:pPr>
              <w:spacing w:line="276" w:lineRule="auto"/>
              <w:rPr>
                <w:rFonts w:ascii="Trebuchet MS" w:hAnsi="Trebuchet MS"/>
                <w:sz w:val="20"/>
                <w:szCs w:val="20"/>
              </w:rPr>
            </w:pPr>
            <w:r>
              <w:rPr>
                <w:rFonts w:ascii="Trebuchet MS" w:hAnsi="Trebuchet MS"/>
                <w:sz w:val="20"/>
                <w:szCs w:val="20"/>
              </w:rPr>
              <w:t>1087</w:t>
            </w:r>
          </w:p>
        </w:tc>
        <w:tc>
          <w:tcPr>
            <w:tcW w:w="3896" w:type="dxa"/>
          </w:tcPr>
          <w:p w14:paraId="36370D31" w14:textId="4329359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permite alocarea unuia sau mai multor numere de înregistrare unui document, în funcție de circuitul documentului în cadrul instituției și în conformitate cu regulile de registratura.</w:t>
            </w:r>
          </w:p>
        </w:tc>
        <w:tc>
          <w:tcPr>
            <w:tcW w:w="742" w:type="dxa"/>
          </w:tcPr>
          <w:p w14:paraId="32C4FB1C" w14:textId="77777777" w:rsidR="0082663B" w:rsidRPr="0082663B" w:rsidRDefault="0082663B" w:rsidP="00916585">
            <w:pPr>
              <w:spacing w:line="276" w:lineRule="auto"/>
              <w:rPr>
                <w:rFonts w:ascii="Trebuchet MS" w:hAnsi="Trebuchet MS"/>
                <w:sz w:val="20"/>
                <w:szCs w:val="20"/>
              </w:rPr>
            </w:pPr>
          </w:p>
        </w:tc>
        <w:tc>
          <w:tcPr>
            <w:tcW w:w="6300" w:type="dxa"/>
          </w:tcPr>
          <w:p w14:paraId="09BE83FA" w14:textId="77777777" w:rsidR="0082663B" w:rsidRPr="0082663B" w:rsidRDefault="0082663B" w:rsidP="00916585">
            <w:pPr>
              <w:spacing w:line="276" w:lineRule="auto"/>
              <w:rPr>
                <w:rFonts w:ascii="Trebuchet MS" w:hAnsi="Trebuchet MS"/>
                <w:sz w:val="20"/>
                <w:szCs w:val="20"/>
              </w:rPr>
            </w:pPr>
          </w:p>
        </w:tc>
        <w:tc>
          <w:tcPr>
            <w:tcW w:w="2970" w:type="dxa"/>
          </w:tcPr>
          <w:p w14:paraId="57AB9270" w14:textId="77777777" w:rsidR="0082663B" w:rsidRPr="0082663B" w:rsidRDefault="0082663B" w:rsidP="00916585">
            <w:pPr>
              <w:spacing w:line="276" w:lineRule="auto"/>
              <w:rPr>
                <w:rFonts w:ascii="Trebuchet MS" w:hAnsi="Trebuchet MS"/>
                <w:sz w:val="20"/>
                <w:szCs w:val="20"/>
              </w:rPr>
            </w:pPr>
          </w:p>
        </w:tc>
      </w:tr>
      <w:tr w:rsidR="0082663B" w:rsidRPr="000627C9" w14:paraId="05826C28" w14:textId="6C1DB1D8" w:rsidTr="0082663B">
        <w:tc>
          <w:tcPr>
            <w:tcW w:w="492" w:type="dxa"/>
          </w:tcPr>
          <w:p w14:paraId="645C76CA" w14:textId="6CF91DAE" w:rsidR="0082663B" w:rsidRPr="0082663B" w:rsidRDefault="00AB23DD" w:rsidP="00916585">
            <w:pPr>
              <w:spacing w:line="276" w:lineRule="auto"/>
              <w:rPr>
                <w:rFonts w:ascii="Trebuchet MS" w:hAnsi="Trebuchet MS"/>
                <w:sz w:val="20"/>
                <w:szCs w:val="20"/>
              </w:rPr>
            </w:pPr>
            <w:r>
              <w:rPr>
                <w:rFonts w:ascii="Trebuchet MS" w:hAnsi="Trebuchet MS"/>
                <w:sz w:val="20"/>
                <w:szCs w:val="20"/>
              </w:rPr>
              <w:t>1088</w:t>
            </w:r>
          </w:p>
        </w:tc>
        <w:tc>
          <w:tcPr>
            <w:tcW w:w="3896" w:type="dxa"/>
          </w:tcPr>
          <w:p w14:paraId="56408D88" w14:textId="53399D8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va permite completarea registrelor manual sau automat, prin preluarea metadatelor specifice din documentele înregistrate. </w:t>
            </w:r>
          </w:p>
        </w:tc>
        <w:tc>
          <w:tcPr>
            <w:tcW w:w="742" w:type="dxa"/>
          </w:tcPr>
          <w:p w14:paraId="0591A431" w14:textId="77777777" w:rsidR="0082663B" w:rsidRPr="0082663B" w:rsidRDefault="0082663B" w:rsidP="00916585">
            <w:pPr>
              <w:spacing w:line="276" w:lineRule="auto"/>
              <w:rPr>
                <w:rFonts w:ascii="Trebuchet MS" w:hAnsi="Trebuchet MS"/>
                <w:sz w:val="20"/>
                <w:szCs w:val="20"/>
              </w:rPr>
            </w:pPr>
          </w:p>
        </w:tc>
        <w:tc>
          <w:tcPr>
            <w:tcW w:w="6300" w:type="dxa"/>
          </w:tcPr>
          <w:p w14:paraId="7746E462" w14:textId="77777777" w:rsidR="0082663B" w:rsidRPr="0082663B" w:rsidRDefault="0082663B" w:rsidP="00916585">
            <w:pPr>
              <w:spacing w:line="276" w:lineRule="auto"/>
              <w:rPr>
                <w:rFonts w:ascii="Trebuchet MS" w:hAnsi="Trebuchet MS"/>
                <w:sz w:val="20"/>
                <w:szCs w:val="20"/>
              </w:rPr>
            </w:pPr>
          </w:p>
        </w:tc>
        <w:tc>
          <w:tcPr>
            <w:tcW w:w="2970" w:type="dxa"/>
          </w:tcPr>
          <w:p w14:paraId="4A3C9F88" w14:textId="77777777" w:rsidR="0082663B" w:rsidRPr="0082663B" w:rsidRDefault="0082663B" w:rsidP="00916585">
            <w:pPr>
              <w:spacing w:line="276" w:lineRule="auto"/>
              <w:rPr>
                <w:rFonts w:ascii="Trebuchet MS" w:hAnsi="Trebuchet MS"/>
                <w:sz w:val="20"/>
                <w:szCs w:val="20"/>
              </w:rPr>
            </w:pPr>
          </w:p>
        </w:tc>
      </w:tr>
      <w:tr w:rsidR="0082663B" w:rsidRPr="000627C9" w14:paraId="6960A925" w14:textId="12C10C2F" w:rsidTr="0082663B">
        <w:tc>
          <w:tcPr>
            <w:tcW w:w="492" w:type="dxa"/>
          </w:tcPr>
          <w:p w14:paraId="7E407523" w14:textId="62216041" w:rsidR="0082663B" w:rsidRPr="0082663B" w:rsidRDefault="00AB23DD" w:rsidP="00916585">
            <w:pPr>
              <w:spacing w:line="276" w:lineRule="auto"/>
              <w:rPr>
                <w:rFonts w:ascii="Trebuchet MS" w:hAnsi="Trebuchet MS"/>
                <w:sz w:val="20"/>
                <w:szCs w:val="20"/>
              </w:rPr>
            </w:pPr>
            <w:r>
              <w:rPr>
                <w:rFonts w:ascii="Trebuchet MS" w:hAnsi="Trebuchet MS"/>
                <w:sz w:val="20"/>
                <w:szCs w:val="20"/>
              </w:rPr>
              <w:t>1089</w:t>
            </w:r>
          </w:p>
        </w:tc>
        <w:tc>
          <w:tcPr>
            <w:tcW w:w="3896" w:type="dxa"/>
          </w:tcPr>
          <w:p w14:paraId="777BF486" w14:textId="4A46192B"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impune atașarea fișierelor în format electronic la numere de înregistrare, precum și atașarea automată a documentelor scanate în sistem la numărul de înregistrare aferent.</w:t>
            </w:r>
          </w:p>
        </w:tc>
        <w:tc>
          <w:tcPr>
            <w:tcW w:w="742" w:type="dxa"/>
          </w:tcPr>
          <w:p w14:paraId="2A4FF0E9" w14:textId="77777777" w:rsidR="0082663B" w:rsidRPr="0082663B" w:rsidRDefault="0082663B" w:rsidP="00916585">
            <w:pPr>
              <w:spacing w:line="276" w:lineRule="auto"/>
              <w:rPr>
                <w:rFonts w:ascii="Trebuchet MS" w:hAnsi="Trebuchet MS"/>
                <w:sz w:val="20"/>
                <w:szCs w:val="20"/>
              </w:rPr>
            </w:pPr>
          </w:p>
        </w:tc>
        <w:tc>
          <w:tcPr>
            <w:tcW w:w="6300" w:type="dxa"/>
          </w:tcPr>
          <w:p w14:paraId="295F4584" w14:textId="77777777" w:rsidR="0082663B" w:rsidRPr="0082663B" w:rsidRDefault="0082663B" w:rsidP="00916585">
            <w:pPr>
              <w:spacing w:line="276" w:lineRule="auto"/>
              <w:rPr>
                <w:rFonts w:ascii="Trebuchet MS" w:hAnsi="Trebuchet MS"/>
                <w:sz w:val="20"/>
                <w:szCs w:val="20"/>
              </w:rPr>
            </w:pPr>
          </w:p>
        </w:tc>
        <w:tc>
          <w:tcPr>
            <w:tcW w:w="2970" w:type="dxa"/>
          </w:tcPr>
          <w:p w14:paraId="12FD3082" w14:textId="77777777" w:rsidR="0082663B" w:rsidRPr="0082663B" w:rsidRDefault="0082663B" w:rsidP="00916585">
            <w:pPr>
              <w:spacing w:line="276" w:lineRule="auto"/>
              <w:rPr>
                <w:rFonts w:ascii="Trebuchet MS" w:hAnsi="Trebuchet MS"/>
                <w:sz w:val="20"/>
                <w:szCs w:val="20"/>
              </w:rPr>
            </w:pPr>
          </w:p>
        </w:tc>
      </w:tr>
      <w:tr w:rsidR="0082663B" w:rsidRPr="000627C9" w14:paraId="60229326" w14:textId="163A9F01" w:rsidTr="0082663B">
        <w:tc>
          <w:tcPr>
            <w:tcW w:w="492" w:type="dxa"/>
          </w:tcPr>
          <w:p w14:paraId="278B917F" w14:textId="1DCB8390" w:rsidR="0082663B" w:rsidRPr="0082663B" w:rsidRDefault="00AB23DD" w:rsidP="00916585">
            <w:pPr>
              <w:spacing w:line="276" w:lineRule="auto"/>
              <w:rPr>
                <w:rFonts w:ascii="Trebuchet MS" w:hAnsi="Trebuchet MS"/>
                <w:sz w:val="20"/>
                <w:szCs w:val="20"/>
              </w:rPr>
            </w:pPr>
            <w:r>
              <w:rPr>
                <w:rFonts w:ascii="Trebuchet MS" w:hAnsi="Trebuchet MS"/>
                <w:sz w:val="20"/>
                <w:szCs w:val="20"/>
              </w:rPr>
              <w:t>1090</w:t>
            </w:r>
          </w:p>
        </w:tc>
        <w:tc>
          <w:tcPr>
            <w:tcW w:w="3896" w:type="dxa"/>
          </w:tcPr>
          <w:p w14:paraId="3C45E302" w14:textId="09DABCD9"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În vederea înregistrării, Platforma va asigura importul automat al documentelor, sub formă de sarcini, direct dintr-unul sau mai multe conturi de email configurabile în aplicație.</w:t>
            </w:r>
          </w:p>
        </w:tc>
        <w:tc>
          <w:tcPr>
            <w:tcW w:w="742" w:type="dxa"/>
          </w:tcPr>
          <w:p w14:paraId="5B7199AA" w14:textId="77777777" w:rsidR="0082663B" w:rsidRPr="0082663B" w:rsidRDefault="0082663B" w:rsidP="00916585">
            <w:pPr>
              <w:spacing w:line="276" w:lineRule="auto"/>
              <w:rPr>
                <w:rFonts w:ascii="Trebuchet MS" w:hAnsi="Trebuchet MS"/>
                <w:sz w:val="20"/>
                <w:szCs w:val="20"/>
              </w:rPr>
            </w:pPr>
          </w:p>
        </w:tc>
        <w:tc>
          <w:tcPr>
            <w:tcW w:w="6300" w:type="dxa"/>
          </w:tcPr>
          <w:p w14:paraId="17850BA2" w14:textId="77777777" w:rsidR="0082663B" w:rsidRPr="0082663B" w:rsidRDefault="0082663B" w:rsidP="00916585">
            <w:pPr>
              <w:spacing w:line="276" w:lineRule="auto"/>
              <w:rPr>
                <w:rFonts w:ascii="Trebuchet MS" w:hAnsi="Trebuchet MS"/>
                <w:sz w:val="20"/>
                <w:szCs w:val="20"/>
              </w:rPr>
            </w:pPr>
          </w:p>
        </w:tc>
        <w:tc>
          <w:tcPr>
            <w:tcW w:w="2970" w:type="dxa"/>
          </w:tcPr>
          <w:p w14:paraId="61F2B08B" w14:textId="77777777" w:rsidR="0082663B" w:rsidRPr="0082663B" w:rsidRDefault="0082663B" w:rsidP="00916585">
            <w:pPr>
              <w:spacing w:line="276" w:lineRule="auto"/>
              <w:rPr>
                <w:rFonts w:ascii="Trebuchet MS" w:hAnsi="Trebuchet MS"/>
                <w:sz w:val="20"/>
                <w:szCs w:val="20"/>
              </w:rPr>
            </w:pPr>
          </w:p>
        </w:tc>
      </w:tr>
      <w:tr w:rsidR="0082663B" w:rsidRPr="000627C9" w14:paraId="6349D1EB" w14:textId="366BB3C4" w:rsidTr="0082663B">
        <w:tc>
          <w:tcPr>
            <w:tcW w:w="492" w:type="dxa"/>
          </w:tcPr>
          <w:p w14:paraId="75678EA8" w14:textId="725B7281" w:rsidR="0082663B" w:rsidRPr="0082663B" w:rsidRDefault="00AB23DD" w:rsidP="00916585">
            <w:pPr>
              <w:spacing w:line="276" w:lineRule="auto"/>
              <w:rPr>
                <w:rFonts w:ascii="Trebuchet MS" w:hAnsi="Trebuchet MS"/>
                <w:sz w:val="20"/>
                <w:szCs w:val="20"/>
              </w:rPr>
            </w:pPr>
            <w:r>
              <w:rPr>
                <w:rFonts w:ascii="Trebuchet MS" w:hAnsi="Trebuchet MS"/>
                <w:sz w:val="20"/>
                <w:szCs w:val="20"/>
              </w:rPr>
              <w:t>1091</w:t>
            </w:r>
          </w:p>
        </w:tc>
        <w:tc>
          <w:tcPr>
            <w:tcW w:w="3896" w:type="dxa"/>
          </w:tcPr>
          <w:p w14:paraId="29740753" w14:textId="3059859C"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asigura posibilitatea utilizatorilor, direct din interfața unui registru, să distribuie documente înregistrate (inclusiv cu metadatele aferente) către unitățile organizatorice din instituție.</w:t>
            </w:r>
          </w:p>
        </w:tc>
        <w:tc>
          <w:tcPr>
            <w:tcW w:w="742" w:type="dxa"/>
          </w:tcPr>
          <w:p w14:paraId="796E286A" w14:textId="77777777" w:rsidR="0082663B" w:rsidRPr="0082663B" w:rsidRDefault="0082663B" w:rsidP="00916585">
            <w:pPr>
              <w:spacing w:line="276" w:lineRule="auto"/>
              <w:rPr>
                <w:rFonts w:ascii="Trebuchet MS" w:hAnsi="Trebuchet MS"/>
                <w:sz w:val="20"/>
                <w:szCs w:val="20"/>
              </w:rPr>
            </w:pPr>
          </w:p>
        </w:tc>
        <w:tc>
          <w:tcPr>
            <w:tcW w:w="6300" w:type="dxa"/>
          </w:tcPr>
          <w:p w14:paraId="5A9A98CA" w14:textId="77777777" w:rsidR="0082663B" w:rsidRPr="0082663B" w:rsidRDefault="0082663B" w:rsidP="00916585">
            <w:pPr>
              <w:spacing w:line="276" w:lineRule="auto"/>
              <w:rPr>
                <w:rFonts w:ascii="Trebuchet MS" w:hAnsi="Trebuchet MS"/>
                <w:sz w:val="20"/>
                <w:szCs w:val="20"/>
              </w:rPr>
            </w:pPr>
          </w:p>
        </w:tc>
        <w:tc>
          <w:tcPr>
            <w:tcW w:w="2970" w:type="dxa"/>
          </w:tcPr>
          <w:p w14:paraId="5CDC35ED" w14:textId="77777777" w:rsidR="0082663B" w:rsidRPr="0082663B" w:rsidRDefault="0082663B" w:rsidP="00916585">
            <w:pPr>
              <w:spacing w:line="276" w:lineRule="auto"/>
              <w:rPr>
                <w:rFonts w:ascii="Trebuchet MS" w:hAnsi="Trebuchet MS"/>
                <w:sz w:val="20"/>
                <w:szCs w:val="20"/>
              </w:rPr>
            </w:pPr>
          </w:p>
        </w:tc>
      </w:tr>
      <w:tr w:rsidR="0082663B" w:rsidRPr="000627C9" w14:paraId="034758CA" w14:textId="070DA921" w:rsidTr="0082663B">
        <w:tc>
          <w:tcPr>
            <w:tcW w:w="492" w:type="dxa"/>
          </w:tcPr>
          <w:p w14:paraId="336B2D23" w14:textId="1B5A7868" w:rsidR="0082663B" w:rsidRPr="0082663B" w:rsidRDefault="00AB23DD" w:rsidP="00916585">
            <w:pPr>
              <w:spacing w:line="276" w:lineRule="auto"/>
              <w:rPr>
                <w:rFonts w:ascii="Trebuchet MS" w:hAnsi="Trebuchet MS"/>
                <w:sz w:val="20"/>
                <w:szCs w:val="20"/>
              </w:rPr>
            </w:pPr>
            <w:r>
              <w:rPr>
                <w:rFonts w:ascii="Trebuchet MS" w:hAnsi="Trebuchet MS"/>
                <w:sz w:val="20"/>
                <w:szCs w:val="20"/>
              </w:rPr>
              <w:t>1092</w:t>
            </w:r>
          </w:p>
        </w:tc>
        <w:tc>
          <w:tcPr>
            <w:tcW w:w="3896" w:type="dxa"/>
          </w:tcPr>
          <w:p w14:paraId="22070B40" w14:textId="20D8ACD5"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asigura posibilitatea configurării distribuirii automate a unor documente înregistrate către unitățile organizatorice competente din instituție.</w:t>
            </w:r>
          </w:p>
        </w:tc>
        <w:tc>
          <w:tcPr>
            <w:tcW w:w="742" w:type="dxa"/>
          </w:tcPr>
          <w:p w14:paraId="40F57CC4" w14:textId="77777777" w:rsidR="0082663B" w:rsidRPr="0082663B" w:rsidRDefault="0082663B" w:rsidP="00916585">
            <w:pPr>
              <w:spacing w:line="276" w:lineRule="auto"/>
              <w:rPr>
                <w:rFonts w:ascii="Trebuchet MS" w:hAnsi="Trebuchet MS"/>
                <w:sz w:val="20"/>
                <w:szCs w:val="20"/>
              </w:rPr>
            </w:pPr>
          </w:p>
        </w:tc>
        <w:tc>
          <w:tcPr>
            <w:tcW w:w="6300" w:type="dxa"/>
          </w:tcPr>
          <w:p w14:paraId="0FE16123" w14:textId="77777777" w:rsidR="0082663B" w:rsidRPr="0082663B" w:rsidRDefault="0082663B" w:rsidP="00916585">
            <w:pPr>
              <w:spacing w:line="276" w:lineRule="auto"/>
              <w:rPr>
                <w:rFonts w:ascii="Trebuchet MS" w:hAnsi="Trebuchet MS"/>
                <w:sz w:val="20"/>
                <w:szCs w:val="20"/>
              </w:rPr>
            </w:pPr>
          </w:p>
        </w:tc>
        <w:tc>
          <w:tcPr>
            <w:tcW w:w="2970" w:type="dxa"/>
          </w:tcPr>
          <w:p w14:paraId="321E1D46" w14:textId="77777777" w:rsidR="0082663B" w:rsidRPr="0082663B" w:rsidRDefault="0082663B" w:rsidP="00916585">
            <w:pPr>
              <w:spacing w:line="276" w:lineRule="auto"/>
              <w:rPr>
                <w:rFonts w:ascii="Trebuchet MS" w:hAnsi="Trebuchet MS"/>
                <w:sz w:val="20"/>
                <w:szCs w:val="20"/>
              </w:rPr>
            </w:pPr>
          </w:p>
        </w:tc>
      </w:tr>
      <w:tr w:rsidR="0082663B" w:rsidRPr="000627C9" w14:paraId="434AE5F0" w14:textId="4855C871" w:rsidTr="0082663B">
        <w:tc>
          <w:tcPr>
            <w:tcW w:w="492" w:type="dxa"/>
          </w:tcPr>
          <w:p w14:paraId="33423F25" w14:textId="78655E02" w:rsidR="0082663B" w:rsidRPr="0082663B" w:rsidRDefault="00AB23DD" w:rsidP="00916585">
            <w:pPr>
              <w:spacing w:line="276" w:lineRule="auto"/>
              <w:rPr>
                <w:rFonts w:ascii="Trebuchet MS" w:hAnsi="Trebuchet MS"/>
                <w:sz w:val="20"/>
                <w:szCs w:val="20"/>
              </w:rPr>
            </w:pPr>
            <w:r>
              <w:rPr>
                <w:rFonts w:ascii="Trebuchet MS" w:hAnsi="Trebuchet MS"/>
                <w:sz w:val="20"/>
                <w:szCs w:val="20"/>
              </w:rPr>
              <w:t>1093</w:t>
            </w:r>
          </w:p>
        </w:tc>
        <w:tc>
          <w:tcPr>
            <w:tcW w:w="3896" w:type="dxa"/>
          </w:tcPr>
          <w:p w14:paraId="6325FC3F" w14:textId="31AF75AD"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asigura resetarea pentru fiecare registru (an, lună etc), cu salvarea valorilor care au fost introduse anterior resetării.</w:t>
            </w:r>
          </w:p>
        </w:tc>
        <w:tc>
          <w:tcPr>
            <w:tcW w:w="742" w:type="dxa"/>
          </w:tcPr>
          <w:p w14:paraId="7C094C7D" w14:textId="77777777" w:rsidR="0082663B" w:rsidRPr="0082663B" w:rsidRDefault="0082663B" w:rsidP="00916585">
            <w:pPr>
              <w:spacing w:line="276" w:lineRule="auto"/>
              <w:rPr>
                <w:rFonts w:ascii="Trebuchet MS" w:hAnsi="Trebuchet MS"/>
                <w:sz w:val="20"/>
                <w:szCs w:val="20"/>
              </w:rPr>
            </w:pPr>
          </w:p>
        </w:tc>
        <w:tc>
          <w:tcPr>
            <w:tcW w:w="6300" w:type="dxa"/>
          </w:tcPr>
          <w:p w14:paraId="590E1A54" w14:textId="77777777" w:rsidR="0082663B" w:rsidRPr="0082663B" w:rsidRDefault="0082663B" w:rsidP="00916585">
            <w:pPr>
              <w:spacing w:line="276" w:lineRule="auto"/>
              <w:rPr>
                <w:rFonts w:ascii="Trebuchet MS" w:hAnsi="Trebuchet MS"/>
                <w:sz w:val="20"/>
                <w:szCs w:val="20"/>
              </w:rPr>
            </w:pPr>
          </w:p>
        </w:tc>
        <w:tc>
          <w:tcPr>
            <w:tcW w:w="2970" w:type="dxa"/>
          </w:tcPr>
          <w:p w14:paraId="1DF771DE" w14:textId="77777777" w:rsidR="0082663B" w:rsidRPr="0082663B" w:rsidRDefault="0082663B" w:rsidP="00916585">
            <w:pPr>
              <w:spacing w:line="276" w:lineRule="auto"/>
              <w:rPr>
                <w:rFonts w:ascii="Trebuchet MS" w:hAnsi="Trebuchet MS"/>
                <w:sz w:val="20"/>
                <w:szCs w:val="20"/>
              </w:rPr>
            </w:pPr>
          </w:p>
        </w:tc>
      </w:tr>
      <w:tr w:rsidR="0082663B" w:rsidRPr="000627C9" w14:paraId="382CE704" w14:textId="38D80AD2" w:rsidTr="0082663B">
        <w:tc>
          <w:tcPr>
            <w:tcW w:w="492" w:type="dxa"/>
          </w:tcPr>
          <w:p w14:paraId="54C09E86" w14:textId="69D6945C" w:rsidR="0082663B" w:rsidRPr="0082663B" w:rsidRDefault="00AB23DD" w:rsidP="00916585">
            <w:pPr>
              <w:spacing w:line="276" w:lineRule="auto"/>
              <w:rPr>
                <w:rFonts w:ascii="Trebuchet MS" w:hAnsi="Trebuchet MS"/>
                <w:sz w:val="20"/>
                <w:szCs w:val="20"/>
              </w:rPr>
            </w:pPr>
            <w:r>
              <w:rPr>
                <w:rFonts w:ascii="Trebuchet MS" w:hAnsi="Trebuchet MS"/>
                <w:sz w:val="20"/>
                <w:szCs w:val="20"/>
              </w:rPr>
              <w:t>1094</w:t>
            </w:r>
          </w:p>
        </w:tc>
        <w:tc>
          <w:tcPr>
            <w:tcW w:w="3896" w:type="dxa"/>
          </w:tcPr>
          <w:p w14:paraId="2B640BFE" w14:textId="0F7D4B5B"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asigura jurnalizarea și generarea rapoartelor cu privire la activitatea de înregistrare a documentelor.</w:t>
            </w:r>
          </w:p>
        </w:tc>
        <w:tc>
          <w:tcPr>
            <w:tcW w:w="742" w:type="dxa"/>
          </w:tcPr>
          <w:p w14:paraId="1E5D64A7" w14:textId="77777777" w:rsidR="0082663B" w:rsidRPr="0082663B" w:rsidRDefault="0082663B" w:rsidP="00916585">
            <w:pPr>
              <w:spacing w:line="276" w:lineRule="auto"/>
              <w:rPr>
                <w:rFonts w:ascii="Trebuchet MS" w:hAnsi="Trebuchet MS"/>
                <w:sz w:val="20"/>
                <w:szCs w:val="20"/>
              </w:rPr>
            </w:pPr>
          </w:p>
        </w:tc>
        <w:tc>
          <w:tcPr>
            <w:tcW w:w="6300" w:type="dxa"/>
          </w:tcPr>
          <w:p w14:paraId="78DA2516" w14:textId="77777777" w:rsidR="0082663B" w:rsidRPr="0082663B" w:rsidRDefault="0082663B" w:rsidP="00916585">
            <w:pPr>
              <w:spacing w:line="276" w:lineRule="auto"/>
              <w:rPr>
                <w:rFonts w:ascii="Trebuchet MS" w:hAnsi="Trebuchet MS"/>
                <w:sz w:val="20"/>
                <w:szCs w:val="20"/>
              </w:rPr>
            </w:pPr>
          </w:p>
        </w:tc>
        <w:tc>
          <w:tcPr>
            <w:tcW w:w="2970" w:type="dxa"/>
          </w:tcPr>
          <w:p w14:paraId="5323E478" w14:textId="77777777" w:rsidR="0082663B" w:rsidRPr="0082663B" w:rsidRDefault="0082663B" w:rsidP="00916585">
            <w:pPr>
              <w:spacing w:line="276" w:lineRule="auto"/>
              <w:rPr>
                <w:rFonts w:ascii="Trebuchet MS" w:hAnsi="Trebuchet MS"/>
                <w:sz w:val="20"/>
                <w:szCs w:val="20"/>
              </w:rPr>
            </w:pPr>
          </w:p>
        </w:tc>
      </w:tr>
      <w:tr w:rsidR="0082663B" w:rsidRPr="000627C9" w14:paraId="072168B5" w14:textId="2300A2B1" w:rsidTr="002A2B17">
        <w:trPr>
          <w:trHeight w:val="989"/>
        </w:trPr>
        <w:tc>
          <w:tcPr>
            <w:tcW w:w="492" w:type="dxa"/>
          </w:tcPr>
          <w:p w14:paraId="7EA8BD51" w14:textId="5AB1101F" w:rsidR="0082663B" w:rsidRPr="0082663B" w:rsidRDefault="00AB23DD" w:rsidP="00916585">
            <w:pPr>
              <w:spacing w:line="276" w:lineRule="auto"/>
              <w:rPr>
                <w:rFonts w:ascii="Trebuchet MS" w:hAnsi="Trebuchet MS"/>
                <w:sz w:val="20"/>
                <w:szCs w:val="20"/>
              </w:rPr>
            </w:pPr>
            <w:r>
              <w:rPr>
                <w:rFonts w:ascii="Trebuchet MS" w:hAnsi="Trebuchet MS"/>
                <w:sz w:val="20"/>
                <w:szCs w:val="20"/>
              </w:rPr>
              <w:t>1095</w:t>
            </w:r>
          </w:p>
        </w:tc>
        <w:tc>
          <w:tcPr>
            <w:tcW w:w="3896" w:type="dxa"/>
          </w:tcPr>
          <w:p w14:paraId="4A03D536" w14:textId="7C8E6AEB"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va asigura accelerarea proceselor de scanare a documentelor în format letric în vederea înregistrării, asigurând cel puțin următoarele funcționalități:</w:t>
            </w:r>
          </w:p>
          <w:p w14:paraId="10174319" w14:textId="77777777" w:rsidR="0082663B" w:rsidRPr="0082663B" w:rsidRDefault="0082663B" w:rsidP="00CA63AD">
            <w:pPr>
              <w:numPr>
                <w:ilvl w:val="0"/>
                <w:numId w:val="49"/>
              </w:numPr>
              <w:spacing w:line="276" w:lineRule="auto"/>
              <w:ind w:left="429" w:hanging="270"/>
              <w:rPr>
                <w:rFonts w:ascii="Trebuchet MS" w:hAnsi="Trebuchet MS"/>
                <w:sz w:val="20"/>
                <w:szCs w:val="20"/>
              </w:rPr>
            </w:pPr>
            <w:r w:rsidRPr="0082663B">
              <w:rPr>
                <w:rFonts w:ascii="Trebuchet MS" w:hAnsi="Trebuchet MS"/>
                <w:sz w:val="20"/>
                <w:szCs w:val="20"/>
              </w:rPr>
              <w:t xml:space="preserve">Să permită tipărirea de etichete cu coduri de bare care să fie aplicate pe documentele în format letric, în sprijinul identificării automate a acestora la scanare; </w:t>
            </w:r>
          </w:p>
          <w:p w14:paraId="6775DEAF" w14:textId="77777777" w:rsidR="0082663B" w:rsidRPr="0082663B" w:rsidRDefault="0082663B" w:rsidP="00CA63AD">
            <w:pPr>
              <w:numPr>
                <w:ilvl w:val="0"/>
                <w:numId w:val="49"/>
              </w:numPr>
              <w:spacing w:line="276" w:lineRule="auto"/>
              <w:ind w:left="429" w:hanging="270"/>
              <w:rPr>
                <w:rFonts w:ascii="Trebuchet MS" w:hAnsi="Trebuchet MS"/>
                <w:sz w:val="20"/>
                <w:szCs w:val="20"/>
              </w:rPr>
            </w:pPr>
            <w:r w:rsidRPr="0082663B">
              <w:rPr>
                <w:rFonts w:ascii="Trebuchet MS" w:hAnsi="Trebuchet MS"/>
                <w:sz w:val="20"/>
                <w:szCs w:val="20"/>
              </w:rPr>
              <w:t>Să recunoască codurile de bare în momentul scanării documentelor și să asocieze automat documentele la înregistrările din registre fără necesitatea unei procesări manuale;</w:t>
            </w:r>
          </w:p>
          <w:p w14:paraId="2FECE027" w14:textId="77777777" w:rsidR="0082663B" w:rsidRPr="0082663B" w:rsidRDefault="0082663B" w:rsidP="00CA63AD">
            <w:pPr>
              <w:numPr>
                <w:ilvl w:val="0"/>
                <w:numId w:val="49"/>
              </w:numPr>
              <w:spacing w:line="276" w:lineRule="auto"/>
              <w:ind w:left="429" w:hanging="270"/>
              <w:rPr>
                <w:rFonts w:ascii="Trebuchet MS" w:hAnsi="Trebuchet MS"/>
                <w:sz w:val="20"/>
                <w:szCs w:val="20"/>
              </w:rPr>
            </w:pPr>
            <w:r w:rsidRPr="0082663B">
              <w:rPr>
                <w:rFonts w:ascii="Trebuchet MS" w:hAnsi="Trebuchet MS"/>
                <w:sz w:val="20"/>
                <w:szCs w:val="20"/>
              </w:rPr>
              <w:t>Să asigure alăturarea în același document a paginilor cu coduri de bare identice;</w:t>
            </w:r>
          </w:p>
          <w:p w14:paraId="2DA752D4" w14:textId="2D600652" w:rsidR="0082663B" w:rsidRPr="0082663B" w:rsidRDefault="0082663B" w:rsidP="00CA63AD">
            <w:pPr>
              <w:numPr>
                <w:ilvl w:val="0"/>
                <w:numId w:val="49"/>
              </w:numPr>
              <w:spacing w:line="276" w:lineRule="auto"/>
              <w:ind w:left="429" w:hanging="270"/>
              <w:rPr>
                <w:rFonts w:ascii="Trebuchet MS" w:hAnsi="Trebuchet MS"/>
                <w:sz w:val="20"/>
                <w:szCs w:val="20"/>
              </w:rPr>
            </w:pPr>
            <w:r w:rsidRPr="0082663B">
              <w:rPr>
                <w:rFonts w:ascii="Trebuchet MS" w:hAnsi="Trebuchet MS"/>
                <w:sz w:val="20"/>
                <w:szCs w:val="20"/>
              </w:rPr>
              <w:t>Să asigure injectarea de coduri de bare pe documentele electronice la momentul înregistrării acestora.</w:t>
            </w:r>
          </w:p>
        </w:tc>
        <w:tc>
          <w:tcPr>
            <w:tcW w:w="742" w:type="dxa"/>
          </w:tcPr>
          <w:p w14:paraId="77E38F1A" w14:textId="77777777" w:rsidR="0082663B" w:rsidRPr="0082663B" w:rsidRDefault="0082663B" w:rsidP="00916585">
            <w:pPr>
              <w:spacing w:line="276" w:lineRule="auto"/>
              <w:rPr>
                <w:rFonts w:ascii="Trebuchet MS" w:hAnsi="Trebuchet MS"/>
                <w:sz w:val="20"/>
                <w:szCs w:val="20"/>
              </w:rPr>
            </w:pPr>
          </w:p>
        </w:tc>
        <w:tc>
          <w:tcPr>
            <w:tcW w:w="6300" w:type="dxa"/>
          </w:tcPr>
          <w:p w14:paraId="636AA0BE" w14:textId="77777777" w:rsidR="0082663B" w:rsidRPr="0082663B" w:rsidRDefault="0082663B" w:rsidP="00916585">
            <w:pPr>
              <w:spacing w:line="276" w:lineRule="auto"/>
              <w:rPr>
                <w:rFonts w:ascii="Trebuchet MS" w:hAnsi="Trebuchet MS"/>
                <w:sz w:val="20"/>
                <w:szCs w:val="20"/>
              </w:rPr>
            </w:pPr>
          </w:p>
        </w:tc>
        <w:tc>
          <w:tcPr>
            <w:tcW w:w="2970" w:type="dxa"/>
          </w:tcPr>
          <w:p w14:paraId="6A6E24A2" w14:textId="77777777" w:rsidR="0082663B" w:rsidRPr="0082663B" w:rsidRDefault="0082663B" w:rsidP="00916585">
            <w:pPr>
              <w:spacing w:line="276" w:lineRule="auto"/>
              <w:rPr>
                <w:rFonts w:ascii="Trebuchet MS" w:hAnsi="Trebuchet MS"/>
                <w:sz w:val="20"/>
                <w:szCs w:val="20"/>
              </w:rPr>
            </w:pPr>
          </w:p>
        </w:tc>
      </w:tr>
      <w:tr w:rsidR="0082663B" w:rsidRPr="000627C9" w14:paraId="00807BA7" w14:textId="1E804DDE" w:rsidTr="0082663B">
        <w:tc>
          <w:tcPr>
            <w:tcW w:w="492" w:type="dxa"/>
          </w:tcPr>
          <w:p w14:paraId="36C056C5" w14:textId="66F60BCC" w:rsidR="0082663B" w:rsidRPr="0082663B" w:rsidRDefault="00AB23DD" w:rsidP="00916585">
            <w:pPr>
              <w:spacing w:line="276" w:lineRule="auto"/>
              <w:rPr>
                <w:rFonts w:ascii="Trebuchet MS" w:hAnsi="Trebuchet MS"/>
                <w:sz w:val="20"/>
                <w:szCs w:val="20"/>
              </w:rPr>
            </w:pPr>
            <w:r>
              <w:rPr>
                <w:rFonts w:ascii="Trebuchet MS" w:hAnsi="Trebuchet MS"/>
                <w:sz w:val="20"/>
                <w:szCs w:val="20"/>
              </w:rPr>
              <w:t>1096</w:t>
            </w:r>
          </w:p>
        </w:tc>
        <w:bookmarkEnd w:id="139"/>
        <w:tc>
          <w:tcPr>
            <w:tcW w:w="3896" w:type="dxa"/>
          </w:tcPr>
          <w:p w14:paraId="20A1F6A9" w14:textId="2A73C7AF"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conexarea  mai multor documente întrun grup de documente (dosar/colecție de documente).</w:t>
            </w:r>
          </w:p>
        </w:tc>
        <w:tc>
          <w:tcPr>
            <w:tcW w:w="742" w:type="dxa"/>
          </w:tcPr>
          <w:p w14:paraId="4391008E" w14:textId="77777777" w:rsidR="0082663B" w:rsidRPr="0082663B" w:rsidRDefault="0082663B" w:rsidP="00916585">
            <w:pPr>
              <w:spacing w:line="276" w:lineRule="auto"/>
              <w:rPr>
                <w:rFonts w:ascii="Trebuchet MS" w:hAnsi="Trebuchet MS"/>
                <w:sz w:val="20"/>
                <w:szCs w:val="20"/>
              </w:rPr>
            </w:pPr>
          </w:p>
        </w:tc>
        <w:tc>
          <w:tcPr>
            <w:tcW w:w="6300" w:type="dxa"/>
          </w:tcPr>
          <w:p w14:paraId="43ACE904" w14:textId="77777777" w:rsidR="0082663B" w:rsidRPr="0082663B" w:rsidRDefault="0082663B" w:rsidP="00916585">
            <w:pPr>
              <w:spacing w:line="276" w:lineRule="auto"/>
              <w:rPr>
                <w:rFonts w:ascii="Trebuchet MS" w:hAnsi="Trebuchet MS"/>
                <w:sz w:val="20"/>
                <w:szCs w:val="20"/>
              </w:rPr>
            </w:pPr>
          </w:p>
        </w:tc>
        <w:tc>
          <w:tcPr>
            <w:tcW w:w="2970" w:type="dxa"/>
          </w:tcPr>
          <w:p w14:paraId="3B381085" w14:textId="77777777" w:rsidR="0082663B" w:rsidRPr="0082663B" w:rsidRDefault="0082663B" w:rsidP="00916585">
            <w:pPr>
              <w:spacing w:line="276" w:lineRule="auto"/>
              <w:rPr>
                <w:rFonts w:ascii="Trebuchet MS" w:hAnsi="Trebuchet MS"/>
                <w:sz w:val="20"/>
                <w:szCs w:val="20"/>
              </w:rPr>
            </w:pPr>
          </w:p>
        </w:tc>
      </w:tr>
      <w:tr w:rsidR="0082663B" w:rsidRPr="000627C9" w14:paraId="161B21BB" w14:textId="70DE941B" w:rsidTr="0082663B">
        <w:tc>
          <w:tcPr>
            <w:tcW w:w="492" w:type="dxa"/>
          </w:tcPr>
          <w:p w14:paraId="6B9ABF40" w14:textId="205D0479" w:rsidR="0082663B" w:rsidRPr="0082663B" w:rsidRDefault="00AB23DD" w:rsidP="00916585">
            <w:pPr>
              <w:spacing w:line="276" w:lineRule="auto"/>
              <w:rPr>
                <w:rFonts w:ascii="Trebuchet MS" w:hAnsi="Trebuchet MS"/>
                <w:sz w:val="20"/>
                <w:szCs w:val="20"/>
              </w:rPr>
            </w:pPr>
            <w:r>
              <w:rPr>
                <w:rFonts w:ascii="Trebuchet MS" w:hAnsi="Trebuchet MS"/>
                <w:sz w:val="20"/>
                <w:szCs w:val="20"/>
              </w:rPr>
              <w:t>1097</w:t>
            </w:r>
          </w:p>
        </w:tc>
        <w:tc>
          <w:tcPr>
            <w:tcW w:w="3896" w:type="dxa"/>
          </w:tcPr>
          <w:p w14:paraId="5C14695E" w14:textId="0BCDA760"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permită atașarea unor documente la un document din depozit (ex. adăugarea unor anexe la un contract). </w:t>
            </w:r>
          </w:p>
        </w:tc>
        <w:tc>
          <w:tcPr>
            <w:tcW w:w="742" w:type="dxa"/>
          </w:tcPr>
          <w:p w14:paraId="2078ED53" w14:textId="77777777" w:rsidR="0082663B" w:rsidRPr="0082663B" w:rsidRDefault="0082663B" w:rsidP="00916585">
            <w:pPr>
              <w:spacing w:line="276" w:lineRule="auto"/>
              <w:rPr>
                <w:rFonts w:ascii="Trebuchet MS" w:hAnsi="Trebuchet MS"/>
                <w:sz w:val="20"/>
                <w:szCs w:val="20"/>
              </w:rPr>
            </w:pPr>
          </w:p>
        </w:tc>
        <w:tc>
          <w:tcPr>
            <w:tcW w:w="6300" w:type="dxa"/>
          </w:tcPr>
          <w:p w14:paraId="0F592C7B" w14:textId="77777777" w:rsidR="0082663B" w:rsidRPr="0082663B" w:rsidRDefault="0082663B" w:rsidP="00916585">
            <w:pPr>
              <w:spacing w:line="276" w:lineRule="auto"/>
              <w:rPr>
                <w:rFonts w:ascii="Trebuchet MS" w:hAnsi="Trebuchet MS"/>
                <w:sz w:val="20"/>
                <w:szCs w:val="20"/>
              </w:rPr>
            </w:pPr>
          </w:p>
        </w:tc>
        <w:tc>
          <w:tcPr>
            <w:tcW w:w="2970" w:type="dxa"/>
          </w:tcPr>
          <w:p w14:paraId="25E4CF30" w14:textId="77777777" w:rsidR="0082663B" w:rsidRPr="0082663B" w:rsidRDefault="0082663B" w:rsidP="00916585">
            <w:pPr>
              <w:spacing w:line="276" w:lineRule="auto"/>
              <w:rPr>
                <w:rFonts w:ascii="Trebuchet MS" w:hAnsi="Trebuchet MS"/>
                <w:sz w:val="20"/>
                <w:szCs w:val="20"/>
              </w:rPr>
            </w:pPr>
          </w:p>
        </w:tc>
      </w:tr>
      <w:tr w:rsidR="0082663B" w:rsidRPr="000627C9" w14:paraId="05D3EE26" w14:textId="55ED362F" w:rsidTr="0082663B">
        <w:tc>
          <w:tcPr>
            <w:tcW w:w="492" w:type="dxa"/>
          </w:tcPr>
          <w:p w14:paraId="078839C1" w14:textId="1EAAE24B" w:rsidR="0082663B" w:rsidRPr="0082663B" w:rsidRDefault="00AB23DD" w:rsidP="00916585">
            <w:pPr>
              <w:spacing w:line="276" w:lineRule="auto"/>
              <w:rPr>
                <w:rFonts w:ascii="Trebuchet MS" w:hAnsi="Trebuchet MS"/>
                <w:sz w:val="20"/>
                <w:szCs w:val="20"/>
              </w:rPr>
            </w:pPr>
            <w:r>
              <w:rPr>
                <w:rFonts w:ascii="Trebuchet MS" w:hAnsi="Trebuchet MS"/>
                <w:sz w:val="20"/>
                <w:szCs w:val="20"/>
              </w:rPr>
              <w:t>1098</w:t>
            </w:r>
          </w:p>
        </w:tc>
        <w:tc>
          <w:tcPr>
            <w:tcW w:w="3896" w:type="dxa"/>
          </w:tcPr>
          <w:p w14:paraId="29E9B510" w14:textId="2AA7EEFD"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implementarea Nomenclatorului Arhivistic al instituției, astfel încât la încărcarea unui document în depozit și selectarea tipului documentului, să populeze automat metadata referitoare la termenul de păstrare al respectivului document.</w:t>
            </w:r>
          </w:p>
        </w:tc>
        <w:tc>
          <w:tcPr>
            <w:tcW w:w="742" w:type="dxa"/>
          </w:tcPr>
          <w:p w14:paraId="4A4F1C89" w14:textId="77777777" w:rsidR="0082663B" w:rsidRPr="0082663B" w:rsidRDefault="0082663B" w:rsidP="00916585">
            <w:pPr>
              <w:spacing w:line="276" w:lineRule="auto"/>
              <w:rPr>
                <w:rFonts w:ascii="Trebuchet MS" w:hAnsi="Trebuchet MS"/>
                <w:sz w:val="20"/>
                <w:szCs w:val="20"/>
              </w:rPr>
            </w:pPr>
          </w:p>
        </w:tc>
        <w:tc>
          <w:tcPr>
            <w:tcW w:w="6300" w:type="dxa"/>
          </w:tcPr>
          <w:p w14:paraId="4E6BD458" w14:textId="77777777" w:rsidR="0082663B" w:rsidRPr="0082663B" w:rsidRDefault="0082663B" w:rsidP="00916585">
            <w:pPr>
              <w:spacing w:line="276" w:lineRule="auto"/>
              <w:rPr>
                <w:rFonts w:ascii="Trebuchet MS" w:hAnsi="Trebuchet MS"/>
                <w:sz w:val="20"/>
                <w:szCs w:val="20"/>
              </w:rPr>
            </w:pPr>
          </w:p>
        </w:tc>
        <w:tc>
          <w:tcPr>
            <w:tcW w:w="2970" w:type="dxa"/>
          </w:tcPr>
          <w:p w14:paraId="08448970" w14:textId="77777777" w:rsidR="0082663B" w:rsidRPr="0082663B" w:rsidRDefault="0082663B" w:rsidP="00916585">
            <w:pPr>
              <w:spacing w:line="276" w:lineRule="auto"/>
              <w:rPr>
                <w:rFonts w:ascii="Trebuchet MS" w:hAnsi="Trebuchet MS"/>
                <w:sz w:val="20"/>
                <w:szCs w:val="20"/>
              </w:rPr>
            </w:pPr>
          </w:p>
        </w:tc>
      </w:tr>
      <w:tr w:rsidR="0082663B" w:rsidRPr="000627C9" w14:paraId="59DC3BE5" w14:textId="4859316E" w:rsidTr="0082663B">
        <w:tc>
          <w:tcPr>
            <w:tcW w:w="492" w:type="dxa"/>
          </w:tcPr>
          <w:p w14:paraId="28ACA4A0" w14:textId="5EA7E889" w:rsidR="0082663B" w:rsidRPr="0082663B" w:rsidRDefault="00AB23DD" w:rsidP="0082663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1099</w:t>
            </w:r>
          </w:p>
        </w:tc>
        <w:tc>
          <w:tcPr>
            <w:tcW w:w="3896" w:type="dxa"/>
          </w:tcPr>
          <w:p w14:paraId="42D754C7" w14:textId="101C4C6D" w:rsidR="0082663B" w:rsidRPr="0082663B" w:rsidRDefault="0082663B" w:rsidP="0082663B">
            <w:pPr>
              <w:pStyle w:val="Capitol1111"/>
            </w:pPr>
            <w:r w:rsidRPr="0082663B">
              <w:t>Cerințe privind lucrul colaborativ</w:t>
            </w:r>
          </w:p>
        </w:tc>
        <w:tc>
          <w:tcPr>
            <w:tcW w:w="742" w:type="dxa"/>
          </w:tcPr>
          <w:p w14:paraId="0EC9A778"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2E7D2955"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2970" w:type="dxa"/>
          </w:tcPr>
          <w:p w14:paraId="20CA1517"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r>
      <w:tr w:rsidR="0082663B" w:rsidRPr="000627C9" w14:paraId="27CC6268" w14:textId="0397DBD1" w:rsidTr="0082663B">
        <w:tc>
          <w:tcPr>
            <w:tcW w:w="492" w:type="dxa"/>
          </w:tcPr>
          <w:p w14:paraId="2DC7B473" w14:textId="4F650231" w:rsidR="0082663B" w:rsidRPr="0082663B" w:rsidRDefault="00AB23DD" w:rsidP="00916585">
            <w:pPr>
              <w:spacing w:line="276" w:lineRule="auto"/>
              <w:rPr>
                <w:rFonts w:ascii="Trebuchet MS" w:hAnsi="Trebuchet MS"/>
                <w:sz w:val="20"/>
                <w:szCs w:val="20"/>
              </w:rPr>
            </w:pPr>
            <w:r>
              <w:rPr>
                <w:rFonts w:ascii="Trebuchet MS" w:hAnsi="Trebuchet MS"/>
                <w:sz w:val="20"/>
                <w:szCs w:val="20"/>
              </w:rPr>
              <w:t>1100</w:t>
            </w:r>
          </w:p>
        </w:tc>
        <w:tc>
          <w:tcPr>
            <w:tcW w:w="3896" w:type="dxa"/>
          </w:tcPr>
          <w:p w14:paraId="70F2A5B7" w14:textId="02345C5B"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asigure lucrul colaborativ pe documente prin mecanism de Check-în/Check-out, cu blocarea la editare a documentului de către alți utilizatori.  </w:t>
            </w:r>
          </w:p>
        </w:tc>
        <w:tc>
          <w:tcPr>
            <w:tcW w:w="742" w:type="dxa"/>
          </w:tcPr>
          <w:p w14:paraId="177545BC" w14:textId="77777777" w:rsidR="0082663B" w:rsidRPr="0082663B" w:rsidRDefault="0082663B" w:rsidP="00916585">
            <w:pPr>
              <w:spacing w:line="276" w:lineRule="auto"/>
              <w:rPr>
                <w:rFonts w:ascii="Trebuchet MS" w:hAnsi="Trebuchet MS"/>
                <w:sz w:val="20"/>
                <w:szCs w:val="20"/>
              </w:rPr>
            </w:pPr>
          </w:p>
        </w:tc>
        <w:tc>
          <w:tcPr>
            <w:tcW w:w="6300" w:type="dxa"/>
          </w:tcPr>
          <w:p w14:paraId="3E1F9511" w14:textId="77777777" w:rsidR="0082663B" w:rsidRPr="0082663B" w:rsidRDefault="0082663B" w:rsidP="00916585">
            <w:pPr>
              <w:spacing w:line="276" w:lineRule="auto"/>
              <w:rPr>
                <w:rFonts w:ascii="Trebuchet MS" w:hAnsi="Trebuchet MS"/>
                <w:sz w:val="20"/>
                <w:szCs w:val="20"/>
              </w:rPr>
            </w:pPr>
          </w:p>
        </w:tc>
        <w:tc>
          <w:tcPr>
            <w:tcW w:w="2970" w:type="dxa"/>
          </w:tcPr>
          <w:p w14:paraId="73D886D6" w14:textId="77777777" w:rsidR="0082663B" w:rsidRPr="0082663B" w:rsidRDefault="0082663B" w:rsidP="00916585">
            <w:pPr>
              <w:spacing w:line="276" w:lineRule="auto"/>
              <w:rPr>
                <w:rFonts w:ascii="Trebuchet MS" w:hAnsi="Trebuchet MS"/>
                <w:sz w:val="20"/>
                <w:szCs w:val="20"/>
              </w:rPr>
            </w:pPr>
          </w:p>
        </w:tc>
      </w:tr>
      <w:tr w:rsidR="0082663B" w:rsidRPr="000627C9" w14:paraId="6A5F1D21" w14:textId="54B9BC7F" w:rsidTr="0082663B">
        <w:tc>
          <w:tcPr>
            <w:tcW w:w="492" w:type="dxa"/>
          </w:tcPr>
          <w:p w14:paraId="17CCC300" w14:textId="569B2EFC" w:rsidR="0082663B" w:rsidRPr="0082663B" w:rsidRDefault="00AB23DD" w:rsidP="00916585">
            <w:pPr>
              <w:spacing w:line="276" w:lineRule="auto"/>
              <w:rPr>
                <w:rFonts w:ascii="Trebuchet MS" w:hAnsi="Trebuchet MS"/>
                <w:sz w:val="20"/>
                <w:szCs w:val="20"/>
              </w:rPr>
            </w:pPr>
            <w:r>
              <w:rPr>
                <w:rFonts w:ascii="Trebuchet MS" w:hAnsi="Trebuchet MS"/>
                <w:sz w:val="20"/>
                <w:szCs w:val="20"/>
              </w:rPr>
              <w:t>1101</w:t>
            </w:r>
          </w:p>
        </w:tc>
        <w:tc>
          <w:tcPr>
            <w:tcW w:w="3896" w:type="dxa"/>
          </w:tcPr>
          <w:p w14:paraId="66E7EC3F" w14:textId="61626BC1"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asigure controlul versiunilor pentru documente și trasabilitatea fiecărui document în parte. Vor fi stocate în sistem versiunile pentru fiecare document după realizarea modificărilor de către utilizatorii cu drepturile de acces corespunzătoare. </w:t>
            </w:r>
          </w:p>
        </w:tc>
        <w:tc>
          <w:tcPr>
            <w:tcW w:w="742" w:type="dxa"/>
          </w:tcPr>
          <w:p w14:paraId="036F75A0" w14:textId="77777777" w:rsidR="0082663B" w:rsidRPr="0082663B" w:rsidRDefault="0082663B" w:rsidP="00916585">
            <w:pPr>
              <w:spacing w:line="276" w:lineRule="auto"/>
              <w:rPr>
                <w:rFonts w:ascii="Trebuchet MS" w:hAnsi="Trebuchet MS"/>
                <w:sz w:val="20"/>
                <w:szCs w:val="20"/>
              </w:rPr>
            </w:pPr>
          </w:p>
        </w:tc>
        <w:tc>
          <w:tcPr>
            <w:tcW w:w="6300" w:type="dxa"/>
          </w:tcPr>
          <w:p w14:paraId="7D2EA3C2" w14:textId="77777777" w:rsidR="0082663B" w:rsidRPr="0082663B" w:rsidRDefault="0082663B" w:rsidP="00916585">
            <w:pPr>
              <w:spacing w:line="276" w:lineRule="auto"/>
              <w:rPr>
                <w:rFonts w:ascii="Trebuchet MS" w:hAnsi="Trebuchet MS"/>
                <w:sz w:val="20"/>
                <w:szCs w:val="20"/>
              </w:rPr>
            </w:pPr>
          </w:p>
        </w:tc>
        <w:tc>
          <w:tcPr>
            <w:tcW w:w="2970" w:type="dxa"/>
          </w:tcPr>
          <w:p w14:paraId="74813E9B" w14:textId="77777777" w:rsidR="0082663B" w:rsidRPr="0082663B" w:rsidRDefault="0082663B" w:rsidP="00916585">
            <w:pPr>
              <w:spacing w:line="276" w:lineRule="auto"/>
              <w:rPr>
                <w:rFonts w:ascii="Trebuchet MS" w:hAnsi="Trebuchet MS"/>
                <w:sz w:val="20"/>
                <w:szCs w:val="20"/>
              </w:rPr>
            </w:pPr>
          </w:p>
        </w:tc>
      </w:tr>
      <w:tr w:rsidR="0082663B" w:rsidRPr="000627C9" w14:paraId="756BD438" w14:textId="1D4BC4C9" w:rsidTr="0082663B">
        <w:tc>
          <w:tcPr>
            <w:tcW w:w="492" w:type="dxa"/>
          </w:tcPr>
          <w:p w14:paraId="2DA2129C" w14:textId="620FD4D8" w:rsidR="0082663B" w:rsidRPr="0082663B" w:rsidRDefault="00AB23DD" w:rsidP="00916585">
            <w:pPr>
              <w:spacing w:line="276" w:lineRule="auto"/>
              <w:rPr>
                <w:rFonts w:ascii="Trebuchet MS" w:hAnsi="Trebuchet MS"/>
                <w:sz w:val="20"/>
                <w:szCs w:val="20"/>
              </w:rPr>
            </w:pPr>
            <w:r>
              <w:rPr>
                <w:rFonts w:ascii="Trebuchet MS" w:hAnsi="Trebuchet MS"/>
                <w:sz w:val="20"/>
                <w:szCs w:val="20"/>
              </w:rPr>
              <w:t>1102</w:t>
            </w:r>
          </w:p>
        </w:tc>
        <w:tc>
          <w:tcPr>
            <w:tcW w:w="3896" w:type="dxa"/>
          </w:tcPr>
          <w:p w14:paraId="5DED5892" w14:textId="2561A274"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posibilitatea de a reveni la o versiune anterioara – „roll back”, precum și posibilitatea de comparare a versiunilor.</w:t>
            </w:r>
          </w:p>
        </w:tc>
        <w:tc>
          <w:tcPr>
            <w:tcW w:w="742" w:type="dxa"/>
          </w:tcPr>
          <w:p w14:paraId="2E0332E6" w14:textId="77777777" w:rsidR="0082663B" w:rsidRPr="0082663B" w:rsidRDefault="0082663B" w:rsidP="00916585">
            <w:pPr>
              <w:spacing w:line="276" w:lineRule="auto"/>
              <w:rPr>
                <w:rFonts w:ascii="Trebuchet MS" w:hAnsi="Trebuchet MS"/>
                <w:sz w:val="20"/>
                <w:szCs w:val="20"/>
              </w:rPr>
            </w:pPr>
          </w:p>
        </w:tc>
        <w:tc>
          <w:tcPr>
            <w:tcW w:w="6300" w:type="dxa"/>
          </w:tcPr>
          <w:p w14:paraId="0B897B8D" w14:textId="77777777" w:rsidR="0082663B" w:rsidRPr="0082663B" w:rsidRDefault="0082663B" w:rsidP="00916585">
            <w:pPr>
              <w:spacing w:line="276" w:lineRule="auto"/>
              <w:rPr>
                <w:rFonts w:ascii="Trebuchet MS" w:hAnsi="Trebuchet MS"/>
                <w:sz w:val="20"/>
                <w:szCs w:val="20"/>
              </w:rPr>
            </w:pPr>
          </w:p>
        </w:tc>
        <w:tc>
          <w:tcPr>
            <w:tcW w:w="2970" w:type="dxa"/>
          </w:tcPr>
          <w:p w14:paraId="7EC90BE3" w14:textId="77777777" w:rsidR="0082663B" w:rsidRPr="0082663B" w:rsidRDefault="0082663B" w:rsidP="00916585">
            <w:pPr>
              <w:spacing w:line="276" w:lineRule="auto"/>
              <w:rPr>
                <w:rFonts w:ascii="Trebuchet MS" w:hAnsi="Trebuchet MS"/>
                <w:sz w:val="20"/>
                <w:szCs w:val="20"/>
              </w:rPr>
            </w:pPr>
          </w:p>
        </w:tc>
      </w:tr>
      <w:tr w:rsidR="0082663B" w:rsidRPr="000627C9" w14:paraId="15B92DF5" w14:textId="01D9FE80" w:rsidTr="0082663B">
        <w:tc>
          <w:tcPr>
            <w:tcW w:w="492" w:type="dxa"/>
          </w:tcPr>
          <w:p w14:paraId="3F3680DE" w14:textId="0B9C2ACE" w:rsidR="0082663B" w:rsidRPr="0082663B" w:rsidRDefault="00AB23DD" w:rsidP="00916585">
            <w:pPr>
              <w:spacing w:line="276" w:lineRule="auto"/>
              <w:rPr>
                <w:rFonts w:ascii="Trebuchet MS" w:hAnsi="Trebuchet MS"/>
                <w:sz w:val="20"/>
                <w:szCs w:val="20"/>
              </w:rPr>
            </w:pPr>
            <w:r>
              <w:rPr>
                <w:rFonts w:ascii="Trebuchet MS" w:hAnsi="Trebuchet MS"/>
                <w:sz w:val="20"/>
                <w:szCs w:val="20"/>
              </w:rPr>
              <w:t>1103</w:t>
            </w:r>
          </w:p>
        </w:tc>
        <w:tc>
          <w:tcPr>
            <w:tcW w:w="3896" w:type="dxa"/>
          </w:tcPr>
          <w:p w14:paraId="44B959DC" w14:textId="3DB0B5AD"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posibilitatea marcării versiunilor blocate la ștergere.</w:t>
            </w:r>
          </w:p>
        </w:tc>
        <w:tc>
          <w:tcPr>
            <w:tcW w:w="742" w:type="dxa"/>
          </w:tcPr>
          <w:p w14:paraId="47DC101C" w14:textId="77777777" w:rsidR="0082663B" w:rsidRPr="0082663B" w:rsidRDefault="0082663B" w:rsidP="00916585">
            <w:pPr>
              <w:spacing w:line="276" w:lineRule="auto"/>
              <w:rPr>
                <w:rFonts w:ascii="Trebuchet MS" w:hAnsi="Trebuchet MS"/>
                <w:sz w:val="20"/>
                <w:szCs w:val="20"/>
              </w:rPr>
            </w:pPr>
          </w:p>
        </w:tc>
        <w:tc>
          <w:tcPr>
            <w:tcW w:w="6300" w:type="dxa"/>
          </w:tcPr>
          <w:p w14:paraId="4E6575D0" w14:textId="77777777" w:rsidR="0082663B" w:rsidRPr="0082663B" w:rsidRDefault="0082663B" w:rsidP="00916585">
            <w:pPr>
              <w:spacing w:line="276" w:lineRule="auto"/>
              <w:rPr>
                <w:rFonts w:ascii="Trebuchet MS" w:hAnsi="Trebuchet MS"/>
                <w:sz w:val="20"/>
                <w:szCs w:val="20"/>
              </w:rPr>
            </w:pPr>
          </w:p>
        </w:tc>
        <w:tc>
          <w:tcPr>
            <w:tcW w:w="2970" w:type="dxa"/>
          </w:tcPr>
          <w:p w14:paraId="230531DE" w14:textId="77777777" w:rsidR="0082663B" w:rsidRPr="0082663B" w:rsidRDefault="0082663B" w:rsidP="00916585">
            <w:pPr>
              <w:spacing w:line="276" w:lineRule="auto"/>
              <w:rPr>
                <w:rFonts w:ascii="Trebuchet MS" w:hAnsi="Trebuchet MS"/>
                <w:sz w:val="20"/>
                <w:szCs w:val="20"/>
              </w:rPr>
            </w:pPr>
          </w:p>
        </w:tc>
      </w:tr>
      <w:tr w:rsidR="0082663B" w:rsidRPr="000627C9" w14:paraId="2AB6A87C" w14:textId="1956E26D" w:rsidTr="0082663B">
        <w:tc>
          <w:tcPr>
            <w:tcW w:w="492" w:type="dxa"/>
          </w:tcPr>
          <w:p w14:paraId="331A6203" w14:textId="30715026" w:rsidR="0082663B" w:rsidRPr="0082663B" w:rsidRDefault="00AB23DD" w:rsidP="00916585">
            <w:pPr>
              <w:spacing w:line="276" w:lineRule="auto"/>
              <w:rPr>
                <w:rFonts w:ascii="Trebuchet MS" w:hAnsi="Trebuchet MS"/>
                <w:sz w:val="20"/>
                <w:szCs w:val="20"/>
              </w:rPr>
            </w:pPr>
            <w:r>
              <w:rPr>
                <w:rFonts w:ascii="Trebuchet MS" w:hAnsi="Trebuchet MS"/>
                <w:sz w:val="20"/>
                <w:szCs w:val="20"/>
              </w:rPr>
              <w:t>1104</w:t>
            </w:r>
          </w:p>
        </w:tc>
        <w:tc>
          <w:tcPr>
            <w:tcW w:w="3896" w:type="dxa"/>
          </w:tcPr>
          <w:p w14:paraId="7C24CC18" w14:textId="28FAA861"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inclusiv păstrarea de versiuni pentru metadatele asociate documentelor.</w:t>
            </w:r>
          </w:p>
        </w:tc>
        <w:tc>
          <w:tcPr>
            <w:tcW w:w="742" w:type="dxa"/>
          </w:tcPr>
          <w:p w14:paraId="4C85266A" w14:textId="77777777" w:rsidR="0082663B" w:rsidRPr="0082663B" w:rsidRDefault="0082663B" w:rsidP="00916585">
            <w:pPr>
              <w:spacing w:line="276" w:lineRule="auto"/>
              <w:rPr>
                <w:rFonts w:ascii="Trebuchet MS" w:hAnsi="Trebuchet MS"/>
                <w:sz w:val="20"/>
                <w:szCs w:val="20"/>
              </w:rPr>
            </w:pPr>
          </w:p>
        </w:tc>
        <w:tc>
          <w:tcPr>
            <w:tcW w:w="6300" w:type="dxa"/>
          </w:tcPr>
          <w:p w14:paraId="45CEBD5D" w14:textId="77777777" w:rsidR="0082663B" w:rsidRPr="0082663B" w:rsidRDefault="0082663B" w:rsidP="00916585">
            <w:pPr>
              <w:spacing w:line="276" w:lineRule="auto"/>
              <w:rPr>
                <w:rFonts w:ascii="Trebuchet MS" w:hAnsi="Trebuchet MS"/>
                <w:sz w:val="20"/>
                <w:szCs w:val="20"/>
              </w:rPr>
            </w:pPr>
          </w:p>
        </w:tc>
        <w:tc>
          <w:tcPr>
            <w:tcW w:w="2970" w:type="dxa"/>
          </w:tcPr>
          <w:p w14:paraId="353932BC" w14:textId="77777777" w:rsidR="0082663B" w:rsidRPr="0082663B" w:rsidRDefault="0082663B" w:rsidP="00916585">
            <w:pPr>
              <w:spacing w:line="276" w:lineRule="auto"/>
              <w:rPr>
                <w:rFonts w:ascii="Trebuchet MS" w:hAnsi="Trebuchet MS"/>
                <w:sz w:val="20"/>
                <w:szCs w:val="20"/>
              </w:rPr>
            </w:pPr>
          </w:p>
        </w:tc>
      </w:tr>
      <w:tr w:rsidR="0082663B" w:rsidRPr="000627C9" w14:paraId="59490C31" w14:textId="6E5C268B" w:rsidTr="0082663B">
        <w:tc>
          <w:tcPr>
            <w:tcW w:w="492" w:type="dxa"/>
          </w:tcPr>
          <w:p w14:paraId="1F4456CF" w14:textId="11A030B9" w:rsidR="0082663B" w:rsidRPr="0082663B" w:rsidRDefault="00AB23DD" w:rsidP="00916585">
            <w:pPr>
              <w:spacing w:line="276" w:lineRule="auto"/>
              <w:rPr>
                <w:rFonts w:ascii="Trebuchet MS" w:hAnsi="Trebuchet MS"/>
                <w:sz w:val="20"/>
                <w:szCs w:val="20"/>
              </w:rPr>
            </w:pPr>
            <w:r>
              <w:rPr>
                <w:rFonts w:ascii="Trebuchet MS" w:hAnsi="Trebuchet MS"/>
                <w:sz w:val="20"/>
                <w:szCs w:val="20"/>
              </w:rPr>
              <w:t>1105</w:t>
            </w:r>
          </w:p>
        </w:tc>
        <w:tc>
          <w:tcPr>
            <w:tcW w:w="3896" w:type="dxa"/>
          </w:tcPr>
          <w:p w14:paraId="3C6A68F3" w14:textId="162EDF97"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asigure utilizarea şabloanelor de documente și crearea de documente noi pe baza acestor șabloane. </w:t>
            </w:r>
          </w:p>
        </w:tc>
        <w:tc>
          <w:tcPr>
            <w:tcW w:w="742" w:type="dxa"/>
          </w:tcPr>
          <w:p w14:paraId="764FEFE1" w14:textId="77777777" w:rsidR="0082663B" w:rsidRPr="0082663B" w:rsidRDefault="0082663B" w:rsidP="00916585">
            <w:pPr>
              <w:spacing w:line="276" w:lineRule="auto"/>
              <w:rPr>
                <w:rFonts w:ascii="Trebuchet MS" w:hAnsi="Trebuchet MS"/>
                <w:sz w:val="20"/>
                <w:szCs w:val="20"/>
              </w:rPr>
            </w:pPr>
          </w:p>
        </w:tc>
        <w:tc>
          <w:tcPr>
            <w:tcW w:w="6300" w:type="dxa"/>
          </w:tcPr>
          <w:p w14:paraId="6112BB7C" w14:textId="77777777" w:rsidR="0082663B" w:rsidRPr="0082663B" w:rsidRDefault="0082663B" w:rsidP="00916585">
            <w:pPr>
              <w:spacing w:line="276" w:lineRule="auto"/>
              <w:rPr>
                <w:rFonts w:ascii="Trebuchet MS" w:hAnsi="Trebuchet MS"/>
                <w:sz w:val="20"/>
                <w:szCs w:val="20"/>
              </w:rPr>
            </w:pPr>
          </w:p>
        </w:tc>
        <w:tc>
          <w:tcPr>
            <w:tcW w:w="2970" w:type="dxa"/>
          </w:tcPr>
          <w:p w14:paraId="603F90F0" w14:textId="77777777" w:rsidR="0082663B" w:rsidRPr="0082663B" w:rsidRDefault="0082663B" w:rsidP="00916585">
            <w:pPr>
              <w:spacing w:line="276" w:lineRule="auto"/>
              <w:rPr>
                <w:rFonts w:ascii="Trebuchet MS" w:hAnsi="Trebuchet MS"/>
                <w:sz w:val="20"/>
                <w:szCs w:val="20"/>
              </w:rPr>
            </w:pPr>
          </w:p>
        </w:tc>
      </w:tr>
      <w:tr w:rsidR="0082663B" w:rsidRPr="000627C9" w14:paraId="6CC9A051" w14:textId="01A83D81" w:rsidTr="0082663B">
        <w:tc>
          <w:tcPr>
            <w:tcW w:w="492" w:type="dxa"/>
          </w:tcPr>
          <w:p w14:paraId="2474FA61" w14:textId="641AFB69" w:rsidR="0082663B" w:rsidRPr="0082663B" w:rsidRDefault="00AB23DD" w:rsidP="00916585">
            <w:pPr>
              <w:spacing w:line="276" w:lineRule="auto"/>
              <w:rPr>
                <w:rFonts w:ascii="Trebuchet MS" w:hAnsi="Trebuchet MS"/>
                <w:sz w:val="20"/>
                <w:szCs w:val="20"/>
              </w:rPr>
            </w:pPr>
            <w:r>
              <w:rPr>
                <w:rFonts w:ascii="Trebuchet MS" w:hAnsi="Trebuchet MS"/>
                <w:sz w:val="20"/>
                <w:szCs w:val="20"/>
              </w:rPr>
              <w:t>1106</w:t>
            </w:r>
          </w:p>
        </w:tc>
        <w:tc>
          <w:tcPr>
            <w:tcW w:w="3896" w:type="dxa"/>
          </w:tcPr>
          <w:p w14:paraId="62658C70" w14:textId="1BC30A75"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utilizatorilor să creeze alerte atât la nivel de folder cât și la nivel de document prin configurarea următorilor parametri: denumire, prioritate, dată, informații, utilizatori/grupuri de utilizatori care vor fi notificați.</w:t>
            </w:r>
          </w:p>
        </w:tc>
        <w:tc>
          <w:tcPr>
            <w:tcW w:w="742" w:type="dxa"/>
          </w:tcPr>
          <w:p w14:paraId="1F72C060" w14:textId="77777777" w:rsidR="0082663B" w:rsidRPr="0082663B" w:rsidRDefault="0082663B" w:rsidP="00916585">
            <w:pPr>
              <w:spacing w:line="276" w:lineRule="auto"/>
              <w:rPr>
                <w:rFonts w:ascii="Trebuchet MS" w:hAnsi="Trebuchet MS"/>
                <w:sz w:val="20"/>
                <w:szCs w:val="20"/>
              </w:rPr>
            </w:pPr>
          </w:p>
        </w:tc>
        <w:tc>
          <w:tcPr>
            <w:tcW w:w="6300" w:type="dxa"/>
          </w:tcPr>
          <w:p w14:paraId="34CDAFCE" w14:textId="77777777" w:rsidR="0082663B" w:rsidRPr="0082663B" w:rsidRDefault="0082663B" w:rsidP="00916585">
            <w:pPr>
              <w:spacing w:line="276" w:lineRule="auto"/>
              <w:rPr>
                <w:rFonts w:ascii="Trebuchet MS" w:hAnsi="Trebuchet MS"/>
                <w:sz w:val="20"/>
                <w:szCs w:val="20"/>
              </w:rPr>
            </w:pPr>
          </w:p>
        </w:tc>
        <w:tc>
          <w:tcPr>
            <w:tcW w:w="2970" w:type="dxa"/>
          </w:tcPr>
          <w:p w14:paraId="2E4C2A13" w14:textId="77777777" w:rsidR="0082663B" w:rsidRPr="0082663B" w:rsidRDefault="0082663B" w:rsidP="00916585">
            <w:pPr>
              <w:spacing w:line="276" w:lineRule="auto"/>
              <w:rPr>
                <w:rFonts w:ascii="Trebuchet MS" w:hAnsi="Trebuchet MS"/>
                <w:sz w:val="20"/>
                <w:szCs w:val="20"/>
              </w:rPr>
            </w:pPr>
          </w:p>
        </w:tc>
      </w:tr>
      <w:tr w:rsidR="0082663B" w:rsidRPr="000627C9" w14:paraId="52381CA2" w14:textId="3AF6D4D3" w:rsidTr="0082663B">
        <w:tc>
          <w:tcPr>
            <w:tcW w:w="492" w:type="dxa"/>
          </w:tcPr>
          <w:p w14:paraId="04FCEA83" w14:textId="7FF97DA2" w:rsidR="0082663B" w:rsidRPr="0082663B" w:rsidRDefault="00AB23DD" w:rsidP="00916585">
            <w:pPr>
              <w:spacing w:line="276" w:lineRule="auto"/>
              <w:rPr>
                <w:rFonts w:ascii="Trebuchet MS" w:hAnsi="Trebuchet MS"/>
                <w:sz w:val="20"/>
                <w:szCs w:val="20"/>
              </w:rPr>
            </w:pPr>
            <w:r>
              <w:rPr>
                <w:rFonts w:ascii="Trebuchet MS" w:hAnsi="Trebuchet MS"/>
                <w:sz w:val="20"/>
                <w:szCs w:val="20"/>
              </w:rPr>
              <w:t>1107</w:t>
            </w:r>
          </w:p>
        </w:tc>
        <w:tc>
          <w:tcPr>
            <w:tcW w:w="3896" w:type="dxa"/>
          </w:tcPr>
          <w:p w14:paraId="0E183864" w14:textId="36B626D8"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instrumente de lucru pentru utilizatori, ce vor facilita comunicarea acestora prin mesaje și vor permite schimbul de fișiere, direct din interfața platformei.</w:t>
            </w:r>
          </w:p>
        </w:tc>
        <w:tc>
          <w:tcPr>
            <w:tcW w:w="742" w:type="dxa"/>
          </w:tcPr>
          <w:p w14:paraId="23A07A43" w14:textId="77777777" w:rsidR="0082663B" w:rsidRPr="0082663B" w:rsidRDefault="0082663B" w:rsidP="00916585">
            <w:pPr>
              <w:spacing w:line="276" w:lineRule="auto"/>
              <w:rPr>
                <w:rFonts w:ascii="Trebuchet MS" w:hAnsi="Trebuchet MS"/>
                <w:sz w:val="20"/>
                <w:szCs w:val="20"/>
              </w:rPr>
            </w:pPr>
          </w:p>
        </w:tc>
        <w:tc>
          <w:tcPr>
            <w:tcW w:w="6300" w:type="dxa"/>
          </w:tcPr>
          <w:p w14:paraId="5627133F" w14:textId="77777777" w:rsidR="0082663B" w:rsidRPr="0082663B" w:rsidRDefault="0082663B" w:rsidP="00916585">
            <w:pPr>
              <w:spacing w:line="276" w:lineRule="auto"/>
              <w:rPr>
                <w:rFonts w:ascii="Trebuchet MS" w:hAnsi="Trebuchet MS"/>
                <w:sz w:val="20"/>
                <w:szCs w:val="20"/>
              </w:rPr>
            </w:pPr>
          </w:p>
        </w:tc>
        <w:tc>
          <w:tcPr>
            <w:tcW w:w="2970" w:type="dxa"/>
          </w:tcPr>
          <w:p w14:paraId="2A4F714B" w14:textId="77777777" w:rsidR="0082663B" w:rsidRPr="0082663B" w:rsidRDefault="0082663B" w:rsidP="00916585">
            <w:pPr>
              <w:spacing w:line="276" w:lineRule="auto"/>
              <w:rPr>
                <w:rFonts w:ascii="Trebuchet MS" w:hAnsi="Trebuchet MS"/>
                <w:sz w:val="20"/>
                <w:szCs w:val="20"/>
              </w:rPr>
            </w:pPr>
          </w:p>
        </w:tc>
      </w:tr>
      <w:tr w:rsidR="0082663B" w:rsidRPr="000627C9" w14:paraId="5ABEC138" w14:textId="44BA02BE" w:rsidTr="0082663B">
        <w:tc>
          <w:tcPr>
            <w:tcW w:w="492" w:type="dxa"/>
          </w:tcPr>
          <w:p w14:paraId="7E0C5E76" w14:textId="6E1968CC" w:rsidR="0082663B" w:rsidRPr="0082663B" w:rsidRDefault="00AB23DD" w:rsidP="00916585">
            <w:pPr>
              <w:spacing w:line="276" w:lineRule="auto"/>
              <w:rPr>
                <w:rFonts w:ascii="Trebuchet MS" w:hAnsi="Trebuchet MS"/>
                <w:sz w:val="20"/>
                <w:szCs w:val="20"/>
              </w:rPr>
            </w:pPr>
            <w:r>
              <w:rPr>
                <w:rFonts w:ascii="Trebuchet MS" w:hAnsi="Trebuchet MS"/>
                <w:sz w:val="20"/>
                <w:szCs w:val="20"/>
              </w:rPr>
              <w:t>1108</w:t>
            </w:r>
          </w:p>
        </w:tc>
        <w:tc>
          <w:tcPr>
            <w:tcW w:w="3896" w:type="dxa"/>
          </w:tcPr>
          <w:p w14:paraId="4DAF578E" w14:textId="75BD6659"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utilizatorilor un cadru integrat de colaborare pe documente și fluxuri de lucru, prin posibilitatea schimbului de mesaje de colaborare pe document şi păstrarea istoricului acestei corespondențe.</w:t>
            </w:r>
          </w:p>
        </w:tc>
        <w:tc>
          <w:tcPr>
            <w:tcW w:w="742" w:type="dxa"/>
          </w:tcPr>
          <w:p w14:paraId="510397BF" w14:textId="77777777" w:rsidR="0082663B" w:rsidRPr="0082663B" w:rsidRDefault="0082663B" w:rsidP="00916585">
            <w:pPr>
              <w:spacing w:line="276" w:lineRule="auto"/>
              <w:rPr>
                <w:rFonts w:ascii="Trebuchet MS" w:hAnsi="Trebuchet MS"/>
                <w:sz w:val="20"/>
                <w:szCs w:val="20"/>
              </w:rPr>
            </w:pPr>
          </w:p>
        </w:tc>
        <w:tc>
          <w:tcPr>
            <w:tcW w:w="6300" w:type="dxa"/>
          </w:tcPr>
          <w:p w14:paraId="6C263BE9" w14:textId="77777777" w:rsidR="0082663B" w:rsidRPr="0082663B" w:rsidRDefault="0082663B" w:rsidP="00916585">
            <w:pPr>
              <w:spacing w:line="276" w:lineRule="auto"/>
              <w:rPr>
                <w:rFonts w:ascii="Trebuchet MS" w:hAnsi="Trebuchet MS"/>
                <w:sz w:val="20"/>
                <w:szCs w:val="20"/>
              </w:rPr>
            </w:pPr>
          </w:p>
        </w:tc>
        <w:tc>
          <w:tcPr>
            <w:tcW w:w="2970" w:type="dxa"/>
          </w:tcPr>
          <w:p w14:paraId="2F080B37" w14:textId="77777777" w:rsidR="0082663B" w:rsidRPr="0082663B" w:rsidRDefault="0082663B" w:rsidP="00916585">
            <w:pPr>
              <w:spacing w:line="276" w:lineRule="auto"/>
              <w:rPr>
                <w:rFonts w:ascii="Trebuchet MS" w:hAnsi="Trebuchet MS"/>
                <w:sz w:val="20"/>
                <w:szCs w:val="20"/>
              </w:rPr>
            </w:pPr>
          </w:p>
        </w:tc>
      </w:tr>
      <w:tr w:rsidR="0082663B" w:rsidRPr="000627C9" w14:paraId="2EA07076" w14:textId="62A30ECD" w:rsidTr="0082663B">
        <w:trPr>
          <w:trHeight w:val="2464"/>
        </w:trPr>
        <w:tc>
          <w:tcPr>
            <w:tcW w:w="492" w:type="dxa"/>
          </w:tcPr>
          <w:p w14:paraId="3EBDE01D" w14:textId="3C033004" w:rsidR="0082663B" w:rsidRPr="0082663B" w:rsidRDefault="00AB23DD" w:rsidP="00916585">
            <w:pPr>
              <w:spacing w:line="276" w:lineRule="auto"/>
              <w:rPr>
                <w:rFonts w:ascii="Trebuchet MS" w:hAnsi="Trebuchet MS"/>
                <w:sz w:val="20"/>
                <w:szCs w:val="20"/>
              </w:rPr>
            </w:pPr>
            <w:r>
              <w:rPr>
                <w:rFonts w:ascii="Trebuchet MS" w:hAnsi="Trebuchet MS"/>
                <w:sz w:val="20"/>
                <w:szCs w:val="20"/>
              </w:rPr>
              <w:t>1109</w:t>
            </w:r>
          </w:p>
        </w:tc>
        <w:tc>
          <w:tcPr>
            <w:tcW w:w="3896" w:type="dxa"/>
          </w:tcPr>
          <w:p w14:paraId="4D8CD1D3" w14:textId="3B90D811"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Pentru gestionarea informației din instituție, documentarea anumitor procese și gestionarea know-how-ului instituțional, Platforma va include următoarele funcționalități integrate de tip forum, parametrizabile, care vor permite schimbul de informații rapid între utilizatori și va asigura trasabilitatea și transparenta:</w:t>
            </w:r>
          </w:p>
          <w:p w14:paraId="2E5A7D18" w14:textId="77777777" w:rsidR="0082663B" w:rsidRPr="0082663B" w:rsidRDefault="0082663B" w:rsidP="00CA63AD">
            <w:pPr>
              <w:numPr>
                <w:ilvl w:val="0"/>
                <w:numId w:val="63"/>
              </w:numPr>
              <w:spacing w:line="276" w:lineRule="auto"/>
              <w:ind w:left="519"/>
              <w:rPr>
                <w:rFonts w:ascii="Trebuchet MS" w:hAnsi="Trebuchet MS"/>
                <w:sz w:val="20"/>
                <w:szCs w:val="20"/>
              </w:rPr>
            </w:pPr>
            <w:r w:rsidRPr="0082663B">
              <w:rPr>
                <w:rFonts w:ascii="Trebuchet MS" w:hAnsi="Trebuchet MS"/>
                <w:sz w:val="20"/>
                <w:szCs w:val="20"/>
              </w:rPr>
              <w:t>Definirea de către utilizatori a unor spații de lucru de tipul: domenii sau subiecte de interes general, etc;</w:t>
            </w:r>
          </w:p>
          <w:p w14:paraId="607DDBB5" w14:textId="77777777" w:rsidR="0082663B" w:rsidRPr="0082663B" w:rsidRDefault="0082663B" w:rsidP="00CA63AD">
            <w:pPr>
              <w:numPr>
                <w:ilvl w:val="0"/>
                <w:numId w:val="63"/>
              </w:numPr>
              <w:spacing w:line="276" w:lineRule="auto"/>
              <w:ind w:left="519"/>
              <w:rPr>
                <w:rFonts w:ascii="Trebuchet MS" w:hAnsi="Trebuchet MS"/>
                <w:sz w:val="20"/>
                <w:szCs w:val="20"/>
              </w:rPr>
            </w:pPr>
            <w:r w:rsidRPr="0082663B">
              <w:rPr>
                <w:rFonts w:ascii="Trebuchet MS" w:hAnsi="Trebuchet MS"/>
                <w:sz w:val="20"/>
                <w:szCs w:val="20"/>
              </w:rPr>
              <w:t xml:space="preserve">Spațiile de lucru vor fi evidențiate vizual în interfața platformei; </w:t>
            </w:r>
          </w:p>
          <w:p w14:paraId="57628E5C" w14:textId="77777777" w:rsidR="0082663B" w:rsidRPr="0082663B" w:rsidRDefault="0082663B" w:rsidP="00CA63AD">
            <w:pPr>
              <w:numPr>
                <w:ilvl w:val="0"/>
                <w:numId w:val="63"/>
              </w:numPr>
              <w:spacing w:line="276" w:lineRule="auto"/>
              <w:ind w:left="519"/>
              <w:rPr>
                <w:rFonts w:ascii="Trebuchet MS" w:hAnsi="Trebuchet MS"/>
                <w:sz w:val="20"/>
                <w:szCs w:val="20"/>
              </w:rPr>
            </w:pPr>
            <w:r w:rsidRPr="0082663B">
              <w:rPr>
                <w:rFonts w:ascii="Trebuchet MS" w:hAnsi="Trebuchet MS"/>
                <w:sz w:val="20"/>
                <w:szCs w:val="20"/>
              </w:rPr>
              <w:t>La accesarea unui spațiu de lucru, utilizatorul va putea vizualiza lista de postări;.</w:t>
            </w:r>
          </w:p>
          <w:p w14:paraId="7AFC56EE" w14:textId="77777777" w:rsidR="0082663B" w:rsidRPr="0082663B" w:rsidRDefault="0082663B" w:rsidP="00CA63AD">
            <w:pPr>
              <w:numPr>
                <w:ilvl w:val="0"/>
                <w:numId w:val="63"/>
              </w:numPr>
              <w:spacing w:line="276" w:lineRule="auto"/>
              <w:ind w:left="519"/>
              <w:rPr>
                <w:rFonts w:ascii="Trebuchet MS" w:hAnsi="Trebuchet MS"/>
                <w:sz w:val="20"/>
                <w:szCs w:val="20"/>
              </w:rPr>
            </w:pPr>
            <w:r w:rsidRPr="0082663B">
              <w:rPr>
                <w:rFonts w:ascii="Trebuchet MS" w:hAnsi="Trebuchet MS"/>
                <w:sz w:val="20"/>
                <w:szCs w:val="20"/>
              </w:rPr>
              <w:t>Posibilitatea ca utilizatorii să realizeze postări care să includă text, linkuri, imagini, documente;</w:t>
            </w:r>
          </w:p>
          <w:p w14:paraId="3D9FDDCD" w14:textId="77777777" w:rsidR="0082663B" w:rsidRPr="0082663B" w:rsidRDefault="0082663B" w:rsidP="00CA63AD">
            <w:pPr>
              <w:numPr>
                <w:ilvl w:val="0"/>
                <w:numId w:val="63"/>
              </w:numPr>
              <w:spacing w:line="276" w:lineRule="auto"/>
              <w:ind w:left="519"/>
              <w:rPr>
                <w:rFonts w:ascii="Trebuchet MS" w:hAnsi="Trebuchet MS"/>
                <w:sz w:val="20"/>
                <w:szCs w:val="20"/>
              </w:rPr>
            </w:pPr>
            <w:r w:rsidRPr="0082663B">
              <w:rPr>
                <w:rFonts w:ascii="Trebuchet MS" w:hAnsi="Trebuchet MS"/>
                <w:sz w:val="20"/>
                <w:szCs w:val="20"/>
              </w:rPr>
              <w:t>Posibilitatea ca utilizatorii să posteze comentarii;</w:t>
            </w:r>
          </w:p>
          <w:p w14:paraId="63076AFE" w14:textId="390CC655" w:rsidR="0082663B" w:rsidRPr="0082663B" w:rsidRDefault="0082663B" w:rsidP="00CA63AD">
            <w:pPr>
              <w:numPr>
                <w:ilvl w:val="0"/>
                <w:numId w:val="63"/>
              </w:numPr>
              <w:spacing w:line="276" w:lineRule="auto"/>
              <w:ind w:left="519"/>
              <w:rPr>
                <w:rFonts w:ascii="Trebuchet MS" w:hAnsi="Trebuchet MS"/>
                <w:sz w:val="20"/>
                <w:szCs w:val="20"/>
              </w:rPr>
            </w:pPr>
            <w:r w:rsidRPr="0082663B">
              <w:rPr>
                <w:rFonts w:ascii="Trebuchet MS" w:hAnsi="Trebuchet MS"/>
                <w:sz w:val="20"/>
                <w:szCs w:val="20"/>
              </w:rPr>
              <w:t>Posibilitatea utilizatorilor de a se abona la spațiile de lucru pentru a primi notificări cu privire la noutăți;</w:t>
            </w:r>
          </w:p>
        </w:tc>
        <w:tc>
          <w:tcPr>
            <w:tcW w:w="742" w:type="dxa"/>
          </w:tcPr>
          <w:p w14:paraId="0B27153B" w14:textId="77777777" w:rsidR="0082663B" w:rsidRPr="0082663B" w:rsidRDefault="0082663B" w:rsidP="00916585">
            <w:pPr>
              <w:spacing w:line="276" w:lineRule="auto"/>
              <w:rPr>
                <w:rFonts w:ascii="Trebuchet MS" w:hAnsi="Trebuchet MS"/>
                <w:sz w:val="20"/>
                <w:szCs w:val="20"/>
              </w:rPr>
            </w:pPr>
          </w:p>
        </w:tc>
        <w:tc>
          <w:tcPr>
            <w:tcW w:w="6300" w:type="dxa"/>
          </w:tcPr>
          <w:p w14:paraId="413527F5" w14:textId="77777777" w:rsidR="0082663B" w:rsidRPr="0082663B" w:rsidRDefault="0082663B" w:rsidP="00916585">
            <w:pPr>
              <w:spacing w:line="276" w:lineRule="auto"/>
              <w:rPr>
                <w:rFonts w:ascii="Trebuchet MS" w:hAnsi="Trebuchet MS"/>
                <w:sz w:val="20"/>
                <w:szCs w:val="20"/>
              </w:rPr>
            </w:pPr>
          </w:p>
        </w:tc>
        <w:tc>
          <w:tcPr>
            <w:tcW w:w="2970" w:type="dxa"/>
          </w:tcPr>
          <w:p w14:paraId="247BB5CD" w14:textId="77777777" w:rsidR="0082663B" w:rsidRPr="0082663B" w:rsidRDefault="0082663B" w:rsidP="00916585">
            <w:pPr>
              <w:spacing w:line="276" w:lineRule="auto"/>
              <w:rPr>
                <w:rFonts w:ascii="Trebuchet MS" w:hAnsi="Trebuchet MS"/>
                <w:sz w:val="20"/>
                <w:szCs w:val="20"/>
              </w:rPr>
            </w:pPr>
          </w:p>
        </w:tc>
      </w:tr>
      <w:tr w:rsidR="0082663B" w:rsidRPr="000627C9" w14:paraId="5480C4AD" w14:textId="38FA3F75" w:rsidTr="0082663B">
        <w:tc>
          <w:tcPr>
            <w:tcW w:w="492" w:type="dxa"/>
          </w:tcPr>
          <w:p w14:paraId="0E8066F5" w14:textId="3687AB39" w:rsidR="0082663B" w:rsidRPr="0082663B" w:rsidRDefault="00AB23DD" w:rsidP="00916585">
            <w:pPr>
              <w:spacing w:line="276" w:lineRule="auto"/>
              <w:rPr>
                <w:rFonts w:ascii="Trebuchet MS" w:hAnsi="Trebuchet MS"/>
                <w:sz w:val="20"/>
                <w:szCs w:val="20"/>
              </w:rPr>
            </w:pPr>
            <w:r>
              <w:rPr>
                <w:rFonts w:ascii="Trebuchet MS" w:hAnsi="Trebuchet MS"/>
                <w:sz w:val="20"/>
                <w:szCs w:val="20"/>
              </w:rPr>
              <w:t>1110</w:t>
            </w:r>
          </w:p>
        </w:tc>
        <w:tc>
          <w:tcPr>
            <w:tcW w:w="3896" w:type="dxa"/>
          </w:tcPr>
          <w:p w14:paraId="241F0147" w14:textId="154B8D8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utilizatorilor cu drepturi corespunzătoare, crearea (configurarea) unor comisii/echipe de lucru pentru un anumit document sau proiect, prin definirea utilizatorilor care vor avea posibilitatea să încarce documente și să modifice/editeze documentele distribuite.</w:t>
            </w:r>
          </w:p>
        </w:tc>
        <w:tc>
          <w:tcPr>
            <w:tcW w:w="742" w:type="dxa"/>
          </w:tcPr>
          <w:p w14:paraId="6BCC1A05" w14:textId="77777777" w:rsidR="0082663B" w:rsidRPr="0082663B" w:rsidRDefault="0082663B" w:rsidP="00916585">
            <w:pPr>
              <w:spacing w:line="276" w:lineRule="auto"/>
              <w:rPr>
                <w:rFonts w:ascii="Trebuchet MS" w:hAnsi="Trebuchet MS"/>
                <w:sz w:val="20"/>
                <w:szCs w:val="20"/>
              </w:rPr>
            </w:pPr>
          </w:p>
        </w:tc>
        <w:tc>
          <w:tcPr>
            <w:tcW w:w="6300" w:type="dxa"/>
          </w:tcPr>
          <w:p w14:paraId="6203B468" w14:textId="77777777" w:rsidR="0082663B" w:rsidRPr="0082663B" w:rsidRDefault="0082663B" w:rsidP="00916585">
            <w:pPr>
              <w:spacing w:line="276" w:lineRule="auto"/>
              <w:rPr>
                <w:rFonts w:ascii="Trebuchet MS" w:hAnsi="Trebuchet MS"/>
                <w:sz w:val="20"/>
                <w:szCs w:val="20"/>
              </w:rPr>
            </w:pPr>
          </w:p>
        </w:tc>
        <w:tc>
          <w:tcPr>
            <w:tcW w:w="2970" w:type="dxa"/>
          </w:tcPr>
          <w:p w14:paraId="73613801" w14:textId="77777777" w:rsidR="0082663B" w:rsidRPr="0082663B" w:rsidRDefault="0082663B" w:rsidP="00916585">
            <w:pPr>
              <w:spacing w:line="276" w:lineRule="auto"/>
              <w:rPr>
                <w:rFonts w:ascii="Trebuchet MS" w:hAnsi="Trebuchet MS"/>
                <w:sz w:val="20"/>
                <w:szCs w:val="20"/>
              </w:rPr>
            </w:pPr>
          </w:p>
        </w:tc>
      </w:tr>
      <w:tr w:rsidR="0082663B" w:rsidRPr="000627C9" w14:paraId="34A77BD7" w14:textId="73AE69A8" w:rsidTr="0082663B">
        <w:tc>
          <w:tcPr>
            <w:tcW w:w="492" w:type="dxa"/>
          </w:tcPr>
          <w:p w14:paraId="19C1BA4C" w14:textId="2A056BC1" w:rsidR="0082663B" w:rsidRPr="0082663B" w:rsidRDefault="00AB23DD" w:rsidP="0082663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1111</w:t>
            </w:r>
          </w:p>
        </w:tc>
        <w:tc>
          <w:tcPr>
            <w:tcW w:w="3896" w:type="dxa"/>
          </w:tcPr>
          <w:p w14:paraId="2CAE455B" w14:textId="6EFA775A" w:rsidR="0082663B" w:rsidRPr="0082663B" w:rsidRDefault="0082663B" w:rsidP="0082663B">
            <w:pPr>
              <w:pStyle w:val="Capitol1111"/>
            </w:pPr>
            <w:r w:rsidRPr="0082663B">
              <w:t>Cerințe privind fluxurile electronice</w:t>
            </w:r>
          </w:p>
        </w:tc>
        <w:tc>
          <w:tcPr>
            <w:tcW w:w="742" w:type="dxa"/>
          </w:tcPr>
          <w:p w14:paraId="31804141"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2A29A7A6"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2970" w:type="dxa"/>
          </w:tcPr>
          <w:p w14:paraId="0518566F"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r>
      <w:tr w:rsidR="0082663B" w:rsidRPr="000627C9" w14:paraId="6D7614CF" w14:textId="11B8924E" w:rsidTr="0082663B">
        <w:tc>
          <w:tcPr>
            <w:tcW w:w="492" w:type="dxa"/>
          </w:tcPr>
          <w:p w14:paraId="0F1CDAD6" w14:textId="7C63BE45" w:rsidR="0082663B" w:rsidRPr="0082663B" w:rsidRDefault="00AB23DD" w:rsidP="00916585">
            <w:pPr>
              <w:spacing w:line="276" w:lineRule="auto"/>
              <w:rPr>
                <w:rFonts w:ascii="Trebuchet MS" w:hAnsi="Trebuchet MS"/>
                <w:sz w:val="20"/>
                <w:szCs w:val="20"/>
              </w:rPr>
            </w:pPr>
            <w:r>
              <w:rPr>
                <w:rFonts w:ascii="Trebuchet MS" w:hAnsi="Trebuchet MS"/>
                <w:sz w:val="20"/>
                <w:szCs w:val="20"/>
              </w:rPr>
              <w:t>1112</w:t>
            </w:r>
          </w:p>
        </w:tc>
        <w:tc>
          <w:tcPr>
            <w:tcW w:w="3896" w:type="dxa"/>
          </w:tcPr>
          <w:p w14:paraId="1846C166" w14:textId="3814C02A"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Fluxurile de lucru pre-configurate prezentate utilizatorului vor fi cele pentru care acesta are drept de utilizare în conformitate cu rolul său în instituție.</w:t>
            </w:r>
          </w:p>
        </w:tc>
        <w:tc>
          <w:tcPr>
            <w:tcW w:w="742" w:type="dxa"/>
          </w:tcPr>
          <w:p w14:paraId="58D4BEAA" w14:textId="77777777" w:rsidR="0082663B" w:rsidRPr="0082663B" w:rsidRDefault="0082663B" w:rsidP="00916585">
            <w:pPr>
              <w:spacing w:line="276" w:lineRule="auto"/>
              <w:rPr>
                <w:rFonts w:ascii="Trebuchet MS" w:hAnsi="Trebuchet MS"/>
                <w:sz w:val="20"/>
                <w:szCs w:val="20"/>
              </w:rPr>
            </w:pPr>
          </w:p>
        </w:tc>
        <w:tc>
          <w:tcPr>
            <w:tcW w:w="6300" w:type="dxa"/>
          </w:tcPr>
          <w:p w14:paraId="05762D36" w14:textId="77777777" w:rsidR="0082663B" w:rsidRPr="0082663B" w:rsidRDefault="0082663B" w:rsidP="00916585">
            <w:pPr>
              <w:spacing w:line="276" w:lineRule="auto"/>
              <w:rPr>
                <w:rFonts w:ascii="Trebuchet MS" w:hAnsi="Trebuchet MS"/>
                <w:sz w:val="20"/>
                <w:szCs w:val="20"/>
              </w:rPr>
            </w:pPr>
          </w:p>
        </w:tc>
        <w:tc>
          <w:tcPr>
            <w:tcW w:w="2970" w:type="dxa"/>
          </w:tcPr>
          <w:p w14:paraId="70D173BA" w14:textId="77777777" w:rsidR="0082663B" w:rsidRPr="0082663B" w:rsidRDefault="0082663B" w:rsidP="00916585">
            <w:pPr>
              <w:spacing w:line="276" w:lineRule="auto"/>
              <w:rPr>
                <w:rFonts w:ascii="Trebuchet MS" w:hAnsi="Trebuchet MS"/>
                <w:sz w:val="20"/>
                <w:szCs w:val="20"/>
              </w:rPr>
            </w:pPr>
          </w:p>
        </w:tc>
      </w:tr>
      <w:tr w:rsidR="0082663B" w:rsidRPr="000627C9" w14:paraId="098BF19F" w14:textId="2E51AC05" w:rsidTr="0082663B">
        <w:tc>
          <w:tcPr>
            <w:tcW w:w="492" w:type="dxa"/>
          </w:tcPr>
          <w:p w14:paraId="6FA0377B" w14:textId="7A1D45B5" w:rsidR="0082663B" w:rsidRPr="0082663B" w:rsidRDefault="00AB23DD" w:rsidP="00916585">
            <w:pPr>
              <w:spacing w:line="276" w:lineRule="auto"/>
              <w:rPr>
                <w:rFonts w:ascii="Trebuchet MS" w:hAnsi="Trebuchet MS"/>
                <w:sz w:val="20"/>
                <w:szCs w:val="20"/>
              </w:rPr>
            </w:pPr>
            <w:r>
              <w:rPr>
                <w:rFonts w:ascii="Trebuchet MS" w:hAnsi="Trebuchet MS"/>
                <w:sz w:val="20"/>
                <w:szCs w:val="20"/>
              </w:rPr>
              <w:t>1113</w:t>
            </w:r>
          </w:p>
        </w:tc>
        <w:tc>
          <w:tcPr>
            <w:tcW w:w="3896" w:type="dxa"/>
          </w:tcPr>
          <w:p w14:paraId="66093039" w14:textId="6103F378" w:rsidR="0082663B" w:rsidRPr="0082663B" w:rsidRDefault="0082663B" w:rsidP="00916585">
            <w:pPr>
              <w:spacing w:line="276" w:lineRule="auto"/>
              <w:rPr>
                <w:rFonts w:ascii="Trebuchet MS" w:hAnsi="Trebuchet MS"/>
                <w:sz w:val="20"/>
                <w:szCs w:val="20"/>
              </w:rPr>
            </w:pPr>
            <w:bookmarkStart w:id="140" w:name="_Hlk71653102"/>
            <w:bookmarkStart w:id="141" w:name="_Hlk71649683"/>
            <w:r w:rsidRPr="0082663B">
              <w:rPr>
                <w:rFonts w:ascii="Trebuchet MS" w:hAnsi="Trebuchet MS"/>
                <w:sz w:val="20"/>
                <w:szCs w:val="20"/>
              </w:rPr>
              <w:t xml:space="preserve">Pentru implementarea proceselor aferente circulației documentelor, Platforma trebuie să permită utilizatorilor să </w:t>
            </w:r>
            <w:bookmarkStart w:id="142" w:name="_Hlk121215766"/>
            <w:r w:rsidRPr="0082663B">
              <w:rPr>
                <w:rFonts w:ascii="Trebuchet MS" w:hAnsi="Trebuchet MS"/>
                <w:sz w:val="20"/>
                <w:szCs w:val="20"/>
              </w:rPr>
              <w:t>creeze fluxuri ad-hoc, prin stabilirea activităților asociate (avizare, aprobare, semnare, etc.), definirea unuia sau mai multor participanți și a tranzițiilor dintre activități. La definirea unui astfel de flux se va putea stabili: tipul distribuției (secvențial sau paralel), prioritatea, participanții implicați (la nivel de utilizator sau grup), definirea de escaladări (termenul de declanșare, utilizatorul către care se escaladează). Utilizatorul va putea să salveze fluxul astfel definit (ca șablon) pentru utilizarea ulterioară</w:t>
            </w:r>
            <w:bookmarkEnd w:id="142"/>
            <w:r w:rsidRPr="0082663B">
              <w:rPr>
                <w:rFonts w:ascii="Trebuchet MS" w:hAnsi="Trebuchet MS"/>
                <w:sz w:val="20"/>
                <w:szCs w:val="20"/>
              </w:rPr>
              <w:t>.</w:t>
            </w:r>
            <w:bookmarkEnd w:id="140"/>
            <w:bookmarkEnd w:id="141"/>
          </w:p>
        </w:tc>
        <w:tc>
          <w:tcPr>
            <w:tcW w:w="742" w:type="dxa"/>
          </w:tcPr>
          <w:p w14:paraId="3D9C471F" w14:textId="77777777" w:rsidR="0082663B" w:rsidRPr="0082663B" w:rsidRDefault="0082663B" w:rsidP="00916585">
            <w:pPr>
              <w:spacing w:line="276" w:lineRule="auto"/>
              <w:rPr>
                <w:rFonts w:ascii="Trebuchet MS" w:hAnsi="Trebuchet MS"/>
                <w:sz w:val="20"/>
                <w:szCs w:val="20"/>
              </w:rPr>
            </w:pPr>
          </w:p>
        </w:tc>
        <w:tc>
          <w:tcPr>
            <w:tcW w:w="6300" w:type="dxa"/>
          </w:tcPr>
          <w:p w14:paraId="251E4EBE" w14:textId="77777777" w:rsidR="0082663B" w:rsidRPr="0082663B" w:rsidRDefault="0082663B" w:rsidP="00916585">
            <w:pPr>
              <w:spacing w:line="276" w:lineRule="auto"/>
              <w:rPr>
                <w:rFonts w:ascii="Trebuchet MS" w:hAnsi="Trebuchet MS"/>
                <w:sz w:val="20"/>
                <w:szCs w:val="20"/>
              </w:rPr>
            </w:pPr>
          </w:p>
        </w:tc>
        <w:tc>
          <w:tcPr>
            <w:tcW w:w="2970" w:type="dxa"/>
          </w:tcPr>
          <w:p w14:paraId="0E4102A1" w14:textId="77777777" w:rsidR="0082663B" w:rsidRPr="0082663B" w:rsidRDefault="0082663B" w:rsidP="00916585">
            <w:pPr>
              <w:spacing w:line="276" w:lineRule="auto"/>
              <w:rPr>
                <w:rFonts w:ascii="Trebuchet MS" w:hAnsi="Trebuchet MS"/>
                <w:sz w:val="20"/>
                <w:szCs w:val="20"/>
              </w:rPr>
            </w:pPr>
          </w:p>
        </w:tc>
      </w:tr>
      <w:tr w:rsidR="0082663B" w:rsidRPr="000627C9" w14:paraId="03B64861" w14:textId="6F0E808D" w:rsidTr="0082663B">
        <w:tc>
          <w:tcPr>
            <w:tcW w:w="492" w:type="dxa"/>
          </w:tcPr>
          <w:p w14:paraId="12A525A2" w14:textId="654818F4" w:rsidR="0082663B" w:rsidRPr="0082663B" w:rsidRDefault="00AB23DD" w:rsidP="00916585">
            <w:pPr>
              <w:spacing w:line="276" w:lineRule="auto"/>
              <w:rPr>
                <w:rFonts w:ascii="Trebuchet MS" w:hAnsi="Trebuchet MS"/>
                <w:sz w:val="20"/>
                <w:szCs w:val="20"/>
              </w:rPr>
            </w:pPr>
            <w:r>
              <w:rPr>
                <w:rFonts w:ascii="Trebuchet MS" w:hAnsi="Trebuchet MS"/>
                <w:sz w:val="20"/>
                <w:szCs w:val="20"/>
              </w:rPr>
              <w:t>1114</w:t>
            </w:r>
          </w:p>
        </w:tc>
        <w:tc>
          <w:tcPr>
            <w:tcW w:w="3896" w:type="dxa"/>
          </w:tcPr>
          <w:p w14:paraId="58C11E5A" w14:textId="707D514F"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posibilitatea monitorizării fluxurilor de lucru prin vizualizarea datelor relevante sub forma grafică (diagramă), tabelară și listă.</w:t>
            </w:r>
          </w:p>
        </w:tc>
        <w:tc>
          <w:tcPr>
            <w:tcW w:w="742" w:type="dxa"/>
          </w:tcPr>
          <w:p w14:paraId="3F84BA3A" w14:textId="77777777" w:rsidR="0082663B" w:rsidRPr="0082663B" w:rsidRDefault="0082663B" w:rsidP="00916585">
            <w:pPr>
              <w:spacing w:line="276" w:lineRule="auto"/>
              <w:rPr>
                <w:rFonts w:ascii="Trebuchet MS" w:hAnsi="Trebuchet MS"/>
                <w:sz w:val="20"/>
                <w:szCs w:val="20"/>
              </w:rPr>
            </w:pPr>
          </w:p>
        </w:tc>
        <w:tc>
          <w:tcPr>
            <w:tcW w:w="6300" w:type="dxa"/>
          </w:tcPr>
          <w:p w14:paraId="51AF989A" w14:textId="77777777" w:rsidR="0082663B" w:rsidRPr="0082663B" w:rsidRDefault="0082663B" w:rsidP="00916585">
            <w:pPr>
              <w:spacing w:line="276" w:lineRule="auto"/>
              <w:rPr>
                <w:rFonts w:ascii="Trebuchet MS" w:hAnsi="Trebuchet MS"/>
                <w:sz w:val="20"/>
                <w:szCs w:val="20"/>
              </w:rPr>
            </w:pPr>
          </w:p>
        </w:tc>
        <w:tc>
          <w:tcPr>
            <w:tcW w:w="2970" w:type="dxa"/>
          </w:tcPr>
          <w:p w14:paraId="1A66858E" w14:textId="77777777" w:rsidR="0082663B" w:rsidRPr="0082663B" w:rsidRDefault="0082663B" w:rsidP="00916585">
            <w:pPr>
              <w:spacing w:line="276" w:lineRule="auto"/>
              <w:rPr>
                <w:rFonts w:ascii="Trebuchet MS" w:hAnsi="Trebuchet MS"/>
                <w:sz w:val="20"/>
                <w:szCs w:val="20"/>
              </w:rPr>
            </w:pPr>
          </w:p>
        </w:tc>
      </w:tr>
      <w:tr w:rsidR="0082663B" w:rsidRPr="000627C9" w14:paraId="3147942B" w14:textId="6A1E5474" w:rsidTr="0082663B">
        <w:tc>
          <w:tcPr>
            <w:tcW w:w="492" w:type="dxa"/>
          </w:tcPr>
          <w:p w14:paraId="21F52C4A" w14:textId="7BC51BF6" w:rsidR="0082663B" w:rsidRPr="0082663B" w:rsidRDefault="00AB23DD" w:rsidP="00916585">
            <w:pPr>
              <w:spacing w:line="276" w:lineRule="auto"/>
              <w:rPr>
                <w:rFonts w:ascii="Trebuchet MS" w:hAnsi="Trebuchet MS"/>
                <w:sz w:val="20"/>
                <w:szCs w:val="20"/>
              </w:rPr>
            </w:pPr>
            <w:r>
              <w:rPr>
                <w:rFonts w:ascii="Trebuchet MS" w:hAnsi="Trebuchet MS"/>
                <w:sz w:val="20"/>
                <w:szCs w:val="20"/>
              </w:rPr>
              <w:t>1115</w:t>
            </w:r>
          </w:p>
        </w:tc>
        <w:tc>
          <w:tcPr>
            <w:tcW w:w="3896" w:type="dxa"/>
          </w:tcPr>
          <w:p w14:paraId="03035103" w14:textId="64A17AE9"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afișarea diagramei fluxului de lucru, cu indicarea poziției documentului în cadrul fluxului.</w:t>
            </w:r>
          </w:p>
        </w:tc>
        <w:tc>
          <w:tcPr>
            <w:tcW w:w="742" w:type="dxa"/>
          </w:tcPr>
          <w:p w14:paraId="4415CA33" w14:textId="77777777" w:rsidR="0082663B" w:rsidRPr="0082663B" w:rsidRDefault="0082663B" w:rsidP="00916585">
            <w:pPr>
              <w:spacing w:line="276" w:lineRule="auto"/>
              <w:rPr>
                <w:rFonts w:ascii="Trebuchet MS" w:hAnsi="Trebuchet MS"/>
                <w:sz w:val="20"/>
                <w:szCs w:val="20"/>
              </w:rPr>
            </w:pPr>
          </w:p>
        </w:tc>
        <w:tc>
          <w:tcPr>
            <w:tcW w:w="6300" w:type="dxa"/>
          </w:tcPr>
          <w:p w14:paraId="7D819EE6" w14:textId="77777777" w:rsidR="0082663B" w:rsidRPr="0082663B" w:rsidRDefault="0082663B" w:rsidP="00916585">
            <w:pPr>
              <w:spacing w:line="276" w:lineRule="auto"/>
              <w:rPr>
                <w:rFonts w:ascii="Trebuchet MS" w:hAnsi="Trebuchet MS"/>
                <w:sz w:val="20"/>
                <w:szCs w:val="20"/>
              </w:rPr>
            </w:pPr>
          </w:p>
        </w:tc>
        <w:tc>
          <w:tcPr>
            <w:tcW w:w="2970" w:type="dxa"/>
          </w:tcPr>
          <w:p w14:paraId="289AC500" w14:textId="77777777" w:rsidR="0082663B" w:rsidRPr="0082663B" w:rsidRDefault="0082663B" w:rsidP="00916585">
            <w:pPr>
              <w:spacing w:line="276" w:lineRule="auto"/>
              <w:rPr>
                <w:rFonts w:ascii="Trebuchet MS" w:hAnsi="Trebuchet MS"/>
                <w:sz w:val="20"/>
                <w:szCs w:val="20"/>
              </w:rPr>
            </w:pPr>
          </w:p>
        </w:tc>
      </w:tr>
      <w:tr w:rsidR="0082663B" w:rsidRPr="000627C9" w14:paraId="3F5BDCDA" w14:textId="54846931" w:rsidTr="0082663B">
        <w:tc>
          <w:tcPr>
            <w:tcW w:w="492" w:type="dxa"/>
          </w:tcPr>
          <w:p w14:paraId="7D6B1E6A" w14:textId="39469FA7" w:rsidR="0082663B" w:rsidRPr="0082663B" w:rsidRDefault="00AB23DD" w:rsidP="00916585">
            <w:pPr>
              <w:spacing w:line="276" w:lineRule="auto"/>
              <w:rPr>
                <w:rFonts w:ascii="Trebuchet MS" w:hAnsi="Trebuchet MS"/>
                <w:sz w:val="20"/>
                <w:szCs w:val="20"/>
              </w:rPr>
            </w:pPr>
            <w:r>
              <w:rPr>
                <w:rFonts w:ascii="Trebuchet MS" w:hAnsi="Trebuchet MS"/>
                <w:sz w:val="20"/>
                <w:szCs w:val="20"/>
              </w:rPr>
              <w:t>1116</w:t>
            </w:r>
          </w:p>
        </w:tc>
        <w:tc>
          <w:tcPr>
            <w:tcW w:w="3896" w:type="dxa"/>
          </w:tcPr>
          <w:p w14:paraId="220BF251" w14:textId="55B0DF15"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afișarea sarcinilor primite de utilizatori prin intermediul fluxurilor de lucru, precum și posibilitatea filtrării sarcinilor după o perioada de timp selectată de utilizator.</w:t>
            </w:r>
          </w:p>
        </w:tc>
        <w:tc>
          <w:tcPr>
            <w:tcW w:w="742" w:type="dxa"/>
          </w:tcPr>
          <w:p w14:paraId="3E41BF07" w14:textId="77777777" w:rsidR="0082663B" w:rsidRPr="0082663B" w:rsidRDefault="0082663B" w:rsidP="00916585">
            <w:pPr>
              <w:spacing w:line="276" w:lineRule="auto"/>
              <w:rPr>
                <w:rFonts w:ascii="Trebuchet MS" w:hAnsi="Trebuchet MS"/>
                <w:sz w:val="20"/>
                <w:szCs w:val="20"/>
              </w:rPr>
            </w:pPr>
          </w:p>
        </w:tc>
        <w:tc>
          <w:tcPr>
            <w:tcW w:w="6300" w:type="dxa"/>
          </w:tcPr>
          <w:p w14:paraId="26044739" w14:textId="77777777" w:rsidR="0082663B" w:rsidRPr="0082663B" w:rsidRDefault="0082663B" w:rsidP="00916585">
            <w:pPr>
              <w:spacing w:line="276" w:lineRule="auto"/>
              <w:rPr>
                <w:rFonts w:ascii="Trebuchet MS" w:hAnsi="Trebuchet MS"/>
                <w:sz w:val="20"/>
                <w:szCs w:val="20"/>
              </w:rPr>
            </w:pPr>
          </w:p>
        </w:tc>
        <w:tc>
          <w:tcPr>
            <w:tcW w:w="2970" w:type="dxa"/>
          </w:tcPr>
          <w:p w14:paraId="76C44E9F" w14:textId="77777777" w:rsidR="0082663B" w:rsidRPr="0082663B" w:rsidRDefault="0082663B" w:rsidP="00916585">
            <w:pPr>
              <w:spacing w:line="276" w:lineRule="auto"/>
              <w:rPr>
                <w:rFonts w:ascii="Trebuchet MS" w:hAnsi="Trebuchet MS"/>
                <w:sz w:val="20"/>
                <w:szCs w:val="20"/>
              </w:rPr>
            </w:pPr>
          </w:p>
        </w:tc>
      </w:tr>
      <w:tr w:rsidR="0082663B" w:rsidRPr="000627C9" w14:paraId="6E3AD676" w14:textId="64091116" w:rsidTr="0082663B">
        <w:tc>
          <w:tcPr>
            <w:tcW w:w="492" w:type="dxa"/>
          </w:tcPr>
          <w:p w14:paraId="2BCC5E63" w14:textId="54519FE3" w:rsidR="0082663B" w:rsidRPr="0082663B" w:rsidRDefault="00AB23DD" w:rsidP="00916585">
            <w:pPr>
              <w:spacing w:line="276" w:lineRule="auto"/>
              <w:rPr>
                <w:rFonts w:ascii="Trebuchet MS" w:hAnsi="Trebuchet MS"/>
                <w:sz w:val="20"/>
                <w:szCs w:val="20"/>
              </w:rPr>
            </w:pPr>
            <w:r>
              <w:rPr>
                <w:rFonts w:ascii="Trebuchet MS" w:hAnsi="Trebuchet MS"/>
                <w:sz w:val="20"/>
                <w:szCs w:val="20"/>
              </w:rPr>
              <w:t>1117</w:t>
            </w:r>
          </w:p>
        </w:tc>
        <w:tc>
          <w:tcPr>
            <w:tcW w:w="3896" w:type="dxa"/>
          </w:tcPr>
          <w:p w14:paraId="42345F5A" w14:textId="117AB708"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marcarea sarcinilor ca citite/necitite.</w:t>
            </w:r>
          </w:p>
        </w:tc>
        <w:tc>
          <w:tcPr>
            <w:tcW w:w="742" w:type="dxa"/>
          </w:tcPr>
          <w:p w14:paraId="6A1C5B39" w14:textId="77777777" w:rsidR="0082663B" w:rsidRPr="0082663B" w:rsidRDefault="0082663B" w:rsidP="00916585">
            <w:pPr>
              <w:spacing w:line="276" w:lineRule="auto"/>
              <w:rPr>
                <w:rFonts w:ascii="Trebuchet MS" w:hAnsi="Trebuchet MS"/>
                <w:sz w:val="20"/>
                <w:szCs w:val="20"/>
              </w:rPr>
            </w:pPr>
          </w:p>
        </w:tc>
        <w:tc>
          <w:tcPr>
            <w:tcW w:w="6300" w:type="dxa"/>
          </w:tcPr>
          <w:p w14:paraId="15868D93" w14:textId="77777777" w:rsidR="0082663B" w:rsidRPr="0082663B" w:rsidRDefault="0082663B" w:rsidP="00916585">
            <w:pPr>
              <w:spacing w:line="276" w:lineRule="auto"/>
              <w:rPr>
                <w:rFonts w:ascii="Trebuchet MS" w:hAnsi="Trebuchet MS"/>
                <w:sz w:val="20"/>
                <w:szCs w:val="20"/>
              </w:rPr>
            </w:pPr>
          </w:p>
        </w:tc>
        <w:tc>
          <w:tcPr>
            <w:tcW w:w="2970" w:type="dxa"/>
          </w:tcPr>
          <w:p w14:paraId="4AE1656A" w14:textId="77777777" w:rsidR="0082663B" w:rsidRPr="0082663B" w:rsidRDefault="0082663B" w:rsidP="00916585">
            <w:pPr>
              <w:spacing w:line="276" w:lineRule="auto"/>
              <w:rPr>
                <w:rFonts w:ascii="Trebuchet MS" w:hAnsi="Trebuchet MS"/>
                <w:sz w:val="20"/>
                <w:szCs w:val="20"/>
              </w:rPr>
            </w:pPr>
          </w:p>
        </w:tc>
      </w:tr>
      <w:tr w:rsidR="0082663B" w:rsidRPr="000627C9" w14:paraId="25938900" w14:textId="43FC66FA" w:rsidTr="0082663B">
        <w:tc>
          <w:tcPr>
            <w:tcW w:w="492" w:type="dxa"/>
          </w:tcPr>
          <w:p w14:paraId="744FD131" w14:textId="0B54B36E" w:rsidR="0082663B" w:rsidRPr="0082663B" w:rsidRDefault="00AB23DD" w:rsidP="00916585">
            <w:pPr>
              <w:spacing w:line="276" w:lineRule="auto"/>
              <w:rPr>
                <w:rFonts w:ascii="Trebuchet MS" w:hAnsi="Trebuchet MS"/>
                <w:sz w:val="20"/>
                <w:szCs w:val="20"/>
              </w:rPr>
            </w:pPr>
            <w:r>
              <w:rPr>
                <w:rFonts w:ascii="Trebuchet MS" w:hAnsi="Trebuchet MS"/>
                <w:sz w:val="20"/>
                <w:szCs w:val="20"/>
              </w:rPr>
              <w:t>1118</w:t>
            </w:r>
          </w:p>
        </w:tc>
        <w:tc>
          <w:tcPr>
            <w:tcW w:w="3896" w:type="dxa"/>
          </w:tcPr>
          <w:p w14:paraId="624253BE" w14:textId="5A4DC37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posibilitatea unui utilizator de a redirecționa o sarcină de lucru către un alt utilizator.</w:t>
            </w:r>
          </w:p>
        </w:tc>
        <w:tc>
          <w:tcPr>
            <w:tcW w:w="742" w:type="dxa"/>
          </w:tcPr>
          <w:p w14:paraId="457079AB" w14:textId="77777777" w:rsidR="0082663B" w:rsidRPr="0082663B" w:rsidRDefault="0082663B" w:rsidP="00916585">
            <w:pPr>
              <w:spacing w:line="276" w:lineRule="auto"/>
              <w:rPr>
                <w:rFonts w:ascii="Trebuchet MS" w:hAnsi="Trebuchet MS"/>
                <w:sz w:val="20"/>
                <w:szCs w:val="20"/>
              </w:rPr>
            </w:pPr>
          </w:p>
        </w:tc>
        <w:tc>
          <w:tcPr>
            <w:tcW w:w="6300" w:type="dxa"/>
          </w:tcPr>
          <w:p w14:paraId="0F790127" w14:textId="77777777" w:rsidR="0082663B" w:rsidRPr="0082663B" w:rsidRDefault="0082663B" w:rsidP="00916585">
            <w:pPr>
              <w:spacing w:line="276" w:lineRule="auto"/>
              <w:rPr>
                <w:rFonts w:ascii="Trebuchet MS" w:hAnsi="Trebuchet MS"/>
                <w:sz w:val="20"/>
                <w:szCs w:val="20"/>
              </w:rPr>
            </w:pPr>
          </w:p>
        </w:tc>
        <w:tc>
          <w:tcPr>
            <w:tcW w:w="2970" w:type="dxa"/>
          </w:tcPr>
          <w:p w14:paraId="45076BFF" w14:textId="77777777" w:rsidR="0082663B" w:rsidRPr="0082663B" w:rsidRDefault="0082663B" w:rsidP="00916585">
            <w:pPr>
              <w:spacing w:line="276" w:lineRule="auto"/>
              <w:rPr>
                <w:rFonts w:ascii="Trebuchet MS" w:hAnsi="Trebuchet MS"/>
                <w:sz w:val="20"/>
                <w:szCs w:val="20"/>
              </w:rPr>
            </w:pPr>
          </w:p>
        </w:tc>
      </w:tr>
      <w:tr w:rsidR="0082663B" w:rsidRPr="000627C9" w14:paraId="7809F24E" w14:textId="48C6F40C" w:rsidTr="0082663B">
        <w:tc>
          <w:tcPr>
            <w:tcW w:w="492" w:type="dxa"/>
          </w:tcPr>
          <w:p w14:paraId="217C96F3" w14:textId="431FE675" w:rsidR="0082663B" w:rsidRPr="0082663B" w:rsidRDefault="00AB23DD" w:rsidP="00916585">
            <w:pPr>
              <w:spacing w:line="276" w:lineRule="auto"/>
              <w:rPr>
                <w:rFonts w:ascii="Trebuchet MS" w:hAnsi="Trebuchet MS"/>
                <w:sz w:val="20"/>
                <w:szCs w:val="20"/>
              </w:rPr>
            </w:pPr>
            <w:r>
              <w:rPr>
                <w:rFonts w:ascii="Trebuchet MS" w:hAnsi="Trebuchet MS"/>
                <w:sz w:val="20"/>
                <w:szCs w:val="20"/>
              </w:rPr>
              <w:t>1119</w:t>
            </w:r>
          </w:p>
        </w:tc>
        <w:tc>
          <w:tcPr>
            <w:tcW w:w="3896" w:type="dxa"/>
          </w:tcPr>
          <w:p w14:paraId="27FB8AD6" w14:textId="35192A68"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asigure posibilitatea filtrării listei sarcinilor de lucru, în funcție de utilizatorii implicați pe flux sau starea în care se găsește fluxul de lucru: activ, finalizat, cu termen limită depășit, etc. </w:t>
            </w:r>
          </w:p>
        </w:tc>
        <w:tc>
          <w:tcPr>
            <w:tcW w:w="742" w:type="dxa"/>
          </w:tcPr>
          <w:p w14:paraId="00EB85E4" w14:textId="77777777" w:rsidR="0082663B" w:rsidRPr="0082663B" w:rsidRDefault="0082663B" w:rsidP="00916585">
            <w:pPr>
              <w:spacing w:line="276" w:lineRule="auto"/>
              <w:rPr>
                <w:rFonts w:ascii="Trebuchet MS" w:hAnsi="Trebuchet MS"/>
                <w:sz w:val="20"/>
                <w:szCs w:val="20"/>
              </w:rPr>
            </w:pPr>
          </w:p>
        </w:tc>
        <w:tc>
          <w:tcPr>
            <w:tcW w:w="6300" w:type="dxa"/>
          </w:tcPr>
          <w:p w14:paraId="6E0EBEEB" w14:textId="77777777" w:rsidR="0082663B" w:rsidRPr="0082663B" w:rsidRDefault="0082663B" w:rsidP="00916585">
            <w:pPr>
              <w:spacing w:line="276" w:lineRule="auto"/>
              <w:rPr>
                <w:rFonts w:ascii="Trebuchet MS" w:hAnsi="Trebuchet MS"/>
                <w:sz w:val="20"/>
                <w:szCs w:val="20"/>
              </w:rPr>
            </w:pPr>
          </w:p>
        </w:tc>
        <w:tc>
          <w:tcPr>
            <w:tcW w:w="2970" w:type="dxa"/>
          </w:tcPr>
          <w:p w14:paraId="138D451B" w14:textId="77777777" w:rsidR="0082663B" w:rsidRPr="0082663B" w:rsidRDefault="0082663B" w:rsidP="00916585">
            <w:pPr>
              <w:spacing w:line="276" w:lineRule="auto"/>
              <w:rPr>
                <w:rFonts w:ascii="Trebuchet MS" w:hAnsi="Trebuchet MS"/>
                <w:sz w:val="20"/>
                <w:szCs w:val="20"/>
              </w:rPr>
            </w:pPr>
          </w:p>
        </w:tc>
      </w:tr>
      <w:tr w:rsidR="0082663B" w:rsidRPr="000627C9" w14:paraId="40CCA7D0" w14:textId="2DA0E0FF" w:rsidTr="0082663B">
        <w:tc>
          <w:tcPr>
            <w:tcW w:w="492" w:type="dxa"/>
          </w:tcPr>
          <w:p w14:paraId="769424A2" w14:textId="50CBA5AF" w:rsidR="0082663B" w:rsidRPr="0082663B" w:rsidRDefault="00AB23DD" w:rsidP="00916585">
            <w:pPr>
              <w:spacing w:line="276" w:lineRule="auto"/>
              <w:rPr>
                <w:rFonts w:ascii="Trebuchet MS" w:hAnsi="Trebuchet MS"/>
                <w:sz w:val="20"/>
                <w:szCs w:val="20"/>
              </w:rPr>
            </w:pPr>
            <w:r>
              <w:rPr>
                <w:rFonts w:ascii="Trebuchet MS" w:hAnsi="Trebuchet MS"/>
                <w:sz w:val="20"/>
                <w:szCs w:val="20"/>
              </w:rPr>
              <w:t>1120</w:t>
            </w:r>
          </w:p>
        </w:tc>
        <w:tc>
          <w:tcPr>
            <w:tcW w:w="3896" w:type="dxa"/>
          </w:tcPr>
          <w:p w14:paraId="30A18DE0" w14:textId="43B7A079"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definirea și transmiterea alertelor și notificărilor în platformă cât și via email către utilizatorii participanți la flux, în funcție de evenimentele de pe flux (activitate nouă pe flux, apropierea unui termen limită, depășirea unui termen limită, etc). Utilizatorul va avea posibilitatea de a accesa sarcina/evenimentul direct de pe email.</w:t>
            </w:r>
          </w:p>
        </w:tc>
        <w:tc>
          <w:tcPr>
            <w:tcW w:w="742" w:type="dxa"/>
          </w:tcPr>
          <w:p w14:paraId="46C202E7" w14:textId="77777777" w:rsidR="0082663B" w:rsidRPr="0082663B" w:rsidRDefault="0082663B" w:rsidP="00916585">
            <w:pPr>
              <w:spacing w:line="276" w:lineRule="auto"/>
              <w:rPr>
                <w:rFonts w:ascii="Trebuchet MS" w:hAnsi="Trebuchet MS"/>
                <w:sz w:val="20"/>
                <w:szCs w:val="20"/>
              </w:rPr>
            </w:pPr>
          </w:p>
        </w:tc>
        <w:tc>
          <w:tcPr>
            <w:tcW w:w="6300" w:type="dxa"/>
          </w:tcPr>
          <w:p w14:paraId="3084CF57" w14:textId="77777777" w:rsidR="0082663B" w:rsidRPr="0082663B" w:rsidRDefault="0082663B" w:rsidP="00916585">
            <w:pPr>
              <w:spacing w:line="276" w:lineRule="auto"/>
              <w:rPr>
                <w:rFonts w:ascii="Trebuchet MS" w:hAnsi="Trebuchet MS"/>
                <w:sz w:val="20"/>
                <w:szCs w:val="20"/>
              </w:rPr>
            </w:pPr>
          </w:p>
        </w:tc>
        <w:tc>
          <w:tcPr>
            <w:tcW w:w="2970" w:type="dxa"/>
          </w:tcPr>
          <w:p w14:paraId="0FE4555B" w14:textId="77777777" w:rsidR="0082663B" w:rsidRPr="0082663B" w:rsidRDefault="0082663B" w:rsidP="00916585">
            <w:pPr>
              <w:spacing w:line="276" w:lineRule="auto"/>
              <w:rPr>
                <w:rFonts w:ascii="Trebuchet MS" w:hAnsi="Trebuchet MS"/>
                <w:sz w:val="20"/>
                <w:szCs w:val="20"/>
              </w:rPr>
            </w:pPr>
          </w:p>
        </w:tc>
      </w:tr>
      <w:tr w:rsidR="0082663B" w:rsidRPr="000627C9" w14:paraId="10FAF1D0" w14:textId="45AB38CF" w:rsidTr="0082663B">
        <w:tc>
          <w:tcPr>
            <w:tcW w:w="492" w:type="dxa"/>
          </w:tcPr>
          <w:p w14:paraId="564CCB25" w14:textId="2C821DE4" w:rsidR="0082663B" w:rsidRPr="0082663B" w:rsidRDefault="00AB23DD" w:rsidP="00916585">
            <w:pPr>
              <w:spacing w:line="276" w:lineRule="auto"/>
              <w:rPr>
                <w:rFonts w:ascii="Trebuchet MS" w:hAnsi="Trebuchet MS"/>
                <w:sz w:val="20"/>
                <w:szCs w:val="20"/>
              </w:rPr>
            </w:pPr>
            <w:r>
              <w:rPr>
                <w:rFonts w:ascii="Trebuchet MS" w:hAnsi="Trebuchet MS"/>
                <w:sz w:val="20"/>
                <w:szCs w:val="20"/>
              </w:rPr>
              <w:t>1121</w:t>
            </w:r>
          </w:p>
        </w:tc>
        <w:tc>
          <w:tcPr>
            <w:tcW w:w="3896" w:type="dxa"/>
          </w:tcPr>
          <w:p w14:paraId="064E9D73" w14:textId="2C4E6386"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posibilitatea repartizării sarcinilor între utilizatori și clasificarea acestora pe nivele de prioritate.</w:t>
            </w:r>
          </w:p>
        </w:tc>
        <w:tc>
          <w:tcPr>
            <w:tcW w:w="742" w:type="dxa"/>
          </w:tcPr>
          <w:p w14:paraId="504CC0B9" w14:textId="77777777" w:rsidR="0082663B" w:rsidRPr="0082663B" w:rsidRDefault="0082663B" w:rsidP="00916585">
            <w:pPr>
              <w:spacing w:line="276" w:lineRule="auto"/>
              <w:rPr>
                <w:rFonts w:ascii="Trebuchet MS" w:hAnsi="Trebuchet MS"/>
                <w:sz w:val="20"/>
                <w:szCs w:val="20"/>
              </w:rPr>
            </w:pPr>
          </w:p>
        </w:tc>
        <w:tc>
          <w:tcPr>
            <w:tcW w:w="6300" w:type="dxa"/>
          </w:tcPr>
          <w:p w14:paraId="620BBCAE" w14:textId="77777777" w:rsidR="0082663B" w:rsidRPr="0082663B" w:rsidRDefault="0082663B" w:rsidP="00916585">
            <w:pPr>
              <w:spacing w:line="276" w:lineRule="auto"/>
              <w:rPr>
                <w:rFonts w:ascii="Trebuchet MS" w:hAnsi="Trebuchet MS"/>
                <w:sz w:val="20"/>
                <w:szCs w:val="20"/>
              </w:rPr>
            </w:pPr>
          </w:p>
        </w:tc>
        <w:tc>
          <w:tcPr>
            <w:tcW w:w="2970" w:type="dxa"/>
          </w:tcPr>
          <w:p w14:paraId="54AF323E" w14:textId="77777777" w:rsidR="0082663B" w:rsidRPr="0082663B" w:rsidRDefault="0082663B" w:rsidP="00916585">
            <w:pPr>
              <w:spacing w:line="276" w:lineRule="auto"/>
              <w:rPr>
                <w:rFonts w:ascii="Trebuchet MS" w:hAnsi="Trebuchet MS"/>
                <w:sz w:val="20"/>
                <w:szCs w:val="20"/>
              </w:rPr>
            </w:pPr>
          </w:p>
        </w:tc>
      </w:tr>
      <w:tr w:rsidR="0082663B" w:rsidRPr="000627C9" w14:paraId="6600E24F" w14:textId="60275494" w:rsidTr="0082663B">
        <w:tc>
          <w:tcPr>
            <w:tcW w:w="492" w:type="dxa"/>
          </w:tcPr>
          <w:p w14:paraId="141159CA" w14:textId="199893FA" w:rsidR="0082663B" w:rsidRPr="0082663B" w:rsidRDefault="00AB23DD" w:rsidP="00916585">
            <w:pPr>
              <w:spacing w:line="276" w:lineRule="auto"/>
              <w:rPr>
                <w:rFonts w:ascii="Trebuchet MS" w:hAnsi="Trebuchet MS"/>
                <w:sz w:val="20"/>
                <w:szCs w:val="20"/>
              </w:rPr>
            </w:pPr>
            <w:r>
              <w:rPr>
                <w:rFonts w:ascii="Trebuchet MS" w:hAnsi="Trebuchet MS"/>
                <w:sz w:val="20"/>
                <w:szCs w:val="20"/>
              </w:rPr>
              <w:t>1122</w:t>
            </w:r>
          </w:p>
        </w:tc>
        <w:tc>
          <w:tcPr>
            <w:tcW w:w="3896" w:type="dxa"/>
          </w:tcPr>
          <w:p w14:paraId="061B7269" w14:textId="5B1A1E82" w:rsidR="0082663B" w:rsidRPr="0082663B" w:rsidRDefault="0082663B" w:rsidP="00916585">
            <w:pPr>
              <w:spacing w:line="276" w:lineRule="auto"/>
              <w:rPr>
                <w:rFonts w:ascii="Trebuchet MS" w:hAnsi="Trebuchet MS"/>
                <w:sz w:val="20"/>
                <w:szCs w:val="20"/>
              </w:rPr>
            </w:pPr>
            <w:bookmarkStart w:id="143" w:name="_Hlk63161068"/>
            <w:r w:rsidRPr="0082663B">
              <w:rPr>
                <w:rFonts w:ascii="Trebuchet MS" w:hAnsi="Trebuchet MS"/>
                <w:sz w:val="20"/>
                <w:szCs w:val="20"/>
              </w:rPr>
              <w:t>Platforma trebuie să asigure un mecanism de management al delegărilor pentru sarcinile asociate fluxurilor de lucru. Fiecare utilizator va putea să-și delege sarcinile către unul sau către multipli utilizatori pe o anumită perioada de timp.</w:t>
            </w:r>
          </w:p>
        </w:tc>
        <w:tc>
          <w:tcPr>
            <w:tcW w:w="742" w:type="dxa"/>
          </w:tcPr>
          <w:p w14:paraId="769D8E23" w14:textId="77777777" w:rsidR="0082663B" w:rsidRPr="0082663B" w:rsidRDefault="0082663B" w:rsidP="00916585">
            <w:pPr>
              <w:spacing w:line="276" w:lineRule="auto"/>
              <w:rPr>
                <w:rFonts w:ascii="Trebuchet MS" w:hAnsi="Trebuchet MS"/>
                <w:sz w:val="20"/>
                <w:szCs w:val="20"/>
              </w:rPr>
            </w:pPr>
          </w:p>
        </w:tc>
        <w:tc>
          <w:tcPr>
            <w:tcW w:w="6300" w:type="dxa"/>
          </w:tcPr>
          <w:p w14:paraId="286EF8E1" w14:textId="77777777" w:rsidR="0082663B" w:rsidRPr="0082663B" w:rsidRDefault="0082663B" w:rsidP="00916585">
            <w:pPr>
              <w:spacing w:line="276" w:lineRule="auto"/>
              <w:rPr>
                <w:rFonts w:ascii="Trebuchet MS" w:hAnsi="Trebuchet MS"/>
                <w:sz w:val="20"/>
                <w:szCs w:val="20"/>
              </w:rPr>
            </w:pPr>
          </w:p>
        </w:tc>
        <w:tc>
          <w:tcPr>
            <w:tcW w:w="2970" w:type="dxa"/>
          </w:tcPr>
          <w:p w14:paraId="5FE4ACB9" w14:textId="77777777" w:rsidR="0082663B" w:rsidRPr="0082663B" w:rsidRDefault="0082663B" w:rsidP="00916585">
            <w:pPr>
              <w:spacing w:line="276" w:lineRule="auto"/>
              <w:rPr>
                <w:rFonts w:ascii="Trebuchet MS" w:hAnsi="Trebuchet MS"/>
                <w:sz w:val="20"/>
                <w:szCs w:val="20"/>
              </w:rPr>
            </w:pPr>
          </w:p>
        </w:tc>
      </w:tr>
      <w:tr w:rsidR="0082663B" w:rsidRPr="000627C9" w14:paraId="7DB2C907" w14:textId="62C311D1" w:rsidTr="0082663B">
        <w:trPr>
          <w:trHeight w:val="1098"/>
        </w:trPr>
        <w:tc>
          <w:tcPr>
            <w:tcW w:w="492" w:type="dxa"/>
          </w:tcPr>
          <w:p w14:paraId="536C1164" w14:textId="5C69598B" w:rsidR="0082663B" w:rsidRPr="0082663B" w:rsidRDefault="00AB23DD" w:rsidP="00916585">
            <w:pPr>
              <w:spacing w:line="276" w:lineRule="auto"/>
              <w:rPr>
                <w:rFonts w:ascii="Trebuchet MS" w:hAnsi="Trebuchet MS"/>
                <w:sz w:val="20"/>
                <w:szCs w:val="20"/>
              </w:rPr>
            </w:pPr>
            <w:r>
              <w:rPr>
                <w:rFonts w:ascii="Trebuchet MS" w:hAnsi="Trebuchet MS"/>
                <w:sz w:val="20"/>
                <w:szCs w:val="20"/>
              </w:rPr>
              <w:t>1123</w:t>
            </w:r>
          </w:p>
        </w:tc>
        <w:tc>
          <w:tcPr>
            <w:tcW w:w="3896" w:type="dxa"/>
          </w:tcPr>
          <w:p w14:paraId="52403BC0" w14:textId="78AE57D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escaladarea în funcție de criterii flexibil predefinite, asigurând ca minim:</w:t>
            </w:r>
          </w:p>
          <w:p w14:paraId="054119AF" w14:textId="77777777" w:rsidR="0082663B" w:rsidRPr="0082663B" w:rsidRDefault="0082663B" w:rsidP="00CA63AD">
            <w:pPr>
              <w:numPr>
                <w:ilvl w:val="1"/>
                <w:numId w:val="60"/>
              </w:numPr>
              <w:spacing w:line="276" w:lineRule="auto"/>
              <w:ind w:left="519"/>
              <w:rPr>
                <w:rFonts w:ascii="Trebuchet MS" w:hAnsi="Trebuchet MS"/>
                <w:sz w:val="20"/>
                <w:szCs w:val="20"/>
              </w:rPr>
            </w:pPr>
            <w:r w:rsidRPr="0082663B">
              <w:rPr>
                <w:rFonts w:ascii="Trebuchet MS" w:hAnsi="Trebuchet MS"/>
                <w:sz w:val="20"/>
                <w:szCs w:val="20"/>
              </w:rPr>
              <w:t>escaladare în funcție de tipul maxim normat pentru realizarea unui pas din  flux</w:t>
            </w:r>
            <w:r w:rsidRPr="0082663B">
              <w:rPr>
                <w:rFonts w:ascii="Trebuchet MS" w:hAnsi="Trebuchet MS"/>
                <w:bCs/>
                <w:sz w:val="20"/>
                <w:szCs w:val="20"/>
              </w:rPr>
              <w:t>;</w:t>
            </w:r>
          </w:p>
          <w:p w14:paraId="2D82F563" w14:textId="77777777" w:rsidR="0082663B" w:rsidRPr="0082663B" w:rsidRDefault="0082663B" w:rsidP="00CA63AD">
            <w:pPr>
              <w:numPr>
                <w:ilvl w:val="1"/>
                <w:numId w:val="60"/>
              </w:numPr>
              <w:spacing w:line="276" w:lineRule="auto"/>
              <w:ind w:left="519"/>
              <w:rPr>
                <w:rFonts w:ascii="Trebuchet MS" w:hAnsi="Trebuchet MS"/>
                <w:sz w:val="20"/>
                <w:szCs w:val="20"/>
              </w:rPr>
            </w:pPr>
            <w:r w:rsidRPr="0082663B">
              <w:rPr>
                <w:rFonts w:ascii="Trebuchet MS" w:hAnsi="Trebuchet MS"/>
                <w:sz w:val="20"/>
                <w:szCs w:val="20"/>
              </w:rPr>
              <w:t xml:space="preserve">escaladare </w:t>
            </w:r>
            <w:r w:rsidRPr="0082663B">
              <w:rPr>
                <w:rFonts w:ascii="Trebuchet MS" w:hAnsi="Trebuchet MS"/>
                <w:bCs/>
                <w:sz w:val="20"/>
                <w:szCs w:val="20"/>
              </w:rPr>
              <w:t xml:space="preserve">în funcție de timpul </w:t>
            </w:r>
            <w:r w:rsidRPr="0082663B">
              <w:rPr>
                <w:rFonts w:ascii="Trebuchet MS" w:hAnsi="Trebuchet MS"/>
                <w:sz w:val="20"/>
                <w:szCs w:val="20"/>
              </w:rPr>
              <w:t>maxim normat pentru finalizarea derulării întregului flux;</w:t>
            </w:r>
          </w:p>
          <w:p w14:paraId="4AF6EB6E" w14:textId="140CB441" w:rsidR="0082663B" w:rsidRPr="0082663B" w:rsidRDefault="0082663B" w:rsidP="00CA63AD">
            <w:pPr>
              <w:numPr>
                <w:ilvl w:val="1"/>
                <w:numId w:val="60"/>
              </w:numPr>
              <w:spacing w:line="276" w:lineRule="auto"/>
              <w:ind w:left="519"/>
              <w:rPr>
                <w:rFonts w:ascii="Trebuchet MS" w:hAnsi="Trebuchet MS"/>
                <w:sz w:val="20"/>
                <w:szCs w:val="20"/>
              </w:rPr>
            </w:pPr>
            <w:r w:rsidRPr="0082663B">
              <w:rPr>
                <w:rFonts w:ascii="Trebuchet MS" w:hAnsi="Trebuchet MS"/>
                <w:sz w:val="20"/>
                <w:szCs w:val="20"/>
              </w:rPr>
              <w:t>escaladare graduală către diferitele nivele de superiori ierarhici pentru la atingerea unor praguri de întârziere predefinite.</w:t>
            </w:r>
          </w:p>
        </w:tc>
        <w:tc>
          <w:tcPr>
            <w:tcW w:w="742" w:type="dxa"/>
          </w:tcPr>
          <w:p w14:paraId="0B69AEE1" w14:textId="77777777" w:rsidR="0082663B" w:rsidRPr="0082663B" w:rsidRDefault="0082663B" w:rsidP="00916585">
            <w:pPr>
              <w:spacing w:line="276" w:lineRule="auto"/>
              <w:rPr>
                <w:rFonts w:ascii="Trebuchet MS" w:hAnsi="Trebuchet MS"/>
                <w:sz w:val="20"/>
                <w:szCs w:val="20"/>
              </w:rPr>
            </w:pPr>
          </w:p>
        </w:tc>
        <w:tc>
          <w:tcPr>
            <w:tcW w:w="6300" w:type="dxa"/>
          </w:tcPr>
          <w:p w14:paraId="16488169" w14:textId="77777777" w:rsidR="0082663B" w:rsidRPr="0082663B" w:rsidRDefault="0082663B" w:rsidP="00916585">
            <w:pPr>
              <w:spacing w:line="276" w:lineRule="auto"/>
              <w:rPr>
                <w:rFonts w:ascii="Trebuchet MS" w:hAnsi="Trebuchet MS"/>
                <w:sz w:val="20"/>
                <w:szCs w:val="20"/>
              </w:rPr>
            </w:pPr>
          </w:p>
        </w:tc>
        <w:tc>
          <w:tcPr>
            <w:tcW w:w="2970" w:type="dxa"/>
          </w:tcPr>
          <w:p w14:paraId="708F6C3E" w14:textId="77777777" w:rsidR="0082663B" w:rsidRPr="0082663B" w:rsidRDefault="0082663B" w:rsidP="00916585">
            <w:pPr>
              <w:spacing w:line="276" w:lineRule="auto"/>
              <w:rPr>
                <w:rFonts w:ascii="Trebuchet MS" w:hAnsi="Trebuchet MS"/>
                <w:sz w:val="20"/>
                <w:szCs w:val="20"/>
              </w:rPr>
            </w:pPr>
          </w:p>
        </w:tc>
      </w:tr>
      <w:tr w:rsidR="0082663B" w:rsidRPr="000627C9" w14:paraId="243ACEC4" w14:textId="49388740" w:rsidTr="0082663B">
        <w:tc>
          <w:tcPr>
            <w:tcW w:w="492" w:type="dxa"/>
          </w:tcPr>
          <w:p w14:paraId="11652BBD" w14:textId="337321F5" w:rsidR="0082663B" w:rsidRPr="0082663B" w:rsidRDefault="00AB23DD" w:rsidP="00916585">
            <w:pPr>
              <w:spacing w:line="276" w:lineRule="auto"/>
              <w:rPr>
                <w:rFonts w:ascii="Trebuchet MS" w:hAnsi="Trebuchet MS"/>
                <w:sz w:val="20"/>
                <w:szCs w:val="20"/>
              </w:rPr>
            </w:pPr>
            <w:r>
              <w:rPr>
                <w:rFonts w:ascii="Trebuchet MS" w:hAnsi="Trebuchet MS"/>
                <w:sz w:val="20"/>
                <w:szCs w:val="20"/>
              </w:rPr>
              <w:t>1124</w:t>
            </w:r>
          </w:p>
        </w:tc>
        <w:tc>
          <w:tcPr>
            <w:tcW w:w="3896" w:type="dxa"/>
          </w:tcPr>
          <w:p w14:paraId="356CA676" w14:textId="73E41E23"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asignarea drepturilor de acces în mod diferențiat în ceea ce privește accesarea/utilizarea fluxurilor de lucru – de exemplu, un utilizator va avea acces doar la anumiți pași de flux.</w:t>
            </w:r>
          </w:p>
        </w:tc>
        <w:tc>
          <w:tcPr>
            <w:tcW w:w="742" w:type="dxa"/>
          </w:tcPr>
          <w:p w14:paraId="2AD0BD56" w14:textId="77777777" w:rsidR="0082663B" w:rsidRPr="0082663B" w:rsidRDefault="0082663B" w:rsidP="00916585">
            <w:pPr>
              <w:spacing w:line="276" w:lineRule="auto"/>
              <w:rPr>
                <w:rFonts w:ascii="Trebuchet MS" w:hAnsi="Trebuchet MS"/>
                <w:sz w:val="20"/>
                <w:szCs w:val="20"/>
              </w:rPr>
            </w:pPr>
          </w:p>
        </w:tc>
        <w:tc>
          <w:tcPr>
            <w:tcW w:w="6300" w:type="dxa"/>
          </w:tcPr>
          <w:p w14:paraId="7267FE11" w14:textId="77777777" w:rsidR="0082663B" w:rsidRPr="0082663B" w:rsidRDefault="0082663B" w:rsidP="00916585">
            <w:pPr>
              <w:spacing w:line="276" w:lineRule="auto"/>
              <w:rPr>
                <w:rFonts w:ascii="Trebuchet MS" w:hAnsi="Trebuchet MS"/>
                <w:sz w:val="20"/>
                <w:szCs w:val="20"/>
              </w:rPr>
            </w:pPr>
          </w:p>
        </w:tc>
        <w:tc>
          <w:tcPr>
            <w:tcW w:w="2970" w:type="dxa"/>
          </w:tcPr>
          <w:p w14:paraId="18A97E7D" w14:textId="77777777" w:rsidR="0082663B" w:rsidRPr="0082663B" w:rsidRDefault="0082663B" w:rsidP="00916585">
            <w:pPr>
              <w:spacing w:line="276" w:lineRule="auto"/>
              <w:rPr>
                <w:rFonts w:ascii="Trebuchet MS" w:hAnsi="Trebuchet MS"/>
                <w:sz w:val="20"/>
                <w:szCs w:val="20"/>
              </w:rPr>
            </w:pPr>
          </w:p>
        </w:tc>
      </w:tr>
      <w:tr w:rsidR="0082663B" w:rsidRPr="000627C9" w14:paraId="496DE994" w14:textId="39664BE4" w:rsidTr="0082663B">
        <w:tc>
          <w:tcPr>
            <w:tcW w:w="492" w:type="dxa"/>
          </w:tcPr>
          <w:p w14:paraId="7FE26C2C" w14:textId="59AF9BE4" w:rsidR="0082663B" w:rsidRPr="0082663B" w:rsidRDefault="00AB23DD" w:rsidP="00916585">
            <w:pPr>
              <w:spacing w:line="276" w:lineRule="auto"/>
              <w:rPr>
                <w:rFonts w:ascii="Trebuchet MS" w:hAnsi="Trebuchet MS"/>
                <w:sz w:val="20"/>
                <w:szCs w:val="20"/>
              </w:rPr>
            </w:pPr>
            <w:r>
              <w:rPr>
                <w:rFonts w:ascii="Trebuchet MS" w:hAnsi="Trebuchet MS"/>
                <w:sz w:val="20"/>
                <w:szCs w:val="20"/>
              </w:rPr>
              <w:t>1125</w:t>
            </w:r>
          </w:p>
        </w:tc>
        <w:tc>
          <w:tcPr>
            <w:tcW w:w="3896" w:type="dxa"/>
          </w:tcPr>
          <w:p w14:paraId="7F1AFD21" w14:textId="714BB16C"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managementul fluxurilor de lucru definite și va acorda posibilitatea ca utilizatorii cu drept de acces în acest sens, să realizeze modificări asupra fluxurilor de lucru de tipul: versionări, export, creare sau ștergere șabloane de fluxuri de lucru.</w:t>
            </w:r>
          </w:p>
        </w:tc>
        <w:tc>
          <w:tcPr>
            <w:tcW w:w="742" w:type="dxa"/>
          </w:tcPr>
          <w:p w14:paraId="0104CF64" w14:textId="77777777" w:rsidR="0082663B" w:rsidRPr="0082663B" w:rsidRDefault="0082663B" w:rsidP="00916585">
            <w:pPr>
              <w:spacing w:line="276" w:lineRule="auto"/>
              <w:rPr>
                <w:rFonts w:ascii="Trebuchet MS" w:hAnsi="Trebuchet MS"/>
                <w:sz w:val="20"/>
                <w:szCs w:val="20"/>
              </w:rPr>
            </w:pPr>
          </w:p>
        </w:tc>
        <w:tc>
          <w:tcPr>
            <w:tcW w:w="6300" w:type="dxa"/>
          </w:tcPr>
          <w:p w14:paraId="5BD5180D" w14:textId="77777777" w:rsidR="0082663B" w:rsidRPr="0082663B" w:rsidRDefault="0082663B" w:rsidP="00916585">
            <w:pPr>
              <w:spacing w:line="276" w:lineRule="auto"/>
              <w:rPr>
                <w:rFonts w:ascii="Trebuchet MS" w:hAnsi="Trebuchet MS"/>
                <w:sz w:val="20"/>
                <w:szCs w:val="20"/>
              </w:rPr>
            </w:pPr>
          </w:p>
        </w:tc>
        <w:tc>
          <w:tcPr>
            <w:tcW w:w="2970" w:type="dxa"/>
          </w:tcPr>
          <w:p w14:paraId="247A3270" w14:textId="77777777" w:rsidR="0082663B" w:rsidRPr="0082663B" w:rsidRDefault="0082663B" w:rsidP="00916585">
            <w:pPr>
              <w:spacing w:line="276" w:lineRule="auto"/>
              <w:rPr>
                <w:rFonts w:ascii="Trebuchet MS" w:hAnsi="Trebuchet MS"/>
                <w:sz w:val="20"/>
                <w:szCs w:val="20"/>
              </w:rPr>
            </w:pPr>
          </w:p>
        </w:tc>
      </w:tr>
      <w:tr w:rsidR="0082663B" w:rsidRPr="000627C9" w14:paraId="4B4A1E39" w14:textId="7EEDA689" w:rsidTr="0082663B">
        <w:tc>
          <w:tcPr>
            <w:tcW w:w="492" w:type="dxa"/>
          </w:tcPr>
          <w:p w14:paraId="026CEE5C" w14:textId="2E61536B" w:rsidR="0082663B" w:rsidRPr="0082663B" w:rsidRDefault="00AB23DD" w:rsidP="00916585">
            <w:pPr>
              <w:spacing w:line="276" w:lineRule="auto"/>
              <w:rPr>
                <w:rFonts w:ascii="Trebuchet MS" w:hAnsi="Trebuchet MS"/>
                <w:sz w:val="20"/>
                <w:szCs w:val="20"/>
              </w:rPr>
            </w:pPr>
            <w:r>
              <w:rPr>
                <w:rFonts w:ascii="Trebuchet MS" w:hAnsi="Trebuchet MS"/>
                <w:sz w:val="20"/>
                <w:szCs w:val="20"/>
              </w:rPr>
              <w:t>1126</w:t>
            </w:r>
          </w:p>
        </w:tc>
        <w:bookmarkEnd w:id="143"/>
        <w:tc>
          <w:tcPr>
            <w:tcW w:w="3896" w:type="dxa"/>
          </w:tcPr>
          <w:p w14:paraId="18A69FB8" w14:textId="2C5CE293"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posibilitatea configurării preluării în pașii de flux a documentelor și metadatelor din alte aplicații informatice.</w:t>
            </w:r>
          </w:p>
        </w:tc>
        <w:tc>
          <w:tcPr>
            <w:tcW w:w="742" w:type="dxa"/>
          </w:tcPr>
          <w:p w14:paraId="5CEA3232" w14:textId="77777777" w:rsidR="0082663B" w:rsidRPr="0082663B" w:rsidRDefault="0082663B" w:rsidP="00916585">
            <w:pPr>
              <w:spacing w:line="276" w:lineRule="auto"/>
              <w:rPr>
                <w:rFonts w:ascii="Trebuchet MS" w:hAnsi="Trebuchet MS"/>
                <w:sz w:val="20"/>
                <w:szCs w:val="20"/>
              </w:rPr>
            </w:pPr>
          </w:p>
        </w:tc>
        <w:tc>
          <w:tcPr>
            <w:tcW w:w="6300" w:type="dxa"/>
          </w:tcPr>
          <w:p w14:paraId="7947DDA9" w14:textId="77777777" w:rsidR="0082663B" w:rsidRPr="0082663B" w:rsidRDefault="0082663B" w:rsidP="00916585">
            <w:pPr>
              <w:spacing w:line="276" w:lineRule="auto"/>
              <w:rPr>
                <w:rFonts w:ascii="Trebuchet MS" w:hAnsi="Trebuchet MS"/>
                <w:sz w:val="20"/>
                <w:szCs w:val="20"/>
              </w:rPr>
            </w:pPr>
          </w:p>
        </w:tc>
        <w:tc>
          <w:tcPr>
            <w:tcW w:w="2970" w:type="dxa"/>
          </w:tcPr>
          <w:p w14:paraId="7E1ACA48" w14:textId="77777777" w:rsidR="0082663B" w:rsidRPr="0082663B" w:rsidRDefault="0082663B" w:rsidP="00916585">
            <w:pPr>
              <w:spacing w:line="276" w:lineRule="auto"/>
              <w:rPr>
                <w:rFonts w:ascii="Trebuchet MS" w:hAnsi="Trebuchet MS"/>
                <w:sz w:val="20"/>
                <w:szCs w:val="20"/>
              </w:rPr>
            </w:pPr>
          </w:p>
        </w:tc>
      </w:tr>
      <w:tr w:rsidR="0082663B" w:rsidRPr="000627C9" w14:paraId="58C2CFC0" w14:textId="64CF1760" w:rsidTr="0082663B">
        <w:tc>
          <w:tcPr>
            <w:tcW w:w="492" w:type="dxa"/>
          </w:tcPr>
          <w:p w14:paraId="44D5715D" w14:textId="6F900089" w:rsidR="0082663B" w:rsidRPr="0082663B" w:rsidRDefault="00AB23DD" w:rsidP="00916585">
            <w:pPr>
              <w:spacing w:line="276" w:lineRule="auto"/>
              <w:rPr>
                <w:rFonts w:ascii="Trebuchet MS" w:hAnsi="Trebuchet MS"/>
                <w:sz w:val="20"/>
                <w:szCs w:val="20"/>
              </w:rPr>
            </w:pPr>
            <w:r>
              <w:rPr>
                <w:rFonts w:ascii="Trebuchet MS" w:hAnsi="Trebuchet MS"/>
                <w:sz w:val="20"/>
                <w:szCs w:val="20"/>
              </w:rPr>
              <w:t>1127</w:t>
            </w:r>
          </w:p>
        </w:tc>
        <w:tc>
          <w:tcPr>
            <w:tcW w:w="3896" w:type="dxa"/>
          </w:tcPr>
          <w:p w14:paraId="75765C60" w14:textId="2800E171"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posibilitatea configurării în pașii de flux a formularelor web (create prin intermediului designer-ului inclus în aplicație). Anumite câmpuri ale formularelor web vor fi completate automat de către aplicație, iar altele vor fi completate de utilizatori.</w:t>
            </w:r>
          </w:p>
        </w:tc>
        <w:tc>
          <w:tcPr>
            <w:tcW w:w="742" w:type="dxa"/>
          </w:tcPr>
          <w:p w14:paraId="1FD4BBEF" w14:textId="77777777" w:rsidR="0082663B" w:rsidRPr="0082663B" w:rsidRDefault="0082663B" w:rsidP="00916585">
            <w:pPr>
              <w:spacing w:line="276" w:lineRule="auto"/>
              <w:rPr>
                <w:rFonts w:ascii="Trebuchet MS" w:hAnsi="Trebuchet MS"/>
                <w:sz w:val="20"/>
                <w:szCs w:val="20"/>
              </w:rPr>
            </w:pPr>
          </w:p>
        </w:tc>
        <w:tc>
          <w:tcPr>
            <w:tcW w:w="6300" w:type="dxa"/>
          </w:tcPr>
          <w:p w14:paraId="4FE0EED1" w14:textId="77777777" w:rsidR="0082663B" w:rsidRPr="0082663B" w:rsidRDefault="0082663B" w:rsidP="00916585">
            <w:pPr>
              <w:spacing w:line="276" w:lineRule="auto"/>
              <w:rPr>
                <w:rFonts w:ascii="Trebuchet MS" w:hAnsi="Trebuchet MS"/>
                <w:sz w:val="20"/>
                <w:szCs w:val="20"/>
              </w:rPr>
            </w:pPr>
          </w:p>
        </w:tc>
        <w:tc>
          <w:tcPr>
            <w:tcW w:w="2970" w:type="dxa"/>
          </w:tcPr>
          <w:p w14:paraId="77C0BB60" w14:textId="77777777" w:rsidR="0082663B" w:rsidRPr="0082663B" w:rsidRDefault="0082663B" w:rsidP="00916585">
            <w:pPr>
              <w:spacing w:line="276" w:lineRule="auto"/>
              <w:rPr>
                <w:rFonts w:ascii="Trebuchet MS" w:hAnsi="Trebuchet MS"/>
                <w:sz w:val="20"/>
                <w:szCs w:val="20"/>
              </w:rPr>
            </w:pPr>
          </w:p>
        </w:tc>
      </w:tr>
      <w:tr w:rsidR="0082663B" w:rsidRPr="000627C9" w14:paraId="1E10A098" w14:textId="37E15B98" w:rsidTr="0082663B">
        <w:trPr>
          <w:trHeight w:val="1365"/>
        </w:trPr>
        <w:tc>
          <w:tcPr>
            <w:tcW w:w="492" w:type="dxa"/>
          </w:tcPr>
          <w:p w14:paraId="5A852325" w14:textId="59128646" w:rsidR="0082663B" w:rsidRPr="0082663B" w:rsidRDefault="00AB23DD" w:rsidP="00916585">
            <w:pPr>
              <w:spacing w:line="276" w:lineRule="auto"/>
              <w:rPr>
                <w:rFonts w:ascii="Trebuchet MS" w:hAnsi="Trebuchet MS"/>
                <w:sz w:val="20"/>
                <w:szCs w:val="20"/>
              </w:rPr>
            </w:pPr>
            <w:r>
              <w:rPr>
                <w:rFonts w:ascii="Trebuchet MS" w:hAnsi="Trebuchet MS"/>
                <w:sz w:val="20"/>
                <w:szCs w:val="20"/>
              </w:rPr>
              <w:t>1128</w:t>
            </w:r>
          </w:p>
        </w:tc>
        <w:tc>
          <w:tcPr>
            <w:tcW w:w="3896" w:type="dxa"/>
          </w:tcPr>
          <w:p w14:paraId="0E1B5712" w14:textId="4B6AC7F0"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permită implementarea de mecanisme de distribuire automată a sarcinilor din fluxurile de lucru către utilizatorii dintr-un grup în funcție de următoarele criterii: </w:t>
            </w:r>
          </w:p>
          <w:p w14:paraId="49E8146C" w14:textId="77777777" w:rsidR="0082663B" w:rsidRPr="0082663B" w:rsidRDefault="0082663B" w:rsidP="00CA63AD">
            <w:pPr>
              <w:numPr>
                <w:ilvl w:val="0"/>
                <w:numId w:val="48"/>
              </w:numPr>
              <w:spacing w:line="276" w:lineRule="auto"/>
              <w:ind w:left="519"/>
              <w:rPr>
                <w:rFonts w:ascii="Trebuchet MS" w:hAnsi="Trebuchet MS"/>
                <w:sz w:val="20"/>
                <w:szCs w:val="20"/>
              </w:rPr>
            </w:pPr>
            <w:r w:rsidRPr="0082663B">
              <w:rPr>
                <w:rFonts w:ascii="Trebuchet MS" w:hAnsi="Trebuchet MS"/>
                <w:sz w:val="20"/>
                <w:szCs w:val="20"/>
              </w:rPr>
              <w:t>Încărcarea utilizatorilor</w:t>
            </w:r>
          </w:p>
          <w:p w14:paraId="676446A1" w14:textId="77777777" w:rsidR="0082663B" w:rsidRPr="0082663B" w:rsidRDefault="0082663B" w:rsidP="00CA63AD">
            <w:pPr>
              <w:numPr>
                <w:ilvl w:val="0"/>
                <w:numId w:val="48"/>
              </w:numPr>
              <w:spacing w:line="276" w:lineRule="auto"/>
              <w:ind w:left="519"/>
              <w:rPr>
                <w:rFonts w:ascii="Trebuchet MS" w:hAnsi="Trebuchet MS"/>
                <w:sz w:val="20"/>
                <w:szCs w:val="20"/>
              </w:rPr>
            </w:pPr>
            <w:r w:rsidRPr="0082663B">
              <w:rPr>
                <w:rFonts w:ascii="Trebuchet MS" w:hAnsi="Trebuchet MS"/>
                <w:sz w:val="20"/>
                <w:szCs w:val="20"/>
              </w:rPr>
              <w:t>Round robin</w:t>
            </w:r>
          </w:p>
          <w:p w14:paraId="44A8E2C6" w14:textId="0CF66EB3" w:rsidR="0082663B" w:rsidRPr="0082663B" w:rsidRDefault="0082663B" w:rsidP="00CA63AD">
            <w:pPr>
              <w:numPr>
                <w:ilvl w:val="0"/>
                <w:numId w:val="48"/>
              </w:numPr>
              <w:spacing w:line="276" w:lineRule="auto"/>
              <w:ind w:left="519"/>
              <w:rPr>
                <w:rFonts w:ascii="Trebuchet MS" w:hAnsi="Trebuchet MS"/>
                <w:sz w:val="20"/>
                <w:szCs w:val="20"/>
              </w:rPr>
            </w:pPr>
            <w:r w:rsidRPr="0082663B">
              <w:rPr>
                <w:rFonts w:ascii="Trebuchet MS" w:hAnsi="Trebuchet MS"/>
                <w:sz w:val="20"/>
                <w:szCs w:val="20"/>
              </w:rPr>
              <w:t>Valori ale unor indecși</w:t>
            </w:r>
          </w:p>
        </w:tc>
        <w:tc>
          <w:tcPr>
            <w:tcW w:w="742" w:type="dxa"/>
          </w:tcPr>
          <w:p w14:paraId="4043A432" w14:textId="77777777" w:rsidR="0082663B" w:rsidRPr="0082663B" w:rsidRDefault="0082663B" w:rsidP="00916585">
            <w:pPr>
              <w:spacing w:line="276" w:lineRule="auto"/>
              <w:rPr>
                <w:rFonts w:ascii="Trebuchet MS" w:hAnsi="Trebuchet MS"/>
                <w:sz w:val="20"/>
                <w:szCs w:val="20"/>
              </w:rPr>
            </w:pPr>
          </w:p>
        </w:tc>
        <w:tc>
          <w:tcPr>
            <w:tcW w:w="6300" w:type="dxa"/>
          </w:tcPr>
          <w:p w14:paraId="64F3AAD3" w14:textId="77777777" w:rsidR="0082663B" w:rsidRPr="0082663B" w:rsidRDefault="0082663B" w:rsidP="00916585">
            <w:pPr>
              <w:spacing w:line="276" w:lineRule="auto"/>
              <w:rPr>
                <w:rFonts w:ascii="Trebuchet MS" w:hAnsi="Trebuchet MS"/>
                <w:sz w:val="20"/>
                <w:szCs w:val="20"/>
              </w:rPr>
            </w:pPr>
          </w:p>
        </w:tc>
        <w:tc>
          <w:tcPr>
            <w:tcW w:w="2970" w:type="dxa"/>
          </w:tcPr>
          <w:p w14:paraId="5B83AAA9" w14:textId="77777777" w:rsidR="0082663B" w:rsidRPr="0082663B" w:rsidRDefault="0082663B" w:rsidP="00916585">
            <w:pPr>
              <w:spacing w:line="276" w:lineRule="auto"/>
              <w:rPr>
                <w:rFonts w:ascii="Trebuchet MS" w:hAnsi="Trebuchet MS"/>
                <w:sz w:val="20"/>
                <w:szCs w:val="20"/>
              </w:rPr>
            </w:pPr>
          </w:p>
        </w:tc>
      </w:tr>
      <w:tr w:rsidR="0082663B" w:rsidRPr="000627C9" w14:paraId="39F70036" w14:textId="65370A6E" w:rsidTr="0082663B">
        <w:tc>
          <w:tcPr>
            <w:tcW w:w="492" w:type="dxa"/>
          </w:tcPr>
          <w:p w14:paraId="266304FC" w14:textId="01A71D38" w:rsidR="0082663B" w:rsidRPr="0082663B" w:rsidRDefault="00AB23DD" w:rsidP="00916585">
            <w:pPr>
              <w:spacing w:line="276" w:lineRule="auto"/>
              <w:rPr>
                <w:rFonts w:ascii="Trebuchet MS" w:hAnsi="Trebuchet MS"/>
                <w:sz w:val="20"/>
                <w:szCs w:val="20"/>
              </w:rPr>
            </w:pPr>
            <w:r>
              <w:rPr>
                <w:rFonts w:ascii="Trebuchet MS" w:hAnsi="Trebuchet MS"/>
                <w:sz w:val="20"/>
                <w:szCs w:val="20"/>
              </w:rPr>
              <w:t>1129</w:t>
            </w:r>
          </w:p>
        </w:tc>
        <w:tc>
          <w:tcPr>
            <w:tcW w:w="3896" w:type="dxa"/>
          </w:tcPr>
          <w:p w14:paraId="722614C0" w14:textId="40A21DEE"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utilizatorilor participanți la fluxurile de lucru să întreprindă acțiuni de aprobare/respingere. În cazul respingerii, să oblige utilizatorul să motiveze respingerea.</w:t>
            </w:r>
          </w:p>
        </w:tc>
        <w:tc>
          <w:tcPr>
            <w:tcW w:w="742" w:type="dxa"/>
          </w:tcPr>
          <w:p w14:paraId="3948E1AC" w14:textId="77777777" w:rsidR="0082663B" w:rsidRPr="0082663B" w:rsidRDefault="0082663B" w:rsidP="00916585">
            <w:pPr>
              <w:spacing w:line="276" w:lineRule="auto"/>
              <w:rPr>
                <w:rFonts w:ascii="Trebuchet MS" w:hAnsi="Trebuchet MS"/>
                <w:sz w:val="20"/>
                <w:szCs w:val="20"/>
              </w:rPr>
            </w:pPr>
          </w:p>
        </w:tc>
        <w:tc>
          <w:tcPr>
            <w:tcW w:w="6300" w:type="dxa"/>
          </w:tcPr>
          <w:p w14:paraId="16F48262" w14:textId="77777777" w:rsidR="0082663B" w:rsidRPr="0082663B" w:rsidRDefault="0082663B" w:rsidP="00916585">
            <w:pPr>
              <w:spacing w:line="276" w:lineRule="auto"/>
              <w:rPr>
                <w:rFonts w:ascii="Trebuchet MS" w:hAnsi="Trebuchet MS"/>
                <w:sz w:val="20"/>
                <w:szCs w:val="20"/>
              </w:rPr>
            </w:pPr>
          </w:p>
        </w:tc>
        <w:tc>
          <w:tcPr>
            <w:tcW w:w="2970" w:type="dxa"/>
          </w:tcPr>
          <w:p w14:paraId="0B981387" w14:textId="77777777" w:rsidR="0082663B" w:rsidRPr="0082663B" w:rsidRDefault="0082663B" w:rsidP="00916585">
            <w:pPr>
              <w:spacing w:line="276" w:lineRule="auto"/>
              <w:rPr>
                <w:rFonts w:ascii="Trebuchet MS" w:hAnsi="Trebuchet MS"/>
                <w:sz w:val="20"/>
                <w:szCs w:val="20"/>
              </w:rPr>
            </w:pPr>
          </w:p>
        </w:tc>
      </w:tr>
      <w:tr w:rsidR="0082663B" w:rsidRPr="000627C9" w14:paraId="16238D36" w14:textId="6431D54B" w:rsidTr="0082663B">
        <w:tc>
          <w:tcPr>
            <w:tcW w:w="492" w:type="dxa"/>
          </w:tcPr>
          <w:p w14:paraId="3756ED78" w14:textId="602C8900" w:rsidR="0082663B" w:rsidRPr="0082663B" w:rsidRDefault="00AB23DD" w:rsidP="0082663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1130</w:t>
            </w:r>
          </w:p>
        </w:tc>
        <w:tc>
          <w:tcPr>
            <w:tcW w:w="3896" w:type="dxa"/>
          </w:tcPr>
          <w:p w14:paraId="5D68BCE5" w14:textId="3FC30300" w:rsidR="0082663B" w:rsidRPr="0082663B" w:rsidRDefault="0082663B" w:rsidP="0082663B">
            <w:pPr>
              <w:pStyle w:val="Capitol1111"/>
            </w:pPr>
            <w:r w:rsidRPr="0082663B">
              <w:t>Cerințe privind semnarea electronică a documentelor</w:t>
            </w:r>
          </w:p>
        </w:tc>
        <w:tc>
          <w:tcPr>
            <w:tcW w:w="742" w:type="dxa"/>
          </w:tcPr>
          <w:p w14:paraId="59B01C69"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0FAB3748"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2970" w:type="dxa"/>
          </w:tcPr>
          <w:p w14:paraId="66D08160"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r>
      <w:tr w:rsidR="0082663B" w:rsidRPr="000627C9" w14:paraId="5EF059CA" w14:textId="680025A0" w:rsidTr="0082663B">
        <w:tc>
          <w:tcPr>
            <w:tcW w:w="492" w:type="dxa"/>
          </w:tcPr>
          <w:p w14:paraId="79EEC399" w14:textId="72906438" w:rsidR="0082663B" w:rsidRPr="0082663B" w:rsidRDefault="00AB23DD" w:rsidP="00916585">
            <w:pPr>
              <w:spacing w:line="276" w:lineRule="auto"/>
              <w:rPr>
                <w:rFonts w:ascii="Trebuchet MS" w:hAnsi="Trebuchet MS"/>
                <w:sz w:val="20"/>
                <w:szCs w:val="20"/>
              </w:rPr>
            </w:pPr>
            <w:r>
              <w:rPr>
                <w:rFonts w:ascii="Trebuchet MS" w:hAnsi="Trebuchet MS"/>
                <w:sz w:val="20"/>
                <w:szCs w:val="20"/>
              </w:rPr>
              <w:t>1131</w:t>
            </w:r>
          </w:p>
        </w:tc>
        <w:tc>
          <w:tcPr>
            <w:tcW w:w="3896" w:type="dxa"/>
          </w:tcPr>
          <w:p w14:paraId="6CED194C" w14:textId="1CE0DF99"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dispună de mecanisme de aplicare a semnăturii electronice calificate asupra documentelor.</w:t>
            </w:r>
          </w:p>
        </w:tc>
        <w:tc>
          <w:tcPr>
            <w:tcW w:w="742" w:type="dxa"/>
          </w:tcPr>
          <w:p w14:paraId="0A144AA6" w14:textId="77777777" w:rsidR="0082663B" w:rsidRPr="0082663B" w:rsidRDefault="0082663B" w:rsidP="00916585">
            <w:pPr>
              <w:spacing w:line="276" w:lineRule="auto"/>
              <w:rPr>
                <w:rFonts w:ascii="Trebuchet MS" w:hAnsi="Trebuchet MS"/>
                <w:sz w:val="20"/>
                <w:szCs w:val="20"/>
              </w:rPr>
            </w:pPr>
          </w:p>
        </w:tc>
        <w:tc>
          <w:tcPr>
            <w:tcW w:w="6300" w:type="dxa"/>
          </w:tcPr>
          <w:p w14:paraId="2E69E355" w14:textId="77777777" w:rsidR="0082663B" w:rsidRPr="0082663B" w:rsidRDefault="0082663B" w:rsidP="00916585">
            <w:pPr>
              <w:spacing w:line="276" w:lineRule="auto"/>
              <w:rPr>
                <w:rFonts w:ascii="Trebuchet MS" w:hAnsi="Trebuchet MS"/>
                <w:sz w:val="20"/>
                <w:szCs w:val="20"/>
              </w:rPr>
            </w:pPr>
          </w:p>
        </w:tc>
        <w:tc>
          <w:tcPr>
            <w:tcW w:w="2970" w:type="dxa"/>
          </w:tcPr>
          <w:p w14:paraId="68B05E96" w14:textId="77777777" w:rsidR="0082663B" w:rsidRPr="0082663B" w:rsidRDefault="0082663B" w:rsidP="00916585">
            <w:pPr>
              <w:spacing w:line="276" w:lineRule="auto"/>
              <w:rPr>
                <w:rFonts w:ascii="Trebuchet MS" w:hAnsi="Trebuchet MS"/>
                <w:sz w:val="20"/>
                <w:szCs w:val="20"/>
              </w:rPr>
            </w:pPr>
          </w:p>
        </w:tc>
      </w:tr>
      <w:tr w:rsidR="0082663B" w:rsidRPr="000627C9" w14:paraId="47289953" w14:textId="51299D2C" w:rsidTr="0082663B">
        <w:tc>
          <w:tcPr>
            <w:tcW w:w="492" w:type="dxa"/>
          </w:tcPr>
          <w:p w14:paraId="4D4F93B2" w14:textId="4514A582" w:rsidR="0082663B" w:rsidRPr="0082663B" w:rsidRDefault="00AB23DD" w:rsidP="00916585">
            <w:pPr>
              <w:spacing w:line="276" w:lineRule="auto"/>
              <w:rPr>
                <w:rFonts w:ascii="Trebuchet MS" w:hAnsi="Trebuchet MS"/>
                <w:sz w:val="20"/>
                <w:szCs w:val="20"/>
              </w:rPr>
            </w:pPr>
            <w:r>
              <w:rPr>
                <w:rFonts w:ascii="Trebuchet MS" w:hAnsi="Trebuchet MS"/>
                <w:sz w:val="20"/>
                <w:szCs w:val="20"/>
              </w:rPr>
              <w:t>1132</w:t>
            </w:r>
          </w:p>
        </w:tc>
        <w:tc>
          <w:tcPr>
            <w:tcW w:w="3896" w:type="dxa"/>
          </w:tcPr>
          <w:p w14:paraId="45B18ADA" w14:textId="57D2CEAC"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posibilitatea marcării poziției de aplicare a semnăturii electronice calificate.</w:t>
            </w:r>
          </w:p>
        </w:tc>
        <w:tc>
          <w:tcPr>
            <w:tcW w:w="742" w:type="dxa"/>
          </w:tcPr>
          <w:p w14:paraId="26DFC392" w14:textId="77777777" w:rsidR="0082663B" w:rsidRPr="0082663B" w:rsidRDefault="0082663B" w:rsidP="00916585">
            <w:pPr>
              <w:spacing w:line="276" w:lineRule="auto"/>
              <w:rPr>
                <w:rFonts w:ascii="Trebuchet MS" w:hAnsi="Trebuchet MS"/>
                <w:sz w:val="20"/>
                <w:szCs w:val="20"/>
              </w:rPr>
            </w:pPr>
          </w:p>
        </w:tc>
        <w:tc>
          <w:tcPr>
            <w:tcW w:w="6300" w:type="dxa"/>
          </w:tcPr>
          <w:p w14:paraId="3AA01B72" w14:textId="77777777" w:rsidR="0082663B" w:rsidRPr="0082663B" w:rsidRDefault="0082663B" w:rsidP="00916585">
            <w:pPr>
              <w:spacing w:line="276" w:lineRule="auto"/>
              <w:rPr>
                <w:rFonts w:ascii="Trebuchet MS" w:hAnsi="Trebuchet MS"/>
                <w:sz w:val="20"/>
                <w:szCs w:val="20"/>
              </w:rPr>
            </w:pPr>
          </w:p>
        </w:tc>
        <w:tc>
          <w:tcPr>
            <w:tcW w:w="2970" w:type="dxa"/>
          </w:tcPr>
          <w:p w14:paraId="447F846A" w14:textId="77777777" w:rsidR="0082663B" w:rsidRPr="0082663B" w:rsidRDefault="0082663B" w:rsidP="00916585">
            <w:pPr>
              <w:spacing w:line="276" w:lineRule="auto"/>
              <w:rPr>
                <w:rFonts w:ascii="Trebuchet MS" w:hAnsi="Trebuchet MS"/>
                <w:sz w:val="20"/>
                <w:szCs w:val="20"/>
              </w:rPr>
            </w:pPr>
          </w:p>
        </w:tc>
      </w:tr>
      <w:tr w:rsidR="0082663B" w:rsidRPr="000627C9" w14:paraId="3072A5F3" w14:textId="6B07B1C5" w:rsidTr="0082663B">
        <w:tc>
          <w:tcPr>
            <w:tcW w:w="492" w:type="dxa"/>
          </w:tcPr>
          <w:p w14:paraId="7652E02E" w14:textId="5AA352A1" w:rsidR="0082663B" w:rsidRPr="0082663B" w:rsidRDefault="00AB23DD" w:rsidP="00916585">
            <w:pPr>
              <w:spacing w:line="276" w:lineRule="auto"/>
              <w:rPr>
                <w:rFonts w:ascii="Trebuchet MS" w:hAnsi="Trebuchet MS"/>
                <w:sz w:val="20"/>
                <w:szCs w:val="20"/>
              </w:rPr>
            </w:pPr>
            <w:r>
              <w:rPr>
                <w:rFonts w:ascii="Trebuchet MS" w:hAnsi="Trebuchet MS"/>
                <w:sz w:val="20"/>
                <w:szCs w:val="20"/>
              </w:rPr>
              <w:t>1133</w:t>
            </w:r>
          </w:p>
        </w:tc>
        <w:tc>
          <w:tcPr>
            <w:tcW w:w="3896" w:type="dxa"/>
          </w:tcPr>
          <w:p w14:paraId="7B8ECD9B" w14:textId="00E1ED2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nu va condiționa semnarea documentelor cu semnătură electronică calificată prin mecanisme de check-out/check-in. Cu alte cuvinte, Platforma va asigura semnarea fără descărcare/încărcare pe/de pe stația de lucru a utilizatorului, a documentelor transmise pe fluxurile de lucru electronice sau stocate în depozit, și fără a fi nevoie de instalarea manuală de utilitare (programe de calculator) pe stațiile locale, în cazul clienților de tip web. </w:t>
            </w:r>
          </w:p>
        </w:tc>
        <w:tc>
          <w:tcPr>
            <w:tcW w:w="742" w:type="dxa"/>
          </w:tcPr>
          <w:p w14:paraId="516E94AC" w14:textId="77777777" w:rsidR="0082663B" w:rsidRPr="0082663B" w:rsidRDefault="0082663B" w:rsidP="00916585">
            <w:pPr>
              <w:spacing w:line="276" w:lineRule="auto"/>
              <w:rPr>
                <w:rFonts w:ascii="Trebuchet MS" w:hAnsi="Trebuchet MS"/>
                <w:sz w:val="20"/>
                <w:szCs w:val="20"/>
              </w:rPr>
            </w:pPr>
          </w:p>
        </w:tc>
        <w:tc>
          <w:tcPr>
            <w:tcW w:w="6300" w:type="dxa"/>
          </w:tcPr>
          <w:p w14:paraId="48A14370" w14:textId="77777777" w:rsidR="0082663B" w:rsidRPr="0082663B" w:rsidRDefault="0082663B" w:rsidP="00916585">
            <w:pPr>
              <w:spacing w:line="276" w:lineRule="auto"/>
              <w:rPr>
                <w:rFonts w:ascii="Trebuchet MS" w:hAnsi="Trebuchet MS"/>
                <w:sz w:val="20"/>
                <w:szCs w:val="20"/>
              </w:rPr>
            </w:pPr>
          </w:p>
        </w:tc>
        <w:tc>
          <w:tcPr>
            <w:tcW w:w="2970" w:type="dxa"/>
          </w:tcPr>
          <w:p w14:paraId="213BB58D" w14:textId="77777777" w:rsidR="0082663B" w:rsidRPr="0082663B" w:rsidRDefault="0082663B" w:rsidP="00916585">
            <w:pPr>
              <w:spacing w:line="276" w:lineRule="auto"/>
              <w:rPr>
                <w:rFonts w:ascii="Trebuchet MS" w:hAnsi="Trebuchet MS"/>
                <w:sz w:val="20"/>
                <w:szCs w:val="20"/>
              </w:rPr>
            </w:pPr>
          </w:p>
        </w:tc>
      </w:tr>
      <w:tr w:rsidR="0082663B" w:rsidRPr="000627C9" w14:paraId="14651743" w14:textId="0AB093C1" w:rsidTr="0082663B">
        <w:tc>
          <w:tcPr>
            <w:tcW w:w="492" w:type="dxa"/>
          </w:tcPr>
          <w:p w14:paraId="18F921A6" w14:textId="60A5F978" w:rsidR="0082663B" w:rsidRPr="0082663B" w:rsidRDefault="00AB23DD" w:rsidP="00916585">
            <w:pPr>
              <w:spacing w:line="276" w:lineRule="auto"/>
              <w:rPr>
                <w:rFonts w:ascii="Trebuchet MS" w:hAnsi="Trebuchet MS"/>
                <w:sz w:val="20"/>
                <w:szCs w:val="20"/>
              </w:rPr>
            </w:pPr>
            <w:r>
              <w:rPr>
                <w:rFonts w:ascii="Trebuchet MS" w:hAnsi="Trebuchet MS"/>
                <w:sz w:val="20"/>
                <w:szCs w:val="20"/>
              </w:rPr>
              <w:t>1134</w:t>
            </w:r>
          </w:p>
        </w:tc>
        <w:tc>
          <w:tcPr>
            <w:tcW w:w="3896" w:type="dxa"/>
          </w:tcPr>
          <w:p w14:paraId="395531D2" w14:textId="646F32B4"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sa permită ca un document ce se afla pe flux să fie semnat multiplu cu diferite certificate calificate (emise de furnizori de servicii de încredere diferiți), de către utilizatori.</w:t>
            </w:r>
          </w:p>
        </w:tc>
        <w:tc>
          <w:tcPr>
            <w:tcW w:w="742" w:type="dxa"/>
          </w:tcPr>
          <w:p w14:paraId="33AF8D8C" w14:textId="77777777" w:rsidR="0082663B" w:rsidRPr="0082663B" w:rsidRDefault="0082663B" w:rsidP="00916585">
            <w:pPr>
              <w:spacing w:line="276" w:lineRule="auto"/>
              <w:rPr>
                <w:rFonts w:ascii="Trebuchet MS" w:hAnsi="Trebuchet MS"/>
                <w:sz w:val="20"/>
                <w:szCs w:val="20"/>
              </w:rPr>
            </w:pPr>
          </w:p>
        </w:tc>
        <w:tc>
          <w:tcPr>
            <w:tcW w:w="6300" w:type="dxa"/>
          </w:tcPr>
          <w:p w14:paraId="6DF6F6D9" w14:textId="77777777" w:rsidR="0082663B" w:rsidRPr="0082663B" w:rsidRDefault="0082663B" w:rsidP="00916585">
            <w:pPr>
              <w:spacing w:line="276" w:lineRule="auto"/>
              <w:rPr>
                <w:rFonts w:ascii="Trebuchet MS" w:hAnsi="Trebuchet MS"/>
                <w:sz w:val="20"/>
                <w:szCs w:val="20"/>
              </w:rPr>
            </w:pPr>
          </w:p>
        </w:tc>
        <w:tc>
          <w:tcPr>
            <w:tcW w:w="2970" w:type="dxa"/>
          </w:tcPr>
          <w:p w14:paraId="33210910" w14:textId="77777777" w:rsidR="0082663B" w:rsidRPr="0082663B" w:rsidRDefault="0082663B" w:rsidP="00916585">
            <w:pPr>
              <w:spacing w:line="276" w:lineRule="auto"/>
              <w:rPr>
                <w:rFonts w:ascii="Trebuchet MS" w:hAnsi="Trebuchet MS"/>
                <w:sz w:val="20"/>
                <w:szCs w:val="20"/>
              </w:rPr>
            </w:pPr>
          </w:p>
        </w:tc>
      </w:tr>
      <w:tr w:rsidR="0082663B" w:rsidRPr="000627C9" w14:paraId="4B10A9E5" w14:textId="15657C43" w:rsidTr="0082663B">
        <w:tc>
          <w:tcPr>
            <w:tcW w:w="492" w:type="dxa"/>
          </w:tcPr>
          <w:p w14:paraId="33F9F610" w14:textId="3F4A4580" w:rsidR="0082663B" w:rsidRPr="0082663B" w:rsidRDefault="00AB23DD" w:rsidP="0082663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1135</w:t>
            </w:r>
          </w:p>
        </w:tc>
        <w:tc>
          <w:tcPr>
            <w:tcW w:w="3896" w:type="dxa"/>
          </w:tcPr>
          <w:p w14:paraId="165EB9F5" w14:textId="288C9341" w:rsidR="0082663B" w:rsidRPr="0082663B" w:rsidRDefault="0082663B" w:rsidP="0082663B">
            <w:pPr>
              <w:pStyle w:val="Capitol1111"/>
            </w:pPr>
            <w:r w:rsidRPr="0082663B">
              <w:t>Cerințe privind transmiterea și exportul documentelor</w:t>
            </w:r>
          </w:p>
        </w:tc>
        <w:tc>
          <w:tcPr>
            <w:tcW w:w="742" w:type="dxa"/>
          </w:tcPr>
          <w:p w14:paraId="5F7F1632"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70ACA415"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2970" w:type="dxa"/>
          </w:tcPr>
          <w:p w14:paraId="715CDAD2"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r>
      <w:tr w:rsidR="0082663B" w:rsidRPr="000627C9" w14:paraId="4FA01240" w14:textId="1243AB3E" w:rsidTr="0082663B">
        <w:tc>
          <w:tcPr>
            <w:tcW w:w="492" w:type="dxa"/>
          </w:tcPr>
          <w:p w14:paraId="13B6A633" w14:textId="367BE3CE" w:rsidR="0082663B" w:rsidRPr="0082663B" w:rsidRDefault="00AB23DD" w:rsidP="00916585">
            <w:pPr>
              <w:spacing w:line="276" w:lineRule="auto"/>
              <w:rPr>
                <w:rFonts w:ascii="Trebuchet MS" w:hAnsi="Trebuchet MS"/>
                <w:sz w:val="20"/>
                <w:szCs w:val="20"/>
              </w:rPr>
            </w:pPr>
            <w:r>
              <w:rPr>
                <w:rFonts w:ascii="Trebuchet MS" w:hAnsi="Trebuchet MS"/>
                <w:sz w:val="20"/>
                <w:szCs w:val="20"/>
              </w:rPr>
              <w:t>1136</w:t>
            </w:r>
          </w:p>
        </w:tc>
        <w:tc>
          <w:tcPr>
            <w:tcW w:w="3896" w:type="dxa"/>
          </w:tcPr>
          <w:p w14:paraId="59529161" w14:textId="1761884D"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posibilitatea utilizatorilor de a genera referințe (shortcut-uri) ale documentelor și directoarelor din depozit, pentru a facilita accesul controlat și temporar la documente ce nu pot fi transmise prin email din motive diverse (de exemplu: dimensiune prea mare).</w:t>
            </w:r>
          </w:p>
        </w:tc>
        <w:tc>
          <w:tcPr>
            <w:tcW w:w="742" w:type="dxa"/>
          </w:tcPr>
          <w:p w14:paraId="32E283DC" w14:textId="77777777" w:rsidR="0082663B" w:rsidRPr="0082663B" w:rsidRDefault="0082663B" w:rsidP="00916585">
            <w:pPr>
              <w:spacing w:line="276" w:lineRule="auto"/>
              <w:rPr>
                <w:rFonts w:ascii="Trebuchet MS" w:hAnsi="Trebuchet MS"/>
                <w:sz w:val="20"/>
                <w:szCs w:val="20"/>
              </w:rPr>
            </w:pPr>
          </w:p>
        </w:tc>
        <w:tc>
          <w:tcPr>
            <w:tcW w:w="6300" w:type="dxa"/>
          </w:tcPr>
          <w:p w14:paraId="1D851993" w14:textId="77777777" w:rsidR="0082663B" w:rsidRPr="0082663B" w:rsidRDefault="0082663B" w:rsidP="00916585">
            <w:pPr>
              <w:spacing w:line="276" w:lineRule="auto"/>
              <w:rPr>
                <w:rFonts w:ascii="Trebuchet MS" w:hAnsi="Trebuchet MS"/>
                <w:sz w:val="20"/>
                <w:szCs w:val="20"/>
              </w:rPr>
            </w:pPr>
          </w:p>
        </w:tc>
        <w:tc>
          <w:tcPr>
            <w:tcW w:w="2970" w:type="dxa"/>
          </w:tcPr>
          <w:p w14:paraId="490D343A" w14:textId="77777777" w:rsidR="0082663B" w:rsidRPr="0082663B" w:rsidRDefault="0082663B" w:rsidP="00916585">
            <w:pPr>
              <w:spacing w:line="276" w:lineRule="auto"/>
              <w:rPr>
                <w:rFonts w:ascii="Trebuchet MS" w:hAnsi="Trebuchet MS"/>
                <w:sz w:val="20"/>
                <w:szCs w:val="20"/>
              </w:rPr>
            </w:pPr>
          </w:p>
        </w:tc>
      </w:tr>
      <w:tr w:rsidR="0082663B" w:rsidRPr="000627C9" w14:paraId="6745EF67" w14:textId="1A997295" w:rsidTr="0082663B">
        <w:tc>
          <w:tcPr>
            <w:tcW w:w="492" w:type="dxa"/>
          </w:tcPr>
          <w:p w14:paraId="26EF7E13" w14:textId="136863AF" w:rsidR="0082663B" w:rsidRPr="0082663B" w:rsidRDefault="00AB23DD" w:rsidP="00916585">
            <w:pPr>
              <w:spacing w:line="276" w:lineRule="auto"/>
              <w:rPr>
                <w:rFonts w:ascii="Trebuchet MS" w:hAnsi="Trebuchet MS"/>
                <w:sz w:val="20"/>
                <w:szCs w:val="20"/>
              </w:rPr>
            </w:pPr>
            <w:r>
              <w:rPr>
                <w:rFonts w:ascii="Trebuchet MS" w:hAnsi="Trebuchet MS"/>
                <w:sz w:val="20"/>
                <w:szCs w:val="20"/>
              </w:rPr>
              <w:t>1137</w:t>
            </w:r>
          </w:p>
        </w:tc>
        <w:tc>
          <w:tcPr>
            <w:tcW w:w="3896" w:type="dxa"/>
          </w:tcPr>
          <w:p w14:paraId="4AE8FD30" w14:textId="6112BD27"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Utilizatorii vor putea transmite referințele (shortcut-urile) documentelor și directoarelor din depozit, prin email sau prin alte mijloace de comunicare electronică, direct din interfața de acces a platformei. </w:t>
            </w:r>
          </w:p>
        </w:tc>
        <w:tc>
          <w:tcPr>
            <w:tcW w:w="742" w:type="dxa"/>
          </w:tcPr>
          <w:p w14:paraId="2F6B404B" w14:textId="77777777" w:rsidR="0082663B" w:rsidRPr="0082663B" w:rsidRDefault="0082663B" w:rsidP="00916585">
            <w:pPr>
              <w:spacing w:line="276" w:lineRule="auto"/>
              <w:rPr>
                <w:rFonts w:ascii="Trebuchet MS" w:hAnsi="Trebuchet MS"/>
                <w:sz w:val="20"/>
                <w:szCs w:val="20"/>
              </w:rPr>
            </w:pPr>
          </w:p>
        </w:tc>
        <w:tc>
          <w:tcPr>
            <w:tcW w:w="6300" w:type="dxa"/>
          </w:tcPr>
          <w:p w14:paraId="39183CFC" w14:textId="77777777" w:rsidR="0082663B" w:rsidRPr="0082663B" w:rsidRDefault="0082663B" w:rsidP="00916585">
            <w:pPr>
              <w:spacing w:line="276" w:lineRule="auto"/>
              <w:rPr>
                <w:rFonts w:ascii="Trebuchet MS" w:hAnsi="Trebuchet MS"/>
                <w:sz w:val="20"/>
                <w:szCs w:val="20"/>
              </w:rPr>
            </w:pPr>
          </w:p>
        </w:tc>
        <w:tc>
          <w:tcPr>
            <w:tcW w:w="2970" w:type="dxa"/>
          </w:tcPr>
          <w:p w14:paraId="0BCD8BFC" w14:textId="77777777" w:rsidR="0082663B" w:rsidRPr="0082663B" w:rsidRDefault="0082663B" w:rsidP="00916585">
            <w:pPr>
              <w:spacing w:line="276" w:lineRule="auto"/>
              <w:rPr>
                <w:rFonts w:ascii="Trebuchet MS" w:hAnsi="Trebuchet MS"/>
                <w:sz w:val="20"/>
                <w:szCs w:val="20"/>
              </w:rPr>
            </w:pPr>
          </w:p>
        </w:tc>
      </w:tr>
      <w:tr w:rsidR="0082663B" w:rsidRPr="000627C9" w14:paraId="3531E0BA" w14:textId="677FEB75" w:rsidTr="0082663B">
        <w:tc>
          <w:tcPr>
            <w:tcW w:w="492" w:type="dxa"/>
          </w:tcPr>
          <w:p w14:paraId="272B1047" w14:textId="6D44D7AC" w:rsidR="0082663B" w:rsidRPr="0082663B" w:rsidRDefault="00AB23DD" w:rsidP="00916585">
            <w:pPr>
              <w:spacing w:line="276" w:lineRule="auto"/>
              <w:rPr>
                <w:rFonts w:ascii="Trebuchet MS" w:hAnsi="Trebuchet MS"/>
                <w:sz w:val="20"/>
                <w:szCs w:val="20"/>
              </w:rPr>
            </w:pPr>
            <w:r>
              <w:rPr>
                <w:rFonts w:ascii="Trebuchet MS" w:hAnsi="Trebuchet MS"/>
                <w:sz w:val="20"/>
                <w:szCs w:val="20"/>
              </w:rPr>
              <w:t>1138</w:t>
            </w:r>
          </w:p>
        </w:tc>
        <w:tc>
          <w:tcPr>
            <w:tcW w:w="3896" w:type="dxa"/>
          </w:tcPr>
          <w:p w14:paraId="00FE41E0" w14:textId="4CC470E0"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Referințele  (shortcut-urile) generate de utilizatori pentru documentele și directoarele din depozit, vor putea fi configurate de către aceștia pentru a se limita la un număr de descărcări sau pentru o anumită perioadă de valabilitate.  </w:t>
            </w:r>
          </w:p>
        </w:tc>
        <w:tc>
          <w:tcPr>
            <w:tcW w:w="742" w:type="dxa"/>
          </w:tcPr>
          <w:p w14:paraId="2FC6B7A1" w14:textId="77777777" w:rsidR="0082663B" w:rsidRPr="0082663B" w:rsidRDefault="0082663B" w:rsidP="00916585">
            <w:pPr>
              <w:spacing w:line="276" w:lineRule="auto"/>
              <w:rPr>
                <w:rFonts w:ascii="Trebuchet MS" w:hAnsi="Trebuchet MS"/>
                <w:sz w:val="20"/>
                <w:szCs w:val="20"/>
              </w:rPr>
            </w:pPr>
          </w:p>
        </w:tc>
        <w:tc>
          <w:tcPr>
            <w:tcW w:w="6300" w:type="dxa"/>
          </w:tcPr>
          <w:p w14:paraId="7B763443" w14:textId="77777777" w:rsidR="0082663B" w:rsidRPr="0082663B" w:rsidRDefault="0082663B" w:rsidP="00916585">
            <w:pPr>
              <w:spacing w:line="276" w:lineRule="auto"/>
              <w:rPr>
                <w:rFonts w:ascii="Trebuchet MS" w:hAnsi="Trebuchet MS"/>
                <w:sz w:val="20"/>
                <w:szCs w:val="20"/>
              </w:rPr>
            </w:pPr>
          </w:p>
        </w:tc>
        <w:tc>
          <w:tcPr>
            <w:tcW w:w="2970" w:type="dxa"/>
          </w:tcPr>
          <w:p w14:paraId="3178C816" w14:textId="77777777" w:rsidR="0082663B" w:rsidRPr="0082663B" w:rsidRDefault="0082663B" w:rsidP="00916585">
            <w:pPr>
              <w:spacing w:line="276" w:lineRule="auto"/>
              <w:rPr>
                <w:rFonts w:ascii="Trebuchet MS" w:hAnsi="Trebuchet MS"/>
                <w:sz w:val="20"/>
                <w:szCs w:val="20"/>
              </w:rPr>
            </w:pPr>
          </w:p>
        </w:tc>
      </w:tr>
      <w:tr w:rsidR="0082663B" w:rsidRPr="000627C9" w14:paraId="3B42AA2E" w14:textId="01A0D301" w:rsidTr="0082663B">
        <w:tc>
          <w:tcPr>
            <w:tcW w:w="492" w:type="dxa"/>
          </w:tcPr>
          <w:p w14:paraId="66A52205" w14:textId="3F521B4E" w:rsidR="0082663B" w:rsidRPr="0082663B" w:rsidRDefault="00AB23DD" w:rsidP="00916585">
            <w:pPr>
              <w:spacing w:line="276" w:lineRule="auto"/>
              <w:rPr>
                <w:rFonts w:ascii="Trebuchet MS" w:hAnsi="Trebuchet MS"/>
                <w:sz w:val="20"/>
                <w:szCs w:val="20"/>
              </w:rPr>
            </w:pPr>
            <w:r>
              <w:rPr>
                <w:rFonts w:ascii="Trebuchet MS" w:hAnsi="Trebuchet MS"/>
                <w:sz w:val="20"/>
                <w:szCs w:val="20"/>
              </w:rPr>
              <w:t>1139</w:t>
            </w:r>
          </w:p>
        </w:tc>
        <w:tc>
          <w:tcPr>
            <w:tcW w:w="3896" w:type="dxa"/>
          </w:tcPr>
          <w:p w14:paraId="55871BCF" w14:textId="3A1C3189"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asigure posibilitatea exportului documentelor dintr-un folder, direct din interfața platformei, în format zip cu posibilitatea configurarea următorilor parametri: intervalul de timp în care au fost încărcate documentele, tipurile de documente, export structura directoare cu documente, export doar documente, export doar structura de directoare, directoare fără documente, versiuni documente, lista metadate.   </w:t>
            </w:r>
          </w:p>
        </w:tc>
        <w:tc>
          <w:tcPr>
            <w:tcW w:w="742" w:type="dxa"/>
          </w:tcPr>
          <w:p w14:paraId="3682A0A7" w14:textId="77777777" w:rsidR="0082663B" w:rsidRPr="0082663B" w:rsidRDefault="0082663B" w:rsidP="00916585">
            <w:pPr>
              <w:spacing w:line="276" w:lineRule="auto"/>
              <w:rPr>
                <w:rFonts w:ascii="Trebuchet MS" w:hAnsi="Trebuchet MS"/>
                <w:sz w:val="20"/>
                <w:szCs w:val="20"/>
              </w:rPr>
            </w:pPr>
          </w:p>
        </w:tc>
        <w:tc>
          <w:tcPr>
            <w:tcW w:w="6300" w:type="dxa"/>
          </w:tcPr>
          <w:p w14:paraId="60120684" w14:textId="77777777" w:rsidR="0082663B" w:rsidRPr="0082663B" w:rsidRDefault="0082663B" w:rsidP="00916585">
            <w:pPr>
              <w:spacing w:line="276" w:lineRule="auto"/>
              <w:rPr>
                <w:rFonts w:ascii="Trebuchet MS" w:hAnsi="Trebuchet MS"/>
                <w:sz w:val="20"/>
                <w:szCs w:val="20"/>
              </w:rPr>
            </w:pPr>
          </w:p>
        </w:tc>
        <w:tc>
          <w:tcPr>
            <w:tcW w:w="2970" w:type="dxa"/>
          </w:tcPr>
          <w:p w14:paraId="11CB8D21" w14:textId="77777777" w:rsidR="0082663B" w:rsidRPr="0082663B" w:rsidRDefault="0082663B" w:rsidP="00916585">
            <w:pPr>
              <w:spacing w:line="276" w:lineRule="auto"/>
              <w:rPr>
                <w:rFonts w:ascii="Trebuchet MS" w:hAnsi="Trebuchet MS"/>
                <w:sz w:val="20"/>
                <w:szCs w:val="20"/>
              </w:rPr>
            </w:pPr>
          </w:p>
        </w:tc>
      </w:tr>
      <w:tr w:rsidR="0082663B" w:rsidRPr="000627C9" w14:paraId="73F6D76B" w14:textId="48F1F492" w:rsidTr="008944B0">
        <w:trPr>
          <w:trHeight w:val="1259"/>
        </w:trPr>
        <w:tc>
          <w:tcPr>
            <w:tcW w:w="492" w:type="dxa"/>
          </w:tcPr>
          <w:p w14:paraId="551DD3BA" w14:textId="108F9427" w:rsidR="0082663B" w:rsidRPr="0082663B" w:rsidRDefault="00AB23DD" w:rsidP="00916585">
            <w:pPr>
              <w:spacing w:line="276" w:lineRule="auto"/>
              <w:rPr>
                <w:rFonts w:ascii="Trebuchet MS" w:hAnsi="Trebuchet MS"/>
                <w:sz w:val="20"/>
                <w:szCs w:val="20"/>
              </w:rPr>
            </w:pPr>
            <w:r>
              <w:rPr>
                <w:rFonts w:ascii="Trebuchet MS" w:hAnsi="Trebuchet MS"/>
                <w:sz w:val="20"/>
                <w:szCs w:val="20"/>
              </w:rPr>
              <w:t>1140</w:t>
            </w:r>
          </w:p>
        </w:tc>
        <w:tc>
          <w:tcPr>
            <w:tcW w:w="3896" w:type="dxa"/>
          </w:tcPr>
          <w:p w14:paraId="26EE0783" w14:textId="6816FE11"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utilizatorilor exportul unei colecții de documente din depozit, împreună cu toate atributele lor sau doar o parte din acestea, pentru a fi puse la dispoziția unei entități terțe, prin care aceasta, direct dintr-un browser web, fără a fi nevoie de instalarea de programe de calculator de tip utilitar sau plug-in, să poată:</w:t>
            </w:r>
          </w:p>
          <w:p w14:paraId="14A2E683" w14:textId="77777777" w:rsidR="0082663B" w:rsidRPr="0082663B" w:rsidRDefault="0082663B" w:rsidP="00CA63AD">
            <w:pPr>
              <w:numPr>
                <w:ilvl w:val="0"/>
                <w:numId w:val="46"/>
              </w:numPr>
              <w:spacing w:line="276" w:lineRule="auto"/>
              <w:ind w:left="519"/>
              <w:rPr>
                <w:rFonts w:ascii="Trebuchet MS" w:hAnsi="Trebuchet MS"/>
                <w:sz w:val="20"/>
                <w:szCs w:val="20"/>
              </w:rPr>
            </w:pPr>
            <w:r w:rsidRPr="0082663B">
              <w:rPr>
                <w:rFonts w:ascii="Trebuchet MS" w:hAnsi="Trebuchet MS"/>
                <w:sz w:val="20"/>
                <w:szCs w:val="20"/>
              </w:rPr>
              <w:t>Vizualiza organizarea documentelor în structura de directoare stabilită la configurarea exportului;</w:t>
            </w:r>
          </w:p>
          <w:p w14:paraId="4871F2BA" w14:textId="77777777" w:rsidR="0082663B" w:rsidRPr="0082663B" w:rsidRDefault="0082663B" w:rsidP="00CA63AD">
            <w:pPr>
              <w:numPr>
                <w:ilvl w:val="0"/>
                <w:numId w:val="46"/>
              </w:numPr>
              <w:spacing w:line="276" w:lineRule="auto"/>
              <w:ind w:left="519"/>
              <w:rPr>
                <w:rFonts w:ascii="Trebuchet MS" w:hAnsi="Trebuchet MS"/>
                <w:sz w:val="20"/>
                <w:szCs w:val="20"/>
              </w:rPr>
            </w:pPr>
            <w:r w:rsidRPr="0082663B">
              <w:rPr>
                <w:rFonts w:ascii="Trebuchet MS" w:hAnsi="Trebuchet MS"/>
                <w:sz w:val="20"/>
                <w:szCs w:val="20"/>
              </w:rPr>
              <w:t>Previzualiza documentele direct din browser;</w:t>
            </w:r>
          </w:p>
          <w:p w14:paraId="567999D1" w14:textId="77777777" w:rsidR="0082663B" w:rsidRPr="0082663B" w:rsidRDefault="0082663B" w:rsidP="00CA63AD">
            <w:pPr>
              <w:numPr>
                <w:ilvl w:val="0"/>
                <w:numId w:val="46"/>
              </w:numPr>
              <w:spacing w:line="276" w:lineRule="auto"/>
              <w:ind w:left="519"/>
              <w:rPr>
                <w:rFonts w:ascii="Trebuchet MS" w:hAnsi="Trebuchet MS"/>
                <w:sz w:val="20"/>
                <w:szCs w:val="20"/>
              </w:rPr>
            </w:pPr>
            <w:r w:rsidRPr="0082663B">
              <w:rPr>
                <w:rFonts w:ascii="Trebuchet MS" w:hAnsi="Trebuchet MS"/>
                <w:sz w:val="20"/>
                <w:szCs w:val="20"/>
              </w:rPr>
              <w:t xml:space="preserve">Căuta documente după cuvinte din denumirea fișierului; </w:t>
            </w:r>
          </w:p>
          <w:p w14:paraId="07877DEE" w14:textId="120ED560" w:rsidR="0082663B" w:rsidRPr="0082663B" w:rsidRDefault="0082663B" w:rsidP="00CA63AD">
            <w:pPr>
              <w:numPr>
                <w:ilvl w:val="0"/>
                <w:numId w:val="46"/>
              </w:numPr>
              <w:spacing w:line="276" w:lineRule="auto"/>
              <w:ind w:left="519"/>
              <w:rPr>
                <w:rFonts w:ascii="Trebuchet MS" w:hAnsi="Trebuchet MS"/>
                <w:sz w:val="20"/>
                <w:szCs w:val="20"/>
              </w:rPr>
            </w:pPr>
            <w:r w:rsidRPr="0082663B">
              <w:rPr>
                <w:rFonts w:ascii="Trebuchet MS" w:hAnsi="Trebuchet MS"/>
                <w:sz w:val="20"/>
                <w:szCs w:val="20"/>
              </w:rPr>
              <w:t>Descărca documentele.</w:t>
            </w:r>
          </w:p>
        </w:tc>
        <w:tc>
          <w:tcPr>
            <w:tcW w:w="742" w:type="dxa"/>
          </w:tcPr>
          <w:p w14:paraId="333CD3A0" w14:textId="77777777" w:rsidR="0082663B" w:rsidRPr="0082663B" w:rsidRDefault="0082663B" w:rsidP="00916585">
            <w:pPr>
              <w:spacing w:line="276" w:lineRule="auto"/>
              <w:rPr>
                <w:rFonts w:ascii="Trebuchet MS" w:hAnsi="Trebuchet MS"/>
                <w:sz w:val="20"/>
                <w:szCs w:val="20"/>
              </w:rPr>
            </w:pPr>
          </w:p>
        </w:tc>
        <w:tc>
          <w:tcPr>
            <w:tcW w:w="6300" w:type="dxa"/>
          </w:tcPr>
          <w:p w14:paraId="053593BD" w14:textId="77777777" w:rsidR="0082663B" w:rsidRPr="0082663B" w:rsidRDefault="0082663B" w:rsidP="00916585">
            <w:pPr>
              <w:spacing w:line="276" w:lineRule="auto"/>
              <w:rPr>
                <w:rFonts w:ascii="Trebuchet MS" w:hAnsi="Trebuchet MS"/>
                <w:sz w:val="20"/>
                <w:szCs w:val="20"/>
              </w:rPr>
            </w:pPr>
          </w:p>
        </w:tc>
        <w:tc>
          <w:tcPr>
            <w:tcW w:w="2970" w:type="dxa"/>
          </w:tcPr>
          <w:p w14:paraId="05405242" w14:textId="77777777" w:rsidR="0082663B" w:rsidRPr="0082663B" w:rsidRDefault="0082663B" w:rsidP="00916585">
            <w:pPr>
              <w:spacing w:line="276" w:lineRule="auto"/>
              <w:rPr>
                <w:rFonts w:ascii="Trebuchet MS" w:hAnsi="Trebuchet MS"/>
                <w:sz w:val="20"/>
                <w:szCs w:val="20"/>
              </w:rPr>
            </w:pPr>
          </w:p>
        </w:tc>
      </w:tr>
      <w:tr w:rsidR="0082663B" w:rsidRPr="000627C9" w14:paraId="11EC4410" w14:textId="0FA0553E" w:rsidTr="0082663B">
        <w:tc>
          <w:tcPr>
            <w:tcW w:w="492" w:type="dxa"/>
          </w:tcPr>
          <w:p w14:paraId="4AE2CA11" w14:textId="21B679C2" w:rsidR="0082663B" w:rsidRPr="0082663B" w:rsidRDefault="00AB23DD" w:rsidP="0082663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1141</w:t>
            </w:r>
          </w:p>
        </w:tc>
        <w:tc>
          <w:tcPr>
            <w:tcW w:w="3896" w:type="dxa"/>
          </w:tcPr>
          <w:p w14:paraId="775BA595" w14:textId="74506294" w:rsidR="0082663B" w:rsidRPr="0082663B" w:rsidRDefault="0082663B" w:rsidP="0082663B">
            <w:pPr>
              <w:pStyle w:val="Capitol1111"/>
            </w:pPr>
            <w:r w:rsidRPr="0082663B">
              <w:t>Cerințe privind protecția datelor cu caracter personal</w:t>
            </w:r>
          </w:p>
        </w:tc>
        <w:tc>
          <w:tcPr>
            <w:tcW w:w="742" w:type="dxa"/>
          </w:tcPr>
          <w:p w14:paraId="7BFA8398"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6185E89C"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2970" w:type="dxa"/>
          </w:tcPr>
          <w:p w14:paraId="14F2E5E5"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r>
      <w:tr w:rsidR="0082663B" w:rsidRPr="000627C9" w14:paraId="6A6C9CA3" w14:textId="456A48C6" w:rsidTr="008944B0">
        <w:trPr>
          <w:trHeight w:val="1079"/>
        </w:trPr>
        <w:tc>
          <w:tcPr>
            <w:tcW w:w="492" w:type="dxa"/>
          </w:tcPr>
          <w:p w14:paraId="29441B67" w14:textId="255DDB7C" w:rsidR="0082663B" w:rsidRPr="0082663B" w:rsidRDefault="00AB23DD" w:rsidP="00916585">
            <w:pPr>
              <w:spacing w:line="276" w:lineRule="auto"/>
              <w:rPr>
                <w:rFonts w:ascii="Trebuchet MS" w:hAnsi="Trebuchet MS"/>
                <w:sz w:val="20"/>
                <w:szCs w:val="20"/>
              </w:rPr>
            </w:pPr>
            <w:r>
              <w:rPr>
                <w:rFonts w:ascii="Trebuchet MS" w:hAnsi="Trebuchet MS"/>
                <w:sz w:val="20"/>
                <w:szCs w:val="20"/>
              </w:rPr>
              <w:t>1142</w:t>
            </w:r>
          </w:p>
        </w:tc>
        <w:tc>
          <w:tcPr>
            <w:tcW w:w="3896" w:type="dxa"/>
          </w:tcPr>
          <w:p w14:paraId="48969D8C" w14:textId="796EC337" w:rsidR="0082663B" w:rsidRPr="0082663B" w:rsidRDefault="0082663B" w:rsidP="00916585">
            <w:pPr>
              <w:spacing w:line="276" w:lineRule="auto"/>
              <w:rPr>
                <w:rFonts w:ascii="Trebuchet MS" w:hAnsi="Trebuchet MS"/>
                <w:sz w:val="20"/>
                <w:szCs w:val="20"/>
              </w:rPr>
            </w:pPr>
            <w:bookmarkStart w:id="144" w:name="_Hlk71654748"/>
            <w:r w:rsidRPr="0082663B">
              <w:rPr>
                <w:rFonts w:ascii="Trebuchet MS" w:hAnsi="Trebuchet MS"/>
                <w:sz w:val="20"/>
                <w:szCs w:val="20"/>
              </w:rPr>
              <w:t>Din punct de vedere al alinierii și respectării cerințelor referitoare la protecția datelor cu caracter personal, Platforma va asigura îndeplinirea următoarelor cerințe minimale:</w:t>
            </w:r>
          </w:p>
          <w:p w14:paraId="5526DFDF" w14:textId="77777777" w:rsidR="0082663B" w:rsidRPr="0082663B" w:rsidRDefault="0082663B" w:rsidP="00CA63AD">
            <w:pPr>
              <w:numPr>
                <w:ilvl w:val="0"/>
                <w:numId w:val="53"/>
              </w:numPr>
              <w:spacing w:line="276" w:lineRule="auto"/>
              <w:ind w:left="519"/>
              <w:rPr>
                <w:rFonts w:ascii="Trebuchet MS" w:hAnsi="Trebuchet MS"/>
                <w:sz w:val="20"/>
                <w:szCs w:val="20"/>
              </w:rPr>
            </w:pPr>
            <w:r w:rsidRPr="0082663B">
              <w:rPr>
                <w:rFonts w:ascii="Trebuchet MS" w:hAnsi="Trebuchet MS"/>
                <w:sz w:val="20"/>
                <w:szCs w:val="20"/>
              </w:rPr>
              <w:t>Să permită definirea și utilizarea de metadate dedicate pentru datele cu caracter personal, prin intermediul cărora să se marcheze existența datelor cu caracter personal în documente;</w:t>
            </w:r>
          </w:p>
          <w:p w14:paraId="4F6749F3" w14:textId="77777777" w:rsidR="0082663B" w:rsidRPr="0082663B" w:rsidRDefault="0082663B" w:rsidP="00CA63AD">
            <w:pPr>
              <w:numPr>
                <w:ilvl w:val="0"/>
                <w:numId w:val="53"/>
              </w:numPr>
              <w:spacing w:line="276" w:lineRule="auto"/>
              <w:ind w:left="519"/>
              <w:rPr>
                <w:rFonts w:ascii="Trebuchet MS" w:hAnsi="Trebuchet MS"/>
                <w:sz w:val="20"/>
                <w:szCs w:val="20"/>
              </w:rPr>
            </w:pPr>
            <w:r w:rsidRPr="0082663B">
              <w:rPr>
                <w:rFonts w:ascii="Trebuchet MS" w:hAnsi="Trebuchet MS"/>
                <w:sz w:val="20"/>
                <w:szCs w:val="20"/>
              </w:rPr>
              <w:t>Să pună la dispoziție o funcție automatizată de export pentru documente și metadate asociate, care să permită exportul datelor cu caracter personal în forma mascată, cu excepția fișierelor de tip imagine (pentru care este necesară prelucrarea manuală);</w:t>
            </w:r>
          </w:p>
          <w:p w14:paraId="488CC43F" w14:textId="77777777" w:rsidR="0082663B" w:rsidRPr="0082663B" w:rsidRDefault="0082663B" w:rsidP="00CA63AD">
            <w:pPr>
              <w:numPr>
                <w:ilvl w:val="0"/>
                <w:numId w:val="53"/>
              </w:numPr>
              <w:spacing w:line="276" w:lineRule="auto"/>
              <w:ind w:left="519"/>
              <w:rPr>
                <w:rFonts w:ascii="Trebuchet MS" w:hAnsi="Trebuchet MS"/>
                <w:sz w:val="20"/>
                <w:szCs w:val="20"/>
              </w:rPr>
            </w:pPr>
            <w:r w:rsidRPr="0082663B">
              <w:rPr>
                <w:rFonts w:ascii="Trebuchet MS" w:hAnsi="Trebuchet MS"/>
                <w:sz w:val="20"/>
                <w:szCs w:val="20"/>
              </w:rPr>
              <w:t>Să permită căutarea și filtrarea datelor cu caracter personal;</w:t>
            </w:r>
          </w:p>
          <w:p w14:paraId="2FFBD023" w14:textId="5B517DFA" w:rsidR="0082663B" w:rsidRPr="0082663B" w:rsidRDefault="0082663B" w:rsidP="00CA63AD">
            <w:pPr>
              <w:numPr>
                <w:ilvl w:val="0"/>
                <w:numId w:val="53"/>
              </w:numPr>
              <w:spacing w:line="276" w:lineRule="auto"/>
              <w:ind w:left="519"/>
              <w:rPr>
                <w:rFonts w:ascii="Trebuchet MS" w:hAnsi="Trebuchet MS"/>
                <w:sz w:val="20"/>
                <w:szCs w:val="20"/>
              </w:rPr>
            </w:pPr>
            <w:r w:rsidRPr="0082663B">
              <w:rPr>
                <w:rFonts w:ascii="Trebuchet MS" w:hAnsi="Trebuchet MS"/>
                <w:sz w:val="20"/>
                <w:szCs w:val="20"/>
              </w:rPr>
              <w:t>Să pună la dispoziție un tablou de bord centralizat pentru managementul datelor relevante din punct de vedere GDPR;</w:t>
            </w:r>
          </w:p>
        </w:tc>
        <w:tc>
          <w:tcPr>
            <w:tcW w:w="742" w:type="dxa"/>
          </w:tcPr>
          <w:p w14:paraId="4AA44E4C" w14:textId="77777777" w:rsidR="0082663B" w:rsidRPr="0082663B" w:rsidRDefault="0082663B" w:rsidP="00916585">
            <w:pPr>
              <w:spacing w:line="276" w:lineRule="auto"/>
              <w:rPr>
                <w:rFonts w:ascii="Trebuchet MS" w:hAnsi="Trebuchet MS"/>
                <w:sz w:val="20"/>
                <w:szCs w:val="20"/>
              </w:rPr>
            </w:pPr>
          </w:p>
        </w:tc>
        <w:tc>
          <w:tcPr>
            <w:tcW w:w="6300" w:type="dxa"/>
          </w:tcPr>
          <w:p w14:paraId="604A9680" w14:textId="77777777" w:rsidR="0082663B" w:rsidRPr="0082663B" w:rsidRDefault="0082663B" w:rsidP="00916585">
            <w:pPr>
              <w:spacing w:line="276" w:lineRule="auto"/>
              <w:rPr>
                <w:rFonts w:ascii="Trebuchet MS" w:hAnsi="Trebuchet MS"/>
                <w:sz w:val="20"/>
                <w:szCs w:val="20"/>
              </w:rPr>
            </w:pPr>
          </w:p>
        </w:tc>
        <w:tc>
          <w:tcPr>
            <w:tcW w:w="2970" w:type="dxa"/>
          </w:tcPr>
          <w:p w14:paraId="1976B1D1" w14:textId="77777777" w:rsidR="0082663B" w:rsidRPr="0082663B" w:rsidRDefault="0082663B" w:rsidP="00916585">
            <w:pPr>
              <w:spacing w:line="276" w:lineRule="auto"/>
              <w:rPr>
                <w:rFonts w:ascii="Trebuchet MS" w:hAnsi="Trebuchet MS"/>
                <w:sz w:val="20"/>
                <w:szCs w:val="20"/>
              </w:rPr>
            </w:pPr>
          </w:p>
        </w:tc>
      </w:tr>
      <w:tr w:rsidR="0082663B" w:rsidRPr="000627C9" w14:paraId="649F061A" w14:textId="79906940" w:rsidTr="0082663B">
        <w:trPr>
          <w:trHeight w:val="1088"/>
        </w:trPr>
        <w:tc>
          <w:tcPr>
            <w:tcW w:w="492" w:type="dxa"/>
          </w:tcPr>
          <w:p w14:paraId="79D7F670" w14:textId="22AA690A" w:rsidR="0082663B" w:rsidRPr="0082663B" w:rsidRDefault="00AB23DD" w:rsidP="00916585">
            <w:pPr>
              <w:spacing w:line="276" w:lineRule="auto"/>
              <w:rPr>
                <w:rFonts w:ascii="Trebuchet MS" w:hAnsi="Trebuchet MS"/>
                <w:sz w:val="20"/>
                <w:szCs w:val="20"/>
              </w:rPr>
            </w:pPr>
            <w:r>
              <w:rPr>
                <w:rFonts w:ascii="Trebuchet MS" w:hAnsi="Trebuchet MS"/>
                <w:sz w:val="20"/>
                <w:szCs w:val="20"/>
              </w:rPr>
              <w:t>1143</w:t>
            </w:r>
          </w:p>
        </w:tc>
        <w:tc>
          <w:tcPr>
            <w:tcW w:w="3896" w:type="dxa"/>
          </w:tcPr>
          <w:p w14:paraId="3DE8F28D" w14:textId="34DC132A"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dispună de un mecanism de clasificare a datelor cu caracter personal cu următoarele funcționalități:</w:t>
            </w:r>
          </w:p>
          <w:p w14:paraId="2CADDA6C" w14:textId="77777777" w:rsidR="0082663B" w:rsidRPr="0082663B" w:rsidRDefault="0082663B" w:rsidP="00CA63AD">
            <w:pPr>
              <w:numPr>
                <w:ilvl w:val="0"/>
                <w:numId w:val="54"/>
              </w:numPr>
              <w:spacing w:line="276" w:lineRule="auto"/>
              <w:ind w:left="519"/>
              <w:rPr>
                <w:rFonts w:ascii="Trebuchet MS" w:hAnsi="Trebuchet MS"/>
                <w:sz w:val="20"/>
                <w:szCs w:val="20"/>
              </w:rPr>
            </w:pPr>
            <w:r w:rsidRPr="0082663B">
              <w:rPr>
                <w:rFonts w:ascii="Trebuchet MS" w:hAnsi="Trebuchet MS"/>
                <w:sz w:val="20"/>
                <w:szCs w:val="20"/>
              </w:rPr>
              <w:t>identificarea automată a datelor cu caracter personal (CNP, e-mail) în documentele încărcate în depozit și marcarea acestora printr-o metadată ce evidențiază un document ce conține date cu caracter personal;</w:t>
            </w:r>
          </w:p>
          <w:p w14:paraId="2A56F26D" w14:textId="24A13ADA" w:rsidR="0082663B" w:rsidRPr="0082663B" w:rsidRDefault="0082663B" w:rsidP="00CA63AD">
            <w:pPr>
              <w:numPr>
                <w:ilvl w:val="0"/>
                <w:numId w:val="54"/>
              </w:numPr>
              <w:spacing w:line="276" w:lineRule="auto"/>
              <w:ind w:left="519"/>
              <w:rPr>
                <w:rFonts w:ascii="Trebuchet MS" w:hAnsi="Trebuchet MS"/>
                <w:sz w:val="20"/>
                <w:szCs w:val="20"/>
              </w:rPr>
            </w:pPr>
            <w:r w:rsidRPr="0082663B">
              <w:rPr>
                <w:rFonts w:ascii="Trebuchet MS" w:hAnsi="Trebuchet MS"/>
                <w:sz w:val="20"/>
                <w:szCs w:val="20"/>
              </w:rPr>
              <w:t>evidențierea vizuală automată a denumirii documentelor care conțin date cu caracter personal.</w:t>
            </w:r>
          </w:p>
        </w:tc>
        <w:tc>
          <w:tcPr>
            <w:tcW w:w="742" w:type="dxa"/>
          </w:tcPr>
          <w:p w14:paraId="25919FF6" w14:textId="77777777" w:rsidR="0082663B" w:rsidRPr="0082663B" w:rsidRDefault="0082663B" w:rsidP="00916585">
            <w:pPr>
              <w:spacing w:line="276" w:lineRule="auto"/>
              <w:rPr>
                <w:rFonts w:ascii="Trebuchet MS" w:hAnsi="Trebuchet MS"/>
                <w:sz w:val="20"/>
                <w:szCs w:val="20"/>
              </w:rPr>
            </w:pPr>
          </w:p>
        </w:tc>
        <w:tc>
          <w:tcPr>
            <w:tcW w:w="6300" w:type="dxa"/>
          </w:tcPr>
          <w:p w14:paraId="4CB343D8" w14:textId="77777777" w:rsidR="0082663B" w:rsidRPr="0082663B" w:rsidRDefault="0082663B" w:rsidP="00916585">
            <w:pPr>
              <w:spacing w:line="276" w:lineRule="auto"/>
              <w:rPr>
                <w:rFonts w:ascii="Trebuchet MS" w:hAnsi="Trebuchet MS"/>
                <w:sz w:val="20"/>
                <w:szCs w:val="20"/>
              </w:rPr>
            </w:pPr>
          </w:p>
        </w:tc>
        <w:tc>
          <w:tcPr>
            <w:tcW w:w="2970" w:type="dxa"/>
          </w:tcPr>
          <w:p w14:paraId="3422C3A5" w14:textId="77777777" w:rsidR="0082663B" w:rsidRPr="0082663B" w:rsidRDefault="0082663B" w:rsidP="00916585">
            <w:pPr>
              <w:spacing w:line="276" w:lineRule="auto"/>
              <w:rPr>
                <w:rFonts w:ascii="Trebuchet MS" w:hAnsi="Trebuchet MS"/>
                <w:sz w:val="20"/>
                <w:szCs w:val="20"/>
              </w:rPr>
            </w:pPr>
          </w:p>
        </w:tc>
      </w:tr>
      <w:tr w:rsidR="0082663B" w:rsidRPr="000627C9" w14:paraId="52E6385F" w14:textId="34B87379" w:rsidTr="0082663B">
        <w:tc>
          <w:tcPr>
            <w:tcW w:w="492" w:type="dxa"/>
          </w:tcPr>
          <w:p w14:paraId="078DF72E" w14:textId="6DAC0756" w:rsidR="0082663B" w:rsidRPr="0082663B" w:rsidRDefault="00AB23DD" w:rsidP="0082663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1144</w:t>
            </w:r>
          </w:p>
        </w:tc>
        <w:bookmarkEnd w:id="144"/>
        <w:tc>
          <w:tcPr>
            <w:tcW w:w="3896" w:type="dxa"/>
          </w:tcPr>
          <w:p w14:paraId="245102D4" w14:textId="6D163220" w:rsidR="0082663B" w:rsidRPr="0082663B" w:rsidRDefault="0082663B" w:rsidP="0082663B">
            <w:pPr>
              <w:pStyle w:val="Capitol1111"/>
            </w:pPr>
            <w:r w:rsidRPr="0082663B">
              <w:t>Cerințe privind raportarea</w:t>
            </w:r>
          </w:p>
        </w:tc>
        <w:tc>
          <w:tcPr>
            <w:tcW w:w="742" w:type="dxa"/>
          </w:tcPr>
          <w:p w14:paraId="7D6F12CC"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41C9FBD1"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2970" w:type="dxa"/>
          </w:tcPr>
          <w:p w14:paraId="2332BD54"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r>
      <w:tr w:rsidR="0082663B" w:rsidRPr="000627C9" w14:paraId="5272B042" w14:textId="6C960738" w:rsidTr="0082663B">
        <w:tc>
          <w:tcPr>
            <w:tcW w:w="492" w:type="dxa"/>
          </w:tcPr>
          <w:p w14:paraId="60EA663A" w14:textId="1DDC068C" w:rsidR="0082663B" w:rsidRPr="0082663B" w:rsidRDefault="00AB23DD" w:rsidP="00916585">
            <w:pPr>
              <w:spacing w:line="276" w:lineRule="auto"/>
              <w:rPr>
                <w:rFonts w:ascii="Trebuchet MS" w:hAnsi="Trebuchet MS"/>
                <w:sz w:val="20"/>
                <w:szCs w:val="20"/>
              </w:rPr>
            </w:pPr>
            <w:r>
              <w:rPr>
                <w:rFonts w:ascii="Trebuchet MS" w:hAnsi="Trebuchet MS"/>
                <w:sz w:val="20"/>
                <w:szCs w:val="20"/>
              </w:rPr>
              <w:t>1145</w:t>
            </w:r>
          </w:p>
        </w:tc>
        <w:tc>
          <w:tcPr>
            <w:tcW w:w="3896" w:type="dxa"/>
          </w:tcPr>
          <w:p w14:paraId="650D834B" w14:textId="6C50556F" w:rsidR="0082663B" w:rsidRPr="0082663B" w:rsidRDefault="0082663B" w:rsidP="00916585">
            <w:pPr>
              <w:spacing w:line="276" w:lineRule="auto"/>
              <w:rPr>
                <w:rFonts w:ascii="Trebuchet MS" w:hAnsi="Trebuchet MS"/>
                <w:sz w:val="20"/>
                <w:szCs w:val="20"/>
              </w:rPr>
            </w:pPr>
            <w:bookmarkStart w:id="145" w:name="_Hlk71654770"/>
            <w:r w:rsidRPr="0082663B">
              <w:rPr>
                <w:rFonts w:ascii="Trebuchet MS" w:hAnsi="Trebuchet MS"/>
                <w:sz w:val="20"/>
                <w:szCs w:val="20"/>
              </w:rPr>
              <w:t>Platforma trebuie să includă funcționalități integrate de raportare sub formă de tablouri de bord agregate, pentru a oferi o imagine clară a performanței proceselor derulate în cadrul instituției. Modulul de raportare va îndeplini cel puțin următoarele funcționalități:</w:t>
            </w:r>
          </w:p>
        </w:tc>
        <w:tc>
          <w:tcPr>
            <w:tcW w:w="742" w:type="dxa"/>
          </w:tcPr>
          <w:p w14:paraId="5AF5A7F2" w14:textId="77777777" w:rsidR="0082663B" w:rsidRPr="0082663B" w:rsidRDefault="0082663B" w:rsidP="00916585">
            <w:pPr>
              <w:spacing w:line="276" w:lineRule="auto"/>
              <w:rPr>
                <w:rFonts w:ascii="Trebuchet MS" w:hAnsi="Trebuchet MS"/>
                <w:sz w:val="20"/>
                <w:szCs w:val="20"/>
              </w:rPr>
            </w:pPr>
          </w:p>
        </w:tc>
        <w:tc>
          <w:tcPr>
            <w:tcW w:w="6300" w:type="dxa"/>
          </w:tcPr>
          <w:p w14:paraId="1235319F" w14:textId="77777777" w:rsidR="0082663B" w:rsidRPr="0082663B" w:rsidRDefault="0082663B" w:rsidP="00916585">
            <w:pPr>
              <w:spacing w:line="276" w:lineRule="auto"/>
              <w:rPr>
                <w:rFonts w:ascii="Trebuchet MS" w:hAnsi="Trebuchet MS"/>
                <w:sz w:val="20"/>
                <w:szCs w:val="20"/>
              </w:rPr>
            </w:pPr>
          </w:p>
        </w:tc>
        <w:tc>
          <w:tcPr>
            <w:tcW w:w="2970" w:type="dxa"/>
          </w:tcPr>
          <w:p w14:paraId="529FE907" w14:textId="77777777" w:rsidR="0082663B" w:rsidRPr="0082663B" w:rsidRDefault="0082663B" w:rsidP="00916585">
            <w:pPr>
              <w:spacing w:line="276" w:lineRule="auto"/>
              <w:rPr>
                <w:rFonts w:ascii="Trebuchet MS" w:hAnsi="Trebuchet MS"/>
                <w:sz w:val="20"/>
                <w:szCs w:val="20"/>
              </w:rPr>
            </w:pPr>
          </w:p>
        </w:tc>
      </w:tr>
      <w:tr w:rsidR="0082663B" w:rsidRPr="000627C9" w14:paraId="0AC978FB" w14:textId="5BBB8AC8" w:rsidTr="0082663B">
        <w:tc>
          <w:tcPr>
            <w:tcW w:w="492" w:type="dxa"/>
          </w:tcPr>
          <w:p w14:paraId="683DC19E" w14:textId="557D7CB4" w:rsidR="0082663B" w:rsidRPr="0082663B" w:rsidRDefault="00AB23DD" w:rsidP="00916585">
            <w:pPr>
              <w:spacing w:line="276" w:lineRule="auto"/>
              <w:rPr>
                <w:rFonts w:ascii="Trebuchet MS" w:hAnsi="Trebuchet MS"/>
                <w:sz w:val="20"/>
                <w:szCs w:val="20"/>
              </w:rPr>
            </w:pPr>
            <w:r>
              <w:rPr>
                <w:rFonts w:ascii="Trebuchet MS" w:hAnsi="Trebuchet MS"/>
                <w:sz w:val="20"/>
                <w:szCs w:val="20"/>
              </w:rPr>
              <w:t>1146</w:t>
            </w:r>
          </w:p>
        </w:tc>
        <w:tc>
          <w:tcPr>
            <w:tcW w:w="3896" w:type="dxa"/>
          </w:tcPr>
          <w:p w14:paraId="14E0AFEB" w14:textId="1B60B649"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vizualizări diferite ale datelor, prezentându-le în formă grafică (bar charts, line graphs și pie charts, etc), ușor de construit pe baza instrumentelor disponibile.</w:t>
            </w:r>
          </w:p>
        </w:tc>
        <w:tc>
          <w:tcPr>
            <w:tcW w:w="742" w:type="dxa"/>
          </w:tcPr>
          <w:p w14:paraId="27A27877" w14:textId="77777777" w:rsidR="0082663B" w:rsidRPr="0082663B" w:rsidRDefault="0082663B" w:rsidP="00916585">
            <w:pPr>
              <w:spacing w:line="276" w:lineRule="auto"/>
              <w:rPr>
                <w:rFonts w:ascii="Trebuchet MS" w:hAnsi="Trebuchet MS"/>
                <w:sz w:val="20"/>
                <w:szCs w:val="20"/>
              </w:rPr>
            </w:pPr>
          </w:p>
        </w:tc>
        <w:tc>
          <w:tcPr>
            <w:tcW w:w="6300" w:type="dxa"/>
          </w:tcPr>
          <w:p w14:paraId="04AE6A51" w14:textId="77777777" w:rsidR="0082663B" w:rsidRPr="0082663B" w:rsidRDefault="0082663B" w:rsidP="00916585">
            <w:pPr>
              <w:spacing w:line="276" w:lineRule="auto"/>
              <w:rPr>
                <w:rFonts w:ascii="Trebuchet MS" w:hAnsi="Trebuchet MS"/>
                <w:sz w:val="20"/>
                <w:szCs w:val="20"/>
              </w:rPr>
            </w:pPr>
          </w:p>
        </w:tc>
        <w:tc>
          <w:tcPr>
            <w:tcW w:w="2970" w:type="dxa"/>
          </w:tcPr>
          <w:p w14:paraId="44C8014F" w14:textId="77777777" w:rsidR="0082663B" w:rsidRPr="0082663B" w:rsidRDefault="0082663B" w:rsidP="00916585">
            <w:pPr>
              <w:spacing w:line="276" w:lineRule="auto"/>
              <w:rPr>
                <w:rFonts w:ascii="Trebuchet MS" w:hAnsi="Trebuchet MS"/>
                <w:sz w:val="20"/>
                <w:szCs w:val="20"/>
              </w:rPr>
            </w:pPr>
          </w:p>
        </w:tc>
      </w:tr>
      <w:tr w:rsidR="0082663B" w:rsidRPr="000627C9" w14:paraId="31F7AE5C" w14:textId="47E707B2" w:rsidTr="0082663B">
        <w:tc>
          <w:tcPr>
            <w:tcW w:w="492" w:type="dxa"/>
          </w:tcPr>
          <w:p w14:paraId="576C0FA2" w14:textId="296D720E" w:rsidR="0082663B" w:rsidRPr="0082663B" w:rsidRDefault="00AB23DD" w:rsidP="00916585">
            <w:pPr>
              <w:spacing w:line="276" w:lineRule="auto"/>
              <w:rPr>
                <w:rFonts w:ascii="Trebuchet MS" w:hAnsi="Trebuchet MS"/>
                <w:sz w:val="20"/>
                <w:szCs w:val="20"/>
              </w:rPr>
            </w:pPr>
            <w:r>
              <w:rPr>
                <w:rFonts w:ascii="Trebuchet MS" w:hAnsi="Trebuchet MS"/>
                <w:sz w:val="20"/>
                <w:szCs w:val="20"/>
              </w:rPr>
              <w:t>1147</w:t>
            </w:r>
          </w:p>
        </w:tc>
        <w:tc>
          <w:tcPr>
            <w:tcW w:w="3896" w:type="dxa"/>
          </w:tcPr>
          <w:p w14:paraId="6E32E7E8" w14:textId="2439C5F5"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agregarea rapidă și ușoară a datelor pentru a crea și a combina vizualizări combinate cât și statistici pe datele din sistem.Platforma trebuie să permită filtrarea rapidă din interfața grafică a datelor reprezentate pentru interpretarea rapidă a datelor relevante.</w:t>
            </w:r>
          </w:p>
        </w:tc>
        <w:tc>
          <w:tcPr>
            <w:tcW w:w="742" w:type="dxa"/>
          </w:tcPr>
          <w:p w14:paraId="1BE73442" w14:textId="77777777" w:rsidR="0082663B" w:rsidRPr="0082663B" w:rsidRDefault="0082663B" w:rsidP="00916585">
            <w:pPr>
              <w:spacing w:line="276" w:lineRule="auto"/>
              <w:rPr>
                <w:rFonts w:ascii="Trebuchet MS" w:hAnsi="Trebuchet MS"/>
                <w:sz w:val="20"/>
                <w:szCs w:val="20"/>
              </w:rPr>
            </w:pPr>
          </w:p>
        </w:tc>
        <w:tc>
          <w:tcPr>
            <w:tcW w:w="6300" w:type="dxa"/>
          </w:tcPr>
          <w:p w14:paraId="2ABC2120" w14:textId="77777777" w:rsidR="0082663B" w:rsidRPr="0082663B" w:rsidRDefault="0082663B" w:rsidP="00916585">
            <w:pPr>
              <w:spacing w:line="276" w:lineRule="auto"/>
              <w:rPr>
                <w:rFonts w:ascii="Trebuchet MS" w:hAnsi="Trebuchet MS"/>
                <w:sz w:val="20"/>
                <w:szCs w:val="20"/>
              </w:rPr>
            </w:pPr>
          </w:p>
        </w:tc>
        <w:tc>
          <w:tcPr>
            <w:tcW w:w="2970" w:type="dxa"/>
          </w:tcPr>
          <w:p w14:paraId="051F02E5" w14:textId="77777777" w:rsidR="0082663B" w:rsidRPr="0082663B" w:rsidRDefault="0082663B" w:rsidP="00916585">
            <w:pPr>
              <w:spacing w:line="276" w:lineRule="auto"/>
              <w:rPr>
                <w:rFonts w:ascii="Trebuchet MS" w:hAnsi="Trebuchet MS"/>
                <w:sz w:val="20"/>
                <w:szCs w:val="20"/>
              </w:rPr>
            </w:pPr>
          </w:p>
        </w:tc>
      </w:tr>
      <w:tr w:rsidR="0082663B" w:rsidRPr="000627C9" w14:paraId="513FACDF" w14:textId="11BECCC2" w:rsidTr="0082663B">
        <w:tc>
          <w:tcPr>
            <w:tcW w:w="492" w:type="dxa"/>
          </w:tcPr>
          <w:p w14:paraId="1A09140A" w14:textId="093B466E" w:rsidR="0082663B" w:rsidRPr="0082663B" w:rsidRDefault="00AB23DD" w:rsidP="00916585">
            <w:pPr>
              <w:spacing w:line="276" w:lineRule="auto"/>
              <w:rPr>
                <w:rFonts w:ascii="Trebuchet MS" w:hAnsi="Trebuchet MS"/>
                <w:sz w:val="20"/>
                <w:szCs w:val="20"/>
              </w:rPr>
            </w:pPr>
            <w:r>
              <w:rPr>
                <w:rFonts w:ascii="Trebuchet MS" w:hAnsi="Trebuchet MS"/>
                <w:sz w:val="20"/>
                <w:szCs w:val="20"/>
              </w:rPr>
              <w:t>1148</w:t>
            </w:r>
          </w:p>
        </w:tc>
        <w:tc>
          <w:tcPr>
            <w:tcW w:w="3896" w:type="dxa"/>
          </w:tcPr>
          <w:p w14:paraId="05E8DBAA" w14:textId="67A0AC91"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salvarea acestor vizualizări pentru refolosire ulterioară cât și popularea automată și dinamică a acestor vizualizări pe măsură ce noi date apar în aplicație.</w:t>
            </w:r>
          </w:p>
        </w:tc>
        <w:tc>
          <w:tcPr>
            <w:tcW w:w="742" w:type="dxa"/>
          </w:tcPr>
          <w:p w14:paraId="33AE770B" w14:textId="77777777" w:rsidR="0082663B" w:rsidRPr="0082663B" w:rsidRDefault="0082663B" w:rsidP="00916585">
            <w:pPr>
              <w:spacing w:line="276" w:lineRule="auto"/>
              <w:rPr>
                <w:rFonts w:ascii="Trebuchet MS" w:hAnsi="Trebuchet MS"/>
                <w:sz w:val="20"/>
                <w:szCs w:val="20"/>
              </w:rPr>
            </w:pPr>
          </w:p>
        </w:tc>
        <w:tc>
          <w:tcPr>
            <w:tcW w:w="6300" w:type="dxa"/>
          </w:tcPr>
          <w:p w14:paraId="1DE51A41" w14:textId="77777777" w:rsidR="0082663B" w:rsidRPr="0082663B" w:rsidRDefault="0082663B" w:rsidP="00916585">
            <w:pPr>
              <w:spacing w:line="276" w:lineRule="auto"/>
              <w:rPr>
                <w:rFonts w:ascii="Trebuchet MS" w:hAnsi="Trebuchet MS"/>
                <w:sz w:val="20"/>
                <w:szCs w:val="20"/>
              </w:rPr>
            </w:pPr>
          </w:p>
        </w:tc>
        <w:tc>
          <w:tcPr>
            <w:tcW w:w="2970" w:type="dxa"/>
          </w:tcPr>
          <w:p w14:paraId="5FC1DF7A" w14:textId="77777777" w:rsidR="0082663B" w:rsidRPr="0082663B" w:rsidRDefault="0082663B" w:rsidP="00916585">
            <w:pPr>
              <w:spacing w:line="276" w:lineRule="auto"/>
              <w:rPr>
                <w:rFonts w:ascii="Trebuchet MS" w:hAnsi="Trebuchet MS"/>
                <w:sz w:val="20"/>
                <w:szCs w:val="20"/>
              </w:rPr>
            </w:pPr>
          </w:p>
        </w:tc>
      </w:tr>
      <w:tr w:rsidR="0082663B" w:rsidRPr="000627C9" w14:paraId="7D38D865" w14:textId="2BA74395" w:rsidTr="0082663B">
        <w:tc>
          <w:tcPr>
            <w:tcW w:w="492" w:type="dxa"/>
          </w:tcPr>
          <w:p w14:paraId="1D8D6961" w14:textId="0514ECEF" w:rsidR="0082663B" w:rsidRPr="0082663B" w:rsidRDefault="00AB23DD" w:rsidP="00916585">
            <w:pPr>
              <w:spacing w:line="276" w:lineRule="auto"/>
              <w:rPr>
                <w:rFonts w:ascii="Trebuchet MS" w:hAnsi="Trebuchet MS"/>
                <w:sz w:val="20"/>
                <w:szCs w:val="20"/>
              </w:rPr>
            </w:pPr>
            <w:r>
              <w:rPr>
                <w:rFonts w:ascii="Trebuchet MS" w:hAnsi="Trebuchet MS"/>
                <w:sz w:val="20"/>
                <w:szCs w:val="20"/>
              </w:rPr>
              <w:t>1149</w:t>
            </w:r>
          </w:p>
        </w:tc>
        <w:tc>
          <w:tcPr>
            <w:tcW w:w="3896" w:type="dxa"/>
          </w:tcPr>
          <w:p w14:paraId="12D7D5FC" w14:textId="6952838B"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utilizatorilor să creeze propriile rapoarte, fără scriere de cod, în care să utilizeze seriile de date puse la dispoziție de aplicație. În acest sens. Utilizatorii trebuie să poată să creeze formule, totaluri sumarizatoare, să afișeze informațiile analizate în diverse formate.</w:t>
            </w:r>
          </w:p>
        </w:tc>
        <w:tc>
          <w:tcPr>
            <w:tcW w:w="742" w:type="dxa"/>
          </w:tcPr>
          <w:p w14:paraId="425AC751" w14:textId="77777777" w:rsidR="0082663B" w:rsidRPr="0082663B" w:rsidRDefault="0082663B" w:rsidP="00916585">
            <w:pPr>
              <w:spacing w:line="276" w:lineRule="auto"/>
              <w:rPr>
                <w:rFonts w:ascii="Trebuchet MS" w:hAnsi="Trebuchet MS"/>
                <w:sz w:val="20"/>
                <w:szCs w:val="20"/>
              </w:rPr>
            </w:pPr>
          </w:p>
        </w:tc>
        <w:tc>
          <w:tcPr>
            <w:tcW w:w="6300" w:type="dxa"/>
          </w:tcPr>
          <w:p w14:paraId="4A4FF82F" w14:textId="77777777" w:rsidR="0082663B" w:rsidRPr="0082663B" w:rsidRDefault="0082663B" w:rsidP="00916585">
            <w:pPr>
              <w:spacing w:line="276" w:lineRule="auto"/>
              <w:rPr>
                <w:rFonts w:ascii="Trebuchet MS" w:hAnsi="Trebuchet MS"/>
                <w:sz w:val="20"/>
                <w:szCs w:val="20"/>
              </w:rPr>
            </w:pPr>
          </w:p>
        </w:tc>
        <w:tc>
          <w:tcPr>
            <w:tcW w:w="2970" w:type="dxa"/>
          </w:tcPr>
          <w:p w14:paraId="4AD8730F" w14:textId="77777777" w:rsidR="0082663B" w:rsidRPr="0082663B" w:rsidRDefault="0082663B" w:rsidP="00916585">
            <w:pPr>
              <w:spacing w:line="276" w:lineRule="auto"/>
              <w:rPr>
                <w:rFonts w:ascii="Trebuchet MS" w:hAnsi="Trebuchet MS"/>
                <w:sz w:val="20"/>
                <w:szCs w:val="20"/>
              </w:rPr>
            </w:pPr>
          </w:p>
        </w:tc>
      </w:tr>
      <w:tr w:rsidR="0082663B" w:rsidRPr="000627C9" w14:paraId="10CCA91E" w14:textId="6CC2EEAC" w:rsidTr="0082663B">
        <w:tc>
          <w:tcPr>
            <w:tcW w:w="492" w:type="dxa"/>
          </w:tcPr>
          <w:p w14:paraId="716770CE" w14:textId="329D9FC9" w:rsidR="0082663B" w:rsidRPr="0082663B" w:rsidRDefault="00AB23DD" w:rsidP="00916585">
            <w:pPr>
              <w:spacing w:line="276" w:lineRule="auto"/>
              <w:rPr>
                <w:rFonts w:ascii="Trebuchet MS" w:hAnsi="Trebuchet MS"/>
                <w:sz w:val="20"/>
                <w:szCs w:val="20"/>
              </w:rPr>
            </w:pPr>
            <w:r>
              <w:rPr>
                <w:rFonts w:ascii="Trebuchet MS" w:hAnsi="Trebuchet MS"/>
                <w:sz w:val="20"/>
                <w:szCs w:val="20"/>
              </w:rPr>
              <w:t>1150</w:t>
            </w:r>
          </w:p>
        </w:tc>
        <w:tc>
          <w:tcPr>
            <w:tcW w:w="3896" w:type="dxa"/>
          </w:tcPr>
          <w:p w14:paraId="08D28F35" w14:textId="551067B5"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Rapoartele vor putea fi generate pe intervale de timp definite și  pe utilizator.</w:t>
            </w:r>
          </w:p>
        </w:tc>
        <w:tc>
          <w:tcPr>
            <w:tcW w:w="742" w:type="dxa"/>
          </w:tcPr>
          <w:p w14:paraId="418537E2" w14:textId="77777777" w:rsidR="0082663B" w:rsidRPr="0082663B" w:rsidRDefault="0082663B" w:rsidP="00916585">
            <w:pPr>
              <w:spacing w:line="276" w:lineRule="auto"/>
              <w:rPr>
                <w:rFonts w:ascii="Trebuchet MS" w:hAnsi="Trebuchet MS"/>
                <w:sz w:val="20"/>
                <w:szCs w:val="20"/>
              </w:rPr>
            </w:pPr>
          </w:p>
        </w:tc>
        <w:tc>
          <w:tcPr>
            <w:tcW w:w="6300" w:type="dxa"/>
          </w:tcPr>
          <w:p w14:paraId="4DFB8782" w14:textId="77777777" w:rsidR="0082663B" w:rsidRPr="0082663B" w:rsidRDefault="0082663B" w:rsidP="00916585">
            <w:pPr>
              <w:spacing w:line="276" w:lineRule="auto"/>
              <w:rPr>
                <w:rFonts w:ascii="Trebuchet MS" w:hAnsi="Trebuchet MS"/>
                <w:sz w:val="20"/>
                <w:szCs w:val="20"/>
              </w:rPr>
            </w:pPr>
          </w:p>
        </w:tc>
        <w:tc>
          <w:tcPr>
            <w:tcW w:w="2970" w:type="dxa"/>
          </w:tcPr>
          <w:p w14:paraId="0D4B2FBA" w14:textId="77777777" w:rsidR="0082663B" w:rsidRPr="0082663B" w:rsidRDefault="0082663B" w:rsidP="00916585">
            <w:pPr>
              <w:spacing w:line="276" w:lineRule="auto"/>
              <w:rPr>
                <w:rFonts w:ascii="Trebuchet MS" w:hAnsi="Trebuchet MS"/>
                <w:sz w:val="20"/>
                <w:szCs w:val="20"/>
              </w:rPr>
            </w:pPr>
          </w:p>
        </w:tc>
      </w:tr>
      <w:tr w:rsidR="0082663B" w:rsidRPr="000627C9" w14:paraId="5DD1B455" w14:textId="1872B423" w:rsidTr="0082663B">
        <w:tc>
          <w:tcPr>
            <w:tcW w:w="492" w:type="dxa"/>
          </w:tcPr>
          <w:p w14:paraId="71842C78" w14:textId="14719E9E" w:rsidR="0082663B" w:rsidRPr="0082663B" w:rsidRDefault="00AB23DD" w:rsidP="00916585">
            <w:pPr>
              <w:spacing w:line="276" w:lineRule="auto"/>
              <w:rPr>
                <w:rFonts w:ascii="Trebuchet MS" w:hAnsi="Trebuchet MS"/>
                <w:sz w:val="20"/>
                <w:szCs w:val="20"/>
              </w:rPr>
            </w:pPr>
            <w:r>
              <w:rPr>
                <w:rFonts w:ascii="Trebuchet MS" w:hAnsi="Trebuchet MS"/>
                <w:sz w:val="20"/>
                <w:szCs w:val="20"/>
              </w:rPr>
              <w:t>1151</w:t>
            </w:r>
          </w:p>
        </w:tc>
        <w:tc>
          <w:tcPr>
            <w:tcW w:w="3896" w:type="dxa"/>
          </w:tcPr>
          <w:p w14:paraId="1680949B" w14:textId="285F77D0"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parametrizarea rapoartelor prin posibilitatea de adăugare a unor filtre suplimentare pentru afișarea datelor de interes.</w:t>
            </w:r>
          </w:p>
        </w:tc>
        <w:tc>
          <w:tcPr>
            <w:tcW w:w="742" w:type="dxa"/>
          </w:tcPr>
          <w:p w14:paraId="3C6191ED" w14:textId="77777777" w:rsidR="0082663B" w:rsidRPr="0082663B" w:rsidRDefault="0082663B" w:rsidP="00916585">
            <w:pPr>
              <w:spacing w:line="276" w:lineRule="auto"/>
              <w:rPr>
                <w:rFonts w:ascii="Trebuchet MS" w:hAnsi="Trebuchet MS"/>
                <w:sz w:val="20"/>
                <w:szCs w:val="20"/>
              </w:rPr>
            </w:pPr>
          </w:p>
        </w:tc>
        <w:tc>
          <w:tcPr>
            <w:tcW w:w="6300" w:type="dxa"/>
          </w:tcPr>
          <w:p w14:paraId="6C2094FA" w14:textId="77777777" w:rsidR="0082663B" w:rsidRPr="0082663B" w:rsidRDefault="0082663B" w:rsidP="00916585">
            <w:pPr>
              <w:spacing w:line="276" w:lineRule="auto"/>
              <w:rPr>
                <w:rFonts w:ascii="Trebuchet MS" w:hAnsi="Trebuchet MS"/>
                <w:sz w:val="20"/>
                <w:szCs w:val="20"/>
              </w:rPr>
            </w:pPr>
          </w:p>
        </w:tc>
        <w:tc>
          <w:tcPr>
            <w:tcW w:w="2970" w:type="dxa"/>
          </w:tcPr>
          <w:p w14:paraId="037553B9" w14:textId="77777777" w:rsidR="0082663B" w:rsidRPr="0082663B" w:rsidRDefault="0082663B" w:rsidP="00916585">
            <w:pPr>
              <w:spacing w:line="276" w:lineRule="auto"/>
              <w:rPr>
                <w:rFonts w:ascii="Trebuchet MS" w:hAnsi="Trebuchet MS"/>
                <w:sz w:val="20"/>
                <w:szCs w:val="20"/>
              </w:rPr>
            </w:pPr>
          </w:p>
        </w:tc>
      </w:tr>
      <w:tr w:rsidR="0082663B" w:rsidRPr="000627C9" w14:paraId="070B98FA" w14:textId="47198BBE" w:rsidTr="0082663B">
        <w:tc>
          <w:tcPr>
            <w:tcW w:w="492" w:type="dxa"/>
          </w:tcPr>
          <w:p w14:paraId="14E621D5" w14:textId="31C7AB49" w:rsidR="0082663B" w:rsidRPr="0082663B" w:rsidRDefault="00AB23DD" w:rsidP="00916585">
            <w:pPr>
              <w:spacing w:line="276" w:lineRule="auto"/>
              <w:rPr>
                <w:rFonts w:ascii="Trebuchet MS" w:hAnsi="Trebuchet MS"/>
                <w:sz w:val="20"/>
                <w:szCs w:val="20"/>
              </w:rPr>
            </w:pPr>
            <w:r>
              <w:rPr>
                <w:rFonts w:ascii="Trebuchet MS" w:hAnsi="Trebuchet MS"/>
                <w:sz w:val="20"/>
                <w:szCs w:val="20"/>
              </w:rPr>
              <w:t>1152</w:t>
            </w:r>
          </w:p>
        </w:tc>
        <w:tc>
          <w:tcPr>
            <w:tcW w:w="3896" w:type="dxa"/>
          </w:tcPr>
          <w:p w14:paraId="50FFF94B" w14:textId="76AAE37D"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permită afișarea numărului de documente dintr-un depozit prin punerea la dispoziție a unor rapoarte predefinite care să afișeze cel puțin următoarele: </w:t>
            </w:r>
          </w:p>
        </w:tc>
        <w:tc>
          <w:tcPr>
            <w:tcW w:w="742" w:type="dxa"/>
          </w:tcPr>
          <w:p w14:paraId="46612B94" w14:textId="77777777" w:rsidR="0082663B" w:rsidRPr="0082663B" w:rsidRDefault="0082663B" w:rsidP="00916585">
            <w:pPr>
              <w:spacing w:line="276" w:lineRule="auto"/>
              <w:rPr>
                <w:rFonts w:ascii="Trebuchet MS" w:hAnsi="Trebuchet MS"/>
                <w:sz w:val="20"/>
                <w:szCs w:val="20"/>
              </w:rPr>
            </w:pPr>
          </w:p>
        </w:tc>
        <w:tc>
          <w:tcPr>
            <w:tcW w:w="6300" w:type="dxa"/>
          </w:tcPr>
          <w:p w14:paraId="59246414" w14:textId="77777777" w:rsidR="0082663B" w:rsidRPr="0082663B" w:rsidRDefault="0082663B" w:rsidP="00916585">
            <w:pPr>
              <w:spacing w:line="276" w:lineRule="auto"/>
              <w:rPr>
                <w:rFonts w:ascii="Trebuchet MS" w:hAnsi="Trebuchet MS"/>
                <w:sz w:val="20"/>
                <w:szCs w:val="20"/>
              </w:rPr>
            </w:pPr>
          </w:p>
        </w:tc>
        <w:tc>
          <w:tcPr>
            <w:tcW w:w="2970" w:type="dxa"/>
          </w:tcPr>
          <w:p w14:paraId="3A12BFF5" w14:textId="77777777" w:rsidR="0082663B" w:rsidRPr="0082663B" w:rsidRDefault="0082663B" w:rsidP="00916585">
            <w:pPr>
              <w:spacing w:line="276" w:lineRule="auto"/>
              <w:rPr>
                <w:rFonts w:ascii="Trebuchet MS" w:hAnsi="Trebuchet MS"/>
                <w:sz w:val="20"/>
                <w:szCs w:val="20"/>
              </w:rPr>
            </w:pPr>
          </w:p>
        </w:tc>
      </w:tr>
      <w:tr w:rsidR="0082663B" w:rsidRPr="000627C9" w14:paraId="6E0AED57" w14:textId="7C5ADBDD" w:rsidTr="0082663B">
        <w:tc>
          <w:tcPr>
            <w:tcW w:w="492" w:type="dxa"/>
          </w:tcPr>
          <w:p w14:paraId="08796B82" w14:textId="0C919930" w:rsidR="0082663B" w:rsidRPr="0082663B" w:rsidRDefault="00AB23DD" w:rsidP="0082663B">
            <w:pPr>
              <w:spacing w:line="276" w:lineRule="auto"/>
              <w:rPr>
                <w:rFonts w:ascii="Trebuchet MS" w:hAnsi="Trebuchet MS"/>
                <w:sz w:val="20"/>
                <w:szCs w:val="20"/>
              </w:rPr>
            </w:pPr>
            <w:r>
              <w:rPr>
                <w:rFonts w:ascii="Trebuchet MS" w:hAnsi="Trebuchet MS"/>
                <w:sz w:val="20"/>
                <w:szCs w:val="20"/>
              </w:rPr>
              <w:t>1153</w:t>
            </w:r>
          </w:p>
        </w:tc>
        <w:tc>
          <w:tcPr>
            <w:tcW w:w="3896" w:type="dxa"/>
          </w:tcPr>
          <w:p w14:paraId="62F8636B" w14:textId="5BAC9FC0" w:rsidR="0082663B" w:rsidRPr="0082663B" w:rsidRDefault="0082663B" w:rsidP="00CA63AD">
            <w:pPr>
              <w:numPr>
                <w:ilvl w:val="0"/>
                <w:numId w:val="64"/>
              </w:numPr>
              <w:spacing w:line="276" w:lineRule="auto"/>
              <w:ind w:left="609"/>
              <w:rPr>
                <w:rFonts w:ascii="Trebuchet MS" w:hAnsi="Trebuchet MS"/>
                <w:sz w:val="20"/>
                <w:szCs w:val="20"/>
              </w:rPr>
            </w:pPr>
            <w:r w:rsidRPr="0082663B">
              <w:rPr>
                <w:rFonts w:ascii="Trebuchet MS" w:hAnsi="Trebuchet MS"/>
                <w:sz w:val="20"/>
                <w:szCs w:val="20"/>
              </w:rPr>
              <w:t xml:space="preserve">numărul de documente dintr-un depozit; </w:t>
            </w:r>
          </w:p>
        </w:tc>
        <w:tc>
          <w:tcPr>
            <w:tcW w:w="742" w:type="dxa"/>
          </w:tcPr>
          <w:p w14:paraId="3EE5AEFD" w14:textId="77777777" w:rsidR="0082663B" w:rsidRPr="0082663B" w:rsidRDefault="0082663B" w:rsidP="0082663B">
            <w:pPr>
              <w:spacing w:line="276" w:lineRule="auto"/>
              <w:rPr>
                <w:rFonts w:ascii="Trebuchet MS" w:hAnsi="Trebuchet MS"/>
                <w:sz w:val="20"/>
                <w:szCs w:val="20"/>
              </w:rPr>
            </w:pPr>
          </w:p>
        </w:tc>
        <w:tc>
          <w:tcPr>
            <w:tcW w:w="6300" w:type="dxa"/>
          </w:tcPr>
          <w:p w14:paraId="46126112" w14:textId="77777777" w:rsidR="0082663B" w:rsidRPr="0082663B" w:rsidRDefault="0082663B" w:rsidP="0082663B">
            <w:pPr>
              <w:spacing w:line="276" w:lineRule="auto"/>
              <w:rPr>
                <w:rFonts w:ascii="Trebuchet MS" w:hAnsi="Trebuchet MS"/>
                <w:sz w:val="20"/>
                <w:szCs w:val="20"/>
              </w:rPr>
            </w:pPr>
          </w:p>
        </w:tc>
        <w:tc>
          <w:tcPr>
            <w:tcW w:w="2970" w:type="dxa"/>
          </w:tcPr>
          <w:p w14:paraId="44B1A086" w14:textId="77777777" w:rsidR="0082663B" w:rsidRPr="0082663B" w:rsidRDefault="0082663B" w:rsidP="0082663B">
            <w:pPr>
              <w:spacing w:line="276" w:lineRule="auto"/>
              <w:rPr>
                <w:rFonts w:ascii="Trebuchet MS" w:hAnsi="Trebuchet MS"/>
                <w:sz w:val="20"/>
                <w:szCs w:val="20"/>
              </w:rPr>
            </w:pPr>
          </w:p>
        </w:tc>
      </w:tr>
      <w:tr w:rsidR="0082663B" w:rsidRPr="000627C9" w14:paraId="17EF3A21" w14:textId="6D681C9A" w:rsidTr="0082663B">
        <w:tc>
          <w:tcPr>
            <w:tcW w:w="492" w:type="dxa"/>
          </w:tcPr>
          <w:p w14:paraId="5F50A96B" w14:textId="678AE30F" w:rsidR="0082663B" w:rsidRPr="0082663B" w:rsidRDefault="00AB23DD" w:rsidP="0082663B">
            <w:pPr>
              <w:spacing w:line="276" w:lineRule="auto"/>
              <w:rPr>
                <w:rFonts w:ascii="Trebuchet MS" w:hAnsi="Trebuchet MS"/>
                <w:sz w:val="20"/>
                <w:szCs w:val="20"/>
              </w:rPr>
            </w:pPr>
            <w:r>
              <w:rPr>
                <w:rFonts w:ascii="Trebuchet MS" w:hAnsi="Trebuchet MS"/>
                <w:sz w:val="20"/>
                <w:szCs w:val="20"/>
              </w:rPr>
              <w:t>1154</w:t>
            </w:r>
          </w:p>
        </w:tc>
        <w:tc>
          <w:tcPr>
            <w:tcW w:w="3896" w:type="dxa"/>
          </w:tcPr>
          <w:p w14:paraId="34400AE8" w14:textId="351E1D23" w:rsidR="0082663B" w:rsidRPr="0082663B" w:rsidRDefault="0082663B" w:rsidP="00CA63AD">
            <w:pPr>
              <w:numPr>
                <w:ilvl w:val="0"/>
                <w:numId w:val="64"/>
              </w:numPr>
              <w:spacing w:line="276" w:lineRule="auto"/>
              <w:ind w:left="609"/>
              <w:rPr>
                <w:rFonts w:ascii="Trebuchet MS" w:hAnsi="Trebuchet MS"/>
                <w:sz w:val="20"/>
                <w:szCs w:val="20"/>
              </w:rPr>
            </w:pPr>
            <w:r w:rsidRPr="0082663B">
              <w:rPr>
                <w:rFonts w:ascii="Trebuchet MS" w:hAnsi="Trebuchet MS"/>
                <w:sz w:val="20"/>
                <w:szCs w:val="20"/>
              </w:rPr>
              <w:t xml:space="preserve">numărul de documente dintr-un depozit per utilizator; </w:t>
            </w:r>
          </w:p>
        </w:tc>
        <w:tc>
          <w:tcPr>
            <w:tcW w:w="742" w:type="dxa"/>
          </w:tcPr>
          <w:p w14:paraId="4A8635DD" w14:textId="77777777" w:rsidR="0082663B" w:rsidRPr="0082663B" w:rsidRDefault="0082663B" w:rsidP="0082663B">
            <w:pPr>
              <w:spacing w:line="276" w:lineRule="auto"/>
              <w:rPr>
                <w:rFonts w:ascii="Trebuchet MS" w:hAnsi="Trebuchet MS"/>
                <w:sz w:val="20"/>
                <w:szCs w:val="20"/>
              </w:rPr>
            </w:pPr>
          </w:p>
        </w:tc>
        <w:tc>
          <w:tcPr>
            <w:tcW w:w="6300" w:type="dxa"/>
          </w:tcPr>
          <w:p w14:paraId="316998DF" w14:textId="77777777" w:rsidR="0082663B" w:rsidRPr="0082663B" w:rsidRDefault="0082663B" w:rsidP="0082663B">
            <w:pPr>
              <w:spacing w:line="276" w:lineRule="auto"/>
              <w:rPr>
                <w:rFonts w:ascii="Trebuchet MS" w:hAnsi="Trebuchet MS"/>
                <w:sz w:val="20"/>
                <w:szCs w:val="20"/>
              </w:rPr>
            </w:pPr>
          </w:p>
        </w:tc>
        <w:tc>
          <w:tcPr>
            <w:tcW w:w="2970" w:type="dxa"/>
          </w:tcPr>
          <w:p w14:paraId="4E1E3DAD" w14:textId="77777777" w:rsidR="0082663B" w:rsidRPr="0082663B" w:rsidRDefault="0082663B" w:rsidP="0082663B">
            <w:pPr>
              <w:spacing w:line="276" w:lineRule="auto"/>
              <w:rPr>
                <w:rFonts w:ascii="Trebuchet MS" w:hAnsi="Trebuchet MS"/>
                <w:sz w:val="20"/>
                <w:szCs w:val="20"/>
              </w:rPr>
            </w:pPr>
          </w:p>
        </w:tc>
      </w:tr>
      <w:tr w:rsidR="0082663B" w:rsidRPr="000627C9" w14:paraId="3F24B0F6" w14:textId="7930E7E4" w:rsidTr="0082663B">
        <w:tc>
          <w:tcPr>
            <w:tcW w:w="492" w:type="dxa"/>
          </w:tcPr>
          <w:p w14:paraId="3D3CA9E3" w14:textId="6276DB53" w:rsidR="0082663B" w:rsidRPr="0082663B" w:rsidRDefault="00AB23DD" w:rsidP="0082663B">
            <w:pPr>
              <w:spacing w:line="276" w:lineRule="auto"/>
              <w:rPr>
                <w:rFonts w:ascii="Trebuchet MS" w:hAnsi="Trebuchet MS"/>
                <w:sz w:val="20"/>
                <w:szCs w:val="20"/>
              </w:rPr>
            </w:pPr>
            <w:r>
              <w:rPr>
                <w:rFonts w:ascii="Trebuchet MS" w:hAnsi="Trebuchet MS"/>
                <w:sz w:val="20"/>
                <w:szCs w:val="20"/>
              </w:rPr>
              <w:t>1155</w:t>
            </w:r>
          </w:p>
        </w:tc>
        <w:tc>
          <w:tcPr>
            <w:tcW w:w="3896" w:type="dxa"/>
          </w:tcPr>
          <w:p w14:paraId="4F95C147" w14:textId="348068AE" w:rsidR="0082663B" w:rsidRPr="0082663B" w:rsidRDefault="0082663B" w:rsidP="00CA63AD">
            <w:pPr>
              <w:numPr>
                <w:ilvl w:val="0"/>
                <w:numId w:val="64"/>
              </w:numPr>
              <w:spacing w:line="276" w:lineRule="auto"/>
              <w:ind w:left="609"/>
              <w:rPr>
                <w:rFonts w:ascii="Trebuchet MS" w:hAnsi="Trebuchet MS"/>
                <w:sz w:val="20"/>
                <w:szCs w:val="20"/>
              </w:rPr>
            </w:pPr>
            <w:r w:rsidRPr="0082663B">
              <w:rPr>
                <w:rFonts w:ascii="Trebuchet MS" w:hAnsi="Trebuchet MS"/>
                <w:sz w:val="20"/>
                <w:szCs w:val="20"/>
              </w:rPr>
              <w:t xml:space="preserve">numărul de documente încărcate întrun depozit pe un anumit interval de timp; </w:t>
            </w:r>
          </w:p>
        </w:tc>
        <w:tc>
          <w:tcPr>
            <w:tcW w:w="742" w:type="dxa"/>
          </w:tcPr>
          <w:p w14:paraId="701B3D8C" w14:textId="77777777" w:rsidR="0082663B" w:rsidRPr="0082663B" w:rsidRDefault="0082663B" w:rsidP="0082663B">
            <w:pPr>
              <w:spacing w:line="276" w:lineRule="auto"/>
              <w:rPr>
                <w:rFonts w:ascii="Trebuchet MS" w:hAnsi="Trebuchet MS"/>
                <w:sz w:val="20"/>
                <w:szCs w:val="20"/>
              </w:rPr>
            </w:pPr>
          </w:p>
        </w:tc>
        <w:tc>
          <w:tcPr>
            <w:tcW w:w="6300" w:type="dxa"/>
          </w:tcPr>
          <w:p w14:paraId="00997B5D" w14:textId="77777777" w:rsidR="0082663B" w:rsidRPr="0082663B" w:rsidRDefault="0082663B" w:rsidP="0082663B">
            <w:pPr>
              <w:spacing w:line="276" w:lineRule="auto"/>
              <w:rPr>
                <w:rFonts w:ascii="Trebuchet MS" w:hAnsi="Trebuchet MS"/>
                <w:sz w:val="20"/>
                <w:szCs w:val="20"/>
              </w:rPr>
            </w:pPr>
          </w:p>
        </w:tc>
        <w:tc>
          <w:tcPr>
            <w:tcW w:w="2970" w:type="dxa"/>
          </w:tcPr>
          <w:p w14:paraId="643D120F" w14:textId="77777777" w:rsidR="0082663B" w:rsidRPr="0082663B" w:rsidRDefault="0082663B" w:rsidP="0082663B">
            <w:pPr>
              <w:spacing w:line="276" w:lineRule="auto"/>
              <w:rPr>
                <w:rFonts w:ascii="Trebuchet MS" w:hAnsi="Trebuchet MS"/>
                <w:sz w:val="20"/>
                <w:szCs w:val="20"/>
              </w:rPr>
            </w:pPr>
          </w:p>
        </w:tc>
      </w:tr>
      <w:tr w:rsidR="0082663B" w:rsidRPr="000627C9" w14:paraId="5690D37C" w14:textId="15EAA996" w:rsidTr="0082663B">
        <w:tc>
          <w:tcPr>
            <w:tcW w:w="492" w:type="dxa"/>
          </w:tcPr>
          <w:p w14:paraId="62E0AB5F" w14:textId="2C4FAADF" w:rsidR="0082663B" w:rsidRPr="0082663B" w:rsidRDefault="00AB23DD" w:rsidP="0082663B">
            <w:pPr>
              <w:spacing w:line="276" w:lineRule="auto"/>
              <w:rPr>
                <w:rFonts w:ascii="Trebuchet MS" w:hAnsi="Trebuchet MS"/>
                <w:sz w:val="20"/>
                <w:szCs w:val="20"/>
              </w:rPr>
            </w:pPr>
            <w:r>
              <w:rPr>
                <w:rFonts w:ascii="Trebuchet MS" w:hAnsi="Trebuchet MS"/>
                <w:sz w:val="20"/>
                <w:szCs w:val="20"/>
              </w:rPr>
              <w:t>1156</w:t>
            </w:r>
          </w:p>
        </w:tc>
        <w:tc>
          <w:tcPr>
            <w:tcW w:w="3896" w:type="dxa"/>
          </w:tcPr>
          <w:p w14:paraId="7DA5A3FB" w14:textId="5B4E38AA" w:rsidR="0082663B" w:rsidRPr="0082663B" w:rsidRDefault="0082663B" w:rsidP="00CA63AD">
            <w:pPr>
              <w:numPr>
                <w:ilvl w:val="0"/>
                <w:numId w:val="64"/>
              </w:numPr>
              <w:spacing w:line="276" w:lineRule="auto"/>
              <w:ind w:left="609"/>
              <w:rPr>
                <w:rFonts w:ascii="Trebuchet MS" w:hAnsi="Trebuchet MS"/>
                <w:sz w:val="20"/>
                <w:szCs w:val="20"/>
              </w:rPr>
            </w:pPr>
            <w:r w:rsidRPr="0082663B">
              <w:rPr>
                <w:rFonts w:ascii="Trebuchet MS" w:hAnsi="Trebuchet MS"/>
                <w:sz w:val="20"/>
                <w:szCs w:val="20"/>
              </w:rPr>
              <w:t>numărul de documente încărcate întrun depozit de un utilizator pe un anumit interval de timp.</w:t>
            </w:r>
          </w:p>
        </w:tc>
        <w:tc>
          <w:tcPr>
            <w:tcW w:w="742" w:type="dxa"/>
          </w:tcPr>
          <w:p w14:paraId="224117BD" w14:textId="77777777" w:rsidR="0082663B" w:rsidRPr="0082663B" w:rsidRDefault="0082663B" w:rsidP="0082663B">
            <w:pPr>
              <w:spacing w:line="276" w:lineRule="auto"/>
              <w:rPr>
                <w:rFonts w:ascii="Trebuchet MS" w:hAnsi="Trebuchet MS"/>
                <w:sz w:val="20"/>
                <w:szCs w:val="20"/>
              </w:rPr>
            </w:pPr>
          </w:p>
        </w:tc>
        <w:tc>
          <w:tcPr>
            <w:tcW w:w="6300" w:type="dxa"/>
          </w:tcPr>
          <w:p w14:paraId="77492EDC" w14:textId="77777777" w:rsidR="0082663B" w:rsidRPr="0082663B" w:rsidRDefault="0082663B" w:rsidP="0082663B">
            <w:pPr>
              <w:spacing w:line="276" w:lineRule="auto"/>
              <w:rPr>
                <w:rFonts w:ascii="Trebuchet MS" w:hAnsi="Trebuchet MS"/>
                <w:sz w:val="20"/>
                <w:szCs w:val="20"/>
              </w:rPr>
            </w:pPr>
          </w:p>
        </w:tc>
        <w:tc>
          <w:tcPr>
            <w:tcW w:w="2970" w:type="dxa"/>
          </w:tcPr>
          <w:p w14:paraId="667894B0" w14:textId="77777777" w:rsidR="0082663B" w:rsidRPr="0082663B" w:rsidRDefault="0082663B" w:rsidP="0082663B">
            <w:pPr>
              <w:spacing w:line="276" w:lineRule="auto"/>
              <w:rPr>
                <w:rFonts w:ascii="Trebuchet MS" w:hAnsi="Trebuchet MS"/>
                <w:sz w:val="20"/>
                <w:szCs w:val="20"/>
              </w:rPr>
            </w:pPr>
          </w:p>
        </w:tc>
      </w:tr>
      <w:tr w:rsidR="0082663B" w:rsidRPr="000627C9" w14:paraId="4BA7C05F" w14:textId="3AED22CB" w:rsidTr="0082663B">
        <w:tc>
          <w:tcPr>
            <w:tcW w:w="492" w:type="dxa"/>
          </w:tcPr>
          <w:p w14:paraId="103EFF56" w14:textId="497BF25E" w:rsidR="0082663B" w:rsidRPr="0082663B" w:rsidRDefault="00AB23DD" w:rsidP="0082663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1157</w:t>
            </w:r>
          </w:p>
        </w:tc>
        <w:bookmarkEnd w:id="145"/>
        <w:tc>
          <w:tcPr>
            <w:tcW w:w="3896" w:type="dxa"/>
          </w:tcPr>
          <w:p w14:paraId="253A60FE" w14:textId="601B3EA4" w:rsidR="0082663B" w:rsidRPr="0082663B" w:rsidRDefault="0082663B" w:rsidP="0082663B">
            <w:pPr>
              <w:pStyle w:val="Capitol1111"/>
            </w:pPr>
            <w:r w:rsidRPr="0082663B">
              <w:t>Cerințe privind interoperabilitatea</w:t>
            </w:r>
          </w:p>
        </w:tc>
        <w:tc>
          <w:tcPr>
            <w:tcW w:w="742" w:type="dxa"/>
          </w:tcPr>
          <w:p w14:paraId="2BD96E8D"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4F577F64"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2970" w:type="dxa"/>
          </w:tcPr>
          <w:p w14:paraId="365C8D14"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r>
      <w:tr w:rsidR="0082663B" w:rsidRPr="000627C9" w14:paraId="79AAE0DB" w14:textId="179D0F1C" w:rsidTr="0082663B">
        <w:tc>
          <w:tcPr>
            <w:tcW w:w="492" w:type="dxa"/>
          </w:tcPr>
          <w:p w14:paraId="42886F80" w14:textId="36B28219" w:rsidR="0082663B" w:rsidRPr="0082663B" w:rsidRDefault="00AB23DD" w:rsidP="00916585">
            <w:pPr>
              <w:spacing w:line="276" w:lineRule="auto"/>
              <w:rPr>
                <w:rFonts w:ascii="Trebuchet MS" w:hAnsi="Trebuchet MS"/>
                <w:sz w:val="20"/>
                <w:szCs w:val="20"/>
              </w:rPr>
            </w:pPr>
            <w:r>
              <w:rPr>
                <w:rFonts w:ascii="Trebuchet MS" w:hAnsi="Trebuchet MS"/>
                <w:sz w:val="20"/>
                <w:szCs w:val="20"/>
              </w:rPr>
              <w:t>1158</w:t>
            </w:r>
          </w:p>
        </w:tc>
        <w:tc>
          <w:tcPr>
            <w:tcW w:w="3896" w:type="dxa"/>
          </w:tcPr>
          <w:p w14:paraId="7D8BDD04" w14:textId="5BD62CFB" w:rsidR="0082663B" w:rsidRPr="0082663B" w:rsidRDefault="0082663B" w:rsidP="00916585">
            <w:pPr>
              <w:spacing w:line="276" w:lineRule="auto"/>
              <w:rPr>
                <w:rFonts w:ascii="Trebuchet MS" w:hAnsi="Trebuchet MS"/>
                <w:sz w:val="20"/>
                <w:szCs w:val="20"/>
              </w:rPr>
            </w:pPr>
            <w:bookmarkStart w:id="146" w:name="_Toc44597765"/>
            <w:bookmarkStart w:id="147" w:name="_Toc71633023"/>
            <w:r w:rsidRPr="0082663B">
              <w:rPr>
                <w:rFonts w:ascii="Trebuchet MS" w:hAnsi="Trebuchet MS"/>
                <w:sz w:val="20"/>
                <w:szCs w:val="20"/>
              </w:rPr>
              <w:t>Depozitele de documente electronice din cadrul platformei de managementul documentelor vor constitui arhiva electronică operațională (mediul de activitate curentă al CNCD), în care vor fi stocate temporar documentele electronice ale CNCD, până când acestea vor fi supuse operațiunilor de prelucrare arhivistică reglementate  prin Legea Arhivelor Naționale nr. 16/1996, cu modificările și completările ulterioare, respectiv vor fi transferate întrun depozit de arhivă electronică al unui furnizor acreditat de servicii de arhivare electronică.</w:t>
            </w:r>
          </w:p>
        </w:tc>
        <w:tc>
          <w:tcPr>
            <w:tcW w:w="742" w:type="dxa"/>
          </w:tcPr>
          <w:p w14:paraId="0754A776" w14:textId="77777777" w:rsidR="0082663B" w:rsidRPr="0082663B" w:rsidRDefault="0082663B" w:rsidP="00916585">
            <w:pPr>
              <w:spacing w:line="276" w:lineRule="auto"/>
              <w:rPr>
                <w:rFonts w:ascii="Trebuchet MS" w:hAnsi="Trebuchet MS"/>
                <w:sz w:val="20"/>
                <w:szCs w:val="20"/>
              </w:rPr>
            </w:pPr>
          </w:p>
        </w:tc>
        <w:tc>
          <w:tcPr>
            <w:tcW w:w="6300" w:type="dxa"/>
          </w:tcPr>
          <w:p w14:paraId="3A47655B" w14:textId="77777777" w:rsidR="0082663B" w:rsidRPr="0082663B" w:rsidRDefault="0082663B" w:rsidP="00916585">
            <w:pPr>
              <w:spacing w:line="276" w:lineRule="auto"/>
              <w:rPr>
                <w:rFonts w:ascii="Trebuchet MS" w:hAnsi="Trebuchet MS"/>
                <w:sz w:val="20"/>
                <w:szCs w:val="20"/>
              </w:rPr>
            </w:pPr>
          </w:p>
        </w:tc>
        <w:tc>
          <w:tcPr>
            <w:tcW w:w="2970" w:type="dxa"/>
          </w:tcPr>
          <w:p w14:paraId="7F596CA6" w14:textId="77777777" w:rsidR="0082663B" w:rsidRPr="0082663B" w:rsidRDefault="0082663B" w:rsidP="00916585">
            <w:pPr>
              <w:spacing w:line="276" w:lineRule="auto"/>
              <w:rPr>
                <w:rFonts w:ascii="Trebuchet MS" w:hAnsi="Trebuchet MS"/>
                <w:sz w:val="20"/>
                <w:szCs w:val="20"/>
              </w:rPr>
            </w:pPr>
          </w:p>
        </w:tc>
      </w:tr>
      <w:tr w:rsidR="0082663B" w:rsidRPr="000627C9" w14:paraId="13177D5A" w14:textId="24AA2773" w:rsidTr="0082663B">
        <w:tc>
          <w:tcPr>
            <w:tcW w:w="492" w:type="dxa"/>
          </w:tcPr>
          <w:p w14:paraId="006ED9BA" w14:textId="20AA3C41" w:rsidR="0082663B" w:rsidRPr="0082663B" w:rsidRDefault="00AB23DD" w:rsidP="00916585">
            <w:pPr>
              <w:spacing w:line="276" w:lineRule="auto"/>
              <w:rPr>
                <w:rFonts w:ascii="Trebuchet MS" w:hAnsi="Trebuchet MS"/>
                <w:sz w:val="20"/>
                <w:szCs w:val="20"/>
              </w:rPr>
            </w:pPr>
            <w:r>
              <w:rPr>
                <w:rFonts w:ascii="Trebuchet MS" w:hAnsi="Trebuchet MS"/>
                <w:sz w:val="20"/>
                <w:szCs w:val="20"/>
              </w:rPr>
              <w:t>1159</w:t>
            </w:r>
          </w:p>
        </w:tc>
        <w:tc>
          <w:tcPr>
            <w:tcW w:w="3896" w:type="dxa"/>
          </w:tcPr>
          <w:p w14:paraId="2B811BE2" w14:textId="072A64EF"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Pentru cazul în care CNCD decide să contracteze printr-o procedură de achiziție distinctă, astfel de servicii de arhivare electronică furnizate de un terț acreditat conform OMCID nr. 20717/2024, soluția propusă trebuie să asigure următoarele funcționalități:</w:t>
            </w:r>
          </w:p>
        </w:tc>
        <w:tc>
          <w:tcPr>
            <w:tcW w:w="742" w:type="dxa"/>
          </w:tcPr>
          <w:p w14:paraId="54153C40" w14:textId="77777777" w:rsidR="0082663B" w:rsidRPr="0082663B" w:rsidRDefault="0082663B" w:rsidP="00916585">
            <w:pPr>
              <w:spacing w:line="276" w:lineRule="auto"/>
              <w:rPr>
                <w:rFonts w:ascii="Trebuchet MS" w:hAnsi="Trebuchet MS"/>
                <w:sz w:val="20"/>
                <w:szCs w:val="20"/>
              </w:rPr>
            </w:pPr>
          </w:p>
        </w:tc>
        <w:tc>
          <w:tcPr>
            <w:tcW w:w="6300" w:type="dxa"/>
          </w:tcPr>
          <w:p w14:paraId="33E70CF6" w14:textId="77777777" w:rsidR="0082663B" w:rsidRPr="0082663B" w:rsidRDefault="0082663B" w:rsidP="00916585">
            <w:pPr>
              <w:spacing w:line="276" w:lineRule="auto"/>
              <w:rPr>
                <w:rFonts w:ascii="Trebuchet MS" w:hAnsi="Trebuchet MS"/>
                <w:sz w:val="20"/>
                <w:szCs w:val="20"/>
              </w:rPr>
            </w:pPr>
          </w:p>
        </w:tc>
        <w:tc>
          <w:tcPr>
            <w:tcW w:w="2970" w:type="dxa"/>
          </w:tcPr>
          <w:p w14:paraId="2EB82618" w14:textId="77777777" w:rsidR="0082663B" w:rsidRPr="0082663B" w:rsidRDefault="0082663B" w:rsidP="00916585">
            <w:pPr>
              <w:spacing w:line="276" w:lineRule="auto"/>
              <w:rPr>
                <w:rFonts w:ascii="Trebuchet MS" w:hAnsi="Trebuchet MS"/>
                <w:sz w:val="20"/>
                <w:szCs w:val="20"/>
              </w:rPr>
            </w:pPr>
          </w:p>
        </w:tc>
      </w:tr>
      <w:tr w:rsidR="0082663B" w:rsidRPr="000627C9" w14:paraId="71877B17" w14:textId="699A2CD9" w:rsidTr="0082663B">
        <w:trPr>
          <w:trHeight w:val="2424"/>
        </w:trPr>
        <w:tc>
          <w:tcPr>
            <w:tcW w:w="492" w:type="dxa"/>
          </w:tcPr>
          <w:p w14:paraId="143A1642" w14:textId="60F7D5BF" w:rsidR="0082663B" w:rsidRPr="0082663B" w:rsidRDefault="00AB23DD" w:rsidP="0082663B">
            <w:pPr>
              <w:spacing w:line="276" w:lineRule="auto"/>
              <w:rPr>
                <w:rFonts w:ascii="Trebuchet MS" w:hAnsi="Trebuchet MS"/>
                <w:sz w:val="20"/>
                <w:szCs w:val="20"/>
              </w:rPr>
            </w:pPr>
            <w:r>
              <w:rPr>
                <w:rFonts w:ascii="Trebuchet MS" w:hAnsi="Trebuchet MS"/>
                <w:sz w:val="20"/>
                <w:szCs w:val="20"/>
              </w:rPr>
              <w:t>1160</w:t>
            </w:r>
          </w:p>
        </w:tc>
        <w:tc>
          <w:tcPr>
            <w:tcW w:w="3896" w:type="dxa"/>
          </w:tcPr>
          <w:p w14:paraId="58E6261B" w14:textId="37A37130" w:rsidR="0082663B" w:rsidRPr="0082663B" w:rsidRDefault="0082663B" w:rsidP="00CA63AD">
            <w:pPr>
              <w:numPr>
                <w:ilvl w:val="0"/>
                <w:numId w:val="50"/>
              </w:numPr>
              <w:spacing w:line="276" w:lineRule="auto"/>
              <w:ind w:left="429"/>
              <w:rPr>
                <w:rFonts w:ascii="Trebuchet MS" w:hAnsi="Trebuchet MS"/>
                <w:sz w:val="20"/>
                <w:szCs w:val="20"/>
              </w:rPr>
            </w:pPr>
            <w:r w:rsidRPr="0082663B">
              <w:rPr>
                <w:rFonts w:ascii="Trebuchet MS" w:hAnsi="Trebuchet MS"/>
                <w:sz w:val="20"/>
                <w:szCs w:val="20"/>
              </w:rPr>
              <w:t>Trebuie să dispună de capabilități de interfațare prin servicii web de tip REST API cu sistemul informatic al prestatorului de servicii de arhivare electronică legală, în vederea transmiterii documentelor electronice care trebuie arhivate, fără ca implementarea serviciilor web să necesite scrierea de cod;</w:t>
            </w:r>
          </w:p>
          <w:p w14:paraId="1050C4A9" w14:textId="77777777" w:rsidR="0082663B" w:rsidRPr="0082663B" w:rsidRDefault="0082663B" w:rsidP="00CA63AD">
            <w:pPr>
              <w:numPr>
                <w:ilvl w:val="0"/>
                <w:numId w:val="50"/>
              </w:numPr>
              <w:spacing w:line="276" w:lineRule="auto"/>
              <w:ind w:left="429"/>
              <w:rPr>
                <w:rFonts w:ascii="Trebuchet MS" w:hAnsi="Trebuchet MS"/>
                <w:sz w:val="20"/>
                <w:szCs w:val="20"/>
              </w:rPr>
            </w:pPr>
            <w:r w:rsidRPr="0082663B">
              <w:rPr>
                <w:rFonts w:ascii="Trebuchet MS" w:hAnsi="Trebuchet MS"/>
                <w:sz w:val="20"/>
                <w:szCs w:val="20"/>
              </w:rPr>
              <w:t xml:space="preserve">Să permită utilizatorilor autorizați să selecteze unul sau mai multe documente din depozitul Platformei software de managementul documentelor și să le transmită către sistemul informatic al prestatorului de servicii de arhivare electronică legală, printr-o simplă comandă disponibilă în interfață; </w:t>
            </w:r>
          </w:p>
          <w:p w14:paraId="0730ADC8" w14:textId="059552A0" w:rsidR="0082663B" w:rsidRPr="0082663B" w:rsidRDefault="0082663B" w:rsidP="00CA63AD">
            <w:pPr>
              <w:numPr>
                <w:ilvl w:val="0"/>
                <w:numId w:val="50"/>
              </w:numPr>
              <w:spacing w:line="276" w:lineRule="auto"/>
              <w:ind w:left="429"/>
              <w:rPr>
                <w:rFonts w:ascii="Trebuchet MS" w:hAnsi="Trebuchet MS"/>
                <w:sz w:val="20"/>
                <w:szCs w:val="20"/>
              </w:rPr>
            </w:pPr>
            <w:r w:rsidRPr="0082663B">
              <w:rPr>
                <w:rFonts w:ascii="Trebuchet MS" w:hAnsi="Trebuchet MS"/>
                <w:sz w:val="20"/>
                <w:szCs w:val="20"/>
              </w:rPr>
              <w:t>Înainte de apelarea serviciilor web pentru transferul documentelor către sistemul informatic al prestatorului de servicii de arhivare electronică legală, Platforma software de managementul documentelor trebuie să verifice dacă documentele selectate sunt semnate electronic cu semnătură calificată și să semnaleze utilizatorului, în interfață dacă este cazul;</w:t>
            </w:r>
          </w:p>
        </w:tc>
        <w:tc>
          <w:tcPr>
            <w:tcW w:w="742" w:type="dxa"/>
          </w:tcPr>
          <w:p w14:paraId="3B7CDDF8" w14:textId="77777777" w:rsidR="0082663B" w:rsidRPr="0082663B" w:rsidRDefault="0082663B" w:rsidP="0082663B">
            <w:pPr>
              <w:spacing w:line="276" w:lineRule="auto"/>
              <w:rPr>
                <w:rFonts w:ascii="Trebuchet MS" w:hAnsi="Trebuchet MS"/>
                <w:sz w:val="20"/>
                <w:szCs w:val="20"/>
              </w:rPr>
            </w:pPr>
          </w:p>
        </w:tc>
        <w:tc>
          <w:tcPr>
            <w:tcW w:w="6300" w:type="dxa"/>
          </w:tcPr>
          <w:p w14:paraId="2505D044" w14:textId="77777777" w:rsidR="0082663B" w:rsidRPr="0082663B" w:rsidRDefault="0082663B" w:rsidP="0082663B">
            <w:pPr>
              <w:spacing w:line="276" w:lineRule="auto"/>
              <w:rPr>
                <w:rFonts w:ascii="Trebuchet MS" w:hAnsi="Trebuchet MS"/>
                <w:sz w:val="20"/>
                <w:szCs w:val="20"/>
              </w:rPr>
            </w:pPr>
          </w:p>
        </w:tc>
        <w:tc>
          <w:tcPr>
            <w:tcW w:w="2970" w:type="dxa"/>
          </w:tcPr>
          <w:p w14:paraId="5AB781A2" w14:textId="77777777" w:rsidR="0082663B" w:rsidRPr="0082663B" w:rsidRDefault="0082663B" w:rsidP="0082663B">
            <w:pPr>
              <w:spacing w:line="276" w:lineRule="auto"/>
              <w:rPr>
                <w:rFonts w:ascii="Trebuchet MS" w:hAnsi="Trebuchet MS"/>
                <w:sz w:val="20"/>
                <w:szCs w:val="20"/>
              </w:rPr>
            </w:pPr>
          </w:p>
        </w:tc>
      </w:tr>
      <w:tr w:rsidR="0082663B" w:rsidRPr="000627C9" w14:paraId="37546412" w14:textId="4CF506E8" w:rsidTr="0082663B">
        <w:trPr>
          <w:trHeight w:val="2751"/>
        </w:trPr>
        <w:tc>
          <w:tcPr>
            <w:tcW w:w="492" w:type="dxa"/>
          </w:tcPr>
          <w:p w14:paraId="7BA1A8C8" w14:textId="2AB3C98D" w:rsidR="0082663B" w:rsidRPr="0082663B" w:rsidRDefault="00AB23DD" w:rsidP="0082663B">
            <w:pPr>
              <w:spacing w:line="276" w:lineRule="auto"/>
              <w:rPr>
                <w:rFonts w:ascii="Trebuchet MS" w:hAnsi="Trebuchet MS"/>
                <w:sz w:val="20"/>
                <w:szCs w:val="20"/>
              </w:rPr>
            </w:pPr>
            <w:r>
              <w:rPr>
                <w:rFonts w:ascii="Trebuchet MS" w:hAnsi="Trebuchet MS"/>
                <w:sz w:val="20"/>
                <w:szCs w:val="20"/>
              </w:rPr>
              <w:t>1161</w:t>
            </w:r>
          </w:p>
        </w:tc>
        <w:tc>
          <w:tcPr>
            <w:tcW w:w="3896" w:type="dxa"/>
          </w:tcPr>
          <w:p w14:paraId="12ADE840" w14:textId="13749C6C" w:rsidR="0082663B" w:rsidRPr="0082663B" w:rsidRDefault="0082663B" w:rsidP="00CA63AD">
            <w:pPr>
              <w:numPr>
                <w:ilvl w:val="0"/>
                <w:numId w:val="50"/>
              </w:numPr>
              <w:spacing w:line="276" w:lineRule="auto"/>
              <w:ind w:left="429"/>
              <w:rPr>
                <w:rFonts w:ascii="Trebuchet MS" w:hAnsi="Trebuchet MS"/>
                <w:sz w:val="20"/>
                <w:szCs w:val="20"/>
              </w:rPr>
            </w:pPr>
            <w:r w:rsidRPr="0082663B">
              <w:rPr>
                <w:rFonts w:ascii="Trebuchet MS" w:hAnsi="Trebuchet MS"/>
                <w:sz w:val="20"/>
                <w:szCs w:val="20"/>
              </w:rPr>
              <w:t xml:space="preserve">Odată cu fișierele asociate documentelor, Platforma software de managementul documentelor va transmite și metadatele obligatorii conform Legii 135/2007 privind arhivarea documentelor în formă electronică, cu  modificările și completările ulterioare, respectiv: </w:t>
            </w:r>
          </w:p>
          <w:p w14:paraId="34B38C6F" w14:textId="77777777" w:rsidR="0082663B" w:rsidRPr="0082663B" w:rsidRDefault="0082663B" w:rsidP="00CA63AD">
            <w:pPr>
              <w:numPr>
                <w:ilvl w:val="0"/>
                <w:numId w:val="51"/>
              </w:numPr>
              <w:spacing w:line="276" w:lineRule="auto"/>
              <w:ind w:left="1059" w:hanging="291"/>
              <w:rPr>
                <w:rFonts w:ascii="Trebuchet MS" w:hAnsi="Trebuchet MS"/>
                <w:sz w:val="20"/>
                <w:szCs w:val="20"/>
              </w:rPr>
            </w:pPr>
            <w:r w:rsidRPr="0082663B">
              <w:rPr>
                <w:rFonts w:ascii="Trebuchet MS" w:hAnsi="Trebuchet MS"/>
                <w:sz w:val="20"/>
                <w:szCs w:val="20"/>
              </w:rPr>
              <w:t>proprietarul documentului în formă electronică;</w:t>
            </w:r>
          </w:p>
          <w:p w14:paraId="671F461A" w14:textId="77777777" w:rsidR="0082663B" w:rsidRPr="0082663B" w:rsidRDefault="0082663B" w:rsidP="00CA63AD">
            <w:pPr>
              <w:numPr>
                <w:ilvl w:val="0"/>
                <w:numId w:val="51"/>
              </w:numPr>
              <w:spacing w:line="276" w:lineRule="auto"/>
              <w:ind w:left="1059" w:hanging="291"/>
              <w:rPr>
                <w:rFonts w:ascii="Trebuchet MS" w:hAnsi="Trebuchet MS"/>
                <w:sz w:val="20"/>
                <w:szCs w:val="20"/>
              </w:rPr>
            </w:pPr>
            <w:r w:rsidRPr="0082663B">
              <w:rPr>
                <w:rFonts w:ascii="Trebuchet MS" w:hAnsi="Trebuchet MS"/>
                <w:sz w:val="20"/>
                <w:szCs w:val="20"/>
              </w:rPr>
              <w:t>emitentul documentului în formă electronică;</w:t>
            </w:r>
          </w:p>
          <w:p w14:paraId="35D15419" w14:textId="77777777" w:rsidR="0082663B" w:rsidRPr="0082663B" w:rsidRDefault="0082663B" w:rsidP="00CA63AD">
            <w:pPr>
              <w:numPr>
                <w:ilvl w:val="0"/>
                <w:numId w:val="51"/>
              </w:numPr>
              <w:spacing w:line="276" w:lineRule="auto"/>
              <w:ind w:left="1059" w:hanging="291"/>
              <w:rPr>
                <w:rFonts w:ascii="Trebuchet MS" w:hAnsi="Trebuchet MS"/>
                <w:sz w:val="20"/>
                <w:szCs w:val="20"/>
              </w:rPr>
            </w:pPr>
            <w:r w:rsidRPr="0082663B">
              <w:rPr>
                <w:rFonts w:ascii="Trebuchet MS" w:hAnsi="Trebuchet MS"/>
                <w:sz w:val="20"/>
                <w:szCs w:val="20"/>
              </w:rPr>
              <w:t>titularul dreptului de dispoziție asupra documentului;</w:t>
            </w:r>
          </w:p>
          <w:p w14:paraId="3A941834" w14:textId="77777777" w:rsidR="0082663B" w:rsidRPr="0082663B" w:rsidRDefault="0082663B" w:rsidP="00CA63AD">
            <w:pPr>
              <w:numPr>
                <w:ilvl w:val="0"/>
                <w:numId w:val="51"/>
              </w:numPr>
              <w:spacing w:line="276" w:lineRule="auto"/>
              <w:ind w:left="1059" w:hanging="291"/>
              <w:rPr>
                <w:rFonts w:ascii="Trebuchet MS" w:hAnsi="Trebuchet MS"/>
                <w:sz w:val="20"/>
                <w:szCs w:val="20"/>
              </w:rPr>
            </w:pPr>
            <w:r w:rsidRPr="0082663B">
              <w:rPr>
                <w:rFonts w:ascii="Trebuchet MS" w:hAnsi="Trebuchet MS"/>
                <w:sz w:val="20"/>
                <w:szCs w:val="20"/>
              </w:rPr>
              <w:t>data emiterii documentului;</w:t>
            </w:r>
          </w:p>
          <w:p w14:paraId="5E71438D" w14:textId="77777777" w:rsidR="0082663B" w:rsidRPr="0082663B" w:rsidRDefault="0082663B" w:rsidP="00CA63AD">
            <w:pPr>
              <w:numPr>
                <w:ilvl w:val="0"/>
                <w:numId w:val="51"/>
              </w:numPr>
              <w:spacing w:line="276" w:lineRule="auto"/>
              <w:ind w:left="1059" w:hanging="291"/>
              <w:rPr>
                <w:rFonts w:ascii="Trebuchet MS" w:hAnsi="Trebuchet MS"/>
                <w:sz w:val="20"/>
                <w:szCs w:val="20"/>
              </w:rPr>
            </w:pPr>
            <w:r w:rsidRPr="0082663B">
              <w:rPr>
                <w:rFonts w:ascii="Trebuchet MS" w:hAnsi="Trebuchet MS"/>
                <w:sz w:val="20"/>
                <w:szCs w:val="20"/>
              </w:rPr>
              <w:t>tipul documentului în formă electronică;</w:t>
            </w:r>
          </w:p>
          <w:p w14:paraId="3A396F0F" w14:textId="77777777" w:rsidR="0082663B" w:rsidRPr="0082663B" w:rsidRDefault="0082663B" w:rsidP="00CA63AD">
            <w:pPr>
              <w:numPr>
                <w:ilvl w:val="0"/>
                <w:numId w:val="51"/>
              </w:numPr>
              <w:spacing w:line="276" w:lineRule="auto"/>
              <w:ind w:left="1059" w:hanging="291"/>
              <w:rPr>
                <w:rFonts w:ascii="Trebuchet MS" w:hAnsi="Trebuchet MS"/>
                <w:sz w:val="20"/>
                <w:szCs w:val="20"/>
              </w:rPr>
            </w:pPr>
            <w:r w:rsidRPr="0082663B">
              <w:rPr>
                <w:rFonts w:ascii="Trebuchet MS" w:hAnsi="Trebuchet MS"/>
                <w:sz w:val="20"/>
                <w:szCs w:val="20"/>
              </w:rPr>
              <w:t>nivelul de clasificare a documentului în formă electronică;</w:t>
            </w:r>
          </w:p>
          <w:p w14:paraId="48666F6F" w14:textId="77777777" w:rsidR="0082663B" w:rsidRPr="0082663B" w:rsidRDefault="0082663B" w:rsidP="00CA63AD">
            <w:pPr>
              <w:numPr>
                <w:ilvl w:val="0"/>
                <w:numId w:val="51"/>
              </w:numPr>
              <w:spacing w:line="276" w:lineRule="auto"/>
              <w:ind w:left="1059" w:hanging="291"/>
              <w:rPr>
                <w:rFonts w:ascii="Trebuchet MS" w:hAnsi="Trebuchet MS"/>
                <w:sz w:val="20"/>
                <w:szCs w:val="20"/>
              </w:rPr>
            </w:pPr>
            <w:r w:rsidRPr="0082663B">
              <w:rPr>
                <w:rFonts w:ascii="Trebuchet MS" w:hAnsi="Trebuchet MS"/>
                <w:sz w:val="20"/>
                <w:szCs w:val="20"/>
              </w:rPr>
              <w:t>cuvintele-cheie necesare identificării documentului în formă electronică;</w:t>
            </w:r>
          </w:p>
          <w:p w14:paraId="257291E9" w14:textId="1CCDDF20" w:rsidR="0082663B" w:rsidRPr="0082663B" w:rsidRDefault="0082663B" w:rsidP="00CA63AD">
            <w:pPr>
              <w:numPr>
                <w:ilvl w:val="0"/>
                <w:numId w:val="51"/>
              </w:numPr>
              <w:spacing w:line="276" w:lineRule="auto"/>
              <w:ind w:left="1059" w:hanging="291"/>
              <w:rPr>
                <w:rFonts w:ascii="Trebuchet MS" w:hAnsi="Trebuchet MS"/>
                <w:sz w:val="20"/>
                <w:szCs w:val="20"/>
              </w:rPr>
            </w:pPr>
            <w:r w:rsidRPr="0082663B">
              <w:rPr>
                <w:rFonts w:ascii="Trebuchet MS" w:hAnsi="Trebuchet MS"/>
                <w:sz w:val="20"/>
                <w:szCs w:val="20"/>
              </w:rPr>
              <w:t>termenul de păstrare a documentului (poate fi relativ calculat la o metadata/cuvant-cheie)</w:t>
            </w:r>
          </w:p>
        </w:tc>
        <w:tc>
          <w:tcPr>
            <w:tcW w:w="742" w:type="dxa"/>
          </w:tcPr>
          <w:p w14:paraId="30595A7D" w14:textId="77777777" w:rsidR="0082663B" w:rsidRPr="0082663B" w:rsidRDefault="0082663B" w:rsidP="0082663B">
            <w:pPr>
              <w:spacing w:line="276" w:lineRule="auto"/>
              <w:rPr>
                <w:rFonts w:ascii="Trebuchet MS" w:hAnsi="Trebuchet MS"/>
                <w:sz w:val="20"/>
                <w:szCs w:val="20"/>
              </w:rPr>
            </w:pPr>
          </w:p>
        </w:tc>
        <w:tc>
          <w:tcPr>
            <w:tcW w:w="6300" w:type="dxa"/>
          </w:tcPr>
          <w:p w14:paraId="65CFA9B3" w14:textId="77777777" w:rsidR="0082663B" w:rsidRPr="0082663B" w:rsidRDefault="0082663B" w:rsidP="0082663B">
            <w:pPr>
              <w:spacing w:line="276" w:lineRule="auto"/>
              <w:rPr>
                <w:rFonts w:ascii="Trebuchet MS" w:hAnsi="Trebuchet MS"/>
                <w:sz w:val="20"/>
                <w:szCs w:val="20"/>
              </w:rPr>
            </w:pPr>
          </w:p>
        </w:tc>
        <w:tc>
          <w:tcPr>
            <w:tcW w:w="2970" w:type="dxa"/>
          </w:tcPr>
          <w:p w14:paraId="6F16D110" w14:textId="77777777" w:rsidR="0082663B" w:rsidRPr="0082663B" w:rsidRDefault="0082663B" w:rsidP="0082663B">
            <w:pPr>
              <w:spacing w:line="276" w:lineRule="auto"/>
              <w:rPr>
                <w:rFonts w:ascii="Trebuchet MS" w:hAnsi="Trebuchet MS"/>
                <w:sz w:val="20"/>
                <w:szCs w:val="20"/>
              </w:rPr>
            </w:pPr>
          </w:p>
        </w:tc>
      </w:tr>
      <w:tr w:rsidR="0082663B" w:rsidRPr="000627C9" w14:paraId="1E914C92" w14:textId="595F4A66" w:rsidTr="0082663B">
        <w:tc>
          <w:tcPr>
            <w:tcW w:w="492" w:type="dxa"/>
          </w:tcPr>
          <w:p w14:paraId="1D8BE9E0" w14:textId="36187275" w:rsidR="0082663B" w:rsidRPr="0082663B" w:rsidRDefault="00AB23DD" w:rsidP="00916585">
            <w:pPr>
              <w:spacing w:line="276" w:lineRule="auto"/>
              <w:rPr>
                <w:rFonts w:ascii="Trebuchet MS" w:hAnsi="Trebuchet MS"/>
                <w:sz w:val="20"/>
                <w:szCs w:val="20"/>
              </w:rPr>
            </w:pPr>
            <w:r>
              <w:rPr>
                <w:rFonts w:ascii="Trebuchet MS" w:hAnsi="Trebuchet MS"/>
                <w:sz w:val="20"/>
                <w:szCs w:val="20"/>
              </w:rPr>
              <w:t>1162</w:t>
            </w:r>
          </w:p>
        </w:tc>
        <w:tc>
          <w:tcPr>
            <w:tcW w:w="3896" w:type="dxa"/>
          </w:tcPr>
          <w:p w14:paraId="37BB113E" w14:textId="03D500CA" w:rsidR="0082663B" w:rsidRPr="0082663B" w:rsidRDefault="0082663B" w:rsidP="00916585">
            <w:pPr>
              <w:spacing w:line="276" w:lineRule="auto"/>
              <w:rPr>
                <w:rFonts w:ascii="Trebuchet MS" w:hAnsi="Trebuchet MS"/>
                <w:sz w:val="20"/>
                <w:szCs w:val="20"/>
              </w:rPr>
            </w:pPr>
            <w:bookmarkStart w:id="148" w:name="_Hlk71654978"/>
            <w:bookmarkEnd w:id="146"/>
            <w:bookmarkEnd w:id="147"/>
            <w:r w:rsidRPr="0082663B">
              <w:rPr>
                <w:rFonts w:ascii="Trebuchet MS" w:hAnsi="Trebuchet MS"/>
                <w:sz w:val="20"/>
                <w:szCs w:val="20"/>
              </w:rPr>
              <w:t>Platforma software de managementul documentelor trebuie să permită integrarea cu Microsoft Teams, punând la dispoziție funcționalități  de lucru cu documentele direct din MS Teams precum: creare folder documente, încărcare documente, încărcare de versiuni, pornire de fluxuri de lucru, căutare, ștergere intrare, vizualizare fișiere existente în arhiva etc.</w:t>
            </w:r>
          </w:p>
        </w:tc>
        <w:tc>
          <w:tcPr>
            <w:tcW w:w="742" w:type="dxa"/>
          </w:tcPr>
          <w:p w14:paraId="37502A8E" w14:textId="77777777" w:rsidR="0082663B" w:rsidRPr="0082663B" w:rsidRDefault="0082663B" w:rsidP="00916585">
            <w:pPr>
              <w:spacing w:line="276" w:lineRule="auto"/>
              <w:rPr>
                <w:rFonts w:ascii="Trebuchet MS" w:hAnsi="Trebuchet MS"/>
                <w:sz w:val="20"/>
                <w:szCs w:val="20"/>
              </w:rPr>
            </w:pPr>
          </w:p>
        </w:tc>
        <w:tc>
          <w:tcPr>
            <w:tcW w:w="6300" w:type="dxa"/>
          </w:tcPr>
          <w:p w14:paraId="33B3BA87" w14:textId="77777777" w:rsidR="0082663B" w:rsidRPr="0082663B" w:rsidRDefault="0082663B" w:rsidP="00916585">
            <w:pPr>
              <w:spacing w:line="276" w:lineRule="auto"/>
              <w:rPr>
                <w:rFonts w:ascii="Trebuchet MS" w:hAnsi="Trebuchet MS"/>
                <w:sz w:val="20"/>
                <w:szCs w:val="20"/>
              </w:rPr>
            </w:pPr>
          </w:p>
        </w:tc>
        <w:tc>
          <w:tcPr>
            <w:tcW w:w="2970" w:type="dxa"/>
          </w:tcPr>
          <w:p w14:paraId="37B60100" w14:textId="77777777" w:rsidR="0082663B" w:rsidRPr="0082663B" w:rsidRDefault="0082663B" w:rsidP="00916585">
            <w:pPr>
              <w:spacing w:line="276" w:lineRule="auto"/>
              <w:rPr>
                <w:rFonts w:ascii="Trebuchet MS" w:hAnsi="Trebuchet MS"/>
                <w:sz w:val="20"/>
                <w:szCs w:val="20"/>
              </w:rPr>
            </w:pPr>
          </w:p>
        </w:tc>
      </w:tr>
      <w:tr w:rsidR="0082663B" w:rsidRPr="000627C9" w14:paraId="12C79EE5" w14:textId="5C511D96" w:rsidTr="0082663B">
        <w:tc>
          <w:tcPr>
            <w:tcW w:w="492" w:type="dxa"/>
          </w:tcPr>
          <w:p w14:paraId="3096A37A" w14:textId="0AE2DF74" w:rsidR="0082663B" w:rsidRPr="0082663B" w:rsidRDefault="00AB23DD" w:rsidP="00916585">
            <w:pPr>
              <w:spacing w:line="276" w:lineRule="auto"/>
              <w:rPr>
                <w:rFonts w:ascii="Trebuchet MS" w:hAnsi="Trebuchet MS"/>
                <w:sz w:val="20"/>
                <w:szCs w:val="20"/>
              </w:rPr>
            </w:pPr>
            <w:r>
              <w:rPr>
                <w:rFonts w:ascii="Trebuchet MS" w:hAnsi="Trebuchet MS"/>
                <w:sz w:val="20"/>
                <w:szCs w:val="20"/>
              </w:rPr>
              <w:t>1163</w:t>
            </w:r>
          </w:p>
        </w:tc>
        <w:bookmarkEnd w:id="148"/>
        <w:tc>
          <w:tcPr>
            <w:tcW w:w="3896" w:type="dxa"/>
          </w:tcPr>
          <w:p w14:paraId="473336BC" w14:textId="1B97FB76"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sa pună la dispoziție un serviciu Web de tip REST API care să permită autentificarea  pe baza de nume_utilizator și parola și care în urma autentificării să genereze un token/ticket care să se utilizeze la apelarea altor servicii web; perioada de valabilitate a tichetelor trebuie să fie configurabilă de către un administrator.</w:t>
            </w:r>
          </w:p>
        </w:tc>
        <w:tc>
          <w:tcPr>
            <w:tcW w:w="742" w:type="dxa"/>
          </w:tcPr>
          <w:p w14:paraId="7925AC3C" w14:textId="77777777" w:rsidR="0082663B" w:rsidRPr="0082663B" w:rsidRDefault="0082663B" w:rsidP="00916585">
            <w:pPr>
              <w:spacing w:line="276" w:lineRule="auto"/>
              <w:rPr>
                <w:rFonts w:ascii="Trebuchet MS" w:hAnsi="Trebuchet MS"/>
                <w:sz w:val="20"/>
                <w:szCs w:val="20"/>
              </w:rPr>
            </w:pPr>
          </w:p>
        </w:tc>
        <w:tc>
          <w:tcPr>
            <w:tcW w:w="6300" w:type="dxa"/>
          </w:tcPr>
          <w:p w14:paraId="6BC852B9" w14:textId="77777777" w:rsidR="0082663B" w:rsidRPr="0082663B" w:rsidRDefault="0082663B" w:rsidP="00916585">
            <w:pPr>
              <w:spacing w:line="276" w:lineRule="auto"/>
              <w:rPr>
                <w:rFonts w:ascii="Trebuchet MS" w:hAnsi="Trebuchet MS"/>
                <w:sz w:val="20"/>
                <w:szCs w:val="20"/>
              </w:rPr>
            </w:pPr>
          </w:p>
        </w:tc>
        <w:tc>
          <w:tcPr>
            <w:tcW w:w="2970" w:type="dxa"/>
          </w:tcPr>
          <w:p w14:paraId="2EE8F35D" w14:textId="77777777" w:rsidR="0082663B" w:rsidRPr="0082663B" w:rsidRDefault="0082663B" w:rsidP="00916585">
            <w:pPr>
              <w:spacing w:line="276" w:lineRule="auto"/>
              <w:rPr>
                <w:rFonts w:ascii="Trebuchet MS" w:hAnsi="Trebuchet MS"/>
                <w:sz w:val="20"/>
                <w:szCs w:val="20"/>
              </w:rPr>
            </w:pPr>
          </w:p>
        </w:tc>
      </w:tr>
      <w:tr w:rsidR="0082663B" w:rsidRPr="000627C9" w14:paraId="769E4F01" w14:textId="39CCF188" w:rsidTr="0082663B">
        <w:tc>
          <w:tcPr>
            <w:tcW w:w="492" w:type="dxa"/>
          </w:tcPr>
          <w:p w14:paraId="0C92BC83" w14:textId="5AC8967B" w:rsidR="0082663B" w:rsidRPr="0082663B" w:rsidRDefault="00AB23DD" w:rsidP="00916585">
            <w:pPr>
              <w:spacing w:line="276" w:lineRule="auto"/>
              <w:rPr>
                <w:rFonts w:ascii="Trebuchet MS" w:hAnsi="Trebuchet MS"/>
                <w:sz w:val="20"/>
                <w:szCs w:val="20"/>
              </w:rPr>
            </w:pPr>
            <w:r>
              <w:rPr>
                <w:rFonts w:ascii="Trebuchet MS" w:hAnsi="Trebuchet MS"/>
                <w:sz w:val="20"/>
                <w:szCs w:val="20"/>
              </w:rPr>
              <w:t>1164</w:t>
            </w:r>
          </w:p>
        </w:tc>
        <w:tc>
          <w:tcPr>
            <w:tcW w:w="3896" w:type="dxa"/>
          </w:tcPr>
          <w:p w14:paraId="0F276D71" w14:textId="1E0A4F59"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Toate serviciile web sa se poată apela doar pe baza de autentificare.</w:t>
            </w:r>
          </w:p>
        </w:tc>
        <w:tc>
          <w:tcPr>
            <w:tcW w:w="742" w:type="dxa"/>
          </w:tcPr>
          <w:p w14:paraId="75F27EE7" w14:textId="77777777" w:rsidR="0082663B" w:rsidRPr="0082663B" w:rsidRDefault="0082663B" w:rsidP="00916585">
            <w:pPr>
              <w:spacing w:line="276" w:lineRule="auto"/>
              <w:rPr>
                <w:rFonts w:ascii="Trebuchet MS" w:hAnsi="Trebuchet MS"/>
                <w:sz w:val="20"/>
                <w:szCs w:val="20"/>
              </w:rPr>
            </w:pPr>
          </w:p>
        </w:tc>
        <w:tc>
          <w:tcPr>
            <w:tcW w:w="6300" w:type="dxa"/>
          </w:tcPr>
          <w:p w14:paraId="33AF4D3E" w14:textId="77777777" w:rsidR="0082663B" w:rsidRPr="0082663B" w:rsidRDefault="0082663B" w:rsidP="00916585">
            <w:pPr>
              <w:spacing w:line="276" w:lineRule="auto"/>
              <w:rPr>
                <w:rFonts w:ascii="Trebuchet MS" w:hAnsi="Trebuchet MS"/>
                <w:sz w:val="20"/>
                <w:szCs w:val="20"/>
              </w:rPr>
            </w:pPr>
          </w:p>
        </w:tc>
        <w:tc>
          <w:tcPr>
            <w:tcW w:w="2970" w:type="dxa"/>
          </w:tcPr>
          <w:p w14:paraId="065AB179" w14:textId="77777777" w:rsidR="0082663B" w:rsidRPr="0082663B" w:rsidRDefault="0082663B" w:rsidP="00916585">
            <w:pPr>
              <w:spacing w:line="276" w:lineRule="auto"/>
              <w:rPr>
                <w:rFonts w:ascii="Trebuchet MS" w:hAnsi="Trebuchet MS"/>
                <w:sz w:val="20"/>
                <w:szCs w:val="20"/>
              </w:rPr>
            </w:pPr>
          </w:p>
        </w:tc>
      </w:tr>
      <w:tr w:rsidR="0082663B" w:rsidRPr="000627C9" w14:paraId="56408097" w14:textId="605711DF" w:rsidTr="0082663B">
        <w:tc>
          <w:tcPr>
            <w:tcW w:w="492" w:type="dxa"/>
          </w:tcPr>
          <w:p w14:paraId="3AC6F6D7" w14:textId="61F119C8" w:rsidR="0082663B" w:rsidRPr="0082663B" w:rsidRDefault="00AB23DD" w:rsidP="00916585">
            <w:pPr>
              <w:spacing w:line="276" w:lineRule="auto"/>
              <w:rPr>
                <w:rFonts w:ascii="Trebuchet MS" w:hAnsi="Trebuchet MS"/>
                <w:sz w:val="20"/>
                <w:szCs w:val="20"/>
              </w:rPr>
            </w:pPr>
            <w:r>
              <w:rPr>
                <w:rFonts w:ascii="Trebuchet MS" w:hAnsi="Trebuchet MS"/>
                <w:sz w:val="20"/>
                <w:szCs w:val="20"/>
              </w:rPr>
              <w:t>1165</w:t>
            </w:r>
          </w:p>
        </w:tc>
        <w:tc>
          <w:tcPr>
            <w:tcW w:w="3896" w:type="dxa"/>
          </w:tcPr>
          <w:p w14:paraId="3249DA17" w14:textId="7456A363"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pună la dispoziție un serviciu web care să permită încărcarea unui document în depozit, folosind standardul multipart/form-data și completarea metadatelor aferente acestuia și asocierea unui context de securitate (grup/utilizator). </w:t>
            </w:r>
          </w:p>
        </w:tc>
        <w:tc>
          <w:tcPr>
            <w:tcW w:w="742" w:type="dxa"/>
          </w:tcPr>
          <w:p w14:paraId="2FAD3CE9" w14:textId="77777777" w:rsidR="0082663B" w:rsidRPr="0082663B" w:rsidRDefault="0082663B" w:rsidP="00916585">
            <w:pPr>
              <w:spacing w:line="276" w:lineRule="auto"/>
              <w:rPr>
                <w:rFonts w:ascii="Trebuchet MS" w:hAnsi="Trebuchet MS"/>
                <w:sz w:val="20"/>
                <w:szCs w:val="20"/>
              </w:rPr>
            </w:pPr>
          </w:p>
        </w:tc>
        <w:tc>
          <w:tcPr>
            <w:tcW w:w="6300" w:type="dxa"/>
          </w:tcPr>
          <w:p w14:paraId="2D2E5F27" w14:textId="77777777" w:rsidR="0082663B" w:rsidRPr="0082663B" w:rsidRDefault="0082663B" w:rsidP="00916585">
            <w:pPr>
              <w:spacing w:line="276" w:lineRule="auto"/>
              <w:rPr>
                <w:rFonts w:ascii="Trebuchet MS" w:hAnsi="Trebuchet MS"/>
                <w:sz w:val="20"/>
                <w:szCs w:val="20"/>
              </w:rPr>
            </w:pPr>
          </w:p>
        </w:tc>
        <w:tc>
          <w:tcPr>
            <w:tcW w:w="2970" w:type="dxa"/>
          </w:tcPr>
          <w:p w14:paraId="07558A95" w14:textId="77777777" w:rsidR="0082663B" w:rsidRPr="0082663B" w:rsidRDefault="0082663B" w:rsidP="00916585">
            <w:pPr>
              <w:spacing w:line="276" w:lineRule="auto"/>
              <w:rPr>
                <w:rFonts w:ascii="Trebuchet MS" w:hAnsi="Trebuchet MS"/>
                <w:sz w:val="20"/>
                <w:szCs w:val="20"/>
              </w:rPr>
            </w:pPr>
          </w:p>
        </w:tc>
      </w:tr>
      <w:tr w:rsidR="0082663B" w:rsidRPr="000627C9" w14:paraId="15BDC8A3" w14:textId="77B21F30" w:rsidTr="0082663B">
        <w:tc>
          <w:tcPr>
            <w:tcW w:w="492" w:type="dxa"/>
          </w:tcPr>
          <w:p w14:paraId="3CF73F17" w14:textId="647BA3B3" w:rsidR="0082663B" w:rsidRPr="0082663B" w:rsidRDefault="00AB23DD" w:rsidP="00916585">
            <w:pPr>
              <w:spacing w:line="276" w:lineRule="auto"/>
              <w:rPr>
                <w:rFonts w:ascii="Trebuchet MS" w:hAnsi="Trebuchet MS"/>
                <w:sz w:val="20"/>
                <w:szCs w:val="20"/>
              </w:rPr>
            </w:pPr>
            <w:r>
              <w:rPr>
                <w:rFonts w:ascii="Trebuchet MS" w:hAnsi="Trebuchet MS"/>
                <w:sz w:val="20"/>
                <w:szCs w:val="20"/>
              </w:rPr>
              <w:t>1166</w:t>
            </w:r>
          </w:p>
        </w:tc>
        <w:tc>
          <w:tcPr>
            <w:tcW w:w="3896" w:type="dxa"/>
          </w:tcPr>
          <w:p w14:paraId="039211B4" w14:textId="7DF862E7"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pună la dispoziție un serviciu web care să permită generarea de numere de înregistrare din toate registrele configurate.</w:t>
            </w:r>
          </w:p>
        </w:tc>
        <w:tc>
          <w:tcPr>
            <w:tcW w:w="742" w:type="dxa"/>
          </w:tcPr>
          <w:p w14:paraId="2A6EBBE5" w14:textId="77777777" w:rsidR="0082663B" w:rsidRPr="0082663B" w:rsidRDefault="0082663B" w:rsidP="00916585">
            <w:pPr>
              <w:spacing w:line="276" w:lineRule="auto"/>
              <w:rPr>
                <w:rFonts w:ascii="Trebuchet MS" w:hAnsi="Trebuchet MS"/>
                <w:sz w:val="20"/>
                <w:szCs w:val="20"/>
              </w:rPr>
            </w:pPr>
          </w:p>
        </w:tc>
        <w:tc>
          <w:tcPr>
            <w:tcW w:w="6300" w:type="dxa"/>
          </w:tcPr>
          <w:p w14:paraId="491255F9" w14:textId="77777777" w:rsidR="0082663B" w:rsidRPr="0082663B" w:rsidRDefault="0082663B" w:rsidP="00916585">
            <w:pPr>
              <w:spacing w:line="276" w:lineRule="auto"/>
              <w:rPr>
                <w:rFonts w:ascii="Trebuchet MS" w:hAnsi="Trebuchet MS"/>
                <w:sz w:val="20"/>
                <w:szCs w:val="20"/>
              </w:rPr>
            </w:pPr>
          </w:p>
        </w:tc>
        <w:tc>
          <w:tcPr>
            <w:tcW w:w="2970" w:type="dxa"/>
          </w:tcPr>
          <w:p w14:paraId="076362F6" w14:textId="77777777" w:rsidR="0082663B" w:rsidRPr="0082663B" w:rsidRDefault="0082663B" w:rsidP="00916585">
            <w:pPr>
              <w:spacing w:line="276" w:lineRule="auto"/>
              <w:rPr>
                <w:rFonts w:ascii="Trebuchet MS" w:hAnsi="Trebuchet MS"/>
                <w:sz w:val="20"/>
                <w:szCs w:val="20"/>
              </w:rPr>
            </w:pPr>
          </w:p>
        </w:tc>
      </w:tr>
      <w:tr w:rsidR="0082663B" w:rsidRPr="000627C9" w14:paraId="611C5F53" w14:textId="0AD827D9" w:rsidTr="0082663B">
        <w:tc>
          <w:tcPr>
            <w:tcW w:w="492" w:type="dxa"/>
          </w:tcPr>
          <w:p w14:paraId="4213F80C" w14:textId="285DECBB" w:rsidR="0082663B" w:rsidRPr="0082663B" w:rsidRDefault="00AB23DD" w:rsidP="00916585">
            <w:pPr>
              <w:spacing w:line="276" w:lineRule="auto"/>
              <w:rPr>
                <w:rFonts w:ascii="Trebuchet MS" w:hAnsi="Trebuchet MS"/>
                <w:sz w:val="20"/>
                <w:szCs w:val="20"/>
              </w:rPr>
            </w:pPr>
            <w:r>
              <w:rPr>
                <w:rFonts w:ascii="Trebuchet MS" w:hAnsi="Trebuchet MS"/>
                <w:sz w:val="20"/>
                <w:szCs w:val="20"/>
              </w:rPr>
              <w:t>1167</w:t>
            </w:r>
          </w:p>
        </w:tc>
        <w:tc>
          <w:tcPr>
            <w:tcW w:w="3896" w:type="dxa"/>
          </w:tcPr>
          <w:p w14:paraId="2CC6C911" w14:textId="743C22E7"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pună la dispoziție un serviciu web care să permită căutarea full text (în conținut), returnând o listă de documente care corespund parametrilor de căutare împreună cu metadatele acestora.</w:t>
            </w:r>
          </w:p>
        </w:tc>
        <w:tc>
          <w:tcPr>
            <w:tcW w:w="742" w:type="dxa"/>
          </w:tcPr>
          <w:p w14:paraId="0D7665EA" w14:textId="77777777" w:rsidR="0082663B" w:rsidRPr="0082663B" w:rsidRDefault="0082663B" w:rsidP="00916585">
            <w:pPr>
              <w:spacing w:line="276" w:lineRule="auto"/>
              <w:rPr>
                <w:rFonts w:ascii="Trebuchet MS" w:hAnsi="Trebuchet MS"/>
                <w:sz w:val="20"/>
                <w:szCs w:val="20"/>
              </w:rPr>
            </w:pPr>
          </w:p>
        </w:tc>
        <w:tc>
          <w:tcPr>
            <w:tcW w:w="6300" w:type="dxa"/>
          </w:tcPr>
          <w:p w14:paraId="438A9F12" w14:textId="77777777" w:rsidR="0082663B" w:rsidRPr="0082663B" w:rsidRDefault="0082663B" w:rsidP="00916585">
            <w:pPr>
              <w:spacing w:line="276" w:lineRule="auto"/>
              <w:rPr>
                <w:rFonts w:ascii="Trebuchet MS" w:hAnsi="Trebuchet MS"/>
                <w:sz w:val="20"/>
                <w:szCs w:val="20"/>
              </w:rPr>
            </w:pPr>
          </w:p>
        </w:tc>
        <w:tc>
          <w:tcPr>
            <w:tcW w:w="2970" w:type="dxa"/>
          </w:tcPr>
          <w:p w14:paraId="217D7751" w14:textId="77777777" w:rsidR="0082663B" w:rsidRPr="0082663B" w:rsidRDefault="0082663B" w:rsidP="00916585">
            <w:pPr>
              <w:spacing w:line="276" w:lineRule="auto"/>
              <w:rPr>
                <w:rFonts w:ascii="Trebuchet MS" w:hAnsi="Trebuchet MS"/>
                <w:sz w:val="20"/>
                <w:szCs w:val="20"/>
              </w:rPr>
            </w:pPr>
          </w:p>
        </w:tc>
      </w:tr>
      <w:tr w:rsidR="0082663B" w:rsidRPr="000627C9" w14:paraId="493A0012" w14:textId="65571CD7" w:rsidTr="0082663B">
        <w:tc>
          <w:tcPr>
            <w:tcW w:w="492" w:type="dxa"/>
          </w:tcPr>
          <w:p w14:paraId="41919611" w14:textId="26A4D1C7" w:rsidR="0082663B" w:rsidRPr="0082663B" w:rsidRDefault="00AB23DD" w:rsidP="00916585">
            <w:pPr>
              <w:spacing w:line="276" w:lineRule="auto"/>
              <w:rPr>
                <w:rFonts w:ascii="Trebuchet MS" w:hAnsi="Trebuchet MS"/>
                <w:sz w:val="20"/>
                <w:szCs w:val="20"/>
              </w:rPr>
            </w:pPr>
            <w:r>
              <w:rPr>
                <w:rFonts w:ascii="Trebuchet MS" w:hAnsi="Trebuchet MS"/>
                <w:sz w:val="20"/>
                <w:szCs w:val="20"/>
              </w:rPr>
              <w:t>1168</w:t>
            </w:r>
          </w:p>
        </w:tc>
        <w:tc>
          <w:tcPr>
            <w:tcW w:w="3896" w:type="dxa"/>
          </w:tcPr>
          <w:p w14:paraId="1881DE4D" w14:textId="131FAF37"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pună la dispoziție un serviciu web care să permită căutarea la nivel de metadate, returnând o listă de documente care corespund parametrilor de căutare împreuna cu metadatele acestora.</w:t>
            </w:r>
          </w:p>
        </w:tc>
        <w:tc>
          <w:tcPr>
            <w:tcW w:w="742" w:type="dxa"/>
          </w:tcPr>
          <w:p w14:paraId="69D8538B" w14:textId="77777777" w:rsidR="0082663B" w:rsidRPr="0082663B" w:rsidRDefault="0082663B" w:rsidP="00916585">
            <w:pPr>
              <w:spacing w:line="276" w:lineRule="auto"/>
              <w:rPr>
                <w:rFonts w:ascii="Trebuchet MS" w:hAnsi="Trebuchet MS"/>
                <w:sz w:val="20"/>
                <w:szCs w:val="20"/>
              </w:rPr>
            </w:pPr>
          </w:p>
        </w:tc>
        <w:tc>
          <w:tcPr>
            <w:tcW w:w="6300" w:type="dxa"/>
          </w:tcPr>
          <w:p w14:paraId="40E53557" w14:textId="77777777" w:rsidR="0082663B" w:rsidRPr="0082663B" w:rsidRDefault="0082663B" w:rsidP="00916585">
            <w:pPr>
              <w:spacing w:line="276" w:lineRule="auto"/>
              <w:rPr>
                <w:rFonts w:ascii="Trebuchet MS" w:hAnsi="Trebuchet MS"/>
                <w:sz w:val="20"/>
                <w:szCs w:val="20"/>
              </w:rPr>
            </w:pPr>
          </w:p>
        </w:tc>
        <w:tc>
          <w:tcPr>
            <w:tcW w:w="2970" w:type="dxa"/>
          </w:tcPr>
          <w:p w14:paraId="59FA49B5" w14:textId="77777777" w:rsidR="0082663B" w:rsidRPr="0082663B" w:rsidRDefault="0082663B" w:rsidP="00916585">
            <w:pPr>
              <w:spacing w:line="276" w:lineRule="auto"/>
              <w:rPr>
                <w:rFonts w:ascii="Trebuchet MS" w:hAnsi="Trebuchet MS"/>
                <w:sz w:val="20"/>
                <w:szCs w:val="20"/>
              </w:rPr>
            </w:pPr>
          </w:p>
        </w:tc>
      </w:tr>
      <w:tr w:rsidR="0082663B" w:rsidRPr="000627C9" w14:paraId="10130B67" w14:textId="71EA8A47" w:rsidTr="0082663B">
        <w:tc>
          <w:tcPr>
            <w:tcW w:w="492" w:type="dxa"/>
          </w:tcPr>
          <w:p w14:paraId="16CE220C" w14:textId="3FB36E5B" w:rsidR="0082663B" w:rsidRPr="0082663B" w:rsidRDefault="00AB23DD" w:rsidP="00916585">
            <w:pPr>
              <w:spacing w:line="276" w:lineRule="auto"/>
              <w:rPr>
                <w:rFonts w:ascii="Trebuchet MS" w:hAnsi="Trebuchet MS"/>
                <w:sz w:val="20"/>
                <w:szCs w:val="20"/>
              </w:rPr>
            </w:pPr>
            <w:r>
              <w:rPr>
                <w:rFonts w:ascii="Trebuchet MS" w:hAnsi="Trebuchet MS"/>
                <w:sz w:val="20"/>
                <w:szCs w:val="20"/>
              </w:rPr>
              <w:t>1169</w:t>
            </w:r>
          </w:p>
        </w:tc>
        <w:tc>
          <w:tcPr>
            <w:tcW w:w="3896" w:type="dxa"/>
          </w:tcPr>
          <w:p w14:paraId="5121930C" w14:textId="0936CFCA"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pună la dispoziție un serviciu web care să permită actualizarea metadatelor unui document aflat in depozit.</w:t>
            </w:r>
          </w:p>
        </w:tc>
        <w:tc>
          <w:tcPr>
            <w:tcW w:w="742" w:type="dxa"/>
          </w:tcPr>
          <w:p w14:paraId="349D46A8" w14:textId="77777777" w:rsidR="0082663B" w:rsidRPr="0082663B" w:rsidRDefault="0082663B" w:rsidP="00916585">
            <w:pPr>
              <w:spacing w:line="276" w:lineRule="auto"/>
              <w:rPr>
                <w:rFonts w:ascii="Trebuchet MS" w:hAnsi="Trebuchet MS"/>
                <w:sz w:val="20"/>
                <w:szCs w:val="20"/>
              </w:rPr>
            </w:pPr>
          </w:p>
        </w:tc>
        <w:tc>
          <w:tcPr>
            <w:tcW w:w="6300" w:type="dxa"/>
          </w:tcPr>
          <w:p w14:paraId="7FE21704" w14:textId="77777777" w:rsidR="0082663B" w:rsidRPr="0082663B" w:rsidRDefault="0082663B" w:rsidP="00916585">
            <w:pPr>
              <w:spacing w:line="276" w:lineRule="auto"/>
              <w:rPr>
                <w:rFonts w:ascii="Trebuchet MS" w:hAnsi="Trebuchet MS"/>
                <w:sz w:val="20"/>
                <w:szCs w:val="20"/>
              </w:rPr>
            </w:pPr>
          </w:p>
        </w:tc>
        <w:tc>
          <w:tcPr>
            <w:tcW w:w="2970" w:type="dxa"/>
          </w:tcPr>
          <w:p w14:paraId="4DC7CAB7" w14:textId="77777777" w:rsidR="0082663B" w:rsidRPr="0082663B" w:rsidRDefault="0082663B" w:rsidP="00916585">
            <w:pPr>
              <w:spacing w:line="276" w:lineRule="auto"/>
              <w:rPr>
                <w:rFonts w:ascii="Trebuchet MS" w:hAnsi="Trebuchet MS"/>
                <w:sz w:val="20"/>
                <w:szCs w:val="20"/>
              </w:rPr>
            </w:pPr>
          </w:p>
        </w:tc>
      </w:tr>
      <w:tr w:rsidR="0082663B" w:rsidRPr="000627C9" w14:paraId="06FBA38B" w14:textId="04B8B151" w:rsidTr="0082663B">
        <w:tc>
          <w:tcPr>
            <w:tcW w:w="492" w:type="dxa"/>
          </w:tcPr>
          <w:p w14:paraId="0B3238EF" w14:textId="720E1F0D" w:rsidR="0082663B" w:rsidRPr="0082663B" w:rsidRDefault="00AB23DD" w:rsidP="00916585">
            <w:pPr>
              <w:spacing w:line="276" w:lineRule="auto"/>
              <w:rPr>
                <w:rFonts w:ascii="Trebuchet MS" w:hAnsi="Trebuchet MS"/>
                <w:sz w:val="20"/>
                <w:szCs w:val="20"/>
              </w:rPr>
            </w:pPr>
            <w:r>
              <w:rPr>
                <w:rFonts w:ascii="Trebuchet MS" w:hAnsi="Trebuchet MS"/>
                <w:sz w:val="20"/>
                <w:szCs w:val="20"/>
              </w:rPr>
              <w:t>1170</w:t>
            </w:r>
          </w:p>
        </w:tc>
        <w:tc>
          <w:tcPr>
            <w:tcW w:w="3896" w:type="dxa"/>
          </w:tcPr>
          <w:p w14:paraId="45A9324E" w14:textId="7CFCD988"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pună la dispoziție un serviciu web care să permită încărcarea unei noi versiuni a unui document.</w:t>
            </w:r>
          </w:p>
        </w:tc>
        <w:tc>
          <w:tcPr>
            <w:tcW w:w="742" w:type="dxa"/>
          </w:tcPr>
          <w:p w14:paraId="3F188E35" w14:textId="77777777" w:rsidR="0082663B" w:rsidRPr="0082663B" w:rsidRDefault="0082663B" w:rsidP="00916585">
            <w:pPr>
              <w:spacing w:line="276" w:lineRule="auto"/>
              <w:rPr>
                <w:rFonts w:ascii="Trebuchet MS" w:hAnsi="Trebuchet MS"/>
                <w:sz w:val="20"/>
                <w:szCs w:val="20"/>
              </w:rPr>
            </w:pPr>
          </w:p>
        </w:tc>
        <w:tc>
          <w:tcPr>
            <w:tcW w:w="6300" w:type="dxa"/>
          </w:tcPr>
          <w:p w14:paraId="7165561A" w14:textId="77777777" w:rsidR="0082663B" w:rsidRPr="0082663B" w:rsidRDefault="0082663B" w:rsidP="00916585">
            <w:pPr>
              <w:spacing w:line="276" w:lineRule="auto"/>
              <w:rPr>
                <w:rFonts w:ascii="Trebuchet MS" w:hAnsi="Trebuchet MS"/>
                <w:sz w:val="20"/>
                <w:szCs w:val="20"/>
              </w:rPr>
            </w:pPr>
          </w:p>
        </w:tc>
        <w:tc>
          <w:tcPr>
            <w:tcW w:w="2970" w:type="dxa"/>
          </w:tcPr>
          <w:p w14:paraId="3C7713F1" w14:textId="77777777" w:rsidR="0082663B" w:rsidRPr="0082663B" w:rsidRDefault="0082663B" w:rsidP="00916585">
            <w:pPr>
              <w:spacing w:line="276" w:lineRule="auto"/>
              <w:rPr>
                <w:rFonts w:ascii="Trebuchet MS" w:hAnsi="Trebuchet MS"/>
                <w:sz w:val="20"/>
                <w:szCs w:val="20"/>
              </w:rPr>
            </w:pPr>
          </w:p>
        </w:tc>
      </w:tr>
      <w:tr w:rsidR="0082663B" w:rsidRPr="000627C9" w14:paraId="52FD697A" w14:textId="3F44E223" w:rsidTr="0082663B">
        <w:tc>
          <w:tcPr>
            <w:tcW w:w="492" w:type="dxa"/>
          </w:tcPr>
          <w:p w14:paraId="57832BB6" w14:textId="3E1709CD" w:rsidR="0082663B" w:rsidRPr="0082663B" w:rsidRDefault="00AB23DD" w:rsidP="00916585">
            <w:pPr>
              <w:spacing w:line="276" w:lineRule="auto"/>
              <w:rPr>
                <w:rFonts w:ascii="Trebuchet MS" w:hAnsi="Trebuchet MS"/>
                <w:sz w:val="20"/>
                <w:szCs w:val="20"/>
              </w:rPr>
            </w:pPr>
            <w:r>
              <w:rPr>
                <w:rFonts w:ascii="Trebuchet MS" w:hAnsi="Trebuchet MS"/>
                <w:sz w:val="20"/>
                <w:szCs w:val="20"/>
              </w:rPr>
              <w:t>1171</w:t>
            </w:r>
          </w:p>
        </w:tc>
        <w:tc>
          <w:tcPr>
            <w:tcW w:w="3896" w:type="dxa"/>
          </w:tcPr>
          <w:p w14:paraId="7EBDD0BA" w14:textId="20BEEC7D"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pună la dispoziție un serviciu web care să permită afișarea metadatelor unui document.</w:t>
            </w:r>
          </w:p>
        </w:tc>
        <w:tc>
          <w:tcPr>
            <w:tcW w:w="742" w:type="dxa"/>
          </w:tcPr>
          <w:p w14:paraId="23B87495" w14:textId="77777777" w:rsidR="0082663B" w:rsidRPr="0082663B" w:rsidRDefault="0082663B" w:rsidP="00916585">
            <w:pPr>
              <w:spacing w:line="276" w:lineRule="auto"/>
              <w:rPr>
                <w:rFonts w:ascii="Trebuchet MS" w:hAnsi="Trebuchet MS"/>
                <w:sz w:val="20"/>
                <w:szCs w:val="20"/>
              </w:rPr>
            </w:pPr>
          </w:p>
        </w:tc>
        <w:tc>
          <w:tcPr>
            <w:tcW w:w="6300" w:type="dxa"/>
          </w:tcPr>
          <w:p w14:paraId="734760A4" w14:textId="77777777" w:rsidR="0082663B" w:rsidRPr="0082663B" w:rsidRDefault="0082663B" w:rsidP="00916585">
            <w:pPr>
              <w:spacing w:line="276" w:lineRule="auto"/>
              <w:rPr>
                <w:rFonts w:ascii="Trebuchet MS" w:hAnsi="Trebuchet MS"/>
                <w:sz w:val="20"/>
                <w:szCs w:val="20"/>
              </w:rPr>
            </w:pPr>
          </w:p>
        </w:tc>
        <w:tc>
          <w:tcPr>
            <w:tcW w:w="2970" w:type="dxa"/>
          </w:tcPr>
          <w:p w14:paraId="50A42D88" w14:textId="77777777" w:rsidR="0082663B" w:rsidRPr="0082663B" w:rsidRDefault="0082663B" w:rsidP="00916585">
            <w:pPr>
              <w:spacing w:line="276" w:lineRule="auto"/>
              <w:rPr>
                <w:rFonts w:ascii="Trebuchet MS" w:hAnsi="Trebuchet MS"/>
                <w:sz w:val="20"/>
                <w:szCs w:val="20"/>
              </w:rPr>
            </w:pPr>
          </w:p>
        </w:tc>
      </w:tr>
      <w:tr w:rsidR="0082663B" w:rsidRPr="000627C9" w14:paraId="2DF89E64" w14:textId="4573ABEC" w:rsidTr="0082663B">
        <w:tc>
          <w:tcPr>
            <w:tcW w:w="492" w:type="dxa"/>
          </w:tcPr>
          <w:p w14:paraId="0DDE5CE8" w14:textId="676B6B3A" w:rsidR="0082663B" w:rsidRPr="0082663B" w:rsidRDefault="00AB23DD" w:rsidP="00916585">
            <w:pPr>
              <w:spacing w:line="276" w:lineRule="auto"/>
              <w:rPr>
                <w:rFonts w:ascii="Trebuchet MS" w:hAnsi="Trebuchet MS"/>
                <w:sz w:val="20"/>
                <w:szCs w:val="20"/>
              </w:rPr>
            </w:pPr>
            <w:r>
              <w:rPr>
                <w:rFonts w:ascii="Trebuchet MS" w:hAnsi="Trebuchet MS"/>
                <w:sz w:val="20"/>
                <w:szCs w:val="20"/>
              </w:rPr>
              <w:t>1172</w:t>
            </w:r>
          </w:p>
        </w:tc>
        <w:tc>
          <w:tcPr>
            <w:tcW w:w="3896" w:type="dxa"/>
          </w:tcPr>
          <w:p w14:paraId="5EC45B8A" w14:textId="5E30B6B6"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sa pună la dispoziție un serviciu web care sa permită afișarea tuturor versiunilor unui document. </w:t>
            </w:r>
          </w:p>
        </w:tc>
        <w:tc>
          <w:tcPr>
            <w:tcW w:w="742" w:type="dxa"/>
          </w:tcPr>
          <w:p w14:paraId="74CDEC62" w14:textId="77777777" w:rsidR="0082663B" w:rsidRPr="0082663B" w:rsidRDefault="0082663B" w:rsidP="00916585">
            <w:pPr>
              <w:spacing w:line="276" w:lineRule="auto"/>
              <w:rPr>
                <w:rFonts w:ascii="Trebuchet MS" w:hAnsi="Trebuchet MS"/>
                <w:sz w:val="20"/>
                <w:szCs w:val="20"/>
              </w:rPr>
            </w:pPr>
          </w:p>
        </w:tc>
        <w:tc>
          <w:tcPr>
            <w:tcW w:w="6300" w:type="dxa"/>
          </w:tcPr>
          <w:p w14:paraId="5E8548E2" w14:textId="77777777" w:rsidR="0082663B" w:rsidRPr="0082663B" w:rsidRDefault="0082663B" w:rsidP="00916585">
            <w:pPr>
              <w:spacing w:line="276" w:lineRule="auto"/>
              <w:rPr>
                <w:rFonts w:ascii="Trebuchet MS" w:hAnsi="Trebuchet MS"/>
                <w:sz w:val="20"/>
                <w:szCs w:val="20"/>
              </w:rPr>
            </w:pPr>
          </w:p>
        </w:tc>
        <w:tc>
          <w:tcPr>
            <w:tcW w:w="2970" w:type="dxa"/>
          </w:tcPr>
          <w:p w14:paraId="01975DB2" w14:textId="77777777" w:rsidR="0082663B" w:rsidRPr="0082663B" w:rsidRDefault="0082663B" w:rsidP="00916585">
            <w:pPr>
              <w:spacing w:line="276" w:lineRule="auto"/>
              <w:rPr>
                <w:rFonts w:ascii="Trebuchet MS" w:hAnsi="Trebuchet MS"/>
                <w:sz w:val="20"/>
                <w:szCs w:val="20"/>
              </w:rPr>
            </w:pPr>
          </w:p>
        </w:tc>
      </w:tr>
      <w:tr w:rsidR="0082663B" w:rsidRPr="000627C9" w14:paraId="1B7ADE8E" w14:textId="26F22ACA" w:rsidTr="0082663B">
        <w:tc>
          <w:tcPr>
            <w:tcW w:w="492" w:type="dxa"/>
          </w:tcPr>
          <w:p w14:paraId="3774E815" w14:textId="7F7DCBA5" w:rsidR="0082663B" w:rsidRPr="0082663B" w:rsidRDefault="00AB23DD" w:rsidP="00916585">
            <w:pPr>
              <w:spacing w:line="276" w:lineRule="auto"/>
              <w:rPr>
                <w:rFonts w:ascii="Trebuchet MS" w:hAnsi="Trebuchet MS"/>
                <w:sz w:val="20"/>
                <w:szCs w:val="20"/>
              </w:rPr>
            </w:pPr>
            <w:r>
              <w:rPr>
                <w:rFonts w:ascii="Trebuchet MS" w:hAnsi="Trebuchet MS"/>
                <w:sz w:val="20"/>
                <w:szCs w:val="20"/>
              </w:rPr>
              <w:t>1173</w:t>
            </w:r>
          </w:p>
        </w:tc>
        <w:tc>
          <w:tcPr>
            <w:tcW w:w="3896" w:type="dxa"/>
          </w:tcPr>
          <w:p w14:paraId="35E13354" w14:textId="269EDC44"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pună la dispoziție un serviciu web care să permită afișarea tuturor documentelor dintr-un folder.</w:t>
            </w:r>
          </w:p>
        </w:tc>
        <w:tc>
          <w:tcPr>
            <w:tcW w:w="742" w:type="dxa"/>
          </w:tcPr>
          <w:p w14:paraId="611E8F95" w14:textId="77777777" w:rsidR="0082663B" w:rsidRPr="0082663B" w:rsidRDefault="0082663B" w:rsidP="00916585">
            <w:pPr>
              <w:spacing w:line="276" w:lineRule="auto"/>
              <w:rPr>
                <w:rFonts w:ascii="Trebuchet MS" w:hAnsi="Trebuchet MS"/>
                <w:sz w:val="20"/>
                <w:szCs w:val="20"/>
              </w:rPr>
            </w:pPr>
          </w:p>
        </w:tc>
        <w:tc>
          <w:tcPr>
            <w:tcW w:w="6300" w:type="dxa"/>
          </w:tcPr>
          <w:p w14:paraId="43B2DD96" w14:textId="77777777" w:rsidR="0082663B" w:rsidRPr="0082663B" w:rsidRDefault="0082663B" w:rsidP="00916585">
            <w:pPr>
              <w:spacing w:line="276" w:lineRule="auto"/>
              <w:rPr>
                <w:rFonts w:ascii="Trebuchet MS" w:hAnsi="Trebuchet MS"/>
                <w:sz w:val="20"/>
                <w:szCs w:val="20"/>
              </w:rPr>
            </w:pPr>
          </w:p>
        </w:tc>
        <w:tc>
          <w:tcPr>
            <w:tcW w:w="2970" w:type="dxa"/>
          </w:tcPr>
          <w:p w14:paraId="336058E8" w14:textId="77777777" w:rsidR="0082663B" w:rsidRPr="0082663B" w:rsidRDefault="0082663B" w:rsidP="00916585">
            <w:pPr>
              <w:spacing w:line="276" w:lineRule="auto"/>
              <w:rPr>
                <w:rFonts w:ascii="Trebuchet MS" w:hAnsi="Trebuchet MS"/>
                <w:sz w:val="20"/>
                <w:szCs w:val="20"/>
              </w:rPr>
            </w:pPr>
          </w:p>
        </w:tc>
      </w:tr>
      <w:tr w:rsidR="0082663B" w:rsidRPr="000627C9" w14:paraId="70D90883" w14:textId="123F933D" w:rsidTr="0082663B">
        <w:tc>
          <w:tcPr>
            <w:tcW w:w="492" w:type="dxa"/>
          </w:tcPr>
          <w:p w14:paraId="404DEA1D" w14:textId="7B9F594C" w:rsidR="0082663B" w:rsidRPr="0082663B" w:rsidRDefault="00AB23DD" w:rsidP="00916585">
            <w:pPr>
              <w:spacing w:line="276" w:lineRule="auto"/>
              <w:rPr>
                <w:rFonts w:ascii="Trebuchet MS" w:hAnsi="Trebuchet MS"/>
                <w:sz w:val="20"/>
                <w:szCs w:val="20"/>
              </w:rPr>
            </w:pPr>
            <w:r>
              <w:rPr>
                <w:rFonts w:ascii="Trebuchet MS" w:hAnsi="Trebuchet MS"/>
                <w:sz w:val="20"/>
                <w:szCs w:val="20"/>
              </w:rPr>
              <w:t>1174</w:t>
            </w:r>
          </w:p>
        </w:tc>
        <w:tc>
          <w:tcPr>
            <w:tcW w:w="3896" w:type="dxa"/>
          </w:tcPr>
          <w:p w14:paraId="53B8BA89" w14:textId="1AF83D21"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pună la dispoziție un serviciu web care să permită descărcarea unui document din depozit, prin specificarea identificatorului unic.</w:t>
            </w:r>
          </w:p>
        </w:tc>
        <w:tc>
          <w:tcPr>
            <w:tcW w:w="742" w:type="dxa"/>
          </w:tcPr>
          <w:p w14:paraId="3232B084" w14:textId="77777777" w:rsidR="0082663B" w:rsidRPr="0082663B" w:rsidRDefault="0082663B" w:rsidP="00916585">
            <w:pPr>
              <w:spacing w:line="276" w:lineRule="auto"/>
              <w:rPr>
                <w:rFonts w:ascii="Trebuchet MS" w:hAnsi="Trebuchet MS"/>
                <w:sz w:val="20"/>
                <w:szCs w:val="20"/>
              </w:rPr>
            </w:pPr>
          </w:p>
        </w:tc>
        <w:tc>
          <w:tcPr>
            <w:tcW w:w="6300" w:type="dxa"/>
          </w:tcPr>
          <w:p w14:paraId="4E8965D5" w14:textId="77777777" w:rsidR="0082663B" w:rsidRPr="0082663B" w:rsidRDefault="0082663B" w:rsidP="00916585">
            <w:pPr>
              <w:spacing w:line="276" w:lineRule="auto"/>
              <w:rPr>
                <w:rFonts w:ascii="Trebuchet MS" w:hAnsi="Trebuchet MS"/>
                <w:sz w:val="20"/>
                <w:szCs w:val="20"/>
              </w:rPr>
            </w:pPr>
          </w:p>
        </w:tc>
        <w:tc>
          <w:tcPr>
            <w:tcW w:w="2970" w:type="dxa"/>
          </w:tcPr>
          <w:p w14:paraId="2C0049EA" w14:textId="77777777" w:rsidR="0082663B" w:rsidRPr="0082663B" w:rsidRDefault="0082663B" w:rsidP="00916585">
            <w:pPr>
              <w:spacing w:line="276" w:lineRule="auto"/>
              <w:rPr>
                <w:rFonts w:ascii="Trebuchet MS" w:hAnsi="Trebuchet MS"/>
                <w:sz w:val="20"/>
                <w:szCs w:val="20"/>
              </w:rPr>
            </w:pPr>
          </w:p>
        </w:tc>
      </w:tr>
      <w:tr w:rsidR="0082663B" w:rsidRPr="000627C9" w14:paraId="182765EE" w14:textId="2220616D" w:rsidTr="0082663B">
        <w:tc>
          <w:tcPr>
            <w:tcW w:w="492" w:type="dxa"/>
          </w:tcPr>
          <w:p w14:paraId="15A124F7" w14:textId="2AE29409" w:rsidR="0082663B" w:rsidRPr="0082663B" w:rsidRDefault="00AB23DD" w:rsidP="00916585">
            <w:pPr>
              <w:spacing w:line="276" w:lineRule="auto"/>
              <w:rPr>
                <w:rFonts w:ascii="Trebuchet MS" w:hAnsi="Trebuchet MS"/>
                <w:sz w:val="20"/>
                <w:szCs w:val="20"/>
              </w:rPr>
            </w:pPr>
            <w:r>
              <w:rPr>
                <w:rFonts w:ascii="Trebuchet MS" w:hAnsi="Trebuchet MS"/>
                <w:sz w:val="20"/>
                <w:szCs w:val="20"/>
              </w:rPr>
              <w:t>1175</w:t>
            </w:r>
          </w:p>
        </w:tc>
        <w:tc>
          <w:tcPr>
            <w:tcW w:w="3896" w:type="dxa"/>
          </w:tcPr>
          <w:p w14:paraId="51287543" w14:textId="081B2D2F"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pună la dispoziție un serviciu web care să permită modificarea drepturilor unui document.</w:t>
            </w:r>
          </w:p>
        </w:tc>
        <w:tc>
          <w:tcPr>
            <w:tcW w:w="742" w:type="dxa"/>
          </w:tcPr>
          <w:p w14:paraId="719CC1F4" w14:textId="77777777" w:rsidR="0082663B" w:rsidRPr="0082663B" w:rsidRDefault="0082663B" w:rsidP="00916585">
            <w:pPr>
              <w:spacing w:line="276" w:lineRule="auto"/>
              <w:rPr>
                <w:rFonts w:ascii="Trebuchet MS" w:hAnsi="Trebuchet MS"/>
                <w:sz w:val="20"/>
                <w:szCs w:val="20"/>
              </w:rPr>
            </w:pPr>
          </w:p>
        </w:tc>
        <w:tc>
          <w:tcPr>
            <w:tcW w:w="6300" w:type="dxa"/>
          </w:tcPr>
          <w:p w14:paraId="1597A20B" w14:textId="77777777" w:rsidR="0082663B" w:rsidRPr="0082663B" w:rsidRDefault="0082663B" w:rsidP="00916585">
            <w:pPr>
              <w:spacing w:line="276" w:lineRule="auto"/>
              <w:rPr>
                <w:rFonts w:ascii="Trebuchet MS" w:hAnsi="Trebuchet MS"/>
                <w:sz w:val="20"/>
                <w:szCs w:val="20"/>
              </w:rPr>
            </w:pPr>
          </w:p>
        </w:tc>
        <w:tc>
          <w:tcPr>
            <w:tcW w:w="2970" w:type="dxa"/>
          </w:tcPr>
          <w:p w14:paraId="4F465266" w14:textId="77777777" w:rsidR="0082663B" w:rsidRPr="0082663B" w:rsidRDefault="0082663B" w:rsidP="00916585">
            <w:pPr>
              <w:spacing w:line="276" w:lineRule="auto"/>
              <w:rPr>
                <w:rFonts w:ascii="Trebuchet MS" w:hAnsi="Trebuchet MS"/>
                <w:sz w:val="20"/>
                <w:szCs w:val="20"/>
              </w:rPr>
            </w:pPr>
          </w:p>
        </w:tc>
      </w:tr>
      <w:tr w:rsidR="0082663B" w:rsidRPr="000627C9" w14:paraId="148816E7" w14:textId="57D3F34D" w:rsidTr="0082663B">
        <w:tc>
          <w:tcPr>
            <w:tcW w:w="492" w:type="dxa"/>
          </w:tcPr>
          <w:p w14:paraId="2E222E03" w14:textId="68DEEB63" w:rsidR="0082663B" w:rsidRPr="0082663B" w:rsidRDefault="00AB23DD" w:rsidP="00916585">
            <w:pPr>
              <w:spacing w:line="276" w:lineRule="auto"/>
              <w:rPr>
                <w:rFonts w:ascii="Trebuchet MS" w:hAnsi="Trebuchet MS"/>
                <w:sz w:val="20"/>
                <w:szCs w:val="20"/>
              </w:rPr>
            </w:pPr>
            <w:r>
              <w:rPr>
                <w:rFonts w:ascii="Trebuchet MS" w:hAnsi="Trebuchet MS"/>
                <w:sz w:val="20"/>
                <w:szCs w:val="20"/>
              </w:rPr>
              <w:t>1176</w:t>
            </w:r>
          </w:p>
        </w:tc>
        <w:tc>
          <w:tcPr>
            <w:tcW w:w="3896" w:type="dxa"/>
          </w:tcPr>
          <w:p w14:paraId="3A7E2617" w14:textId="6213D6BE"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Toate serviciile web puse la dispoziție trebuie să se poată testa dintr-o interfața prietenoasa și trebuie sa respecte standardul  OpenAPI 3.</w:t>
            </w:r>
          </w:p>
        </w:tc>
        <w:tc>
          <w:tcPr>
            <w:tcW w:w="742" w:type="dxa"/>
          </w:tcPr>
          <w:p w14:paraId="4278A7BD" w14:textId="77777777" w:rsidR="0082663B" w:rsidRPr="0082663B" w:rsidRDefault="0082663B" w:rsidP="00916585">
            <w:pPr>
              <w:spacing w:line="276" w:lineRule="auto"/>
              <w:rPr>
                <w:rFonts w:ascii="Trebuchet MS" w:hAnsi="Trebuchet MS"/>
                <w:sz w:val="20"/>
                <w:szCs w:val="20"/>
              </w:rPr>
            </w:pPr>
          </w:p>
        </w:tc>
        <w:tc>
          <w:tcPr>
            <w:tcW w:w="6300" w:type="dxa"/>
          </w:tcPr>
          <w:p w14:paraId="5586D6E1" w14:textId="77777777" w:rsidR="0082663B" w:rsidRPr="0082663B" w:rsidRDefault="0082663B" w:rsidP="00916585">
            <w:pPr>
              <w:spacing w:line="276" w:lineRule="auto"/>
              <w:rPr>
                <w:rFonts w:ascii="Trebuchet MS" w:hAnsi="Trebuchet MS"/>
                <w:sz w:val="20"/>
                <w:szCs w:val="20"/>
              </w:rPr>
            </w:pPr>
          </w:p>
        </w:tc>
        <w:tc>
          <w:tcPr>
            <w:tcW w:w="2970" w:type="dxa"/>
          </w:tcPr>
          <w:p w14:paraId="7929A3D7" w14:textId="77777777" w:rsidR="0082663B" w:rsidRPr="0082663B" w:rsidRDefault="0082663B" w:rsidP="00916585">
            <w:pPr>
              <w:spacing w:line="276" w:lineRule="auto"/>
              <w:rPr>
                <w:rFonts w:ascii="Trebuchet MS" w:hAnsi="Trebuchet MS"/>
                <w:sz w:val="20"/>
                <w:szCs w:val="20"/>
              </w:rPr>
            </w:pPr>
          </w:p>
        </w:tc>
      </w:tr>
      <w:tr w:rsidR="0082663B" w:rsidRPr="000627C9" w14:paraId="013BD4F2" w14:textId="4D7F6B43" w:rsidTr="0082663B">
        <w:tc>
          <w:tcPr>
            <w:tcW w:w="492" w:type="dxa"/>
          </w:tcPr>
          <w:p w14:paraId="2BE8DADD" w14:textId="52128B7A" w:rsidR="0082663B" w:rsidRPr="0082663B" w:rsidRDefault="00AB23DD" w:rsidP="00916585">
            <w:pPr>
              <w:spacing w:line="276" w:lineRule="auto"/>
              <w:rPr>
                <w:rFonts w:ascii="Trebuchet MS" w:hAnsi="Trebuchet MS"/>
                <w:sz w:val="20"/>
                <w:szCs w:val="20"/>
              </w:rPr>
            </w:pPr>
            <w:r>
              <w:rPr>
                <w:rFonts w:ascii="Trebuchet MS" w:hAnsi="Trebuchet MS"/>
                <w:sz w:val="20"/>
                <w:szCs w:val="20"/>
              </w:rPr>
              <w:t>1177</w:t>
            </w:r>
          </w:p>
        </w:tc>
        <w:tc>
          <w:tcPr>
            <w:tcW w:w="3896" w:type="dxa"/>
          </w:tcPr>
          <w:p w14:paraId="43E34787" w14:textId="704BEDA6"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integrarea cu soluțiile Microsoft Office utilizate de beneficiar, oferind facilități de salvare în depozit direct din editorul de texte.</w:t>
            </w:r>
          </w:p>
        </w:tc>
        <w:tc>
          <w:tcPr>
            <w:tcW w:w="742" w:type="dxa"/>
          </w:tcPr>
          <w:p w14:paraId="6FE2DADB" w14:textId="77777777" w:rsidR="0082663B" w:rsidRPr="0082663B" w:rsidRDefault="0082663B" w:rsidP="00916585">
            <w:pPr>
              <w:spacing w:line="276" w:lineRule="auto"/>
              <w:rPr>
                <w:rFonts w:ascii="Trebuchet MS" w:hAnsi="Trebuchet MS"/>
                <w:sz w:val="20"/>
                <w:szCs w:val="20"/>
              </w:rPr>
            </w:pPr>
          </w:p>
        </w:tc>
        <w:tc>
          <w:tcPr>
            <w:tcW w:w="6300" w:type="dxa"/>
          </w:tcPr>
          <w:p w14:paraId="40B7BAB7" w14:textId="77777777" w:rsidR="0082663B" w:rsidRPr="0082663B" w:rsidRDefault="0082663B" w:rsidP="00916585">
            <w:pPr>
              <w:spacing w:line="276" w:lineRule="auto"/>
              <w:rPr>
                <w:rFonts w:ascii="Trebuchet MS" w:hAnsi="Trebuchet MS"/>
                <w:sz w:val="20"/>
                <w:szCs w:val="20"/>
              </w:rPr>
            </w:pPr>
          </w:p>
        </w:tc>
        <w:tc>
          <w:tcPr>
            <w:tcW w:w="2970" w:type="dxa"/>
          </w:tcPr>
          <w:p w14:paraId="2C42C26E" w14:textId="77777777" w:rsidR="0082663B" w:rsidRPr="0082663B" w:rsidRDefault="0082663B" w:rsidP="00916585">
            <w:pPr>
              <w:spacing w:line="276" w:lineRule="auto"/>
              <w:rPr>
                <w:rFonts w:ascii="Trebuchet MS" w:hAnsi="Trebuchet MS"/>
                <w:sz w:val="20"/>
                <w:szCs w:val="20"/>
              </w:rPr>
            </w:pPr>
          </w:p>
        </w:tc>
      </w:tr>
      <w:tr w:rsidR="0082663B" w:rsidRPr="000627C9" w14:paraId="1196CB49" w14:textId="1829CEAE" w:rsidTr="0082663B">
        <w:tc>
          <w:tcPr>
            <w:tcW w:w="492" w:type="dxa"/>
          </w:tcPr>
          <w:p w14:paraId="537A0067" w14:textId="6DB2F000" w:rsidR="0082663B" w:rsidRPr="0082663B" w:rsidRDefault="00AB23DD" w:rsidP="00916585">
            <w:pPr>
              <w:spacing w:line="276" w:lineRule="auto"/>
              <w:rPr>
                <w:rFonts w:ascii="Trebuchet MS" w:hAnsi="Trebuchet MS"/>
                <w:sz w:val="20"/>
                <w:szCs w:val="20"/>
              </w:rPr>
            </w:pPr>
            <w:r>
              <w:rPr>
                <w:rFonts w:ascii="Trebuchet MS" w:hAnsi="Trebuchet MS"/>
                <w:sz w:val="20"/>
                <w:szCs w:val="20"/>
              </w:rPr>
              <w:t>1178</w:t>
            </w:r>
          </w:p>
        </w:tc>
        <w:tc>
          <w:tcPr>
            <w:tcW w:w="3896" w:type="dxa"/>
          </w:tcPr>
          <w:p w14:paraId="6F6505A7" w14:textId="1F2116F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fie integrată cu soluțiile Microsoft Office astfel încât pentru documente editabile de tip Microsoft Word va fi permisă editarea în paralel, fiecare utilizator putând vizualiza în timp real modificările efectuate de alți utilizatori.</w:t>
            </w:r>
          </w:p>
        </w:tc>
        <w:tc>
          <w:tcPr>
            <w:tcW w:w="742" w:type="dxa"/>
          </w:tcPr>
          <w:p w14:paraId="3DE7AF6C" w14:textId="77777777" w:rsidR="0082663B" w:rsidRPr="0082663B" w:rsidRDefault="0082663B" w:rsidP="00916585">
            <w:pPr>
              <w:spacing w:line="276" w:lineRule="auto"/>
              <w:rPr>
                <w:rFonts w:ascii="Trebuchet MS" w:hAnsi="Trebuchet MS"/>
                <w:sz w:val="20"/>
                <w:szCs w:val="20"/>
              </w:rPr>
            </w:pPr>
          </w:p>
        </w:tc>
        <w:tc>
          <w:tcPr>
            <w:tcW w:w="6300" w:type="dxa"/>
          </w:tcPr>
          <w:p w14:paraId="2CE85C84" w14:textId="77777777" w:rsidR="0082663B" w:rsidRPr="0082663B" w:rsidRDefault="0082663B" w:rsidP="00916585">
            <w:pPr>
              <w:spacing w:line="276" w:lineRule="auto"/>
              <w:rPr>
                <w:rFonts w:ascii="Trebuchet MS" w:hAnsi="Trebuchet MS"/>
                <w:sz w:val="20"/>
                <w:szCs w:val="20"/>
              </w:rPr>
            </w:pPr>
          </w:p>
        </w:tc>
        <w:tc>
          <w:tcPr>
            <w:tcW w:w="2970" w:type="dxa"/>
          </w:tcPr>
          <w:p w14:paraId="16EA9F16" w14:textId="77777777" w:rsidR="0082663B" w:rsidRPr="0082663B" w:rsidRDefault="0082663B" w:rsidP="00916585">
            <w:pPr>
              <w:spacing w:line="276" w:lineRule="auto"/>
              <w:rPr>
                <w:rFonts w:ascii="Trebuchet MS" w:hAnsi="Trebuchet MS"/>
                <w:sz w:val="20"/>
                <w:szCs w:val="20"/>
              </w:rPr>
            </w:pPr>
          </w:p>
        </w:tc>
      </w:tr>
      <w:tr w:rsidR="0082663B" w:rsidRPr="000627C9" w14:paraId="108CBC4A" w14:textId="41E5D979" w:rsidTr="0082663B">
        <w:tc>
          <w:tcPr>
            <w:tcW w:w="492" w:type="dxa"/>
          </w:tcPr>
          <w:p w14:paraId="46CBDA51" w14:textId="264E912A" w:rsidR="0082663B" w:rsidRPr="0082663B" w:rsidRDefault="00AB23DD" w:rsidP="00916585">
            <w:pPr>
              <w:spacing w:line="276" w:lineRule="auto"/>
              <w:rPr>
                <w:rFonts w:ascii="Trebuchet MS" w:hAnsi="Trebuchet MS"/>
                <w:sz w:val="20"/>
                <w:szCs w:val="20"/>
              </w:rPr>
            </w:pPr>
            <w:r>
              <w:rPr>
                <w:rFonts w:ascii="Trebuchet MS" w:hAnsi="Trebuchet MS"/>
                <w:sz w:val="20"/>
                <w:szCs w:val="20"/>
              </w:rPr>
              <w:t>1179</w:t>
            </w:r>
          </w:p>
        </w:tc>
        <w:tc>
          <w:tcPr>
            <w:tcW w:w="3896" w:type="dxa"/>
          </w:tcPr>
          <w:p w14:paraId="61017906" w14:textId="0A6E5BFE"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fie integrată cu soluțiile Microsoft Outlook, astfel încât să asigure, direct din aplicația de mesagerie electronică Outlook, să încarce documente în depozit (prin salvare) și să completeze metadatele acestora.</w:t>
            </w:r>
          </w:p>
        </w:tc>
        <w:tc>
          <w:tcPr>
            <w:tcW w:w="742" w:type="dxa"/>
          </w:tcPr>
          <w:p w14:paraId="7CC54E4B" w14:textId="77777777" w:rsidR="0082663B" w:rsidRPr="0082663B" w:rsidRDefault="0082663B" w:rsidP="00916585">
            <w:pPr>
              <w:spacing w:line="276" w:lineRule="auto"/>
              <w:rPr>
                <w:rFonts w:ascii="Trebuchet MS" w:hAnsi="Trebuchet MS"/>
                <w:sz w:val="20"/>
                <w:szCs w:val="20"/>
              </w:rPr>
            </w:pPr>
          </w:p>
        </w:tc>
        <w:tc>
          <w:tcPr>
            <w:tcW w:w="6300" w:type="dxa"/>
          </w:tcPr>
          <w:p w14:paraId="3D739702" w14:textId="77777777" w:rsidR="0082663B" w:rsidRPr="0082663B" w:rsidRDefault="0082663B" w:rsidP="00916585">
            <w:pPr>
              <w:spacing w:line="276" w:lineRule="auto"/>
              <w:rPr>
                <w:rFonts w:ascii="Trebuchet MS" w:hAnsi="Trebuchet MS"/>
                <w:sz w:val="20"/>
                <w:szCs w:val="20"/>
              </w:rPr>
            </w:pPr>
          </w:p>
        </w:tc>
        <w:tc>
          <w:tcPr>
            <w:tcW w:w="2970" w:type="dxa"/>
          </w:tcPr>
          <w:p w14:paraId="29D4BF90" w14:textId="77777777" w:rsidR="0082663B" w:rsidRPr="0082663B" w:rsidRDefault="0082663B" w:rsidP="00916585">
            <w:pPr>
              <w:spacing w:line="276" w:lineRule="auto"/>
              <w:rPr>
                <w:rFonts w:ascii="Trebuchet MS" w:hAnsi="Trebuchet MS"/>
                <w:sz w:val="20"/>
                <w:szCs w:val="20"/>
              </w:rPr>
            </w:pPr>
          </w:p>
        </w:tc>
      </w:tr>
      <w:tr w:rsidR="0082663B" w:rsidRPr="000627C9" w14:paraId="265C7E32" w14:textId="61C5D186" w:rsidTr="0082663B">
        <w:tc>
          <w:tcPr>
            <w:tcW w:w="492" w:type="dxa"/>
          </w:tcPr>
          <w:p w14:paraId="657C8C94" w14:textId="08BC233D" w:rsidR="0082663B" w:rsidRPr="0082663B" w:rsidRDefault="00AB23DD" w:rsidP="00916585">
            <w:pPr>
              <w:spacing w:line="276" w:lineRule="auto"/>
              <w:rPr>
                <w:rFonts w:ascii="Trebuchet MS" w:hAnsi="Trebuchet MS"/>
                <w:sz w:val="20"/>
                <w:szCs w:val="20"/>
              </w:rPr>
            </w:pPr>
            <w:r>
              <w:rPr>
                <w:rFonts w:ascii="Trebuchet MS" w:hAnsi="Trebuchet MS"/>
                <w:sz w:val="20"/>
                <w:szCs w:val="20"/>
              </w:rPr>
              <w:t>1180</w:t>
            </w:r>
          </w:p>
        </w:tc>
        <w:tc>
          <w:tcPr>
            <w:tcW w:w="3896" w:type="dxa"/>
          </w:tcPr>
          <w:p w14:paraId="022025F3" w14:textId="1583345D"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integrarea cu soluții de management al utilizatorilor prin LDAP, astfel încât utilizatorii să nu necesite un set de credențiale dedicat, iar accesul să se facă pe baza drepturilor de acces la infrastructura instituției, așa cum e aceasta definită în LDAP.</w:t>
            </w:r>
          </w:p>
        </w:tc>
        <w:tc>
          <w:tcPr>
            <w:tcW w:w="742" w:type="dxa"/>
          </w:tcPr>
          <w:p w14:paraId="6026ECC3" w14:textId="77777777" w:rsidR="0082663B" w:rsidRPr="0082663B" w:rsidRDefault="0082663B" w:rsidP="00916585">
            <w:pPr>
              <w:spacing w:line="276" w:lineRule="auto"/>
              <w:rPr>
                <w:rFonts w:ascii="Trebuchet MS" w:hAnsi="Trebuchet MS"/>
                <w:sz w:val="20"/>
                <w:szCs w:val="20"/>
              </w:rPr>
            </w:pPr>
          </w:p>
        </w:tc>
        <w:tc>
          <w:tcPr>
            <w:tcW w:w="6300" w:type="dxa"/>
          </w:tcPr>
          <w:p w14:paraId="22202578" w14:textId="77777777" w:rsidR="0082663B" w:rsidRPr="0082663B" w:rsidRDefault="0082663B" w:rsidP="00916585">
            <w:pPr>
              <w:spacing w:line="276" w:lineRule="auto"/>
              <w:rPr>
                <w:rFonts w:ascii="Trebuchet MS" w:hAnsi="Trebuchet MS"/>
                <w:sz w:val="20"/>
                <w:szCs w:val="20"/>
              </w:rPr>
            </w:pPr>
          </w:p>
        </w:tc>
        <w:tc>
          <w:tcPr>
            <w:tcW w:w="2970" w:type="dxa"/>
          </w:tcPr>
          <w:p w14:paraId="7D03F631" w14:textId="77777777" w:rsidR="0082663B" w:rsidRPr="0082663B" w:rsidRDefault="0082663B" w:rsidP="00916585">
            <w:pPr>
              <w:spacing w:line="276" w:lineRule="auto"/>
              <w:rPr>
                <w:rFonts w:ascii="Trebuchet MS" w:hAnsi="Trebuchet MS"/>
                <w:sz w:val="20"/>
                <w:szCs w:val="20"/>
              </w:rPr>
            </w:pPr>
          </w:p>
        </w:tc>
      </w:tr>
      <w:tr w:rsidR="0082663B" w:rsidRPr="000627C9" w14:paraId="058B9127" w14:textId="1C08A0F3" w:rsidTr="0082663B">
        <w:tc>
          <w:tcPr>
            <w:tcW w:w="492" w:type="dxa"/>
          </w:tcPr>
          <w:p w14:paraId="43FB95B7" w14:textId="0C50CEA0" w:rsidR="0082663B" w:rsidRPr="0082663B" w:rsidRDefault="00AB23DD" w:rsidP="0082663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1181</w:t>
            </w:r>
          </w:p>
        </w:tc>
        <w:tc>
          <w:tcPr>
            <w:tcW w:w="3896" w:type="dxa"/>
          </w:tcPr>
          <w:p w14:paraId="452708DB" w14:textId="7629FDD4" w:rsidR="0082663B" w:rsidRPr="0082663B" w:rsidRDefault="0082663B" w:rsidP="0082663B">
            <w:pPr>
              <w:pStyle w:val="Capitol1111"/>
            </w:pPr>
            <w:bookmarkStart w:id="149" w:name="_Hlk127635307"/>
            <w:r w:rsidRPr="0082663B">
              <w:t>Cerințe privind administrarea și configurare</w:t>
            </w:r>
            <w:bookmarkEnd w:id="149"/>
            <w:r w:rsidRPr="0082663B">
              <w:t>a</w:t>
            </w:r>
          </w:p>
        </w:tc>
        <w:tc>
          <w:tcPr>
            <w:tcW w:w="742" w:type="dxa"/>
          </w:tcPr>
          <w:p w14:paraId="0B112AE8"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2923F184"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2970" w:type="dxa"/>
          </w:tcPr>
          <w:p w14:paraId="12135A87"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r>
      <w:tr w:rsidR="0082663B" w:rsidRPr="000627C9" w14:paraId="47172D3D" w14:textId="0B84B521" w:rsidTr="0082663B">
        <w:tc>
          <w:tcPr>
            <w:tcW w:w="492" w:type="dxa"/>
          </w:tcPr>
          <w:p w14:paraId="3DE66C99" w14:textId="70C6046E" w:rsidR="0082663B" w:rsidRPr="0082663B" w:rsidRDefault="00AB23DD" w:rsidP="00916585">
            <w:pPr>
              <w:spacing w:line="276" w:lineRule="auto"/>
              <w:rPr>
                <w:rFonts w:ascii="Trebuchet MS" w:hAnsi="Trebuchet MS"/>
                <w:sz w:val="20"/>
                <w:szCs w:val="20"/>
              </w:rPr>
            </w:pPr>
            <w:r>
              <w:rPr>
                <w:rFonts w:ascii="Trebuchet MS" w:hAnsi="Trebuchet MS"/>
                <w:sz w:val="20"/>
                <w:szCs w:val="20"/>
              </w:rPr>
              <w:t>1182</w:t>
            </w:r>
          </w:p>
        </w:tc>
        <w:tc>
          <w:tcPr>
            <w:tcW w:w="3896" w:type="dxa"/>
          </w:tcPr>
          <w:p w14:paraId="564C459B" w14:textId="25AB764F"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vizualizarea tuturor  utilizatorilor conectați și permite deconectarea unui anumit utilizator.</w:t>
            </w:r>
          </w:p>
        </w:tc>
        <w:tc>
          <w:tcPr>
            <w:tcW w:w="742" w:type="dxa"/>
          </w:tcPr>
          <w:p w14:paraId="3A54703A" w14:textId="77777777" w:rsidR="0082663B" w:rsidRPr="0082663B" w:rsidRDefault="0082663B" w:rsidP="00916585">
            <w:pPr>
              <w:spacing w:line="276" w:lineRule="auto"/>
              <w:rPr>
                <w:rFonts w:ascii="Trebuchet MS" w:hAnsi="Trebuchet MS"/>
                <w:sz w:val="20"/>
                <w:szCs w:val="20"/>
              </w:rPr>
            </w:pPr>
          </w:p>
        </w:tc>
        <w:tc>
          <w:tcPr>
            <w:tcW w:w="6300" w:type="dxa"/>
          </w:tcPr>
          <w:p w14:paraId="725EBB6F" w14:textId="77777777" w:rsidR="0082663B" w:rsidRPr="0082663B" w:rsidRDefault="0082663B" w:rsidP="00916585">
            <w:pPr>
              <w:spacing w:line="276" w:lineRule="auto"/>
              <w:rPr>
                <w:rFonts w:ascii="Trebuchet MS" w:hAnsi="Trebuchet MS"/>
                <w:sz w:val="20"/>
                <w:szCs w:val="20"/>
              </w:rPr>
            </w:pPr>
          </w:p>
        </w:tc>
        <w:tc>
          <w:tcPr>
            <w:tcW w:w="2970" w:type="dxa"/>
          </w:tcPr>
          <w:p w14:paraId="7D255C6C" w14:textId="77777777" w:rsidR="0082663B" w:rsidRPr="0082663B" w:rsidRDefault="0082663B" w:rsidP="00916585">
            <w:pPr>
              <w:spacing w:line="276" w:lineRule="auto"/>
              <w:rPr>
                <w:rFonts w:ascii="Trebuchet MS" w:hAnsi="Trebuchet MS"/>
                <w:sz w:val="20"/>
                <w:szCs w:val="20"/>
              </w:rPr>
            </w:pPr>
          </w:p>
        </w:tc>
      </w:tr>
      <w:tr w:rsidR="0082663B" w:rsidRPr="000627C9" w14:paraId="387C71E7" w14:textId="1D57863C" w:rsidTr="0082663B">
        <w:tc>
          <w:tcPr>
            <w:tcW w:w="492" w:type="dxa"/>
          </w:tcPr>
          <w:p w14:paraId="0F72F8C2" w14:textId="0D0BB387" w:rsidR="0082663B" w:rsidRPr="0082663B" w:rsidRDefault="00AB23DD" w:rsidP="00916585">
            <w:pPr>
              <w:spacing w:line="276" w:lineRule="auto"/>
              <w:rPr>
                <w:rFonts w:ascii="Trebuchet MS" w:hAnsi="Trebuchet MS"/>
                <w:sz w:val="20"/>
                <w:szCs w:val="20"/>
              </w:rPr>
            </w:pPr>
            <w:r>
              <w:rPr>
                <w:rFonts w:ascii="Trebuchet MS" w:hAnsi="Trebuchet MS"/>
                <w:sz w:val="20"/>
                <w:szCs w:val="20"/>
              </w:rPr>
              <w:t>1183</w:t>
            </w:r>
          </w:p>
        </w:tc>
        <w:tc>
          <w:tcPr>
            <w:tcW w:w="3896" w:type="dxa"/>
          </w:tcPr>
          <w:p w14:paraId="5F2F6682" w14:textId="4BE0F064"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configurarea perioadei de inactivitate a utilizatorilor în vederea deconectării automate a acestora.</w:t>
            </w:r>
          </w:p>
        </w:tc>
        <w:tc>
          <w:tcPr>
            <w:tcW w:w="742" w:type="dxa"/>
          </w:tcPr>
          <w:p w14:paraId="550B0A61" w14:textId="77777777" w:rsidR="0082663B" w:rsidRPr="0082663B" w:rsidRDefault="0082663B" w:rsidP="00916585">
            <w:pPr>
              <w:spacing w:line="276" w:lineRule="auto"/>
              <w:rPr>
                <w:rFonts w:ascii="Trebuchet MS" w:hAnsi="Trebuchet MS"/>
                <w:sz w:val="20"/>
                <w:szCs w:val="20"/>
              </w:rPr>
            </w:pPr>
          </w:p>
        </w:tc>
        <w:tc>
          <w:tcPr>
            <w:tcW w:w="6300" w:type="dxa"/>
          </w:tcPr>
          <w:p w14:paraId="1A5B5112" w14:textId="77777777" w:rsidR="0082663B" w:rsidRPr="0082663B" w:rsidRDefault="0082663B" w:rsidP="00916585">
            <w:pPr>
              <w:spacing w:line="276" w:lineRule="auto"/>
              <w:rPr>
                <w:rFonts w:ascii="Trebuchet MS" w:hAnsi="Trebuchet MS"/>
                <w:sz w:val="20"/>
                <w:szCs w:val="20"/>
              </w:rPr>
            </w:pPr>
          </w:p>
        </w:tc>
        <w:tc>
          <w:tcPr>
            <w:tcW w:w="2970" w:type="dxa"/>
          </w:tcPr>
          <w:p w14:paraId="41C56DF5" w14:textId="77777777" w:rsidR="0082663B" w:rsidRPr="0082663B" w:rsidRDefault="0082663B" w:rsidP="00916585">
            <w:pPr>
              <w:spacing w:line="276" w:lineRule="auto"/>
              <w:rPr>
                <w:rFonts w:ascii="Trebuchet MS" w:hAnsi="Trebuchet MS"/>
                <w:sz w:val="20"/>
                <w:szCs w:val="20"/>
              </w:rPr>
            </w:pPr>
          </w:p>
        </w:tc>
      </w:tr>
      <w:tr w:rsidR="0082663B" w:rsidRPr="000627C9" w14:paraId="0DC6C894" w14:textId="4E1838C1" w:rsidTr="0082663B">
        <w:trPr>
          <w:trHeight w:val="1919"/>
        </w:trPr>
        <w:tc>
          <w:tcPr>
            <w:tcW w:w="492" w:type="dxa"/>
          </w:tcPr>
          <w:p w14:paraId="388B1935" w14:textId="4A73A1F3" w:rsidR="0082663B" w:rsidRPr="0082663B" w:rsidRDefault="00AB23DD" w:rsidP="00916585">
            <w:pPr>
              <w:spacing w:line="276" w:lineRule="auto"/>
              <w:rPr>
                <w:rFonts w:ascii="Trebuchet MS" w:hAnsi="Trebuchet MS"/>
                <w:sz w:val="20"/>
                <w:szCs w:val="20"/>
              </w:rPr>
            </w:pPr>
            <w:r>
              <w:rPr>
                <w:rFonts w:ascii="Trebuchet MS" w:hAnsi="Trebuchet MS"/>
                <w:sz w:val="20"/>
                <w:szCs w:val="20"/>
              </w:rPr>
              <w:t>1184</w:t>
            </w:r>
          </w:p>
        </w:tc>
        <w:tc>
          <w:tcPr>
            <w:tcW w:w="3896" w:type="dxa"/>
          </w:tcPr>
          <w:p w14:paraId="50676A03" w14:textId="48BDE871"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configurarea politicii de parole, referitor la:</w:t>
            </w:r>
          </w:p>
          <w:p w14:paraId="2A5AE2A3" w14:textId="77777777" w:rsidR="0082663B" w:rsidRPr="0082663B" w:rsidRDefault="0082663B" w:rsidP="00CA63AD">
            <w:pPr>
              <w:numPr>
                <w:ilvl w:val="0"/>
                <w:numId w:val="62"/>
              </w:numPr>
              <w:spacing w:line="276" w:lineRule="auto"/>
              <w:ind w:left="519"/>
              <w:rPr>
                <w:rFonts w:ascii="Trebuchet MS" w:hAnsi="Trebuchet MS"/>
                <w:sz w:val="20"/>
                <w:szCs w:val="20"/>
              </w:rPr>
            </w:pPr>
            <w:r w:rsidRPr="0082663B">
              <w:rPr>
                <w:rFonts w:ascii="Trebuchet MS" w:hAnsi="Trebuchet MS"/>
                <w:sz w:val="20"/>
                <w:szCs w:val="20"/>
              </w:rPr>
              <w:t>complexitatea parolei (trebuie să se poată utiliza minim opțiunile : majuscule, litere mici,  un număr minim de caractere al parolei);</w:t>
            </w:r>
          </w:p>
          <w:p w14:paraId="7BB5501E" w14:textId="77777777" w:rsidR="0082663B" w:rsidRPr="0082663B" w:rsidRDefault="0082663B" w:rsidP="00CA63AD">
            <w:pPr>
              <w:numPr>
                <w:ilvl w:val="0"/>
                <w:numId w:val="62"/>
              </w:numPr>
              <w:spacing w:line="276" w:lineRule="auto"/>
              <w:ind w:left="519"/>
              <w:rPr>
                <w:rFonts w:ascii="Trebuchet MS" w:hAnsi="Trebuchet MS"/>
                <w:sz w:val="20"/>
                <w:szCs w:val="20"/>
              </w:rPr>
            </w:pPr>
            <w:r w:rsidRPr="0082663B">
              <w:rPr>
                <w:rFonts w:ascii="Trebuchet MS" w:hAnsi="Trebuchet MS"/>
                <w:sz w:val="20"/>
                <w:szCs w:val="20"/>
              </w:rPr>
              <w:t>schimbarea forțată a parolei la următoarea logare în sistem;</w:t>
            </w:r>
          </w:p>
          <w:p w14:paraId="75CF84FC" w14:textId="77777777" w:rsidR="0082663B" w:rsidRPr="0082663B" w:rsidRDefault="0082663B" w:rsidP="00CA63AD">
            <w:pPr>
              <w:numPr>
                <w:ilvl w:val="0"/>
                <w:numId w:val="62"/>
              </w:numPr>
              <w:spacing w:line="276" w:lineRule="auto"/>
              <w:ind w:left="519"/>
              <w:rPr>
                <w:rFonts w:ascii="Trebuchet MS" w:hAnsi="Trebuchet MS"/>
                <w:sz w:val="20"/>
                <w:szCs w:val="20"/>
              </w:rPr>
            </w:pPr>
            <w:r w:rsidRPr="0082663B">
              <w:rPr>
                <w:rFonts w:ascii="Trebuchet MS" w:hAnsi="Trebuchet MS"/>
                <w:sz w:val="20"/>
                <w:szCs w:val="20"/>
              </w:rPr>
              <w:t>permite definirea politicilor de parolare pentru utilizatori individuali,  pentru grupuri, la nivel global din interfața de administrare;</w:t>
            </w:r>
          </w:p>
          <w:p w14:paraId="352D9B94" w14:textId="77777777" w:rsidR="0082663B" w:rsidRPr="0082663B" w:rsidRDefault="0082663B" w:rsidP="00CA63AD">
            <w:pPr>
              <w:numPr>
                <w:ilvl w:val="0"/>
                <w:numId w:val="62"/>
              </w:numPr>
              <w:spacing w:line="276" w:lineRule="auto"/>
              <w:ind w:left="519"/>
              <w:rPr>
                <w:rFonts w:ascii="Trebuchet MS" w:hAnsi="Trebuchet MS"/>
                <w:sz w:val="20"/>
                <w:szCs w:val="20"/>
              </w:rPr>
            </w:pPr>
            <w:r w:rsidRPr="0082663B">
              <w:rPr>
                <w:rFonts w:ascii="Trebuchet MS" w:hAnsi="Trebuchet MS"/>
                <w:sz w:val="20"/>
                <w:szCs w:val="20"/>
              </w:rPr>
              <w:t xml:space="preserve">schimbarea forțată a parolei la data menționată; </w:t>
            </w:r>
          </w:p>
          <w:p w14:paraId="192A7B3E" w14:textId="31B64320" w:rsidR="0082663B" w:rsidRPr="0082663B" w:rsidRDefault="0082663B" w:rsidP="00CA63AD">
            <w:pPr>
              <w:numPr>
                <w:ilvl w:val="0"/>
                <w:numId w:val="62"/>
              </w:numPr>
              <w:spacing w:line="276" w:lineRule="auto"/>
              <w:ind w:left="519"/>
              <w:rPr>
                <w:rFonts w:ascii="Trebuchet MS" w:hAnsi="Trebuchet MS"/>
                <w:sz w:val="20"/>
                <w:szCs w:val="20"/>
              </w:rPr>
            </w:pPr>
            <w:r w:rsidRPr="0082663B">
              <w:rPr>
                <w:rFonts w:ascii="Trebuchet MS" w:hAnsi="Trebuchet MS"/>
                <w:sz w:val="20"/>
                <w:szCs w:val="20"/>
              </w:rPr>
              <w:t xml:space="preserve">schimbarea parolei cu solicitarea de modificare a acesteia – cu opțiunea utilizatorului de a refuza acest lucru și să continue logarea cu parola originală, situație în care cererea de modificare va fi afișată la fiecare încercare noua de logare în sistem, până la modificarea acesteia. </w:t>
            </w:r>
          </w:p>
        </w:tc>
        <w:tc>
          <w:tcPr>
            <w:tcW w:w="742" w:type="dxa"/>
          </w:tcPr>
          <w:p w14:paraId="68796E26" w14:textId="77777777" w:rsidR="0082663B" w:rsidRPr="0082663B" w:rsidRDefault="0082663B" w:rsidP="00916585">
            <w:pPr>
              <w:spacing w:line="276" w:lineRule="auto"/>
              <w:rPr>
                <w:rFonts w:ascii="Trebuchet MS" w:hAnsi="Trebuchet MS"/>
                <w:sz w:val="20"/>
                <w:szCs w:val="20"/>
              </w:rPr>
            </w:pPr>
          </w:p>
        </w:tc>
        <w:tc>
          <w:tcPr>
            <w:tcW w:w="6300" w:type="dxa"/>
          </w:tcPr>
          <w:p w14:paraId="473190A1" w14:textId="77777777" w:rsidR="0082663B" w:rsidRPr="0082663B" w:rsidRDefault="0082663B" w:rsidP="00916585">
            <w:pPr>
              <w:spacing w:line="276" w:lineRule="auto"/>
              <w:rPr>
                <w:rFonts w:ascii="Trebuchet MS" w:hAnsi="Trebuchet MS"/>
                <w:sz w:val="20"/>
                <w:szCs w:val="20"/>
              </w:rPr>
            </w:pPr>
          </w:p>
        </w:tc>
        <w:tc>
          <w:tcPr>
            <w:tcW w:w="2970" w:type="dxa"/>
          </w:tcPr>
          <w:p w14:paraId="12461B68" w14:textId="77777777" w:rsidR="0082663B" w:rsidRPr="0082663B" w:rsidRDefault="0082663B" w:rsidP="00916585">
            <w:pPr>
              <w:spacing w:line="276" w:lineRule="auto"/>
              <w:rPr>
                <w:rFonts w:ascii="Trebuchet MS" w:hAnsi="Trebuchet MS"/>
                <w:sz w:val="20"/>
                <w:szCs w:val="20"/>
              </w:rPr>
            </w:pPr>
          </w:p>
        </w:tc>
      </w:tr>
      <w:tr w:rsidR="0082663B" w:rsidRPr="000627C9" w14:paraId="7B289AA7" w14:textId="26962FB6" w:rsidTr="0082663B">
        <w:tc>
          <w:tcPr>
            <w:tcW w:w="492" w:type="dxa"/>
          </w:tcPr>
          <w:p w14:paraId="45210DC1" w14:textId="3EE61FDD" w:rsidR="0082663B" w:rsidRPr="0082663B" w:rsidRDefault="00AB23DD" w:rsidP="00916585">
            <w:pPr>
              <w:spacing w:line="276" w:lineRule="auto"/>
              <w:rPr>
                <w:rFonts w:ascii="Trebuchet MS" w:hAnsi="Trebuchet MS"/>
                <w:sz w:val="20"/>
                <w:szCs w:val="20"/>
              </w:rPr>
            </w:pPr>
            <w:r>
              <w:rPr>
                <w:rFonts w:ascii="Trebuchet MS" w:hAnsi="Trebuchet MS"/>
                <w:sz w:val="20"/>
                <w:szCs w:val="20"/>
              </w:rPr>
              <w:t>1185</w:t>
            </w:r>
          </w:p>
        </w:tc>
        <w:tc>
          <w:tcPr>
            <w:tcW w:w="3896" w:type="dxa"/>
          </w:tcPr>
          <w:p w14:paraId="2A863EEC" w14:textId="4B52DE25"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configurarea mecanismelor de securitate bazate pe grupuri, roluri, utilizatori și funcții din organigramă. Drepturile de securitate și permisiunile vor fi special proiectate astfel încât să permită controlarea accesului utilizatorilor la documente și tipul drepturilor de acces.</w:t>
            </w:r>
          </w:p>
        </w:tc>
        <w:tc>
          <w:tcPr>
            <w:tcW w:w="742" w:type="dxa"/>
          </w:tcPr>
          <w:p w14:paraId="743EE403" w14:textId="77777777" w:rsidR="0082663B" w:rsidRPr="0082663B" w:rsidRDefault="0082663B" w:rsidP="00916585">
            <w:pPr>
              <w:spacing w:line="276" w:lineRule="auto"/>
              <w:rPr>
                <w:rFonts w:ascii="Trebuchet MS" w:hAnsi="Trebuchet MS"/>
                <w:sz w:val="20"/>
                <w:szCs w:val="20"/>
              </w:rPr>
            </w:pPr>
          </w:p>
        </w:tc>
        <w:tc>
          <w:tcPr>
            <w:tcW w:w="6300" w:type="dxa"/>
          </w:tcPr>
          <w:p w14:paraId="62D29F31" w14:textId="77777777" w:rsidR="0082663B" w:rsidRPr="0082663B" w:rsidRDefault="0082663B" w:rsidP="00916585">
            <w:pPr>
              <w:spacing w:line="276" w:lineRule="auto"/>
              <w:rPr>
                <w:rFonts w:ascii="Trebuchet MS" w:hAnsi="Trebuchet MS"/>
                <w:sz w:val="20"/>
                <w:szCs w:val="20"/>
              </w:rPr>
            </w:pPr>
          </w:p>
        </w:tc>
        <w:tc>
          <w:tcPr>
            <w:tcW w:w="2970" w:type="dxa"/>
          </w:tcPr>
          <w:p w14:paraId="6AB1252B" w14:textId="77777777" w:rsidR="0082663B" w:rsidRPr="0082663B" w:rsidRDefault="0082663B" w:rsidP="00916585">
            <w:pPr>
              <w:spacing w:line="276" w:lineRule="auto"/>
              <w:rPr>
                <w:rFonts w:ascii="Trebuchet MS" w:hAnsi="Trebuchet MS"/>
                <w:sz w:val="20"/>
                <w:szCs w:val="20"/>
              </w:rPr>
            </w:pPr>
          </w:p>
        </w:tc>
      </w:tr>
      <w:tr w:rsidR="0082663B" w:rsidRPr="000627C9" w14:paraId="30472B3E" w14:textId="28EBCA79" w:rsidTr="0082663B">
        <w:tc>
          <w:tcPr>
            <w:tcW w:w="492" w:type="dxa"/>
          </w:tcPr>
          <w:p w14:paraId="0BE636CD" w14:textId="33DBA6AE" w:rsidR="0082663B" w:rsidRPr="0082663B" w:rsidRDefault="00AB23DD" w:rsidP="00916585">
            <w:pPr>
              <w:spacing w:line="276" w:lineRule="auto"/>
              <w:rPr>
                <w:rFonts w:ascii="Trebuchet MS" w:hAnsi="Trebuchet MS"/>
                <w:sz w:val="20"/>
                <w:szCs w:val="20"/>
              </w:rPr>
            </w:pPr>
            <w:r>
              <w:rPr>
                <w:rFonts w:ascii="Trebuchet MS" w:hAnsi="Trebuchet MS"/>
                <w:sz w:val="20"/>
                <w:szCs w:val="20"/>
              </w:rPr>
              <w:t>1186</w:t>
            </w:r>
          </w:p>
        </w:tc>
        <w:tc>
          <w:tcPr>
            <w:tcW w:w="3896" w:type="dxa"/>
          </w:tcPr>
          <w:p w14:paraId="5FC1FE57" w14:textId="20197690"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organizarea utilizatorilor în grupuri. Un utilizator poate face parte din unul sau mai multe grupuri. Permisiunile de securitate și drepturi de acces se vor putea asocia cu grupurile de utilizatori (aplicându-se tuturor utilizatorilor membri la momentul controlului accesului).</w:t>
            </w:r>
          </w:p>
        </w:tc>
        <w:tc>
          <w:tcPr>
            <w:tcW w:w="742" w:type="dxa"/>
          </w:tcPr>
          <w:p w14:paraId="3B635535" w14:textId="77777777" w:rsidR="0082663B" w:rsidRPr="0082663B" w:rsidRDefault="0082663B" w:rsidP="00916585">
            <w:pPr>
              <w:spacing w:line="276" w:lineRule="auto"/>
              <w:rPr>
                <w:rFonts w:ascii="Trebuchet MS" w:hAnsi="Trebuchet MS"/>
                <w:sz w:val="20"/>
                <w:szCs w:val="20"/>
              </w:rPr>
            </w:pPr>
          </w:p>
        </w:tc>
        <w:tc>
          <w:tcPr>
            <w:tcW w:w="6300" w:type="dxa"/>
          </w:tcPr>
          <w:p w14:paraId="2D70F07A" w14:textId="77777777" w:rsidR="0082663B" w:rsidRPr="0082663B" w:rsidRDefault="0082663B" w:rsidP="00916585">
            <w:pPr>
              <w:spacing w:line="276" w:lineRule="auto"/>
              <w:rPr>
                <w:rFonts w:ascii="Trebuchet MS" w:hAnsi="Trebuchet MS"/>
                <w:sz w:val="20"/>
                <w:szCs w:val="20"/>
              </w:rPr>
            </w:pPr>
          </w:p>
        </w:tc>
        <w:tc>
          <w:tcPr>
            <w:tcW w:w="2970" w:type="dxa"/>
          </w:tcPr>
          <w:p w14:paraId="78C3545A" w14:textId="77777777" w:rsidR="0082663B" w:rsidRPr="0082663B" w:rsidRDefault="0082663B" w:rsidP="00916585">
            <w:pPr>
              <w:spacing w:line="276" w:lineRule="auto"/>
              <w:rPr>
                <w:rFonts w:ascii="Trebuchet MS" w:hAnsi="Trebuchet MS"/>
                <w:sz w:val="20"/>
                <w:szCs w:val="20"/>
              </w:rPr>
            </w:pPr>
          </w:p>
        </w:tc>
      </w:tr>
      <w:tr w:rsidR="0082663B" w:rsidRPr="000627C9" w14:paraId="43F52EC2" w14:textId="7887FD13" w:rsidTr="0082663B">
        <w:tc>
          <w:tcPr>
            <w:tcW w:w="492" w:type="dxa"/>
          </w:tcPr>
          <w:p w14:paraId="03943FA9" w14:textId="79D479DC" w:rsidR="0082663B" w:rsidRPr="0082663B" w:rsidRDefault="00AB23DD" w:rsidP="00916585">
            <w:pPr>
              <w:spacing w:line="276" w:lineRule="auto"/>
              <w:rPr>
                <w:rFonts w:ascii="Trebuchet MS" w:hAnsi="Trebuchet MS"/>
                <w:sz w:val="20"/>
                <w:szCs w:val="20"/>
              </w:rPr>
            </w:pPr>
            <w:r>
              <w:rPr>
                <w:rFonts w:ascii="Trebuchet MS" w:hAnsi="Trebuchet MS"/>
                <w:sz w:val="20"/>
                <w:szCs w:val="20"/>
              </w:rPr>
              <w:t>1187</w:t>
            </w:r>
          </w:p>
        </w:tc>
        <w:tc>
          <w:tcPr>
            <w:tcW w:w="3896" w:type="dxa"/>
          </w:tcPr>
          <w:p w14:paraId="3552C8FC" w14:textId="19D10AB3"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definirea și administrarea drepturilor multiple de acces în cadrul soluției, adăugarea utilizatorilor noi și gruparea/alocarea acestora în grupuri predefinite și moștenirea de drepturi.</w:t>
            </w:r>
          </w:p>
        </w:tc>
        <w:tc>
          <w:tcPr>
            <w:tcW w:w="742" w:type="dxa"/>
          </w:tcPr>
          <w:p w14:paraId="67821D47" w14:textId="77777777" w:rsidR="0082663B" w:rsidRPr="0082663B" w:rsidRDefault="0082663B" w:rsidP="00916585">
            <w:pPr>
              <w:spacing w:line="276" w:lineRule="auto"/>
              <w:rPr>
                <w:rFonts w:ascii="Trebuchet MS" w:hAnsi="Trebuchet MS"/>
                <w:sz w:val="20"/>
                <w:szCs w:val="20"/>
              </w:rPr>
            </w:pPr>
          </w:p>
        </w:tc>
        <w:tc>
          <w:tcPr>
            <w:tcW w:w="6300" w:type="dxa"/>
          </w:tcPr>
          <w:p w14:paraId="3250ABD2" w14:textId="77777777" w:rsidR="0082663B" w:rsidRPr="0082663B" w:rsidRDefault="0082663B" w:rsidP="00916585">
            <w:pPr>
              <w:spacing w:line="276" w:lineRule="auto"/>
              <w:rPr>
                <w:rFonts w:ascii="Trebuchet MS" w:hAnsi="Trebuchet MS"/>
                <w:sz w:val="20"/>
                <w:szCs w:val="20"/>
              </w:rPr>
            </w:pPr>
          </w:p>
        </w:tc>
        <w:tc>
          <w:tcPr>
            <w:tcW w:w="2970" w:type="dxa"/>
          </w:tcPr>
          <w:p w14:paraId="1404AFD3" w14:textId="77777777" w:rsidR="0082663B" w:rsidRPr="0082663B" w:rsidRDefault="0082663B" w:rsidP="00916585">
            <w:pPr>
              <w:spacing w:line="276" w:lineRule="auto"/>
              <w:rPr>
                <w:rFonts w:ascii="Trebuchet MS" w:hAnsi="Trebuchet MS"/>
                <w:sz w:val="20"/>
                <w:szCs w:val="20"/>
              </w:rPr>
            </w:pPr>
          </w:p>
        </w:tc>
      </w:tr>
      <w:tr w:rsidR="0082663B" w:rsidRPr="000627C9" w14:paraId="626E339F" w14:textId="12D9F71D" w:rsidTr="0082663B">
        <w:tc>
          <w:tcPr>
            <w:tcW w:w="492" w:type="dxa"/>
          </w:tcPr>
          <w:p w14:paraId="5F4C675F" w14:textId="160DE0CB" w:rsidR="0082663B" w:rsidRPr="0082663B" w:rsidRDefault="00AB23DD" w:rsidP="00916585">
            <w:pPr>
              <w:spacing w:line="276" w:lineRule="auto"/>
              <w:rPr>
                <w:rFonts w:ascii="Trebuchet MS" w:hAnsi="Trebuchet MS"/>
                <w:sz w:val="20"/>
                <w:szCs w:val="20"/>
              </w:rPr>
            </w:pPr>
            <w:r>
              <w:rPr>
                <w:rFonts w:ascii="Trebuchet MS" w:hAnsi="Trebuchet MS"/>
                <w:sz w:val="20"/>
                <w:szCs w:val="20"/>
              </w:rPr>
              <w:t>1188</w:t>
            </w:r>
          </w:p>
        </w:tc>
        <w:tc>
          <w:tcPr>
            <w:tcW w:w="3896" w:type="dxa"/>
          </w:tcPr>
          <w:p w14:paraId="300F9FB2" w14:textId="695AE69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definirea  drepturilor de acces pe tipurile de fluxuri de lucru pe care un utilizator le va avea disponibile. La nivelul fiecărei activități din flux se vor putea defini drepturi pentru cine va avea acces la acea activitate și drepturi referitoare la acțiunile care se vor putea desfășura de către utilizator.</w:t>
            </w:r>
          </w:p>
        </w:tc>
        <w:tc>
          <w:tcPr>
            <w:tcW w:w="742" w:type="dxa"/>
          </w:tcPr>
          <w:p w14:paraId="6C92C40C" w14:textId="77777777" w:rsidR="0082663B" w:rsidRPr="0082663B" w:rsidRDefault="0082663B" w:rsidP="00916585">
            <w:pPr>
              <w:spacing w:line="276" w:lineRule="auto"/>
              <w:rPr>
                <w:rFonts w:ascii="Trebuchet MS" w:hAnsi="Trebuchet MS"/>
                <w:sz w:val="20"/>
                <w:szCs w:val="20"/>
              </w:rPr>
            </w:pPr>
          </w:p>
        </w:tc>
        <w:tc>
          <w:tcPr>
            <w:tcW w:w="6300" w:type="dxa"/>
          </w:tcPr>
          <w:p w14:paraId="2F189CC3" w14:textId="77777777" w:rsidR="0082663B" w:rsidRPr="0082663B" w:rsidRDefault="0082663B" w:rsidP="00916585">
            <w:pPr>
              <w:spacing w:line="276" w:lineRule="auto"/>
              <w:rPr>
                <w:rFonts w:ascii="Trebuchet MS" w:hAnsi="Trebuchet MS"/>
                <w:sz w:val="20"/>
                <w:szCs w:val="20"/>
              </w:rPr>
            </w:pPr>
          </w:p>
        </w:tc>
        <w:tc>
          <w:tcPr>
            <w:tcW w:w="2970" w:type="dxa"/>
          </w:tcPr>
          <w:p w14:paraId="4EE9D59F" w14:textId="77777777" w:rsidR="0082663B" w:rsidRPr="0082663B" w:rsidRDefault="0082663B" w:rsidP="00916585">
            <w:pPr>
              <w:spacing w:line="276" w:lineRule="auto"/>
              <w:rPr>
                <w:rFonts w:ascii="Trebuchet MS" w:hAnsi="Trebuchet MS"/>
                <w:sz w:val="20"/>
                <w:szCs w:val="20"/>
              </w:rPr>
            </w:pPr>
          </w:p>
        </w:tc>
      </w:tr>
      <w:tr w:rsidR="0082663B" w:rsidRPr="000627C9" w14:paraId="1E9EB816" w14:textId="7BB5168A" w:rsidTr="0082663B">
        <w:tc>
          <w:tcPr>
            <w:tcW w:w="492" w:type="dxa"/>
          </w:tcPr>
          <w:p w14:paraId="11593C09" w14:textId="11F1849D" w:rsidR="0082663B" w:rsidRPr="0082663B" w:rsidRDefault="00AB23DD" w:rsidP="00916585">
            <w:pPr>
              <w:spacing w:line="276" w:lineRule="auto"/>
              <w:rPr>
                <w:rFonts w:ascii="Trebuchet MS" w:hAnsi="Trebuchet MS"/>
                <w:sz w:val="20"/>
                <w:szCs w:val="20"/>
              </w:rPr>
            </w:pPr>
            <w:r>
              <w:rPr>
                <w:rFonts w:ascii="Trebuchet MS" w:hAnsi="Trebuchet MS"/>
                <w:sz w:val="20"/>
                <w:szCs w:val="20"/>
              </w:rPr>
              <w:t>1189</w:t>
            </w:r>
          </w:p>
        </w:tc>
        <w:tc>
          <w:tcPr>
            <w:tcW w:w="3896" w:type="dxa"/>
          </w:tcPr>
          <w:p w14:paraId="38BF514D" w14:textId="11269CC7"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posibilitatea de asociere de drepturi în mod granular, pe diferite nivele (directoare, documente, tipuri de documente, atribute ale documentelor, grad clasificare, etc), până la nivel de obiect și câmp index.</w:t>
            </w:r>
          </w:p>
        </w:tc>
        <w:tc>
          <w:tcPr>
            <w:tcW w:w="742" w:type="dxa"/>
          </w:tcPr>
          <w:p w14:paraId="766CF50F" w14:textId="77777777" w:rsidR="0082663B" w:rsidRPr="0082663B" w:rsidRDefault="0082663B" w:rsidP="00916585">
            <w:pPr>
              <w:spacing w:line="276" w:lineRule="auto"/>
              <w:rPr>
                <w:rFonts w:ascii="Trebuchet MS" w:hAnsi="Trebuchet MS"/>
                <w:sz w:val="20"/>
                <w:szCs w:val="20"/>
              </w:rPr>
            </w:pPr>
          </w:p>
        </w:tc>
        <w:tc>
          <w:tcPr>
            <w:tcW w:w="6300" w:type="dxa"/>
          </w:tcPr>
          <w:p w14:paraId="3F69641A" w14:textId="77777777" w:rsidR="0082663B" w:rsidRPr="0082663B" w:rsidRDefault="0082663B" w:rsidP="00916585">
            <w:pPr>
              <w:spacing w:line="276" w:lineRule="auto"/>
              <w:rPr>
                <w:rFonts w:ascii="Trebuchet MS" w:hAnsi="Trebuchet MS"/>
                <w:sz w:val="20"/>
                <w:szCs w:val="20"/>
              </w:rPr>
            </w:pPr>
          </w:p>
        </w:tc>
        <w:tc>
          <w:tcPr>
            <w:tcW w:w="2970" w:type="dxa"/>
          </w:tcPr>
          <w:p w14:paraId="6D2EADE8" w14:textId="77777777" w:rsidR="0082663B" w:rsidRPr="0082663B" w:rsidRDefault="0082663B" w:rsidP="00916585">
            <w:pPr>
              <w:spacing w:line="276" w:lineRule="auto"/>
              <w:rPr>
                <w:rFonts w:ascii="Trebuchet MS" w:hAnsi="Trebuchet MS"/>
                <w:sz w:val="20"/>
                <w:szCs w:val="20"/>
              </w:rPr>
            </w:pPr>
          </w:p>
        </w:tc>
      </w:tr>
      <w:tr w:rsidR="0082663B" w:rsidRPr="000627C9" w14:paraId="551B9044" w14:textId="32D28E33" w:rsidTr="0082663B">
        <w:tc>
          <w:tcPr>
            <w:tcW w:w="492" w:type="dxa"/>
          </w:tcPr>
          <w:p w14:paraId="4D44BC92" w14:textId="378D19B0" w:rsidR="0082663B" w:rsidRPr="0082663B" w:rsidRDefault="00AB23DD" w:rsidP="00916585">
            <w:pPr>
              <w:spacing w:line="276" w:lineRule="auto"/>
              <w:rPr>
                <w:rFonts w:ascii="Trebuchet MS" w:hAnsi="Trebuchet MS"/>
                <w:sz w:val="20"/>
                <w:szCs w:val="20"/>
              </w:rPr>
            </w:pPr>
            <w:r>
              <w:rPr>
                <w:rFonts w:ascii="Trebuchet MS" w:hAnsi="Trebuchet MS"/>
                <w:sz w:val="20"/>
                <w:szCs w:val="20"/>
              </w:rPr>
              <w:t>1190</w:t>
            </w:r>
          </w:p>
        </w:tc>
        <w:tc>
          <w:tcPr>
            <w:tcW w:w="3896" w:type="dxa"/>
          </w:tcPr>
          <w:p w14:paraId="4A08F7E9" w14:textId="2760F286"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administratorului să definească și să întrețină un set general de atribute la nivelul organizației din care să se poată selecta ce atribute să apară pe fiecare tip de document.</w:t>
            </w:r>
          </w:p>
        </w:tc>
        <w:tc>
          <w:tcPr>
            <w:tcW w:w="742" w:type="dxa"/>
          </w:tcPr>
          <w:p w14:paraId="6857D0EE" w14:textId="77777777" w:rsidR="0082663B" w:rsidRPr="0082663B" w:rsidRDefault="0082663B" w:rsidP="00916585">
            <w:pPr>
              <w:spacing w:line="276" w:lineRule="auto"/>
              <w:rPr>
                <w:rFonts w:ascii="Trebuchet MS" w:hAnsi="Trebuchet MS"/>
                <w:sz w:val="20"/>
                <w:szCs w:val="20"/>
              </w:rPr>
            </w:pPr>
          </w:p>
        </w:tc>
        <w:tc>
          <w:tcPr>
            <w:tcW w:w="6300" w:type="dxa"/>
          </w:tcPr>
          <w:p w14:paraId="20BBCD76" w14:textId="77777777" w:rsidR="0082663B" w:rsidRPr="0082663B" w:rsidRDefault="0082663B" w:rsidP="00916585">
            <w:pPr>
              <w:spacing w:line="276" w:lineRule="auto"/>
              <w:rPr>
                <w:rFonts w:ascii="Trebuchet MS" w:hAnsi="Trebuchet MS"/>
                <w:sz w:val="20"/>
                <w:szCs w:val="20"/>
              </w:rPr>
            </w:pPr>
          </w:p>
        </w:tc>
        <w:tc>
          <w:tcPr>
            <w:tcW w:w="2970" w:type="dxa"/>
          </w:tcPr>
          <w:p w14:paraId="52A60A2D" w14:textId="77777777" w:rsidR="0082663B" w:rsidRPr="0082663B" w:rsidRDefault="0082663B" w:rsidP="00916585">
            <w:pPr>
              <w:spacing w:line="276" w:lineRule="auto"/>
              <w:rPr>
                <w:rFonts w:ascii="Trebuchet MS" w:hAnsi="Trebuchet MS"/>
                <w:sz w:val="20"/>
                <w:szCs w:val="20"/>
              </w:rPr>
            </w:pPr>
          </w:p>
        </w:tc>
      </w:tr>
      <w:tr w:rsidR="0082663B" w:rsidRPr="000627C9" w14:paraId="7CAAD8BD" w14:textId="46E13D69" w:rsidTr="0082663B">
        <w:tc>
          <w:tcPr>
            <w:tcW w:w="492" w:type="dxa"/>
          </w:tcPr>
          <w:p w14:paraId="4C5F7515" w14:textId="39019247" w:rsidR="0082663B" w:rsidRPr="0082663B" w:rsidRDefault="00AB23DD" w:rsidP="00916585">
            <w:pPr>
              <w:spacing w:line="276" w:lineRule="auto"/>
              <w:rPr>
                <w:rFonts w:ascii="Trebuchet MS" w:hAnsi="Trebuchet MS"/>
                <w:sz w:val="20"/>
                <w:szCs w:val="20"/>
              </w:rPr>
            </w:pPr>
            <w:r>
              <w:rPr>
                <w:rFonts w:ascii="Trebuchet MS" w:hAnsi="Trebuchet MS"/>
                <w:sz w:val="20"/>
                <w:szCs w:val="20"/>
              </w:rPr>
              <w:t>1191</w:t>
            </w:r>
          </w:p>
        </w:tc>
        <w:tc>
          <w:tcPr>
            <w:tcW w:w="3896" w:type="dxa"/>
          </w:tcPr>
          <w:p w14:paraId="1D7A6CC1" w14:textId="6103083A"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administratorului să definească mai multe depozite de documente, ce pot fi utilizate în același timp. Fiecare depozit de documente va avea propriile date primare (utilizatori, grupuri de utilizatori, parole, formulare, liste de valori), cât și tranzacționale (foldere, drepturi, restricții aferente obiectelor, informații ierarhice, referințe logice, documente, activități).</w:t>
            </w:r>
          </w:p>
        </w:tc>
        <w:tc>
          <w:tcPr>
            <w:tcW w:w="742" w:type="dxa"/>
          </w:tcPr>
          <w:p w14:paraId="24959453" w14:textId="77777777" w:rsidR="0082663B" w:rsidRPr="0082663B" w:rsidRDefault="0082663B" w:rsidP="00916585">
            <w:pPr>
              <w:spacing w:line="276" w:lineRule="auto"/>
              <w:rPr>
                <w:rFonts w:ascii="Trebuchet MS" w:hAnsi="Trebuchet MS"/>
                <w:sz w:val="20"/>
                <w:szCs w:val="20"/>
              </w:rPr>
            </w:pPr>
          </w:p>
        </w:tc>
        <w:tc>
          <w:tcPr>
            <w:tcW w:w="6300" w:type="dxa"/>
          </w:tcPr>
          <w:p w14:paraId="478D4D56" w14:textId="77777777" w:rsidR="0082663B" w:rsidRPr="0082663B" w:rsidRDefault="0082663B" w:rsidP="00916585">
            <w:pPr>
              <w:spacing w:line="276" w:lineRule="auto"/>
              <w:rPr>
                <w:rFonts w:ascii="Trebuchet MS" w:hAnsi="Trebuchet MS"/>
                <w:sz w:val="20"/>
                <w:szCs w:val="20"/>
              </w:rPr>
            </w:pPr>
          </w:p>
        </w:tc>
        <w:tc>
          <w:tcPr>
            <w:tcW w:w="2970" w:type="dxa"/>
          </w:tcPr>
          <w:p w14:paraId="49FDAF8C" w14:textId="77777777" w:rsidR="0082663B" w:rsidRPr="0082663B" w:rsidRDefault="0082663B" w:rsidP="00916585">
            <w:pPr>
              <w:spacing w:line="276" w:lineRule="auto"/>
              <w:rPr>
                <w:rFonts w:ascii="Trebuchet MS" w:hAnsi="Trebuchet MS"/>
                <w:sz w:val="20"/>
                <w:szCs w:val="20"/>
              </w:rPr>
            </w:pPr>
          </w:p>
        </w:tc>
      </w:tr>
      <w:tr w:rsidR="0082663B" w:rsidRPr="000627C9" w14:paraId="464EB996" w14:textId="244475DD" w:rsidTr="0082663B">
        <w:tc>
          <w:tcPr>
            <w:tcW w:w="492" w:type="dxa"/>
          </w:tcPr>
          <w:p w14:paraId="0B6CC9A6" w14:textId="494F575E" w:rsidR="0082663B" w:rsidRPr="0082663B" w:rsidRDefault="00AB23DD" w:rsidP="00916585">
            <w:pPr>
              <w:spacing w:line="276" w:lineRule="auto"/>
              <w:rPr>
                <w:rFonts w:ascii="Trebuchet MS" w:hAnsi="Trebuchet MS"/>
                <w:sz w:val="20"/>
                <w:szCs w:val="20"/>
              </w:rPr>
            </w:pPr>
            <w:r>
              <w:rPr>
                <w:rFonts w:ascii="Trebuchet MS" w:hAnsi="Trebuchet MS"/>
                <w:sz w:val="20"/>
                <w:szCs w:val="20"/>
              </w:rPr>
              <w:t>1192</w:t>
            </w:r>
          </w:p>
        </w:tc>
        <w:tc>
          <w:tcPr>
            <w:tcW w:w="3896" w:type="dxa"/>
          </w:tcPr>
          <w:p w14:paraId="4149C671" w14:textId="051B829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includă un designer dedicat pentru definirea formularelor electronice pentru unele tipuri de documente gestionate, care să fie utilizate ca șabloane de documente. </w:t>
            </w:r>
          </w:p>
        </w:tc>
        <w:tc>
          <w:tcPr>
            <w:tcW w:w="742" w:type="dxa"/>
          </w:tcPr>
          <w:p w14:paraId="4230BD08" w14:textId="77777777" w:rsidR="0082663B" w:rsidRPr="0082663B" w:rsidRDefault="0082663B" w:rsidP="00916585">
            <w:pPr>
              <w:spacing w:line="276" w:lineRule="auto"/>
              <w:rPr>
                <w:rFonts w:ascii="Trebuchet MS" w:hAnsi="Trebuchet MS"/>
                <w:sz w:val="20"/>
                <w:szCs w:val="20"/>
              </w:rPr>
            </w:pPr>
          </w:p>
        </w:tc>
        <w:tc>
          <w:tcPr>
            <w:tcW w:w="6300" w:type="dxa"/>
          </w:tcPr>
          <w:p w14:paraId="3650CBAD" w14:textId="77777777" w:rsidR="0082663B" w:rsidRPr="0082663B" w:rsidRDefault="0082663B" w:rsidP="00916585">
            <w:pPr>
              <w:spacing w:line="276" w:lineRule="auto"/>
              <w:rPr>
                <w:rFonts w:ascii="Trebuchet MS" w:hAnsi="Trebuchet MS"/>
                <w:sz w:val="20"/>
                <w:szCs w:val="20"/>
              </w:rPr>
            </w:pPr>
          </w:p>
        </w:tc>
        <w:tc>
          <w:tcPr>
            <w:tcW w:w="2970" w:type="dxa"/>
          </w:tcPr>
          <w:p w14:paraId="716A5741" w14:textId="77777777" w:rsidR="0082663B" w:rsidRPr="0082663B" w:rsidRDefault="0082663B" w:rsidP="00916585">
            <w:pPr>
              <w:spacing w:line="276" w:lineRule="auto"/>
              <w:rPr>
                <w:rFonts w:ascii="Trebuchet MS" w:hAnsi="Trebuchet MS"/>
                <w:sz w:val="20"/>
                <w:szCs w:val="20"/>
              </w:rPr>
            </w:pPr>
          </w:p>
        </w:tc>
      </w:tr>
      <w:tr w:rsidR="0082663B" w:rsidRPr="000627C9" w14:paraId="10AB5DF5" w14:textId="17A24CC1" w:rsidTr="0082663B">
        <w:trPr>
          <w:trHeight w:val="2751"/>
        </w:trPr>
        <w:tc>
          <w:tcPr>
            <w:tcW w:w="492" w:type="dxa"/>
          </w:tcPr>
          <w:p w14:paraId="4B55439F" w14:textId="7E5AE4D2" w:rsidR="0082663B" w:rsidRPr="0082663B" w:rsidRDefault="00AB23DD" w:rsidP="00916585">
            <w:pPr>
              <w:spacing w:line="276" w:lineRule="auto"/>
              <w:rPr>
                <w:rFonts w:ascii="Trebuchet MS" w:hAnsi="Trebuchet MS"/>
                <w:sz w:val="20"/>
                <w:szCs w:val="20"/>
              </w:rPr>
            </w:pPr>
            <w:r>
              <w:rPr>
                <w:rFonts w:ascii="Trebuchet MS" w:hAnsi="Trebuchet MS"/>
                <w:sz w:val="20"/>
                <w:szCs w:val="20"/>
              </w:rPr>
              <w:t>1193</w:t>
            </w:r>
          </w:p>
        </w:tc>
        <w:tc>
          <w:tcPr>
            <w:tcW w:w="3896" w:type="dxa"/>
          </w:tcPr>
          <w:p w14:paraId="5130B7A1" w14:textId="67809807"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Designerul de formulare electronice va asigura cel puțin:</w:t>
            </w:r>
          </w:p>
          <w:p w14:paraId="550177CD" w14:textId="77777777" w:rsidR="0082663B" w:rsidRPr="0082663B" w:rsidRDefault="0082663B" w:rsidP="00CA63AD">
            <w:pPr>
              <w:numPr>
                <w:ilvl w:val="0"/>
                <w:numId w:val="47"/>
              </w:numPr>
              <w:spacing w:line="276" w:lineRule="auto"/>
              <w:ind w:left="519"/>
              <w:rPr>
                <w:rFonts w:ascii="Trebuchet MS" w:hAnsi="Trebuchet MS"/>
                <w:sz w:val="20"/>
                <w:szCs w:val="20"/>
              </w:rPr>
            </w:pPr>
            <w:r w:rsidRPr="0082663B">
              <w:rPr>
                <w:rFonts w:ascii="Trebuchet MS" w:hAnsi="Trebuchet MS"/>
                <w:sz w:val="20"/>
                <w:szCs w:val="20"/>
              </w:rPr>
              <w:t>crearea de formulare dinamice de tip responsiv și interactive;</w:t>
            </w:r>
          </w:p>
          <w:p w14:paraId="345DC4EC" w14:textId="77777777" w:rsidR="0082663B" w:rsidRPr="0082663B" w:rsidRDefault="0082663B" w:rsidP="00CA63AD">
            <w:pPr>
              <w:numPr>
                <w:ilvl w:val="0"/>
                <w:numId w:val="47"/>
              </w:numPr>
              <w:spacing w:line="276" w:lineRule="auto"/>
              <w:ind w:left="519"/>
              <w:rPr>
                <w:rFonts w:ascii="Trebuchet MS" w:hAnsi="Trebuchet MS"/>
                <w:sz w:val="20"/>
                <w:szCs w:val="20"/>
              </w:rPr>
            </w:pPr>
            <w:r w:rsidRPr="0082663B">
              <w:rPr>
                <w:rFonts w:ascii="Trebuchet MS" w:hAnsi="Trebuchet MS"/>
                <w:sz w:val="20"/>
                <w:szCs w:val="20"/>
              </w:rPr>
              <w:t>crearea de formulare cu tab-uri și metadate dinamice cu afișare de metadate în funcție de condiționalități;</w:t>
            </w:r>
          </w:p>
          <w:p w14:paraId="0C585639" w14:textId="77777777" w:rsidR="0082663B" w:rsidRPr="0082663B" w:rsidRDefault="0082663B" w:rsidP="00CA63AD">
            <w:pPr>
              <w:numPr>
                <w:ilvl w:val="0"/>
                <w:numId w:val="47"/>
              </w:numPr>
              <w:spacing w:line="276" w:lineRule="auto"/>
              <w:ind w:left="519"/>
              <w:rPr>
                <w:rFonts w:ascii="Trebuchet MS" w:hAnsi="Trebuchet MS"/>
                <w:sz w:val="20"/>
                <w:szCs w:val="20"/>
              </w:rPr>
            </w:pPr>
            <w:r w:rsidRPr="0082663B">
              <w:rPr>
                <w:rFonts w:ascii="Trebuchet MS" w:hAnsi="Trebuchet MS"/>
                <w:sz w:val="20"/>
                <w:szCs w:val="20"/>
              </w:rPr>
              <w:t>completarea automată a anumitor câmpuri;</w:t>
            </w:r>
          </w:p>
          <w:p w14:paraId="33F07CEF" w14:textId="77777777" w:rsidR="0082663B" w:rsidRPr="0082663B" w:rsidRDefault="0082663B" w:rsidP="00CA63AD">
            <w:pPr>
              <w:numPr>
                <w:ilvl w:val="0"/>
                <w:numId w:val="47"/>
              </w:numPr>
              <w:spacing w:line="276" w:lineRule="auto"/>
              <w:ind w:left="519"/>
              <w:rPr>
                <w:rFonts w:ascii="Trebuchet MS" w:hAnsi="Trebuchet MS"/>
                <w:sz w:val="20"/>
                <w:szCs w:val="20"/>
              </w:rPr>
            </w:pPr>
            <w:r w:rsidRPr="0082663B">
              <w:rPr>
                <w:rFonts w:ascii="Trebuchet MS" w:hAnsi="Trebuchet MS"/>
                <w:sz w:val="20"/>
                <w:szCs w:val="20"/>
              </w:rPr>
              <w:t>includerea pe câmpuri a unor formule de calcul;</w:t>
            </w:r>
          </w:p>
          <w:p w14:paraId="2BF5A774" w14:textId="77777777" w:rsidR="0082663B" w:rsidRPr="0082663B" w:rsidRDefault="0082663B" w:rsidP="00CA63AD">
            <w:pPr>
              <w:numPr>
                <w:ilvl w:val="0"/>
                <w:numId w:val="47"/>
              </w:numPr>
              <w:spacing w:line="276" w:lineRule="auto"/>
              <w:ind w:left="519"/>
              <w:rPr>
                <w:rFonts w:ascii="Trebuchet MS" w:hAnsi="Trebuchet MS"/>
                <w:sz w:val="20"/>
                <w:szCs w:val="20"/>
              </w:rPr>
            </w:pPr>
            <w:r w:rsidRPr="0082663B">
              <w:rPr>
                <w:rFonts w:ascii="Trebuchet MS" w:hAnsi="Trebuchet MS"/>
                <w:sz w:val="20"/>
                <w:szCs w:val="20"/>
              </w:rPr>
              <w:t>Posibilitatea definirii a câmpurilor de tip: dată, text, casetă de verificare, semnături, imagine, link, de tip buton pentru adăugarea sau ștergerea liniilor;</w:t>
            </w:r>
          </w:p>
          <w:p w14:paraId="0A25E3B0" w14:textId="77777777" w:rsidR="0082663B" w:rsidRPr="0082663B" w:rsidRDefault="0082663B" w:rsidP="00CA63AD">
            <w:pPr>
              <w:numPr>
                <w:ilvl w:val="0"/>
                <w:numId w:val="47"/>
              </w:numPr>
              <w:spacing w:line="276" w:lineRule="auto"/>
              <w:ind w:left="519"/>
              <w:rPr>
                <w:rFonts w:ascii="Trebuchet MS" w:hAnsi="Trebuchet MS"/>
                <w:sz w:val="20"/>
                <w:szCs w:val="20"/>
              </w:rPr>
            </w:pPr>
            <w:r w:rsidRPr="0082663B">
              <w:rPr>
                <w:rFonts w:ascii="Trebuchet MS" w:hAnsi="Trebuchet MS"/>
                <w:sz w:val="20"/>
                <w:szCs w:val="20"/>
              </w:rPr>
              <w:t>introducerea de reguli și validări pe câmpurile formularului;</w:t>
            </w:r>
          </w:p>
          <w:p w14:paraId="6A9C828B" w14:textId="77777777" w:rsidR="0082663B" w:rsidRPr="0082663B" w:rsidRDefault="0082663B" w:rsidP="00CA63AD">
            <w:pPr>
              <w:numPr>
                <w:ilvl w:val="0"/>
                <w:numId w:val="47"/>
              </w:numPr>
              <w:spacing w:line="276" w:lineRule="auto"/>
              <w:ind w:left="519"/>
              <w:rPr>
                <w:rFonts w:ascii="Trebuchet MS" w:hAnsi="Trebuchet MS"/>
                <w:sz w:val="20"/>
                <w:szCs w:val="20"/>
              </w:rPr>
            </w:pPr>
            <w:r w:rsidRPr="0082663B">
              <w:rPr>
                <w:rFonts w:ascii="Trebuchet MS" w:hAnsi="Trebuchet MS"/>
                <w:sz w:val="20"/>
                <w:szCs w:val="20"/>
              </w:rPr>
              <w:t>preluarea de date din surse externe de informație, cum sunt alte sisteme software sau baze de date externe;</w:t>
            </w:r>
          </w:p>
          <w:p w14:paraId="553295D8" w14:textId="114903C3" w:rsidR="0082663B" w:rsidRPr="0082663B" w:rsidRDefault="0082663B" w:rsidP="00CA63AD">
            <w:pPr>
              <w:numPr>
                <w:ilvl w:val="0"/>
                <w:numId w:val="47"/>
              </w:numPr>
              <w:spacing w:line="276" w:lineRule="auto"/>
              <w:ind w:left="519"/>
              <w:rPr>
                <w:rFonts w:ascii="Trebuchet MS" w:hAnsi="Trebuchet MS"/>
                <w:sz w:val="20"/>
                <w:szCs w:val="20"/>
              </w:rPr>
            </w:pPr>
            <w:r w:rsidRPr="0082663B">
              <w:rPr>
                <w:rFonts w:ascii="Trebuchet MS" w:hAnsi="Trebuchet MS"/>
                <w:sz w:val="20"/>
                <w:szCs w:val="20"/>
              </w:rPr>
              <w:t>definirea modului de vizualizare în funcție de echipament: desktop, telefon, tableta.</w:t>
            </w:r>
          </w:p>
        </w:tc>
        <w:tc>
          <w:tcPr>
            <w:tcW w:w="742" w:type="dxa"/>
          </w:tcPr>
          <w:p w14:paraId="7B29D9F2" w14:textId="77777777" w:rsidR="0082663B" w:rsidRPr="0082663B" w:rsidRDefault="0082663B" w:rsidP="00916585">
            <w:pPr>
              <w:spacing w:line="276" w:lineRule="auto"/>
              <w:rPr>
                <w:rFonts w:ascii="Trebuchet MS" w:hAnsi="Trebuchet MS"/>
                <w:sz w:val="20"/>
                <w:szCs w:val="20"/>
              </w:rPr>
            </w:pPr>
          </w:p>
        </w:tc>
        <w:tc>
          <w:tcPr>
            <w:tcW w:w="6300" w:type="dxa"/>
          </w:tcPr>
          <w:p w14:paraId="7779FEEE" w14:textId="77777777" w:rsidR="0082663B" w:rsidRPr="0082663B" w:rsidRDefault="0082663B" w:rsidP="00916585">
            <w:pPr>
              <w:spacing w:line="276" w:lineRule="auto"/>
              <w:rPr>
                <w:rFonts w:ascii="Trebuchet MS" w:hAnsi="Trebuchet MS"/>
                <w:sz w:val="20"/>
                <w:szCs w:val="20"/>
              </w:rPr>
            </w:pPr>
          </w:p>
        </w:tc>
        <w:tc>
          <w:tcPr>
            <w:tcW w:w="2970" w:type="dxa"/>
          </w:tcPr>
          <w:p w14:paraId="48675092" w14:textId="77777777" w:rsidR="0082663B" w:rsidRPr="0082663B" w:rsidRDefault="0082663B" w:rsidP="00916585">
            <w:pPr>
              <w:spacing w:line="276" w:lineRule="auto"/>
              <w:rPr>
                <w:rFonts w:ascii="Trebuchet MS" w:hAnsi="Trebuchet MS"/>
                <w:sz w:val="20"/>
                <w:szCs w:val="20"/>
              </w:rPr>
            </w:pPr>
          </w:p>
        </w:tc>
      </w:tr>
      <w:tr w:rsidR="0082663B" w:rsidRPr="000627C9" w14:paraId="414E8636" w14:textId="3E8ABD51" w:rsidTr="0082663B">
        <w:tc>
          <w:tcPr>
            <w:tcW w:w="492" w:type="dxa"/>
          </w:tcPr>
          <w:p w14:paraId="7EE9557A" w14:textId="7FCE0F42" w:rsidR="0082663B" w:rsidRPr="0082663B" w:rsidRDefault="00AB23DD" w:rsidP="00916585">
            <w:pPr>
              <w:spacing w:line="276" w:lineRule="auto"/>
              <w:rPr>
                <w:rFonts w:ascii="Trebuchet MS" w:hAnsi="Trebuchet MS"/>
                <w:sz w:val="20"/>
                <w:szCs w:val="20"/>
              </w:rPr>
            </w:pPr>
            <w:r>
              <w:rPr>
                <w:rFonts w:ascii="Trebuchet MS" w:hAnsi="Trebuchet MS"/>
                <w:sz w:val="20"/>
                <w:szCs w:val="20"/>
              </w:rPr>
              <w:t>1194</w:t>
            </w:r>
          </w:p>
        </w:tc>
        <w:tc>
          <w:tcPr>
            <w:tcW w:w="3896" w:type="dxa"/>
          </w:tcPr>
          <w:p w14:paraId="182AE98D" w14:textId="21100700"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asigure definirea și utilizarea de nomenclatoare de documente. </w:t>
            </w:r>
          </w:p>
        </w:tc>
        <w:tc>
          <w:tcPr>
            <w:tcW w:w="742" w:type="dxa"/>
          </w:tcPr>
          <w:p w14:paraId="497BE3F6" w14:textId="77777777" w:rsidR="0082663B" w:rsidRPr="0082663B" w:rsidRDefault="0082663B" w:rsidP="00916585">
            <w:pPr>
              <w:spacing w:line="276" w:lineRule="auto"/>
              <w:rPr>
                <w:rFonts w:ascii="Trebuchet MS" w:hAnsi="Trebuchet MS"/>
                <w:sz w:val="20"/>
                <w:szCs w:val="20"/>
              </w:rPr>
            </w:pPr>
          </w:p>
        </w:tc>
        <w:tc>
          <w:tcPr>
            <w:tcW w:w="6300" w:type="dxa"/>
          </w:tcPr>
          <w:p w14:paraId="1392BBC9" w14:textId="77777777" w:rsidR="0082663B" w:rsidRPr="0082663B" w:rsidRDefault="0082663B" w:rsidP="00916585">
            <w:pPr>
              <w:spacing w:line="276" w:lineRule="auto"/>
              <w:rPr>
                <w:rFonts w:ascii="Trebuchet MS" w:hAnsi="Trebuchet MS"/>
                <w:sz w:val="20"/>
                <w:szCs w:val="20"/>
              </w:rPr>
            </w:pPr>
          </w:p>
        </w:tc>
        <w:tc>
          <w:tcPr>
            <w:tcW w:w="2970" w:type="dxa"/>
          </w:tcPr>
          <w:p w14:paraId="6B8DA2D1" w14:textId="77777777" w:rsidR="0082663B" w:rsidRPr="0082663B" w:rsidRDefault="0082663B" w:rsidP="00916585">
            <w:pPr>
              <w:spacing w:line="276" w:lineRule="auto"/>
              <w:rPr>
                <w:rFonts w:ascii="Trebuchet MS" w:hAnsi="Trebuchet MS"/>
                <w:sz w:val="20"/>
                <w:szCs w:val="20"/>
              </w:rPr>
            </w:pPr>
          </w:p>
        </w:tc>
      </w:tr>
      <w:tr w:rsidR="0082663B" w:rsidRPr="000627C9" w14:paraId="47C75528" w14:textId="33AC1653" w:rsidTr="0082663B">
        <w:tc>
          <w:tcPr>
            <w:tcW w:w="492" w:type="dxa"/>
          </w:tcPr>
          <w:p w14:paraId="6B8DA92B" w14:textId="02D74226" w:rsidR="0082663B" w:rsidRPr="0082663B" w:rsidRDefault="00AB23DD" w:rsidP="00916585">
            <w:pPr>
              <w:spacing w:line="276" w:lineRule="auto"/>
              <w:rPr>
                <w:rFonts w:ascii="Trebuchet MS" w:hAnsi="Trebuchet MS"/>
                <w:sz w:val="20"/>
                <w:szCs w:val="20"/>
              </w:rPr>
            </w:pPr>
            <w:r>
              <w:rPr>
                <w:rFonts w:ascii="Trebuchet MS" w:hAnsi="Trebuchet MS"/>
                <w:sz w:val="20"/>
                <w:szCs w:val="20"/>
              </w:rPr>
              <w:t>1195</w:t>
            </w:r>
          </w:p>
        </w:tc>
        <w:tc>
          <w:tcPr>
            <w:tcW w:w="3896" w:type="dxa"/>
          </w:tcPr>
          <w:p w14:paraId="7C7FA419" w14:textId="5881184A"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asigure jurnalizarea tuturor operațiilor, evenimentelor și acțiunilor desfășurate în aplicație. Aceste informații vor putea fi accesate de administratorul de sistem prin intermediul rapoartelor de audit.</w:t>
            </w:r>
          </w:p>
        </w:tc>
        <w:tc>
          <w:tcPr>
            <w:tcW w:w="742" w:type="dxa"/>
          </w:tcPr>
          <w:p w14:paraId="64808989" w14:textId="77777777" w:rsidR="0082663B" w:rsidRPr="0082663B" w:rsidRDefault="0082663B" w:rsidP="00916585">
            <w:pPr>
              <w:spacing w:line="276" w:lineRule="auto"/>
              <w:rPr>
                <w:rFonts w:ascii="Trebuchet MS" w:hAnsi="Trebuchet MS"/>
                <w:sz w:val="20"/>
                <w:szCs w:val="20"/>
              </w:rPr>
            </w:pPr>
          </w:p>
        </w:tc>
        <w:tc>
          <w:tcPr>
            <w:tcW w:w="6300" w:type="dxa"/>
          </w:tcPr>
          <w:p w14:paraId="0CB09037" w14:textId="77777777" w:rsidR="0082663B" w:rsidRPr="0082663B" w:rsidRDefault="0082663B" w:rsidP="00916585">
            <w:pPr>
              <w:spacing w:line="276" w:lineRule="auto"/>
              <w:rPr>
                <w:rFonts w:ascii="Trebuchet MS" w:hAnsi="Trebuchet MS"/>
                <w:sz w:val="20"/>
                <w:szCs w:val="20"/>
              </w:rPr>
            </w:pPr>
          </w:p>
        </w:tc>
        <w:tc>
          <w:tcPr>
            <w:tcW w:w="2970" w:type="dxa"/>
          </w:tcPr>
          <w:p w14:paraId="6BE1454B" w14:textId="77777777" w:rsidR="0082663B" w:rsidRPr="0082663B" w:rsidRDefault="0082663B" w:rsidP="00916585">
            <w:pPr>
              <w:spacing w:line="276" w:lineRule="auto"/>
              <w:rPr>
                <w:rFonts w:ascii="Trebuchet MS" w:hAnsi="Trebuchet MS"/>
                <w:sz w:val="20"/>
                <w:szCs w:val="20"/>
              </w:rPr>
            </w:pPr>
          </w:p>
        </w:tc>
      </w:tr>
      <w:tr w:rsidR="0082663B" w:rsidRPr="000627C9" w14:paraId="2F292D75" w14:textId="3C2C319A" w:rsidTr="0082663B">
        <w:tc>
          <w:tcPr>
            <w:tcW w:w="492" w:type="dxa"/>
          </w:tcPr>
          <w:p w14:paraId="724C1678" w14:textId="0FD1C6B9" w:rsidR="0082663B" w:rsidRPr="0082663B" w:rsidRDefault="00AB23DD" w:rsidP="00916585">
            <w:pPr>
              <w:spacing w:line="276" w:lineRule="auto"/>
              <w:rPr>
                <w:rFonts w:ascii="Trebuchet MS" w:hAnsi="Trebuchet MS"/>
                <w:sz w:val="20"/>
                <w:szCs w:val="20"/>
              </w:rPr>
            </w:pPr>
            <w:r>
              <w:rPr>
                <w:rFonts w:ascii="Trebuchet MS" w:hAnsi="Trebuchet MS"/>
                <w:sz w:val="20"/>
                <w:szCs w:val="20"/>
              </w:rPr>
              <w:t>1196</w:t>
            </w:r>
          </w:p>
        </w:tc>
        <w:tc>
          <w:tcPr>
            <w:tcW w:w="3896" w:type="dxa"/>
          </w:tcPr>
          <w:p w14:paraId="451AC5F5" w14:textId="349FD21B"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includă un designer de fluxuri care să permită utilizatorilor cu rol de administrator definirea vizuală, direct în aplicație a fluxurilor de lucru aplicabile documentelor.</w:t>
            </w:r>
          </w:p>
        </w:tc>
        <w:tc>
          <w:tcPr>
            <w:tcW w:w="742" w:type="dxa"/>
          </w:tcPr>
          <w:p w14:paraId="70E8D2C3" w14:textId="77777777" w:rsidR="0082663B" w:rsidRPr="0082663B" w:rsidRDefault="0082663B" w:rsidP="00916585">
            <w:pPr>
              <w:spacing w:line="276" w:lineRule="auto"/>
              <w:rPr>
                <w:rFonts w:ascii="Trebuchet MS" w:hAnsi="Trebuchet MS"/>
                <w:sz w:val="20"/>
                <w:szCs w:val="20"/>
              </w:rPr>
            </w:pPr>
          </w:p>
        </w:tc>
        <w:tc>
          <w:tcPr>
            <w:tcW w:w="6300" w:type="dxa"/>
          </w:tcPr>
          <w:p w14:paraId="5162154B" w14:textId="77777777" w:rsidR="0082663B" w:rsidRPr="0082663B" w:rsidRDefault="0082663B" w:rsidP="00916585">
            <w:pPr>
              <w:spacing w:line="276" w:lineRule="auto"/>
              <w:rPr>
                <w:rFonts w:ascii="Trebuchet MS" w:hAnsi="Trebuchet MS"/>
                <w:sz w:val="20"/>
                <w:szCs w:val="20"/>
              </w:rPr>
            </w:pPr>
          </w:p>
        </w:tc>
        <w:tc>
          <w:tcPr>
            <w:tcW w:w="2970" w:type="dxa"/>
          </w:tcPr>
          <w:p w14:paraId="0677B565" w14:textId="77777777" w:rsidR="0082663B" w:rsidRPr="0082663B" w:rsidRDefault="0082663B" w:rsidP="00916585">
            <w:pPr>
              <w:spacing w:line="276" w:lineRule="auto"/>
              <w:rPr>
                <w:rFonts w:ascii="Trebuchet MS" w:hAnsi="Trebuchet MS"/>
                <w:sz w:val="20"/>
                <w:szCs w:val="20"/>
              </w:rPr>
            </w:pPr>
          </w:p>
        </w:tc>
      </w:tr>
      <w:tr w:rsidR="0082663B" w:rsidRPr="000627C9" w14:paraId="77E6B484" w14:textId="39768C01" w:rsidTr="0082663B">
        <w:tc>
          <w:tcPr>
            <w:tcW w:w="492" w:type="dxa"/>
          </w:tcPr>
          <w:p w14:paraId="61428918" w14:textId="7E8FB3EE" w:rsidR="0082663B" w:rsidRPr="0082663B" w:rsidRDefault="00AB23DD" w:rsidP="00916585">
            <w:pPr>
              <w:spacing w:line="276" w:lineRule="auto"/>
              <w:rPr>
                <w:rFonts w:ascii="Trebuchet MS" w:hAnsi="Trebuchet MS"/>
                <w:sz w:val="20"/>
                <w:szCs w:val="20"/>
              </w:rPr>
            </w:pPr>
            <w:r>
              <w:rPr>
                <w:rFonts w:ascii="Trebuchet MS" w:hAnsi="Trebuchet MS"/>
                <w:sz w:val="20"/>
                <w:szCs w:val="20"/>
              </w:rPr>
              <w:t>1197</w:t>
            </w:r>
          </w:p>
        </w:tc>
        <w:tc>
          <w:tcPr>
            <w:tcW w:w="3896" w:type="dxa"/>
          </w:tcPr>
          <w:p w14:paraId="59C1B918" w14:textId="6C06F06D"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Designerul de fluxuri va pune la dispoziție cel puțin următoarele instrumente predefinite prin care să se realizeze configurarea pașilor fluxurilor de lucru prin metoda drag-and-drop: nod de tip start, nod de tip end, activitate, conectori, porți logice (noduri de decizie), porți paralele (noduri de distribuție și respectiv noduri de colectare);</w:t>
            </w:r>
          </w:p>
        </w:tc>
        <w:tc>
          <w:tcPr>
            <w:tcW w:w="742" w:type="dxa"/>
          </w:tcPr>
          <w:p w14:paraId="7405C216" w14:textId="77777777" w:rsidR="0082663B" w:rsidRPr="0082663B" w:rsidRDefault="0082663B" w:rsidP="00916585">
            <w:pPr>
              <w:spacing w:line="276" w:lineRule="auto"/>
              <w:rPr>
                <w:rFonts w:ascii="Trebuchet MS" w:hAnsi="Trebuchet MS"/>
                <w:sz w:val="20"/>
                <w:szCs w:val="20"/>
              </w:rPr>
            </w:pPr>
          </w:p>
        </w:tc>
        <w:tc>
          <w:tcPr>
            <w:tcW w:w="6300" w:type="dxa"/>
          </w:tcPr>
          <w:p w14:paraId="7FD80002" w14:textId="77777777" w:rsidR="0082663B" w:rsidRPr="0082663B" w:rsidRDefault="0082663B" w:rsidP="00916585">
            <w:pPr>
              <w:spacing w:line="276" w:lineRule="auto"/>
              <w:rPr>
                <w:rFonts w:ascii="Trebuchet MS" w:hAnsi="Trebuchet MS"/>
                <w:sz w:val="20"/>
                <w:szCs w:val="20"/>
              </w:rPr>
            </w:pPr>
          </w:p>
        </w:tc>
        <w:tc>
          <w:tcPr>
            <w:tcW w:w="2970" w:type="dxa"/>
          </w:tcPr>
          <w:p w14:paraId="13E5D191" w14:textId="77777777" w:rsidR="0082663B" w:rsidRPr="0082663B" w:rsidRDefault="0082663B" w:rsidP="00916585">
            <w:pPr>
              <w:spacing w:line="276" w:lineRule="auto"/>
              <w:rPr>
                <w:rFonts w:ascii="Trebuchet MS" w:hAnsi="Trebuchet MS"/>
                <w:sz w:val="20"/>
                <w:szCs w:val="20"/>
              </w:rPr>
            </w:pPr>
          </w:p>
        </w:tc>
      </w:tr>
      <w:tr w:rsidR="0082663B" w:rsidRPr="000627C9" w14:paraId="17E93E50" w14:textId="72A55AED" w:rsidTr="0082663B">
        <w:tc>
          <w:tcPr>
            <w:tcW w:w="492" w:type="dxa"/>
          </w:tcPr>
          <w:p w14:paraId="18E806E5" w14:textId="3986076F" w:rsidR="0082663B" w:rsidRPr="0082663B" w:rsidRDefault="00AB23DD" w:rsidP="00916585">
            <w:pPr>
              <w:spacing w:line="276" w:lineRule="auto"/>
              <w:rPr>
                <w:rFonts w:ascii="Trebuchet MS" w:hAnsi="Trebuchet MS"/>
                <w:sz w:val="20"/>
                <w:szCs w:val="20"/>
              </w:rPr>
            </w:pPr>
            <w:r>
              <w:rPr>
                <w:rFonts w:ascii="Trebuchet MS" w:hAnsi="Trebuchet MS"/>
                <w:sz w:val="20"/>
                <w:szCs w:val="20"/>
              </w:rPr>
              <w:t>1198</w:t>
            </w:r>
          </w:p>
        </w:tc>
        <w:tc>
          <w:tcPr>
            <w:tcW w:w="3896" w:type="dxa"/>
          </w:tcPr>
          <w:p w14:paraId="68A8343F" w14:textId="50925587"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dispună de mecanisme de administrare a fluxurilor electronice de lucru dintr-o interfață grafică, precum acțiuni de definire, configurare, activare, dezactivare butoane de acțiuni, organizare dinamica a secțiunilor din interfață,  profile de vizualizare/colecții de teme, posibilitatea  de asociere a activităților către utilizatori și roluri din organizație.</w:t>
            </w:r>
          </w:p>
        </w:tc>
        <w:tc>
          <w:tcPr>
            <w:tcW w:w="742" w:type="dxa"/>
          </w:tcPr>
          <w:p w14:paraId="6E558888" w14:textId="77777777" w:rsidR="0082663B" w:rsidRPr="0082663B" w:rsidRDefault="0082663B" w:rsidP="00916585">
            <w:pPr>
              <w:spacing w:line="276" w:lineRule="auto"/>
              <w:rPr>
                <w:rFonts w:ascii="Trebuchet MS" w:hAnsi="Trebuchet MS"/>
                <w:sz w:val="20"/>
                <w:szCs w:val="20"/>
              </w:rPr>
            </w:pPr>
          </w:p>
        </w:tc>
        <w:tc>
          <w:tcPr>
            <w:tcW w:w="6300" w:type="dxa"/>
          </w:tcPr>
          <w:p w14:paraId="3E7DF3E2" w14:textId="77777777" w:rsidR="0082663B" w:rsidRPr="0082663B" w:rsidRDefault="0082663B" w:rsidP="00916585">
            <w:pPr>
              <w:spacing w:line="276" w:lineRule="auto"/>
              <w:rPr>
                <w:rFonts w:ascii="Trebuchet MS" w:hAnsi="Trebuchet MS"/>
                <w:sz w:val="20"/>
                <w:szCs w:val="20"/>
              </w:rPr>
            </w:pPr>
          </w:p>
        </w:tc>
        <w:tc>
          <w:tcPr>
            <w:tcW w:w="2970" w:type="dxa"/>
          </w:tcPr>
          <w:p w14:paraId="4C9E193A" w14:textId="77777777" w:rsidR="0082663B" w:rsidRPr="0082663B" w:rsidRDefault="0082663B" w:rsidP="00916585">
            <w:pPr>
              <w:spacing w:line="276" w:lineRule="auto"/>
              <w:rPr>
                <w:rFonts w:ascii="Trebuchet MS" w:hAnsi="Trebuchet MS"/>
                <w:sz w:val="20"/>
                <w:szCs w:val="20"/>
              </w:rPr>
            </w:pPr>
          </w:p>
        </w:tc>
      </w:tr>
      <w:tr w:rsidR="0082663B" w:rsidRPr="000627C9" w14:paraId="5B65982B" w14:textId="683AABE5" w:rsidTr="0082663B">
        <w:tc>
          <w:tcPr>
            <w:tcW w:w="492" w:type="dxa"/>
          </w:tcPr>
          <w:p w14:paraId="4A8A5A80" w14:textId="2B894894" w:rsidR="0082663B" w:rsidRPr="0082663B" w:rsidRDefault="00AB23DD" w:rsidP="00916585">
            <w:pPr>
              <w:spacing w:line="276" w:lineRule="auto"/>
              <w:rPr>
                <w:rFonts w:ascii="Trebuchet MS" w:hAnsi="Trebuchet MS"/>
                <w:sz w:val="20"/>
                <w:szCs w:val="20"/>
              </w:rPr>
            </w:pPr>
            <w:r>
              <w:rPr>
                <w:rFonts w:ascii="Trebuchet MS" w:hAnsi="Trebuchet MS"/>
                <w:sz w:val="20"/>
                <w:szCs w:val="20"/>
              </w:rPr>
              <w:t>1199</w:t>
            </w:r>
          </w:p>
        </w:tc>
        <w:tc>
          <w:tcPr>
            <w:tcW w:w="3896" w:type="dxa"/>
          </w:tcPr>
          <w:p w14:paraId="6A084C57" w14:textId="185D336B"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modificarea fluxurilor de lucru predefinite prin intermediul designerului grafic, prin operații de drag and drop și asignare de relații. Modificarea nu trebuie să presupună scriere de cod.</w:t>
            </w:r>
          </w:p>
        </w:tc>
        <w:tc>
          <w:tcPr>
            <w:tcW w:w="742" w:type="dxa"/>
          </w:tcPr>
          <w:p w14:paraId="2776EBCD" w14:textId="77777777" w:rsidR="0082663B" w:rsidRPr="0082663B" w:rsidRDefault="0082663B" w:rsidP="00916585">
            <w:pPr>
              <w:spacing w:line="276" w:lineRule="auto"/>
              <w:rPr>
                <w:rFonts w:ascii="Trebuchet MS" w:hAnsi="Trebuchet MS"/>
                <w:sz w:val="20"/>
                <w:szCs w:val="20"/>
              </w:rPr>
            </w:pPr>
          </w:p>
        </w:tc>
        <w:tc>
          <w:tcPr>
            <w:tcW w:w="6300" w:type="dxa"/>
          </w:tcPr>
          <w:p w14:paraId="45870ABF" w14:textId="77777777" w:rsidR="0082663B" w:rsidRPr="0082663B" w:rsidRDefault="0082663B" w:rsidP="00916585">
            <w:pPr>
              <w:spacing w:line="276" w:lineRule="auto"/>
              <w:rPr>
                <w:rFonts w:ascii="Trebuchet MS" w:hAnsi="Trebuchet MS"/>
                <w:sz w:val="20"/>
                <w:szCs w:val="20"/>
              </w:rPr>
            </w:pPr>
          </w:p>
        </w:tc>
        <w:tc>
          <w:tcPr>
            <w:tcW w:w="2970" w:type="dxa"/>
          </w:tcPr>
          <w:p w14:paraId="2DE16AA0" w14:textId="77777777" w:rsidR="0082663B" w:rsidRPr="0082663B" w:rsidRDefault="0082663B" w:rsidP="00916585">
            <w:pPr>
              <w:spacing w:line="276" w:lineRule="auto"/>
              <w:rPr>
                <w:rFonts w:ascii="Trebuchet MS" w:hAnsi="Trebuchet MS"/>
                <w:sz w:val="20"/>
                <w:szCs w:val="20"/>
              </w:rPr>
            </w:pPr>
          </w:p>
        </w:tc>
      </w:tr>
      <w:tr w:rsidR="0082663B" w:rsidRPr="000627C9" w14:paraId="7E6F474C" w14:textId="3BC44E52" w:rsidTr="0082663B">
        <w:tc>
          <w:tcPr>
            <w:tcW w:w="492" w:type="dxa"/>
          </w:tcPr>
          <w:p w14:paraId="0780F2F9" w14:textId="681E9E68" w:rsidR="0082663B" w:rsidRPr="0082663B" w:rsidRDefault="00AB23DD" w:rsidP="00916585">
            <w:pPr>
              <w:spacing w:line="276" w:lineRule="auto"/>
              <w:rPr>
                <w:rFonts w:ascii="Trebuchet MS" w:hAnsi="Trebuchet MS"/>
                <w:sz w:val="20"/>
                <w:szCs w:val="20"/>
              </w:rPr>
            </w:pPr>
            <w:r>
              <w:rPr>
                <w:rFonts w:ascii="Trebuchet MS" w:hAnsi="Trebuchet MS"/>
                <w:sz w:val="20"/>
                <w:szCs w:val="20"/>
              </w:rPr>
              <w:t>1200</w:t>
            </w:r>
          </w:p>
        </w:tc>
        <w:tc>
          <w:tcPr>
            <w:tcW w:w="3896" w:type="dxa"/>
          </w:tcPr>
          <w:p w14:paraId="638B9F68" w14:textId="38BEB70B"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configurarea fluxurilor de lucru atât prin intermediul designerului grafic, cât și prin dezvoltarea de scripturi pentru realizarea unor automatizări suplimentare sau implementarea regulilor de proces specifice instituției.</w:t>
            </w:r>
          </w:p>
        </w:tc>
        <w:tc>
          <w:tcPr>
            <w:tcW w:w="742" w:type="dxa"/>
          </w:tcPr>
          <w:p w14:paraId="09F5AF99" w14:textId="77777777" w:rsidR="0082663B" w:rsidRPr="0082663B" w:rsidRDefault="0082663B" w:rsidP="00916585">
            <w:pPr>
              <w:spacing w:line="276" w:lineRule="auto"/>
              <w:rPr>
                <w:rFonts w:ascii="Trebuchet MS" w:hAnsi="Trebuchet MS"/>
                <w:sz w:val="20"/>
                <w:szCs w:val="20"/>
              </w:rPr>
            </w:pPr>
          </w:p>
        </w:tc>
        <w:tc>
          <w:tcPr>
            <w:tcW w:w="6300" w:type="dxa"/>
          </w:tcPr>
          <w:p w14:paraId="622BEA32" w14:textId="77777777" w:rsidR="0082663B" w:rsidRPr="0082663B" w:rsidRDefault="0082663B" w:rsidP="00916585">
            <w:pPr>
              <w:spacing w:line="276" w:lineRule="auto"/>
              <w:rPr>
                <w:rFonts w:ascii="Trebuchet MS" w:hAnsi="Trebuchet MS"/>
                <w:sz w:val="20"/>
                <w:szCs w:val="20"/>
              </w:rPr>
            </w:pPr>
          </w:p>
        </w:tc>
        <w:tc>
          <w:tcPr>
            <w:tcW w:w="2970" w:type="dxa"/>
          </w:tcPr>
          <w:p w14:paraId="74FD8397" w14:textId="77777777" w:rsidR="0082663B" w:rsidRPr="0082663B" w:rsidRDefault="0082663B" w:rsidP="00916585">
            <w:pPr>
              <w:spacing w:line="276" w:lineRule="auto"/>
              <w:rPr>
                <w:rFonts w:ascii="Trebuchet MS" w:hAnsi="Trebuchet MS"/>
                <w:sz w:val="20"/>
                <w:szCs w:val="20"/>
              </w:rPr>
            </w:pPr>
          </w:p>
        </w:tc>
      </w:tr>
      <w:tr w:rsidR="0082663B" w:rsidRPr="000627C9" w14:paraId="770DD8AF" w14:textId="3CAE35F6" w:rsidTr="0082663B">
        <w:tc>
          <w:tcPr>
            <w:tcW w:w="492" w:type="dxa"/>
          </w:tcPr>
          <w:p w14:paraId="0C120E62" w14:textId="6A2A205A" w:rsidR="0082663B" w:rsidRPr="0082663B" w:rsidRDefault="00AB23DD" w:rsidP="00916585">
            <w:pPr>
              <w:spacing w:line="276" w:lineRule="auto"/>
              <w:rPr>
                <w:rFonts w:ascii="Trebuchet MS" w:hAnsi="Trebuchet MS"/>
                <w:sz w:val="20"/>
                <w:szCs w:val="20"/>
              </w:rPr>
            </w:pPr>
            <w:r>
              <w:rPr>
                <w:rFonts w:ascii="Trebuchet MS" w:hAnsi="Trebuchet MS"/>
                <w:sz w:val="20"/>
                <w:szCs w:val="20"/>
              </w:rPr>
              <w:t>1201</w:t>
            </w:r>
          </w:p>
        </w:tc>
        <w:tc>
          <w:tcPr>
            <w:tcW w:w="3896" w:type="dxa"/>
          </w:tcPr>
          <w:p w14:paraId="0E0F2BBE" w14:textId="78F5E2FD" w:rsidR="0082663B" w:rsidRPr="0082663B" w:rsidRDefault="0082663B" w:rsidP="00916585">
            <w:pPr>
              <w:spacing w:line="276" w:lineRule="auto"/>
              <w:rPr>
                <w:rFonts w:ascii="Trebuchet MS" w:hAnsi="Trebuchet MS"/>
                <w:sz w:val="20"/>
                <w:szCs w:val="20"/>
              </w:rPr>
            </w:pPr>
            <w:bookmarkStart w:id="150" w:name="_Hlk71651384"/>
            <w:r w:rsidRPr="0082663B">
              <w:rPr>
                <w:rFonts w:ascii="Trebuchet MS" w:hAnsi="Trebuchet MS"/>
                <w:sz w:val="20"/>
                <w:szCs w:val="20"/>
              </w:rPr>
              <w:t>Platforma trebuie să permită administratorului să configureze funcțiile, a serviciile și meniurile platformei în conformitate cu rolul, apartenența la grupuri și drepturile utilizatorului. Parametrizările se vor realiza fără a fi necesara dezvoltarea de cod;</w:t>
            </w:r>
          </w:p>
        </w:tc>
        <w:tc>
          <w:tcPr>
            <w:tcW w:w="742" w:type="dxa"/>
          </w:tcPr>
          <w:p w14:paraId="065ED0DB" w14:textId="77777777" w:rsidR="0082663B" w:rsidRPr="0082663B" w:rsidRDefault="0082663B" w:rsidP="00916585">
            <w:pPr>
              <w:spacing w:line="276" w:lineRule="auto"/>
              <w:rPr>
                <w:rFonts w:ascii="Trebuchet MS" w:hAnsi="Trebuchet MS"/>
                <w:sz w:val="20"/>
                <w:szCs w:val="20"/>
              </w:rPr>
            </w:pPr>
          </w:p>
        </w:tc>
        <w:tc>
          <w:tcPr>
            <w:tcW w:w="6300" w:type="dxa"/>
          </w:tcPr>
          <w:p w14:paraId="0CAC6AD1" w14:textId="77777777" w:rsidR="0082663B" w:rsidRPr="0082663B" w:rsidRDefault="0082663B" w:rsidP="00916585">
            <w:pPr>
              <w:spacing w:line="276" w:lineRule="auto"/>
              <w:rPr>
                <w:rFonts w:ascii="Trebuchet MS" w:hAnsi="Trebuchet MS"/>
                <w:sz w:val="20"/>
                <w:szCs w:val="20"/>
              </w:rPr>
            </w:pPr>
          </w:p>
        </w:tc>
        <w:tc>
          <w:tcPr>
            <w:tcW w:w="2970" w:type="dxa"/>
          </w:tcPr>
          <w:p w14:paraId="0258ECD2" w14:textId="77777777" w:rsidR="0082663B" w:rsidRPr="0082663B" w:rsidRDefault="0082663B" w:rsidP="00916585">
            <w:pPr>
              <w:spacing w:line="276" w:lineRule="auto"/>
              <w:rPr>
                <w:rFonts w:ascii="Trebuchet MS" w:hAnsi="Trebuchet MS"/>
                <w:sz w:val="20"/>
                <w:szCs w:val="20"/>
              </w:rPr>
            </w:pPr>
          </w:p>
        </w:tc>
      </w:tr>
      <w:tr w:rsidR="0082663B" w:rsidRPr="000627C9" w14:paraId="23CFA148" w14:textId="2881EE96" w:rsidTr="0082663B">
        <w:tc>
          <w:tcPr>
            <w:tcW w:w="492" w:type="dxa"/>
          </w:tcPr>
          <w:p w14:paraId="4354DBAA" w14:textId="3693391B" w:rsidR="0082663B" w:rsidRPr="0082663B" w:rsidRDefault="00AB23DD" w:rsidP="00916585">
            <w:pPr>
              <w:spacing w:line="276" w:lineRule="auto"/>
              <w:rPr>
                <w:rFonts w:ascii="Trebuchet MS" w:hAnsi="Trebuchet MS"/>
                <w:sz w:val="20"/>
                <w:szCs w:val="20"/>
              </w:rPr>
            </w:pPr>
            <w:r>
              <w:rPr>
                <w:rFonts w:ascii="Trebuchet MS" w:hAnsi="Trebuchet MS"/>
                <w:sz w:val="20"/>
                <w:szCs w:val="20"/>
              </w:rPr>
              <w:t>1202</w:t>
            </w:r>
          </w:p>
        </w:tc>
        <w:tc>
          <w:tcPr>
            <w:tcW w:w="3896" w:type="dxa"/>
          </w:tcPr>
          <w:p w14:paraId="693EA869" w14:textId="2BBE6C7E"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administratorului să configureze locațiile de stocare a documentelor, a tipurilor de obiecte, precum și definirea și gestionarea profilurilor de backup ale sistemului,  vizualizarea și editarea fișierelor de configurare, instalarea și managementul modulelor soluției, etc;</w:t>
            </w:r>
          </w:p>
        </w:tc>
        <w:tc>
          <w:tcPr>
            <w:tcW w:w="742" w:type="dxa"/>
          </w:tcPr>
          <w:p w14:paraId="6EE34E95" w14:textId="77777777" w:rsidR="0082663B" w:rsidRPr="0082663B" w:rsidRDefault="0082663B" w:rsidP="00916585">
            <w:pPr>
              <w:spacing w:line="276" w:lineRule="auto"/>
              <w:rPr>
                <w:rFonts w:ascii="Trebuchet MS" w:hAnsi="Trebuchet MS"/>
                <w:sz w:val="20"/>
                <w:szCs w:val="20"/>
              </w:rPr>
            </w:pPr>
          </w:p>
        </w:tc>
        <w:tc>
          <w:tcPr>
            <w:tcW w:w="6300" w:type="dxa"/>
          </w:tcPr>
          <w:p w14:paraId="545CE467" w14:textId="77777777" w:rsidR="0082663B" w:rsidRPr="0082663B" w:rsidRDefault="0082663B" w:rsidP="00916585">
            <w:pPr>
              <w:spacing w:line="276" w:lineRule="auto"/>
              <w:rPr>
                <w:rFonts w:ascii="Trebuchet MS" w:hAnsi="Trebuchet MS"/>
                <w:sz w:val="20"/>
                <w:szCs w:val="20"/>
              </w:rPr>
            </w:pPr>
          </w:p>
        </w:tc>
        <w:tc>
          <w:tcPr>
            <w:tcW w:w="2970" w:type="dxa"/>
          </w:tcPr>
          <w:p w14:paraId="1BAAB01C" w14:textId="77777777" w:rsidR="0082663B" w:rsidRPr="0082663B" w:rsidRDefault="0082663B" w:rsidP="00916585">
            <w:pPr>
              <w:spacing w:line="276" w:lineRule="auto"/>
              <w:rPr>
                <w:rFonts w:ascii="Trebuchet MS" w:hAnsi="Trebuchet MS"/>
                <w:sz w:val="20"/>
                <w:szCs w:val="20"/>
              </w:rPr>
            </w:pPr>
          </w:p>
        </w:tc>
      </w:tr>
      <w:tr w:rsidR="0082663B" w:rsidRPr="000627C9" w14:paraId="7A98D6EB" w14:textId="7E32F4D0" w:rsidTr="0082663B">
        <w:tc>
          <w:tcPr>
            <w:tcW w:w="492" w:type="dxa"/>
          </w:tcPr>
          <w:p w14:paraId="10E496EE" w14:textId="052A1603" w:rsidR="0082663B" w:rsidRPr="0082663B" w:rsidRDefault="00AB23DD" w:rsidP="00916585">
            <w:pPr>
              <w:spacing w:line="276" w:lineRule="auto"/>
              <w:rPr>
                <w:rFonts w:ascii="Trebuchet MS" w:hAnsi="Trebuchet MS"/>
                <w:sz w:val="20"/>
                <w:szCs w:val="20"/>
              </w:rPr>
            </w:pPr>
            <w:r>
              <w:rPr>
                <w:rFonts w:ascii="Trebuchet MS" w:hAnsi="Trebuchet MS"/>
                <w:sz w:val="20"/>
                <w:szCs w:val="20"/>
              </w:rPr>
              <w:t>1203</w:t>
            </w:r>
          </w:p>
        </w:tc>
        <w:tc>
          <w:tcPr>
            <w:tcW w:w="3896" w:type="dxa"/>
          </w:tcPr>
          <w:p w14:paraId="6F6B1887" w14:textId="297BE3F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administratorului să configureze să monitorizeze toate operațiile și evenimentele realizate în sistem,  cu evidențierea de date relevante și posibilitatea de a exporta rapoartele de audit;</w:t>
            </w:r>
          </w:p>
        </w:tc>
        <w:tc>
          <w:tcPr>
            <w:tcW w:w="742" w:type="dxa"/>
          </w:tcPr>
          <w:p w14:paraId="4630AAC0" w14:textId="77777777" w:rsidR="0082663B" w:rsidRPr="0082663B" w:rsidRDefault="0082663B" w:rsidP="00916585">
            <w:pPr>
              <w:spacing w:line="276" w:lineRule="auto"/>
              <w:rPr>
                <w:rFonts w:ascii="Trebuchet MS" w:hAnsi="Trebuchet MS"/>
                <w:sz w:val="20"/>
                <w:szCs w:val="20"/>
              </w:rPr>
            </w:pPr>
          </w:p>
        </w:tc>
        <w:tc>
          <w:tcPr>
            <w:tcW w:w="6300" w:type="dxa"/>
          </w:tcPr>
          <w:p w14:paraId="1584727F" w14:textId="77777777" w:rsidR="0082663B" w:rsidRPr="0082663B" w:rsidRDefault="0082663B" w:rsidP="00916585">
            <w:pPr>
              <w:spacing w:line="276" w:lineRule="auto"/>
              <w:rPr>
                <w:rFonts w:ascii="Trebuchet MS" w:hAnsi="Trebuchet MS"/>
                <w:sz w:val="20"/>
                <w:szCs w:val="20"/>
              </w:rPr>
            </w:pPr>
          </w:p>
        </w:tc>
        <w:tc>
          <w:tcPr>
            <w:tcW w:w="2970" w:type="dxa"/>
          </w:tcPr>
          <w:p w14:paraId="03E6DD2E" w14:textId="77777777" w:rsidR="0082663B" w:rsidRPr="0082663B" w:rsidRDefault="0082663B" w:rsidP="00916585">
            <w:pPr>
              <w:spacing w:line="276" w:lineRule="auto"/>
              <w:rPr>
                <w:rFonts w:ascii="Trebuchet MS" w:hAnsi="Trebuchet MS"/>
                <w:sz w:val="20"/>
                <w:szCs w:val="20"/>
              </w:rPr>
            </w:pPr>
          </w:p>
        </w:tc>
      </w:tr>
      <w:tr w:rsidR="0082663B" w:rsidRPr="000627C9" w14:paraId="668C919D" w14:textId="4ABFECE0" w:rsidTr="0082663B">
        <w:tc>
          <w:tcPr>
            <w:tcW w:w="492" w:type="dxa"/>
          </w:tcPr>
          <w:p w14:paraId="1A18D43E" w14:textId="6F0FC6BD" w:rsidR="0082663B" w:rsidRPr="0082663B" w:rsidRDefault="00AB23DD" w:rsidP="00916585">
            <w:pPr>
              <w:spacing w:line="276" w:lineRule="auto"/>
              <w:rPr>
                <w:rFonts w:ascii="Trebuchet MS" w:hAnsi="Trebuchet MS"/>
                <w:sz w:val="20"/>
                <w:szCs w:val="20"/>
              </w:rPr>
            </w:pPr>
            <w:r>
              <w:rPr>
                <w:rFonts w:ascii="Trebuchet MS" w:hAnsi="Trebuchet MS"/>
                <w:sz w:val="20"/>
                <w:szCs w:val="20"/>
              </w:rPr>
              <w:t>1204</w:t>
            </w:r>
          </w:p>
        </w:tc>
        <w:tc>
          <w:tcPr>
            <w:tcW w:w="3896" w:type="dxa"/>
          </w:tcPr>
          <w:p w14:paraId="5479FA85" w14:textId="2C7EDE09"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administratorului să configureze să configureze reguli pentru  migrarea automată a conținutului pentru optimizarea stocării, păstrând accesibilitatea și nevoile de conformitate în decursul timpului;</w:t>
            </w:r>
          </w:p>
        </w:tc>
        <w:tc>
          <w:tcPr>
            <w:tcW w:w="742" w:type="dxa"/>
          </w:tcPr>
          <w:p w14:paraId="05D31832" w14:textId="77777777" w:rsidR="0082663B" w:rsidRPr="0082663B" w:rsidRDefault="0082663B" w:rsidP="00916585">
            <w:pPr>
              <w:spacing w:line="276" w:lineRule="auto"/>
              <w:rPr>
                <w:rFonts w:ascii="Trebuchet MS" w:hAnsi="Trebuchet MS"/>
                <w:sz w:val="20"/>
                <w:szCs w:val="20"/>
              </w:rPr>
            </w:pPr>
          </w:p>
        </w:tc>
        <w:tc>
          <w:tcPr>
            <w:tcW w:w="6300" w:type="dxa"/>
          </w:tcPr>
          <w:p w14:paraId="65F3D0F2" w14:textId="77777777" w:rsidR="0082663B" w:rsidRPr="0082663B" w:rsidRDefault="0082663B" w:rsidP="00916585">
            <w:pPr>
              <w:spacing w:line="276" w:lineRule="auto"/>
              <w:rPr>
                <w:rFonts w:ascii="Trebuchet MS" w:hAnsi="Trebuchet MS"/>
                <w:sz w:val="20"/>
                <w:szCs w:val="20"/>
              </w:rPr>
            </w:pPr>
          </w:p>
        </w:tc>
        <w:tc>
          <w:tcPr>
            <w:tcW w:w="2970" w:type="dxa"/>
          </w:tcPr>
          <w:p w14:paraId="3FEF2BEF" w14:textId="77777777" w:rsidR="0082663B" w:rsidRPr="0082663B" w:rsidRDefault="0082663B" w:rsidP="00916585">
            <w:pPr>
              <w:spacing w:line="276" w:lineRule="auto"/>
              <w:rPr>
                <w:rFonts w:ascii="Trebuchet MS" w:hAnsi="Trebuchet MS"/>
                <w:sz w:val="20"/>
                <w:szCs w:val="20"/>
              </w:rPr>
            </w:pPr>
          </w:p>
        </w:tc>
      </w:tr>
      <w:tr w:rsidR="0082663B" w:rsidRPr="000627C9" w14:paraId="5885F6BE" w14:textId="55755281" w:rsidTr="006A1B63">
        <w:trPr>
          <w:trHeight w:val="449"/>
        </w:trPr>
        <w:tc>
          <w:tcPr>
            <w:tcW w:w="492" w:type="dxa"/>
          </w:tcPr>
          <w:p w14:paraId="33A3CCF7" w14:textId="2C4F42A8" w:rsidR="0082663B" w:rsidRPr="0082663B" w:rsidRDefault="00AB23DD" w:rsidP="00916585">
            <w:pPr>
              <w:spacing w:line="276" w:lineRule="auto"/>
              <w:rPr>
                <w:rFonts w:ascii="Trebuchet MS" w:hAnsi="Trebuchet MS"/>
                <w:sz w:val="20"/>
                <w:szCs w:val="20"/>
              </w:rPr>
            </w:pPr>
            <w:r>
              <w:rPr>
                <w:rFonts w:ascii="Trebuchet MS" w:hAnsi="Trebuchet MS"/>
                <w:sz w:val="20"/>
                <w:szCs w:val="20"/>
              </w:rPr>
              <w:t>1205</w:t>
            </w:r>
          </w:p>
        </w:tc>
        <w:tc>
          <w:tcPr>
            <w:tcW w:w="3896" w:type="dxa"/>
          </w:tcPr>
          <w:p w14:paraId="5E3472FF" w14:textId="45930140"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administratorului să configureze să configureze mecanismele pentru asigurarea continuității activității în caz de dezastru, prin care să asigure:</w:t>
            </w:r>
          </w:p>
          <w:p w14:paraId="1D2C8EB5" w14:textId="77777777" w:rsidR="0082663B" w:rsidRPr="0082663B" w:rsidRDefault="0082663B" w:rsidP="00CA63AD">
            <w:pPr>
              <w:numPr>
                <w:ilvl w:val="0"/>
                <w:numId w:val="56"/>
              </w:numPr>
              <w:spacing w:line="276" w:lineRule="auto"/>
              <w:ind w:left="609" w:hanging="180"/>
              <w:rPr>
                <w:rFonts w:ascii="Trebuchet MS" w:hAnsi="Trebuchet MS"/>
                <w:sz w:val="20"/>
                <w:szCs w:val="20"/>
              </w:rPr>
            </w:pPr>
            <w:r w:rsidRPr="0082663B">
              <w:rPr>
                <w:rFonts w:ascii="Trebuchet MS" w:hAnsi="Trebuchet MS"/>
                <w:sz w:val="20"/>
                <w:szCs w:val="20"/>
              </w:rPr>
              <w:t>Sincronizarea bidirecțională a două sau mai multe depozite de documente atât în ceea ce privește datele primare (utilizatori, grupuri de utilizatori, parole, formulare, liste de valori), cât și a celor tranzacționale (foldere, drepturi, restricții aferente obiectelor, informații ierarhice, referințe logice, documente, activități);</w:t>
            </w:r>
          </w:p>
          <w:p w14:paraId="39BB10F2" w14:textId="516B8913" w:rsidR="0082663B" w:rsidRPr="0082663B" w:rsidRDefault="0082663B" w:rsidP="00CA63AD">
            <w:pPr>
              <w:numPr>
                <w:ilvl w:val="0"/>
                <w:numId w:val="56"/>
              </w:numPr>
              <w:spacing w:line="276" w:lineRule="auto"/>
              <w:ind w:left="609" w:hanging="180"/>
              <w:rPr>
                <w:rFonts w:ascii="Trebuchet MS" w:hAnsi="Trebuchet MS"/>
                <w:sz w:val="20"/>
                <w:szCs w:val="20"/>
              </w:rPr>
            </w:pPr>
            <w:r w:rsidRPr="0082663B">
              <w:rPr>
                <w:rFonts w:ascii="Trebuchet MS" w:hAnsi="Trebuchet MS"/>
                <w:sz w:val="20"/>
                <w:szCs w:val="20"/>
              </w:rPr>
              <w:t>Sincronizarea totală sau parțială a unor părți din depozit;</w:t>
            </w:r>
          </w:p>
        </w:tc>
        <w:tc>
          <w:tcPr>
            <w:tcW w:w="742" w:type="dxa"/>
          </w:tcPr>
          <w:p w14:paraId="45481DF7" w14:textId="77777777" w:rsidR="0082663B" w:rsidRPr="0082663B" w:rsidRDefault="0082663B" w:rsidP="00916585">
            <w:pPr>
              <w:spacing w:line="276" w:lineRule="auto"/>
              <w:rPr>
                <w:rFonts w:ascii="Trebuchet MS" w:hAnsi="Trebuchet MS"/>
                <w:sz w:val="20"/>
                <w:szCs w:val="20"/>
              </w:rPr>
            </w:pPr>
          </w:p>
        </w:tc>
        <w:tc>
          <w:tcPr>
            <w:tcW w:w="6300" w:type="dxa"/>
          </w:tcPr>
          <w:p w14:paraId="09131451" w14:textId="77777777" w:rsidR="0082663B" w:rsidRPr="0082663B" w:rsidRDefault="0082663B" w:rsidP="00916585">
            <w:pPr>
              <w:spacing w:line="276" w:lineRule="auto"/>
              <w:rPr>
                <w:rFonts w:ascii="Trebuchet MS" w:hAnsi="Trebuchet MS"/>
                <w:sz w:val="20"/>
                <w:szCs w:val="20"/>
              </w:rPr>
            </w:pPr>
          </w:p>
        </w:tc>
        <w:tc>
          <w:tcPr>
            <w:tcW w:w="2970" w:type="dxa"/>
          </w:tcPr>
          <w:p w14:paraId="10EB012C" w14:textId="77777777" w:rsidR="0082663B" w:rsidRPr="0082663B" w:rsidRDefault="0082663B" w:rsidP="00916585">
            <w:pPr>
              <w:spacing w:line="276" w:lineRule="auto"/>
              <w:rPr>
                <w:rFonts w:ascii="Trebuchet MS" w:hAnsi="Trebuchet MS"/>
                <w:sz w:val="20"/>
                <w:szCs w:val="20"/>
              </w:rPr>
            </w:pPr>
          </w:p>
        </w:tc>
      </w:tr>
      <w:tr w:rsidR="0082663B" w:rsidRPr="000627C9" w14:paraId="251322A1" w14:textId="2298B473" w:rsidTr="0082663B">
        <w:tc>
          <w:tcPr>
            <w:tcW w:w="492" w:type="dxa"/>
          </w:tcPr>
          <w:p w14:paraId="10A12393" w14:textId="26C3749C" w:rsidR="0082663B" w:rsidRPr="0082663B" w:rsidRDefault="00AB23DD" w:rsidP="00916585">
            <w:pPr>
              <w:spacing w:line="276" w:lineRule="auto"/>
              <w:rPr>
                <w:rFonts w:ascii="Trebuchet MS" w:hAnsi="Trebuchet MS"/>
                <w:sz w:val="20"/>
                <w:szCs w:val="20"/>
              </w:rPr>
            </w:pPr>
            <w:r>
              <w:rPr>
                <w:rFonts w:ascii="Trebuchet MS" w:hAnsi="Trebuchet MS"/>
                <w:sz w:val="20"/>
                <w:szCs w:val="20"/>
              </w:rPr>
              <w:t>1206</w:t>
            </w:r>
          </w:p>
        </w:tc>
        <w:tc>
          <w:tcPr>
            <w:tcW w:w="3896" w:type="dxa"/>
          </w:tcPr>
          <w:p w14:paraId="36102974" w14:textId="2DFAFBF8"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permită administratorului să configureze integrarea cu soluții de management a utilizatorilor și accesului; </w:t>
            </w:r>
          </w:p>
        </w:tc>
        <w:tc>
          <w:tcPr>
            <w:tcW w:w="742" w:type="dxa"/>
          </w:tcPr>
          <w:p w14:paraId="27D6AF11" w14:textId="77777777" w:rsidR="0082663B" w:rsidRPr="0082663B" w:rsidRDefault="0082663B" w:rsidP="00916585">
            <w:pPr>
              <w:spacing w:line="276" w:lineRule="auto"/>
              <w:rPr>
                <w:rFonts w:ascii="Trebuchet MS" w:hAnsi="Trebuchet MS"/>
                <w:sz w:val="20"/>
                <w:szCs w:val="20"/>
              </w:rPr>
            </w:pPr>
          </w:p>
        </w:tc>
        <w:tc>
          <w:tcPr>
            <w:tcW w:w="6300" w:type="dxa"/>
          </w:tcPr>
          <w:p w14:paraId="436A7097" w14:textId="77777777" w:rsidR="0082663B" w:rsidRPr="0082663B" w:rsidRDefault="0082663B" w:rsidP="00916585">
            <w:pPr>
              <w:spacing w:line="276" w:lineRule="auto"/>
              <w:rPr>
                <w:rFonts w:ascii="Trebuchet MS" w:hAnsi="Trebuchet MS"/>
                <w:sz w:val="20"/>
                <w:szCs w:val="20"/>
              </w:rPr>
            </w:pPr>
          </w:p>
        </w:tc>
        <w:tc>
          <w:tcPr>
            <w:tcW w:w="2970" w:type="dxa"/>
          </w:tcPr>
          <w:p w14:paraId="574F73D9" w14:textId="77777777" w:rsidR="0082663B" w:rsidRPr="0082663B" w:rsidRDefault="0082663B" w:rsidP="00916585">
            <w:pPr>
              <w:spacing w:line="276" w:lineRule="auto"/>
              <w:rPr>
                <w:rFonts w:ascii="Trebuchet MS" w:hAnsi="Trebuchet MS"/>
                <w:sz w:val="20"/>
                <w:szCs w:val="20"/>
              </w:rPr>
            </w:pPr>
          </w:p>
        </w:tc>
      </w:tr>
      <w:tr w:rsidR="0082663B" w:rsidRPr="000627C9" w14:paraId="0D84DA8C" w14:textId="1E1C1E08" w:rsidTr="0082663B">
        <w:tc>
          <w:tcPr>
            <w:tcW w:w="492" w:type="dxa"/>
          </w:tcPr>
          <w:p w14:paraId="43EE31F1" w14:textId="1F366251" w:rsidR="0082663B" w:rsidRPr="0082663B" w:rsidRDefault="00AB23DD" w:rsidP="00916585">
            <w:pPr>
              <w:spacing w:line="276" w:lineRule="auto"/>
              <w:rPr>
                <w:rFonts w:ascii="Trebuchet MS" w:hAnsi="Trebuchet MS"/>
                <w:sz w:val="20"/>
                <w:szCs w:val="20"/>
              </w:rPr>
            </w:pPr>
            <w:r>
              <w:rPr>
                <w:rFonts w:ascii="Trebuchet MS" w:hAnsi="Trebuchet MS"/>
                <w:sz w:val="20"/>
                <w:szCs w:val="20"/>
              </w:rPr>
              <w:t>1207</w:t>
            </w:r>
          </w:p>
        </w:tc>
        <w:tc>
          <w:tcPr>
            <w:tcW w:w="3896" w:type="dxa"/>
          </w:tcPr>
          <w:p w14:paraId="6A244C02" w14:textId="10DE8703"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administratorului să configureze noi registre electronice și totodată să definească drepturile de editare/vizualizare pentru acestea la nivel de rol sau de utilizator;</w:t>
            </w:r>
          </w:p>
        </w:tc>
        <w:tc>
          <w:tcPr>
            <w:tcW w:w="742" w:type="dxa"/>
          </w:tcPr>
          <w:p w14:paraId="100D65D2" w14:textId="77777777" w:rsidR="0082663B" w:rsidRPr="0082663B" w:rsidRDefault="0082663B" w:rsidP="00916585">
            <w:pPr>
              <w:spacing w:line="276" w:lineRule="auto"/>
              <w:rPr>
                <w:rFonts w:ascii="Trebuchet MS" w:hAnsi="Trebuchet MS"/>
                <w:sz w:val="20"/>
                <w:szCs w:val="20"/>
              </w:rPr>
            </w:pPr>
          </w:p>
        </w:tc>
        <w:tc>
          <w:tcPr>
            <w:tcW w:w="6300" w:type="dxa"/>
          </w:tcPr>
          <w:p w14:paraId="50FDE297" w14:textId="77777777" w:rsidR="0082663B" w:rsidRPr="0082663B" w:rsidRDefault="0082663B" w:rsidP="00916585">
            <w:pPr>
              <w:spacing w:line="276" w:lineRule="auto"/>
              <w:rPr>
                <w:rFonts w:ascii="Trebuchet MS" w:hAnsi="Trebuchet MS"/>
                <w:sz w:val="20"/>
                <w:szCs w:val="20"/>
              </w:rPr>
            </w:pPr>
          </w:p>
        </w:tc>
        <w:tc>
          <w:tcPr>
            <w:tcW w:w="2970" w:type="dxa"/>
          </w:tcPr>
          <w:p w14:paraId="37B8D659" w14:textId="77777777" w:rsidR="0082663B" w:rsidRPr="0082663B" w:rsidRDefault="0082663B" w:rsidP="00916585">
            <w:pPr>
              <w:spacing w:line="276" w:lineRule="auto"/>
              <w:rPr>
                <w:rFonts w:ascii="Trebuchet MS" w:hAnsi="Trebuchet MS"/>
                <w:sz w:val="20"/>
                <w:szCs w:val="20"/>
              </w:rPr>
            </w:pPr>
          </w:p>
        </w:tc>
      </w:tr>
      <w:tr w:rsidR="0082663B" w:rsidRPr="000627C9" w14:paraId="4DE9BABC" w14:textId="4903EC13" w:rsidTr="0082663B">
        <w:tc>
          <w:tcPr>
            <w:tcW w:w="492" w:type="dxa"/>
          </w:tcPr>
          <w:p w14:paraId="7E00962C" w14:textId="6BF17DF6" w:rsidR="0082663B" w:rsidRPr="0082663B" w:rsidRDefault="00AB23DD" w:rsidP="00916585">
            <w:pPr>
              <w:spacing w:line="276" w:lineRule="auto"/>
              <w:rPr>
                <w:rFonts w:ascii="Trebuchet MS" w:hAnsi="Trebuchet MS"/>
                <w:sz w:val="20"/>
                <w:szCs w:val="20"/>
              </w:rPr>
            </w:pPr>
            <w:r>
              <w:rPr>
                <w:rFonts w:ascii="Trebuchet MS" w:hAnsi="Trebuchet MS"/>
                <w:sz w:val="20"/>
                <w:szCs w:val="20"/>
              </w:rPr>
              <w:t>1208</w:t>
            </w:r>
          </w:p>
        </w:tc>
        <w:tc>
          <w:tcPr>
            <w:tcW w:w="3896" w:type="dxa"/>
          </w:tcPr>
          <w:p w14:paraId="3CC0DCF7" w14:textId="23FEB8B4"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administratorului să definească tipurile de documente;</w:t>
            </w:r>
          </w:p>
        </w:tc>
        <w:tc>
          <w:tcPr>
            <w:tcW w:w="742" w:type="dxa"/>
          </w:tcPr>
          <w:p w14:paraId="600F2F7F" w14:textId="77777777" w:rsidR="0082663B" w:rsidRPr="0082663B" w:rsidRDefault="0082663B" w:rsidP="00916585">
            <w:pPr>
              <w:spacing w:line="276" w:lineRule="auto"/>
              <w:rPr>
                <w:rFonts w:ascii="Trebuchet MS" w:hAnsi="Trebuchet MS"/>
                <w:sz w:val="20"/>
                <w:szCs w:val="20"/>
              </w:rPr>
            </w:pPr>
          </w:p>
        </w:tc>
        <w:tc>
          <w:tcPr>
            <w:tcW w:w="6300" w:type="dxa"/>
          </w:tcPr>
          <w:p w14:paraId="61F52FB6" w14:textId="77777777" w:rsidR="0082663B" w:rsidRPr="0082663B" w:rsidRDefault="0082663B" w:rsidP="00916585">
            <w:pPr>
              <w:spacing w:line="276" w:lineRule="auto"/>
              <w:rPr>
                <w:rFonts w:ascii="Trebuchet MS" w:hAnsi="Trebuchet MS"/>
                <w:sz w:val="20"/>
                <w:szCs w:val="20"/>
              </w:rPr>
            </w:pPr>
          </w:p>
        </w:tc>
        <w:tc>
          <w:tcPr>
            <w:tcW w:w="2970" w:type="dxa"/>
          </w:tcPr>
          <w:p w14:paraId="36846347" w14:textId="77777777" w:rsidR="0082663B" w:rsidRPr="0082663B" w:rsidRDefault="0082663B" w:rsidP="00916585">
            <w:pPr>
              <w:spacing w:line="276" w:lineRule="auto"/>
              <w:rPr>
                <w:rFonts w:ascii="Trebuchet MS" w:hAnsi="Trebuchet MS"/>
                <w:sz w:val="20"/>
                <w:szCs w:val="20"/>
              </w:rPr>
            </w:pPr>
          </w:p>
        </w:tc>
      </w:tr>
      <w:tr w:rsidR="0082663B" w:rsidRPr="000627C9" w14:paraId="0FACB429" w14:textId="0FE1747C" w:rsidTr="0082663B">
        <w:tc>
          <w:tcPr>
            <w:tcW w:w="492" w:type="dxa"/>
          </w:tcPr>
          <w:p w14:paraId="1F805200" w14:textId="30485CE8" w:rsidR="0082663B" w:rsidRPr="0082663B" w:rsidRDefault="00AB23DD" w:rsidP="00916585">
            <w:pPr>
              <w:spacing w:line="276" w:lineRule="auto"/>
              <w:rPr>
                <w:rFonts w:ascii="Trebuchet MS" w:hAnsi="Trebuchet MS"/>
                <w:sz w:val="20"/>
                <w:szCs w:val="20"/>
              </w:rPr>
            </w:pPr>
            <w:r>
              <w:rPr>
                <w:rFonts w:ascii="Trebuchet MS" w:hAnsi="Trebuchet MS"/>
                <w:sz w:val="20"/>
                <w:szCs w:val="20"/>
              </w:rPr>
              <w:t>1209</w:t>
            </w:r>
          </w:p>
        </w:tc>
        <w:tc>
          <w:tcPr>
            <w:tcW w:w="3896" w:type="dxa"/>
          </w:tcPr>
          <w:p w14:paraId="1AAD9152" w14:textId="778E0C71"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administratorului să asigure personalizarea interfeței de utilizare în funcție de rolul utilizatorilor, permițând astfel o standardizare a prezentării funcționalităților disponibile;</w:t>
            </w:r>
          </w:p>
        </w:tc>
        <w:tc>
          <w:tcPr>
            <w:tcW w:w="742" w:type="dxa"/>
          </w:tcPr>
          <w:p w14:paraId="66724DF8" w14:textId="77777777" w:rsidR="0082663B" w:rsidRPr="0082663B" w:rsidRDefault="0082663B" w:rsidP="00916585">
            <w:pPr>
              <w:spacing w:line="276" w:lineRule="auto"/>
              <w:rPr>
                <w:rFonts w:ascii="Trebuchet MS" w:hAnsi="Trebuchet MS"/>
                <w:sz w:val="20"/>
                <w:szCs w:val="20"/>
              </w:rPr>
            </w:pPr>
          </w:p>
        </w:tc>
        <w:tc>
          <w:tcPr>
            <w:tcW w:w="6300" w:type="dxa"/>
          </w:tcPr>
          <w:p w14:paraId="6E905046" w14:textId="77777777" w:rsidR="0082663B" w:rsidRPr="0082663B" w:rsidRDefault="0082663B" w:rsidP="00916585">
            <w:pPr>
              <w:spacing w:line="276" w:lineRule="auto"/>
              <w:rPr>
                <w:rFonts w:ascii="Trebuchet MS" w:hAnsi="Trebuchet MS"/>
                <w:sz w:val="20"/>
                <w:szCs w:val="20"/>
              </w:rPr>
            </w:pPr>
          </w:p>
        </w:tc>
        <w:tc>
          <w:tcPr>
            <w:tcW w:w="2970" w:type="dxa"/>
          </w:tcPr>
          <w:p w14:paraId="573E7CC8" w14:textId="77777777" w:rsidR="0082663B" w:rsidRPr="0082663B" w:rsidRDefault="0082663B" w:rsidP="00916585">
            <w:pPr>
              <w:spacing w:line="276" w:lineRule="auto"/>
              <w:rPr>
                <w:rFonts w:ascii="Trebuchet MS" w:hAnsi="Trebuchet MS"/>
                <w:sz w:val="20"/>
                <w:szCs w:val="20"/>
              </w:rPr>
            </w:pPr>
          </w:p>
        </w:tc>
      </w:tr>
      <w:tr w:rsidR="0082663B" w:rsidRPr="000627C9" w14:paraId="572509D5" w14:textId="1345E64A" w:rsidTr="0082663B">
        <w:tc>
          <w:tcPr>
            <w:tcW w:w="492" w:type="dxa"/>
          </w:tcPr>
          <w:p w14:paraId="7861B9F0" w14:textId="05407C6E" w:rsidR="0082663B" w:rsidRPr="0082663B" w:rsidRDefault="00AB23DD" w:rsidP="00916585">
            <w:pPr>
              <w:spacing w:line="276" w:lineRule="auto"/>
              <w:rPr>
                <w:rFonts w:ascii="Trebuchet MS" w:hAnsi="Trebuchet MS"/>
                <w:sz w:val="20"/>
                <w:szCs w:val="20"/>
              </w:rPr>
            </w:pPr>
            <w:r>
              <w:rPr>
                <w:rFonts w:ascii="Trebuchet MS" w:hAnsi="Trebuchet MS"/>
                <w:sz w:val="20"/>
                <w:szCs w:val="20"/>
              </w:rPr>
              <w:t>1210</w:t>
            </w:r>
          </w:p>
        </w:tc>
        <w:tc>
          <w:tcPr>
            <w:tcW w:w="3896" w:type="dxa"/>
          </w:tcPr>
          <w:p w14:paraId="6F88334D" w14:textId="18D682B9"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administratorului să definească chei de criptare prin intermediul interfeței de administrare și să configureze utilizarea de chei de criptare diferite pentru diferite tipuri de documente și/sau pentru diferite depozite de documente;</w:t>
            </w:r>
          </w:p>
        </w:tc>
        <w:tc>
          <w:tcPr>
            <w:tcW w:w="742" w:type="dxa"/>
          </w:tcPr>
          <w:p w14:paraId="320E4456" w14:textId="77777777" w:rsidR="0082663B" w:rsidRPr="0082663B" w:rsidRDefault="0082663B" w:rsidP="00916585">
            <w:pPr>
              <w:spacing w:line="276" w:lineRule="auto"/>
              <w:rPr>
                <w:rFonts w:ascii="Trebuchet MS" w:hAnsi="Trebuchet MS"/>
                <w:sz w:val="20"/>
                <w:szCs w:val="20"/>
              </w:rPr>
            </w:pPr>
          </w:p>
        </w:tc>
        <w:tc>
          <w:tcPr>
            <w:tcW w:w="6300" w:type="dxa"/>
          </w:tcPr>
          <w:p w14:paraId="763BF865" w14:textId="77777777" w:rsidR="0082663B" w:rsidRPr="0082663B" w:rsidRDefault="0082663B" w:rsidP="00916585">
            <w:pPr>
              <w:spacing w:line="276" w:lineRule="auto"/>
              <w:rPr>
                <w:rFonts w:ascii="Trebuchet MS" w:hAnsi="Trebuchet MS"/>
                <w:sz w:val="20"/>
                <w:szCs w:val="20"/>
              </w:rPr>
            </w:pPr>
          </w:p>
        </w:tc>
        <w:tc>
          <w:tcPr>
            <w:tcW w:w="2970" w:type="dxa"/>
          </w:tcPr>
          <w:p w14:paraId="7BA0725B" w14:textId="77777777" w:rsidR="0082663B" w:rsidRPr="0082663B" w:rsidRDefault="0082663B" w:rsidP="00916585">
            <w:pPr>
              <w:spacing w:line="276" w:lineRule="auto"/>
              <w:rPr>
                <w:rFonts w:ascii="Trebuchet MS" w:hAnsi="Trebuchet MS"/>
                <w:sz w:val="20"/>
                <w:szCs w:val="20"/>
              </w:rPr>
            </w:pPr>
          </w:p>
        </w:tc>
      </w:tr>
      <w:tr w:rsidR="0082663B" w:rsidRPr="000627C9" w14:paraId="1A3E98CB" w14:textId="55500637" w:rsidTr="0082663B">
        <w:tc>
          <w:tcPr>
            <w:tcW w:w="492" w:type="dxa"/>
          </w:tcPr>
          <w:p w14:paraId="6ED0ED40" w14:textId="083B30BC" w:rsidR="0082663B" w:rsidRPr="0082663B" w:rsidRDefault="00AB23DD" w:rsidP="00916585">
            <w:pPr>
              <w:spacing w:line="276" w:lineRule="auto"/>
              <w:rPr>
                <w:rFonts w:ascii="Trebuchet MS" w:hAnsi="Trebuchet MS"/>
                <w:sz w:val="20"/>
                <w:szCs w:val="20"/>
              </w:rPr>
            </w:pPr>
            <w:r>
              <w:rPr>
                <w:rFonts w:ascii="Trebuchet MS" w:hAnsi="Trebuchet MS"/>
                <w:sz w:val="20"/>
                <w:szCs w:val="20"/>
              </w:rPr>
              <w:t>1211</w:t>
            </w:r>
          </w:p>
        </w:tc>
        <w:tc>
          <w:tcPr>
            <w:tcW w:w="3896" w:type="dxa"/>
          </w:tcPr>
          <w:p w14:paraId="42F709C5" w14:textId="5827180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administratorului să configureze joburi pentru exportul automat de documente din depozit către un spațiu de stocare, în vederea salvării copiilor de siguranță ale documentelor;</w:t>
            </w:r>
          </w:p>
        </w:tc>
        <w:tc>
          <w:tcPr>
            <w:tcW w:w="742" w:type="dxa"/>
          </w:tcPr>
          <w:p w14:paraId="56B1065E" w14:textId="77777777" w:rsidR="0082663B" w:rsidRPr="0082663B" w:rsidRDefault="0082663B" w:rsidP="00916585">
            <w:pPr>
              <w:spacing w:line="276" w:lineRule="auto"/>
              <w:rPr>
                <w:rFonts w:ascii="Trebuchet MS" w:hAnsi="Trebuchet MS"/>
                <w:sz w:val="20"/>
                <w:szCs w:val="20"/>
              </w:rPr>
            </w:pPr>
          </w:p>
        </w:tc>
        <w:tc>
          <w:tcPr>
            <w:tcW w:w="6300" w:type="dxa"/>
          </w:tcPr>
          <w:p w14:paraId="4128FCFA" w14:textId="77777777" w:rsidR="0082663B" w:rsidRPr="0082663B" w:rsidRDefault="0082663B" w:rsidP="00916585">
            <w:pPr>
              <w:spacing w:line="276" w:lineRule="auto"/>
              <w:rPr>
                <w:rFonts w:ascii="Trebuchet MS" w:hAnsi="Trebuchet MS"/>
                <w:sz w:val="20"/>
                <w:szCs w:val="20"/>
              </w:rPr>
            </w:pPr>
          </w:p>
        </w:tc>
        <w:tc>
          <w:tcPr>
            <w:tcW w:w="2970" w:type="dxa"/>
          </w:tcPr>
          <w:p w14:paraId="7A0B613D" w14:textId="77777777" w:rsidR="0082663B" w:rsidRPr="0082663B" w:rsidRDefault="0082663B" w:rsidP="00916585">
            <w:pPr>
              <w:spacing w:line="276" w:lineRule="auto"/>
              <w:rPr>
                <w:rFonts w:ascii="Trebuchet MS" w:hAnsi="Trebuchet MS"/>
                <w:sz w:val="20"/>
                <w:szCs w:val="20"/>
              </w:rPr>
            </w:pPr>
          </w:p>
        </w:tc>
      </w:tr>
      <w:tr w:rsidR="0082663B" w:rsidRPr="000627C9" w14:paraId="1D5A4D7B" w14:textId="219E6BA1" w:rsidTr="0082663B">
        <w:trPr>
          <w:trHeight w:val="1098"/>
        </w:trPr>
        <w:tc>
          <w:tcPr>
            <w:tcW w:w="492" w:type="dxa"/>
          </w:tcPr>
          <w:p w14:paraId="5D3C6C71" w14:textId="03AA093C" w:rsidR="0082663B" w:rsidRPr="0082663B" w:rsidRDefault="00AB23DD" w:rsidP="00916585">
            <w:pPr>
              <w:spacing w:line="276" w:lineRule="auto"/>
              <w:rPr>
                <w:rFonts w:ascii="Trebuchet MS" w:hAnsi="Trebuchet MS"/>
                <w:sz w:val="20"/>
                <w:szCs w:val="20"/>
              </w:rPr>
            </w:pPr>
            <w:r>
              <w:rPr>
                <w:rFonts w:ascii="Trebuchet MS" w:hAnsi="Trebuchet MS"/>
                <w:sz w:val="20"/>
                <w:szCs w:val="20"/>
              </w:rPr>
              <w:t>1212</w:t>
            </w:r>
          </w:p>
        </w:tc>
        <w:tc>
          <w:tcPr>
            <w:tcW w:w="3896" w:type="dxa"/>
          </w:tcPr>
          <w:p w14:paraId="4880CD6A" w14:textId="602A9900"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administratorului să creeze filtre de căutare care să se aplice fluxurilor de lucru în funcție de:</w:t>
            </w:r>
          </w:p>
          <w:p w14:paraId="1055447C" w14:textId="77777777" w:rsidR="0082663B" w:rsidRPr="0082663B" w:rsidRDefault="0082663B" w:rsidP="00CA63AD">
            <w:pPr>
              <w:numPr>
                <w:ilvl w:val="0"/>
                <w:numId w:val="65"/>
              </w:numPr>
              <w:spacing w:line="276" w:lineRule="auto"/>
              <w:ind w:left="519"/>
              <w:rPr>
                <w:rFonts w:ascii="Trebuchet MS" w:hAnsi="Trebuchet MS"/>
                <w:sz w:val="20"/>
                <w:szCs w:val="20"/>
              </w:rPr>
            </w:pPr>
            <w:r w:rsidRPr="0082663B">
              <w:rPr>
                <w:rFonts w:ascii="Trebuchet MS" w:hAnsi="Trebuchet MS"/>
                <w:sz w:val="20"/>
                <w:szCs w:val="20"/>
              </w:rPr>
              <w:t>Starea fluxurilor de lucru: active, finalizate, toate fluxurile, fluxurile cu termen depășit</w:t>
            </w:r>
          </w:p>
          <w:p w14:paraId="32310EE2" w14:textId="77777777" w:rsidR="0082663B" w:rsidRPr="0082663B" w:rsidRDefault="0082663B" w:rsidP="00CA63AD">
            <w:pPr>
              <w:numPr>
                <w:ilvl w:val="0"/>
                <w:numId w:val="65"/>
              </w:numPr>
              <w:spacing w:line="276" w:lineRule="auto"/>
              <w:ind w:left="519"/>
              <w:rPr>
                <w:rFonts w:ascii="Trebuchet MS" w:hAnsi="Trebuchet MS"/>
                <w:sz w:val="20"/>
                <w:szCs w:val="20"/>
              </w:rPr>
            </w:pPr>
            <w:r w:rsidRPr="0082663B">
              <w:rPr>
                <w:rFonts w:ascii="Trebuchet MS" w:hAnsi="Trebuchet MS"/>
                <w:sz w:val="20"/>
                <w:szCs w:val="20"/>
              </w:rPr>
              <w:t>Utilizatorii implicați pe fluxurile de lucru: inițiatori, prezenți pe pașii de flux, prezenți pe pașii încă activi</w:t>
            </w:r>
          </w:p>
          <w:p w14:paraId="6E786F7F" w14:textId="1F14B2AB" w:rsidR="0082663B" w:rsidRPr="0082663B" w:rsidRDefault="0082663B" w:rsidP="00CA63AD">
            <w:pPr>
              <w:numPr>
                <w:ilvl w:val="0"/>
                <w:numId w:val="65"/>
              </w:numPr>
              <w:spacing w:line="276" w:lineRule="auto"/>
              <w:ind w:left="519"/>
              <w:rPr>
                <w:rFonts w:ascii="Trebuchet MS" w:hAnsi="Trebuchet MS"/>
                <w:sz w:val="20"/>
                <w:szCs w:val="20"/>
              </w:rPr>
            </w:pPr>
            <w:r w:rsidRPr="0082663B">
              <w:rPr>
                <w:rFonts w:ascii="Trebuchet MS" w:hAnsi="Trebuchet MS"/>
                <w:sz w:val="20"/>
                <w:szCs w:val="20"/>
              </w:rPr>
              <w:t>Data de start, intervalul de timp</w:t>
            </w:r>
          </w:p>
        </w:tc>
        <w:tc>
          <w:tcPr>
            <w:tcW w:w="742" w:type="dxa"/>
          </w:tcPr>
          <w:p w14:paraId="33F1D5C4" w14:textId="77777777" w:rsidR="0082663B" w:rsidRPr="0082663B" w:rsidRDefault="0082663B" w:rsidP="00916585">
            <w:pPr>
              <w:spacing w:line="276" w:lineRule="auto"/>
              <w:rPr>
                <w:rFonts w:ascii="Trebuchet MS" w:hAnsi="Trebuchet MS"/>
                <w:sz w:val="20"/>
                <w:szCs w:val="20"/>
              </w:rPr>
            </w:pPr>
          </w:p>
        </w:tc>
        <w:tc>
          <w:tcPr>
            <w:tcW w:w="6300" w:type="dxa"/>
          </w:tcPr>
          <w:p w14:paraId="60EC2F11" w14:textId="77777777" w:rsidR="0082663B" w:rsidRPr="0082663B" w:rsidRDefault="0082663B" w:rsidP="00916585">
            <w:pPr>
              <w:spacing w:line="276" w:lineRule="auto"/>
              <w:rPr>
                <w:rFonts w:ascii="Trebuchet MS" w:hAnsi="Trebuchet MS"/>
                <w:sz w:val="20"/>
                <w:szCs w:val="20"/>
              </w:rPr>
            </w:pPr>
          </w:p>
        </w:tc>
        <w:tc>
          <w:tcPr>
            <w:tcW w:w="2970" w:type="dxa"/>
          </w:tcPr>
          <w:p w14:paraId="5593CCBD" w14:textId="77777777" w:rsidR="0082663B" w:rsidRPr="0082663B" w:rsidRDefault="0082663B" w:rsidP="00916585">
            <w:pPr>
              <w:spacing w:line="276" w:lineRule="auto"/>
              <w:rPr>
                <w:rFonts w:ascii="Trebuchet MS" w:hAnsi="Trebuchet MS"/>
                <w:sz w:val="20"/>
                <w:szCs w:val="20"/>
              </w:rPr>
            </w:pPr>
          </w:p>
        </w:tc>
      </w:tr>
      <w:tr w:rsidR="0082663B" w:rsidRPr="000627C9" w14:paraId="54725147" w14:textId="222252EB" w:rsidTr="0082663B">
        <w:tc>
          <w:tcPr>
            <w:tcW w:w="492" w:type="dxa"/>
          </w:tcPr>
          <w:p w14:paraId="44B8122E" w14:textId="499E5606" w:rsidR="0082663B" w:rsidRPr="0082663B" w:rsidRDefault="00AB23DD" w:rsidP="00916585">
            <w:pPr>
              <w:spacing w:line="276" w:lineRule="auto"/>
              <w:rPr>
                <w:rFonts w:ascii="Trebuchet MS" w:hAnsi="Trebuchet MS"/>
                <w:sz w:val="20"/>
                <w:szCs w:val="20"/>
              </w:rPr>
            </w:pPr>
            <w:r>
              <w:rPr>
                <w:rFonts w:ascii="Trebuchet MS" w:hAnsi="Trebuchet MS"/>
                <w:sz w:val="20"/>
                <w:szCs w:val="20"/>
              </w:rPr>
              <w:t>1213</w:t>
            </w:r>
          </w:p>
        </w:tc>
        <w:tc>
          <w:tcPr>
            <w:tcW w:w="3896" w:type="dxa"/>
          </w:tcPr>
          <w:p w14:paraId="76E1EDF2" w14:textId="721903EA"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trebuie să permită administratorului să creeze formulare electronice printr-un un designer de formulare electronice. </w:t>
            </w:r>
          </w:p>
        </w:tc>
        <w:tc>
          <w:tcPr>
            <w:tcW w:w="742" w:type="dxa"/>
          </w:tcPr>
          <w:p w14:paraId="7C91E2F1" w14:textId="77777777" w:rsidR="0082663B" w:rsidRPr="0082663B" w:rsidRDefault="0082663B" w:rsidP="00916585">
            <w:pPr>
              <w:spacing w:line="276" w:lineRule="auto"/>
              <w:rPr>
                <w:rFonts w:ascii="Trebuchet MS" w:hAnsi="Trebuchet MS"/>
                <w:sz w:val="20"/>
                <w:szCs w:val="20"/>
              </w:rPr>
            </w:pPr>
          </w:p>
        </w:tc>
        <w:tc>
          <w:tcPr>
            <w:tcW w:w="6300" w:type="dxa"/>
          </w:tcPr>
          <w:p w14:paraId="4728E3DC" w14:textId="77777777" w:rsidR="0082663B" w:rsidRPr="0082663B" w:rsidRDefault="0082663B" w:rsidP="00916585">
            <w:pPr>
              <w:spacing w:line="276" w:lineRule="auto"/>
              <w:rPr>
                <w:rFonts w:ascii="Trebuchet MS" w:hAnsi="Trebuchet MS"/>
                <w:sz w:val="20"/>
                <w:szCs w:val="20"/>
              </w:rPr>
            </w:pPr>
          </w:p>
        </w:tc>
        <w:tc>
          <w:tcPr>
            <w:tcW w:w="2970" w:type="dxa"/>
          </w:tcPr>
          <w:p w14:paraId="19D3B633" w14:textId="77777777" w:rsidR="0082663B" w:rsidRPr="0082663B" w:rsidRDefault="0082663B" w:rsidP="00916585">
            <w:pPr>
              <w:spacing w:line="276" w:lineRule="auto"/>
              <w:rPr>
                <w:rFonts w:ascii="Trebuchet MS" w:hAnsi="Trebuchet MS"/>
                <w:sz w:val="20"/>
                <w:szCs w:val="20"/>
              </w:rPr>
            </w:pPr>
          </w:p>
        </w:tc>
      </w:tr>
      <w:tr w:rsidR="0082663B" w:rsidRPr="000627C9" w14:paraId="124E5494" w14:textId="6A01782C" w:rsidTr="0082663B">
        <w:trPr>
          <w:trHeight w:val="3315"/>
        </w:trPr>
        <w:tc>
          <w:tcPr>
            <w:tcW w:w="492" w:type="dxa"/>
          </w:tcPr>
          <w:p w14:paraId="298B414A" w14:textId="58A91CFA" w:rsidR="0082663B" w:rsidRPr="0082663B" w:rsidRDefault="00AB23DD" w:rsidP="00916585">
            <w:pPr>
              <w:spacing w:line="276" w:lineRule="auto"/>
              <w:rPr>
                <w:rFonts w:ascii="Trebuchet MS" w:hAnsi="Trebuchet MS"/>
                <w:sz w:val="20"/>
                <w:szCs w:val="20"/>
              </w:rPr>
            </w:pPr>
            <w:r>
              <w:rPr>
                <w:rFonts w:ascii="Trebuchet MS" w:hAnsi="Trebuchet MS"/>
                <w:sz w:val="20"/>
                <w:szCs w:val="20"/>
              </w:rPr>
              <w:t>1214</w:t>
            </w:r>
          </w:p>
        </w:tc>
        <w:tc>
          <w:tcPr>
            <w:tcW w:w="3896" w:type="dxa"/>
          </w:tcPr>
          <w:p w14:paraId="5C5CB0E5" w14:textId="649E576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Designer-ul de formulare electronice va permite adăugarea următoarelor tipuri de câmpuri/atribute specifice: </w:t>
            </w:r>
          </w:p>
          <w:p w14:paraId="6AFB1E06" w14:textId="77777777" w:rsidR="0082663B" w:rsidRPr="0082663B" w:rsidRDefault="0082663B" w:rsidP="00CA63AD">
            <w:pPr>
              <w:numPr>
                <w:ilvl w:val="0"/>
                <w:numId w:val="66"/>
              </w:numPr>
              <w:spacing w:line="276" w:lineRule="auto"/>
              <w:ind w:left="519"/>
              <w:rPr>
                <w:rFonts w:ascii="Trebuchet MS" w:hAnsi="Trebuchet MS"/>
                <w:sz w:val="20"/>
                <w:szCs w:val="20"/>
              </w:rPr>
            </w:pPr>
            <w:r w:rsidRPr="0082663B">
              <w:rPr>
                <w:rFonts w:ascii="Trebuchet MS" w:hAnsi="Trebuchet MS"/>
                <w:sz w:val="20"/>
                <w:szCs w:val="20"/>
              </w:rPr>
              <w:t>Câmpuri de introducere informații (string, numeric, etc)</w:t>
            </w:r>
          </w:p>
          <w:p w14:paraId="3EBBCE68" w14:textId="77777777" w:rsidR="0082663B" w:rsidRPr="0082663B" w:rsidRDefault="0082663B" w:rsidP="00CA63AD">
            <w:pPr>
              <w:numPr>
                <w:ilvl w:val="0"/>
                <w:numId w:val="66"/>
              </w:numPr>
              <w:spacing w:line="276" w:lineRule="auto"/>
              <w:ind w:left="519"/>
              <w:rPr>
                <w:rFonts w:ascii="Trebuchet MS" w:hAnsi="Trebuchet MS"/>
                <w:sz w:val="20"/>
                <w:szCs w:val="20"/>
              </w:rPr>
            </w:pPr>
            <w:r w:rsidRPr="0082663B">
              <w:rPr>
                <w:rFonts w:ascii="Trebuchet MS" w:hAnsi="Trebuchet MS"/>
                <w:sz w:val="20"/>
                <w:szCs w:val="20"/>
              </w:rPr>
              <w:t>Câmpuri de tip dată</w:t>
            </w:r>
          </w:p>
          <w:p w14:paraId="45EA39EE" w14:textId="77777777" w:rsidR="0082663B" w:rsidRPr="0082663B" w:rsidRDefault="0082663B" w:rsidP="00CA63AD">
            <w:pPr>
              <w:numPr>
                <w:ilvl w:val="0"/>
                <w:numId w:val="66"/>
              </w:numPr>
              <w:spacing w:line="276" w:lineRule="auto"/>
              <w:ind w:left="519"/>
              <w:rPr>
                <w:rFonts w:ascii="Trebuchet MS" w:hAnsi="Trebuchet MS"/>
                <w:sz w:val="20"/>
                <w:szCs w:val="20"/>
              </w:rPr>
            </w:pPr>
            <w:r w:rsidRPr="0082663B">
              <w:rPr>
                <w:rFonts w:ascii="Trebuchet MS" w:hAnsi="Trebuchet MS"/>
                <w:sz w:val="20"/>
                <w:szCs w:val="20"/>
              </w:rPr>
              <w:t>Câmpuri de tip text</w:t>
            </w:r>
          </w:p>
          <w:p w14:paraId="45BD4A9C" w14:textId="77777777" w:rsidR="0082663B" w:rsidRPr="0082663B" w:rsidRDefault="0082663B" w:rsidP="00CA63AD">
            <w:pPr>
              <w:numPr>
                <w:ilvl w:val="0"/>
                <w:numId w:val="66"/>
              </w:numPr>
              <w:spacing w:line="276" w:lineRule="auto"/>
              <w:ind w:left="519"/>
              <w:rPr>
                <w:rFonts w:ascii="Trebuchet MS" w:hAnsi="Trebuchet MS"/>
                <w:sz w:val="20"/>
                <w:szCs w:val="20"/>
              </w:rPr>
            </w:pPr>
            <w:r w:rsidRPr="0082663B">
              <w:rPr>
                <w:rFonts w:ascii="Trebuchet MS" w:hAnsi="Trebuchet MS"/>
                <w:sz w:val="20"/>
                <w:szCs w:val="20"/>
              </w:rPr>
              <w:t>Câmpuri de tip area text</w:t>
            </w:r>
          </w:p>
          <w:p w14:paraId="09E412C6" w14:textId="77777777" w:rsidR="0082663B" w:rsidRPr="0082663B" w:rsidRDefault="0082663B" w:rsidP="00CA63AD">
            <w:pPr>
              <w:numPr>
                <w:ilvl w:val="0"/>
                <w:numId w:val="66"/>
              </w:numPr>
              <w:spacing w:line="276" w:lineRule="auto"/>
              <w:ind w:left="519"/>
              <w:rPr>
                <w:rFonts w:ascii="Trebuchet MS" w:hAnsi="Trebuchet MS"/>
                <w:sz w:val="20"/>
                <w:szCs w:val="20"/>
              </w:rPr>
            </w:pPr>
            <w:r w:rsidRPr="0082663B">
              <w:rPr>
                <w:rFonts w:ascii="Trebuchet MS" w:hAnsi="Trebuchet MS"/>
                <w:sz w:val="20"/>
                <w:szCs w:val="20"/>
              </w:rPr>
              <w:t>Câmpuri de tip check-box</w:t>
            </w:r>
          </w:p>
          <w:p w14:paraId="0DB0F014" w14:textId="77777777" w:rsidR="0082663B" w:rsidRPr="0082663B" w:rsidRDefault="0082663B" w:rsidP="00CA63AD">
            <w:pPr>
              <w:numPr>
                <w:ilvl w:val="0"/>
                <w:numId w:val="66"/>
              </w:numPr>
              <w:spacing w:line="276" w:lineRule="auto"/>
              <w:ind w:left="519"/>
              <w:rPr>
                <w:rFonts w:ascii="Trebuchet MS" w:hAnsi="Trebuchet MS"/>
                <w:sz w:val="20"/>
                <w:szCs w:val="20"/>
              </w:rPr>
            </w:pPr>
            <w:r w:rsidRPr="0082663B">
              <w:rPr>
                <w:rFonts w:ascii="Trebuchet MS" w:hAnsi="Trebuchet MS"/>
                <w:sz w:val="20"/>
                <w:szCs w:val="20"/>
              </w:rPr>
              <w:t>Câmpuri de tip radio button</w:t>
            </w:r>
          </w:p>
          <w:p w14:paraId="57F6E0F1" w14:textId="77777777" w:rsidR="0082663B" w:rsidRPr="0082663B" w:rsidRDefault="0082663B" w:rsidP="00CA63AD">
            <w:pPr>
              <w:numPr>
                <w:ilvl w:val="0"/>
                <w:numId w:val="66"/>
              </w:numPr>
              <w:spacing w:line="276" w:lineRule="auto"/>
              <w:ind w:left="519"/>
              <w:rPr>
                <w:rFonts w:ascii="Trebuchet MS" w:hAnsi="Trebuchet MS"/>
                <w:sz w:val="20"/>
                <w:szCs w:val="20"/>
              </w:rPr>
            </w:pPr>
            <w:r w:rsidRPr="0082663B">
              <w:rPr>
                <w:rFonts w:ascii="Trebuchet MS" w:hAnsi="Trebuchet MS"/>
                <w:sz w:val="20"/>
                <w:szCs w:val="20"/>
              </w:rPr>
              <w:t>Câmpuri de tip combo box</w:t>
            </w:r>
          </w:p>
          <w:p w14:paraId="352067CD" w14:textId="77777777" w:rsidR="0082663B" w:rsidRPr="0082663B" w:rsidRDefault="0082663B" w:rsidP="00CA63AD">
            <w:pPr>
              <w:numPr>
                <w:ilvl w:val="0"/>
                <w:numId w:val="66"/>
              </w:numPr>
              <w:spacing w:line="276" w:lineRule="auto"/>
              <w:ind w:left="519"/>
              <w:rPr>
                <w:rFonts w:ascii="Trebuchet MS" w:hAnsi="Trebuchet MS"/>
                <w:sz w:val="20"/>
                <w:szCs w:val="20"/>
              </w:rPr>
            </w:pPr>
            <w:r w:rsidRPr="0082663B">
              <w:rPr>
                <w:rFonts w:ascii="Trebuchet MS" w:hAnsi="Trebuchet MS"/>
                <w:sz w:val="20"/>
                <w:szCs w:val="20"/>
              </w:rPr>
              <w:t>Câmpuri de tip semnătură</w:t>
            </w:r>
          </w:p>
          <w:p w14:paraId="373AECAE" w14:textId="77777777" w:rsidR="0082663B" w:rsidRPr="0082663B" w:rsidRDefault="0082663B" w:rsidP="00CA63AD">
            <w:pPr>
              <w:numPr>
                <w:ilvl w:val="0"/>
                <w:numId w:val="66"/>
              </w:numPr>
              <w:spacing w:line="276" w:lineRule="auto"/>
              <w:ind w:left="519"/>
              <w:rPr>
                <w:rFonts w:ascii="Trebuchet MS" w:hAnsi="Trebuchet MS"/>
                <w:sz w:val="20"/>
                <w:szCs w:val="20"/>
              </w:rPr>
            </w:pPr>
            <w:r w:rsidRPr="0082663B">
              <w:rPr>
                <w:rFonts w:ascii="Trebuchet MS" w:hAnsi="Trebuchet MS"/>
                <w:sz w:val="20"/>
                <w:szCs w:val="20"/>
              </w:rPr>
              <w:t>Câmpuri de tip buton, inclusiv adăugare linie sau ștergere linie</w:t>
            </w:r>
          </w:p>
          <w:p w14:paraId="6A969471" w14:textId="77777777" w:rsidR="0082663B" w:rsidRPr="0082663B" w:rsidRDefault="0082663B" w:rsidP="00CA63AD">
            <w:pPr>
              <w:numPr>
                <w:ilvl w:val="0"/>
                <w:numId w:val="66"/>
              </w:numPr>
              <w:spacing w:line="276" w:lineRule="auto"/>
              <w:ind w:left="519"/>
              <w:rPr>
                <w:rFonts w:ascii="Trebuchet MS" w:hAnsi="Trebuchet MS"/>
                <w:sz w:val="20"/>
                <w:szCs w:val="20"/>
              </w:rPr>
            </w:pPr>
            <w:r w:rsidRPr="0082663B">
              <w:rPr>
                <w:rFonts w:ascii="Trebuchet MS" w:hAnsi="Trebuchet MS"/>
                <w:sz w:val="20"/>
                <w:szCs w:val="20"/>
              </w:rPr>
              <w:t>Câmpuri de tip imagine</w:t>
            </w:r>
          </w:p>
          <w:p w14:paraId="40A4EE14" w14:textId="2DC9ACF6" w:rsidR="0082663B" w:rsidRPr="0082663B" w:rsidRDefault="0082663B" w:rsidP="00CA63AD">
            <w:pPr>
              <w:numPr>
                <w:ilvl w:val="0"/>
                <w:numId w:val="66"/>
              </w:numPr>
              <w:spacing w:line="276" w:lineRule="auto"/>
              <w:ind w:left="519"/>
              <w:rPr>
                <w:rFonts w:ascii="Trebuchet MS" w:hAnsi="Trebuchet MS"/>
                <w:sz w:val="20"/>
                <w:szCs w:val="20"/>
              </w:rPr>
            </w:pPr>
            <w:r w:rsidRPr="0082663B">
              <w:rPr>
                <w:rFonts w:ascii="Trebuchet MS" w:hAnsi="Trebuchet MS"/>
                <w:sz w:val="20"/>
                <w:szCs w:val="20"/>
              </w:rPr>
              <w:t>Câmpuri de tip link</w:t>
            </w:r>
          </w:p>
        </w:tc>
        <w:tc>
          <w:tcPr>
            <w:tcW w:w="742" w:type="dxa"/>
          </w:tcPr>
          <w:p w14:paraId="6344206F" w14:textId="77777777" w:rsidR="0082663B" w:rsidRPr="0082663B" w:rsidRDefault="0082663B" w:rsidP="00916585">
            <w:pPr>
              <w:spacing w:line="276" w:lineRule="auto"/>
              <w:rPr>
                <w:rFonts w:ascii="Trebuchet MS" w:hAnsi="Trebuchet MS"/>
                <w:sz w:val="20"/>
                <w:szCs w:val="20"/>
              </w:rPr>
            </w:pPr>
          </w:p>
        </w:tc>
        <w:tc>
          <w:tcPr>
            <w:tcW w:w="6300" w:type="dxa"/>
          </w:tcPr>
          <w:p w14:paraId="331EB72B" w14:textId="77777777" w:rsidR="0082663B" w:rsidRPr="0082663B" w:rsidRDefault="0082663B" w:rsidP="00916585">
            <w:pPr>
              <w:spacing w:line="276" w:lineRule="auto"/>
              <w:rPr>
                <w:rFonts w:ascii="Trebuchet MS" w:hAnsi="Trebuchet MS"/>
                <w:sz w:val="20"/>
                <w:szCs w:val="20"/>
              </w:rPr>
            </w:pPr>
          </w:p>
        </w:tc>
        <w:tc>
          <w:tcPr>
            <w:tcW w:w="2970" w:type="dxa"/>
          </w:tcPr>
          <w:p w14:paraId="556C3249" w14:textId="77777777" w:rsidR="0082663B" w:rsidRPr="0082663B" w:rsidRDefault="0082663B" w:rsidP="00916585">
            <w:pPr>
              <w:spacing w:line="276" w:lineRule="auto"/>
              <w:rPr>
                <w:rFonts w:ascii="Trebuchet MS" w:hAnsi="Trebuchet MS"/>
                <w:sz w:val="20"/>
                <w:szCs w:val="20"/>
              </w:rPr>
            </w:pPr>
          </w:p>
        </w:tc>
      </w:tr>
      <w:tr w:rsidR="0082663B" w:rsidRPr="000627C9" w14:paraId="08F450B6" w14:textId="32D1EF7D" w:rsidTr="0082663B">
        <w:trPr>
          <w:trHeight w:val="1098"/>
        </w:trPr>
        <w:tc>
          <w:tcPr>
            <w:tcW w:w="492" w:type="dxa"/>
          </w:tcPr>
          <w:p w14:paraId="6B2FD680" w14:textId="4E8F5344" w:rsidR="0082663B" w:rsidRPr="0082663B" w:rsidRDefault="00AB23DD" w:rsidP="0082663B">
            <w:pPr>
              <w:spacing w:line="276" w:lineRule="auto"/>
              <w:rPr>
                <w:rFonts w:ascii="Trebuchet MS" w:hAnsi="Trebuchet MS"/>
                <w:sz w:val="20"/>
                <w:szCs w:val="20"/>
              </w:rPr>
            </w:pPr>
            <w:r>
              <w:rPr>
                <w:rFonts w:ascii="Trebuchet MS" w:hAnsi="Trebuchet MS"/>
                <w:sz w:val="20"/>
                <w:szCs w:val="20"/>
              </w:rPr>
              <w:t>1215</w:t>
            </w:r>
          </w:p>
        </w:tc>
        <w:tc>
          <w:tcPr>
            <w:tcW w:w="3896" w:type="dxa"/>
          </w:tcPr>
          <w:p w14:paraId="465AB48B" w14:textId="6DA85EFF" w:rsidR="006A1B63" w:rsidRPr="006A1B63" w:rsidRDefault="0082663B" w:rsidP="006A1B63">
            <w:pPr>
              <w:spacing w:after="120"/>
              <w:ind w:left="158"/>
              <w:rPr>
                <w:rFonts w:ascii="Trebuchet MS" w:hAnsi="Trebuchet MS"/>
                <w:sz w:val="20"/>
                <w:szCs w:val="20"/>
              </w:rPr>
            </w:pPr>
            <w:r w:rsidRPr="006A1B63">
              <w:rPr>
                <w:rFonts w:ascii="Trebuchet MS" w:hAnsi="Trebuchet MS"/>
                <w:sz w:val="20"/>
                <w:szCs w:val="20"/>
              </w:rPr>
              <w:t>Designer-ul de formulare electronice va permite configurarea parametrilor câmpurilor</w:t>
            </w:r>
            <w:r w:rsidR="006A1B63">
              <w:rPr>
                <w:rFonts w:ascii="Trebuchet MS" w:hAnsi="Trebuchet MS"/>
                <w:sz w:val="20"/>
                <w:szCs w:val="20"/>
              </w:rPr>
              <w:t>.</w:t>
            </w:r>
          </w:p>
          <w:p w14:paraId="7663D8F8" w14:textId="73BE7C02" w:rsidR="0082663B" w:rsidRPr="006A1B63" w:rsidRDefault="0082663B" w:rsidP="006A1B63">
            <w:pPr>
              <w:spacing w:after="120"/>
              <w:ind w:left="158"/>
              <w:rPr>
                <w:rFonts w:ascii="Trebuchet MS" w:hAnsi="Trebuchet MS"/>
                <w:sz w:val="20"/>
                <w:szCs w:val="20"/>
              </w:rPr>
            </w:pPr>
            <w:r w:rsidRPr="006A1B63">
              <w:rPr>
                <w:rFonts w:ascii="Trebuchet MS" w:hAnsi="Trebuchet MS"/>
                <w:sz w:val="20"/>
                <w:szCs w:val="20"/>
              </w:rPr>
              <w:t>Designer-ul de formulare electronice va permite introducerea unor reguli de validare cu privire la numărul de caractere din fiecare câmp</w:t>
            </w:r>
            <w:r w:rsidR="006A1B63">
              <w:rPr>
                <w:rFonts w:ascii="Trebuchet MS" w:hAnsi="Trebuchet MS"/>
                <w:sz w:val="20"/>
                <w:szCs w:val="20"/>
              </w:rPr>
              <w:t>.</w:t>
            </w:r>
          </w:p>
          <w:p w14:paraId="6F878BF7" w14:textId="6F5149A8" w:rsidR="0082663B" w:rsidRPr="006A1B63" w:rsidRDefault="0082663B" w:rsidP="006A1B63">
            <w:pPr>
              <w:spacing w:after="120"/>
              <w:ind w:left="158"/>
              <w:rPr>
                <w:rFonts w:ascii="Trebuchet MS" w:hAnsi="Trebuchet MS"/>
                <w:sz w:val="20"/>
                <w:szCs w:val="20"/>
              </w:rPr>
            </w:pPr>
            <w:r w:rsidRPr="006A1B63">
              <w:rPr>
                <w:rFonts w:ascii="Trebuchet MS" w:hAnsi="Trebuchet MS"/>
                <w:sz w:val="20"/>
                <w:szCs w:val="20"/>
              </w:rPr>
              <w:t>Designer-ul de formulare electronice va permite preluarea de date din surse externe de informație (sisteme software, baze de date externe, etc)</w:t>
            </w:r>
            <w:r w:rsidR="006A1B63">
              <w:rPr>
                <w:rFonts w:ascii="Trebuchet MS" w:hAnsi="Trebuchet MS"/>
                <w:sz w:val="20"/>
                <w:szCs w:val="20"/>
              </w:rPr>
              <w:t>.</w:t>
            </w:r>
          </w:p>
          <w:p w14:paraId="2B4B75D6" w14:textId="4E7A19A7" w:rsidR="0082663B" w:rsidRPr="006A1B63" w:rsidRDefault="0082663B" w:rsidP="006A1B63">
            <w:pPr>
              <w:spacing w:after="120"/>
              <w:ind w:left="158"/>
              <w:rPr>
                <w:rFonts w:ascii="Trebuchet MS" w:hAnsi="Trebuchet MS"/>
                <w:sz w:val="20"/>
                <w:szCs w:val="20"/>
              </w:rPr>
            </w:pPr>
            <w:r w:rsidRPr="006A1B63">
              <w:rPr>
                <w:rFonts w:ascii="Trebuchet MS" w:hAnsi="Trebuchet MS"/>
                <w:sz w:val="20"/>
                <w:szCs w:val="20"/>
              </w:rPr>
              <w:t>Designer-ul de formulare electronice va permite completarea automată a anumitor câmpuri</w:t>
            </w:r>
            <w:r w:rsidR="006A1B63">
              <w:rPr>
                <w:rFonts w:ascii="Trebuchet MS" w:hAnsi="Trebuchet MS"/>
                <w:sz w:val="20"/>
                <w:szCs w:val="20"/>
              </w:rPr>
              <w:t>.</w:t>
            </w:r>
          </w:p>
        </w:tc>
        <w:tc>
          <w:tcPr>
            <w:tcW w:w="742" w:type="dxa"/>
          </w:tcPr>
          <w:p w14:paraId="718AA636" w14:textId="77777777" w:rsidR="0082663B" w:rsidRPr="0082663B" w:rsidRDefault="0082663B" w:rsidP="0082663B">
            <w:pPr>
              <w:spacing w:line="276" w:lineRule="auto"/>
              <w:rPr>
                <w:rFonts w:ascii="Trebuchet MS" w:hAnsi="Trebuchet MS"/>
                <w:sz w:val="20"/>
                <w:szCs w:val="20"/>
              </w:rPr>
            </w:pPr>
          </w:p>
        </w:tc>
        <w:tc>
          <w:tcPr>
            <w:tcW w:w="6300" w:type="dxa"/>
          </w:tcPr>
          <w:p w14:paraId="26A6B81C" w14:textId="77777777" w:rsidR="0082663B" w:rsidRPr="0082663B" w:rsidRDefault="0082663B" w:rsidP="0082663B">
            <w:pPr>
              <w:spacing w:line="276" w:lineRule="auto"/>
              <w:rPr>
                <w:rFonts w:ascii="Trebuchet MS" w:hAnsi="Trebuchet MS"/>
                <w:sz w:val="20"/>
                <w:szCs w:val="20"/>
              </w:rPr>
            </w:pPr>
          </w:p>
        </w:tc>
        <w:tc>
          <w:tcPr>
            <w:tcW w:w="2970" w:type="dxa"/>
          </w:tcPr>
          <w:p w14:paraId="3ADD6780" w14:textId="77777777" w:rsidR="0082663B" w:rsidRPr="0082663B" w:rsidRDefault="0082663B" w:rsidP="0082663B">
            <w:pPr>
              <w:spacing w:line="276" w:lineRule="auto"/>
              <w:rPr>
                <w:rFonts w:ascii="Trebuchet MS" w:hAnsi="Trebuchet MS"/>
                <w:sz w:val="20"/>
                <w:szCs w:val="20"/>
              </w:rPr>
            </w:pPr>
          </w:p>
        </w:tc>
      </w:tr>
      <w:tr w:rsidR="0082663B" w:rsidRPr="0082663B" w14:paraId="0BBCAD46" w14:textId="5AD87237" w:rsidTr="0082663B">
        <w:trPr>
          <w:trHeight w:val="1098"/>
        </w:trPr>
        <w:tc>
          <w:tcPr>
            <w:tcW w:w="492" w:type="dxa"/>
          </w:tcPr>
          <w:p w14:paraId="5D1A6B17" w14:textId="48BD3F53" w:rsidR="0082663B" w:rsidRPr="0082663B" w:rsidRDefault="00AB23DD" w:rsidP="0082663B">
            <w:pPr>
              <w:spacing w:line="276" w:lineRule="auto"/>
              <w:rPr>
                <w:rFonts w:ascii="Trebuchet MS" w:hAnsi="Trebuchet MS"/>
                <w:sz w:val="20"/>
                <w:szCs w:val="20"/>
              </w:rPr>
            </w:pPr>
            <w:r>
              <w:rPr>
                <w:rFonts w:ascii="Trebuchet MS" w:hAnsi="Trebuchet MS"/>
                <w:sz w:val="20"/>
                <w:szCs w:val="20"/>
              </w:rPr>
              <w:t>1216</w:t>
            </w:r>
          </w:p>
        </w:tc>
        <w:tc>
          <w:tcPr>
            <w:tcW w:w="3896" w:type="dxa"/>
          </w:tcPr>
          <w:p w14:paraId="7109D109" w14:textId="24FEB302" w:rsidR="0082663B" w:rsidRPr="006A1B63" w:rsidRDefault="0082663B" w:rsidP="006A1B63">
            <w:pPr>
              <w:spacing w:after="120"/>
              <w:ind w:left="158"/>
              <w:rPr>
                <w:rFonts w:ascii="Trebuchet MS" w:hAnsi="Trebuchet MS"/>
                <w:sz w:val="20"/>
                <w:szCs w:val="20"/>
              </w:rPr>
            </w:pPr>
            <w:r w:rsidRPr="006A1B63">
              <w:rPr>
                <w:rFonts w:ascii="Trebuchet MS" w:hAnsi="Trebuchet MS"/>
                <w:sz w:val="20"/>
                <w:szCs w:val="20"/>
              </w:rPr>
              <w:t>Designer-ul de formulare electronice va permite implementarea formule de calcul</w:t>
            </w:r>
            <w:r w:rsidR="006A1B63">
              <w:rPr>
                <w:rFonts w:ascii="Trebuchet MS" w:hAnsi="Trebuchet MS"/>
                <w:sz w:val="20"/>
                <w:szCs w:val="20"/>
              </w:rPr>
              <w:t>.</w:t>
            </w:r>
          </w:p>
          <w:p w14:paraId="20A54666" w14:textId="5ACA96CC" w:rsidR="0082663B" w:rsidRPr="006A1B63" w:rsidRDefault="0082663B" w:rsidP="006A1B63">
            <w:pPr>
              <w:spacing w:after="120"/>
              <w:ind w:left="158"/>
              <w:rPr>
                <w:rFonts w:ascii="Trebuchet MS" w:hAnsi="Trebuchet MS"/>
                <w:sz w:val="20"/>
                <w:szCs w:val="20"/>
              </w:rPr>
            </w:pPr>
            <w:r w:rsidRPr="006A1B63">
              <w:rPr>
                <w:rFonts w:ascii="Trebuchet MS" w:hAnsi="Trebuchet MS"/>
                <w:sz w:val="20"/>
                <w:szCs w:val="20"/>
              </w:rPr>
              <w:t>Designer-ul de formulare electronice va permite posibilitatea de adăugare sau ștergere de câmpuri din formulare</w:t>
            </w:r>
            <w:r w:rsidR="006A1B63">
              <w:rPr>
                <w:rFonts w:ascii="Trebuchet MS" w:hAnsi="Trebuchet MS"/>
                <w:sz w:val="20"/>
                <w:szCs w:val="20"/>
              </w:rPr>
              <w:t>.</w:t>
            </w:r>
          </w:p>
          <w:p w14:paraId="7F8A81E8" w14:textId="54B0054F" w:rsidR="0082663B" w:rsidRPr="006A1B63" w:rsidRDefault="0082663B" w:rsidP="006A1B63">
            <w:pPr>
              <w:spacing w:after="120"/>
              <w:ind w:left="158"/>
              <w:rPr>
                <w:rFonts w:ascii="Trebuchet MS" w:hAnsi="Trebuchet MS"/>
                <w:sz w:val="20"/>
                <w:szCs w:val="20"/>
              </w:rPr>
            </w:pPr>
            <w:r w:rsidRPr="006A1B63">
              <w:rPr>
                <w:rFonts w:ascii="Trebuchet MS" w:hAnsi="Trebuchet MS"/>
                <w:sz w:val="20"/>
                <w:szCs w:val="20"/>
              </w:rPr>
              <w:t>Designer-ul de formulare electronice va permite utilizarea de script-uri pentru implementarea diverselor automatizări</w:t>
            </w:r>
            <w:r w:rsidR="006A1B63">
              <w:rPr>
                <w:rFonts w:ascii="Trebuchet MS" w:hAnsi="Trebuchet MS"/>
                <w:sz w:val="20"/>
                <w:szCs w:val="20"/>
              </w:rPr>
              <w:t>.</w:t>
            </w:r>
          </w:p>
          <w:p w14:paraId="183D88FA" w14:textId="7FC87B51" w:rsidR="0082663B" w:rsidRPr="006A1B63" w:rsidRDefault="0082663B" w:rsidP="006A1B63">
            <w:pPr>
              <w:spacing w:after="120"/>
              <w:ind w:left="158"/>
              <w:rPr>
                <w:rFonts w:ascii="Trebuchet MS" w:hAnsi="Trebuchet MS"/>
                <w:sz w:val="20"/>
                <w:szCs w:val="20"/>
              </w:rPr>
            </w:pPr>
            <w:r w:rsidRPr="006A1B63">
              <w:rPr>
                <w:rFonts w:ascii="Trebuchet MS" w:hAnsi="Trebuchet MS"/>
                <w:sz w:val="20"/>
                <w:szCs w:val="20"/>
              </w:rPr>
              <w:t>Designer-ul de formulare electronice va permite implementarea de liste de valori dinamice</w:t>
            </w:r>
            <w:r w:rsidR="006A1B63">
              <w:rPr>
                <w:rFonts w:ascii="Trebuchet MS" w:hAnsi="Trebuchet MS"/>
                <w:sz w:val="20"/>
                <w:szCs w:val="20"/>
              </w:rPr>
              <w:t>.</w:t>
            </w:r>
          </w:p>
        </w:tc>
        <w:tc>
          <w:tcPr>
            <w:tcW w:w="742" w:type="dxa"/>
          </w:tcPr>
          <w:p w14:paraId="6E202CD3" w14:textId="77777777" w:rsidR="0082663B" w:rsidRPr="0082663B" w:rsidRDefault="0082663B" w:rsidP="0082663B">
            <w:pPr>
              <w:spacing w:line="276" w:lineRule="auto"/>
              <w:rPr>
                <w:rFonts w:ascii="Trebuchet MS" w:hAnsi="Trebuchet MS"/>
                <w:sz w:val="20"/>
                <w:szCs w:val="20"/>
              </w:rPr>
            </w:pPr>
          </w:p>
        </w:tc>
        <w:tc>
          <w:tcPr>
            <w:tcW w:w="6300" w:type="dxa"/>
          </w:tcPr>
          <w:p w14:paraId="2E691CE7" w14:textId="77777777" w:rsidR="0082663B" w:rsidRPr="0082663B" w:rsidRDefault="0082663B" w:rsidP="0082663B">
            <w:pPr>
              <w:spacing w:line="276" w:lineRule="auto"/>
              <w:rPr>
                <w:rFonts w:ascii="Trebuchet MS" w:hAnsi="Trebuchet MS"/>
                <w:sz w:val="20"/>
                <w:szCs w:val="20"/>
              </w:rPr>
            </w:pPr>
          </w:p>
        </w:tc>
        <w:tc>
          <w:tcPr>
            <w:tcW w:w="2970" w:type="dxa"/>
          </w:tcPr>
          <w:p w14:paraId="3CA28438" w14:textId="77777777" w:rsidR="0082663B" w:rsidRPr="0082663B" w:rsidRDefault="0082663B" w:rsidP="0082663B">
            <w:pPr>
              <w:spacing w:line="276" w:lineRule="auto"/>
              <w:rPr>
                <w:rFonts w:ascii="Trebuchet MS" w:hAnsi="Trebuchet MS"/>
                <w:sz w:val="20"/>
                <w:szCs w:val="20"/>
              </w:rPr>
            </w:pPr>
          </w:p>
        </w:tc>
      </w:tr>
      <w:tr w:rsidR="0082663B" w:rsidRPr="0082663B" w14:paraId="1AAEE139" w14:textId="41B722D3" w:rsidTr="0082663B">
        <w:trPr>
          <w:trHeight w:val="314"/>
        </w:trPr>
        <w:tc>
          <w:tcPr>
            <w:tcW w:w="492" w:type="dxa"/>
          </w:tcPr>
          <w:p w14:paraId="4B35CCA3" w14:textId="09D05842" w:rsidR="0082663B" w:rsidRPr="0082663B" w:rsidRDefault="00AB23DD" w:rsidP="0082663B">
            <w:pPr>
              <w:spacing w:line="276" w:lineRule="auto"/>
              <w:rPr>
                <w:rFonts w:ascii="Trebuchet MS" w:hAnsi="Trebuchet MS"/>
                <w:sz w:val="20"/>
                <w:szCs w:val="20"/>
              </w:rPr>
            </w:pPr>
            <w:r>
              <w:rPr>
                <w:rFonts w:ascii="Trebuchet MS" w:hAnsi="Trebuchet MS"/>
                <w:sz w:val="20"/>
                <w:szCs w:val="20"/>
              </w:rPr>
              <w:t>1217</w:t>
            </w:r>
          </w:p>
        </w:tc>
        <w:bookmarkEnd w:id="150"/>
        <w:tc>
          <w:tcPr>
            <w:tcW w:w="3896" w:type="dxa"/>
          </w:tcPr>
          <w:p w14:paraId="619E8DB2" w14:textId="598B2C78" w:rsidR="0082663B" w:rsidRPr="0082663B" w:rsidRDefault="0082663B" w:rsidP="0082663B">
            <w:pPr>
              <w:rPr>
                <w:rFonts w:ascii="Trebuchet MS" w:hAnsi="Trebuchet MS"/>
                <w:sz w:val="20"/>
                <w:szCs w:val="20"/>
              </w:rPr>
            </w:pPr>
            <w:r w:rsidRPr="0082663B">
              <w:rPr>
                <w:rFonts w:ascii="Trebuchet MS" w:hAnsi="Trebuchet MS"/>
                <w:sz w:val="20"/>
                <w:szCs w:val="20"/>
              </w:rPr>
              <w:t>Platforma trebuie să permită administratorului să expună formulare electronice în exteriorul platformei prin intermediul API;</w:t>
            </w:r>
          </w:p>
        </w:tc>
        <w:tc>
          <w:tcPr>
            <w:tcW w:w="742" w:type="dxa"/>
          </w:tcPr>
          <w:p w14:paraId="25FD10A7" w14:textId="77777777" w:rsidR="0082663B" w:rsidRPr="0082663B" w:rsidRDefault="0082663B" w:rsidP="0082663B">
            <w:pPr>
              <w:spacing w:line="276" w:lineRule="auto"/>
              <w:rPr>
                <w:rFonts w:ascii="Trebuchet MS" w:hAnsi="Trebuchet MS"/>
                <w:sz w:val="20"/>
                <w:szCs w:val="20"/>
              </w:rPr>
            </w:pPr>
          </w:p>
        </w:tc>
        <w:tc>
          <w:tcPr>
            <w:tcW w:w="6300" w:type="dxa"/>
          </w:tcPr>
          <w:p w14:paraId="71F8012B" w14:textId="77777777" w:rsidR="0082663B" w:rsidRPr="0082663B" w:rsidRDefault="0082663B" w:rsidP="0082663B">
            <w:pPr>
              <w:spacing w:line="276" w:lineRule="auto"/>
              <w:rPr>
                <w:rFonts w:ascii="Trebuchet MS" w:hAnsi="Trebuchet MS"/>
                <w:sz w:val="20"/>
                <w:szCs w:val="20"/>
              </w:rPr>
            </w:pPr>
          </w:p>
        </w:tc>
        <w:tc>
          <w:tcPr>
            <w:tcW w:w="2970" w:type="dxa"/>
          </w:tcPr>
          <w:p w14:paraId="29BFC142" w14:textId="77777777" w:rsidR="0082663B" w:rsidRPr="0082663B" w:rsidRDefault="0082663B" w:rsidP="0082663B">
            <w:pPr>
              <w:spacing w:line="276" w:lineRule="auto"/>
              <w:rPr>
                <w:rFonts w:ascii="Trebuchet MS" w:hAnsi="Trebuchet MS"/>
                <w:sz w:val="20"/>
                <w:szCs w:val="20"/>
              </w:rPr>
            </w:pPr>
          </w:p>
        </w:tc>
      </w:tr>
      <w:tr w:rsidR="0082663B" w:rsidRPr="0082663B" w14:paraId="2B8DC2EB" w14:textId="3C65DB31" w:rsidTr="0082663B">
        <w:trPr>
          <w:trHeight w:val="314"/>
        </w:trPr>
        <w:tc>
          <w:tcPr>
            <w:tcW w:w="492" w:type="dxa"/>
          </w:tcPr>
          <w:p w14:paraId="79EB7705" w14:textId="7BCB557B" w:rsidR="0082663B" w:rsidRPr="0082663B" w:rsidRDefault="00AB23DD" w:rsidP="0082663B">
            <w:pPr>
              <w:spacing w:line="276" w:lineRule="auto"/>
              <w:rPr>
                <w:rFonts w:ascii="Trebuchet MS" w:hAnsi="Trebuchet MS"/>
                <w:sz w:val="20"/>
                <w:szCs w:val="20"/>
              </w:rPr>
            </w:pPr>
            <w:r>
              <w:rPr>
                <w:rFonts w:ascii="Trebuchet MS" w:hAnsi="Trebuchet MS"/>
                <w:sz w:val="20"/>
                <w:szCs w:val="20"/>
              </w:rPr>
              <w:t>1218</w:t>
            </w:r>
          </w:p>
        </w:tc>
        <w:tc>
          <w:tcPr>
            <w:tcW w:w="3896" w:type="dxa"/>
          </w:tcPr>
          <w:p w14:paraId="3CB29F15" w14:textId="69F86945" w:rsidR="0082663B" w:rsidRPr="0082663B" w:rsidRDefault="0082663B" w:rsidP="0082663B">
            <w:pPr>
              <w:rPr>
                <w:rFonts w:ascii="Trebuchet MS" w:hAnsi="Trebuchet MS"/>
                <w:sz w:val="20"/>
                <w:szCs w:val="20"/>
              </w:rPr>
            </w:pPr>
            <w:r w:rsidRPr="0082663B">
              <w:rPr>
                <w:rFonts w:ascii="Trebuchet MS" w:hAnsi="Trebuchet MS"/>
                <w:sz w:val="20"/>
                <w:szCs w:val="20"/>
              </w:rPr>
              <w:t>Platforma trebuie să permită administratorului să configureze reguli pentru  migrarea automată a conținutului pentru optimizarea stocării, păstrând accesibilitatea și nevoile de conformitate în decursul timpului.</w:t>
            </w:r>
          </w:p>
        </w:tc>
        <w:tc>
          <w:tcPr>
            <w:tcW w:w="742" w:type="dxa"/>
          </w:tcPr>
          <w:p w14:paraId="2BA20B12" w14:textId="77777777" w:rsidR="0082663B" w:rsidRPr="0082663B" w:rsidRDefault="0082663B" w:rsidP="0082663B">
            <w:pPr>
              <w:spacing w:line="276" w:lineRule="auto"/>
              <w:rPr>
                <w:rFonts w:ascii="Trebuchet MS" w:hAnsi="Trebuchet MS"/>
                <w:sz w:val="20"/>
                <w:szCs w:val="20"/>
              </w:rPr>
            </w:pPr>
          </w:p>
        </w:tc>
        <w:tc>
          <w:tcPr>
            <w:tcW w:w="6300" w:type="dxa"/>
          </w:tcPr>
          <w:p w14:paraId="24FFE2DA" w14:textId="77777777" w:rsidR="0082663B" w:rsidRPr="0082663B" w:rsidRDefault="0082663B" w:rsidP="0082663B">
            <w:pPr>
              <w:spacing w:line="276" w:lineRule="auto"/>
              <w:rPr>
                <w:rFonts w:ascii="Trebuchet MS" w:hAnsi="Trebuchet MS"/>
                <w:sz w:val="20"/>
                <w:szCs w:val="20"/>
              </w:rPr>
            </w:pPr>
          </w:p>
        </w:tc>
        <w:tc>
          <w:tcPr>
            <w:tcW w:w="2970" w:type="dxa"/>
          </w:tcPr>
          <w:p w14:paraId="2A96B4F4" w14:textId="77777777" w:rsidR="0082663B" w:rsidRPr="0082663B" w:rsidRDefault="0082663B" w:rsidP="0082663B">
            <w:pPr>
              <w:spacing w:line="276" w:lineRule="auto"/>
              <w:rPr>
                <w:rFonts w:ascii="Trebuchet MS" w:hAnsi="Trebuchet MS"/>
                <w:sz w:val="20"/>
                <w:szCs w:val="20"/>
              </w:rPr>
            </w:pPr>
          </w:p>
        </w:tc>
      </w:tr>
      <w:tr w:rsidR="0082663B" w:rsidRPr="000627C9" w14:paraId="66FB5159" w14:textId="72A8B96C" w:rsidTr="0082663B">
        <w:tc>
          <w:tcPr>
            <w:tcW w:w="492" w:type="dxa"/>
          </w:tcPr>
          <w:p w14:paraId="53B21BB4" w14:textId="58FEA41C" w:rsidR="0082663B" w:rsidRPr="0082663B" w:rsidRDefault="00AB23DD" w:rsidP="0082663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1219</w:t>
            </w:r>
          </w:p>
        </w:tc>
        <w:tc>
          <w:tcPr>
            <w:tcW w:w="3896" w:type="dxa"/>
          </w:tcPr>
          <w:p w14:paraId="14359755" w14:textId="5941FDCA" w:rsidR="0082663B" w:rsidRPr="0082663B" w:rsidRDefault="0082663B" w:rsidP="0082663B">
            <w:pPr>
              <w:pStyle w:val="Capitol1111"/>
            </w:pPr>
            <w:r w:rsidRPr="0082663B">
              <w:t>Cerințe privind arhitectura și performanța</w:t>
            </w:r>
          </w:p>
        </w:tc>
        <w:tc>
          <w:tcPr>
            <w:tcW w:w="742" w:type="dxa"/>
          </w:tcPr>
          <w:p w14:paraId="5417459F"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4FF59B01"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c>
          <w:tcPr>
            <w:tcW w:w="2970" w:type="dxa"/>
          </w:tcPr>
          <w:p w14:paraId="4DDE5AB2" w14:textId="77777777" w:rsidR="0082663B" w:rsidRPr="0082663B" w:rsidRDefault="0082663B" w:rsidP="0082663B">
            <w:pPr>
              <w:pBdr>
                <w:top w:val="nil"/>
                <w:left w:val="nil"/>
                <w:bottom w:val="nil"/>
                <w:right w:val="nil"/>
                <w:between w:val="nil"/>
                <w:bar w:val="nil"/>
              </w:pBdr>
              <w:spacing w:line="276" w:lineRule="auto"/>
              <w:rPr>
                <w:rFonts w:ascii="Trebuchet MS" w:hAnsi="Trebuchet MS"/>
                <w:sz w:val="20"/>
                <w:szCs w:val="20"/>
              </w:rPr>
            </w:pPr>
          </w:p>
        </w:tc>
      </w:tr>
      <w:tr w:rsidR="0082663B" w:rsidRPr="000627C9" w14:paraId="2DAAFD94" w14:textId="664A3F3F" w:rsidTr="0082663B">
        <w:tc>
          <w:tcPr>
            <w:tcW w:w="492" w:type="dxa"/>
          </w:tcPr>
          <w:p w14:paraId="3BB9A233" w14:textId="35FD62C0" w:rsidR="0082663B" w:rsidRPr="0082663B" w:rsidRDefault="00AB23DD" w:rsidP="00916585">
            <w:pPr>
              <w:spacing w:line="276" w:lineRule="auto"/>
              <w:rPr>
                <w:rFonts w:ascii="Trebuchet MS" w:hAnsi="Trebuchet MS"/>
                <w:sz w:val="20"/>
                <w:szCs w:val="20"/>
              </w:rPr>
            </w:pPr>
            <w:r>
              <w:rPr>
                <w:rFonts w:ascii="Trebuchet MS" w:hAnsi="Trebuchet MS"/>
                <w:sz w:val="20"/>
                <w:szCs w:val="20"/>
              </w:rPr>
              <w:t>1220</w:t>
            </w:r>
          </w:p>
        </w:tc>
        <w:tc>
          <w:tcPr>
            <w:tcW w:w="3896" w:type="dxa"/>
          </w:tcPr>
          <w:p w14:paraId="526CA962" w14:textId="72DDA2C0" w:rsidR="0082663B" w:rsidRPr="0082663B" w:rsidRDefault="0082663B" w:rsidP="00916585">
            <w:pPr>
              <w:spacing w:line="276" w:lineRule="auto"/>
              <w:rPr>
                <w:rFonts w:ascii="Trebuchet MS" w:hAnsi="Trebuchet MS"/>
                <w:sz w:val="20"/>
                <w:szCs w:val="20"/>
              </w:rPr>
            </w:pPr>
            <w:bookmarkStart w:id="151" w:name="_Hlk123923390"/>
            <w:r w:rsidRPr="0082663B">
              <w:rPr>
                <w:rFonts w:ascii="Trebuchet MS" w:hAnsi="Trebuchet MS"/>
                <w:sz w:val="20"/>
                <w:szCs w:val="20"/>
              </w:rPr>
              <w:t>În vederea eliminării riscului de creștere a dimensiunii sistemului de gestiune a bazelor de date relaționale și creșterea timpului de răspuns, documentele vor fi păstrate independent de sistemul de gestiune a bazelor de date relaționale. În sistemul de gestiune a bazelor de date relaționale se vor păstra doar legăturile către fișierele din depozit, alături de metadatele acestora.</w:t>
            </w:r>
          </w:p>
        </w:tc>
        <w:tc>
          <w:tcPr>
            <w:tcW w:w="742" w:type="dxa"/>
          </w:tcPr>
          <w:p w14:paraId="1A0FEEF7" w14:textId="77777777" w:rsidR="0082663B" w:rsidRPr="0082663B" w:rsidRDefault="0082663B" w:rsidP="00916585">
            <w:pPr>
              <w:spacing w:line="276" w:lineRule="auto"/>
              <w:rPr>
                <w:rFonts w:ascii="Trebuchet MS" w:hAnsi="Trebuchet MS"/>
                <w:sz w:val="20"/>
                <w:szCs w:val="20"/>
              </w:rPr>
            </w:pPr>
          </w:p>
        </w:tc>
        <w:tc>
          <w:tcPr>
            <w:tcW w:w="6300" w:type="dxa"/>
          </w:tcPr>
          <w:p w14:paraId="1C24BA4D" w14:textId="77777777" w:rsidR="0082663B" w:rsidRPr="0082663B" w:rsidRDefault="0082663B" w:rsidP="00916585">
            <w:pPr>
              <w:spacing w:line="276" w:lineRule="auto"/>
              <w:rPr>
                <w:rFonts w:ascii="Trebuchet MS" w:hAnsi="Trebuchet MS"/>
                <w:sz w:val="20"/>
                <w:szCs w:val="20"/>
              </w:rPr>
            </w:pPr>
          </w:p>
        </w:tc>
        <w:tc>
          <w:tcPr>
            <w:tcW w:w="2970" w:type="dxa"/>
          </w:tcPr>
          <w:p w14:paraId="496932E5" w14:textId="77777777" w:rsidR="0082663B" w:rsidRPr="0082663B" w:rsidRDefault="0082663B" w:rsidP="00916585">
            <w:pPr>
              <w:spacing w:line="276" w:lineRule="auto"/>
              <w:rPr>
                <w:rFonts w:ascii="Trebuchet MS" w:hAnsi="Trebuchet MS"/>
                <w:sz w:val="20"/>
                <w:szCs w:val="20"/>
              </w:rPr>
            </w:pPr>
          </w:p>
        </w:tc>
      </w:tr>
      <w:tr w:rsidR="0082663B" w:rsidRPr="000627C9" w14:paraId="01F1BE84" w14:textId="63D26151" w:rsidTr="0082663B">
        <w:tc>
          <w:tcPr>
            <w:tcW w:w="492" w:type="dxa"/>
          </w:tcPr>
          <w:p w14:paraId="4CF9900B" w14:textId="38A418FD" w:rsidR="0082663B" w:rsidRPr="0082663B" w:rsidRDefault="00AB23DD" w:rsidP="00916585">
            <w:pPr>
              <w:spacing w:line="276" w:lineRule="auto"/>
              <w:rPr>
                <w:rFonts w:ascii="Trebuchet MS" w:hAnsi="Trebuchet MS"/>
                <w:sz w:val="20"/>
                <w:szCs w:val="20"/>
              </w:rPr>
            </w:pPr>
            <w:r>
              <w:rPr>
                <w:rFonts w:ascii="Trebuchet MS" w:hAnsi="Trebuchet MS"/>
                <w:sz w:val="20"/>
                <w:szCs w:val="20"/>
              </w:rPr>
              <w:t>1221</w:t>
            </w:r>
          </w:p>
        </w:tc>
        <w:tc>
          <w:tcPr>
            <w:tcW w:w="3896" w:type="dxa"/>
          </w:tcPr>
          <w:p w14:paraId="13CEDC9A" w14:textId="5B90618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funcționarea cu cel puțin trei din următoarele sisteme de gestiune a bazelor de date relaționale: MySQL, PostgreSQL, Oracle și Microsoft SQL</w:t>
            </w:r>
            <w:bookmarkEnd w:id="151"/>
            <w:r w:rsidRPr="0082663B">
              <w:rPr>
                <w:rFonts w:ascii="Trebuchet MS" w:hAnsi="Trebuchet MS"/>
                <w:sz w:val="20"/>
                <w:szCs w:val="20"/>
              </w:rPr>
              <w:t>.</w:t>
            </w:r>
          </w:p>
        </w:tc>
        <w:tc>
          <w:tcPr>
            <w:tcW w:w="742" w:type="dxa"/>
          </w:tcPr>
          <w:p w14:paraId="2AF5DFDD" w14:textId="77777777" w:rsidR="0082663B" w:rsidRPr="0082663B" w:rsidRDefault="0082663B" w:rsidP="00916585">
            <w:pPr>
              <w:spacing w:line="276" w:lineRule="auto"/>
              <w:rPr>
                <w:rFonts w:ascii="Trebuchet MS" w:hAnsi="Trebuchet MS"/>
                <w:sz w:val="20"/>
                <w:szCs w:val="20"/>
              </w:rPr>
            </w:pPr>
          </w:p>
        </w:tc>
        <w:tc>
          <w:tcPr>
            <w:tcW w:w="6300" w:type="dxa"/>
          </w:tcPr>
          <w:p w14:paraId="079566CA" w14:textId="77777777" w:rsidR="0082663B" w:rsidRPr="0082663B" w:rsidRDefault="0082663B" w:rsidP="00916585">
            <w:pPr>
              <w:spacing w:line="276" w:lineRule="auto"/>
              <w:rPr>
                <w:rFonts w:ascii="Trebuchet MS" w:hAnsi="Trebuchet MS"/>
                <w:sz w:val="20"/>
                <w:szCs w:val="20"/>
              </w:rPr>
            </w:pPr>
          </w:p>
        </w:tc>
        <w:tc>
          <w:tcPr>
            <w:tcW w:w="2970" w:type="dxa"/>
          </w:tcPr>
          <w:p w14:paraId="18EC505F" w14:textId="77777777" w:rsidR="0082663B" w:rsidRPr="0082663B" w:rsidRDefault="0082663B" w:rsidP="00916585">
            <w:pPr>
              <w:spacing w:line="276" w:lineRule="auto"/>
              <w:rPr>
                <w:rFonts w:ascii="Trebuchet MS" w:hAnsi="Trebuchet MS"/>
                <w:sz w:val="20"/>
                <w:szCs w:val="20"/>
              </w:rPr>
            </w:pPr>
          </w:p>
        </w:tc>
      </w:tr>
      <w:tr w:rsidR="0082663B" w:rsidRPr="000627C9" w14:paraId="085A607F" w14:textId="3CD40E39" w:rsidTr="0082663B">
        <w:tc>
          <w:tcPr>
            <w:tcW w:w="492" w:type="dxa"/>
          </w:tcPr>
          <w:p w14:paraId="34E09E2D" w14:textId="092D082E" w:rsidR="0082663B" w:rsidRPr="0082663B" w:rsidRDefault="00AB23DD" w:rsidP="00916585">
            <w:pPr>
              <w:spacing w:line="276" w:lineRule="auto"/>
              <w:rPr>
                <w:rFonts w:ascii="Trebuchet MS" w:hAnsi="Trebuchet MS"/>
                <w:sz w:val="20"/>
                <w:szCs w:val="20"/>
              </w:rPr>
            </w:pPr>
            <w:r>
              <w:rPr>
                <w:rFonts w:ascii="Trebuchet MS" w:hAnsi="Trebuchet MS"/>
                <w:sz w:val="20"/>
                <w:szCs w:val="20"/>
              </w:rPr>
              <w:t>1222</w:t>
            </w:r>
          </w:p>
        </w:tc>
        <w:tc>
          <w:tcPr>
            <w:tcW w:w="3896" w:type="dxa"/>
          </w:tcPr>
          <w:p w14:paraId="322674C4" w14:textId="1D17CB58"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Platforma trebuie să permită funcționarea pe cel puțin două sisteme de operare server diferite (Windows și Linux), fără degradarea performanțelor sau limitarea funcționalităților solicitate prin prezentul caiet de sarcini.</w:t>
            </w:r>
          </w:p>
        </w:tc>
        <w:tc>
          <w:tcPr>
            <w:tcW w:w="742" w:type="dxa"/>
          </w:tcPr>
          <w:p w14:paraId="6D6C6181" w14:textId="77777777" w:rsidR="0082663B" w:rsidRPr="0082663B" w:rsidRDefault="0082663B" w:rsidP="00916585">
            <w:pPr>
              <w:spacing w:line="276" w:lineRule="auto"/>
              <w:rPr>
                <w:rFonts w:ascii="Trebuchet MS" w:hAnsi="Trebuchet MS"/>
                <w:sz w:val="20"/>
                <w:szCs w:val="20"/>
              </w:rPr>
            </w:pPr>
          </w:p>
        </w:tc>
        <w:tc>
          <w:tcPr>
            <w:tcW w:w="6300" w:type="dxa"/>
          </w:tcPr>
          <w:p w14:paraId="36A7C6E9" w14:textId="77777777" w:rsidR="0082663B" w:rsidRPr="0082663B" w:rsidRDefault="0082663B" w:rsidP="00916585">
            <w:pPr>
              <w:spacing w:line="276" w:lineRule="auto"/>
              <w:rPr>
                <w:rFonts w:ascii="Trebuchet MS" w:hAnsi="Trebuchet MS"/>
                <w:sz w:val="20"/>
                <w:szCs w:val="20"/>
              </w:rPr>
            </w:pPr>
          </w:p>
        </w:tc>
        <w:tc>
          <w:tcPr>
            <w:tcW w:w="2970" w:type="dxa"/>
          </w:tcPr>
          <w:p w14:paraId="2E328603" w14:textId="77777777" w:rsidR="0082663B" w:rsidRPr="0082663B" w:rsidRDefault="0082663B" w:rsidP="00916585">
            <w:pPr>
              <w:spacing w:line="276" w:lineRule="auto"/>
              <w:rPr>
                <w:rFonts w:ascii="Trebuchet MS" w:hAnsi="Trebuchet MS"/>
                <w:sz w:val="20"/>
                <w:szCs w:val="20"/>
              </w:rPr>
            </w:pPr>
          </w:p>
        </w:tc>
      </w:tr>
      <w:tr w:rsidR="0082663B" w:rsidRPr="000627C9" w14:paraId="11C738C8" w14:textId="634BEABE" w:rsidTr="0082663B">
        <w:trPr>
          <w:trHeight w:val="1365"/>
        </w:trPr>
        <w:tc>
          <w:tcPr>
            <w:tcW w:w="492" w:type="dxa"/>
          </w:tcPr>
          <w:p w14:paraId="1182AE9E" w14:textId="452AE16E" w:rsidR="0082663B" w:rsidRPr="0082663B" w:rsidRDefault="00AB23DD" w:rsidP="00916585">
            <w:pPr>
              <w:spacing w:line="276" w:lineRule="auto"/>
              <w:rPr>
                <w:rFonts w:ascii="Trebuchet MS" w:hAnsi="Trebuchet MS"/>
                <w:sz w:val="20"/>
                <w:szCs w:val="20"/>
              </w:rPr>
            </w:pPr>
            <w:r>
              <w:rPr>
                <w:rFonts w:ascii="Trebuchet MS" w:hAnsi="Trebuchet MS"/>
                <w:sz w:val="20"/>
                <w:szCs w:val="20"/>
              </w:rPr>
              <w:t>1223</w:t>
            </w:r>
          </w:p>
        </w:tc>
        <w:tc>
          <w:tcPr>
            <w:tcW w:w="3896" w:type="dxa"/>
          </w:tcPr>
          <w:p w14:paraId="38A74D56" w14:textId="2820E876"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va fi implementată astfel încât să asigure următorii parametri de performanță și încărcare - Timpul mediu de răspuns pentru 125 de utilizatori standard concomitenți nu va depăși: </w:t>
            </w:r>
          </w:p>
          <w:p w14:paraId="054EAAC5" w14:textId="77777777" w:rsidR="0082663B" w:rsidRPr="0082663B" w:rsidRDefault="0082663B" w:rsidP="00CA63AD">
            <w:pPr>
              <w:numPr>
                <w:ilvl w:val="0"/>
                <w:numId w:val="263"/>
              </w:numPr>
              <w:spacing w:line="276" w:lineRule="auto"/>
              <w:rPr>
                <w:rFonts w:ascii="Trebuchet MS" w:hAnsi="Trebuchet MS"/>
                <w:sz w:val="20"/>
                <w:szCs w:val="20"/>
              </w:rPr>
            </w:pPr>
            <w:r w:rsidRPr="0082663B">
              <w:rPr>
                <w:rFonts w:ascii="Trebuchet MS" w:hAnsi="Trebuchet MS"/>
                <w:sz w:val="20"/>
                <w:szCs w:val="20"/>
              </w:rPr>
              <w:t>3 secunde pentru încărcarea unei pagini web, corespunzătoare unor operații standard;</w:t>
            </w:r>
          </w:p>
          <w:p w14:paraId="35FA08D4" w14:textId="77777777" w:rsidR="0082663B" w:rsidRPr="0082663B" w:rsidRDefault="0082663B" w:rsidP="00CA63AD">
            <w:pPr>
              <w:numPr>
                <w:ilvl w:val="0"/>
                <w:numId w:val="263"/>
              </w:numPr>
              <w:spacing w:line="276" w:lineRule="auto"/>
              <w:rPr>
                <w:rFonts w:ascii="Trebuchet MS" w:hAnsi="Trebuchet MS"/>
                <w:sz w:val="20"/>
                <w:szCs w:val="20"/>
              </w:rPr>
            </w:pPr>
            <w:r w:rsidRPr="0082663B">
              <w:rPr>
                <w:rFonts w:ascii="Trebuchet MS" w:hAnsi="Trebuchet MS"/>
                <w:sz w:val="20"/>
                <w:szCs w:val="20"/>
              </w:rPr>
              <w:t>3 secunde pentru returnarea unei liste cu 1000 de obiecte (documente) la căutarea în depozit la nivel de indecși;</w:t>
            </w:r>
          </w:p>
          <w:p w14:paraId="0E3491BA" w14:textId="54318EDF" w:rsidR="0082663B" w:rsidRPr="0082663B" w:rsidRDefault="0082663B" w:rsidP="00CA63AD">
            <w:pPr>
              <w:numPr>
                <w:ilvl w:val="0"/>
                <w:numId w:val="263"/>
              </w:numPr>
              <w:spacing w:line="276" w:lineRule="auto"/>
              <w:rPr>
                <w:rFonts w:ascii="Trebuchet MS" w:hAnsi="Trebuchet MS"/>
                <w:sz w:val="20"/>
                <w:szCs w:val="20"/>
              </w:rPr>
            </w:pPr>
            <w:r w:rsidRPr="0082663B">
              <w:rPr>
                <w:rFonts w:ascii="Trebuchet MS" w:hAnsi="Trebuchet MS"/>
                <w:sz w:val="20"/>
                <w:szCs w:val="20"/>
              </w:rPr>
              <w:t xml:space="preserve">3 sec pentru rapoartele rulate pe 5000 de obiecte (documente) </w:t>
            </w:r>
          </w:p>
        </w:tc>
        <w:tc>
          <w:tcPr>
            <w:tcW w:w="742" w:type="dxa"/>
          </w:tcPr>
          <w:p w14:paraId="0CDCC20D" w14:textId="77777777" w:rsidR="0082663B" w:rsidRPr="0082663B" w:rsidRDefault="0082663B" w:rsidP="00916585">
            <w:pPr>
              <w:spacing w:line="276" w:lineRule="auto"/>
              <w:rPr>
                <w:rFonts w:ascii="Trebuchet MS" w:hAnsi="Trebuchet MS"/>
                <w:sz w:val="20"/>
                <w:szCs w:val="20"/>
              </w:rPr>
            </w:pPr>
          </w:p>
        </w:tc>
        <w:tc>
          <w:tcPr>
            <w:tcW w:w="6300" w:type="dxa"/>
          </w:tcPr>
          <w:p w14:paraId="143AA80F" w14:textId="77777777" w:rsidR="0082663B" w:rsidRPr="0082663B" w:rsidRDefault="0082663B" w:rsidP="00916585">
            <w:pPr>
              <w:spacing w:line="276" w:lineRule="auto"/>
              <w:rPr>
                <w:rFonts w:ascii="Trebuchet MS" w:hAnsi="Trebuchet MS"/>
                <w:sz w:val="20"/>
                <w:szCs w:val="20"/>
              </w:rPr>
            </w:pPr>
          </w:p>
        </w:tc>
        <w:tc>
          <w:tcPr>
            <w:tcW w:w="2970" w:type="dxa"/>
          </w:tcPr>
          <w:p w14:paraId="72796A10" w14:textId="77777777" w:rsidR="0082663B" w:rsidRPr="0082663B" w:rsidRDefault="0082663B" w:rsidP="00916585">
            <w:pPr>
              <w:spacing w:line="276" w:lineRule="auto"/>
              <w:rPr>
                <w:rFonts w:ascii="Trebuchet MS" w:hAnsi="Trebuchet MS"/>
                <w:sz w:val="20"/>
                <w:szCs w:val="20"/>
              </w:rPr>
            </w:pPr>
          </w:p>
        </w:tc>
      </w:tr>
      <w:tr w:rsidR="0082663B" w:rsidRPr="000627C9" w14:paraId="2C3C2408" w14:textId="36E6EF5C" w:rsidTr="0082663B">
        <w:tc>
          <w:tcPr>
            <w:tcW w:w="492" w:type="dxa"/>
          </w:tcPr>
          <w:p w14:paraId="6A84D7BC" w14:textId="22E04F2D" w:rsidR="0082663B" w:rsidRPr="0082663B" w:rsidRDefault="00AB23DD" w:rsidP="00916585">
            <w:pPr>
              <w:spacing w:line="276" w:lineRule="auto"/>
              <w:rPr>
                <w:rFonts w:ascii="Trebuchet MS" w:hAnsi="Trebuchet MS"/>
                <w:sz w:val="20"/>
                <w:szCs w:val="20"/>
              </w:rPr>
            </w:pPr>
            <w:r>
              <w:rPr>
                <w:rFonts w:ascii="Trebuchet MS" w:hAnsi="Trebuchet MS"/>
                <w:sz w:val="20"/>
                <w:szCs w:val="20"/>
              </w:rPr>
              <w:t>1224</w:t>
            </w:r>
          </w:p>
        </w:tc>
        <w:tc>
          <w:tcPr>
            <w:tcW w:w="3896" w:type="dxa"/>
          </w:tcPr>
          <w:p w14:paraId="29AB5081" w14:textId="5D719C44"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 xml:space="preserve">Platforma software de managementul documentelor se va implementa printr-o arhitectură bazată pe servicii, care să asigure o disponibilitate de 99,96 % pentru mediul de producție pentru serviciile aplicative oferite utilizatorilor,  în condițiile de performanță și încărcare solicitate mai sus, printr-o combinație de mecanisme care să includă: </w:t>
            </w:r>
          </w:p>
        </w:tc>
        <w:tc>
          <w:tcPr>
            <w:tcW w:w="742" w:type="dxa"/>
          </w:tcPr>
          <w:p w14:paraId="6DDB5EBB" w14:textId="77777777" w:rsidR="0082663B" w:rsidRPr="0082663B" w:rsidRDefault="0082663B" w:rsidP="00916585">
            <w:pPr>
              <w:spacing w:line="276" w:lineRule="auto"/>
              <w:rPr>
                <w:rFonts w:ascii="Trebuchet MS" w:hAnsi="Trebuchet MS"/>
                <w:sz w:val="20"/>
                <w:szCs w:val="20"/>
              </w:rPr>
            </w:pPr>
          </w:p>
        </w:tc>
        <w:tc>
          <w:tcPr>
            <w:tcW w:w="6300" w:type="dxa"/>
          </w:tcPr>
          <w:p w14:paraId="2E6C959C" w14:textId="77777777" w:rsidR="0082663B" w:rsidRPr="0082663B" w:rsidRDefault="0082663B" w:rsidP="00916585">
            <w:pPr>
              <w:spacing w:line="276" w:lineRule="auto"/>
              <w:rPr>
                <w:rFonts w:ascii="Trebuchet MS" w:hAnsi="Trebuchet MS"/>
                <w:sz w:val="20"/>
                <w:szCs w:val="20"/>
              </w:rPr>
            </w:pPr>
          </w:p>
        </w:tc>
        <w:tc>
          <w:tcPr>
            <w:tcW w:w="2970" w:type="dxa"/>
          </w:tcPr>
          <w:p w14:paraId="54796686" w14:textId="77777777" w:rsidR="0082663B" w:rsidRPr="0082663B" w:rsidRDefault="0082663B" w:rsidP="00916585">
            <w:pPr>
              <w:spacing w:line="276" w:lineRule="auto"/>
              <w:rPr>
                <w:rFonts w:ascii="Trebuchet MS" w:hAnsi="Trebuchet MS"/>
                <w:sz w:val="20"/>
                <w:szCs w:val="20"/>
              </w:rPr>
            </w:pPr>
          </w:p>
        </w:tc>
      </w:tr>
      <w:tr w:rsidR="0082663B" w:rsidRPr="000627C9" w14:paraId="7DCD6B1F" w14:textId="505F152B" w:rsidTr="0082663B">
        <w:tc>
          <w:tcPr>
            <w:tcW w:w="492" w:type="dxa"/>
          </w:tcPr>
          <w:p w14:paraId="2F5ABC93" w14:textId="43FA473A" w:rsidR="0082663B" w:rsidRPr="0082663B" w:rsidRDefault="00AB23DD" w:rsidP="0082663B">
            <w:pPr>
              <w:spacing w:line="276" w:lineRule="auto"/>
              <w:rPr>
                <w:rFonts w:ascii="Trebuchet MS" w:hAnsi="Trebuchet MS"/>
                <w:sz w:val="20"/>
                <w:szCs w:val="20"/>
              </w:rPr>
            </w:pPr>
            <w:r>
              <w:rPr>
                <w:rFonts w:ascii="Trebuchet MS" w:hAnsi="Trebuchet MS"/>
                <w:sz w:val="20"/>
                <w:szCs w:val="20"/>
              </w:rPr>
              <w:t>1225</w:t>
            </w:r>
          </w:p>
        </w:tc>
        <w:tc>
          <w:tcPr>
            <w:tcW w:w="3896" w:type="dxa"/>
          </w:tcPr>
          <w:p w14:paraId="1A3EFF1B" w14:textId="05552AE1" w:rsidR="0082663B" w:rsidRPr="0082663B" w:rsidRDefault="0082663B" w:rsidP="00CA63AD">
            <w:pPr>
              <w:numPr>
                <w:ilvl w:val="0"/>
                <w:numId w:val="262"/>
              </w:numPr>
              <w:spacing w:line="276" w:lineRule="auto"/>
              <w:ind w:left="513" w:hanging="270"/>
              <w:rPr>
                <w:rFonts w:ascii="Trebuchet MS" w:hAnsi="Trebuchet MS"/>
                <w:sz w:val="20"/>
                <w:szCs w:val="20"/>
              </w:rPr>
            </w:pPr>
            <w:r w:rsidRPr="0082663B">
              <w:rPr>
                <w:rFonts w:ascii="Trebuchet MS" w:hAnsi="Trebuchet MS"/>
                <w:sz w:val="20"/>
                <w:szCs w:val="20"/>
              </w:rPr>
              <w:t>Gruparea serviciilor aplicative nucleu, din punct de vedere logic și funcțional pe mai multe servere de aplicații (instanțe virtualizate) care să îndeplinească roluri diferite;</w:t>
            </w:r>
          </w:p>
        </w:tc>
        <w:tc>
          <w:tcPr>
            <w:tcW w:w="742" w:type="dxa"/>
          </w:tcPr>
          <w:p w14:paraId="67F30749" w14:textId="77777777" w:rsidR="0082663B" w:rsidRPr="0082663B" w:rsidRDefault="0082663B" w:rsidP="0082663B">
            <w:pPr>
              <w:spacing w:line="276" w:lineRule="auto"/>
              <w:rPr>
                <w:rFonts w:ascii="Trebuchet MS" w:hAnsi="Trebuchet MS"/>
                <w:sz w:val="20"/>
                <w:szCs w:val="20"/>
              </w:rPr>
            </w:pPr>
          </w:p>
        </w:tc>
        <w:tc>
          <w:tcPr>
            <w:tcW w:w="6300" w:type="dxa"/>
          </w:tcPr>
          <w:p w14:paraId="1D2DC489" w14:textId="77777777" w:rsidR="0082663B" w:rsidRPr="0082663B" w:rsidRDefault="0082663B" w:rsidP="0082663B">
            <w:pPr>
              <w:spacing w:line="276" w:lineRule="auto"/>
              <w:rPr>
                <w:rFonts w:ascii="Trebuchet MS" w:hAnsi="Trebuchet MS"/>
                <w:sz w:val="20"/>
                <w:szCs w:val="20"/>
              </w:rPr>
            </w:pPr>
          </w:p>
        </w:tc>
        <w:tc>
          <w:tcPr>
            <w:tcW w:w="2970" w:type="dxa"/>
          </w:tcPr>
          <w:p w14:paraId="6ABC0170" w14:textId="77777777" w:rsidR="0082663B" w:rsidRPr="0082663B" w:rsidRDefault="0082663B" w:rsidP="0082663B">
            <w:pPr>
              <w:spacing w:line="276" w:lineRule="auto"/>
              <w:rPr>
                <w:rFonts w:ascii="Trebuchet MS" w:hAnsi="Trebuchet MS"/>
                <w:sz w:val="20"/>
                <w:szCs w:val="20"/>
              </w:rPr>
            </w:pPr>
          </w:p>
        </w:tc>
      </w:tr>
      <w:tr w:rsidR="0082663B" w:rsidRPr="000627C9" w14:paraId="53926C4A" w14:textId="49901854" w:rsidTr="0082663B">
        <w:tc>
          <w:tcPr>
            <w:tcW w:w="492" w:type="dxa"/>
          </w:tcPr>
          <w:p w14:paraId="1353F3A5" w14:textId="42604958" w:rsidR="0082663B" w:rsidRPr="0082663B" w:rsidRDefault="00AB23DD" w:rsidP="0082663B">
            <w:pPr>
              <w:spacing w:line="276" w:lineRule="auto"/>
              <w:rPr>
                <w:rFonts w:ascii="Trebuchet MS" w:hAnsi="Trebuchet MS"/>
                <w:sz w:val="20"/>
                <w:szCs w:val="20"/>
              </w:rPr>
            </w:pPr>
            <w:r>
              <w:rPr>
                <w:rFonts w:ascii="Trebuchet MS" w:hAnsi="Trebuchet MS"/>
                <w:sz w:val="20"/>
                <w:szCs w:val="20"/>
              </w:rPr>
              <w:t>1226</w:t>
            </w:r>
          </w:p>
        </w:tc>
        <w:tc>
          <w:tcPr>
            <w:tcW w:w="3896" w:type="dxa"/>
          </w:tcPr>
          <w:p w14:paraId="4C938CEE" w14:textId="47012E24" w:rsidR="0082663B" w:rsidRPr="0082663B" w:rsidRDefault="0082663B" w:rsidP="00CA63AD">
            <w:pPr>
              <w:numPr>
                <w:ilvl w:val="0"/>
                <w:numId w:val="262"/>
              </w:numPr>
              <w:spacing w:line="276" w:lineRule="auto"/>
              <w:ind w:left="513" w:hanging="270"/>
              <w:rPr>
                <w:rFonts w:ascii="Trebuchet MS" w:hAnsi="Trebuchet MS"/>
                <w:sz w:val="20"/>
                <w:szCs w:val="20"/>
              </w:rPr>
            </w:pPr>
            <w:r w:rsidRPr="0082663B">
              <w:rPr>
                <w:rFonts w:ascii="Trebuchet MS" w:hAnsi="Trebuchet MS"/>
                <w:sz w:val="20"/>
                <w:szCs w:val="20"/>
              </w:rPr>
              <w:t>Clusterizare la nivelul serverelor de aplicații și a celor de baze de date</w:t>
            </w:r>
          </w:p>
        </w:tc>
        <w:tc>
          <w:tcPr>
            <w:tcW w:w="742" w:type="dxa"/>
          </w:tcPr>
          <w:p w14:paraId="42BB6249" w14:textId="77777777" w:rsidR="0082663B" w:rsidRPr="0082663B" w:rsidRDefault="0082663B" w:rsidP="0082663B">
            <w:pPr>
              <w:spacing w:line="276" w:lineRule="auto"/>
              <w:rPr>
                <w:rFonts w:ascii="Trebuchet MS" w:hAnsi="Trebuchet MS"/>
                <w:sz w:val="20"/>
                <w:szCs w:val="20"/>
              </w:rPr>
            </w:pPr>
          </w:p>
        </w:tc>
        <w:tc>
          <w:tcPr>
            <w:tcW w:w="6300" w:type="dxa"/>
          </w:tcPr>
          <w:p w14:paraId="562B576D" w14:textId="77777777" w:rsidR="0082663B" w:rsidRPr="0082663B" w:rsidRDefault="0082663B" w:rsidP="0082663B">
            <w:pPr>
              <w:spacing w:line="276" w:lineRule="auto"/>
              <w:rPr>
                <w:rFonts w:ascii="Trebuchet MS" w:hAnsi="Trebuchet MS"/>
                <w:sz w:val="20"/>
                <w:szCs w:val="20"/>
              </w:rPr>
            </w:pPr>
          </w:p>
        </w:tc>
        <w:tc>
          <w:tcPr>
            <w:tcW w:w="2970" w:type="dxa"/>
          </w:tcPr>
          <w:p w14:paraId="380224E9" w14:textId="77777777" w:rsidR="0082663B" w:rsidRPr="0082663B" w:rsidRDefault="0082663B" w:rsidP="0082663B">
            <w:pPr>
              <w:spacing w:line="276" w:lineRule="auto"/>
              <w:rPr>
                <w:rFonts w:ascii="Trebuchet MS" w:hAnsi="Trebuchet MS"/>
                <w:sz w:val="20"/>
                <w:szCs w:val="20"/>
              </w:rPr>
            </w:pPr>
          </w:p>
        </w:tc>
      </w:tr>
      <w:tr w:rsidR="0082663B" w:rsidRPr="000627C9" w14:paraId="4B5030D6" w14:textId="454EC2AE" w:rsidTr="0082663B">
        <w:tc>
          <w:tcPr>
            <w:tcW w:w="492" w:type="dxa"/>
          </w:tcPr>
          <w:p w14:paraId="7E39503E" w14:textId="7B58AE29" w:rsidR="0082663B" w:rsidRPr="0082663B" w:rsidRDefault="00AB23DD" w:rsidP="0082663B">
            <w:pPr>
              <w:spacing w:line="276" w:lineRule="auto"/>
              <w:rPr>
                <w:rFonts w:ascii="Trebuchet MS" w:hAnsi="Trebuchet MS"/>
                <w:sz w:val="20"/>
                <w:szCs w:val="20"/>
              </w:rPr>
            </w:pPr>
            <w:r>
              <w:rPr>
                <w:rFonts w:ascii="Trebuchet MS" w:hAnsi="Trebuchet MS"/>
                <w:sz w:val="20"/>
                <w:szCs w:val="20"/>
              </w:rPr>
              <w:t>1227</w:t>
            </w:r>
          </w:p>
        </w:tc>
        <w:tc>
          <w:tcPr>
            <w:tcW w:w="3896" w:type="dxa"/>
          </w:tcPr>
          <w:p w14:paraId="335126F4" w14:textId="16B6CF3F" w:rsidR="0082663B" w:rsidRPr="0082663B" w:rsidRDefault="0082663B" w:rsidP="00CA63AD">
            <w:pPr>
              <w:numPr>
                <w:ilvl w:val="0"/>
                <w:numId w:val="262"/>
              </w:numPr>
              <w:spacing w:line="276" w:lineRule="auto"/>
              <w:ind w:left="513" w:hanging="270"/>
              <w:rPr>
                <w:rFonts w:ascii="Trebuchet MS" w:hAnsi="Trebuchet MS"/>
                <w:sz w:val="20"/>
                <w:szCs w:val="20"/>
              </w:rPr>
            </w:pPr>
            <w:r w:rsidRPr="0082663B">
              <w:rPr>
                <w:rFonts w:ascii="Trebuchet MS" w:hAnsi="Trebuchet MS"/>
                <w:sz w:val="20"/>
                <w:szCs w:val="20"/>
              </w:rPr>
              <w:t>Componentizarea/modularizarea soluției prin descompunerea în microservicii și instalarea în containere sau mașini virtuale, asigurându-se astfel scalabilitatea și portabilitatea soluției. Containerele vor putea fi agregate întro platformă de orchestrare ce facilitează automatizarea și crearea de configurații declarative (de ex. Kubernetes etc.).</w:t>
            </w:r>
          </w:p>
        </w:tc>
        <w:tc>
          <w:tcPr>
            <w:tcW w:w="742" w:type="dxa"/>
          </w:tcPr>
          <w:p w14:paraId="550CB0E7" w14:textId="77777777" w:rsidR="0082663B" w:rsidRPr="0082663B" w:rsidRDefault="0082663B" w:rsidP="0082663B">
            <w:pPr>
              <w:spacing w:line="276" w:lineRule="auto"/>
              <w:rPr>
                <w:rFonts w:ascii="Trebuchet MS" w:hAnsi="Trebuchet MS"/>
                <w:sz w:val="20"/>
                <w:szCs w:val="20"/>
              </w:rPr>
            </w:pPr>
          </w:p>
        </w:tc>
        <w:tc>
          <w:tcPr>
            <w:tcW w:w="6300" w:type="dxa"/>
          </w:tcPr>
          <w:p w14:paraId="59BA7EF2" w14:textId="77777777" w:rsidR="0082663B" w:rsidRPr="0082663B" w:rsidRDefault="0082663B" w:rsidP="0082663B">
            <w:pPr>
              <w:spacing w:line="276" w:lineRule="auto"/>
              <w:rPr>
                <w:rFonts w:ascii="Trebuchet MS" w:hAnsi="Trebuchet MS"/>
                <w:sz w:val="20"/>
                <w:szCs w:val="20"/>
              </w:rPr>
            </w:pPr>
          </w:p>
        </w:tc>
        <w:tc>
          <w:tcPr>
            <w:tcW w:w="2970" w:type="dxa"/>
          </w:tcPr>
          <w:p w14:paraId="798F6459" w14:textId="77777777" w:rsidR="0082663B" w:rsidRPr="0082663B" w:rsidRDefault="0082663B" w:rsidP="0082663B">
            <w:pPr>
              <w:spacing w:line="276" w:lineRule="auto"/>
              <w:rPr>
                <w:rFonts w:ascii="Trebuchet MS" w:hAnsi="Trebuchet MS"/>
                <w:sz w:val="20"/>
                <w:szCs w:val="20"/>
              </w:rPr>
            </w:pPr>
          </w:p>
        </w:tc>
      </w:tr>
      <w:tr w:rsidR="0082663B" w:rsidRPr="000627C9" w14:paraId="4C3A839A" w14:textId="0D09B40E" w:rsidTr="0082663B">
        <w:tc>
          <w:tcPr>
            <w:tcW w:w="492" w:type="dxa"/>
          </w:tcPr>
          <w:p w14:paraId="599B825B" w14:textId="6BF5B29E" w:rsidR="0082663B" w:rsidRPr="0082663B" w:rsidRDefault="00AB23DD" w:rsidP="00916585">
            <w:pPr>
              <w:spacing w:line="276" w:lineRule="auto"/>
              <w:rPr>
                <w:rFonts w:ascii="Trebuchet MS" w:hAnsi="Trebuchet MS"/>
                <w:sz w:val="20"/>
                <w:szCs w:val="20"/>
              </w:rPr>
            </w:pPr>
            <w:r>
              <w:rPr>
                <w:rFonts w:ascii="Trebuchet MS" w:hAnsi="Trebuchet MS"/>
                <w:sz w:val="20"/>
                <w:szCs w:val="20"/>
              </w:rPr>
              <w:t>1228</w:t>
            </w:r>
          </w:p>
        </w:tc>
        <w:tc>
          <w:tcPr>
            <w:tcW w:w="3896" w:type="dxa"/>
          </w:tcPr>
          <w:p w14:paraId="5E6E658C" w14:textId="77C848BD"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La definirea arhitecturii soluției se va lua în considerare necesitatea configurării următoarelor medii:</w:t>
            </w:r>
          </w:p>
        </w:tc>
        <w:tc>
          <w:tcPr>
            <w:tcW w:w="742" w:type="dxa"/>
          </w:tcPr>
          <w:p w14:paraId="7ECCAE8E" w14:textId="77777777" w:rsidR="0082663B" w:rsidRPr="0082663B" w:rsidRDefault="0082663B" w:rsidP="00916585">
            <w:pPr>
              <w:spacing w:line="276" w:lineRule="auto"/>
              <w:rPr>
                <w:rFonts w:ascii="Trebuchet MS" w:hAnsi="Trebuchet MS"/>
                <w:sz w:val="20"/>
                <w:szCs w:val="20"/>
              </w:rPr>
            </w:pPr>
          </w:p>
        </w:tc>
        <w:tc>
          <w:tcPr>
            <w:tcW w:w="6300" w:type="dxa"/>
          </w:tcPr>
          <w:p w14:paraId="6B8B6BBB" w14:textId="77777777" w:rsidR="0082663B" w:rsidRPr="0082663B" w:rsidRDefault="0082663B" w:rsidP="00916585">
            <w:pPr>
              <w:spacing w:line="276" w:lineRule="auto"/>
              <w:rPr>
                <w:rFonts w:ascii="Trebuchet MS" w:hAnsi="Trebuchet MS"/>
                <w:sz w:val="20"/>
                <w:szCs w:val="20"/>
              </w:rPr>
            </w:pPr>
          </w:p>
        </w:tc>
        <w:tc>
          <w:tcPr>
            <w:tcW w:w="2970" w:type="dxa"/>
          </w:tcPr>
          <w:p w14:paraId="484D2B2B" w14:textId="77777777" w:rsidR="0082663B" w:rsidRPr="0082663B" w:rsidRDefault="0082663B" w:rsidP="00916585">
            <w:pPr>
              <w:spacing w:line="276" w:lineRule="auto"/>
              <w:rPr>
                <w:rFonts w:ascii="Trebuchet MS" w:hAnsi="Trebuchet MS"/>
                <w:sz w:val="20"/>
                <w:szCs w:val="20"/>
              </w:rPr>
            </w:pPr>
          </w:p>
        </w:tc>
      </w:tr>
      <w:tr w:rsidR="0082663B" w:rsidRPr="000627C9" w14:paraId="1456187B" w14:textId="537DDF4C" w:rsidTr="0082663B">
        <w:tc>
          <w:tcPr>
            <w:tcW w:w="492" w:type="dxa"/>
          </w:tcPr>
          <w:p w14:paraId="0A046A55" w14:textId="5B868E02" w:rsidR="0082663B" w:rsidRPr="0082663B" w:rsidRDefault="00AB23DD" w:rsidP="0082663B">
            <w:pPr>
              <w:spacing w:line="276" w:lineRule="auto"/>
              <w:rPr>
                <w:rFonts w:ascii="Trebuchet MS" w:hAnsi="Trebuchet MS"/>
                <w:sz w:val="20"/>
                <w:szCs w:val="20"/>
              </w:rPr>
            </w:pPr>
            <w:r>
              <w:rPr>
                <w:rFonts w:ascii="Trebuchet MS" w:hAnsi="Trebuchet MS"/>
                <w:sz w:val="20"/>
                <w:szCs w:val="20"/>
              </w:rPr>
              <w:t>1229</w:t>
            </w:r>
          </w:p>
        </w:tc>
        <w:tc>
          <w:tcPr>
            <w:tcW w:w="3896" w:type="dxa"/>
          </w:tcPr>
          <w:p w14:paraId="7BD77951" w14:textId="3DE4B51A" w:rsidR="0082663B" w:rsidRPr="0082663B" w:rsidRDefault="0082663B" w:rsidP="00CA63AD">
            <w:pPr>
              <w:numPr>
                <w:ilvl w:val="0"/>
                <w:numId w:val="59"/>
              </w:numPr>
              <w:spacing w:line="276" w:lineRule="auto"/>
              <w:ind w:left="513"/>
              <w:rPr>
                <w:rFonts w:ascii="Trebuchet MS" w:hAnsi="Trebuchet MS"/>
                <w:sz w:val="20"/>
                <w:szCs w:val="20"/>
              </w:rPr>
            </w:pPr>
            <w:r w:rsidRPr="0082663B">
              <w:rPr>
                <w:rFonts w:ascii="Trebuchet MS" w:hAnsi="Trebuchet MS"/>
                <w:sz w:val="20"/>
                <w:szCs w:val="20"/>
              </w:rPr>
              <w:t>Mediul de producție: asigură funcționarea în producție a soluției informatice și reprezintă mediul care va fi utilizat efectiv de întreg personalul instituției;</w:t>
            </w:r>
          </w:p>
        </w:tc>
        <w:tc>
          <w:tcPr>
            <w:tcW w:w="742" w:type="dxa"/>
          </w:tcPr>
          <w:p w14:paraId="09DAC591" w14:textId="77777777" w:rsidR="0082663B" w:rsidRPr="0082663B" w:rsidRDefault="0082663B" w:rsidP="0082663B">
            <w:pPr>
              <w:spacing w:line="276" w:lineRule="auto"/>
              <w:rPr>
                <w:rFonts w:ascii="Trebuchet MS" w:hAnsi="Trebuchet MS"/>
                <w:sz w:val="20"/>
                <w:szCs w:val="20"/>
              </w:rPr>
            </w:pPr>
          </w:p>
        </w:tc>
        <w:tc>
          <w:tcPr>
            <w:tcW w:w="6300" w:type="dxa"/>
          </w:tcPr>
          <w:p w14:paraId="404564A3" w14:textId="77777777" w:rsidR="0082663B" w:rsidRPr="0082663B" w:rsidRDefault="0082663B" w:rsidP="0082663B">
            <w:pPr>
              <w:spacing w:line="276" w:lineRule="auto"/>
              <w:rPr>
                <w:rFonts w:ascii="Trebuchet MS" w:hAnsi="Trebuchet MS"/>
                <w:sz w:val="20"/>
                <w:szCs w:val="20"/>
              </w:rPr>
            </w:pPr>
          </w:p>
        </w:tc>
        <w:tc>
          <w:tcPr>
            <w:tcW w:w="2970" w:type="dxa"/>
          </w:tcPr>
          <w:p w14:paraId="1EEC35D0" w14:textId="77777777" w:rsidR="0082663B" w:rsidRPr="0082663B" w:rsidRDefault="0082663B" w:rsidP="0082663B">
            <w:pPr>
              <w:spacing w:line="276" w:lineRule="auto"/>
              <w:rPr>
                <w:rFonts w:ascii="Trebuchet MS" w:hAnsi="Trebuchet MS"/>
                <w:sz w:val="20"/>
                <w:szCs w:val="20"/>
              </w:rPr>
            </w:pPr>
          </w:p>
        </w:tc>
      </w:tr>
      <w:tr w:rsidR="0082663B" w:rsidRPr="000627C9" w14:paraId="0631CC61" w14:textId="66D91FD0" w:rsidTr="0082663B">
        <w:trPr>
          <w:trHeight w:val="1375"/>
        </w:trPr>
        <w:tc>
          <w:tcPr>
            <w:tcW w:w="492" w:type="dxa"/>
          </w:tcPr>
          <w:p w14:paraId="72F2F939" w14:textId="0C054A71" w:rsidR="0082663B" w:rsidRPr="0082663B" w:rsidRDefault="00AB23DD" w:rsidP="0082663B">
            <w:pPr>
              <w:spacing w:line="276" w:lineRule="auto"/>
              <w:rPr>
                <w:rFonts w:ascii="Trebuchet MS" w:hAnsi="Trebuchet MS"/>
                <w:sz w:val="20"/>
                <w:szCs w:val="20"/>
              </w:rPr>
            </w:pPr>
            <w:r>
              <w:rPr>
                <w:rFonts w:ascii="Trebuchet MS" w:hAnsi="Trebuchet MS"/>
                <w:sz w:val="20"/>
                <w:szCs w:val="20"/>
              </w:rPr>
              <w:t>1230</w:t>
            </w:r>
          </w:p>
        </w:tc>
        <w:tc>
          <w:tcPr>
            <w:tcW w:w="3896" w:type="dxa"/>
          </w:tcPr>
          <w:p w14:paraId="522C1FAC" w14:textId="66700815" w:rsidR="0082663B" w:rsidRPr="0082663B" w:rsidRDefault="0082663B" w:rsidP="00CA63AD">
            <w:pPr>
              <w:numPr>
                <w:ilvl w:val="0"/>
                <w:numId w:val="59"/>
              </w:numPr>
              <w:spacing w:line="276" w:lineRule="auto"/>
              <w:ind w:left="513" w:hanging="270"/>
              <w:rPr>
                <w:rFonts w:ascii="Trebuchet MS" w:hAnsi="Trebuchet MS"/>
                <w:sz w:val="20"/>
                <w:szCs w:val="20"/>
              </w:rPr>
            </w:pPr>
            <w:r w:rsidRPr="0082663B">
              <w:rPr>
                <w:rFonts w:ascii="Trebuchet MS" w:hAnsi="Trebuchet MS"/>
                <w:sz w:val="20"/>
                <w:szCs w:val="20"/>
              </w:rPr>
              <w:t>Mediul de testare – dezvoltare, va fi utilizat pentru:</w:t>
            </w:r>
          </w:p>
          <w:p w14:paraId="01C7F7DC" w14:textId="1E0A7F16" w:rsidR="0082663B" w:rsidRPr="0082663B" w:rsidRDefault="0082663B" w:rsidP="00CA63AD">
            <w:pPr>
              <w:numPr>
                <w:ilvl w:val="2"/>
                <w:numId w:val="261"/>
              </w:numPr>
              <w:spacing w:line="276" w:lineRule="auto"/>
              <w:ind w:left="1149"/>
              <w:rPr>
                <w:rFonts w:ascii="Trebuchet MS" w:hAnsi="Trebuchet MS"/>
                <w:sz w:val="20"/>
                <w:szCs w:val="20"/>
              </w:rPr>
            </w:pPr>
            <w:r w:rsidRPr="0082663B">
              <w:rPr>
                <w:rFonts w:ascii="Trebuchet MS" w:hAnsi="Trebuchet MS"/>
                <w:sz w:val="20"/>
                <w:szCs w:val="20"/>
              </w:rPr>
              <w:t>dezvoltarea de module</w:t>
            </w:r>
            <w:r w:rsidR="006A1B63">
              <w:rPr>
                <w:rFonts w:ascii="Trebuchet MS" w:hAnsi="Trebuchet MS"/>
                <w:sz w:val="20"/>
                <w:szCs w:val="20"/>
              </w:rPr>
              <w:t xml:space="preserve"> </w:t>
            </w:r>
            <w:r w:rsidRPr="0082663B">
              <w:rPr>
                <w:rFonts w:ascii="Trebuchet MS" w:hAnsi="Trebuchet MS"/>
                <w:sz w:val="20"/>
                <w:szCs w:val="20"/>
              </w:rPr>
              <w:t>/</w:t>
            </w:r>
            <w:r w:rsidR="006A1B63">
              <w:rPr>
                <w:rFonts w:ascii="Trebuchet MS" w:hAnsi="Trebuchet MS"/>
                <w:sz w:val="20"/>
                <w:szCs w:val="20"/>
              </w:rPr>
              <w:t xml:space="preserve"> </w:t>
            </w:r>
            <w:r w:rsidRPr="0082663B">
              <w:rPr>
                <w:rFonts w:ascii="Trebuchet MS" w:hAnsi="Trebuchet MS"/>
                <w:sz w:val="20"/>
                <w:szCs w:val="20"/>
              </w:rPr>
              <w:t>funcționalități noi;</w:t>
            </w:r>
          </w:p>
          <w:p w14:paraId="6F7C5563" w14:textId="77777777" w:rsidR="0082663B" w:rsidRPr="0082663B" w:rsidRDefault="0082663B" w:rsidP="00CA63AD">
            <w:pPr>
              <w:numPr>
                <w:ilvl w:val="2"/>
                <w:numId w:val="261"/>
              </w:numPr>
              <w:spacing w:line="276" w:lineRule="auto"/>
              <w:ind w:left="1149"/>
              <w:rPr>
                <w:rFonts w:ascii="Trebuchet MS" w:hAnsi="Trebuchet MS"/>
                <w:sz w:val="20"/>
                <w:szCs w:val="20"/>
              </w:rPr>
            </w:pPr>
            <w:r w:rsidRPr="0082663B">
              <w:rPr>
                <w:rFonts w:ascii="Trebuchet MS" w:hAnsi="Trebuchet MS"/>
                <w:sz w:val="20"/>
                <w:szCs w:val="20"/>
              </w:rPr>
              <w:t>dezvoltarea de modificări ce vor fi aduse mediului principal de producție;</w:t>
            </w:r>
          </w:p>
          <w:p w14:paraId="0FE4A617" w14:textId="77777777" w:rsidR="0082663B" w:rsidRPr="0082663B" w:rsidRDefault="0082663B" w:rsidP="00CA63AD">
            <w:pPr>
              <w:numPr>
                <w:ilvl w:val="2"/>
                <w:numId w:val="261"/>
              </w:numPr>
              <w:spacing w:line="276" w:lineRule="auto"/>
              <w:ind w:left="1149"/>
              <w:rPr>
                <w:rFonts w:ascii="Trebuchet MS" w:hAnsi="Trebuchet MS"/>
                <w:sz w:val="20"/>
                <w:szCs w:val="20"/>
              </w:rPr>
            </w:pPr>
            <w:r w:rsidRPr="0082663B">
              <w:rPr>
                <w:rFonts w:ascii="Trebuchet MS" w:hAnsi="Trebuchet MS"/>
                <w:sz w:val="20"/>
                <w:szCs w:val="20"/>
              </w:rPr>
              <w:t>testarea şi validarea modificărilor, înaintea promovării acestora pe mediul de producție;</w:t>
            </w:r>
          </w:p>
          <w:p w14:paraId="45F5EA7E" w14:textId="51C472C8" w:rsidR="0082663B" w:rsidRPr="0082663B" w:rsidRDefault="0082663B" w:rsidP="00CA63AD">
            <w:pPr>
              <w:numPr>
                <w:ilvl w:val="2"/>
                <w:numId w:val="261"/>
              </w:numPr>
              <w:spacing w:line="276" w:lineRule="auto"/>
              <w:ind w:left="1149"/>
              <w:rPr>
                <w:rFonts w:ascii="Trebuchet MS" w:hAnsi="Trebuchet MS"/>
                <w:sz w:val="20"/>
                <w:szCs w:val="20"/>
              </w:rPr>
            </w:pPr>
            <w:r w:rsidRPr="0082663B">
              <w:rPr>
                <w:rFonts w:ascii="Trebuchet MS" w:hAnsi="Trebuchet MS"/>
                <w:sz w:val="20"/>
                <w:szCs w:val="20"/>
              </w:rPr>
              <w:t>validarea integrării cu diverse aplicații și sisteme informatice.</w:t>
            </w:r>
          </w:p>
        </w:tc>
        <w:tc>
          <w:tcPr>
            <w:tcW w:w="742" w:type="dxa"/>
          </w:tcPr>
          <w:p w14:paraId="4C49C1EB" w14:textId="77777777" w:rsidR="0082663B" w:rsidRPr="0082663B" w:rsidRDefault="0082663B" w:rsidP="0082663B">
            <w:pPr>
              <w:spacing w:line="276" w:lineRule="auto"/>
              <w:rPr>
                <w:rFonts w:ascii="Trebuchet MS" w:hAnsi="Trebuchet MS"/>
                <w:sz w:val="20"/>
                <w:szCs w:val="20"/>
              </w:rPr>
            </w:pPr>
          </w:p>
        </w:tc>
        <w:tc>
          <w:tcPr>
            <w:tcW w:w="6300" w:type="dxa"/>
          </w:tcPr>
          <w:p w14:paraId="4FAF4005" w14:textId="77777777" w:rsidR="0082663B" w:rsidRPr="0082663B" w:rsidRDefault="0082663B" w:rsidP="0082663B">
            <w:pPr>
              <w:spacing w:line="276" w:lineRule="auto"/>
              <w:rPr>
                <w:rFonts w:ascii="Trebuchet MS" w:hAnsi="Trebuchet MS"/>
                <w:sz w:val="20"/>
                <w:szCs w:val="20"/>
              </w:rPr>
            </w:pPr>
          </w:p>
        </w:tc>
        <w:tc>
          <w:tcPr>
            <w:tcW w:w="2970" w:type="dxa"/>
          </w:tcPr>
          <w:p w14:paraId="32A651B2" w14:textId="77777777" w:rsidR="0082663B" w:rsidRPr="0082663B" w:rsidRDefault="0082663B" w:rsidP="0082663B">
            <w:pPr>
              <w:spacing w:line="276" w:lineRule="auto"/>
              <w:rPr>
                <w:rFonts w:ascii="Trebuchet MS" w:hAnsi="Trebuchet MS"/>
                <w:sz w:val="20"/>
                <w:szCs w:val="20"/>
              </w:rPr>
            </w:pPr>
          </w:p>
        </w:tc>
      </w:tr>
      <w:tr w:rsidR="0082663B" w:rsidRPr="000627C9" w14:paraId="18C19585" w14:textId="3198D90E" w:rsidTr="0082663B">
        <w:tc>
          <w:tcPr>
            <w:tcW w:w="492" w:type="dxa"/>
          </w:tcPr>
          <w:p w14:paraId="0D27EA42" w14:textId="67E26A6A" w:rsidR="0082663B" w:rsidRPr="0082663B" w:rsidRDefault="00AB23DD" w:rsidP="0082663B">
            <w:pPr>
              <w:spacing w:line="276" w:lineRule="auto"/>
              <w:rPr>
                <w:rFonts w:ascii="Trebuchet MS" w:hAnsi="Trebuchet MS"/>
                <w:sz w:val="20"/>
                <w:szCs w:val="20"/>
              </w:rPr>
            </w:pPr>
            <w:r>
              <w:rPr>
                <w:rFonts w:ascii="Trebuchet MS" w:hAnsi="Trebuchet MS"/>
                <w:sz w:val="20"/>
                <w:szCs w:val="20"/>
              </w:rPr>
              <w:t>1231</w:t>
            </w:r>
          </w:p>
        </w:tc>
        <w:tc>
          <w:tcPr>
            <w:tcW w:w="3896" w:type="dxa"/>
          </w:tcPr>
          <w:p w14:paraId="25A07BFE" w14:textId="6E4FF99D" w:rsidR="0082663B" w:rsidRPr="0082663B" w:rsidRDefault="0082663B" w:rsidP="00CA63AD">
            <w:pPr>
              <w:numPr>
                <w:ilvl w:val="0"/>
                <w:numId w:val="59"/>
              </w:numPr>
              <w:spacing w:line="276" w:lineRule="auto"/>
              <w:ind w:left="513"/>
              <w:rPr>
                <w:rFonts w:ascii="Trebuchet MS" w:hAnsi="Trebuchet MS"/>
                <w:sz w:val="20"/>
                <w:szCs w:val="20"/>
              </w:rPr>
            </w:pPr>
            <w:r w:rsidRPr="0082663B">
              <w:rPr>
                <w:rFonts w:ascii="Trebuchet MS" w:hAnsi="Trebuchet MS"/>
                <w:sz w:val="20"/>
                <w:szCs w:val="20"/>
              </w:rPr>
              <w:t>Mediul de recuperare în caz de dezastru – asigură stocarea copiilor de siguranță a mașinilor virtuale, bazei de date și depozitelor de documente din centrul de date principal.</w:t>
            </w:r>
          </w:p>
        </w:tc>
        <w:tc>
          <w:tcPr>
            <w:tcW w:w="742" w:type="dxa"/>
          </w:tcPr>
          <w:p w14:paraId="79539E4F" w14:textId="77777777" w:rsidR="0082663B" w:rsidRPr="0082663B" w:rsidRDefault="0082663B" w:rsidP="0082663B">
            <w:pPr>
              <w:spacing w:line="276" w:lineRule="auto"/>
              <w:rPr>
                <w:rFonts w:ascii="Trebuchet MS" w:hAnsi="Trebuchet MS"/>
                <w:sz w:val="20"/>
                <w:szCs w:val="20"/>
              </w:rPr>
            </w:pPr>
          </w:p>
        </w:tc>
        <w:tc>
          <w:tcPr>
            <w:tcW w:w="6300" w:type="dxa"/>
          </w:tcPr>
          <w:p w14:paraId="2A298B3A" w14:textId="77777777" w:rsidR="0082663B" w:rsidRPr="0082663B" w:rsidRDefault="0082663B" w:rsidP="0082663B">
            <w:pPr>
              <w:spacing w:line="276" w:lineRule="auto"/>
              <w:rPr>
                <w:rFonts w:ascii="Trebuchet MS" w:hAnsi="Trebuchet MS"/>
                <w:sz w:val="20"/>
                <w:szCs w:val="20"/>
              </w:rPr>
            </w:pPr>
          </w:p>
        </w:tc>
        <w:tc>
          <w:tcPr>
            <w:tcW w:w="2970" w:type="dxa"/>
          </w:tcPr>
          <w:p w14:paraId="4FCBBB30" w14:textId="77777777" w:rsidR="0082663B" w:rsidRPr="0082663B" w:rsidRDefault="0082663B" w:rsidP="0082663B">
            <w:pPr>
              <w:spacing w:line="276" w:lineRule="auto"/>
              <w:rPr>
                <w:rFonts w:ascii="Trebuchet MS" w:hAnsi="Trebuchet MS"/>
                <w:sz w:val="20"/>
                <w:szCs w:val="20"/>
              </w:rPr>
            </w:pPr>
          </w:p>
        </w:tc>
      </w:tr>
      <w:tr w:rsidR="0082663B" w:rsidRPr="000627C9" w14:paraId="544F52E4" w14:textId="55D8F6C1" w:rsidTr="0082663B">
        <w:tc>
          <w:tcPr>
            <w:tcW w:w="492" w:type="dxa"/>
          </w:tcPr>
          <w:p w14:paraId="2FF53BE2" w14:textId="07BBCB08" w:rsidR="0082663B" w:rsidRPr="0082663B" w:rsidRDefault="00AB23DD" w:rsidP="00916585">
            <w:pPr>
              <w:spacing w:line="276" w:lineRule="auto"/>
              <w:rPr>
                <w:rFonts w:ascii="Trebuchet MS" w:hAnsi="Trebuchet MS"/>
                <w:sz w:val="20"/>
                <w:szCs w:val="20"/>
              </w:rPr>
            </w:pPr>
            <w:r>
              <w:rPr>
                <w:rFonts w:ascii="Trebuchet MS" w:hAnsi="Trebuchet MS"/>
                <w:sz w:val="20"/>
                <w:szCs w:val="20"/>
              </w:rPr>
              <w:t>1232</w:t>
            </w:r>
          </w:p>
        </w:tc>
        <w:tc>
          <w:tcPr>
            <w:tcW w:w="3896" w:type="dxa"/>
          </w:tcPr>
          <w:p w14:paraId="5591C56A" w14:textId="4F52A0F2"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Mediul de producție și cel de testare-dezvoltare vor fi găzduite în centrul de date principal.</w:t>
            </w:r>
          </w:p>
        </w:tc>
        <w:tc>
          <w:tcPr>
            <w:tcW w:w="742" w:type="dxa"/>
          </w:tcPr>
          <w:p w14:paraId="00F3365D" w14:textId="77777777" w:rsidR="0082663B" w:rsidRPr="0082663B" w:rsidRDefault="0082663B" w:rsidP="00916585">
            <w:pPr>
              <w:spacing w:line="276" w:lineRule="auto"/>
              <w:rPr>
                <w:rFonts w:ascii="Trebuchet MS" w:hAnsi="Trebuchet MS"/>
                <w:sz w:val="20"/>
                <w:szCs w:val="20"/>
              </w:rPr>
            </w:pPr>
          </w:p>
        </w:tc>
        <w:tc>
          <w:tcPr>
            <w:tcW w:w="6300" w:type="dxa"/>
          </w:tcPr>
          <w:p w14:paraId="1C15CB5A" w14:textId="77777777" w:rsidR="0082663B" w:rsidRPr="0082663B" w:rsidRDefault="0082663B" w:rsidP="00916585">
            <w:pPr>
              <w:spacing w:line="276" w:lineRule="auto"/>
              <w:rPr>
                <w:rFonts w:ascii="Trebuchet MS" w:hAnsi="Trebuchet MS"/>
                <w:sz w:val="20"/>
                <w:szCs w:val="20"/>
              </w:rPr>
            </w:pPr>
          </w:p>
        </w:tc>
        <w:tc>
          <w:tcPr>
            <w:tcW w:w="2970" w:type="dxa"/>
          </w:tcPr>
          <w:p w14:paraId="7F7F2D8A" w14:textId="77777777" w:rsidR="0082663B" w:rsidRPr="0082663B" w:rsidRDefault="0082663B" w:rsidP="00916585">
            <w:pPr>
              <w:spacing w:line="276" w:lineRule="auto"/>
              <w:rPr>
                <w:rFonts w:ascii="Trebuchet MS" w:hAnsi="Trebuchet MS"/>
                <w:sz w:val="20"/>
                <w:szCs w:val="20"/>
              </w:rPr>
            </w:pPr>
          </w:p>
        </w:tc>
      </w:tr>
      <w:tr w:rsidR="0082663B" w:rsidRPr="000627C9" w14:paraId="66F498A9" w14:textId="4D0308C2" w:rsidTr="0082663B">
        <w:tc>
          <w:tcPr>
            <w:tcW w:w="492" w:type="dxa"/>
          </w:tcPr>
          <w:p w14:paraId="1F182F25" w14:textId="2E9A0FE0" w:rsidR="0082663B" w:rsidRPr="0082663B" w:rsidRDefault="00AB23DD" w:rsidP="00916585">
            <w:pPr>
              <w:spacing w:line="276" w:lineRule="auto"/>
              <w:rPr>
                <w:rFonts w:ascii="Trebuchet MS" w:hAnsi="Trebuchet MS"/>
                <w:sz w:val="20"/>
                <w:szCs w:val="20"/>
              </w:rPr>
            </w:pPr>
            <w:r>
              <w:rPr>
                <w:rFonts w:ascii="Trebuchet MS" w:hAnsi="Trebuchet MS"/>
                <w:sz w:val="20"/>
                <w:szCs w:val="20"/>
              </w:rPr>
              <w:t>1233</w:t>
            </w:r>
          </w:p>
        </w:tc>
        <w:tc>
          <w:tcPr>
            <w:tcW w:w="3896" w:type="dxa"/>
          </w:tcPr>
          <w:p w14:paraId="022BD770" w14:textId="6C40BB59" w:rsidR="0082663B" w:rsidRPr="0082663B" w:rsidRDefault="0082663B" w:rsidP="00916585">
            <w:pPr>
              <w:spacing w:line="276" w:lineRule="auto"/>
              <w:rPr>
                <w:rFonts w:ascii="Trebuchet MS" w:hAnsi="Trebuchet MS"/>
                <w:sz w:val="20"/>
                <w:szCs w:val="20"/>
              </w:rPr>
            </w:pPr>
            <w:r w:rsidRPr="0082663B">
              <w:rPr>
                <w:rFonts w:ascii="Trebuchet MS" w:hAnsi="Trebuchet MS"/>
                <w:sz w:val="20"/>
                <w:szCs w:val="20"/>
              </w:rPr>
              <w:t>Pe parcursul implementării se vor elabora proceduri/procese dedicate atât pentru migrarea dezvoltărilor (testate și acceptate) de pe mediul de dezvoltare</w:t>
            </w:r>
            <w:r w:rsidR="00415D79">
              <w:rPr>
                <w:rFonts w:ascii="Trebuchet MS" w:hAnsi="Trebuchet MS"/>
                <w:sz w:val="20"/>
                <w:szCs w:val="20"/>
              </w:rPr>
              <w:t xml:space="preserve"> </w:t>
            </w:r>
            <w:r w:rsidRPr="0082663B">
              <w:rPr>
                <w:rFonts w:ascii="Trebuchet MS" w:hAnsi="Trebuchet MS"/>
                <w:sz w:val="20"/>
                <w:szCs w:val="20"/>
              </w:rPr>
              <w:t>/</w:t>
            </w:r>
            <w:r w:rsidR="00415D79">
              <w:rPr>
                <w:rFonts w:ascii="Trebuchet MS" w:hAnsi="Trebuchet MS"/>
                <w:sz w:val="20"/>
                <w:szCs w:val="20"/>
              </w:rPr>
              <w:t xml:space="preserve"> </w:t>
            </w:r>
            <w:r w:rsidRPr="0082663B">
              <w:rPr>
                <w:rFonts w:ascii="Trebuchet MS" w:hAnsi="Trebuchet MS"/>
                <w:sz w:val="20"/>
                <w:szCs w:val="20"/>
              </w:rPr>
              <w:t>testare pe mediul de producție cât și de pe mediul de producție pe mediul de dezvoltare/testare.</w:t>
            </w:r>
          </w:p>
        </w:tc>
        <w:tc>
          <w:tcPr>
            <w:tcW w:w="742" w:type="dxa"/>
          </w:tcPr>
          <w:p w14:paraId="01140A25" w14:textId="77777777" w:rsidR="0082663B" w:rsidRPr="0082663B" w:rsidRDefault="0082663B" w:rsidP="00916585">
            <w:pPr>
              <w:spacing w:line="276" w:lineRule="auto"/>
              <w:rPr>
                <w:rFonts w:ascii="Trebuchet MS" w:hAnsi="Trebuchet MS"/>
                <w:sz w:val="20"/>
                <w:szCs w:val="20"/>
              </w:rPr>
            </w:pPr>
          </w:p>
        </w:tc>
        <w:tc>
          <w:tcPr>
            <w:tcW w:w="6300" w:type="dxa"/>
          </w:tcPr>
          <w:p w14:paraId="6F1FA340" w14:textId="77777777" w:rsidR="0082663B" w:rsidRPr="0082663B" w:rsidRDefault="0082663B" w:rsidP="00916585">
            <w:pPr>
              <w:spacing w:line="276" w:lineRule="auto"/>
              <w:rPr>
                <w:rFonts w:ascii="Trebuchet MS" w:hAnsi="Trebuchet MS"/>
                <w:sz w:val="20"/>
                <w:szCs w:val="20"/>
              </w:rPr>
            </w:pPr>
          </w:p>
        </w:tc>
        <w:tc>
          <w:tcPr>
            <w:tcW w:w="2970" w:type="dxa"/>
          </w:tcPr>
          <w:p w14:paraId="0873DD9C" w14:textId="77777777" w:rsidR="0082663B" w:rsidRPr="0082663B" w:rsidRDefault="0082663B" w:rsidP="00916585">
            <w:pPr>
              <w:spacing w:line="276" w:lineRule="auto"/>
              <w:rPr>
                <w:rFonts w:ascii="Trebuchet MS" w:hAnsi="Trebuchet MS"/>
                <w:sz w:val="20"/>
                <w:szCs w:val="20"/>
              </w:rPr>
            </w:pPr>
          </w:p>
        </w:tc>
      </w:tr>
    </w:tbl>
    <w:p w14:paraId="5812F552" w14:textId="62432E68" w:rsidR="008F724D" w:rsidRPr="00534993" w:rsidRDefault="008F724D" w:rsidP="008D1899">
      <w:pPr>
        <w:spacing w:line="276" w:lineRule="auto"/>
      </w:pPr>
    </w:p>
    <w:p w14:paraId="56D2E4A1" w14:textId="77777777" w:rsidR="00386C4F" w:rsidRPr="00534993" w:rsidRDefault="00386C4F" w:rsidP="008D1899">
      <w:pPr>
        <w:spacing w:line="276" w:lineRule="auto"/>
      </w:pPr>
    </w:p>
    <w:p w14:paraId="36A5CA6D" w14:textId="3A7D3C20" w:rsidR="00FD6D4C" w:rsidRPr="00534993" w:rsidRDefault="008F724D" w:rsidP="003762F7">
      <w:pPr>
        <w:pStyle w:val="Capitol111"/>
      </w:pPr>
      <w:bookmarkStart w:id="152" w:name="_Toc222394396"/>
      <w:r w:rsidRPr="00534993">
        <w:t>Software de gestiune a bazelor de date</w:t>
      </w:r>
      <w:bookmarkStart w:id="153" w:name="_Ref88047432"/>
      <w:r w:rsidRPr="00534993">
        <w:t xml:space="preserve"> </w:t>
      </w:r>
      <w:bookmarkEnd w:id="153"/>
      <w:r w:rsidRPr="00534993">
        <w:t>relaționale</w:t>
      </w:r>
      <w:bookmarkEnd w:id="152"/>
    </w:p>
    <w:tbl>
      <w:tblPr>
        <w:tblStyle w:val="TableGrid"/>
        <w:tblW w:w="14395" w:type="dxa"/>
        <w:tblLook w:val="04A0" w:firstRow="1" w:lastRow="0" w:firstColumn="1" w:lastColumn="0" w:noHBand="0" w:noVBand="1"/>
      </w:tblPr>
      <w:tblGrid>
        <w:gridCol w:w="636"/>
        <w:gridCol w:w="3861"/>
        <w:gridCol w:w="806"/>
        <w:gridCol w:w="6143"/>
        <w:gridCol w:w="2949"/>
      </w:tblGrid>
      <w:tr w:rsidR="00F3325F" w:rsidRPr="00F3325F" w14:paraId="1A41AF7C" w14:textId="77777777" w:rsidTr="00F3325F">
        <w:trPr>
          <w:tblHeader/>
        </w:trPr>
        <w:tc>
          <w:tcPr>
            <w:tcW w:w="513" w:type="dxa"/>
            <w:shd w:val="clear" w:color="auto" w:fill="C6D9F1" w:themeFill="text2" w:themeFillTint="33"/>
            <w:vAlign w:val="center"/>
          </w:tcPr>
          <w:p w14:paraId="3E132F36" w14:textId="77AFB495" w:rsidR="00F3325F" w:rsidRPr="00F3325F" w:rsidRDefault="00F3325F" w:rsidP="00F3325F">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892" w:type="dxa"/>
            <w:shd w:val="clear" w:color="auto" w:fill="C6D9F1" w:themeFill="text2" w:themeFillTint="33"/>
            <w:vAlign w:val="center"/>
          </w:tcPr>
          <w:p w14:paraId="0106F1CE" w14:textId="2AAFA633" w:rsidR="00F3325F" w:rsidRPr="00F3325F" w:rsidRDefault="00F3325F" w:rsidP="00F3325F">
            <w:pP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810" w:type="dxa"/>
            <w:shd w:val="clear" w:color="auto" w:fill="C6D9F1" w:themeFill="text2" w:themeFillTint="33"/>
            <w:textDirection w:val="btLr"/>
            <w:vAlign w:val="center"/>
          </w:tcPr>
          <w:p w14:paraId="02770E62" w14:textId="2F87C5ED" w:rsidR="00F3325F" w:rsidRPr="00F3325F" w:rsidRDefault="00F3325F" w:rsidP="00F3325F">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210" w:type="dxa"/>
            <w:shd w:val="clear" w:color="auto" w:fill="C6D9F1" w:themeFill="text2" w:themeFillTint="33"/>
            <w:vAlign w:val="center"/>
          </w:tcPr>
          <w:p w14:paraId="06C0CEF2" w14:textId="77777777" w:rsidR="00F3325F" w:rsidRPr="00C45BD8" w:rsidRDefault="00F3325F" w:rsidP="00F3325F">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2C6F6EF7" w14:textId="2DCFD615" w:rsidR="00F3325F" w:rsidRPr="00F3325F" w:rsidRDefault="00F3325F" w:rsidP="00F3325F">
            <w:pP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2970" w:type="dxa"/>
            <w:shd w:val="clear" w:color="auto" w:fill="C6D9F1" w:themeFill="text2" w:themeFillTint="33"/>
            <w:vAlign w:val="center"/>
          </w:tcPr>
          <w:p w14:paraId="4A00C2E5" w14:textId="1954B800" w:rsidR="00F3325F" w:rsidRPr="00F3325F" w:rsidRDefault="00F3325F" w:rsidP="00F3325F">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F3325F" w:rsidRPr="00F3325F" w14:paraId="77755D7D" w14:textId="25163C4F" w:rsidTr="00F3325F">
        <w:tc>
          <w:tcPr>
            <w:tcW w:w="513" w:type="dxa"/>
          </w:tcPr>
          <w:p w14:paraId="0A1F8355" w14:textId="607E5C73" w:rsidR="00F3325F" w:rsidRPr="00F3325F" w:rsidRDefault="00AB23DD" w:rsidP="004F062D">
            <w:pPr>
              <w:spacing w:line="276" w:lineRule="auto"/>
              <w:rPr>
                <w:rFonts w:ascii="Trebuchet MS" w:hAnsi="Trebuchet MS"/>
                <w:sz w:val="20"/>
                <w:szCs w:val="20"/>
              </w:rPr>
            </w:pPr>
            <w:r>
              <w:rPr>
                <w:rFonts w:ascii="Trebuchet MS" w:hAnsi="Trebuchet MS"/>
                <w:sz w:val="20"/>
                <w:szCs w:val="20"/>
              </w:rPr>
              <w:t>1234</w:t>
            </w:r>
          </w:p>
        </w:tc>
        <w:tc>
          <w:tcPr>
            <w:tcW w:w="3892" w:type="dxa"/>
          </w:tcPr>
          <w:p w14:paraId="6589EDD1" w14:textId="31404839"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 xml:space="preserve">Software-ul de Gestiune a Bazelor de date Relaționale trebuie să asigure necesarul de persistență operațională pentru aplicațiile din cadrul SIISPECD (Portal de servicii de electronice publice și platforma de managementul documentelor), prin satisfacerea cerințelor descrise în acest capitol. </w:t>
            </w:r>
          </w:p>
        </w:tc>
        <w:tc>
          <w:tcPr>
            <w:tcW w:w="810" w:type="dxa"/>
          </w:tcPr>
          <w:p w14:paraId="2BC13EED" w14:textId="77777777" w:rsidR="00F3325F" w:rsidRPr="00F3325F" w:rsidRDefault="00F3325F" w:rsidP="004F062D">
            <w:pPr>
              <w:spacing w:line="276" w:lineRule="auto"/>
              <w:rPr>
                <w:rFonts w:ascii="Trebuchet MS" w:hAnsi="Trebuchet MS"/>
                <w:sz w:val="20"/>
                <w:szCs w:val="20"/>
              </w:rPr>
            </w:pPr>
          </w:p>
        </w:tc>
        <w:tc>
          <w:tcPr>
            <w:tcW w:w="6210" w:type="dxa"/>
          </w:tcPr>
          <w:p w14:paraId="7C023C82" w14:textId="77777777" w:rsidR="00F3325F" w:rsidRPr="00F3325F" w:rsidRDefault="00F3325F" w:rsidP="004F062D">
            <w:pPr>
              <w:spacing w:line="276" w:lineRule="auto"/>
              <w:rPr>
                <w:rFonts w:ascii="Trebuchet MS" w:hAnsi="Trebuchet MS"/>
                <w:sz w:val="20"/>
                <w:szCs w:val="20"/>
              </w:rPr>
            </w:pPr>
          </w:p>
        </w:tc>
        <w:tc>
          <w:tcPr>
            <w:tcW w:w="2970" w:type="dxa"/>
          </w:tcPr>
          <w:p w14:paraId="611473D8" w14:textId="77777777" w:rsidR="00F3325F" w:rsidRPr="00F3325F" w:rsidRDefault="00F3325F" w:rsidP="004F062D">
            <w:pPr>
              <w:spacing w:line="276" w:lineRule="auto"/>
              <w:rPr>
                <w:rFonts w:ascii="Trebuchet MS" w:hAnsi="Trebuchet MS"/>
                <w:sz w:val="20"/>
                <w:szCs w:val="20"/>
              </w:rPr>
            </w:pPr>
          </w:p>
        </w:tc>
      </w:tr>
      <w:tr w:rsidR="00F3325F" w:rsidRPr="00F3325F" w14:paraId="7DACBEAE" w14:textId="68AD1ACE" w:rsidTr="00F3325F">
        <w:tc>
          <w:tcPr>
            <w:tcW w:w="513" w:type="dxa"/>
          </w:tcPr>
          <w:p w14:paraId="2FFC623F" w14:textId="1E8E8DD9" w:rsidR="00F3325F" w:rsidRPr="00F3325F" w:rsidRDefault="00AB23DD" w:rsidP="004F062D">
            <w:pPr>
              <w:spacing w:line="276" w:lineRule="auto"/>
              <w:rPr>
                <w:rFonts w:ascii="Trebuchet MS" w:hAnsi="Trebuchet MS"/>
                <w:sz w:val="20"/>
                <w:szCs w:val="20"/>
              </w:rPr>
            </w:pPr>
            <w:r>
              <w:rPr>
                <w:rFonts w:ascii="Trebuchet MS" w:hAnsi="Trebuchet MS"/>
                <w:sz w:val="20"/>
                <w:szCs w:val="20"/>
              </w:rPr>
              <w:t>1235</w:t>
            </w:r>
          </w:p>
        </w:tc>
        <w:tc>
          <w:tcPr>
            <w:tcW w:w="3892" w:type="dxa"/>
          </w:tcPr>
          <w:p w14:paraId="6C907A32" w14:textId="75FE186F"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fie un sistem de gestiune a bazelor de date de tip relațional.</w:t>
            </w:r>
          </w:p>
        </w:tc>
        <w:tc>
          <w:tcPr>
            <w:tcW w:w="810" w:type="dxa"/>
          </w:tcPr>
          <w:p w14:paraId="6C6195C9" w14:textId="77777777" w:rsidR="00F3325F" w:rsidRPr="00F3325F" w:rsidRDefault="00F3325F" w:rsidP="004F062D">
            <w:pPr>
              <w:spacing w:line="276" w:lineRule="auto"/>
              <w:rPr>
                <w:rFonts w:ascii="Trebuchet MS" w:hAnsi="Trebuchet MS"/>
                <w:sz w:val="20"/>
                <w:szCs w:val="20"/>
              </w:rPr>
            </w:pPr>
          </w:p>
        </w:tc>
        <w:tc>
          <w:tcPr>
            <w:tcW w:w="6210" w:type="dxa"/>
          </w:tcPr>
          <w:p w14:paraId="0F926036" w14:textId="77777777" w:rsidR="00F3325F" w:rsidRPr="00F3325F" w:rsidRDefault="00F3325F" w:rsidP="004F062D">
            <w:pPr>
              <w:spacing w:line="276" w:lineRule="auto"/>
              <w:rPr>
                <w:rFonts w:ascii="Trebuchet MS" w:hAnsi="Trebuchet MS"/>
                <w:sz w:val="20"/>
                <w:szCs w:val="20"/>
              </w:rPr>
            </w:pPr>
          </w:p>
        </w:tc>
        <w:tc>
          <w:tcPr>
            <w:tcW w:w="2970" w:type="dxa"/>
          </w:tcPr>
          <w:p w14:paraId="53EA3BE8" w14:textId="77777777" w:rsidR="00F3325F" w:rsidRPr="00F3325F" w:rsidRDefault="00F3325F" w:rsidP="004F062D">
            <w:pPr>
              <w:spacing w:line="276" w:lineRule="auto"/>
              <w:rPr>
                <w:rFonts w:ascii="Trebuchet MS" w:hAnsi="Trebuchet MS"/>
                <w:sz w:val="20"/>
                <w:szCs w:val="20"/>
              </w:rPr>
            </w:pPr>
          </w:p>
        </w:tc>
      </w:tr>
      <w:tr w:rsidR="00F3325F" w:rsidRPr="00F3325F" w14:paraId="3B94CE6E" w14:textId="5C0922C6" w:rsidTr="00F3325F">
        <w:tc>
          <w:tcPr>
            <w:tcW w:w="513" w:type="dxa"/>
          </w:tcPr>
          <w:p w14:paraId="5DE0A659" w14:textId="20D8A9FE" w:rsidR="00F3325F" w:rsidRPr="00F3325F" w:rsidRDefault="00AB23DD" w:rsidP="004F062D">
            <w:pPr>
              <w:spacing w:line="276" w:lineRule="auto"/>
              <w:rPr>
                <w:rFonts w:ascii="Trebuchet MS" w:hAnsi="Trebuchet MS"/>
                <w:sz w:val="20"/>
                <w:szCs w:val="20"/>
              </w:rPr>
            </w:pPr>
            <w:r>
              <w:rPr>
                <w:rFonts w:ascii="Trebuchet MS" w:hAnsi="Trebuchet MS"/>
                <w:sz w:val="20"/>
                <w:szCs w:val="20"/>
              </w:rPr>
              <w:t>1236</w:t>
            </w:r>
          </w:p>
        </w:tc>
        <w:tc>
          <w:tcPr>
            <w:tcW w:w="3892" w:type="dxa"/>
          </w:tcPr>
          <w:p w14:paraId="671C166A" w14:textId="0051D18C"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aibă posibilitatea rulării pe arhitecturi cu procesoare pe 64 biți.</w:t>
            </w:r>
          </w:p>
        </w:tc>
        <w:tc>
          <w:tcPr>
            <w:tcW w:w="810" w:type="dxa"/>
          </w:tcPr>
          <w:p w14:paraId="2DB98ABC" w14:textId="77777777" w:rsidR="00F3325F" w:rsidRPr="00F3325F" w:rsidRDefault="00F3325F" w:rsidP="004F062D">
            <w:pPr>
              <w:spacing w:line="276" w:lineRule="auto"/>
              <w:rPr>
                <w:rFonts w:ascii="Trebuchet MS" w:hAnsi="Trebuchet MS"/>
                <w:sz w:val="20"/>
                <w:szCs w:val="20"/>
              </w:rPr>
            </w:pPr>
          </w:p>
        </w:tc>
        <w:tc>
          <w:tcPr>
            <w:tcW w:w="6210" w:type="dxa"/>
          </w:tcPr>
          <w:p w14:paraId="74DDAEBF" w14:textId="77777777" w:rsidR="00F3325F" w:rsidRPr="00F3325F" w:rsidRDefault="00F3325F" w:rsidP="004F062D">
            <w:pPr>
              <w:spacing w:line="276" w:lineRule="auto"/>
              <w:rPr>
                <w:rFonts w:ascii="Trebuchet MS" w:hAnsi="Trebuchet MS"/>
                <w:sz w:val="20"/>
                <w:szCs w:val="20"/>
              </w:rPr>
            </w:pPr>
          </w:p>
        </w:tc>
        <w:tc>
          <w:tcPr>
            <w:tcW w:w="2970" w:type="dxa"/>
          </w:tcPr>
          <w:p w14:paraId="6587EA8E" w14:textId="77777777" w:rsidR="00F3325F" w:rsidRPr="00F3325F" w:rsidRDefault="00F3325F" w:rsidP="004F062D">
            <w:pPr>
              <w:spacing w:line="276" w:lineRule="auto"/>
              <w:rPr>
                <w:rFonts w:ascii="Trebuchet MS" w:hAnsi="Trebuchet MS"/>
                <w:sz w:val="20"/>
                <w:szCs w:val="20"/>
              </w:rPr>
            </w:pPr>
          </w:p>
        </w:tc>
      </w:tr>
      <w:tr w:rsidR="00F3325F" w:rsidRPr="00F3325F" w14:paraId="224C6C74" w14:textId="2A3E479E" w:rsidTr="00F3325F">
        <w:tc>
          <w:tcPr>
            <w:tcW w:w="513" w:type="dxa"/>
          </w:tcPr>
          <w:p w14:paraId="4375DDB6" w14:textId="5E81BBFC" w:rsidR="00F3325F" w:rsidRPr="00F3325F" w:rsidRDefault="00AB23DD" w:rsidP="004F062D">
            <w:pPr>
              <w:spacing w:line="276" w:lineRule="auto"/>
              <w:rPr>
                <w:rFonts w:ascii="Trebuchet MS" w:hAnsi="Trebuchet MS"/>
                <w:sz w:val="20"/>
                <w:szCs w:val="20"/>
              </w:rPr>
            </w:pPr>
            <w:r>
              <w:rPr>
                <w:rFonts w:ascii="Trebuchet MS" w:hAnsi="Trebuchet MS"/>
                <w:sz w:val="20"/>
                <w:szCs w:val="20"/>
              </w:rPr>
              <w:t>1237</w:t>
            </w:r>
          </w:p>
        </w:tc>
        <w:tc>
          <w:tcPr>
            <w:tcW w:w="3892" w:type="dxa"/>
          </w:tcPr>
          <w:p w14:paraId="56C01758" w14:textId="0E5A90E8"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permită instalarea bazei de date pe mai multe noduri (arhitectură de tip cluster) pentru a asigura toleranța la căderi de noduri, fără a necesita achiziția de componente adiționale.</w:t>
            </w:r>
          </w:p>
        </w:tc>
        <w:tc>
          <w:tcPr>
            <w:tcW w:w="810" w:type="dxa"/>
          </w:tcPr>
          <w:p w14:paraId="66EE1E13" w14:textId="77777777" w:rsidR="00F3325F" w:rsidRPr="00F3325F" w:rsidRDefault="00F3325F" w:rsidP="004F062D">
            <w:pPr>
              <w:spacing w:line="276" w:lineRule="auto"/>
              <w:rPr>
                <w:rFonts w:ascii="Trebuchet MS" w:hAnsi="Trebuchet MS"/>
                <w:sz w:val="20"/>
                <w:szCs w:val="20"/>
              </w:rPr>
            </w:pPr>
          </w:p>
        </w:tc>
        <w:tc>
          <w:tcPr>
            <w:tcW w:w="6210" w:type="dxa"/>
          </w:tcPr>
          <w:p w14:paraId="6390DCE9" w14:textId="77777777" w:rsidR="00F3325F" w:rsidRPr="00F3325F" w:rsidRDefault="00F3325F" w:rsidP="004F062D">
            <w:pPr>
              <w:spacing w:line="276" w:lineRule="auto"/>
              <w:rPr>
                <w:rFonts w:ascii="Trebuchet MS" w:hAnsi="Trebuchet MS"/>
                <w:sz w:val="20"/>
                <w:szCs w:val="20"/>
              </w:rPr>
            </w:pPr>
          </w:p>
        </w:tc>
        <w:tc>
          <w:tcPr>
            <w:tcW w:w="2970" w:type="dxa"/>
          </w:tcPr>
          <w:p w14:paraId="324E3FCE" w14:textId="77777777" w:rsidR="00F3325F" w:rsidRPr="00F3325F" w:rsidRDefault="00F3325F" w:rsidP="004F062D">
            <w:pPr>
              <w:spacing w:line="276" w:lineRule="auto"/>
              <w:rPr>
                <w:rFonts w:ascii="Trebuchet MS" w:hAnsi="Trebuchet MS"/>
                <w:sz w:val="20"/>
                <w:szCs w:val="20"/>
              </w:rPr>
            </w:pPr>
          </w:p>
        </w:tc>
      </w:tr>
      <w:tr w:rsidR="00F3325F" w:rsidRPr="00F3325F" w14:paraId="5BBBB73F" w14:textId="7EF29FA5" w:rsidTr="00F3325F">
        <w:tc>
          <w:tcPr>
            <w:tcW w:w="513" w:type="dxa"/>
          </w:tcPr>
          <w:p w14:paraId="4C1DD028" w14:textId="02E7DEEA" w:rsidR="00F3325F" w:rsidRPr="00F3325F" w:rsidRDefault="00AB23DD" w:rsidP="004F062D">
            <w:pPr>
              <w:spacing w:line="276" w:lineRule="auto"/>
              <w:rPr>
                <w:rFonts w:ascii="Trebuchet MS" w:hAnsi="Trebuchet MS"/>
                <w:sz w:val="20"/>
                <w:szCs w:val="20"/>
              </w:rPr>
            </w:pPr>
            <w:r>
              <w:rPr>
                <w:rFonts w:ascii="Trebuchet MS" w:hAnsi="Trebuchet MS"/>
                <w:sz w:val="20"/>
                <w:szCs w:val="20"/>
              </w:rPr>
              <w:t>1238</w:t>
            </w:r>
          </w:p>
        </w:tc>
        <w:tc>
          <w:tcPr>
            <w:tcW w:w="3892" w:type="dxa"/>
          </w:tcPr>
          <w:p w14:paraId="68E95DAD" w14:textId="1BC76942"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aibă posibilitatea definirii de indecși pentru accesarea rapidă a datelor.</w:t>
            </w:r>
          </w:p>
        </w:tc>
        <w:tc>
          <w:tcPr>
            <w:tcW w:w="810" w:type="dxa"/>
          </w:tcPr>
          <w:p w14:paraId="4780935D" w14:textId="77777777" w:rsidR="00F3325F" w:rsidRPr="00F3325F" w:rsidRDefault="00F3325F" w:rsidP="004F062D">
            <w:pPr>
              <w:spacing w:line="276" w:lineRule="auto"/>
              <w:rPr>
                <w:rFonts w:ascii="Trebuchet MS" w:hAnsi="Trebuchet MS"/>
                <w:sz w:val="20"/>
                <w:szCs w:val="20"/>
              </w:rPr>
            </w:pPr>
          </w:p>
        </w:tc>
        <w:tc>
          <w:tcPr>
            <w:tcW w:w="6210" w:type="dxa"/>
          </w:tcPr>
          <w:p w14:paraId="5AF01AB6" w14:textId="77777777" w:rsidR="00F3325F" w:rsidRPr="00F3325F" w:rsidRDefault="00F3325F" w:rsidP="004F062D">
            <w:pPr>
              <w:spacing w:line="276" w:lineRule="auto"/>
              <w:rPr>
                <w:rFonts w:ascii="Trebuchet MS" w:hAnsi="Trebuchet MS"/>
                <w:sz w:val="20"/>
                <w:szCs w:val="20"/>
              </w:rPr>
            </w:pPr>
          </w:p>
        </w:tc>
        <w:tc>
          <w:tcPr>
            <w:tcW w:w="2970" w:type="dxa"/>
          </w:tcPr>
          <w:p w14:paraId="3CE366AA" w14:textId="77777777" w:rsidR="00F3325F" w:rsidRPr="00F3325F" w:rsidRDefault="00F3325F" w:rsidP="004F062D">
            <w:pPr>
              <w:spacing w:line="276" w:lineRule="auto"/>
              <w:rPr>
                <w:rFonts w:ascii="Trebuchet MS" w:hAnsi="Trebuchet MS"/>
                <w:sz w:val="20"/>
                <w:szCs w:val="20"/>
              </w:rPr>
            </w:pPr>
          </w:p>
        </w:tc>
      </w:tr>
      <w:tr w:rsidR="00F3325F" w:rsidRPr="00F3325F" w14:paraId="6AB7B454" w14:textId="7AE66CFC" w:rsidTr="00F3325F">
        <w:tc>
          <w:tcPr>
            <w:tcW w:w="513" w:type="dxa"/>
          </w:tcPr>
          <w:p w14:paraId="3631F133" w14:textId="28884B20" w:rsidR="00F3325F" w:rsidRPr="00F3325F" w:rsidRDefault="00AB23DD" w:rsidP="004F062D">
            <w:pPr>
              <w:spacing w:line="276" w:lineRule="auto"/>
              <w:rPr>
                <w:rFonts w:ascii="Trebuchet MS" w:hAnsi="Trebuchet MS"/>
                <w:sz w:val="20"/>
                <w:szCs w:val="20"/>
              </w:rPr>
            </w:pPr>
            <w:r>
              <w:rPr>
                <w:rFonts w:ascii="Trebuchet MS" w:hAnsi="Trebuchet MS"/>
                <w:sz w:val="20"/>
                <w:szCs w:val="20"/>
              </w:rPr>
              <w:t>1239</w:t>
            </w:r>
          </w:p>
        </w:tc>
        <w:tc>
          <w:tcPr>
            <w:tcW w:w="3892" w:type="dxa"/>
          </w:tcPr>
          <w:p w14:paraId="4B71E053" w14:textId="2EC77DCD"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ofere posibilitatea de a face salvare și restaurare automate de date.</w:t>
            </w:r>
          </w:p>
        </w:tc>
        <w:tc>
          <w:tcPr>
            <w:tcW w:w="810" w:type="dxa"/>
          </w:tcPr>
          <w:p w14:paraId="294D5186" w14:textId="77777777" w:rsidR="00F3325F" w:rsidRPr="00F3325F" w:rsidRDefault="00F3325F" w:rsidP="004F062D">
            <w:pPr>
              <w:spacing w:line="276" w:lineRule="auto"/>
              <w:rPr>
                <w:rFonts w:ascii="Trebuchet MS" w:hAnsi="Trebuchet MS"/>
                <w:sz w:val="20"/>
                <w:szCs w:val="20"/>
              </w:rPr>
            </w:pPr>
          </w:p>
        </w:tc>
        <w:tc>
          <w:tcPr>
            <w:tcW w:w="6210" w:type="dxa"/>
          </w:tcPr>
          <w:p w14:paraId="7DE9EC1A" w14:textId="77777777" w:rsidR="00F3325F" w:rsidRPr="00F3325F" w:rsidRDefault="00F3325F" w:rsidP="004F062D">
            <w:pPr>
              <w:spacing w:line="276" w:lineRule="auto"/>
              <w:rPr>
                <w:rFonts w:ascii="Trebuchet MS" w:hAnsi="Trebuchet MS"/>
                <w:sz w:val="20"/>
                <w:szCs w:val="20"/>
              </w:rPr>
            </w:pPr>
          </w:p>
        </w:tc>
        <w:tc>
          <w:tcPr>
            <w:tcW w:w="2970" w:type="dxa"/>
          </w:tcPr>
          <w:p w14:paraId="74EFE898" w14:textId="77777777" w:rsidR="00F3325F" w:rsidRPr="00F3325F" w:rsidRDefault="00F3325F" w:rsidP="004F062D">
            <w:pPr>
              <w:spacing w:line="276" w:lineRule="auto"/>
              <w:rPr>
                <w:rFonts w:ascii="Trebuchet MS" w:hAnsi="Trebuchet MS"/>
                <w:sz w:val="20"/>
                <w:szCs w:val="20"/>
              </w:rPr>
            </w:pPr>
          </w:p>
        </w:tc>
      </w:tr>
      <w:tr w:rsidR="00F3325F" w:rsidRPr="00F3325F" w14:paraId="7500A036" w14:textId="32BB0289" w:rsidTr="00F3325F">
        <w:tc>
          <w:tcPr>
            <w:tcW w:w="513" w:type="dxa"/>
          </w:tcPr>
          <w:p w14:paraId="332B1773" w14:textId="71965261" w:rsidR="00F3325F" w:rsidRPr="00F3325F" w:rsidRDefault="00AB23DD" w:rsidP="004F062D">
            <w:pPr>
              <w:spacing w:line="276" w:lineRule="auto"/>
              <w:rPr>
                <w:rFonts w:ascii="Trebuchet MS" w:hAnsi="Trebuchet MS"/>
                <w:sz w:val="20"/>
                <w:szCs w:val="20"/>
              </w:rPr>
            </w:pPr>
            <w:r>
              <w:rPr>
                <w:rFonts w:ascii="Trebuchet MS" w:hAnsi="Trebuchet MS"/>
                <w:sz w:val="20"/>
                <w:szCs w:val="20"/>
              </w:rPr>
              <w:t>1240</w:t>
            </w:r>
          </w:p>
        </w:tc>
        <w:tc>
          <w:tcPr>
            <w:tcW w:w="3892" w:type="dxa"/>
          </w:tcPr>
          <w:p w14:paraId="248DF51A" w14:textId="34FEEF32"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includă capabilități de căutare complexă la nivel de text, folosind indecși specializați și efectuarea rapidă a căutărilor în acest tip de date.</w:t>
            </w:r>
          </w:p>
        </w:tc>
        <w:tc>
          <w:tcPr>
            <w:tcW w:w="810" w:type="dxa"/>
          </w:tcPr>
          <w:p w14:paraId="4B208CA9" w14:textId="77777777" w:rsidR="00F3325F" w:rsidRPr="00F3325F" w:rsidRDefault="00F3325F" w:rsidP="004F062D">
            <w:pPr>
              <w:spacing w:line="276" w:lineRule="auto"/>
              <w:rPr>
                <w:rFonts w:ascii="Trebuchet MS" w:hAnsi="Trebuchet MS"/>
                <w:sz w:val="20"/>
                <w:szCs w:val="20"/>
              </w:rPr>
            </w:pPr>
          </w:p>
        </w:tc>
        <w:tc>
          <w:tcPr>
            <w:tcW w:w="6210" w:type="dxa"/>
          </w:tcPr>
          <w:p w14:paraId="1666AC78" w14:textId="77777777" w:rsidR="00F3325F" w:rsidRPr="00F3325F" w:rsidRDefault="00F3325F" w:rsidP="004F062D">
            <w:pPr>
              <w:spacing w:line="276" w:lineRule="auto"/>
              <w:rPr>
                <w:rFonts w:ascii="Trebuchet MS" w:hAnsi="Trebuchet MS"/>
                <w:sz w:val="20"/>
                <w:szCs w:val="20"/>
              </w:rPr>
            </w:pPr>
          </w:p>
        </w:tc>
        <w:tc>
          <w:tcPr>
            <w:tcW w:w="2970" w:type="dxa"/>
          </w:tcPr>
          <w:p w14:paraId="4B5D0A3A" w14:textId="77777777" w:rsidR="00F3325F" w:rsidRPr="00F3325F" w:rsidRDefault="00F3325F" w:rsidP="004F062D">
            <w:pPr>
              <w:spacing w:line="276" w:lineRule="auto"/>
              <w:rPr>
                <w:rFonts w:ascii="Trebuchet MS" w:hAnsi="Trebuchet MS"/>
                <w:sz w:val="20"/>
                <w:szCs w:val="20"/>
              </w:rPr>
            </w:pPr>
          </w:p>
        </w:tc>
      </w:tr>
      <w:tr w:rsidR="00F3325F" w:rsidRPr="00F3325F" w14:paraId="471F6223" w14:textId="4B5E1F59" w:rsidTr="00F3325F">
        <w:tc>
          <w:tcPr>
            <w:tcW w:w="513" w:type="dxa"/>
          </w:tcPr>
          <w:p w14:paraId="0E6E1833" w14:textId="626F42F0" w:rsidR="00F3325F" w:rsidRPr="00F3325F" w:rsidRDefault="00AB23DD" w:rsidP="004F062D">
            <w:pPr>
              <w:spacing w:line="276" w:lineRule="auto"/>
              <w:rPr>
                <w:rFonts w:ascii="Trebuchet MS" w:hAnsi="Trebuchet MS"/>
                <w:sz w:val="20"/>
                <w:szCs w:val="20"/>
              </w:rPr>
            </w:pPr>
            <w:r>
              <w:rPr>
                <w:rFonts w:ascii="Trebuchet MS" w:hAnsi="Trebuchet MS"/>
                <w:sz w:val="20"/>
                <w:szCs w:val="20"/>
              </w:rPr>
              <w:t>1241</w:t>
            </w:r>
          </w:p>
        </w:tc>
        <w:tc>
          <w:tcPr>
            <w:tcW w:w="3892" w:type="dxa"/>
          </w:tcPr>
          <w:p w14:paraId="340F398B" w14:textId="172F58CB"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permită în mod nativ stocarea și gestiunea de structuri de date de tip XML.</w:t>
            </w:r>
          </w:p>
        </w:tc>
        <w:tc>
          <w:tcPr>
            <w:tcW w:w="810" w:type="dxa"/>
          </w:tcPr>
          <w:p w14:paraId="1ADC90DA" w14:textId="77777777" w:rsidR="00F3325F" w:rsidRPr="00F3325F" w:rsidRDefault="00F3325F" w:rsidP="004F062D">
            <w:pPr>
              <w:spacing w:line="276" w:lineRule="auto"/>
              <w:rPr>
                <w:rFonts w:ascii="Trebuchet MS" w:hAnsi="Trebuchet MS"/>
                <w:sz w:val="20"/>
                <w:szCs w:val="20"/>
              </w:rPr>
            </w:pPr>
          </w:p>
        </w:tc>
        <w:tc>
          <w:tcPr>
            <w:tcW w:w="6210" w:type="dxa"/>
          </w:tcPr>
          <w:p w14:paraId="3AE7C1CA" w14:textId="77777777" w:rsidR="00F3325F" w:rsidRPr="00F3325F" w:rsidRDefault="00F3325F" w:rsidP="004F062D">
            <w:pPr>
              <w:spacing w:line="276" w:lineRule="auto"/>
              <w:rPr>
                <w:rFonts w:ascii="Trebuchet MS" w:hAnsi="Trebuchet MS"/>
                <w:sz w:val="20"/>
                <w:szCs w:val="20"/>
              </w:rPr>
            </w:pPr>
          </w:p>
        </w:tc>
        <w:tc>
          <w:tcPr>
            <w:tcW w:w="2970" w:type="dxa"/>
          </w:tcPr>
          <w:p w14:paraId="74E56FB9" w14:textId="77777777" w:rsidR="00F3325F" w:rsidRPr="00F3325F" w:rsidRDefault="00F3325F" w:rsidP="004F062D">
            <w:pPr>
              <w:spacing w:line="276" w:lineRule="auto"/>
              <w:rPr>
                <w:rFonts w:ascii="Trebuchet MS" w:hAnsi="Trebuchet MS"/>
                <w:sz w:val="20"/>
                <w:szCs w:val="20"/>
              </w:rPr>
            </w:pPr>
          </w:p>
        </w:tc>
      </w:tr>
      <w:tr w:rsidR="00F3325F" w:rsidRPr="00F3325F" w14:paraId="40936B26" w14:textId="20FBF69C" w:rsidTr="00F3325F">
        <w:tc>
          <w:tcPr>
            <w:tcW w:w="513" w:type="dxa"/>
          </w:tcPr>
          <w:p w14:paraId="7B843E34" w14:textId="65F8BC4F" w:rsidR="00F3325F" w:rsidRPr="00F3325F" w:rsidRDefault="00AB23DD" w:rsidP="004F062D">
            <w:pPr>
              <w:spacing w:line="276" w:lineRule="auto"/>
              <w:rPr>
                <w:rFonts w:ascii="Trebuchet MS" w:hAnsi="Trebuchet MS"/>
                <w:sz w:val="20"/>
                <w:szCs w:val="20"/>
              </w:rPr>
            </w:pPr>
            <w:r>
              <w:rPr>
                <w:rFonts w:ascii="Trebuchet MS" w:hAnsi="Trebuchet MS"/>
                <w:sz w:val="20"/>
                <w:szCs w:val="20"/>
              </w:rPr>
              <w:t>1242</w:t>
            </w:r>
          </w:p>
        </w:tc>
        <w:tc>
          <w:tcPr>
            <w:tcW w:w="3892" w:type="dxa"/>
          </w:tcPr>
          <w:p w14:paraId="1A04ADFC" w14:textId="30A315B3"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ofere suport pentru proceduri stocate și triggeri.</w:t>
            </w:r>
          </w:p>
        </w:tc>
        <w:tc>
          <w:tcPr>
            <w:tcW w:w="810" w:type="dxa"/>
          </w:tcPr>
          <w:p w14:paraId="13F60F74" w14:textId="77777777" w:rsidR="00F3325F" w:rsidRPr="00F3325F" w:rsidRDefault="00F3325F" w:rsidP="004F062D">
            <w:pPr>
              <w:spacing w:line="276" w:lineRule="auto"/>
              <w:rPr>
                <w:rFonts w:ascii="Trebuchet MS" w:hAnsi="Trebuchet MS"/>
                <w:sz w:val="20"/>
                <w:szCs w:val="20"/>
              </w:rPr>
            </w:pPr>
          </w:p>
        </w:tc>
        <w:tc>
          <w:tcPr>
            <w:tcW w:w="6210" w:type="dxa"/>
          </w:tcPr>
          <w:p w14:paraId="37B3750E" w14:textId="77777777" w:rsidR="00F3325F" w:rsidRPr="00F3325F" w:rsidRDefault="00F3325F" w:rsidP="004F062D">
            <w:pPr>
              <w:spacing w:line="276" w:lineRule="auto"/>
              <w:rPr>
                <w:rFonts w:ascii="Trebuchet MS" w:hAnsi="Trebuchet MS"/>
                <w:sz w:val="20"/>
                <w:szCs w:val="20"/>
              </w:rPr>
            </w:pPr>
          </w:p>
        </w:tc>
        <w:tc>
          <w:tcPr>
            <w:tcW w:w="2970" w:type="dxa"/>
          </w:tcPr>
          <w:p w14:paraId="7D306F72" w14:textId="77777777" w:rsidR="00F3325F" w:rsidRPr="00F3325F" w:rsidRDefault="00F3325F" w:rsidP="004F062D">
            <w:pPr>
              <w:spacing w:line="276" w:lineRule="auto"/>
              <w:rPr>
                <w:rFonts w:ascii="Trebuchet MS" w:hAnsi="Trebuchet MS"/>
                <w:sz w:val="20"/>
                <w:szCs w:val="20"/>
              </w:rPr>
            </w:pPr>
          </w:p>
        </w:tc>
      </w:tr>
      <w:tr w:rsidR="00F3325F" w:rsidRPr="00F3325F" w14:paraId="0D9E8C02" w14:textId="46307222" w:rsidTr="00F3325F">
        <w:tc>
          <w:tcPr>
            <w:tcW w:w="513" w:type="dxa"/>
          </w:tcPr>
          <w:p w14:paraId="6558231A" w14:textId="15ACDC29" w:rsidR="00F3325F" w:rsidRPr="00F3325F" w:rsidRDefault="00AB23DD" w:rsidP="004F062D">
            <w:pPr>
              <w:spacing w:line="276" w:lineRule="auto"/>
              <w:rPr>
                <w:rFonts w:ascii="Trebuchet MS" w:hAnsi="Trebuchet MS"/>
                <w:sz w:val="20"/>
                <w:szCs w:val="20"/>
              </w:rPr>
            </w:pPr>
            <w:r>
              <w:rPr>
                <w:rFonts w:ascii="Trebuchet MS" w:hAnsi="Trebuchet MS"/>
                <w:sz w:val="20"/>
                <w:szCs w:val="20"/>
              </w:rPr>
              <w:t>1243</w:t>
            </w:r>
          </w:p>
        </w:tc>
        <w:tc>
          <w:tcPr>
            <w:tcW w:w="3892" w:type="dxa"/>
          </w:tcPr>
          <w:p w14:paraId="72825908" w14:textId="1B534A5A"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ofere suport pentru tranzacții.</w:t>
            </w:r>
          </w:p>
        </w:tc>
        <w:tc>
          <w:tcPr>
            <w:tcW w:w="810" w:type="dxa"/>
          </w:tcPr>
          <w:p w14:paraId="72D0E2EE" w14:textId="77777777" w:rsidR="00F3325F" w:rsidRPr="00F3325F" w:rsidRDefault="00F3325F" w:rsidP="004F062D">
            <w:pPr>
              <w:spacing w:line="276" w:lineRule="auto"/>
              <w:rPr>
                <w:rFonts w:ascii="Trebuchet MS" w:hAnsi="Trebuchet MS"/>
                <w:sz w:val="20"/>
                <w:szCs w:val="20"/>
              </w:rPr>
            </w:pPr>
          </w:p>
        </w:tc>
        <w:tc>
          <w:tcPr>
            <w:tcW w:w="6210" w:type="dxa"/>
          </w:tcPr>
          <w:p w14:paraId="29093CD8" w14:textId="77777777" w:rsidR="00F3325F" w:rsidRPr="00F3325F" w:rsidRDefault="00F3325F" w:rsidP="004F062D">
            <w:pPr>
              <w:spacing w:line="276" w:lineRule="auto"/>
              <w:rPr>
                <w:rFonts w:ascii="Trebuchet MS" w:hAnsi="Trebuchet MS"/>
                <w:sz w:val="20"/>
                <w:szCs w:val="20"/>
              </w:rPr>
            </w:pPr>
          </w:p>
        </w:tc>
        <w:tc>
          <w:tcPr>
            <w:tcW w:w="2970" w:type="dxa"/>
          </w:tcPr>
          <w:p w14:paraId="4B9756CC" w14:textId="77777777" w:rsidR="00F3325F" w:rsidRPr="00F3325F" w:rsidRDefault="00F3325F" w:rsidP="004F062D">
            <w:pPr>
              <w:spacing w:line="276" w:lineRule="auto"/>
              <w:rPr>
                <w:rFonts w:ascii="Trebuchet MS" w:hAnsi="Trebuchet MS"/>
                <w:sz w:val="20"/>
                <w:szCs w:val="20"/>
              </w:rPr>
            </w:pPr>
          </w:p>
        </w:tc>
      </w:tr>
      <w:tr w:rsidR="00F3325F" w:rsidRPr="00F3325F" w14:paraId="10FE790C" w14:textId="07E99ECA" w:rsidTr="00F3325F">
        <w:tc>
          <w:tcPr>
            <w:tcW w:w="513" w:type="dxa"/>
          </w:tcPr>
          <w:p w14:paraId="3262C8B6" w14:textId="0419E2D6" w:rsidR="00F3325F" w:rsidRPr="00F3325F" w:rsidRDefault="00AB23DD" w:rsidP="004F062D">
            <w:pPr>
              <w:spacing w:line="276" w:lineRule="auto"/>
              <w:rPr>
                <w:rFonts w:ascii="Trebuchet MS" w:hAnsi="Trebuchet MS"/>
                <w:sz w:val="20"/>
                <w:szCs w:val="20"/>
              </w:rPr>
            </w:pPr>
            <w:r>
              <w:rPr>
                <w:rFonts w:ascii="Trebuchet MS" w:hAnsi="Trebuchet MS"/>
                <w:sz w:val="20"/>
                <w:szCs w:val="20"/>
              </w:rPr>
              <w:t>1244</w:t>
            </w:r>
          </w:p>
        </w:tc>
        <w:tc>
          <w:tcPr>
            <w:tcW w:w="3892" w:type="dxa"/>
          </w:tcPr>
          <w:p w14:paraId="166DE532" w14:textId="0147966F"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permită execuția operațiilor de tip SELECT, INSERT, UPDATE, DELETE.</w:t>
            </w:r>
          </w:p>
        </w:tc>
        <w:tc>
          <w:tcPr>
            <w:tcW w:w="810" w:type="dxa"/>
          </w:tcPr>
          <w:p w14:paraId="2D565D40" w14:textId="77777777" w:rsidR="00F3325F" w:rsidRPr="00F3325F" w:rsidRDefault="00F3325F" w:rsidP="004F062D">
            <w:pPr>
              <w:spacing w:line="276" w:lineRule="auto"/>
              <w:rPr>
                <w:rFonts w:ascii="Trebuchet MS" w:hAnsi="Trebuchet MS"/>
                <w:sz w:val="20"/>
                <w:szCs w:val="20"/>
              </w:rPr>
            </w:pPr>
          </w:p>
        </w:tc>
        <w:tc>
          <w:tcPr>
            <w:tcW w:w="6210" w:type="dxa"/>
          </w:tcPr>
          <w:p w14:paraId="7C45B4AE" w14:textId="77777777" w:rsidR="00F3325F" w:rsidRPr="00F3325F" w:rsidRDefault="00F3325F" w:rsidP="004F062D">
            <w:pPr>
              <w:spacing w:line="276" w:lineRule="auto"/>
              <w:rPr>
                <w:rFonts w:ascii="Trebuchet MS" w:hAnsi="Trebuchet MS"/>
                <w:sz w:val="20"/>
                <w:szCs w:val="20"/>
              </w:rPr>
            </w:pPr>
          </w:p>
        </w:tc>
        <w:tc>
          <w:tcPr>
            <w:tcW w:w="2970" w:type="dxa"/>
          </w:tcPr>
          <w:p w14:paraId="287D5438" w14:textId="77777777" w:rsidR="00F3325F" w:rsidRPr="00F3325F" w:rsidRDefault="00F3325F" w:rsidP="004F062D">
            <w:pPr>
              <w:spacing w:line="276" w:lineRule="auto"/>
              <w:rPr>
                <w:rFonts w:ascii="Trebuchet MS" w:hAnsi="Trebuchet MS"/>
                <w:sz w:val="20"/>
                <w:szCs w:val="20"/>
              </w:rPr>
            </w:pPr>
          </w:p>
        </w:tc>
      </w:tr>
      <w:tr w:rsidR="00F3325F" w:rsidRPr="00F3325F" w14:paraId="14FCC0F3" w14:textId="6B14C1F5" w:rsidTr="00F3325F">
        <w:tc>
          <w:tcPr>
            <w:tcW w:w="513" w:type="dxa"/>
          </w:tcPr>
          <w:p w14:paraId="22090584" w14:textId="0F08B872" w:rsidR="00F3325F" w:rsidRPr="00F3325F" w:rsidRDefault="00AB23DD" w:rsidP="004F062D">
            <w:pPr>
              <w:spacing w:line="276" w:lineRule="auto"/>
              <w:rPr>
                <w:rFonts w:ascii="Trebuchet MS" w:hAnsi="Trebuchet MS"/>
                <w:sz w:val="20"/>
                <w:szCs w:val="20"/>
              </w:rPr>
            </w:pPr>
            <w:r>
              <w:rPr>
                <w:rFonts w:ascii="Trebuchet MS" w:hAnsi="Trebuchet MS"/>
                <w:sz w:val="20"/>
                <w:szCs w:val="20"/>
              </w:rPr>
              <w:t>1245</w:t>
            </w:r>
          </w:p>
        </w:tc>
        <w:tc>
          <w:tcPr>
            <w:tcW w:w="3892" w:type="dxa"/>
          </w:tcPr>
          <w:p w14:paraId="0D767896" w14:textId="12BAC44A"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permită definirea de tabele de tip index sau indecși de tip „cluster” pentru acces rapid la anumite tabele.</w:t>
            </w:r>
          </w:p>
        </w:tc>
        <w:tc>
          <w:tcPr>
            <w:tcW w:w="810" w:type="dxa"/>
          </w:tcPr>
          <w:p w14:paraId="04C03E2E" w14:textId="77777777" w:rsidR="00F3325F" w:rsidRPr="00F3325F" w:rsidRDefault="00F3325F" w:rsidP="004F062D">
            <w:pPr>
              <w:spacing w:line="276" w:lineRule="auto"/>
              <w:rPr>
                <w:rFonts w:ascii="Trebuchet MS" w:hAnsi="Trebuchet MS"/>
                <w:sz w:val="20"/>
                <w:szCs w:val="20"/>
              </w:rPr>
            </w:pPr>
          </w:p>
        </w:tc>
        <w:tc>
          <w:tcPr>
            <w:tcW w:w="6210" w:type="dxa"/>
          </w:tcPr>
          <w:p w14:paraId="1ACD231A" w14:textId="77777777" w:rsidR="00F3325F" w:rsidRPr="00F3325F" w:rsidRDefault="00F3325F" w:rsidP="004F062D">
            <w:pPr>
              <w:spacing w:line="276" w:lineRule="auto"/>
              <w:rPr>
                <w:rFonts w:ascii="Trebuchet MS" w:hAnsi="Trebuchet MS"/>
                <w:sz w:val="20"/>
                <w:szCs w:val="20"/>
              </w:rPr>
            </w:pPr>
          </w:p>
        </w:tc>
        <w:tc>
          <w:tcPr>
            <w:tcW w:w="2970" w:type="dxa"/>
          </w:tcPr>
          <w:p w14:paraId="1661B723" w14:textId="77777777" w:rsidR="00F3325F" w:rsidRPr="00F3325F" w:rsidRDefault="00F3325F" w:rsidP="004F062D">
            <w:pPr>
              <w:spacing w:line="276" w:lineRule="auto"/>
              <w:rPr>
                <w:rFonts w:ascii="Trebuchet MS" w:hAnsi="Trebuchet MS"/>
                <w:sz w:val="20"/>
                <w:szCs w:val="20"/>
              </w:rPr>
            </w:pPr>
          </w:p>
        </w:tc>
      </w:tr>
      <w:tr w:rsidR="00F3325F" w:rsidRPr="00F3325F" w14:paraId="1E0E5DEC" w14:textId="3DBB792E" w:rsidTr="00F3325F">
        <w:tc>
          <w:tcPr>
            <w:tcW w:w="513" w:type="dxa"/>
          </w:tcPr>
          <w:p w14:paraId="6896AFAA" w14:textId="66EB164A" w:rsidR="00F3325F" w:rsidRPr="00F3325F" w:rsidRDefault="00AB23DD" w:rsidP="004F062D">
            <w:pPr>
              <w:spacing w:line="276" w:lineRule="auto"/>
              <w:rPr>
                <w:rFonts w:ascii="Trebuchet MS" w:hAnsi="Trebuchet MS"/>
                <w:sz w:val="20"/>
                <w:szCs w:val="20"/>
              </w:rPr>
            </w:pPr>
            <w:r>
              <w:rPr>
                <w:rFonts w:ascii="Trebuchet MS" w:hAnsi="Trebuchet MS"/>
                <w:sz w:val="20"/>
                <w:szCs w:val="20"/>
              </w:rPr>
              <w:t>1246</w:t>
            </w:r>
          </w:p>
        </w:tc>
        <w:tc>
          <w:tcPr>
            <w:tcW w:w="3892" w:type="dxa"/>
          </w:tcPr>
          <w:p w14:paraId="3F82F56E" w14:textId="4F2564BE"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ofere suport pentru replicarea datelor între două instanțe ale bazei de date.</w:t>
            </w:r>
          </w:p>
        </w:tc>
        <w:tc>
          <w:tcPr>
            <w:tcW w:w="810" w:type="dxa"/>
          </w:tcPr>
          <w:p w14:paraId="43119946" w14:textId="77777777" w:rsidR="00F3325F" w:rsidRPr="00F3325F" w:rsidRDefault="00F3325F" w:rsidP="004F062D">
            <w:pPr>
              <w:spacing w:line="276" w:lineRule="auto"/>
              <w:rPr>
                <w:rFonts w:ascii="Trebuchet MS" w:hAnsi="Trebuchet MS"/>
                <w:sz w:val="20"/>
                <w:szCs w:val="20"/>
              </w:rPr>
            </w:pPr>
          </w:p>
        </w:tc>
        <w:tc>
          <w:tcPr>
            <w:tcW w:w="6210" w:type="dxa"/>
          </w:tcPr>
          <w:p w14:paraId="02193DA0" w14:textId="77777777" w:rsidR="00F3325F" w:rsidRPr="00F3325F" w:rsidRDefault="00F3325F" w:rsidP="004F062D">
            <w:pPr>
              <w:spacing w:line="276" w:lineRule="auto"/>
              <w:rPr>
                <w:rFonts w:ascii="Trebuchet MS" w:hAnsi="Trebuchet MS"/>
                <w:sz w:val="20"/>
                <w:szCs w:val="20"/>
              </w:rPr>
            </w:pPr>
          </w:p>
        </w:tc>
        <w:tc>
          <w:tcPr>
            <w:tcW w:w="2970" w:type="dxa"/>
          </w:tcPr>
          <w:p w14:paraId="5C24ADC7" w14:textId="77777777" w:rsidR="00F3325F" w:rsidRPr="00F3325F" w:rsidRDefault="00F3325F" w:rsidP="004F062D">
            <w:pPr>
              <w:spacing w:line="276" w:lineRule="auto"/>
              <w:rPr>
                <w:rFonts w:ascii="Trebuchet MS" w:hAnsi="Trebuchet MS"/>
                <w:sz w:val="20"/>
                <w:szCs w:val="20"/>
              </w:rPr>
            </w:pPr>
          </w:p>
        </w:tc>
      </w:tr>
      <w:tr w:rsidR="00F3325F" w:rsidRPr="00F3325F" w14:paraId="35405872" w14:textId="062BA3DB" w:rsidTr="00F3325F">
        <w:tc>
          <w:tcPr>
            <w:tcW w:w="513" w:type="dxa"/>
          </w:tcPr>
          <w:p w14:paraId="1A84C37C" w14:textId="4D1589C9" w:rsidR="00F3325F" w:rsidRPr="00F3325F" w:rsidRDefault="00AB23DD" w:rsidP="004F062D">
            <w:pPr>
              <w:spacing w:line="276" w:lineRule="auto"/>
              <w:rPr>
                <w:rFonts w:ascii="Trebuchet MS" w:hAnsi="Trebuchet MS"/>
                <w:sz w:val="20"/>
                <w:szCs w:val="20"/>
              </w:rPr>
            </w:pPr>
            <w:r>
              <w:rPr>
                <w:rFonts w:ascii="Trebuchet MS" w:hAnsi="Trebuchet MS"/>
                <w:sz w:val="20"/>
                <w:szCs w:val="20"/>
              </w:rPr>
              <w:t>1247</w:t>
            </w:r>
          </w:p>
        </w:tc>
        <w:tc>
          <w:tcPr>
            <w:tcW w:w="3892" w:type="dxa"/>
          </w:tcPr>
          <w:p w14:paraId="2835DBDC" w14:textId="77DDFECC"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permită restricționarea accesului la nivelul obiectelor bazei de date.</w:t>
            </w:r>
          </w:p>
        </w:tc>
        <w:tc>
          <w:tcPr>
            <w:tcW w:w="810" w:type="dxa"/>
          </w:tcPr>
          <w:p w14:paraId="39A62931" w14:textId="77777777" w:rsidR="00F3325F" w:rsidRPr="00F3325F" w:rsidRDefault="00F3325F" w:rsidP="004F062D">
            <w:pPr>
              <w:spacing w:line="276" w:lineRule="auto"/>
              <w:rPr>
                <w:rFonts w:ascii="Trebuchet MS" w:hAnsi="Trebuchet MS"/>
                <w:sz w:val="20"/>
                <w:szCs w:val="20"/>
              </w:rPr>
            </w:pPr>
          </w:p>
        </w:tc>
        <w:tc>
          <w:tcPr>
            <w:tcW w:w="6210" w:type="dxa"/>
          </w:tcPr>
          <w:p w14:paraId="3412C2B7" w14:textId="77777777" w:rsidR="00F3325F" w:rsidRPr="00F3325F" w:rsidRDefault="00F3325F" w:rsidP="004F062D">
            <w:pPr>
              <w:spacing w:line="276" w:lineRule="auto"/>
              <w:rPr>
                <w:rFonts w:ascii="Trebuchet MS" w:hAnsi="Trebuchet MS"/>
                <w:sz w:val="20"/>
                <w:szCs w:val="20"/>
              </w:rPr>
            </w:pPr>
          </w:p>
        </w:tc>
        <w:tc>
          <w:tcPr>
            <w:tcW w:w="2970" w:type="dxa"/>
          </w:tcPr>
          <w:p w14:paraId="5339C600" w14:textId="77777777" w:rsidR="00F3325F" w:rsidRPr="00F3325F" w:rsidRDefault="00F3325F" w:rsidP="004F062D">
            <w:pPr>
              <w:spacing w:line="276" w:lineRule="auto"/>
              <w:rPr>
                <w:rFonts w:ascii="Trebuchet MS" w:hAnsi="Trebuchet MS"/>
                <w:sz w:val="20"/>
                <w:szCs w:val="20"/>
              </w:rPr>
            </w:pPr>
          </w:p>
        </w:tc>
      </w:tr>
      <w:tr w:rsidR="00F3325F" w:rsidRPr="00F3325F" w14:paraId="5CC5931D" w14:textId="6A6DC5BD" w:rsidTr="00F3325F">
        <w:tc>
          <w:tcPr>
            <w:tcW w:w="513" w:type="dxa"/>
          </w:tcPr>
          <w:p w14:paraId="6F1155F3" w14:textId="7EF4E397" w:rsidR="00F3325F" w:rsidRPr="00F3325F" w:rsidRDefault="00AB23DD" w:rsidP="004F062D">
            <w:pPr>
              <w:spacing w:line="276" w:lineRule="auto"/>
              <w:rPr>
                <w:rFonts w:ascii="Trebuchet MS" w:hAnsi="Trebuchet MS"/>
                <w:sz w:val="20"/>
                <w:szCs w:val="20"/>
              </w:rPr>
            </w:pPr>
            <w:r>
              <w:rPr>
                <w:rFonts w:ascii="Trebuchet MS" w:hAnsi="Trebuchet MS"/>
                <w:sz w:val="20"/>
                <w:szCs w:val="20"/>
              </w:rPr>
              <w:t>1248</w:t>
            </w:r>
          </w:p>
        </w:tc>
        <w:tc>
          <w:tcPr>
            <w:tcW w:w="3892" w:type="dxa"/>
          </w:tcPr>
          <w:p w14:paraId="008DD8DF" w14:textId="724C2AC2"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 xml:space="preserve">Software-ul de Gestiune a Bazelor de date Relaționale trebuie să ofere mecanisme native de restricționare a accesului utilizatorilor. </w:t>
            </w:r>
          </w:p>
        </w:tc>
        <w:tc>
          <w:tcPr>
            <w:tcW w:w="810" w:type="dxa"/>
          </w:tcPr>
          <w:p w14:paraId="781A7C22" w14:textId="77777777" w:rsidR="00F3325F" w:rsidRPr="00F3325F" w:rsidRDefault="00F3325F" w:rsidP="004F062D">
            <w:pPr>
              <w:spacing w:line="276" w:lineRule="auto"/>
              <w:rPr>
                <w:rFonts w:ascii="Trebuchet MS" w:hAnsi="Trebuchet MS"/>
                <w:sz w:val="20"/>
                <w:szCs w:val="20"/>
              </w:rPr>
            </w:pPr>
          </w:p>
        </w:tc>
        <w:tc>
          <w:tcPr>
            <w:tcW w:w="6210" w:type="dxa"/>
          </w:tcPr>
          <w:p w14:paraId="6C216652" w14:textId="77777777" w:rsidR="00F3325F" w:rsidRPr="00F3325F" w:rsidRDefault="00F3325F" w:rsidP="004F062D">
            <w:pPr>
              <w:spacing w:line="276" w:lineRule="auto"/>
              <w:rPr>
                <w:rFonts w:ascii="Trebuchet MS" w:hAnsi="Trebuchet MS"/>
                <w:sz w:val="20"/>
                <w:szCs w:val="20"/>
              </w:rPr>
            </w:pPr>
          </w:p>
        </w:tc>
        <w:tc>
          <w:tcPr>
            <w:tcW w:w="2970" w:type="dxa"/>
          </w:tcPr>
          <w:p w14:paraId="1047D867" w14:textId="77777777" w:rsidR="00F3325F" w:rsidRPr="00F3325F" w:rsidRDefault="00F3325F" w:rsidP="004F062D">
            <w:pPr>
              <w:spacing w:line="276" w:lineRule="auto"/>
              <w:rPr>
                <w:rFonts w:ascii="Trebuchet MS" w:hAnsi="Trebuchet MS"/>
                <w:sz w:val="20"/>
                <w:szCs w:val="20"/>
              </w:rPr>
            </w:pPr>
          </w:p>
        </w:tc>
      </w:tr>
      <w:tr w:rsidR="00F3325F" w:rsidRPr="00F3325F" w14:paraId="62F46C67" w14:textId="2F459ABF" w:rsidTr="00F3325F">
        <w:tc>
          <w:tcPr>
            <w:tcW w:w="513" w:type="dxa"/>
          </w:tcPr>
          <w:p w14:paraId="3C7387B5" w14:textId="150C287F" w:rsidR="00F3325F" w:rsidRPr="00F3325F" w:rsidRDefault="00AB23DD" w:rsidP="004F062D">
            <w:pPr>
              <w:spacing w:line="276" w:lineRule="auto"/>
              <w:rPr>
                <w:rFonts w:ascii="Trebuchet MS" w:hAnsi="Trebuchet MS"/>
                <w:sz w:val="20"/>
                <w:szCs w:val="20"/>
              </w:rPr>
            </w:pPr>
            <w:r>
              <w:rPr>
                <w:rFonts w:ascii="Trebuchet MS" w:hAnsi="Trebuchet MS"/>
                <w:sz w:val="20"/>
                <w:szCs w:val="20"/>
              </w:rPr>
              <w:t>1249</w:t>
            </w:r>
          </w:p>
        </w:tc>
        <w:tc>
          <w:tcPr>
            <w:tcW w:w="3892" w:type="dxa"/>
          </w:tcPr>
          <w:p w14:paraId="22A9B0E8" w14:textId="071B46B0"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permită efectuarea de backup automat întro formă unitară, centralizată și ușor de administrat.</w:t>
            </w:r>
          </w:p>
        </w:tc>
        <w:tc>
          <w:tcPr>
            <w:tcW w:w="810" w:type="dxa"/>
          </w:tcPr>
          <w:p w14:paraId="7F1207F4" w14:textId="77777777" w:rsidR="00F3325F" w:rsidRPr="00F3325F" w:rsidRDefault="00F3325F" w:rsidP="004F062D">
            <w:pPr>
              <w:spacing w:line="276" w:lineRule="auto"/>
              <w:rPr>
                <w:rFonts w:ascii="Trebuchet MS" w:hAnsi="Trebuchet MS"/>
                <w:sz w:val="20"/>
                <w:szCs w:val="20"/>
              </w:rPr>
            </w:pPr>
          </w:p>
        </w:tc>
        <w:tc>
          <w:tcPr>
            <w:tcW w:w="6210" w:type="dxa"/>
          </w:tcPr>
          <w:p w14:paraId="5CD0BC3E" w14:textId="77777777" w:rsidR="00F3325F" w:rsidRPr="00F3325F" w:rsidRDefault="00F3325F" w:rsidP="004F062D">
            <w:pPr>
              <w:spacing w:line="276" w:lineRule="auto"/>
              <w:rPr>
                <w:rFonts w:ascii="Trebuchet MS" w:hAnsi="Trebuchet MS"/>
                <w:sz w:val="20"/>
                <w:szCs w:val="20"/>
              </w:rPr>
            </w:pPr>
          </w:p>
        </w:tc>
        <w:tc>
          <w:tcPr>
            <w:tcW w:w="2970" w:type="dxa"/>
          </w:tcPr>
          <w:p w14:paraId="1C4E5520" w14:textId="77777777" w:rsidR="00F3325F" w:rsidRPr="00F3325F" w:rsidRDefault="00F3325F" w:rsidP="004F062D">
            <w:pPr>
              <w:spacing w:line="276" w:lineRule="auto"/>
              <w:rPr>
                <w:rFonts w:ascii="Trebuchet MS" w:hAnsi="Trebuchet MS"/>
                <w:sz w:val="20"/>
                <w:szCs w:val="20"/>
              </w:rPr>
            </w:pPr>
          </w:p>
        </w:tc>
      </w:tr>
      <w:tr w:rsidR="00F3325F" w:rsidRPr="00F3325F" w14:paraId="611FE36A" w14:textId="042467E6" w:rsidTr="00F3325F">
        <w:tc>
          <w:tcPr>
            <w:tcW w:w="513" w:type="dxa"/>
          </w:tcPr>
          <w:p w14:paraId="624129EA" w14:textId="047504B8" w:rsidR="00F3325F" w:rsidRPr="00F3325F" w:rsidRDefault="00AB23DD" w:rsidP="004F062D">
            <w:pPr>
              <w:spacing w:line="276" w:lineRule="auto"/>
              <w:rPr>
                <w:rFonts w:ascii="Trebuchet MS" w:hAnsi="Trebuchet MS"/>
                <w:sz w:val="20"/>
                <w:szCs w:val="20"/>
              </w:rPr>
            </w:pPr>
            <w:r>
              <w:rPr>
                <w:rFonts w:ascii="Trebuchet MS" w:hAnsi="Trebuchet MS"/>
                <w:sz w:val="20"/>
                <w:szCs w:val="20"/>
              </w:rPr>
              <w:t>1250</w:t>
            </w:r>
          </w:p>
        </w:tc>
        <w:tc>
          <w:tcPr>
            <w:tcW w:w="3892" w:type="dxa"/>
          </w:tcPr>
          <w:p w14:paraId="55EF8721" w14:textId="372A0651"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permită instalarea bazei de date pe mai multe noduri (arhitectură de tip cluster) pentru a asigura toleranța la defecte hardware sau nefuncționare planificată și disponibilitatea crescută a sistemului. Bazele de date ale SIISPECD (atât pentru aplicațiile din DMZ, cât și pentru cele din zona privată) vor fi configurate în regim de înaltă disponibilitate.</w:t>
            </w:r>
          </w:p>
        </w:tc>
        <w:tc>
          <w:tcPr>
            <w:tcW w:w="810" w:type="dxa"/>
          </w:tcPr>
          <w:p w14:paraId="227CBAD7" w14:textId="77777777" w:rsidR="00F3325F" w:rsidRPr="00F3325F" w:rsidRDefault="00F3325F" w:rsidP="004F062D">
            <w:pPr>
              <w:spacing w:line="276" w:lineRule="auto"/>
              <w:rPr>
                <w:rFonts w:ascii="Trebuchet MS" w:hAnsi="Trebuchet MS"/>
                <w:sz w:val="20"/>
                <w:szCs w:val="20"/>
              </w:rPr>
            </w:pPr>
          </w:p>
        </w:tc>
        <w:tc>
          <w:tcPr>
            <w:tcW w:w="6210" w:type="dxa"/>
          </w:tcPr>
          <w:p w14:paraId="7D32AEAA" w14:textId="77777777" w:rsidR="00F3325F" w:rsidRPr="00F3325F" w:rsidRDefault="00F3325F" w:rsidP="004F062D">
            <w:pPr>
              <w:spacing w:line="276" w:lineRule="auto"/>
              <w:rPr>
                <w:rFonts w:ascii="Trebuchet MS" w:hAnsi="Trebuchet MS"/>
                <w:sz w:val="20"/>
                <w:szCs w:val="20"/>
              </w:rPr>
            </w:pPr>
          </w:p>
        </w:tc>
        <w:tc>
          <w:tcPr>
            <w:tcW w:w="2970" w:type="dxa"/>
          </w:tcPr>
          <w:p w14:paraId="03B289AC" w14:textId="77777777" w:rsidR="00F3325F" w:rsidRPr="00F3325F" w:rsidRDefault="00F3325F" w:rsidP="004F062D">
            <w:pPr>
              <w:spacing w:line="276" w:lineRule="auto"/>
              <w:rPr>
                <w:rFonts w:ascii="Trebuchet MS" w:hAnsi="Trebuchet MS"/>
                <w:sz w:val="20"/>
                <w:szCs w:val="20"/>
              </w:rPr>
            </w:pPr>
          </w:p>
        </w:tc>
      </w:tr>
      <w:tr w:rsidR="00F3325F" w:rsidRPr="00F3325F" w14:paraId="63D03AF5" w14:textId="735837EA" w:rsidTr="00F3325F">
        <w:tc>
          <w:tcPr>
            <w:tcW w:w="513" w:type="dxa"/>
          </w:tcPr>
          <w:p w14:paraId="72B9473B" w14:textId="5220D6E7" w:rsidR="00F3325F" w:rsidRPr="00F3325F" w:rsidRDefault="00AB23DD" w:rsidP="004F062D">
            <w:pPr>
              <w:spacing w:line="276" w:lineRule="auto"/>
              <w:rPr>
                <w:rFonts w:ascii="Trebuchet MS" w:hAnsi="Trebuchet MS"/>
                <w:sz w:val="20"/>
                <w:szCs w:val="20"/>
              </w:rPr>
            </w:pPr>
            <w:r>
              <w:rPr>
                <w:rFonts w:ascii="Trebuchet MS" w:hAnsi="Trebuchet MS"/>
                <w:sz w:val="20"/>
                <w:szCs w:val="20"/>
              </w:rPr>
              <w:t>1251</w:t>
            </w:r>
          </w:p>
        </w:tc>
        <w:tc>
          <w:tcPr>
            <w:tcW w:w="3892" w:type="dxa"/>
          </w:tcPr>
          <w:p w14:paraId="1F643EF7" w14:textId="78F1E3B3"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ofere securitate tranzacțională în cazul apariției unor erori hardware sau software în clusterul de bază de date.</w:t>
            </w:r>
          </w:p>
        </w:tc>
        <w:tc>
          <w:tcPr>
            <w:tcW w:w="810" w:type="dxa"/>
          </w:tcPr>
          <w:p w14:paraId="15EF7F49" w14:textId="77777777" w:rsidR="00F3325F" w:rsidRPr="00F3325F" w:rsidRDefault="00F3325F" w:rsidP="004F062D">
            <w:pPr>
              <w:spacing w:line="276" w:lineRule="auto"/>
              <w:rPr>
                <w:rFonts w:ascii="Trebuchet MS" w:hAnsi="Trebuchet MS"/>
                <w:sz w:val="20"/>
                <w:szCs w:val="20"/>
              </w:rPr>
            </w:pPr>
          </w:p>
        </w:tc>
        <w:tc>
          <w:tcPr>
            <w:tcW w:w="6210" w:type="dxa"/>
          </w:tcPr>
          <w:p w14:paraId="37E95C1D" w14:textId="77777777" w:rsidR="00F3325F" w:rsidRPr="00F3325F" w:rsidRDefault="00F3325F" w:rsidP="004F062D">
            <w:pPr>
              <w:spacing w:line="276" w:lineRule="auto"/>
              <w:rPr>
                <w:rFonts w:ascii="Trebuchet MS" w:hAnsi="Trebuchet MS"/>
                <w:sz w:val="20"/>
                <w:szCs w:val="20"/>
              </w:rPr>
            </w:pPr>
          </w:p>
        </w:tc>
        <w:tc>
          <w:tcPr>
            <w:tcW w:w="2970" w:type="dxa"/>
          </w:tcPr>
          <w:p w14:paraId="1A660133" w14:textId="77777777" w:rsidR="00F3325F" w:rsidRPr="00F3325F" w:rsidRDefault="00F3325F" w:rsidP="004F062D">
            <w:pPr>
              <w:spacing w:line="276" w:lineRule="auto"/>
              <w:rPr>
                <w:rFonts w:ascii="Trebuchet MS" w:hAnsi="Trebuchet MS"/>
                <w:sz w:val="20"/>
                <w:szCs w:val="20"/>
              </w:rPr>
            </w:pPr>
          </w:p>
        </w:tc>
      </w:tr>
      <w:tr w:rsidR="00F3325F" w:rsidRPr="00F3325F" w14:paraId="38CF53C5" w14:textId="5648B84D" w:rsidTr="00F3325F">
        <w:tc>
          <w:tcPr>
            <w:tcW w:w="513" w:type="dxa"/>
          </w:tcPr>
          <w:p w14:paraId="0324B885" w14:textId="69DE1066" w:rsidR="00F3325F" w:rsidRPr="00F3325F" w:rsidRDefault="00AB23DD" w:rsidP="004F062D">
            <w:pPr>
              <w:spacing w:line="276" w:lineRule="auto"/>
              <w:rPr>
                <w:rFonts w:ascii="Trebuchet MS" w:hAnsi="Trebuchet MS"/>
                <w:sz w:val="20"/>
                <w:szCs w:val="20"/>
              </w:rPr>
            </w:pPr>
            <w:r>
              <w:rPr>
                <w:rFonts w:ascii="Trebuchet MS" w:hAnsi="Trebuchet MS"/>
                <w:sz w:val="20"/>
                <w:szCs w:val="20"/>
              </w:rPr>
              <w:t>1252</w:t>
            </w:r>
          </w:p>
        </w:tc>
        <w:tc>
          <w:tcPr>
            <w:tcW w:w="3892" w:type="dxa"/>
          </w:tcPr>
          <w:p w14:paraId="4672AFCE" w14:textId="48EE905A"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Software-ul de Gestiune a Bazelor de date Relaționale trebuie să ofere suport nativ pentru setul de caractere pe mai mulți octeți – în special: UTF-8.</w:t>
            </w:r>
          </w:p>
        </w:tc>
        <w:tc>
          <w:tcPr>
            <w:tcW w:w="810" w:type="dxa"/>
          </w:tcPr>
          <w:p w14:paraId="4058AFD8" w14:textId="77777777" w:rsidR="00F3325F" w:rsidRPr="00F3325F" w:rsidRDefault="00F3325F" w:rsidP="004F062D">
            <w:pPr>
              <w:spacing w:line="276" w:lineRule="auto"/>
              <w:rPr>
                <w:rFonts w:ascii="Trebuchet MS" w:hAnsi="Trebuchet MS"/>
                <w:sz w:val="20"/>
                <w:szCs w:val="20"/>
              </w:rPr>
            </w:pPr>
          </w:p>
        </w:tc>
        <w:tc>
          <w:tcPr>
            <w:tcW w:w="6210" w:type="dxa"/>
          </w:tcPr>
          <w:p w14:paraId="4CE968B7" w14:textId="77777777" w:rsidR="00F3325F" w:rsidRPr="00F3325F" w:rsidRDefault="00F3325F" w:rsidP="004F062D">
            <w:pPr>
              <w:spacing w:line="276" w:lineRule="auto"/>
              <w:rPr>
                <w:rFonts w:ascii="Trebuchet MS" w:hAnsi="Trebuchet MS"/>
                <w:sz w:val="20"/>
                <w:szCs w:val="20"/>
              </w:rPr>
            </w:pPr>
          </w:p>
        </w:tc>
        <w:tc>
          <w:tcPr>
            <w:tcW w:w="2970" w:type="dxa"/>
          </w:tcPr>
          <w:p w14:paraId="3ED33358" w14:textId="77777777" w:rsidR="00F3325F" w:rsidRPr="00F3325F" w:rsidRDefault="00F3325F" w:rsidP="004F062D">
            <w:pPr>
              <w:spacing w:line="276" w:lineRule="auto"/>
              <w:rPr>
                <w:rFonts w:ascii="Trebuchet MS" w:hAnsi="Trebuchet MS"/>
                <w:sz w:val="20"/>
                <w:szCs w:val="20"/>
              </w:rPr>
            </w:pPr>
          </w:p>
        </w:tc>
      </w:tr>
      <w:tr w:rsidR="00F3325F" w:rsidRPr="00F3325F" w14:paraId="583D5CE5" w14:textId="47659AD9" w:rsidTr="00F3325F">
        <w:tc>
          <w:tcPr>
            <w:tcW w:w="513" w:type="dxa"/>
          </w:tcPr>
          <w:p w14:paraId="2BC8B934" w14:textId="248996C0" w:rsidR="00F3325F" w:rsidRPr="00F3325F" w:rsidRDefault="00AB23DD" w:rsidP="004F062D">
            <w:pPr>
              <w:spacing w:line="276" w:lineRule="auto"/>
              <w:rPr>
                <w:rFonts w:ascii="Trebuchet MS" w:hAnsi="Trebuchet MS"/>
                <w:sz w:val="20"/>
                <w:szCs w:val="20"/>
              </w:rPr>
            </w:pPr>
            <w:r>
              <w:rPr>
                <w:rFonts w:ascii="Trebuchet MS" w:hAnsi="Trebuchet MS"/>
                <w:sz w:val="20"/>
                <w:szCs w:val="20"/>
              </w:rPr>
              <w:t>1253</w:t>
            </w:r>
          </w:p>
        </w:tc>
        <w:tc>
          <w:tcPr>
            <w:tcW w:w="3892" w:type="dxa"/>
          </w:tcPr>
          <w:p w14:paraId="04CD6F8E" w14:textId="32C78867" w:rsidR="00F3325F" w:rsidRPr="00F3325F" w:rsidRDefault="00F3325F" w:rsidP="004F062D">
            <w:pPr>
              <w:spacing w:line="276" w:lineRule="auto"/>
              <w:rPr>
                <w:rFonts w:ascii="Trebuchet MS" w:hAnsi="Trebuchet MS"/>
                <w:sz w:val="20"/>
                <w:szCs w:val="20"/>
              </w:rPr>
            </w:pPr>
            <w:r w:rsidRPr="00F3325F">
              <w:rPr>
                <w:rFonts w:ascii="Trebuchet MS" w:hAnsi="Trebuchet MS"/>
                <w:sz w:val="20"/>
                <w:szCs w:val="20"/>
              </w:rPr>
              <w:t xml:space="preserve">Soluția propusă va fi licențiată astfel încât nodurile active din cluster să totalizeze cel puțin 16 nuclee de procesare. </w:t>
            </w:r>
          </w:p>
        </w:tc>
        <w:tc>
          <w:tcPr>
            <w:tcW w:w="810" w:type="dxa"/>
          </w:tcPr>
          <w:p w14:paraId="3E7700B8" w14:textId="77777777" w:rsidR="00F3325F" w:rsidRPr="00F3325F" w:rsidRDefault="00F3325F" w:rsidP="004F062D">
            <w:pPr>
              <w:spacing w:line="276" w:lineRule="auto"/>
              <w:rPr>
                <w:rFonts w:ascii="Trebuchet MS" w:hAnsi="Trebuchet MS"/>
                <w:sz w:val="20"/>
                <w:szCs w:val="20"/>
              </w:rPr>
            </w:pPr>
          </w:p>
        </w:tc>
        <w:tc>
          <w:tcPr>
            <w:tcW w:w="6210" w:type="dxa"/>
          </w:tcPr>
          <w:p w14:paraId="421A7B16" w14:textId="77777777" w:rsidR="00F3325F" w:rsidRPr="00F3325F" w:rsidRDefault="00F3325F" w:rsidP="004F062D">
            <w:pPr>
              <w:spacing w:line="276" w:lineRule="auto"/>
              <w:rPr>
                <w:rFonts w:ascii="Trebuchet MS" w:hAnsi="Trebuchet MS"/>
                <w:sz w:val="20"/>
                <w:szCs w:val="20"/>
              </w:rPr>
            </w:pPr>
          </w:p>
        </w:tc>
        <w:tc>
          <w:tcPr>
            <w:tcW w:w="2970" w:type="dxa"/>
          </w:tcPr>
          <w:p w14:paraId="1FF2558B" w14:textId="77777777" w:rsidR="00F3325F" w:rsidRPr="00F3325F" w:rsidRDefault="00F3325F" w:rsidP="004F062D">
            <w:pPr>
              <w:spacing w:line="276" w:lineRule="auto"/>
              <w:rPr>
                <w:rFonts w:ascii="Trebuchet MS" w:hAnsi="Trebuchet MS"/>
                <w:sz w:val="20"/>
                <w:szCs w:val="20"/>
              </w:rPr>
            </w:pPr>
          </w:p>
        </w:tc>
      </w:tr>
      <w:tr w:rsidR="00F3325F" w:rsidRPr="00F3325F" w14:paraId="38FE8DCA" w14:textId="2EC87FC0" w:rsidTr="00F3325F">
        <w:tc>
          <w:tcPr>
            <w:tcW w:w="513" w:type="dxa"/>
          </w:tcPr>
          <w:p w14:paraId="181DC467" w14:textId="527074BF" w:rsidR="00F3325F" w:rsidRPr="00F3325F" w:rsidRDefault="00AB23DD" w:rsidP="004F062D">
            <w:pPr>
              <w:spacing w:line="276" w:lineRule="auto"/>
              <w:rPr>
                <w:rFonts w:ascii="Trebuchet MS" w:hAnsi="Trebuchet MS"/>
                <w:sz w:val="20"/>
                <w:szCs w:val="20"/>
              </w:rPr>
            </w:pPr>
            <w:r>
              <w:rPr>
                <w:rFonts w:ascii="Trebuchet MS" w:hAnsi="Trebuchet MS"/>
                <w:sz w:val="20"/>
                <w:szCs w:val="20"/>
              </w:rPr>
              <w:t>1254</w:t>
            </w:r>
          </w:p>
        </w:tc>
        <w:tc>
          <w:tcPr>
            <w:tcW w:w="3892" w:type="dxa"/>
          </w:tcPr>
          <w:p w14:paraId="4521B3E1" w14:textId="4E75CBF1" w:rsidR="00F3325F" w:rsidRPr="00F3325F" w:rsidRDefault="00F3325F" w:rsidP="004F062D">
            <w:pPr>
              <w:spacing w:line="276" w:lineRule="auto"/>
              <w:rPr>
                <w:rFonts w:ascii="Trebuchet MS" w:hAnsi="Trebuchet MS"/>
                <w:b/>
                <w:sz w:val="20"/>
                <w:szCs w:val="20"/>
                <w:highlight w:val="green"/>
              </w:rPr>
            </w:pPr>
            <w:r w:rsidRPr="00F3325F">
              <w:rPr>
                <w:rFonts w:ascii="Trebuchet MS" w:hAnsi="Trebuchet MS"/>
                <w:bCs/>
                <w:sz w:val="20"/>
                <w:szCs w:val="20"/>
              </w:rPr>
              <w:t>Produsul va beneficia de s</w:t>
            </w:r>
            <w:r w:rsidRPr="00F3325F">
              <w:rPr>
                <w:rFonts w:ascii="Trebuchet MS" w:hAnsi="Trebuchet MS"/>
                <w:sz w:val="20"/>
                <w:szCs w:val="20"/>
              </w:rPr>
              <w:t>uport tehnic pe o perioadă de 5 (cinci) ani, acoperind dreptul beneficiarului de a face update–uri precum și access direct la site-ul producătorului pentru a deschide direct cazuri de suport cu acesta.</w:t>
            </w:r>
          </w:p>
        </w:tc>
        <w:tc>
          <w:tcPr>
            <w:tcW w:w="810" w:type="dxa"/>
          </w:tcPr>
          <w:p w14:paraId="5F8C8466" w14:textId="77777777" w:rsidR="00F3325F" w:rsidRPr="00F3325F" w:rsidRDefault="00F3325F" w:rsidP="004F062D">
            <w:pPr>
              <w:spacing w:line="276" w:lineRule="auto"/>
              <w:rPr>
                <w:rFonts w:ascii="Trebuchet MS" w:hAnsi="Trebuchet MS"/>
                <w:sz w:val="20"/>
                <w:szCs w:val="20"/>
              </w:rPr>
            </w:pPr>
          </w:p>
        </w:tc>
        <w:tc>
          <w:tcPr>
            <w:tcW w:w="6210" w:type="dxa"/>
          </w:tcPr>
          <w:p w14:paraId="1074C649" w14:textId="77777777" w:rsidR="00F3325F" w:rsidRPr="00F3325F" w:rsidRDefault="00F3325F" w:rsidP="004F062D">
            <w:pPr>
              <w:spacing w:line="276" w:lineRule="auto"/>
              <w:rPr>
                <w:rFonts w:ascii="Trebuchet MS" w:hAnsi="Trebuchet MS"/>
                <w:sz w:val="20"/>
                <w:szCs w:val="20"/>
              </w:rPr>
            </w:pPr>
          </w:p>
        </w:tc>
        <w:tc>
          <w:tcPr>
            <w:tcW w:w="2970" w:type="dxa"/>
          </w:tcPr>
          <w:p w14:paraId="5CD9C2D0" w14:textId="77777777" w:rsidR="00F3325F" w:rsidRPr="00F3325F" w:rsidRDefault="00F3325F" w:rsidP="004F062D">
            <w:pPr>
              <w:spacing w:line="276" w:lineRule="auto"/>
              <w:rPr>
                <w:rFonts w:ascii="Trebuchet MS" w:hAnsi="Trebuchet MS"/>
                <w:sz w:val="20"/>
                <w:szCs w:val="20"/>
              </w:rPr>
            </w:pPr>
          </w:p>
        </w:tc>
      </w:tr>
    </w:tbl>
    <w:p w14:paraId="7612B6AD" w14:textId="2D991A12" w:rsidR="00BE6356" w:rsidRPr="00534993" w:rsidRDefault="00BE6356" w:rsidP="008D1899">
      <w:pPr>
        <w:spacing w:line="276" w:lineRule="auto"/>
        <w:rPr>
          <w:b/>
          <w:highlight w:val="green"/>
        </w:rPr>
      </w:pPr>
    </w:p>
    <w:p w14:paraId="593B24E3" w14:textId="7C331FEE" w:rsidR="009A1017" w:rsidRPr="00534993" w:rsidRDefault="008F724D" w:rsidP="003762F7">
      <w:pPr>
        <w:pStyle w:val="Capitol111"/>
      </w:pPr>
      <w:bookmarkStart w:id="154" w:name="_Toc167872650"/>
      <w:bookmarkStart w:id="155" w:name="_Toc177561623"/>
      <w:bookmarkStart w:id="156" w:name="_Toc197338187"/>
      <w:bookmarkStart w:id="157" w:name="_Toc222394397"/>
      <w:bookmarkStart w:id="158" w:name="_Hlk216879318"/>
      <w:bookmarkStart w:id="159" w:name="_Toc127011555"/>
      <w:bookmarkStart w:id="160" w:name="_Toc150754775"/>
      <w:r w:rsidRPr="00534993">
        <w:t>Platforma software de videoconferință</w:t>
      </w:r>
      <w:bookmarkEnd w:id="154"/>
      <w:bookmarkEnd w:id="155"/>
      <w:bookmarkEnd w:id="156"/>
      <w:bookmarkEnd w:id="157"/>
    </w:p>
    <w:tbl>
      <w:tblPr>
        <w:tblStyle w:val="TableGrid"/>
        <w:tblW w:w="14395" w:type="dxa"/>
        <w:tblLook w:val="04A0" w:firstRow="1" w:lastRow="0" w:firstColumn="1" w:lastColumn="0" w:noHBand="0" w:noVBand="1"/>
      </w:tblPr>
      <w:tblGrid>
        <w:gridCol w:w="636"/>
        <w:gridCol w:w="3953"/>
        <w:gridCol w:w="717"/>
        <w:gridCol w:w="6052"/>
        <w:gridCol w:w="3037"/>
      </w:tblGrid>
      <w:tr w:rsidR="00F3325F" w:rsidRPr="00F3325F" w14:paraId="1798E051" w14:textId="77777777" w:rsidTr="00F3325F">
        <w:trPr>
          <w:tblHeader/>
        </w:trPr>
        <w:tc>
          <w:tcPr>
            <w:tcW w:w="521" w:type="dxa"/>
            <w:shd w:val="clear" w:color="auto" w:fill="C6D9F1" w:themeFill="text2" w:themeFillTint="33"/>
            <w:vAlign w:val="center"/>
          </w:tcPr>
          <w:p w14:paraId="44D0E623" w14:textId="335AE7DC" w:rsidR="00F3325F" w:rsidRPr="00F3325F" w:rsidRDefault="00F3325F" w:rsidP="00F3325F">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974" w:type="dxa"/>
            <w:shd w:val="clear" w:color="auto" w:fill="C6D9F1" w:themeFill="text2" w:themeFillTint="33"/>
            <w:vAlign w:val="center"/>
          </w:tcPr>
          <w:p w14:paraId="1D199C5E" w14:textId="417DB831" w:rsidR="00F3325F" w:rsidRPr="00F3325F" w:rsidRDefault="00F3325F" w:rsidP="00F3325F">
            <w:pP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720" w:type="dxa"/>
            <w:shd w:val="clear" w:color="auto" w:fill="C6D9F1" w:themeFill="text2" w:themeFillTint="33"/>
            <w:textDirection w:val="btLr"/>
            <w:vAlign w:val="center"/>
          </w:tcPr>
          <w:p w14:paraId="7A9078D8" w14:textId="0F0FFE67" w:rsidR="00F3325F" w:rsidRPr="00F3325F" w:rsidRDefault="00F3325F" w:rsidP="00F3325F">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120" w:type="dxa"/>
            <w:shd w:val="clear" w:color="auto" w:fill="C6D9F1" w:themeFill="text2" w:themeFillTint="33"/>
            <w:vAlign w:val="center"/>
          </w:tcPr>
          <w:p w14:paraId="739F7DA5" w14:textId="77777777" w:rsidR="00F3325F" w:rsidRPr="00C45BD8" w:rsidRDefault="00F3325F" w:rsidP="00F3325F">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1378E73D" w14:textId="48A4270A" w:rsidR="00F3325F" w:rsidRPr="00F3325F" w:rsidRDefault="00F3325F" w:rsidP="00F3325F">
            <w:pP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3060" w:type="dxa"/>
            <w:shd w:val="clear" w:color="auto" w:fill="C6D9F1" w:themeFill="text2" w:themeFillTint="33"/>
            <w:vAlign w:val="center"/>
          </w:tcPr>
          <w:p w14:paraId="204BD0E0" w14:textId="5C7A8D76" w:rsidR="00F3325F" w:rsidRPr="00F3325F" w:rsidRDefault="00F3325F" w:rsidP="00F3325F">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bookmarkEnd w:id="158"/>
      <w:tr w:rsidR="00F3325F" w:rsidRPr="00F3325F" w14:paraId="3C807DBD" w14:textId="5E394122" w:rsidTr="00F3325F">
        <w:tc>
          <w:tcPr>
            <w:tcW w:w="521" w:type="dxa"/>
          </w:tcPr>
          <w:p w14:paraId="3A2B701F" w14:textId="6CACB002" w:rsidR="00F3325F" w:rsidRPr="00F3325F" w:rsidRDefault="00AB23DD" w:rsidP="00E3506D">
            <w:pPr>
              <w:spacing w:line="276" w:lineRule="auto"/>
              <w:rPr>
                <w:rFonts w:ascii="Trebuchet MS" w:hAnsi="Trebuchet MS"/>
                <w:sz w:val="20"/>
                <w:szCs w:val="20"/>
              </w:rPr>
            </w:pPr>
            <w:r>
              <w:rPr>
                <w:rFonts w:ascii="Trebuchet MS" w:hAnsi="Trebuchet MS"/>
                <w:sz w:val="20"/>
                <w:szCs w:val="20"/>
              </w:rPr>
              <w:t>1255</w:t>
            </w:r>
          </w:p>
        </w:tc>
        <w:tc>
          <w:tcPr>
            <w:tcW w:w="3974" w:type="dxa"/>
          </w:tcPr>
          <w:p w14:paraId="381FF180" w14:textId="3F304748"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SIISECD va include o platformă software de videoconferință care va permite comunicarea la distanță între funcționarii CNCD și petenți/reclamați în cadrul procesului de constatare și sancționare a faptelor de discriminare</w:t>
            </w:r>
          </w:p>
        </w:tc>
        <w:tc>
          <w:tcPr>
            <w:tcW w:w="720" w:type="dxa"/>
          </w:tcPr>
          <w:p w14:paraId="684C1EB8" w14:textId="77777777" w:rsidR="00F3325F" w:rsidRPr="00F3325F" w:rsidRDefault="00F3325F" w:rsidP="00E3506D">
            <w:pPr>
              <w:spacing w:line="276" w:lineRule="auto"/>
              <w:rPr>
                <w:rFonts w:ascii="Trebuchet MS" w:hAnsi="Trebuchet MS"/>
                <w:sz w:val="20"/>
                <w:szCs w:val="20"/>
              </w:rPr>
            </w:pPr>
          </w:p>
        </w:tc>
        <w:tc>
          <w:tcPr>
            <w:tcW w:w="6120" w:type="dxa"/>
          </w:tcPr>
          <w:p w14:paraId="66B4DCA6" w14:textId="77777777" w:rsidR="00F3325F" w:rsidRPr="00F3325F" w:rsidRDefault="00F3325F" w:rsidP="00E3506D">
            <w:pPr>
              <w:spacing w:line="276" w:lineRule="auto"/>
              <w:rPr>
                <w:rFonts w:ascii="Trebuchet MS" w:hAnsi="Trebuchet MS"/>
                <w:sz w:val="20"/>
                <w:szCs w:val="20"/>
              </w:rPr>
            </w:pPr>
          </w:p>
        </w:tc>
        <w:tc>
          <w:tcPr>
            <w:tcW w:w="3060" w:type="dxa"/>
          </w:tcPr>
          <w:p w14:paraId="5584958F" w14:textId="77777777" w:rsidR="00F3325F" w:rsidRPr="00F3325F" w:rsidRDefault="00F3325F" w:rsidP="00E3506D">
            <w:pPr>
              <w:spacing w:line="276" w:lineRule="auto"/>
              <w:rPr>
                <w:rFonts w:ascii="Trebuchet MS" w:hAnsi="Trebuchet MS"/>
                <w:sz w:val="20"/>
                <w:szCs w:val="20"/>
              </w:rPr>
            </w:pPr>
          </w:p>
        </w:tc>
      </w:tr>
      <w:tr w:rsidR="00F3325F" w:rsidRPr="00F3325F" w14:paraId="334FBDA0" w14:textId="5A6A717B" w:rsidTr="00F3325F">
        <w:tc>
          <w:tcPr>
            <w:tcW w:w="521" w:type="dxa"/>
          </w:tcPr>
          <w:p w14:paraId="54422A73" w14:textId="0724470C" w:rsidR="00F3325F" w:rsidRPr="00F3325F" w:rsidRDefault="00AB23DD" w:rsidP="00E3506D">
            <w:pPr>
              <w:spacing w:line="276" w:lineRule="auto"/>
              <w:rPr>
                <w:rFonts w:ascii="Trebuchet MS" w:hAnsi="Trebuchet MS"/>
                <w:sz w:val="20"/>
                <w:szCs w:val="20"/>
              </w:rPr>
            </w:pPr>
            <w:r>
              <w:rPr>
                <w:rFonts w:ascii="Trebuchet MS" w:hAnsi="Trebuchet MS"/>
                <w:sz w:val="20"/>
                <w:szCs w:val="20"/>
              </w:rPr>
              <w:t>1256</w:t>
            </w:r>
          </w:p>
        </w:tc>
        <w:tc>
          <w:tcPr>
            <w:tcW w:w="3974" w:type="dxa"/>
          </w:tcPr>
          <w:p w14:paraId="28648504" w14:textId="2F791C5F"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 xml:space="preserve">Se solicită implementarea unei soluții mature care să asigure funcționarea simultană pentru minim 5 de participanți concurenți, rezoluție HD. </w:t>
            </w:r>
          </w:p>
        </w:tc>
        <w:tc>
          <w:tcPr>
            <w:tcW w:w="720" w:type="dxa"/>
          </w:tcPr>
          <w:p w14:paraId="74C44755" w14:textId="77777777" w:rsidR="00F3325F" w:rsidRPr="00F3325F" w:rsidRDefault="00F3325F" w:rsidP="00E3506D">
            <w:pPr>
              <w:spacing w:line="276" w:lineRule="auto"/>
              <w:rPr>
                <w:rFonts w:ascii="Trebuchet MS" w:hAnsi="Trebuchet MS"/>
                <w:sz w:val="20"/>
                <w:szCs w:val="20"/>
              </w:rPr>
            </w:pPr>
          </w:p>
        </w:tc>
        <w:tc>
          <w:tcPr>
            <w:tcW w:w="6120" w:type="dxa"/>
          </w:tcPr>
          <w:p w14:paraId="62FA46A4" w14:textId="77777777" w:rsidR="00F3325F" w:rsidRPr="00F3325F" w:rsidRDefault="00F3325F" w:rsidP="00E3506D">
            <w:pPr>
              <w:spacing w:line="276" w:lineRule="auto"/>
              <w:rPr>
                <w:rFonts w:ascii="Trebuchet MS" w:hAnsi="Trebuchet MS"/>
                <w:sz w:val="20"/>
                <w:szCs w:val="20"/>
              </w:rPr>
            </w:pPr>
          </w:p>
        </w:tc>
        <w:tc>
          <w:tcPr>
            <w:tcW w:w="3060" w:type="dxa"/>
          </w:tcPr>
          <w:p w14:paraId="4090500E" w14:textId="77777777" w:rsidR="00F3325F" w:rsidRPr="00F3325F" w:rsidRDefault="00F3325F" w:rsidP="00E3506D">
            <w:pPr>
              <w:spacing w:line="276" w:lineRule="auto"/>
              <w:rPr>
                <w:rFonts w:ascii="Trebuchet MS" w:hAnsi="Trebuchet MS"/>
                <w:sz w:val="20"/>
                <w:szCs w:val="20"/>
              </w:rPr>
            </w:pPr>
          </w:p>
        </w:tc>
      </w:tr>
      <w:tr w:rsidR="00F3325F" w:rsidRPr="00F3325F" w14:paraId="17DB3A7F" w14:textId="7B5BF0CA" w:rsidTr="00F3325F">
        <w:tc>
          <w:tcPr>
            <w:tcW w:w="521" w:type="dxa"/>
          </w:tcPr>
          <w:p w14:paraId="423F246B" w14:textId="71407BC9" w:rsidR="00F3325F" w:rsidRPr="00F3325F" w:rsidRDefault="00AB23DD" w:rsidP="00E3506D">
            <w:pPr>
              <w:spacing w:line="276" w:lineRule="auto"/>
              <w:rPr>
                <w:rFonts w:ascii="Trebuchet MS" w:hAnsi="Trebuchet MS"/>
                <w:sz w:val="20"/>
                <w:szCs w:val="20"/>
              </w:rPr>
            </w:pPr>
            <w:r>
              <w:rPr>
                <w:rFonts w:ascii="Trebuchet MS" w:hAnsi="Trebuchet MS"/>
                <w:sz w:val="20"/>
                <w:szCs w:val="20"/>
              </w:rPr>
              <w:t>1257</w:t>
            </w:r>
          </w:p>
        </w:tc>
        <w:tc>
          <w:tcPr>
            <w:tcW w:w="3974" w:type="dxa"/>
          </w:tcPr>
          <w:p w14:paraId="152A6E6E" w14:textId="096351A0"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Soluția propusă trebuie sa dispună de un design de natura moderna si sa aiba un plan de dezvoltare bine conturat cel putin pe termen mediu.</w:t>
            </w:r>
          </w:p>
        </w:tc>
        <w:tc>
          <w:tcPr>
            <w:tcW w:w="720" w:type="dxa"/>
          </w:tcPr>
          <w:p w14:paraId="5426C900" w14:textId="77777777" w:rsidR="00F3325F" w:rsidRPr="00F3325F" w:rsidRDefault="00F3325F" w:rsidP="00E3506D">
            <w:pPr>
              <w:spacing w:line="276" w:lineRule="auto"/>
              <w:rPr>
                <w:rFonts w:ascii="Trebuchet MS" w:hAnsi="Trebuchet MS"/>
                <w:sz w:val="20"/>
                <w:szCs w:val="20"/>
              </w:rPr>
            </w:pPr>
          </w:p>
        </w:tc>
        <w:tc>
          <w:tcPr>
            <w:tcW w:w="6120" w:type="dxa"/>
          </w:tcPr>
          <w:p w14:paraId="4011BB81" w14:textId="77777777" w:rsidR="00F3325F" w:rsidRPr="00F3325F" w:rsidRDefault="00F3325F" w:rsidP="00E3506D">
            <w:pPr>
              <w:spacing w:line="276" w:lineRule="auto"/>
              <w:rPr>
                <w:rFonts w:ascii="Trebuchet MS" w:hAnsi="Trebuchet MS"/>
                <w:sz w:val="20"/>
                <w:szCs w:val="20"/>
              </w:rPr>
            </w:pPr>
          </w:p>
        </w:tc>
        <w:tc>
          <w:tcPr>
            <w:tcW w:w="3060" w:type="dxa"/>
          </w:tcPr>
          <w:p w14:paraId="11316F12" w14:textId="77777777" w:rsidR="00F3325F" w:rsidRPr="00F3325F" w:rsidRDefault="00F3325F" w:rsidP="00E3506D">
            <w:pPr>
              <w:spacing w:line="276" w:lineRule="auto"/>
              <w:rPr>
                <w:rFonts w:ascii="Trebuchet MS" w:hAnsi="Trebuchet MS"/>
                <w:sz w:val="20"/>
                <w:szCs w:val="20"/>
              </w:rPr>
            </w:pPr>
          </w:p>
        </w:tc>
      </w:tr>
      <w:tr w:rsidR="00F3325F" w:rsidRPr="00F3325F" w14:paraId="0562DD17" w14:textId="307EB86B" w:rsidTr="00F3325F">
        <w:tc>
          <w:tcPr>
            <w:tcW w:w="521" w:type="dxa"/>
          </w:tcPr>
          <w:p w14:paraId="38F25177" w14:textId="2953AEB4" w:rsidR="00F3325F" w:rsidRPr="00F3325F" w:rsidRDefault="00AB23DD" w:rsidP="00E3506D">
            <w:pPr>
              <w:spacing w:line="276" w:lineRule="auto"/>
              <w:rPr>
                <w:rFonts w:ascii="Trebuchet MS" w:hAnsi="Trebuchet MS"/>
                <w:sz w:val="20"/>
                <w:szCs w:val="20"/>
              </w:rPr>
            </w:pPr>
            <w:r>
              <w:rPr>
                <w:rFonts w:ascii="Trebuchet MS" w:hAnsi="Trebuchet MS"/>
                <w:sz w:val="20"/>
                <w:szCs w:val="20"/>
              </w:rPr>
              <w:t>1258</w:t>
            </w:r>
          </w:p>
        </w:tc>
        <w:tc>
          <w:tcPr>
            <w:tcW w:w="3974" w:type="dxa"/>
          </w:tcPr>
          <w:p w14:paraId="505FC705" w14:textId="0B64E6AE"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Soluția trebuie sa respecte standardele din domeniul securitatii referitoare la ciclul de dezvoltare si sa respecte practicile internationale referitoare la scrierea codului pentru a asigura securitate si acces la informatii si care sa respecte in mod strict cerintele de confidentialitatea si integritatea datelor.</w:t>
            </w:r>
          </w:p>
        </w:tc>
        <w:tc>
          <w:tcPr>
            <w:tcW w:w="720" w:type="dxa"/>
          </w:tcPr>
          <w:p w14:paraId="0328CCCF" w14:textId="77777777" w:rsidR="00F3325F" w:rsidRPr="00F3325F" w:rsidRDefault="00F3325F" w:rsidP="00E3506D">
            <w:pPr>
              <w:spacing w:line="276" w:lineRule="auto"/>
              <w:rPr>
                <w:rFonts w:ascii="Trebuchet MS" w:hAnsi="Trebuchet MS"/>
                <w:sz w:val="20"/>
                <w:szCs w:val="20"/>
              </w:rPr>
            </w:pPr>
          </w:p>
        </w:tc>
        <w:tc>
          <w:tcPr>
            <w:tcW w:w="6120" w:type="dxa"/>
          </w:tcPr>
          <w:p w14:paraId="2531A4E0" w14:textId="77777777" w:rsidR="00F3325F" w:rsidRPr="00F3325F" w:rsidRDefault="00F3325F" w:rsidP="00E3506D">
            <w:pPr>
              <w:spacing w:line="276" w:lineRule="auto"/>
              <w:rPr>
                <w:rFonts w:ascii="Trebuchet MS" w:hAnsi="Trebuchet MS"/>
                <w:sz w:val="20"/>
                <w:szCs w:val="20"/>
              </w:rPr>
            </w:pPr>
          </w:p>
        </w:tc>
        <w:tc>
          <w:tcPr>
            <w:tcW w:w="3060" w:type="dxa"/>
          </w:tcPr>
          <w:p w14:paraId="0875A12A" w14:textId="77777777" w:rsidR="00F3325F" w:rsidRPr="00F3325F" w:rsidRDefault="00F3325F" w:rsidP="00E3506D">
            <w:pPr>
              <w:spacing w:line="276" w:lineRule="auto"/>
              <w:rPr>
                <w:rFonts w:ascii="Trebuchet MS" w:hAnsi="Trebuchet MS"/>
                <w:sz w:val="20"/>
                <w:szCs w:val="20"/>
              </w:rPr>
            </w:pPr>
          </w:p>
        </w:tc>
      </w:tr>
      <w:tr w:rsidR="00F3325F" w:rsidRPr="00F3325F" w14:paraId="72DA55D2" w14:textId="23B475E4" w:rsidTr="00F3325F">
        <w:tc>
          <w:tcPr>
            <w:tcW w:w="521" w:type="dxa"/>
          </w:tcPr>
          <w:p w14:paraId="0E1B31C4" w14:textId="6B3D2E4E" w:rsidR="00F3325F" w:rsidRPr="00F3325F" w:rsidRDefault="00AB23DD" w:rsidP="00E3506D">
            <w:pPr>
              <w:spacing w:line="276" w:lineRule="auto"/>
              <w:rPr>
                <w:rFonts w:ascii="Trebuchet MS" w:hAnsi="Trebuchet MS"/>
                <w:sz w:val="20"/>
                <w:szCs w:val="20"/>
              </w:rPr>
            </w:pPr>
            <w:r>
              <w:rPr>
                <w:rFonts w:ascii="Trebuchet MS" w:hAnsi="Trebuchet MS"/>
                <w:sz w:val="20"/>
                <w:szCs w:val="20"/>
              </w:rPr>
              <w:t>1259</w:t>
            </w:r>
          </w:p>
        </w:tc>
        <w:tc>
          <w:tcPr>
            <w:tcW w:w="3974" w:type="dxa"/>
          </w:tcPr>
          <w:p w14:paraId="3CC87FC4" w14:textId="432C1B2C"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Beneficiarul va deține controlul deplin asupra locatiilor de implementare pentru a se conforma cu ușurintă oricăror cerinte regionale de stocare și tranzit de date, păstrând astfel controlul deplin asupra tuturor înregistrărilor cu detaliile apelurilor (CDR), iar detaliile și modelele întâlnirilor nu sunt niciodată expuse tertilor.</w:t>
            </w:r>
          </w:p>
        </w:tc>
        <w:tc>
          <w:tcPr>
            <w:tcW w:w="720" w:type="dxa"/>
          </w:tcPr>
          <w:p w14:paraId="4239A256" w14:textId="77777777" w:rsidR="00F3325F" w:rsidRPr="00F3325F" w:rsidRDefault="00F3325F" w:rsidP="00E3506D">
            <w:pPr>
              <w:spacing w:line="276" w:lineRule="auto"/>
              <w:rPr>
                <w:rFonts w:ascii="Trebuchet MS" w:hAnsi="Trebuchet MS"/>
                <w:sz w:val="20"/>
                <w:szCs w:val="20"/>
              </w:rPr>
            </w:pPr>
          </w:p>
        </w:tc>
        <w:tc>
          <w:tcPr>
            <w:tcW w:w="6120" w:type="dxa"/>
          </w:tcPr>
          <w:p w14:paraId="149CCCC3" w14:textId="77777777" w:rsidR="00F3325F" w:rsidRPr="00F3325F" w:rsidRDefault="00F3325F" w:rsidP="00E3506D">
            <w:pPr>
              <w:spacing w:line="276" w:lineRule="auto"/>
              <w:rPr>
                <w:rFonts w:ascii="Trebuchet MS" w:hAnsi="Trebuchet MS"/>
                <w:sz w:val="20"/>
                <w:szCs w:val="20"/>
              </w:rPr>
            </w:pPr>
          </w:p>
        </w:tc>
        <w:tc>
          <w:tcPr>
            <w:tcW w:w="3060" w:type="dxa"/>
          </w:tcPr>
          <w:p w14:paraId="5D1B770E" w14:textId="77777777" w:rsidR="00F3325F" w:rsidRPr="00F3325F" w:rsidRDefault="00F3325F" w:rsidP="00E3506D">
            <w:pPr>
              <w:spacing w:line="276" w:lineRule="auto"/>
              <w:rPr>
                <w:rFonts w:ascii="Trebuchet MS" w:hAnsi="Trebuchet MS"/>
                <w:sz w:val="20"/>
                <w:szCs w:val="20"/>
              </w:rPr>
            </w:pPr>
          </w:p>
        </w:tc>
      </w:tr>
      <w:tr w:rsidR="00F3325F" w:rsidRPr="00F3325F" w14:paraId="5B9B9BA9" w14:textId="01B33C04" w:rsidTr="00F3325F">
        <w:tc>
          <w:tcPr>
            <w:tcW w:w="521" w:type="dxa"/>
          </w:tcPr>
          <w:p w14:paraId="6F3A1584" w14:textId="4BB47F43" w:rsidR="00F3325F" w:rsidRPr="00F3325F" w:rsidRDefault="00AB23DD" w:rsidP="00E3506D">
            <w:pPr>
              <w:spacing w:line="276" w:lineRule="auto"/>
              <w:rPr>
                <w:rFonts w:ascii="Trebuchet MS" w:hAnsi="Trebuchet MS"/>
                <w:sz w:val="20"/>
                <w:szCs w:val="20"/>
              </w:rPr>
            </w:pPr>
            <w:r>
              <w:rPr>
                <w:rFonts w:ascii="Trebuchet MS" w:hAnsi="Trebuchet MS"/>
                <w:sz w:val="20"/>
                <w:szCs w:val="20"/>
              </w:rPr>
              <w:t>1260</w:t>
            </w:r>
          </w:p>
        </w:tc>
        <w:tc>
          <w:tcPr>
            <w:tcW w:w="3974" w:type="dxa"/>
          </w:tcPr>
          <w:p w14:paraId="3D1B4E67" w14:textId="4450EA52"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Soluția trebuie sa ofere support pentru o gama larga de codecuri audio, de la G711 – narrow band pana la codecuri moderne de voce HD de cel putin 17khz – G722, Opus, Silk etc</w:t>
            </w:r>
          </w:p>
        </w:tc>
        <w:tc>
          <w:tcPr>
            <w:tcW w:w="720" w:type="dxa"/>
          </w:tcPr>
          <w:p w14:paraId="2F65F166" w14:textId="77777777" w:rsidR="00F3325F" w:rsidRPr="00F3325F" w:rsidRDefault="00F3325F" w:rsidP="00E3506D">
            <w:pPr>
              <w:spacing w:line="276" w:lineRule="auto"/>
              <w:rPr>
                <w:rFonts w:ascii="Trebuchet MS" w:hAnsi="Trebuchet MS"/>
                <w:sz w:val="20"/>
                <w:szCs w:val="20"/>
              </w:rPr>
            </w:pPr>
          </w:p>
        </w:tc>
        <w:tc>
          <w:tcPr>
            <w:tcW w:w="6120" w:type="dxa"/>
          </w:tcPr>
          <w:p w14:paraId="59FC871C" w14:textId="77777777" w:rsidR="00F3325F" w:rsidRPr="00F3325F" w:rsidRDefault="00F3325F" w:rsidP="00E3506D">
            <w:pPr>
              <w:spacing w:line="276" w:lineRule="auto"/>
              <w:rPr>
                <w:rFonts w:ascii="Trebuchet MS" w:hAnsi="Trebuchet MS"/>
                <w:sz w:val="20"/>
                <w:szCs w:val="20"/>
              </w:rPr>
            </w:pPr>
          </w:p>
        </w:tc>
        <w:tc>
          <w:tcPr>
            <w:tcW w:w="3060" w:type="dxa"/>
          </w:tcPr>
          <w:p w14:paraId="54121675" w14:textId="77777777" w:rsidR="00F3325F" w:rsidRPr="00F3325F" w:rsidRDefault="00F3325F" w:rsidP="00E3506D">
            <w:pPr>
              <w:spacing w:line="276" w:lineRule="auto"/>
              <w:rPr>
                <w:rFonts w:ascii="Trebuchet MS" w:hAnsi="Trebuchet MS"/>
                <w:sz w:val="20"/>
                <w:szCs w:val="20"/>
              </w:rPr>
            </w:pPr>
          </w:p>
        </w:tc>
      </w:tr>
      <w:tr w:rsidR="00F3325F" w:rsidRPr="00F3325F" w14:paraId="16A276F2" w14:textId="54F45867" w:rsidTr="00F3325F">
        <w:tc>
          <w:tcPr>
            <w:tcW w:w="521" w:type="dxa"/>
          </w:tcPr>
          <w:p w14:paraId="334006DE" w14:textId="4E88C0EC" w:rsidR="00F3325F" w:rsidRPr="00F3325F" w:rsidRDefault="00AB23DD" w:rsidP="00E3506D">
            <w:pPr>
              <w:spacing w:line="276" w:lineRule="auto"/>
              <w:rPr>
                <w:rFonts w:ascii="Trebuchet MS" w:hAnsi="Trebuchet MS"/>
                <w:sz w:val="20"/>
                <w:szCs w:val="20"/>
              </w:rPr>
            </w:pPr>
            <w:r>
              <w:rPr>
                <w:rFonts w:ascii="Trebuchet MS" w:hAnsi="Trebuchet MS"/>
                <w:sz w:val="20"/>
                <w:szCs w:val="20"/>
              </w:rPr>
              <w:t>1261</w:t>
            </w:r>
          </w:p>
        </w:tc>
        <w:tc>
          <w:tcPr>
            <w:tcW w:w="3974" w:type="dxa"/>
          </w:tcPr>
          <w:p w14:paraId="7BAF7EDA" w14:textId="22585EF8"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Codurile video suportate trebuie sa acopere, pentru interoperabilitate, cel putin H.261, H.263 si H.264, VP8 si VP9 pentru comunicatia WebRTC</w:t>
            </w:r>
          </w:p>
        </w:tc>
        <w:tc>
          <w:tcPr>
            <w:tcW w:w="720" w:type="dxa"/>
          </w:tcPr>
          <w:p w14:paraId="6606C86D" w14:textId="77777777" w:rsidR="00F3325F" w:rsidRPr="00F3325F" w:rsidRDefault="00F3325F" w:rsidP="00E3506D">
            <w:pPr>
              <w:spacing w:line="276" w:lineRule="auto"/>
              <w:rPr>
                <w:rFonts w:ascii="Trebuchet MS" w:hAnsi="Trebuchet MS"/>
                <w:sz w:val="20"/>
                <w:szCs w:val="20"/>
              </w:rPr>
            </w:pPr>
          </w:p>
        </w:tc>
        <w:tc>
          <w:tcPr>
            <w:tcW w:w="6120" w:type="dxa"/>
          </w:tcPr>
          <w:p w14:paraId="4C24EFA7" w14:textId="77777777" w:rsidR="00F3325F" w:rsidRPr="00F3325F" w:rsidRDefault="00F3325F" w:rsidP="00E3506D">
            <w:pPr>
              <w:spacing w:line="276" w:lineRule="auto"/>
              <w:rPr>
                <w:rFonts w:ascii="Trebuchet MS" w:hAnsi="Trebuchet MS"/>
                <w:sz w:val="20"/>
                <w:szCs w:val="20"/>
              </w:rPr>
            </w:pPr>
          </w:p>
        </w:tc>
        <w:tc>
          <w:tcPr>
            <w:tcW w:w="3060" w:type="dxa"/>
          </w:tcPr>
          <w:p w14:paraId="3CF0465A" w14:textId="77777777" w:rsidR="00F3325F" w:rsidRPr="00F3325F" w:rsidRDefault="00F3325F" w:rsidP="00E3506D">
            <w:pPr>
              <w:spacing w:line="276" w:lineRule="auto"/>
              <w:rPr>
                <w:rFonts w:ascii="Trebuchet MS" w:hAnsi="Trebuchet MS"/>
                <w:sz w:val="20"/>
                <w:szCs w:val="20"/>
              </w:rPr>
            </w:pPr>
          </w:p>
        </w:tc>
      </w:tr>
      <w:tr w:rsidR="00F3325F" w:rsidRPr="00F3325F" w14:paraId="028F5FBE" w14:textId="68C7C9DA" w:rsidTr="00F3325F">
        <w:tc>
          <w:tcPr>
            <w:tcW w:w="521" w:type="dxa"/>
          </w:tcPr>
          <w:p w14:paraId="4DC257B2" w14:textId="0314F266" w:rsidR="00F3325F" w:rsidRPr="00F3325F" w:rsidRDefault="00AB23DD" w:rsidP="00E3506D">
            <w:pPr>
              <w:spacing w:line="276" w:lineRule="auto"/>
              <w:rPr>
                <w:rFonts w:ascii="Trebuchet MS" w:hAnsi="Trebuchet MS"/>
                <w:sz w:val="20"/>
                <w:szCs w:val="20"/>
              </w:rPr>
            </w:pPr>
            <w:r>
              <w:rPr>
                <w:rFonts w:ascii="Trebuchet MS" w:hAnsi="Trebuchet MS"/>
                <w:sz w:val="20"/>
                <w:szCs w:val="20"/>
              </w:rPr>
              <w:t>1262</w:t>
            </w:r>
          </w:p>
        </w:tc>
        <w:tc>
          <w:tcPr>
            <w:tcW w:w="3974" w:type="dxa"/>
          </w:tcPr>
          <w:p w14:paraId="71B9DE3B" w14:textId="3A544405"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Soluția va asigura compatibilitate cu producatorii majori de sisteme de videoconferinta SIP si H.323, integrare cu sisteme de telefonie PSTN/IP PBX precum si terminale de voce.</w:t>
            </w:r>
          </w:p>
        </w:tc>
        <w:tc>
          <w:tcPr>
            <w:tcW w:w="720" w:type="dxa"/>
          </w:tcPr>
          <w:p w14:paraId="2460F3AA" w14:textId="77777777" w:rsidR="00F3325F" w:rsidRPr="00F3325F" w:rsidRDefault="00F3325F" w:rsidP="00E3506D">
            <w:pPr>
              <w:spacing w:line="276" w:lineRule="auto"/>
              <w:rPr>
                <w:rFonts w:ascii="Trebuchet MS" w:hAnsi="Trebuchet MS"/>
                <w:sz w:val="20"/>
                <w:szCs w:val="20"/>
              </w:rPr>
            </w:pPr>
          </w:p>
        </w:tc>
        <w:tc>
          <w:tcPr>
            <w:tcW w:w="6120" w:type="dxa"/>
          </w:tcPr>
          <w:p w14:paraId="75BD9216" w14:textId="77777777" w:rsidR="00F3325F" w:rsidRPr="00F3325F" w:rsidRDefault="00F3325F" w:rsidP="00E3506D">
            <w:pPr>
              <w:spacing w:line="276" w:lineRule="auto"/>
              <w:rPr>
                <w:rFonts w:ascii="Trebuchet MS" w:hAnsi="Trebuchet MS"/>
                <w:sz w:val="20"/>
                <w:szCs w:val="20"/>
              </w:rPr>
            </w:pPr>
          </w:p>
        </w:tc>
        <w:tc>
          <w:tcPr>
            <w:tcW w:w="3060" w:type="dxa"/>
          </w:tcPr>
          <w:p w14:paraId="5397A442" w14:textId="77777777" w:rsidR="00F3325F" w:rsidRPr="00F3325F" w:rsidRDefault="00F3325F" w:rsidP="00E3506D">
            <w:pPr>
              <w:spacing w:line="276" w:lineRule="auto"/>
              <w:rPr>
                <w:rFonts w:ascii="Trebuchet MS" w:hAnsi="Trebuchet MS"/>
                <w:sz w:val="20"/>
                <w:szCs w:val="20"/>
              </w:rPr>
            </w:pPr>
          </w:p>
        </w:tc>
      </w:tr>
      <w:tr w:rsidR="00F3325F" w:rsidRPr="00F3325F" w14:paraId="541D7E7B" w14:textId="7B855FAD" w:rsidTr="00F3325F">
        <w:tc>
          <w:tcPr>
            <w:tcW w:w="521" w:type="dxa"/>
          </w:tcPr>
          <w:p w14:paraId="47EBFB21" w14:textId="0979DBFC" w:rsidR="00F3325F" w:rsidRPr="00F3325F" w:rsidRDefault="00AB23DD" w:rsidP="00E3506D">
            <w:pPr>
              <w:spacing w:line="276" w:lineRule="auto"/>
              <w:rPr>
                <w:rFonts w:ascii="Trebuchet MS" w:hAnsi="Trebuchet MS"/>
                <w:sz w:val="20"/>
                <w:szCs w:val="20"/>
              </w:rPr>
            </w:pPr>
            <w:r>
              <w:rPr>
                <w:rFonts w:ascii="Trebuchet MS" w:hAnsi="Trebuchet MS"/>
                <w:sz w:val="20"/>
                <w:szCs w:val="20"/>
              </w:rPr>
              <w:t>1263</w:t>
            </w:r>
          </w:p>
        </w:tc>
        <w:tc>
          <w:tcPr>
            <w:tcW w:w="3974" w:type="dxa"/>
          </w:tcPr>
          <w:p w14:paraId="5158BB7D" w14:textId="33AB2660"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Produsul va oferi interoperabilitate pentru cel putin urmatorii producatori de sisteme de videoconferinta: Cisco, Poly, Avaya, Yealink respectiv urmatoarele servicii cloud si/sau self-hosted: Webex, Zoom (cu CRC), Poly, BlueJeans, Pexip, Lifesize, Skype for Business, TEAMS, Google Meet.</w:t>
            </w:r>
          </w:p>
        </w:tc>
        <w:tc>
          <w:tcPr>
            <w:tcW w:w="720" w:type="dxa"/>
          </w:tcPr>
          <w:p w14:paraId="158F17CC" w14:textId="77777777" w:rsidR="00F3325F" w:rsidRPr="00F3325F" w:rsidRDefault="00F3325F" w:rsidP="00E3506D">
            <w:pPr>
              <w:spacing w:line="276" w:lineRule="auto"/>
              <w:rPr>
                <w:rFonts w:ascii="Trebuchet MS" w:hAnsi="Trebuchet MS"/>
                <w:sz w:val="20"/>
                <w:szCs w:val="20"/>
              </w:rPr>
            </w:pPr>
          </w:p>
        </w:tc>
        <w:tc>
          <w:tcPr>
            <w:tcW w:w="6120" w:type="dxa"/>
          </w:tcPr>
          <w:p w14:paraId="2CF2B00E" w14:textId="77777777" w:rsidR="00F3325F" w:rsidRPr="00F3325F" w:rsidRDefault="00F3325F" w:rsidP="00E3506D">
            <w:pPr>
              <w:spacing w:line="276" w:lineRule="auto"/>
              <w:rPr>
                <w:rFonts w:ascii="Trebuchet MS" w:hAnsi="Trebuchet MS"/>
                <w:sz w:val="20"/>
                <w:szCs w:val="20"/>
              </w:rPr>
            </w:pPr>
          </w:p>
        </w:tc>
        <w:tc>
          <w:tcPr>
            <w:tcW w:w="3060" w:type="dxa"/>
          </w:tcPr>
          <w:p w14:paraId="46B458AC" w14:textId="77777777" w:rsidR="00F3325F" w:rsidRPr="00F3325F" w:rsidRDefault="00F3325F" w:rsidP="00E3506D">
            <w:pPr>
              <w:spacing w:line="276" w:lineRule="auto"/>
              <w:rPr>
                <w:rFonts w:ascii="Trebuchet MS" w:hAnsi="Trebuchet MS"/>
                <w:sz w:val="20"/>
                <w:szCs w:val="20"/>
              </w:rPr>
            </w:pPr>
          </w:p>
        </w:tc>
      </w:tr>
      <w:tr w:rsidR="00F3325F" w:rsidRPr="00F3325F" w14:paraId="6FA941D6" w14:textId="0FBA9CD3" w:rsidTr="00F3325F">
        <w:tc>
          <w:tcPr>
            <w:tcW w:w="521" w:type="dxa"/>
          </w:tcPr>
          <w:p w14:paraId="0A65084E" w14:textId="46044A61" w:rsidR="00F3325F" w:rsidRPr="00F3325F" w:rsidRDefault="00AB23DD" w:rsidP="00E3506D">
            <w:pPr>
              <w:spacing w:line="276" w:lineRule="auto"/>
              <w:rPr>
                <w:rFonts w:ascii="Trebuchet MS" w:hAnsi="Trebuchet MS"/>
                <w:sz w:val="20"/>
                <w:szCs w:val="20"/>
              </w:rPr>
            </w:pPr>
            <w:r>
              <w:rPr>
                <w:rFonts w:ascii="Trebuchet MS" w:hAnsi="Trebuchet MS"/>
                <w:sz w:val="20"/>
                <w:szCs w:val="20"/>
              </w:rPr>
              <w:t>1264</w:t>
            </w:r>
          </w:p>
        </w:tc>
        <w:tc>
          <w:tcPr>
            <w:tcW w:w="3974" w:type="dxa"/>
          </w:tcPr>
          <w:p w14:paraId="0A8A1DE3" w14:textId="430DFB0D"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 xml:space="preserve">Soluția trebuie integrată cu echipamentul pentru înregistrarea conferințelor (a se vedea cap. </w:t>
            </w:r>
            <w:r w:rsidRPr="00F3325F">
              <w:rPr>
                <w:rFonts w:ascii="Trebuchet MS" w:hAnsi="Trebuchet MS"/>
                <w:sz w:val="20"/>
                <w:szCs w:val="20"/>
              </w:rPr>
              <w:fldChar w:fldCharType="begin"/>
            </w:r>
            <w:r w:rsidRPr="00F3325F">
              <w:rPr>
                <w:rFonts w:ascii="Trebuchet MS" w:hAnsi="Trebuchet MS"/>
                <w:sz w:val="20"/>
                <w:szCs w:val="20"/>
              </w:rPr>
              <w:instrText xml:space="preserve"> REF _Ref171082682 \r \h  \* MERGEFORMAT </w:instrText>
            </w:r>
            <w:r w:rsidRPr="00F3325F">
              <w:rPr>
                <w:rFonts w:ascii="Trebuchet MS" w:hAnsi="Trebuchet MS"/>
                <w:sz w:val="20"/>
                <w:szCs w:val="20"/>
              </w:rPr>
            </w:r>
            <w:r w:rsidRPr="00F3325F">
              <w:rPr>
                <w:rFonts w:ascii="Trebuchet MS" w:hAnsi="Trebuchet MS"/>
                <w:sz w:val="20"/>
                <w:szCs w:val="20"/>
              </w:rPr>
              <w:fldChar w:fldCharType="separate"/>
            </w:r>
            <w:r w:rsidRPr="00F3325F">
              <w:rPr>
                <w:rFonts w:ascii="Trebuchet MS" w:hAnsi="Trebuchet MS"/>
                <w:sz w:val="20"/>
                <w:szCs w:val="20"/>
              </w:rPr>
              <w:t>5.7.8.13</w:t>
            </w:r>
            <w:r w:rsidRPr="00F3325F">
              <w:rPr>
                <w:rFonts w:ascii="Trebuchet MS" w:hAnsi="Trebuchet MS"/>
                <w:sz w:val="20"/>
                <w:szCs w:val="20"/>
              </w:rPr>
              <w:fldChar w:fldCharType="end"/>
            </w:r>
            <w:r w:rsidRPr="00F3325F">
              <w:rPr>
                <w:rFonts w:ascii="Trebuchet MS" w:hAnsi="Trebuchet MS"/>
                <w:sz w:val="20"/>
                <w:szCs w:val="20"/>
              </w:rPr>
              <w:t>) precum si posibilitatea de live streaming. Soluția va asigura integrarea cu protocolul RTMP pentru recording precum si streaming catre minim client iOS, Android, Windows 10+, Linux si Mac folosind doar un browser web (Chrome, Edge, Firefox, Safari)</w:t>
            </w:r>
          </w:p>
        </w:tc>
        <w:tc>
          <w:tcPr>
            <w:tcW w:w="720" w:type="dxa"/>
          </w:tcPr>
          <w:p w14:paraId="206D6C2B" w14:textId="77777777" w:rsidR="00F3325F" w:rsidRPr="00F3325F" w:rsidRDefault="00F3325F" w:rsidP="00E3506D">
            <w:pPr>
              <w:spacing w:line="276" w:lineRule="auto"/>
              <w:rPr>
                <w:rFonts w:ascii="Trebuchet MS" w:hAnsi="Trebuchet MS"/>
                <w:sz w:val="20"/>
                <w:szCs w:val="20"/>
              </w:rPr>
            </w:pPr>
          </w:p>
        </w:tc>
        <w:tc>
          <w:tcPr>
            <w:tcW w:w="6120" w:type="dxa"/>
          </w:tcPr>
          <w:p w14:paraId="6B51AEEF" w14:textId="77777777" w:rsidR="00F3325F" w:rsidRPr="00F3325F" w:rsidRDefault="00F3325F" w:rsidP="00E3506D">
            <w:pPr>
              <w:spacing w:line="276" w:lineRule="auto"/>
              <w:rPr>
                <w:rFonts w:ascii="Trebuchet MS" w:hAnsi="Trebuchet MS"/>
                <w:sz w:val="20"/>
                <w:szCs w:val="20"/>
              </w:rPr>
            </w:pPr>
          </w:p>
        </w:tc>
        <w:tc>
          <w:tcPr>
            <w:tcW w:w="3060" w:type="dxa"/>
          </w:tcPr>
          <w:p w14:paraId="051EF212" w14:textId="77777777" w:rsidR="00F3325F" w:rsidRPr="00F3325F" w:rsidRDefault="00F3325F" w:rsidP="00E3506D">
            <w:pPr>
              <w:spacing w:line="276" w:lineRule="auto"/>
              <w:rPr>
                <w:rFonts w:ascii="Trebuchet MS" w:hAnsi="Trebuchet MS"/>
                <w:sz w:val="20"/>
                <w:szCs w:val="20"/>
              </w:rPr>
            </w:pPr>
          </w:p>
        </w:tc>
      </w:tr>
      <w:tr w:rsidR="00F3325F" w:rsidRPr="00F3325F" w14:paraId="4AC66DEF" w14:textId="0F393E7C" w:rsidTr="00F3325F">
        <w:tc>
          <w:tcPr>
            <w:tcW w:w="521" w:type="dxa"/>
          </w:tcPr>
          <w:p w14:paraId="4809B259" w14:textId="5D42129E" w:rsidR="00F3325F" w:rsidRPr="00F3325F" w:rsidRDefault="00AB23DD" w:rsidP="00E3506D">
            <w:pPr>
              <w:spacing w:line="276" w:lineRule="auto"/>
              <w:rPr>
                <w:rFonts w:ascii="Trebuchet MS" w:hAnsi="Trebuchet MS"/>
                <w:sz w:val="20"/>
                <w:szCs w:val="20"/>
              </w:rPr>
            </w:pPr>
            <w:r>
              <w:rPr>
                <w:rFonts w:ascii="Trebuchet MS" w:hAnsi="Trebuchet MS"/>
                <w:sz w:val="20"/>
                <w:szCs w:val="20"/>
              </w:rPr>
              <w:t>1265</w:t>
            </w:r>
          </w:p>
        </w:tc>
        <w:tc>
          <w:tcPr>
            <w:tcW w:w="3974" w:type="dxa"/>
          </w:tcPr>
          <w:p w14:paraId="4B4FADAC" w14:textId="60FC3EFF"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Serverul de recording va oferi si un portal in care inregistrarile videoconferintelor vor putea fi redate în baza RBAC oferite de integrare LDAP.</w:t>
            </w:r>
          </w:p>
        </w:tc>
        <w:tc>
          <w:tcPr>
            <w:tcW w:w="720" w:type="dxa"/>
          </w:tcPr>
          <w:p w14:paraId="1B178E88" w14:textId="77777777" w:rsidR="00F3325F" w:rsidRPr="00F3325F" w:rsidRDefault="00F3325F" w:rsidP="00E3506D">
            <w:pPr>
              <w:spacing w:line="276" w:lineRule="auto"/>
              <w:rPr>
                <w:rFonts w:ascii="Trebuchet MS" w:hAnsi="Trebuchet MS"/>
                <w:sz w:val="20"/>
                <w:szCs w:val="20"/>
              </w:rPr>
            </w:pPr>
          </w:p>
        </w:tc>
        <w:tc>
          <w:tcPr>
            <w:tcW w:w="6120" w:type="dxa"/>
          </w:tcPr>
          <w:p w14:paraId="1CB5314F" w14:textId="77777777" w:rsidR="00F3325F" w:rsidRPr="00F3325F" w:rsidRDefault="00F3325F" w:rsidP="00E3506D">
            <w:pPr>
              <w:spacing w:line="276" w:lineRule="auto"/>
              <w:rPr>
                <w:rFonts w:ascii="Trebuchet MS" w:hAnsi="Trebuchet MS"/>
                <w:sz w:val="20"/>
                <w:szCs w:val="20"/>
              </w:rPr>
            </w:pPr>
          </w:p>
        </w:tc>
        <w:tc>
          <w:tcPr>
            <w:tcW w:w="3060" w:type="dxa"/>
          </w:tcPr>
          <w:p w14:paraId="221ED964" w14:textId="77777777" w:rsidR="00F3325F" w:rsidRPr="00F3325F" w:rsidRDefault="00F3325F" w:rsidP="00E3506D">
            <w:pPr>
              <w:spacing w:line="276" w:lineRule="auto"/>
              <w:rPr>
                <w:rFonts w:ascii="Trebuchet MS" w:hAnsi="Trebuchet MS"/>
                <w:sz w:val="20"/>
                <w:szCs w:val="20"/>
              </w:rPr>
            </w:pPr>
          </w:p>
        </w:tc>
      </w:tr>
      <w:tr w:rsidR="00F3325F" w:rsidRPr="00F3325F" w14:paraId="3D5A36A9" w14:textId="1486899A" w:rsidTr="00F3325F">
        <w:tc>
          <w:tcPr>
            <w:tcW w:w="521" w:type="dxa"/>
          </w:tcPr>
          <w:p w14:paraId="5ECBA3FD" w14:textId="566BCAD5" w:rsidR="00F3325F" w:rsidRPr="00F3325F" w:rsidRDefault="00AB23DD" w:rsidP="00E3506D">
            <w:pPr>
              <w:spacing w:line="276" w:lineRule="auto"/>
              <w:rPr>
                <w:rFonts w:ascii="Trebuchet MS" w:hAnsi="Trebuchet MS"/>
                <w:sz w:val="20"/>
                <w:szCs w:val="20"/>
              </w:rPr>
            </w:pPr>
            <w:r>
              <w:rPr>
                <w:rFonts w:ascii="Trebuchet MS" w:hAnsi="Trebuchet MS"/>
                <w:sz w:val="20"/>
                <w:szCs w:val="20"/>
              </w:rPr>
              <w:t>1266</w:t>
            </w:r>
          </w:p>
        </w:tc>
        <w:tc>
          <w:tcPr>
            <w:tcW w:w="3974" w:type="dxa"/>
          </w:tcPr>
          <w:p w14:paraId="39744A7C" w14:textId="370BE7E2"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Soluția va suporta minim urmatoarele rezolutii: SD, HD 720p30 and Full HD 1080p30.</w:t>
            </w:r>
          </w:p>
        </w:tc>
        <w:tc>
          <w:tcPr>
            <w:tcW w:w="720" w:type="dxa"/>
          </w:tcPr>
          <w:p w14:paraId="7E22C7DE" w14:textId="77777777" w:rsidR="00F3325F" w:rsidRPr="00F3325F" w:rsidRDefault="00F3325F" w:rsidP="00E3506D">
            <w:pPr>
              <w:spacing w:line="276" w:lineRule="auto"/>
              <w:rPr>
                <w:rFonts w:ascii="Trebuchet MS" w:hAnsi="Trebuchet MS"/>
                <w:sz w:val="20"/>
                <w:szCs w:val="20"/>
              </w:rPr>
            </w:pPr>
          </w:p>
        </w:tc>
        <w:tc>
          <w:tcPr>
            <w:tcW w:w="6120" w:type="dxa"/>
          </w:tcPr>
          <w:p w14:paraId="7AAFD40E" w14:textId="77777777" w:rsidR="00F3325F" w:rsidRPr="00F3325F" w:rsidRDefault="00F3325F" w:rsidP="00E3506D">
            <w:pPr>
              <w:spacing w:line="276" w:lineRule="auto"/>
              <w:rPr>
                <w:rFonts w:ascii="Trebuchet MS" w:hAnsi="Trebuchet MS"/>
                <w:sz w:val="20"/>
                <w:szCs w:val="20"/>
              </w:rPr>
            </w:pPr>
          </w:p>
        </w:tc>
        <w:tc>
          <w:tcPr>
            <w:tcW w:w="3060" w:type="dxa"/>
          </w:tcPr>
          <w:p w14:paraId="08599C3C" w14:textId="77777777" w:rsidR="00F3325F" w:rsidRPr="00F3325F" w:rsidRDefault="00F3325F" w:rsidP="00E3506D">
            <w:pPr>
              <w:spacing w:line="276" w:lineRule="auto"/>
              <w:rPr>
                <w:rFonts w:ascii="Trebuchet MS" w:hAnsi="Trebuchet MS"/>
                <w:sz w:val="20"/>
                <w:szCs w:val="20"/>
              </w:rPr>
            </w:pPr>
          </w:p>
        </w:tc>
      </w:tr>
      <w:tr w:rsidR="00F3325F" w:rsidRPr="00F3325F" w14:paraId="338DE060" w14:textId="70CB619E" w:rsidTr="00F3325F">
        <w:tc>
          <w:tcPr>
            <w:tcW w:w="521" w:type="dxa"/>
          </w:tcPr>
          <w:p w14:paraId="69AC3390" w14:textId="4714E197" w:rsidR="00F3325F" w:rsidRPr="00F3325F" w:rsidRDefault="00AB23DD" w:rsidP="00E3506D">
            <w:pPr>
              <w:spacing w:line="276" w:lineRule="auto"/>
              <w:rPr>
                <w:rFonts w:ascii="Trebuchet MS" w:hAnsi="Trebuchet MS"/>
                <w:sz w:val="20"/>
                <w:szCs w:val="20"/>
              </w:rPr>
            </w:pPr>
            <w:r>
              <w:rPr>
                <w:rFonts w:ascii="Trebuchet MS" w:hAnsi="Trebuchet MS"/>
                <w:sz w:val="20"/>
                <w:szCs w:val="20"/>
              </w:rPr>
              <w:t>1267</w:t>
            </w:r>
          </w:p>
        </w:tc>
        <w:tc>
          <w:tcPr>
            <w:tcW w:w="3974" w:type="dxa"/>
          </w:tcPr>
          <w:p w14:paraId="48EFD367" w14:textId="455F0769"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În cazul în care calitatea retelei fluctueză, soluția va oferi protocoale automate pentru reducerea vitezei apelului si implicit a nivelului de pachete pierdute.</w:t>
            </w:r>
          </w:p>
        </w:tc>
        <w:tc>
          <w:tcPr>
            <w:tcW w:w="720" w:type="dxa"/>
          </w:tcPr>
          <w:p w14:paraId="09616388" w14:textId="77777777" w:rsidR="00F3325F" w:rsidRPr="00F3325F" w:rsidRDefault="00F3325F" w:rsidP="00E3506D">
            <w:pPr>
              <w:spacing w:line="276" w:lineRule="auto"/>
              <w:rPr>
                <w:rFonts w:ascii="Trebuchet MS" w:hAnsi="Trebuchet MS"/>
                <w:sz w:val="20"/>
                <w:szCs w:val="20"/>
              </w:rPr>
            </w:pPr>
          </w:p>
        </w:tc>
        <w:tc>
          <w:tcPr>
            <w:tcW w:w="6120" w:type="dxa"/>
          </w:tcPr>
          <w:p w14:paraId="790A1D99" w14:textId="77777777" w:rsidR="00F3325F" w:rsidRPr="00F3325F" w:rsidRDefault="00F3325F" w:rsidP="00E3506D">
            <w:pPr>
              <w:spacing w:line="276" w:lineRule="auto"/>
              <w:rPr>
                <w:rFonts w:ascii="Trebuchet MS" w:hAnsi="Trebuchet MS"/>
                <w:sz w:val="20"/>
                <w:szCs w:val="20"/>
              </w:rPr>
            </w:pPr>
          </w:p>
        </w:tc>
        <w:tc>
          <w:tcPr>
            <w:tcW w:w="3060" w:type="dxa"/>
          </w:tcPr>
          <w:p w14:paraId="456CD09A" w14:textId="77777777" w:rsidR="00F3325F" w:rsidRPr="00F3325F" w:rsidRDefault="00F3325F" w:rsidP="00E3506D">
            <w:pPr>
              <w:spacing w:line="276" w:lineRule="auto"/>
              <w:rPr>
                <w:rFonts w:ascii="Trebuchet MS" w:hAnsi="Trebuchet MS"/>
                <w:sz w:val="20"/>
                <w:szCs w:val="20"/>
              </w:rPr>
            </w:pPr>
          </w:p>
        </w:tc>
      </w:tr>
      <w:tr w:rsidR="00F3325F" w:rsidRPr="00F3325F" w14:paraId="539539DF" w14:textId="7A8B747D" w:rsidTr="00F3325F">
        <w:tc>
          <w:tcPr>
            <w:tcW w:w="521" w:type="dxa"/>
          </w:tcPr>
          <w:p w14:paraId="3E8F139E" w14:textId="52FEEF5A" w:rsidR="00F3325F" w:rsidRPr="00F3325F" w:rsidRDefault="00AB23DD" w:rsidP="00E3506D">
            <w:pPr>
              <w:spacing w:line="276" w:lineRule="auto"/>
              <w:rPr>
                <w:rFonts w:ascii="Trebuchet MS" w:hAnsi="Trebuchet MS"/>
                <w:sz w:val="20"/>
                <w:szCs w:val="20"/>
              </w:rPr>
            </w:pPr>
            <w:r>
              <w:rPr>
                <w:rFonts w:ascii="Trebuchet MS" w:hAnsi="Trebuchet MS"/>
                <w:sz w:val="20"/>
                <w:szCs w:val="20"/>
              </w:rPr>
              <w:t>1268</w:t>
            </w:r>
          </w:p>
        </w:tc>
        <w:tc>
          <w:tcPr>
            <w:tcW w:w="3974" w:type="dxa"/>
          </w:tcPr>
          <w:p w14:paraId="64E58110" w14:textId="0E431526"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Soluția va oferi optiuni de aranjare a participantilor pe ecran atat in mod static cat si in mod automat, cu optiuni inteligente de a promova vorbitorii activi in ferestre mai mari, detectarea faciala automata și zoom automat (framing) pe vorbitor/grupuri de personae.</w:t>
            </w:r>
          </w:p>
        </w:tc>
        <w:tc>
          <w:tcPr>
            <w:tcW w:w="720" w:type="dxa"/>
          </w:tcPr>
          <w:p w14:paraId="7EE6D836" w14:textId="77777777" w:rsidR="00F3325F" w:rsidRPr="00F3325F" w:rsidRDefault="00F3325F" w:rsidP="00E3506D">
            <w:pPr>
              <w:spacing w:line="276" w:lineRule="auto"/>
              <w:rPr>
                <w:rFonts w:ascii="Trebuchet MS" w:hAnsi="Trebuchet MS"/>
                <w:sz w:val="20"/>
                <w:szCs w:val="20"/>
              </w:rPr>
            </w:pPr>
          </w:p>
        </w:tc>
        <w:tc>
          <w:tcPr>
            <w:tcW w:w="6120" w:type="dxa"/>
          </w:tcPr>
          <w:p w14:paraId="6DFC8325" w14:textId="77777777" w:rsidR="00F3325F" w:rsidRPr="00F3325F" w:rsidRDefault="00F3325F" w:rsidP="00E3506D">
            <w:pPr>
              <w:spacing w:line="276" w:lineRule="auto"/>
              <w:rPr>
                <w:rFonts w:ascii="Trebuchet MS" w:hAnsi="Trebuchet MS"/>
                <w:sz w:val="20"/>
                <w:szCs w:val="20"/>
              </w:rPr>
            </w:pPr>
          </w:p>
        </w:tc>
        <w:tc>
          <w:tcPr>
            <w:tcW w:w="3060" w:type="dxa"/>
          </w:tcPr>
          <w:p w14:paraId="5300E9BA" w14:textId="77777777" w:rsidR="00F3325F" w:rsidRPr="00F3325F" w:rsidRDefault="00F3325F" w:rsidP="00E3506D">
            <w:pPr>
              <w:spacing w:line="276" w:lineRule="auto"/>
              <w:rPr>
                <w:rFonts w:ascii="Trebuchet MS" w:hAnsi="Trebuchet MS"/>
                <w:sz w:val="20"/>
                <w:szCs w:val="20"/>
              </w:rPr>
            </w:pPr>
          </w:p>
        </w:tc>
      </w:tr>
      <w:tr w:rsidR="00F3325F" w:rsidRPr="00F3325F" w14:paraId="2EEDA85B" w14:textId="65136A65" w:rsidTr="00F3325F">
        <w:tc>
          <w:tcPr>
            <w:tcW w:w="521" w:type="dxa"/>
          </w:tcPr>
          <w:p w14:paraId="507143F1" w14:textId="0F3B5120" w:rsidR="00F3325F" w:rsidRPr="00F3325F" w:rsidRDefault="00AB23DD" w:rsidP="00E3506D">
            <w:pPr>
              <w:spacing w:line="276" w:lineRule="auto"/>
              <w:rPr>
                <w:rFonts w:ascii="Trebuchet MS" w:hAnsi="Trebuchet MS"/>
                <w:sz w:val="20"/>
                <w:szCs w:val="20"/>
              </w:rPr>
            </w:pPr>
            <w:r>
              <w:rPr>
                <w:rFonts w:ascii="Trebuchet MS" w:hAnsi="Trebuchet MS"/>
                <w:sz w:val="20"/>
                <w:szCs w:val="20"/>
              </w:rPr>
              <w:t>1269</w:t>
            </w:r>
          </w:p>
        </w:tc>
        <w:tc>
          <w:tcPr>
            <w:tcW w:w="3974" w:type="dxa"/>
          </w:tcPr>
          <w:p w14:paraId="1EDA11E8" w14:textId="11F072D0"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Soluția va detecta de asemenea fluxurile video cu camera inchisa (privacy shutter) sau unde nu exista persoane in campul vizual al camerei si le vor elimina din layoutul prezentat celorlalti participanti – in acelasi timp va oferi informatii vizuale tuturor participantilor video cate persoane se afla in conferinta in total, cate sunt pe telefon precum si cate persoane au camera inchisa.</w:t>
            </w:r>
          </w:p>
        </w:tc>
        <w:tc>
          <w:tcPr>
            <w:tcW w:w="720" w:type="dxa"/>
          </w:tcPr>
          <w:p w14:paraId="4B000828" w14:textId="77777777" w:rsidR="00F3325F" w:rsidRPr="00F3325F" w:rsidRDefault="00F3325F" w:rsidP="00E3506D">
            <w:pPr>
              <w:spacing w:line="276" w:lineRule="auto"/>
              <w:rPr>
                <w:rFonts w:ascii="Trebuchet MS" w:hAnsi="Trebuchet MS"/>
                <w:sz w:val="20"/>
                <w:szCs w:val="20"/>
              </w:rPr>
            </w:pPr>
          </w:p>
        </w:tc>
        <w:tc>
          <w:tcPr>
            <w:tcW w:w="6120" w:type="dxa"/>
          </w:tcPr>
          <w:p w14:paraId="31FD39A0" w14:textId="77777777" w:rsidR="00F3325F" w:rsidRPr="00F3325F" w:rsidRDefault="00F3325F" w:rsidP="00E3506D">
            <w:pPr>
              <w:spacing w:line="276" w:lineRule="auto"/>
              <w:rPr>
                <w:rFonts w:ascii="Trebuchet MS" w:hAnsi="Trebuchet MS"/>
                <w:sz w:val="20"/>
                <w:szCs w:val="20"/>
              </w:rPr>
            </w:pPr>
          </w:p>
        </w:tc>
        <w:tc>
          <w:tcPr>
            <w:tcW w:w="3060" w:type="dxa"/>
          </w:tcPr>
          <w:p w14:paraId="34E59F20" w14:textId="77777777" w:rsidR="00F3325F" w:rsidRPr="00F3325F" w:rsidRDefault="00F3325F" w:rsidP="00E3506D">
            <w:pPr>
              <w:spacing w:line="276" w:lineRule="auto"/>
              <w:rPr>
                <w:rFonts w:ascii="Trebuchet MS" w:hAnsi="Trebuchet MS"/>
                <w:sz w:val="20"/>
                <w:szCs w:val="20"/>
              </w:rPr>
            </w:pPr>
          </w:p>
        </w:tc>
      </w:tr>
      <w:tr w:rsidR="00F3325F" w:rsidRPr="00F3325F" w14:paraId="04FFFDF3" w14:textId="681660D2" w:rsidTr="00F3325F">
        <w:tc>
          <w:tcPr>
            <w:tcW w:w="521" w:type="dxa"/>
          </w:tcPr>
          <w:p w14:paraId="0775272A" w14:textId="38355829" w:rsidR="00F3325F" w:rsidRPr="00F3325F" w:rsidRDefault="00AB23DD" w:rsidP="00E3506D">
            <w:pPr>
              <w:spacing w:line="276" w:lineRule="auto"/>
              <w:rPr>
                <w:rFonts w:ascii="Trebuchet MS" w:hAnsi="Trebuchet MS"/>
                <w:sz w:val="20"/>
                <w:szCs w:val="20"/>
              </w:rPr>
            </w:pPr>
            <w:r>
              <w:rPr>
                <w:rFonts w:ascii="Trebuchet MS" w:hAnsi="Trebuchet MS"/>
                <w:sz w:val="20"/>
                <w:szCs w:val="20"/>
              </w:rPr>
              <w:t>1270</w:t>
            </w:r>
          </w:p>
        </w:tc>
        <w:tc>
          <w:tcPr>
            <w:tcW w:w="3974" w:type="dxa"/>
          </w:tcPr>
          <w:p w14:paraId="6E6071F0" w14:textId="24485F1A"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 xml:space="preserve">Pentru soluțiile cu terminale cu 2 ecrane, in timpul in care nu este partajat continut, Soluția va utiliza si al doilea ecran pentru a putea vizualiza participanti. </w:t>
            </w:r>
          </w:p>
        </w:tc>
        <w:tc>
          <w:tcPr>
            <w:tcW w:w="720" w:type="dxa"/>
          </w:tcPr>
          <w:p w14:paraId="204D7307" w14:textId="77777777" w:rsidR="00F3325F" w:rsidRPr="00F3325F" w:rsidRDefault="00F3325F" w:rsidP="00E3506D">
            <w:pPr>
              <w:spacing w:line="276" w:lineRule="auto"/>
              <w:rPr>
                <w:rFonts w:ascii="Trebuchet MS" w:hAnsi="Trebuchet MS"/>
                <w:sz w:val="20"/>
                <w:szCs w:val="20"/>
              </w:rPr>
            </w:pPr>
          </w:p>
        </w:tc>
        <w:tc>
          <w:tcPr>
            <w:tcW w:w="6120" w:type="dxa"/>
          </w:tcPr>
          <w:p w14:paraId="2581034C" w14:textId="77777777" w:rsidR="00F3325F" w:rsidRPr="00F3325F" w:rsidRDefault="00F3325F" w:rsidP="00E3506D">
            <w:pPr>
              <w:spacing w:line="276" w:lineRule="auto"/>
              <w:rPr>
                <w:rFonts w:ascii="Trebuchet MS" w:hAnsi="Trebuchet MS"/>
                <w:sz w:val="20"/>
                <w:szCs w:val="20"/>
              </w:rPr>
            </w:pPr>
          </w:p>
        </w:tc>
        <w:tc>
          <w:tcPr>
            <w:tcW w:w="3060" w:type="dxa"/>
          </w:tcPr>
          <w:p w14:paraId="3D8D3C18" w14:textId="77777777" w:rsidR="00F3325F" w:rsidRPr="00F3325F" w:rsidRDefault="00F3325F" w:rsidP="00E3506D">
            <w:pPr>
              <w:spacing w:line="276" w:lineRule="auto"/>
              <w:rPr>
                <w:rFonts w:ascii="Trebuchet MS" w:hAnsi="Trebuchet MS"/>
                <w:sz w:val="20"/>
                <w:szCs w:val="20"/>
              </w:rPr>
            </w:pPr>
          </w:p>
        </w:tc>
      </w:tr>
      <w:tr w:rsidR="00F3325F" w:rsidRPr="00F3325F" w14:paraId="750D20A9" w14:textId="6E473C75" w:rsidTr="00F3325F">
        <w:tc>
          <w:tcPr>
            <w:tcW w:w="521" w:type="dxa"/>
          </w:tcPr>
          <w:p w14:paraId="34BAC0C5" w14:textId="6FA5D011" w:rsidR="00F3325F" w:rsidRPr="00F3325F" w:rsidRDefault="00AB23DD" w:rsidP="00E3506D">
            <w:pPr>
              <w:spacing w:line="276" w:lineRule="auto"/>
              <w:rPr>
                <w:rFonts w:ascii="Trebuchet MS" w:hAnsi="Trebuchet MS"/>
                <w:sz w:val="20"/>
                <w:szCs w:val="20"/>
              </w:rPr>
            </w:pPr>
            <w:r>
              <w:rPr>
                <w:rFonts w:ascii="Trebuchet MS" w:hAnsi="Trebuchet MS"/>
                <w:sz w:val="20"/>
                <w:szCs w:val="20"/>
              </w:rPr>
              <w:t>1271</w:t>
            </w:r>
          </w:p>
        </w:tc>
        <w:tc>
          <w:tcPr>
            <w:tcW w:w="3974" w:type="dxa"/>
          </w:tcPr>
          <w:p w14:paraId="6BBE0D32" w14:textId="346C2B02"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Soluția va oferi o interfata REST API atat client cat si server ce vor permite integrarea cu sisteme de management ce pot configura si obtine un status al funtionarii platformei in timp real</w:t>
            </w:r>
          </w:p>
        </w:tc>
        <w:tc>
          <w:tcPr>
            <w:tcW w:w="720" w:type="dxa"/>
          </w:tcPr>
          <w:p w14:paraId="53BB0009" w14:textId="77777777" w:rsidR="00F3325F" w:rsidRPr="00F3325F" w:rsidRDefault="00F3325F" w:rsidP="00E3506D">
            <w:pPr>
              <w:spacing w:line="276" w:lineRule="auto"/>
              <w:rPr>
                <w:rFonts w:ascii="Trebuchet MS" w:hAnsi="Trebuchet MS"/>
                <w:sz w:val="20"/>
                <w:szCs w:val="20"/>
              </w:rPr>
            </w:pPr>
          </w:p>
        </w:tc>
        <w:tc>
          <w:tcPr>
            <w:tcW w:w="6120" w:type="dxa"/>
          </w:tcPr>
          <w:p w14:paraId="77661503" w14:textId="77777777" w:rsidR="00F3325F" w:rsidRPr="00F3325F" w:rsidRDefault="00F3325F" w:rsidP="00E3506D">
            <w:pPr>
              <w:spacing w:line="276" w:lineRule="auto"/>
              <w:rPr>
                <w:rFonts w:ascii="Trebuchet MS" w:hAnsi="Trebuchet MS"/>
                <w:sz w:val="20"/>
                <w:szCs w:val="20"/>
              </w:rPr>
            </w:pPr>
          </w:p>
        </w:tc>
        <w:tc>
          <w:tcPr>
            <w:tcW w:w="3060" w:type="dxa"/>
          </w:tcPr>
          <w:p w14:paraId="3DE7493E" w14:textId="77777777" w:rsidR="00F3325F" w:rsidRPr="00F3325F" w:rsidRDefault="00F3325F" w:rsidP="00E3506D">
            <w:pPr>
              <w:spacing w:line="276" w:lineRule="auto"/>
              <w:rPr>
                <w:rFonts w:ascii="Trebuchet MS" w:hAnsi="Trebuchet MS"/>
                <w:sz w:val="20"/>
                <w:szCs w:val="20"/>
              </w:rPr>
            </w:pPr>
          </w:p>
        </w:tc>
      </w:tr>
      <w:tr w:rsidR="00F3325F" w:rsidRPr="00F3325F" w14:paraId="1EE016E3" w14:textId="6CF1A95C" w:rsidTr="00AF1878">
        <w:trPr>
          <w:trHeight w:val="539"/>
        </w:trPr>
        <w:tc>
          <w:tcPr>
            <w:tcW w:w="521" w:type="dxa"/>
          </w:tcPr>
          <w:p w14:paraId="4AEA3FB8" w14:textId="02EA7FBF" w:rsidR="00F3325F" w:rsidRPr="00F3325F" w:rsidRDefault="00AB23DD" w:rsidP="00E3506D">
            <w:pPr>
              <w:spacing w:line="276" w:lineRule="auto"/>
              <w:rPr>
                <w:rFonts w:ascii="Trebuchet MS" w:hAnsi="Trebuchet MS"/>
                <w:sz w:val="20"/>
                <w:szCs w:val="20"/>
              </w:rPr>
            </w:pPr>
            <w:r>
              <w:rPr>
                <w:rFonts w:ascii="Trebuchet MS" w:hAnsi="Trebuchet MS"/>
                <w:sz w:val="20"/>
                <w:szCs w:val="20"/>
              </w:rPr>
              <w:t>1272</w:t>
            </w:r>
          </w:p>
        </w:tc>
        <w:tc>
          <w:tcPr>
            <w:tcW w:w="3974" w:type="dxa"/>
          </w:tcPr>
          <w:p w14:paraId="69B64F22" w14:textId="7B82259F"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În contextul actual al creșterii exponențiale a atacurilor de cybersecuritate, soluțiile de securizare a unei camere de conferinta prin PIN si/sau un link generat aleatoriu trebuie augmentate cu mijloace suplimentare, cum ar fi:</w:t>
            </w:r>
          </w:p>
          <w:p w14:paraId="1206C8DC" w14:textId="77777777" w:rsidR="00F3325F" w:rsidRPr="00F3325F" w:rsidRDefault="00F3325F" w:rsidP="00CA63AD">
            <w:pPr>
              <w:numPr>
                <w:ilvl w:val="0"/>
                <w:numId w:val="264"/>
              </w:numPr>
              <w:spacing w:line="276" w:lineRule="auto"/>
              <w:ind w:left="429" w:hanging="270"/>
              <w:rPr>
                <w:rFonts w:ascii="Trebuchet MS" w:hAnsi="Trebuchet MS"/>
                <w:sz w:val="20"/>
                <w:szCs w:val="20"/>
              </w:rPr>
            </w:pPr>
            <w:r w:rsidRPr="00F3325F">
              <w:rPr>
                <w:rFonts w:ascii="Trebuchet MS" w:hAnsi="Trebuchet MS"/>
                <w:sz w:val="20"/>
                <w:szCs w:val="20"/>
              </w:rPr>
              <w:t>Restricționare access pe baza adresei IP sursa a sistemului/gateway-ului de audio/video</w:t>
            </w:r>
          </w:p>
          <w:p w14:paraId="29545CEA" w14:textId="77777777" w:rsidR="00F3325F" w:rsidRPr="00F3325F" w:rsidRDefault="00F3325F" w:rsidP="00CA63AD">
            <w:pPr>
              <w:numPr>
                <w:ilvl w:val="0"/>
                <w:numId w:val="264"/>
              </w:numPr>
              <w:spacing w:line="276" w:lineRule="auto"/>
              <w:ind w:left="429" w:hanging="270"/>
              <w:rPr>
                <w:rFonts w:ascii="Trebuchet MS" w:hAnsi="Trebuchet MS"/>
                <w:sz w:val="20"/>
                <w:szCs w:val="20"/>
              </w:rPr>
            </w:pPr>
            <w:r w:rsidRPr="00F3325F">
              <w:rPr>
                <w:rFonts w:ascii="Trebuchet MS" w:hAnsi="Trebuchet MS"/>
                <w:sz w:val="20"/>
                <w:szCs w:val="20"/>
              </w:rPr>
              <w:t>Prin acces in conferinta pe baza autentificarii fiecarui participant prin SSO folosind SAML2.0 sau OpenID Connect (ADFS, Entra ID, Okta...) – in acest caz se poate folosi aditional si MFA cu SMS/Authenticator</w:t>
            </w:r>
          </w:p>
          <w:p w14:paraId="13AAEA02" w14:textId="247D514E" w:rsidR="00F3325F" w:rsidRPr="00F3325F" w:rsidRDefault="00F3325F" w:rsidP="00CA63AD">
            <w:pPr>
              <w:numPr>
                <w:ilvl w:val="0"/>
                <w:numId w:val="264"/>
              </w:numPr>
              <w:spacing w:line="276" w:lineRule="auto"/>
              <w:ind w:left="429" w:hanging="270"/>
              <w:rPr>
                <w:rFonts w:ascii="Trebuchet MS" w:hAnsi="Trebuchet MS"/>
                <w:sz w:val="20"/>
                <w:szCs w:val="20"/>
              </w:rPr>
            </w:pPr>
            <w:r w:rsidRPr="00F3325F">
              <w:rPr>
                <w:rFonts w:ascii="Trebuchet MS" w:hAnsi="Trebuchet MS"/>
                <w:sz w:val="20"/>
                <w:szCs w:val="20"/>
              </w:rPr>
              <w:t>Prin PIN dinamic aleator generat si trimis prin SMS la momentul în care utilizatorul intra in conferință</w:t>
            </w:r>
          </w:p>
        </w:tc>
        <w:tc>
          <w:tcPr>
            <w:tcW w:w="720" w:type="dxa"/>
          </w:tcPr>
          <w:p w14:paraId="59A9B34E" w14:textId="77777777" w:rsidR="00F3325F" w:rsidRPr="00F3325F" w:rsidRDefault="00F3325F" w:rsidP="00E3506D">
            <w:pPr>
              <w:spacing w:line="276" w:lineRule="auto"/>
              <w:rPr>
                <w:rFonts w:ascii="Trebuchet MS" w:hAnsi="Trebuchet MS"/>
                <w:sz w:val="20"/>
                <w:szCs w:val="20"/>
              </w:rPr>
            </w:pPr>
          </w:p>
        </w:tc>
        <w:tc>
          <w:tcPr>
            <w:tcW w:w="6120" w:type="dxa"/>
          </w:tcPr>
          <w:p w14:paraId="32FF923D" w14:textId="77777777" w:rsidR="00F3325F" w:rsidRPr="00F3325F" w:rsidRDefault="00F3325F" w:rsidP="00E3506D">
            <w:pPr>
              <w:spacing w:line="276" w:lineRule="auto"/>
              <w:rPr>
                <w:rFonts w:ascii="Trebuchet MS" w:hAnsi="Trebuchet MS"/>
                <w:sz w:val="20"/>
                <w:szCs w:val="20"/>
              </w:rPr>
            </w:pPr>
          </w:p>
        </w:tc>
        <w:tc>
          <w:tcPr>
            <w:tcW w:w="3060" w:type="dxa"/>
          </w:tcPr>
          <w:p w14:paraId="0DFB2676" w14:textId="77777777" w:rsidR="00F3325F" w:rsidRPr="00F3325F" w:rsidRDefault="00F3325F" w:rsidP="00E3506D">
            <w:pPr>
              <w:spacing w:line="276" w:lineRule="auto"/>
              <w:rPr>
                <w:rFonts w:ascii="Trebuchet MS" w:hAnsi="Trebuchet MS"/>
                <w:sz w:val="20"/>
                <w:szCs w:val="20"/>
              </w:rPr>
            </w:pPr>
          </w:p>
        </w:tc>
      </w:tr>
      <w:tr w:rsidR="00F3325F" w:rsidRPr="00F3325F" w14:paraId="2387F5A8" w14:textId="76FF300A" w:rsidTr="00F3325F">
        <w:tc>
          <w:tcPr>
            <w:tcW w:w="521" w:type="dxa"/>
          </w:tcPr>
          <w:p w14:paraId="3CB9F955" w14:textId="472086BE" w:rsidR="00F3325F" w:rsidRPr="00F3325F" w:rsidRDefault="00AB23DD" w:rsidP="00E3506D">
            <w:pPr>
              <w:spacing w:line="276" w:lineRule="auto"/>
              <w:rPr>
                <w:rFonts w:ascii="Trebuchet MS" w:hAnsi="Trebuchet MS"/>
                <w:sz w:val="20"/>
                <w:szCs w:val="20"/>
              </w:rPr>
            </w:pPr>
            <w:r>
              <w:rPr>
                <w:rFonts w:ascii="Trebuchet MS" w:hAnsi="Trebuchet MS"/>
                <w:sz w:val="20"/>
                <w:szCs w:val="20"/>
              </w:rPr>
              <w:t>1273</w:t>
            </w:r>
          </w:p>
        </w:tc>
        <w:tc>
          <w:tcPr>
            <w:tcW w:w="3974" w:type="dxa"/>
          </w:tcPr>
          <w:p w14:paraId="1C55D2E2" w14:textId="179B5288"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Pentru auditarea accesului administrativ in Soluția de videoconferinta, se vor folosi standarde de jurnalizare, de exemplu syslog pe o instanta externa. In mod similar, accesul in videoconferinte va fi jurnalizat.</w:t>
            </w:r>
          </w:p>
        </w:tc>
        <w:tc>
          <w:tcPr>
            <w:tcW w:w="720" w:type="dxa"/>
          </w:tcPr>
          <w:p w14:paraId="5662200D" w14:textId="77777777" w:rsidR="00F3325F" w:rsidRPr="00F3325F" w:rsidRDefault="00F3325F" w:rsidP="00E3506D">
            <w:pPr>
              <w:spacing w:line="276" w:lineRule="auto"/>
              <w:rPr>
                <w:rFonts w:ascii="Trebuchet MS" w:hAnsi="Trebuchet MS"/>
                <w:sz w:val="20"/>
                <w:szCs w:val="20"/>
              </w:rPr>
            </w:pPr>
          </w:p>
        </w:tc>
        <w:tc>
          <w:tcPr>
            <w:tcW w:w="6120" w:type="dxa"/>
          </w:tcPr>
          <w:p w14:paraId="58D38BFA" w14:textId="77777777" w:rsidR="00F3325F" w:rsidRPr="00F3325F" w:rsidRDefault="00F3325F" w:rsidP="00E3506D">
            <w:pPr>
              <w:spacing w:line="276" w:lineRule="auto"/>
              <w:rPr>
                <w:rFonts w:ascii="Trebuchet MS" w:hAnsi="Trebuchet MS"/>
                <w:sz w:val="20"/>
                <w:szCs w:val="20"/>
              </w:rPr>
            </w:pPr>
          </w:p>
        </w:tc>
        <w:tc>
          <w:tcPr>
            <w:tcW w:w="3060" w:type="dxa"/>
          </w:tcPr>
          <w:p w14:paraId="36E2F229" w14:textId="77777777" w:rsidR="00F3325F" w:rsidRPr="00F3325F" w:rsidRDefault="00F3325F" w:rsidP="00E3506D">
            <w:pPr>
              <w:spacing w:line="276" w:lineRule="auto"/>
              <w:rPr>
                <w:rFonts w:ascii="Trebuchet MS" w:hAnsi="Trebuchet MS"/>
                <w:sz w:val="20"/>
                <w:szCs w:val="20"/>
              </w:rPr>
            </w:pPr>
          </w:p>
        </w:tc>
      </w:tr>
      <w:tr w:rsidR="00F3325F" w:rsidRPr="00F3325F" w14:paraId="27C02A08" w14:textId="3B70D28E" w:rsidTr="00AF1878">
        <w:trPr>
          <w:trHeight w:val="1079"/>
        </w:trPr>
        <w:tc>
          <w:tcPr>
            <w:tcW w:w="521" w:type="dxa"/>
          </w:tcPr>
          <w:p w14:paraId="010769BA" w14:textId="7169693B" w:rsidR="00F3325F" w:rsidRPr="00F3325F" w:rsidRDefault="00AB23DD" w:rsidP="00E3506D">
            <w:pPr>
              <w:spacing w:line="276" w:lineRule="auto"/>
              <w:rPr>
                <w:rFonts w:ascii="Trebuchet MS" w:hAnsi="Trebuchet MS"/>
                <w:sz w:val="20"/>
                <w:szCs w:val="20"/>
              </w:rPr>
            </w:pPr>
            <w:r>
              <w:rPr>
                <w:rFonts w:ascii="Trebuchet MS" w:hAnsi="Trebuchet MS"/>
                <w:sz w:val="20"/>
                <w:szCs w:val="20"/>
              </w:rPr>
              <w:t>1274</w:t>
            </w:r>
          </w:p>
        </w:tc>
        <w:tc>
          <w:tcPr>
            <w:tcW w:w="3974" w:type="dxa"/>
          </w:tcPr>
          <w:p w14:paraId="7D951C35" w14:textId="459F081F"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 xml:space="preserve">Pentru analiza calitativa si proactivitate in descoperirea eventualelor nefunctionalitati, platforma trebuie sa inregistreze si </w:t>
            </w:r>
          </w:p>
          <w:p w14:paraId="5C681C7B" w14:textId="77777777"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1.</w:t>
            </w:r>
            <w:r>
              <w:rPr>
                <w:rFonts w:ascii="Trebuchet MS" w:hAnsi="Trebuchet MS"/>
                <w:sz w:val="20"/>
                <w:szCs w:val="20"/>
              </w:rPr>
              <w:t xml:space="preserve"> </w:t>
            </w:r>
            <w:r w:rsidRPr="00F3325F">
              <w:rPr>
                <w:rFonts w:ascii="Trebuchet MS" w:hAnsi="Trebuchet MS"/>
                <w:sz w:val="20"/>
                <w:szCs w:val="20"/>
              </w:rPr>
              <w:t>evenimente de calitate a apelului (rezolutie sub-optima, pachete pierdute)</w:t>
            </w:r>
          </w:p>
          <w:p w14:paraId="21198502" w14:textId="77777777"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2.</w:t>
            </w:r>
            <w:r>
              <w:rPr>
                <w:rFonts w:ascii="Trebuchet MS" w:hAnsi="Trebuchet MS"/>
                <w:sz w:val="20"/>
                <w:szCs w:val="20"/>
              </w:rPr>
              <w:t xml:space="preserve"> </w:t>
            </w:r>
            <w:r w:rsidRPr="00F3325F">
              <w:rPr>
                <w:rFonts w:ascii="Trebuchet MS" w:hAnsi="Trebuchet MS"/>
                <w:sz w:val="20"/>
                <w:szCs w:val="20"/>
              </w:rPr>
              <w:t>cauze anormale de deconectare pe parte de:</w:t>
            </w:r>
          </w:p>
          <w:p w14:paraId="6B106DE6" w14:textId="77777777" w:rsidR="00F3325F" w:rsidRPr="00F3325F" w:rsidRDefault="00F3325F" w:rsidP="00CA63AD">
            <w:pPr>
              <w:numPr>
                <w:ilvl w:val="0"/>
                <w:numId w:val="264"/>
              </w:numPr>
              <w:spacing w:line="276" w:lineRule="auto"/>
              <w:ind w:left="429" w:hanging="270"/>
              <w:rPr>
                <w:rFonts w:ascii="Trebuchet MS" w:hAnsi="Trebuchet MS"/>
                <w:sz w:val="20"/>
                <w:szCs w:val="20"/>
              </w:rPr>
            </w:pPr>
            <w:r w:rsidRPr="00F3325F">
              <w:rPr>
                <w:rFonts w:ascii="Trebuchet MS" w:hAnsi="Trebuchet MS"/>
                <w:sz w:val="20"/>
                <w:szCs w:val="20"/>
              </w:rPr>
              <w:t xml:space="preserve">participanti, cum ar fi procente peste 20% de pachete pierdute sau deconectari provocate de sisteme firewall remote – TTL TCP expirat) </w:t>
            </w:r>
          </w:p>
          <w:p w14:paraId="2F997237" w14:textId="77777777" w:rsidR="00F3325F" w:rsidRPr="00F3325F" w:rsidRDefault="00F3325F" w:rsidP="00CA63AD">
            <w:pPr>
              <w:numPr>
                <w:ilvl w:val="0"/>
                <w:numId w:val="264"/>
              </w:numPr>
              <w:spacing w:line="276" w:lineRule="auto"/>
              <w:ind w:left="429" w:hanging="270"/>
              <w:rPr>
                <w:rFonts w:ascii="Trebuchet MS" w:hAnsi="Trebuchet MS"/>
                <w:sz w:val="20"/>
                <w:szCs w:val="20"/>
              </w:rPr>
            </w:pPr>
            <w:r w:rsidRPr="00F3325F">
              <w:rPr>
                <w:rFonts w:ascii="Trebuchet MS" w:hAnsi="Trebuchet MS"/>
                <w:sz w:val="20"/>
                <w:szCs w:val="20"/>
              </w:rPr>
              <w:t>infrastructura de conferinta, cum ar fi conexiune intre servere pierduta, restart neprogramat partial al unui server/unor servere, servicii defectuoase, limita capacitate atinsa, lipsa resurse  hardware etc</w:t>
            </w:r>
          </w:p>
          <w:p w14:paraId="31E7E16F" w14:textId="2CBF86D7"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3.</w:t>
            </w:r>
            <w:r>
              <w:rPr>
                <w:rFonts w:ascii="Trebuchet MS" w:hAnsi="Trebuchet MS"/>
                <w:sz w:val="20"/>
                <w:szCs w:val="20"/>
              </w:rPr>
              <w:t xml:space="preserve"> </w:t>
            </w:r>
            <w:r w:rsidRPr="00F3325F">
              <w:rPr>
                <w:rFonts w:ascii="Trebuchet MS" w:hAnsi="Trebuchet MS"/>
                <w:sz w:val="20"/>
                <w:szCs w:val="20"/>
              </w:rPr>
              <w:t>evenimente de brute-force PIN sau destinatie de videoconferinta (friendly scanners) si platforma va bloca automat sursele acestor anomalii. Pentru protectia utilizatorilor interni (sursa IP) se va oferi totusi posibilitatea de whitelisting (false positives)</w:t>
            </w:r>
          </w:p>
        </w:tc>
        <w:tc>
          <w:tcPr>
            <w:tcW w:w="720" w:type="dxa"/>
          </w:tcPr>
          <w:p w14:paraId="460866E6" w14:textId="77777777" w:rsidR="00F3325F" w:rsidRPr="00F3325F" w:rsidRDefault="00F3325F" w:rsidP="00E3506D">
            <w:pPr>
              <w:spacing w:line="276" w:lineRule="auto"/>
              <w:rPr>
                <w:rFonts w:ascii="Trebuchet MS" w:hAnsi="Trebuchet MS"/>
                <w:sz w:val="20"/>
                <w:szCs w:val="20"/>
              </w:rPr>
            </w:pPr>
          </w:p>
        </w:tc>
        <w:tc>
          <w:tcPr>
            <w:tcW w:w="6120" w:type="dxa"/>
          </w:tcPr>
          <w:p w14:paraId="197984BA" w14:textId="77777777" w:rsidR="00F3325F" w:rsidRPr="00F3325F" w:rsidRDefault="00F3325F" w:rsidP="00E3506D">
            <w:pPr>
              <w:spacing w:line="276" w:lineRule="auto"/>
              <w:rPr>
                <w:rFonts w:ascii="Trebuchet MS" w:hAnsi="Trebuchet MS"/>
                <w:sz w:val="20"/>
                <w:szCs w:val="20"/>
              </w:rPr>
            </w:pPr>
          </w:p>
        </w:tc>
        <w:tc>
          <w:tcPr>
            <w:tcW w:w="3060" w:type="dxa"/>
          </w:tcPr>
          <w:p w14:paraId="724A6C3F" w14:textId="77777777" w:rsidR="00F3325F" w:rsidRPr="00F3325F" w:rsidRDefault="00F3325F" w:rsidP="00E3506D">
            <w:pPr>
              <w:spacing w:line="276" w:lineRule="auto"/>
              <w:rPr>
                <w:rFonts w:ascii="Trebuchet MS" w:hAnsi="Trebuchet MS"/>
                <w:sz w:val="20"/>
                <w:szCs w:val="20"/>
              </w:rPr>
            </w:pPr>
          </w:p>
        </w:tc>
      </w:tr>
      <w:tr w:rsidR="00F3325F" w:rsidRPr="00F3325F" w14:paraId="0D949C7F" w14:textId="2C27A4D9" w:rsidTr="00F3325F">
        <w:trPr>
          <w:trHeight w:val="1393"/>
        </w:trPr>
        <w:tc>
          <w:tcPr>
            <w:tcW w:w="521" w:type="dxa"/>
          </w:tcPr>
          <w:p w14:paraId="1DC92C77" w14:textId="61D73289" w:rsidR="00F3325F" w:rsidRPr="00F3325F" w:rsidRDefault="00AB23DD" w:rsidP="00E3506D">
            <w:pPr>
              <w:spacing w:line="276" w:lineRule="auto"/>
              <w:rPr>
                <w:rFonts w:ascii="Trebuchet MS" w:hAnsi="Trebuchet MS"/>
                <w:sz w:val="20"/>
                <w:szCs w:val="20"/>
              </w:rPr>
            </w:pPr>
            <w:r>
              <w:rPr>
                <w:rFonts w:ascii="Trebuchet MS" w:hAnsi="Trebuchet MS"/>
                <w:sz w:val="20"/>
                <w:szCs w:val="20"/>
              </w:rPr>
              <w:t>1275</w:t>
            </w:r>
          </w:p>
        </w:tc>
        <w:tc>
          <w:tcPr>
            <w:tcW w:w="3974" w:type="dxa"/>
          </w:tcPr>
          <w:p w14:paraId="6B6F3004" w14:textId="146FBD98" w:rsidR="00F3325F" w:rsidRPr="00F3325F" w:rsidRDefault="00F3325F" w:rsidP="00E3506D">
            <w:pPr>
              <w:spacing w:line="276" w:lineRule="auto"/>
              <w:rPr>
                <w:rFonts w:ascii="Trebuchet MS" w:hAnsi="Trebuchet MS"/>
                <w:sz w:val="20"/>
                <w:szCs w:val="20"/>
              </w:rPr>
            </w:pPr>
            <w:r w:rsidRPr="00F3325F">
              <w:rPr>
                <w:rFonts w:ascii="Trebuchet MS" w:hAnsi="Trebuchet MS"/>
                <w:sz w:val="20"/>
                <w:szCs w:val="20"/>
              </w:rPr>
              <w:t>Pentru a asigura o comunicare cat mai facila si lipsita de stress, platforma de videoconferinta trebuie sa ofere si urmatoarele posibilitati/functii:</w:t>
            </w:r>
          </w:p>
          <w:p w14:paraId="2391F667" w14:textId="77777777" w:rsidR="00F3325F" w:rsidRPr="00F3325F" w:rsidRDefault="00F3325F" w:rsidP="00CA63AD">
            <w:pPr>
              <w:numPr>
                <w:ilvl w:val="0"/>
                <w:numId w:val="265"/>
              </w:numPr>
              <w:spacing w:line="276" w:lineRule="auto"/>
              <w:ind w:left="249" w:hanging="249"/>
              <w:rPr>
                <w:rFonts w:ascii="Trebuchet MS" w:hAnsi="Trebuchet MS"/>
                <w:sz w:val="20"/>
                <w:szCs w:val="20"/>
              </w:rPr>
            </w:pPr>
            <w:r w:rsidRPr="00F3325F">
              <w:rPr>
                <w:rFonts w:ascii="Trebuchet MS" w:hAnsi="Trebuchet MS"/>
                <w:sz w:val="20"/>
                <w:szCs w:val="20"/>
              </w:rPr>
              <w:t>interfata web catre participantii in conferinta trebuie sa fie editabila cu mesaje audio (IVR), text (mesaje vizuale scrise) precum si culori/logo-uri, imagini de fundal</w:t>
            </w:r>
          </w:p>
          <w:p w14:paraId="36C062A1" w14:textId="31A68517" w:rsidR="00F3325F" w:rsidRPr="00F3325F" w:rsidRDefault="00F3325F" w:rsidP="00CA63AD">
            <w:pPr>
              <w:numPr>
                <w:ilvl w:val="0"/>
                <w:numId w:val="265"/>
              </w:numPr>
              <w:spacing w:line="276" w:lineRule="auto"/>
              <w:ind w:left="249" w:hanging="249"/>
              <w:rPr>
                <w:rFonts w:ascii="Trebuchet MS" w:hAnsi="Trebuchet MS"/>
                <w:sz w:val="20"/>
                <w:szCs w:val="20"/>
              </w:rPr>
            </w:pPr>
            <w:r w:rsidRPr="00F3325F">
              <w:rPr>
                <w:rFonts w:ascii="Trebuchet MS" w:hAnsi="Trebuchet MS"/>
                <w:sz w:val="20"/>
                <w:szCs w:val="20"/>
              </w:rPr>
              <w:t>sa ofere participantilor la conferinta functii de “testare” in prealabil a calitatii conexiunii precum si testarea camerei web, microfonului si a difuzoarelor (casti)</w:t>
            </w:r>
          </w:p>
        </w:tc>
        <w:tc>
          <w:tcPr>
            <w:tcW w:w="720" w:type="dxa"/>
          </w:tcPr>
          <w:p w14:paraId="4B9FF2B5" w14:textId="77777777" w:rsidR="00F3325F" w:rsidRPr="00F3325F" w:rsidRDefault="00F3325F" w:rsidP="00E3506D">
            <w:pPr>
              <w:spacing w:line="276" w:lineRule="auto"/>
              <w:rPr>
                <w:rFonts w:ascii="Trebuchet MS" w:hAnsi="Trebuchet MS"/>
                <w:sz w:val="20"/>
                <w:szCs w:val="20"/>
              </w:rPr>
            </w:pPr>
          </w:p>
        </w:tc>
        <w:tc>
          <w:tcPr>
            <w:tcW w:w="6120" w:type="dxa"/>
          </w:tcPr>
          <w:p w14:paraId="3371B266" w14:textId="77777777" w:rsidR="00F3325F" w:rsidRPr="00F3325F" w:rsidRDefault="00F3325F" w:rsidP="00E3506D">
            <w:pPr>
              <w:spacing w:line="276" w:lineRule="auto"/>
              <w:rPr>
                <w:rFonts w:ascii="Trebuchet MS" w:hAnsi="Trebuchet MS"/>
                <w:sz w:val="20"/>
                <w:szCs w:val="20"/>
              </w:rPr>
            </w:pPr>
          </w:p>
        </w:tc>
        <w:tc>
          <w:tcPr>
            <w:tcW w:w="3060" w:type="dxa"/>
          </w:tcPr>
          <w:p w14:paraId="07EBEB55" w14:textId="77777777" w:rsidR="00F3325F" w:rsidRPr="00F3325F" w:rsidRDefault="00F3325F" w:rsidP="00E3506D">
            <w:pPr>
              <w:spacing w:line="276" w:lineRule="auto"/>
              <w:rPr>
                <w:rFonts w:ascii="Trebuchet MS" w:hAnsi="Trebuchet MS"/>
                <w:sz w:val="20"/>
                <w:szCs w:val="20"/>
              </w:rPr>
            </w:pPr>
          </w:p>
        </w:tc>
      </w:tr>
      <w:tr w:rsidR="00F3325F" w:rsidRPr="00F3325F" w14:paraId="0D99FF2E" w14:textId="00AFCED6" w:rsidTr="00F3325F">
        <w:tc>
          <w:tcPr>
            <w:tcW w:w="521" w:type="dxa"/>
          </w:tcPr>
          <w:p w14:paraId="3BD19EFD" w14:textId="6AC9EE7F" w:rsidR="00F3325F" w:rsidRPr="00F3325F" w:rsidRDefault="00AB23DD" w:rsidP="00E3506D">
            <w:pPr>
              <w:spacing w:line="276" w:lineRule="auto"/>
              <w:rPr>
                <w:rFonts w:ascii="Trebuchet MS" w:hAnsi="Trebuchet MS"/>
                <w:sz w:val="20"/>
                <w:szCs w:val="20"/>
              </w:rPr>
            </w:pPr>
            <w:r>
              <w:rPr>
                <w:rFonts w:ascii="Trebuchet MS" w:hAnsi="Trebuchet MS"/>
                <w:sz w:val="20"/>
                <w:szCs w:val="20"/>
              </w:rPr>
              <w:t>1276</w:t>
            </w:r>
          </w:p>
        </w:tc>
        <w:tc>
          <w:tcPr>
            <w:tcW w:w="3974" w:type="dxa"/>
          </w:tcPr>
          <w:p w14:paraId="057C5372" w14:textId="49BB91B5" w:rsidR="00F3325F" w:rsidRPr="00F3325F" w:rsidRDefault="00F3325F" w:rsidP="00E3506D">
            <w:pPr>
              <w:spacing w:line="276" w:lineRule="auto"/>
              <w:rPr>
                <w:rFonts w:ascii="Trebuchet MS" w:hAnsi="Trebuchet MS"/>
                <w:bCs/>
                <w:sz w:val="20"/>
                <w:szCs w:val="20"/>
              </w:rPr>
            </w:pPr>
            <w:r w:rsidRPr="00F3325F">
              <w:rPr>
                <w:rFonts w:ascii="Trebuchet MS" w:hAnsi="Trebuchet MS"/>
                <w:bCs/>
                <w:sz w:val="20"/>
                <w:szCs w:val="20"/>
              </w:rPr>
              <w:t>Soluția software de videoconferință va rula pe infrastructura furnizorului și va fi oferită ca serviciu pe o perioadă de 60 de luni.</w:t>
            </w:r>
          </w:p>
        </w:tc>
        <w:tc>
          <w:tcPr>
            <w:tcW w:w="720" w:type="dxa"/>
          </w:tcPr>
          <w:p w14:paraId="6C9047DF" w14:textId="77777777" w:rsidR="00F3325F" w:rsidRPr="00F3325F" w:rsidRDefault="00F3325F" w:rsidP="00E3506D">
            <w:pPr>
              <w:spacing w:line="276" w:lineRule="auto"/>
              <w:rPr>
                <w:rFonts w:ascii="Trebuchet MS" w:hAnsi="Trebuchet MS"/>
                <w:sz w:val="20"/>
                <w:szCs w:val="20"/>
              </w:rPr>
            </w:pPr>
          </w:p>
        </w:tc>
        <w:tc>
          <w:tcPr>
            <w:tcW w:w="6120" w:type="dxa"/>
          </w:tcPr>
          <w:p w14:paraId="45391252" w14:textId="77777777" w:rsidR="00F3325F" w:rsidRPr="00F3325F" w:rsidRDefault="00F3325F" w:rsidP="00E3506D">
            <w:pPr>
              <w:spacing w:line="276" w:lineRule="auto"/>
              <w:rPr>
                <w:rFonts w:ascii="Trebuchet MS" w:hAnsi="Trebuchet MS"/>
                <w:sz w:val="20"/>
                <w:szCs w:val="20"/>
              </w:rPr>
            </w:pPr>
          </w:p>
        </w:tc>
        <w:tc>
          <w:tcPr>
            <w:tcW w:w="3060" w:type="dxa"/>
          </w:tcPr>
          <w:p w14:paraId="739E88A2" w14:textId="77777777" w:rsidR="00F3325F" w:rsidRPr="00F3325F" w:rsidRDefault="00F3325F" w:rsidP="00E3506D">
            <w:pPr>
              <w:spacing w:line="276" w:lineRule="auto"/>
              <w:rPr>
                <w:rFonts w:ascii="Trebuchet MS" w:hAnsi="Trebuchet MS"/>
                <w:sz w:val="20"/>
                <w:szCs w:val="20"/>
              </w:rPr>
            </w:pPr>
          </w:p>
        </w:tc>
      </w:tr>
    </w:tbl>
    <w:p w14:paraId="58E159F4" w14:textId="197BA970" w:rsidR="008F724D" w:rsidRDefault="008F724D" w:rsidP="008D1899">
      <w:pPr>
        <w:spacing w:line="276" w:lineRule="auto"/>
        <w:rPr>
          <w:bCs/>
        </w:rPr>
      </w:pPr>
    </w:p>
    <w:p w14:paraId="6F9A93A4" w14:textId="77777777" w:rsidR="00AF1878" w:rsidRDefault="00AF1878" w:rsidP="008D1899">
      <w:pPr>
        <w:spacing w:line="276" w:lineRule="auto"/>
        <w:rPr>
          <w:bCs/>
        </w:rPr>
      </w:pPr>
    </w:p>
    <w:p w14:paraId="784553DD" w14:textId="77777777" w:rsidR="00AF1878" w:rsidRDefault="00AF1878" w:rsidP="008D1899">
      <w:pPr>
        <w:spacing w:line="276" w:lineRule="auto"/>
        <w:rPr>
          <w:bCs/>
        </w:rPr>
      </w:pPr>
    </w:p>
    <w:p w14:paraId="191175B6" w14:textId="77777777" w:rsidR="00AF1878" w:rsidRDefault="00AF1878" w:rsidP="008D1899">
      <w:pPr>
        <w:spacing w:line="276" w:lineRule="auto"/>
        <w:rPr>
          <w:bCs/>
        </w:rPr>
      </w:pPr>
    </w:p>
    <w:p w14:paraId="059D42A8" w14:textId="77777777" w:rsidR="00AF1878" w:rsidRDefault="00AF1878" w:rsidP="008D1899">
      <w:pPr>
        <w:spacing w:line="276" w:lineRule="auto"/>
        <w:rPr>
          <w:bCs/>
        </w:rPr>
      </w:pPr>
    </w:p>
    <w:p w14:paraId="1567D1EC" w14:textId="77777777" w:rsidR="00AF1878" w:rsidRPr="00534993" w:rsidRDefault="00AF1878" w:rsidP="008D1899">
      <w:pPr>
        <w:spacing w:line="276" w:lineRule="auto"/>
        <w:rPr>
          <w:bCs/>
        </w:rPr>
      </w:pPr>
    </w:p>
    <w:p w14:paraId="4294D36A" w14:textId="198A14BD" w:rsidR="009570CB" w:rsidRPr="00534993" w:rsidRDefault="009570CB" w:rsidP="003762F7">
      <w:pPr>
        <w:pStyle w:val="Capitol111"/>
      </w:pPr>
      <w:bookmarkStart w:id="161" w:name="_Toc177561624"/>
      <w:bookmarkStart w:id="162" w:name="_Toc197338188"/>
      <w:bookmarkStart w:id="163" w:name="_Toc222394398"/>
      <w:r w:rsidRPr="00534993">
        <w:t>Platforma software de transcriere audio în text</w:t>
      </w:r>
      <w:bookmarkEnd w:id="161"/>
      <w:bookmarkEnd w:id="162"/>
      <w:bookmarkEnd w:id="163"/>
    </w:p>
    <w:tbl>
      <w:tblPr>
        <w:tblStyle w:val="TableGrid"/>
        <w:tblW w:w="14395" w:type="dxa"/>
        <w:tblLook w:val="04A0" w:firstRow="1" w:lastRow="0" w:firstColumn="1" w:lastColumn="0" w:noHBand="0" w:noVBand="1"/>
      </w:tblPr>
      <w:tblGrid>
        <w:gridCol w:w="636"/>
        <w:gridCol w:w="3940"/>
        <w:gridCol w:w="806"/>
        <w:gridCol w:w="5973"/>
        <w:gridCol w:w="3040"/>
      </w:tblGrid>
      <w:tr w:rsidR="00F3325F" w:rsidRPr="00F3325F" w14:paraId="5FC85E9E" w14:textId="77777777" w:rsidTr="00F3325F">
        <w:trPr>
          <w:tblHeader/>
        </w:trPr>
        <w:tc>
          <w:tcPr>
            <w:tcW w:w="535" w:type="dxa"/>
            <w:shd w:val="clear" w:color="auto" w:fill="C6D9F1" w:themeFill="text2" w:themeFillTint="33"/>
            <w:vAlign w:val="center"/>
          </w:tcPr>
          <w:p w14:paraId="2D095786" w14:textId="78054905" w:rsidR="00F3325F" w:rsidRPr="00F3325F" w:rsidRDefault="00F3325F" w:rsidP="00F3325F">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960" w:type="dxa"/>
            <w:shd w:val="clear" w:color="auto" w:fill="C6D9F1" w:themeFill="text2" w:themeFillTint="33"/>
            <w:vAlign w:val="center"/>
          </w:tcPr>
          <w:p w14:paraId="5A6F742A" w14:textId="7DCF4EAE" w:rsidR="00F3325F" w:rsidRPr="00F3325F" w:rsidRDefault="00F3325F" w:rsidP="00F3325F">
            <w:pP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810" w:type="dxa"/>
            <w:shd w:val="clear" w:color="auto" w:fill="C6D9F1" w:themeFill="text2" w:themeFillTint="33"/>
            <w:textDirection w:val="btLr"/>
            <w:vAlign w:val="center"/>
          </w:tcPr>
          <w:p w14:paraId="00C849DA" w14:textId="150A71CF" w:rsidR="00F3325F" w:rsidRPr="00F3325F" w:rsidRDefault="00F3325F" w:rsidP="00F3325F">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030" w:type="dxa"/>
            <w:shd w:val="clear" w:color="auto" w:fill="C6D9F1" w:themeFill="text2" w:themeFillTint="33"/>
            <w:vAlign w:val="center"/>
          </w:tcPr>
          <w:p w14:paraId="4CBCCAC5" w14:textId="77777777" w:rsidR="00F3325F" w:rsidRPr="00C45BD8" w:rsidRDefault="00F3325F" w:rsidP="00F3325F">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1EC5D477" w14:textId="01BBC6BB" w:rsidR="00F3325F" w:rsidRPr="00F3325F" w:rsidRDefault="00F3325F" w:rsidP="00F3325F">
            <w:pP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3060" w:type="dxa"/>
            <w:shd w:val="clear" w:color="auto" w:fill="C6D9F1" w:themeFill="text2" w:themeFillTint="33"/>
            <w:vAlign w:val="center"/>
          </w:tcPr>
          <w:p w14:paraId="2674896A" w14:textId="1BC39B46" w:rsidR="00F3325F" w:rsidRPr="00F3325F" w:rsidRDefault="00F3325F" w:rsidP="00F3325F">
            <w:pP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F3325F" w:rsidRPr="00F3325F" w14:paraId="26BB81EA" w14:textId="3C6EE526" w:rsidTr="00F3325F">
        <w:tc>
          <w:tcPr>
            <w:tcW w:w="535" w:type="dxa"/>
          </w:tcPr>
          <w:p w14:paraId="730E5C67" w14:textId="3406BA2F" w:rsidR="00F3325F" w:rsidRPr="00F3325F" w:rsidRDefault="00AB23DD" w:rsidP="00B7177A">
            <w:pPr>
              <w:spacing w:line="276" w:lineRule="auto"/>
              <w:rPr>
                <w:rFonts w:ascii="Trebuchet MS" w:hAnsi="Trebuchet MS"/>
                <w:sz w:val="20"/>
                <w:szCs w:val="20"/>
              </w:rPr>
            </w:pPr>
            <w:r>
              <w:rPr>
                <w:rFonts w:ascii="Trebuchet MS" w:hAnsi="Trebuchet MS"/>
                <w:sz w:val="20"/>
                <w:szCs w:val="20"/>
              </w:rPr>
              <w:t>1277</w:t>
            </w:r>
          </w:p>
        </w:tc>
        <w:tc>
          <w:tcPr>
            <w:tcW w:w="3960" w:type="dxa"/>
          </w:tcPr>
          <w:p w14:paraId="1D8C3434" w14:textId="0C6AAA27" w:rsidR="00F3325F" w:rsidRPr="00F3325F" w:rsidRDefault="00F3325F" w:rsidP="00B7177A">
            <w:pPr>
              <w:spacing w:line="276" w:lineRule="auto"/>
              <w:rPr>
                <w:rFonts w:ascii="Trebuchet MS" w:hAnsi="Trebuchet MS"/>
                <w:sz w:val="20"/>
                <w:szCs w:val="20"/>
              </w:rPr>
            </w:pPr>
            <w:r w:rsidRPr="00F3325F">
              <w:rPr>
                <w:rFonts w:ascii="Trebuchet MS" w:hAnsi="Trebuchet MS"/>
                <w:sz w:val="20"/>
                <w:szCs w:val="20"/>
              </w:rPr>
              <w:t>Platforma software de transcriere audio în text va asigura transcrierea, în timp real, a audierilor în cadrul CNCD.</w:t>
            </w:r>
          </w:p>
        </w:tc>
        <w:tc>
          <w:tcPr>
            <w:tcW w:w="810" w:type="dxa"/>
          </w:tcPr>
          <w:p w14:paraId="059FA674" w14:textId="77777777" w:rsidR="00F3325F" w:rsidRPr="00F3325F" w:rsidRDefault="00F3325F" w:rsidP="00B7177A">
            <w:pPr>
              <w:spacing w:line="276" w:lineRule="auto"/>
              <w:rPr>
                <w:rFonts w:ascii="Trebuchet MS" w:hAnsi="Trebuchet MS"/>
                <w:sz w:val="20"/>
                <w:szCs w:val="20"/>
              </w:rPr>
            </w:pPr>
          </w:p>
        </w:tc>
        <w:tc>
          <w:tcPr>
            <w:tcW w:w="6030" w:type="dxa"/>
          </w:tcPr>
          <w:p w14:paraId="0BC647CA" w14:textId="77777777" w:rsidR="00F3325F" w:rsidRPr="00F3325F" w:rsidRDefault="00F3325F" w:rsidP="00B7177A">
            <w:pPr>
              <w:spacing w:line="276" w:lineRule="auto"/>
              <w:rPr>
                <w:rFonts w:ascii="Trebuchet MS" w:hAnsi="Trebuchet MS"/>
                <w:sz w:val="20"/>
                <w:szCs w:val="20"/>
              </w:rPr>
            </w:pPr>
          </w:p>
        </w:tc>
        <w:tc>
          <w:tcPr>
            <w:tcW w:w="3060" w:type="dxa"/>
          </w:tcPr>
          <w:p w14:paraId="0559AEB6" w14:textId="77777777" w:rsidR="00F3325F" w:rsidRPr="00F3325F" w:rsidRDefault="00F3325F" w:rsidP="00B7177A">
            <w:pPr>
              <w:spacing w:line="276" w:lineRule="auto"/>
              <w:rPr>
                <w:rFonts w:ascii="Trebuchet MS" w:hAnsi="Trebuchet MS"/>
                <w:sz w:val="20"/>
                <w:szCs w:val="20"/>
              </w:rPr>
            </w:pPr>
          </w:p>
        </w:tc>
      </w:tr>
      <w:tr w:rsidR="00F3325F" w:rsidRPr="00F3325F" w14:paraId="2A8252A6" w14:textId="5C902FAB" w:rsidTr="00F3325F">
        <w:tc>
          <w:tcPr>
            <w:tcW w:w="535" w:type="dxa"/>
          </w:tcPr>
          <w:p w14:paraId="3EACD0F6" w14:textId="7AADEE41" w:rsidR="00F3325F" w:rsidRPr="00F3325F" w:rsidRDefault="00AB23DD" w:rsidP="00B7177A">
            <w:pPr>
              <w:spacing w:line="276" w:lineRule="auto"/>
              <w:rPr>
                <w:rFonts w:ascii="Trebuchet MS" w:hAnsi="Trebuchet MS"/>
                <w:sz w:val="20"/>
                <w:szCs w:val="20"/>
              </w:rPr>
            </w:pPr>
            <w:r>
              <w:rPr>
                <w:rFonts w:ascii="Trebuchet MS" w:hAnsi="Trebuchet MS"/>
                <w:sz w:val="20"/>
                <w:szCs w:val="20"/>
              </w:rPr>
              <w:t>1278</w:t>
            </w:r>
          </w:p>
        </w:tc>
        <w:tc>
          <w:tcPr>
            <w:tcW w:w="3960" w:type="dxa"/>
          </w:tcPr>
          <w:p w14:paraId="0273AB61" w14:textId="08FBCB24" w:rsidR="00F3325F" w:rsidRPr="00F3325F" w:rsidRDefault="00F3325F" w:rsidP="00B7177A">
            <w:pPr>
              <w:spacing w:line="276" w:lineRule="auto"/>
              <w:rPr>
                <w:rFonts w:ascii="Trebuchet MS" w:hAnsi="Trebuchet MS"/>
                <w:sz w:val="20"/>
                <w:szCs w:val="20"/>
              </w:rPr>
            </w:pPr>
            <w:r w:rsidRPr="00F3325F">
              <w:rPr>
                <w:rFonts w:ascii="Trebuchet MS" w:hAnsi="Trebuchet MS"/>
                <w:sz w:val="20"/>
                <w:szCs w:val="20"/>
              </w:rPr>
              <w:t>Platforma trebuie să permită flexibil extragerea automată a textului din fișiere audio/video de formate diverse, asigurându-se ca minim compatibilitate pentru următoarele formate: aac, aiff, asf, avi, flac, flv, mpeg, mp3, mp4, m4a, mkv, ts, webm.</w:t>
            </w:r>
          </w:p>
        </w:tc>
        <w:tc>
          <w:tcPr>
            <w:tcW w:w="810" w:type="dxa"/>
          </w:tcPr>
          <w:p w14:paraId="0DD838EB" w14:textId="77777777" w:rsidR="00F3325F" w:rsidRPr="00F3325F" w:rsidRDefault="00F3325F" w:rsidP="00B7177A">
            <w:pPr>
              <w:spacing w:line="276" w:lineRule="auto"/>
              <w:rPr>
                <w:rFonts w:ascii="Trebuchet MS" w:hAnsi="Trebuchet MS"/>
                <w:sz w:val="20"/>
                <w:szCs w:val="20"/>
              </w:rPr>
            </w:pPr>
          </w:p>
        </w:tc>
        <w:tc>
          <w:tcPr>
            <w:tcW w:w="6030" w:type="dxa"/>
          </w:tcPr>
          <w:p w14:paraId="7775C0C7" w14:textId="77777777" w:rsidR="00F3325F" w:rsidRPr="00F3325F" w:rsidRDefault="00F3325F" w:rsidP="00B7177A">
            <w:pPr>
              <w:spacing w:line="276" w:lineRule="auto"/>
              <w:rPr>
                <w:rFonts w:ascii="Trebuchet MS" w:hAnsi="Trebuchet MS"/>
                <w:sz w:val="20"/>
                <w:szCs w:val="20"/>
              </w:rPr>
            </w:pPr>
          </w:p>
        </w:tc>
        <w:tc>
          <w:tcPr>
            <w:tcW w:w="3060" w:type="dxa"/>
          </w:tcPr>
          <w:p w14:paraId="22818BC3" w14:textId="77777777" w:rsidR="00F3325F" w:rsidRPr="00F3325F" w:rsidRDefault="00F3325F" w:rsidP="00B7177A">
            <w:pPr>
              <w:spacing w:line="276" w:lineRule="auto"/>
              <w:rPr>
                <w:rFonts w:ascii="Trebuchet MS" w:hAnsi="Trebuchet MS"/>
                <w:sz w:val="20"/>
                <w:szCs w:val="20"/>
              </w:rPr>
            </w:pPr>
          </w:p>
        </w:tc>
      </w:tr>
      <w:tr w:rsidR="00F3325F" w:rsidRPr="00F3325F" w14:paraId="5525B4CA" w14:textId="5EDB8D1B" w:rsidTr="00F3325F">
        <w:tc>
          <w:tcPr>
            <w:tcW w:w="535" w:type="dxa"/>
          </w:tcPr>
          <w:p w14:paraId="576B3AFD" w14:textId="214C846C" w:rsidR="00F3325F" w:rsidRPr="00F3325F" w:rsidRDefault="00AB23DD" w:rsidP="00B7177A">
            <w:pPr>
              <w:spacing w:line="276" w:lineRule="auto"/>
              <w:rPr>
                <w:rFonts w:ascii="Trebuchet MS" w:hAnsi="Trebuchet MS"/>
                <w:sz w:val="20"/>
                <w:szCs w:val="20"/>
              </w:rPr>
            </w:pPr>
            <w:r>
              <w:rPr>
                <w:rFonts w:ascii="Trebuchet MS" w:hAnsi="Trebuchet MS"/>
                <w:sz w:val="20"/>
                <w:szCs w:val="20"/>
              </w:rPr>
              <w:t>1279</w:t>
            </w:r>
          </w:p>
        </w:tc>
        <w:tc>
          <w:tcPr>
            <w:tcW w:w="3960" w:type="dxa"/>
          </w:tcPr>
          <w:p w14:paraId="64A97CCD" w14:textId="06D93FA4" w:rsidR="00F3325F" w:rsidRPr="00F3325F" w:rsidRDefault="00F3325F" w:rsidP="00B7177A">
            <w:pPr>
              <w:spacing w:line="276" w:lineRule="auto"/>
              <w:rPr>
                <w:rFonts w:ascii="Trebuchet MS" w:hAnsi="Trebuchet MS"/>
                <w:sz w:val="20"/>
                <w:szCs w:val="20"/>
              </w:rPr>
            </w:pPr>
            <w:r w:rsidRPr="00F3325F">
              <w:rPr>
                <w:rFonts w:ascii="Trebuchet MS" w:hAnsi="Trebuchet MS"/>
                <w:sz w:val="20"/>
                <w:szCs w:val="20"/>
              </w:rPr>
              <w:t>Platforma trebuie să permită transcrierea audierilor în text din limba română cu un randament superior sau egal valorii de 95% când înregistrarea este de calitate similară transmisiunilor media radio/tv. Notă: Prin calitate similară transmisiunilor media radio/tv se înțelege o înregistrare audio-video de tipul celei care se poate regăsi la https://www.romania-actualitati.ro/live/.</w:t>
            </w:r>
          </w:p>
        </w:tc>
        <w:tc>
          <w:tcPr>
            <w:tcW w:w="810" w:type="dxa"/>
          </w:tcPr>
          <w:p w14:paraId="6272B939" w14:textId="77777777" w:rsidR="00F3325F" w:rsidRPr="00F3325F" w:rsidRDefault="00F3325F" w:rsidP="00B7177A">
            <w:pPr>
              <w:spacing w:line="276" w:lineRule="auto"/>
              <w:rPr>
                <w:rFonts w:ascii="Trebuchet MS" w:hAnsi="Trebuchet MS"/>
                <w:sz w:val="20"/>
                <w:szCs w:val="20"/>
              </w:rPr>
            </w:pPr>
          </w:p>
        </w:tc>
        <w:tc>
          <w:tcPr>
            <w:tcW w:w="6030" w:type="dxa"/>
          </w:tcPr>
          <w:p w14:paraId="4C8A00DA" w14:textId="77777777" w:rsidR="00F3325F" w:rsidRPr="00F3325F" w:rsidRDefault="00F3325F" w:rsidP="00B7177A">
            <w:pPr>
              <w:spacing w:line="276" w:lineRule="auto"/>
              <w:rPr>
                <w:rFonts w:ascii="Trebuchet MS" w:hAnsi="Trebuchet MS"/>
                <w:sz w:val="20"/>
                <w:szCs w:val="20"/>
              </w:rPr>
            </w:pPr>
          </w:p>
        </w:tc>
        <w:tc>
          <w:tcPr>
            <w:tcW w:w="3060" w:type="dxa"/>
          </w:tcPr>
          <w:p w14:paraId="27C139C6" w14:textId="77777777" w:rsidR="00F3325F" w:rsidRPr="00F3325F" w:rsidRDefault="00F3325F" w:rsidP="00B7177A">
            <w:pPr>
              <w:spacing w:line="276" w:lineRule="auto"/>
              <w:rPr>
                <w:rFonts w:ascii="Trebuchet MS" w:hAnsi="Trebuchet MS"/>
                <w:sz w:val="20"/>
                <w:szCs w:val="20"/>
              </w:rPr>
            </w:pPr>
          </w:p>
        </w:tc>
      </w:tr>
      <w:tr w:rsidR="00F3325F" w:rsidRPr="00F3325F" w14:paraId="5E7300E2" w14:textId="3AD22929" w:rsidTr="00F3325F">
        <w:tc>
          <w:tcPr>
            <w:tcW w:w="535" w:type="dxa"/>
          </w:tcPr>
          <w:p w14:paraId="17A06329" w14:textId="5E24057E" w:rsidR="00F3325F" w:rsidRPr="00F3325F" w:rsidRDefault="00AB23DD" w:rsidP="00B7177A">
            <w:pPr>
              <w:spacing w:line="276" w:lineRule="auto"/>
              <w:rPr>
                <w:rFonts w:ascii="Trebuchet MS" w:hAnsi="Trebuchet MS"/>
                <w:sz w:val="20"/>
                <w:szCs w:val="20"/>
              </w:rPr>
            </w:pPr>
            <w:r>
              <w:rPr>
                <w:rFonts w:ascii="Trebuchet MS" w:hAnsi="Trebuchet MS"/>
                <w:sz w:val="20"/>
                <w:szCs w:val="20"/>
              </w:rPr>
              <w:t>1280</w:t>
            </w:r>
          </w:p>
        </w:tc>
        <w:tc>
          <w:tcPr>
            <w:tcW w:w="3960" w:type="dxa"/>
          </w:tcPr>
          <w:p w14:paraId="22958DF0" w14:textId="47C2CF88" w:rsidR="00F3325F" w:rsidRPr="00F3325F" w:rsidRDefault="00F3325F" w:rsidP="00B7177A">
            <w:pPr>
              <w:spacing w:line="276" w:lineRule="auto"/>
              <w:rPr>
                <w:rFonts w:ascii="Trebuchet MS" w:hAnsi="Trebuchet MS"/>
                <w:sz w:val="20"/>
                <w:szCs w:val="20"/>
              </w:rPr>
            </w:pPr>
            <w:r w:rsidRPr="00F3325F">
              <w:rPr>
                <w:rFonts w:ascii="Trebuchet MS" w:hAnsi="Trebuchet MS"/>
                <w:sz w:val="20"/>
                <w:szCs w:val="20"/>
              </w:rPr>
              <w:t>Platforma trebuie să dispună de caracteristici adaptive care să permită transcrierea audierilor în transmisiuni realizate în condiții care nu sunt ideale (de exemplu microfoane puțin performante, înregistrări din conferințe online, vorbitori aflați la distanță de microfon, discursuri realizate în încăperi cu ecou etc.) precum și în medii zgomotoase, cum ar fi de exemplu înregistrări cu zgomote de bruiaj.</w:t>
            </w:r>
          </w:p>
        </w:tc>
        <w:tc>
          <w:tcPr>
            <w:tcW w:w="810" w:type="dxa"/>
          </w:tcPr>
          <w:p w14:paraId="28277657" w14:textId="77777777" w:rsidR="00F3325F" w:rsidRPr="00F3325F" w:rsidRDefault="00F3325F" w:rsidP="00B7177A">
            <w:pPr>
              <w:spacing w:line="276" w:lineRule="auto"/>
              <w:rPr>
                <w:rFonts w:ascii="Trebuchet MS" w:hAnsi="Trebuchet MS"/>
                <w:sz w:val="20"/>
                <w:szCs w:val="20"/>
              </w:rPr>
            </w:pPr>
          </w:p>
        </w:tc>
        <w:tc>
          <w:tcPr>
            <w:tcW w:w="6030" w:type="dxa"/>
          </w:tcPr>
          <w:p w14:paraId="38086C6C" w14:textId="77777777" w:rsidR="00F3325F" w:rsidRPr="00F3325F" w:rsidRDefault="00F3325F" w:rsidP="00B7177A">
            <w:pPr>
              <w:spacing w:line="276" w:lineRule="auto"/>
              <w:rPr>
                <w:rFonts w:ascii="Trebuchet MS" w:hAnsi="Trebuchet MS"/>
                <w:sz w:val="20"/>
                <w:szCs w:val="20"/>
              </w:rPr>
            </w:pPr>
          </w:p>
        </w:tc>
        <w:tc>
          <w:tcPr>
            <w:tcW w:w="3060" w:type="dxa"/>
          </w:tcPr>
          <w:p w14:paraId="2B81E7A2" w14:textId="77777777" w:rsidR="00F3325F" w:rsidRPr="00F3325F" w:rsidRDefault="00F3325F" w:rsidP="00B7177A">
            <w:pPr>
              <w:spacing w:line="276" w:lineRule="auto"/>
              <w:rPr>
                <w:rFonts w:ascii="Trebuchet MS" w:hAnsi="Trebuchet MS"/>
                <w:sz w:val="20"/>
                <w:szCs w:val="20"/>
              </w:rPr>
            </w:pPr>
          </w:p>
        </w:tc>
      </w:tr>
      <w:tr w:rsidR="00F3325F" w:rsidRPr="00F3325F" w14:paraId="7D3920B5" w14:textId="319FEE3F" w:rsidTr="00F3325F">
        <w:tc>
          <w:tcPr>
            <w:tcW w:w="535" w:type="dxa"/>
          </w:tcPr>
          <w:p w14:paraId="0F7B6786" w14:textId="6B0116B3" w:rsidR="00F3325F" w:rsidRPr="00F3325F" w:rsidRDefault="00AB23DD" w:rsidP="00B7177A">
            <w:pPr>
              <w:spacing w:line="276" w:lineRule="auto"/>
              <w:rPr>
                <w:rFonts w:ascii="Trebuchet MS" w:hAnsi="Trebuchet MS"/>
                <w:sz w:val="20"/>
                <w:szCs w:val="20"/>
              </w:rPr>
            </w:pPr>
            <w:r>
              <w:rPr>
                <w:rFonts w:ascii="Trebuchet MS" w:hAnsi="Trebuchet MS"/>
                <w:sz w:val="20"/>
                <w:szCs w:val="20"/>
              </w:rPr>
              <w:t>1281</w:t>
            </w:r>
          </w:p>
        </w:tc>
        <w:tc>
          <w:tcPr>
            <w:tcW w:w="3960" w:type="dxa"/>
          </w:tcPr>
          <w:p w14:paraId="7CF5CFFD" w14:textId="7F08CBB2" w:rsidR="00F3325F" w:rsidRPr="00F3325F" w:rsidRDefault="00F3325F" w:rsidP="00B7177A">
            <w:pPr>
              <w:spacing w:line="276" w:lineRule="auto"/>
              <w:rPr>
                <w:rFonts w:ascii="Trebuchet MS" w:hAnsi="Trebuchet MS"/>
                <w:sz w:val="20"/>
                <w:szCs w:val="20"/>
              </w:rPr>
            </w:pPr>
            <w:r w:rsidRPr="00F3325F">
              <w:rPr>
                <w:rFonts w:ascii="Trebuchet MS" w:hAnsi="Trebuchet MS"/>
                <w:sz w:val="20"/>
                <w:szCs w:val="20"/>
              </w:rPr>
              <w:t>Platforma trebuie să permită exportul textului în formate flexibile, asigurându-se minim formatele: srt, pdf, docx, txt.</w:t>
            </w:r>
          </w:p>
        </w:tc>
        <w:tc>
          <w:tcPr>
            <w:tcW w:w="810" w:type="dxa"/>
          </w:tcPr>
          <w:p w14:paraId="79323F0E" w14:textId="77777777" w:rsidR="00F3325F" w:rsidRPr="00F3325F" w:rsidRDefault="00F3325F" w:rsidP="00B7177A">
            <w:pPr>
              <w:spacing w:line="276" w:lineRule="auto"/>
              <w:rPr>
                <w:rFonts w:ascii="Trebuchet MS" w:hAnsi="Trebuchet MS"/>
                <w:sz w:val="20"/>
                <w:szCs w:val="20"/>
              </w:rPr>
            </w:pPr>
          </w:p>
        </w:tc>
        <w:tc>
          <w:tcPr>
            <w:tcW w:w="6030" w:type="dxa"/>
          </w:tcPr>
          <w:p w14:paraId="0EDA751C" w14:textId="77777777" w:rsidR="00F3325F" w:rsidRPr="00F3325F" w:rsidRDefault="00F3325F" w:rsidP="00B7177A">
            <w:pPr>
              <w:spacing w:line="276" w:lineRule="auto"/>
              <w:rPr>
                <w:rFonts w:ascii="Trebuchet MS" w:hAnsi="Trebuchet MS"/>
                <w:sz w:val="20"/>
                <w:szCs w:val="20"/>
              </w:rPr>
            </w:pPr>
          </w:p>
        </w:tc>
        <w:tc>
          <w:tcPr>
            <w:tcW w:w="3060" w:type="dxa"/>
          </w:tcPr>
          <w:p w14:paraId="5F83A9CC" w14:textId="77777777" w:rsidR="00F3325F" w:rsidRPr="00F3325F" w:rsidRDefault="00F3325F" w:rsidP="00B7177A">
            <w:pPr>
              <w:spacing w:line="276" w:lineRule="auto"/>
              <w:rPr>
                <w:rFonts w:ascii="Trebuchet MS" w:hAnsi="Trebuchet MS"/>
                <w:sz w:val="20"/>
                <w:szCs w:val="20"/>
              </w:rPr>
            </w:pPr>
          </w:p>
        </w:tc>
      </w:tr>
      <w:tr w:rsidR="00F3325F" w:rsidRPr="00F3325F" w14:paraId="49048C57" w14:textId="5915D8D1" w:rsidTr="00F3325F">
        <w:tc>
          <w:tcPr>
            <w:tcW w:w="535" w:type="dxa"/>
          </w:tcPr>
          <w:p w14:paraId="71100663" w14:textId="1D5951C9" w:rsidR="00F3325F" w:rsidRPr="00F3325F" w:rsidRDefault="00AB23DD" w:rsidP="00B7177A">
            <w:pPr>
              <w:spacing w:line="276" w:lineRule="auto"/>
              <w:rPr>
                <w:rFonts w:ascii="Trebuchet MS" w:hAnsi="Trebuchet MS"/>
                <w:sz w:val="20"/>
                <w:szCs w:val="20"/>
              </w:rPr>
            </w:pPr>
            <w:r>
              <w:rPr>
                <w:rFonts w:ascii="Trebuchet MS" w:hAnsi="Trebuchet MS"/>
                <w:sz w:val="20"/>
                <w:szCs w:val="20"/>
              </w:rPr>
              <w:t>1282</w:t>
            </w:r>
          </w:p>
        </w:tc>
        <w:tc>
          <w:tcPr>
            <w:tcW w:w="3960" w:type="dxa"/>
          </w:tcPr>
          <w:p w14:paraId="13A8AD14" w14:textId="0C3F3CE6" w:rsidR="00F3325F" w:rsidRPr="00F3325F" w:rsidRDefault="00F3325F" w:rsidP="00B7177A">
            <w:pPr>
              <w:spacing w:line="276" w:lineRule="auto"/>
              <w:rPr>
                <w:rFonts w:ascii="Trebuchet MS" w:hAnsi="Trebuchet MS"/>
                <w:sz w:val="20"/>
                <w:szCs w:val="20"/>
              </w:rPr>
            </w:pPr>
            <w:r w:rsidRPr="00F3325F">
              <w:rPr>
                <w:rFonts w:ascii="Trebuchet MS" w:hAnsi="Trebuchet MS"/>
                <w:sz w:val="20"/>
                <w:szCs w:val="20"/>
              </w:rPr>
              <w:t>Platforma va asigura editor text cu sincronizare între audio și text, ceea ce înseamnă că în momentul în care se apasă pe un cuvânt din transcript se dă play automat în audio/video în momentul de timp în care a fost spus acel cuvânt;</w:t>
            </w:r>
          </w:p>
        </w:tc>
        <w:tc>
          <w:tcPr>
            <w:tcW w:w="810" w:type="dxa"/>
          </w:tcPr>
          <w:p w14:paraId="6F183670" w14:textId="77777777" w:rsidR="00F3325F" w:rsidRPr="00F3325F" w:rsidRDefault="00F3325F" w:rsidP="00B7177A">
            <w:pPr>
              <w:spacing w:line="276" w:lineRule="auto"/>
              <w:rPr>
                <w:rFonts w:ascii="Trebuchet MS" w:hAnsi="Trebuchet MS"/>
                <w:sz w:val="20"/>
                <w:szCs w:val="20"/>
              </w:rPr>
            </w:pPr>
          </w:p>
        </w:tc>
        <w:tc>
          <w:tcPr>
            <w:tcW w:w="6030" w:type="dxa"/>
          </w:tcPr>
          <w:p w14:paraId="32BA171C" w14:textId="77777777" w:rsidR="00F3325F" w:rsidRPr="00F3325F" w:rsidRDefault="00F3325F" w:rsidP="00B7177A">
            <w:pPr>
              <w:spacing w:line="276" w:lineRule="auto"/>
              <w:rPr>
                <w:rFonts w:ascii="Trebuchet MS" w:hAnsi="Trebuchet MS"/>
                <w:sz w:val="20"/>
                <w:szCs w:val="20"/>
              </w:rPr>
            </w:pPr>
          </w:p>
        </w:tc>
        <w:tc>
          <w:tcPr>
            <w:tcW w:w="3060" w:type="dxa"/>
          </w:tcPr>
          <w:p w14:paraId="362B9E5F" w14:textId="77777777" w:rsidR="00F3325F" w:rsidRPr="00F3325F" w:rsidRDefault="00F3325F" w:rsidP="00B7177A">
            <w:pPr>
              <w:spacing w:line="276" w:lineRule="auto"/>
              <w:rPr>
                <w:rFonts w:ascii="Trebuchet MS" w:hAnsi="Trebuchet MS"/>
                <w:sz w:val="20"/>
                <w:szCs w:val="20"/>
              </w:rPr>
            </w:pPr>
          </w:p>
        </w:tc>
      </w:tr>
      <w:tr w:rsidR="00F3325F" w:rsidRPr="00F3325F" w14:paraId="7086DA2D" w14:textId="42677130" w:rsidTr="00F3325F">
        <w:tc>
          <w:tcPr>
            <w:tcW w:w="535" w:type="dxa"/>
          </w:tcPr>
          <w:p w14:paraId="2A1935D1" w14:textId="42C17A8A" w:rsidR="00F3325F" w:rsidRPr="00F3325F" w:rsidRDefault="00AB23DD" w:rsidP="00B7177A">
            <w:pPr>
              <w:spacing w:line="276" w:lineRule="auto"/>
              <w:rPr>
                <w:rFonts w:ascii="Trebuchet MS" w:hAnsi="Trebuchet MS"/>
                <w:sz w:val="20"/>
                <w:szCs w:val="20"/>
              </w:rPr>
            </w:pPr>
            <w:r>
              <w:rPr>
                <w:rFonts w:ascii="Trebuchet MS" w:hAnsi="Trebuchet MS"/>
                <w:sz w:val="20"/>
                <w:szCs w:val="20"/>
              </w:rPr>
              <w:t>1283</w:t>
            </w:r>
          </w:p>
        </w:tc>
        <w:tc>
          <w:tcPr>
            <w:tcW w:w="3960" w:type="dxa"/>
          </w:tcPr>
          <w:p w14:paraId="4E88C8A9" w14:textId="0ED20512" w:rsidR="00F3325F" w:rsidRPr="00F3325F" w:rsidRDefault="00F3325F" w:rsidP="00B7177A">
            <w:pPr>
              <w:spacing w:line="276" w:lineRule="auto"/>
              <w:rPr>
                <w:rFonts w:ascii="Trebuchet MS" w:hAnsi="Trebuchet MS"/>
                <w:sz w:val="20"/>
                <w:szCs w:val="20"/>
              </w:rPr>
            </w:pPr>
            <w:r w:rsidRPr="00F3325F">
              <w:rPr>
                <w:rFonts w:ascii="Trebuchet MS" w:hAnsi="Trebuchet MS"/>
                <w:sz w:val="20"/>
                <w:szCs w:val="20"/>
              </w:rPr>
              <w:t>Platforma trebuie sa dispună de un vocabular de minim 20.000 cuvinte pentru limba română.</w:t>
            </w:r>
          </w:p>
        </w:tc>
        <w:tc>
          <w:tcPr>
            <w:tcW w:w="810" w:type="dxa"/>
          </w:tcPr>
          <w:p w14:paraId="42B10019" w14:textId="77777777" w:rsidR="00F3325F" w:rsidRPr="00F3325F" w:rsidRDefault="00F3325F" w:rsidP="00B7177A">
            <w:pPr>
              <w:spacing w:line="276" w:lineRule="auto"/>
              <w:rPr>
                <w:rFonts w:ascii="Trebuchet MS" w:hAnsi="Trebuchet MS"/>
                <w:sz w:val="20"/>
                <w:szCs w:val="20"/>
              </w:rPr>
            </w:pPr>
          </w:p>
        </w:tc>
        <w:tc>
          <w:tcPr>
            <w:tcW w:w="6030" w:type="dxa"/>
          </w:tcPr>
          <w:p w14:paraId="5862ACA8" w14:textId="77777777" w:rsidR="00F3325F" w:rsidRPr="00F3325F" w:rsidRDefault="00F3325F" w:rsidP="00B7177A">
            <w:pPr>
              <w:spacing w:line="276" w:lineRule="auto"/>
              <w:rPr>
                <w:rFonts w:ascii="Trebuchet MS" w:hAnsi="Trebuchet MS"/>
                <w:sz w:val="20"/>
                <w:szCs w:val="20"/>
              </w:rPr>
            </w:pPr>
          </w:p>
        </w:tc>
        <w:tc>
          <w:tcPr>
            <w:tcW w:w="3060" w:type="dxa"/>
          </w:tcPr>
          <w:p w14:paraId="156E0DA4" w14:textId="77777777" w:rsidR="00F3325F" w:rsidRPr="00F3325F" w:rsidRDefault="00F3325F" w:rsidP="00B7177A">
            <w:pPr>
              <w:spacing w:line="276" w:lineRule="auto"/>
              <w:rPr>
                <w:rFonts w:ascii="Trebuchet MS" w:hAnsi="Trebuchet MS"/>
                <w:sz w:val="20"/>
                <w:szCs w:val="20"/>
              </w:rPr>
            </w:pPr>
          </w:p>
        </w:tc>
      </w:tr>
      <w:tr w:rsidR="00F3325F" w:rsidRPr="00F3325F" w14:paraId="6D0A91C4" w14:textId="3A0DFFD4" w:rsidTr="00F3325F">
        <w:tc>
          <w:tcPr>
            <w:tcW w:w="535" w:type="dxa"/>
          </w:tcPr>
          <w:p w14:paraId="3CD414C4" w14:textId="34A4B6D1" w:rsidR="00F3325F" w:rsidRPr="00F3325F" w:rsidRDefault="00AB23DD" w:rsidP="00B7177A">
            <w:pPr>
              <w:spacing w:line="276" w:lineRule="auto"/>
              <w:rPr>
                <w:rFonts w:ascii="Trebuchet MS" w:hAnsi="Trebuchet MS"/>
                <w:sz w:val="20"/>
                <w:szCs w:val="20"/>
              </w:rPr>
            </w:pPr>
            <w:r>
              <w:rPr>
                <w:rFonts w:ascii="Trebuchet MS" w:hAnsi="Trebuchet MS"/>
                <w:sz w:val="20"/>
                <w:szCs w:val="20"/>
              </w:rPr>
              <w:t>1284</w:t>
            </w:r>
          </w:p>
        </w:tc>
        <w:tc>
          <w:tcPr>
            <w:tcW w:w="3960" w:type="dxa"/>
          </w:tcPr>
          <w:p w14:paraId="006CE7F0" w14:textId="24326832" w:rsidR="00F3325F" w:rsidRPr="00F3325F" w:rsidRDefault="00F3325F" w:rsidP="00B7177A">
            <w:pPr>
              <w:spacing w:line="276" w:lineRule="auto"/>
              <w:rPr>
                <w:rFonts w:ascii="Trebuchet MS" w:hAnsi="Trebuchet MS"/>
                <w:sz w:val="20"/>
                <w:szCs w:val="20"/>
              </w:rPr>
            </w:pPr>
            <w:r w:rsidRPr="00F3325F">
              <w:rPr>
                <w:rFonts w:ascii="Trebuchet MS" w:hAnsi="Trebuchet MS"/>
                <w:sz w:val="20"/>
                <w:szCs w:val="20"/>
              </w:rPr>
              <w:t>Platforma va permite adăugarea de cuvinte noi.</w:t>
            </w:r>
          </w:p>
        </w:tc>
        <w:tc>
          <w:tcPr>
            <w:tcW w:w="810" w:type="dxa"/>
          </w:tcPr>
          <w:p w14:paraId="70560C30" w14:textId="77777777" w:rsidR="00F3325F" w:rsidRPr="00F3325F" w:rsidRDefault="00F3325F" w:rsidP="00B7177A">
            <w:pPr>
              <w:spacing w:line="276" w:lineRule="auto"/>
              <w:rPr>
                <w:rFonts w:ascii="Trebuchet MS" w:hAnsi="Trebuchet MS"/>
                <w:sz w:val="20"/>
                <w:szCs w:val="20"/>
              </w:rPr>
            </w:pPr>
          </w:p>
        </w:tc>
        <w:tc>
          <w:tcPr>
            <w:tcW w:w="6030" w:type="dxa"/>
          </w:tcPr>
          <w:p w14:paraId="31B31B87" w14:textId="77777777" w:rsidR="00F3325F" w:rsidRPr="00F3325F" w:rsidRDefault="00F3325F" w:rsidP="00B7177A">
            <w:pPr>
              <w:spacing w:line="276" w:lineRule="auto"/>
              <w:rPr>
                <w:rFonts w:ascii="Trebuchet MS" w:hAnsi="Trebuchet MS"/>
                <w:sz w:val="20"/>
                <w:szCs w:val="20"/>
              </w:rPr>
            </w:pPr>
          </w:p>
        </w:tc>
        <w:tc>
          <w:tcPr>
            <w:tcW w:w="3060" w:type="dxa"/>
          </w:tcPr>
          <w:p w14:paraId="461C4B25" w14:textId="77777777" w:rsidR="00F3325F" w:rsidRPr="00F3325F" w:rsidRDefault="00F3325F" w:rsidP="00B7177A">
            <w:pPr>
              <w:spacing w:line="276" w:lineRule="auto"/>
              <w:rPr>
                <w:rFonts w:ascii="Trebuchet MS" w:hAnsi="Trebuchet MS"/>
                <w:sz w:val="20"/>
                <w:szCs w:val="20"/>
              </w:rPr>
            </w:pPr>
          </w:p>
        </w:tc>
      </w:tr>
      <w:tr w:rsidR="00F3325F" w:rsidRPr="00F3325F" w14:paraId="592B1A93" w14:textId="467BB032" w:rsidTr="00F3325F">
        <w:tc>
          <w:tcPr>
            <w:tcW w:w="535" w:type="dxa"/>
          </w:tcPr>
          <w:p w14:paraId="7C7F5F0E" w14:textId="3E4C43C9" w:rsidR="00F3325F" w:rsidRPr="00F3325F" w:rsidRDefault="00AB23DD" w:rsidP="00B7177A">
            <w:pPr>
              <w:spacing w:line="276" w:lineRule="auto"/>
              <w:rPr>
                <w:rFonts w:ascii="Trebuchet MS" w:hAnsi="Trebuchet MS"/>
                <w:sz w:val="20"/>
                <w:szCs w:val="20"/>
              </w:rPr>
            </w:pPr>
            <w:r>
              <w:rPr>
                <w:rFonts w:ascii="Trebuchet MS" w:hAnsi="Trebuchet MS"/>
                <w:sz w:val="20"/>
                <w:szCs w:val="20"/>
              </w:rPr>
              <w:t>1285</w:t>
            </w:r>
          </w:p>
        </w:tc>
        <w:tc>
          <w:tcPr>
            <w:tcW w:w="3960" w:type="dxa"/>
          </w:tcPr>
          <w:p w14:paraId="4986F328" w14:textId="2F2D6B6F" w:rsidR="00F3325F" w:rsidRPr="00F3325F" w:rsidRDefault="00F3325F" w:rsidP="00B7177A">
            <w:pPr>
              <w:spacing w:line="276" w:lineRule="auto"/>
              <w:rPr>
                <w:rFonts w:ascii="Trebuchet MS" w:hAnsi="Trebuchet MS"/>
                <w:sz w:val="20"/>
                <w:szCs w:val="20"/>
              </w:rPr>
            </w:pPr>
            <w:r w:rsidRPr="00F3325F">
              <w:rPr>
                <w:rFonts w:ascii="Trebuchet MS" w:hAnsi="Trebuchet MS"/>
                <w:sz w:val="20"/>
                <w:szCs w:val="20"/>
              </w:rPr>
              <w:t>Platforma trebuie să dispună atât de un model acustic cât și de un model lingvistic. Platforma va dispune de posibilitatea de îmbunătățire a algoritmului de recunoaștere vocală pe un anumit domeniu specific, care să poată fi făcută în două moduri: fie prin introducere de înregistrări audio ale cuvintelor specifice domeniului sau prin introducerea unui vocabular text personalizat domeniului.</w:t>
            </w:r>
          </w:p>
        </w:tc>
        <w:tc>
          <w:tcPr>
            <w:tcW w:w="810" w:type="dxa"/>
          </w:tcPr>
          <w:p w14:paraId="1EF600B6" w14:textId="77777777" w:rsidR="00F3325F" w:rsidRPr="00F3325F" w:rsidRDefault="00F3325F" w:rsidP="00B7177A">
            <w:pPr>
              <w:spacing w:line="276" w:lineRule="auto"/>
              <w:rPr>
                <w:rFonts w:ascii="Trebuchet MS" w:hAnsi="Trebuchet MS"/>
                <w:sz w:val="20"/>
                <w:szCs w:val="20"/>
              </w:rPr>
            </w:pPr>
          </w:p>
        </w:tc>
        <w:tc>
          <w:tcPr>
            <w:tcW w:w="6030" w:type="dxa"/>
          </w:tcPr>
          <w:p w14:paraId="4172CC89" w14:textId="77777777" w:rsidR="00F3325F" w:rsidRPr="00F3325F" w:rsidRDefault="00F3325F" w:rsidP="00B7177A">
            <w:pPr>
              <w:spacing w:line="276" w:lineRule="auto"/>
              <w:rPr>
                <w:rFonts w:ascii="Trebuchet MS" w:hAnsi="Trebuchet MS"/>
                <w:sz w:val="20"/>
                <w:szCs w:val="20"/>
              </w:rPr>
            </w:pPr>
          </w:p>
        </w:tc>
        <w:tc>
          <w:tcPr>
            <w:tcW w:w="3060" w:type="dxa"/>
          </w:tcPr>
          <w:p w14:paraId="12233B45" w14:textId="77777777" w:rsidR="00F3325F" w:rsidRPr="00F3325F" w:rsidRDefault="00F3325F" w:rsidP="00B7177A">
            <w:pPr>
              <w:spacing w:line="276" w:lineRule="auto"/>
              <w:rPr>
                <w:rFonts w:ascii="Trebuchet MS" w:hAnsi="Trebuchet MS"/>
                <w:sz w:val="20"/>
                <w:szCs w:val="20"/>
              </w:rPr>
            </w:pPr>
          </w:p>
        </w:tc>
      </w:tr>
      <w:tr w:rsidR="00F3325F" w:rsidRPr="00F3325F" w14:paraId="601FD876" w14:textId="6CA57605" w:rsidTr="00F3325F">
        <w:tc>
          <w:tcPr>
            <w:tcW w:w="535" w:type="dxa"/>
          </w:tcPr>
          <w:p w14:paraId="58C4A550" w14:textId="0FA69473" w:rsidR="00F3325F" w:rsidRPr="00F3325F" w:rsidRDefault="00AB23DD" w:rsidP="00B7177A">
            <w:pPr>
              <w:spacing w:line="276" w:lineRule="auto"/>
              <w:rPr>
                <w:rFonts w:ascii="Trebuchet MS" w:hAnsi="Trebuchet MS"/>
                <w:sz w:val="20"/>
                <w:szCs w:val="20"/>
              </w:rPr>
            </w:pPr>
            <w:r>
              <w:rPr>
                <w:rFonts w:ascii="Trebuchet MS" w:hAnsi="Trebuchet MS"/>
                <w:sz w:val="20"/>
                <w:szCs w:val="20"/>
              </w:rPr>
              <w:t>1286</w:t>
            </w:r>
          </w:p>
        </w:tc>
        <w:tc>
          <w:tcPr>
            <w:tcW w:w="3960" w:type="dxa"/>
          </w:tcPr>
          <w:p w14:paraId="65A75975" w14:textId="3D6EA535" w:rsidR="00F3325F" w:rsidRPr="00F3325F" w:rsidRDefault="00F3325F" w:rsidP="00B7177A">
            <w:pPr>
              <w:spacing w:line="276" w:lineRule="auto"/>
              <w:rPr>
                <w:rFonts w:ascii="Trebuchet MS" w:hAnsi="Trebuchet MS"/>
                <w:sz w:val="20"/>
                <w:szCs w:val="20"/>
              </w:rPr>
            </w:pPr>
            <w:r w:rsidRPr="00F3325F">
              <w:rPr>
                <w:rFonts w:ascii="Trebuchet MS" w:hAnsi="Trebuchet MS"/>
                <w:sz w:val="20"/>
                <w:szCs w:val="20"/>
              </w:rPr>
              <w:t xml:space="preserve">Platforma software de transcriere audio în text, va fi oferită ca serviciu și se va instala pe Cloud-ul Privat Guvernamental - componenta de Cloud Dedicat bazat pe tehnologia Azure Hub Stack sau va fi găzduită întrun centru de date localizat în Uniunea Europeană, pentru asigurarea respectării cerințelor privind protecția datelor cu caracter personal. </w:t>
            </w:r>
          </w:p>
        </w:tc>
        <w:tc>
          <w:tcPr>
            <w:tcW w:w="810" w:type="dxa"/>
          </w:tcPr>
          <w:p w14:paraId="54F02BF3" w14:textId="77777777" w:rsidR="00F3325F" w:rsidRPr="00F3325F" w:rsidRDefault="00F3325F" w:rsidP="00B7177A">
            <w:pPr>
              <w:spacing w:line="276" w:lineRule="auto"/>
              <w:rPr>
                <w:rFonts w:ascii="Trebuchet MS" w:hAnsi="Trebuchet MS"/>
                <w:sz w:val="20"/>
                <w:szCs w:val="20"/>
              </w:rPr>
            </w:pPr>
          </w:p>
        </w:tc>
        <w:tc>
          <w:tcPr>
            <w:tcW w:w="6030" w:type="dxa"/>
          </w:tcPr>
          <w:p w14:paraId="4473C3CE" w14:textId="77777777" w:rsidR="00F3325F" w:rsidRPr="00F3325F" w:rsidRDefault="00F3325F" w:rsidP="00B7177A">
            <w:pPr>
              <w:spacing w:line="276" w:lineRule="auto"/>
              <w:rPr>
                <w:rFonts w:ascii="Trebuchet MS" w:hAnsi="Trebuchet MS"/>
                <w:sz w:val="20"/>
                <w:szCs w:val="20"/>
              </w:rPr>
            </w:pPr>
          </w:p>
        </w:tc>
        <w:tc>
          <w:tcPr>
            <w:tcW w:w="3060" w:type="dxa"/>
          </w:tcPr>
          <w:p w14:paraId="22AD8140" w14:textId="77777777" w:rsidR="00F3325F" w:rsidRPr="00F3325F" w:rsidRDefault="00F3325F" w:rsidP="00B7177A">
            <w:pPr>
              <w:spacing w:line="276" w:lineRule="auto"/>
              <w:rPr>
                <w:rFonts w:ascii="Trebuchet MS" w:hAnsi="Trebuchet MS"/>
                <w:sz w:val="20"/>
                <w:szCs w:val="20"/>
              </w:rPr>
            </w:pPr>
          </w:p>
        </w:tc>
      </w:tr>
      <w:tr w:rsidR="00F3325F" w:rsidRPr="00F3325F" w14:paraId="21524CA5" w14:textId="75442939" w:rsidTr="00F3325F">
        <w:tc>
          <w:tcPr>
            <w:tcW w:w="535" w:type="dxa"/>
          </w:tcPr>
          <w:p w14:paraId="217434F5" w14:textId="18C367AD" w:rsidR="00F3325F" w:rsidRPr="00F3325F" w:rsidRDefault="00AB23DD" w:rsidP="00B7177A">
            <w:pPr>
              <w:spacing w:line="276" w:lineRule="auto"/>
              <w:rPr>
                <w:rFonts w:ascii="Trebuchet MS" w:hAnsi="Trebuchet MS"/>
                <w:sz w:val="20"/>
                <w:szCs w:val="20"/>
              </w:rPr>
            </w:pPr>
            <w:r>
              <w:rPr>
                <w:rFonts w:ascii="Trebuchet MS" w:hAnsi="Trebuchet MS"/>
                <w:sz w:val="20"/>
                <w:szCs w:val="20"/>
              </w:rPr>
              <w:t>1287</w:t>
            </w:r>
          </w:p>
        </w:tc>
        <w:tc>
          <w:tcPr>
            <w:tcW w:w="3960" w:type="dxa"/>
          </w:tcPr>
          <w:p w14:paraId="40C0037B" w14:textId="0B06DDB6" w:rsidR="00F3325F" w:rsidRPr="00F3325F" w:rsidRDefault="00F3325F" w:rsidP="00B7177A">
            <w:pPr>
              <w:spacing w:line="276" w:lineRule="auto"/>
              <w:rPr>
                <w:rFonts w:ascii="Trebuchet MS" w:hAnsi="Trebuchet MS"/>
                <w:sz w:val="20"/>
                <w:szCs w:val="20"/>
              </w:rPr>
            </w:pPr>
            <w:r w:rsidRPr="00F3325F">
              <w:rPr>
                <w:rFonts w:ascii="Trebuchet MS" w:hAnsi="Trebuchet MS"/>
                <w:sz w:val="20"/>
                <w:szCs w:val="20"/>
              </w:rPr>
              <w:t>Platforma trebuie să permită integrarea cu alte aplicații folosind servicii de tip REST API</w:t>
            </w:r>
          </w:p>
        </w:tc>
        <w:tc>
          <w:tcPr>
            <w:tcW w:w="810" w:type="dxa"/>
          </w:tcPr>
          <w:p w14:paraId="638A8E9C" w14:textId="77777777" w:rsidR="00F3325F" w:rsidRPr="00F3325F" w:rsidRDefault="00F3325F" w:rsidP="00B7177A">
            <w:pPr>
              <w:spacing w:line="276" w:lineRule="auto"/>
              <w:rPr>
                <w:rFonts w:ascii="Trebuchet MS" w:hAnsi="Trebuchet MS"/>
                <w:sz w:val="20"/>
                <w:szCs w:val="20"/>
              </w:rPr>
            </w:pPr>
          </w:p>
        </w:tc>
        <w:tc>
          <w:tcPr>
            <w:tcW w:w="6030" w:type="dxa"/>
          </w:tcPr>
          <w:p w14:paraId="2CB7948D" w14:textId="77777777" w:rsidR="00F3325F" w:rsidRPr="00F3325F" w:rsidRDefault="00F3325F" w:rsidP="00B7177A">
            <w:pPr>
              <w:spacing w:line="276" w:lineRule="auto"/>
              <w:rPr>
                <w:rFonts w:ascii="Trebuchet MS" w:hAnsi="Trebuchet MS"/>
                <w:sz w:val="20"/>
                <w:szCs w:val="20"/>
              </w:rPr>
            </w:pPr>
          </w:p>
        </w:tc>
        <w:tc>
          <w:tcPr>
            <w:tcW w:w="3060" w:type="dxa"/>
          </w:tcPr>
          <w:p w14:paraId="52EE59A8" w14:textId="77777777" w:rsidR="00F3325F" w:rsidRPr="00F3325F" w:rsidRDefault="00F3325F" w:rsidP="00B7177A">
            <w:pPr>
              <w:spacing w:line="276" w:lineRule="auto"/>
              <w:rPr>
                <w:rFonts w:ascii="Trebuchet MS" w:hAnsi="Trebuchet MS"/>
                <w:sz w:val="20"/>
                <w:szCs w:val="20"/>
              </w:rPr>
            </w:pPr>
          </w:p>
        </w:tc>
      </w:tr>
      <w:tr w:rsidR="00F3325F" w:rsidRPr="00F3325F" w14:paraId="25B13EA4" w14:textId="1CF255E1" w:rsidTr="00F3325F">
        <w:tc>
          <w:tcPr>
            <w:tcW w:w="535" w:type="dxa"/>
          </w:tcPr>
          <w:p w14:paraId="309FC61E" w14:textId="407AEAC8" w:rsidR="00F3325F" w:rsidRPr="00F3325F" w:rsidRDefault="00AB23DD" w:rsidP="00B7177A">
            <w:pPr>
              <w:spacing w:line="276" w:lineRule="auto"/>
              <w:rPr>
                <w:rFonts w:ascii="Trebuchet MS" w:hAnsi="Trebuchet MS"/>
                <w:sz w:val="20"/>
                <w:szCs w:val="20"/>
              </w:rPr>
            </w:pPr>
            <w:r>
              <w:rPr>
                <w:rFonts w:ascii="Trebuchet MS" w:hAnsi="Trebuchet MS"/>
                <w:sz w:val="20"/>
                <w:szCs w:val="20"/>
              </w:rPr>
              <w:t>1288</w:t>
            </w:r>
          </w:p>
        </w:tc>
        <w:tc>
          <w:tcPr>
            <w:tcW w:w="3960" w:type="dxa"/>
          </w:tcPr>
          <w:p w14:paraId="6D5309F0" w14:textId="02206A6F" w:rsidR="00F3325F" w:rsidRPr="00F3325F" w:rsidRDefault="00F3325F" w:rsidP="00B7177A">
            <w:pPr>
              <w:spacing w:line="276" w:lineRule="auto"/>
              <w:rPr>
                <w:rFonts w:ascii="Trebuchet MS" w:hAnsi="Trebuchet MS"/>
                <w:sz w:val="20"/>
                <w:szCs w:val="20"/>
              </w:rPr>
            </w:pPr>
            <w:r w:rsidRPr="00F3325F">
              <w:rPr>
                <w:rFonts w:ascii="Trebuchet MS" w:hAnsi="Trebuchet MS"/>
                <w:sz w:val="20"/>
                <w:szCs w:val="20"/>
              </w:rPr>
              <w:t>Se vor asigura minim 50 de ore de transcriere pe lună, pentru o durată de minim 60 de luni. Orele de transcriere ne-consumate în cadrul unei luni se vor reporta, putând fi consumate oricând până la sfârșitul perioadei contractate.</w:t>
            </w:r>
          </w:p>
        </w:tc>
        <w:tc>
          <w:tcPr>
            <w:tcW w:w="810" w:type="dxa"/>
          </w:tcPr>
          <w:p w14:paraId="3DFD9252" w14:textId="77777777" w:rsidR="00F3325F" w:rsidRPr="00F3325F" w:rsidRDefault="00F3325F" w:rsidP="00B7177A">
            <w:pPr>
              <w:spacing w:line="276" w:lineRule="auto"/>
              <w:rPr>
                <w:rFonts w:ascii="Trebuchet MS" w:hAnsi="Trebuchet MS"/>
                <w:sz w:val="20"/>
                <w:szCs w:val="20"/>
              </w:rPr>
            </w:pPr>
          </w:p>
        </w:tc>
        <w:tc>
          <w:tcPr>
            <w:tcW w:w="6030" w:type="dxa"/>
          </w:tcPr>
          <w:p w14:paraId="11A35F67" w14:textId="77777777" w:rsidR="00F3325F" w:rsidRPr="00F3325F" w:rsidRDefault="00F3325F" w:rsidP="00B7177A">
            <w:pPr>
              <w:spacing w:line="276" w:lineRule="auto"/>
              <w:rPr>
                <w:rFonts w:ascii="Trebuchet MS" w:hAnsi="Trebuchet MS"/>
                <w:sz w:val="20"/>
                <w:szCs w:val="20"/>
              </w:rPr>
            </w:pPr>
          </w:p>
        </w:tc>
        <w:tc>
          <w:tcPr>
            <w:tcW w:w="3060" w:type="dxa"/>
          </w:tcPr>
          <w:p w14:paraId="17D55608" w14:textId="77777777" w:rsidR="00F3325F" w:rsidRPr="00F3325F" w:rsidRDefault="00F3325F" w:rsidP="00B7177A">
            <w:pPr>
              <w:spacing w:line="276" w:lineRule="auto"/>
              <w:rPr>
                <w:rFonts w:ascii="Trebuchet MS" w:hAnsi="Trebuchet MS"/>
                <w:sz w:val="20"/>
                <w:szCs w:val="20"/>
              </w:rPr>
            </w:pPr>
          </w:p>
        </w:tc>
      </w:tr>
    </w:tbl>
    <w:p w14:paraId="46D6D544" w14:textId="6093B4CE" w:rsidR="009570CB" w:rsidRPr="00534993" w:rsidRDefault="009570CB" w:rsidP="008D1899">
      <w:pPr>
        <w:spacing w:line="276" w:lineRule="auto"/>
      </w:pPr>
    </w:p>
    <w:p w14:paraId="0D8E073B" w14:textId="77777777" w:rsidR="009570CB" w:rsidRPr="00534993" w:rsidRDefault="009570CB" w:rsidP="008D1899">
      <w:pPr>
        <w:spacing w:line="276" w:lineRule="auto"/>
      </w:pPr>
    </w:p>
    <w:p w14:paraId="6C697E1A" w14:textId="5AC3D50A" w:rsidR="009A1017" w:rsidRPr="00534993" w:rsidRDefault="009A1017" w:rsidP="00186323">
      <w:pPr>
        <w:pStyle w:val="Capitol11"/>
      </w:pPr>
      <w:bookmarkStart w:id="164" w:name="_Toc222394399"/>
      <w:bookmarkStart w:id="165" w:name="_Toc150754784"/>
      <w:bookmarkStart w:id="166" w:name="_Hlk216879686"/>
      <w:bookmarkEnd w:id="123"/>
      <w:bookmarkEnd w:id="159"/>
      <w:bookmarkEnd w:id="160"/>
      <w:r w:rsidRPr="00534993">
        <w:t>Cerințe privind serviciile</w:t>
      </w:r>
      <w:bookmarkEnd w:id="164"/>
      <w:r w:rsidRPr="00534993">
        <w:t xml:space="preserve"> </w:t>
      </w:r>
      <w:bookmarkEnd w:id="165"/>
    </w:p>
    <w:tbl>
      <w:tblPr>
        <w:tblStyle w:val="TableGrid"/>
        <w:tblW w:w="14395" w:type="dxa"/>
        <w:tblLook w:val="04A0" w:firstRow="1" w:lastRow="0" w:firstColumn="1" w:lastColumn="0" w:noHBand="0" w:noVBand="1"/>
      </w:tblPr>
      <w:tblGrid>
        <w:gridCol w:w="637"/>
        <w:gridCol w:w="3980"/>
        <w:gridCol w:w="804"/>
        <w:gridCol w:w="5944"/>
        <w:gridCol w:w="3030"/>
      </w:tblGrid>
      <w:tr w:rsidR="00C95AE5" w:rsidRPr="000B4E89" w14:paraId="0986325C" w14:textId="77777777" w:rsidTr="00C95AE5">
        <w:trPr>
          <w:tblHeader/>
        </w:trPr>
        <w:tc>
          <w:tcPr>
            <w:tcW w:w="510" w:type="dxa"/>
            <w:shd w:val="clear" w:color="auto" w:fill="C6D9F1" w:themeFill="text2" w:themeFillTint="33"/>
            <w:vAlign w:val="center"/>
          </w:tcPr>
          <w:p w14:paraId="52CC777E" w14:textId="0B3367B5" w:rsidR="00C95AE5" w:rsidRPr="000B4E89" w:rsidRDefault="00C95AE5" w:rsidP="00C95AE5">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985" w:type="dxa"/>
            <w:shd w:val="clear" w:color="auto" w:fill="C6D9F1" w:themeFill="text2" w:themeFillTint="33"/>
            <w:vAlign w:val="center"/>
          </w:tcPr>
          <w:p w14:paraId="091101B5" w14:textId="4E1E4CD7" w:rsidR="00C95AE5" w:rsidRPr="00C95AE5" w:rsidRDefault="00C95AE5" w:rsidP="00C95AE5">
            <w:pPr>
              <w:pBdr>
                <w:top w:val="nil"/>
                <w:left w:val="nil"/>
                <w:bottom w:val="nil"/>
                <w:right w:val="nil"/>
                <w:between w:val="nil"/>
                <w:bar w:val="nil"/>
              </w:pBd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810" w:type="dxa"/>
            <w:shd w:val="clear" w:color="auto" w:fill="C6D9F1" w:themeFill="text2" w:themeFillTint="33"/>
            <w:textDirection w:val="btLr"/>
            <w:vAlign w:val="center"/>
          </w:tcPr>
          <w:p w14:paraId="6C7B2390" w14:textId="7B76B5E2" w:rsidR="00C95AE5" w:rsidRPr="000B4E89" w:rsidRDefault="00C95AE5" w:rsidP="00C95AE5">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030" w:type="dxa"/>
            <w:shd w:val="clear" w:color="auto" w:fill="C6D9F1" w:themeFill="text2" w:themeFillTint="33"/>
            <w:vAlign w:val="center"/>
          </w:tcPr>
          <w:p w14:paraId="142CA0E1" w14:textId="77777777" w:rsidR="00C95AE5" w:rsidRPr="00C45BD8" w:rsidRDefault="00C95AE5" w:rsidP="00C95AE5">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4B104EF6" w14:textId="0F24A24C" w:rsidR="00C95AE5" w:rsidRPr="000B4E89" w:rsidRDefault="00C95AE5" w:rsidP="00C95AE5">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3060" w:type="dxa"/>
            <w:shd w:val="clear" w:color="auto" w:fill="C6D9F1" w:themeFill="text2" w:themeFillTint="33"/>
            <w:vAlign w:val="center"/>
          </w:tcPr>
          <w:p w14:paraId="4BB212C0" w14:textId="0B72E6D3" w:rsidR="00C95AE5" w:rsidRPr="000B4E89" w:rsidRDefault="00C95AE5" w:rsidP="00C95AE5">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bookmarkEnd w:id="166"/>
      <w:tr w:rsidR="00C95AE5" w:rsidRPr="000B4E89" w14:paraId="4E47A6A1" w14:textId="3A8B4A2F" w:rsidTr="00C95AE5">
        <w:tc>
          <w:tcPr>
            <w:tcW w:w="510" w:type="dxa"/>
          </w:tcPr>
          <w:p w14:paraId="63D5A3E7" w14:textId="4B9C2C9C" w:rsidR="00C95AE5" w:rsidRPr="000B4E89" w:rsidRDefault="00AB23DD" w:rsidP="00C95AE5">
            <w:pPr>
              <w:pBdr>
                <w:top w:val="nil"/>
                <w:left w:val="nil"/>
                <w:bottom w:val="nil"/>
                <w:right w:val="nil"/>
                <w:between w:val="nil"/>
                <w:bar w:val="nil"/>
              </w:pBdr>
              <w:spacing w:line="276" w:lineRule="auto"/>
              <w:jc w:val="left"/>
              <w:rPr>
                <w:rFonts w:ascii="Trebuchet MS" w:hAnsi="Trebuchet MS"/>
                <w:sz w:val="20"/>
                <w:szCs w:val="20"/>
              </w:rPr>
            </w:pPr>
            <w:r>
              <w:rPr>
                <w:rFonts w:ascii="Trebuchet MS" w:hAnsi="Trebuchet MS"/>
                <w:sz w:val="20"/>
                <w:szCs w:val="20"/>
              </w:rPr>
              <w:t>1289</w:t>
            </w:r>
          </w:p>
        </w:tc>
        <w:tc>
          <w:tcPr>
            <w:tcW w:w="3985" w:type="dxa"/>
          </w:tcPr>
          <w:p w14:paraId="4AD7A7A8" w14:textId="13ACB62D" w:rsidR="00C95AE5" w:rsidRPr="000B4E89" w:rsidRDefault="00C95AE5" w:rsidP="00054344">
            <w:pPr>
              <w:pStyle w:val="Capitol111"/>
              <w:rPr>
                <w:rFonts w:ascii="Trebuchet MS" w:hAnsi="Trebuchet MS"/>
                <w:sz w:val="20"/>
                <w:szCs w:val="20"/>
              </w:rPr>
            </w:pPr>
            <w:bookmarkStart w:id="167" w:name="_Toc167872657"/>
            <w:bookmarkStart w:id="168" w:name="_Toc182995688"/>
            <w:bookmarkStart w:id="169" w:name="_Toc222394400"/>
            <w:r w:rsidRPr="000B4E89">
              <w:rPr>
                <w:rFonts w:ascii="Trebuchet MS" w:hAnsi="Trebuchet MS"/>
                <w:sz w:val="20"/>
                <w:szCs w:val="20"/>
              </w:rPr>
              <w:t>Livrarea, instalarea și configurarea echipamentelor</w:t>
            </w:r>
            <w:bookmarkEnd w:id="167"/>
            <w:bookmarkEnd w:id="168"/>
            <w:bookmarkEnd w:id="169"/>
          </w:p>
        </w:tc>
        <w:tc>
          <w:tcPr>
            <w:tcW w:w="810" w:type="dxa"/>
          </w:tcPr>
          <w:p w14:paraId="758E389E"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6030" w:type="dxa"/>
          </w:tcPr>
          <w:p w14:paraId="4B4C55A9"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3060" w:type="dxa"/>
          </w:tcPr>
          <w:p w14:paraId="0CA9AF9D"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r>
      <w:tr w:rsidR="00C95AE5" w:rsidRPr="000B4E89" w14:paraId="2D8FCC5E" w14:textId="64C2D8E6" w:rsidTr="00C95AE5">
        <w:tc>
          <w:tcPr>
            <w:tcW w:w="510" w:type="dxa"/>
          </w:tcPr>
          <w:p w14:paraId="42D51B3D" w14:textId="5448450C" w:rsidR="00C95AE5" w:rsidRPr="000B4E89" w:rsidRDefault="00AB23DD" w:rsidP="000B4E89">
            <w:pPr>
              <w:spacing w:line="276" w:lineRule="auto"/>
              <w:jc w:val="left"/>
              <w:rPr>
                <w:rFonts w:ascii="Trebuchet MS" w:hAnsi="Trebuchet MS"/>
                <w:sz w:val="20"/>
                <w:szCs w:val="20"/>
              </w:rPr>
            </w:pPr>
            <w:r>
              <w:rPr>
                <w:rFonts w:ascii="Trebuchet MS" w:hAnsi="Trebuchet MS"/>
                <w:sz w:val="20"/>
                <w:szCs w:val="20"/>
              </w:rPr>
              <w:t>1290</w:t>
            </w:r>
          </w:p>
        </w:tc>
        <w:tc>
          <w:tcPr>
            <w:tcW w:w="3985" w:type="dxa"/>
          </w:tcPr>
          <w:p w14:paraId="2DD05D15" w14:textId="15FDC0AB" w:rsidR="00C95AE5" w:rsidRPr="000B4E89" w:rsidRDefault="00C95AE5" w:rsidP="000B4E89">
            <w:pPr>
              <w:spacing w:line="276" w:lineRule="auto"/>
              <w:jc w:val="left"/>
              <w:rPr>
                <w:rFonts w:ascii="Trebuchet MS" w:hAnsi="Trebuchet MS"/>
                <w:sz w:val="20"/>
                <w:szCs w:val="20"/>
              </w:rPr>
            </w:pPr>
            <w:r w:rsidRPr="000B4E89">
              <w:rPr>
                <w:rFonts w:ascii="Trebuchet MS" w:hAnsi="Trebuchet MS"/>
                <w:sz w:val="20"/>
                <w:szCs w:val="20"/>
              </w:rPr>
              <w:t xml:space="preserve">Livrarea, instalarea și configurarea echipamentelor se va realiza în termenul prevăzut conform ”Planului de livrare produse și prestări servicii” întocmit pe baza prevederilor din capitolul 10.1 al </w:t>
            </w:r>
            <w:r>
              <w:rPr>
                <w:rFonts w:ascii="Trebuchet MS" w:hAnsi="Trebuchet MS"/>
                <w:sz w:val="20"/>
                <w:szCs w:val="20"/>
              </w:rPr>
              <w:t>Caietului de sarcini</w:t>
            </w:r>
            <w:r w:rsidRPr="000B4E89">
              <w:rPr>
                <w:rFonts w:ascii="Trebuchet MS" w:hAnsi="Trebuchet MS"/>
                <w:sz w:val="20"/>
                <w:szCs w:val="20"/>
              </w:rPr>
              <w:t>.</w:t>
            </w:r>
          </w:p>
        </w:tc>
        <w:tc>
          <w:tcPr>
            <w:tcW w:w="810" w:type="dxa"/>
          </w:tcPr>
          <w:p w14:paraId="7A04BAB2" w14:textId="77777777" w:rsidR="00C95AE5" w:rsidRPr="000B4E89" w:rsidRDefault="00C95AE5" w:rsidP="000B4E89">
            <w:pPr>
              <w:spacing w:line="276" w:lineRule="auto"/>
              <w:jc w:val="left"/>
              <w:rPr>
                <w:rFonts w:ascii="Trebuchet MS" w:hAnsi="Trebuchet MS"/>
                <w:sz w:val="20"/>
                <w:szCs w:val="20"/>
              </w:rPr>
            </w:pPr>
          </w:p>
        </w:tc>
        <w:tc>
          <w:tcPr>
            <w:tcW w:w="6030" w:type="dxa"/>
          </w:tcPr>
          <w:p w14:paraId="0718680F" w14:textId="77777777" w:rsidR="00C95AE5" w:rsidRPr="000B4E89" w:rsidRDefault="00C95AE5" w:rsidP="000B4E89">
            <w:pPr>
              <w:spacing w:line="276" w:lineRule="auto"/>
              <w:jc w:val="left"/>
              <w:rPr>
                <w:rFonts w:ascii="Trebuchet MS" w:hAnsi="Trebuchet MS"/>
                <w:sz w:val="20"/>
                <w:szCs w:val="20"/>
              </w:rPr>
            </w:pPr>
          </w:p>
        </w:tc>
        <w:tc>
          <w:tcPr>
            <w:tcW w:w="3060" w:type="dxa"/>
          </w:tcPr>
          <w:p w14:paraId="2207D89B" w14:textId="77777777" w:rsidR="00C95AE5" w:rsidRPr="000B4E89" w:rsidRDefault="00C95AE5" w:rsidP="000B4E89">
            <w:pPr>
              <w:spacing w:line="276" w:lineRule="auto"/>
              <w:jc w:val="left"/>
              <w:rPr>
                <w:rFonts w:ascii="Trebuchet MS" w:hAnsi="Trebuchet MS"/>
                <w:sz w:val="20"/>
                <w:szCs w:val="20"/>
              </w:rPr>
            </w:pPr>
          </w:p>
        </w:tc>
      </w:tr>
      <w:tr w:rsidR="00C95AE5" w:rsidRPr="000B4E89" w14:paraId="128F0D69" w14:textId="220D7F1D" w:rsidTr="00C95AE5">
        <w:tc>
          <w:tcPr>
            <w:tcW w:w="510" w:type="dxa"/>
          </w:tcPr>
          <w:p w14:paraId="2ACE15DA" w14:textId="2129B523"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1291</w:t>
            </w:r>
          </w:p>
        </w:tc>
        <w:tc>
          <w:tcPr>
            <w:tcW w:w="3985" w:type="dxa"/>
          </w:tcPr>
          <w:p w14:paraId="009FEE8B" w14:textId="0482D911"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Produsele vor fi livrate cantitativ și calitativ la locul indicat de Achizitor pentru fiecare produs în parte. Fiecare produs va fi însoțit de toate subansamblele/ părțile componente necesare punerii și menținerii în funcțiune.</w:t>
            </w:r>
          </w:p>
        </w:tc>
        <w:tc>
          <w:tcPr>
            <w:tcW w:w="810" w:type="dxa"/>
          </w:tcPr>
          <w:p w14:paraId="6CEE1EFB" w14:textId="77777777" w:rsidR="00C95AE5" w:rsidRPr="000B4E89" w:rsidRDefault="00C95AE5" w:rsidP="00C95AE5">
            <w:pPr>
              <w:spacing w:line="276" w:lineRule="auto"/>
              <w:jc w:val="left"/>
              <w:rPr>
                <w:rFonts w:ascii="Trebuchet MS" w:hAnsi="Trebuchet MS"/>
                <w:sz w:val="20"/>
                <w:szCs w:val="20"/>
              </w:rPr>
            </w:pPr>
          </w:p>
        </w:tc>
        <w:tc>
          <w:tcPr>
            <w:tcW w:w="6030" w:type="dxa"/>
          </w:tcPr>
          <w:p w14:paraId="57451EB7"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AD235FA" w14:textId="77777777" w:rsidR="00C95AE5" w:rsidRPr="000B4E89" w:rsidRDefault="00C95AE5" w:rsidP="00C95AE5">
            <w:pPr>
              <w:spacing w:line="276" w:lineRule="auto"/>
              <w:jc w:val="left"/>
              <w:rPr>
                <w:rFonts w:ascii="Trebuchet MS" w:hAnsi="Trebuchet MS"/>
                <w:sz w:val="20"/>
                <w:szCs w:val="20"/>
              </w:rPr>
            </w:pPr>
          </w:p>
        </w:tc>
      </w:tr>
      <w:tr w:rsidR="00C95AE5" w:rsidRPr="000B4E89" w14:paraId="100B0B5C" w14:textId="6D6DABBB" w:rsidTr="00C95AE5">
        <w:tc>
          <w:tcPr>
            <w:tcW w:w="510" w:type="dxa"/>
          </w:tcPr>
          <w:p w14:paraId="26E1AD3F" w14:textId="7DCD8377"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1292</w:t>
            </w:r>
          </w:p>
        </w:tc>
        <w:tc>
          <w:tcPr>
            <w:tcW w:w="3985" w:type="dxa"/>
          </w:tcPr>
          <w:p w14:paraId="1502307E" w14:textId="3F291A45"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Contractantul va ambala și eticheta produsele furnizate astfel încât să prevină orice daună sau deteriorare în timpul transportului acestora către destinația stabilită.</w:t>
            </w:r>
          </w:p>
        </w:tc>
        <w:tc>
          <w:tcPr>
            <w:tcW w:w="810" w:type="dxa"/>
          </w:tcPr>
          <w:p w14:paraId="30FD0BEC" w14:textId="77777777" w:rsidR="00C95AE5" w:rsidRPr="000B4E89" w:rsidRDefault="00C95AE5" w:rsidP="00C95AE5">
            <w:pPr>
              <w:spacing w:line="276" w:lineRule="auto"/>
              <w:jc w:val="left"/>
              <w:rPr>
                <w:rFonts w:ascii="Trebuchet MS" w:hAnsi="Trebuchet MS"/>
                <w:sz w:val="20"/>
                <w:szCs w:val="20"/>
              </w:rPr>
            </w:pPr>
          </w:p>
        </w:tc>
        <w:tc>
          <w:tcPr>
            <w:tcW w:w="6030" w:type="dxa"/>
          </w:tcPr>
          <w:p w14:paraId="643AF86C" w14:textId="77777777" w:rsidR="00C95AE5" w:rsidRPr="000B4E89" w:rsidRDefault="00C95AE5" w:rsidP="00C95AE5">
            <w:pPr>
              <w:spacing w:line="276" w:lineRule="auto"/>
              <w:jc w:val="left"/>
              <w:rPr>
                <w:rFonts w:ascii="Trebuchet MS" w:hAnsi="Trebuchet MS"/>
                <w:sz w:val="20"/>
                <w:szCs w:val="20"/>
              </w:rPr>
            </w:pPr>
          </w:p>
        </w:tc>
        <w:tc>
          <w:tcPr>
            <w:tcW w:w="3060" w:type="dxa"/>
          </w:tcPr>
          <w:p w14:paraId="23622523"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786A236" w14:textId="07378177" w:rsidTr="00C95AE5">
        <w:tc>
          <w:tcPr>
            <w:tcW w:w="510" w:type="dxa"/>
          </w:tcPr>
          <w:p w14:paraId="774FD1F0" w14:textId="43BD0A32"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1293</w:t>
            </w:r>
          </w:p>
        </w:tc>
        <w:tc>
          <w:tcPr>
            <w:tcW w:w="3985" w:type="dxa"/>
          </w:tcPr>
          <w:p w14:paraId="12BF7F63" w14:textId="3AC01E1B"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tc>
        <w:tc>
          <w:tcPr>
            <w:tcW w:w="810" w:type="dxa"/>
          </w:tcPr>
          <w:p w14:paraId="1FB4A18D" w14:textId="77777777" w:rsidR="00C95AE5" w:rsidRPr="000B4E89" w:rsidRDefault="00C95AE5" w:rsidP="00C95AE5">
            <w:pPr>
              <w:spacing w:line="276" w:lineRule="auto"/>
              <w:jc w:val="left"/>
              <w:rPr>
                <w:rFonts w:ascii="Trebuchet MS" w:hAnsi="Trebuchet MS"/>
                <w:sz w:val="20"/>
                <w:szCs w:val="20"/>
              </w:rPr>
            </w:pPr>
          </w:p>
        </w:tc>
        <w:tc>
          <w:tcPr>
            <w:tcW w:w="6030" w:type="dxa"/>
          </w:tcPr>
          <w:p w14:paraId="088759DF"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76E6C39" w14:textId="77777777" w:rsidR="00C95AE5" w:rsidRPr="000B4E89" w:rsidRDefault="00C95AE5" w:rsidP="00C95AE5">
            <w:pPr>
              <w:spacing w:line="276" w:lineRule="auto"/>
              <w:jc w:val="left"/>
              <w:rPr>
                <w:rFonts w:ascii="Trebuchet MS" w:hAnsi="Trebuchet MS"/>
                <w:sz w:val="20"/>
                <w:szCs w:val="20"/>
              </w:rPr>
            </w:pPr>
          </w:p>
        </w:tc>
      </w:tr>
      <w:tr w:rsidR="00C95AE5" w:rsidRPr="000B4E89" w14:paraId="0CA4E87D" w14:textId="623AB72C" w:rsidTr="00C95AE5">
        <w:tc>
          <w:tcPr>
            <w:tcW w:w="510" w:type="dxa"/>
          </w:tcPr>
          <w:p w14:paraId="4AC9BF2D" w14:textId="2B8F32B4"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1294</w:t>
            </w:r>
          </w:p>
        </w:tc>
        <w:tc>
          <w:tcPr>
            <w:tcW w:w="3985" w:type="dxa"/>
          </w:tcPr>
          <w:p w14:paraId="6309DE60" w14:textId="4C35E61D"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Transportul și toate costurile asociate sunt în sarcina exclusivă a Contractantului. Produsele vor fi asigurate împotriva pierderii sau deteriorării intervenite pe parcursul transportului și cauzate de orice factor extern.</w:t>
            </w:r>
          </w:p>
        </w:tc>
        <w:tc>
          <w:tcPr>
            <w:tcW w:w="810" w:type="dxa"/>
          </w:tcPr>
          <w:p w14:paraId="5E92A3EB" w14:textId="77777777" w:rsidR="00C95AE5" w:rsidRPr="000B4E89" w:rsidRDefault="00C95AE5" w:rsidP="00C95AE5">
            <w:pPr>
              <w:spacing w:line="276" w:lineRule="auto"/>
              <w:jc w:val="left"/>
              <w:rPr>
                <w:rFonts w:ascii="Trebuchet MS" w:hAnsi="Trebuchet MS"/>
                <w:sz w:val="20"/>
                <w:szCs w:val="20"/>
              </w:rPr>
            </w:pPr>
          </w:p>
        </w:tc>
        <w:tc>
          <w:tcPr>
            <w:tcW w:w="6030" w:type="dxa"/>
          </w:tcPr>
          <w:p w14:paraId="5703EE77" w14:textId="77777777" w:rsidR="00C95AE5" w:rsidRPr="000B4E89" w:rsidRDefault="00C95AE5" w:rsidP="00C95AE5">
            <w:pPr>
              <w:spacing w:line="276" w:lineRule="auto"/>
              <w:jc w:val="left"/>
              <w:rPr>
                <w:rFonts w:ascii="Trebuchet MS" w:hAnsi="Trebuchet MS"/>
                <w:sz w:val="20"/>
                <w:szCs w:val="20"/>
              </w:rPr>
            </w:pPr>
          </w:p>
        </w:tc>
        <w:tc>
          <w:tcPr>
            <w:tcW w:w="3060" w:type="dxa"/>
          </w:tcPr>
          <w:p w14:paraId="0192058E" w14:textId="77777777" w:rsidR="00C95AE5" w:rsidRPr="000B4E89" w:rsidRDefault="00C95AE5" w:rsidP="00C95AE5">
            <w:pPr>
              <w:spacing w:line="276" w:lineRule="auto"/>
              <w:jc w:val="left"/>
              <w:rPr>
                <w:rFonts w:ascii="Trebuchet MS" w:hAnsi="Trebuchet MS"/>
                <w:sz w:val="20"/>
                <w:szCs w:val="20"/>
              </w:rPr>
            </w:pPr>
          </w:p>
        </w:tc>
      </w:tr>
      <w:tr w:rsidR="00C95AE5" w:rsidRPr="000B4E89" w14:paraId="63628323" w14:textId="59EBC1A5" w:rsidTr="00C95AE5">
        <w:trPr>
          <w:trHeight w:val="1211"/>
        </w:trPr>
        <w:tc>
          <w:tcPr>
            <w:tcW w:w="510" w:type="dxa"/>
          </w:tcPr>
          <w:p w14:paraId="047CDA01" w14:textId="1688E80A"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1295</w:t>
            </w:r>
          </w:p>
        </w:tc>
        <w:tc>
          <w:tcPr>
            <w:tcW w:w="3985" w:type="dxa"/>
          </w:tcPr>
          <w:p w14:paraId="4DA0D650" w14:textId="38B7F69E"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Contractantul, în condițiile legii, va prezenta, la livrare, următoarele:</w:t>
            </w:r>
          </w:p>
          <w:p w14:paraId="2E4A8757" w14:textId="77777777" w:rsidR="00C95AE5" w:rsidRPr="000B4E89" w:rsidRDefault="00C95AE5" w:rsidP="00CA63AD">
            <w:pPr>
              <w:numPr>
                <w:ilvl w:val="0"/>
                <w:numId w:val="205"/>
              </w:numPr>
              <w:spacing w:line="276" w:lineRule="auto"/>
              <w:ind w:left="407"/>
              <w:rPr>
                <w:rFonts w:ascii="Trebuchet MS" w:hAnsi="Trebuchet MS"/>
                <w:sz w:val="20"/>
                <w:szCs w:val="20"/>
              </w:rPr>
            </w:pPr>
            <w:r w:rsidRPr="000B4E89">
              <w:rPr>
                <w:rFonts w:ascii="Trebuchet MS" w:hAnsi="Trebuchet MS"/>
                <w:sz w:val="20"/>
                <w:szCs w:val="20"/>
              </w:rPr>
              <w:t>documentele de însoțire a mărfii (aviz de însoțire a mărfii/aviz de expediție etc.)</w:t>
            </w:r>
          </w:p>
          <w:p w14:paraId="7C36EAFF" w14:textId="77777777" w:rsidR="00C95AE5" w:rsidRPr="000B4E89" w:rsidRDefault="00C95AE5" w:rsidP="00CA63AD">
            <w:pPr>
              <w:numPr>
                <w:ilvl w:val="0"/>
                <w:numId w:val="205"/>
              </w:numPr>
              <w:spacing w:line="276" w:lineRule="auto"/>
              <w:ind w:left="407"/>
              <w:rPr>
                <w:rFonts w:ascii="Trebuchet MS" w:hAnsi="Trebuchet MS"/>
                <w:sz w:val="20"/>
                <w:szCs w:val="20"/>
              </w:rPr>
            </w:pPr>
            <w:r w:rsidRPr="000B4E89">
              <w:rPr>
                <w:rFonts w:ascii="Trebuchet MS" w:hAnsi="Trebuchet MS"/>
                <w:sz w:val="20"/>
                <w:szCs w:val="20"/>
              </w:rPr>
              <w:t>documentația tehnică</w:t>
            </w:r>
          </w:p>
          <w:p w14:paraId="2D77AE32" w14:textId="61E22308" w:rsidR="00C95AE5" w:rsidRPr="000B4E89" w:rsidRDefault="00C95AE5" w:rsidP="00CA63AD">
            <w:pPr>
              <w:numPr>
                <w:ilvl w:val="0"/>
                <w:numId w:val="205"/>
              </w:numPr>
              <w:spacing w:line="276" w:lineRule="auto"/>
              <w:ind w:left="407"/>
              <w:rPr>
                <w:rFonts w:ascii="Trebuchet MS" w:hAnsi="Trebuchet MS"/>
                <w:sz w:val="20"/>
                <w:szCs w:val="20"/>
              </w:rPr>
            </w:pPr>
            <w:r w:rsidRPr="000B4E89">
              <w:rPr>
                <w:rFonts w:ascii="Trebuchet MS" w:hAnsi="Trebuchet MS"/>
                <w:sz w:val="20"/>
                <w:szCs w:val="20"/>
              </w:rPr>
              <w:t>certificat de garanție;</w:t>
            </w:r>
          </w:p>
        </w:tc>
        <w:tc>
          <w:tcPr>
            <w:tcW w:w="810" w:type="dxa"/>
          </w:tcPr>
          <w:p w14:paraId="3E5093E0"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D6B3BAD" w14:textId="77777777" w:rsidR="00C95AE5" w:rsidRPr="000B4E89" w:rsidRDefault="00C95AE5" w:rsidP="00C95AE5">
            <w:pPr>
              <w:spacing w:line="276" w:lineRule="auto"/>
              <w:jc w:val="left"/>
              <w:rPr>
                <w:rFonts w:ascii="Trebuchet MS" w:hAnsi="Trebuchet MS"/>
                <w:sz w:val="20"/>
                <w:szCs w:val="20"/>
              </w:rPr>
            </w:pPr>
          </w:p>
        </w:tc>
        <w:tc>
          <w:tcPr>
            <w:tcW w:w="3060" w:type="dxa"/>
          </w:tcPr>
          <w:p w14:paraId="4470C576"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19C7F0F" w14:textId="35542219" w:rsidTr="00C95AE5">
        <w:tc>
          <w:tcPr>
            <w:tcW w:w="510" w:type="dxa"/>
          </w:tcPr>
          <w:p w14:paraId="2D63872C" w14:textId="6652A132"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1296</w:t>
            </w:r>
          </w:p>
        </w:tc>
        <w:tc>
          <w:tcPr>
            <w:tcW w:w="3985" w:type="dxa"/>
          </w:tcPr>
          <w:p w14:paraId="6D041B69" w14:textId="44C3FA3B"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Contractantul este responsabil pentru livrarea în termenul solicitat și se consideră că a luat în considerare toate dificultățile pe care le-ar putea întâmpina în acest sens și nu va invoca nici un motiv de întârziere sau costuri suplimentare.</w:t>
            </w:r>
          </w:p>
        </w:tc>
        <w:tc>
          <w:tcPr>
            <w:tcW w:w="810" w:type="dxa"/>
          </w:tcPr>
          <w:p w14:paraId="76679099" w14:textId="77777777" w:rsidR="00C95AE5" w:rsidRPr="000B4E89" w:rsidRDefault="00C95AE5" w:rsidP="00C95AE5">
            <w:pPr>
              <w:spacing w:line="276" w:lineRule="auto"/>
              <w:jc w:val="left"/>
              <w:rPr>
                <w:rFonts w:ascii="Trebuchet MS" w:hAnsi="Trebuchet MS"/>
                <w:sz w:val="20"/>
                <w:szCs w:val="20"/>
              </w:rPr>
            </w:pPr>
          </w:p>
        </w:tc>
        <w:tc>
          <w:tcPr>
            <w:tcW w:w="6030" w:type="dxa"/>
          </w:tcPr>
          <w:p w14:paraId="34725AD0"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7ACF7F0" w14:textId="77777777" w:rsidR="00C95AE5" w:rsidRPr="000B4E89" w:rsidRDefault="00C95AE5" w:rsidP="00C95AE5">
            <w:pPr>
              <w:spacing w:line="276" w:lineRule="auto"/>
              <w:jc w:val="left"/>
              <w:rPr>
                <w:rFonts w:ascii="Trebuchet MS" w:hAnsi="Trebuchet MS"/>
                <w:sz w:val="20"/>
                <w:szCs w:val="20"/>
              </w:rPr>
            </w:pPr>
          </w:p>
        </w:tc>
      </w:tr>
      <w:tr w:rsidR="00C95AE5" w:rsidRPr="000B4E89" w14:paraId="0BECB48F" w14:textId="41B0B0BE" w:rsidTr="00C95AE5">
        <w:tc>
          <w:tcPr>
            <w:tcW w:w="510" w:type="dxa"/>
          </w:tcPr>
          <w:p w14:paraId="2668CF27" w14:textId="727CBCA3"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1297</w:t>
            </w:r>
          </w:p>
        </w:tc>
        <w:tc>
          <w:tcPr>
            <w:tcW w:w="3985" w:type="dxa"/>
          </w:tcPr>
          <w:p w14:paraId="7BC33C49" w14:textId="5E455F60"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Furnizorul este responsabil de instalarea și punerea în funcțiune a echipamentelor, precum și pentru asigurarea suportului tehnic în perioada de garanție și orice alte asemenea obligații care revin Furnizorului prin contract.</w:t>
            </w:r>
          </w:p>
        </w:tc>
        <w:tc>
          <w:tcPr>
            <w:tcW w:w="810" w:type="dxa"/>
          </w:tcPr>
          <w:p w14:paraId="25F83CF2"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45A6D59" w14:textId="77777777" w:rsidR="00C95AE5" w:rsidRPr="000B4E89" w:rsidRDefault="00C95AE5" w:rsidP="00C95AE5">
            <w:pPr>
              <w:spacing w:line="276" w:lineRule="auto"/>
              <w:jc w:val="left"/>
              <w:rPr>
                <w:rFonts w:ascii="Trebuchet MS" w:hAnsi="Trebuchet MS"/>
                <w:sz w:val="20"/>
                <w:szCs w:val="20"/>
              </w:rPr>
            </w:pPr>
          </w:p>
        </w:tc>
        <w:tc>
          <w:tcPr>
            <w:tcW w:w="3060" w:type="dxa"/>
          </w:tcPr>
          <w:p w14:paraId="32793AEC" w14:textId="77777777" w:rsidR="00C95AE5" w:rsidRPr="000B4E89" w:rsidRDefault="00C95AE5" w:rsidP="00C95AE5">
            <w:pPr>
              <w:spacing w:line="276" w:lineRule="auto"/>
              <w:jc w:val="left"/>
              <w:rPr>
                <w:rFonts w:ascii="Trebuchet MS" w:hAnsi="Trebuchet MS"/>
                <w:sz w:val="20"/>
                <w:szCs w:val="20"/>
              </w:rPr>
            </w:pPr>
          </w:p>
        </w:tc>
      </w:tr>
      <w:tr w:rsidR="00C95AE5" w:rsidRPr="000B4E89" w14:paraId="711AF8C9" w14:textId="6FD637AA" w:rsidTr="00C95AE5">
        <w:trPr>
          <w:trHeight w:val="3413"/>
        </w:trPr>
        <w:tc>
          <w:tcPr>
            <w:tcW w:w="510" w:type="dxa"/>
          </w:tcPr>
          <w:p w14:paraId="2CCF6409" w14:textId="43997B50"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1298</w:t>
            </w:r>
          </w:p>
        </w:tc>
        <w:tc>
          <w:tcPr>
            <w:tcW w:w="3985" w:type="dxa"/>
          </w:tcPr>
          <w:p w14:paraId="404BEF90" w14:textId="1DDFC683"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Instalarea și punerea în funcțiune va cuprinde cel puțin următoarele operațiuni:</w:t>
            </w:r>
          </w:p>
          <w:p w14:paraId="3C322DD2" w14:textId="77777777" w:rsidR="00C95AE5" w:rsidRPr="000B4E89" w:rsidRDefault="00C95AE5" w:rsidP="00CA63AD">
            <w:pPr>
              <w:numPr>
                <w:ilvl w:val="0"/>
                <w:numId w:val="205"/>
              </w:numPr>
              <w:spacing w:line="276" w:lineRule="auto"/>
              <w:ind w:left="497"/>
              <w:rPr>
                <w:rFonts w:ascii="Trebuchet MS" w:hAnsi="Trebuchet MS"/>
                <w:sz w:val="20"/>
                <w:szCs w:val="20"/>
              </w:rPr>
            </w:pPr>
            <w:r w:rsidRPr="000B4E89">
              <w:rPr>
                <w:rFonts w:ascii="Trebuchet MS" w:hAnsi="Trebuchet MS"/>
                <w:sz w:val="20"/>
                <w:szCs w:val="20"/>
              </w:rPr>
              <w:t>instalare fizică a echipamentelor în rack;</w:t>
            </w:r>
          </w:p>
          <w:p w14:paraId="6C14A834" w14:textId="77777777" w:rsidR="00C95AE5" w:rsidRPr="000B4E89" w:rsidRDefault="00C95AE5" w:rsidP="00CA63AD">
            <w:pPr>
              <w:numPr>
                <w:ilvl w:val="0"/>
                <w:numId w:val="205"/>
              </w:numPr>
              <w:spacing w:line="276" w:lineRule="auto"/>
              <w:ind w:left="497"/>
              <w:rPr>
                <w:rFonts w:ascii="Trebuchet MS" w:hAnsi="Trebuchet MS"/>
                <w:sz w:val="20"/>
                <w:szCs w:val="20"/>
              </w:rPr>
            </w:pPr>
            <w:r w:rsidRPr="000B4E89">
              <w:rPr>
                <w:rFonts w:ascii="Trebuchet MS" w:hAnsi="Trebuchet MS"/>
                <w:sz w:val="20"/>
                <w:szCs w:val="20"/>
              </w:rPr>
              <w:t>instalare componente hardware și software necesare infrastructurii IT;</w:t>
            </w:r>
          </w:p>
          <w:p w14:paraId="6F85C7B4" w14:textId="77777777" w:rsidR="00C95AE5" w:rsidRPr="000B4E89" w:rsidRDefault="00C95AE5" w:rsidP="00CA63AD">
            <w:pPr>
              <w:numPr>
                <w:ilvl w:val="0"/>
                <w:numId w:val="205"/>
              </w:numPr>
              <w:spacing w:line="276" w:lineRule="auto"/>
              <w:ind w:left="497"/>
              <w:rPr>
                <w:rFonts w:ascii="Trebuchet MS" w:hAnsi="Trebuchet MS"/>
                <w:sz w:val="20"/>
                <w:szCs w:val="20"/>
              </w:rPr>
            </w:pPr>
            <w:r w:rsidRPr="000B4E89">
              <w:rPr>
                <w:rFonts w:ascii="Trebuchet MS" w:hAnsi="Trebuchet MS"/>
                <w:sz w:val="20"/>
                <w:szCs w:val="20"/>
              </w:rPr>
              <w:t>realizare conexiuni date echipamente;</w:t>
            </w:r>
          </w:p>
          <w:p w14:paraId="7A4B251F" w14:textId="77777777" w:rsidR="00C95AE5" w:rsidRPr="000B4E89" w:rsidRDefault="00C95AE5" w:rsidP="00CA63AD">
            <w:pPr>
              <w:numPr>
                <w:ilvl w:val="0"/>
                <w:numId w:val="205"/>
              </w:numPr>
              <w:spacing w:line="276" w:lineRule="auto"/>
              <w:ind w:left="497"/>
              <w:rPr>
                <w:rFonts w:ascii="Trebuchet MS" w:hAnsi="Trebuchet MS"/>
                <w:sz w:val="20"/>
                <w:szCs w:val="20"/>
              </w:rPr>
            </w:pPr>
            <w:r w:rsidRPr="000B4E89">
              <w:rPr>
                <w:rFonts w:ascii="Trebuchet MS" w:hAnsi="Trebuchet MS"/>
                <w:sz w:val="20"/>
                <w:szCs w:val="20"/>
              </w:rPr>
              <w:t>configurare console management și update firmware la ultima versiune;</w:t>
            </w:r>
          </w:p>
          <w:p w14:paraId="2FDC0349" w14:textId="77777777" w:rsidR="00C95AE5" w:rsidRPr="000B4E89" w:rsidRDefault="00C95AE5" w:rsidP="00CA63AD">
            <w:pPr>
              <w:numPr>
                <w:ilvl w:val="0"/>
                <w:numId w:val="205"/>
              </w:numPr>
              <w:spacing w:line="276" w:lineRule="auto"/>
              <w:ind w:left="497"/>
              <w:rPr>
                <w:rFonts w:ascii="Trebuchet MS" w:hAnsi="Trebuchet MS"/>
                <w:sz w:val="20"/>
                <w:szCs w:val="20"/>
              </w:rPr>
            </w:pPr>
            <w:r w:rsidRPr="000B4E89">
              <w:rPr>
                <w:rFonts w:ascii="Trebuchet MS" w:hAnsi="Trebuchet MS"/>
                <w:sz w:val="20"/>
                <w:szCs w:val="20"/>
              </w:rPr>
              <w:t>configurare transport VLAN-uri la nivelul switch-uri LAN;</w:t>
            </w:r>
          </w:p>
          <w:p w14:paraId="2676C616" w14:textId="77777777" w:rsidR="00C95AE5" w:rsidRPr="000B4E89" w:rsidRDefault="00C95AE5" w:rsidP="00CA63AD">
            <w:pPr>
              <w:numPr>
                <w:ilvl w:val="0"/>
                <w:numId w:val="205"/>
              </w:numPr>
              <w:spacing w:line="276" w:lineRule="auto"/>
              <w:ind w:left="497"/>
              <w:rPr>
                <w:rFonts w:ascii="Trebuchet MS" w:hAnsi="Trebuchet MS"/>
                <w:sz w:val="20"/>
                <w:szCs w:val="20"/>
              </w:rPr>
            </w:pPr>
            <w:r w:rsidRPr="000B4E89">
              <w:rPr>
                <w:rFonts w:ascii="Trebuchet MS" w:hAnsi="Trebuchet MS"/>
                <w:sz w:val="20"/>
                <w:szCs w:val="20"/>
              </w:rPr>
              <w:t>configurare echipamente de stocare</w:t>
            </w:r>
          </w:p>
          <w:p w14:paraId="359A072B" w14:textId="77777777" w:rsidR="00C95AE5" w:rsidRPr="000B4E89" w:rsidRDefault="00C95AE5" w:rsidP="00CA63AD">
            <w:pPr>
              <w:numPr>
                <w:ilvl w:val="0"/>
                <w:numId w:val="205"/>
              </w:numPr>
              <w:spacing w:line="276" w:lineRule="auto"/>
              <w:ind w:left="497"/>
              <w:rPr>
                <w:rFonts w:ascii="Trebuchet MS" w:hAnsi="Trebuchet MS"/>
                <w:sz w:val="20"/>
                <w:szCs w:val="20"/>
              </w:rPr>
            </w:pPr>
            <w:r w:rsidRPr="000B4E89">
              <w:rPr>
                <w:rFonts w:ascii="Trebuchet MS" w:hAnsi="Trebuchet MS"/>
                <w:sz w:val="20"/>
                <w:szCs w:val="20"/>
              </w:rPr>
              <w:t>instalare și configurare soluție virtualizare;</w:t>
            </w:r>
          </w:p>
          <w:p w14:paraId="7111D9E7" w14:textId="77777777" w:rsidR="00C95AE5" w:rsidRPr="000B4E89" w:rsidRDefault="00C95AE5" w:rsidP="00CA63AD">
            <w:pPr>
              <w:numPr>
                <w:ilvl w:val="0"/>
                <w:numId w:val="205"/>
              </w:numPr>
              <w:spacing w:line="276" w:lineRule="auto"/>
              <w:ind w:left="497"/>
              <w:rPr>
                <w:rFonts w:ascii="Trebuchet MS" w:hAnsi="Trebuchet MS"/>
                <w:sz w:val="20"/>
                <w:szCs w:val="20"/>
              </w:rPr>
            </w:pPr>
            <w:r w:rsidRPr="000B4E89">
              <w:rPr>
                <w:rFonts w:ascii="Trebuchet MS" w:hAnsi="Trebuchet MS"/>
                <w:sz w:val="20"/>
                <w:szCs w:val="20"/>
              </w:rPr>
              <w:t>instalare soluție de backup și configurare job-uri backup și replicare;</w:t>
            </w:r>
          </w:p>
          <w:p w14:paraId="54E17897" w14:textId="77777777" w:rsidR="00C95AE5" w:rsidRPr="000B4E89" w:rsidRDefault="00C95AE5" w:rsidP="00CA63AD">
            <w:pPr>
              <w:numPr>
                <w:ilvl w:val="0"/>
                <w:numId w:val="205"/>
              </w:numPr>
              <w:spacing w:line="276" w:lineRule="auto"/>
              <w:ind w:left="497"/>
              <w:rPr>
                <w:rFonts w:ascii="Trebuchet MS" w:hAnsi="Trebuchet MS"/>
                <w:sz w:val="20"/>
                <w:szCs w:val="20"/>
              </w:rPr>
            </w:pPr>
            <w:r w:rsidRPr="000B4E89">
              <w:rPr>
                <w:rFonts w:ascii="Trebuchet MS" w:hAnsi="Trebuchet MS"/>
                <w:sz w:val="20"/>
                <w:szCs w:val="20"/>
              </w:rPr>
              <w:t>instalare platforme administrare centralizată;</w:t>
            </w:r>
          </w:p>
          <w:p w14:paraId="12D78521" w14:textId="68DC147E" w:rsidR="00C95AE5" w:rsidRPr="000B4E89" w:rsidRDefault="00C95AE5" w:rsidP="00CA63AD">
            <w:pPr>
              <w:numPr>
                <w:ilvl w:val="0"/>
                <w:numId w:val="205"/>
              </w:numPr>
              <w:spacing w:line="276" w:lineRule="auto"/>
              <w:ind w:left="497"/>
              <w:rPr>
                <w:rFonts w:ascii="Trebuchet MS" w:hAnsi="Trebuchet MS"/>
                <w:sz w:val="20"/>
                <w:szCs w:val="20"/>
              </w:rPr>
            </w:pPr>
            <w:r w:rsidRPr="000B4E89">
              <w:rPr>
                <w:rFonts w:ascii="Trebuchet MS" w:hAnsi="Trebuchet MS"/>
                <w:sz w:val="20"/>
                <w:szCs w:val="20"/>
              </w:rPr>
              <w:t>instalare și configurare echipamente WAN, switch-uri LAN și AP-uri în CNCD și unitățile subordonate;</w:t>
            </w:r>
          </w:p>
        </w:tc>
        <w:tc>
          <w:tcPr>
            <w:tcW w:w="810" w:type="dxa"/>
          </w:tcPr>
          <w:p w14:paraId="1B018B23" w14:textId="77777777" w:rsidR="00C95AE5" w:rsidRPr="000B4E89" w:rsidRDefault="00C95AE5" w:rsidP="00C95AE5">
            <w:pPr>
              <w:spacing w:line="276" w:lineRule="auto"/>
              <w:jc w:val="left"/>
              <w:rPr>
                <w:rFonts w:ascii="Trebuchet MS" w:hAnsi="Trebuchet MS"/>
                <w:sz w:val="20"/>
                <w:szCs w:val="20"/>
              </w:rPr>
            </w:pPr>
          </w:p>
        </w:tc>
        <w:tc>
          <w:tcPr>
            <w:tcW w:w="6030" w:type="dxa"/>
          </w:tcPr>
          <w:p w14:paraId="15B3FFBB" w14:textId="77777777" w:rsidR="00C95AE5" w:rsidRPr="000B4E89" w:rsidRDefault="00C95AE5" w:rsidP="00C95AE5">
            <w:pPr>
              <w:spacing w:line="276" w:lineRule="auto"/>
              <w:jc w:val="left"/>
              <w:rPr>
                <w:rFonts w:ascii="Trebuchet MS" w:hAnsi="Trebuchet MS"/>
                <w:sz w:val="20"/>
                <w:szCs w:val="20"/>
              </w:rPr>
            </w:pPr>
          </w:p>
        </w:tc>
        <w:tc>
          <w:tcPr>
            <w:tcW w:w="3060" w:type="dxa"/>
          </w:tcPr>
          <w:p w14:paraId="08225CFD" w14:textId="77777777" w:rsidR="00C95AE5" w:rsidRPr="000B4E89" w:rsidRDefault="00C95AE5" w:rsidP="00C95AE5">
            <w:pPr>
              <w:spacing w:line="276" w:lineRule="auto"/>
              <w:jc w:val="left"/>
              <w:rPr>
                <w:rFonts w:ascii="Trebuchet MS" w:hAnsi="Trebuchet MS"/>
                <w:sz w:val="20"/>
                <w:szCs w:val="20"/>
              </w:rPr>
            </w:pPr>
          </w:p>
        </w:tc>
      </w:tr>
      <w:tr w:rsidR="00C95AE5" w:rsidRPr="000B4E89" w14:paraId="778BAF23" w14:textId="2955FC80" w:rsidTr="00C95AE5">
        <w:tc>
          <w:tcPr>
            <w:tcW w:w="510" w:type="dxa"/>
          </w:tcPr>
          <w:p w14:paraId="70C8C21C" w14:textId="49EDF03D"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1299</w:t>
            </w:r>
          </w:p>
        </w:tc>
        <w:tc>
          <w:tcPr>
            <w:tcW w:w="3985" w:type="dxa"/>
          </w:tcPr>
          <w:p w14:paraId="14BB7BDE" w14:textId="2B3D7BF2"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Toate cheltuielile legate de activitățile echipelor de instalare vor fi suportate integral de Furnizor. Furnizorul va include toate elementele de conectică necesare instalării în mod redundant al echipamentelor, materialele necesare etichetării și cosmetizării conexiunilor din rack. </w:t>
            </w:r>
          </w:p>
        </w:tc>
        <w:tc>
          <w:tcPr>
            <w:tcW w:w="810" w:type="dxa"/>
          </w:tcPr>
          <w:p w14:paraId="2A3FD51C" w14:textId="77777777" w:rsidR="00C95AE5" w:rsidRPr="000B4E89" w:rsidRDefault="00C95AE5" w:rsidP="00C95AE5">
            <w:pPr>
              <w:spacing w:line="276" w:lineRule="auto"/>
              <w:jc w:val="left"/>
              <w:rPr>
                <w:rFonts w:ascii="Trebuchet MS" w:hAnsi="Trebuchet MS"/>
                <w:sz w:val="20"/>
                <w:szCs w:val="20"/>
              </w:rPr>
            </w:pPr>
          </w:p>
        </w:tc>
        <w:tc>
          <w:tcPr>
            <w:tcW w:w="6030" w:type="dxa"/>
          </w:tcPr>
          <w:p w14:paraId="33EB2EB2" w14:textId="77777777" w:rsidR="00C95AE5" w:rsidRPr="000B4E89" w:rsidRDefault="00C95AE5" w:rsidP="00C95AE5">
            <w:pPr>
              <w:spacing w:line="276" w:lineRule="auto"/>
              <w:jc w:val="left"/>
              <w:rPr>
                <w:rFonts w:ascii="Trebuchet MS" w:hAnsi="Trebuchet MS"/>
                <w:sz w:val="20"/>
                <w:szCs w:val="20"/>
              </w:rPr>
            </w:pPr>
          </w:p>
        </w:tc>
        <w:tc>
          <w:tcPr>
            <w:tcW w:w="3060" w:type="dxa"/>
          </w:tcPr>
          <w:p w14:paraId="62C482E1" w14:textId="77777777" w:rsidR="00C95AE5" w:rsidRPr="000B4E89" w:rsidRDefault="00C95AE5" w:rsidP="00C95AE5">
            <w:pPr>
              <w:spacing w:line="276" w:lineRule="auto"/>
              <w:jc w:val="left"/>
              <w:rPr>
                <w:rFonts w:ascii="Trebuchet MS" w:hAnsi="Trebuchet MS"/>
                <w:sz w:val="20"/>
                <w:szCs w:val="20"/>
              </w:rPr>
            </w:pPr>
          </w:p>
        </w:tc>
      </w:tr>
      <w:tr w:rsidR="00C95AE5" w:rsidRPr="000B4E89" w14:paraId="352BA760" w14:textId="27DDDD69" w:rsidTr="00C95AE5">
        <w:trPr>
          <w:trHeight w:val="544"/>
        </w:trPr>
        <w:tc>
          <w:tcPr>
            <w:tcW w:w="510" w:type="dxa"/>
          </w:tcPr>
          <w:p w14:paraId="009810F0" w14:textId="7BAE4872"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1300</w:t>
            </w:r>
          </w:p>
        </w:tc>
        <w:tc>
          <w:tcPr>
            <w:tcW w:w="3985" w:type="dxa"/>
          </w:tcPr>
          <w:p w14:paraId="36242ED7" w14:textId="60CBAC26"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Livrabilele aferente activităților de instalare și configurare a echipamentelor sunt:</w:t>
            </w:r>
          </w:p>
          <w:p w14:paraId="44CADA76" w14:textId="2525AE19"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#L1.1 Raport de instalare și configurare a echipamentelor</w:t>
            </w:r>
          </w:p>
        </w:tc>
        <w:tc>
          <w:tcPr>
            <w:tcW w:w="810" w:type="dxa"/>
          </w:tcPr>
          <w:p w14:paraId="2B388DDF" w14:textId="77777777" w:rsidR="00C95AE5" w:rsidRPr="000B4E89" w:rsidRDefault="00C95AE5" w:rsidP="00C95AE5">
            <w:pPr>
              <w:spacing w:line="276" w:lineRule="auto"/>
              <w:jc w:val="left"/>
              <w:rPr>
                <w:rFonts w:ascii="Trebuchet MS" w:hAnsi="Trebuchet MS"/>
                <w:sz w:val="20"/>
                <w:szCs w:val="20"/>
              </w:rPr>
            </w:pPr>
          </w:p>
        </w:tc>
        <w:tc>
          <w:tcPr>
            <w:tcW w:w="6030" w:type="dxa"/>
          </w:tcPr>
          <w:p w14:paraId="0B8D0318" w14:textId="77777777" w:rsidR="00C95AE5" w:rsidRPr="000B4E89" w:rsidRDefault="00C95AE5" w:rsidP="00C95AE5">
            <w:pPr>
              <w:spacing w:line="276" w:lineRule="auto"/>
              <w:jc w:val="left"/>
              <w:rPr>
                <w:rFonts w:ascii="Trebuchet MS" w:hAnsi="Trebuchet MS"/>
                <w:sz w:val="20"/>
                <w:szCs w:val="20"/>
              </w:rPr>
            </w:pPr>
          </w:p>
        </w:tc>
        <w:tc>
          <w:tcPr>
            <w:tcW w:w="3060" w:type="dxa"/>
          </w:tcPr>
          <w:p w14:paraId="0583DFA9" w14:textId="77777777" w:rsidR="00C95AE5" w:rsidRPr="000B4E89" w:rsidRDefault="00C95AE5" w:rsidP="00C95AE5">
            <w:pPr>
              <w:spacing w:line="276" w:lineRule="auto"/>
              <w:jc w:val="left"/>
              <w:rPr>
                <w:rFonts w:ascii="Trebuchet MS" w:hAnsi="Trebuchet MS"/>
                <w:sz w:val="20"/>
                <w:szCs w:val="20"/>
              </w:rPr>
            </w:pPr>
          </w:p>
        </w:tc>
      </w:tr>
      <w:tr w:rsidR="00C95AE5" w:rsidRPr="000B4E89" w14:paraId="15EAAC13" w14:textId="2F281A0E" w:rsidTr="00C95AE5">
        <w:tc>
          <w:tcPr>
            <w:tcW w:w="510" w:type="dxa"/>
          </w:tcPr>
          <w:p w14:paraId="620DA8DE" w14:textId="69124075" w:rsidR="00C95AE5" w:rsidRPr="000B4E89" w:rsidRDefault="00AB23DD" w:rsidP="00C95AE5">
            <w:pPr>
              <w:pBdr>
                <w:top w:val="nil"/>
                <w:left w:val="nil"/>
                <w:bottom w:val="nil"/>
                <w:right w:val="nil"/>
                <w:between w:val="nil"/>
                <w:bar w:val="nil"/>
              </w:pBdr>
              <w:spacing w:line="276" w:lineRule="auto"/>
              <w:jc w:val="left"/>
              <w:rPr>
                <w:rFonts w:ascii="Trebuchet MS" w:hAnsi="Trebuchet MS"/>
                <w:sz w:val="20"/>
                <w:szCs w:val="20"/>
              </w:rPr>
            </w:pPr>
            <w:r>
              <w:rPr>
                <w:rFonts w:ascii="Trebuchet MS" w:hAnsi="Trebuchet MS"/>
                <w:sz w:val="20"/>
                <w:szCs w:val="20"/>
              </w:rPr>
              <w:t>1301</w:t>
            </w:r>
          </w:p>
        </w:tc>
        <w:tc>
          <w:tcPr>
            <w:tcW w:w="3985" w:type="dxa"/>
          </w:tcPr>
          <w:p w14:paraId="18EB4CB6" w14:textId="64CE8693" w:rsidR="00C95AE5" w:rsidRPr="000B4E89" w:rsidRDefault="00C95AE5" w:rsidP="00054344">
            <w:pPr>
              <w:pStyle w:val="Capitol111"/>
              <w:rPr>
                <w:rFonts w:ascii="Trebuchet MS" w:hAnsi="Trebuchet MS"/>
                <w:sz w:val="20"/>
                <w:szCs w:val="20"/>
              </w:rPr>
            </w:pPr>
            <w:bookmarkStart w:id="170" w:name="_Toc167872658"/>
            <w:bookmarkStart w:id="171" w:name="_Toc182995689"/>
            <w:bookmarkStart w:id="172" w:name="_Toc222394401"/>
            <w:r w:rsidRPr="000B4E89">
              <w:rPr>
                <w:rFonts w:ascii="Trebuchet MS" w:hAnsi="Trebuchet MS"/>
                <w:sz w:val="20"/>
                <w:szCs w:val="20"/>
              </w:rPr>
              <w:t>Livrarea, instalarea și configurarea produse software</w:t>
            </w:r>
            <w:bookmarkEnd w:id="170"/>
            <w:bookmarkEnd w:id="171"/>
            <w:bookmarkEnd w:id="172"/>
            <w:r w:rsidRPr="000B4E89">
              <w:rPr>
                <w:rFonts w:ascii="Trebuchet MS" w:hAnsi="Trebuchet MS"/>
                <w:sz w:val="20"/>
                <w:szCs w:val="20"/>
              </w:rPr>
              <w:t xml:space="preserve"> </w:t>
            </w:r>
          </w:p>
        </w:tc>
        <w:tc>
          <w:tcPr>
            <w:tcW w:w="810" w:type="dxa"/>
          </w:tcPr>
          <w:p w14:paraId="3B4EE8F9"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6030" w:type="dxa"/>
          </w:tcPr>
          <w:p w14:paraId="43B5182A"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3060" w:type="dxa"/>
          </w:tcPr>
          <w:p w14:paraId="307C65C0"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r>
      <w:tr w:rsidR="00C95AE5" w:rsidRPr="000B4E89" w14:paraId="0A61506C" w14:textId="2F584859" w:rsidTr="00C95AE5">
        <w:tc>
          <w:tcPr>
            <w:tcW w:w="510" w:type="dxa"/>
          </w:tcPr>
          <w:p w14:paraId="3E460D60" w14:textId="325D6375"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1302</w:t>
            </w:r>
          </w:p>
        </w:tc>
        <w:tc>
          <w:tcPr>
            <w:tcW w:w="3985" w:type="dxa"/>
          </w:tcPr>
          <w:p w14:paraId="66D81317" w14:textId="41142E6E"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Instalarea și configurarea produselor software se va realiza în termenul prevăzut conform ”Planului de livrare produse și prestări servicii” întocmit pe baza prevederilor din capitolul 10.1 al </w:t>
            </w:r>
            <w:r>
              <w:rPr>
                <w:rFonts w:ascii="Trebuchet MS" w:hAnsi="Trebuchet MS"/>
                <w:sz w:val="20"/>
                <w:szCs w:val="20"/>
              </w:rPr>
              <w:t>Caietului de sarcini</w:t>
            </w:r>
            <w:r w:rsidRPr="000B4E89">
              <w:rPr>
                <w:rFonts w:ascii="Trebuchet MS" w:hAnsi="Trebuchet MS"/>
                <w:sz w:val="20"/>
                <w:szCs w:val="20"/>
              </w:rPr>
              <w:t>.</w:t>
            </w:r>
          </w:p>
        </w:tc>
        <w:tc>
          <w:tcPr>
            <w:tcW w:w="810" w:type="dxa"/>
          </w:tcPr>
          <w:p w14:paraId="564B7BFE" w14:textId="77777777" w:rsidR="00C95AE5" w:rsidRPr="000B4E89" w:rsidRDefault="00C95AE5" w:rsidP="00C95AE5">
            <w:pPr>
              <w:spacing w:line="276" w:lineRule="auto"/>
              <w:jc w:val="left"/>
              <w:rPr>
                <w:rFonts w:ascii="Trebuchet MS" w:hAnsi="Trebuchet MS"/>
                <w:sz w:val="20"/>
                <w:szCs w:val="20"/>
              </w:rPr>
            </w:pPr>
          </w:p>
        </w:tc>
        <w:tc>
          <w:tcPr>
            <w:tcW w:w="6030" w:type="dxa"/>
          </w:tcPr>
          <w:p w14:paraId="0E9E4069" w14:textId="77777777" w:rsidR="00C95AE5" w:rsidRPr="000B4E89" w:rsidRDefault="00C95AE5" w:rsidP="00C95AE5">
            <w:pPr>
              <w:spacing w:line="276" w:lineRule="auto"/>
              <w:jc w:val="left"/>
              <w:rPr>
                <w:rFonts w:ascii="Trebuchet MS" w:hAnsi="Trebuchet MS"/>
                <w:sz w:val="20"/>
                <w:szCs w:val="20"/>
              </w:rPr>
            </w:pPr>
          </w:p>
        </w:tc>
        <w:tc>
          <w:tcPr>
            <w:tcW w:w="3060" w:type="dxa"/>
          </w:tcPr>
          <w:p w14:paraId="68DC50C0" w14:textId="77777777" w:rsidR="00C95AE5" w:rsidRPr="000B4E89" w:rsidRDefault="00C95AE5" w:rsidP="00C95AE5">
            <w:pPr>
              <w:spacing w:line="276" w:lineRule="auto"/>
              <w:jc w:val="left"/>
              <w:rPr>
                <w:rFonts w:ascii="Trebuchet MS" w:hAnsi="Trebuchet MS"/>
                <w:sz w:val="20"/>
                <w:szCs w:val="20"/>
              </w:rPr>
            </w:pPr>
          </w:p>
        </w:tc>
      </w:tr>
      <w:tr w:rsidR="00C95AE5" w:rsidRPr="000B4E89" w14:paraId="6A84FA7D" w14:textId="6712CE75" w:rsidTr="00C95AE5">
        <w:trPr>
          <w:trHeight w:val="1098"/>
        </w:trPr>
        <w:tc>
          <w:tcPr>
            <w:tcW w:w="510" w:type="dxa"/>
          </w:tcPr>
          <w:p w14:paraId="4C43D989" w14:textId="51899D1B"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1303</w:t>
            </w:r>
          </w:p>
        </w:tc>
        <w:tc>
          <w:tcPr>
            <w:tcW w:w="3985" w:type="dxa"/>
          </w:tcPr>
          <w:p w14:paraId="3D8F4F31" w14:textId="207BE66E"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Pentru asigurarea livrării cu succes a componentelor software ale sistemului vor trebui asigurate următoarele activități:</w:t>
            </w:r>
          </w:p>
          <w:p w14:paraId="3DDDD68E" w14:textId="77777777" w:rsidR="00C95AE5" w:rsidRPr="000B4E89" w:rsidRDefault="00C95AE5" w:rsidP="00CA63AD">
            <w:pPr>
              <w:numPr>
                <w:ilvl w:val="0"/>
                <w:numId w:val="207"/>
              </w:numPr>
              <w:spacing w:line="276" w:lineRule="auto"/>
              <w:ind w:left="609"/>
              <w:rPr>
                <w:rFonts w:ascii="Trebuchet MS" w:hAnsi="Trebuchet MS"/>
                <w:sz w:val="20"/>
                <w:szCs w:val="20"/>
              </w:rPr>
            </w:pPr>
            <w:r w:rsidRPr="000B4E89">
              <w:rPr>
                <w:rFonts w:ascii="Trebuchet MS" w:hAnsi="Trebuchet MS"/>
                <w:sz w:val="20"/>
                <w:szCs w:val="20"/>
              </w:rPr>
              <w:t xml:space="preserve">Finalizarea arhitecturii funcționale;  </w:t>
            </w:r>
          </w:p>
          <w:p w14:paraId="027CD191" w14:textId="77777777" w:rsidR="00C95AE5" w:rsidRPr="000B4E89" w:rsidRDefault="00C95AE5" w:rsidP="00CA63AD">
            <w:pPr>
              <w:numPr>
                <w:ilvl w:val="0"/>
                <w:numId w:val="207"/>
              </w:numPr>
              <w:spacing w:line="276" w:lineRule="auto"/>
              <w:ind w:left="609"/>
              <w:rPr>
                <w:rFonts w:ascii="Trebuchet MS" w:hAnsi="Trebuchet MS"/>
                <w:sz w:val="20"/>
                <w:szCs w:val="20"/>
              </w:rPr>
            </w:pPr>
            <w:r w:rsidRPr="000B4E89">
              <w:rPr>
                <w:rFonts w:ascii="Trebuchet MS" w:hAnsi="Trebuchet MS"/>
                <w:sz w:val="20"/>
                <w:szCs w:val="20"/>
              </w:rPr>
              <w:t>Instalarea componentelor software;</w:t>
            </w:r>
          </w:p>
          <w:p w14:paraId="5256E466" w14:textId="09806233" w:rsidR="00C95AE5" w:rsidRPr="000B4E89" w:rsidRDefault="00C95AE5" w:rsidP="00CA63AD">
            <w:pPr>
              <w:numPr>
                <w:ilvl w:val="0"/>
                <w:numId w:val="207"/>
              </w:numPr>
              <w:spacing w:line="276" w:lineRule="auto"/>
              <w:ind w:left="609"/>
              <w:rPr>
                <w:rFonts w:ascii="Trebuchet MS" w:hAnsi="Trebuchet MS"/>
                <w:sz w:val="20"/>
                <w:szCs w:val="20"/>
              </w:rPr>
            </w:pPr>
            <w:r w:rsidRPr="000B4E89">
              <w:rPr>
                <w:rFonts w:ascii="Trebuchet MS" w:hAnsi="Trebuchet MS"/>
                <w:sz w:val="20"/>
                <w:szCs w:val="20"/>
              </w:rPr>
              <w:t>Configurarea preliminară a componentelor software.</w:t>
            </w:r>
          </w:p>
        </w:tc>
        <w:tc>
          <w:tcPr>
            <w:tcW w:w="810" w:type="dxa"/>
          </w:tcPr>
          <w:p w14:paraId="4A6D4A12" w14:textId="77777777" w:rsidR="00C95AE5" w:rsidRPr="000B4E89" w:rsidRDefault="00C95AE5" w:rsidP="00C95AE5">
            <w:pPr>
              <w:spacing w:line="276" w:lineRule="auto"/>
              <w:jc w:val="left"/>
              <w:rPr>
                <w:rFonts w:ascii="Trebuchet MS" w:hAnsi="Trebuchet MS"/>
                <w:sz w:val="20"/>
                <w:szCs w:val="20"/>
              </w:rPr>
            </w:pPr>
          </w:p>
        </w:tc>
        <w:tc>
          <w:tcPr>
            <w:tcW w:w="6030" w:type="dxa"/>
          </w:tcPr>
          <w:p w14:paraId="3C117CD5" w14:textId="77777777" w:rsidR="00C95AE5" w:rsidRPr="000B4E89" w:rsidRDefault="00C95AE5" w:rsidP="00C95AE5">
            <w:pPr>
              <w:spacing w:line="276" w:lineRule="auto"/>
              <w:jc w:val="left"/>
              <w:rPr>
                <w:rFonts w:ascii="Trebuchet MS" w:hAnsi="Trebuchet MS"/>
                <w:sz w:val="20"/>
                <w:szCs w:val="20"/>
              </w:rPr>
            </w:pPr>
          </w:p>
        </w:tc>
        <w:tc>
          <w:tcPr>
            <w:tcW w:w="3060" w:type="dxa"/>
          </w:tcPr>
          <w:p w14:paraId="5787503E" w14:textId="77777777" w:rsidR="00C95AE5" w:rsidRPr="000B4E89" w:rsidRDefault="00C95AE5" w:rsidP="00C95AE5">
            <w:pPr>
              <w:spacing w:line="276" w:lineRule="auto"/>
              <w:jc w:val="left"/>
              <w:rPr>
                <w:rFonts w:ascii="Trebuchet MS" w:hAnsi="Trebuchet MS"/>
                <w:sz w:val="20"/>
                <w:szCs w:val="20"/>
              </w:rPr>
            </w:pPr>
          </w:p>
        </w:tc>
      </w:tr>
      <w:tr w:rsidR="00C95AE5" w:rsidRPr="000B4E89" w14:paraId="3E0358BD" w14:textId="7D1E5062" w:rsidTr="00C95AE5">
        <w:trPr>
          <w:trHeight w:val="1375"/>
        </w:trPr>
        <w:tc>
          <w:tcPr>
            <w:tcW w:w="510" w:type="dxa"/>
          </w:tcPr>
          <w:p w14:paraId="499516CF" w14:textId="354D102E"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1304</w:t>
            </w:r>
          </w:p>
        </w:tc>
        <w:tc>
          <w:tcPr>
            <w:tcW w:w="3985" w:type="dxa"/>
          </w:tcPr>
          <w:p w14:paraId="22091E68" w14:textId="61FD32DC"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La finalizarea activității, Contractantul va elabora un Raport de instalare și configurare a componentelor software, ce va conține obligatoriu informații privind:</w:t>
            </w:r>
          </w:p>
          <w:p w14:paraId="52E03673" w14:textId="77777777" w:rsidR="00C95AE5" w:rsidRPr="000B4E89" w:rsidRDefault="00C95AE5" w:rsidP="00CA63AD">
            <w:pPr>
              <w:numPr>
                <w:ilvl w:val="0"/>
                <w:numId w:val="206"/>
              </w:numPr>
              <w:spacing w:line="276" w:lineRule="auto"/>
              <w:ind w:left="609"/>
              <w:rPr>
                <w:rFonts w:ascii="Trebuchet MS" w:hAnsi="Trebuchet MS"/>
                <w:sz w:val="20"/>
                <w:szCs w:val="20"/>
              </w:rPr>
            </w:pPr>
            <w:r w:rsidRPr="000B4E89">
              <w:rPr>
                <w:rFonts w:ascii="Trebuchet MS" w:hAnsi="Trebuchet MS"/>
                <w:sz w:val="20"/>
                <w:szCs w:val="20"/>
              </w:rPr>
              <w:t>Tabel cu produsele software livrate și instalate</w:t>
            </w:r>
          </w:p>
          <w:p w14:paraId="7E95BC3B" w14:textId="77777777" w:rsidR="00C95AE5" w:rsidRPr="000B4E89" w:rsidRDefault="00C95AE5" w:rsidP="00CA63AD">
            <w:pPr>
              <w:numPr>
                <w:ilvl w:val="0"/>
                <w:numId w:val="206"/>
              </w:numPr>
              <w:spacing w:line="276" w:lineRule="auto"/>
              <w:ind w:left="609"/>
              <w:rPr>
                <w:rFonts w:ascii="Trebuchet MS" w:hAnsi="Trebuchet MS"/>
                <w:sz w:val="20"/>
                <w:szCs w:val="20"/>
              </w:rPr>
            </w:pPr>
            <w:r w:rsidRPr="000B4E89">
              <w:rPr>
                <w:rFonts w:ascii="Trebuchet MS" w:hAnsi="Trebuchet MS"/>
                <w:sz w:val="20"/>
                <w:szCs w:val="20"/>
              </w:rPr>
              <w:t>Tabel cu mașinile/containerele virtuale configurate</w:t>
            </w:r>
          </w:p>
          <w:p w14:paraId="51631732" w14:textId="77777777" w:rsidR="00C95AE5" w:rsidRPr="000B4E89" w:rsidRDefault="00C95AE5" w:rsidP="00CA63AD">
            <w:pPr>
              <w:numPr>
                <w:ilvl w:val="0"/>
                <w:numId w:val="206"/>
              </w:numPr>
              <w:spacing w:line="276" w:lineRule="auto"/>
              <w:ind w:left="609"/>
              <w:rPr>
                <w:rFonts w:ascii="Trebuchet MS" w:hAnsi="Trebuchet MS"/>
                <w:sz w:val="20"/>
                <w:szCs w:val="20"/>
              </w:rPr>
            </w:pPr>
            <w:r w:rsidRPr="000B4E89">
              <w:rPr>
                <w:rFonts w:ascii="Trebuchet MS" w:hAnsi="Trebuchet MS"/>
                <w:sz w:val="20"/>
                <w:szCs w:val="20"/>
              </w:rPr>
              <w:t>Descrierea modului de instalare a fiecărei componente software (inclusiv cu capturi de ecran)</w:t>
            </w:r>
          </w:p>
          <w:p w14:paraId="51798580" w14:textId="617DCB6E" w:rsidR="00C95AE5" w:rsidRPr="000B4E89" w:rsidRDefault="00C95AE5" w:rsidP="00CA63AD">
            <w:pPr>
              <w:numPr>
                <w:ilvl w:val="0"/>
                <w:numId w:val="206"/>
              </w:numPr>
              <w:spacing w:line="276" w:lineRule="auto"/>
              <w:ind w:left="609"/>
              <w:rPr>
                <w:rFonts w:ascii="Trebuchet MS" w:hAnsi="Trebuchet MS"/>
                <w:sz w:val="20"/>
                <w:szCs w:val="20"/>
              </w:rPr>
            </w:pPr>
            <w:r w:rsidRPr="000B4E89">
              <w:rPr>
                <w:rFonts w:ascii="Trebuchet MS" w:hAnsi="Trebuchet MS"/>
                <w:sz w:val="20"/>
                <w:szCs w:val="20"/>
              </w:rPr>
              <w:t>Lista de verificare a instalării și configurării preliminare a componentelor software</w:t>
            </w:r>
          </w:p>
        </w:tc>
        <w:tc>
          <w:tcPr>
            <w:tcW w:w="810" w:type="dxa"/>
          </w:tcPr>
          <w:p w14:paraId="140B9023" w14:textId="77777777" w:rsidR="00C95AE5" w:rsidRPr="000B4E89" w:rsidRDefault="00C95AE5" w:rsidP="00C95AE5">
            <w:pPr>
              <w:spacing w:line="276" w:lineRule="auto"/>
              <w:jc w:val="left"/>
              <w:rPr>
                <w:rFonts w:ascii="Trebuchet MS" w:hAnsi="Trebuchet MS"/>
                <w:sz w:val="20"/>
                <w:szCs w:val="20"/>
              </w:rPr>
            </w:pPr>
          </w:p>
        </w:tc>
        <w:tc>
          <w:tcPr>
            <w:tcW w:w="6030" w:type="dxa"/>
          </w:tcPr>
          <w:p w14:paraId="33CC3AD0" w14:textId="77777777" w:rsidR="00C95AE5" w:rsidRPr="000B4E89" w:rsidRDefault="00C95AE5" w:rsidP="00C95AE5">
            <w:pPr>
              <w:spacing w:line="276" w:lineRule="auto"/>
              <w:jc w:val="left"/>
              <w:rPr>
                <w:rFonts w:ascii="Trebuchet MS" w:hAnsi="Trebuchet MS"/>
                <w:sz w:val="20"/>
                <w:szCs w:val="20"/>
              </w:rPr>
            </w:pPr>
          </w:p>
        </w:tc>
        <w:tc>
          <w:tcPr>
            <w:tcW w:w="3060" w:type="dxa"/>
          </w:tcPr>
          <w:p w14:paraId="0EFEB518" w14:textId="77777777" w:rsidR="00C95AE5" w:rsidRPr="000B4E89" w:rsidRDefault="00C95AE5" w:rsidP="00C95AE5">
            <w:pPr>
              <w:spacing w:line="276" w:lineRule="auto"/>
              <w:jc w:val="left"/>
              <w:rPr>
                <w:rFonts w:ascii="Trebuchet MS" w:hAnsi="Trebuchet MS"/>
                <w:sz w:val="20"/>
                <w:szCs w:val="20"/>
              </w:rPr>
            </w:pPr>
          </w:p>
        </w:tc>
      </w:tr>
      <w:tr w:rsidR="00C95AE5" w:rsidRPr="000B4E89" w14:paraId="7CDDBC78" w14:textId="5C760600" w:rsidTr="00C95AE5">
        <w:trPr>
          <w:trHeight w:val="544"/>
        </w:trPr>
        <w:tc>
          <w:tcPr>
            <w:tcW w:w="510" w:type="dxa"/>
          </w:tcPr>
          <w:p w14:paraId="40758282" w14:textId="0F1B3A28"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1305</w:t>
            </w:r>
          </w:p>
        </w:tc>
        <w:tc>
          <w:tcPr>
            <w:tcW w:w="3985" w:type="dxa"/>
          </w:tcPr>
          <w:p w14:paraId="0F1DCD4D" w14:textId="7798EAD2"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Livrabilele aferente activităților de instalare și configurare a produselor software sunt: </w:t>
            </w:r>
          </w:p>
          <w:p w14:paraId="0AEB385B" w14:textId="0559B63A"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Livrabil #L2.1 Raport de instalare și configurare a produselor software.</w:t>
            </w:r>
          </w:p>
        </w:tc>
        <w:tc>
          <w:tcPr>
            <w:tcW w:w="810" w:type="dxa"/>
          </w:tcPr>
          <w:p w14:paraId="52E30CB6" w14:textId="77777777" w:rsidR="00C95AE5" w:rsidRPr="000B4E89" w:rsidRDefault="00C95AE5" w:rsidP="00C95AE5">
            <w:pPr>
              <w:spacing w:line="276" w:lineRule="auto"/>
              <w:jc w:val="left"/>
              <w:rPr>
                <w:rFonts w:ascii="Trebuchet MS" w:hAnsi="Trebuchet MS"/>
                <w:sz w:val="20"/>
                <w:szCs w:val="20"/>
              </w:rPr>
            </w:pPr>
          </w:p>
        </w:tc>
        <w:tc>
          <w:tcPr>
            <w:tcW w:w="6030" w:type="dxa"/>
          </w:tcPr>
          <w:p w14:paraId="39996C63" w14:textId="77777777" w:rsidR="00C95AE5" w:rsidRPr="000B4E89" w:rsidRDefault="00C95AE5" w:rsidP="00C95AE5">
            <w:pPr>
              <w:spacing w:line="276" w:lineRule="auto"/>
              <w:jc w:val="left"/>
              <w:rPr>
                <w:rFonts w:ascii="Trebuchet MS" w:hAnsi="Trebuchet MS"/>
                <w:sz w:val="20"/>
                <w:szCs w:val="20"/>
              </w:rPr>
            </w:pPr>
          </w:p>
        </w:tc>
        <w:tc>
          <w:tcPr>
            <w:tcW w:w="3060" w:type="dxa"/>
          </w:tcPr>
          <w:p w14:paraId="36D11541"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189005B" w14:textId="0E291DA2" w:rsidTr="00C95AE5">
        <w:tc>
          <w:tcPr>
            <w:tcW w:w="510" w:type="dxa"/>
          </w:tcPr>
          <w:p w14:paraId="1EF6C1D9" w14:textId="71FAE377" w:rsidR="00C95AE5" w:rsidRPr="000B4E89" w:rsidRDefault="00AB23DD" w:rsidP="00C95AE5">
            <w:pPr>
              <w:pBdr>
                <w:top w:val="nil"/>
                <w:left w:val="nil"/>
                <w:bottom w:val="nil"/>
                <w:right w:val="nil"/>
                <w:between w:val="nil"/>
                <w:bar w:val="nil"/>
              </w:pBdr>
              <w:spacing w:line="276" w:lineRule="auto"/>
              <w:jc w:val="left"/>
              <w:rPr>
                <w:rFonts w:ascii="Trebuchet MS" w:hAnsi="Trebuchet MS"/>
                <w:sz w:val="20"/>
                <w:szCs w:val="20"/>
              </w:rPr>
            </w:pPr>
            <w:r>
              <w:rPr>
                <w:rFonts w:ascii="Trebuchet MS" w:hAnsi="Trebuchet MS"/>
                <w:sz w:val="20"/>
                <w:szCs w:val="20"/>
              </w:rPr>
              <w:t>1306</w:t>
            </w:r>
          </w:p>
        </w:tc>
        <w:tc>
          <w:tcPr>
            <w:tcW w:w="3985" w:type="dxa"/>
          </w:tcPr>
          <w:p w14:paraId="472DC26F" w14:textId="771C97C1" w:rsidR="00C95AE5" w:rsidRPr="000B4E89" w:rsidRDefault="00C95AE5" w:rsidP="00054344">
            <w:pPr>
              <w:pStyle w:val="Capitol111"/>
              <w:rPr>
                <w:rFonts w:ascii="Trebuchet MS" w:hAnsi="Trebuchet MS"/>
                <w:sz w:val="20"/>
                <w:szCs w:val="20"/>
              </w:rPr>
            </w:pPr>
            <w:bookmarkStart w:id="173" w:name="_Toc167872659"/>
            <w:bookmarkStart w:id="174" w:name="_Toc182995690"/>
            <w:bookmarkStart w:id="175" w:name="_Toc222394402"/>
            <w:r w:rsidRPr="000B4E89">
              <w:rPr>
                <w:rFonts w:ascii="Trebuchet MS" w:hAnsi="Trebuchet MS"/>
                <w:sz w:val="20"/>
                <w:szCs w:val="20"/>
              </w:rPr>
              <w:t>Analiză și proiectare</w:t>
            </w:r>
            <w:bookmarkEnd w:id="173"/>
            <w:bookmarkEnd w:id="174"/>
            <w:bookmarkEnd w:id="175"/>
          </w:p>
        </w:tc>
        <w:tc>
          <w:tcPr>
            <w:tcW w:w="810" w:type="dxa"/>
          </w:tcPr>
          <w:p w14:paraId="15F7F23F"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6030" w:type="dxa"/>
          </w:tcPr>
          <w:p w14:paraId="1FA8AF11"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3060" w:type="dxa"/>
          </w:tcPr>
          <w:p w14:paraId="5A627A1C"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r>
      <w:tr w:rsidR="00C95AE5" w:rsidRPr="000B4E89" w14:paraId="7A90E331" w14:textId="0EF36F19" w:rsidTr="00C95AE5">
        <w:tc>
          <w:tcPr>
            <w:tcW w:w="510" w:type="dxa"/>
          </w:tcPr>
          <w:p w14:paraId="2F1E6632" w14:textId="1E7944F4"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1307</w:t>
            </w:r>
          </w:p>
        </w:tc>
        <w:tc>
          <w:tcPr>
            <w:tcW w:w="3985" w:type="dxa"/>
          </w:tcPr>
          <w:p w14:paraId="3FDF74CE" w14:textId="7B7769AF"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Rolul principal al Fazei de analiză și proiectare este de a înțelege corect nevoile utilizatorilor și de a descrie  la un nivel suficient de detaliu sistemul care urmează a fi implementat.</w:t>
            </w:r>
          </w:p>
        </w:tc>
        <w:tc>
          <w:tcPr>
            <w:tcW w:w="810" w:type="dxa"/>
          </w:tcPr>
          <w:p w14:paraId="199237E7" w14:textId="77777777" w:rsidR="00C95AE5" w:rsidRPr="000B4E89" w:rsidRDefault="00C95AE5" w:rsidP="00C95AE5">
            <w:pPr>
              <w:spacing w:line="276" w:lineRule="auto"/>
              <w:jc w:val="left"/>
              <w:rPr>
                <w:rFonts w:ascii="Trebuchet MS" w:hAnsi="Trebuchet MS"/>
                <w:sz w:val="20"/>
                <w:szCs w:val="20"/>
              </w:rPr>
            </w:pPr>
          </w:p>
        </w:tc>
        <w:tc>
          <w:tcPr>
            <w:tcW w:w="6030" w:type="dxa"/>
          </w:tcPr>
          <w:p w14:paraId="29D35526" w14:textId="77777777" w:rsidR="00C95AE5" w:rsidRPr="000B4E89" w:rsidRDefault="00C95AE5" w:rsidP="00C95AE5">
            <w:pPr>
              <w:spacing w:line="276" w:lineRule="auto"/>
              <w:jc w:val="left"/>
              <w:rPr>
                <w:rFonts w:ascii="Trebuchet MS" w:hAnsi="Trebuchet MS"/>
                <w:sz w:val="20"/>
                <w:szCs w:val="20"/>
              </w:rPr>
            </w:pPr>
          </w:p>
        </w:tc>
        <w:tc>
          <w:tcPr>
            <w:tcW w:w="3060" w:type="dxa"/>
          </w:tcPr>
          <w:p w14:paraId="2BF9CD47" w14:textId="77777777" w:rsidR="00C95AE5" w:rsidRPr="000B4E89" w:rsidRDefault="00C95AE5" w:rsidP="00C95AE5">
            <w:pPr>
              <w:spacing w:line="276" w:lineRule="auto"/>
              <w:jc w:val="left"/>
              <w:rPr>
                <w:rFonts w:ascii="Trebuchet MS" w:hAnsi="Trebuchet MS"/>
                <w:sz w:val="20"/>
                <w:szCs w:val="20"/>
              </w:rPr>
            </w:pPr>
          </w:p>
        </w:tc>
      </w:tr>
      <w:tr w:rsidR="00C95AE5" w:rsidRPr="000B4E89" w14:paraId="047E8646" w14:textId="2944E34D" w:rsidTr="00C95AE5">
        <w:trPr>
          <w:trHeight w:val="1365"/>
        </w:trPr>
        <w:tc>
          <w:tcPr>
            <w:tcW w:w="510" w:type="dxa"/>
          </w:tcPr>
          <w:p w14:paraId="7F5F9509" w14:textId="7C14CD18"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1308</w:t>
            </w:r>
          </w:p>
        </w:tc>
        <w:tc>
          <w:tcPr>
            <w:tcW w:w="3985" w:type="dxa"/>
          </w:tcPr>
          <w:p w14:paraId="1C6AB78D" w14:textId="3C435D50"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Contractantul trebuie să execute activități de analiză a cerințelor care să asigure premisele unei implementări eficiente. Informațiile care stau la baza procesului de analiză sunt:</w:t>
            </w:r>
          </w:p>
          <w:p w14:paraId="45106B46" w14:textId="77777777" w:rsidR="00C95AE5" w:rsidRPr="000B4E89" w:rsidRDefault="00C95AE5" w:rsidP="00CA63AD">
            <w:pPr>
              <w:numPr>
                <w:ilvl w:val="0"/>
                <w:numId w:val="210"/>
              </w:numPr>
              <w:spacing w:line="276" w:lineRule="auto"/>
              <w:ind w:left="519"/>
              <w:rPr>
                <w:rFonts w:ascii="Trebuchet MS" w:hAnsi="Trebuchet MS"/>
                <w:sz w:val="20"/>
                <w:szCs w:val="20"/>
              </w:rPr>
            </w:pPr>
            <w:r w:rsidRPr="000B4E89">
              <w:rPr>
                <w:rFonts w:ascii="Trebuchet MS" w:hAnsi="Trebuchet MS"/>
                <w:sz w:val="20"/>
                <w:szCs w:val="20"/>
              </w:rPr>
              <w:t>Contractul, pentru termene și condiții;</w:t>
            </w:r>
          </w:p>
          <w:p w14:paraId="21F0281C" w14:textId="77777777" w:rsidR="00C95AE5" w:rsidRPr="000B4E89" w:rsidRDefault="00C95AE5" w:rsidP="00CA63AD">
            <w:pPr>
              <w:numPr>
                <w:ilvl w:val="0"/>
                <w:numId w:val="210"/>
              </w:numPr>
              <w:spacing w:line="276" w:lineRule="auto"/>
              <w:ind w:left="519"/>
              <w:rPr>
                <w:rFonts w:ascii="Trebuchet MS" w:hAnsi="Trebuchet MS"/>
                <w:sz w:val="20"/>
                <w:szCs w:val="20"/>
              </w:rPr>
            </w:pPr>
            <w:r w:rsidRPr="000B4E89">
              <w:rPr>
                <w:rFonts w:ascii="Trebuchet MS" w:hAnsi="Trebuchet MS"/>
                <w:sz w:val="20"/>
                <w:szCs w:val="20"/>
              </w:rPr>
              <w:t>Caietul de sarcini și propunerea tehnică;</w:t>
            </w:r>
          </w:p>
          <w:p w14:paraId="2368BF45" w14:textId="153F7F2F" w:rsidR="00C95AE5" w:rsidRPr="000B4E89" w:rsidRDefault="00C95AE5" w:rsidP="00CA63AD">
            <w:pPr>
              <w:numPr>
                <w:ilvl w:val="0"/>
                <w:numId w:val="210"/>
              </w:numPr>
              <w:spacing w:line="276" w:lineRule="auto"/>
              <w:ind w:left="519"/>
              <w:rPr>
                <w:rFonts w:ascii="Trebuchet MS" w:hAnsi="Trebuchet MS"/>
                <w:sz w:val="20"/>
                <w:szCs w:val="20"/>
              </w:rPr>
            </w:pPr>
            <w:r w:rsidRPr="000B4E89">
              <w:rPr>
                <w:rFonts w:ascii="Trebuchet MS" w:hAnsi="Trebuchet MS"/>
                <w:sz w:val="20"/>
                <w:szCs w:val="20"/>
              </w:rPr>
              <w:t>Cerințele clientului colectate și evaluate în timpul acestei faze.</w:t>
            </w:r>
          </w:p>
        </w:tc>
        <w:tc>
          <w:tcPr>
            <w:tcW w:w="810" w:type="dxa"/>
          </w:tcPr>
          <w:p w14:paraId="15329CE5" w14:textId="77777777" w:rsidR="00C95AE5" w:rsidRPr="000B4E89" w:rsidRDefault="00C95AE5" w:rsidP="00C95AE5">
            <w:pPr>
              <w:spacing w:line="276" w:lineRule="auto"/>
              <w:jc w:val="left"/>
              <w:rPr>
                <w:rFonts w:ascii="Trebuchet MS" w:hAnsi="Trebuchet MS"/>
                <w:sz w:val="20"/>
                <w:szCs w:val="20"/>
              </w:rPr>
            </w:pPr>
          </w:p>
        </w:tc>
        <w:tc>
          <w:tcPr>
            <w:tcW w:w="6030" w:type="dxa"/>
          </w:tcPr>
          <w:p w14:paraId="7960C58A" w14:textId="77777777" w:rsidR="00C95AE5" w:rsidRPr="000B4E89" w:rsidRDefault="00C95AE5" w:rsidP="00C95AE5">
            <w:pPr>
              <w:spacing w:line="276" w:lineRule="auto"/>
              <w:jc w:val="left"/>
              <w:rPr>
                <w:rFonts w:ascii="Trebuchet MS" w:hAnsi="Trebuchet MS"/>
                <w:sz w:val="20"/>
                <w:szCs w:val="20"/>
              </w:rPr>
            </w:pPr>
          </w:p>
        </w:tc>
        <w:tc>
          <w:tcPr>
            <w:tcW w:w="3060" w:type="dxa"/>
          </w:tcPr>
          <w:p w14:paraId="52D0D7E3"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01109FF" w14:textId="30F71447" w:rsidTr="00C95AE5">
        <w:tc>
          <w:tcPr>
            <w:tcW w:w="510" w:type="dxa"/>
          </w:tcPr>
          <w:p w14:paraId="4B6DAA2C" w14:textId="20028D3E"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1309</w:t>
            </w:r>
          </w:p>
        </w:tc>
        <w:tc>
          <w:tcPr>
            <w:tcW w:w="3985" w:type="dxa"/>
          </w:tcPr>
          <w:p w14:paraId="06D1F783" w14:textId="10E56558"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Activitățile desfășurate în această fază se vor concentra inițial pe completarea informațiilor prezentate în caietul de sarcini, astfel încât Contractantul să poată avea o imagine corectă și completă a domeniilor de aplicabilitate.</w:t>
            </w:r>
          </w:p>
        </w:tc>
        <w:tc>
          <w:tcPr>
            <w:tcW w:w="810" w:type="dxa"/>
          </w:tcPr>
          <w:p w14:paraId="5D145246" w14:textId="77777777" w:rsidR="00C95AE5" w:rsidRPr="000B4E89" w:rsidRDefault="00C95AE5" w:rsidP="00C95AE5">
            <w:pPr>
              <w:spacing w:line="276" w:lineRule="auto"/>
              <w:jc w:val="left"/>
              <w:rPr>
                <w:rFonts w:ascii="Trebuchet MS" w:hAnsi="Trebuchet MS"/>
                <w:sz w:val="20"/>
                <w:szCs w:val="20"/>
              </w:rPr>
            </w:pPr>
          </w:p>
        </w:tc>
        <w:tc>
          <w:tcPr>
            <w:tcW w:w="6030" w:type="dxa"/>
          </w:tcPr>
          <w:p w14:paraId="31224625" w14:textId="77777777" w:rsidR="00C95AE5" w:rsidRPr="000B4E89" w:rsidRDefault="00C95AE5" w:rsidP="00C95AE5">
            <w:pPr>
              <w:spacing w:line="276" w:lineRule="auto"/>
              <w:jc w:val="left"/>
              <w:rPr>
                <w:rFonts w:ascii="Trebuchet MS" w:hAnsi="Trebuchet MS"/>
                <w:sz w:val="20"/>
                <w:szCs w:val="20"/>
              </w:rPr>
            </w:pPr>
          </w:p>
        </w:tc>
        <w:tc>
          <w:tcPr>
            <w:tcW w:w="3060" w:type="dxa"/>
          </w:tcPr>
          <w:p w14:paraId="11D1C874" w14:textId="77777777" w:rsidR="00C95AE5" w:rsidRPr="000B4E89" w:rsidRDefault="00C95AE5" w:rsidP="00C95AE5">
            <w:pPr>
              <w:spacing w:line="276" w:lineRule="auto"/>
              <w:jc w:val="left"/>
              <w:rPr>
                <w:rFonts w:ascii="Trebuchet MS" w:hAnsi="Trebuchet MS"/>
                <w:sz w:val="20"/>
                <w:szCs w:val="20"/>
              </w:rPr>
            </w:pPr>
          </w:p>
        </w:tc>
      </w:tr>
      <w:tr w:rsidR="00C95AE5" w:rsidRPr="000B4E89" w14:paraId="297E3614" w14:textId="3803C9C1" w:rsidTr="00C95AE5">
        <w:trPr>
          <w:trHeight w:val="2176"/>
        </w:trPr>
        <w:tc>
          <w:tcPr>
            <w:tcW w:w="510" w:type="dxa"/>
          </w:tcPr>
          <w:p w14:paraId="5C4838AC" w14:textId="6E0B5ED5"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1310</w:t>
            </w:r>
          </w:p>
        </w:tc>
        <w:tc>
          <w:tcPr>
            <w:tcW w:w="3985" w:type="dxa"/>
          </w:tcPr>
          <w:p w14:paraId="3537868A" w14:textId="49264595"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Contractantul  trebuie să deruleze activități de colectare date necesare pentru definirea în detaliu a cerințelor aferente noului sistem. Trebuie colectate informațiile necesare în vederea:</w:t>
            </w:r>
          </w:p>
          <w:p w14:paraId="2E311C1F" w14:textId="77777777" w:rsidR="00C95AE5" w:rsidRPr="000B4E89" w:rsidRDefault="00C95AE5" w:rsidP="00CA63AD">
            <w:pPr>
              <w:numPr>
                <w:ilvl w:val="0"/>
                <w:numId w:val="211"/>
              </w:numPr>
              <w:spacing w:line="276" w:lineRule="auto"/>
              <w:ind w:left="519"/>
              <w:rPr>
                <w:rFonts w:ascii="Trebuchet MS" w:hAnsi="Trebuchet MS"/>
                <w:sz w:val="20"/>
                <w:szCs w:val="20"/>
              </w:rPr>
            </w:pPr>
            <w:r w:rsidRPr="000B4E89">
              <w:rPr>
                <w:rFonts w:ascii="Trebuchet MS" w:hAnsi="Trebuchet MS"/>
                <w:sz w:val="20"/>
                <w:szCs w:val="20"/>
              </w:rPr>
              <w:t>Identificării legislației și a procedurilor operaționale care reglementează procesele din scopul proiectului aferente serviciilor de combaterea discriminării prestate de către CNCD persoanelor fizice și juridice;</w:t>
            </w:r>
          </w:p>
          <w:p w14:paraId="2D10AFBF" w14:textId="77777777" w:rsidR="00C95AE5" w:rsidRPr="000B4E89" w:rsidRDefault="00C95AE5" w:rsidP="00CA63AD">
            <w:pPr>
              <w:numPr>
                <w:ilvl w:val="0"/>
                <w:numId w:val="211"/>
              </w:numPr>
              <w:spacing w:line="276" w:lineRule="auto"/>
              <w:ind w:left="519"/>
              <w:rPr>
                <w:rFonts w:ascii="Trebuchet MS" w:hAnsi="Trebuchet MS"/>
                <w:sz w:val="20"/>
                <w:szCs w:val="20"/>
              </w:rPr>
            </w:pPr>
            <w:r w:rsidRPr="000B4E89">
              <w:rPr>
                <w:rFonts w:ascii="Trebuchet MS" w:hAnsi="Trebuchet MS"/>
                <w:sz w:val="20"/>
                <w:szCs w:val="20"/>
              </w:rPr>
              <w:t>Identificarea automatizărilor care se pot implementa din perspectiva suportului informatic asigurat prin implementarea sistemului;</w:t>
            </w:r>
          </w:p>
          <w:p w14:paraId="74330E19" w14:textId="77777777" w:rsidR="00C95AE5" w:rsidRPr="000B4E89" w:rsidRDefault="00C95AE5" w:rsidP="00CA63AD">
            <w:pPr>
              <w:numPr>
                <w:ilvl w:val="0"/>
                <w:numId w:val="211"/>
              </w:numPr>
              <w:spacing w:line="276" w:lineRule="auto"/>
              <w:ind w:left="519"/>
              <w:rPr>
                <w:rFonts w:ascii="Trebuchet MS" w:hAnsi="Trebuchet MS"/>
                <w:sz w:val="20"/>
                <w:szCs w:val="20"/>
              </w:rPr>
            </w:pPr>
            <w:r w:rsidRPr="000B4E89">
              <w:rPr>
                <w:rFonts w:ascii="Trebuchet MS" w:hAnsi="Trebuchet MS"/>
                <w:sz w:val="20"/>
                <w:szCs w:val="20"/>
              </w:rPr>
              <w:t>Mapării grafice a proceselor viitoare aferente serviciilor de combaterea discriminării prestate de către CNCD persoanelor fizice și juridice, în contextul îndeplinirii cerințelor funcționale solicitate  de către soluțiile software din scopul proiectului (se va utiliza un instrument software de modelare BPMN);</w:t>
            </w:r>
          </w:p>
          <w:p w14:paraId="68B95852" w14:textId="65B0BB82" w:rsidR="00C95AE5" w:rsidRPr="000B4E89" w:rsidRDefault="00C95AE5" w:rsidP="00CA63AD">
            <w:pPr>
              <w:numPr>
                <w:ilvl w:val="0"/>
                <w:numId w:val="211"/>
              </w:numPr>
              <w:spacing w:line="276" w:lineRule="auto"/>
              <w:ind w:left="519"/>
              <w:rPr>
                <w:rFonts w:ascii="Trebuchet MS" w:hAnsi="Trebuchet MS"/>
                <w:sz w:val="20"/>
                <w:szCs w:val="20"/>
              </w:rPr>
            </w:pPr>
            <w:r w:rsidRPr="000B4E89">
              <w:rPr>
                <w:rFonts w:ascii="Trebuchet MS" w:hAnsi="Trebuchet MS"/>
                <w:sz w:val="20"/>
                <w:szCs w:val="20"/>
              </w:rPr>
              <w:t xml:space="preserve">Analizei situației existente a infrastructurii de securitate și a infrastructurii serviciilor IT </w:t>
            </w:r>
          </w:p>
        </w:tc>
        <w:tc>
          <w:tcPr>
            <w:tcW w:w="810" w:type="dxa"/>
          </w:tcPr>
          <w:p w14:paraId="2D89DF46"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3984E27" w14:textId="77777777" w:rsidR="00C95AE5" w:rsidRPr="000B4E89" w:rsidRDefault="00C95AE5" w:rsidP="00C95AE5">
            <w:pPr>
              <w:spacing w:line="276" w:lineRule="auto"/>
              <w:jc w:val="left"/>
              <w:rPr>
                <w:rFonts w:ascii="Trebuchet MS" w:hAnsi="Trebuchet MS"/>
                <w:sz w:val="20"/>
                <w:szCs w:val="20"/>
              </w:rPr>
            </w:pPr>
          </w:p>
        </w:tc>
        <w:tc>
          <w:tcPr>
            <w:tcW w:w="3060" w:type="dxa"/>
          </w:tcPr>
          <w:p w14:paraId="045FD320" w14:textId="77777777" w:rsidR="00C95AE5" w:rsidRPr="000B4E89" w:rsidRDefault="00C95AE5" w:rsidP="00C95AE5">
            <w:pPr>
              <w:spacing w:line="276" w:lineRule="auto"/>
              <w:jc w:val="left"/>
              <w:rPr>
                <w:rFonts w:ascii="Trebuchet MS" w:hAnsi="Trebuchet MS"/>
                <w:sz w:val="20"/>
                <w:szCs w:val="20"/>
              </w:rPr>
            </w:pPr>
          </w:p>
        </w:tc>
      </w:tr>
      <w:tr w:rsidR="00C95AE5" w:rsidRPr="000B4E89" w14:paraId="21FC2E0B" w14:textId="6B331637" w:rsidTr="00C95AE5">
        <w:tc>
          <w:tcPr>
            <w:tcW w:w="510" w:type="dxa"/>
          </w:tcPr>
          <w:p w14:paraId="44F856C7" w14:textId="0FC0D44D"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1311</w:t>
            </w:r>
          </w:p>
        </w:tc>
        <w:tc>
          <w:tcPr>
            <w:tcW w:w="3985" w:type="dxa"/>
          </w:tcPr>
          <w:p w14:paraId="04D95E1D" w14:textId="59B30CA1"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Achizitorul va acorda tot sprijinul necesar pentru înțelegerea cât mai bună și completă a contextului în care va fi implementat sistemul.</w:t>
            </w:r>
          </w:p>
        </w:tc>
        <w:tc>
          <w:tcPr>
            <w:tcW w:w="810" w:type="dxa"/>
          </w:tcPr>
          <w:p w14:paraId="532B7416" w14:textId="77777777" w:rsidR="00C95AE5" w:rsidRPr="000B4E89" w:rsidRDefault="00C95AE5" w:rsidP="00C95AE5">
            <w:pPr>
              <w:spacing w:line="276" w:lineRule="auto"/>
              <w:jc w:val="left"/>
              <w:rPr>
                <w:rFonts w:ascii="Trebuchet MS" w:hAnsi="Trebuchet MS"/>
                <w:sz w:val="20"/>
                <w:szCs w:val="20"/>
              </w:rPr>
            </w:pPr>
          </w:p>
        </w:tc>
        <w:tc>
          <w:tcPr>
            <w:tcW w:w="6030" w:type="dxa"/>
          </w:tcPr>
          <w:p w14:paraId="6D49A814" w14:textId="77777777" w:rsidR="00C95AE5" w:rsidRPr="000B4E89" w:rsidRDefault="00C95AE5" w:rsidP="00C95AE5">
            <w:pPr>
              <w:spacing w:line="276" w:lineRule="auto"/>
              <w:jc w:val="left"/>
              <w:rPr>
                <w:rFonts w:ascii="Trebuchet MS" w:hAnsi="Trebuchet MS"/>
                <w:sz w:val="20"/>
                <w:szCs w:val="20"/>
              </w:rPr>
            </w:pPr>
          </w:p>
        </w:tc>
        <w:tc>
          <w:tcPr>
            <w:tcW w:w="3060" w:type="dxa"/>
          </w:tcPr>
          <w:p w14:paraId="21E82089"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06D1C06" w14:textId="6134F89E" w:rsidTr="00C95AE5">
        <w:tc>
          <w:tcPr>
            <w:tcW w:w="510" w:type="dxa"/>
          </w:tcPr>
          <w:p w14:paraId="76DED42B" w14:textId="71CDD6FE"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1312</w:t>
            </w:r>
          </w:p>
        </w:tc>
        <w:tc>
          <w:tcPr>
            <w:tcW w:w="3985" w:type="dxa"/>
          </w:tcPr>
          <w:p w14:paraId="627F159D" w14:textId="0625E56A"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În cadrul acestei faze este obligatorie abordarea de tip prototip evolutiv, prin configurarea preliminară a produselor software din contract,  asigurând astfel un suport vizual concret pentru Achizitor în procesul de validare a modului de implementare a proceselor viitoare aferente serviciilor prestate de către CNCD persoanelor fizice și juridice.</w:t>
            </w:r>
          </w:p>
        </w:tc>
        <w:tc>
          <w:tcPr>
            <w:tcW w:w="810" w:type="dxa"/>
          </w:tcPr>
          <w:p w14:paraId="43897F35" w14:textId="77777777" w:rsidR="00C95AE5" w:rsidRPr="000B4E89" w:rsidRDefault="00C95AE5" w:rsidP="00C95AE5">
            <w:pPr>
              <w:spacing w:line="276" w:lineRule="auto"/>
              <w:jc w:val="left"/>
              <w:rPr>
                <w:rFonts w:ascii="Trebuchet MS" w:hAnsi="Trebuchet MS"/>
                <w:sz w:val="20"/>
                <w:szCs w:val="20"/>
              </w:rPr>
            </w:pPr>
          </w:p>
        </w:tc>
        <w:tc>
          <w:tcPr>
            <w:tcW w:w="6030" w:type="dxa"/>
          </w:tcPr>
          <w:p w14:paraId="541BE101" w14:textId="77777777" w:rsidR="00C95AE5" w:rsidRPr="000B4E89" w:rsidRDefault="00C95AE5" w:rsidP="00C95AE5">
            <w:pPr>
              <w:spacing w:line="276" w:lineRule="auto"/>
              <w:jc w:val="left"/>
              <w:rPr>
                <w:rFonts w:ascii="Trebuchet MS" w:hAnsi="Trebuchet MS"/>
                <w:sz w:val="20"/>
                <w:szCs w:val="20"/>
              </w:rPr>
            </w:pPr>
          </w:p>
        </w:tc>
        <w:tc>
          <w:tcPr>
            <w:tcW w:w="3060" w:type="dxa"/>
          </w:tcPr>
          <w:p w14:paraId="48329EDD" w14:textId="77777777" w:rsidR="00C95AE5" w:rsidRPr="000B4E89" w:rsidRDefault="00C95AE5" w:rsidP="00C95AE5">
            <w:pPr>
              <w:spacing w:line="276" w:lineRule="auto"/>
              <w:jc w:val="left"/>
              <w:rPr>
                <w:rFonts w:ascii="Trebuchet MS" w:hAnsi="Trebuchet MS"/>
                <w:sz w:val="20"/>
                <w:szCs w:val="20"/>
              </w:rPr>
            </w:pPr>
          </w:p>
        </w:tc>
      </w:tr>
      <w:tr w:rsidR="00C95AE5" w:rsidRPr="000B4E89" w14:paraId="01EBC198" w14:textId="5905597A" w:rsidTr="00C95AE5">
        <w:trPr>
          <w:trHeight w:val="1355"/>
        </w:trPr>
        <w:tc>
          <w:tcPr>
            <w:tcW w:w="510" w:type="dxa"/>
          </w:tcPr>
          <w:p w14:paraId="5613A1A4" w14:textId="0942D721"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1313</w:t>
            </w:r>
          </w:p>
        </w:tc>
        <w:tc>
          <w:tcPr>
            <w:tcW w:w="3985" w:type="dxa"/>
          </w:tcPr>
          <w:p w14:paraId="1B9FA4D7" w14:textId="5D7E6C75"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Propunerea tehnică trebuie să cuprindă următoarele:</w:t>
            </w:r>
          </w:p>
          <w:p w14:paraId="5683899F" w14:textId="77777777" w:rsidR="00C95AE5" w:rsidRPr="000B4E89" w:rsidRDefault="00C95AE5" w:rsidP="00CA63AD">
            <w:pPr>
              <w:numPr>
                <w:ilvl w:val="0"/>
                <w:numId w:val="209"/>
              </w:numPr>
              <w:spacing w:line="276" w:lineRule="auto"/>
              <w:ind w:left="587"/>
              <w:rPr>
                <w:rFonts w:ascii="Trebuchet MS" w:hAnsi="Trebuchet MS"/>
                <w:sz w:val="20"/>
                <w:szCs w:val="20"/>
              </w:rPr>
            </w:pPr>
            <w:r w:rsidRPr="000B4E89">
              <w:rPr>
                <w:rFonts w:ascii="Trebuchet MS" w:hAnsi="Trebuchet MS"/>
                <w:sz w:val="20"/>
                <w:szCs w:val="20"/>
              </w:rPr>
              <w:t>Metodologia detaliată pentru derularea activităților de analiză și proiectare în cadrul propriei organizații;</w:t>
            </w:r>
          </w:p>
          <w:p w14:paraId="34D8F2EA" w14:textId="0F437779" w:rsidR="00C95AE5" w:rsidRPr="000B4E89" w:rsidRDefault="00C95AE5" w:rsidP="00CA63AD">
            <w:pPr>
              <w:numPr>
                <w:ilvl w:val="0"/>
                <w:numId w:val="209"/>
              </w:numPr>
              <w:spacing w:line="276" w:lineRule="auto"/>
              <w:ind w:left="587"/>
              <w:rPr>
                <w:rFonts w:ascii="Trebuchet MS" w:hAnsi="Trebuchet MS"/>
                <w:sz w:val="20"/>
                <w:szCs w:val="20"/>
              </w:rPr>
            </w:pPr>
            <w:r w:rsidRPr="000B4E89">
              <w:rPr>
                <w:rFonts w:ascii="Trebuchet MS" w:hAnsi="Trebuchet MS"/>
                <w:sz w:val="20"/>
                <w:szCs w:val="20"/>
              </w:rPr>
              <w:t>Descrierea instrumentelor utilizate în vederea colectării și evidența cerințelor, asigurării trasabilității cerințelor, pornind de la specificațiile tehnice, pentru demonstrarea acoperirii integrale a tematicii proiectului, modelării proceselor și activităților în conformitate cu standarde de modelare și reprezentare recunoscute (UML sau echivalent);</w:t>
            </w:r>
          </w:p>
        </w:tc>
        <w:tc>
          <w:tcPr>
            <w:tcW w:w="810" w:type="dxa"/>
          </w:tcPr>
          <w:p w14:paraId="504FF938" w14:textId="77777777" w:rsidR="00C95AE5" w:rsidRPr="000B4E89" w:rsidRDefault="00C95AE5" w:rsidP="00C95AE5">
            <w:pPr>
              <w:spacing w:line="276" w:lineRule="auto"/>
              <w:jc w:val="left"/>
              <w:rPr>
                <w:rFonts w:ascii="Trebuchet MS" w:hAnsi="Trebuchet MS"/>
                <w:sz w:val="20"/>
                <w:szCs w:val="20"/>
              </w:rPr>
            </w:pPr>
          </w:p>
        </w:tc>
        <w:tc>
          <w:tcPr>
            <w:tcW w:w="6030" w:type="dxa"/>
          </w:tcPr>
          <w:p w14:paraId="59CE7112" w14:textId="77777777" w:rsidR="00C95AE5" w:rsidRPr="000B4E89" w:rsidRDefault="00C95AE5" w:rsidP="00C95AE5">
            <w:pPr>
              <w:spacing w:line="276" w:lineRule="auto"/>
              <w:jc w:val="left"/>
              <w:rPr>
                <w:rFonts w:ascii="Trebuchet MS" w:hAnsi="Trebuchet MS"/>
                <w:sz w:val="20"/>
                <w:szCs w:val="20"/>
              </w:rPr>
            </w:pPr>
          </w:p>
        </w:tc>
        <w:tc>
          <w:tcPr>
            <w:tcW w:w="3060" w:type="dxa"/>
          </w:tcPr>
          <w:p w14:paraId="3D468B51"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E3767FD" w14:textId="565B6EC7" w:rsidTr="00C95AE5">
        <w:tc>
          <w:tcPr>
            <w:tcW w:w="510" w:type="dxa"/>
          </w:tcPr>
          <w:p w14:paraId="36E50B28" w14:textId="13FF6C25"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1314</w:t>
            </w:r>
          </w:p>
        </w:tc>
        <w:tc>
          <w:tcPr>
            <w:tcW w:w="3985" w:type="dxa"/>
          </w:tcPr>
          <w:p w14:paraId="29452F61" w14:textId="4A2CE1F3"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Serviciile de analiză și proiectare trebuie să acopere cel puțin următoarele aspecte:</w:t>
            </w:r>
          </w:p>
        </w:tc>
        <w:tc>
          <w:tcPr>
            <w:tcW w:w="810" w:type="dxa"/>
          </w:tcPr>
          <w:p w14:paraId="7D257B22" w14:textId="77777777" w:rsidR="00C95AE5" w:rsidRPr="000B4E89" w:rsidRDefault="00C95AE5" w:rsidP="00C95AE5">
            <w:pPr>
              <w:spacing w:line="276" w:lineRule="auto"/>
              <w:jc w:val="left"/>
              <w:rPr>
                <w:rFonts w:ascii="Trebuchet MS" w:hAnsi="Trebuchet MS"/>
                <w:sz w:val="20"/>
                <w:szCs w:val="20"/>
              </w:rPr>
            </w:pPr>
          </w:p>
        </w:tc>
        <w:tc>
          <w:tcPr>
            <w:tcW w:w="6030" w:type="dxa"/>
          </w:tcPr>
          <w:p w14:paraId="7D34AB91" w14:textId="77777777" w:rsidR="00C95AE5" w:rsidRPr="000B4E89" w:rsidRDefault="00C95AE5" w:rsidP="00C95AE5">
            <w:pPr>
              <w:spacing w:line="276" w:lineRule="auto"/>
              <w:jc w:val="left"/>
              <w:rPr>
                <w:rFonts w:ascii="Trebuchet MS" w:hAnsi="Trebuchet MS"/>
                <w:sz w:val="20"/>
                <w:szCs w:val="20"/>
              </w:rPr>
            </w:pPr>
          </w:p>
        </w:tc>
        <w:tc>
          <w:tcPr>
            <w:tcW w:w="3060" w:type="dxa"/>
          </w:tcPr>
          <w:p w14:paraId="0CB5A5A8"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2C34322" w14:textId="2FA0DDF2" w:rsidTr="00C95AE5">
        <w:tc>
          <w:tcPr>
            <w:tcW w:w="510" w:type="dxa"/>
          </w:tcPr>
          <w:p w14:paraId="25B300C8" w14:textId="7ED98BB9"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1315</w:t>
            </w:r>
          </w:p>
        </w:tc>
        <w:tc>
          <w:tcPr>
            <w:tcW w:w="3985" w:type="dxa"/>
          </w:tcPr>
          <w:p w14:paraId="0E9D4741" w14:textId="0BE9DC3E" w:rsidR="00C95AE5" w:rsidRPr="000B4E89" w:rsidRDefault="00C95AE5" w:rsidP="00CA63AD">
            <w:pPr>
              <w:numPr>
                <w:ilvl w:val="0"/>
                <w:numId w:val="208"/>
              </w:numPr>
              <w:spacing w:line="276" w:lineRule="auto"/>
              <w:ind w:left="407"/>
              <w:rPr>
                <w:rFonts w:ascii="Trebuchet MS" w:hAnsi="Trebuchet MS"/>
                <w:sz w:val="20"/>
                <w:szCs w:val="20"/>
              </w:rPr>
            </w:pPr>
            <w:r w:rsidRPr="000B4E89">
              <w:rPr>
                <w:rFonts w:ascii="Trebuchet MS" w:hAnsi="Trebuchet MS"/>
                <w:sz w:val="20"/>
                <w:szCs w:val="20"/>
              </w:rPr>
              <w:t>Identificarea și documentarea proceselor operaționale care vor fi impactate prin implementarea sistemului în cadrul contractului - succesiunea activităților, participanții și momentul intervenției acestora, locația sau contextul, modalitatea de intervenție, informația procesată și resursele utilizate</w:t>
            </w:r>
          </w:p>
        </w:tc>
        <w:tc>
          <w:tcPr>
            <w:tcW w:w="810" w:type="dxa"/>
          </w:tcPr>
          <w:p w14:paraId="54FCD343" w14:textId="77777777" w:rsidR="00C95AE5" w:rsidRPr="000B4E89" w:rsidRDefault="00C95AE5" w:rsidP="00C95AE5">
            <w:pPr>
              <w:spacing w:line="276" w:lineRule="auto"/>
              <w:jc w:val="left"/>
              <w:rPr>
                <w:rFonts w:ascii="Trebuchet MS" w:hAnsi="Trebuchet MS"/>
                <w:sz w:val="20"/>
                <w:szCs w:val="20"/>
              </w:rPr>
            </w:pPr>
          </w:p>
        </w:tc>
        <w:tc>
          <w:tcPr>
            <w:tcW w:w="6030" w:type="dxa"/>
          </w:tcPr>
          <w:p w14:paraId="62DF0B9F" w14:textId="77777777" w:rsidR="00C95AE5" w:rsidRPr="000B4E89" w:rsidRDefault="00C95AE5" w:rsidP="00C95AE5">
            <w:pPr>
              <w:spacing w:line="276" w:lineRule="auto"/>
              <w:jc w:val="left"/>
              <w:rPr>
                <w:rFonts w:ascii="Trebuchet MS" w:hAnsi="Trebuchet MS"/>
                <w:sz w:val="20"/>
                <w:szCs w:val="20"/>
              </w:rPr>
            </w:pPr>
          </w:p>
        </w:tc>
        <w:tc>
          <w:tcPr>
            <w:tcW w:w="3060" w:type="dxa"/>
          </w:tcPr>
          <w:p w14:paraId="496F646E" w14:textId="77777777" w:rsidR="00C95AE5" w:rsidRPr="000B4E89" w:rsidRDefault="00C95AE5" w:rsidP="00C95AE5">
            <w:pPr>
              <w:spacing w:line="276" w:lineRule="auto"/>
              <w:jc w:val="left"/>
              <w:rPr>
                <w:rFonts w:ascii="Trebuchet MS" w:hAnsi="Trebuchet MS"/>
                <w:sz w:val="20"/>
                <w:szCs w:val="20"/>
              </w:rPr>
            </w:pPr>
          </w:p>
        </w:tc>
      </w:tr>
      <w:tr w:rsidR="00C95AE5" w:rsidRPr="000B4E89" w14:paraId="2A7F97A8" w14:textId="516CAFCB" w:rsidTr="00C95AE5">
        <w:tc>
          <w:tcPr>
            <w:tcW w:w="510" w:type="dxa"/>
          </w:tcPr>
          <w:p w14:paraId="0FAE05A4" w14:textId="6CE7D008"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1316</w:t>
            </w:r>
          </w:p>
        </w:tc>
        <w:tc>
          <w:tcPr>
            <w:tcW w:w="3985" w:type="dxa"/>
          </w:tcPr>
          <w:p w14:paraId="57F343DF" w14:textId="5F31AC5B" w:rsidR="00C95AE5" w:rsidRPr="000B4E89" w:rsidRDefault="00C95AE5" w:rsidP="00CA63AD">
            <w:pPr>
              <w:numPr>
                <w:ilvl w:val="0"/>
                <w:numId w:val="208"/>
              </w:numPr>
              <w:spacing w:line="276" w:lineRule="auto"/>
              <w:ind w:left="407"/>
              <w:rPr>
                <w:rFonts w:ascii="Trebuchet MS" w:hAnsi="Trebuchet MS"/>
                <w:sz w:val="20"/>
                <w:szCs w:val="20"/>
              </w:rPr>
            </w:pPr>
            <w:r w:rsidRPr="000B4E89">
              <w:rPr>
                <w:rFonts w:ascii="Trebuchet MS" w:hAnsi="Trebuchet MS"/>
                <w:sz w:val="20"/>
                <w:szCs w:val="20"/>
              </w:rPr>
              <w:t>Arhitectura de sistem – va prezenta cel puțin următoarele niveluri: componente software instalate (sisteme de operare, produse software), arhitectura logică cuprinzând descrierea componentelor de sistem, a celor dezvoltate sau personalizate și caracteristicile funcționale și non-funcționale ale acestora;</w:t>
            </w:r>
          </w:p>
        </w:tc>
        <w:tc>
          <w:tcPr>
            <w:tcW w:w="810" w:type="dxa"/>
          </w:tcPr>
          <w:p w14:paraId="2776D608" w14:textId="77777777" w:rsidR="00C95AE5" w:rsidRPr="000B4E89" w:rsidRDefault="00C95AE5" w:rsidP="00C95AE5">
            <w:pPr>
              <w:spacing w:line="276" w:lineRule="auto"/>
              <w:jc w:val="left"/>
              <w:rPr>
                <w:rFonts w:ascii="Trebuchet MS" w:hAnsi="Trebuchet MS"/>
                <w:sz w:val="20"/>
                <w:szCs w:val="20"/>
              </w:rPr>
            </w:pPr>
          </w:p>
        </w:tc>
        <w:tc>
          <w:tcPr>
            <w:tcW w:w="6030" w:type="dxa"/>
          </w:tcPr>
          <w:p w14:paraId="6B8B744B" w14:textId="77777777" w:rsidR="00C95AE5" w:rsidRPr="000B4E89" w:rsidRDefault="00C95AE5" w:rsidP="00C95AE5">
            <w:pPr>
              <w:spacing w:line="276" w:lineRule="auto"/>
              <w:jc w:val="left"/>
              <w:rPr>
                <w:rFonts w:ascii="Trebuchet MS" w:hAnsi="Trebuchet MS"/>
                <w:sz w:val="20"/>
                <w:szCs w:val="20"/>
              </w:rPr>
            </w:pPr>
          </w:p>
        </w:tc>
        <w:tc>
          <w:tcPr>
            <w:tcW w:w="3060" w:type="dxa"/>
          </w:tcPr>
          <w:p w14:paraId="51A0E4CC"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454B329" w14:textId="24764F16" w:rsidTr="00C95AE5">
        <w:tc>
          <w:tcPr>
            <w:tcW w:w="510" w:type="dxa"/>
          </w:tcPr>
          <w:p w14:paraId="028B18E0" w14:textId="5E5B7D94"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1317</w:t>
            </w:r>
          </w:p>
        </w:tc>
        <w:tc>
          <w:tcPr>
            <w:tcW w:w="3985" w:type="dxa"/>
          </w:tcPr>
          <w:p w14:paraId="7BE9D31B" w14:textId="221B0B3E" w:rsidR="00C95AE5" w:rsidRPr="000B4E89" w:rsidRDefault="00C95AE5" w:rsidP="00CA63AD">
            <w:pPr>
              <w:numPr>
                <w:ilvl w:val="0"/>
                <w:numId w:val="208"/>
              </w:numPr>
              <w:spacing w:line="276" w:lineRule="auto"/>
              <w:ind w:left="407"/>
              <w:rPr>
                <w:rFonts w:ascii="Trebuchet MS" w:hAnsi="Trebuchet MS"/>
                <w:sz w:val="20"/>
                <w:szCs w:val="20"/>
              </w:rPr>
            </w:pPr>
            <w:r w:rsidRPr="000B4E89">
              <w:rPr>
                <w:rFonts w:ascii="Trebuchet MS" w:hAnsi="Trebuchet MS"/>
                <w:sz w:val="20"/>
                <w:szCs w:val="20"/>
              </w:rPr>
              <w:t>Scenarii (cazuri) de utilizare – din care să reiasă modul de utilizare a sistemului informatic din perspectiva utilizatorului, modul în care utilizatorii interacționează cu sistemul, în corespondență directă cu activitățile menționate în cadrul proceselor operaționale ale acestor utilizatori. Scenariile de utilizare trebuie să cuprindă și interacțiunile cu sistemele externe, astfel încât să fie evidențiat exact modul în care este fructificată o integrare la nivel de sistem informatic. De asemenea, scenariile de utilizare vor fi însoțite de o listă a actorilor sistemului și maparea acestora cu actorii de business;</w:t>
            </w:r>
          </w:p>
        </w:tc>
        <w:tc>
          <w:tcPr>
            <w:tcW w:w="810" w:type="dxa"/>
          </w:tcPr>
          <w:p w14:paraId="649D697C" w14:textId="77777777" w:rsidR="00C95AE5" w:rsidRPr="000B4E89" w:rsidRDefault="00C95AE5" w:rsidP="00C95AE5">
            <w:pPr>
              <w:spacing w:line="276" w:lineRule="auto"/>
              <w:jc w:val="left"/>
              <w:rPr>
                <w:rFonts w:ascii="Trebuchet MS" w:hAnsi="Trebuchet MS"/>
                <w:sz w:val="20"/>
                <w:szCs w:val="20"/>
              </w:rPr>
            </w:pPr>
          </w:p>
        </w:tc>
        <w:tc>
          <w:tcPr>
            <w:tcW w:w="6030" w:type="dxa"/>
          </w:tcPr>
          <w:p w14:paraId="7CAC2F7D" w14:textId="77777777" w:rsidR="00C95AE5" w:rsidRPr="000B4E89" w:rsidRDefault="00C95AE5" w:rsidP="00C95AE5">
            <w:pPr>
              <w:spacing w:line="276" w:lineRule="auto"/>
              <w:jc w:val="left"/>
              <w:rPr>
                <w:rFonts w:ascii="Trebuchet MS" w:hAnsi="Trebuchet MS"/>
                <w:sz w:val="20"/>
                <w:szCs w:val="20"/>
              </w:rPr>
            </w:pPr>
          </w:p>
        </w:tc>
        <w:tc>
          <w:tcPr>
            <w:tcW w:w="3060" w:type="dxa"/>
          </w:tcPr>
          <w:p w14:paraId="69C4C4D3" w14:textId="77777777" w:rsidR="00C95AE5" w:rsidRPr="000B4E89" w:rsidRDefault="00C95AE5" w:rsidP="00C95AE5">
            <w:pPr>
              <w:spacing w:line="276" w:lineRule="auto"/>
              <w:jc w:val="left"/>
              <w:rPr>
                <w:rFonts w:ascii="Trebuchet MS" w:hAnsi="Trebuchet MS"/>
                <w:sz w:val="20"/>
                <w:szCs w:val="20"/>
              </w:rPr>
            </w:pPr>
          </w:p>
        </w:tc>
      </w:tr>
      <w:tr w:rsidR="00C95AE5" w:rsidRPr="000B4E89" w14:paraId="0F4B04E2" w14:textId="3CBFB795" w:rsidTr="00C95AE5">
        <w:tc>
          <w:tcPr>
            <w:tcW w:w="510" w:type="dxa"/>
          </w:tcPr>
          <w:p w14:paraId="73101133" w14:textId="0DC95EB3"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1318</w:t>
            </w:r>
          </w:p>
        </w:tc>
        <w:tc>
          <w:tcPr>
            <w:tcW w:w="3985" w:type="dxa"/>
          </w:tcPr>
          <w:p w14:paraId="506A0B94" w14:textId="2D460A90" w:rsidR="00C95AE5" w:rsidRPr="000B4E89" w:rsidRDefault="00C95AE5" w:rsidP="00CA63AD">
            <w:pPr>
              <w:numPr>
                <w:ilvl w:val="0"/>
                <w:numId w:val="208"/>
              </w:numPr>
              <w:spacing w:line="276" w:lineRule="auto"/>
              <w:ind w:left="407"/>
              <w:rPr>
                <w:rFonts w:ascii="Trebuchet MS" w:hAnsi="Trebuchet MS"/>
                <w:sz w:val="20"/>
                <w:szCs w:val="20"/>
              </w:rPr>
            </w:pPr>
            <w:r w:rsidRPr="000B4E89">
              <w:rPr>
                <w:rFonts w:ascii="Trebuchet MS" w:hAnsi="Trebuchet MS"/>
                <w:sz w:val="20"/>
                <w:szCs w:val="20"/>
              </w:rPr>
              <w:t>Modelul de date pentru serviciile solicitate.</w:t>
            </w:r>
          </w:p>
        </w:tc>
        <w:tc>
          <w:tcPr>
            <w:tcW w:w="810" w:type="dxa"/>
          </w:tcPr>
          <w:p w14:paraId="31F5447E" w14:textId="77777777" w:rsidR="00C95AE5" w:rsidRPr="000B4E89" w:rsidRDefault="00C95AE5" w:rsidP="00C95AE5">
            <w:pPr>
              <w:spacing w:line="276" w:lineRule="auto"/>
              <w:jc w:val="left"/>
              <w:rPr>
                <w:rFonts w:ascii="Trebuchet MS" w:hAnsi="Trebuchet MS"/>
                <w:sz w:val="20"/>
                <w:szCs w:val="20"/>
              </w:rPr>
            </w:pPr>
          </w:p>
        </w:tc>
        <w:tc>
          <w:tcPr>
            <w:tcW w:w="6030" w:type="dxa"/>
          </w:tcPr>
          <w:p w14:paraId="3F56C317" w14:textId="77777777" w:rsidR="00C95AE5" w:rsidRPr="000B4E89" w:rsidRDefault="00C95AE5" w:rsidP="00C95AE5">
            <w:pPr>
              <w:spacing w:line="276" w:lineRule="auto"/>
              <w:jc w:val="left"/>
              <w:rPr>
                <w:rFonts w:ascii="Trebuchet MS" w:hAnsi="Trebuchet MS"/>
                <w:sz w:val="20"/>
                <w:szCs w:val="20"/>
              </w:rPr>
            </w:pPr>
          </w:p>
        </w:tc>
        <w:tc>
          <w:tcPr>
            <w:tcW w:w="3060" w:type="dxa"/>
          </w:tcPr>
          <w:p w14:paraId="21F29C4F"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7EEA816" w14:textId="7363399E" w:rsidTr="00C95AE5">
        <w:tc>
          <w:tcPr>
            <w:tcW w:w="510" w:type="dxa"/>
          </w:tcPr>
          <w:p w14:paraId="64C34956" w14:textId="774AD23D"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1319</w:t>
            </w:r>
          </w:p>
        </w:tc>
        <w:tc>
          <w:tcPr>
            <w:tcW w:w="3985" w:type="dxa"/>
          </w:tcPr>
          <w:p w14:paraId="4C071CF4" w14:textId="4A70CF08" w:rsidR="00C95AE5" w:rsidRPr="000B4E89" w:rsidRDefault="00C95AE5" w:rsidP="00CA63AD">
            <w:pPr>
              <w:numPr>
                <w:ilvl w:val="0"/>
                <w:numId w:val="208"/>
              </w:numPr>
              <w:spacing w:line="276" w:lineRule="auto"/>
              <w:ind w:left="407"/>
              <w:rPr>
                <w:rFonts w:ascii="Trebuchet MS" w:hAnsi="Trebuchet MS"/>
                <w:sz w:val="20"/>
                <w:szCs w:val="20"/>
              </w:rPr>
            </w:pPr>
            <w:r w:rsidRPr="000B4E89">
              <w:rPr>
                <w:rFonts w:ascii="Trebuchet MS" w:hAnsi="Trebuchet MS"/>
                <w:sz w:val="20"/>
                <w:szCs w:val="20"/>
              </w:rPr>
              <w:t>Modelul de securitate – la nivel logic (organizarea pe roluri, grupuri, drepturi, poziția în structura organizatorică etc.);</w:t>
            </w:r>
          </w:p>
        </w:tc>
        <w:tc>
          <w:tcPr>
            <w:tcW w:w="810" w:type="dxa"/>
          </w:tcPr>
          <w:p w14:paraId="33D7AFD9" w14:textId="77777777" w:rsidR="00C95AE5" w:rsidRPr="000B4E89" w:rsidRDefault="00C95AE5" w:rsidP="00C95AE5">
            <w:pPr>
              <w:spacing w:line="276" w:lineRule="auto"/>
              <w:jc w:val="left"/>
              <w:rPr>
                <w:rFonts w:ascii="Trebuchet MS" w:hAnsi="Trebuchet MS"/>
                <w:sz w:val="20"/>
                <w:szCs w:val="20"/>
              </w:rPr>
            </w:pPr>
          </w:p>
        </w:tc>
        <w:tc>
          <w:tcPr>
            <w:tcW w:w="6030" w:type="dxa"/>
          </w:tcPr>
          <w:p w14:paraId="1EF122C6" w14:textId="77777777" w:rsidR="00C95AE5" w:rsidRPr="000B4E89" w:rsidRDefault="00C95AE5" w:rsidP="00C95AE5">
            <w:pPr>
              <w:spacing w:line="276" w:lineRule="auto"/>
              <w:jc w:val="left"/>
              <w:rPr>
                <w:rFonts w:ascii="Trebuchet MS" w:hAnsi="Trebuchet MS"/>
                <w:sz w:val="20"/>
                <w:szCs w:val="20"/>
              </w:rPr>
            </w:pPr>
          </w:p>
        </w:tc>
        <w:tc>
          <w:tcPr>
            <w:tcW w:w="3060" w:type="dxa"/>
          </w:tcPr>
          <w:p w14:paraId="40A66812"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CA9B6C1" w14:textId="4AF3562D" w:rsidTr="00C95AE5">
        <w:tc>
          <w:tcPr>
            <w:tcW w:w="510" w:type="dxa"/>
          </w:tcPr>
          <w:p w14:paraId="06E78ED9" w14:textId="4D21E748"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1320</w:t>
            </w:r>
          </w:p>
        </w:tc>
        <w:tc>
          <w:tcPr>
            <w:tcW w:w="3985" w:type="dxa"/>
          </w:tcPr>
          <w:p w14:paraId="29B33FF7" w14:textId="32E14382" w:rsidR="00C95AE5" w:rsidRPr="000B4E89" w:rsidRDefault="00C95AE5" w:rsidP="00CA63AD">
            <w:pPr>
              <w:numPr>
                <w:ilvl w:val="0"/>
                <w:numId w:val="208"/>
              </w:numPr>
              <w:spacing w:line="276" w:lineRule="auto"/>
              <w:ind w:left="407"/>
              <w:rPr>
                <w:rFonts w:ascii="Trebuchet MS" w:hAnsi="Trebuchet MS"/>
                <w:sz w:val="20"/>
                <w:szCs w:val="20"/>
              </w:rPr>
            </w:pPr>
            <w:r w:rsidRPr="000B4E89">
              <w:rPr>
                <w:rFonts w:ascii="Trebuchet MS" w:hAnsi="Trebuchet MS"/>
                <w:sz w:val="20"/>
                <w:szCs w:val="20"/>
              </w:rPr>
              <w:t>Integrările la nivel de componentă software – pentru fiecare interacțiune se va specifica sistemul sursă/destinație, modalitatea de implementare, canal de comunicare, setul și structura de date transferate, reguli specifice de validare etc.</w:t>
            </w:r>
          </w:p>
        </w:tc>
        <w:tc>
          <w:tcPr>
            <w:tcW w:w="810" w:type="dxa"/>
          </w:tcPr>
          <w:p w14:paraId="34D40B2E" w14:textId="77777777" w:rsidR="00C95AE5" w:rsidRPr="000B4E89" w:rsidRDefault="00C95AE5" w:rsidP="00C95AE5">
            <w:pPr>
              <w:spacing w:line="276" w:lineRule="auto"/>
              <w:jc w:val="left"/>
              <w:rPr>
                <w:rFonts w:ascii="Trebuchet MS" w:hAnsi="Trebuchet MS"/>
                <w:sz w:val="20"/>
                <w:szCs w:val="20"/>
              </w:rPr>
            </w:pPr>
          </w:p>
        </w:tc>
        <w:tc>
          <w:tcPr>
            <w:tcW w:w="6030" w:type="dxa"/>
          </w:tcPr>
          <w:p w14:paraId="74280F85"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43DDBCE" w14:textId="77777777" w:rsidR="00C95AE5" w:rsidRPr="000B4E89" w:rsidRDefault="00C95AE5" w:rsidP="00C95AE5">
            <w:pPr>
              <w:spacing w:line="276" w:lineRule="auto"/>
              <w:jc w:val="left"/>
              <w:rPr>
                <w:rFonts w:ascii="Trebuchet MS" w:hAnsi="Trebuchet MS"/>
                <w:sz w:val="20"/>
                <w:szCs w:val="20"/>
              </w:rPr>
            </w:pPr>
          </w:p>
        </w:tc>
      </w:tr>
      <w:tr w:rsidR="00C95AE5" w:rsidRPr="000B4E89" w14:paraId="3A5CCE4D" w14:textId="0426576A" w:rsidTr="00C95AE5">
        <w:trPr>
          <w:trHeight w:val="1889"/>
        </w:trPr>
        <w:tc>
          <w:tcPr>
            <w:tcW w:w="510" w:type="dxa"/>
          </w:tcPr>
          <w:p w14:paraId="022CE1DE" w14:textId="66696FB1"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1321</w:t>
            </w:r>
          </w:p>
        </w:tc>
        <w:tc>
          <w:tcPr>
            <w:tcW w:w="3985" w:type="dxa"/>
          </w:tcPr>
          <w:p w14:paraId="49ECD8E5" w14:textId="7C5FCC48"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Livrabilele rezultate din derularea activităților din cadrul aceste faze sunt:</w:t>
            </w:r>
          </w:p>
          <w:p w14:paraId="1E49B1F2" w14:textId="77777777"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Livrabil #L3.1 Raport de analiză a SIISPECD (ce include cel puțin următoarele: fluxuri de lucru/procese operaționale specifice serviciilor publice de ocupare, cerințe de integrare). </w:t>
            </w:r>
          </w:p>
          <w:p w14:paraId="2439040B" w14:textId="0C3C41D9"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Livrabil #L3.2 Raport de proiectare a SIISPECD (ce include cel puțin următoarele: arhitectura  software și funcțională a sistemului și modul în care se propune configurarea componentelor de sistem astfel încât să se obțină funcționalitățile solicitate în caietul de sarcini și/sau identificate/detaliate, descrierea interfețelor; descrierea modulelor; tipuri/categorii de formulare/template-uri care vor fi gestionate; model de date; specificații de securitate și de integrare, matricea de trasabilitate a cerințelor). </w:t>
            </w:r>
          </w:p>
        </w:tc>
        <w:tc>
          <w:tcPr>
            <w:tcW w:w="810" w:type="dxa"/>
          </w:tcPr>
          <w:p w14:paraId="18A53859"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C9C6EFC" w14:textId="77777777" w:rsidR="00C95AE5" w:rsidRPr="000B4E89" w:rsidRDefault="00C95AE5" w:rsidP="00C95AE5">
            <w:pPr>
              <w:spacing w:line="276" w:lineRule="auto"/>
              <w:jc w:val="left"/>
              <w:rPr>
                <w:rFonts w:ascii="Trebuchet MS" w:hAnsi="Trebuchet MS"/>
                <w:sz w:val="20"/>
                <w:szCs w:val="20"/>
              </w:rPr>
            </w:pPr>
          </w:p>
        </w:tc>
        <w:tc>
          <w:tcPr>
            <w:tcW w:w="3060" w:type="dxa"/>
          </w:tcPr>
          <w:p w14:paraId="4DF42E6F" w14:textId="77777777" w:rsidR="00C95AE5" w:rsidRPr="000B4E89" w:rsidRDefault="00C95AE5" w:rsidP="00C95AE5">
            <w:pPr>
              <w:spacing w:line="276" w:lineRule="auto"/>
              <w:jc w:val="left"/>
              <w:rPr>
                <w:rFonts w:ascii="Trebuchet MS" w:hAnsi="Trebuchet MS"/>
                <w:sz w:val="20"/>
                <w:szCs w:val="20"/>
              </w:rPr>
            </w:pPr>
          </w:p>
        </w:tc>
      </w:tr>
      <w:tr w:rsidR="00C95AE5" w:rsidRPr="000B4E89" w14:paraId="15A43490" w14:textId="2BA6499E" w:rsidTr="00C95AE5">
        <w:tc>
          <w:tcPr>
            <w:tcW w:w="510" w:type="dxa"/>
          </w:tcPr>
          <w:p w14:paraId="034D658C" w14:textId="663DA57E" w:rsidR="00C95AE5" w:rsidRPr="000B4E89" w:rsidRDefault="00AB23DD" w:rsidP="00C95AE5">
            <w:pPr>
              <w:pBdr>
                <w:top w:val="nil"/>
                <w:left w:val="nil"/>
                <w:bottom w:val="nil"/>
                <w:right w:val="nil"/>
                <w:between w:val="nil"/>
                <w:bar w:val="nil"/>
              </w:pBdr>
              <w:spacing w:line="276" w:lineRule="auto"/>
              <w:jc w:val="left"/>
              <w:rPr>
                <w:rFonts w:ascii="Trebuchet MS" w:hAnsi="Trebuchet MS"/>
                <w:sz w:val="20"/>
                <w:szCs w:val="20"/>
              </w:rPr>
            </w:pPr>
            <w:r>
              <w:rPr>
                <w:rFonts w:ascii="Trebuchet MS" w:hAnsi="Trebuchet MS"/>
                <w:sz w:val="20"/>
                <w:szCs w:val="20"/>
              </w:rPr>
              <w:t>1322</w:t>
            </w:r>
          </w:p>
        </w:tc>
        <w:tc>
          <w:tcPr>
            <w:tcW w:w="3985" w:type="dxa"/>
          </w:tcPr>
          <w:p w14:paraId="38043CFB" w14:textId="0EE1B0EE" w:rsidR="00C95AE5" w:rsidRPr="000B4E89" w:rsidRDefault="00C95AE5" w:rsidP="00054344">
            <w:pPr>
              <w:pStyle w:val="Capitol111"/>
              <w:rPr>
                <w:rFonts w:ascii="Trebuchet MS" w:hAnsi="Trebuchet MS"/>
                <w:sz w:val="20"/>
                <w:szCs w:val="20"/>
              </w:rPr>
            </w:pPr>
            <w:bookmarkStart w:id="176" w:name="_Toc167872660"/>
            <w:bookmarkStart w:id="177" w:name="_Toc182995691"/>
            <w:bookmarkStart w:id="178" w:name="_Toc222394403"/>
            <w:r w:rsidRPr="000B4E89">
              <w:rPr>
                <w:rFonts w:ascii="Trebuchet MS" w:hAnsi="Trebuchet MS"/>
                <w:sz w:val="20"/>
                <w:szCs w:val="20"/>
              </w:rPr>
              <w:t>Implementare</w:t>
            </w:r>
            <w:bookmarkEnd w:id="176"/>
            <w:bookmarkEnd w:id="177"/>
            <w:bookmarkEnd w:id="178"/>
          </w:p>
        </w:tc>
        <w:tc>
          <w:tcPr>
            <w:tcW w:w="810" w:type="dxa"/>
          </w:tcPr>
          <w:p w14:paraId="709A2ABE"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6030" w:type="dxa"/>
          </w:tcPr>
          <w:p w14:paraId="33BB86D2"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3060" w:type="dxa"/>
          </w:tcPr>
          <w:p w14:paraId="2562FE74"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r>
      <w:tr w:rsidR="00C95AE5" w:rsidRPr="000B4E89" w14:paraId="15ACC5B1" w14:textId="61C869A0" w:rsidTr="00C95AE5">
        <w:tc>
          <w:tcPr>
            <w:tcW w:w="510" w:type="dxa"/>
          </w:tcPr>
          <w:p w14:paraId="0A37B22C" w14:textId="11260361"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1323</w:t>
            </w:r>
          </w:p>
        </w:tc>
        <w:tc>
          <w:tcPr>
            <w:tcW w:w="3985" w:type="dxa"/>
          </w:tcPr>
          <w:p w14:paraId="578147CF" w14:textId="4B3D5020"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Întrucât SIISPECD va trebui să respecte cerințele funcționale și tehnice specifice Beneficiarului, Contractantul va desfășura activități de configurare, parametrizare, personalizare, dezvoltare software, migrare date și testare.  </w:t>
            </w:r>
          </w:p>
        </w:tc>
        <w:tc>
          <w:tcPr>
            <w:tcW w:w="810" w:type="dxa"/>
          </w:tcPr>
          <w:p w14:paraId="302C7D33" w14:textId="77777777" w:rsidR="00C95AE5" w:rsidRPr="000B4E89" w:rsidRDefault="00C95AE5" w:rsidP="00C95AE5">
            <w:pPr>
              <w:spacing w:line="276" w:lineRule="auto"/>
              <w:jc w:val="left"/>
              <w:rPr>
                <w:rFonts w:ascii="Trebuchet MS" w:hAnsi="Trebuchet MS"/>
                <w:sz w:val="20"/>
                <w:szCs w:val="20"/>
              </w:rPr>
            </w:pPr>
          </w:p>
        </w:tc>
        <w:tc>
          <w:tcPr>
            <w:tcW w:w="6030" w:type="dxa"/>
          </w:tcPr>
          <w:p w14:paraId="18F1DE9E" w14:textId="77777777" w:rsidR="00C95AE5" w:rsidRPr="000B4E89" w:rsidRDefault="00C95AE5" w:rsidP="00C95AE5">
            <w:pPr>
              <w:spacing w:line="276" w:lineRule="auto"/>
              <w:jc w:val="left"/>
              <w:rPr>
                <w:rFonts w:ascii="Trebuchet MS" w:hAnsi="Trebuchet MS"/>
                <w:sz w:val="20"/>
                <w:szCs w:val="20"/>
              </w:rPr>
            </w:pPr>
          </w:p>
        </w:tc>
        <w:tc>
          <w:tcPr>
            <w:tcW w:w="3060" w:type="dxa"/>
          </w:tcPr>
          <w:p w14:paraId="608915E2"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6E41261" w14:textId="06197B7D" w:rsidTr="00C95AE5">
        <w:tc>
          <w:tcPr>
            <w:tcW w:w="510" w:type="dxa"/>
          </w:tcPr>
          <w:p w14:paraId="42AC276A" w14:textId="466E3DD6"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1324</w:t>
            </w:r>
          </w:p>
        </w:tc>
        <w:tc>
          <w:tcPr>
            <w:tcW w:w="3985" w:type="dxa"/>
          </w:tcPr>
          <w:p w14:paraId="2028C396" w14:textId="15BB0499"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Implementarea SIISPECD include și activități de asigurare a securității informatice a soluției, și dezvoltarea interfețelor de integrare, pentru schimbul de date cu sisteme externe, în baza specificațiilor detaliate și a raportului de proiectare realizat în faza anterioară.</w:t>
            </w:r>
          </w:p>
        </w:tc>
        <w:tc>
          <w:tcPr>
            <w:tcW w:w="810" w:type="dxa"/>
          </w:tcPr>
          <w:p w14:paraId="684D0BC7" w14:textId="77777777" w:rsidR="00C95AE5" w:rsidRPr="000B4E89" w:rsidRDefault="00C95AE5" w:rsidP="00C95AE5">
            <w:pPr>
              <w:spacing w:line="276" w:lineRule="auto"/>
              <w:jc w:val="left"/>
              <w:rPr>
                <w:rFonts w:ascii="Trebuchet MS" w:hAnsi="Trebuchet MS"/>
                <w:sz w:val="20"/>
                <w:szCs w:val="20"/>
              </w:rPr>
            </w:pPr>
          </w:p>
        </w:tc>
        <w:tc>
          <w:tcPr>
            <w:tcW w:w="6030" w:type="dxa"/>
          </w:tcPr>
          <w:p w14:paraId="2B0A3C27" w14:textId="77777777" w:rsidR="00C95AE5" w:rsidRPr="000B4E89" w:rsidRDefault="00C95AE5" w:rsidP="00C95AE5">
            <w:pPr>
              <w:spacing w:line="276" w:lineRule="auto"/>
              <w:jc w:val="left"/>
              <w:rPr>
                <w:rFonts w:ascii="Trebuchet MS" w:hAnsi="Trebuchet MS"/>
                <w:sz w:val="20"/>
                <w:szCs w:val="20"/>
              </w:rPr>
            </w:pPr>
          </w:p>
        </w:tc>
        <w:tc>
          <w:tcPr>
            <w:tcW w:w="3060" w:type="dxa"/>
          </w:tcPr>
          <w:p w14:paraId="1AA30B9B" w14:textId="77777777" w:rsidR="00C95AE5" w:rsidRPr="000B4E89" w:rsidRDefault="00C95AE5" w:rsidP="00C95AE5">
            <w:pPr>
              <w:spacing w:line="276" w:lineRule="auto"/>
              <w:jc w:val="left"/>
              <w:rPr>
                <w:rFonts w:ascii="Trebuchet MS" w:hAnsi="Trebuchet MS"/>
                <w:sz w:val="20"/>
                <w:szCs w:val="20"/>
              </w:rPr>
            </w:pPr>
          </w:p>
        </w:tc>
      </w:tr>
      <w:tr w:rsidR="00C95AE5" w:rsidRPr="000B4E89" w14:paraId="0ECB9606" w14:textId="7C00FEB0" w:rsidTr="00C95AE5">
        <w:tc>
          <w:tcPr>
            <w:tcW w:w="510" w:type="dxa"/>
          </w:tcPr>
          <w:p w14:paraId="45117FDD" w14:textId="59DBD38E"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1325</w:t>
            </w:r>
          </w:p>
        </w:tc>
        <w:tc>
          <w:tcPr>
            <w:tcW w:w="3985" w:type="dxa"/>
          </w:tcPr>
          <w:p w14:paraId="06A1F89F" w14:textId="6170F26F"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Contractantul va asigura Beneficiarului o cât mai bună vizibilitate asupra stadiului implementării sistemului, printr-o abordare de implementare flexibilă, iterativă, bazată pe un feedback rapid și o disponibilitate sporită.</w:t>
            </w:r>
          </w:p>
        </w:tc>
        <w:tc>
          <w:tcPr>
            <w:tcW w:w="810" w:type="dxa"/>
          </w:tcPr>
          <w:p w14:paraId="4DDBB94D" w14:textId="77777777" w:rsidR="00C95AE5" w:rsidRPr="000B4E89" w:rsidRDefault="00C95AE5" w:rsidP="00C95AE5">
            <w:pPr>
              <w:spacing w:line="276" w:lineRule="auto"/>
              <w:jc w:val="left"/>
              <w:rPr>
                <w:rFonts w:ascii="Trebuchet MS" w:hAnsi="Trebuchet MS"/>
                <w:sz w:val="20"/>
                <w:szCs w:val="20"/>
              </w:rPr>
            </w:pPr>
          </w:p>
        </w:tc>
        <w:tc>
          <w:tcPr>
            <w:tcW w:w="6030" w:type="dxa"/>
          </w:tcPr>
          <w:p w14:paraId="54E680E8" w14:textId="77777777" w:rsidR="00C95AE5" w:rsidRPr="000B4E89" w:rsidRDefault="00C95AE5" w:rsidP="00C95AE5">
            <w:pPr>
              <w:spacing w:line="276" w:lineRule="auto"/>
              <w:jc w:val="left"/>
              <w:rPr>
                <w:rFonts w:ascii="Trebuchet MS" w:hAnsi="Trebuchet MS"/>
                <w:sz w:val="20"/>
                <w:szCs w:val="20"/>
              </w:rPr>
            </w:pPr>
          </w:p>
        </w:tc>
        <w:tc>
          <w:tcPr>
            <w:tcW w:w="3060" w:type="dxa"/>
          </w:tcPr>
          <w:p w14:paraId="4D37ADC8"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BF2BC37" w14:textId="6C12B7A2" w:rsidTr="00C95AE5">
        <w:tc>
          <w:tcPr>
            <w:tcW w:w="510" w:type="dxa"/>
          </w:tcPr>
          <w:p w14:paraId="3498A659" w14:textId="4FB9ED63"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1326</w:t>
            </w:r>
          </w:p>
        </w:tc>
        <w:tc>
          <w:tcPr>
            <w:tcW w:w="3985" w:type="dxa"/>
          </w:tcPr>
          <w:p w14:paraId="334728BD" w14:textId="4B631E92"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În cadrul acestei faze se vor realiza și toate activitățile necesare pentru implementarea extinderii tuturor componentelor infrastructurii IT existente.</w:t>
            </w:r>
          </w:p>
        </w:tc>
        <w:tc>
          <w:tcPr>
            <w:tcW w:w="810" w:type="dxa"/>
          </w:tcPr>
          <w:p w14:paraId="73D89DF4" w14:textId="77777777" w:rsidR="00C95AE5" w:rsidRPr="000B4E89" w:rsidRDefault="00C95AE5" w:rsidP="00C95AE5">
            <w:pPr>
              <w:spacing w:line="276" w:lineRule="auto"/>
              <w:jc w:val="left"/>
              <w:rPr>
                <w:rFonts w:ascii="Trebuchet MS" w:hAnsi="Trebuchet MS"/>
                <w:sz w:val="20"/>
                <w:szCs w:val="20"/>
              </w:rPr>
            </w:pPr>
          </w:p>
        </w:tc>
        <w:tc>
          <w:tcPr>
            <w:tcW w:w="6030" w:type="dxa"/>
          </w:tcPr>
          <w:p w14:paraId="62CDB71D" w14:textId="77777777" w:rsidR="00C95AE5" w:rsidRPr="000B4E89" w:rsidRDefault="00C95AE5" w:rsidP="00C95AE5">
            <w:pPr>
              <w:spacing w:line="276" w:lineRule="auto"/>
              <w:jc w:val="left"/>
              <w:rPr>
                <w:rFonts w:ascii="Trebuchet MS" w:hAnsi="Trebuchet MS"/>
                <w:sz w:val="20"/>
                <w:szCs w:val="20"/>
              </w:rPr>
            </w:pPr>
          </w:p>
        </w:tc>
        <w:tc>
          <w:tcPr>
            <w:tcW w:w="3060" w:type="dxa"/>
          </w:tcPr>
          <w:p w14:paraId="251BA3DC" w14:textId="77777777" w:rsidR="00C95AE5" w:rsidRPr="000B4E89" w:rsidRDefault="00C95AE5" w:rsidP="00C95AE5">
            <w:pPr>
              <w:spacing w:line="276" w:lineRule="auto"/>
              <w:jc w:val="left"/>
              <w:rPr>
                <w:rFonts w:ascii="Trebuchet MS" w:hAnsi="Trebuchet MS"/>
                <w:sz w:val="20"/>
                <w:szCs w:val="20"/>
              </w:rPr>
            </w:pPr>
          </w:p>
        </w:tc>
      </w:tr>
      <w:tr w:rsidR="00C95AE5" w:rsidRPr="000B4E89" w14:paraId="307B601D" w14:textId="3069F8E1" w:rsidTr="00C95AE5">
        <w:tc>
          <w:tcPr>
            <w:tcW w:w="510" w:type="dxa"/>
          </w:tcPr>
          <w:p w14:paraId="2F642C8E" w14:textId="3F4262DB"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1327</w:t>
            </w:r>
          </w:p>
        </w:tc>
        <w:tc>
          <w:tcPr>
            <w:tcW w:w="3985" w:type="dxa"/>
          </w:tcPr>
          <w:p w14:paraId="3A2B76DA" w14:textId="5F327FF8"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Activitățile de configurare, parametrizare, personalizare, dezvoltare software și testarea se vor desfășura pe mediul de testare-dezvoltare.  </w:t>
            </w:r>
          </w:p>
        </w:tc>
        <w:tc>
          <w:tcPr>
            <w:tcW w:w="810" w:type="dxa"/>
          </w:tcPr>
          <w:p w14:paraId="598B27C6" w14:textId="77777777" w:rsidR="00C95AE5" w:rsidRPr="000B4E89" w:rsidRDefault="00C95AE5" w:rsidP="00C95AE5">
            <w:pPr>
              <w:spacing w:line="276" w:lineRule="auto"/>
              <w:jc w:val="left"/>
              <w:rPr>
                <w:rFonts w:ascii="Trebuchet MS" w:hAnsi="Trebuchet MS"/>
                <w:sz w:val="20"/>
                <w:szCs w:val="20"/>
              </w:rPr>
            </w:pPr>
          </w:p>
        </w:tc>
        <w:tc>
          <w:tcPr>
            <w:tcW w:w="6030" w:type="dxa"/>
          </w:tcPr>
          <w:p w14:paraId="7B492354" w14:textId="77777777" w:rsidR="00C95AE5" w:rsidRPr="000B4E89" w:rsidRDefault="00C95AE5" w:rsidP="00C95AE5">
            <w:pPr>
              <w:spacing w:line="276" w:lineRule="auto"/>
              <w:jc w:val="left"/>
              <w:rPr>
                <w:rFonts w:ascii="Trebuchet MS" w:hAnsi="Trebuchet MS"/>
                <w:sz w:val="20"/>
                <w:szCs w:val="20"/>
              </w:rPr>
            </w:pPr>
          </w:p>
        </w:tc>
        <w:tc>
          <w:tcPr>
            <w:tcW w:w="3060" w:type="dxa"/>
          </w:tcPr>
          <w:p w14:paraId="6C7D8DED"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2CFD234" w14:textId="27BAB429" w:rsidTr="00C95AE5">
        <w:tc>
          <w:tcPr>
            <w:tcW w:w="510" w:type="dxa"/>
          </w:tcPr>
          <w:p w14:paraId="02279754" w14:textId="0B270768"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1328</w:t>
            </w:r>
          </w:p>
        </w:tc>
        <w:tc>
          <w:tcPr>
            <w:tcW w:w="3985" w:type="dxa"/>
          </w:tcPr>
          <w:p w14:paraId="082306FD" w14:textId="310E06CC"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La sfârșitul fazei de implementare trebuie să fie acoperite toate cerințele și specificațiile solicitate în prezentul document și definite în Faza de analiză a cerințelor și proiectare a sistemului și cele a căror optimizare ar putea fi identificată în timpul dezvoltării. </w:t>
            </w:r>
          </w:p>
        </w:tc>
        <w:tc>
          <w:tcPr>
            <w:tcW w:w="810" w:type="dxa"/>
          </w:tcPr>
          <w:p w14:paraId="6DEB55C7" w14:textId="77777777" w:rsidR="00C95AE5" w:rsidRPr="000B4E89" w:rsidRDefault="00C95AE5" w:rsidP="00C95AE5">
            <w:pPr>
              <w:spacing w:line="276" w:lineRule="auto"/>
              <w:jc w:val="left"/>
              <w:rPr>
                <w:rFonts w:ascii="Trebuchet MS" w:hAnsi="Trebuchet MS"/>
                <w:sz w:val="20"/>
                <w:szCs w:val="20"/>
              </w:rPr>
            </w:pPr>
          </w:p>
        </w:tc>
        <w:tc>
          <w:tcPr>
            <w:tcW w:w="6030" w:type="dxa"/>
          </w:tcPr>
          <w:p w14:paraId="251E5E7F" w14:textId="77777777" w:rsidR="00C95AE5" w:rsidRPr="000B4E89" w:rsidRDefault="00C95AE5" w:rsidP="00C95AE5">
            <w:pPr>
              <w:spacing w:line="276" w:lineRule="auto"/>
              <w:jc w:val="left"/>
              <w:rPr>
                <w:rFonts w:ascii="Trebuchet MS" w:hAnsi="Trebuchet MS"/>
                <w:sz w:val="20"/>
                <w:szCs w:val="20"/>
              </w:rPr>
            </w:pPr>
          </w:p>
        </w:tc>
        <w:tc>
          <w:tcPr>
            <w:tcW w:w="3060" w:type="dxa"/>
          </w:tcPr>
          <w:p w14:paraId="409E547F" w14:textId="77777777" w:rsidR="00C95AE5" w:rsidRPr="000B4E89" w:rsidRDefault="00C95AE5" w:rsidP="00C95AE5">
            <w:pPr>
              <w:spacing w:line="276" w:lineRule="auto"/>
              <w:jc w:val="left"/>
              <w:rPr>
                <w:rFonts w:ascii="Trebuchet MS" w:hAnsi="Trebuchet MS"/>
                <w:sz w:val="20"/>
                <w:szCs w:val="20"/>
              </w:rPr>
            </w:pPr>
          </w:p>
        </w:tc>
      </w:tr>
      <w:tr w:rsidR="00C95AE5" w:rsidRPr="000B4E89" w14:paraId="1507F8A8" w14:textId="151C708B" w:rsidTr="00C95AE5">
        <w:trPr>
          <w:trHeight w:val="539"/>
        </w:trPr>
        <w:tc>
          <w:tcPr>
            <w:tcW w:w="510" w:type="dxa"/>
          </w:tcPr>
          <w:p w14:paraId="4B41597F" w14:textId="71E03B33"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1329</w:t>
            </w:r>
          </w:p>
        </w:tc>
        <w:tc>
          <w:tcPr>
            <w:tcW w:w="3985" w:type="dxa"/>
          </w:tcPr>
          <w:p w14:paraId="332CE645" w14:textId="43E5357A"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În cadrul propunerii tehnice se va prezenta:</w:t>
            </w:r>
          </w:p>
          <w:p w14:paraId="5C8AA98D" w14:textId="77777777" w:rsidR="00C95AE5" w:rsidRPr="000B4E89" w:rsidRDefault="00C95AE5" w:rsidP="00CA63AD">
            <w:pPr>
              <w:numPr>
                <w:ilvl w:val="0"/>
                <w:numId w:val="212"/>
              </w:numPr>
              <w:spacing w:line="276" w:lineRule="auto"/>
              <w:ind w:left="497"/>
              <w:rPr>
                <w:rFonts w:ascii="Trebuchet MS" w:hAnsi="Trebuchet MS"/>
                <w:sz w:val="20"/>
                <w:szCs w:val="20"/>
              </w:rPr>
            </w:pPr>
            <w:r w:rsidRPr="000B4E89">
              <w:rPr>
                <w:rFonts w:ascii="Trebuchet MS" w:hAnsi="Trebuchet MS"/>
                <w:sz w:val="20"/>
                <w:szCs w:val="20"/>
              </w:rPr>
              <w:t>Metodologia detaliată în baza căreia vor fi desfășurate activitățile de implementare;</w:t>
            </w:r>
          </w:p>
          <w:p w14:paraId="4E9760CF" w14:textId="77777777" w:rsidR="00C95AE5" w:rsidRPr="000B4E89" w:rsidRDefault="00C95AE5" w:rsidP="00CA63AD">
            <w:pPr>
              <w:numPr>
                <w:ilvl w:val="0"/>
                <w:numId w:val="212"/>
              </w:numPr>
              <w:spacing w:line="276" w:lineRule="auto"/>
              <w:ind w:left="497"/>
              <w:rPr>
                <w:rFonts w:ascii="Trebuchet MS" w:hAnsi="Trebuchet MS"/>
                <w:sz w:val="20"/>
                <w:szCs w:val="20"/>
              </w:rPr>
            </w:pPr>
            <w:r w:rsidRPr="000B4E89">
              <w:rPr>
                <w:rFonts w:ascii="Trebuchet MS" w:hAnsi="Trebuchet MS"/>
                <w:sz w:val="20"/>
                <w:szCs w:val="20"/>
              </w:rPr>
              <w:t>Instrumentele utilizate în desfășurarea activităților de implementare;</w:t>
            </w:r>
          </w:p>
          <w:p w14:paraId="2069D631" w14:textId="77777777" w:rsidR="00C95AE5" w:rsidRPr="000B4E89" w:rsidRDefault="00C95AE5" w:rsidP="00CA63AD">
            <w:pPr>
              <w:numPr>
                <w:ilvl w:val="0"/>
                <w:numId w:val="212"/>
              </w:numPr>
              <w:spacing w:line="276" w:lineRule="auto"/>
              <w:ind w:left="497"/>
              <w:rPr>
                <w:rFonts w:ascii="Trebuchet MS" w:hAnsi="Trebuchet MS"/>
                <w:sz w:val="20"/>
                <w:szCs w:val="20"/>
              </w:rPr>
            </w:pPr>
            <w:r w:rsidRPr="000B4E89">
              <w:rPr>
                <w:rFonts w:ascii="Trebuchet MS" w:hAnsi="Trebuchet MS"/>
                <w:sz w:val="20"/>
                <w:szCs w:val="20"/>
              </w:rPr>
              <w:t>Metodologia de testare după care se vor realiza activitățile de testare în timpul desfășurării contractului;</w:t>
            </w:r>
          </w:p>
          <w:p w14:paraId="39BFFADE" w14:textId="174AEC59" w:rsidR="00C95AE5" w:rsidRPr="000B4E89" w:rsidRDefault="00C95AE5" w:rsidP="00CA63AD">
            <w:pPr>
              <w:numPr>
                <w:ilvl w:val="0"/>
                <w:numId w:val="212"/>
              </w:numPr>
              <w:spacing w:line="276" w:lineRule="auto"/>
              <w:ind w:left="497"/>
              <w:rPr>
                <w:rFonts w:ascii="Trebuchet MS" w:hAnsi="Trebuchet MS"/>
                <w:sz w:val="20"/>
                <w:szCs w:val="20"/>
              </w:rPr>
            </w:pPr>
            <w:r w:rsidRPr="000B4E89">
              <w:rPr>
                <w:rFonts w:ascii="Trebuchet MS" w:hAnsi="Trebuchet MS"/>
                <w:sz w:val="20"/>
                <w:szCs w:val="20"/>
              </w:rPr>
              <w:t>Instrumentele de testare folosite.</w:t>
            </w:r>
          </w:p>
        </w:tc>
        <w:tc>
          <w:tcPr>
            <w:tcW w:w="810" w:type="dxa"/>
          </w:tcPr>
          <w:p w14:paraId="486CE2D2" w14:textId="77777777" w:rsidR="00C95AE5" w:rsidRPr="000B4E89" w:rsidRDefault="00C95AE5" w:rsidP="00C95AE5">
            <w:pPr>
              <w:spacing w:line="276" w:lineRule="auto"/>
              <w:jc w:val="left"/>
              <w:rPr>
                <w:rFonts w:ascii="Trebuchet MS" w:hAnsi="Trebuchet MS"/>
                <w:sz w:val="20"/>
                <w:szCs w:val="20"/>
              </w:rPr>
            </w:pPr>
          </w:p>
        </w:tc>
        <w:tc>
          <w:tcPr>
            <w:tcW w:w="6030" w:type="dxa"/>
          </w:tcPr>
          <w:p w14:paraId="5FDB9C7D"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F164741" w14:textId="77777777" w:rsidR="00C95AE5" w:rsidRPr="000B4E89" w:rsidRDefault="00C95AE5" w:rsidP="00C95AE5">
            <w:pPr>
              <w:spacing w:line="276" w:lineRule="auto"/>
              <w:jc w:val="left"/>
              <w:rPr>
                <w:rFonts w:ascii="Trebuchet MS" w:hAnsi="Trebuchet MS"/>
                <w:sz w:val="20"/>
                <w:szCs w:val="20"/>
              </w:rPr>
            </w:pPr>
          </w:p>
        </w:tc>
      </w:tr>
      <w:tr w:rsidR="00C95AE5" w:rsidRPr="000B4E89" w14:paraId="032C5A70" w14:textId="14B882C0" w:rsidTr="00C95AE5">
        <w:trPr>
          <w:trHeight w:val="1642"/>
        </w:trPr>
        <w:tc>
          <w:tcPr>
            <w:tcW w:w="510" w:type="dxa"/>
          </w:tcPr>
          <w:p w14:paraId="6CEEC977" w14:textId="777BEE45"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1330</w:t>
            </w:r>
          </w:p>
        </w:tc>
        <w:tc>
          <w:tcPr>
            <w:tcW w:w="3985" w:type="dxa"/>
          </w:tcPr>
          <w:p w14:paraId="66FF04B9" w14:textId="25133541"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Livrabilele aferente Fazei de implementare sunt:</w:t>
            </w:r>
          </w:p>
          <w:p w14:paraId="60650A57" w14:textId="77777777"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#L4.1 Plan de testare a SIISPECD (aferent fiecărei etape)</w:t>
            </w:r>
          </w:p>
          <w:p w14:paraId="1F4AA358" w14:textId="77777777"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#L4.2 Raport de testare SIISPECD (aferent fiecărei etape)</w:t>
            </w:r>
          </w:p>
          <w:p w14:paraId="0D69247D" w14:textId="77777777"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#L4.3 Documentația de administrare a SIISPECD, care va contine si modelul de date (inclusiv structura bazei de date, explicatii pentru semnificatia, modul de completare, codificare ale tuturor campurilor din bazele de date, relatiile dintre tabele, etc</w:t>
            </w:r>
          </w:p>
          <w:p w14:paraId="79E93893" w14:textId="15A987C2"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#L4.4 Documentația de utilizare a SIISPECD</w:t>
            </w:r>
          </w:p>
        </w:tc>
        <w:tc>
          <w:tcPr>
            <w:tcW w:w="810" w:type="dxa"/>
          </w:tcPr>
          <w:p w14:paraId="6E136F9F" w14:textId="77777777" w:rsidR="00C95AE5" w:rsidRPr="000B4E89" w:rsidRDefault="00C95AE5" w:rsidP="00C95AE5">
            <w:pPr>
              <w:spacing w:line="276" w:lineRule="auto"/>
              <w:jc w:val="left"/>
              <w:rPr>
                <w:rFonts w:ascii="Trebuchet MS" w:hAnsi="Trebuchet MS"/>
                <w:sz w:val="20"/>
                <w:szCs w:val="20"/>
              </w:rPr>
            </w:pPr>
          </w:p>
        </w:tc>
        <w:tc>
          <w:tcPr>
            <w:tcW w:w="6030" w:type="dxa"/>
          </w:tcPr>
          <w:p w14:paraId="6F836334" w14:textId="77777777" w:rsidR="00C95AE5" w:rsidRPr="000B4E89" w:rsidRDefault="00C95AE5" w:rsidP="00C95AE5">
            <w:pPr>
              <w:spacing w:line="276" w:lineRule="auto"/>
              <w:jc w:val="left"/>
              <w:rPr>
                <w:rFonts w:ascii="Trebuchet MS" w:hAnsi="Trebuchet MS"/>
                <w:sz w:val="20"/>
                <w:szCs w:val="20"/>
              </w:rPr>
            </w:pPr>
          </w:p>
        </w:tc>
        <w:tc>
          <w:tcPr>
            <w:tcW w:w="3060" w:type="dxa"/>
          </w:tcPr>
          <w:p w14:paraId="057CB63A" w14:textId="77777777" w:rsidR="00C95AE5" w:rsidRPr="000B4E89" w:rsidRDefault="00C95AE5" w:rsidP="00C95AE5">
            <w:pPr>
              <w:spacing w:line="276" w:lineRule="auto"/>
              <w:jc w:val="left"/>
              <w:rPr>
                <w:rFonts w:ascii="Trebuchet MS" w:hAnsi="Trebuchet MS"/>
                <w:sz w:val="20"/>
                <w:szCs w:val="20"/>
              </w:rPr>
            </w:pPr>
          </w:p>
        </w:tc>
      </w:tr>
      <w:tr w:rsidR="00C95AE5" w:rsidRPr="000B4E89" w14:paraId="15A56789" w14:textId="1C678492" w:rsidTr="00C95AE5">
        <w:tc>
          <w:tcPr>
            <w:tcW w:w="510" w:type="dxa"/>
          </w:tcPr>
          <w:p w14:paraId="4EB369F8" w14:textId="48C7D5AD"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1331</w:t>
            </w:r>
          </w:p>
        </w:tc>
        <w:tc>
          <w:tcPr>
            <w:tcW w:w="3985" w:type="dxa"/>
          </w:tcPr>
          <w:p w14:paraId="2863BF0F" w14:textId="1FB3C5AE"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În cadrul fazei de implementare a sistemului, Achizitorul (cu asistența Contractantului) va rula toate scenariile pentru testarea funcțională a sistemului. Testele se vor derula în conformitate cu Planul de Testare Funcțională realizat de Prestator și agreat de Achizitor, plan ce va fi în concordanță cu întregul ciclu de realizare al contractului: etape de testare distribuite pe iterații, seturi de funcționalități sau alte tipuri de teste.</w:t>
            </w:r>
          </w:p>
        </w:tc>
        <w:tc>
          <w:tcPr>
            <w:tcW w:w="810" w:type="dxa"/>
          </w:tcPr>
          <w:p w14:paraId="0430F977" w14:textId="77777777" w:rsidR="00C95AE5" w:rsidRPr="000B4E89" w:rsidRDefault="00C95AE5" w:rsidP="00C95AE5">
            <w:pPr>
              <w:spacing w:line="276" w:lineRule="auto"/>
              <w:jc w:val="left"/>
              <w:rPr>
                <w:rFonts w:ascii="Trebuchet MS" w:hAnsi="Trebuchet MS"/>
                <w:sz w:val="20"/>
                <w:szCs w:val="20"/>
              </w:rPr>
            </w:pPr>
          </w:p>
        </w:tc>
        <w:tc>
          <w:tcPr>
            <w:tcW w:w="6030" w:type="dxa"/>
          </w:tcPr>
          <w:p w14:paraId="71761641" w14:textId="77777777" w:rsidR="00C95AE5" w:rsidRPr="000B4E89" w:rsidRDefault="00C95AE5" w:rsidP="00C95AE5">
            <w:pPr>
              <w:spacing w:line="276" w:lineRule="auto"/>
              <w:jc w:val="left"/>
              <w:rPr>
                <w:rFonts w:ascii="Trebuchet MS" w:hAnsi="Trebuchet MS"/>
                <w:sz w:val="20"/>
                <w:szCs w:val="20"/>
              </w:rPr>
            </w:pPr>
          </w:p>
        </w:tc>
        <w:tc>
          <w:tcPr>
            <w:tcW w:w="3060" w:type="dxa"/>
          </w:tcPr>
          <w:p w14:paraId="4A55A30A"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C8B3143" w14:textId="525C93D8" w:rsidTr="00C95AE5">
        <w:tc>
          <w:tcPr>
            <w:tcW w:w="510" w:type="dxa"/>
          </w:tcPr>
          <w:p w14:paraId="7FCE4361" w14:textId="508F0AB5"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1332</w:t>
            </w:r>
          </w:p>
        </w:tc>
        <w:tc>
          <w:tcPr>
            <w:tcW w:w="3985" w:type="dxa"/>
          </w:tcPr>
          <w:p w14:paraId="0581B862" w14:textId="53F52D0E"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Planul de testare funcțională va cuprinde toate testele necesare pentru a demonstra acoperirea în întregime a cerințelor funcționale din prezentul </w:t>
            </w:r>
            <w:r w:rsidRPr="000B4E89">
              <w:rPr>
                <w:rFonts w:ascii="Trebuchet MS" w:hAnsi="Trebuchet MS"/>
                <w:bCs/>
                <w:sz w:val="20"/>
                <w:szCs w:val="20"/>
              </w:rPr>
              <w:t>document</w:t>
            </w:r>
            <w:r w:rsidRPr="000B4E89">
              <w:rPr>
                <w:rFonts w:ascii="Trebuchet MS" w:hAnsi="Trebuchet MS"/>
                <w:sz w:val="20"/>
                <w:szCs w:val="20"/>
              </w:rPr>
              <w:t>. Astfel, se va avea în vedere faptul că sistemul funcționează corect din punct de vedere al respectării cerințelor, consistenței datelor, al constrângerilor de timp, al validărilor de date și al gestiunii erorilor, inclusiv pentru funcționalitățile existente care au fost extinse sau modificate. Criteriul de succes – sistemul trece toate testele definite în planul de testare agreat împreună cu Achizitorul.</w:t>
            </w:r>
          </w:p>
        </w:tc>
        <w:tc>
          <w:tcPr>
            <w:tcW w:w="810" w:type="dxa"/>
          </w:tcPr>
          <w:p w14:paraId="3935FDB7" w14:textId="77777777" w:rsidR="00C95AE5" w:rsidRPr="000B4E89" w:rsidRDefault="00C95AE5" w:rsidP="00C95AE5">
            <w:pPr>
              <w:spacing w:line="276" w:lineRule="auto"/>
              <w:jc w:val="left"/>
              <w:rPr>
                <w:rFonts w:ascii="Trebuchet MS" w:hAnsi="Trebuchet MS"/>
                <w:sz w:val="20"/>
                <w:szCs w:val="20"/>
              </w:rPr>
            </w:pPr>
          </w:p>
        </w:tc>
        <w:tc>
          <w:tcPr>
            <w:tcW w:w="6030" w:type="dxa"/>
          </w:tcPr>
          <w:p w14:paraId="00D6AE3A" w14:textId="77777777" w:rsidR="00C95AE5" w:rsidRPr="000B4E89" w:rsidRDefault="00C95AE5" w:rsidP="00C95AE5">
            <w:pPr>
              <w:spacing w:line="276" w:lineRule="auto"/>
              <w:jc w:val="left"/>
              <w:rPr>
                <w:rFonts w:ascii="Trebuchet MS" w:hAnsi="Trebuchet MS"/>
                <w:sz w:val="20"/>
                <w:szCs w:val="20"/>
              </w:rPr>
            </w:pPr>
          </w:p>
        </w:tc>
        <w:tc>
          <w:tcPr>
            <w:tcW w:w="3060" w:type="dxa"/>
          </w:tcPr>
          <w:p w14:paraId="44A09DCF"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3A783E6" w14:textId="60D2EDF5" w:rsidTr="00C95AE5">
        <w:tc>
          <w:tcPr>
            <w:tcW w:w="510" w:type="dxa"/>
          </w:tcPr>
          <w:p w14:paraId="2853FB6C" w14:textId="36925BF0"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1333</w:t>
            </w:r>
          </w:p>
        </w:tc>
        <w:tc>
          <w:tcPr>
            <w:tcW w:w="3985" w:type="dxa"/>
          </w:tcPr>
          <w:p w14:paraId="62EDB0E1" w14:textId="26FBE384"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Planul de testare funcțională, însoțit de scenariile de testare, va fi realizat de către Prestator și aprobat de Achizitor înainte de începerea testării propriu-zise.</w:t>
            </w:r>
          </w:p>
        </w:tc>
        <w:tc>
          <w:tcPr>
            <w:tcW w:w="810" w:type="dxa"/>
          </w:tcPr>
          <w:p w14:paraId="7E1A2525" w14:textId="77777777" w:rsidR="00C95AE5" w:rsidRPr="000B4E89" w:rsidRDefault="00C95AE5" w:rsidP="00C95AE5">
            <w:pPr>
              <w:spacing w:line="276" w:lineRule="auto"/>
              <w:jc w:val="left"/>
              <w:rPr>
                <w:rFonts w:ascii="Trebuchet MS" w:hAnsi="Trebuchet MS"/>
                <w:sz w:val="20"/>
                <w:szCs w:val="20"/>
              </w:rPr>
            </w:pPr>
          </w:p>
        </w:tc>
        <w:tc>
          <w:tcPr>
            <w:tcW w:w="6030" w:type="dxa"/>
          </w:tcPr>
          <w:p w14:paraId="156AF990" w14:textId="77777777" w:rsidR="00C95AE5" w:rsidRPr="000B4E89" w:rsidRDefault="00C95AE5" w:rsidP="00C95AE5">
            <w:pPr>
              <w:spacing w:line="276" w:lineRule="auto"/>
              <w:jc w:val="left"/>
              <w:rPr>
                <w:rFonts w:ascii="Trebuchet MS" w:hAnsi="Trebuchet MS"/>
                <w:sz w:val="20"/>
                <w:szCs w:val="20"/>
              </w:rPr>
            </w:pPr>
          </w:p>
        </w:tc>
        <w:tc>
          <w:tcPr>
            <w:tcW w:w="3060" w:type="dxa"/>
          </w:tcPr>
          <w:p w14:paraId="16FFAF17" w14:textId="77777777" w:rsidR="00C95AE5" w:rsidRPr="000B4E89" w:rsidRDefault="00C95AE5" w:rsidP="00C95AE5">
            <w:pPr>
              <w:spacing w:line="276" w:lineRule="auto"/>
              <w:jc w:val="left"/>
              <w:rPr>
                <w:rFonts w:ascii="Trebuchet MS" w:hAnsi="Trebuchet MS"/>
                <w:sz w:val="20"/>
                <w:szCs w:val="20"/>
              </w:rPr>
            </w:pPr>
          </w:p>
        </w:tc>
      </w:tr>
      <w:tr w:rsidR="00C95AE5" w:rsidRPr="000B4E89" w14:paraId="1AF660B1" w14:textId="69ECCC16" w:rsidTr="00C95AE5">
        <w:tc>
          <w:tcPr>
            <w:tcW w:w="510" w:type="dxa"/>
          </w:tcPr>
          <w:p w14:paraId="30CCBE1F" w14:textId="03D47625"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1334</w:t>
            </w:r>
          </w:p>
        </w:tc>
        <w:tc>
          <w:tcPr>
            <w:tcW w:w="3985" w:type="dxa"/>
          </w:tcPr>
          <w:p w14:paraId="5C7BF86D" w14:textId="38E1281D"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În cadrul fazei de implementare a sistemului după finalizarea testării funcționale se va realiza testarea de performanță. Prestatorul va preda Autorității Contractante rezultatul raportului de testare performanță.</w:t>
            </w:r>
          </w:p>
        </w:tc>
        <w:tc>
          <w:tcPr>
            <w:tcW w:w="810" w:type="dxa"/>
          </w:tcPr>
          <w:p w14:paraId="1DD1C6E1" w14:textId="77777777" w:rsidR="00C95AE5" w:rsidRPr="000B4E89" w:rsidRDefault="00C95AE5" w:rsidP="00C95AE5">
            <w:pPr>
              <w:spacing w:line="276" w:lineRule="auto"/>
              <w:jc w:val="left"/>
              <w:rPr>
                <w:rFonts w:ascii="Trebuchet MS" w:hAnsi="Trebuchet MS"/>
                <w:sz w:val="20"/>
                <w:szCs w:val="20"/>
              </w:rPr>
            </w:pPr>
          </w:p>
        </w:tc>
        <w:tc>
          <w:tcPr>
            <w:tcW w:w="6030" w:type="dxa"/>
          </w:tcPr>
          <w:p w14:paraId="2339F22C" w14:textId="77777777" w:rsidR="00C95AE5" w:rsidRPr="000B4E89" w:rsidRDefault="00C95AE5" w:rsidP="00C95AE5">
            <w:pPr>
              <w:spacing w:line="276" w:lineRule="auto"/>
              <w:jc w:val="left"/>
              <w:rPr>
                <w:rFonts w:ascii="Trebuchet MS" w:hAnsi="Trebuchet MS"/>
                <w:sz w:val="20"/>
                <w:szCs w:val="20"/>
              </w:rPr>
            </w:pPr>
          </w:p>
        </w:tc>
        <w:tc>
          <w:tcPr>
            <w:tcW w:w="3060" w:type="dxa"/>
          </w:tcPr>
          <w:p w14:paraId="3C5E53D1" w14:textId="77777777" w:rsidR="00C95AE5" w:rsidRPr="000B4E89" w:rsidRDefault="00C95AE5" w:rsidP="00C95AE5">
            <w:pPr>
              <w:spacing w:line="276" w:lineRule="auto"/>
              <w:jc w:val="left"/>
              <w:rPr>
                <w:rFonts w:ascii="Trebuchet MS" w:hAnsi="Trebuchet MS"/>
                <w:sz w:val="20"/>
                <w:szCs w:val="20"/>
              </w:rPr>
            </w:pPr>
          </w:p>
        </w:tc>
      </w:tr>
      <w:tr w:rsidR="00C95AE5" w:rsidRPr="000B4E89" w14:paraId="7B31B8F6" w14:textId="09C23B04" w:rsidTr="00C95AE5">
        <w:trPr>
          <w:trHeight w:val="719"/>
        </w:trPr>
        <w:tc>
          <w:tcPr>
            <w:tcW w:w="510" w:type="dxa"/>
          </w:tcPr>
          <w:p w14:paraId="438C70C8" w14:textId="0C271E3B"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1335</w:t>
            </w:r>
          </w:p>
        </w:tc>
        <w:tc>
          <w:tcPr>
            <w:tcW w:w="3985" w:type="dxa"/>
          </w:tcPr>
          <w:p w14:paraId="5645A3D2" w14:textId="39A68015"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Obiectivele generale ale testării de performanță sunt:</w:t>
            </w:r>
          </w:p>
          <w:p w14:paraId="48AA8B73" w14:textId="77777777" w:rsidR="00C95AE5" w:rsidRPr="000B4E89" w:rsidRDefault="00C95AE5" w:rsidP="00CA63AD">
            <w:pPr>
              <w:numPr>
                <w:ilvl w:val="0"/>
                <w:numId w:val="213"/>
              </w:numPr>
              <w:spacing w:line="276" w:lineRule="auto"/>
              <w:ind w:left="497"/>
              <w:rPr>
                <w:rFonts w:ascii="Trebuchet MS" w:hAnsi="Trebuchet MS"/>
                <w:sz w:val="20"/>
                <w:szCs w:val="20"/>
              </w:rPr>
            </w:pPr>
            <w:r w:rsidRPr="000B4E89">
              <w:rPr>
                <w:rFonts w:ascii="Trebuchet MS" w:hAnsi="Trebuchet MS"/>
                <w:sz w:val="20"/>
                <w:szCs w:val="20"/>
              </w:rPr>
              <w:t>Măsurarea timpilor de răspuns solicitați de Achizitor;</w:t>
            </w:r>
          </w:p>
          <w:p w14:paraId="51B4A4A6" w14:textId="77777777" w:rsidR="00C95AE5" w:rsidRPr="000B4E89" w:rsidRDefault="00C95AE5" w:rsidP="00CA63AD">
            <w:pPr>
              <w:numPr>
                <w:ilvl w:val="0"/>
                <w:numId w:val="213"/>
              </w:numPr>
              <w:spacing w:line="276" w:lineRule="auto"/>
              <w:ind w:left="497"/>
              <w:rPr>
                <w:rFonts w:ascii="Trebuchet MS" w:hAnsi="Trebuchet MS"/>
                <w:sz w:val="20"/>
                <w:szCs w:val="20"/>
              </w:rPr>
            </w:pPr>
            <w:r w:rsidRPr="000B4E89">
              <w:rPr>
                <w:rFonts w:ascii="Trebuchet MS" w:hAnsi="Trebuchet MS"/>
                <w:sz w:val="20"/>
                <w:szCs w:val="20"/>
              </w:rPr>
              <w:t>Reproducerea  cu acuratețe a activităților realizate de utilizatorii reali ai sistemului;</w:t>
            </w:r>
          </w:p>
          <w:p w14:paraId="78E819C6" w14:textId="1A1D6766" w:rsidR="00C95AE5" w:rsidRPr="000B4E89" w:rsidRDefault="00C95AE5" w:rsidP="00CA63AD">
            <w:pPr>
              <w:numPr>
                <w:ilvl w:val="0"/>
                <w:numId w:val="213"/>
              </w:numPr>
              <w:spacing w:line="276" w:lineRule="auto"/>
              <w:ind w:left="497"/>
              <w:rPr>
                <w:rFonts w:ascii="Trebuchet MS" w:hAnsi="Trebuchet MS"/>
                <w:sz w:val="20"/>
                <w:szCs w:val="20"/>
              </w:rPr>
            </w:pPr>
            <w:r w:rsidRPr="000B4E89">
              <w:rPr>
                <w:rFonts w:ascii="Trebuchet MS" w:hAnsi="Trebuchet MS"/>
                <w:sz w:val="20"/>
                <w:szCs w:val="20"/>
              </w:rPr>
              <w:t>Diagnosticarea problemelor de performanță și validarea soluțiilor propuse de către dezvoltatori;</w:t>
            </w:r>
          </w:p>
        </w:tc>
        <w:tc>
          <w:tcPr>
            <w:tcW w:w="810" w:type="dxa"/>
          </w:tcPr>
          <w:p w14:paraId="62E43712"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E9F2831"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B5EC3DE"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7C22CD8" w14:textId="7D8D1D6C" w:rsidTr="00C95AE5">
        <w:trPr>
          <w:trHeight w:val="1355"/>
        </w:trPr>
        <w:tc>
          <w:tcPr>
            <w:tcW w:w="510" w:type="dxa"/>
          </w:tcPr>
          <w:p w14:paraId="1DDF2786" w14:textId="702525CA"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1336</w:t>
            </w:r>
          </w:p>
        </w:tc>
        <w:tc>
          <w:tcPr>
            <w:tcW w:w="3985" w:type="dxa"/>
          </w:tcPr>
          <w:p w14:paraId="3C3A6855" w14:textId="7DCF899C"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Obiectivele specifice ale testării de performanță sunt:</w:t>
            </w:r>
          </w:p>
          <w:p w14:paraId="27C16AC8" w14:textId="77777777" w:rsidR="00C95AE5" w:rsidRPr="000B4E89" w:rsidRDefault="00C95AE5" w:rsidP="00CA63AD">
            <w:pPr>
              <w:numPr>
                <w:ilvl w:val="0"/>
                <w:numId w:val="214"/>
              </w:numPr>
              <w:spacing w:line="276" w:lineRule="auto"/>
              <w:ind w:left="587"/>
              <w:rPr>
                <w:rFonts w:ascii="Trebuchet MS" w:hAnsi="Trebuchet MS"/>
                <w:sz w:val="20"/>
                <w:szCs w:val="20"/>
              </w:rPr>
            </w:pPr>
            <w:r w:rsidRPr="000B4E89">
              <w:rPr>
                <w:rFonts w:ascii="Trebuchet MS" w:hAnsi="Trebuchet MS"/>
                <w:sz w:val="20"/>
                <w:szCs w:val="20"/>
              </w:rPr>
              <w:t>Crearea unor scenarii de testare foarte apropiate de realitate prin care sa se simuleze activitatea normală a utilizatorilor și măsurarea timpilor de răspuns în aceste condiții;</w:t>
            </w:r>
          </w:p>
          <w:p w14:paraId="1B81A5CB" w14:textId="422A55B2" w:rsidR="00C95AE5" w:rsidRPr="000B4E89" w:rsidRDefault="00C95AE5" w:rsidP="00CA63AD">
            <w:pPr>
              <w:numPr>
                <w:ilvl w:val="0"/>
                <w:numId w:val="214"/>
              </w:numPr>
              <w:spacing w:line="276" w:lineRule="auto"/>
              <w:ind w:left="587"/>
              <w:rPr>
                <w:rFonts w:ascii="Trebuchet MS" w:hAnsi="Trebuchet MS"/>
                <w:sz w:val="20"/>
                <w:szCs w:val="20"/>
              </w:rPr>
            </w:pPr>
            <w:r w:rsidRPr="000B4E89">
              <w:rPr>
                <w:rFonts w:ascii="Trebuchet MS" w:hAnsi="Trebuchet MS"/>
                <w:sz w:val="20"/>
                <w:szCs w:val="20"/>
              </w:rPr>
              <w:t>Diagnosticarea problemelor de performanță în cazul în care timpii de răspuns nu se încadrează în limitele acceptabile și repetarea iterațiilor de testare pentru a confirma că problemele au fost rezolvate;</w:t>
            </w:r>
          </w:p>
        </w:tc>
        <w:tc>
          <w:tcPr>
            <w:tcW w:w="810" w:type="dxa"/>
          </w:tcPr>
          <w:p w14:paraId="6D66D6F6" w14:textId="77777777" w:rsidR="00C95AE5" w:rsidRPr="000B4E89" w:rsidRDefault="00C95AE5" w:rsidP="00C95AE5">
            <w:pPr>
              <w:spacing w:line="276" w:lineRule="auto"/>
              <w:jc w:val="left"/>
              <w:rPr>
                <w:rFonts w:ascii="Trebuchet MS" w:hAnsi="Trebuchet MS"/>
                <w:sz w:val="20"/>
                <w:szCs w:val="20"/>
              </w:rPr>
            </w:pPr>
          </w:p>
        </w:tc>
        <w:tc>
          <w:tcPr>
            <w:tcW w:w="6030" w:type="dxa"/>
          </w:tcPr>
          <w:p w14:paraId="03DDEA1D" w14:textId="77777777" w:rsidR="00C95AE5" w:rsidRPr="000B4E89" w:rsidRDefault="00C95AE5" w:rsidP="00C95AE5">
            <w:pPr>
              <w:spacing w:line="276" w:lineRule="auto"/>
              <w:jc w:val="left"/>
              <w:rPr>
                <w:rFonts w:ascii="Trebuchet MS" w:hAnsi="Trebuchet MS"/>
                <w:sz w:val="20"/>
                <w:szCs w:val="20"/>
              </w:rPr>
            </w:pPr>
          </w:p>
        </w:tc>
        <w:tc>
          <w:tcPr>
            <w:tcW w:w="3060" w:type="dxa"/>
          </w:tcPr>
          <w:p w14:paraId="29AEA927" w14:textId="77777777" w:rsidR="00C95AE5" w:rsidRPr="000B4E89" w:rsidRDefault="00C95AE5" w:rsidP="00C95AE5">
            <w:pPr>
              <w:spacing w:line="276" w:lineRule="auto"/>
              <w:jc w:val="left"/>
              <w:rPr>
                <w:rFonts w:ascii="Trebuchet MS" w:hAnsi="Trebuchet MS"/>
                <w:sz w:val="20"/>
                <w:szCs w:val="20"/>
              </w:rPr>
            </w:pPr>
          </w:p>
        </w:tc>
      </w:tr>
      <w:tr w:rsidR="00C95AE5" w:rsidRPr="000B4E89" w14:paraId="6D88A8D0" w14:textId="2C9C0CD1" w:rsidTr="00C95AE5">
        <w:tc>
          <w:tcPr>
            <w:tcW w:w="510" w:type="dxa"/>
          </w:tcPr>
          <w:p w14:paraId="252FA337" w14:textId="7B71C034"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1337</w:t>
            </w:r>
          </w:p>
        </w:tc>
        <w:tc>
          <w:tcPr>
            <w:tcW w:w="3985" w:type="dxa"/>
          </w:tcPr>
          <w:p w14:paraId="2844AC09" w14:textId="14FC1148"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În cadrul fazei de implementare a sistemului după finalizarea testării de performanță se va realiza testarea de securitate, care va fi efectuată din perspectiva unui atacator extern prin care vor fi identificate eventualele breșe de securitate, cât și riscurile la care este supus sistemul informatic prin prisma acestora.</w:t>
            </w:r>
          </w:p>
        </w:tc>
        <w:tc>
          <w:tcPr>
            <w:tcW w:w="810" w:type="dxa"/>
          </w:tcPr>
          <w:p w14:paraId="5EC16219" w14:textId="77777777" w:rsidR="00C95AE5" w:rsidRPr="000B4E89" w:rsidRDefault="00C95AE5" w:rsidP="00C95AE5">
            <w:pPr>
              <w:spacing w:line="276" w:lineRule="auto"/>
              <w:jc w:val="left"/>
              <w:rPr>
                <w:rFonts w:ascii="Trebuchet MS" w:hAnsi="Trebuchet MS"/>
                <w:sz w:val="20"/>
                <w:szCs w:val="20"/>
              </w:rPr>
            </w:pPr>
          </w:p>
        </w:tc>
        <w:tc>
          <w:tcPr>
            <w:tcW w:w="6030" w:type="dxa"/>
          </w:tcPr>
          <w:p w14:paraId="6F809E2E"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9A48AFC"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236F731" w14:textId="3874D651" w:rsidTr="00C95AE5">
        <w:tc>
          <w:tcPr>
            <w:tcW w:w="510" w:type="dxa"/>
          </w:tcPr>
          <w:p w14:paraId="0CDE2CE6" w14:textId="2D2F1C4B"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1338</w:t>
            </w:r>
          </w:p>
        </w:tc>
        <w:tc>
          <w:tcPr>
            <w:tcW w:w="3985" w:type="dxa"/>
          </w:tcPr>
          <w:p w14:paraId="2EC121B5" w14:textId="2F954754"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Prin testarea securității sistemului informatic va fi asigurată identificarea posibilelor vulnerabilități existente la nivelul sistemelor hardware, bazelor de date și aplicațiilor software, furnizând echipei de implementare recomandări/informații destinate remedierii vulnerabilităților identificate. </w:t>
            </w:r>
          </w:p>
        </w:tc>
        <w:tc>
          <w:tcPr>
            <w:tcW w:w="810" w:type="dxa"/>
          </w:tcPr>
          <w:p w14:paraId="31C064D8"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393F66A"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54EA323"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CA5B158" w14:textId="64D55B04" w:rsidTr="00C95AE5">
        <w:tc>
          <w:tcPr>
            <w:tcW w:w="510" w:type="dxa"/>
          </w:tcPr>
          <w:p w14:paraId="6EF2816C" w14:textId="2B791973"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1339</w:t>
            </w:r>
          </w:p>
        </w:tc>
        <w:tc>
          <w:tcPr>
            <w:tcW w:w="3985" w:type="dxa"/>
          </w:tcPr>
          <w:p w14:paraId="51B5F5DB" w14:textId="426D1CB1"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Se vor efectua teste de penetrare “pentest” pentru evaluarea securității sistemului informatic prin simularea de atacuri informatice, prin exploatarea vulnerabilităților existente și cunoscute. Procesul va implica o analiză activă a sistemului informatic pentru orice vulnerabilități existente care ar putea rezulta din configurația inadecvată și din breșe cunoscute sau necunoscute, hardware și software.</w:t>
            </w:r>
          </w:p>
        </w:tc>
        <w:tc>
          <w:tcPr>
            <w:tcW w:w="810" w:type="dxa"/>
          </w:tcPr>
          <w:p w14:paraId="66316A73" w14:textId="77777777" w:rsidR="00C95AE5" w:rsidRPr="000B4E89" w:rsidRDefault="00C95AE5" w:rsidP="00C95AE5">
            <w:pPr>
              <w:spacing w:line="276" w:lineRule="auto"/>
              <w:jc w:val="left"/>
              <w:rPr>
                <w:rFonts w:ascii="Trebuchet MS" w:hAnsi="Trebuchet MS"/>
                <w:sz w:val="20"/>
                <w:szCs w:val="20"/>
              </w:rPr>
            </w:pPr>
          </w:p>
        </w:tc>
        <w:tc>
          <w:tcPr>
            <w:tcW w:w="6030" w:type="dxa"/>
          </w:tcPr>
          <w:p w14:paraId="10A69E34" w14:textId="77777777" w:rsidR="00C95AE5" w:rsidRPr="000B4E89" w:rsidRDefault="00C95AE5" w:rsidP="00C95AE5">
            <w:pPr>
              <w:spacing w:line="276" w:lineRule="auto"/>
              <w:jc w:val="left"/>
              <w:rPr>
                <w:rFonts w:ascii="Trebuchet MS" w:hAnsi="Trebuchet MS"/>
                <w:sz w:val="20"/>
                <w:szCs w:val="20"/>
              </w:rPr>
            </w:pPr>
          </w:p>
        </w:tc>
        <w:tc>
          <w:tcPr>
            <w:tcW w:w="3060" w:type="dxa"/>
          </w:tcPr>
          <w:p w14:paraId="68119878" w14:textId="77777777" w:rsidR="00C95AE5" w:rsidRPr="000B4E89" w:rsidRDefault="00C95AE5" w:rsidP="00C95AE5">
            <w:pPr>
              <w:spacing w:line="276" w:lineRule="auto"/>
              <w:jc w:val="left"/>
              <w:rPr>
                <w:rFonts w:ascii="Trebuchet MS" w:hAnsi="Trebuchet MS"/>
                <w:sz w:val="20"/>
                <w:szCs w:val="20"/>
              </w:rPr>
            </w:pPr>
          </w:p>
        </w:tc>
      </w:tr>
      <w:tr w:rsidR="00C95AE5" w:rsidRPr="000B4E89" w14:paraId="607183BE" w14:textId="061322A4" w:rsidTr="00C95AE5">
        <w:tc>
          <w:tcPr>
            <w:tcW w:w="510" w:type="dxa"/>
          </w:tcPr>
          <w:p w14:paraId="2D4202DA" w14:textId="1C832388"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1340</w:t>
            </w:r>
          </w:p>
        </w:tc>
        <w:tc>
          <w:tcPr>
            <w:tcW w:w="3985" w:type="dxa"/>
          </w:tcPr>
          <w:p w14:paraId="0B914E32" w14:textId="685C053E"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Testele de penetrare (pentest) vor avea ca rezultat o analiză complexă a securității sistemului informatic, testând eficacitatea măsurilor de securitate implementate prin simulare unor atacuri informatice. Activitățile se vor baza pe practici de “ethical hacking”, pentru  o testare de tip Black box – experții nu trebuie să cunoască nici o informație despre sistemele testate, cu excepția numelor aplicațiilor (adresa web) sau a unor adrese IP.</w:t>
            </w:r>
          </w:p>
        </w:tc>
        <w:tc>
          <w:tcPr>
            <w:tcW w:w="810" w:type="dxa"/>
          </w:tcPr>
          <w:p w14:paraId="3A74F79D" w14:textId="77777777" w:rsidR="00C95AE5" w:rsidRPr="000B4E89" w:rsidRDefault="00C95AE5" w:rsidP="00C95AE5">
            <w:pPr>
              <w:spacing w:line="276" w:lineRule="auto"/>
              <w:jc w:val="left"/>
              <w:rPr>
                <w:rFonts w:ascii="Trebuchet MS" w:hAnsi="Trebuchet MS"/>
                <w:sz w:val="20"/>
                <w:szCs w:val="20"/>
              </w:rPr>
            </w:pPr>
          </w:p>
        </w:tc>
        <w:tc>
          <w:tcPr>
            <w:tcW w:w="6030" w:type="dxa"/>
          </w:tcPr>
          <w:p w14:paraId="731AA2EE" w14:textId="77777777" w:rsidR="00C95AE5" w:rsidRPr="000B4E89" w:rsidRDefault="00C95AE5" w:rsidP="00C95AE5">
            <w:pPr>
              <w:spacing w:line="276" w:lineRule="auto"/>
              <w:jc w:val="left"/>
              <w:rPr>
                <w:rFonts w:ascii="Trebuchet MS" w:hAnsi="Trebuchet MS"/>
                <w:sz w:val="20"/>
                <w:szCs w:val="20"/>
              </w:rPr>
            </w:pPr>
          </w:p>
        </w:tc>
        <w:tc>
          <w:tcPr>
            <w:tcW w:w="3060" w:type="dxa"/>
          </w:tcPr>
          <w:p w14:paraId="2724A866" w14:textId="77777777" w:rsidR="00C95AE5" w:rsidRPr="000B4E89" w:rsidRDefault="00C95AE5" w:rsidP="00C95AE5">
            <w:pPr>
              <w:spacing w:line="276" w:lineRule="auto"/>
              <w:jc w:val="left"/>
              <w:rPr>
                <w:rFonts w:ascii="Trebuchet MS" w:hAnsi="Trebuchet MS"/>
                <w:sz w:val="20"/>
                <w:szCs w:val="20"/>
              </w:rPr>
            </w:pPr>
          </w:p>
        </w:tc>
      </w:tr>
      <w:tr w:rsidR="00C95AE5" w:rsidRPr="000B4E89" w14:paraId="612A9E53" w14:textId="445D1B15" w:rsidTr="00C95AE5">
        <w:tc>
          <w:tcPr>
            <w:tcW w:w="510" w:type="dxa"/>
          </w:tcPr>
          <w:p w14:paraId="7BA95036" w14:textId="30238CD6"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1341</w:t>
            </w:r>
          </w:p>
        </w:tc>
        <w:tc>
          <w:tcPr>
            <w:tcW w:w="3985" w:type="dxa"/>
          </w:tcPr>
          <w:p w14:paraId="7DD7F6F9" w14:textId="58742B2D"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Activitățile de pentest efectuate vor cuprinde:</w:t>
            </w:r>
          </w:p>
        </w:tc>
        <w:tc>
          <w:tcPr>
            <w:tcW w:w="810" w:type="dxa"/>
          </w:tcPr>
          <w:p w14:paraId="66889589" w14:textId="77777777" w:rsidR="00C95AE5" w:rsidRPr="000B4E89" w:rsidRDefault="00C95AE5" w:rsidP="00C95AE5">
            <w:pPr>
              <w:spacing w:line="276" w:lineRule="auto"/>
              <w:jc w:val="left"/>
              <w:rPr>
                <w:rFonts w:ascii="Trebuchet MS" w:hAnsi="Trebuchet MS"/>
                <w:sz w:val="20"/>
                <w:szCs w:val="20"/>
              </w:rPr>
            </w:pPr>
          </w:p>
        </w:tc>
        <w:tc>
          <w:tcPr>
            <w:tcW w:w="6030" w:type="dxa"/>
          </w:tcPr>
          <w:p w14:paraId="1BFAE670" w14:textId="77777777" w:rsidR="00C95AE5" w:rsidRPr="000B4E89" w:rsidRDefault="00C95AE5" w:rsidP="00C95AE5">
            <w:pPr>
              <w:spacing w:line="276" w:lineRule="auto"/>
              <w:jc w:val="left"/>
              <w:rPr>
                <w:rFonts w:ascii="Trebuchet MS" w:hAnsi="Trebuchet MS"/>
                <w:sz w:val="20"/>
                <w:szCs w:val="20"/>
              </w:rPr>
            </w:pPr>
          </w:p>
        </w:tc>
        <w:tc>
          <w:tcPr>
            <w:tcW w:w="3060" w:type="dxa"/>
          </w:tcPr>
          <w:p w14:paraId="42E4E027"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86E2845" w14:textId="617804BE" w:rsidTr="00C95AE5">
        <w:trPr>
          <w:trHeight w:val="1201"/>
        </w:trPr>
        <w:tc>
          <w:tcPr>
            <w:tcW w:w="510" w:type="dxa"/>
          </w:tcPr>
          <w:p w14:paraId="581D790B" w14:textId="200959EE"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1342</w:t>
            </w:r>
          </w:p>
        </w:tc>
        <w:tc>
          <w:tcPr>
            <w:tcW w:w="3985" w:type="dxa"/>
          </w:tcPr>
          <w:p w14:paraId="65C61B3E" w14:textId="297712EB" w:rsidR="00C95AE5" w:rsidRPr="000B4E89" w:rsidRDefault="00C95AE5" w:rsidP="00CA63AD">
            <w:pPr>
              <w:numPr>
                <w:ilvl w:val="0"/>
                <w:numId w:val="87"/>
              </w:numPr>
              <w:spacing w:line="276" w:lineRule="auto"/>
              <w:ind w:left="429" w:hanging="270"/>
              <w:rPr>
                <w:rFonts w:ascii="Trebuchet MS" w:hAnsi="Trebuchet MS"/>
                <w:sz w:val="20"/>
                <w:szCs w:val="20"/>
              </w:rPr>
            </w:pPr>
            <w:r w:rsidRPr="000B4E89">
              <w:rPr>
                <w:rFonts w:ascii="Trebuchet MS" w:hAnsi="Trebuchet MS"/>
                <w:sz w:val="20"/>
                <w:szCs w:val="20"/>
              </w:rPr>
              <w:t xml:space="preserve">Stabilirea și elaborarea planului de testare, precum și a scenariilor de atac </w:t>
            </w:r>
          </w:p>
          <w:p w14:paraId="7C100724" w14:textId="77777777" w:rsidR="00C95AE5" w:rsidRPr="000B4E89" w:rsidRDefault="00C95AE5" w:rsidP="00CA63AD">
            <w:pPr>
              <w:numPr>
                <w:ilvl w:val="0"/>
                <w:numId w:val="87"/>
              </w:numPr>
              <w:spacing w:line="276" w:lineRule="auto"/>
              <w:ind w:left="429" w:hanging="270"/>
              <w:rPr>
                <w:rFonts w:ascii="Trebuchet MS" w:hAnsi="Trebuchet MS"/>
                <w:sz w:val="20"/>
                <w:szCs w:val="20"/>
              </w:rPr>
            </w:pPr>
            <w:r w:rsidRPr="000B4E89">
              <w:rPr>
                <w:rFonts w:ascii="Trebuchet MS" w:hAnsi="Trebuchet MS"/>
                <w:sz w:val="20"/>
                <w:szCs w:val="20"/>
              </w:rPr>
              <w:t>Evaluarea conectivității între sistemul utilizat pentru test și sistemul testat, descoperirea sistemelor și serviciilor active precum și scanarea sistemelor pentru descoperirea vulnerabilităților</w:t>
            </w:r>
          </w:p>
          <w:p w14:paraId="3B08B756" w14:textId="0DEEE652" w:rsidR="00C95AE5" w:rsidRPr="000B4E89" w:rsidRDefault="00C95AE5" w:rsidP="00CA63AD">
            <w:pPr>
              <w:numPr>
                <w:ilvl w:val="0"/>
                <w:numId w:val="87"/>
              </w:numPr>
              <w:spacing w:line="276" w:lineRule="auto"/>
              <w:ind w:left="429" w:hanging="270"/>
              <w:rPr>
                <w:rFonts w:ascii="Trebuchet MS" w:hAnsi="Trebuchet MS"/>
                <w:sz w:val="20"/>
                <w:szCs w:val="20"/>
              </w:rPr>
            </w:pPr>
            <w:r w:rsidRPr="000B4E89">
              <w:rPr>
                <w:rFonts w:ascii="Trebuchet MS" w:hAnsi="Trebuchet MS"/>
                <w:sz w:val="20"/>
                <w:szCs w:val="20"/>
              </w:rPr>
              <w:t>Construirea de arbori de atac (attack trees) și implementarea de acțiuni definite în aceste structuri</w:t>
            </w:r>
          </w:p>
        </w:tc>
        <w:tc>
          <w:tcPr>
            <w:tcW w:w="810" w:type="dxa"/>
          </w:tcPr>
          <w:p w14:paraId="7204517F" w14:textId="77777777" w:rsidR="00C95AE5" w:rsidRPr="000B4E89" w:rsidRDefault="00C95AE5" w:rsidP="00C95AE5">
            <w:pPr>
              <w:spacing w:line="276" w:lineRule="auto"/>
              <w:jc w:val="left"/>
              <w:rPr>
                <w:rFonts w:ascii="Trebuchet MS" w:hAnsi="Trebuchet MS"/>
                <w:sz w:val="20"/>
                <w:szCs w:val="20"/>
              </w:rPr>
            </w:pPr>
          </w:p>
        </w:tc>
        <w:tc>
          <w:tcPr>
            <w:tcW w:w="6030" w:type="dxa"/>
          </w:tcPr>
          <w:p w14:paraId="233FDBF5" w14:textId="77777777" w:rsidR="00C95AE5" w:rsidRPr="000B4E89" w:rsidRDefault="00C95AE5" w:rsidP="00C95AE5">
            <w:pPr>
              <w:spacing w:line="276" w:lineRule="auto"/>
              <w:jc w:val="left"/>
              <w:rPr>
                <w:rFonts w:ascii="Trebuchet MS" w:hAnsi="Trebuchet MS"/>
                <w:sz w:val="20"/>
                <w:szCs w:val="20"/>
              </w:rPr>
            </w:pPr>
          </w:p>
        </w:tc>
        <w:tc>
          <w:tcPr>
            <w:tcW w:w="3060" w:type="dxa"/>
          </w:tcPr>
          <w:p w14:paraId="545ADF4A"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B1E18E0" w14:textId="3D34F3CC" w:rsidTr="00C95AE5">
        <w:trPr>
          <w:trHeight w:val="2617"/>
        </w:trPr>
        <w:tc>
          <w:tcPr>
            <w:tcW w:w="510" w:type="dxa"/>
          </w:tcPr>
          <w:p w14:paraId="4E87AA21" w14:textId="1F76E908"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1343</w:t>
            </w:r>
          </w:p>
        </w:tc>
        <w:tc>
          <w:tcPr>
            <w:tcW w:w="3985" w:type="dxa"/>
          </w:tcPr>
          <w:p w14:paraId="5BAC3647" w14:textId="7DB97342" w:rsidR="00C95AE5" w:rsidRPr="000B4E89" w:rsidRDefault="00C95AE5" w:rsidP="00CA63AD">
            <w:pPr>
              <w:numPr>
                <w:ilvl w:val="0"/>
                <w:numId w:val="87"/>
              </w:numPr>
              <w:spacing w:line="276" w:lineRule="auto"/>
              <w:ind w:left="429" w:hanging="270"/>
              <w:rPr>
                <w:rFonts w:ascii="Trebuchet MS" w:hAnsi="Trebuchet MS"/>
                <w:sz w:val="20"/>
                <w:szCs w:val="20"/>
              </w:rPr>
            </w:pPr>
            <w:r w:rsidRPr="000B4E89">
              <w:rPr>
                <w:rFonts w:ascii="Trebuchet MS" w:hAnsi="Trebuchet MS"/>
                <w:sz w:val="20"/>
                <w:szCs w:val="20"/>
              </w:rPr>
              <w:t>Analiza următoarelor vulnerabilități ale aplicațiilor web:</w:t>
            </w:r>
          </w:p>
          <w:p w14:paraId="78AB1A6E" w14:textId="77777777" w:rsidR="00C95AE5" w:rsidRPr="000B4E89" w:rsidRDefault="00C95AE5" w:rsidP="00CA63AD">
            <w:pPr>
              <w:numPr>
                <w:ilvl w:val="0"/>
                <w:numId w:val="375"/>
              </w:numPr>
              <w:spacing w:line="276" w:lineRule="auto"/>
              <w:ind w:left="969"/>
              <w:rPr>
                <w:rFonts w:ascii="Trebuchet MS" w:hAnsi="Trebuchet MS"/>
                <w:sz w:val="20"/>
                <w:szCs w:val="20"/>
              </w:rPr>
            </w:pPr>
            <w:r w:rsidRPr="000B4E89">
              <w:rPr>
                <w:rFonts w:ascii="Trebuchet MS" w:hAnsi="Trebuchet MS"/>
                <w:sz w:val="20"/>
                <w:szCs w:val="20"/>
              </w:rPr>
              <w:t>Verificarea input-ului utilizatorului;</w:t>
            </w:r>
          </w:p>
          <w:p w14:paraId="5721E997" w14:textId="77777777" w:rsidR="00C95AE5" w:rsidRPr="000B4E89" w:rsidRDefault="00C95AE5" w:rsidP="00CA63AD">
            <w:pPr>
              <w:numPr>
                <w:ilvl w:val="0"/>
                <w:numId w:val="375"/>
              </w:numPr>
              <w:spacing w:line="276" w:lineRule="auto"/>
              <w:ind w:left="969"/>
              <w:rPr>
                <w:rFonts w:ascii="Trebuchet MS" w:hAnsi="Trebuchet MS"/>
                <w:sz w:val="20"/>
                <w:szCs w:val="20"/>
              </w:rPr>
            </w:pPr>
            <w:r w:rsidRPr="000B4E89">
              <w:rPr>
                <w:rFonts w:ascii="Trebuchet MS" w:hAnsi="Trebuchet MS"/>
                <w:sz w:val="20"/>
                <w:szCs w:val="20"/>
              </w:rPr>
              <w:t>Controlul accesului;</w:t>
            </w:r>
          </w:p>
          <w:p w14:paraId="4B0B3AF8" w14:textId="77777777" w:rsidR="00C95AE5" w:rsidRPr="000B4E89" w:rsidRDefault="00C95AE5" w:rsidP="00CA63AD">
            <w:pPr>
              <w:numPr>
                <w:ilvl w:val="0"/>
                <w:numId w:val="375"/>
              </w:numPr>
              <w:spacing w:line="276" w:lineRule="auto"/>
              <w:ind w:left="969"/>
              <w:rPr>
                <w:rFonts w:ascii="Trebuchet MS" w:hAnsi="Trebuchet MS"/>
                <w:sz w:val="20"/>
                <w:szCs w:val="20"/>
              </w:rPr>
            </w:pPr>
            <w:r w:rsidRPr="000B4E89">
              <w:rPr>
                <w:rFonts w:ascii="Trebuchet MS" w:hAnsi="Trebuchet MS"/>
                <w:sz w:val="20"/>
                <w:szCs w:val="20"/>
              </w:rPr>
              <w:t>Cross Site Scripting (XSS) ;</w:t>
            </w:r>
          </w:p>
          <w:p w14:paraId="08E21244" w14:textId="77777777" w:rsidR="00C95AE5" w:rsidRPr="000B4E89" w:rsidRDefault="00C95AE5" w:rsidP="00CA63AD">
            <w:pPr>
              <w:numPr>
                <w:ilvl w:val="0"/>
                <w:numId w:val="375"/>
              </w:numPr>
              <w:spacing w:line="276" w:lineRule="auto"/>
              <w:ind w:left="969"/>
              <w:rPr>
                <w:rFonts w:ascii="Trebuchet MS" w:hAnsi="Trebuchet MS"/>
                <w:sz w:val="20"/>
                <w:szCs w:val="20"/>
              </w:rPr>
            </w:pPr>
            <w:r w:rsidRPr="000B4E89">
              <w:rPr>
                <w:rFonts w:ascii="Trebuchet MS" w:hAnsi="Trebuchet MS"/>
                <w:sz w:val="20"/>
                <w:szCs w:val="20"/>
              </w:rPr>
              <w:t>Buffer overflow;</w:t>
            </w:r>
          </w:p>
          <w:p w14:paraId="63E369D5" w14:textId="77777777" w:rsidR="00C95AE5" w:rsidRPr="000B4E89" w:rsidRDefault="00C95AE5" w:rsidP="00CA63AD">
            <w:pPr>
              <w:numPr>
                <w:ilvl w:val="0"/>
                <w:numId w:val="375"/>
              </w:numPr>
              <w:spacing w:line="276" w:lineRule="auto"/>
              <w:ind w:left="969"/>
              <w:rPr>
                <w:rFonts w:ascii="Trebuchet MS" w:hAnsi="Trebuchet MS"/>
                <w:sz w:val="20"/>
                <w:szCs w:val="20"/>
              </w:rPr>
            </w:pPr>
            <w:r w:rsidRPr="000B4E89">
              <w:rPr>
                <w:rFonts w:ascii="Trebuchet MS" w:hAnsi="Trebuchet MS"/>
                <w:sz w:val="20"/>
                <w:szCs w:val="20"/>
              </w:rPr>
              <w:t>Tratarea erorilor;</w:t>
            </w:r>
          </w:p>
          <w:p w14:paraId="265FF3E3" w14:textId="77777777" w:rsidR="00C95AE5" w:rsidRPr="000B4E89" w:rsidRDefault="00C95AE5" w:rsidP="00CA63AD">
            <w:pPr>
              <w:numPr>
                <w:ilvl w:val="0"/>
                <w:numId w:val="375"/>
              </w:numPr>
              <w:spacing w:line="276" w:lineRule="auto"/>
              <w:ind w:left="969"/>
              <w:rPr>
                <w:rFonts w:ascii="Trebuchet MS" w:hAnsi="Trebuchet MS"/>
                <w:sz w:val="20"/>
                <w:szCs w:val="20"/>
              </w:rPr>
            </w:pPr>
            <w:r w:rsidRPr="000B4E89">
              <w:rPr>
                <w:rFonts w:ascii="Trebuchet MS" w:hAnsi="Trebuchet MS"/>
                <w:sz w:val="20"/>
                <w:szCs w:val="20"/>
              </w:rPr>
              <w:t>Injectare de cod arbitrar;</w:t>
            </w:r>
          </w:p>
          <w:p w14:paraId="4A1C0755" w14:textId="77777777" w:rsidR="00C95AE5" w:rsidRPr="000B4E89" w:rsidRDefault="00C95AE5" w:rsidP="00CA63AD">
            <w:pPr>
              <w:numPr>
                <w:ilvl w:val="0"/>
                <w:numId w:val="375"/>
              </w:numPr>
              <w:spacing w:line="276" w:lineRule="auto"/>
              <w:ind w:left="969"/>
              <w:rPr>
                <w:rFonts w:ascii="Trebuchet MS" w:hAnsi="Trebuchet MS"/>
                <w:sz w:val="20"/>
                <w:szCs w:val="20"/>
              </w:rPr>
            </w:pPr>
            <w:r w:rsidRPr="000B4E89">
              <w:rPr>
                <w:rFonts w:ascii="Trebuchet MS" w:hAnsi="Trebuchet MS"/>
                <w:sz w:val="20"/>
                <w:szCs w:val="20"/>
              </w:rPr>
              <w:t>Criptarea și stocarea informației în execuția aplicației;</w:t>
            </w:r>
          </w:p>
          <w:p w14:paraId="73923592" w14:textId="305226BD" w:rsidR="00C95AE5" w:rsidRPr="000B4E89" w:rsidRDefault="00C95AE5" w:rsidP="00CA63AD">
            <w:pPr>
              <w:numPr>
                <w:ilvl w:val="0"/>
                <w:numId w:val="375"/>
              </w:numPr>
              <w:spacing w:line="276" w:lineRule="auto"/>
              <w:ind w:left="969"/>
              <w:rPr>
                <w:rFonts w:ascii="Trebuchet MS" w:hAnsi="Trebuchet MS"/>
                <w:sz w:val="20"/>
                <w:szCs w:val="20"/>
              </w:rPr>
            </w:pPr>
            <w:r w:rsidRPr="000B4E89">
              <w:rPr>
                <w:rFonts w:ascii="Trebuchet MS" w:hAnsi="Trebuchet MS"/>
                <w:sz w:val="20"/>
                <w:szCs w:val="20"/>
              </w:rPr>
              <w:t>Erori de configurare a aplicației.</w:t>
            </w:r>
          </w:p>
        </w:tc>
        <w:tc>
          <w:tcPr>
            <w:tcW w:w="810" w:type="dxa"/>
          </w:tcPr>
          <w:p w14:paraId="5BC134E8" w14:textId="77777777" w:rsidR="00C95AE5" w:rsidRPr="000B4E89" w:rsidRDefault="00C95AE5" w:rsidP="00C95AE5">
            <w:pPr>
              <w:spacing w:line="276" w:lineRule="auto"/>
              <w:jc w:val="left"/>
              <w:rPr>
                <w:rFonts w:ascii="Trebuchet MS" w:hAnsi="Trebuchet MS"/>
                <w:sz w:val="20"/>
                <w:szCs w:val="20"/>
              </w:rPr>
            </w:pPr>
          </w:p>
        </w:tc>
        <w:tc>
          <w:tcPr>
            <w:tcW w:w="6030" w:type="dxa"/>
          </w:tcPr>
          <w:p w14:paraId="0B9A7316" w14:textId="77777777" w:rsidR="00C95AE5" w:rsidRPr="000B4E89" w:rsidRDefault="00C95AE5" w:rsidP="00C95AE5">
            <w:pPr>
              <w:spacing w:line="276" w:lineRule="auto"/>
              <w:jc w:val="left"/>
              <w:rPr>
                <w:rFonts w:ascii="Trebuchet MS" w:hAnsi="Trebuchet MS"/>
                <w:sz w:val="20"/>
                <w:szCs w:val="20"/>
              </w:rPr>
            </w:pPr>
          </w:p>
        </w:tc>
        <w:tc>
          <w:tcPr>
            <w:tcW w:w="3060" w:type="dxa"/>
          </w:tcPr>
          <w:p w14:paraId="3379B1C0" w14:textId="77777777" w:rsidR="00C95AE5" w:rsidRPr="000B4E89" w:rsidRDefault="00C95AE5" w:rsidP="00C95AE5">
            <w:pPr>
              <w:spacing w:line="276" w:lineRule="auto"/>
              <w:jc w:val="left"/>
              <w:rPr>
                <w:rFonts w:ascii="Trebuchet MS" w:hAnsi="Trebuchet MS"/>
                <w:sz w:val="20"/>
                <w:szCs w:val="20"/>
              </w:rPr>
            </w:pPr>
          </w:p>
        </w:tc>
      </w:tr>
      <w:tr w:rsidR="00C95AE5" w:rsidRPr="000B4E89" w14:paraId="08597C6D" w14:textId="5EA4E804" w:rsidTr="00C95AE5">
        <w:tc>
          <w:tcPr>
            <w:tcW w:w="510" w:type="dxa"/>
          </w:tcPr>
          <w:p w14:paraId="3D35FF65" w14:textId="596B09B2"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1344</w:t>
            </w:r>
          </w:p>
        </w:tc>
        <w:tc>
          <w:tcPr>
            <w:tcW w:w="3985" w:type="dxa"/>
          </w:tcPr>
          <w:p w14:paraId="40DD6431" w14:textId="45969745"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Prestatorul va  furniza rapoarte de testare structurate în două părți distincte: partea executivă și partea tehnică. Partea executivă va conține descrierea pe scurt a problemelor și vulnerabilităților identificate și va utiliza metode grafice (cel puțin diagrame, grafice sau hărți). Partea tehnică va detalia din punct de vedere tehnic problemele și vulnerabilitățile identificate.</w:t>
            </w:r>
          </w:p>
        </w:tc>
        <w:tc>
          <w:tcPr>
            <w:tcW w:w="810" w:type="dxa"/>
          </w:tcPr>
          <w:p w14:paraId="062159DC"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2F338BC"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765D66A" w14:textId="77777777" w:rsidR="00C95AE5" w:rsidRPr="000B4E89" w:rsidRDefault="00C95AE5" w:rsidP="00C95AE5">
            <w:pPr>
              <w:spacing w:line="276" w:lineRule="auto"/>
              <w:jc w:val="left"/>
              <w:rPr>
                <w:rFonts w:ascii="Trebuchet MS" w:hAnsi="Trebuchet MS"/>
                <w:sz w:val="20"/>
                <w:szCs w:val="20"/>
              </w:rPr>
            </w:pPr>
          </w:p>
        </w:tc>
      </w:tr>
      <w:tr w:rsidR="00C95AE5" w:rsidRPr="000B4E89" w14:paraId="694FAE16" w14:textId="18DF8F1B" w:rsidTr="00C95AE5">
        <w:tc>
          <w:tcPr>
            <w:tcW w:w="510" w:type="dxa"/>
          </w:tcPr>
          <w:p w14:paraId="46371A4A" w14:textId="4BD4BA15"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1345</w:t>
            </w:r>
          </w:p>
        </w:tc>
        <w:tc>
          <w:tcPr>
            <w:tcW w:w="3985" w:type="dxa"/>
          </w:tcPr>
          <w:p w14:paraId="6C072628" w14:textId="5B938A8D"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Recomandările de remediere a problemelor și vulnerabilităților identificate vor cuprinde cele mai bune acțiuni/măsuri/metode ce trebuie întreprinse/luate/folosite pentru eliminarea sau micșorarea riscului generat de problemele și vulnerabilitățile detectate precum și recomandări și propuneri de implementare ale acestora.</w:t>
            </w:r>
          </w:p>
        </w:tc>
        <w:tc>
          <w:tcPr>
            <w:tcW w:w="810" w:type="dxa"/>
          </w:tcPr>
          <w:p w14:paraId="1A466038" w14:textId="77777777" w:rsidR="00C95AE5" w:rsidRPr="000B4E89" w:rsidRDefault="00C95AE5" w:rsidP="00C95AE5">
            <w:pPr>
              <w:spacing w:line="276" w:lineRule="auto"/>
              <w:jc w:val="left"/>
              <w:rPr>
                <w:rFonts w:ascii="Trebuchet MS" w:hAnsi="Trebuchet MS"/>
                <w:sz w:val="20"/>
                <w:szCs w:val="20"/>
              </w:rPr>
            </w:pPr>
          </w:p>
        </w:tc>
        <w:tc>
          <w:tcPr>
            <w:tcW w:w="6030" w:type="dxa"/>
          </w:tcPr>
          <w:p w14:paraId="7AEF8214" w14:textId="77777777" w:rsidR="00C95AE5" w:rsidRPr="000B4E89" w:rsidRDefault="00C95AE5" w:rsidP="00C95AE5">
            <w:pPr>
              <w:spacing w:line="276" w:lineRule="auto"/>
              <w:jc w:val="left"/>
              <w:rPr>
                <w:rFonts w:ascii="Trebuchet MS" w:hAnsi="Trebuchet MS"/>
                <w:sz w:val="20"/>
                <w:szCs w:val="20"/>
              </w:rPr>
            </w:pPr>
          </w:p>
        </w:tc>
        <w:tc>
          <w:tcPr>
            <w:tcW w:w="3060" w:type="dxa"/>
          </w:tcPr>
          <w:p w14:paraId="5381B62E" w14:textId="77777777" w:rsidR="00C95AE5" w:rsidRPr="000B4E89" w:rsidRDefault="00C95AE5" w:rsidP="00C95AE5">
            <w:pPr>
              <w:spacing w:line="276" w:lineRule="auto"/>
              <w:jc w:val="left"/>
              <w:rPr>
                <w:rFonts w:ascii="Trebuchet MS" w:hAnsi="Trebuchet MS"/>
                <w:sz w:val="20"/>
                <w:szCs w:val="20"/>
              </w:rPr>
            </w:pPr>
          </w:p>
        </w:tc>
      </w:tr>
      <w:tr w:rsidR="00C95AE5" w:rsidRPr="000B4E89" w14:paraId="3AFAA2AB" w14:textId="3236E578" w:rsidTr="00C95AE5">
        <w:tc>
          <w:tcPr>
            <w:tcW w:w="510" w:type="dxa"/>
          </w:tcPr>
          <w:p w14:paraId="3651E07C" w14:textId="2C8B00FE" w:rsidR="00C95AE5" w:rsidRPr="000B4E89" w:rsidRDefault="00AB23DD" w:rsidP="00C95AE5">
            <w:pPr>
              <w:pBdr>
                <w:top w:val="nil"/>
                <w:left w:val="nil"/>
                <w:bottom w:val="nil"/>
                <w:right w:val="nil"/>
                <w:between w:val="nil"/>
                <w:bar w:val="nil"/>
              </w:pBdr>
              <w:spacing w:line="276" w:lineRule="auto"/>
              <w:jc w:val="left"/>
              <w:rPr>
                <w:rFonts w:ascii="Trebuchet MS" w:hAnsi="Trebuchet MS"/>
                <w:sz w:val="20"/>
                <w:szCs w:val="20"/>
              </w:rPr>
            </w:pPr>
            <w:r>
              <w:rPr>
                <w:rFonts w:ascii="Trebuchet MS" w:hAnsi="Trebuchet MS"/>
                <w:sz w:val="20"/>
                <w:szCs w:val="20"/>
              </w:rPr>
              <w:t>1346</w:t>
            </w:r>
          </w:p>
        </w:tc>
        <w:tc>
          <w:tcPr>
            <w:tcW w:w="3985" w:type="dxa"/>
          </w:tcPr>
          <w:p w14:paraId="6343CC1F" w14:textId="4AF86545" w:rsidR="00C95AE5" w:rsidRPr="000B4E89" w:rsidRDefault="00C95AE5" w:rsidP="00054344">
            <w:pPr>
              <w:pStyle w:val="Capitol111"/>
              <w:rPr>
                <w:rFonts w:ascii="Trebuchet MS" w:hAnsi="Trebuchet MS"/>
                <w:sz w:val="20"/>
                <w:szCs w:val="20"/>
              </w:rPr>
            </w:pPr>
            <w:bookmarkStart w:id="179" w:name="_Toc167872661"/>
            <w:bookmarkStart w:id="180" w:name="_Toc182995692"/>
            <w:bookmarkStart w:id="181" w:name="_Toc222394404"/>
            <w:r w:rsidRPr="000B4E89">
              <w:rPr>
                <w:rFonts w:ascii="Trebuchet MS" w:hAnsi="Trebuchet MS"/>
                <w:sz w:val="20"/>
                <w:szCs w:val="20"/>
              </w:rPr>
              <w:t>Instruire</w:t>
            </w:r>
            <w:bookmarkEnd w:id="179"/>
            <w:bookmarkEnd w:id="180"/>
            <w:bookmarkEnd w:id="181"/>
          </w:p>
        </w:tc>
        <w:tc>
          <w:tcPr>
            <w:tcW w:w="810" w:type="dxa"/>
          </w:tcPr>
          <w:p w14:paraId="49302729"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6030" w:type="dxa"/>
          </w:tcPr>
          <w:p w14:paraId="27849A45"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3060" w:type="dxa"/>
          </w:tcPr>
          <w:p w14:paraId="7F0DEF80"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r>
      <w:tr w:rsidR="00C95AE5" w:rsidRPr="000B4E89" w14:paraId="65484D3E" w14:textId="54AA0992" w:rsidTr="00C95AE5">
        <w:tc>
          <w:tcPr>
            <w:tcW w:w="510" w:type="dxa"/>
          </w:tcPr>
          <w:p w14:paraId="54C5581B" w14:textId="20FC8867"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1347</w:t>
            </w:r>
          </w:p>
        </w:tc>
        <w:tc>
          <w:tcPr>
            <w:tcW w:w="3985" w:type="dxa"/>
          </w:tcPr>
          <w:p w14:paraId="3C3F590E" w14:textId="7E1DB568"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Pentru a asigura exploatarea în bune condiții a SIISPECD, în cadrul acestei faze, Contractantul va asigura un program de instruire a utilizatorilor, conform cerințelor prezentate în această secțiune a caietului de sarcini.</w:t>
            </w:r>
          </w:p>
        </w:tc>
        <w:tc>
          <w:tcPr>
            <w:tcW w:w="810" w:type="dxa"/>
          </w:tcPr>
          <w:p w14:paraId="5E4BCF41" w14:textId="77777777" w:rsidR="00C95AE5" w:rsidRPr="000B4E89" w:rsidRDefault="00C95AE5" w:rsidP="00C95AE5">
            <w:pPr>
              <w:spacing w:line="276" w:lineRule="auto"/>
              <w:jc w:val="left"/>
              <w:rPr>
                <w:rFonts w:ascii="Trebuchet MS" w:hAnsi="Trebuchet MS"/>
                <w:sz w:val="20"/>
                <w:szCs w:val="20"/>
              </w:rPr>
            </w:pPr>
          </w:p>
        </w:tc>
        <w:tc>
          <w:tcPr>
            <w:tcW w:w="6030" w:type="dxa"/>
          </w:tcPr>
          <w:p w14:paraId="3426AB80" w14:textId="77777777" w:rsidR="00C95AE5" w:rsidRPr="000B4E89" w:rsidRDefault="00C95AE5" w:rsidP="00C95AE5">
            <w:pPr>
              <w:spacing w:line="276" w:lineRule="auto"/>
              <w:jc w:val="left"/>
              <w:rPr>
                <w:rFonts w:ascii="Trebuchet MS" w:hAnsi="Trebuchet MS"/>
                <w:sz w:val="20"/>
                <w:szCs w:val="20"/>
              </w:rPr>
            </w:pPr>
          </w:p>
        </w:tc>
        <w:tc>
          <w:tcPr>
            <w:tcW w:w="3060" w:type="dxa"/>
          </w:tcPr>
          <w:p w14:paraId="1A3DFA7C" w14:textId="77777777" w:rsidR="00C95AE5" w:rsidRPr="000B4E89" w:rsidRDefault="00C95AE5" w:rsidP="00C95AE5">
            <w:pPr>
              <w:spacing w:line="276" w:lineRule="auto"/>
              <w:jc w:val="left"/>
              <w:rPr>
                <w:rFonts w:ascii="Trebuchet MS" w:hAnsi="Trebuchet MS"/>
                <w:sz w:val="20"/>
                <w:szCs w:val="20"/>
              </w:rPr>
            </w:pPr>
          </w:p>
        </w:tc>
      </w:tr>
      <w:tr w:rsidR="00C95AE5" w:rsidRPr="000B4E89" w14:paraId="19095D32" w14:textId="56BF35B8" w:rsidTr="00C95AE5">
        <w:trPr>
          <w:trHeight w:val="449"/>
        </w:trPr>
        <w:tc>
          <w:tcPr>
            <w:tcW w:w="510" w:type="dxa"/>
          </w:tcPr>
          <w:p w14:paraId="5E27D8D5" w14:textId="727829F6"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1348</w:t>
            </w:r>
          </w:p>
        </w:tc>
        <w:tc>
          <w:tcPr>
            <w:tcW w:w="3985" w:type="dxa"/>
          </w:tcPr>
          <w:p w14:paraId="181692BF" w14:textId="31D1F16E"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Planul de desfășurare a programului de instruire va fi supus aprobării Autorității Contractante cu cel puțin 10 zile înainte de începerea fiecărei etape și va conține minim următoarele informații:</w:t>
            </w:r>
          </w:p>
          <w:p w14:paraId="350860D6" w14:textId="77777777" w:rsidR="00C95AE5" w:rsidRPr="000B4E89" w:rsidRDefault="00C95AE5" w:rsidP="00CA63AD">
            <w:pPr>
              <w:numPr>
                <w:ilvl w:val="0"/>
                <w:numId w:val="215"/>
              </w:numPr>
              <w:spacing w:line="276" w:lineRule="auto"/>
              <w:ind w:left="587"/>
              <w:rPr>
                <w:rFonts w:ascii="Trebuchet MS" w:hAnsi="Trebuchet MS"/>
                <w:sz w:val="20"/>
                <w:szCs w:val="20"/>
              </w:rPr>
            </w:pPr>
            <w:r w:rsidRPr="000B4E89">
              <w:rPr>
                <w:rFonts w:ascii="Trebuchet MS" w:hAnsi="Trebuchet MS"/>
                <w:sz w:val="20"/>
                <w:szCs w:val="20"/>
              </w:rPr>
              <w:t>detalierea modului de organizare și desfășurare,</w:t>
            </w:r>
          </w:p>
          <w:p w14:paraId="21C83797" w14:textId="1D77B51B" w:rsidR="00C95AE5" w:rsidRPr="000B4E89" w:rsidRDefault="00C95AE5" w:rsidP="00CA63AD">
            <w:pPr>
              <w:numPr>
                <w:ilvl w:val="0"/>
                <w:numId w:val="215"/>
              </w:numPr>
              <w:spacing w:line="276" w:lineRule="auto"/>
              <w:ind w:left="587"/>
              <w:rPr>
                <w:rFonts w:ascii="Trebuchet MS" w:hAnsi="Trebuchet MS"/>
                <w:sz w:val="20"/>
                <w:szCs w:val="20"/>
              </w:rPr>
            </w:pPr>
            <w:r w:rsidRPr="000B4E89">
              <w:rPr>
                <w:rFonts w:ascii="Trebuchet MS" w:hAnsi="Trebuchet MS"/>
                <w:sz w:val="20"/>
                <w:szCs w:val="20"/>
              </w:rPr>
              <w:t>curricula cursurilor de instruire.</w:t>
            </w:r>
          </w:p>
        </w:tc>
        <w:tc>
          <w:tcPr>
            <w:tcW w:w="810" w:type="dxa"/>
          </w:tcPr>
          <w:p w14:paraId="40322902"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9C76EF1" w14:textId="77777777" w:rsidR="00C95AE5" w:rsidRPr="000B4E89" w:rsidRDefault="00C95AE5" w:rsidP="00C95AE5">
            <w:pPr>
              <w:spacing w:line="276" w:lineRule="auto"/>
              <w:jc w:val="left"/>
              <w:rPr>
                <w:rFonts w:ascii="Trebuchet MS" w:hAnsi="Trebuchet MS"/>
                <w:sz w:val="20"/>
                <w:szCs w:val="20"/>
              </w:rPr>
            </w:pPr>
          </w:p>
        </w:tc>
        <w:tc>
          <w:tcPr>
            <w:tcW w:w="3060" w:type="dxa"/>
          </w:tcPr>
          <w:p w14:paraId="007CC969" w14:textId="77777777" w:rsidR="00C95AE5" w:rsidRPr="000B4E89" w:rsidRDefault="00C95AE5" w:rsidP="00C95AE5">
            <w:pPr>
              <w:spacing w:line="276" w:lineRule="auto"/>
              <w:jc w:val="left"/>
              <w:rPr>
                <w:rFonts w:ascii="Trebuchet MS" w:hAnsi="Trebuchet MS"/>
                <w:sz w:val="20"/>
                <w:szCs w:val="20"/>
              </w:rPr>
            </w:pPr>
          </w:p>
        </w:tc>
      </w:tr>
      <w:tr w:rsidR="00C95AE5" w:rsidRPr="000B4E89" w14:paraId="1358B420" w14:textId="4E477465" w:rsidTr="00C95AE5">
        <w:tc>
          <w:tcPr>
            <w:tcW w:w="510" w:type="dxa"/>
          </w:tcPr>
          <w:p w14:paraId="22F4F560" w14:textId="0EA00454"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1349</w:t>
            </w:r>
          </w:p>
        </w:tc>
        <w:tc>
          <w:tcPr>
            <w:tcW w:w="3985" w:type="dxa"/>
          </w:tcPr>
          <w:p w14:paraId="33E92C63" w14:textId="39B65558"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Reprezentanții CNCD vor selecta personalul care va participa la programul de instruire în funcție de roluri.</w:t>
            </w:r>
          </w:p>
        </w:tc>
        <w:tc>
          <w:tcPr>
            <w:tcW w:w="810" w:type="dxa"/>
          </w:tcPr>
          <w:p w14:paraId="6B3CD3F0" w14:textId="77777777" w:rsidR="00C95AE5" w:rsidRPr="000B4E89" w:rsidRDefault="00C95AE5" w:rsidP="00C95AE5">
            <w:pPr>
              <w:spacing w:line="276" w:lineRule="auto"/>
              <w:jc w:val="left"/>
              <w:rPr>
                <w:rFonts w:ascii="Trebuchet MS" w:hAnsi="Trebuchet MS"/>
                <w:sz w:val="20"/>
                <w:szCs w:val="20"/>
              </w:rPr>
            </w:pPr>
          </w:p>
        </w:tc>
        <w:tc>
          <w:tcPr>
            <w:tcW w:w="6030" w:type="dxa"/>
          </w:tcPr>
          <w:p w14:paraId="7D6BFAB6" w14:textId="77777777" w:rsidR="00C95AE5" w:rsidRPr="000B4E89" w:rsidRDefault="00C95AE5" w:rsidP="00C95AE5">
            <w:pPr>
              <w:spacing w:line="276" w:lineRule="auto"/>
              <w:jc w:val="left"/>
              <w:rPr>
                <w:rFonts w:ascii="Trebuchet MS" w:hAnsi="Trebuchet MS"/>
                <w:sz w:val="20"/>
                <w:szCs w:val="20"/>
              </w:rPr>
            </w:pPr>
          </w:p>
        </w:tc>
        <w:tc>
          <w:tcPr>
            <w:tcW w:w="3060" w:type="dxa"/>
          </w:tcPr>
          <w:p w14:paraId="264929D3" w14:textId="77777777" w:rsidR="00C95AE5" w:rsidRPr="000B4E89" w:rsidRDefault="00C95AE5" w:rsidP="00C95AE5">
            <w:pPr>
              <w:spacing w:line="276" w:lineRule="auto"/>
              <w:jc w:val="left"/>
              <w:rPr>
                <w:rFonts w:ascii="Trebuchet MS" w:hAnsi="Trebuchet MS"/>
                <w:sz w:val="20"/>
                <w:szCs w:val="20"/>
              </w:rPr>
            </w:pPr>
          </w:p>
        </w:tc>
      </w:tr>
      <w:tr w:rsidR="00C95AE5" w:rsidRPr="000B4E89" w14:paraId="0284717C" w14:textId="5FD64E81" w:rsidTr="00C95AE5">
        <w:tc>
          <w:tcPr>
            <w:tcW w:w="510" w:type="dxa"/>
          </w:tcPr>
          <w:p w14:paraId="11B50EFD" w14:textId="4D347D70" w:rsidR="00C95AE5" w:rsidRPr="00C95AE5" w:rsidRDefault="00AB23DD" w:rsidP="00C95AE5">
            <w:pPr>
              <w:pBdr>
                <w:top w:val="nil"/>
                <w:left w:val="nil"/>
                <w:bottom w:val="nil"/>
                <w:right w:val="nil"/>
                <w:between w:val="nil"/>
                <w:bar w:val="nil"/>
              </w:pBdr>
              <w:spacing w:line="276" w:lineRule="auto"/>
              <w:jc w:val="left"/>
              <w:rPr>
                <w:rFonts w:ascii="Trebuchet MS" w:hAnsi="Trebuchet MS"/>
                <w:sz w:val="20"/>
                <w:szCs w:val="20"/>
              </w:rPr>
            </w:pPr>
            <w:r>
              <w:rPr>
                <w:rFonts w:ascii="Trebuchet MS" w:hAnsi="Trebuchet MS"/>
                <w:sz w:val="20"/>
                <w:szCs w:val="20"/>
              </w:rPr>
              <w:t>1350</w:t>
            </w:r>
          </w:p>
        </w:tc>
        <w:tc>
          <w:tcPr>
            <w:tcW w:w="3985" w:type="dxa"/>
          </w:tcPr>
          <w:p w14:paraId="4D02E127" w14:textId="2A7626A3" w:rsidR="00C95AE5" w:rsidRPr="000B4E89" w:rsidRDefault="00C95AE5" w:rsidP="00054344">
            <w:pPr>
              <w:pStyle w:val="Capitol1111"/>
            </w:pPr>
            <w:r w:rsidRPr="000B4E89">
              <w:t>Sesiuni de instruire privind soluțiile aplicative implementate</w:t>
            </w:r>
          </w:p>
        </w:tc>
        <w:tc>
          <w:tcPr>
            <w:tcW w:w="810" w:type="dxa"/>
          </w:tcPr>
          <w:p w14:paraId="457A7248" w14:textId="77777777" w:rsidR="00C95AE5" w:rsidRPr="00C95AE5"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6030" w:type="dxa"/>
          </w:tcPr>
          <w:p w14:paraId="2938D8E5" w14:textId="77777777" w:rsidR="00C95AE5" w:rsidRPr="00C95AE5"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3060" w:type="dxa"/>
          </w:tcPr>
          <w:p w14:paraId="3B8E9650" w14:textId="77777777" w:rsidR="00C95AE5" w:rsidRPr="00C95AE5"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r>
      <w:tr w:rsidR="00C95AE5" w:rsidRPr="000B4E89" w14:paraId="2955D5D7" w14:textId="682940AB" w:rsidTr="00C95AE5">
        <w:trPr>
          <w:trHeight w:val="2469"/>
        </w:trPr>
        <w:tc>
          <w:tcPr>
            <w:tcW w:w="510" w:type="dxa"/>
          </w:tcPr>
          <w:p w14:paraId="04B7E9BA" w14:textId="7E729490"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1351</w:t>
            </w:r>
          </w:p>
        </w:tc>
        <w:tc>
          <w:tcPr>
            <w:tcW w:w="3985" w:type="dxa"/>
          </w:tcPr>
          <w:p w14:paraId="069BCA4E" w14:textId="6A0CB63B" w:rsidR="00C95AE5" w:rsidRPr="000B4E89" w:rsidRDefault="00C95AE5" w:rsidP="00054344">
            <w:pPr>
              <w:spacing w:line="276" w:lineRule="auto"/>
              <w:rPr>
                <w:rFonts w:ascii="Trebuchet MS" w:hAnsi="Trebuchet MS"/>
                <w:bCs/>
                <w:iCs/>
                <w:sz w:val="20"/>
                <w:szCs w:val="20"/>
              </w:rPr>
            </w:pPr>
            <w:r w:rsidRPr="000B4E89">
              <w:rPr>
                <w:rFonts w:ascii="Trebuchet MS" w:hAnsi="Trebuchet MS"/>
                <w:bCs/>
                <w:iCs/>
                <w:sz w:val="20"/>
                <w:szCs w:val="20"/>
              </w:rPr>
              <w:t>Sesiunile de instruire dedicate utilizatorilor sistemului vor acoperi minim următoarele aspecte:</w:t>
            </w:r>
          </w:p>
          <w:p w14:paraId="21ACC85D" w14:textId="77777777" w:rsidR="00C95AE5" w:rsidRPr="000B4E89" w:rsidRDefault="00C95AE5" w:rsidP="00CA63AD">
            <w:pPr>
              <w:pStyle w:val="ListParagraph"/>
              <w:numPr>
                <w:ilvl w:val="0"/>
                <w:numId w:val="216"/>
              </w:numPr>
            </w:pPr>
            <w:r w:rsidRPr="000B4E89">
              <w:t>Prezentarea sistemului, a modulelor și funcționalităților generale</w:t>
            </w:r>
          </w:p>
          <w:p w14:paraId="7C8F49D5" w14:textId="1F24538F" w:rsidR="00C95AE5" w:rsidRPr="000B4E89" w:rsidRDefault="00C95AE5" w:rsidP="00CA63AD">
            <w:pPr>
              <w:pStyle w:val="ListParagraph"/>
              <w:numPr>
                <w:ilvl w:val="0"/>
                <w:numId w:val="216"/>
              </w:numPr>
            </w:pPr>
            <w:r>
              <w:t>C</w:t>
            </w:r>
            <w:r w:rsidRPr="000B4E89">
              <w:t>onștientizarea utilizatorilor în ceea ce privește măsurile de securitate cibernetică</w:t>
            </w:r>
          </w:p>
          <w:p w14:paraId="20107D79" w14:textId="77777777" w:rsidR="00C95AE5" w:rsidRPr="000B4E89" w:rsidRDefault="00C95AE5" w:rsidP="00CA63AD">
            <w:pPr>
              <w:pStyle w:val="ListParagraph"/>
              <w:numPr>
                <w:ilvl w:val="0"/>
                <w:numId w:val="216"/>
              </w:numPr>
            </w:pPr>
            <w:r w:rsidRPr="000B4E89">
              <w:t>Autentificare și profilul utilizatorilor, rolurile și drepturile acestora</w:t>
            </w:r>
          </w:p>
          <w:p w14:paraId="33AA3FA2" w14:textId="77777777" w:rsidR="00C95AE5" w:rsidRPr="000B4E89" w:rsidRDefault="00C95AE5" w:rsidP="00CA63AD">
            <w:pPr>
              <w:pStyle w:val="ListParagraph"/>
              <w:numPr>
                <w:ilvl w:val="0"/>
                <w:numId w:val="216"/>
              </w:numPr>
            </w:pPr>
            <w:r w:rsidRPr="000B4E89">
              <w:t>Utilizarea fiecărui modul funcțional</w:t>
            </w:r>
          </w:p>
          <w:p w14:paraId="2557F7EE" w14:textId="77777777" w:rsidR="00C95AE5" w:rsidRPr="000B4E89" w:rsidRDefault="00C95AE5" w:rsidP="00CA63AD">
            <w:pPr>
              <w:pStyle w:val="ListParagraph"/>
              <w:numPr>
                <w:ilvl w:val="0"/>
                <w:numId w:val="216"/>
              </w:numPr>
              <w:rPr>
                <w:rFonts w:eastAsia="Quattrocento Sans"/>
              </w:rPr>
            </w:pPr>
            <w:r w:rsidRPr="000B4E89">
              <w:t>Modalitatea de utilizare a documentației tehnice și de solicitare a suportului tehnic</w:t>
            </w:r>
          </w:p>
          <w:p w14:paraId="3ACF2347" w14:textId="77777777" w:rsidR="00C95AE5" w:rsidRPr="000B4E89" w:rsidRDefault="00C95AE5" w:rsidP="00CA63AD">
            <w:pPr>
              <w:pStyle w:val="ListParagraph"/>
              <w:numPr>
                <w:ilvl w:val="0"/>
                <w:numId w:val="216"/>
              </w:numPr>
              <w:rPr>
                <w:rFonts w:eastAsia="Quattrocento Sans"/>
              </w:rPr>
            </w:pPr>
            <w:r w:rsidRPr="000B4E89">
              <w:rPr>
                <w:rFonts w:eastAsia="Quattrocento Sans"/>
              </w:rPr>
              <w:t>Conștientizarea securității utilizatorilor</w:t>
            </w:r>
          </w:p>
          <w:p w14:paraId="2E024D22" w14:textId="37892F03" w:rsidR="00C95AE5" w:rsidRPr="000B4E89" w:rsidRDefault="00C95AE5" w:rsidP="00CA63AD">
            <w:pPr>
              <w:pStyle w:val="ListParagraph"/>
              <w:numPr>
                <w:ilvl w:val="0"/>
                <w:numId w:val="216"/>
              </w:numPr>
              <w:rPr>
                <w:bCs/>
                <w:iCs/>
              </w:rPr>
            </w:pPr>
            <w:r w:rsidRPr="000B4E89">
              <w:rPr>
                <w:rFonts w:eastAsia="Quattrocento Sans"/>
              </w:rPr>
              <w:t>Securitate pentru administratorii sistemului</w:t>
            </w:r>
          </w:p>
        </w:tc>
        <w:tc>
          <w:tcPr>
            <w:tcW w:w="810" w:type="dxa"/>
          </w:tcPr>
          <w:p w14:paraId="78794816" w14:textId="77777777" w:rsidR="00C95AE5" w:rsidRPr="00C95AE5" w:rsidRDefault="00C95AE5" w:rsidP="00C95AE5">
            <w:pPr>
              <w:spacing w:line="276" w:lineRule="auto"/>
              <w:jc w:val="left"/>
              <w:rPr>
                <w:rFonts w:ascii="Trebuchet MS" w:hAnsi="Trebuchet MS"/>
                <w:sz w:val="20"/>
                <w:szCs w:val="20"/>
              </w:rPr>
            </w:pPr>
          </w:p>
        </w:tc>
        <w:tc>
          <w:tcPr>
            <w:tcW w:w="6030" w:type="dxa"/>
          </w:tcPr>
          <w:p w14:paraId="77DA6504" w14:textId="77777777" w:rsidR="00C95AE5" w:rsidRPr="00C95AE5" w:rsidRDefault="00C95AE5" w:rsidP="00C95AE5">
            <w:pPr>
              <w:spacing w:line="276" w:lineRule="auto"/>
              <w:jc w:val="left"/>
              <w:rPr>
                <w:rFonts w:ascii="Trebuchet MS" w:hAnsi="Trebuchet MS"/>
                <w:sz w:val="20"/>
                <w:szCs w:val="20"/>
              </w:rPr>
            </w:pPr>
          </w:p>
        </w:tc>
        <w:tc>
          <w:tcPr>
            <w:tcW w:w="3060" w:type="dxa"/>
          </w:tcPr>
          <w:p w14:paraId="11A2D683" w14:textId="77777777" w:rsidR="00C95AE5" w:rsidRPr="00C95AE5" w:rsidRDefault="00C95AE5" w:rsidP="00C95AE5">
            <w:pPr>
              <w:spacing w:line="276" w:lineRule="auto"/>
              <w:jc w:val="left"/>
              <w:rPr>
                <w:rFonts w:ascii="Trebuchet MS" w:hAnsi="Trebuchet MS"/>
                <w:sz w:val="20"/>
                <w:szCs w:val="20"/>
              </w:rPr>
            </w:pPr>
          </w:p>
        </w:tc>
      </w:tr>
      <w:tr w:rsidR="00C95AE5" w:rsidRPr="000B4E89" w14:paraId="0B5D3A15" w14:textId="2F0C12C4" w:rsidTr="00C95AE5">
        <w:tc>
          <w:tcPr>
            <w:tcW w:w="510" w:type="dxa"/>
          </w:tcPr>
          <w:p w14:paraId="507EFC3D" w14:textId="6283E17A"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1352</w:t>
            </w:r>
          </w:p>
        </w:tc>
        <w:tc>
          <w:tcPr>
            <w:tcW w:w="3985" w:type="dxa"/>
          </w:tcPr>
          <w:p w14:paraId="041DEEC2" w14:textId="1E8E3474"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Astfel, Prestatorul va organiza minim 5 sesiuni a minim 32 ore/ sesiune, pentru grupe de maxim 15 cursanți.</w:t>
            </w:r>
          </w:p>
        </w:tc>
        <w:tc>
          <w:tcPr>
            <w:tcW w:w="810" w:type="dxa"/>
          </w:tcPr>
          <w:p w14:paraId="34E5D11F" w14:textId="77777777" w:rsidR="00C95AE5" w:rsidRPr="000B4E89" w:rsidRDefault="00C95AE5" w:rsidP="00C95AE5">
            <w:pPr>
              <w:spacing w:line="276" w:lineRule="auto"/>
              <w:jc w:val="left"/>
              <w:rPr>
                <w:rFonts w:ascii="Trebuchet MS" w:hAnsi="Trebuchet MS"/>
                <w:sz w:val="20"/>
                <w:szCs w:val="20"/>
              </w:rPr>
            </w:pPr>
          </w:p>
        </w:tc>
        <w:tc>
          <w:tcPr>
            <w:tcW w:w="6030" w:type="dxa"/>
          </w:tcPr>
          <w:p w14:paraId="24DCCBF5"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D38C55D"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1776C2F" w14:textId="05F86AAA" w:rsidTr="00C95AE5">
        <w:tc>
          <w:tcPr>
            <w:tcW w:w="510" w:type="dxa"/>
          </w:tcPr>
          <w:p w14:paraId="2E52AA1A" w14:textId="2BAC4755"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1353</w:t>
            </w:r>
          </w:p>
        </w:tc>
        <w:tc>
          <w:tcPr>
            <w:tcW w:w="3985" w:type="dxa"/>
          </w:tcPr>
          <w:p w14:paraId="1289F48C" w14:textId="329F8F8C"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Contractantul va avea obligația de a elabora materialele de instruire și de a le pune la dispoziția participanților la curs, cu cel puțin 10 zile înainte de data începerii cursurilor de instruire. </w:t>
            </w:r>
          </w:p>
        </w:tc>
        <w:tc>
          <w:tcPr>
            <w:tcW w:w="810" w:type="dxa"/>
          </w:tcPr>
          <w:p w14:paraId="2A7A24D6" w14:textId="77777777" w:rsidR="00C95AE5" w:rsidRPr="000B4E89" w:rsidRDefault="00C95AE5" w:rsidP="00C95AE5">
            <w:pPr>
              <w:spacing w:line="276" w:lineRule="auto"/>
              <w:jc w:val="left"/>
              <w:rPr>
                <w:rFonts w:ascii="Trebuchet MS" w:hAnsi="Trebuchet MS"/>
                <w:sz w:val="20"/>
                <w:szCs w:val="20"/>
              </w:rPr>
            </w:pPr>
          </w:p>
        </w:tc>
        <w:tc>
          <w:tcPr>
            <w:tcW w:w="6030" w:type="dxa"/>
          </w:tcPr>
          <w:p w14:paraId="3BF4AF3E" w14:textId="77777777" w:rsidR="00C95AE5" w:rsidRPr="000B4E89" w:rsidRDefault="00C95AE5" w:rsidP="00C95AE5">
            <w:pPr>
              <w:spacing w:line="276" w:lineRule="auto"/>
              <w:jc w:val="left"/>
              <w:rPr>
                <w:rFonts w:ascii="Trebuchet MS" w:hAnsi="Trebuchet MS"/>
                <w:sz w:val="20"/>
                <w:szCs w:val="20"/>
              </w:rPr>
            </w:pPr>
          </w:p>
        </w:tc>
        <w:tc>
          <w:tcPr>
            <w:tcW w:w="3060" w:type="dxa"/>
          </w:tcPr>
          <w:p w14:paraId="2620A233" w14:textId="77777777" w:rsidR="00C95AE5" w:rsidRPr="000B4E89" w:rsidRDefault="00C95AE5" w:rsidP="00C95AE5">
            <w:pPr>
              <w:spacing w:line="276" w:lineRule="auto"/>
              <w:jc w:val="left"/>
              <w:rPr>
                <w:rFonts w:ascii="Trebuchet MS" w:hAnsi="Trebuchet MS"/>
                <w:sz w:val="20"/>
                <w:szCs w:val="20"/>
              </w:rPr>
            </w:pPr>
          </w:p>
        </w:tc>
      </w:tr>
      <w:tr w:rsidR="00C95AE5" w:rsidRPr="000B4E89" w14:paraId="1D5C64AE" w14:textId="4CFB38F9" w:rsidTr="00C95AE5">
        <w:tc>
          <w:tcPr>
            <w:tcW w:w="510" w:type="dxa"/>
          </w:tcPr>
          <w:p w14:paraId="292A1C9B" w14:textId="3280ABDD"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1354</w:t>
            </w:r>
          </w:p>
        </w:tc>
        <w:tc>
          <w:tcPr>
            <w:tcW w:w="3985" w:type="dxa"/>
          </w:tcPr>
          <w:p w14:paraId="6D7E324B" w14:textId="345482C9"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Pe durata instruirii Prestatorul va întocmi liste de prezență zilnice. La finalul instruirii acesta va livra un Raport de instruire care va avea anexate cel puțin listele de prezență, evaluarea cursurilor și a cursanților, lista de înmânare a diplomelor, diplomele acordate cursanților.</w:t>
            </w:r>
          </w:p>
        </w:tc>
        <w:tc>
          <w:tcPr>
            <w:tcW w:w="810" w:type="dxa"/>
          </w:tcPr>
          <w:p w14:paraId="06219C34" w14:textId="77777777" w:rsidR="00C95AE5" w:rsidRPr="000B4E89" w:rsidRDefault="00C95AE5" w:rsidP="00C95AE5">
            <w:pPr>
              <w:spacing w:line="276" w:lineRule="auto"/>
              <w:jc w:val="left"/>
              <w:rPr>
                <w:rFonts w:ascii="Trebuchet MS" w:hAnsi="Trebuchet MS"/>
                <w:sz w:val="20"/>
                <w:szCs w:val="20"/>
              </w:rPr>
            </w:pPr>
          </w:p>
        </w:tc>
        <w:tc>
          <w:tcPr>
            <w:tcW w:w="6030" w:type="dxa"/>
          </w:tcPr>
          <w:p w14:paraId="029DB5AE" w14:textId="77777777" w:rsidR="00C95AE5" w:rsidRPr="000B4E89" w:rsidRDefault="00C95AE5" w:rsidP="00C95AE5">
            <w:pPr>
              <w:spacing w:line="276" w:lineRule="auto"/>
              <w:jc w:val="left"/>
              <w:rPr>
                <w:rFonts w:ascii="Trebuchet MS" w:hAnsi="Trebuchet MS"/>
                <w:sz w:val="20"/>
                <w:szCs w:val="20"/>
              </w:rPr>
            </w:pPr>
          </w:p>
        </w:tc>
        <w:tc>
          <w:tcPr>
            <w:tcW w:w="3060" w:type="dxa"/>
          </w:tcPr>
          <w:p w14:paraId="5CC57602" w14:textId="77777777" w:rsidR="00C95AE5" w:rsidRPr="000B4E89" w:rsidRDefault="00C95AE5" w:rsidP="00C95AE5">
            <w:pPr>
              <w:spacing w:line="276" w:lineRule="auto"/>
              <w:jc w:val="left"/>
              <w:rPr>
                <w:rFonts w:ascii="Trebuchet MS" w:hAnsi="Trebuchet MS"/>
                <w:sz w:val="20"/>
                <w:szCs w:val="20"/>
              </w:rPr>
            </w:pPr>
          </w:p>
        </w:tc>
      </w:tr>
      <w:tr w:rsidR="00C95AE5" w:rsidRPr="000B4E89" w14:paraId="19671EF5" w14:textId="1E4D047E" w:rsidTr="00C95AE5">
        <w:tc>
          <w:tcPr>
            <w:tcW w:w="510" w:type="dxa"/>
          </w:tcPr>
          <w:p w14:paraId="1DF60E15" w14:textId="0572D3FA"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1355</w:t>
            </w:r>
          </w:p>
        </w:tc>
        <w:tc>
          <w:tcPr>
            <w:tcW w:w="3985" w:type="dxa"/>
          </w:tcPr>
          <w:p w14:paraId="7C8F1D61" w14:textId="4F983A01"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Suportul de curs va fi livrat în format electronic, în limba română. Achizitorul va furniza elementele de identitate vizuală necesare. Participanții la programul de formare vor primi diplome de participare/certificate de absolvire din partea Prestatorulu / furnizorului de formare acreditat, după caz.</w:t>
            </w:r>
          </w:p>
        </w:tc>
        <w:tc>
          <w:tcPr>
            <w:tcW w:w="810" w:type="dxa"/>
          </w:tcPr>
          <w:p w14:paraId="0165A319"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0B660E1" w14:textId="77777777" w:rsidR="00C95AE5" w:rsidRPr="000B4E89" w:rsidRDefault="00C95AE5" w:rsidP="00C95AE5">
            <w:pPr>
              <w:spacing w:line="276" w:lineRule="auto"/>
              <w:jc w:val="left"/>
              <w:rPr>
                <w:rFonts w:ascii="Trebuchet MS" w:hAnsi="Trebuchet MS"/>
                <w:sz w:val="20"/>
                <w:szCs w:val="20"/>
              </w:rPr>
            </w:pPr>
          </w:p>
        </w:tc>
        <w:tc>
          <w:tcPr>
            <w:tcW w:w="3060" w:type="dxa"/>
          </w:tcPr>
          <w:p w14:paraId="0BB2207B"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7A34814" w14:textId="4B94C5D5" w:rsidTr="00C95AE5">
        <w:tc>
          <w:tcPr>
            <w:tcW w:w="510" w:type="dxa"/>
          </w:tcPr>
          <w:p w14:paraId="6F247BB7" w14:textId="6859A3D5"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1356</w:t>
            </w:r>
          </w:p>
        </w:tc>
        <w:tc>
          <w:tcPr>
            <w:tcW w:w="3985" w:type="dxa"/>
          </w:tcPr>
          <w:p w14:paraId="241B5547" w14:textId="03870DAE"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Achizitorul va furniza lista persoanelor participante cu minim 5 zile înainte de data planificată pentru începerea fiecărei sesiuni de formare.</w:t>
            </w:r>
          </w:p>
        </w:tc>
        <w:tc>
          <w:tcPr>
            <w:tcW w:w="810" w:type="dxa"/>
          </w:tcPr>
          <w:p w14:paraId="227BC9FC" w14:textId="77777777" w:rsidR="00C95AE5" w:rsidRPr="000B4E89" w:rsidRDefault="00C95AE5" w:rsidP="00C95AE5">
            <w:pPr>
              <w:spacing w:line="276" w:lineRule="auto"/>
              <w:jc w:val="left"/>
              <w:rPr>
                <w:rFonts w:ascii="Trebuchet MS" w:hAnsi="Trebuchet MS"/>
                <w:sz w:val="20"/>
                <w:szCs w:val="20"/>
              </w:rPr>
            </w:pPr>
          </w:p>
        </w:tc>
        <w:tc>
          <w:tcPr>
            <w:tcW w:w="6030" w:type="dxa"/>
          </w:tcPr>
          <w:p w14:paraId="796883A4" w14:textId="77777777" w:rsidR="00C95AE5" w:rsidRPr="000B4E89" w:rsidRDefault="00C95AE5" w:rsidP="00C95AE5">
            <w:pPr>
              <w:spacing w:line="276" w:lineRule="auto"/>
              <w:jc w:val="left"/>
              <w:rPr>
                <w:rFonts w:ascii="Trebuchet MS" w:hAnsi="Trebuchet MS"/>
                <w:sz w:val="20"/>
                <w:szCs w:val="20"/>
              </w:rPr>
            </w:pPr>
          </w:p>
        </w:tc>
        <w:tc>
          <w:tcPr>
            <w:tcW w:w="3060" w:type="dxa"/>
          </w:tcPr>
          <w:p w14:paraId="25764A3B"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E0AF2FB" w14:textId="460A88B5" w:rsidTr="00C95AE5">
        <w:tc>
          <w:tcPr>
            <w:tcW w:w="510" w:type="dxa"/>
          </w:tcPr>
          <w:p w14:paraId="6B7DD1EE" w14:textId="59E6EFA6"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1357</w:t>
            </w:r>
          </w:p>
        </w:tc>
        <w:tc>
          <w:tcPr>
            <w:tcW w:w="3985" w:type="dxa"/>
          </w:tcPr>
          <w:p w14:paraId="5E110573" w14:textId="65AAFB76"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Instruirea utilizatorilor se va realiza întro locație din București pusă la dispoziție de contractant, în sistem clasă.</w:t>
            </w:r>
          </w:p>
        </w:tc>
        <w:tc>
          <w:tcPr>
            <w:tcW w:w="810" w:type="dxa"/>
          </w:tcPr>
          <w:p w14:paraId="688D094F"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297615B" w14:textId="77777777" w:rsidR="00C95AE5" w:rsidRPr="000B4E89" w:rsidRDefault="00C95AE5" w:rsidP="00C95AE5">
            <w:pPr>
              <w:spacing w:line="276" w:lineRule="auto"/>
              <w:jc w:val="left"/>
              <w:rPr>
                <w:rFonts w:ascii="Trebuchet MS" w:hAnsi="Trebuchet MS"/>
                <w:sz w:val="20"/>
                <w:szCs w:val="20"/>
              </w:rPr>
            </w:pPr>
          </w:p>
        </w:tc>
        <w:tc>
          <w:tcPr>
            <w:tcW w:w="3060" w:type="dxa"/>
          </w:tcPr>
          <w:p w14:paraId="1D2B6857" w14:textId="77777777" w:rsidR="00C95AE5" w:rsidRPr="000B4E89" w:rsidRDefault="00C95AE5" w:rsidP="00C95AE5">
            <w:pPr>
              <w:spacing w:line="276" w:lineRule="auto"/>
              <w:jc w:val="left"/>
              <w:rPr>
                <w:rFonts w:ascii="Trebuchet MS" w:hAnsi="Trebuchet MS"/>
                <w:sz w:val="20"/>
                <w:szCs w:val="20"/>
              </w:rPr>
            </w:pPr>
          </w:p>
        </w:tc>
      </w:tr>
      <w:tr w:rsidR="00C95AE5" w:rsidRPr="000B4E89" w14:paraId="61EA84E3" w14:textId="254E8A41" w:rsidTr="00C95AE5">
        <w:tc>
          <w:tcPr>
            <w:tcW w:w="510" w:type="dxa"/>
          </w:tcPr>
          <w:p w14:paraId="697A30B8" w14:textId="7B60657C"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1358</w:t>
            </w:r>
          </w:p>
        </w:tc>
        <w:tc>
          <w:tcPr>
            <w:tcW w:w="3985" w:type="dxa"/>
          </w:tcPr>
          <w:p w14:paraId="151857BC" w14:textId="54EB7F29"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În organizarea sesiunilor de instruire, Contractantul va asigura toată logistica necesară, respectiv: calculatoare/laptop-uri (câte unul pentru fiecare participant la sesiunea de formare), video-proiector, catering pentru participanți (2 pauze de cafea și masa de prânz), suportul de curs și materialele consumabile necesare.</w:t>
            </w:r>
          </w:p>
        </w:tc>
        <w:tc>
          <w:tcPr>
            <w:tcW w:w="810" w:type="dxa"/>
          </w:tcPr>
          <w:p w14:paraId="0ED1F736"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A38FA8C" w14:textId="77777777" w:rsidR="00C95AE5" w:rsidRPr="000B4E89" w:rsidRDefault="00C95AE5" w:rsidP="00C95AE5">
            <w:pPr>
              <w:spacing w:line="276" w:lineRule="auto"/>
              <w:jc w:val="left"/>
              <w:rPr>
                <w:rFonts w:ascii="Trebuchet MS" w:hAnsi="Trebuchet MS"/>
                <w:sz w:val="20"/>
                <w:szCs w:val="20"/>
              </w:rPr>
            </w:pPr>
          </w:p>
        </w:tc>
        <w:tc>
          <w:tcPr>
            <w:tcW w:w="3060" w:type="dxa"/>
          </w:tcPr>
          <w:p w14:paraId="511A9F60" w14:textId="77777777" w:rsidR="00C95AE5" w:rsidRPr="000B4E89" w:rsidRDefault="00C95AE5" w:rsidP="00C95AE5">
            <w:pPr>
              <w:spacing w:line="276" w:lineRule="auto"/>
              <w:jc w:val="left"/>
              <w:rPr>
                <w:rFonts w:ascii="Trebuchet MS" w:hAnsi="Trebuchet MS"/>
                <w:sz w:val="20"/>
                <w:szCs w:val="20"/>
              </w:rPr>
            </w:pPr>
          </w:p>
        </w:tc>
      </w:tr>
      <w:tr w:rsidR="00C95AE5" w:rsidRPr="000B4E89" w14:paraId="726EF792" w14:textId="056115D2" w:rsidTr="00C95AE5">
        <w:tc>
          <w:tcPr>
            <w:tcW w:w="510" w:type="dxa"/>
          </w:tcPr>
          <w:p w14:paraId="4FE78F9D" w14:textId="079DB1A4" w:rsidR="00C95AE5" w:rsidRPr="00C95AE5" w:rsidRDefault="00AB23DD" w:rsidP="00C95AE5">
            <w:pPr>
              <w:pBdr>
                <w:top w:val="nil"/>
                <w:left w:val="nil"/>
                <w:bottom w:val="nil"/>
                <w:right w:val="nil"/>
                <w:between w:val="nil"/>
                <w:bar w:val="nil"/>
              </w:pBdr>
              <w:spacing w:line="276" w:lineRule="auto"/>
              <w:jc w:val="left"/>
              <w:rPr>
                <w:rFonts w:ascii="Trebuchet MS" w:hAnsi="Trebuchet MS"/>
                <w:sz w:val="20"/>
                <w:szCs w:val="20"/>
              </w:rPr>
            </w:pPr>
            <w:r>
              <w:rPr>
                <w:rFonts w:ascii="Trebuchet MS" w:hAnsi="Trebuchet MS"/>
                <w:sz w:val="20"/>
                <w:szCs w:val="20"/>
              </w:rPr>
              <w:t>1359</w:t>
            </w:r>
          </w:p>
        </w:tc>
        <w:tc>
          <w:tcPr>
            <w:tcW w:w="3985" w:type="dxa"/>
          </w:tcPr>
          <w:p w14:paraId="7CF8DE24" w14:textId="0FABE11B" w:rsidR="00C95AE5" w:rsidRPr="000B4E89" w:rsidRDefault="00C95AE5" w:rsidP="00054344">
            <w:pPr>
              <w:pStyle w:val="Capitol1111"/>
            </w:pPr>
            <w:r w:rsidRPr="000B4E89">
              <w:t xml:space="preserve">Instruire privind conștientizarea securității pentru utilizatori </w:t>
            </w:r>
          </w:p>
        </w:tc>
        <w:tc>
          <w:tcPr>
            <w:tcW w:w="810" w:type="dxa"/>
          </w:tcPr>
          <w:p w14:paraId="78D342EB" w14:textId="77777777" w:rsidR="00C95AE5" w:rsidRPr="00C95AE5"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6030" w:type="dxa"/>
          </w:tcPr>
          <w:p w14:paraId="5C2BF0AF" w14:textId="77777777" w:rsidR="00C95AE5" w:rsidRPr="00C95AE5"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3060" w:type="dxa"/>
          </w:tcPr>
          <w:p w14:paraId="788EDB00" w14:textId="77777777" w:rsidR="00C95AE5" w:rsidRPr="00C95AE5"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r>
      <w:tr w:rsidR="00C95AE5" w:rsidRPr="000B4E89" w14:paraId="32B9C73D" w14:textId="1B74744E" w:rsidTr="00C95AE5">
        <w:tc>
          <w:tcPr>
            <w:tcW w:w="510" w:type="dxa"/>
          </w:tcPr>
          <w:p w14:paraId="43C4BEFB" w14:textId="77587AF8"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1360</w:t>
            </w:r>
          </w:p>
        </w:tc>
        <w:tc>
          <w:tcPr>
            <w:tcW w:w="3985" w:type="dxa"/>
          </w:tcPr>
          <w:p w14:paraId="261C9CD8" w14:textId="017D6CD4"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Furnizorul va asigura servicii de instruire privind conștientizarea securității de către personalul autorității contractante beneficiare, fiind vizată informarea utilizatorilor asupra diverselor riscuri de securitate și a modalităților de adresare și reducere a acestora.</w:t>
            </w:r>
          </w:p>
        </w:tc>
        <w:tc>
          <w:tcPr>
            <w:tcW w:w="810" w:type="dxa"/>
          </w:tcPr>
          <w:p w14:paraId="384F9BCE" w14:textId="77777777" w:rsidR="00C95AE5" w:rsidRPr="000B4E89" w:rsidRDefault="00C95AE5" w:rsidP="00C95AE5">
            <w:pPr>
              <w:spacing w:line="276" w:lineRule="auto"/>
              <w:jc w:val="left"/>
              <w:rPr>
                <w:rFonts w:ascii="Trebuchet MS" w:hAnsi="Trebuchet MS"/>
                <w:sz w:val="20"/>
                <w:szCs w:val="20"/>
              </w:rPr>
            </w:pPr>
          </w:p>
        </w:tc>
        <w:tc>
          <w:tcPr>
            <w:tcW w:w="6030" w:type="dxa"/>
          </w:tcPr>
          <w:p w14:paraId="280BBA6D" w14:textId="77777777" w:rsidR="00C95AE5" w:rsidRPr="000B4E89" w:rsidRDefault="00C95AE5" w:rsidP="00C95AE5">
            <w:pPr>
              <w:spacing w:line="276" w:lineRule="auto"/>
              <w:jc w:val="left"/>
              <w:rPr>
                <w:rFonts w:ascii="Trebuchet MS" w:hAnsi="Trebuchet MS"/>
                <w:sz w:val="20"/>
                <w:szCs w:val="20"/>
              </w:rPr>
            </w:pPr>
          </w:p>
        </w:tc>
        <w:tc>
          <w:tcPr>
            <w:tcW w:w="3060" w:type="dxa"/>
          </w:tcPr>
          <w:p w14:paraId="5D9E9DFD" w14:textId="77777777" w:rsidR="00C95AE5" w:rsidRPr="000B4E89" w:rsidRDefault="00C95AE5" w:rsidP="00C95AE5">
            <w:pPr>
              <w:spacing w:line="276" w:lineRule="auto"/>
              <w:jc w:val="left"/>
              <w:rPr>
                <w:rFonts w:ascii="Trebuchet MS" w:hAnsi="Trebuchet MS"/>
                <w:sz w:val="20"/>
                <w:szCs w:val="20"/>
              </w:rPr>
            </w:pPr>
          </w:p>
        </w:tc>
      </w:tr>
      <w:tr w:rsidR="00C95AE5" w:rsidRPr="000B4E89" w14:paraId="268FA453" w14:textId="291FE1F5" w:rsidTr="00C95AE5">
        <w:tc>
          <w:tcPr>
            <w:tcW w:w="510" w:type="dxa"/>
          </w:tcPr>
          <w:p w14:paraId="330B3DF6" w14:textId="7884FF0B"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1361</w:t>
            </w:r>
          </w:p>
        </w:tc>
        <w:tc>
          <w:tcPr>
            <w:tcW w:w="3985" w:type="dxa"/>
          </w:tcPr>
          <w:p w14:paraId="1C1D2E8D" w14:textId="6DDF8557"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Sesiunile vor fi organizate printr-o platformă modernă de instruire care va fi pusă la dispoziție de furnizor pe perioada implementării și garanției. Această trebuie să îndeplinească următoarele cerințe:</w:t>
            </w:r>
          </w:p>
        </w:tc>
        <w:tc>
          <w:tcPr>
            <w:tcW w:w="810" w:type="dxa"/>
          </w:tcPr>
          <w:p w14:paraId="15D88596" w14:textId="77777777" w:rsidR="00C95AE5" w:rsidRPr="000B4E89" w:rsidRDefault="00C95AE5" w:rsidP="00C95AE5">
            <w:pPr>
              <w:spacing w:line="276" w:lineRule="auto"/>
              <w:jc w:val="left"/>
              <w:rPr>
                <w:rFonts w:ascii="Trebuchet MS" w:hAnsi="Trebuchet MS"/>
                <w:sz w:val="20"/>
                <w:szCs w:val="20"/>
              </w:rPr>
            </w:pPr>
          </w:p>
        </w:tc>
        <w:tc>
          <w:tcPr>
            <w:tcW w:w="6030" w:type="dxa"/>
          </w:tcPr>
          <w:p w14:paraId="264A791E" w14:textId="77777777" w:rsidR="00C95AE5" w:rsidRPr="000B4E89" w:rsidRDefault="00C95AE5" w:rsidP="00C95AE5">
            <w:pPr>
              <w:spacing w:line="276" w:lineRule="auto"/>
              <w:jc w:val="left"/>
              <w:rPr>
                <w:rFonts w:ascii="Trebuchet MS" w:hAnsi="Trebuchet MS"/>
                <w:sz w:val="20"/>
                <w:szCs w:val="20"/>
              </w:rPr>
            </w:pPr>
          </w:p>
        </w:tc>
        <w:tc>
          <w:tcPr>
            <w:tcW w:w="3060" w:type="dxa"/>
          </w:tcPr>
          <w:p w14:paraId="472C2ED3" w14:textId="77777777" w:rsidR="00C95AE5" w:rsidRPr="000B4E89" w:rsidRDefault="00C95AE5" w:rsidP="00C95AE5">
            <w:pPr>
              <w:spacing w:line="276" w:lineRule="auto"/>
              <w:jc w:val="left"/>
              <w:rPr>
                <w:rFonts w:ascii="Trebuchet MS" w:hAnsi="Trebuchet MS"/>
                <w:sz w:val="20"/>
                <w:szCs w:val="20"/>
              </w:rPr>
            </w:pPr>
          </w:p>
        </w:tc>
      </w:tr>
      <w:tr w:rsidR="00C95AE5" w:rsidRPr="000B4E89" w14:paraId="628D1106" w14:textId="050D1EAF" w:rsidTr="00AF1878">
        <w:trPr>
          <w:trHeight w:val="629"/>
        </w:trPr>
        <w:tc>
          <w:tcPr>
            <w:tcW w:w="510" w:type="dxa"/>
          </w:tcPr>
          <w:p w14:paraId="3F5B2C3D" w14:textId="2D721E95"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1362</w:t>
            </w:r>
          </w:p>
        </w:tc>
        <w:tc>
          <w:tcPr>
            <w:tcW w:w="3985" w:type="dxa"/>
          </w:tcPr>
          <w:p w14:paraId="307A6AC8" w14:textId="5154DAD0" w:rsidR="00C95AE5" w:rsidRPr="000B4E89" w:rsidRDefault="00C95AE5" w:rsidP="00225C4E">
            <w:pPr>
              <w:pStyle w:val="ListParagraph"/>
            </w:pPr>
            <w:r w:rsidRPr="000B4E89">
              <w:t xml:space="preserve">Platforma trebuie să permită definirea de sesiuni de instruire privind securitatea informatică prin care să  fie alocate automat modulele de instruire ce trebuie parcurse de anumite categorii de utilizatori. </w:t>
            </w:r>
          </w:p>
          <w:p w14:paraId="635F4A27" w14:textId="77777777" w:rsidR="00C95AE5" w:rsidRPr="000B4E89" w:rsidRDefault="00C95AE5" w:rsidP="00225C4E">
            <w:pPr>
              <w:pStyle w:val="ListParagraph"/>
            </w:pPr>
            <w:r w:rsidRPr="000B4E89">
              <w:t xml:space="preserve">Fiecare modul de instruire se va finaliza cu o testare a utilizatorilor. </w:t>
            </w:r>
          </w:p>
          <w:p w14:paraId="6F9FDA78" w14:textId="59ACAFA7" w:rsidR="00C95AE5" w:rsidRPr="000B4E89" w:rsidRDefault="00C95AE5" w:rsidP="00225C4E">
            <w:pPr>
              <w:pStyle w:val="ListParagraph"/>
            </w:pPr>
            <w:r w:rsidRPr="000B4E89">
              <w:t>În baza rezultatelor obținute la testări, soluția trebuie să fie capabilă să genereze un „profil de risc al utilizatorului”. Acest profil va fi utilizat pentru a genera acțiuni remediale (ex: instruire suplimentară pentru utilizatorii cu risc ridicat).</w:t>
            </w:r>
          </w:p>
        </w:tc>
        <w:tc>
          <w:tcPr>
            <w:tcW w:w="810" w:type="dxa"/>
          </w:tcPr>
          <w:p w14:paraId="6D908DFA" w14:textId="77777777" w:rsidR="00C95AE5" w:rsidRPr="00C95AE5" w:rsidRDefault="00C95AE5" w:rsidP="00C95AE5">
            <w:pPr>
              <w:spacing w:line="276" w:lineRule="auto"/>
              <w:jc w:val="left"/>
              <w:rPr>
                <w:rFonts w:ascii="Trebuchet MS" w:hAnsi="Trebuchet MS"/>
                <w:sz w:val="20"/>
                <w:szCs w:val="20"/>
              </w:rPr>
            </w:pPr>
          </w:p>
        </w:tc>
        <w:tc>
          <w:tcPr>
            <w:tcW w:w="6030" w:type="dxa"/>
          </w:tcPr>
          <w:p w14:paraId="50B9BDDD" w14:textId="77777777" w:rsidR="00C95AE5" w:rsidRPr="00C95AE5" w:rsidRDefault="00C95AE5" w:rsidP="00C95AE5">
            <w:pPr>
              <w:spacing w:line="276" w:lineRule="auto"/>
              <w:jc w:val="left"/>
              <w:rPr>
                <w:rFonts w:ascii="Trebuchet MS" w:hAnsi="Trebuchet MS"/>
                <w:sz w:val="20"/>
                <w:szCs w:val="20"/>
              </w:rPr>
            </w:pPr>
          </w:p>
        </w:tc>
        <w:tc>
          <w:tcPr>
            <w:tcW w:w="3060" w:type="dxa"/>
          </w:tcPr>
          <w:p w14:paraId="635EE4BB" w14:textId="77777777" w:rsidR="00C95AE5" w:rsidRPr="00C95AE5" w:rsidRDefault="00C95AE5" w:rsidP="00C95AE5">
            <w:pPr>
              <w:spacing w:line="276" w:lineRule="auto"/>
              <w:jc w:val="left"/>
              <w:rPr>
                <w:rFonts w:ascii="Trebuchet MS" w:hAnsi="Trebuchet MS"/>
                <w:sz w:val="20"/>
                <w:szCs w:val="20"/>
              </w:rPr>
            </w:pPr>
          </w:p>
        </w:tc>
      </w:tr>
      <w:tr w:rsidR="00C95AE5" w:rsidRPr="000B4E89" w14:paraId="051448C4" w14:textId="4A79CCE0" w:rsidTr="00C95AE5">
        <w:trPr>
          <w:trHeight w:val="1468"/>
        </w:trPr>
        <w:tc>
          <w:tcPr>
            <w:tcW w:w="510" w:type="dxa"/>
          </w:tcPr>
          <w:p w14:paraId="1637760A" w14:textId="009D8050"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1363</w:t>
            </w:r>
          </w:p>
        </w:tc>
        <w:tc>
          <w:tcPr>
            <w:tcW w:w="3985" w:type="dxa"/>
          </w:tcPr>
          <w:p w14:paraId="287110DB" w14:textId="27BCEF5C" w:rsidR="00C95AE5" w:rsidRPr="000B4E89" w:rsidRDefault="00C95AE5" w:rsidP="00225C4E">
            <w:pPr>
              <w:pStyle w:val="ListParagraph"/>
            </w:pPr>
            <w:r w:rsidRPr="000B4E89">
              <w:t>Soluția trebuie să ofere indicatori de performanță (KPI) și rapoarte care să măsoare progresul utilizatorilor în procesul de instruire, oferind echipei de securitate vizibilitatea necesară pentru a furniza intervenții direcționate  prin alte sesiuni de conștientizare a securității.</w:t>
            </w:r>
          </w:p>
          <w:p w14:paraId="14A066B8" w14:textId="77777777" w:rsidR="00C95AE5" w:rsidRPr="000B4E89" w:rsidRDefault="00C95AE5" w:rsidP="00225C4E">
            <w:pPr>
              <w:pStyle w:val="ListParagraph"/>
            </w:pPr>
            <w:r w:rsidRPr="000B4E89">
              <w:t xml:space="preserve">Platforma trebuie să permită simulări de atacuri de tip phishing pentru a permite instruirea utilizatorilor. </w:t>
            </w:r>
          </w:p>
          <w:p w14:paraId="2195A629" w14:textId="68916D6B" w:rsidR="00C95AE5" w:rsidRPr="000B4E89" w:rsidRDefault="00C95AE5" w:rsidP="00225C4E">
            <w:pPr>
              <w:pStyle w:val="ListParagraph"/>
            </w:pPr>
            <w:r w:rsidRPr="000B4E89">
              <w:t>Platforma trebuie să includă un catalog cu cel puțin 20 de module interactive de tip micro-learning, utilizând tehnici moderne de vizualizare (animație, video sau elemente grafice interactive), disponibile cel puțin în limba română, prin care să fie acoperite cel puțin următoarele teme:</w:t>
            </w:r>
          </w:p>
        </w:tc>
        <w:tc>
          <w:tcPr>
            <w:tcW w:w="810" w:type="dxa"/>
          </w:tcPr>
          <w:p w14:paraId="6912659D" w14:textId="77777777" w:rsidR="00C95AE5" w:rsidRPr="00C95AE5" w:rsidRDefault="00C95AE5" w:rsidP="00C95AE5">
            <w:pPr>
              <w:spacing w:line="276" w:lineRule="auto"/>
              <w:jc w:val="left"/>
              <w:rPr>
                <w:rFonts w:ascii="Trebuchet MS" w:hAnsi="Trebuchet MS"/>
                <w:sz w:val="20"/>
                <w:szCs w:val="20"/>
              </w:rPr>
            </w:pPr>
          </w:p>
        </w:tc>
        <w:tc>
          <w:tcPr>
            <w:tcW w:w="6030" w:type="dxa"/>
          </w:tcPr>
          <w:p w14:paraId="565A131C" w14:textId="77777777" w:rsidR="00C95AE5" w:rsidRPr="00C95AE5" w:rsidRDefault="00C95AE5" w:rsidP="00C95AE5">
            <w:pPr>
              <w:spacing w:line="276" w:lineRule="auto"/>
              <w:jc w:val="left"/>
              <w:rPr>
                <w:rFonts w:ascii="Trebuchet MS" w:hAnsi="Trebuchet MS"/>
                <w:sz w:val="20"/>
                <w:szCs w:val="20"/>
              </w:rPr>
            </w:pPr>
          </w:p>
        </w:tc>
        <w:tc>
          <w:tcPr>
            <w:tcW w:w="3060" w:type="dxa"/>
          </w:tcPr>
          <w:p w14:paraId="3DB57947" w14:textId="77777777" w:rsidR="00C95AE5" w:rsidRPr="00C95AE5" w:rsidRDefault="00C95AE5" w:rsidP="00C95AE5">
            <w:pPr>
              <w:spacing w:line="276" w:lineRule="auto"/>
              <w:jc w:val="left"/>
              <w:rPr>
                <w:rFonts w:ascii="Trebuchet MS" w:hAnsi="Trebuchet MS"/>
                <w:sz w:val="20"/>
                <w:szCs w:val="20"/>
              </w:rPr>
            </w:pPr>
          </w:p>
        </w:tc>
      </w:tr>
      <w:tr w:rsidR="00C95AE5" w:rsidRPr="000B4E89" w14:paraId="5B877E6B" w14:textId="75FA72B4" w:rsidTr="00C95AE5">
        <w:trPr>
          <w:trHeight w:val="1248"/>
        </w:trPr>
        <w:tc>
          <w:tcPr>
            <w:tcW w:w="510" w:type="dxa"/>
          </w:tcPr>
          <w:p w14:paraId="79D9A0CE" w14:textId="6015534C"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1364</w:t>
            </w:r>
          </w:p>
        </w:tc>
        <w:tc>
          <w:tcPr>
            <w:tcW w:w="3985" w:type="dxa"/>
          </w:tcPr>
          <w:p w14:paraId="06435D3E" w14:textId="68B81A66" w:rsidR="00C95AE5" w:rsidRPr="000B4E89" w:rsidRDefault="00C95AE5" w:rsidP="00225C4E">
            <w:pPr>
              <w:pStyle w:val="ListParagraph"/>
            </w:pPr>
            <w:r w:rsidRPr="000B4E89">
              <w:t>Introducere în Securitatea Informației,</w:t>
            </w:r>
          </w:p>
          <w:p w14:paraId="615CCF64" w14:textId="77777777" w:rsidR="00C95AE5" w:rsidRPr="000B4E89" w:rsidRDefault="00C95AE5" w:rsidP="00225C4E">
            <w:pPr>
              <w:pStyle w:val="ListParagraph"/>
            </w:pPr>
            <w:r w:rsidRPr="000B4E89">
              <w:t>Securitate e-mail și phishing,</w:t>
            </w:r>
          </w:p>
          <w:p w14:paraId="408D0E30" w14:textId="77777777" w:rsidR="00C95AE5" w:rsidRPr="000B4E89" w:rsidRDefault="00C95AE5" w:rsidP="00225C4E">
            <w:pPr>
              <w:pStyle w:val="ListParagraph"/>
            </w:pPr>
            <w:r w:rsidRPr="000B4E89">
              <w:t>Securitate Web,</w:t>
            </w:r>
          </w:p>
          <w:p w14:paraId="601D3502" w14:textId="7E661FA0" w:rsidR="00C95AE5" w:rsidRPr="000B4E89" w:rsidRDefault="00C95AE5" w:rsidP="00225C4E">
            <w:pPr>
              <w:pStyle w:val="ListParagraph"/>
            </w:pPr>
            <w:r w:rsidRPr="000B4E89">
              <w:t>Protecție împotriva programelor malware,</w:t>
            </w:r>
          </w:p>
        </w:tc>
        <w:tc>
          <w:tcPr>
            <w:tcW w:w="810" w:type="dxa"/>
          </w:tcPr>
          <w:p w14:paraId="521F7110" w14:textId="77777777" w:rsidR="00C95AE5" w:rsidRPr="00C95AE5" w:rsidRDefault="00C95AE5" w:rsidP="00C95AE5">
            <w:pPr>
              <w:spacing w:line="276" w:lineRule="auto"/>
              <w:jc w:val="left"/>
              <w:rPr>
                <w:rFonts w:ascii="Trebuchet MS" w:hAnsi="Trebuchet MS"/>
                <w:sz w:val="20"/>
                <w:szCs w:val="20"/>
              </w:rPr>
            </w:pPr>
          </w:p>
        </w:tc>
        <w:tc>
          <w:tcPr>
            <w:tcW w:w="6030" w:type="dxa"/>
          </w:tcPr>
          <w:p w14:paraId="744D5A20" w14:textId="77777777" w:rsidR="00C95AE5" w:rsidRPr="00C95AE5" w:rsidRDefault="00C95AE5" w:rsidP="00C95AE5">
            <w:pPr>
              <w:spacing w:line="276" w:lineRule="auto"/>
              <w:jc w:val="left"/>
              <w:rPr>
                <w:rFonts w:ascii="Trebuchet MS" w:hAnsi="Trebuchet MS"/>
                <w:sz w:val="20"/>
                <w:szCs w:val="20"/>
              </w:rPr>
            </w:pPr>
          </w:p>
        </w:tc>
        <w:tc>
          <w:tcPr>
            <w:tcW w:w="3060" w:type="dxa"/>
          </w:tcPr>
          <w:p w14:paraId="240F6265" w14:textId="77777777" w:rsidR="00C95AE5" w:rsidRPr="00C95AE5" w:rsidRDefault="00C95AE5" w:rsidP="00C95AE5">
            <w:pPr>
              <w:spacing w:line="276" w:lineRule="auto"/>
              <w:jc w:val="left"/>
              <w:rPr>
                <w:rFonts w:ascii="Trebuchet MS" w:hAnsi="Trebuchet MS"/>
                <w:sz w:val="20"/>
                <w:szCs w:val="20"/>
              </w:rPr>
            </w:pPr>
          </w:p>
        </w:tc>
      </w:tr>
      <w:tr w:rsidR="00C95AE5" w:rsidRPr="000B4E89" w14:paraId="6C112D2B" w14:textId="7D3E9208" w:rsidTr="00C95AE5">
        <w:trPr>
          <w:trHeight w:val="1248"/>
        </w:trPr>
        <w:tc>
          <w:tcPr>
            <w:tcW w:w="510" w:type="dxa"/>
          </w:tcPr>
          <w:p w14:paraId="322E4A5E" w14:textId="2914C4EF"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1365</w:t>
            </w:r>
          </w:p>
        </w:tc>
        <w:tc>
          <w:tcPr>
            <w:tcW w:w="3985" w:type="dxa"/>
          </w:tcPr>
          <w:p w14:paraId="04A8DE73" w14:textId="2CFAF24D" w:rsidR="00C95AE5" w:rsidRPr="000B4E89" w:rsidRDefault="00C95AE5" w:rsidP="00225C4E">
            <w:pPr>
              <w:pStyle w:val="ListParagraph"/>
            </w:pPr>
            <w:r w:rsidRPr="000B4E89">
              <w:t>Medii de stocare (dispozitive portabile),</w:t>
            </w:r>
          </w:p>
          <w:p w14:paraId="5D6A91CE" w14:textId="77777777" w:rsidR="00C95AE5" w:rsidRPr="000B4E89" w:rsidRDefault="00C95AE5" w:rsidP="00225C4E">
            <w:pPr>
              <w:pStyle w:val="ListParagraph"/>
            </w:pPr>
            <w:r w:rsidRPr="000B4E89">
              <w:t>Cloud Computing,</w:t>
            </w:r>
          </w:p>
          <w:p w14:paraId="5C68763C" w14:textId="77777777" w:rsidR="00C95AE5" w:rsidRPr="000B4E89" w:rsidRDefault="00C95AE5" w:rsidP="00225C4E">
            <w:pPr>
              <w:pStyle w:val="ListParagraph"/>
            </w:pPr>
            <w:r w:rsidRPr="000B4E89">
              <w:t>Lucru de la distanță (utilizare Wi-Fi publică),</w:t>
            </w:r>
          </w:p>
          <w:p w14:paraId="7DFCF35D" w14:textId="2E8CB2F1" w:rsidR="00C95AE5" w:rsidRPr="000B4E89" w:rsidRDefault="00C95AE5" w:rsidP="00225C4E">
            <w:pPr>
              <w:pStyle w:val="ListParagraph"/>
            </w:pPr>
            <w:r w:rsidRPr="000B4E89">
              <w:t>BYOD și securitatea dispozitivelor mobile,</w:t>
            </w:r>
          </w:p>
        </w:tc>
        <w:tc>
          <w:tcPr>
            <w:tcW w:w="810" w:type="dxa"/>
          </w:tcPr>
          <w:p w14:paraId="37063EBA" w14:textId="77777777" w:rsidR="00C95AE5" w:rsidRPr="00C95AE5" w:rsidRDefault="00C95AE5" w:rsidP="00C95AE5">
            <w:pPr>
              <w:spacing w:line="276" w:lineRule="auto"/>
              <w:jc w:val="left"/>
              <w:rPr>
                <w:rFonts w:ascii="Trebuchet MS" w:hAnsi="Trebuchet MS"/>
                <w:sz w:val="20"/>
                <w:szCs w:val="20"/>
              </w:rPr>
            </w:pPr>
          </w:p>
        </w:tc>
        <w:tc>
          <w:tcPr>
            <w:tcW w:w="6030" w:type="dxa"/>
          </w:tcPr>
          <w:p w14:paraId="24B419A1" w14:textId="77777777" w:rsidR="00C95AE5" w:rsidRPr="00C95AE5" w:rsidRDefault="00C95AE5" w:rsidP="00C95AE5">
            <w:pPr>
              <w:spacing w:line="276" w:lineRule="auto"/>
              <w:jc w:val="left"/>
              <w:rPr>
                <w:rFonts w:ascii="Trebuchet MS" w:hAnsi="Trebuchet MS"/>
                <w:sz w:val="20"/>
                <w:szCs w:val="20"/>
              </w:rPr>
            </w:pPr>
          </w:p>
        </w:tc>
        <w:tc>
          <w:tcPr>
            <w:tcW w:w="3060" w:type="dxa"/>
          </w:tcPr>
          <w:p w14:paraId="647538D6" w14:textId="77777777" w:rsidR="00C95AE5" w:rsidRPr="00C95AE5" w:rsidRDefault="00C95AE5" w:rsidP="00C95AE5">
            <w:pPr>
              <w:spacing w:line="276" w:lineRule="auto"/>
              <w:jc w:val="left"/>
              <w:rPr>
                <w:rFonts w:ascii="Trebuchet MS" w:hAnsi="Trebuchet MS"/>
                <w:sz w:val="20"/>
                <w:szCs w:val="20"/>
              </w:rPr>
            </w:pPr>
          </w:p>
        </w:tc>
      </w:tr>
      <w:tr w:rsidR="00C95AE5" w:rsidRPr="000B4E89" w14:paraId="3D05A8EA" w14:textId="0012545F" w:rsidTr="00C95AE5">
        <w:trPr>
          <w:trHeight w:val="1248"/>
        </w:trPr>
        <w:tc>
          <w:tcPr>
            <w:tcW w:w="510" w:type="dxa"/>
          </w:tcPr>
          <w:p w14:paraId="392B2E37" w14:textId="04601079"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1366</w:t>
            </w:r>
          </w:p>
        </w:tc>
        <w:tc>
          <w:tcPr>
            <w:tcW w:w="3985" w:type="dxa"/>
          </w:tcPr>
          <w:p w14:paraId="7D9B4C15" w14:textId="34E7BC2F" w:rsidR="00C95AE5" w:rsidRPr="000B4E89" w:rsidRDefault="00C95AE5" w:rsidP="00225C4E">
            <w:pPr>
              <w:pStyle w:val="ListParagraph"/>
            </w:pPr>
            <w:r w:rsidRPr="000B4E89">
              <w:t>Criptare,</w:t>
            </w:r>
          </w:p>
          <w:p w14:paraId="49C2C9B3" w14:textId="77777777" w:rsidR="00C95AE5" w:rsidRPr="000B4E89" w:rsidRDefault="00C95AE5" w:rsidP="00225C4E">
            <w:pPr>
              <w:pStyle w:val="ListParagraph"/>
            </w:pPr>
            <w:r w:rsidRPr="000B4E89">
              <w:t>Parole,</w:t>
            </w:r>
          </w:p>
          <w:p w14:paraId="50C0AC79" w14:textId="77777777" w:rsidR="00C95AE5" w:rsidRPr="000B4E89" w:rsidRDefault="00C95AE5" w:rsidP="00225C4E">
            <w:pPr>
              <w:pStyle w:val="ListParagraph"/>
            </w:pPr>
            <w:r w:rsidRPr="000B4E89">
              <w:t>Inginerie socială,</w:t>
            </w:r>
          </w:p>
          <w:p w14:paraId="70CB298B" w14:textId="0AA56CA3" w:rsidR="00C95AE5" w:rsidRPr="000B4E89" w:rsidRDefault="00C95AE5" w:rsidP="00225C4E">
            <w:pPr>
              <w:pStyle w:val="ListParagraph"/>
            </w:pPr>
            <w:r w:rsidRPr="000B4E89">
              <w:t>Rețele sociale,</w:t>
            </w:r>
          </w:p>
        </w:tc>
        <w:tc>
          <w:tcPr>
            <w:tcW w:w="810" w:type="dxa"/>
          </w:tcPr>
          <w:p w14:paraId="14444541" w14:textId="77777777" w:rsidR="00C95AE5" w:rsidRPr="00C95AE5" w:rsidRDefault="00C95AE5" w:rsidP="00C95AE5">
            <w:pPr>
              <w:spacing w:line="276" w:lineRule="auto"/>
              <w:jc w:val="left"/>
              <w:rPr>
                <w:rFonts w:ascii="Trebuchet MS" w:hAnsi="Trebuchet MS"/>
                <w:sz w:val="20"/>
                <w:szCs w:val="20"/>
              </w:rPr>
            </w:pPr>
          </w:p>
        </w:tc>
        <w:tc>
          <w:tcPr>
            <w:tcW w:w="6030" w:type="dxa"/>
          </w:tcPr>
          <w:p w14:paraId="61841214" w14:textId="77777777" w:rsidR="00C95AE5" w:rsidRPr="00C95AE5" w:rsidRDefault="00C95AE5" w:rsidP="00C95AE5">
            <w:pPr>
              <w:spacing w:line="276" w:lineRule="auto"/>
              <w:jc w:val="left"/>
              <w:rPr>
                <w:rFonts w:ascii="Trebuchet MS" w:hAnsi="Trebuchet MS"/>
                <w:sz w:val="20"/>
                <w:szCs w:val="20"/>
              </w:rPr>
            </w:pPr>
          </w:p>
        </w:tc>
        <w:tc>
          <w:tcPr>
            <w:tcW w:w="3060" w:type="dxa"/>
          </w:tcPr>
          <w:p w14:paraId="5A3B5FD5" w14:textId="77777777" w:rsidR="00C95AE5" w:rsidRPr="00C95AE5" w:rsidRDefault="00C95AE5" w:rsidP="00C95AE5">
            <w:pPr>
              <w:spacing w:line="276" w:lineRule="auto"/>
              <w:jc w:val="left"/>
              <w:rPr>
                <w:rFonts w:ascii="Trebuchet MS" w:hAnsi="Trebuchet MS"/>
                <w:sz w:val="20"/>
                <w:szCs w:val="20"/>
              </w:rPr>
            </w:pPr>
          </w:p>
        </w:tc>
      </w:tr>
      <w:tr w:rsidR="00C95AE5" w:rsidRPr="000B4E89" w14:paraId="59553048" w14:textId="32D84560" w:rsidTr="00C95AE5">
        <w:trPr>
          <w:trHeight w:val="1516"/>
        </w:trPr>
        <w:tc>
          <w:tcPr>
            <w:tcW w:w="510" w:type="dxa"/>
          </w:tcPr>
          <w:p w14:paraId="2A89D28A" w14:textId="52D83441"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1367</w:t>
            </w:r>
          </w:p>
        </w:tc>
        <w:tc>
          <w:tcPr>
            <w:tcW w:w="3985" w:type="dxa"/>
          </w:tcPr>
          <w:p w14:paraId="7063C52C" w14:textId="4898D756" w:rsidR="00C95AE5" w:rsidRPr="000B4E89" w:rsidRDefault="00C95AE5" w:rsidP="00225C4E">
            <w:pPr>
              <w:pStyle w:val="ListParagraph"/>
            </w:pPr>
            <w:r w:rsidRPr="000B4E89">
              <w:t>Clasificarea informațiilor,</w:t>
            </w:r>
          </w:p>
          <w:p w14:paraId="3E902F08" w14:textId="77777777" w:rsidR="00C95AE5" w:rsidRPr="000B4E89" w:rsidRDefault="00C95AE5" w:rsidP="00225C4E">
            <w:pPr>
              <w:pStyle w:val="ListParagraph"/>
            </w:pPr>
            <w:r w:rsidRPr="000B4E89">
              <w:t>GDPR,</w:t>
            </w:r>
          </w:p>
          <w:p w14:paraId="3C691E19" w14:textId="77777777" w:rsidR="00C95AE5" w:rsidRPr="000B4E89" w:rsidRDefault="00C95AE5" w:rsidP="00225C4E">
            <w:pPr>
              <w:pStyle w:val="ListParagraph"/>
            </w:pPr>
            <w:r w:rsidRPr="000B4E89">
              <w:t>Răspuns la încălcare procedurilor (raportarea incidentelor);</w:t>
            </w:r>
          </w:p>
          <w:p w14:paraId="71941777" w14:textId="27B476E8" w:rsidR="00C95AE5" w:rsidRPr="000B4E89" w:rsidRDefault="00C95AE5" w:rsidP="00225C4E">
            <w:pPr>
              <w:pStyle w:val="ListParagraph"/>
            </w:pPr>
            <w:r w:rsidRPr="000B4E89">
              <w:t>Platforma trebuie să includă o biblioteca ce conține materiale precum videoclipuri scurte, postere, screensavere, imagini de fundal sau buletine informative.</w:t>
            </w:r>
          </w:p>
        </w:tc>
        <w:tc>
          <w:tcPr>
            <w:tcW w:w="810" w:type="dxa"/>
          </w:tcPr>
          <w:p w14:paraId="124F009E" w14:textId="77777777" w:rsidR="00C95AE5" w:rsidRPr="00C95AE5" w:rsidRDefault="00C95AE5" w:rsidP="00C95AE5">
            <w:pPr>
              <w:spacing w:line="276" w:lineRule="auto"/>
              <w:jc w:val="left"/>
              <w:rPr>
                <w:rFonts w:ascii="Trebuchet MS" w:hAnsi="Trebuchet MS"/>
                <w:sz w:val="20"/>
                <w:szCs w:val="20"/>
              </w:rPr>
            </w:pPr>
          </w:p>
        </w:tc>
        <w:tc>
          <w:tcPr>
            <w:tcW w:w="6030" w:type="dxa"/>
          </w:tcPr>
          <w:p w14:paraId="4A07B45A" w14:textId="77777777" w:rsidR="00C95AE5" w:rsidRPr="00C95AE5" w:rsidRDefault="00C95AE5" w:rsidP="00C95AE5">
            <w:pPr>
              <w:spacing w:line="276" w:lineRule="auto"/>
              <w:jc w:val="left"/>
              <w:rPr>
                <w:rFonts w:ascii="Trebuchet MS" w:hAnsi="Trebuchet MS"/>
                <w:sz w:val="20"/>
                <w:szCs w:val="20"/>
              </w:rPr>
            </w:pPr>
          </w:p>
        </w:tc>
        <w:tc>
          <w:tcPr>
            <w:tcW w:w="3060" w:type="dxa"/>
          </w:tcPr>
          <w:p w14:paraId="2DEA3091" w14:textId="77777777" w:rsidR="00C95AE5" w:rsidRPr="00C95AE5" w:rsidRDefault="00C95AE5" w:rsidP="00C95AE5">
            <w:pPr>
              <w:spacing w:line="276" w:lineRule="auto"/>
              <w:jc w:val="left"/>
              <w:rPr>
                <w:rFonts w:ascii="Trebuchet MS" w:hAnsi="Trebuchet MS"/>
                <w:sz w:val="20"/>
                <w:szCs w:val="20"/>
              </w:rPr>
            </w:pPr>
          </w:p>
        </w:tc>
      </w:tr>
      <w:tr w:rsidR="00C95AE5" w:rsidRPr="000B4E89" w14:paraId="4DAF2D73" w14:textId="0C560977" w:rsidTr="00C95AE5">
        <w:trPr>
          <w:trHeight w:val="1670"/>
        </w:trPr>
        <w:tc>
          <w:tcPr>
            <w:tcW w:w="510" w:type="dxa"/>
          </w:tcPr>
          <w:p w14:paraId="40E71A74" w14:textId="46B336D7"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1368</w:t>
            </w:r>
          </w:p>
        </w:tc>
        <w:tc>
          <w:tcPr>
            <w:tcW w:w="3985" w:type="dxa"/>
          </w:tcPr>
          <w:p w14:paraId="5FCF5519" w14:textId="045EB8E0" w:rsidR="00C95AE5" w:rsidRPr="000B4E89" w:rsidRDefault="00C95AE5" w:rsidP="00225C4E">
            <w:pPr>
              <w:pStyle w:val="ListParagraph"/>
            </w:pPr>
            <w:r w:rsidRPr="000B4E89">
              <w:t>Următoarele sunt obligatorii și direct aplicabile activității beneficiarului, având prioritate în configurarea și raportarea soluției:</w:t>
            </w:r>
          </w:p>
          <w:p w14:paraId="300092E0" w14:textId="77777777" w:rsidR="00C95AE5" w:rsidRPr="00DC3F2A" w:rsidRDefault="00C95AE5" w:rsidP="00CA63AD">
            <w:pPr>
              <w:pStyle w:val="ListParagraph"/>
              <w:numPr>
                <w:ilvl w:val="0"/>
                <w:numId w:val="376"/>
              </w:numPr>
            </w:pPr>
            <w:r w:rsidRPr="00DC3F2A">
              <w:t>GDPR (Regulamentul UE 2016/679): Este obligatoriu, instituția prelucrând volume mari de date cu caracter personal. Soluția trebuie să asigure instruirea specifică și raportarea conformității angajaților cu normele de protecție a datelor.</w:t>
            </w:r>
          </w:p>
          <w:p w14:paraId="210F5958" w14:textId="77777777" w:rsidR="00C95AE5" w:rsidRPr="00DC3F2A" w:rsidRDefault="00C95AE5" w:rsidP="00CA63AD">
            <w:pPr>
              <w:pStyle w:val="ListParagraph"/>
              <w:numPr>
                <w:ilvl w:val="0"/>
                <w:numId w:val="376"/>
              </w:numPr>
            </w:pPr>
            <w:r w:rsidRPr="00DC3F2A">
              <w:t>Directiva NIS / NIS 2 (Legea nr. 362/2018): Este obligatorie pentru asigurarea securității rețelelor și sistemelor informatice ale instituției.</w:t>
            </w:r>
          </w:p>
          <w:p w14:paraId="5B57ADB0" w14:textId="64E340C2" w:rsidR="00C95AE5" w:rsidRPr="000B4E89" w:rsidRDefault="00C95AE5" w:rsidP="00CA63AD">
            <w:pPr>
              <w:pStyle w:val="ListParagraph"/>
              <w:numPr>
                <w:ilvl w:val="0"/>
                <w:numId w:val="376"/>
              </w:numPr>
              <w:rPr>
                <w:lang w:val="ro-RO"/>
              </w:rPr>
            </w:pPr>
            <w:r w:rsidRPr="00DC3F2A">
              <w:t>ISO/IEC 27001: Este standardul de referință pentru sistemul de management al securității informației. Soluția trebuie să suporte cerințele de instruire și conștientizare impuse de acest standard.</w:t>
            </w:r>
          </w:p>
        </w:tc>
        <w:tc>
          <w:tcPr>
            <w:tcW w:w="810" w:type="dxa"/>
          </w:tcPr>
          <w:p w14:paraId="117579FF" w14:textId="77777777" w:rsidR="00C95AE5" w:rsidRPr="00C95AE5" w:rsidRDefault="00C95AE5" w:rsidP="00C95AE5">
            <w:pPr>
              <w:spacing w:line="276" w:lineRule="auto"/>
              <w:jc w:val="left"/>
              <w:rPr>
                <w:rFonts w:ascii="Trebuchet MS" w:hAnsi="Trebuchet MS"/>
                <w:sz w:val="20"/>
                <w:szCs w:val="20"/>
              </w:rPr>
            </w:pPr>
          </w:p>
        </w:tc>
        <w:tc>
          <w:tcPr>
            <w:tcW w:w="6030" w:type="dxa"/>
          </w:tcPr>
          <w:p w14:paraId="77B79354" w14:textId="77777777" w:rsidR="00C95AE5" w:rsidRPr="00C95AE5" w:rsidRDefault="00C95AE5" w:rsidP="00C95AE5">
            <w:pPr>
              <w:spacing w:line="276" w:lineRule="auto"/>
              <w:jc w:val="left"/>
              <w:rPr>
                <w:rFonts w:ascii="Trebuchet MS" w:hAnsi="Trebuchet MS"/>
                <w:sz w:val="20"/>
                <w:szCs w:val="20"/>
              </w:rPr>
            </w:pPr>
          </w:p>
        </w:tc>
        <w:tc>
          <w:tcPr>
            <w:tcW w:w="3060" w:type="dxa"/>
          </w:tcPr>
          <w:p w14:paraId="5BB5C517" w14:textId="77777777" w:rsidR="00C95AE5" w:rsidRPr="00C95AE5" w:rsidRDefault="00C95AE5" w:rsidP="00C95AE5">
            <w:pPr>
              <w:spacing w:line="276" w:lineRule="auto"/>
              <w:jc w:val="left"/>
              <w:rPr>
                <w:rFonts w:ascii="Trebuchet MS" w:hAnsi="Trebuchet MS"/>
                <w:sz w:val="20"/>
                <w:szCs w:val="20"/>
              </w:rPr>
            </w:pPr>
          </w:p>
        </w:tc>
      </w:tr>
      <w:tr w:rsidR="00C95AE5" w:rsidRPr="000B4E89" w14:paraId="025C0B9C" w14:textId="6756D94C" w:rsidTr="00C95AE5">
        <w:trPr>
          <w:trHeight w:val="1201"/>
        </w:trPr>
        <w:tc>
          <w:tcPr>
            <w:tcW w:w="510" w:type="dxa"/>
          </w:tcPr>
          <w:p w14:paraId="6B6FE989" w14:textId="4955C9CE"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1369</w:t>
            </w:r>
          </w:p>
        </w:tc>
        <w:tc>
          <w:tcPr>
            <w:tcW w:w="3985" w:type="dxa"/>
          </w:tcPr>
          <w:p w14:paraId="2C97F350" w14:textId="7CEEAD01" w:rsidR="00C95AE5" w:rsidRPr="000B4E89" w:rsidRDefault="00C95AE5" w:rsidP="00225C4E">
            <w:pPr>
              <w:pStyle w:val="ListParagraph"/>
            </w:pPr>
            <w:r w:rsidRPr="000B4E89">
              <w:t>Platforma trebuie să aibă capabilitatea de a mapa conținutul de instruire pe aceste standarde</w:t>
            </w:r>
          </w:p>
          <w:p w14:paraId="5C5E1CB4" w14:textId="77777777" w:rsidR="00C95AE5" w:rsidRPr="000B4E89" w:rsidRDefault="00C95AE5" w:rsidP="00225C4E">
            <w:pPr>
              <w:pStyle w:val="ListParagraph"/>
            </w:pPr>
            <w:r w:rsidRPr="000B4E89">
              <w:t>Soluția trebuie să furnizeze rapoarte detaliate privind nivelul de conștientizare al utilizatorilor referitor la securitate și progresul acestora în procesul de instruire. Aceste rapoarte servesc ca dovadă a instruirii periodice a personalului, cerută de standarde (ex: ISO 27001 A.7.2.2);</w:t>
            </w:r>
          </w:p>
          <w:p w14:paraId="6464995A" w14:textId="217FFAA9" w:rsidR="00C95AE5" w:rsidRPr="000B4E89" w:rsidRDefault="00C95AE5" w:rsidP="00225C4E">
            <w:pPr>
              <w:pStyle w:val="ListParagraph"/>
            </w:pPr>
            <w:r w:rsidRPr="000B4E89">
              <w:t>Platforma trebuie să permită auditarea activităților, inclusiv  a rezultatelor instruirii.</w:t>
            </w:r>
          </w:p>
        </w:tc>
        <w:tc>
          <w:tcPr>
            <w:tcW w:w="810" w:type="dxa"/>
          </w:tcPr>
          <w:p w14:paraId="448F0E2B" w14:textId="77777777" w:rsidR="00C95AE5" w:rsidRPr="00C95AE5" w:rsidRDefault="00C95AE5" w:rsidP="00C95AE5">
            <w:pPr>
              <w:spacing w:line="276" w:lineRule="auto"/>
              <w:jc w:val="left"/>
              <w:rPr>
                <w:rFonts w:ascii="Trebuchet MS" w:hAnsi="Trebuchet MS"/>
                <w:sz w:val="20"/>
                <w:szCs w:val="20"/>
              </w:rPr>
            </w:pPr>
          </w:p>
        </w:tc>
        <w:tc>
          <w:tcPr>
            <w:tcW w:w="6030" w:type="dxa"/>
          </w:tcPr>
          <w:p w14:paraId="70BDCBE8" w14:textId="77777777" w:rsidR="00C95AE5" w:rsidRPr="00C95AE5" w:rsidRDefault="00C95AE5" w:rsidP="00C95AE5">
            <w:pPr>
              <w:spacing w:line="276" w:lineRule="auto"/>
              <w:jc w:val="left"/>
              <w:rPr>
                <w:rFonts w:ascii="Trebuchet MS" w:hAnsi="Trebuchet MS"/>
                <w:sz w:val="20"/>
                <w:szCs w:val="20"/>
              </w:rPr>
            </w:pPr>
          </w:p>
        </w:tc>
        <w:tc>
          <w:tcPr>
            <w:tcW w:w="3060" w:type="dxa"/>
          </w:tcPr>
          <w:p w14:paraId="09DB1F91" w14:textId="77777777" w:rsidR="00C95AE5" w:rsidRPr="00C95AE5" w:rsidRDefault="00C95AE5" w:rsidP="00C95AE5">
            <w:pPr>
              <w:spacing w:line="276" w:lineRule="auto"/>
              <w:jc w:val="left"/>
              <w:rPr>
                <w:rFonts w:ascii="Trebuchet MS" w:hAnsi="Trebuchet MS"/>
                <w:sz w:val="20"/>
                <w:szCs w:val="20"/>
              </w:rPr>
            </w:pPr>
          </w:p>
        </w:tc>
      </w:tr>
      <w:tr w:rsidR="00C95AE5" w:rsidRPr="000B4E89" w14:paraId="5B8EC8FB" w14:textId="3656A0D1" w:rsidTr="00C95AE5">
        <w:trPr>
          <w:trHeight w:val="1420"/>
        </w:trPr>
        <w:tc>
          <w:tcPr>
            <w:tcW w:w="510" w:type="dxa"/>
          </w:tcPr>
          <w:p w14:paraId="3DC686D0" w14:textId="5A854B95"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1370</w:t>
            </w:r>
          </w:p>
        </w:tc>
        <w:tc>
          <w:tcPr>
            <w:tcW w:w="3985" w:type="dxa"/>
          </w:tcPr>
          <w:p w14:paraId="58A3AB8A" w14:textId="3F5F1572" w:rsidR="00C95AE5" w:rsidRPr="000B4E89" w:rsidRDefault="00C95AE5" w:rsidP="00225C4E">
            <w:pPr>
              <w:pStyle w:val="ListParagraph"/>
            </w:pPr>
            <w:r w:rsidRPr="000B4E89">
              <w:t>Platforma trebuie să permită integrarea cu soluții de managementul identității utilizatorilor pentru a permite să sincronizeze automat grupurile de utilizatori. Totodată platforma trebuie să permită introducerea și actualizarea cursanților prin importarea fișierelor de tip CSV sau introducerea manuală a acestora în interfața de administrare.</w:t>
            </w:r>
          </w:p>
          <w:p w14:paraId="36F4773A" w14:textId="19F8BDBE" w:rsidR="00C95AE5" w:rsidRPr="000B4E89" w:rsidRDefault="00C95AE5" w:rsidP="00225C4E">
            <w:pPr>
              <w:pStyle w:val="ListParagraph"/>
            </w:pPr>
            <w:r w:rsidRPr="000B4E89">
              <w:t>Platforma va licențiată pentru tot personalul autorității contractante, pentru întreaga perioadă de implementare și garanție, și poate fi „în mod Perpetual sau de tip subscripție”.</w:t>
            </w:r>
          </w:p>
        </w:tc>
        <w:tc>
          <w:tcPr>
            <w:tcW w:w="810" w:type="dxa"/>
          </w:tcPr>
          <w:p w14:paraId="331B6FD5" w14:textId="77777777" w:rsidR="00C95AE5" w:rsidRPr="00C95AE5" w:rsidRDefault="00C95AE5" w:rsidP="00C95AE5">
            <w:pPr>
              <w:spacing w:line="276" w:lineRule="auto"/>
              <w:jc w:val="left"/>
              <w:rPr>
                <w:rFonts w:ascii="Trebuchet MS" w:hAnsi="Trebuchet MS"/>
                <w:sz w:val="20"/>
                <w:szCs w:val="20"/>
              </w:rPr>
            </w:pPr>
          </w:p>
        </w:tc>
        <w:tc>
          <w:tcPr>
            <w:tcW w:w="6030" w:type="dxa"/>
          </w:tcPr>
          <w:p w14:paraId="270B50B2" w14:textId="77777777" w:rsidR="00C95AE5" w:rsidRPr="00C95AE5" w:rsidRDefault="00C95AE5" w:rsidP="00C95AE5">
            <w:pPr>
              <w:spacing w:line="276" w:lineRule="auto"/>
              <w:jc w:val="left"/>
              <w:rPr>
                <w:rFonts w:ascii="Trebuchet MS" w:hAnsi="Trebuchet MS"/>
                <w:sz w:val="20"/>
                <w:szCs w:val="20"/>
              </w:rPr>
            </w:pPr>
          </w:p>
        </w:tc>
        <w:tc>
          <w:tcPr>
            <w:tcW w:w="3060" w:type="dxa"/>
          </w:tcPr>
          <w:p w14:paraId="34645309" w14:textId="77777777" w:rsidR="00C95AE5" w:rsidRPr="00C95AE5" w:rsidRDefault="00C95AE5" w:rsidP="00C95AE5">
            <w:pPr>
              <w:spacing w:line="276" w:lineRule="auto"/>
              <w:jc w:val="left"/>
              <w:rPr>
                <w:rFonts w:ascii="Trebuchet MS" w:hAnsi="Trebuchet MS"/>
                <w:sz w:val="20"/>
                <w:szCs w:val="20"/>
              </w:rPr>
            </w:pPr>
          </w:p>
        </w:tc>
      </w:tr>
      <w:tr w:rsidR="00C95AE5" w:rsidRPr="000B4E89" w14:paraId="54195993" w14:textId="07D24356" w:rsidTr="00C95AE5">
        <w:tc>
          <w:tcPr>
            <w:tcW w:w="510" w:type="dxa"/>
          </w:tcPr>
          <w:p w14:paraId="0E12AEB0" w14:textId="24378385" w:rsidR="00C95AE5" w:rsidRPr="00C95AE5" w:rsidRDefault="00AB23DD" w:rsidP="00C95AE5">
            <w:pPr>
              <w:pBdr>
                <w:top w:val="nil"/>
                <w:left w:val="nil"/>
                <w:bottom w:val="nil"/>
                <w:right w:val="nil"/>
                <w:between w:val="nil"/>
                <w:bar w:val="nil"/>
              </w:pBdr>
              <w:spacing w:line="276" w:lineRule="auto"/>
              <w:jc w:val="left"/>
              <w:rPr>
                <w:rFonts w:ascii="Trebuchet MS" w:hAnsi="Trebuchet MS"/>
                <w:sz w:val="20"/>
                <w:szCs w:val="20"/>
              </w:rPr>
            </w:pPr>
            <w:r>
              <w:rPr>
                <w:rFonts w:ascii="Trebuchet MS" w:hAnsi="Trebuchet MS"/>
                <w:sz w:val="20"/>
                <w:szCs w:val="20"/>
              </w:rPr>
              <w:t>1371</w:t>
            </w:r>
          </w:p>
        </w:tc>
        <w:tc>
          <w:tcPr>
            <w:tcW w:w="3985" w:type="dxa"/>
          </w:tcPr>
          <w:p w14:paraId="3F9F0F43" w14:textId="042EAF96" w:rsidR="00C95AE5" w:rsidRPr="000B4E89" w:rsidRDefault="00C95AE5" w:rsidP="00054344">
            <w:pPr>
              <w:pStyle w:val="Capitol1111"/>
            </w:pPr>
            <w:r w:rsidRPr="000B4E89">
              <w:t>Instruire pentru realizarea resurselor educaționale digitale necesare pentru furnizarea de cursuri de formare privind drepturile omului, efectele discriminării și principiului egalității.</w:t>
            </w:r>
          </w:p>
        </w:tc>
        <w:tc>
          <w:tcPr>
            <w:tcW w:w="810" w:type="dxa"/>
          </w:tcPr>
          <w:p w14:paraId="4FC98866" w14:textId="77777777" w:rsidR="00C95AE5" w:rsidRPr="00C95AE5"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6030" w:type="dxa"/>
          </w:tcPr>
          <w:p w14:paraId="05D6611F" w14:textId="77777777" w:rsidR="00C95AE5" w:rsidRPr="00C95AE5"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3060" w:type="dxa"/>
          </w:tcPr>
          <w:p w14:paraId="286DDD29" w14:textId="77777777" w:rsidR="00C95AE5" w:rsidRPr="00C95AE5"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r>
      <w:tr w:rsidR="00C95AE5" w:rsidRPr="000B4E89" w14:paraId="4D36327E" w14:textId="19CA3A19" w:rsidTr="00C95AE5">
        <w:tc>
          <w:tcPr>
            <w:tcW w:w="510" w:type="dxa"/>
          </w:tcPr>
          <w:p w14:paraId="70F03A45" w14:textId="799CAE5C"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1372</w:t>
            </w:r>
          </w:p>
        </w:tc>
        <w:tc>
          <w:tcPr>
            <w:tcW w:w="3985" w:type="dxa"/>
          </w:tcPr>
          <w:p w14:paraId="6B8E4D3E" w14:textId="7DC45B51"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Furnizorul va asigura servicii de instruire de tip hands-on pentru 3 persoane desemnate de beneficiar pentru realizarea resurselor educaționale digitale necesare pentru furnizarea de cursuri de formare privind drepturile omului, efectele discriminării și principiului egalității.</w:t>
            </w:r>
          </w:p>
        </w:tc>
        <w:tc>
          <w:tcPr>
            <w:tcW w:w="810" w:type="dxa"/>
          </w:tcPr>
          <w:p w14:paraId="07878B55" w14:textId="77777777" w:rsidR="00C95AE5" w:rsidRPr="000B4E89" w:rsidRDefault="00C95AE5" w:rsidP="00C95AE5">
            <w:pPr>
              <w:spacing w:line="276" w:lineRule="auto"/>
              <w:jc w:val="left"/>
              <w:rPr>
                <w:rFonts w:ascii="Trebuchet MS" w:hAnsi="Trebuchet MS"/>
                <w:sz w:val="20"/>
                <w:szCs w:val="20"/>
              </w:rPr>
            </w:pPr>
          </w:p>
        </w:tc>
        <w:tc>
          <w:tcPr>
            <w:tcW w:w="6030" w:type="dxa"/>
          </w:tcPr>
          <w:p w14:paraId="3BE8972E"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E23A081" w14:textId="77777777" w:rsidR="00C95AE5" w:rsidRPr="000B4E89" w:rsidRDefault="00C95AE5" w:rsidP="00C95AE5">
            <w:pPr>
              <w:spacing w:line="276" w:lineRule="auto"/>
              <w:jc w:val="left"/>
              <w:rPr>
                <w:rFonts w:ascii="Trebuchet MS" w:hAnsi="Trebuchet MS"/>
                <w:sz w:val="20"/>
                <w:szCs w:val="20"/>
              </w:rPr>
            </w:pPr>
          </w:p>
        </w:tc>
      </w:tr>
      <w:tr w:rsidR="00C95AE5" w:rsidRPr="000B4E89" w14:paraId="1BF5C8EF" w14:textId="37D16362" w:rsidTr="00C95AE5">
        <w:tc>
          <w:tcPr>
            <w:tcW w:w="510" w:type="dxa"/>
          </w:tcPr>
          <w:p w14:paraId="32FD3B14" w14:textId="6595986A"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1373</w:t>
            </w:r>
          </w:p>
        </w:tc>
        <w:tc>
          <w:tcPr>
            <w:tcW w:w="3985" w:type="dxa"/>
          </w:tcPr>
          <w:p w14:paraId="333BE610" w14:textId="4AF84F0B" w:rsidR="00C95AE5" w:rsidRPr="000B4E89" w:rsidRDefault="00C95AE5" w:rsidP="00054344">
            <w:pPr>
              <w:rPr>
                <w:rFonts w:ascii="Trebuchet MS" w:hAnsi="Trebuchet MS"/>
                <w:b/>
                <w:bCs/>
                <w:sz w:val="20"/>
                <w:szCs w:val="20"/>
              </w:rPr>
            </w:pPr>
            <w:r w:rsidRPr="000B4E89">
              <w:rPr>
                <w:rFonts w:ascii="Trebuchet MS" w:hAnsi="Trebuchet MS"/>
                <w:sz w:val="20"/>
                <w:szCs w:val="20"/>
              </w:rPr>
              <w:t>În acest sens, Furnizorul va pune la dispoziție pe perioada implementării și garanției o aplicație software pentru cei 3 creatori de resurse educaționale, fiecare beneficiind de un cont de acces propriu.</w:t>
            </w:r>
            <w:r w:rsidRPr="000B4E89">
              <w:rPr>
                <w:rFonts w:ascii="Trebuchet MS" w:hAnsi="Trebuchet MS"/>
                <w:b/>
                <w:bCs/>
                <w:sz w:val="20"/>
                <w:szCs w:val="20"/>
              </w:rPr>
              <w:t xml:space="preserve"> </w:t>
            </w:r>
            <w:r w:rsidRPr="000B4E89">
              <w:rPr>
                <w:rFonts w:ascii="Trebuchet MS" w:hAnsi="Trebuchet MS"/>
                <w:sz w:val="20"/>
                <w:szCs w:val="20"/>
              </w:rPr>
              <w:t>Aplicația software va fi disponibilă ca serviciu (SAAS – software as a service), full online, pe infrastructura furnizorului, fără necesitatea de a instala aplicații specifice pe dispozitivul pe care este utilizată.</w:t>
            </w:r>
          </w:p>
        </w:tc>
        <w:tc>
          <w:tcPr>
            <w:tcW w:w="810" w:type="dxa"/>
          </w:tcPr>
          <w:p w14:paraId="6C143B6F"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887944F"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6DE7D71"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1EC40E2" w14:textId="507F45E5" w:rsidTr="00C95AE5">
        <w:tc>
          <w:tcPr>
            <w:tcW w:w="510" w:type="dxa"/>
          </w:tcPr>
          <w:p w14:paraId="4B14F4DF" w14:textId="547DA7BC"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1374</w:t>
            </w:r>
          </w:p>
        </w:tc>
        <w:tc>
          <w:tcPr>
            <w:tcW w:w="3985" w:type="dxa"/>
          </w:tcPr>
          <w:p w14:paraId="3F2A397D" w14:textId="37D03F30" w:rsidR="00C95AE5" w:rsidRPr="000B4E89" w:rsidRDefault="00C95AE5" w:rsidP="00054344">
            <w:pPr>
              <w:rPr>
                <w:rFonts w:ascii="Trebuchet MS" w:hAnsi="Trebuchet MS"/>
                <w:sz w:val="20"/>
                <w:szCs w:val="20"/>
              </w:rPr>
            </w:pPr>
            <w:r w:rsidRPr="000B4E89">
              <w:rPr>
                <w:rFonts w:ascii="Trebuchet MS" w:hAnsi="Trebuchet MS"/>
                <w:sz w:val="20"/>
                <w:szCs w:val="20"/>
              </w:rPr>
              <w:t>Aplicația software de realizare a resurselor educaționale va fi integrată cu aplicația software de furnizare de cursuri de formare ofertată. Aceasta integrare trebuie sa beneficieze de un sistem de tip Single Sign On – SSO și să beneficieze de un sistem de transfer securizat al datelor (materialelor) între cele două aplicații.</w:t>
            </w:r>
          </w:p>
        </w:tc>
        <w:tc>
          <w:tcPr>
            <w:tcW w:w="810" w:type="dxa"/>
          </w:tcPr>
          <w:p w14:paraId="291D93EA" w14:textId="77777777" w:rsidR="00C95AE5" w:rsidRPr="000B4E89" w:rsidRDefault="00C95AE5" w:rsidP="00C95AE5">
            <w:pPr>
              <w:spacing w:line="276" w:lineRule="auto"/>
              <w:jc w:val="left"/>
              <w:rPr>
                <w:rFonts w:ascii="Trebuchet MS" w:hAnsi="Trebuchet MS"/>
                <w:sz w:val="20"/>
                <w:szCs w:val="20"/>
              </w:rPr>
            </w:pPr>
          </w:p>
        </w:tc>
        <w:tc>
          <w:tcPr>
            <w:tcW w:w="6030" w:type="dxa"/>
          </w:tcPr>
          <w:p w14:paraId="15AB4FE4" w14:textId="77777777" w:rsidR="00C95AE5" w:rsidRPr="000B4E89" w:rsidRDefault="00C95AE5" w:rsidP="00C95AE5">
            <w:pPr>
              <w:spacing w:line="276" w:lineRule="auto"/>
              <w:jc w:val="left"/>
              <w:rPr>
                <w:rFonts w:ascii="Trebuchet MS" w:hAnsi="Trebuchet MS"/>
                <w:sz w:val="20"/>
                <w:szCs w:val="20"/>
              </w:rPr>
            </w:pPr>
          </w:p>
        </w:tc>
        <w:tc>
          <w:tcPr>
            <w:tcW w:w="3060" w:type="dxa"/>
          </w:tcPr>
          <w:p w14:paraId="3DA9471F" w14:textId="77777777" w:rsidR="00C95AE5" w:rsidRPr="000B4E89" w:rsidRDefault="00C95AE5" w:rsidP="00C95AE5">
            <w:pPr>
              <w:spacing w:line="276" w:lineRule="auto"/>
              <w:jc w:val="left"/>
              <w:rPr>
                <w:rFonts w:ascii="Trebuchet MS" w:hAnsi="Trebuchet MS"/>
                <w:sz w:val="20"/>
                <w:szCs w:val="20"/>
              </w:rPr>
            </w:pPr>
          </w:p>
        </w:tc>
      </w:tr>
      <w:tr w:rsidR="00C95AE5" w:rsidRPr="000B4E89" w14:paraId="688A64CA" w14:textId="221A3D71" w:rsidTr="00C95AE5">
        <w:tc>
          <w:tcPr>
            <w:tcW w:w="510" w:type="dxa"/>
          </w:tcPr>
          <w:p w14:paraId="4F5B73FF" w14:textId="465CE008"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1375</w:t>
            </w:r>
          </w:p>
        </w:tc>
        <w:tc>
          <w:tcPr>
            <w:tcW w:w="3985" w:type="dxa"/>
          </w:tcPr>
          <w:p w14:paraId="6F81FB16" w14:textId="7E02E015" w:rsidR="00C95AE5" w:rsidRPr="000B4E89" w:rsidRDefault="00C95AE5" w:rsidP="00054344">
            <w:pPr>
              <w:rPr>
                <w:rFonts w:ascii="Trebuchet MS" w:hAnsi="Trebuchet MS"/>
                <w:b/>
                <w:bCs/>
                <w:sz w:val="20"/>
                <w:szCs w:val="20"/>
              </w:rPr>
            </w:pPr>
            <w:r w:rsidRPr="000B4E89">
              <w:rPr>
                <w:rFonts w:ascii="Trebuchet MS" w:hAnsi="Trebuchet MS"/>
                <w:sz w:val="20"/>
                <w:szCs w:val="20"/>
              </w:rPr>
              <w:t>Aplicația software de realizare a resurselor educaționale trebuie să îndeplinească următoarele cerințe:</w:t>
            </w:r>
            <w:r w:rsidRPr="000B4E89">
              <w:rPr>
                <w:rFonts w:ascii="Trebuchet MS" w:hAnsi="Trebuchet MS"/>
                <w:sz w:val="20"/>
                <w:szCs w:val="20"/>
              </w:rPr>
              <w:tab/>
            </w:r>
          </w:p>
        </w:tc>
        <w:tc>
          <w:tcPr>
            <w:tcW w:w="810" w:type="dxa"/>
          </w:tcPr>
          <w:p w14:paraId="62502C2B" w14:textId="77777777" w:rsidR="00C95AE5" w:rsidRPr="000B4E89" w:rsidRDefault="00C95AE5" w:rsidP="00C95AE5">
            <w:pPr>
              <w:spacing w:line="276" w:lineRule="auto"/>
              <w:jc w:val="left"/>
              <w:rPr>
                <w:rFonts w:ascii="Trebuchet MS" w:hAnsi="Trebuchet MS"/>
                <w:sz w:val="20"/>
                <w:szCs w:val="20"/>
              </w:rPr>
            </w:pPr>
          </w:p>
        </w:tc>
        <w:tc>
          <w:tcPr>
            <w:tcW w:w="6030" w:type="dxa"/>
          </w:tcPr>
          <w:p w14:paraId="60769185" w14:textId="77777777" w:rsidR="00C95AE5" w:rsidRPr="000B4E89" w:rsidRDefault="00C95AE5" w:rsidP="00C95AE5">
            <w:pPr>
              <w:spacing w:line="276" w:lineRule="auto"/>
              <w:jc w:val="left"/>
              <w:rPr>
                <w:rFonts w:ascii="Trebuchet MS" w:hAnsi="Trebuchet MS"/>
                <w:sz w:val="20"/>
                <w:szCs w:val="20"/>
              </w:rPr>
            </w:pPr>
          </w:p>
        </w:tc>
        <w:tc>
          <w:tcPr>
            <w:tcW w:w="3060" w:type="dxa"/>
          </w:tcPr>
          <w:p w14:paraId="63B3CEF9" w14:textId="77777777" w:rsidR="00C95AE5" w:rsidRPr="000B4E89" w:rsidRDefault="00C95AE5" w:rsidP="00C95AE5">
            <w:pPr>
              <w:spacing w:line="276" w:lineRule="auto"/>
              <w:jc w:val="left"/>
              <w:rPr>
                <w:rFonts w:ascii="Trebuchet MS" w:hAnsi="Trebuchet MS"/>
                <w:sz w:val="20"/>
                <w:szCs w:val="20"/>
              </w:rPr>
            </w:pPr>
          </w:p>
        </w:tc>
      </w:tr>
      <w:tr w:rsidR="00C95AE5" w:rsidRPr="000B4E89" w14:paraId="3F9383D3" w14:textId="041805C5" w:rsidTr="00C95AE5">
        <w:trPr>
          <w:trHeight w:val="1468"/>
        </w:trPr>
        <w:tc>
          <w:tcPr>
            <w:tcW w:w="510" w:type="dxa"/>
          </w:tcPr>
          <w:p w14:paraId="33F65002" w14:textId="7313072E"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1376</w:t>
            </w:r>
          </w:p>
        </w:tc>
        <w:tc>
          <w:tcPr>
            <w:tcW w:w="3985" w:type="dxa"/>
          </w:tcPr>
          <w:p w14:paraId="04263E77" w14:textId="027DECE9" w:rsidR="00C95AE5" w:rsidRPr="000B4E89" w:rsidRDefault="00C95AE5" w:rsidP="00225C4E">
            <w:pPr>
              <w:pStyle w:val="ListParagraph"/>
              <w:rPr>
                <w:b/>
                <w:bCs/>
              </w:rPr>
            </w:pPr>
            <w:r w:rsidRPr="000B4E89">
              <w:t>Software-ul ofertat este accesibil online prin intermediul browser-elor uzuale (Chrome, Edge, Opera, Mozilla, Safari etc), fără a fi dependent de un anumit sistem de operare.</w:t>
            </w:r>
            <w:r w:rsidRPr="000B4E89">
              <w:tab/>
            </w:r>
          </w:p>
          <w:p w14:paraId="4A371E5E" w14:textId="77777777" w:rsidR="00C95AE5" w:rsidRPr="000B4E89" w:rsidRDefault="00C95AE5" w:rsidP="00225C4E">
            <w:pPr>
              <w:pStyle w:val="ListParagraph"/>
              <w:rPr>
                <w:b/>
                <w:bCs/>
              </w:rPr>
            </w:pPr>
            <w:r w:rsidRPr="000B4E89">
              <w:t>Funcționalitățile cerute sunt deja disponibile în software-ul ofertat la data ofertării. Pentru verificarea existenței conformității tehnice se va pune, la cerere, la dispoziția autorității contractante un cont de acces demo la platforma ofertată.</w:t>
            </w:r>
            <w:r w:rsidRPr="000B4E89">
              <w:tab/>
            </w:r>
          </w:p>
          <w:p w14:paraId="20498582" w14:textId="3F94CC66" w:rsidR="00C95AE5" w:rsidRPr="000B4E89" w:rsidRDefault="00C95AE5" w:rsidP="00225C4E">
            <w:pPr>
              <w:pStyle w:val="ListParagraph"/>
              <w:rPr>
                <w:b/>
                <w:bCs/>
              </w:rPr>
            </w:pPr>
            <w:r w:rsidRPr="000B4E89">
              <w:t>Aplicația are toate meniurile și informațiile afișate în timpul lucrului minim în limba română.</w:t>
            </w:r>
            <w:r w:rsidRPr="000B4E89">
              <w:tab/>
            </w:r>
          </w:p>
        </w:tc>
        <w:tc>
          <w:tcPr>
            <w:tcW w:w="810" w:type="dxa"/>
          </w:tcPr>
          <w:p w14:paraId="04C53F21" w14:textId="77777777" w:rsidR="00C95AE5" w:rsidRPr="00C95AE5" w:rsidRDefault="00C95AE5" w:rsidP="00C95AE5">
            <w:pPr>
              <w:spacing w:line="276" w:lineRule="auto"/>
              <w:jc w:val="left"/>
              <w:rPr>
                <w:rFonts w:ascii="Trebuchet MS" w:hAnsi="Trebuchet MS"/>
                <w:sz w:val="20"/>
                <w:szCs w:val="20"/>
              </w:rPr>
            </w:pPr>
          </w:p>
        </w:tc>
        <w:tc>
          <w:tcPr>
            <w:tcW w:w="6030" w:type="dxa"/>
          </w:tcPr>
          <w:p w14:paraId="4BAA705B" w14:textId="77777777" w:rsidR="00C95AE5" w:rsidRPr="00C95AE5" w:rsidRDefault="00C95AE5" w:rsidP="00C95AE5">
            <w:pPr>
              <w:spacing w:line="276" w:lineRule="auto"/>
              <w:jc w:val="left"/>
              <w:rPr>
                <w:rFonts w:ascii="Trebuchet MS" w:hAnsi="Trebuchet MS"/>
                <w:sz w:val="20"/>
                <w:szCs w:val="20"/>
              </w:rPr>
            </w:pPr>
          </w:p>
        </w:tc>
        <w:tc>
          <w:tcPr>
            <w:tcW w:w="3060" w:type="dxa"/>
          </w:tcPr>
          <w:p w14:paraId="28A20BD8" w14:textId="77777777" w:rsidR="00C95AE5" w:rsidRPr="00C95AE5" w:rsidRDefault="00C95AE5" w:rsidP="00C95AE5">
            <w:pPr>
              <w:spacing w:line="276" w:lineRule="auto"/>
              <w:jc w:val="left"/>
              <w:rPr>
                <w:rFonts w:ascii="Trebuchet MS" w:hAnsi="Trebuchet MS"/>
                <w:sz w:val="20"/>
                <w:szCs w:val="20"/>
              </w:rPr>
            </w:pPr>
          </w:p>
        </w:tc>
      </w:tr>
      <w:tr w:rsidR="00C95AE5" w:rsidRPr="000B4E89" w14:paraId="72F60964" w14:textId="6BAD1690" w:rsidTr="00C95AE5">
        <w:trPr>
          <w:trHeight w:val="1735"/>
        </w:trPr>
        <w:tc>
          <w:tcPr>
            <w:tcW w:w="510" w:type="dxa"/>
          </w:tcPr>
          <w:p w14:paraId="33C971FA" w14:textId="02914A73"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1377</w:t>
            </w:r>
          </w:p>
        </w:tc>
        <w:tc>
          <w:tcPr>
            <w:tcW w:w="3985" w:type="dxa"/>
          </w:tcPr>
          <w:p w14:paraId="0008C877" w14:textId="53A8CA22" w:rsidR="00C95AE5" w:rsidRPr="000B4E89" w:rsidRDefault="00C95AE5" w:rsidP="00225C4E">
            <w:pPr>
              <w:pStyle w:val="ListParagraph"/>
            </w:pPr>
            <w:r w:rsidRPr="000B4E89">
              <w:t>Materialele educaționale generate vor avea caracter responsive. Acesta reprezintă capacitatea conținutului de a își adapta elementele ce-l definesc (imagini, texte etc.) în funcție de rezoluția display-ului dispozitivului prin intermediul căruia este accesat.</w:t>
            </w:r>
          </w:p>
          <w:p w14:paraId="6BFF2D08" w14:textId="77777777" w:rsidR="00C95AE5" w:rsidRPr="000B4E89" w:rsidRDefault="00C95AE5" w:rsidP="00225C4E">
            <w:pPr>
              <w:pStyle w:val="ListParagraph"/>
            </w:pPr>
            <w:r w:rsidRPr="000B4E89">
              <w:t>Aplicația are un sistem de management al licențelor, printr-un un cont de administrator, care permite alocarea sau re-alocarea licențelor la orice moment, conform necesităților beneficiarului</w:t>
            </w:r>
            <w:r w:rsidRPr="000B4E89">
              <w:tab/>
            </w:r>
          </w:p>
          <w:p w14:paraId="1901BE81" w14:textId="376F87C4" w:rsidR="00C95AE5" w:rsidRPr="000B4E89" w:rsidRDefault="00C95AE5" w:rsidP="00225C4E">
            <w:pPr>
              <w:pStyle w:val="ListParagraph"/>
            </w:pPr>
            <w:r w:rsidRPr="000B4E89">
              <w:t>Revocarea accesului unui utilizator la o licență, dă dreptul alocării respectivei licențe unui alt utilizator, fără a consuma suplimentar din numărul de licențe disponibile (realocare).</w:t>
            </w:r>
            <w:r w:rsidRPr="000B4E89">
              <w:tab/>
            </w:r>
          </w:p>
        </w:tc>
        <w:tc>
          <w:tcPr>
            <w:tcW w:w="810" w:type="dxa"/>
          </w:tcPr>
          <w:p w14:paraId="6C89E45E" w14:textId="77777777" w:rsidR="00C95AE5" w:rsidRPr="00C95AE5" w:rsidRDefault="00C95AE5" w:rsidP="00C95AE5">
            <w:pPr>
              <w:spacing w:line="276" w:lineRule="auto"/>
              <w:jc w:val="left"/>
              <w:rPr>
                <w:rFonts w:ascii="Trebuchet MS" w:hAnsi="Trebuchet MS"/>
                <w:sz w:val="20"/>
                <w:szCs w:val="20"/>
              </w:rPr>
            </w:pPr>
          </w:p>
        </w:tc>
        <w:tc>
          <w:tcPr>
            <w:tcW w:w="6030" w:type="dxa"/>
          </w:tcPr>
          <w:p w14:paraId="2E0358E3" w14:textId="77777777" w:rsidR="00C95AE5" w:rsidRPr="00C95AE5" w:rsidRDefault="00C95AE5" w:rsidP="00C95AE5">
            <w:pPr>
              <w:spacing w:line="276" w:lineRule="auto"/>
              <w:jc w:val="left"/>
              <w:rPr>
                <w:rFonts w:ascii="Trebuchet MS" w:hAnsi="Trebuchet MS"/>
                <w:sz w:val="20"/>
                <w:szCs w:val="20"/>
              </w:rPr>
            </w:pPr>
          </w:p>
        </w:tc>
        <w:tc>
          <w:tcPr>
            <w:tcW w:w="3060" w:type="dxa"/>
          </w:tcPr>
          <w:p w14:paraId="6A477BE2" w14:textId="77777777" w:rsidR="00C95AE5" w:rsidRPr="00C95AE5" w:rsidRDefault="00C95AE5" w:rsidP="00C95AE5">
            <w:pPr>
              <w:spacing w:line="276" w:lineRule="auto"/>
              <w:jc w:val="left"/>
              <w:rPr>
                <w:rFonts w:ascii="Trebuchet MS" w:hAnsi="Trebuchet MS"/>
                <w:sz w:val="20"/>
                <w:szCs w:val="20"/>
              </w:rPr>
            </w:pPr>
          </w:p>
        </w:tc>
      </w:tr>
      <w:tr w:rsidR="00C95AE5" w:rsidRPr="000B4E89" w14:paraId="5D5A948C" w14:textId="53688AC1" w:rsidTr="00C95AE5">
        <w:trPr>
          <w:trHeight w:val="2269"/>
        </w:trPr>
        <w:tc>
          <w:tcPr>
            <w:tcW w:w="510" w:type="dxa"/>
          </w:tcPr>
          <w:p w14:paraId="25B5C4A1" w14:textId="6633849E"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1378</w:t>
            </w:r>
          </w:p>
        </w:tc>
        <w:tc>
          <w:tcPr>
            <w:tcW w:w="3985" w:type="dxa"/>
          </w:tcPr>
          <w:p w14:paraId="4F5004C7" w14:textId="0D5F6B59" w:rsidR="00C95AE5" w:rsidRPr="000B4E89" w:rsidRDefault="00C95AE5" w:rsidP="00225C4E">
            <w:pPr>
              <w:pStyle w:val="ListParagraph"/>
            </w:pPr>
            <w:r w:rsidRPr="000B4E89">
              <w:t>Editorul permite importul unui proiect anterior exportat cu ajutorul editorului ca pachet .zip (inclusiv pachet .zip exportat cu împachetare SCORM, preluând și metadatele sale)</w:t>
            </w:r>
          </w:p>
          <w:p w14:paraId="4BD435C9" w14:textId="20A5E583" w:rsidR="00C95AE5" w:rsidRPr="000B4E89" w:rsidRDefault="00C95AE5" w:rsidP="00225C4E">
            <w:pPr>
              <w:pStyle w:val="ListParagraph"/>
            </w:pPr>
            <w:r w:rsidRPr="000B4E89">
              <w:t>Editorul beneficiază de un spațiu personal de lucru și stocare, unde fiecare creator își poate organiza proiectele materialelor și elementele de conținut individual și în dosare (foldere). Asupra acestora se pot aplica acțiuni specifice fișierelor (creare, mutare, duplicare, ștergere, redenumire) atât individual, cât și în grup (pe mai multe materiale o dată).</w:t>
            </w:r>
          </w:p>
          <w:p w14:paraId="2973DFB9" w14:textId="272044A6" w:rsidR="00C95AE5" w:rsidRPr="000B4E89" w:rsidRDefault="00C95AE5" w:rsidP="00225C4E">
            <w:pPr>
              <w:pStyle w:val="ListParagraph"/>
            </w:pPr>
            <w:r w:rsidRPr="000B4E89">
              <w:t>Aplicația permite lucrul colaborativ prin acces partajat la sursa fiecărui material digital. Creatorii pot alege cu cine să partajeze materialele având opțiunile de a partaja pe baza de adrese de e-mail, de a partaja către echipa în care au fost alocați la alocarea licențelor, de a partaja pe baza unui link direct către sursa materialului.</w:t>
            </w:r>
            <w:r w:rsidRPr="000B4E89">
              <w:tab/>
            </w:r>
          </w:p>
        </w:tc>
        <w:tc>
          <w:tcPr>
            <w:tcW w:w="810" w:type="dxa"/>
          </w:tcPr>
          <w:p w14:paraId="19C4DC58" w14:textId="77777777" w:rsidR="00C95AE5" w:rsidRPr="00C95AE5" w:rsidRDefault="00C95AE5" w:rsidP="00C95AE5">
            <w:pPr>
              <w:spacing w:line="276" w:lineRule="auto"/>
              <w:jc w:val="left"/>
              <w:rPr>
                <w:rFonts w:ascii="Trebuchet MS" w:hAnsi="Trebuchet MS"/>
                <w:sz w:val="20"/>
                <w:szCs w:val="20"/>
              </w:rPr>
            </w:pPr>
          </w:p>
        </w:tc>
        <w:tc>
          <w:tcPr>
            <w:tcW w:w="6030" w:type="dxa"/>
          </w:tcPr>
          <w:p w14:paraId="2CBD2D46" w14:textId="77777777" w:rsidR="00C95AE5" w:rsidRPr="00C95AE5" w:rsidRDefault="00C95AE5" w:rsidP="00C95AE5">
            <w:pPr>
              <w:spacing w:line="276" w:lineRule="auto"/>
              <w:jc w:val="left"/>
              <w:rPr>
                <w:rFonts w:ascii="Trebuchet MS" w:hAnsi="Trebuchet MS"/>
                <w:sz w:val="20"/>
                <w:szCs w:val="20"/>
              </w:rPr>
            </w:pPr>
          </w:p>
        </w:tc>
        <w:tc>
          <w:tcPr>
            <w:tcW w:w="3060" w:type="dxa"/>
          </w:tcPr>
          <w:p w14:paraId="6C9FFF67" w14:textId="77777777" w:rsidR="00C95AE5" w:rsidRPr="00C95AE5" w:rsidRDefault="00C95AE5" w:rsidP="00C95AE5">
            <w:pPr>
              <w:spacing w:line="276" w:lineRule="auto"/>
              <w:jc w:val="left"/>
              <w:rPr>
                <w:rFonts w:ascii="Trebuchet MS" w:hAnsi="Trebuchet MS"/>
                <w:sz w:val="20"/>
                <w:szCs w:val="20"/>
              </w:rPr>
            </w:pPr>
          </w:p>
        </w:tc>
      </w:tr>
      <w:tr w:rsidR="00C95AE5" w:rsidRPr="000B4E89" w14:paraId="4D7EBC88" w14:textId="511604D5" w:rsidTr="00C95AE5">
        <w:trPr>
          <w:trHeight w:val="2455"/>
        </w:trPr>
        <w:tc>
          <w:tcPr>
            <w:tcW w:w="510" w:type="dxa"/>
          </w:tcPr>
          <w:p w14:paraId="7926F6B3" w14:textId="2BA3E746"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1379</w:t>
            </w:r>
          </w:p>
        </w:tc>
        <w:tc>
          <w:tcPr>
            <w:tcW w:w="3985" w:type="dxa"/>
          </w:tcPr>
          <w:p w14:paraId="13D6207F" w14:textId="49450D95" w:rsidR="00C95AE5" w:rsidRPr="000B4E89" w:rsidRDefault="00C95AE5" w:rsidP="00225C4E">
            <w:pPr>
              <w:pStyle w:val="ListParagraph"/>
            </w:pPr>
            <w:r w:rsidRPr="000B4E89">
              <w:t>Aplicația permite inserarea în materialul digital interactiv a elementelor de tip text, având minim următoarele funcționalități:</w:t>
            </w:r>
          </w:p>
          <w:p w14:paraId="18A96B20" w14:textId="77777777" w:rsidR="00C95AE5" w:rsidRPr="000B4E89" w:rsidRDefault="00C95AE5" w:rsidP="00CA63AD">
            <w:pPr>
              <w:numPr>
                <w:ilvl w:val="0"/>
                <w:numId w:val="301"/>
              </w:numPr>
              <w:ind w:left="789"/>
              <w:rPr>
                <w:rFonts w:ascii="Trebuchet MS" w:hAnsi="Trebuchet MS"/>
                <w:sz w:val="20"/>
                <w:szCs w:val="20"/>
              </w:rPr>
            </w:pPr>
            <w:r w:rsidRPr="000B4E89">
              <w:rPr>
                <w:rFonts w:ascii="Trebuchet MS" w:hAnsi="Trebuchet MS"/>
                <w:sz w:val="20"/>
                <w:szCs w:val="20"/>
              </w:rPr>
              <w:t>fiecare element de tip text are o zonă de editare a textului specifică, în care se pot alege fontul și mărimea fontului, culoarea fontului, tipul de marcaj (bold, italic, normal, supra-script sau sub-script), culoarea fundalului textului, aliniere (stânga, dreapta, centru, bloc).</w:t>
            </w:r>
          </w:p>
          <w:p w14:paraId="367F7B4E" w14:textId="77777777" w:rsidR="00C95AE5" w:rsidRPr="000B4E89" w:rsidRDefault="00C95AE5" w:rsidP="00CA63AD">
            <w:pPr>
              <w:numPr>
                <w:ilvl w:val="0"/>
                <w:numId w:val="301"/>
              </w:numPr>
              <w:ind w:left="789"/>
              <w:rPr>
                <w:rFonts w:ascii="Trebuchet MS" w:hAnsi="Trebuchet MS"/>
                <w:sz w:val="20"/>
                <w:szCs w:val="20"/>
              </w:rPr>
            </w:pPr>
            <w:r w:rsidRPr="000B4E89">
              <w:rPr>
                <w:rFonts w:ascii="Trebuchet MS" w:hAnsi="Trebuchet MS"/>
                <w:sz w:val="20"/>
                <w:szCs w:val="20"/>
              </w:rPr>
              <w:t>elementele de tip text se pot structura sub formă de liste numerice sau cu bule.</w:t>
            </w:r>
          </w:p>
          <w:p w14:paraId="53AA32B6" w14:textId="77777777" w:rsidR="00C95AE5" w:rsidRPr="000B4E89" w:rsidRDefault="00C95AE5" w:rsidP="00CA63AD">
            <w:pPr>
              <w:numPr>
                <w:ilvl w:val="0"/>
                <w:numId w:val="301"/>
              </w:numPr>
              <w:ind w:left="789"/>
              <w:rPr>
                <w:rFonts w:ascii="Trebuchet MS" w:hAnsi="Trebuchet MS"/>
                <w:sz w:val="20"/>
                <w:szCs w:val="20"/>
              </w:rPr>
            </w:pPr>
            <w:r w:rsidRPr="000B4E89">
              <w:rPr>
                <w:rFonts w:ascii="Trebuchet MS" w:hAnsi="Trebuchet MS"/>
                <w:sz w:val="20"/>
                <w:szCs w:val="20"/>
              </w:rPr>
              <w:t>este disponibil un sistem AI pentru generarea și reformularea textelor (ChatGPT-4 sau similar) care permite introducerea textului direct în materialul educațional fără a părăsi platforma</w:t>
            </w:r>
          </w:p>
          <w:p w14:paraId="43685831" w14:textId="77777777" w:rsidR="00C95AE5" w:rsidRPr="000B4E89" w:rsidRDefault="00C95AE5" w:rsidP="00CA63AD">
            <w:pPr>
              <w:numPr>
                <w:ilvl w:val="0"/>
                <w:numId w:val="301"/>
              </w:numPr>
              <w:ind w:left="789"/>
              <w:rPr>
                <w:rFonts w:ascii="Trebuchet MS" w:hAnsi="Trebuchet MS"/>
                <w:sz w:val="20"/>
                <w:szCs w:val="20"/>
              </w:rPr>
            </w:pPr>
            <w:r w:rsidRPr="000B4E89">
              <w:rPr>
                <w:rFonts w:ascii="Trebuchet MS" w:hAnsi="Trebuchet MS"/>
                <w:sz w:val="20"/>
                <w:szCs w:val="20"/>
              </w:rPr>
              <w:t xml:space="preserve">în elementele de tip text se pot introduce imagini, tabele, precum și formule matematice. </w:t>
            </w:r>
          </w:p>
          <w:p w14:paraId="150C351B" w14:textId="77777777" w:rsidR="00C95AE5" w:rsidRPr="000B4E89" w:rsidRDefault="00C95AE5" w:rsidP="00CA63AD">
            <w:pPr>
              <w:numPr>
                <w:ilvl w:val="0"/>
                <w:numId w:val="301"/>
              </w:numPr>
              <w:ind w:left="789"/>
              <w:rPr>
                <w:rFonts w:ascii="Trebuchet MS" w:hAnsi="Trebuchet MS"/>
                <w:sz w:val="20"/>
                <w:szCs w:val="20"/>
              </w:rPr>
            </w:pPr>
            <w:r w:rsidRPr="000B4E89">
              <w:rPr>
                <w:rFonts w:ascii="Trebuchet MS" w:hAnsi="Trebuchet MS"/>
                <w:sz w:val="20"/>
                <w:szCs w:val="20"/>
              </w:rPr>
              <w:t xml:space="preserve">include un editor de formule matematice, integrat. Acest editor de ecuații și formule științifice oferă suport pentru modul de definire LaTeX, dar asigură și editarea vizuală cu ajutorul unor formule/constructori pre-definiți. </w:t>
            </w:r>
          </w:p>
          <w:p w14:paraId="1EDADDE1" w14:textId="105E1677" w:rsidR="00C95AE5" w:rsidRPr="000B4E89" w:rsidRDefault="00C95AE5" w:rsidP="00CA63AD">
            <w:pPr>
              <w:numPr>
                <w:ilvl w:val="0"/>
                <w:numId w:val="301"/>
              </w:numPr>
              <w:ind w:left="789"/>
              <w:rPr>
                <w:rFonts w:ascii="Trebuchet MS" w:hAnsi="Trebuchet MS"/>
                <w:sz w:val="20"/>
                <w:szCs w:val="20"/>
              </w:rPr>
            </w:pPr>
            <w:r w:rsidRPr="000B4E89">
              <w:rPr>
                <w:rFonts w:ascii="Trebuchet MS" w:hAnsi="Trebuchet MS"/>
                <w:sz w:val="20"/>
                <w:szCs w:val="20"/>
              </w:rPr>
              <w:t>elementelor de tip text li se pot asocia acțiuni de tip hyperlink sau salt întrun punct determinat (pentru realizarea de butoane de navigare internă).</w:t>
            </w:r>
          </w:p>
        </w:tc>
        <w:tc>
          <w:tcPr>
            <w:tcW w:w="810" w:type="dxa"/>
          </w:tcPr>
          <w:p w14:paraId="0181C21A" w14:textId="77777777" w:rsidR="00C95AE5" w:rsidRPr="00C95AE5" w:rsidRDefault="00C95AE5" w:rsidP="00C95AE5">
            <w:pPr>
              <w:spacing w:line="276" w:lineRule="auto"/>
              <w:jc w:val="left"/>
              <w:rPr>
                <w:rFonts w:ascii="Trebuchet MS" w:hAnsi="Trebuchet MS"/>
                <w:sz w:val="20"/>
                <w:szCs w:val="20"/>
              </w:rPr>
            </w:pPr>
          </w:p>
        </w:tc>
        <w:tc>
          <w:tcPr>
            <w:tcW w:w="6030" w:type="dxa"/>
          </w:tcPr>
          <w:p w14:paraId="44DBB428" w14:textId="77777777" w:rsidR="00C95AE5" w:rsidRPr="00C95AE5" w:rsidRDefault="00C95AE5" w:rsidP="00C95AE5">
            <w:pPr>
              <w:spacing w:line="276" w:lineRule="auto"/>
              <w:jc w:val="left"/>
              <w:rPr>
                <w:rFonts w:ascii="Trebuchet MS" w:hAnsi="Trebuchet MS"/>
                <w:sz w:val="20"/>
                <w:szCs w:val="20"/>
              </w:rPr>
            </w:pPr>
          </w:p>
        </w:tc>
        <w:tc>
          <w:tcPr>
            <w:tcW w:w="3060" w:type="dxa"/>
          </w:tcPr>
          <w:p w14:paraId="54C4474E" w14:textId="77777777" w:rsidR="00C95AE5" w:rsidRPr="00C95AE5" w:rsidRDefault="00C95AE5" w:rsidP="00C95AE5">
            <w:pPr>
              <w:spacing w:line="276" w:lineRule="auto"/>
              <w:jc w:val="left"/>
              <w:rPr>
                <w:rFonts w:ascii="Trebuchet MS" w:hAnsi="Trebuchet MS"/>
                <w:sz w:val="20"/>
                <w:szCs w:val="20"/>
              </w:rPr>
            </w:pPr>
          </w:p>
        </w:tc>
      </w:tr>
      <w:tr w:rsidR="00C95AE5" w:rsidRPr="000B4E89" w14:paraId="216CACE4" w14:textId="08F052B5" w:rsidTr="00C95AE5">
        <w:trPr>
          <w:trHeight w:val="2222"/>
        </w:trPr>
        <w:tc>
          <w:tcPr>
            <w:tcW w:w="510" w:type="dxa"/>
          </w:tcPr>
          <w:p w14:paraId="4EAFDAA2" w14:textId="06E26C50"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1380</w:t>
            </w:r>
          </w:p>
        </w:tc>
        <w:tc>
          <w:tcPr>
            <w:tcW w:w="3985" w:type="dxa"/>
          </w:tcPr>
          <w:p w14:paraId="46BB6AC8" w14:textId="66D32E9B" w:rsidR="00C95AE5" w:rsidRPr="000B4E89" w:rsidRDefault="00C95AE5" w:rsidP="00225C4E">
            <w:pPr>
              <w:pStyle w:val="ListParagraph"/>
            </w:pPr>
            <w:r w:rsidRPr="000B4E89">
              <w:t>Aplicația permite inserarea în materialul digital interactiv a elementelor de tip imagine, având minim următoarele funcționalități:</w:t>
            </w:r>
          </w:p>
          <w:p w14:paraId="1EFC60DC" w14:textId="77777777" w:rsidR="00C95AE5" w:rsidRPr="000B4E89" w:rsidRDefault="00C95AE5" w:rsidP="00CA63AD">
            <w:pPr>
              <w:numPr>
                <w:ilvl w:val="0"/>
                <w:numId w:val="304"/>
              </w:numPr>
              <w:ind w:left="789"/>
              <w:rPr>
                <w:rFonts w:ascii="Trebuchet MS" w:hAnsi="Trebuchet MS"/>
                <w:sz w:val="20"/>
                <w:szCs w:val="20"/>
              </w:rPr>
            </w:pPr>
            <w:r w:rsidRPr="000B4E89">
              <w:rPr>
                <w:rFonts w:ascii="Trebuchet MS" w:hAnsi="Trebuchet MS"/>
                <w:sz w:val="20"/>
                <w:szCs w:val="20"/>
              </w:rPr>
              <w:t>elementele de tip imagine pot fi încărcate de pe dispozitivul propriu în formate diferite, minim .jpg, .png, .svg, .gif, inclusiv gif animat.</w:t>
            </w:r>
          </w:p>
          <w:p w14:paraId="531CA878" w14:textId="77777777" w:rsidR="00C95AE5" w:rsidRPr="000B4E89" w:rsidRDefault="00C95AE5" w:rsidP="00CA63AD">
            <w:pPr>
              <w:numPr>
                <w:ilvl w:val="0"/>
                <w:numId w:val="304"/>
              </w:numPr>
              <w:ind w:left="789"/>
              <w:rPr>
                <w:rFonts w:ascii="Trebuchet MS" w:hAnsi="Trebuchet MS"/>
                <w:sz w:val="20"/>
                <w:szCs w:val="20"/>
              </w:rPr>
            </w:pPr>
            <w:r w:rsidRPr="000B4E89">
              <w:rPr>
                <w:rFonts w:ascii="Trebuchet MS" w:hAnsi="Trebuchet MS"/>
                <w:sz w:val="20"/>
                <w:szCs w:val="20"/>
              </w:rPr>
              <w:t xml:space="preserve">imaginile pot fi încărcate din baza de date externă, integrată, cu imagini cu drepturi de folosire nerestricționată (CC0) pe baza unui mecanism de tip căutare pe baza de cuvinte cheie. </w:t>
            </w:r>
          </w:p>
          <w:p w14:paraId="0D77E78D" w14:textId="77777777" w:rsidR="00C95AE5" w:rsidRPr="000B4E89" w:rsidRDefault="00C95AE5" w:rsidP="00CA63AD">
            <w:pPr>
              <w:numPr>
                <w:ilvl w:val="0"/>
                <w:numId w:val="304"/>
              </w:numPr>
              <w:ind w:left="789"/>
              <w:rPr>
                <w:rFonts w:ascii="Trebuchet MS" w:hAnsi="Trebuchet MS"/>
                <w:sz w:val="20"/>
                <w:szCs w:val="20"/>
              </w:rPr>
            </w:pPr>
            <w:r w:rsidRPr="000B4E89">
              <w:rPr>
                <w:rFonts w:ascii="Trebuchet MS" w:hAnsi="Trebuchet MS"/>
                <w:sz w:val="20"/>
                <w:szCs w:val="20"/>
              </w:rPr>
              <w:t xml:space="preserve">imaginile pot fi generate cu ajutorul instrumentului de tip AI integrat (inteligență artificială) </w:t>
            </w:r>
          </w:p>
          <w:p w14:paraId="4BFACB89" w14:textId="77777777" w:rsidR="00C95AE5" w:rsidRPr="000B4E89" w:rsidRDefault="00C95AE5" w:rsidP="00CA63AD">
            <w:pPr>
              <w:numPr>
                <w:ilvl w:val="0"/>
                <w:numId w:val="304"/>
              </w:numPr>
              <w:ind w:left="789"/>
              <w:rPr>
                <w:rFonts w:ascii="Trebuchet MS" w:hAnsi="Trebuchet MS"/>
                <w:sz w:val="20"/>
                <w:szCs w:val="20"/>
              </w:rPr>
            </w:pPr>
            <w:r w:rsidRPr="000B4E89">
              <w:rPr>
                <w:rFonts w:ascii="Trebuchet MS" w:hAnsi="Trebuchet MS"/>
                <w:sz w:val="20"/>
                <w:szCs w:val="20"/>
              </w:rPr>
              <w:t>imaginile pot fi editate direct în aplicație, atât în ceea ce privește conținutul (filtre, adăugare de text sau elemente grafice), cât și forma (rotație, redimensionare, tăiere).</w:t>
            </w:r>
          </w:p>
          <w:p w14:paraId="6F5F3343" w14:textId="77777777" w:rsidR="00C95AE5" w:rsidRPr="000B4E89" w:rsidRDefault="00C95AE5" w:rsidP="00CA63AD">
            <w:pPr>
              <w:numPr>
                <w:ilvl w:val="0"/>
                <w:numId w:val="304"/>
              </w:numPr>
              <w:ind w:left="789"/>
              <w:rPr>
                <w:rFonts w:ascii="Trebuchet MS" w:hAnsi="Trebuchet MS"/>
                <w:sz w:val="20"/>
                <w:szCs w:val="20"/>
              </w:rPr>
            </w:pPr>
            <w:r w:rsidRPr="000B4E89">
              <w:rPr>
                <w:rFonts w:ascii="Trebuchet MS" w:hAnsi="Trebuchet MS"/>
                <w:sz w:val="20"/>
                <w:szCs w:val="20"/>
              </w:rPr>
              <w:t>fiecare imagine poate avea o descriere și o descriere ALT pentru accesibilizare</w:t>
            </w:r>
          </w:p>
          <w:p w14:paraId="249FCC48" w14:textId="323E9225" w:rsidR="00C95AE5" w:rsidRPr="000B4E89" w:rsidRDefault="00C95AE5" w:rsidP="00CA63AD">
            <w:pPr>
              <w:numPr>
                <w:ilvl w:val="0"/>
                <w:numId w:val="304"/>
              </w:numPr>
              <w:ind w:left="789"/>
              <w:rPr>
                <w:rFonts w:ascii="Trebuchet MS" w:hAnsi="Trebuchet MS"/>
                <w:sz w:val="20"/>
                <w:szCs w:val="20"/>
              </w:rPr>
            </w:pPr>
            <w:r w:rsidRPr="000B4E89">
              <w:rPr>
                <w:rFonts w:ascii="Trebuchet MS" w:hAnsi="Trebuchet MS"/>
                <w:sz w:val="20"/>
                <w:szCs w:val="20"/>
              </w:rPr>
              <w:t>fiecare imagine poate fi descărcată din aplicație în propriul dispozitiv.</w:t>
            </w:r>
            <w:r w:rsidRPr="000B4E89">
              <w:rPr>
                <w:rFonts w:ascii="Trebuchet MS" w:hAnsi="Trebuchet MS"/>
                <w:sz w:val="20"/>
                <w:szCs w:val="20"/>
              </w:rPr>
              <w:tab/>
            </w:r>
          </w:p>
        </w:tc>
        <w:tc>
          <w:tcPr>
            <w:tcW w:w="810" w:type="dxa"/>
          </w:tcPr>
          <w:p w14:paraId="1CD64C86" w14:textId="77777777" w:rsidR="00C95AE5" w:rsidRPr="00C95AE5" w:rsidRDefault="00C95AE5" w:rsidP="00C95AE5">
            <w:pPr>
              <w:spacing w:line="276" w:lineRule="auto"/>
              <w:jc w:val="left"/>
              <w:rPr>
                <w:rFonts w:ascii="Trebuchet MS" w:hAnsi="Trebuchet MS"/>
                <w:sz w:val="20"/>
                <w:szCs w:val="20"/>
              </w:rPr>
            </w:pPr>
          </w:p>
        </w:tc>
        <w:tc>
          <w:tcPr>
            <w:tcW w:w="6030" w:type="dxa"/>
          </w:tcPr>
          <w:p w14:paraId="4C0EE9B4" w14:textId="77777777" w:rsidR="00C95AE5" w:rsidRPr="00C95AE5" w:rsidRDefault="00C95AE5" w:rsidP="00C95AE5">
            <w:pPr>
              <w:spacing w:line="276" w:lineRule="auto"/>
              <w:jc w:val="left"/>
              <w:rPr>
                <w:rFonts w:ascii="Trebuchet MS" w:hAnsi="Trebuchet MS"/>
                <w:sz w:val="20"/>
                <w:szCs w:val="20"/>
              </w:rPr>
            </w:pPr>
          </w:p>
        </w:tc>
        <w:tc>
          <w:tcPr>
            <w:tcW w:w="3060" w:type="dxa"/>
          </w:tcPr>
          <w:p w14:paraId="06A1954B" w14:textId="77777777" w:rsidR="00C95AE5" w:rsidRPr="00C95AE5" w:rsidRDefault="00C95AE5" w:rsidP="00C95AE5">
            <w:pPr>
              <w:spacing w:line="276" w:lineRule="auto"/>
              <w:jc w:val="left"/>
              <w:rPr>
                <w:rFonts w:ascii="Trebuchet MS" w:hAnsi="Trebuchet MS"/>
                <w:sz w:val="20"/>
                <w:szCs w:val="20"/>
              </w:rPr>
            </w:pPr>
          </w:p>
        </w:tc>
      </w:tr>
      <w:tr w:rsidR="00C95AE5" w:rsidRPr="000B4E89" w14:paraId="2B91F732" w14:textId="7FE8FFCF" w:rsidTr="00C95AE5">
        <w:trPr>
          <w:trHeight w:val="1738"/>
        </w:trPr>
        <w:tc>
          <w:tcPr>
            <w:tcW w:w="510" w:type="dxa"/>
          </w:tcPr>
          <w:p w14:paraId="3AF552A8" w14:textId="42603FF1"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1381</w:t>
            </w:r>
          </w:p>
        </w:tc>
        <w:tc>
          <w:tcPr>
            <w:tcW w:w="3985" w:type="dxa"/>
          </w:tcPr>
          <w:p w14:paraId="4C75248C" w14:textId="4B634906" w:rsidR="00C95AE5" w:rsidRPr="000B4E89" w:rsidRDefault="00C95AE5" w:rsidP="00225C4E">
            <w:pPr>
              <w:pStyle w:val="ListParagraph"/>
            </w:pPr>
            <w:r w:rsidRPr="000B4E89">
              <w:t>Aplicația permite inserarea în materialul digital interactiv a elementelor de tip carusel de imagini (galerie), având minim următoarele funcționalități:</w:t>
            </w:r>
          </w:p>
          <w:p w14:paraId="4507FECD" w14:textId="77777777" w:rsidR="00C95AE5" w:rsidRPr="000B4E89" w:rsidRDefault="00C95AE5" w:rsidP="00CA63AD">
            <w:pPr>
              <w:numPr>
                <w:ilvl w:val="0"/>
                <w:numId w:val="305"/>
              </w:numPr>
              <w:ind w:left="789"/>
              <w:rPr>
                <w:rFonts w:ascii="Trebuchet MS" w:hAnsi="Trebuchet MS"/>
                <w:sz w:val="20"/>
                <w:szCs w:val="20"/>
              </w:rPr>
            </w:pPr>
            <w:r w:rsidRPr="000B4E89">
              <w:rPr>
                <w:rFonts w:ascii="Trebuchet MS" w:hAnsi="Trebuchet MS"/>
                <w:sz w:val="20"/>
                <w:szCs w:val="20"/>
              </w:rPr>
              <w:t>dă posibilitatea definirii unei ordinii de apariție a unui număr de imagini dorit de creator, fiecare imagine având un număr de ordine, o descriere și o descriere ALT pentru accesibilizare.</w:t>
            </w:r>
          </w:p>
          <w:p w14:paraId="5EC6E68C" w14:textId="77777777" w:rsidR="00C95AE5" w:rsidRPr="000B4E89" w:rsidRDefault="00C95AE5" w:rsidP="00CA63AD">
            <w:pPr>
              <w:numPr>
                <w:ilvl w:val="0"/>
                <w:numId w:val="305"/>
              </w:numPr>
              <w:ind w:left="789"/>
              <w:rPr>
                <w:rFonts w:ascii="Trebuchet MS" w:hAnsi="Trebuchet MS"/>
                <w:sz w:val="20"/>
                <w:szCs w:val="20"/>
              </w:rPr>
            </w:pPr>
            <w:r w:rsidRPr="000B4E89">
              <w:rPr>
                <w:rFonts w:ascii="Trebuchet MS" w:hAnsi="Trebuchet MS"/>
                <w:sz w:val="20"/>
                <w:szCs w:val="20"/>
              </w:rPr>
              <w:t>au incluse butoane pentru control care la apăsare duc la imagine anterioară sau următoare</w:t>
            </w:r>
          </w:p>
          <w:p w14:paraId="0F876E2A" w14:textId="77777777" w:rsidR="00C95AE5" w:rsidRPr="000B4E89" w:rsidRDefault="00C95AE5" w:rsidP="00CA63AD">
            <w:pPr>
              <w:numPr>
                <w:ilvl w:val="0"/>
                <w:numId w:val="305"/>
              </w:numPr>
              <w:ind w:left="789"/>
              <w:rPr>
                <w:rFonts w:ascii="Trebuchet MS" w:hAnsi="Trebuchet MS"/>
                <w:sz w:val="20"/>
                <w:szCs w:val="20"/>
              </w:rPr>
            </w:pPr>
            <w:r w:rsidRPr="000B4E89">
              <w:rPr>
                <w:rFonts w:ascii="Trebuchet MS" w:hAnsi="Trebuchet MS"/>
                <w:sz w:val="20"/>
                <w:szCs w:val="20"/>
              </w:rPr>
              <w:t>elementele de tip imagine pot fi încărcate de pe dispozitivul propriu în formate diferite, minim .jpg, .png, .svg, .gif, inclusiv gif animat.</w:t>
            </w:r>
          </w:p>
          <w:p w14:paraId="1A403084" w14:textId="599A0AE9" w:rsidR="00C95AE5" w:rsidRPr="000B4E89" w:rsidRDefault="00C95AE5" w:rsidP="00CA63AD">
            <w:pPr>
              <w:numPr>
                <w:ilvl w:val="0"/>
                <w:numId w:val="305"/>
              </w:numPr>
              <w:ind w:left="789"/>
              <w:rPr>
                <w:rFonts w:ascii="Trebuchet MS" w:hAnsi="Trebuchet MS"/>
                <w:sz w:val="20"/>
                <w:szCs w:val="20"/>
              </w:rPr>
            </w:pPr>
            <w:r w:rsidRPr="000B4E89">
              <w:rPr>
                <w:rFonts w:ascii="Trebuchet MS" w:hAnsi="Trebuchet MS"/>
                <w:sz w:val="20"/>
                <w:szCs w:val="20"/>
              </w:rPr>
              <w:t>imaginile pot fi încărcate din baza de date externă integrată (cu imagini cu drepturi de folosire nerestricționată CC0) pe baza unui mecanism de tip căutare pe baza de cuvinte cheie</w:t>
            </w:r>
            <w:r w:rsidRPr="000B4E89">
              <w:rPr>
                <w:rFonts w:ascii="Trebuchet MS" w:hAnsi="Trebuchet MS"/>
                <w:sz w:val="20"/>
                <w:szCs w:val="20"/>
              </w:rPr>
              <w:tab/>
            </w:r>
          </w:p>
        </w:tc>
        <w:tc>
          <w:tcPr>
            <w:tcW w:w="810" w:type="dxa"/>
          </w:tcPr>
          <w:p w14:paraId="61C4274E" w14:textId="77777777" w:rsidR="00C95AE5" w:rsidRPr="00C95AE5" w:rsidRDefault="00C95AE5" w:rsidP="00C95AE5">
            <w:pPr>
              <w:spacing w:line="276" w:lineRule="auto"/>
              <w:jc w:val="left"/>
              <w:rPr>
                <w:rFonts w:ascii="Trebuchet MS" w:hAnsi="Trebuchet MS"/>
                <w:sz w:val="20"/>
                <w:szCs w:val="20"/>
              </w:rPr>
            </w:pPr>
          </w:p>
        </w:tc>
        <w:tc>
          <w:tcPr>
            <w:tcW w:w="6030" w:type="dxa"/>
          </w:tcPr>
          <w:p w14:paraId="71E7091F" w14:textId="77777777" w:rsidR="00C95AE5" w:rsidRPr="00C95AE5" w:rsidRDefault="00C95AE5" w:rsidP="00C95AE5">
            <w:pPr>
              <w:spacing w:line="276" w:lineRule="auto"/>
              <w:jc w:val="left"/>
              <w:rPr>
                <w:rFonts w:ascii="Trebuchet MS" w:hAnsi="Trebuchet MS"/>
                <w:sz w:val="20"/>
                <w:szCs w:val="20"/>
              </w:rPr>
            </w:pPr>
          </w:p>
        </w:tc>
        <w:tc>
          <w:tcPr>
            <w:tcW w:w="3060" w:type="dxa"/>
          </w:tcPr>
          <w:p w14:paraId="28AAB6CA" w14:textId="77777777" w:rsidR="00C95AE5" w:rsidRPr="00C95AE5" w:rsidRDefault="00C95AE5" w:rsidP="00C95AE5">
            <w:pPr>
              <w:spacing w:line="276" w:lineRule="auto"/>
              <w:jc w:val="left"/>
              <w:rPr>
                <w:rFonts w:ascii="Trebuchet MS" w:hAnsi="Trebuchet MS"/>
                <w:sz w:val="20"/>
                <w:szCs w:val="20"/>
              </w:rPr>
            </w:pPr>
          </w:p>
        </w:tc>
      </w:tr>
      <w:tr w:rsidR="00C95AE5" w:rsidRPr="000B4E89" w14:paraId="16F18639" w14:textId="38333056" w:rsidTr="00C95AE5">
        <w:trPr>
          <w:trHeight w:val="3482"/>
        </w:trPr>
        <w:tc>
          <w:tcPr>
            <w:tcW w:w="510" w:type="dxa"/>
          </w:tcPr>
          <w:p w14:paraId="3226B6E7" w14:textId="7016A3CE"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1382</w:t>
            </w:r>
          </w:p>
        </w:tc>
        <w:tc>
          <w:tcPr>
            <w:tcW w:w="3985" w:type="dxa"/>
          </w:tcPr>
          <w:p w14:paraId="4DDC0BAD" w14:textId="7070CAF3" w:rsidR="00C95AE5" w:rsidRPr="000B4E89" w:rsidRDefault="00C95AE5" w:rsidP="00225C4E">
            <w:pPr>
              <w:pStyle w:val="ListParagraph"/>
            </w:pPr>
            <w:r w:rsidRPr="000B4E89">
              <w:t>Aplicația permite inserarea în materialul digital interactiv a elementelor de tip clip audio, având minim următoarele funcționalități:</w:t>
            </w:r>
          </w:p>
          <w:p w14:paraId="0DB8CEE8" w14:textId="77777777" w:rsidR="00C95AE5" w:rsidRPr="000B4E89" w:rsidRDefault="00C95AE5" w:rsidP="00CA63AD">
            <w:pPr>
              <w:numPr>
                <w:ilvl w:val="0"/>
                <w:numId w:val="303"/>
              </w:numPr>
              <w:ind w:left="789"/>
              <w:rPr>
                <w:rFonts w:ascii="Trebuchet MS" w:hAnsi="Trebuchet MS"/>
                <w:sz w:val="20"/>
                <w:szCs w:val="20"/>
              </w:rPr>
            </w:pPr>
            <w:r w:rsidRPr="000B4E89">
              <w:rPr>
                <w:rFonts w:ascii="Trebuchet MS" w:hAnsi="Trebuchet MS"/>
                <w:sz w:val="20"/>
                <w:szCs w:val="20"/>
              </w:rPr>
              <w:t xml:space="preserve">dă posibilitatea încărcării din dispozitivul propriu și rulării unui element de tip audio în format mp3. </w:t>
            </w:r>
          </w:p>
          <w:p w14:paraId="05E652B5" w14:textId="77777777" w:rsidR="00C95AE5" w:rsidRPr="000B4E89" w:rsidRDefault="00C95AE5" w:rsidP="00CA63AD">
            <w:pPr>
              <w:numPr>
                <w:ilvl w:val="0"/>
                <w:numId w:val="303"/>
              </w:numPr>
              <w:ind w:left="789"/>
              <w:rPr>
                <w:rFonts w:ascii="Trebuchet MS" w:hAnsi="Trebuchet MS"/>
                <w:sz w:val="20"/>
                <w:szCs w:val="20"/>
              </w:rPr>
            </w:pPr>
            <w:r w:rsidRPr="000B4E89">
              <w:rPr>
                <w:rFonts w:ascii="Trebuchet MS" w:hAnsi="Trebuchet MS"/>
                <w:sz w:val="20"/>
                <w:szCs w:val="20"/>
              </w:rPr>
              <w:t>pentru fiecare element de tip audio se poate defini o imagine de fundal Poster), care va fi vizibilă tot timpul, deasupra barei cu elemente de control.</w:t>
            </w:r>
          </w:p>
          <w:p w14:paraId="6FFF949C" w14:textId="77777777" w:rsidR="00C95AE5" w:rsidRPr="000B4E89" w:rsidRDefault="00C95AE5" w:rsidP="00CA63AD">
            <w:pPr>
              <w:numPr>
                <w:ilvl w:val="0"/>
                <w:numId w:val="303"/>
              </w:numPr>
              <w:ind w:left="789"/>
              <w:rPr>
                <w:rFonts w:ascii="Trebuchet MS" w:hAnsi="Trebuchet MS"/>
                <w:sz w:val="20"/>
                <w:szCs w:val="20"/>
              </w:rPr>
            </w:pPr>
            <w:r w:rsidRPr="000B4E89">
              <w:rPr>
                <w:rFonts w:ascii="Trebuchet MS" w:hAnsi="Trebuchet MS"/>
                <w:sz w:val="20"/>
                <w:szCs w:val="20"/>
              </w:rPr>
              <w:t>are de o bară de control al sunetului, care cuprinde un buton de start/pauză, o bara de navigare înainte/înapoi, un element de control de tip sunet pornit/oprit, precum și posibilitatea de stabilirea a vitezei de rulare a sunetului, din mai multe opțiuni predefinite (normal, mai rapid, respectiv mai încet), selector de subtitrare, control de subtitrare oprită/pornită.</w:t>
            </w:r>
          </w:p>
          <w:p w14:paraId="3AF520FB" w14:textId="77777777" w:rsidR="00C95AE5" w:rsidRPr="000B4E89" w:rsidRDefault="00C95AE5" w:rsidP="00CA63AD">
            <w:pPr>
              <w:numPr>
                <w:ilvl w:val="0"/>
                <w:numId w:val="303"/>
              </w:numPr>
              <w:ind w:left="789"/>
              <w:rPr>
                <w:rFonts w:ascii="Trebuchet MS" w:hAnsi="Trebuchet MS"/>
                <w:sz w:val="20"/>
                <w:szCs w:val="20"/>
              </w:rPr>
            </w:pPr>
            <w:r w:rsidRPr="000B4E89">
              <w:rPr>
                <w:rFonts w:ascii="Trebuchet MS" w:hAnsi="Trebuchet MS"/>
                <w:sz w:val="20"/>
                <w:szCs w:val="20"/>
              </w:rPr>
              <w:t>Oferă opțiunea de afișare a barei de control a sunetului în formă compactă (implicit în forma responsive), care presupune doar arătarea butonului de start/pauză, fără restul elementelor de control.</w:t>
            </w:r>
          </w:p>
          <w:p w14:paraId="68FEFDD8" w14:textId="77777777" w:rsidR="00C95AE5" w:rsidRPr="000B4E89" w:rsidRDefault="00C95AE5" w:rsidP="00CA63AD">
            <w:pPr>
              <w:numPr>
                <w:ilvl w:val="0"/>
                <w:numId w:val="303"/>
              </w:numPr>
              <w:ind w:left="789"/>
              <w:rPr>
                <w:rFonts w:ascii="Trebuchet MS" w:hAnsi="Trebuchet MS"/>
                <w:sz w:val="20"/>
                <w:szCs w:val="20"/>
              </w:rPr>
            </w:pPr>
            <w:r w:rsidRPr="000B4E89">
              <w:rPr>
                <w:rFonts w:ascii="Trebuchet MS" w:hAnsi="Trebuchet MS"/>
                <w:sz w:val="20"/>
                <w:szCs w:val="20"/>
              </w:rPr>
              <w:t>pentru fiecare clip audio se pot defini mai multe subtitrări, în oricâte limbi, folosindu-se formatul WebVtt specific pentru fișierele de subtitrare. Subtitrările se pot încărca sub formă de fișiere .vtt și .srt sau se pot edita direct în platformă</w:t>
            </w:r>
          </w:p>
          <w:p w14:paraId="195D3E4F" w14:textId="77777777" w:rsidR="00C95AE5" w:rsidRPr="000B4E89" w:rsidRDefault="00C95AE5" w:rsidP="00CA63AD">
            <w:pPr>
              <w:numPr>
                <w:ilvl w:val="0"/>
                <w:numId w:val="303"/>
              </w:numPr>
              <w:ind w:left="789"/>
              <w:rPr>
                <w:rFonts w:ascii="Trebuchet MS" w:hAnsi="Trebuchet MS"/>
                <w:sz w:val="20"/>
                <w:szCs w:val="20"/>
              </w:rPr>
            </w:pPr>
            <w:r w:rsidRPr="000B4E89">
              <w:rPr>
                <w:rFonts w:ascii="Trebuchet MS" w:hAnsi="Trebuchet MS"/>
                <w:sz w:val="20"/>
                <w:szCs w:val="20"/>
              </w:rPr>
              <w:t>clipul audio poate fi înregistrat folosind sistemul de înregistrare integrat în editor</w:t>
            </w:r>
          </w:p>
          <w:p w14:paraId="47800FF8" w14:textId="292C1353" w:rsidR="00C95AE5" w:rsidRPr="000B4E89" w:rsidRDefault="00C95AE5" w:rsidP="00CA63AD">
            <w:pPr>
              <w:numPr>
                <w:ilvl w:val="0"/>
                <w:numId w:val="303"/>
              </w:numPr>
              <w:ind w:left="789"/>
              <w:rPr>
                <w:rFonts w:ascii="Trebuchet MS" w:hAnsi="Trebuchet MS"/>
                <w:sz w:val="20"/>
                <w:szCs w:val="20"/>
              </w:rPr>
            </w:pPr>
            <w:r w:rsidRPr="000B4E89">
              <w:rPr>
                <w:rFonts w:ascii="Trebuchet MS" w:hAnsi="Trebuchet MS"/>
                <w:sz w:val="20"/>
                <w:szCs w:val="20"/>
              </w:rPr>
              <w:t>clipul audio poate fi generat folosindu-se sistemul de generare audio integrat în editor. Acest sistem pune la dispoziție minim 3 voci masculine și 3 voci feminine pentru limba română. Audio este generat cu ajutorul unui instrument TTS (text to speech) de tip AI și are opțiunea de a modifica viteza de vorbire și timbrul vocii folosite. De asemenea se poate genera și pe baza instrucțiunilor SSML.</w:t>
            </w:r>
            <w:r w:rsidRPr="000B4E89">
              <w:rPr>
                <w:rFonts w:ascii="Trebuchet MS" w:hAnsi="Trebuchet MS"/>
                <w:sz w:val="20"/>
                <w:szCs w:val="20"/>
              </w:rPr>
              <w:tab/>
            </w:r>
          </w:p>
        </w:tc>
        <w:tc>
          <w:tcPr>
            <w:tcW w:w="810" w:type="dxa"/>
          </w:tcPr>
          <w:p w14:paraId="4788EB84" w14:textId="77777777" w:rsidR="00C95AE5" w:rsidRPr="00C95AE5" w:rsidRDefault="00C95AE5" w:rsidP="00C95AE5">
            <w:pPr>
              <w:spacing w:line="276" w:lineRule="auto"/>
              <w:jc w:val="left"/>
              <w:rPr>
                <w:rFonts w:ascii="Trebuchet MS" w:hAnsi="Trebuchet MS"/>
                <w:sz w:val="20"/>
                <w:szCs w:val="20"/>
              </w:rPr>
            </w:pPr>
          </w:p>
        </w:tc>
        <w:tc>
          <w:tcPr>
            <w:tcW w:w="6030" w:type="dxa"/>
          </w:tcPr>
          <w:p w14:paraId="440B4042" w14:textId="77777777" w:rsidR="00C95AE5" w:rsidRPr="00C95AE5" w:rsidRDefault="00C95AE5" w:rsidP="00C95AE5">
            <w:pPr>
              <w:spacing w:line="276" w:lineRule="auto"/>
              <w:jc w:val="left"/>
              <w:rPr>
                <w:rFonts w:ascii="Trebuchet MS" w:hAnsi="Trebuchet MS"/>
                <w:sz w:val="20"/>
                <w:szCs w:val="20"/>
              </w:rPr>
            </w:pPr>
          </w:p>
        </w:tc>
        <w:tc>
          <w:tcPr>
            <w:tcW w:w="3060" w:type="dxa"/>
          </w:tcPr>
          <w:p w14:paraId="1ED21BA0" w14:textId="77777777" w:rsidR="00C95AE5" w:rsidRPr="00C95AE5" w:rsidRDefault="00C95AE5" w:rsidP="00C95AE5">
            <w:pPr>
              <w:spacing w:line="276" w:lineRule="auto"/>
              <w:jc w:val="left"/>
              <w:rPr>
                <w:rFonts w:ascii="Trebuchet MS" w:hAnsi="Trebuchet MS"/>
                <w:sz w:val="20"/>
                <w:szCs w:val="20"/>
              </w:rPr>
            </w:pPr>
          </w:p>
        </w:tc>
      </w:tr>
      <w:tr w:rsidR="00C95AE5" w:rsidRPr="000B4E89" w14:paraId="1E3AA928" w14:textId="7D7A8E6E" w:rsidTr="00C95AE5">
        <w:tc>
          <w:tcPr>
            <w:tcW w:w="510" w:type="dxa"/>
          </w:tcPr>
          <w:p w14:paraId="42D2A7CF" w14:textId="4FBCF75F"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1383</w:t>
            </w:r>
          </w:p>
        </w:tc>
        <w:tc>
          <w:tcPr>
            <w:tcW w:w="3985" w:type="dxa"/>
          </w:tcPr>
          <w:p w14:paraId="44702B51" w14:textId="124381AE" w:rsidR="00C95AE5" w:rsidRPr="000B4E89" w:rsidRDefault="00C95AE5" w:rsidP="00225C4E">
            <w:pPr>
              <w:pStyle w:val="ListParagraph"/>
            </w:pPr>
            <w:r w:rsidRPr="000B4E89">
              <w:t>Aplicația permite inserarea în materialul digital interactiv a elementelor de tip clip video, având minim următoarele funcționalități:</w:t>
            </w:r>
          </w:p>
        </w:tc>
        <w:tc>
          <w:tcPr>
            <w:tcW w:w="810" w:type="dxa"/>
          </w:tcPr>
          <w:p w14:paraId="61F9C848" w14:textId="77777777" w:rsidR="00C95AE5" w:rsidRPr="00C95AE5" w:rsidRDefault="00C95AE5" w:rsidP="00C95AE5">
            <w:pPr>
              <w:spacing w:line="276" w:lineRule="auto"/>
              <w:jc w:val="left"/>
              <w:rPr>
                <w:rFonts w:ascii="Trebuchet MS" w:hAnsi="Trebuchet MS"/>
                <w:sz w:val="20"/>
                <w:szCs w:val="20"/>
              </w:rPr>
            </w:pPr>
          </w:p>
        </w:tc>
        <w:tc>
          <w:tcPr>
            <w:tcW w:w="6030" w:type="dxa"/>
          </w:tcPr>
          <w:p w14:paraId="4ABACD51" w14:textId="77777777" w:rsidR="00C95AE5" w:rsidRPr="00C95AE5" w:rsidRDefault="00C95AE5" w:rsidP="00C95AE5">
            <w:pPr>
              <w:spacing w:line="276" w:lineRule="auto"/>
              <w:jc w:val="left"/>
              <w:rPr>
                <w:rFonts w:ascii="Trebuchet MS" w:hAnsi="Trebuchet MS"/>
                <w:sz w:val="20"/>
                <w:szCs w:val="20"/>
              </w:rPr>
            </w:pPr>
          </w:p>
        </w:tc>
        <w:tc>
          <w:tcPr>
            <w:tcW w:w="3060" w:type="dxa"/>
          </w:tcPr>
          <w:p w14:paraId="61B712D6" w14:textId="77777777" w:rsidR="00C95AE5" w:rsidRPr="00C95AE5" w:rsidRDefault="00C95AE5" w:rsidP="00C95AE5">
            <w:pPr>
              <w:spacing w:line="276" w:lineRule="auto"/>
              <w:jc w:val="left"/>
              <w:rPr>
                <w:rFonts w:ascii="Trebuchet MS" w:hAnsi="Trebuchet MS"/>
                <w:sz w:val="20"/>
                <w:szCs w:val="20"/>
              </w:rPr>
            </w:pPr>
          </w:p>
        </w:tc>
      </w:tr>
      <w:tr w:rsidR="00C95AE5" w:rsidRPr="000B4E89" w14:paraId="59429775" w14:textId="475A85C4" w:rsidTr="00C95AE5">
        <w:trPr>
          <w:trHeight w:val="2150"/>
        </w:trPr>
        <w:tc>
          <w:tcPr>
            <w:tcW w:w="510" w:type="dxa"/>
          </w:tcPr>
          <w:p w14:paraId="1180C20D" w14:textId="5EA3AA3D"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1384</w:t>
            </w:r>
          </w:p>
        </w:tc>
        <w:tc>
          <w:tcPr>
            <w:tcW w:w="3985" w:type="dxa"/>
          </w:tcPr>
          <w:p w14:paraId="4786E73D" w14:textId="267C8180" w:rsidR="00C95AE5" w:rsidRPr="000B4E89" w:rsidRDefault="00C95AE5" w:rsidP="00CA63AD">
            <w:pPr>
              <w:numPr>
                <w:ilvl w:val="0"/>
                <w:numId w:val="302"/>
              </w:numPr>
              <w:ind w:left="789"/>
              <w:rPr>
                <w:rFonts w:ascii="Trebuchet MS" w:hAnsi="Trebuchet MS"/>
                <w:sz w:val="20"/>
                <w:szCs w:val="20"/>
              </w:rPr>
            </w:pPr>
            <w:r w:rsidRPr="000B4E89">
              <w:rPr>
                <w:rFonts w:ascii="Trebuchet MS" w:hAnsi="Trebuchet MS"/>
                <w:sz w:val="20"/>
                <w:szCs w:val="20"/>
              </w:rPr>
              <w:t>dau posibilitatea încărcării și rulării unui element de tip video. Pentru fiecare element de tip video se poate defini și o imagine de tip poster, care este vizibilă la începutul clipului video.</w:t>
            </w:r>
          </w:p>
          <w:p w14:paraId="1D61E16F" w14:textId="77777777" w:rsidR="00C95AE5" w:rsidRPr="000B4E89" w:rsidRDefault="00C95AE5" w:rsidP="00CA63AD">
            <w:pPr>
              <w:numPr>
                <w:ilvl w:val="0"/>
                <w:numId w:val="302"/>
              </w:numPr>
              <w:ind w:left="789"/>
              <w:rPr>
                <w:rFonts w:ascii="Trebuchet MS" w:hAnsi="Trebuchet MS"/>
                <w:sz w:val="20"/>
                <w:szCs w:val="20"/>
              </w:rPr>
            </w:pPr>
            <w:r w:rsidRPr="000B4E89">
              <w:rPr>
                <w:rFonts w:ascii="Trebuchet MS" w:hAnsi="Trebuchet MS"/>
                <w:sz w:val="20"/>
                <w:szCs w:val="20"/>
              </w:rPr>
              <w:t>beneficiază implicit de o bară de control al clipului, care are buton de start/pauză, o bara de navigare înainte/înapoi, un element de control de tip sunet pornit/oprit, precum și posibilitatea de stabilirea a vitezei de rulare a video, din mai multe opțiuni predefinite (normal, mai rapid, respectiv mai încet), selector de subtitrare (dacă sunt mai multe subtitrări), control de subtitrare oprită/pornită, opțiune de rulare în ecran complet.</w:t>
            </w:r>
          </w:p>
          <w:p w14:paraId="4F1223BC" w14:textId="77777777" w:rsidR="00C95AE5" w:rsidRPr="000B4E89" w:rsidRDefault="00C95AE5" w:rsidP="00CA63AD">
            <w:pPr>
              <w:numPr>
                <w:ilvl w:val="0"/>
                <w:numId w:val="302"/>
              </w:numPr>
              <w:ind w:left="789"/>
              <w:rPr>
                <w:rFonts w:ascii="Trebuchet MS" w:hAnsi="Trebuchet MS"/>
                <w:sz w:val="20"/>
                <w:szCs w:val="20"/>
              </w:rPr>
            </w:pPr>
            <w:r w:rsidRPr="000B4E89">
              <w:rPr>
                <w:rFonts w:ascii="Trebuchet MS" w:hAnsi="Trebuchet MS"/>
                <w:sz w:val="20"/>
                <w:szCs w:val="20"/>
              </w:rPr>
              <w:t>are posibilitatea vizualizării barei de control a clipului în formă compactă (implicit pe ecrane cu rezoluție mică), care presupune doar arătarea butonului de start/pauză și a celui de ecran complet, fără restul elementelor de control.</w:t>
            </w:r>
          </w:p>
          <w:p w14:paraId="4B781821" w14:textId="05F1B6EC" w:rsidR="00C95AE5" w:rsidRPr="000B4E89" w:rsidRDefault="00C95AE5" w:rsidP="00CA63AD">
            <w:pPr>
              <w:numPr>
                <w:ilvl w:val="0"/>
                <w:numId w:val="302"/>
              </w:numPr>
              <w:ind w:left="789"/>
              <w:rPr>
                <w:rFonts w:ascii="Trebuchet MS" w:hAnsi="Trebuchet MS"/>
                <w:sz w:val="20"/>
                <w:szCs w:val="20"/>
              </w:rPr>
            </w:pPr>
            <w:r w:rsidRPr="000B4E89">
              <w:rPr>
                <w:rFonts w:ascii="Trebuchet MS" w:hAnsi="Trebuchet MS"/>
                <w:sz w:val="20"/>
                <w:szCs w:val="20"/>
              </w:rPr>
              <w:t>pentru fiecare clip video se pot defini mai multe subtitrări, în oricâte limbi, folosindu-se formatul WebVtt specific pentru fișierele de subtitrare. Subtitrările se pot încărca sub formă de fișiere .vtt și .srt sau se pot edita direct în platformă</w:t>
            </w:r>
          </w:p>
        </w:tc>
        <w:tc>
          <w:tcPr>
            <w:tcW w:w="810" w:type="dxa"/>
          </w:tcPr>
          <w:p w14:paraId="02D28689" w14:textId="77777777" w:rsidR="00C95AE5" w:rsidRPr="000B4E89" w:rsidRDefault="00C95AE5" w:rsidP="00C95AE5">
            <w:pPr>
              <w:spacing w:line="276" w:lineRule="auto"/>
              <w:jc w:val="left"/>
              <w:rPr>
                <w:rFonts w:ascii="Trebuchet MS" w:hAnsi="Trebuchet MS"/>
                <w:sz w:val="20"/>
                <w:szCs w:val="20"/>
              </w:rPr>
            </w:pPr>
          </w:p>
        </w:tc>
        <w:tc>
          <w:tcPr>
            <w:tcW w:w="6030" w:type="dxa"/>
          </w:tcPr>
          <w:p w14:paraId="32B41541"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6CA8ADD"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E52B837" w14:textId="533E383F" w:rsidTr="00C95AE5">
        <w:trPr>
          <w:trHeight w:val="1656"/>
        </w:trPr>
        <w:tc>
          <w:tcPr>
            <w:tcW w:w="510" w:type="dxa"/>
          </w:tcPr>
          <w:p w14:paraId="28B606AF" w14:textId="30B79B0B"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1385</w:t>
            </w:r>
          </w:p>
        </w:tc>
        <w:tc>
          <w:tcPr>
            <w:tcW w:w="3985" w:type="dxa"/>
          </w:tcPr>
          <w:p w14:paraId="3901195E" w14:textId="13A12931" w:rsidR="00C95AE5" w:rsidRPr="000B4E89" w:rsidRDefault="00C95AE5" w:rsidP="00CA63AD">
            <w:pPr>
              <w:numPr>
                <w:ilvl w:val="0"/>
                <w:numId w:val="302"/>
              </w:numPr>
              <w:ind w:left="789"/>
              <w:rPr>
                <w:rFonts w:ascii="Trebuchet MS" w:hAnsi="Trebuchet MS"/>
                <w:sz w:val="20"/>
                <w:szCs w:val="20"/>
              </w:rPr>
            </w:pPr>
            <w:r w:rsidRPr="000B4E89">
              <w:rPr>
                <w:rFonts w:ascii="Trebuchet MS" w:hAnsi="Trebuchet MS"/>
                <w:sz w:val="20"/>
                <w:szCs w:val="20"/>
              </w:rPr>
              <w:t>include un editor pentru tăierea rapidă a unor secvențe din filmele încărcate de pe calculatorul personal</w:t>
            </w:r>
          </w:p>
          <w:p w14:paraId="7A37086E" w14:textId="77777777" w:rsidR="00C95AE5" w:rsidRPr="000B4E89" w:rsidRDefault="00C95AE5" w:rsidP="00CA63AD">
            <w:pPr>
              <w:numPr>
                <w:ilvl w:val="0"/>
                <w:numId w:val="302"/>
              </w:numPr>
              <w:ind w:left="789"/>
              <w:rPr>
                <w:rFonts w:ascii="Trebuchet MS" w:hAnsi="Trebuchet MS"/>
                <w:sz w:val="20"/>
                <w:szCs w:val="20"/>
              </w:rPr>
            </w:pPr>
            <w:r w:rsidRPr="000B4E89">
              <w:rPr>
                <w:rFonts w:ascii="Trebuchet MS" w:hAnsi="Trebuchet MS"/>
                <w:sz w:val="20"/>
                <w:szCs w:val="20"/>
              </w:rPr>
              <w:t xml:space="preserve">adăugarea de resurse interactive și de evaluare (chestionare) în interiorul unui video (încărcat sau integrat), care se vor activa la momentele de timp precizate, în interiorul chenarului în care rulează video. După interacțiunea cu respectiva resursă, materialul video va putea fi reluat de unde rămăsese, în interiorul aceluiași chenar </w:t>
            </w:r>
          </w:p>
          <w:p w14:paraId="2C4B69A2" w14:textId="77777777" w:rsidR="00C95AE5" w:rsidRPr="000B4E89" w:rsidRDefault="00C95AE5" w:rsidP="00CA63AD">
            <w:pPr>
              <w:numPr>
                <w:ilvl w:val="0"/>
                <w:numId w:val="302"/>
              </w:numPr>
              <w:ind w:left="789"/>
              <w:rPr>
                <w:rFonts w:ascii="Trebuchet MS" w:hAnsi="Trebuchet MS"/>
                <w:sz w:val="20"/>
                <w:szCs w:val="20"/>
              </w:rPr>
            </w:pPr>
            <w:r w:rsidRPr="000B4E89">
              <w:rPr>
                <w:rFonts w:ascii="Trebuchet MS" w:hAnsi="Trebuchet MS"/>
                <w:sz w:val="20"/>
                <w:szCs w:val="20"/>
              </w:rPr>
              <w:t>clipurile video pot fi încărcate de pe calculatorul propriu ca fișiere .mp4 si .webm</w:t>
            </w:r>
          </w:p>
          <w:p w14:paraId="6690DBF2" w14:textId="6420477D" w:rsidR="00C95AE5" w:rsidRPr="000B4E89" w:rsidRDefault="00C95AE5" w:rsidP="00CA63AD">
            <w:pPr>
              <w:numPr>
                <w:ilvl w:val="0"/>
                <w:numId w:val="302"/>
              </w:numPr>
              <w:ind w:left="789"/>
              <w:rPr>
                <w:rFonts w:ascii="Trebuchet MS" w:hAnsi="Trebuchet MS"/>
                <w:sz w:val="20"/>
                <w:szCs w:val="20"/>
              </w:rPr>
            </w:pPr>
            <w:r w:rsidRPr="000B4E89">
              <w:rPr>
                <w:rFonts w:ascii="Trebuchet MS" w:hAnsi="Trebuchet MS"/>
                <w:sz w:val="20"/>
                <w:szCs w:val="20"/>
              </w:rPr>
              <w:t>clipurile video pot fi încărcate dintr-o bibliotecă video, sub formă de animații 2D și 3D stoc (CC0) din surse multiple integrate direct, care pot fi utilizate în multiple rezoluții, pe baza unui mecanism de căutare pe bază de cuvinte cheie</w:t>
            </w:r>
          </w:p>
        </w:tc>
        <w:tc>
          <w:tcPr>
            <w:tcW w:w="810" w:type="dxa"/>
          </w:tcPr>
          <w:p w14:paraId="051DD0CE" w14:textId="77777777" w:rsidR="00C95AE5" w:rsidRPr="000B4E89" w:rsidRDefault="00C95AE5" w:rsidP="00C95AE5">
            <w:pPr>
              <w:spacing w:line="276" w:lineRule="auto"/>
              <w:jc w:val="left"/>
              <w:rPr>
                <w:rFonts w:ascii="Trebuchet MS" w:hAnsi="Trebuchet MS"/>
                <w:sz w:val="20"/>
                <w:szCs w:val="20"/>
              </w:rPr>
            </w:pPr>
          </w:p>
        </w:tc>
        <w:tc>
          <w:tcPr>
            <w:tcW w:w="6030" w:type="dxa"/>
          </w:tcPr>
          <w:p w14:paraId="39329C5E" w14:textId="77777777" w:rsidR="00C95AE5" w:rsidRPr="000B4E89" w:rsidRDefault="00C95AE5" w:rsidP="00C95AE5">
            <w:pPr>
              <w:spacing w:line="276" w:lineRule="auto"/>
              <w:jc w:val="left"/>
              <w:rPr>
                <w:rFonts w:ascii="Trebuchet MS" w:hAnsi="Trebuchet MS"/>
                <w:sz w:val="20"/>
                <w:szCs w:val="20"/>
              </w:rPr>
            </w:pPr>
          </w:p>
        </w:tc>
        <w:tc>
          <w:tcPr>
            <w:tcW w:w="3060" w:type="dxa"/>
          </w:tcPr>
          <w:p w14:paraId="15009B63" w14:textId="77777777" w:rsidR="00C95AE5" w:rsidRPr="000B4E89" w:rsidRDefault="00C95AE5" w:rsidP="00C95AE5">
            <w:pPr>
              <w:spacing w:line="276" w:lineRule="auto"/>
              <w:jc w:val="left"/>
              <w:rPr>
                <w:rFonts w:ascii="Trebuchet MS" w:hAnsi="Trebuchet MS"/>
                <w:sz w:val="20"/>
                <w:szCs w:val="20"/>
              </w:rPr>
            </w:pPr>
          </w:p>
        </w:tc>
      </w:tr>
      <w:tr w:rsidR="00C95AE5" w:rsidRPr="000B4E89" w14:paraId="060B703E" w14:textId="5355D7EA" w:rsidTr="00C95AE5">
        <w:trPr>
          <w:trHeight w:val="1878"/>
        </w:trPr>
        <w:tc>
          <w:tcPr>
            <w:tcW w:w="510" w:type="dxa"/>
          </w:tcPr>
          <w:p w14:paraId="13494CEE" w14:textId="0439CF17"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1386</w:t>
            </w:r>
          </w:p>
        </w:tc>
        <w:tc>
          <w:tcPr>
            <w:tcW w:w="3985" w:type="dxa"/>
          </w:tcPr>
          <w:p w14:paraId="206D26CB" w14:textId="6A2B1ECB" w:rsidR="00C95AE5" w:rsidRPr="000B4E89" w:rsidRDefault="00C95AE5" w:rsidP="00CA63AD">
            <w:pPr>
              <w:numPr>
                <w:ilvl w:val="0"/>
                <w:numId w:val="302"/>
              </w:numPr>
              <w:ind w:left="789"/>
              <w:rPr>
                <w:rFonts w:ascii="Trebuchet MS" w:hAnsi="Trebuchet MS"/>
                <w:sz w:val="20"/>
                <w:szCs w:val="20"/>
              </w:rPr>
            </w:pPr>
            <w:r w:rsidRPr="000B4E89">
              <w:rPr>
                <w:rFonts w:ascii="Trebuchet MS" w:hAnsi="Trebuchet MS"/>
                <w:sz w:val="20"/>
                <w:szCs w:val="20"/>
              </w:rPr>
              <w:t>clipurile video pot rula pe bază de link din surse terțe publice (YouTube sau similar) în playerul editorului</w:t>
            </w:r>
          </w:p>
          <w:p w14:paraId="16760427" w14:textId="77777777" w:rsidR="00C95AE5" w:rsidRPr="000B4E89" w:rsidRDefault="00C95AE5" w:rsidP="00CA63AD">
            <w:pPr>
              <w:numPr>
                <w:ilvl w:val="0"/>
                <w:numId w:val="302"/>
              </w:numPr>
              <w:ind w:left="789"/>
              <w:rPr>
                <w:rFonts w:ascii="Trebuchet MS" w:hAnsi="Trebuchet MS"/>
                <w:sz w:val="20"/>
                <w:szCs w:val="20"/>
              </w:rPr>
            </w:pPr>
            <w:r w:rsidRPr="000B4E89">
              <w:rPr>
                <w:rFonts w:ascii="Trebuchet MS" w:hAnsi="Trebuchet MS"/>
                <w:sz w:val="20"/>
                <w:szCs w:val="20"/>
              </w:rPr>
              <w:t>este posibilă selectarea mai multor intervale specifice pentru a fi incluse în materialul ce este afișat la rulare, fără a fi nevoie să fie modificată direct sursa video (vor rula doar părțile dorite din materialul video selectat). Această opțiune este disponibilă pentru filme încărcate de pe calculatorul propriu și pentru cele rulate pe bază de link din surse externe.</w:t>
            </w:r>
          </w:p>
          <w:p w14:paraId="433291AD" w14:textId="488A0DCE" w:rsidR="00C95AE5" w:rsidRPr="000B4E89" w:rsidRDefault="00C95AE5" w:rsidP="00CA63AD">
            <w:pPr>
              <w:numPr>
                <w:ilvl w:val="0"/>
                <w:numId w:val="302"/>
              </w:numPr>
              <w:ind w:left="789"/>
              <w:rPr>
                <w:rFonts w:ascii="Trebuchet MS" w:hAnsi="Trebuchet MS"/>
                <w:sz w:val="20"/>
                <w:szCs w:val="20"/>
              </w:rPr>
            </w:pPr>
            <w:r w:rsidRPr="000B4E89">
              <w:rPr>
                <w:rFonts w:ascii="Trebuchet MS" w:hAnsi="Trebuchet MS"/>
                <w:sz w:val="20"/>
                <w:szCs w:val="20"/>
              </w:rPr>
              <w:t>clipurile video pot fi generate folosindu-se un sistem de generare video de tip AI (inteligență artificială) integrat în editor. Acest sistem facilitează generarea video cu avatar (personaj), împreună cu TTS (text to speech) voce masculină și feminină, în limbi multiple (inclusiv limba română) cu sincronizarea mișcării buzelor avatarurilor disponibile (lipsync) și posibilitatea stabilirii unei imagini de fundal. Sunt disponibili minim 3 avataruri bărbați și minim 3 avataruri femei.</w:t>
            </w:r>
            <w:r w:rsidRPr="000B4E89">
              <w:rPr>
                <w:rFonts w:ascii="Trebuchet MS" w:hAnsi="Trebuchet MS"/>
                <w:sz w:val="20"/>
                <w:szCs w:val="20"/>
              </w:rPr>
              <w:tab/>
            </w:r>
          </w:p>
        </w:tc>
        <w:tc>
          <w:tcPr>
            <w:tcW w:w="810" w:type="dxa"/>
          </w:tcPr>
          <w:p w14:paraId="26BC9DD1" w14:textId="77777777" w:rsidR="00C95AE5" w:rsidRPr="000B4E89" w:rsidRDefault="00C95AE5" w:rsidP="00C95AE5">
            <w:pPr>
              <w:spacing w:line="276" w:lineRule="auto"/>
              <w:jc w:val="left"/>
              <w:rPr>
                <w:rFonts w:ascii="Trebuchet MS" w:hAnsi="Trebuchet MS"/>
                <w:sz w:val="20"/>
                <w:szCs w:val="20"/>
              </w:rPr>
            </w:pPr>
          </w:p>
        </w:tc>
        <w:tc>
          <w:tcPr>
            <w:tcW w:w="6030" w:type="dxa"/>
          </w:tcPr>
          <w:p w14:paraId="1BDCDBEA" w14:textId="77777777" w:rsidR="00C95AE5" w:rsidRPr="000B4E89" w:rsidRDefault="00C95AE5" w:rsidP="00C95AE5">
            <w:pPr>
              <w:spacing w:line="276" w:lineRule="auto"/>
              <w:jc w:val="left"/>
              <w:rPr>
                <w:rFonts w:ascii="Trebuchet MS" w:hAnsi="Trebuchet MS"/>
                <w:sz w:val="20"/>
                <w:szCs w:val="20"/>
              </w:rPr>
            </w:pPr>
          </w:p>
        </w:tc>
        <w:tc>
          <w:tcPr>
            <w:tcW w:w="3060" w:type="dxa"/>
          </w:tcPr>
          <w:p w14:paraId="1F4919A1" w14:textId="77777777" w:rsidR="00C95AE5" w:rsidRPr="000B4E89" w:rsidRDefault="00C95AE5" w:rsidP="00C95AE5">
            <w:pPr>
              <w:spacing w:line="276" w:lineRule="auto"/>
              <w:jc w:val="left"/>
              <w:rPr>
                <w:rFonts w:ascii="Trebuchet MS" w:hAnsi="Trebuchet MS"/>
                <w:sz w:val="20"/>
                <w:szCs w:val="20"/>
              </w:rPr>
            </w:pPr>
          </w:p>
        </w:tc>
      </w:tr>
      <w:tr w:rsidR="00C95AE5" w:rsidRPr="000B4E89" w14:paraId="3F38876C" w14:textId="5269055C" w:rsidTr="00C95AE5">
        <w:trPr>
          <w:trHeight w:val="1495"/>
        </w:trPr>
        <w:tc>
          <w:tcPr>
            <w:tcW w:w="510" w:type="dxa"/>
          </w:tcPr>
          <w:p w14:paraId="22C594FF" w14:textId="434371A2"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1387</w:t>
            </w:r>
          </w:p>
        </w:tc>
        <w:tc>
          <w:tcPr>
            <w:tcW w:w="3985" w:type="dxa"/>
          </w:tcPr>
          <w:p w14:paraId="6D14B478" w14:textId="7E19119C" w:rsidR="00C95AE5" w:rsidRPr="000B4E89" w:rsidRDefault="00C95AE5" w:rsidP="00225C4E">
            <w:pPr>
              <w:pStyle w:val="ListParagraph"/>
            </w:pPr>
            <w:r w:rsidRPr="000B4E89">
              <w:t xml:space="preserve">Aplicația permite inserarea în materialul digital interactiv a elementelor de tip joc de cuvinte (rebus), având minim următoarele funcționalități: </w:t>
            </w:r>
          </w:p>
          <w:p w14:paraId="4E5C4EB6" w14:textId="77777777" w:rsidR="00C95AE5" w:rsidRPr="000B4E89" w:rsidRDefault="00C95AE5" w:rsidP="00CA63AD">
            <w:pPr>
              <w:numPr>
                <w:ilvl w:val="0"/>
                <w:numId w:val="306"/>
              </w:numPr>
              <w:ind w:left="789"/>
              <w:rPr>
                <w:rFonts w:ascii="Trebuchet MS" w:hAnsi="Trebuchet MS"/>
                <w:sz w:val="20"/>
                <w:szCs w:val="20"/>
              </w:rPr>
            </w:pPr>
            <w:r w:rsidRPr="000B4E89">
              <w:rPr>
                <w:rFonts w:ascii="Trebuchet MS" w:hAnsi="Trebuchet MS"/>
                <w:sz w:val="20"/>
                <w:szCs w:val="20"/>
              </w:rPr>
              <w:t>permite definirea unor indicii (definiții) pentru mai multe cuvinte, fiecare cuvânt formând o linie orizontală. Folosind cate o literă din fiecare cuvânt de pe orizontală se poate forma un cuvânt pe verticală.</w:t>
            </w:r>
          </w:p>
          <w:p w14:paraId="6F3145D4" w14:textId="77777777" w:rsidR="00C95AE5" w:rsidRDefault="00C95AE5" w:rsidP="00CA63AD">
            <w:pPr>
              <w:numPr>
                <w:ilvl w:val="0"/>
                <w:numId w:val="306"/>
              </w:numPr>
              <w:ind w:left="789"/>
              <w:rPr>
                <w:rFonts w:ascii="Trebuchet MS" w:hAnsi="Trebuchet MS"/>
                <w:sz w:val="20"/>
                <w:szCs w:val="20"/>
              </w:rPr>
            </w:pPr>
            <w:r w:rsidRPr="000B4E89">
              <w:rPr>
                <w:rFonts w:ascii="Trebuchet MS" w:hAnsi="Trebuchet MS"/>
                <w:sz w:val="20"/>
                <w:szCs w:val="20"/>
              </w:rPr>
              <w:t>cuvântul-cheie de pe verticală poate fi afișat inițial sau identificat prin găsirea corectă a cuvintelor de pe orizontală</w:t>
            </w:r>
          </w:p>
          <w:p w14:paraId="1C749302" w14:textId="4A56636E" w:rsidR="00C95AE5" w:rsidRPr="000B4E89" w:rsidRDefault="00C95AE5" w:rsidP="00CA63AD">
            <w:pPr>
              <w:numPr>
                <w:ilvl w:val="0"/>
                <w:numId w:val="306"/>
              </w:numPr>
              <w:ind w:left="789"/>
              <w:rPr>
                <w:rFonts w:ascii="Trebuchet MS" w:hAnsi="Trebuchet MS"/>
                <w:sz w:val="20"/>
                <w:szCs w:val="20"/>
              </w:rPr>
            </w:pPr>
            <w:r w:rsidRPr="000B4E89">
              <w:rPr>
                <w:rFonts w:ascii="Trebuchet MS" w:hAnsi="Trebuchet MS"/>
                <w:sz w:val="20"/>
                <w:szCs w:val="20"/>
              </w:rPr>
              <w:t>are opțiunea de a ignora sau nu diacriticele, astfel încât dacă este introdus un cuvânt corect cu sau fără diacritice, acesta să fie tratat în funcție de opțiunea aleasă la crearea jocului.</w:t>
            </w:r>
            <w:r w:rsidRPr="000B4E89">
              <w:rPr>
                <w:rFonts w:ascii="Trebuchet MS" w:hAnsi="Trebuchet MS"/>
                <w:sz w:val="20"/>
                <w:szCs w:val="20"/>
              </w:rPr>
              <w:tab/>
            </w:r>
          </w:p>
        </w:tc>
        <w:tc>
          <w:tcPr>
            <w:tcW w:w="810" w:type="dxa"/>
          </w:tcPr>
          <w:p w14:paraId="52B5561C" w14:textId="77777777" w:rsidR="00C95AE5" w:rsidRPr="00C95AE5" w:rsidRDefault="00C95AE5" w:rsidP="00C95AE5">
            <w:pPr>
              <w:spacing w:line="276" w:lineRule="auto"/>
              <w:jc w:val="left"/>
              <w:rPr>
                <w:rFonts w:ascii="Trebuchet MS" w:hAnsi="Trebuchet MS"/>
                <w:sz w:val="20"/>
                <w:szCs w:val="20"/>
              </w:rPr>
            </w:pPr>
          </w:p>
        </w:tc>
        <w:tc>
          <w:tcPr>
            <w:tcW w:w="6030" w:type="dxa"/>
          </w:tcPr>
          <w:p w14:paraId="67DBF45E" w14:textId="77777777" w:rsidR="00C95AE5" w:rsidRPr="00C95AE5" w:rsidRDefault="00C95AE5" w:rsidP="00C95AE5">
            <w:pPr>
              <w:spacing w:line="276" w:lineRule="auto"/>
              <w:jc w:val="left"/>
              <w:rPr>
                <w:rFonts w:ascii="Trebuchet MS" w:hAnsi="Trebuchet MS"/>
                <w:sz w:val="20"/>
                <w:szCs w:val="20"/>
              </w:rPr>
            </w:pPr>
          </w:p>
        </w:tc>
        <w:tc>
          <w:tcPr>
            <w:tcW w:w="3060" w:type="dxa"/>
          </w:tcPr>
          <w:p w14:paraId="21FF8C64" w14:textId="77777777" w:rsidR="00C95AE5" w:rsidRPr="00C95AE5" w:rsidRDefault="00C95AE5" w:rsidP="00C95AE5">
            <w:pPr>
              <w:spacing w:line="276" w:lineRule="auto"/>
              <w:jc w:val="left"/>
              <w:rPr>
                <w:rFonts w:ascii="Trebuchet MS" w:hAnsi="Trebuchet MS"/>
                <w:sz w:val="20"/>
                <w:szCs w:val="20"/>
              </w:rPr>
            </w:pPr>
          </w:p>
        </w:tc>
      </w:tr>
      <w:tr w:rsidR="00C95AE5" w:rsidRPr="000B4E89" w14:paraId="176235FE" w14:textId="63B9965E" w:rsidTr="00C95AE5">
        <w:trPr>
          <w:trHeight w:val="1960"/>
        </w:trPr>
        <w:tc>
          <w:tcPr>
            <w:tcW w:w="510" w:type="dxa"/>
          </w:tcPr>
          <w:p w14:paraId="22F65D1B" w14:textId="623522F2"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1388</w:t>
            </w:r>
          </w:p>
        </w:tc>
        <w:tc>
          <w:tcPr>
            <w:tcW w:w="3985" w:type="dxa"/>
          </w:tcPr>
          <w:p w14:paraId="6287A22D" w14:textId="10F1AFEA" w:rsidR="00C95AE5" w:rsidRPr="000C23C5" w:rsidRDefault="00C95AE5" w:rsidP="00225C4E">
            <w:pPr>
              <w:pStyle w:val="ListParagraph"/>
            </w:pPr>
            <w:r w:rsidRPr="000B4E89">
              <w:t xml:space="preserve">Aplicația permite inserarea în materialul digital interactiv a elementelor de tip marcaje (etichete), având minim următoarele funcționalități: </w:t>
            </w:r>
          </w:p>
          <w:p w14:paraId="08657EEE" w14:textId="77777777" w:rsidR="00C95AE5" w:rsidRPr="000B4E89" w:rsidRDefault="00C95AE5" w:rsidP="00CA63AD">
            <w:pPr>
              <w:numPr>
                <w:ilvl w:val="0"/>
                <w:numId w:val="307"/>
              </w:numPr>
              <w:ind w:left="789"/>
              <w:rPr>
                <w:rFonts w:ascii="Trebuchet MS" w:hAnsi="Trebuchet MS"/>
                <w:sz w:val="20"/>
                <w:szCs w:val="20"/>
              </w:rPr>
            </w:pPr>
            <w:r w:rsidRPr="000B4E89">
              <w:rPr>
                <w:rFonts w:ascii="Trebuchet MS" w:hAnsi="Trebuchet MS"/>
                <w:sz w:val="20"/>
                <w:szCs w:val="20"/>
              </w:rPr>
              <w:t>permite crearea unei aplicații în care utilizatorul poate apăsa pe varii zone marcate ale unei imagini pentru a descoperi informații despre zona respectivă</w:t>
            </w:r>
          </w:p>
          <w:p w14:paraId="38C31720" w14:textId="77777777" w:rsidR="00C95AE5" w:rsidRPr="000B4E89" w:rsidRDefault="00C95AE5" w:rsidP="00CA63AD">
            <w:pPr>
              <w:numPr>
                <w:ilvl w:val="0"/>
                <w:numId w:val="307"/>
              </w:numPr>
              <w:ind w:left="789"/>
              <w:rPr>
                <w:rFonts w:ascii="Trebuchet MS" w:hAnsi="Trebuchet MS"/>
                <w:sz w:val="20"/>
                <w:szCs w:val="20"/>
              </w:rPr>
            </w:pPr>
            <w:r w:rsidRPr="000B4E89">
              <w:rPr>
                <w:rFonts w:ascii="Trebuchet MS" w:hAnsi="Trebuchet MS"/>
                <w:sz w:val="20"/>
                <w:szCs w:val="20"/>
              </w:rPr>
              <w:t xml:space="preserve">pentru fiecare element de tip etichetă poate defini imaginea de fundal, prin încărcarea unei imagini de pe calculatorul personal (.jpg, .png, .svg, .gif) sau prin alegerea unei imagini reprezentative din baza de date externă integrată (cu poze cu drepturi de folosire nerestricționată CC0). </w:t>
            </w:r>
          </w:p>
          <w:p w14:paraId="7A61DCD8" w14:textId="2F5AF5FA" w:rsidR="00C95AE5" w:rsidRPr="000C23C5" w:rsidRDefault="00C95AE5" w:rsidP="00CA63AD">
            <w:pPr>
              <w:numPr>
                <w:ilvl w:val="0"/>
                <w:numId w:val="307"/>
              </w:numPr>
              <w:ind w:left="789"/>
              <w:rPr>
                <w:rFonts w:ascii="Trebuchet MS" w:hAnsi="Trebuchet MS"/>
                <w:sz w:val="20"/>
                <w:szCs w:val="20"/>
              </w:rPr>
            </w:pPr>
            <w:r w:rsidRPr="000B4E89">
              <w:rPr>
                <w:rFonts w:ascii="Trebuchet MS" w:hAnsi="Trebuchet MS"/>
                <w:sz w:val="20"/>
                <w:szCs w:val="20"/>
              </w:rPr>
              <w:t>pentru fiecare element de tip etichetă (marcaj) se pot defini zona din imagine aferentă, un titlu și un conținut care este afișat la interacțiunea utilizatorului (click).</w:t>
            </w:r>
            <w:r w:rsidRPr="000B4E89">
              <w:rPr>
                <w:rFonts w:ascii="Trebuchet MS" w:hAnsi="Trebuchet MS"/>
                <w:sz w:val="20"/>
                <w:szCs w:val="20"/>
              </w:rPr>
              <w:tab/>
            </w:r>
          </w:p>
        </w:tc>
        <w:tc>
          <w:tcPr>
            <w:tcW w:w="810" w:type="dxa"/>
          </w:tcPr>
          <w:p w14:paraId="7651DF50" w14:textId="77777777" w:rsidR="00C95AE5" w:rsidRPr="00C95AE5" w:rsidRDefault="00C95AE5" w:rsidP="00C95AE5">
            <w:pPr>
              <w:spacing w:line="276" w:lineRule="auto"/>
              <w:jc w:val="left"/>
              <w:rPr>
                <w:rFonts w:ascii="Trebuchet MS" w:hAnsi="Trebuchet MS"/>
                <w:sz w:val="20"/>
                <w:szCs w:val="20"/>
              </w:rPr>
            </w:pPr>
          </w:p>
        </w:tc>
        <w:tc>
          <w:tcPr>
            <w:tcW w:w="6030" w:type="dxa"/>
          </w:tcPr>
          <w:p w14:paraId="73AA3BC4" w14:textId="77777777" w:rsidR="00C95AE5" w:rsidRPr="00C95AE5" w:rsidRDefault="00C95AE5" w:rsidP="00C95AE5">
            <w:pPr>
              <w:spacing w:line="276" w:lineRule="auto"/>
              <w:jc w:val="left"/>
              <w:rPr>
                <w:rFonts w:ascii="Trebuchet MS" w:hAnsi="Trebuchet MS"/>
                <w:sz w:val="20"/>
                <w:szCs w:val="20"/>
              </w:rPr>
            </w:pPr>
          </w:p>
        </w:tc>
        <w:tc>
          <w:tcPr>
            <w:tcW w:w="3060" w:type="dxa"/>
          </w:tcPr>
          <w:p w14:paraId="61CA7D45" w14:textId="77777777" w:rsidR="00C95AE5" w:rsidRPr="00C95AE5" w:rsidRDefault="00C95AE5" w:rsidP="00C95AE5">
            <w:pPr>
              <w:spacing w:line="276" w:lineRule="auto"/>
              <w:jc w:val="left"/>
              <w:rPr>
                <w:rFonts w:ascii="Trebuchet MS" w:hAnsi="Trebuchet MS"/>
                <w:sz w:val="20"/>
                <w:szCs w:val="20"/>
              </w:rPr>
            </w:pPr>
          </w:p>
        </w:tc>
      </w:tr>
      <w:tr w:rsidR="00C95AE5" w:rsidRPr="000C23C5" w14:paraId="69319EAF" w14:textId="3034BA33" w:rsidTr="00C95AE5">
        <w:trPr>
          <w:trHeight w:val="1254"/>
        </w:trPr>
        <w:tc>
          <w:tcPr>
            <w:tcW w:w="510" w:type="dxa"/>
          </w:tcPr>
          <w:p w14:paraId="27FACF09" w14:textId="7F6ADBDE"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1389</w:t>
            </w:r>
          </w:p>
        </w:tc>
        <w:tc>
          <w:tcPr>
            <w:tcW w:w="3985" w:type="dxa"/>
          </w:tcPr>
          <w:p w14:paraId="4A18EDCB" w14:textId="605E9805" w:rsidR="00C95AE5" w:rsidRPr="000B4E89" w:rsidRDefault="00C95AE5" w:rsidP="00225C4E">
            <w:pPr>
              <w:pStyle w:val="ListParagraph"/>
            </w:pPr>
            <w:r w:rsidRPr="000B4E89">
              <w:t>Aplicația permite inserarea în materialul digital interactiv a elementelor de tip atașament, având minim următoarele funcționalități:</w:t>
            </w:r>
          </w:p>
          <w:p w14:paraId="39676A59" w14:textId="77777777" w:rsidR="00C95AE5" w:rsidRPr="000B4E89" w:rsidRDefault="00C95AE5" w:rsidP="00CA63AD">
            <w:pPr>
              <w:numPr>
                <w:ilvl w:val="0"/>
                <w:numId w:val="308"/>
              </w:numPr>
              <w:ind w:left="789"/>
              <w:rPr>
                <w:rFonts w:ascii="Trebuchet MS" w:hAnsi="Trebuchet MS"/>
                <w:sz w:val="20"/>
                <w:szCs w:val="20"/>
              </w:rPr>
            </w:pPr>
            <w:r w:rsidRPr="000B4E89">
              <w:rPr>
                <w:rFonts w:ascii="Trebuchet MS" w:hAnsi="Trebuchet MS"/>
                <w:sz w:val="20"/>
                <w:szCs w:val="20"/>
              </w:rPr>
              <w:t>permite încărcarea de documente în corpul materialului educațional, astfel încât acestea să poată fi descărcate de către utilizatori când accesează conținutul educațional (ex: teme de lucru, planșe etc), indiferent de platforma pe care rulează conținutul și de tipul fișierului atașat.</w:t>
            </w:r>
          </w:p>
          <w:p w14:paraId="0D860319" w14:textId="4F67BDDC" w:rsidR="00C95AE5" w:rsidRPr="000B4E89" w:rsidRDefault="00C95AE5" w:rsidP="00CA63AD">
            <w:pPr>
              <w:numPr>
                <w:ilvl w:val="0"/>
                <w:numId w:val="308"/>
              </w:numPr>
              <w:ind w:left="789"/>
              <w:rPr>
                <w:rFonts w:ascii="Trebuchet MS" w:hAnsi="Trebuchet MS"/>
                <w:sz w:val="20"/>
                <w:szCs w:val="20"/>
              </w:rPr>
            </w:pPr>
            <w:r w:rsidRPr="000B4E89">
              <w:rPr>
                <w:rFonts w:ascii="Trebuchet MS" w:hAnsi="Trebuchet MS"/>
                <w:sz w:val="20"/>
                <w:szCs w:val="20"/>
              </w:rPr>
              <w:t>prezintă numele documentului, extensia lui, precum și o descriere (opțională)</w:t>
            </w:r>
            <w:r w:rsidRPr="000B4E89">
              <w:rPr>
                <w:rFonts w:ascii="Trebuchet MS" w:hAnsi="Trebuchet MS"/>
                <w:sz w:val="20"/>
                <w:szCs w:val="20"/>
              </w:rPr>
              <w:tab/>
            </w:r>
          </w:p>
        </w:tc>
        <w:tc>
          <w:tcPr>
            <w:tcW w:w="810" w:type="dxa"/>
          </w:tcPr>
          <w:p w14:paraId="62EE93A7" w14:textId="77777777" w:rsidR="00C95AE5" w:rsidRPr="00C95AE5" w:rsidRDefault="00C95AE5" w:rsidP="00C95AE5">
            <w:pPr>
              <w:spacing w:line="276" w:lineRule="auto"/>
              <w:jc w:val="left"/>
              <w:rPr>
                <w:rFonts w:ascii="Trebuchet MS" w:hAnsi="Trebuchet MS"/>
                <w:sz w:val="20"/>
                <w:szCs w:val="20"/>
              </w:rPr>
            </w:pPr>
          </w:p>
        </w:tc>
        <w:tc>
          <w:tcPr>
            <w:tcW w:w="6030" w:type="dxa"/>
          </w:tcPr>
          <w:p w14:paraId="436864D8" w14:textId="77777777" w:rsidR="00C95AE5" w:rsidRPr="00C95AE5" w:rsidRDefault="00C95AE5" w:rsidP="00C95AE5">
            <w:pPr>
              <w:spacing w:line="276" w:lineRule="auto"/>
              <w:jc w:val="left"/>
              <w:rPr>
                <w:rFonts w:ascii="Trebuchet MS" w:hAnsi="Trebuchet MS"/>
                <w:sz w:val="20"/>
                <w:szCs w:val="20"/>
              </w:rPr>
            </w:pPr>
          </w:p>
        </w:tc>
        <w:tc>
          <w:tcPr>
            <w:tcW w:w="3060" w:type="dxa"/>
          </w:tcPr>
          <w:p w14:paraId="71D81336" w14:textId="77777777" w:rsidR="00C95AE5" w:rsidRPr="00C95AE5" w:rsidRDefault="00C95AE5" w:rsidP="00C95AE5">
            <w:pPr>
              <w:spacing w:line="276" w:lineRule="auto"/>
              <w:jc w:val="left"/>
              <w:rPr>
                <w:rFonts w:ascii="Trebuchet MS" w:hAnsi="Trebuchet MS"/>
                <w:sz w:val="20"/>
                <w:szCs w:val="20"/>
              </w:rPr>
            </w:pPr>
          </w:p>
        </w:tc>
      </w:tr>
      <w:tr w:rsidR="00C95AE5" w:rsidRPr="000C23C5" w14:paraId="319452C5" w14:textId="0965F2E9" w:rsidTr="00C95AE5">
        <w:trPr>
          <w:trHeight w:val="3646"/>
        </w:trPr>
        <w:tc>
          <w:tcPr>
            <w:tcW w:w="510" w:type="dxa"/>
          </w:tcPr>
          <w:p w14:paraId="0743B79C" w14:textId="2EEAE9E0"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1390</w:t>
            </w:r>
          </w:p>
        </w:tc>
        <w:tc>
          <w:tcPr>
            <w:tcW w:w="3985" w:type="dxa"/>
          </w:tcPr>
          <w:p w14:paraId="3D87F809" w14:textId="5BE5503A" w:rsidR="00C95AE5" w:rsidRPr="000B4E89" w:rsidRDefault="00C95AE5" w:rsidP="00225C4E">
            <w:pPr>
              <w:pStyle w:val="ListParagraph"/>
            </w:pPr>
            <w:r w:rsidRPr="000B4E89">
              <w:t xml:space="preserve">Aplicația permite inserarea în materialul digital interactiv a elementelor de tip test (chestionar, quiz), având minim următoarele funcționalități: </w:t>
            </w:r>
          </w:p>
          <w:p w14:paraId="2443506E" w14:textId="77777777" w:rsidR="00C95AE5" w:rsidRPr="000B4E89" w:rsidRDefault="00C95AE5" w:rsidP="00CA63AD">
            <w:pPr>
              <w:numPr>
                <w:ilvl w:val="0"/>
                <w:numId w:val="309"/>
              </w:numPr>
              <w:ind w:left="789"/>
              <w:rPr>
                <w:rFonts w:ascii="Trebuchet MS" w:hAnsi="Trebuchet MS"/>
                <w:sz w:val="20"/>
                <w:szCs w:val="20"/>
              </w:rPr>
            </w:pPr>
            <w:r w:rsidRPr="000B4E89">
              <w:rPr>
                <w:rFonts w:ascii="Trebuchet MS" w:hAnsi="Trebuchet MS"/>
                <w:sz w:val="20"/>
                <w:szCs w:val="20"/>
              </w:rPr>
              <w:t>conțin întrebări de cel puțin 8 tipuri diferite: cu un singur răspuns, cu răspunsuri multiple, cu plasare de elemente pe poziția corectă, cu reordonare de elemente în ordinea corectă, cu selectare din listă, cu răspuns liber, de tip slider (cursor), cu subliniere răspuns.</w:t>
            </w:r>
          </w:p>
          <w:p w14:paraId="457159A9" w14:textId="77777777" w:rsidR="00C95AE5" w:rsidRPr="000B4E89" w:rsidRDefault="00C95AE5" w:rsidP="00CA63AD">
            <w:pPr>
              <w:numPr>
                <w:ilvl w:val="0"/>
                <w:numId w:val="309"/>
              </w:numPr>
              <w:ind w:left="789"/>
              <w:rPr>
                <w:rFonts w:ascii="Trebuchet MS" w:hAnsi="Trebuchet MS"/>
                <w:sz w:val="20"/>
                <w:szCs w:val="20"/>
              </w:rPr>
            </w:pPr>
            <w:r w:rsidRPr="000B4E89">
              <w:rPr>
                <w:rFonts w:ascii="Trebuchet MS" w:hAnsi="Trebuchet MS"/>
                <w:sz w:val="20"/>
                <w:szCs w:val="20"/>
              </w:rPr>
              <w:t>fiecare tip de întrebare permite adăugarea de feedback pentru cel ce răspunde, atât pentru răspunsurile corecte, cât și pentru cele incorecte, feedback care va fi afișat imediat după ce respondentul face o selecție.</w:t>
            </w:r>
          </w:p>
          <w:p w14:paraId="28899019" w14:textId="77777777" w:rsidR="00C95AE5" w:rsidRPr="000B4E89" w:rsidRDefault="00C95AE5" w:rsidP="00CA63AD">
            <w:pPr>
              <w:numPr>
                <w:ilvl w:val="0"/>
                <w:numId w:val="309"/>
              </w:numPr>
              <w:ind w:left="789"/>
              <w:rPr>
                <w:rFonts w:ascii="Trebuchet MS" w:hAnsi="Trebuchet MS"/>
                <w:sz w:val="20"/>
                <w:szCs w:val="20"/>
              </w:rPr>
            </w:pPr>
            <w:r w:rsidRPr="000B4E89">
              <w:rPr>
                <w:rFonts w:ascii="Trebuchet MS" w:hAnsi="Trebuchet MS"/>
                <w:sz w:val="20"/>
                <w:szCs w:val="20"/>
              </w:rPr>
              <w:t>în textul aferent întrebării sau variantelor de răspuns se pot introduce imagini.</w:t>
            </w:r>
          </w:p>
          <w:p w14:paraId="4069D18B" w14:textId="77777777" w:rsidR="00C95AE5" w:rsidRPr="000B4E89" w:rsidRDefault="00C95AE5" w:rsidP="00CA63AD">
            <w:pPr>
              <w:numPr>
                <w:ilvl w:val="0"/>
                <w:numId w:val="309"/>
              </w:numPr>
              <w:ind w:left="789"/>
              <w:rPr>
                <w:rFonts w:ascii="Trebuchet MS" w:hAnsi="Trebuchet MS"/>
                <w:sz w:val="20"/>
                <w:szCs w:val="20"/>
              </w:rPr>
            </w:pPr>
            <w:r w:rsidRPr="000B4E89">
              <w:rPr>
                <w:rFonts w:ascii="Trebuchet MS" w:hAnsi="Trebuchet MS"/>
                <w:sz w:val="20"/>
                <w:szCs w:val="20"/>
              </w:rPr>
              <w:t>pentru fiecare test există opțiunea de a amesteca automat atât ordinea întrebărilor dintr-un test, cât și ordinea răspunsurilor pentru fiecare întrebare</w:t>
            </w:r>
          </w:p>
          <w:p w14:paraId="36989FC2" w14:textId="77777777" w:rsidR="00C95AE5" w:rsidRPr="000B4E89" w:rsidRDefault="00C95AE5" w:rsidP="00CA63AD">
            <w:pPr>
              <w:numPr>
                <w:ilvl w:val="0"/>
                <w:numId w:val="309"/>
              </w:numPr>
              <w:ind w:left="789"/>
              <w:rPr>
                <w:rFonts w:ascii="Trebuchet MS" w:hAnsi="Trebuchet MS"/>
                <w:sz w:val="20"/>
                <w:szCs w:val="20"/>
              </w:rPr>
            </w:pPr>
            <w:r w:rsidRPr="000B4E89">
              <w:rPr>
                <w:rFonts w:ascii="Trebuchet MS" w:hAnsi="Trebuchet MS"/>
                <w:sz w:val="20"/>
                <w:szCs w:val="20"/>
              </w:rPr>
              <w:t>pentru fiecare test se poate selecta un anumit număr de întrebări ce vor fi arătate din totalul întrebărilor disponibile în acel test, care vor fi prezentate respondentului spre rezolvare (baterie de teste)</w:t>
            </w:r>
          </w:p>
          <w:p w14:paraId="18359C49" w14:textId="77777777" w:rsidR="00C95AE5" w:rsidRPr="000B4E89" w:rsidRDefault="00C95AE5" w:rsidP="00CA63AD">
            <w:pPr>
              <w:numPr>
                <w:ilvl w:val="0"/>
                <w:numId w:val="309"/>
              </w:numPr>
              <w:ind w:left="789"/>
              <w:rPr>
                <w:rFonts w:ascii="Trebuchet MS" w:hAnsi="Trebuchet MS"/>
                <w:sz w:val="20"/>
                <w:szCs w:val="20"/>
              </w:rPr>
            </w:pPr>
            <w:r w:rsidRPr="000B4E89">
              <w:rPr>
                <w:rFonts w:ascii="Trebuchet MS" w:hAnsi="Trebuchet MS"/>
                <w:sz w:val="20"/>
                <w:szCs w:val="20"/>
              </w:rPr>
              <w:t>pentru fiecare întrebare poate fi stabilit un punctaj distinct, punctajul maxim de 100% fiind raportat la suma punctajelor individuale ale întrebărilor din test</w:t>
            </w:r>
          </w:p>
          <w:p w14:paraId="5BB968F2" w14:textId="77777777" w:rsidR="00C95AE5" w:rsidRPr="000B4E89" w:rsidRDefault="00C95AE5" w:rsidP="00CA63AD">
            <w:pPr>
              <w:numPr>
                <w:ilvl w:val="0"/>
                <w:numId w:val="309"/>
              </w:numPr>
              <w:ind w:left="789"/>
              <w:rPr>
                <w:rFonts w:ascii="Trebuchet MS" w:hAnsi="Trebuchet MS"/>
                <w:sz w:val="20"/>
                <w:szCs w:val="20"/>
              </w:rPr>
            </w:pPr>
            <w:r w:rsidRPr="000B4E89">
              <w:rPr>
                <w:rFonts w:ascii="Trebuchet MS" w:hAnsi="Trebuchet MS"/>
                <w:sz w:val="20"/>
                <w:szCs w:val="20"/>
              </w:rPr>
              <w:t>pentru fiecare test se pot stabili mai multe bareme procentuale. Obținerea unei peste un anumit barem va determina apariția unui mesaj definit de creator pentru trecerea peste respectivul barem.</w:t>
            </w:r>
          </w:p>
          <w:p w14:paraId="72FBF03E" w14:textId="77777777" w:rsidR="00C95AE5" w:rsidRPr="000B4E89" w:rsidRDefault="00C95AE5" w:rsidP="00CA63AD">
            <w:pPr>
              <w:numPr>
                <w:ilvl w:val="0"/>
                <w:numId w:val="309"/>
              </w:numPr>
              <w:ind w:left="789"/>
              <w:rPr>
                <w:rFonts w:ascii="Trebuchet MS" w:hAnsi="Trebuchet MS"/>
                <w:sz w:val="20"/>
                <w:szCs w:val="20"/>
              </w:rPr>
            </w:pPr>
            <w:r w:rsidRPr="000B4E89">
              <w:rPr>
                <w:rFonts w:ascii="Trebuchet MS" w:hAnsi="Trebuchet MS"/>
                <w:sz w:val="20"/>
                <w:szCs w:val="20"/>
              </w:rPr>
              <w:t>pentru fiecare test se poate selecta posibilitatea de utilizare a chestionarelor din trei moduri diferite - învățare, evaluare și sondaj.</w:t>
            </w:r>
          </w:p>
          <w:p w14:paraId="30150602" w14:textId="463C5CAE" w:rsidR="00C95AE5" w:rsidRPr="000B4E89" w:rsidRDefault="00C95AE5" w:rsidP="00CA63AD">
            <w:pPr>
              <w:numPr>
                <w:ilvl w:val="0"/>
                <w:numId w:val="309"/>
              </w:numPr>
              <w:ind w:left="789"/>
              <w:rPr>
                <w:rFonts w:ascii="Trebuchet MS" w:hAnsi="Trebuchet MS"/>
                <w:sz w:val="20"/>
                <w:szCs w:val="20"/>
              </w:rPr>
            </w:pPr>
            <w:r w:rsidRPr="000B4E89">
              <w:rPr>
                <w:rFonts w:ascii="Trebuchet MS" w:hAnsi="Trebuchet MS"/>
                <w:sz w:val="20"/>
                <w:szCs w:val="20"/>
              </w:rPr>
              <w:t>testele permit stabilirea unui interval de timp pentru parcurgere, cu afișarea timpului disponibil în timpul parcurgerii testului.</w:t>
            </w:r>
            <w:r w:rsidRPr="000B4E89">
              <w:rPr>
                <w:rFonts w:ascii="Trebuchet MS" w:hAnsi="Trebuchet MS"/>
                <w:sz w:val="20"/>
                <w:szCs w:val="20"/>
              </w:rPr>
              <w:tab/>
            </w:r>
          </w:p>
        </w:tc>
        <w:tc>
          <w:tcPr>
            <w:tcW w:w="810" w:type="dxa"/>
          </w:tcPr>
          <w:p w14:paraId="13F83808" w14:textId="77777777" w:rsidR="00C95AE5" w:rsidRPr="00C95AE5" w:rsidRDefault="00C95AE5" w:rsidP="00C95AE5">
            <w:pPr>
              <w:spacing w:line="276" w:lineRule="auto"/>
              <w:jc w:val="left"/>
              <w:rPr>
                <w:rFonts w:ascii="Trebuchet MS" w:hAnsi="Trebuchet MS"/>
                <w:sz w:val="20"/>
                <w:szCs w:val="20"/>
              </w:rPr>
            </w:pPr>
          </w:p>
        </w:tc>
        <w:tc>
          <w:tcPr>
            <w:tcW w:w="6030" w:type="dxa"/>
          </w:tcPr>
          <w:p w14:paraId="4AA0AFE1" w14:textId="77777777" w:rsidR="00C95AE5" w:rsidRPr="00C95AE5" w:rsidRDefault="00C95AE5" w:rsidP="00C95AE5">
            <w:pPr>
              <w:spacing w:line="276" w:lineRule="auto"/>
              <w:jc w:val="left"/>
              <w:rPr>
                <w:rFonts w:ascii="Trebuchet MS" w:hAnsi="Trebuchet MS"/>
                <w:sz w:val="20"/>
                <w:szCs w:val="20"/>
              </w:rPr>
            </w:pPr>
          </w:p>
        </w:tc>
        <w:tc>
          <w:tcPr>
            <w:tcW w:w="3060" w:type="dxa"/>
          </w:tcPr>
          <w:p w14:paraId="27248487" w14:textId="77777777" w:rsidR="00C95AE5" w:rsidRPr="00C95AE5" w:rsidRDefault="00C95AE5" w:rsidP="00C95AE5">
            <w:pPr>
              <w:spacing w:line="276" w:lineRule="auto"/>
              <w:jc w:val="left"/>
              <w:rPr>
                <w:rFonts w:ascii="Trebuchet MS" w:hAnsi="Trebuchet MS"/>
                <w:sz w:val="20"/>
                <w:szCs w:val="20"/>
              </w:rPr>
            </w:pPr>
          </w:p>
        </w:tc>
      </w:tr>
      <w:tr w:rsidR="00C95AE5" w:rsidRPr="000B4E89" w14:paraId="79564338" w14:textId="3EFCE524" w:rsidTr="00C95AE5">
        <w:tc>
          <w:tcPr>
            <w:tcW w:w="510" w:type="dxa"/>
          </w:tcPr>
          <w:p w14:paraId="0F769EF1" w14:textId="76D1A79C"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1391</w:t>
            </w:r>
          </w:p>
        </w:tc>
        <w:tc>
          <w:tcPr>
            <w:tcW w:w="3985" w:type="dxa"/>
          </w:tcPr>
          <w:p w14:paraId="732BFB58" w14:textId="4BE79CC9" w:rsidR="00C95AE5" w:rsidRPr="000B4E89" w:rsidRDefault="00C95AE5" w:rsidP="00225C4E">
            <w:pPr>
              <w:pStyle w:val="ListParagraph"/>
            </w:pPr>
            <w:r w:rsidRPr="000B4E89">
              <w:t>Fiecare material poate fi publicat minim: ca pachet SCORM 2004 revizia 3 și ca pachet HTML5 împachetat .zip ce poate rula independent de platformă.</w:t>
            </w:r>
          </w:p>
        </w:tc>
        <w:tc>
          <w:tcPr>
            <w:tcW w:w="810" w:type="dxa"/>
          </w:tcPr>
          <w:p w14:paraId="3717C0CF" w14:textId="77777777" w:rsidR="00C95AE5" w:rsidRPr="00C95AE5" w:rsidRDefault="00C95AE5" w:rsidP="00C95AE5">
            <w:pPr>
              <w:spacing w:line="276" w:lineRule="auto"/>
              <w:jc w:val="left"/>
              <w:rPr>
                <w:rFonts w:ascii="Trebuchet MS" w:hAnsi="Trebuchet MS"/>
                <w:sz w:val="20"/>
                <w:szCs w:val="20"/>
              </w:rPr>
            </w:pPr>
          </w:p>
        </w:tc>
        <w:tc>
          <w:tcPr>
            <w:tcW w:w="6030" w:type="dxa"/>
          </w:tcPr>
          <w:p w14:paraId="3217CF19" w14:textId="77777777" w:rsidR="00C95AE5" w:rsidRPr="00C95AE5" w:rsidRDefault="00C95AE5" w:rsidP="00C95AE5">
            <w:pPr>
              <w:spacing w:line="276" w:lineRule="auto"/>
              <w:jc w:val="left"/>
              <w:rPr>
                <w:rFonts w:ascii="Trebuchet MS" w:hAnsi="Trebuchet MS"/>
                <w:sz w:val="20"/>
                <w:szCs w:val="20"/>
              </w:rPr>
            </w:pPr>
          </w:p>
        </w:tc>
        <w:tc>
          <w:tcPr>
            <w:tcW w:w="3060" w:type="dxa"/>
          </w:tcPr>
          <w:p w14:paraId="06EF7577" w14:textId="77777777" w:rsidR="00C95AE5" w:rsidRPr="00C95AE5" w:rsidRDefault="00C95AE5" w:rsidP="00C95AE5">
            <w:pPr>
              <w:spacing w:line="276" w:lineRule="auto"/>
              <w:jc w:val="left"/>
              <w:rPr>
                <w:rFonts w:ascii="Trebuchet MS" w:hAnsi="Trebuchet MS"/>
                <w:sz w:val="20"/>
                <w:szCs w:val="20"/>
              </w:rPr>
            </w:pPr>
          </w:p>
        </w:tc>
      </w:tr>
      <w:tr w:rsidR="00C95AE5" w:rsidRPr="000B4E89" w14:paraId="102A3906" w14:textId="2B7A1279" w:rsidTr="00C95AE5">
        <w:tc>
          <w:tcPr>
            <w:tcW w:w="510" w:type="dxa"/>
          </w:tcPr>
          <w:p w14:paraId="561BBC3F" w14:textId="0A97B606"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1392</w:t>
            </w:r>
          </w:p>
        </w:tc>
        <w:tc>
          <w:tcPr>
            <w:tcW w:w="3985" w:type="dxa"/>
          </w:tcPr>
          <w:p w14:paraId="7D5DBD0B" w14:textId="54BC47CF" w:rsidR="00C95AE5" w:rsidRPr="000B4E89" w:rsidRDefault="00C95AE5" w:rsidP="00225C4E">
            <w:pPr>
              <w:pStyle w:val="ListParagraph"/>
            </w:pPr>
            <w:r w:rsidRPr="000B4E89">
              <w:t>Zona de metadate dă posibilitatea definirii pentru materialul produs a: autorului (autorilor), descrierii materialului, cuvintelor cheie, limbii materialului. La publicarea materialelor ca pachete SCORM, toate metadatele sunt împachetate în aceste pachete, pentru a putea fi citite și afișate în platforme LMS compatibile SCORM.</w:t>
            </w:r>
            <w:r w:rsidRPr="000B4E89">
              <w:tab/>
            </w:r>
          </w:p>
        </w:tc>
        <w:tc>
          <w:tcPr>
            <w:tcW w:w="810" w:type="dxa"/>
          </w:tcPr>
          <w:p w14:paraId="054AADA8" w14:textId="77777777" w:rsidR="00C95AE5" w:rsidRPr="00C95AE5" w:rsidRDefault="00C95AE5" w:rsidP="00C95AE5">
            <w:pPr>
              <w:spacing w:line="276" w:lineRule="auto"/>
              <w:jc w:val="left"/>
              <w:rPr>
                <w:rFonts w:ascii="Trebuchet MS" w:hAnsi="Trebuchet MS"/>
                <w:sz w:val="20"/>
                <w:szCs w:val="20"/>
              </w:rPr>
            </w:pPr>
          </w:p>
        </w:tc>
        <w:tc>
          <w:tcPr>
            <w:tcW w:w="6030" w:type="dxa"/>
          </w:tcPr>
          <w:p w14:paraId="3F299B78" w14:textId="77777777" w:rsidR="00C95AE5" w:rsidRPr="00C95AE5" w:rsidRDefault="00C95AE5" w:rsidP="00C95AE5">
            <w:pPr>
              <w:spacing w:line="276" w:lineRule="auto"/>
              <w:jc w:val="left"/>
              <w:rPr>
                <w:rFonts w:ascii="Trebuchet MS" w:hAnsi="Trebuchet MS"/>
                <w:sz w:val="20"/>
                <w:szCs w:val="20"/>
              </w:rPr>
            </w:pPr>
          </w:p>
        </w:tc>
        <w:tc>
          <w:tcPr>
            <w:tcW w:w="3060" w:type="dxa"/>
          </w:tcPr>
          <w:p w14:paraId="0523874C" w14:textId="77777777" w:rsidR="00C95AE5" w:rsidRPr="00C95AE5" w:rsidRDefault="00C95AE5" w:rsidP="00C95AE5">
            <w:pPr>
              <w:spacing w:line="276" w:lineRule="auto"/>
              <w:jc w:val="left"/>
              <w:rPr>
                <w:rFonts w:ascii="Trebuchet MS" w:hAnsi="Trebuchet MS"/>
                <w:sz w:val="20"/>
                <w:szCs w:val="20"/>
              </w:rPr>
            </w:pPr>
          </w:p>
        </w:tc>
      </w:tr>
      <w:tr w:rsidR="00C95AE5" w:rsidRPr="000B4E89" w14:paraId="582AD326" w14:textId="3F0A3232" w:rsidTr="00C95AE5">
        <w:tc>
          <w:tcPr>
            <w:tcW w:w="510" w:type="dxa"/>
          </w:tcPr>
          <w:p w14:paraId="1A62F429" w14:textId="104599D6"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1393</w:t>
            </w:r>
          </w:p>
        </w:tc>
        <w:tc>
          <w:tcPr>
            <w:tcW w:w="3985" w:type="dxa"/>
          </w:tcPr>
          <w:p w14:paraId="3EDA4F8E" w14:textId="011193E2" w:rsidR="00C95AE5" w:rsidRPr="000B4E89" w:rsidRDefault="00C95AE5" w:rsidP="00225C4E">
            <w:pPr>
              <w:pStyle w:val="ListParagraph"/>
            </w:pPr>
            <w:r w:rsidRPr="000B4E89">
              <w:t>Pe toata perioada de licențiere a soluției se va asigura mentenanță si update-uri, fiind necesară prezentarea în acest sens a unei declarații asumate de către producătorul aplicației/platformei ofertate, pentru prezentul proiect</w:t>
            </w:r>
            <w:r w:rsidRPr="000B4E89">
              <w:tab/>
            </w:r>
          </w:p>
        </w:tc>
        <w:tc>
          <w:tcPr>
            <w:tcW w:w="810" w:type="dxa"/>
          </w:tcPr>
          <w:p w14:paraId="73BCBF0D" w14:textId="77777777" w:rsidR="00C95AE5" w:rsidRPr="00C95AE5" w:rsidRDefault="00C95AE5" w:rsidP="00C95AE5">
            <w:pPr>
              <w:spacing w:line="276" w:lineRule="auto"/>
              <w:jc w:val="left"/>
              <w:rPr>
                <w:rFonts w:ascii="Trebuchet MS" w:hAnsi="Trebuchet MS"/>
                <w:sz w:val="20"/>
                <w:szCs w:val="20"/>
              </w:rPr>
            </w:pPr>
          </w:p>
        </w:tc>
        <w:tc>
          <w:tcPr>
            <w:tcW w:w="6030" w:type="dxa"/>
          </w:tcPr>
          <w:p w14:paraId="7C19F2BA" w14:textId="77777777" w:rsidR="00C95AE5" w:rsidRPr="00C95AE5" w:rsidRDefault="00C95AE5" w:rsidP="00C95AE5">
            <w:pPr>
              <w:spacing w:line="276" w:lineRule="auto"/>
              <w:jc w:val="left"/>
              <w:rPr>
                <w:rFonts w:ascii="Trebuchet MS" w:hAnsi="Trebuchet MS"/>
                <w:sz w:val="20"/>
                <w:szCs w:val="20"/>
              </w:rPr>
            </w:pPr>
          </w:p>
        </w:tc>
        <w:tc>
          <w:tcPr>
            <w:tcW w:w="3060" w:type="dxa"/>
          </w:tcPr>
          <w:p w14:paraId="05347BDD" w14:textId="77777777" w:rsidR="00C95AE5" w:rsidRPr="00C95AE5" w:rsidRDefault="00C95AE5" w:rsidP="00C95AE5">
            <w:pPr>
              <w:spacing w:line="276" w:lineRule="auto"/>
              <w:jc w:val="left"/>
              <w:rPr>
                <w:rFonts w:ascii="Trebuchet MS" w:hAnsi="Trebuchet MS"/>
                <w:sz w:val="20"/>
                <w:szCs w:val="20"/>
              </w:rPr>
            </w:pPr>
          </w:p>
        </w:tc>
      </w:tr>
      <w:tr w:rsidR="00C95AE5" w:rsidRPr="000C23C5" w14:paraId="79EFC750" w14:textId="49807CA4" w:rsidTr="00C95AE5">
        <w:tc>
          <w:tcPr>
            <w:tcW w:w="510" w:type="dxa"/>
          </w:tcPr>
          <w:p w14:paraId="0F40A108" w14:textId="6FC0A18C"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1394</w:t>
            </w:r>
          </w:p>
        </w:tc>
        <w:tc>
          <w:tcPr>
            <w:tcW w:w="3985" w:type="dxa"/>
          </w:tcPr>
          <w:p w14:paraId="7DF34D77" w14:textId="613D7F11" w:rsidR="00C95AE5" w:rsidRPr="000B4E89" w:rsidRDefault="00C95AE5" w:rsidP="00225C4E">
            <w:pPr>
              <w:pStyle w:val="ListParagraph"/>
            </w:pPr>
            <w:r w:rsidRPr="000B4E89">
              <w:t>Toate costurile aferente folosirii instrumentelor AI, respectiv aferente folosirii bazelor de date cu multimedia integrate în platformă sunt incluse în prețul de licențiere ofertat, pe toata durata licențierii și fără limitare de folosire.</w:t>
            </w:r>
            <w:r w:rsidRPr="000B4E89">
              <w:tab/>
            </w:r>
          </w:p>
        </w:tc>
        <w:tc>
          <w:tcPr>
            <w:tcW w:w="810" w:type="dxa"/>
          </w:tcPr>
          <w:p w14:paraId="5E974FAC" w14:textId="77777777" w:rsidR="00C95AE5" w:rsidRPr="00C95AE5" w:rsidRDefault="00C95AE5" w:rsidP="00C95AE5">
            <w:pPr>
              <w:spacing w:line="276" w:lineRule="auto"/>
              <w:jc w:val="left"/>
              <w:rPr>
                <w:rFonts w:ascii="Trebuchet MS" w:hAnsi="Trebuchet MS"/>
                <w:sz w:val="20"/>
                <w:szCs w:val="20"/>
              </w:rPr>
            </w:pPr>
          </w:p>
        </w:tc>
        <w:tc>
          <w:tcPr>
            <w:tcW w:w="6030" w:type="dxa"/>
          </w:tcPr>
          <w:p w14:paraId="2F99A917" w14:textId="77777777" w:rsidR="00C95AE5" w:rsidRPr="00C95AE5" w:rsidRDefault="00C95AE5" w:rsidP="00C95AE5">
            <w:pPr>
              <w:spacing w:line="276" w:lineRule="auto"/>
              <w:jc w:val="left"/>
              <w:rPr>
                <w:rFonts w:ascii="Trebuchet MS" w:hAnsi="Trebuchet MS"/>
                <w:sz w:val="20"/>
                <w:szCs w:val="20"/>
              </w:rPr>
            </w:pPr>
          </w:p>
        </w:tc>
        <w:tc>
          <w:tcPr>
            <w:tcW w:w="3060" w:type="dxa"/>
          </w:tcPr>
          <w:p w14:paraId="613A719F" w14:textId="77777777" w:rsidR="00C95AE5" w:rsidRPr="00C95AE5" w:rsidRDefault="00C95AE5" w:rsidP="00C95AE5">
            <w:pPr>
              <w:spacing w:line="276" w:lineRule="auto"/>
              <w:jc w:val="left"/>
              <w:rPr>
                <w:rFonts w:ascii="Trebuchet MS" w:hAnsi="Trebuchet MS"/>
                <w:sz w:val="20"/>
                <w:szCs w:val="20"/>
              </w:rPr>
            </w:pPr>
          </w:p>
        </w:tc>
      </w:tr>
      <w:tr w:rsidR="00C95AE5" w:rsidRPr="000B4E89" w14:paraId="6235497D" w14:textId="1A25DCFF" w:rsidTr="00C95AE5">
        <w:tc>
          <w:tcPr>
            <w:tcW w:w="510" w:type="dxa"/>
          </w:tcPr>
          <w:p w14:paraId="51CA3709" w14:textId="139168E9"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1395</w:t>
            </w:r>
          </w:p>
        </w:tc>
        <w:tc>
          <w:tcPr>
            <w:tcW w:w="3985" w:type="dxa"/>
          </w:tcPr>
          <w:p w14:paraId="7EBE3647" w14:textId="3D6E76A4" w:rsidR="00C95AE5" w:rsidRPr="000B4E89" w:rsidRDefault="00C95AE5" w:rsidP="00054344">
            <w:pPr>
              <w:spacing w:line="276" w:lineRule="auto"/>
              <w:rPr>
                <w:rFonts w:ascii="Trebuchet MS" w:hAnsi="Trebuchet MS"/>
                <w:b/>
                <w:bCs/>
                <w:sz w:val="20"/>
                <w:szCs w:val="20"/>
              </w:rPr>
            </w:pPr>
            <w:r w:rsidRPr="000B4E89">
              <w:rPr>
                <w:rFonts w:ascii="Trebuchet MS" w:hAnsi="Trebuchet MS"/>
                <w:sz w:val="20"/>
                <w:szCs w:val="20"/>
              </w:rPr>
              <w:t>Folosind editorul ofertat, pe parcursul instruirii se va realiza un șablon (model de structura de  modul e-learning) ce va fi utilizat ulterior pentru dezvoltarea cursurilor e-learning de către beneficiar. Șablonul va putea fi modificată de beneficiar în toate aspectele sale.</w:t>
            </w:r>
            <w:r>
              <w:rPr>
                <w:rFonts w:ascii="Trebuchet MS" w:hAnsi="Trebuchet MS"/>
                <w:sz w:val="20"/>
                <w:szCs w:val="20"/>
              </w:rPr>
              <w:t xml:space="preserve"> </w:t>
            </w:r>
            <w:r w:rsidRPr="000B4E89">
              <w:rPr>
                <w:rFonts w:ascii="Trebuchet MS" w:hAnsi="Trebuchet MS"/>
                <w:sz w:val="20"/>
                <w:szCs w:val="20"/>
              </w:rPr>
              <w:t>În structura șablonului vor fi integrate minim următoarele elemente:</w:t>
            </w:r>
          </w:p>
        </w:tc>
        <w:tc>
          <w:tcPr>
            <w:tcW w:w="810" w:type="dxa"/>
          </w:tcPr>
          <w:p w14:paraId="23935431"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17C5650" w14:textId="77777777" w:rsidR="00C95AE5" w:rsidRPr="000B4E89" w:rsidRDefault="00C95AE5" w:rsidP="00C95AE5">
            <w:pPr>
              <w:spacing w:line="276" w:lineRule="auto"/>
              <w:jc w:val="left"/>
              <w:rPr>
                <w:rFonts w:ascii="Trebuchet MS" w:hAnsi="Trebuchet MS"/>
                <w:sz w:val="20"/>
                <w:szCs w:val="20"/>
              </w:rPr>
            </w:pPr>
          </w:p>
        </w:tc>
        <w:tc>
          <w:tcPr>
            <w:tcW w:w="3060" w:type="dxa"/>
          </w:tcPr>
          <w:p w14:paraId="399BDC42" w14:textId="77777777" w:rsidR="00C95AE5" w:rsidRPr="000B4E89" w:rsidRDefault="00C95AE5" w:rsidP="00C95AE5">
            <w:pPr>
              <w:spacing w:line="276" w:lineRule="auto"/>
              <w:jc w:val="left"/>
              <w:rPr>
                <w:rFonts w:ascii="Trebuchet MS" w:hAnsi="Trebuchet MS"/>
                <w:sz w:val="20"/>
                <w:szCs w:val="20"/>
              </w:rPr>
            </w:pPr>
          </w:p>
        </w:tc>
      </w:tr>
      <w:tr w:rsidR="00C95AE5" w:rsidRPr="000B4E89" w14:paraId="0F23DE07" w14:textId="2B5D9D9B" w:rsidTr="00C95AE5">
        <w:trPr>
          <w:trHeight w:val="1088"/>
        </w:trPr>
        <w:tc>
          <w:tcPr>
            <w:tcW w:w="510" w:type="dxa"/>
          </w:tcPr>
          <w:p w14:paraId="185C40A1" w14:textId="5D0F160F"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1396</w:t>
            </w:r>
          </w:p>
        </w:tc>
        <w:tc>
          <w:tcPr>
            <w:tcW w:w="3985" w:type="dxa"/>
          </w:tcPr>
          <w:p w14:paraId="6BF0C2E9" w14:textId="55AE3CB8" w:rsidR="00C95AE5" w:rsidRPr="000B4E89" w:rsidRDefault="00C95AE5" w:rsidP="00CA63AD">
            <w:pPr>
              <w:numPr>
                <w:ilvl w:val="0"/>
                <w:numId w:val="313"/>
              </w:numPr>
              <w:spacing w:line="276" w:lineRule="auto"/>
              <w:ind w:left="699"/>
              <w:rPr>
                <w:rFonts w:ascii="Trebuchet MS" w:hAnsi="Trebuchet MS"/>
                <w:sz w:val="20"/>
                <w:szCs w:val="20"/>
              </w:rPr>
            </w:pPr>
            <w:r w:rsidRPr="000B4E89">
              <w:rPr>
                <w:rFonts w:ascii="Trebuchet MS" w:hAnsi="Trebuchet MS"/>
                <w:sz w:val="20"/>
                <w:szCs w:val="20"/>
              </w:rPr>
              <w:t>Conținut textual însoțit de elemente grafice relevante pentru subiectul temei (titlu, concepte, obiective etc.).</w:t>
            </w:r>
          </w:p>
          <w:p w14:paraId="0E7243F5" w14:textId="77777777" w:rsidR="00C95AE5" w:rsidRPr="000B4E89" w:rsidRDefault="00C95AE5" w:rsidP="00CA63AD">
            <w:pPr>
              <w:numPr>
                <w:ilvl w:val="0"/>
                <w:numId w:val="313"/>
              </w:numPr>
              <w:spacing w:line="276" w:lineRule="auto"/>
              <w:ind w:left="699"/>
              <w:rPr>
                <w:rFonts w:ascii="Trebuchet MS" w:hAnsi="Trebuchet MS"/>
                <w:sz w:val="20"/>
                <w:szCs w:val="20"/>
              </w:rPr>
            </w:pPr>
            <w:r w:rsidRPr="000B4E89">
              <w:rPr>
                <w:rFonts w:ascii="Trebuchet MS" w:hAnsi="Trebuchet MS"/>
                <w:sz w:val="20"/>
                <w:szCs w:val="20"/>
              </w:rPr>
              <w:t>Elemente interactive: audio, video/animație, galerie de imagini, organizator acordeon sau tab, alte elemente interactive disponibile.</w:t>
            </w:r>
          </w:p>
          <w:p w14:paraId="31511874" w14:textId="50A5C347" w:rsidR="00C95AE5" w:rsidRPr="000B4E89" w:rsidRDefault="00C95AE5" w:rsidP="00CA63AD">
            <w:pPr>
              <w:numPr>
                <w:ilvl w:val="0"/>
                <w:numId w:val="313"/>
              </w:numPr>
              <w:spacing w:line="276" w:lineRule="auto"/>
              <w:ind w:left="699"/>
              <w:rPr>
                <w:rFonts w:ascii="Trebuchet MS" w:hAnsi="Trebuchet MS"/>
                <w:sz w:val="20"/>
                <w:szCs w:val="20"/>
              </w:rPr>
            </w:pPr>
            <w:r w:rsidRPr="000B4E89">
              <w:rPr>
                <w:rFonts w:ascii="Trebuchet MS" w:hAnsi="Trebuchet MS"/>
                <w:sz w:val="20"/>
                <w:szCs w:val="20"/>
              </w:rPr>
              <w:t>Întrebări pentru fixarea informațiilor (cu răspuns automat instant) - alegere simplă, alegere multiplă, trage si poziționează, potrivire, completare, răspuns deschis, subliniere răspuns corect.</w:t>
            </w:r>
          </w:p>
        </w:tc>
        <w:tc>
          <w:tcPr>
            <w:tcW w:w="810" w:type="dxa"/>
          </w:tcPr>
          <w:p w14:paraId="4C3F169E" w14:textId="77777777" w:rsidR="00C95AE5" w:rsidRPr="000B4E89" w:rsidRDefault="00C95AE5" w:rsidP="00C95AE5">
            <w:pPr>
              <w:spacing w:line="276" w:lineRule="auto"/>
              <w:jc w:val="left"/>
              <w:rPr>
                <w:rFonts w:ascii="Trebuchet MS" w:hAnsi="Trebuchet MS"/>
                <w:sz w:val="20"/>
                <w:szCs w:val="20"/>
              </w:rPr>
            </w:pPr>
          </w:p>
        </w:tc>
        <w:tc>
          <w:tcPr>
            <w:tcW w:w="6030" w:type="dxa"/>
          </w:tcPr>
          <w:p w14:paraId="03F409A3" w14:textId="77777777" w:rsidR="00C95AE5" w:rsidRPr="000B4E89" w:rsidRDefault="00C95AE5" w:rsidP="00C95AE5">
            <w:pPr>
              <w:spacing w:line="276" w:lineRule="auto"/>
              <w:jc w:val="left"/>
              <w:rPr>
                <w:rFonts w:ascii="Trebuchet MS" w:hAnsi="Trebuchet MS"/>
                <w:sz w:val="20"/>
                <w:szCs w:val="20"/>
              </w:rPr>
            </w:pPr>
          </w:p>
        </w:tc>
        <w:tc>
          <w:tcPr>
            <w:tcW w:w="3060" w:type="dxa"/>
          </w:tcPr>
          <w:p w14:paraId="4173FDAE" w14:textId="77777777" w:rsidR="00C95AE5" w:rsidRPr="000B4E89" w:rsidRDefault="00C95AE5" w:rsidP="00C95AE5">
            <w:pPr>
              <w:spacing w:line="276" w:lineRule="auto"/>
              <w:jc w:val="left"/>
              <w:rPr>
                <w:rFonts w:ascii="Trebuchet MS" w:hAnsi="Trebuchet MS"/>
                <w:sz w:val="20"/>
                <w:szCs w:val="20"/>
              </w:rPr>
            </w:pPr>
          </w:p>
        </w:tc>
      </w:tr>
      <w:tr w:rsidR="00C95AE5" w:rsidRPr="000B4E89" w14:paraId="317F4865" w14:textId="19D7C2CC" w:rsidTr="00C95AE5">
        <w:trPr>
          <w:trHeight w:val="1959"/>
        </w:trPr>
        <w:tc>
          <w:tcPr>
            <w:tcW w:w="510" w:type="dxa"/>
          </w:tcPr>
          <w:p w14:paraId="6ACF19AF" w14:textId="4F067986"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1397</w:t>
            </w:r>
          </w:p>
        </w:tc>
        <w:tc>
          <w:tcPr>
            <w:tcW w:w="3985" w:type="dxa"/>
          </w:tcPr>
          <w:p w14:paraId="105ACEDF" w14:textId="2628158A" w:rsidR="00C95AE5" w:rsidRPr="000B4E89" w:rsidRDefault="00C95AE5" w:rsidP="00CA63AD">
            <w:pPr>
              <w:numPr>
                <w:ilvl w:val="0"/>
                <w:numId w:val="313"/>
              </w:numPr>
              <w:spacing w:line="276" w:lineRule="auto"/>
              <w:ind w:left="699"/>
              <w:rPr>
                <w:rFonts w:ascii="Trebuchet MS" w:hAnsi="Trebuchet MS"/>
                <w:sz w:val="20"/>
                <w:szCs w:val="20"/>
              </w:rPr>
            </w:pPr>
            <w:r w:rsidRPr="000B4E89">
              <w:rPr>
                <w:rFonts w:ascii="Trebuchet MS" w:hAnsi="Trebuchet MS"/>
                <w:sz w:val="20"/>
                <w:szCs w:val="20"/>
              </w:rPr>
              <w:t>Text cu concluzii însoțit de audio.</w:t>
            </w:r>
          </w:p>
          <w:p w14:paraId="06BEEB33" w14:textId="77777777" w:rsidR="00C95AE5" w:rsidRPr="000B4E89" w:rsidRDefault="00C95AE5" w:rsidP="00CA63AD">
            <w:pPr>
              <w:numPr>
                <w:ilvl w:val="0"/>
                <w:numId w:val="313"/>
              </w:numPr>
              <w:spacing w:line="276" w:lineRule="auto"/>
              <w:ind w:left="699"/>
              <w:rPr>
                <w:rFonts w:ascii="Trebuchet MS" w:hAnsi="Trebuchet MS"/>
                <w:sz w:val="20"/>
                <w:szCs w:val="20"/>
              </w:rPr>
            </w:pPr>
            <w:r w:rsidRPr="000B4E89">
              <w:rPr>
                <w:rFonts w:ascii="Trebuchet MS" w:hAnsi="Trebuchet MS"/>
                <w:sz w:val="20"/>
                <w:szCs w:val="20"/>
              </w:rPr>
              <w:t>Asistent virtual cu text și audio, care enunță sarcina/ prezintă informații /enunță instrucțiunile de utilizare, pe măsură ce cursantul parcurge modulul.</w:t>
            </w:r>
          </w:p>
          <w:p w14:paraId="6551C11E" w14:textId="77777777" w:rsidR="00C95AE5" w:rsidRPr="000B4E89" w:rsidRDefault="00C95AE5" w:rsidP="00CA63AD">
            <w:pPr>
              <w:numPr>
                <w:ilvl w:val="0"/>
                <w:numId w:val="313"/>
              </w:numPr>
              <w:spacing w:line="276" w:lineRule="auto"/>
              <w:ind w:left="699"/>
              <w:rPr>
                <w:rFonts w:ascii="Trebuchet MS" w:hAnsi="Trebuchet MS"/>
                <w:sz w:val="20"/>
                <w:szCs w:val="20"/>
              </w:rPr>
            </w:pPr>
            <w:r w:rsidRPr="000B4E89">
              <w:rPr>
                <w:rFonts w:ascii="Trebuchet MS" w:hAnsi="Trebuchet MS"/>
                <w:sz w:val="20"/>
                <w:szCs w:val="20"/>
              </w:rPr>
              <w:t>Un cuprins care să:</w:t>
            </w:r>
          </w:p>
          <w:p w14:paraId="0C6A8194" w14:textId="77777777" w:rsidR="00C95AE5" w:rsidRPr="000B4E89" w:rsidRDefault="00C95AE5" w:rsidP="00CA63AD">
            <w:pPr>
              <w:numPr>
                <w:ilvl w:val="3"/>
                <w:numId w:val="312"/>
              </w:numPr>
              <w:spacing w:line="276" w:lineRule="auto"/>
              <w:ind w:left="857" w:hanging="270"/>
              <w:rPr>
                <w:rFonts w:ascii="Trebuchet MS" w:hAnsi="Trebuchet MS"/>
                <w:sz w:val="20"/>
                <w:szCs w:val="20"/>
              </w:rPr>
            </w:pPr>
            <w:r w:rsidRPr="000B4E89">
              <w:rPr>
                <w:rFonts w:ascii="Trebuchet MS" w:hAnsi="Trebuchet MS"/>
                <w:sz w:val="20"/>
                <w:szCs w:val="20"/>
              </w:rPr>
              <w:t>fie funcțional – la apăsarea pe elementele de cuprins cursantul să fie trimis la respectivele capitole/subcapitole;</w:t>
            </w:r>
          </w:p>
          <w:p w14:paraId="6CF9D0E5" w14:textId="77777777" w:rsidR="00C95AE5" w:rsidRPr="000B4E89" w:rsidRDefault="00C95AE5" w:rsidP="00CA63AD">
            <w:pPr>
              <w:numPr>
                <w:ilvl w:val="3"/>
                <w:numId w:val="312"/>
              </w:numPr>
              <w:spacing w:line="276" w:lineRule="auto"/>
              <w:ind w:left="857" w:hanging="270"/>
              <w:rPr>
                <w:rFonts w:ascii="Trebuchet MS" w:hAnsi="Trebuchet MS"/>
                <w:sz w:val="20"/>
                <w:szCs w:val="20"/>
              </w:rPr>
            </w:pPr>
            <w:r w:rsidRPr="000B4E89">
              <w:rPr>
                <w:rFonts w:ascii="Trebuchet MS" w:hAnsi="Trebuchet MS"/>
                <w:sz w:val="20"/>
                <w:szCs w:val="20"/>
              </w:rPr>
              <w:t xml:space="preserve">conțină un indicator al gradului de parcurgere al modului e-learning – procentual, care să se raporteze la toate elementele din cuprins; </w:t>
            </w:r>
          </w:p>
          <w:p w14:paraId="7B6374A8" w14:textId="46CFE1FE" w:rsidR="00C95AE5" w:rsidRPr="000B4E89" w:rsidRDefault="00C95AE5" w:rsidP="00CA63AD">
            <w:pPr>
              <w:numPr>
                <w:ilvl w:val="3"/>
                <w:numId w:val="312"/>
              </w:numPr>
              <w:spacing w:line="276" w:lineRule="auto"/>
              <w:ind w:left="857" w:hanging="270"/>
              <w:rPr>
                <w:rFonts w:ascii="Trebuchet MS" w:hAnsi="Trebuchet MS"/>
                <w:sz w:val="20"/>
                <w:szCs w:val="20"/>
              </w:rPr>
            </w:pPr>
            <w:r w:rsidRPr="000B4E89">
              <w:rPr>
                <w:rFonts w:ascii="Trebuchet MS" w:hAnsi="Trebuchet MS"/>
                <w:sz w:val="20"/>
                <w:szCs w:val="20"/>
              </w:rPr>
              <w:t>aibă o funcție de tip căutare, care să caute cuvântul introdus peste tot în modul și să-l evidențieze prin subliniere cu altă culoare acolo unde este găsit;</w:t>
            </w:r>
            <w:r w:rsidRPr="000B4E89">
              <w:rPr>
                <w:rFonts w:ascii="Trebuchet MS" w:hAnsi="Trebuchet MS"/>
                <w:sz w:val="20"/>
                <w:szCs w:val="20"/>
              </w:rPr>
              <w:tab/>
            </w:r>
          </w:p>
        </w:tc>
        <w:tc>
          <w:tcPr>
            <w:tcW w:w="810" w:type="dxa"/>
          </w:tcPr>
          <w:p w14:paraId="3F1CBBF8" w14:textId="77777777" w:rsidR="00C95AE5" w:rsidRPr="000B4E89" w:rsidRDefault="00C95AE5" w:rsidP="00C95AE5">
            <w:pPr>
              <w:spacing w:line="276" w:lineRule="auto"/>
              <w:jc w:val="left"/>
              <w:rPr>
                <w:rFonts w:ascii="Trebuchet MS" w:hAnsi="Trebuchet MS"/>
                <w:sz w:val="20"/>
                <w:szCs w:val="20"/>
              </w:rPr>
            </w:pPr>
          </w:p>
        </w:tc>
        <w:tc>
          <w:tcPr>
            <w:tcW w:w="6030" w:type="dxa"/>
          </w:tcPr>
          <w:p w14:paraId="75033BB9" w14:textId="77777777" w:rsidR="00C95AE5" w:rsidRPr="000B4E89" w:rsidRDefault="00C95AE5" w:rsidP="00C95AE5">
            <w:pPr>
              <w:spacing w:line="276" w:lineRule="auto"/>
              <w:jc w:val="left"/>
              <w:rPr>
                <w:rFonts w:ascii="Trebuchet MS" w:hAnsi="Trebuchet MS"/>
                <w:sz w:val="20"/>
                <w:szCs w:val="20"/>
              </w:rPr>
            </w:pPr>
          </w:p>
        </w:tc>
        <w:tc>
          <w:tcPr>
            <w:tcW w:w="3060" w:type="dxa"/>
          </w:tcPr>
          <w:p w14:paraId="0558C3A3"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A4CBA27" w14:textId="3955E82E" w:rsidTr="00C95AE5">
        <w:trPr>
          <w:trHeight w:val="1115"/>
        </w:trPr>
        <w:tc>
          <w:tcPr>
            <w:tcW w:w="510" w:type="dxa"/>
          </w:tcPr>
          <w:p w14:paraId="32662BD5" w14:textId="744551F1"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1398</w:t>
            </w:r>
          </w:p>
        </w:tc>
        <w:tc>
          <w:tcPr>
            <w:tcW w:w="3985" w:type="dxa"/>
          </w:tcPr>
          <w:p w14:paraId="0B10E274" w14:textId="26194483"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În structura șablonului vor fi integrate minim următoarele elemente de identitate vizuală ale beneficiarului:</w:t>
            </w:r>
          </w:p>
          <w:p w14:paraId="21CC371D" w14:textId="77777777" w:rsidR="00C95AE5" w:rsidRPr="000B4E89" w:rsidRDefault="00C95AE5" w:rsidP="00CA63AD">
            <w:pPr>
              <w:numPr>
                <w:ilvl w:val="0"/>
                <w:numId w:val="314"/>
              </w:numPr>
              <w:spacing w:line="276" w:lineRule="auto"/>
              <w:ind w:left="609"/>
              <w:rPr>
                <w:rFonts w:ascii="Trebuchet MS" w:hAnsi="Trebuchet MS"/>
                <w:sz w:val="20"/>
                <w:szCs w:val="20"/>
              </w:rPr>
            </w:pPr>
            <w:r w:rsidRPr="000B4E89">
              <w:rPr>
                <w:rFonts w:ascii="Trebuchet MS" w:hAnsi="Trebuchet MS"/>
                <w:sz w:val="20"/>
                <w:szCs w:val="20"/>
              </w:rPr>
              <w:t>două zone de grafică – una în care se poate prezenta o imagine reprezentativă pentru modulul de curs și o a doua, in cuprinsul funcțional, unde se va introduce sigla beneficiarului.</w:t>
            </w:r>
          </w:p>
          <w:p w14:paraId="57C922E6" w14:textId="326B0524" w:rsidR="00C95AE5" w:rsidRPr="000B4E89" w:rsidRDefault="00C95AE5" w:rsidP="00CA63AD">
            <w:pPr>
              <w:numPr>
                <w:ilvl w:val="0"/>
                <w:numId w:val="314"/>
              </w:numPr>
              <w:spacing w:line="276" w:lineRule="auto"/>
              <w:ind w:left="609"/>
              <w:rPr>
                <w:rFonts w:ascii="Trebuchet MS" w:hAnsi="Trebuchet MS"/>
                <w:sz w:val="20"/>
                <w:szCs w:val="20"/>
              </w:rPr>
            </w:pPr>
            <w:r w:rsidRPr="000B4E89">
              <w:rPr>
                <w:rFonts w:ascii="Trebuchet MS" w:hAnsi="Trebuchet MS"/>
                <w:sz w:val="20"/>
                <w:szCs w:val="20"/>
              </w:rPr>
              <w:t>gama de culori a modulelor, care va respecta indicațiile de identitate vizuală ale beneficiarului</w:t>
            </w:r>
            <w:r w:rsidRPr="000B4E89">
              <w:rPr>
                <w:rFonts w:ascii="Trebuchet MS" w:hAnsi="Trebuchet MS"/>
                <w:sz w:val="20"/>
                <w:szCs w:val="20"/>
              </w:rPr>
              <w:tab/>
            </w:r>
          </w:p>
        </w:tc>
        <w:tc>
          <w:tcPr>
            <w:tcW w:w="810" w:type="dxa"/>
          </w:tcPr>
          <w:p w14:paraId="3137CED3"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8F512A8" w14:textId="77777777" w:rsidR="00C95AE5" w:rsidRPr="000B4E89" w:rsidRDefault="00C95AE5" w:rsidP="00C95AE5">
            <w:pPr>
              <w:spacing w:line="276" w:lineRule="auto"/>
              <w:jc w:val="left"/>
              <w:rPr>
                <w:rFonts w:ascii="Trebuchet MS" w:hAnsi="Trebuchet MS"/>
                <w:sz w:val="20"/>
                <w:szCs w:val="20"/>
              </w:rPr>
            </w:pPr>
          </w:p>
        </w:tc>
        <w:tc>
          <w:tcPr>
            <w:tcW w:w="3060" w:type="dxa"/>
          </w:tcPr>
          <w:p w14:paraId="2FB90DBF" w14:textId="77777777" w:rsidR="00C95AE5" w:rsidRPr="000B4E89" w:rsidRDefault="00C95AE5" w:rsidP="00C95AE5">
            <w:pPr>
              <w:spacing w:line="276" w:lineRule="auto"/>
              <w:jc w:val="left"/>
              <w:rPr>
                <w:rFonts w:ascii="Trebuchet MS" w:hAnsi="Trebuchet MS"/>
                <w:sz w:val="20"/>
                <w:szCs w:val="20"/>
              </w:rPr>
            </w:pPr>
          </w:p>
        </w:tc>
      </w:tr>
      <w:tr w:rsidR="00C95AE5" w:rsidRPr="000B4E89" w14:paraId="0702B38A" w14:textId="6951147A" w:rsidTr="00C95AE5">
        <w:tc>
          <w:tcPr>
            <w:tcW w:w="510" w:type="dxa"/>
          </w:tcPr>
          <w:p w14:paraId="34F2257D" w14:textId="2B60CD1B" w:rsidR="00C95AE5" w:rsidRPr="000B4E89" w:rsidRDefault="00AB23DD" w:rsidP="00C95AE5">
            <w:pPr>
              <w:pBdr>
                <w:top w:val="nil"/>
                <w:left w:val="nil"/>
                <w:bottom w:val="nil"/>
                <w:right w:val="nil"/>
                <w:between w:val="nil"/>
                <w:bar w:val="nil"/>
              </w:pBdr>
              <w:spacing w:line="276" w:lineRule="auto"/>
              <w:jc w:val="left"/>
              <w:rPr>
                <w:rFonts w:ascii="Trebuchet MS" w:hAnsi="Trebuchet MS"/>
                <w:sz w:val="20"/>
                <w:szCs w:val="20"/>
              </w:rPr>
            </w:pPr>
            <w:r>
              <w:rPr>
                <w:rFonts w:ascii="Trebuchet MS" w:hAnsi="Trebuchet MS"/>
                <w:sz w:val="20"/>
                <w:szCs w:val="20"/>
              </w:rPr>
              <w:t>1399</w:t>
            </w:r>
          </w:p>
        </w:tc>
        <w:tc>
          <w:tcPr>
            <w:tcW w:w="3985" w:type="dxa"/>
          </w:tcPr>
          <w:p w14:paraId="1E8C4A14" w14:textId="14AC66D8" w:rsidR="00C95AE5" w:rsidRPr="000B4E89" w:rsidRDefault="00C95AE5" w:rsidP="00054344">
            <w:pPr>
              <w:pStyle w:val="Capitol111"/>
              <w:rPr>
                <w:rFonts w:ascii="Trebuchet MS" w:hAnsi="Trebuchet MS"/>
                <w:sz w:val="20"/>
                <w:szCs w:val="20"/>
              </w:rPr>
            </w:pPr>
            <w:bookmarkStart w:id="182" w:name="_Toc150754792"/>
            <w:bookmarkStart w:id="183" w:name="_Toc167872662"/>
            <w:bookmarkStart w:id="184" w:name="_Toc182995693"/>
            <w:bookmarkStart w:id="185" w:name="_Toc222394405"/>
            <w:r w:rsidRPr="000B4E89">
              <w:rPr>
                <w:rFonts w:ascii="Trebuchet MS" w:hAnsi="Trebuchet MS"/>
                <w:sz w:val="20"/>
                <w:szCs w:val="20"/>
              </w:rPr>
              <w:t>Punerea în producție</w:t>
            </w:r>
            <w:bookmarkEnd w:id="182"/>
            <w:bookmarkEnd w:id="183"/>
            <w:bookmarkEnd w:id="184"/>
            <w:bookmarkEnd w:id="185"/>
          </w:p>
        </w:tc>
        <w:tc>
          <w:tcPr>
            <w:tcW w:w="810" w:type="dxa"/>
          </w:tcPr>
          <w:p w14:paraId="1D8B0E9F"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6030" w:type="dxa"/>
          </w:tcPr>
          <w:p w14:paraId="4144306F"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3060" w:type="dxa"/>
          </w:tcPr>
          <w:p w14:paraId="668B8015"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r>
      <w:tr w:rsidR="00C95AE5" w:rsidRPr="000B4E89" w14:paraId="79799D1D" w14:textId="10BD97D3" w:rsidTr="00C95AE5">
        <w:trPr>
          <w:trHeight w:val="1163"/>
        </w:trPr>
        <w:tc>
          <w:tcPr>
            <w:tcW w:w="510" w:type="dxa"/>
          </w:tcPr>
          <w:p w14:paraId="196DE7CB" w14:textId="6BEE747B"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1400</w:t>
            </w:r>
          </w:p>
        </w:tc>
        <w:tc>
          <w:tcPr>
            <w:tcW w:w="3985" w:type="dxa"/>
          </w:tcPr>
          <w:p w14:paraId="0DC55777" w14:textId="48950F04"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În cadrul acestei faze:</w:t>
            </w:r>
          </w:p>
          <w:p w14:paraId="66B91DB6" w14:textId="77777777" w:rsidR="00C95AE5" w:rsidRPr="000B4E89" w:rsidRDefault="00C95AE5" w:rsidP="00CA63AD">
            <w:pPr>
              <w:numPr>
                <w:ilvl w:val="0"/>
                <w:numId w:val="266"/>
              </w:numPr>
              <w:spacing w:line="276" w:lineRule="auto"/>
              <w:ind w:left="339" w:hanging="270"/>
              <w:rPr>
                <w:rFonts w:ascii="Trebuchet MS" w:hAnsi="Trebuchet MS"/>
                <w:sz w:val="20"/>
                <w:szCs w:val="20"/>
              </w:rPr>
            </w:pPr>
            <w:r w:rsidRPr="000B4E89">
              <w:rPr>
                <w:rFonts w:ascii="Trebuchet MS" w:hAnsi="Trebuchet MS"/>
                <w:sz w:val="20"/>
                <w:szCs w:val="20"/>
              </w:rPr>
              <w:t>Contractantul va realiza migrarea soluțiilor implementate de pe mediul de testare-dezvoltare pe mediul de producție. Soluția implementată va permite transferul configurărilor între mediul de testare-dezvoltare și cel de producție fără a fi necesară dezvoltarea de scripturi suplimentare;</w:t>
            </w:r>
          </w:p>
          <w:p w14:paraId="0DAE798C" w14:textId="66B5BE45" w:rsidR="00C95AE5" w:rsidRPr="000B4E89" w:rsidRDefault="00C95AE5" w:rsidP="00CA63AD">
            <w:pPr>
              <w:numPr>
                <w:ilvl w:val="0"/>
                <w:numId w:val="266"/>
              </w:numPr>
              <w:spacing w:line="276" w:lineRule="auto"/>
              <w:ind w:left="339" w:hanging="270"/>
              <w:rPr>
                <w:rFonts w:ascii="Trebuchet MS" w:hAnsi="Trebuchet MS"/>
                <w:sz w:val="20"/>
                <w:szCs w:val="20"/>
              </w:rPr>
            </w:pPr>
            <w:r w:rsidRPr="000B4E89">
              <w:rPr>
                <w:rFonts w:ascii="Trebuchet MS" w:hAnsi="Trebuchet MS"/>
                <w:sz w:val="20"/>
                <w:szCs w:val="20"/>
              </w:rPr>
              <w:t xml:space="preserve">Achizitorul și Contractantul vor desfășura activitățile necesare pentru punerea în producție a SIISPECD. </w:t>
            </w:r>
          </w:p>
        </w:tc>
        <w:tc>
          <w:tcPr>
            <w:tcW w:w="810" w:type="dxa"/>
          </w:tcPr>
          <w:p w14:paraId="328CABF4" w14:textId="77777777" w:rsidR="00C95AE5" w:rsidRPr="000B4E89" w:rsidRDefault="00C95AE5" w:rsidP="00C95AE5">
            <w:pPr>
              <w:spacing w:line="276" w:lineRule="auto"/>
              <w:jc w:val="left"/>
              <w:rPr>
                <w:rFonts w:ascii="Trebuchet MS" w:hAnsi="Trebuchet MS"/>
                <w:sz w:val="20"/>
                <w:szCs w:val="20"/>
              </w:rPr>
            </w:pPr>
          </w:p>
        </w:tc>
        <w:tc>
          <w:tcPr>
            <w:tcW w:w="6030" w:type="dxa"/>
          </w:tcPr>
          <w:p w14:paraId="3BC611F2" w14:textId="77777777" w:rsidR="00C95AE5" w:rsidRPr="000B4E89" w:rsidRDefault="00C95AE5" w:rsidP="00C95AE5">
            <w:pPr>
              <w:spacing w:line="276" w:lineRule="auto"/>
              <w:jc w:val="left"/>
              <w:rPr>
                <w:rFonts w:ascii="Trebuchet MS" w:hAnsi="Trebuchet MS"/>
                <w:sz w:val="20"/>
                <w:szCs w:val="20"/>
              </w:rPr>
            </w:pPr>
          </w:p>
        </w:tc>
        <w:tc>
          <w:tcPr>
            <w:tcW w:w="3060" w:type="dxa"/>
          </w:tcPr>
          <w:p w14:paraId="5476263C"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FFE6631" w14:textId="53A5A88F" w:rsidTr="00C95AE5">
        <w:tc>
          <w:tcPr>
            <w:tcW w:w="510" w:type="dxa"/>
          </w:tcPr>
          <w:p w14:paraId="56990293" w14:textId="764C3A50"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1401</w:t>
            </w:r>
          </w:p>
        </w:tc>
        <w:tc>
          <w:tcPr>
            <w:tcW w:w="3985" w:type="dxa"/>
          </w:tcPr>
          <w:p w14:paraId="0B83F298" w14:textId="28621A55"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Activitățile se vor desfășura în conformitate cu Planul de Trecere în Producție realizat de Contractant și agreat de Achizitor.</w:t>
            </w:r>
          </w:p>
        </w:tc>
        <w:tc>
          <w:tcPr>
            <w:tcW w:w="810" w:type="dxa"/>
          </w:tcPr>
          <w:p w14:paraId="6D80B365" w14:textId="77777777" w:rsidR="00C95AE5" w:rsidRPr="000B4E89" w:rsidRDefault="00C95AE5" w:rsidP="00C95AE5">
            <w:pPr>
              <w:spacing w:line="276" w:lineRule="auto"/>
              <w:jc w:val="left"/>
              <w:rPr>
                <w:rFonts w:ascii="Trebuchet MS" w:hAnsi="Trebuchet MS"/>
                <w:sz w:val="20"/>
                <w:szCs w:val="20"/>
              </w:rPr>
            </w:pPr>
          </w:p>
        </w:tc>
        <w:tc>
          <w:tcPr>
            <w:tcW w:w="6030" w:type="dxa"/>
          </w:tcPr>
          <w:p w14:paraId="1F73935F" w14:textId="77777777" w:rsidR="00C95AE5" w:rsidRPr="000B4E89" w:rsidRDefault="00C95AE5" w:rsidP="00C95AE5">
            <w:pPr>
              <w:spacing w:line="276" w:lineRule="auto"/>
              <w:jc w:val="left"/>
              <w:rPr>
                <w:rFonts w:ascii="Trebuchet MS" w:hAnsi="Trebuchet MS"/>
                <w:sz w:val="20"/>
                <w:szCs w:val="20"/>
              </w:rPr>
            </w:pPr>
          </w:p>
        </w:tc>
        <w:tc>
          <w:tcPr>
            <w:tcW w:w="3060" w:type="dxa"/>
          </w:tcPr>
          <w:p w14:paraId="15404AD9" w14:textId="77777777" w:rsidR="00C95AE5" w:rsidRPr="000B4E89" w:rsidRDefault="00C95AE5" w:rsidP="00C95AE5">
            <w:pPr>
              <w:spacing w:line="276" w:lineRule="auto"/>
              <w:jc w:val="left"/>
              <w:rPr>
                <w:rFonts w:ascii="Trebuchet MS" w:hAnsi="Trebuchet MS"/>
                <w:sz w:val="20"/>
                <w:szCs w:val="20"/>
              </w:rPr>
            </w:pPr>
          </w:p>
        </w:tc>
      </w:tr>
      <w:tr w:rsidR="00C95AE5" w:rsidRPr="000B4E89" w14:paraId="3D374C72" w14:textId="5E841297" w:rsidTr="00C95AE5">
        <w:tc>
          <w:tcPr>
            <w:tcW w:w="510" w:type="dxa"/>
          </w:tcPr>
          <w:p w14:paraId="16265250" w14:textId="18478B50"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1402</w:t>
            </w:r>
          </w:p>
        </w:tc>
        <w:tc>
          <w:tcPr>
            <w:tcW w:w="3985" w:type="dxa"/>
          </w:tcPr>
          <w:p w14:paraId="3DA34FC0" w14:textId="4704971F"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Planul de trecere în producție va cuprinde toate activitățile necesare și va ține cont de legăturile logice între subsistemele/componentele sistemului, astfel încât să se asigure o trecere în producție coerentă și cu impact minim asupra activităților zilnice ale angajaților Beneficiarului.</w:t>
            </w:r>
          </w:p>
        </w:tc>
        <w:tc>
          <w:tcPr>
            <w:tcW w:w="810" w:type="dxa"/>
          </w:tcPr>
          <w:p w14:paraId="283A7AE5" w14:textId="77777777" w:rsidR="00C95AE5" w:rsidRPr="000B4E89" w:rsidRDefault="00C95AE5" w:rsidP="00C95AE5">
            <w:pPr>
              <w:spacing w:line="276" w:lineRule="auto"/>
              <w:jc w:val="left"/>
              <w:rPr>
                <w:rFonts w:ascii="Trebuchet MS" w:hAnsi="Trebuchet MS"/>
                <w:sz w:val="20"/>
                <w:szCs w:val="20"/>
              </w:rPr>
            </w:pPr>
          </w:p>
        </w:tc>
        <w:tc>
          <w:tcPr>
            <w:tcW w:w="6030" w:type="dxa"/>
          </w:tcPr>
          <w:p w14:paraId="299D8CD6" w14:textId="77777777" w:rsidR="00C95AE5" w:rsidRPr="000B4E89" w:rsidRDefault="00C95AE5" w:rsidP="00C95AE5">
            <w:pPr>
              <w:spacing w:line="276" w:lineRule="auto"/>
              <w:jc w:val="left"/>
              <w:rPr>
                <w:rFonts w:ascii="Trebuchet MS" w:hAnsi="Trebuchet MS"/>
                <w:sz w:val="20"/>
                <w:szCs w:val="20"/>
              </w:rPr>
            </w:pPr>
          </w:p>
        </w:tc>
        <w:tc>
          <w:tcPr>
            <w:tcW w:w="3060" w:type="dxa"/>
          </w:tcPr>
          <w:p w14:paraId="0BCA07B2" w14:textId="77777777" w:rsidR="00C95AE5" w:rsidRPr="000B4E89" w:rsidRDefault="00C95AE5" w:rsidP="00C95AE5">
            <w:pPr>
              <w:spacing w:line="276" w:lineRule="auto"/>
              <w:jc w:val="left"/>
              <w:rPr>
                <w:rFonts w:ascii="Trebuchet MS" w:hAnsi="Trebuchet MS"/>
                <w:sz w:val="20"/>
                <w:szCs w:val="20"/>
              </w:rPr>
            </w:pPr>
          </w:p>
        </w:tc>
      </w:tr>
      <w:tr w:rsidR="00C95AE5" w:rsidRPr="000B4E89" w14:paraId="7D58F565" w14:textId="6095ED29" w:rsidTr="00C95AE5">
        <w:trPr>
          <w:trHeight w:val="1375"/>
        </w:trPr>
        <w:tc>
          <w:tcPr>
            <w:tcW w:w="510" w:type="dxa"/>
          </w:tcPr>
          <w:p w14:paraId="794178A8" w14:textId="333E3BBB"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1403</w:t>
            </w:r>
          </w:p>
        </w:tc>
        <w:tc>
          <w:tcPr>
            <w:tcW w:w="3985" w:type="dxa"/>
          </w:tcPr>
          <w:p w14:paraId="45E84BA7" w14:textId="57307691"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Livrabilele rezultate din derularea activităților din cadrul aceste faze sunt:</w:t>
            </w:r>
          </w:p>
          <w:p w14:paraId="7BAB1DB5" w14:textId="77777777"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Livrabil #L6.1 Plan de punere în producție a SIISPECD </w:t>
            </w:r>
          </w:p>
          <w:p w14:paraId="6E9F9300" w14:textId="77777777"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Livrabil #L6.2 Raport de punere în producție a SIISPECD </w:t>
            </w:r>
          </w:p>
          <w:p w14:paraId="7AD756B7" w14:textId="77777777"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Livrabil #L6.3 Documentația as-built a SIISPECD</w:t>
            </w:r>
          </w:p>
          <w:p w14:paraId="0D7C8723" w14:textId="3226A417"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Livrabil #L6.4 Procedura de suport tehnic/mentenanță corectivă/mentenanță evolutivă</w:t>
            </w:r>
          </w:p>
        </w:tc>
        <w:tc>
          <w:tcPr>
            <w:tcW w:w="810" w:type="dxa"/>
          </w:tcPr>
          <w:p w14:paraId="40A8CEF2" w14:textId="77777777" w:rsidR="00C95AE5" w:rsidRPr="000B4E89" w:rsidRDefault="00C95AE5" w:rsidP="00C95AE5">
            <w:pPr>
              <w:spacing w:line="276" w:lineRule="auto"/>
              <w:jc w:val="left"/>
              <w:rPr>
                <w:rFonts w:ascii="Trebuchet MS" w:hAnsi="Trebuchet MS"/>
                <w:sz w:val="20"/>
                <w:szCs w:val="20"/>
              </w:rPr>
            </w:pPr>
          </w:p>
        </w:tc>
        <w:tc>
          <w:tcPr>
            <w:tcW w:w="6030" w:type="dxa"/>
          </w:tcPr>
          <w:p w14:paraId="155CFCB4"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2B83241"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913FB91" w14:textId="1F6CEB31" w:rsidTr="00C95AE5">
        <w:tc>
          <w:tcPr>
            <w:tcW w:w="510" w:type="dxa"/>
          </w:tcPr>
          <w:p w14:paraId="32CCD58D" w14:textId="39165B4E" w:rsidR="00C95AE5" w:rsidRPr="000B4E89" w:rsidRDefault="00AB23DD" w:rsidP="00C95AE5">
            <w:pPr>
              <w:pBdr>
                <w:top w:val="nil"/>
                <w:left w:val="nil"/>
                <w:bottom w:val="nil"/>
                <w:right w:val="nil"/>
                <w:between w:val="nil"/>
                <w:bar w:val="nil"/>
              </w:pBdr>
              <w:spacing w:line="276" w:lineRule="auto"/>
              <w:jc w:val="left"/>
              <w:rPr>
                <w:rFonts w:ascii="Trebuchet MS" w:hAnsi="Trebuchet MS"/>
                <w:sz w:val="20"/>
                <w:szCs w:val="20"/>
              </w:rPr>
            </w:pPr>
            <w:r>
              <w:rPr>
                <w:rFonts w:ascii="Trebuchet MS" w:hAnsi="Trebuchet MS"/>
                <w:sz w:val="20"/>
                <w:szCs w:val="20"/>
              </w:rPr>
              <w:t>1404</w:t>
            </w:r>
          </w:p>
        </w:tc>
        <w:tc>
          <w:tcPr>
            <w:tcW w:w="3985" w:type="dxa"/>
          </w:tcPr>
          <w:p w14:paraId="432A4E8B" w14:textId="5FBEB905" w:rsidR="00C95AE5" w:rsidRPr="000B4E89" w:rsidRDefault="00C95AE5" w:rsidP="00054344">
            <w:pPr>
              <w:pStyle w:val="Capitol111"/>
              <w:rPr>
                <w:rFonts w:ascii="Trebuchet MS" w:hAnsi="Trebuchet MS"/>
                <w:sz w:val="20"/>
                <w:szCs w:val="20"/>
              </w:rPr>
            </w:pPr>
            <w:bookmarkStart w:id="186" w:name="_Toc182995694"/>
            <w:bookmarkStart w:id="187" w:name="_Toc222394406"/>
            <w:r w:rsidRPr="000B4E89">
              <w:rPr>
                <w:rFonts w:ascii="Trebuchet MS" w:hAnsi="Trebuchet MS"/>
                <w:sz w:val="20"/>
                <w:szCs w:val="20"/>
              </w:rPr>
              <w:t xml:space="preserve">Servicii de asigurare a securității cibernetice a rețelei și </w:t>
            </w:r>
            <w:bookmarkEnd w:id="186"/>
            <w:r w:rsidRPr="000B4E89">
              <w:rPr>
                <w:rFonts w:ascii="Trebuchet MS" w:hAnsi="Trebuchet MS"/>
                <w:sz w:val="20"/>
                <w:szCs w:val="20"/>
              </w:rPr>
              <w:t>sistemului informatic</w:t>
            </w:r>
            <w:bookmarkEnd w:id="187"/>
          </w:p>
        </w:tc>
        <w:tc>
          <w:tcPr>
            <w:tcW w:w="810" w:type="dxa"/>
          </w:tcPr>
          <w:p w14:paraId="5B3A1871"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6030" w:type="dxa"/>
          </w:tcPr>
          <w:p w14:paraId="4B6FB6DB"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3060" w:type="dxa"/>
          </w:tcPr>
          <w:p w14:paraId="308768C7"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r>
      <w:tr w:rsidR="00C95AE5" w:rsidRPr="000B4E89" w14:paraId="01BB0D32" w14:textId="55CB7A0D" w:rsidTr="00C95AE5">
        <w:tc>
          <w:tcPr>
            <w:tcW w:w="510" w:type="dxa"/>
          </w:tcPr>
          <w:p w14:paraId="05DAE4BA" w14:textId="50082717"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1405</w:t>
            </w:r>
          </w:p>
        </w:tc>
        <w:tc>
          <w:tcPr>
            <w:tcW w:w="3985" w:type="dxa"/>
          </w:tcPr>
          <w:p w14:paraId="1EA6D80C" w14:textId="772948CD"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Serviciile de asigurare a securității cibernetice a rețelei și sistemului informatic vor fi asigurate pe o perioadă de minim 60 de luni de la recepție și vor consta în:</w:t>
            </w:r>
          </w:p>
        </w:tc>
        <w:tc>
          <w:tcPr>
            <w:tcW w:w="810" w:type="dxa"/>
          </w:tcPr>
          <w:p w14:paraId="4ED7278C"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09C1A8E"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A1623CE" w14:textId="77777777" w:rsidR="00C95AE5" w:rsidRPr="000B4E89" w:rsidRDefault="00C95AE5" w:rsidP="00C95AE5">
            <w:pPr>
              <w:spacing w:line="276" w:lineRule="auto"/>
              <w:jc w:val="left"/>
              <w:rPr>
                <w:rFonts w:ascii="Trebuchet MS" w:hAnsi="Trebuchet MS"/>
                <w:sz w:val="20"/>
                <w:szCs w:val="20"/>
              </w:rPr>
            </w:pPr>
          </w:p>
        </w:tc>
      </w:tr>
      <w:tr w:rsidR="00C95AE5" w:rsidRPr="000B4E89" w14:paraId="15A804BE" w14:textId="3E6882EF" w:rsidTr="00C95AE5">
        <w:tc>
          <w:tcPr>
            <w:tcW w:w="510" w:type="dxa"/>
          </w:tcPr>
          <w:p w14:paraId="4B7EE3AC" w14:textId="4DCA5E3C"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1406</w:t>
            </w:r>
          </w:p>
        </w:tc>
        <w:tc>
          <w:tcPr>
            <w:tcW w:w="3985" w:type="dxa"/>
          </w:tcPr>
          <w:p w14:paraId="7FF5D98D" w14:textId="3985579D" w:rsidR="00C95AE5" w:rsidRPr="000B4E89" w:rsidRDefault="00C95AE5" w:rsidP="00CA63AD">
            <w:pPr>
              <w:pStyle w:val="ListParagraph"/>
              <w:numPr>
                <w:ilvl w:val="0"/>
                <w:numId w:val="270"/>
              </w:numPr>
            </w:pPr>
            <w:r w:rsidRPr="000B4E89">
              <w:t>Serviciile de tip SOC (Security Operations Center) cu componenta de CSIRT (Computer Security Incident Response Team) vor asigura monitorizarea și detectarea tuturor etapelor din  lanțul Cyber Kill al atacurilor cibernetice: recunoaștere, armare, livrare, exploatare, instalare, comandă și control (C2) și acțiuni asupra obiectivelor din rețeaua CNCD și sistemul informatic SIISPECD. Pe lângă detecția și triajul incidentelor este foarte importantă și izolarea în timp real, analiza și remedierea efectelor amenințărilor cibernetice. Din acest motiv sunt solicitate servicii SOC disponibile 24/7 pentru întregul an și cu componentă de CSIRT.</w:t>
            </w:r>
          </w:p>
        </w:tc>
        <w:tc>
          <w:tcPr>
            <w:tcW w:w="810" w:type="dxa"/>
          </w:tcPr>
          <w:p w14:paraId="5700A0E6" w14:textId="77777777" w:rsidR="00C95AE5" w:rsidRPr="00C95AE5" w:rsidRDefault="00C95AE5" w:rsidP="00C95AE5">
            <w:pPr>
              <w:spacing w:line="276" w:lineRule="auto"/>
              <w:jc w:val="left"/>
              <w:rPr>
                <w:rFonts w:ascii="Trebuchet MS" w:hAnsi="Trebuchet MS"/>
                <w:sz w:val="20"/>
                <w:szCs w:val="20"/>
              </w:rPr>
            </w:pPr>
          </w:p>
        </w:tc>
        <w:tc>
          <w:tcPr>
            <w:tcW w:w="6030" w:type="dxa"/>
          </w:tcPr>
          <w:p w14:paraId="656562B3" w14:textId="77777777" w:rsidR="00C95AE5" w:rsidRPr="00C95AE5" w:rsidRDefault="00C95AE5" w:rsidP="00C95AE5">
            <w:pPr>
              <w:spacing w:line="276" w:lineRule="auto"/>
              <w:jc w:val="left"/>
              <w:rPr>
                <w:rFonts w:ascii="Trebuchet MS" w:hAnsi="Trebuchet MS"/>
                <w:sz w:val="20"/>
                <w:szCs w:val="20"/>
              </w:rPr>
            </w:pPr>
          </w:p>
        </w:tc>
        <w:tc>
          <w:tcPr>
            <w:tcW w:w="3060" w:type="dxa"/>
          </w:tcPr>
          <w:p w14:paraId="4A73D048" w14:textId="77777777" w:rsidR="00C95AE5" w:rsidRPr="00C95AE5" w:rsidRDefault="00C95AE5" w:rsidP="00C95AE5">
            <w:pPr>
              <w:spacing w:line="276" w:lineRule="auto"/>
              <w:jc w:val="left"/>
              <w:rPr>
                <w:rFonts w:ascii="Trebuchet MS" w:hAnsi="Trebuchet MS"/>
                <w:sz w:val="20"/>
                <w:szCs w:val="20"/>
              </w:rPr>
            </w:pPr>
          </w:p>
        </w:tc>
      </w:tr>
      <w:tr w:rsidR="00C95AE5" w:rsidRPr="000B4E89" w14:paraId="1DF4DABE" w14:textId="580A429B" w:rsidTr="00C95AE5">
        <w:tc>
          <w:tcPr>
            <w:tcW w:w="510" w:type="dxa"/>
          </w:tcPr>
          <w:p w14:paraId="05C51512" w14:textId="4DDDA129"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1407</w:t>
            </w:r>
          </w:p>
        </w:tc>
        <w:tc>
          <w:tcPr>
            <w:tcW w:w="3985" w:type="dxa"/>
          </w:tcPr>
          <w:p w14:paraId="69CAA3A5" w14:textId="5DF11BD1" w:rsidR="00C95AE5" w:rsidRPr="000B4E89" w:rsidRDefault="00C95AE5" w:rsidP="00CA63AD">
            <w:pPr>
              <w:pStyle w:val="ListParagraph"/>
              <w:numPr>
                <w:ilvl w:val="0"/>
                <w:numId w:val="270"/>
              </w:numPr>
            </w:pPr>
            <w:r w:rsidRPr="000B4E89">
              <w:t>Servicii de testare a securității de tip pentest – va fi asigurată, anual pe perioada de furnizare a serviciilor, o testare de penetrare de tip black- box. Prima testare se va realiza la inițierea serviciilor.</w:t>
            </w:r>
          </w:p>
        </w:tc>
        <w:tc>
          <w:tcPr>
            <w:tcW w:w="810" w:type="dxa"/>
          </w:tcPr>
          <w:p w14:paraId="2B510EEE" w14:textId="77777777" w:rsidR="00C95AE5" w:rsidRPr="00C95AE5" w:rsidRDefault="00C95AE5" w:rsidP="00C95AE5">
            <w:pPr>
              <w:spacing w:line="276" w:lineRule="auto"/>
              <w:jc w:val="left"/>
              <w:rPr>
                <w:rFonts w:ascii="Trebuchet MS" w:hAnsi="Trebuchet MS"/>
                <w:sz w:val="20"/>
                <w:szCs w:val="20"/>
              </w:rPr>
            </w:pPr>
          </w:p>
        </w:tc>
        <w:tc>
          <w:tcPr>
            <w:tcW w:w="6030" w:type="dxa"/>
          </w:tcPr>
          <w:p w14:paraId="7599C4B0" w14:textId="77777777" w:rsidR="00C95AE5" w:rsidRPr="00C95AE5" w:rsidRDefault="00C95AE5" w:rsidP="00C95AE5">
            <w:pPr>
              <w:spacing w:line="276" w:lineRule="auto"/>
              <w:jc w:val="left"/>
              <w:rPr>
                <w:rFonts w:ascii="Trebuchet MS" w:hAnsi="Trebuchet MS"/>
                <w:sz w:val="20"/>
                <w:szCs w:val="20"/>
              </w:rPr>
            </w:pPr>
          </w:p>
        </w:tc>
        <w:tc>
          <w:tcPr>
            <w:tcW w:w="3060" w:type="dxa"/>
          </w:tcPr>
          <w:p w14:paraId="1CAA1618" w14:textId="77777777" w:rsidR="00C95AE5" w:rsidRPr="00C95AE5" w:rsidRDefault="00C95AE5" w:rsidP="00C95AE5">
            <w:pPr>
              <w:spacing w:line="276" w:lineRule="auto"/>
              <w:jc w:val="left"/>
              <w:rPr>
                <w:rFonts w:ascii="Trebuchet MS" w:hAnsi="Trebuchet MS"/>
                <w:sz w:val="20"/>
                <w:szCs w:val="20"/>
              </w:rPr>
            </w:pPr>
          </w:p>
        </w:tc>
      </w:tr>
      <w:tr w:rsidR="00C95AE5" w:rsidRPr="000B4E89" w14:paraId="088B869F" w14:textId="441E4BC5" w:rsidTr="00C95AE5">
        <w:tc>
          <w:tcPr>
            <w:tcW w:w="510" w:type="dxa"/>
          </w:tcPr>
          <w:p w14:paraId="69675463" w14:textId="26F3D254"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1408</w:t>
            </w:r>
          </w:p>
        </w:tc>
        <w:tc>
          <w:tcPr>
            <w:tcW w:w="3985" w:type="dxa"/>
          </w:tcPr>
          <w:p w14:paraId="557870C8" w14:textId="74C5F57B" w:rsidR="00C95AE5" w:rsidRPr="000B4E89" w:rsidRDefault="00C95AE5" w:rsidP="00CA63AD">
            <w:pPr>
              <w:pStyle w:val="ListParagraph"/>
              <w:numPr>
                <w:ilvl w:val="0"/>
                <w:numId w:val="270"/>
              </w:numPr>
            </w:pPr>
            <w:r w:rsidRPr="000B4E89">
              <w:rPr>
                <w:rFonts w:eastAsia="Calibri"/>
              </w:rPr>
              <w:t>Servicii aferente funcțiunilor/responsabilităților unui CISO (Chief Information Security Officer) -  se vor concretiza prin activități de evaluare, analiză, actualizare, elaborare de propuneri transmise spre avizare/aprobare, propunere obiective strategice, stabilire tipurilor de controale și monitorizare continuă a implementării procedurilor și/sau a măsurilor de securitate.</w:t>
            </w:r>
          </w:p>
        </w:tc>
        <w:tc>
          <w:tcPr>
            <w:tcW w:w="810" w:type="dxa"/>
          </w:tcPr>
          <w:p w14:paraId="761489A6" w14:textId="77777777" w:rsidR="00C95AE5" w:rsidRPr="00C95AE5" w:rsidRDefault="00C95AE5" w:rsidP="00C95AE5">
            <w:pPr>
              <w:spacing w:line="276" w:lineRule="auto"/>
              <w:jc w:val="left"/>
              <w:rPr>
                <w:rFonts w:ascii="Trebuchet MS" w:hAnsi="Trebuchet MS"/>
                <w:sz w:val="20"/>
                <w:szCs w:val="20"/>
              </w:rPr>
            </w:pPr>
          </w:p>
        </w:tc>
        <w:tc>
          <w:tcPr>
            <w:tcW w:w="6030" w:type="dxa"/>
          </w:tcPr>
          <w:p w14:paraId="68DDF183" w14:textId="77777777" w:rsidR="00C95AE5" w:rsidRPr="00C95AE5" w:rsidRDefault="00C95AE5" w:rsidP="00C95AE5">
            <w:pPr>
              <w:spacing w:line="276" w:lineRule="auto"/>
              <w:jc w:val="left"/>
              <w:rPr>
                <w:rFonts w:ascii="Trebuchet MS" w:hAnsi="Trebuchet MS"/>
                <w:sz w:val="20"/>
                <w:szCs w:val="20"/>
              </w:rPr>
            </w:pPr>
          </w:p>
        </w:tc>
        <w:tc>
          <w:tcPr>
            <w:tcW w:w="3060" w:type="dxa"/>
          </w:tcPr>
          <w:p w14:paraId="594D8F1E" w14:textId="77777777" w:rsidR="00C95AE5" w:rsidRPr="00C95AE5" w:rsidRDefault="00C95AE5" w:rsidP="00C95AE5">
            <w:pPr>
              <w:spacing w:line="276" w:lineRule="auto"/>
              <w:jc w:val="left"/>
              <w:rPr>
                <w:rFonts w:ascii="Trebuchet MS" w:hAnsi="Trebuchet MS"/>
                <w:sz w:val="20"/>
                <w:szCs w:val="20"/>
              </w:rPr>
            </w:pPr>
          </w:p>
        </w:tc>
      </w:tr>
      <w:tr w:rsidR="00C95AE5" w:rsidRPr="000B4E89" w14:paraId="13978594" w14:textId="0F7867D7" w:rsidTr="00C95AE5">
        <w:tc>
          <w:tcPr>
            <w:tcW w:w="510" w:type="dxa"/>
          </w:tcPr>
          <w:p w14:paraId="48112F3B" w14:textId="7EA3100A"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1409</w:t>
            </w:r>
          </w:p>
        </w:tc>
        <w:tc>
          <w:tcPr>
            <w:tcW w:w="3985" w:type="dxa"/>
          </w:tcPr>
          <w:p w14:paraId="6BB82CB1" w14:textId="3FE4200A"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Serviciile de asigurare a securității cibernetice a rețelei și sistemului informatic vor fi asigurate pe baza unei platforme de tip SOC, formată din mai multe componente printre care o soluție SIEM (Security Information and Event Management) și</w:t>
            </w:r>
            <w:r w:rsidRPr="000B4E89" w:rsidDel="0061199C">
              <w:rPr>
                <w:rFonts w:ascii="Trebuchet MS" w:hAnsi="Trebuchet MS"/>
                <w:sz w:val="20"/>
                <w:szCs w:val="20"/>
              </w:rPr>
              <w:t xml:space="preserve"> </w:t>
            </w:r>
            <w:r w:rsidRPr="000B4E89">
              <w:rPr>
                <w:rFonts w:ascii="Trebuchet MS" w:hAnsi="Trebuchet MS"/>
                <w:sz w:val="20"/>
                <w:szCs w:val="20"/>
              </w:rPr>
              <w:t xml:space="preserve">SOAR (Security Orchestration, Automation, and Response), agenți de colectare evenimente, alte soluții de securitate deja existente în structura Autorității Contractuale, etc. Platforma SOC va colecta loguri din rețeaua CNCD și din SISPECD: servere și end-point-uri (Windows, Linux), componente de securitate (firewall, AV, etc.), componente de rețea (routere, switch-uri), fluxuri de rețea - colectarea și analizarea pachetelor de rețea, servicii de rețea (Active Directory), servicii cloud, inclusiv SaaS. Colectarea de jurnale va fi bazată pe colectarea syslog sau alt protocol care nu folosește agenți, dar și pe colectarea bazată pe agenți. </w:t>
            </w:r>
            <w:r w:rsidR="00B02237" w:rsidRPr="00B02237">
              <w:rPr>
                <w:rFonts w:ascii="Trebuchet MS" w:hAnsi="Trebuchet MS"/>
                <w:sz w:val="20"/>
                <w:szCs w:val="20"/>
              </w:rPr>
              <w:t>Pentru a asigura confidențialitatea și integritatea informațiilor, se va asigura în mod obligatoriu utilizarea de agenți criptați, iar întregul transfer de date (loguri, evenimente, alerte) către și dinspre platforma SOC se va realiza exclusiv în mod criptat.</w:t>
            </w:r>
            <w:r w:rsidR="00B02237">
              <w:rPr>
                <w:rFonts w:ascii="Trebuchet MS" w:hAnsi="Trebuchet MS"/>
                <w:sz w:val="20"/>
                <w:szCs w:val="20"/>
              </w:rPr>
              <w:t xml:space="preserve"> </w:t>
            </w:r>
            <w:r w:rsidRPr="000B4E89">
              <w:rPr>
                <w:rFonts w:ascii="Trebuchet MS" w:hAnsi="Trebuchet MS"/>
                <w:sz w:val="20"/>
                <w:szCs w:val="20"/>
              </w:rPr>
              <w:t>Platforma SOC va fi capabilă să integreze și să utilizeze informații externe, privind amenințările pentru a îmbunătăți detecția (cel puțin o sursă de  Threat Intelligence, lista de IOCs data de DNSC - prin instanța de MISP, etc.). Platforma va fi capabilă să efectueze triajul inițial al alertelor și să ofere un indicator de prioritate pentru alerte/incidente. Platforma trebuie să suporte capacitățile de interogare pentru a permite o analiză și o investigare criminalistică suplimentară a alertelor/incidentelor. Platforma trebuie să includă și o soluție de management a incidentelor.</w:t>
            </w:r>
          </w:p>
        </w:tc>
        <w:tc>
          <w:tcPr>
            <w:tcW w:w="810" w:type="dxa"/>
          </w:tcPr>
          <w:p w14:paraId="2C700919"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ADC38CB" w14:textId="77777777" w:rsidR="00C95AE5" w:rsidRPr="000B4E89" w:rsidRDefault="00C95AE5" w:rsidP="00C95AE5">
            <w:pPr>
              <w:spacing w:line="276" w:lineRule="auto"/>
              <w:jc w:val="left"/>
              <w:rPr>
                <w:rFonts w:ascii="Trebuchet MS" w:hAnsi="Trebuchet MS"/>
                <w:sz w:val="20"/>
                <w:szCs w:val="20"/>
              </w:rPr>
            </w:pPr>
          </w:p>
        </w:tc>
        <w:tc>
          <w:tcPr>
            <w:tcW w:w="3060" w:type="dxa"/>
          </w:tcPr>
          <w:p w14:paraId="193452D6" w14:textId="77777777" w:rsidR="00C95AE5" w:rsidRPr="000B4E89" w:rsidRDefault="00C95AE5" w:rsidP="00C95AE5">
            <w:pPr>
              <w:spacing w:line="276" w:lineRule="auto"/>
              <w:jc w:val="left"/>
              <w:rPr>
                <w:rFonts w:ascii="Trebuchet MS" w:hAnsi="Trebuchet MS"/>
                <w:sz w:val="20"/>
                <w:szCs w:val="20"/>
              </w:rPr>
            </w:pPr>
          </w:p>
        </w:tc>
      </w:tr>
      <w:tr w:rsidR="00C95AE5" w:rsidRPr="000B4E89" w14:paraId="1FA936AE" w14:textId="075AAA45" w:rsidTr="00C95AE5">
        <w:tc>
          <w:tcPr>
            <w:tcW w:w="510" w:type="dxa"/>
          </w:tcPr>
          <w:p w14:paraId="01163B9B" w14:textId="55902898"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1410</w:t>
            </w:r>
          </w:p>
        </w:tc>
        <w:tc>
          <w:tcPr>
            <w:tcW w:w="3985" w:type="dxa"/>
          </w:tcPr>
          <w:p w14:paraId="36EC3B3C" w14:textId="564DC89E"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Vor fi asigurate toate măsurile necesare pentru a nu exista loguri care se pierd în timpul ingestiei, transportului, prelucrării sau stocării acestora</w:t>
            </w:r>
            <w:r w:rsidRPr="000B4E89">
              <w:rPr>
                <w:rFonts w:ascii="Trebuchet MS" w:hAnsi="Trebuchet MS"/>
                <w:b/>
                <w:bCs/>
                <w:sz w:val="20"/>
                <w:szCs w:val="20"/>
              </w:rPr>
              <w:t xml:space="preserve">. </w:t>
            </w:r>
          </w:p>
        </w:tc>
        <w:tc>
          <w:tcPr>
            <w:tcW w:w="810" w:type="dxa"/>
          </w:tcPr>
          <w:p w14:paraId="34FC7F98" w14:textId="77777777" w:rsidR="00C95AE5" w:rsidRPr="000B4E89" w:rsidRDefault="00C95AE5" w:rsidP="00C95AE5">
            <w:pPr>
              <w:spacing w:line="276" w:lineRule="auto"/>
              <w:jc w:val="left"/>
              <w:rPr>
                <w:rFonts w:ascii="Trebuchet MS" w:hAnsi="Trebuchet MS"/>
                <w:sz w:val="20"/>
                <w:szCs w:val="20"/>
              </w:rPr>
            </w:pPr>
          </w:p>
        </w:tc>
        <w:tc>
          <w:tcPr>
            <w:tcW w:w="6030" w:type="dxa"/>
          </w:tcPr>
          <w:p w14:paraId="0A8A32F8" w14:textId="77777777" w:rsidR="00C95AE5" w:rsidRPr="000B4E89" w:rsidRDefault="00C95AE5" w:rsidP="00C95AE5">
            <w:pPr>
              <w:spacing w:line="276" w:lineRule="auto"/>
              <w:jc w:val="left"/>
              <w:rPr>
                <w:rFonts w:ascii="Trebuchet MS" w:hAnsi="Trebuchet MS"/>
                <w:sz w:val="20"/>
                <w:szCs w:val="20"/>
              </w:rPr>
            </w:pPr>
          </w:p>
        </w:tc>
        <w:tc>
          <w:tcPr>
            <w:tcW w:w="3060" w:type="dxa"/>
          </w:tcPr>
          <w:p w14:paraId="3C42DA54"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CEA3F25" w14:textId="6BBEAA5F" w:rsidTr="00C95AE5">
        <w:tc>
          <w:tcPr>
            <w:tcW w:w="510" w:type="dxa"/>
          </w:tcPr>
          <w:p w14:paraId="1404ECBB" w14:textId="35D18849"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1411</w:t>
            </w:r>
          </w:p>
        </w:tc>
        <w:tc>
          <w:tcPr>
            <w:tcW w:w="3985" w:type="dxa"/>
          </w:tcPr>
          <w:p w14:paraId="39A3686F" w14:textId="4CF9537E"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Perioada de inițializare a serviciului se va finaliza cu un raport care va descrie cum s-a făcut implementarea cu succes a platformei, ce tipuri de loguri s-au preluat spre analiză, ce tipuri de loguri nu se pot prelua și care este motivul pentru care nu este vizibilitate pe aceste echipamente/porțiuni de rețea. De asemenea acest raport va conține și rezultate ale testelor de stres, funcționalitate, integrare ale aplicațiilor/platformelor folosite. </w:t>
            </w:r>
          </w:p>
        </w:tc>
        <w:tc>
          <w:tcPr>
            <w:tcW w:w="810" w:type="dxa"/>
          </w:tcPr>
          <w:p w14:paraId="034003C6" w14:textId="77777777" w:rsidR="00C95AE5" w:rsidRPr="000B4E89" w:rsidRDefault="00C95AE5" w:rsidP="00C95AE5">
            <w:pPr>
              <w:spacing w:line="276" w:lineRule="auto"/>
              <w:jc w:val="left"/>
              <w:rPr>
                <w:rFonts w:ascii="Trebuchet MS" w:hAnsi="Trebuchet MS"/>
                <w:sz w:val="20"/>
                <w:szCs w:val="20"/>
              </w:rPr>
            </w:pPr>
          </w:p>
        </w:tc>
        <w:tc>
          <w:tcPr>
            <w:tcW w:w="6030" w:type="dxa"/>
          </w:tcPr>
          <w:p w14:paraId="7F6AB2D8" w14:textId="77777777" w:rsidR="00C95AE5" w:rsidRPr="000B4E89" w:rsidRDefault="00C95AE5" w:rsidP="00C95AE5">
            <w:pPr>
              <w:spacing w:line="276" w:lineRule="auto"/>
              <w:jc w:val="left"/>
              <w:rPr>
                <w:rFonts w:ascii="Trebuchet MS" w:hAnsi="Trebuchet MS"/>
                <w:sz w:val="20"/>
                <w:szCs w:val="20"/>
              </w:rPr>
            </w:pPr>
          </w:p>
        </w:tc>
        <w:tc>
          <w:tcPr>
            <w:tcW w:w="3060" w:type="dxa"/>
          </w:tcPr>
          <w:p w14:paraId="0C9AE0E5" w14:textId="77777777" w:rsidR="00C95AE5" w:rsidRPr="000B4E89" w:rsidRDefault="00C95AE5" w:rsidP="00C95AE5">
            <w:pPr>
              <w:spacing w:line="276" w:lineRule="auto"/>
              <w:jc w:val="left"/>
              <w:rPr>
                <w:rFonts w:ascii="Trebuchet MS" w:hAnsi="Trebuchet MS"/>
                <w:sz w:val="20"/>
                <w:szCs w:val="20"/>
              </w:rPr>
            </w:pPr>
          </w:p>
        </w:tc>
      </w:tr>
      <w:tr w:rsidR="00C95AE5" w:rsidRPr="000B4E89" w14:paraId="7EFF5D2C" w14:textId="2CB277B3" w:rsidTr="00C95AE5">
        <w:tc>
          <w:tcPr>
            <w:tcW w:w="510" w:type="dxa"/>
          </w:tcPr>
          <w:p w14:paraId="75F50698" w14:textId="62BE4696"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1412</w:t>
            </w:r>
          </w:p>
        </w:tc>
        <w:tc>
          <w:tcPr>
            <w:tcW w:w="3985" w:type="dxa"/>
          </w:tcPr>
          <w:p w14:paraId="51853998" w14:textId="1BFA8CB7"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Logurile/Evenimentele colectate și incidentele înregistrate vor avea o perioadă de retenție de minim 6 luni. De asemenea se vor păstra și copii de backup a datelor și configurațiilor, respectând recomandările din domeniu, referitor la backup și recovery. Fie că datele sunt în tranzit sau depozitate, Furnizorul are obligația să asigure confidențialitatea, disponibilitatea și integritatea acestora. De asemenea pe toată perioada contractului, furnizorul de servicii de securitate cibernetică va lua toate măsurile necesare pentru a nu introduce nici o vulnerabilitate în rețeaua Autorității Contractante și pentru a asigura securitatea informației. Datele stocate, după un minim de 6 luni vor fi eliminate în manieră etică și în siguranță, furnizorul aplicând măsuri astfel încât să fie imposibilă recuperarea accidentală a datelor. </w:t>
            </w:r>
          </w:p>
        </w:tc>
        <w:tc>
          <w:tcPr>
            <w:tcW w:w="810" w:type="dxa"/>
          </w:tcPr>
          <w:p w14:paraId="52A687D7" w14:textId="77777777" w:rsidR="00C95AE5" w:rsidRPr="000B4E89" w:rsidRDefault="00C95AE5" w:rsidP="00C95AE5">
            <w:pPr>
              <w:spacing w:line="276" w:lineRule="auto"/>
              <w:jc w:val="left"/>
              <w:rPr>
                <w:rFonts w:ascii="Trebuchet MS" w:hAnsi="Trebuchet MS"/>
                <w:sz w:val="20"/>
                <w:szCs w:val="20"/>
              </w:rPr>
            </w:pPr>
          </w:p>
        </w:tc>
        <w:tc>
          <w:tcPr>
            <w:tcW w:w="6030" w:type="dxa"/>
          </w:tcPr>
          <w:p w14:paraId="5497824D" w14:textId="77777777" w:rsidR="00C95AE5" w:rsidRPr="000B4E89" w:rsidRDefault="00C95AE5" w:rsidP="00C95AE5">
            <w:pPr>
              <w:spacing w:line="276" w:lineRule="auto"/>
              <w:jc w:val="left"/>
              <w:rPr>
                <w:rFonts w:ascii="Trebuchet MS" w:hAnsi="Trebuchet MS"/>
                <w:sz w:val="20"/>
                <w:szCs w:val="20"/>
              </w:rPr>
            </w:pPr>
          </w:p>
        </w:tc>
        <w:tc>
          <w:tcPr>
            <w:tcW w:w="3060" w:type="dxa"/>
          </w:tcPr>
          <w:p w14:paraId="55A6E4F1" w14:textId="77777777" w:rsidR="00C95AE5" w:rsidRPr="000B4E89" w:rsidRDefault="00C95AE5" w:rsidP="00C95AE5">
            <w:pPr>
              <w:spacing w:line="276" w:lineRule="auto"/>
              <w:jc w:val="left"/>
              <w:rPr>
                <w:rFonts w:ascii="Trebuchet MS" w:hAnsi="Trebuchet MS"/>
                <w:sz w:val="20"/>
                <w:szCs w:val="20"/>
              </w:rPr>
            </w:pPr>
          </w:p>
        </w:tc>
      </w:tr>
      <w:tr w:rsidR="00C95AE5" w:rsidRPr="000B4E89" w14:paraId="7B2A7D56" w14:textId="7EA9E65C" w:rsidTr="00C95AE5">
        <w:trPr>
          <w:trHeight w:val="1619"/>
        </w:trPr>
        <w:tc>
          <w:tcPr>
            <w:tcW w:w="510" w:type="dxa"/>
          </w:tcPr>
          <w:p w14:paraId="410BFDB6" w14:textId="7522F2E1"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1413</w:t>
            </w:r>
          </w:p>
        </w:tc>
        <w:tc>
          <w:tcPr>
            <w:tcW w:w="3985" w:type="dxa"/>
          </w:tcPr>
          <w:p w14:paraId="1921EFC1" w14:textId="540AE550"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Serviciile de asigurare a securității cibernetice a rețelei și sistemului informatic se vor asigura în regim 24/7 pentru următoarele niveluri de suport:</w:t>
            </w:r>
          </w:p>
          <w:p w14:paraId="45F78BFD" w14:textId="77777777" w:rsidR="00C95AE5" w:rsidRPr="000B4E89" w:rsidRDefault="00C95AE5" w:rsidP="00CA63AD">
            <w:pPr>
              <w:pStyle w:val="ListParagraph"/>
              <w:numPr>
                <w:ilvl w:val="0"/>
                <w:numId w:val="269"/>
              </w:numPr>
            </w:pPr>
            <w:r w:rsidRPr="000B4E89">
              <w:t>Nivelul 1: Acest nivel este responsabil pentru monitorizarea și detectarea incidentelor de securitate. Echipa de nivel 1 trebuie să identifice incidentele de securitate, să le analizeze și să le raporteze echipei de nivel 2. De asemenea, această echipă trebuie să asigure o reacție rapidă la incidente și să implementeze măsuri de prevenire a acestora.</w:t>
            </w:r>
          </w:p>
          <w:p w14:paraId="25A662D6" w14:textId="44C250B0" w:rsidR="00C95AE5" w:rsidRPr="000B4E89" w:rsidRDefault="00C95AE5" w:rsidP="00CA63AD">
            <w:pPr>
              <w:pStyle w:val="ListParagraph"/>
              <w:numPr>
                <w:ilvl w:val="0"/>
                <w:numId w:val="269"/>
              </w:numPr>
            </w:pPr>
            <w:r w:rsidRPr="000B4E89">
              <w:t>Nivelul 2: Echipa de nivel 2 este responsabilă pentru analiza incidentelor de securitate și pentru a determina impactul acestora asupra organizației. Această echipă trebuie să determine cauzele incidentelor și să dezvolte soluții pentru a preveni incidente similare în viitor. De asemenea, echipa de nivel 2 trebuie să colaboreze cu echipa de nivel 3 pentru a implementa soluțiile dezvoltate.</w:t>
            </w:r>
          </w:p>
        </w:tc>
        <w:tc>
          <w:tcPr>
            <w:tcW w:w="810" w:type="dxa"/>
          </w:tcPr>
          <w:p w14:paraId="3A70025D" w14:textId="77777777" w:rsidR="00C95AE5" w:rsidRPr="000B4E89" w:rsidRDefault="00C95AE5" w:rsidP="00C95AE5">
            <w:pPr>
              <w:spacing w:line="276" w:lineRule="auto"/>
              <w:jc w:val="left"/>
              <w:rPr>
                <w:rFonts w:ascii="Trebuchet MS" w:hAnsi="Trebuchet MS"/>
                <w:sz w:val="20"/>
                <w:szCs w:val="20"/>
              </w:rPr>
            </w:pPr>
          </w:p>
        </w:tc>
        <w:tc>
          <w:tcPr>
            <w:tcW w:w="6030" w:type="dxa"/>
          </w:tcPr>
          <w:p w14:paraId="55052D9B" w14:textId="77777777" w:rsidR="00C95AE5" w:rsidRPr="000B4E89" w:rsidRDefault="00C95AE5" w:rsidP="00C95AE5">
            <w:pPr>
              <w:spacing w:line="276" w:lineRule="auto"/>
              <w:jc w:val="left"/>
              <w:rPr>
                <w:rFonts w:ascii="Trebuchet MS" w:hAnsi="Trebuchet MS"/>
                <w:sz w:val="20"/>
                <w:szCs w:val="20"/>
              </w:rPr>
            </w:pPr>
          </w:p>
        </w:tc>
        <w:tc>
          <w:tcPr>
            <w:tcW w:w="3060" w:type="dxa"/>
          </w:tcPr>
          <w:p w14:paraId="56F75E71" w14:textId="77777777" w:rsidR="00C95AE5" w:rsidRPr="000B4E89" w:rsidRDefault="00C95AE5" w:rsidP="00C95AE5">
            <w:pPr>
              <w:spacing w:line="276" w:lineRule="auto"/>
              <w:jc w:val="left"/>
              <w:rPr>
                <w:rFonts w:ascii="Trebuchet MS" w:hAnsi="Trebuchet MS"/>
                <w:sz w:val="20"/>
                <w:szCs w:val="20"/>
              </w:rPr>
            </w:pPr>
          </w:p>
        </w:tc>
      </w:tr>
      <w:tr w:rsidR="00C95AE5" w:rsidRPr="000B4E89" w14:paraId="7F0192CD" w14:textId="6AEEFB2D" w:rsidTr="00C95AE5">
        <w:tc>
          <w:tcPr>
            <w:tcW w:w="510" w:type="dxa"/>
          </w:tcPr>
          <w:p w14:paraId="1D0D0B1E" w14:textId="3A067369"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1414</w:t>
            </w:r>
          </w:p>
        </w:tc>
        <w:tc>
          <w:tcPr>
            <w:tcW w:w="3985" w:type="dxa"/>
          </w:tcPr>
          <w:p w14:paraId="22284C3D" w14:textId="04110C2F"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Tipul de răspuns la incidente trebuie sa fie de natură hibridă: reactivă ( monitorizare, triaj, răspuns, analiză, remediere, lecții învățate) pentru toate tipurile de incidentelor de la P1 - prioritate critică până la P4 - prioritate scăzută, dar și de natură proactivă în care se va scana constant infrastructura Beneficiarului după ultimele amenințări identificate prin tehnici de Threat Intelligence, Vulnerability și Patch Management și/sau OSINT. </w:t>
            </w:r>
          </w:p>
        </w:tc>
        <w:tc>
          <w:tcPr>
            <w:tcW w:w="810" w:type="dxa"/>
          </w:tcPr>
          <w:p w14:paraId="7D04FB1B" w14:textId="77777777" w:rsidR="00C95AE5" w:rsidRPr="000B4E89" w:rsidRDefault="00C95AE5" w:rsidP="00C95AE5">
            <w:pPr>
              <w:spacing w:line="276" w:lineRule="auto"/>
              <w:jc w:val="left"/>
              <w:rPr>
                <w:rFonts w:ascii="Trebuchet MS" w:hAnsi="Trebuchet MS"/>
                <w:sz w:val="20"/>
                <w:szCs w:val="20"/>
              </w:rPr>
            </w:pPr>
          </w:p>
        </w:tc>
        <w:tc>
          <w:tcPr>
            <w:tcW w:w="6030" w:type="dxa"/>
          </w:tcPr>
          <w:p w14:paraId="7912F51A" w14:textId="77777777" w:rsidR="00C95AE5" w:rsidRPr="000B4E89" w:rsidRDefault="00C95AE5" w:rsidP="00C95AE5">
            <w:pPr>
              <w:spacing w:line="276" w:lineRule="auto"/>
              <w:jc w:val="left"/>
              <w:rPr>
                <w:rFonts w:ascii="Trebuchet MS" w:hAnsi="Trebuchet MS"/>
                <w:sz w:val="20"/>
                <w:szCs w:val="20"/>
              </w:rPr>
            </w:pPr>
          </w:p>
        </w:tc>
        <w:tc>
          <w:tcPr>
            <w:tcW w:w="3060" w:type="dxa"/>
          </w:tcPr>
          <w:p w14:paraId="6D26DD4A"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860C185" w14:textId="0704481D" w:rsidTr="00C95AE5">
        <w:trPr>
          <w:trHeight w:val="2276"/>
        </w:trPr>
        <w:tc>
          <w:tcPr>
            <w:tcW w:w="510" w:type="dxa"/>
          </w:tcPr>
          <w:p w14:paraId="2542491B" w14:textId="4F00BFDE"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1415</w:t>
            </w:r>
          </w:p>
        </w:tc>
        <w:tc>
          <w:tcPr>
            <w:tcW w:w="3985" w:type="dxa"/>
          </w:tcPr>
          <w:p w14:paraId="17D01C7E" w14:textId="18703F8A"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Abordarea reactivă a incidentelor cibernetice (încălcare a securității cibernetice care poate să afectează confidențialitatea, integritatea și disponibilitatea datelor sau a sistemelor informatice) va urma următorii pași:</w:t>
            </w:r>
          </w:p>
          <w:p w14:paraId="25E1D1CF" w14:textId="77777777" w:rsidR="00C95AE5" w:rsidRPr="000B4E89" w:rsidRDefault="00C95AE5" w:rsidP="00CA63AD">
            <w:pPr>
              <w:numPr>
                <w:ilvl w:val="0"/>
                <w:numId w:val="267"/>
              </w:numPr>
              <w:spacing w:line="276" w:lineRule="auto"/>
              <w:ind w:left="497" w:hanging="270"/>
              <w:rPr>
                <w:rFonts w:ascii="Trebuchet MS" w:hAnsi="Trebuchet MS"/>
                <w:sz w:val="20"/>
                <w:szCs w:val="20"/>
              </w:rPr>
            </w:pPr>
            <w:r w:rsidRPr="000B4E89">
              <w:rPr>
                <w:rFonts w:ascii="Trebuchet MS" w:hAnsi="Trebuchet MS"/>
                <w:sz w:val="20"/>
                <w:szCs w:val="20"/>
              </w:rPr>
              <w:t>Detectarea incidentului - Incidentul poate fi detectat de către sistemul de securitate sau de către un utilizator.</w:t>
            </w:r>
          </w:p>
          <w:p w14:paraId="633AC957" w14:textId="77777777" w:rsidR="00C95AE5" w:rsidRPr="000B4E89" w:rsidRDefault="00C95AE5" w:rsidP="00CA63AD">
            <w:pPr>
              <w:numPr>
                <w:ilvl w:val="0"/>
                <w:numId w:val="267"/>
              </w:numPr>
              <w:spacing w:line="276" w:lineRule="auto"/>
              <w:ind w:left="497" w:hanging="270"/>
              <w:rPr>
                <w:rFonts w:ascii="Trebuchet MS" w:hAnsi="Trebuchet MS"/>
                <w:sz w:val="20"/>
                <w:szCs w:val="20"/>
              </w:rPr>
            </w:pPr>
            <w:r w:rsidRPr="000B4E89">
              <w:rPr>
                <w:rFonts w:ascii="Trebuchet MS" w:hAnsi="Trebuchet MS"/>
                <w:sz w:val="20"/>
                <w:szCs w:val="20"/>
              </w:rPr>
              <w:t>Evaluarea incidentului: determinarea tipului de incident și a impactului acestuia asupra organizației.</w:t>
            </w:r>
          </w:p>
          <w:p w14:paraId="614AF1F5" w14:textId="77777777" w:rsidR="00C95AE5" w:rsidRPr="000B4E89" w:rsidRDefault="00C95AE5" w:rsidP="00CA63AD">
            <w:pPr>
              <w:numPr>
                <w:ilvl w:val="0"/>
                <w:numId w:val="267"/>
              </w:numPr>
              <w:spacing w:line="276" w:lineRule="auto"/>
              <w:ind w:left="497" w:hanging="270"/>
              <w:rPr>
                <w:rFonts w:ascii="Trebuchet MS" w:hAnsi="Trebuchet MS"/>
                <w:sz w:val="20"/>
                <w:szCs w:val="20"/>
              </w:rPr>
            </w:pPr>
            <w:r w:rsidRPr="000B4E89">
              <w:rPr>
                <w:rFonts w:ascii="Trebuchet MS" w:hAnsi="Trebuchet MS"/>
                <w:sz w:val="20"/>
                <w:szCs w:val="20"/>
              </w:rPr>
              <w:t>Izolare: limitarea răspândirii incidentului și prevenirea unor daune suplimentare.</w:t>
            </w:r>
          </w:p>
          <w:p w14:paraId="13313EAA" w14:textId="77777777" w:rsidR="00C95AE5" w:rsidRPr="000B4E89" w:rsidRDefault="00C95AE5" w:rsidP="00CA63AD">
            <w:pPr>
              <w:numPr>
                <w:ilvl w:val="0"/>
                <w:numId w:val="267"/>
              </w:numPr>
              <w:spacing w:line="276" w:lineRule="auto"/>
              <w:ind w:left="497" w:hanging="270"/>
              <w:rPr>
                <w:rFonts w:ascii="Trebuchet MS" w:hAnsi="Trebuchet MS"/>
                <w:sz w:val="20"/>
                <w:szCs w:val="20"/>
              </w:rPr>
            </w:pPr>
            <w:r w:rsidRPr="000B4E89">
              <w:rPr>
                <w:rFonts w:ascii="Trebuchet MS" w:hAnsi="Trebuchet MS"/>
                <w:sz w:val="20"/>
                <w:szCs w:val="20"/>
              </w:rPr>
              <w:t>Investigarea incidentului: analiza incidentului pentru a determina cauzele și modul în care a avut loc.</w:t>
            </w:r>
          </w:p>
          <w:p w14:paraId="633DC07E" w14:textId="77777777" w:rsidR="00C95AE5" w:rsidRPr="000B4E89" w:rsidRDefault="00C95AE5" w:rsidP="00CA63AD">
            <w:pPr>
              <w:numPr>
                <w:ilvl w:val="0"/>
                <w:numId w:val="267"/>
              </w:numPr>
              <w:spacing w:line="276" w:lineRule="auto"/>
              <w:ind w:left="497" w:hanging="270"/>
              <w:rPr>
                <w:rFonts w:ascii="Trebuchet MS" w:hAnsi="Trebuchet MS"/>
                <w:sz w:val="20"/>
                <w:szCs w:val="20"/>
              </w:rPr>
            </w:pPr>
            <w:r w:rsidRPr="000B4E89">
              <w:rPr>
                <w:rFonts w:ascii="Trebuchet MS" w:hAnsi="Trebuchet MS"/>
                <w:sz w:val="20"/>
                <w:szCs w:val="20"/>
              </w:rPr>
              <w:t>Remedierea incidentului: remedierea efectelor incidentului și eliminarea oricăror vulnerabilități care ar putea fi exploatate în viitor.</w:t>
            </w:r>
          </w:p>
          <w:p w14:paraId="7A69D015" w14:textId="530E9F94" w:rsidR="00C95AE5" w:rsidRPr="000B4E89" w:rsidRDefault="00C95AE5" w:rsidP="00CA63AD">
            <w:pPr>
              <w:numPr>
                <w:ilvl w:val="0"/>
                <w:numId w:val="267"/>
              </w:numPr>
              <w:spacing w:line="276" w:lineRule="auto"/>
              <w:ind w:left="497" w:hanging="270"/>
              <w:rPr>
                <w:rFonts w:ascii="Trebuchet MS" w:hAnsi="Trebuchet MS"/>
                <w:sz w:val="20"/>
                <w:szCs w:val="20"/>
              </w:rPr>
            </w:pPr>
            <w:r w:rsidRPr="000B4E89">
              <w:rPr>
                <w:rFonts w:ascii="Trebuchet MS" w:hAnsi="Trebuchet MS"/>
                <w:sz w:val="20"/>
                <w:szCs w:val="20"/>
              </w:rPr>
              <w:t>Monitorizarea incidentului: lecții învățate pentru a se asigura că nu se mai întâmplă și pentru a preveni incidente similare în viitor.</w:t>
            </w:r>
          </w:p>
        </w:tc>
        <w:tc>
          <w:tcPr>
            <w:tcW w:w="810" w:type="dxa"/>
          </w:tcPr>
          <w:p w14:paraId="1452A76D" w14:textId="77777777" w:rsidR="00C95AE5" w:rsidRPr="000B4E89" w:rsidRDefault="00C95AE5" w:rsidP="00C95AE5">
            <w:pPr>
              <w:spacing w:line="276" w:lineRule="auto"/>
              <w:jc w:val="left"/>
              <w:rPr>
                <w:rFonts w:ascii="Trebuchet MS" w:hAnsi="Trebuchet MS"/>
                <w:sz w:val="20"/>
                <w:szCs w:val="20"/>
              </w:rPr>
            </w:pPr>
          </w:p>
        </w:tc>
        <w:tc>
          <w:tcPr>
            <w:tcW w:w="6030" w:type="dxa"/>
          </w:tcPr>
          <w:p w14:paraId="4B43E90D" w14:textId="77777777" w:rsidR="00C95AE5" w:rsidRPr="000B4E89" w:rsidRDefault="00C95AE5" w:rsidP="00C95AE5">
            <w:pPr>
              <w:spacing w:line="276" w:lineRule="auto"/>
              <w:jc w:val="left"/>
              <w:rPr>
                <w:rFonts w:ascii="Trebuchet MS" w:hAnsi="Trebuchet MS"/>
                <w:sz w:val="20"/>
                <w:szCs w:val="20"/>
              </w:rPr>
            </w:pPr>
          </w:p>
        </w:tc>
        <w:tc>
          <w:tcPr>
            <w:tcW w:w="3060" w:type="dxa"/>
          </w:tcPr>
          <w:p w14:paraId="4A4F271F"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82219C5" w14:textId="599CBF01" w:rsidTr="00C95AE5">
        <w:tc>
          <w:tcPr>
            <w:tcW w:w="510" w:type="dxa"/>
          </w:tcPr>
          <w:p w14:paraId="186868CD" w14:textId="6B7FAC77"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1416</w:t>
            </w:r>
          </w:p>
        </w:tc>
        <w:tc>
          <w:tcPr>
            <w:tcW w:w="3985" w:type="dxa"/>
          </w:tcPr>
          <w:p w14:paraId="469EE0C7" w14:textId="7AFB5E95" w:rsidR="00C95AE5" w:rsidRPr="000B4E89" w:rsidRDefault="00C95AE5" w:rsidP="00054344">
            <w:pPr>
              <w:spacing w:line="276" w:lineRule="auto"/>
              <w:rPr>
                <w:rFonts w:ascii="Trebuchet MS" w:hAnsi="Trebuchet MS"/>
                <w:b/>
                <w:bCs/>
                <w:sz w:val="20"/>
                <w:szCs w:val="20"/>
              </w:rPr>
            </w:pPr>
            <w:r w:rsidRPr="000B4E89">
              <w:rPr>
                <w:rFonts w:ascii="Trebuchet MS" w:hAnsi="Trebuchet MS"/>
                <w:sz w:val="20"/>
                <w:szCs w:val="20"/>
              </w:rPr>
              <w:t xml:space="preserve">CNCD nu dispune de specialiși în securitate cibernetică, astfel că măsurile de remediere necesare vor fi implementate direct de către furnizorul serviciilor de asigurare a securității cibernetice a rețelei și sistemului informatic. </w:t>
            </w:r>
          </w:p>
        </w:tc>
        <w:tc>
          <w:tcPr>
            <w:tcW w:w="810" w:type="dxa"/>
          </w:tcPr>
          <w:p w14:paraId="56503804" w14:textId="77777777" w:rsidR="00C95AE5" w:rsidRPr="000B4E89" w:rsidRDefault="00C95AE5" w:rsidP="00C95AE5">
            <w:pPr>
              <w:spacing w:line="276" w:lineRule="auto"/>
              <w:jc w:val="left"/>
              <w:rPr>
                <w:rFonts w:ascii="Trebuchet MS" w:hAnsi="Trebuchet MS"/>
                <w:sz w:val="20"/>
                <w:szCs w:val="20"/>
              </w:rPr>
            </w:pPr>
          </w:p>
        </w:tc>
        <w:tc>
          <w:tcPr>
            <w:tcW w:w="6030" w:type="dxa"/>
          </w:tcPr>
          <w:p w14:paraId="32C5A2A2" w14:textId="77777777" w:rsidR="00C95AE5" w:rsidRPr="000B4E89" w:rsidRDefault="00C95AE5" w:rsidP="00C95AE5">
            <w:pPr>
              <w:spacing w:line="276" w:lineRule="auto"/>
              <w:jc w:val="left"/>
              <w:rPr>
                <w:rFonts w:ascii="Trebuchet MS" w:hAnsi="Trebuchet MS"/>
                <w:sz w:val="20"/>
                <w:szCs w:val="20"/>
              </w:rPr>
            </w:pPr>
          </w:p>
        </w:tc>
        <w:tc>
          <w:tcPr>
            <w:tcW w:w="3060" w:type="dxa"/>
          </w:tcPr>
          <w:p w14:paraId="6D587508"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8F275AB" w14:textId="758EB4C8" w:rsidTr="00C95AE5">
        <w:tc>
          <w:tcPr>
            <w:tcW w:w="510" w:type="dxa"/>
          </w:tcPr>
          <w:p w14:paraId="443E7011" w14:textId="02A8096D"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1417</w:t>
            </w:r>
          </w:p>
        </w:tc>
        <w:tc>
          <w:tcPr>
            <w:tcW w:w="3985" w:type="dxa"/>
          </w:tcPr>
          <w:p w14:paraId="2F436E7D" w14:textId="78893EE3"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Furnizorul trebuie să urmeze o metodologie de management al schimbării care trebuie agreată de CNCD, pentru orice modificare a modelului de operare al serviciilor de asigurare a securității cibernetice a rețelei și sistemului informatic. Acestea includ modificări ale soluției platformei SOC, renunțare la anumite surse de log-uri, eliminarea monitorizării pentru anumite  dispozitive de rețea, protocoale de comunicații, oricare alte modificări care ar putea afecta serviciile.</w:t>
            </w:r>
          </w:p>
        </w:tc>
        <w:tc>
          <w:tcPr>
            <w:tcW w:w="810" w:type="dxa"/>
          </w:tcPr>
          <w:p w14:paraId="3366B92C" w14:textId="77777777" w:rsidR="00C95AE5" w:rsidRPr="000B4E89" w:rsidRDefault="00C95AE5" w:rsidP="00C95AE5">
            <w:pPr>
              <w:spacing w:line="276" w:lineRule="auto"/>
              <w:jc w:val="left"/>
              <w:rPr>
                <w:rFonts w:ascii="Trebuchet MS" w:hAnsi="Trebuchet MS"/>
                <w:sz w:val="20"/>
                <w:szCs w:val="20"/>
              </w:rPr>
            </w:pPr>
          </w:p>
        </w:tc>
        <w:tc>
          <w:tcPr>
            <w:tcW w:w="6030" w:type="dxa"/>
          </w:tcPr>
          <w:p w14:paraId="1E160AE1"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EBA46AD" w14:textId="77777777" w:rsidR="00C95AE5" w:rsidRPr="000B4E89" w:rsidRDefault="00C95AE5" w:rsidP="00C95AE5">
            <w:pPr>
              <w:spacing w:line="276" w:lineRule="auto"/>
              <w:jc w:val="left"/>
              <w:rPr>
                <w:rFonts w:ascii="Trebuchet MS" w:hAnsi="Trebuchet MS"/>
                <w:sz w:val="20"/>
                <w:szCs w:val="20"/>
              </w:rPr>
            </w:pPr>
          </w:p>
        </w:tc>
      </w:tr>
      <w:tr w:rsidR="00C95AE5" w:rsidRPr="000B4E89" w14:paraId="429B019D" w14:textId="4B365BF3" w:rsidTr="00C95AE5">
        <w:tc>
          <w:tcPr>
            <w:tcW w:w="510" w:type="dxa"/>
          </w:tcPr>
          <w:p w14:paraId="783FD4F2" w14:textId="1DB73567"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1418</w:t>
            </w:r>
          </w:p>
        </w:tc>
        <w:tc>
          <w:tcPr>
            <w:tcW w:w="3985" w:type="dxa"/>
          </w:tcPr>
          <w:p w14:paraId="18990D2C" w14:textId="57A24276"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Furnizorul trebuie să dețină propriul centru de monitorizare și răspuns la incidente de securitate informatică de tip CSIRT.</w:t>
            </w:r>
            <w:r w:rsidR="00B02237">
              <w:rPr>
                <w:rFonts w:ascii="Trebuchet MS" w:hAnsi="Trebuchet MS"/>
                <w:sz w:val="20"/>
                <w:szCs w:val="20"/>
              </w:rPr>
              <w:t xml:space="preserve"> </w:t>
            </w:r>
            <w:r w:rsidR="00B02237" w:rsidRPr="00B02237">
              <w:rPr>
                <w:rFonts w:ascii="Trebuchet MS" w:hAnsi="Trebuchet MS"/>
                <w:sz w:val="20"/>
                <w:szCs w:val="20"/>
              </w:rPr>
              <w:t>Componenta de tip SOC (incluzând infrastructura tehnologică aferentă stocării și procesării datelor, precum și centrul operațional / echipa CSIRT) trebuie să fie localizată exclusiv pe teritoriul României. Mai mult, furnizorul are obligația de a respecta în mod expres prevederile Directivei (UE) 2022/2555 (NIS 2) transpusă în legislația națională, în arhitectura, implementarea și operarea întregii componente SOC</w:t>
            </w:r>
          </w:p>
        </w:tc>
        <w:tc>
          <w:tcPr>
            <w:tcW w:w="810" w:type="dxa"/>
          </w:tcPr>
          <w:p w14:paraId="096A8A6E" w14:textId="77777777" w:rsidR="00C95AE5" w:rsidRPr="000B4E89" w:rsidRDefault="00C95AE5" w:rsidP="00C95AE5">
            <w:pPr>
              <w:spacing w:line="276" w:lineRule="auto"/>
              <w:jc w:val="left"/>
              <w:rPr>
                <w:rFonts w:ascii="Trebuchet MS" w:hAnsi="Trebuchet MS"/>
                <w:sz w:val="20"/>
                <w:szCs w:val="20"/>
              </w:rPr>
            </w:pPr>
          </w:p>
        </w:tc>
        <w:tc>
          <w:tcPr>
            <w:tcW w:w="6030" w:type="dxa"/>
          </w:tcPr>
          <w:p w14:paraId="3DC537A3"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F7251EA" w14:textId="77777777" w:rsidR="00C95AE5" w:rsidRPr="000B4E89" w:rsidRDefault="00C95AE5" w:rsidP="00C95AE5">
            <w:pPr>
              <w:spacing w:line="276" w:lineRule="auto"/>
              <w:jc w:val="left"/>
              <w:rPr>
                <w:rFonts w:ascii="Trebuchet MS" w:hAnsi="Trebuchet MS"/>
                <w:sz w:val="20"/>
                <w:szCs w:val="20"/>
              </w:rPr>
            </w:pPr>
          </w:p>
        </w:tc>
      </w:tr>
      <w:tr w:rsidR="00C95AE5" w:rsidRPr="000B4E89" w14:paraId="576C73AD" w14:textId="5FBD79A3" w:rsidTr="00C95AE5">
        <w:trPr>
          <w:trHeight w:val="2810"/>
        </w:trPr>
        <w:tc>
          <w:tcPr>
            <w:tcW w:w="510" w:type="dxa"/>
          </w:tcPr>
          <w:p w14:paraId="0303A964" w14:textId="42C045A6"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1419</w:t>
            </w:r>
          </w:p>
        </w:tc>
        <w:tc>
          <w:tcPr>
            <w:tcW w:w="3985" w:type="dxa"/>
          </w:tcPr>
          <w:p w14:paraId="042AE2CB" w14:textId="43D950F5"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Furnizorul trebuie să asigure, în timpul procesului de inițializare a serviciilor, managementul proiectului, îndrumări, documentație detaliată și să colaboreze cu personalul Autorității Contractante sau cu furnizorii săi pentru a configura procesele necesare care să permită prestarea serviciilor, urmărind  cel puțin următoarele:</w:t>
            </w:r>
          </w:p>
          <w:p w14:paraId="7C4B2A75" w14:textId="77777777" w:rsidR="00C95AE5" w:rsidRPr="000B4E89" w:rsidRDefault="00C95AE5" w:rsidP="00CA63AD">
            <w:pPr>
              <w:numPr>
                <w:ilvl w:val="0"/>
                <w:numId w:val="268"/>
              </w:numPr>
              <w:spacing w:line="276" w:lineRule="auto"/>
              <w:ind w:left="587" w:hanging="270"/>
              <w:rPr>
                <w:rFonts w:ascii="Trebuchet MS" w:hAnsi="Trebuchet MS"/>
                <w:sz w:val="20"/>
                <w:szCs w:val="20"/>
              </w:rPr>
            </w:pPr>
            <w:r w:rsidRPr="000B4E89">
              <w:rPr>
                <w:rFonts w:ascii="Trebuchet MS" w:hAnsi="Trebuchet MS"/>
                <w:sz w:val="20"/>
                <w:szCs w:val="20"/>
              </w:rPr>
              <w:t>identificarea și stabilirea sistemelor de monitorizare a securității Autorității Contractante în scopul de aplicare al proiectului;</w:t>
            </w:r>
          </w:p>
          <w:p w14:paraId="6AA8CADB" w14:textId="77777777" w:rsidR="00C95AE5" w:rsidRPr="000B4E89" w:rsidRDefault="00C95AE5" w:rsidP="00CA63AD">
            <w:pPr>
              <w:numPr>
                <w:ilvl w:val="0"/>
                <w:numId w:val="268"/>
              </w:numPr>
              <w:spacing w:line="276" w:lineRule="auto"/>
              <w:ind w:left="587" w:hanging="270"/>
              <w:rPr>
                <w:rFonts w:ascii="Trebuchet MS" w:hAnsi="Trebuchet MS"/>
                <w:sz w:val="20"/>
                <w:szCs w:val="20"/>
              </w:rPr>
            </w:pPr>
            <w:r w:rsidRPr="000B4E89">
              <w:rPr>
                <w:rFonts w:ascii="Trebuchet MS" w:hAnsi="Trebuchet MS"/>
                <w:sz w:val="20"/>
                <w:szCs w:val="20"/>
              </w:rPr>
              <w:t>ingerarea evenimentelor și furnizarea accesului pentru sistemele de monitorizare a securității in scopul proiectului;</w:t>
            </w:r>
          </w:p>
          <w:p w14:paraId="687B133D" w14:textId="77777777" w:rsidR="00C95AE5" w:rsidRPr="000B4E89" w:rsidRDefault="00C95AE5" w:rsidP="00CA63AD">
            <w:pPr>
              <w:numPr>
                <w:ilvl w:val="0"/>
                <w:numId w:val="268"/>
              </w:numPr>
              <w:spacing w:line="276" w:lineRule="auto"/>
              <w:ind w:left="587" w:hanging="270"/>
              <w:rPr>
                <w:rFonts w:ascii="Trebuchet MS" w:hAnsi="Trebuchet MS"/>
                <w:sz w:val="20"/>
                <w:szCs w:val="20"/>
              </w:rPr>
            </w:pPr>
            <w:r w:rsidRPr="000B4E89">
              <w:rPr>
                <w:rFonts w:ascii="Trebuchet MS" w:hAnsi="Trebuchet MS"/>
                <w:sz w:val="20"/>
                <w:szCs w:val="20"/>
              </w:rPr>
              <w:t>Configurarea soluțiilor și proceselor de escaladare evenimente/incidente;</w:t>
            </w:r>
          </w:p>
          <w:p w14:paraId="549E09A3" w14:textId="77777777" w:rsidR="00C95AE5" w:rsidRPr="000B4E89" w:rsidRDefault="00C95AE5" w:rsidP="00CA63AD">
            <w:pPr>
              <w:numPr>
                <w:ilvl w:val="0"/>
                <w:numId w:val="268"/>
              </w:numPr>
              <w:spacing w:line="276" w:lineRule="auto"/>
              <w:ind w:left="587" w:hanging="270"/>
              <w:rPr>
                <w:rFonts w:ascii="Trebuchet MS" w:hAnsi="Trebuchet MS"/>
                <w:sz w:val="20"/>
                <w:szCs w:val="20"/>
              </w:rPr>
            </w:pPr>
            <w:r w:rsidRPr="000B4E89">
              <w:rPr>
                <w:rFonts w:ascii="Trebuchet MS" w:hAnsi="Trebuchet MS"/>
                <w:sz w:val="20"/>
                <w:szCs w:val="20"/>
              </w:rPr>
              <w:t>Stabilirea proceselor de raportare, conținutul, formatul, frecvența și listele de distribuție;</w:t>
            </w:r>
          </w:p>
          <w:p w14:paraId="4DE4A36E" w14:textId="77777777" w:rsidR="00C95AE5" w:rsidRPr="000B4E89" w:rsidRDefault="00C95AE5" w:rsidP="00CA63AD">
            <w:pPr>
              <w:numPr>
                <w:ilvl w:val="0"/>
                <w:numId w:val="268"/>
              </w:numPr>
              <w:spacing w:line="276" w:lineRule="auto"/>
              <w:ind w:left="587" w:hanging="270"/>
              <w:rPr>
                <w:rFonts w:ascii="Trebuchet MS" w:hAnsi="Trebuchet MS"/>
                <w:sz w:val="20"/>
                <w:szCs w:val="20"/>
              </w:rPr>
            </w:pPr>
            <w:r w:rsidRPr="000B4E89">
              <w:rPr>
                <w:rFonts w:ascii="Trebuchet MS" w:hAnsi="Trebuchet MS"/>
                <w:sz w:val="20"/>
                <w:szCs w:val="20"/>
              </w:rPr>
              <w:t>Furnizorul trebuie să colaboreze cu CNCD pentru a prelua inventarul de active, detalii ale configurațiilor, proprietățile sistemelor și criticitatea activităților.</w:t>
            </w:r>
          </w:p>
          <w:p w14:paraId="4F99B974" w14:textId="575E9E68" w:rsidR="00C95AE5" w:rsidRPr="000B4E89" w:rsidRDefault="00C95AE5" w:rsidP="00CA63AD">
            <w:pPr>
              <w:numPr>
                <w:ilvl w:val="0"/>
                <w:numId w:val="268"/>
              </w:numPr>
              <w:spacing w:line="276" w:lineRule="auto"/>
              <w:ind w:left="587" w:hanging="270"/>
              <w:rPr>
                <w:rFonts w:ascii="Trebuchet MS" w:hAnsi="Trebuchet MS"/>
                <w:sz w:val="20"/>
                <w:szCs w:val="20"/>
              </w:rPr>
            </w:pPr>
            <w:r w:rsidRPr="000B4E89">
              <w:rPr>
                <w:rFonts w:ascii="Trebuchet MS" w:hAnsi="Trebuchet MS"/>
                <w:sz w:val="20"/>
                <w:szCs w:val="20"/>
              </w:rPr>
              <w:t>Furnizorul va fi răspunzător de toate update-urile și patch-urile necesare funcționării platformei/platformelor în condiții optime și de siguranță.</w:t>
            </w:r>
          </w:p>
        </w:tc>
        <w:tc>
          <w:tcPr>
            <w:tcW w:w="810" w:type="dxa"/>
          </w:tcPr>
          <w:p w14:paraId="4A098094" w14:textId="77777777" w:rsidR="00C95AE5" w:rsidRPr="000B4E89" w:rsidRDefault="00C95AE5" w:rsidP="00C95AE5">
            <w:pPr>
              <w:spacing w:line="276" w:lineRule="auto"/>
              <w:jc w:val="left"/>
              <w:rPr>
                <w:rFonts w:ascii="Trebuchet MS" w:hAnsi="Trebuchet MS"/>
                <w:sz w:val="20"/>
                <w:szCs w:val="20"/>
              </w:rPr>
            </w:pPr>
          </w:p>
        </w:tc>
        <w:tc>
          <w:tcPr>
            <w:tcW w:w="6030" w:type="dxa"/>
          </w:tcPr>
          <w:p w14:paraId="242C3286" w14:textId="77777777" w:rsidR="00C95AE5" w:rsidRPr="000B4E89" w:rsidRDefault="00C95AE5" w:rsidP="00C95AE5">
            <w:pPr>
              <w:spacing w:line="276" w:lineRule="auto"/>
              <w:jc w:val="left"/>
              <w:rPr>
                <w:rFonts w:ascii="Trebuchet MS" w:hAnsi="Trebuchet MS"/>
                <w:sz w:val="20"/>
                <w:szCs w:val="20"/>
              </w:rPr>
            </w:pPr>
          </w:p>
        </w:tc>
        <w:tc>
          <w:tcPr>
            <w:tcW w:w="3060" w:type="dxa"/>
          </w:tcPr>
          <w:p w14:paraId="02F05755" w14:textId="77777777" w:rsidR="00C95AE5" w:rsidRPr="000B4E89" w:rsidRDefault="00C95AE5" w:rsidP="00C95AE5">
            <w:pPr>
              <w:spacing w:line="276" w:lineRule="auto"/>
              <w:jc w:val="left"/>
              <w:rPr>
                <w:rFonts w:ascii="Trebuchet MS" w:hAnsi="Trebuchet MS"/>
                <w:sz w:val="20"/>
                <w:szCs w:val="20"/>
              </w:rPr>
            </w:pPr>
          </w:p>
        </w:tc>
      </w:tr>
      <w:tr w:rsidR="00C95AE5" w:rsidRPr="000B4E89" w14:paraId="1A7C8CE4" w14:textId="595307AF" w:rsidTr="00C95AE5">
        <w:tc>
          <w:tcPr>
            <w:tcW w:w="510" w:type="dxa"/>
          </w:tcPr>
          <w:p w14:paraId="35F07602" w14:textId="681D8E14"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1420</w:t>
            </w:r>
          </w:p>
        </w:tc>
        <w:tc>
          <w:tcPr>
            <w:tcW w:w="3985" w:type="dxa"/>
          </w:tcPr>
          <w:p w14:paraId="4A9D957C" w14:textId="3E860166"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În vederea asigurării unui nivel ridicat al prestării serviciilor de asigurare a securității cibernetice a rețelei și sistemului informatic furnizorul va pune la dispoziție, pe toata perioada contractului accesul la platforma software SOC pentru colectarea logurilor, corelarea evenimentelor și răspunsul la incidentele de securitate. </w:t>
            </w:r>
          </w:p>
        </w:tc>
        <w:tc>
          <w:tcPr>
            <w:tcW w:w="810" w:type="dxa"/>
          </w:tcPr>
          <w:p w14:paraId="4E7E3B3F" w14:textId="77777777" w:rsidR="00C95AE5" w:rsidRPr="000B4E89" w:rsidRDefault="00C95AE5" w:rsidP="00C95AE5">
            <w:pPr>
              <w:spacing w:line="276" w:lineRule="auto"/>
              <w:jc w:val="left"/>
              <w:rPr>
                <w:rFonts w:ascii="Trebuchet MS" w:hAnsi="Trebuchet MS"/>
                <w:sz w:val="20"/>
                <w:szCs w:val="20"/>
              </w:rPr>
            </w:pPr>
          </w:p>
        </w:tc>
        <w:tc>
          <w:tcPr>
            <w:tcW w:w="6030" w:type="dxa"/>
          </w:tcPr>
          <w:p w14:paraId="2E1FA277" w14:textId="77777777" w:rsidR="00C95AE5" w:rsidRPr="000B4E89" w:rsidRDefault="00C95AE5" w:rsidP="00C95AE5">
            <w:pPr>
              <w:spacing w:line="276" w:lineRule="auto"/>
              <w:jc w:val="left"/>
              <w:rPr>
                <w:rFonts w:ascii="Trebuchet MS" w:hAnsi="Trebuchet MS"/>
                <w:sz w:val="20"/>
                <w:szCs w:val="20"/>
              </w:rPr>
            </w:pPr>
          </w:p>
        </w:tc>
        <w:tc>
          <w:tcPr>
            <w:tcW w:w="3060" w:type="dxa"/>
          </w:tcPr>
          <w:p w14:paraId="615A9A11" w14:textId="77777777" w:rsidR="00C95AE5" w:rsidRPr="000B4E89" w:rsidRDefault="00C95AE5" w:rsidP="00C95AE5">
            <w:pPr>
              <w:spacing w:line="276" w:lineRule="auto"/>
              <w:jc w:val="left"/>
              <w:rPr>
                <w:rFonts w:ascii="Trebuchet MS" w:hAnsi="Trebuchet MS"/>
                <w:sz w:val="20"/>
                <w:szCs w:val="20"/>
              </w:rPr>
            </w:pPr>
          </w:p>
        </w:tc>
      </w:tr>
      <w:tr w:rsidR="00C95AE5" w:rsidRPr="000B4E89" w14:paraId="0AA87544" w14:textId="6BD578AE" w:rsidTr="00C95AE5">
        <w:tc>
          <w:tcPr>
            <w:tcW w:w="510" w:type="dxa"/>
          </w:tcPr>
          <w:p w14:paraId="4A13E767" w14:textId="504F0B3C" w:rsidR="00C95AE5" w:rsidRPr="000B4E89" w:rsidRDefault="00AB23DD" w:rsidP="00C95AE5">
            <w:pPr>
              <w:pBdr>
                <w:top w:val="nil"/>
                <w:left w:val="nil"/>
                <w:bottom w:val="nil"/>
                <w:right w:val="nil"/>
                <w:between w:val="nil"/>
                <w:bar w:val="nil"/>
              </w:pBdr>
              <w:spacing w:line="276" w:lineRule="auto"/>
              <w:jc w:val="left"/>
              <w:rPr>
                <w:rFonts w:ascii="Trebuchet MS" w:hAnsi="Trebuchet MS"/>
                <w:sz w:val="20"/>
                <w:szCs w:val="20"/>
              </w:rPr>
            </w:pPr>
            <w:r>
              <w:rPr>
                <w:rFonts w:ascii="Trebuchet MS" w:hAnsi="Trebuchet MS"/>
                <w:sz w:val="20"/>
                <w:szCs w:val="20"/>
              </w:rPr>
              <w:t>1421</w:t>
            </w:r>
          </w:p>
        </w:tc>
        <w:tc>
          <w:tcPr>
            <w:tcW w:w="3985" w:type="dxa"/>
          </w:tcPr>
          <w:p w14:paraId="6331DAEC" w14:textId="64EBEDEF" w:rsidR="00C95AE5" w:rsidRPr="000B4E89" w:rsidRDefault="00C95AE5" w:rsidP="00054344">
            <w:pPr>
              <w:pStyle w:val="Capitol111"/>
              <w:rPr>
                <w:rFonts w:ascii="Trebuchet MS" w:hAnsi="Trebuchet MS"/>
                <w:sz w:val="20"/>
                <w:szCs w:val="20"/>
              </w:rPr>
            </w:pPr>
            <w:bookmarkStart w:id="188" w:name="_Toc182995695"/>
            <w:bookmarkStart w:id="189" w:name="_Toc222394407"/>
            <w:r w:rsidRPr="000B4E89">
              <w:rPr>
                <w:rFonts w:ascii="Trebuchet MS" w:hAnsi="Trebuchet MS"/>
                <w:sz w:val="20"/>
                <w:szCs w:val="20"/>
              </w:rPr>
              <w:t>Graficul de prestare al serviciilor</w:t>
            </w:r>
            <w:bookmarkEnd w:id="188"/>
            <w:bookmarkEnd w:id="189"/>
          </w:p>
        </w:tc>
        <w:tc>
          <w:tcPr>
            <w:tcW w:w="810" w:type="dxa"/>
          </w:tcPr>
          <w:p w14:paraId="1BF9A2F0"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6030" w:type="dxa"/>
          </w:tcPr>
          <w:p w14:paraId="70D63DC5"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c>
          <w:tcPr>
            <w:tcW w:w="3060" w:type="dxa"/>
          </w:tcPr>
          <w:p w14:paraId="7783AABC" w14:textId="77777777" w:rsidR="00C95AE5" w:rsidRPr="000B4E89" w:rsidRDefault="00C95AE5" w:rsidP="00C95AE5">
            <w:pPr>
              <w:pBdr>
                <w:top w:val="nil"/>
                <w:left w:val="nil"/>
                <w:bottom w:val="nil"/>
                <w:right w:val="nil"/>
                <w:between w:val="nil"/>
                <w:bar w:val="nil"/>
              </w:pBdr>
              <w:spacing w:line="276" w:lineRule="auto"/>
              <w:jc w:val="left"/>
              <w:rPr>
                <w:rFonts w:ascii="Trebuchet MS" w:hAnsi="Trebuchet MS"/>
                <w:sz w:val="20"/>
                <w:szCs w:val="20"/>
              </w:rPr>
            </w:pPr>
          </w:p>
        </w:tc>
      </w:tr>
      <w:tr w:rsidR="00C95AE5" w:rsidRPr="000B4E89" w14:paraId="60967F3C" w14:textId="1139F47F" w:rsidTr="00C95AE5">
        <w:tc>
          <w:tcPr>
            <w:tcW w:w="510" w:type="dxa"/>
          </w:tcPr>
          <w:p w14:paraId="5DD6FD32" w14:textId="4E77B986"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1422</w:t>
            </w:r>
          </w:p>
        </w:tc>
        <w:tc>
          <w:tcPr>
            <w:tcW w:w="3985" w:type="dxa"/>
          </w:tcPr>
          <w:p w14:paraId="7BA769E5" w14:textId="78A144BD"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Activitățile pentru implementarea SIISPECD se vor desfășura conform unui ”Plan de livrare produse și prestări servicii” care trebuie să respecte graficul de prestare al serviciilor din Caietul de sarcini </w:t>
            </w:r>
            <w:r>
              <w:rPr>
                <w:rFonts w:ascii="Trebuchet MS" w:hAnsi="Trebuchet MS"/>
                <w:sz w:val="20"/>
                <w:szCs w:val="20"/>
              </w:rPr>
              <w:t>din</w:t>
            </w:r>
            <w:r w:rsidRPr="000B4E89">
              <w:rPr>
                <w:rFonts w:ascii="Trebuchet MS" w:hAnsi="Trebuchet MS"/>
                <w:sz w:val="20"/>
                <w:szCs w:val="20"/>
              </w:rPr>
              <w:t xml:space="preserve"> secțiunea 5.9.8. Graficul de prestare al serviciilor.</w:t>
            </w:r>
          </w:p>
        </w:tc>
        <w:tc>
          <w:tcPr>
            <w:tcW w:w="810" w:type="dxa"/>
          </w:tcPr>
          <w:p w14:paraId="5A78B396" w14:textId="77777777" w:rsidR="00C95AE5" w:rsidRPr="000B4E89" w:rsidRDefault="00C95AE5" w:rsidP="00C95AE5">
            <w:pPr>
              <w:spacing w:line="276" w:lineRule="auto"/>
              <w:jc w:val="left"/>
              <w:rPr>
                <w:rFonts w:ascii="Trebuchet MS" w:hAnsi="Trebuchet MS"/>
                <w:sz w:val="20"/>
                <w:szCs w:val="20"/>
              </w:rPr>
            </w:pPr>
          </w:p>
        </w:tc>
        <w:tc>
          <w:tcPr>
            <w:tcW w:w="6030" w:type="dxa"/>
          </w:tcPr>
          <w:p w14:paraId="0FFE28DD"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7656BE6" w14:textId="77777777" w:rsidR="00C95AE5" w:rsidRPr="000B4E89" w:rsidRDefault="00C95AE5" w:rsidP="00C95AE5">
            <w:pPr>
              <w:spacing w:line="276" w:lineRule="auto"/>
              <w:jc w:val="left"/>
              <w:rPr>
                <w:rFonts w:ascii="Trebuchet MS" w:hAnsi="Trebuchet MS"/>
                <w:sz w:val="20"/>
                <w:szCs w:val="20"/>
              </w:rPr>
            </w:pPr>
          </w:p>
        </w:tc>
      </w:tr>
      <w:tr w:rsidR="00C95AE5" w:rsidRPr="000B4E89" w14:paraId="0D5D2FE7" w14:textId="08E94680" w:rsidTr="00C95AE5">
        <w:trPr>
          <w:trHeight w:val="1640"/>
        </w:trPr>
        <w:tc>
          <w:tcPr>
            <w:tcW w:w="510" w:type="dxa"/>
          </w:tcPr>
          <w:p w14:paraId="22277D3E" w14:textId="611FEA0E"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1423</w:t>
            </w:r>
          </w:p>
        </w:tc>
        <w:tc>
          <w:tcPr>
            <w:tcW w:w="3985" w:type="dxa"/>
          </w:tcPr>
          <w:p w14:paraId="679190F7" w14:textId="1BBC4ECB"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Termenii utilizați în calendarul de implementare au următoarele definiții:</w:t>
            </w:r>
          </w:p>
          <w:p w14:paraId="567345EC" w14:textId="77777777" w:rsidR="00C95AE5" w:rsidRPr="000B4E89" w:rsidRDefault="00C95AE5" w:rsidP="00CA63AD">
            <w:pPr>
              <w:numPr>
                <w:ilvl w:val="0"/>
                <w:numId w:val="86"/>
              </w:numPr>
              <w:spacing w:line="276" w:lineRule="auto"/>
              <w:ind w:left="519" w:hanging="270"/>
              <w:rPr>
                <w:rFonts w:ascii="Trebuchet MS" w:hAnsi="Trebuchet MS"/>
                <w:sz w:val="20"/>
                <w:szCs w:val="20"/>
              </w:rPr>
            </w:pPr>
            <w:r w:rsidRPr="000B4E89">
              <w:rPr>
                <w:rFonts w:ascii="Trebuchet MS" w:hAnsi="Trebuchet MS"/>
                <w:sz w:val="20"/>
                <w:szCs w:val="20"/>
              </w:rPr>
              <w:t>”Fază” reprezintă un element bine definit și delimitat de acțiune în cadrul contractului ce urmează să fie atribuit, a cărei realizare presupune un timp estimat de realizare rezultat din etapele, respectiv activitățile în care este descompusă;</w:t>
            </w:r>
          </w:p>
          <w:p w14:paraId="1F4E41AF" w14:textId="77777777" w:rsidR="00C95AE5" w:rsidRPr="000B4E89" w:rsidRDefault="00C95AE5" w:rsidP="00CA63AD">
            <w:pPr>
              <w:numPr>
                <w:ilvl w:val="0"/>
                <w:numId w:val="86"/>
              </w:numPr>
              <w:spacing w:line="276" w:lineRule="auto"/>
              <w:ind w:left="519" w:hanging="270"/>
              <w:rPr>
                <w:rFonts w:ascii="Trebuchet MS" w:hAnsi="Trebuchet MS"/>
                <w:sz w:val="20"/>
                <w:szCs w:val="20"/>
              </w:rPr>
            </w:pPr>
            <w:r w:rsidRPr="000B4E89">
              <w:rPr>
                <w:rFonts w:ascii="Trebuchet MS" w:hAnsi="Trebuchet MS"/>
                <w:sz w:val="20"/>
                <w:szCs w:val="20"/>
              </w:rPr>
              <w:t>”Etapă” reprezintă un element bine definit și delimitat de acțiune în cadrul unei faze a contractului ce urmează să fie atribuit, a cărei realizare presupune un timp estimat de realizare rezultat din activitățile în care este descompusă;</w:t>
            </w:r>
          </w:p>
          <w:p w14:paraId="0A4ED565" w14:textId="183A8CFA" w:rsidR="00C95AE5" w:rsidRPr="000B4E89" w:rsidRDefault="00C95AE5" w:rsidP="00CA63AD">
            <w:pPr>
              <w:numPr>
                <w:ilvl w:val="0"/>
                <w:numId w:val="86"/>
              </w:numPr>
              <w:spacing w:line="276" w:lineRule="auto"/>
              <w:ind w:left="519" w:hanging="270"/>
              <w:rPr>
                <w:rFonts w:ascii="Trebuchet MS" w:hAnsi="Trebuchet MS"/>
                <w:sz w:val="20"/>
                <w:szCs w:val="20"/>
              </w:rPr>
            </w:pPr>
            <w:r w:rsidRPr="000B4E89">
              <w:rPr>
                <w:rFonts w:ascii="Trebuchet MS" w:hAnsi="Trebuchet MS"/>
                <w:sz w:val="20"/>
                <w:szCs w:val="20"/>
              </w:rPr>
              <w:t>”Jalon” reprezintă un element prin care se marchează finalizarea uneia sau mai multor etape sau faze în cadrul execuției contractului.</w:t>
            </w:r>
          </w:p>
        </w:tc>
        <w:tc>
          <w:tcPr>
            <w:tcW w:w="810" w:type="dxa"/>
          </w:tcPr>
          <w:p w14:paraId="6A9CD7A8" w14:textId="77777777" w:rsidR="00C95AE5" w:rsidRPr="000B4E89" w:rsidRDefault="00C95AE5" w:rsidP="00C95AE5">
            <w:pPr>
              <w:spacing w:line="276" w:lineRule="auto"/>
              <w:jc w:val="left"/>
              <w:rPr>
                <w:rFonts w:ascii="Trebuchet MS" w:hAnsi="Trebuchet MS"/>
                <w:sz w:val="20"/>
                <w:szCs w:val="20"/>
              </w:rPr>
            </w:pPr>
          </w:p>
        </w:tc>
        <w:tc>
          <w:tcPr>
            <w:tcW w:w="6030" w:type="dxa"/>
          </w:tcPr>
          <w:p w14:paraId="55515853"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8425E5C" w14:textId="77777777" w:rsidR="00C95AE5" w:rsidRPr="000B4E89" w:rsidRDefault="00C95AE5" w:rsidP="00C95AE5">
            <w:pPr>
              <w:spacing w:line="276" w:lineRule="auto"/>
              <w:jc w:val="left"/>
              <w:rPr>
                <w:rFonts w:ascii="Trebuchet MS" w:hAnsi="Trebuchet MS"/>
                <w:sz w:val="20"/>
                <w:szCs w:val="20"/>
              </w:rPr>
            </w:pPr>
          </w:p>
        </w:tc>
      </w:tr>
      <w:tr w:rsidR="00C95AE5" w:rsidRPr="000B4E89" w14:paraId="23F6AC15" w14:textId="252AE2AA" w:rsidTr="00C95AE5">
        <w:tc>
          <w:tcPr>
            <w:tcW w:w="510" w:type="dxa"/>
          </w:tcPr>
          <w:p w14:paraId="724FEDED" w14:textId="10C5297A" w:rsidR="00C95AE5" w:rsidRPr="000B4E89" w:rsidRDefault="00AB23DD" w:rsidP="00C95AE5">
            <w:pPr>
              <w:spacing w:line="276" w:lineRule="auto"/>
              <w:jc w:val="left"/>
              <w:rPr>
                <w:rFonts w:ascii="Trebuchet MS" w:hAnsi="Trebuchet MS"/>
                <w:sz w:val="20"/>
                <w:szCs w:val="20"/>
              </w:rPr>
            </w:pPr>
            <w:r>
              <w:rPr>
                <w:rFonts w:ascii="Trebuchet MS" w:hAnsi="Trebuchet MS"/>
                <w:sz w:val="20"/>
                <w:szCs w:val="20"/>
              </w:rPr>
              <w:t>1424</w:t>
            </w:r>
          </w:p>
        </w:tc>
        <w:tc>
          <w:tcPr>
            <w:tcW w:w="3985" w:type="dxa"/>
          </w:tcPr>
          <w:p w14:paraId="3E2B7365" w14:textId="5FFC6F8A" w:rsidR="00C95AE5" w:rsidRPr="000B4E89" w:rsidRDefault="00C95AE5" w:rsidP="00054344">
            <w:pPr>
              <w:spacing w:line="276" w:lineRule="auto"/>
              <w:rPr>
                <w:rFonts w:ascii="Trebuchet MS" w:hAnsi="Trebuchet MS"/>
                <w:sz w:val="20"/>
                <w:szCs w:val="20"/>
              </w:rPr>
            </w:pPr>
            <w:r w:rsidRPr="000B4E89">
              <w:rPr>
                <w:rFonts w:ascii="Trebuchet MS" w:hAnsi="Trebuchet MS"/>
                <w:sz w:val="20"/>
                <w:szCs w:val="20"/>
              </w:rPr>
              <w:t xml:space="preserve">Derularea contractului începe după data semnării acestuia de către ambele părți. Perioada de execuție a contractului va fi de maxim 12 luni.  </w:t>
            </w:r>
          </w:p>
        </w:tc>
        <w:tc>
          <w:tcPr>
            <w:tcW w:w="810" w:type="dxa"/>
          </w:tcPr>
          <w:p w14:paraId="08B637AD" w14:textId="77777777" w:rsidR="00C95AE5" w:rsidRPr="000B4E89" w:rsidRDefault="00C95AE5" w:rsidP="00C95AE5">
            <w:pPr>
              <w:spacing w:line="276" w:lineRule="auto"/>
              <w:jc w:val="left"/>
              <w:rPr>
                <w:rFonts w:ascii="Trebuchet MS" w:hAnsi="Trebuchet MS"/>
                <w:sz w:val="20"/>
                <w:szCs w:val="20"/>
              </w:rPr>
            </w:pPr>
          </w:p>
        </w:tc>
        <w:tc>
          <w:tcPr>
            <w:tcW w:w="6030" w:type="dxa"/>
          </w:tcPr>
          <w:p w14:paraId="699541D8" w14:textId="77777777" w:rsidR="00C95AE5" w:rsidRPr="000B4E89" w:rsidRDefault="00C95AE5" w:rsidP="00C95AE5">
            <w:pPr>
              <w:spacing w:line="276" w:lineRule="auto"/>
              <w:jc w:val="left"/>
              <w:rPr>
                <w:rFonts w:ascii="Trebuchet MS" w:hAnsi="Trebuchet MS"/>
                <w:sz w:val="20"/>
                <w:szCs w:val="20"/>
              </w:rPr>
            </w:pPr>
          </w:p>
        </w:tc>
        <w:tc>
          <w:tcPr>
            <w:tcW w:w="3060" w:type="dxa"/>
          </w:tcPr>
          <w:p w14:paraId="79465551" w14:textId="77777777" w:rsidR="00C95AE5" w:rsidRPr="000B4E89" w:rsidRDefault="00C95AE5" w:rsidP="00C95AE5">
            <w:pPr>
              <w:spacing w:line="276" w:lineRule="auto"/>
              <w:jc w:val="left"/>
              <w:rPr>
                <w:rFonts w:ascii="Trebuchet MS" w:hAnsi="Trebuchet MS"/>
                <w:sz w:val="20"/>
                <w:szCs w:val="20"/>
              </w:rPr>
            </w:pPr>
          </w:p>
        </w:tc>
      </w:tr>
      <w:tr w:rsidR="00C95AE5" w:rsidRPr="000B4E89" w14:paraId="7907CF16" w14:textId="1A440228" w:rsidTr="00C95AE5">
        <w:tc>
          <w:tcPr>
            <w:tcW w:w="510" w:type="dxa"/>
          </w:tcPr>
          <w:p w14:paraId="438EF5CA" w14:textId="625BA5C7" w:rsidR="00C95AE5" w:rsidRPr="00C95AE5" w:rsidRDefault="00AB23DD" w:rsidP="00C95AE5">
            <w:pPr>
              <w:spacing w:line="276" w:lineRule="auto"/>
              <w:jc w:val="left"/>
              <w:rPr>
                <w:rFonts w:ascii="Trebuchet MS" w:hAnsi="Trebuchet MS"/>
                <w:sz w:val="20"/>
                <w:szCs w:val="20"/>
              </w:rPr>
            </w:pPr>
            <w:r>
              <w:rPr>
                <w:rFonts w:ascii="Trebuchet MS" w:hAnsi="Trebuchet MS"/>
                <w:sz w:val="20"/>
                <w:szCs w:val="20"/>
              </w:rPr>
              <w:t>1425</w:t>
            </w:r>
          </w:p>
        </w:tc>
        <w:tc>
          <w:tcPr>
            <w:tcW w:w="3985" w:type="dxa"/>
          </w:tcPr>
          <w:p w14:paraId="49345E05" w14:textId="7F679368" w:rsidR="00C95AE5" w:rsidRPr="000B4E89" w:rsidRDefault="00C95AE5" w:rsidP="00054344">
            <w:pPr>
              <w:spacing w:line="276" w:lineRule="auto"/>
              <w:rPr>
                <w:rFonts w:ascii="Trebuchet MS" w:hAnsi="Trebuchet MS"/>
                <w:sz w:val="20"/>
                <w:szCs w:val="20"/>
              </w:rPr>
            </w:pPr>
            <w:r w:rsidRPr="000B4E89">
              <w:rPr>
                <w:rFonts w:ascii="Trebuchet MS" w:eastAsiaTheme="minorEastAsia" w:hAnsi="Trebuchet MS"/>
                <w:sz w:val="20"/>
                <w:szCs w:val="20"/>
              </w:rPr>
              <w:t>Termenele de implementare și modalitatea de calcul a lunilor proiectului trebuie să fie calculate începând de la data semnării contractului de către părți.</w:t>
            </w:r>
          </w:p>
        </w:tc>
        <w:tc>
          <w:tcPr>
            <w:tcW w:w="810" w:type="dxa"/>
          </w:tcPr>
          <w:p w14:paraId="19098249" w14:textId="77777777" w:rsidR="00C95AE5" w:rsidRPr="00C95AE5" w:rsidRDefault="00C95AE5" w:rsidP="00C95AE5">
            <w:pPr>
              <w:spacing w:line="276" w:lineRule="auto"/>
              <w:jc w:val="left"/>
              <w:rPr>
                <w:rFonts w:ascii="Trebuchet MS" w:hAnsi="Trebuchet MS"/>
                <w:sz w:val="20"/>
                <w:szCs w:val="20"/>
              </w:rPr>
            </w:pPr>
          </w:p>
        </w:tc>
        <w:tc>
          <w:tcPr>
            <w:tcW w:w="6030" w:type="dxa"/>
          </w:tcPr>
          <w:p w14:paraId="4BB7732F" w14:textId="77777777" w:rsidR="00C95AE5" w:rsidRPr="00C95AE5" w:rsidRDefault="00C95AE5" w:rsidP="00C95AE5">
            <w:pPr>
              <w:spacing w:line="276" w:lineRule="auto"/>
              <w:jc w:val="left"/>
              <w:rPr>
                <w:rFonts w:ascii="Trebuchet MS" w:hAnsi="Trebuchet MS"/>
                <w:sz w:val="20"/>
                <w:szCs w:val="20"/>
              </w:rPr>
            </w:pPr>
          </w:p>
        </w:tc>
        <w:tc>
          <w:tcPr>
            <w:tcW w:w="3060" w:type="dxa"/>
          </w:tcPr>
          <w:p w14:paraId="3E138A94" w14:textId="77777777" w:rsidR="00C95AE5" w:rsidRPr="00C95AE5" w:rsidRDefault="00C95AE5" w:rsidP="00C95AE5">
            <w:pPr>
              <w:spacing w:line="276" w:lineRule="auto"/>
              <w:jc w:val="left"/>
              <w:rPr>
                <w:rFonts w:ascii="Trebuchet MS" w:hAnsi="Trebuchet MS"/>
                <w:sz w:val="20"/>
                <w:szCs w:val="20"/>
              </w:rPr>
            </w:pPr>
          </w:p>
        </w:tc>
      </w:tr>
    </w:tbl>
    <w:p w14:paraId="51D7E59D" w14:textId="77777777" w:rsidR="00C95AE5" w:rsidRDefault="00C95AE5" w:rsidP="00C95AE5">
      <w:bookmarkStart w:id="190" w:name="_Toc222394408"/>
    </w:p>
    <w:p w14:paraId="7C0E7D1D" w14:textId="77777777" w:rsidR="00C95AE5" w:rsidRPr="00C95AE5" w:rsidRDefault="00C95AE5" w:rsidP="00C95AE5"/>
    <w:p w14:paraId="07092109" w14:textId="2B32AB07" w:rsidR="00B45C34" w:rsidRPr="00534993" w:rsidRDefault="00B45C34" w:rsidP="00CA63AD">
      <w:pPr>
        <w:pStyle w:val="Capitol1"/>
        <w:numPr>
          <w:ilvl w:val="0"/>
          <w:numId w:val="333"/>
        </w:numPr>
      </w:pPr>
      <w:r w:rsidRPr="00534993">
        <w:t>Cerințe privind garanția și suportul tehnic</w:t>
      </w:r>
      <w:bookmarkEnd w:id="190"/>
    </w:p>
    <w:tbl>
      <w:tblPr>
        <w:tblStyle w:val="TableGrid"/>
        <w:tblW w:w="14266" w:type="dxa"/>
        <w:tblLook w:val="04A0" w:firstRow="1" w:lastRow="0" w:firstColumn="1" w:lastColumn="0" w:noHBand="0" w:noVBand="1"/>
      </w:tblPr>
      <w:tblGrid>
        <w:gridCol w:w="637"/>
        <w:gridCol w:w="1133"/>
        <w:gridCol w:w="835"/>
        <w:gridCol w:w="373"/>
        <w:gridCol w:w="1095"/>
        <w:gridCol w:w="151"/>
        <w:gridCol w:w="736"/>
        <w:gridCol w:w="210"/>
        <w:gridCol w:w="37"/>
        <w:gridCol w:w="792"/>
        <w:gridCol w:w="7"/>
        <w:gridCol w:w="736"/>
        <w:gridCol w:w="7"/>
        <w:gridCol w:w="4651"/>
        <w:gridCol w:w="7"/>
        <w:gridCol w:w="2852"/>
        <w:gridCol w:w="7"/>
      </w:tblGrid>
      <w:tr w:rsidR="00D32311" w:rsidRPr="00186323" w14:paraId="11656669" w14:textId="77777777" w:rsidTr="00F70160">
        <w:trPr>
          <w:tblHeader/>
        </w:trPr>
        <w:tc>
          <w:tcPr>
            <w:tcW w:w="637" w:type="dxa"/>
            <w:shd w:val="clear" w:color="auto" w:fill="C6D9F1" w:themeFill="text2" w:themeFillTint="33"/>
            <w:vAlign w:val="center"/>
          </w:tcPr>
          <w:p w14:paraId="074C41B1" w14:textId="14BC5388" w:rsidR="006A20BC" w:rsidRPr="00186323" w:rsidRDefault="006A20BC" w:rsidP="006A20BC">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5369" w:type="dxa"/>
            <w:gridSpan w:val="10"/>
            <w:shd w:val="clear" w:color="auto" w:fill="C6D9F1" w:themeFill="text2" w:themeFillTint="33"/>
            <w:vAlign w:val="center"/>
          </w:tcPr>
          <w:p w14:paraId="1380CD7D" w14:textId="17DD3837" w:rsidR="006A20BC" w:rsidRPr="00186323" w:rsidRDefault="006A20BC" w:rsidP="006A20BC">
            <w:pPr>
              <w:pBdr>
                <w:top w:val="nil"/>
                <w:left w:val="nil"/>
                <w:bottom w:val="nil"/>
                <w:right w:val="nil"/>
                <w:between w:val="nil"/>
                <w:bar w:val="nil"/>
              </w:pBd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743" w:type="dxa"/>
            <w:gridSpan w:val="2"/>
            <w:shd w:val="clear" w:color="auto" w:fill="C6D9F1" w:themeFill="text2" w:themeFillTint="33"/>
            <w:textDirection w:val="btLr"/>
            <w:vAlign w:val="center"/>
          </w:tcPr>
          <w:p w14:paraId="4F57F200" w14:textId="1CC2451D" w:rsidR="006A20BC" w:rsidRPr="00186323" w:rsidRDefault="006A20BC" w:rsidP="006A20BC">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4658" w:type="dxa"/>
            <w:gridSpan w:val="2"/>
            <w:shd w:val="clear" w:color="auto" w:fill="C6D9F1" w:themeFill="text2" w:themeFillTint="33"/>
            <w:vAlign w:val="center"/>
          </w:tcPr>
          <w:p w14:paraId="63E226AD" w14:textId="77777777" w:rsidR="006A20BC" w:rsidRPr="00C45BD8" w:rsidRDefault="006A20BC" w:rsidP="006A20BC">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7BEBCFAD" w14:textId="75F29D13" w:rsidR="006A20BC" w:rsidRPr="00186323" w:rsidRDefault="006A20BC" w:rsidP="006A20BC">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2859" w:type="dxa"/>
            <w:gridSpan w:val="2"/>
            <w:shd w:val="clear" w:color="auto" w:fill="C6D9F1" w:themeFill="text2" w:themeFillTint="33"/>
            <w:vAlign w:val="center"/>
          </w:tcPr>
          <w:p w14:paraId="208B0C59" w14:textId="7780E71F" w:rsidR="006A20BC" w:rsidRPr="00186323" w:rsidRDefault="006A20BC" w:rsidP="006A20BC">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D32311" w:rsidRPr="00186323" w14:paraId="00305AB3" w14:textId="461E47E5" w:rsidTr="00F70160">
        <w:tc>
          <w:tcPr>
            <w:tcW w:w="637" w:type="dxa"/>
          </w:tcPr>
          <w:p w14:paraId="6652EC26" w14:textId="4D476E5E" w:rsidR="006A20BC" w:rsidRPr="00186323"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1426</w:t>
            </w:r>
          </w:p>
        </w:tc>
        <w:tc>
          <w:tcPr>
            <w:tcW w:w="5369" w:type="dxa"/>
            <w:gridSpan w:val="10"/>
          </w:tcPr>
          <w:p w14:paraId="494BE8D7" w14:textId="2B1F2ECB" w:rsidR="006A20BC" w:rsidRPr="00186323" w:rsidRDefault="006A20BC" w:rsidP="00186323">
            <w:pPr>
              <w:pStyle w:val="Capitol11"/>
              <w:rPr>
                <w:rFonts w:ascii="Trebuchet MS" w:hAnsi="Trebuchet MS"/>
                <w:sz w:val="20"/>
                <w:szCs w:val="20"/>
              </w:rPr>
            </w:pPr>
            <w:bookmarkStart w:id="191" w:name="_Toc135154414"/>
            <w:bookmarkStart w:id="192" w:name="_Toc150754794"/>
            <w:bookmarkStart w:id="193" w:name="_Toc167872665"/>
            <w:bookmarkStart w:id="194" w:name="_Toc222394409"/>
            <w:r w:rsidRPr="00186323">
              <w:rPr>
                <w:rFonts w:ascii="Trebuchet MS" w:hAnsi="Trebuchet MS"/>
                <w:sz w:val="20"/>
                <w:szCs w:val="20"/>
              </w:rPr>
              <w:t xml:space="preserve"> Garanția echipamentelor</w:t>
            </w:r>
            <w:bookmarkEnd w:id="191"/>
            <w:bookmarkEnd w:id="192"/>
            <w:bookmarkEnd w:id="193"/>
            <w:bookmarkEnd w:id="194"/>
          </w:p>
        </w:tc>
        <w:tc>
          <w:tcPr>
            <w:tcW w:w="743" w:type="dxa"/>
            <w:gridSpan w:val="2"/>
          </w:tcPr>
          <w:p w14:paraId="2F1E0591"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603B8875"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12B8F522"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5280F8CA" w14:textId="5CA0E421" w:rsidTr="00F70160">
        <w:tc>
          <w:tcPr>
            <w:tcW w:w="637" w:type="dxa"/>
          </w:tcPr>
          <w:p w14:paraId="56FA9E2B" w14:textId="6F78E44D" w:rsidR="006A20BC" w:rsidRPr="00186323" w:rsidRDefault="00AB23DD" w:rsidP="007239CA">
            <w:pPr>
              <w:spacing w:line="276" w:lineRule="auto"/>
              <w:rPr>
                <w:rFonts w:ascii="Trebuchet MS" w:hAnsi="Trebuchet MS"/>
                <w:sz w:val="20"/>
                <w:szCs w:val="20"/>
              </w:rPr>
            </w:pPr>
            <w:r>
              <w:rPr>
                <w:rFonts w:ascii="Trebuchet MS" w:hAnsi="Trebuchet MS"/>
                <w:sz w:val="20"/>
                <w:szCs w:val="20"/>
              </w:rPr>
              <w:t>1427</w:t>
            </w:r>
          </w:p>
        </w:tc>
        <w:tc>
          <w:tcPr>
            <w:tcW w:w="5369" w:type="dxa"/>
            <w:gridSpan w:val="10"/>
          </w:tcPr>
          <w:p w14:paraId="5A14294B" w14:textId="163A55CF"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Garanția  echipamentelor va fi asigurată de către Prestator pentru o perioadă minimă de 60 luni, atât pentru produse, cât și pentru accesorii, garanția începând din momentul recepției calitative.</w:t>
            </w:r>
          </w:p>
        </w:tc>
        <w:tc>
          <w:tcPr>
            <w:tcW w:w="743" w:type="dxa"/>
            <w:gridSpan w:val="2"/>
          </w:tcPr>
          <w:p w14:paraId="7A9819E2"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74B54288"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235CAA78" w14:textId="77777777" w:rsidR="006A20BC" w:rsidRPr="00186323" w:rsidRDefault="006A20BC" w:rsidP="007239CA">
            <w:pPr>
              <w:spacing w:line="276" w:lineRule="auto"/>
              <w:rPr>
                <w:rFonts w:ascii="Trebuchet MS" w:hAnsi="Trebuchet MS"/>
                <w:sz w:val="20"/>
                <w:szCs w:val="20"/>
              </w:rPr>
            </w:pPr>
          </w:p>
        </w:tc>
      </w:tr>
      <w:tr w:rsidR="00D32311" w:rsidRPr="00186323" w14:paraId="67AE6C20" w14:textId="35048753" w:rsidTr="00F70160">
        <w:tc>
          <w:tcPr>
            <w:tcW w:w="637" w:type="dxa"/>
          </w:tcPr>
          <w:p w14:paraId="059FC026" w14:textId="7A5F6E97" w:rsidR="006A20BC" w:rsidRPr="00186323" w:rsidRDefault="00AB23DD" w:rsidP="007239CA">
            <w:pPr>
              <w:spacing w:line="276" w:lineRule="auto"/>
              <w:rPr>
                <w:rFonts w:ascii="Trebuchet MS" w:hAnsi="Trebuchet MS"/>
                <w:sz w:val="20"/>
                <w:szCs w:val="20"/>
              </w:rPr>
            </w:pPr>
            <w:r>
              <w:rPr>
                <w:rFonts w:ascii="Trebuchet MS" w:hAnsi="Trebuchet MS"/>
                <w:sz w:val="20"/>
                <w:szCs w:val="20"/>
              </w:rPr>
              <w:t>1428</w:t>
            </w:r>
          </w:p>
        </w:tc>
        <w:tc>
          <w:tcPr>
            <w:tcW w:w="5369" w:type="dxa"/>
            <w:gridSpan w:val="10"/>
          </w:tcPr>
          <w:p w14:paraId="38D53DBE" w14:textId="6792CBC2"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În perioada de garanție Prestatorul va garanta că produsele livrate prestate sunt conforme cu specificațiile tehnice din prezentul document și nici o componentă/echipament nu va eșua în a-și îndeplini funcțiunile, în situația în care este corect utilizată.</w:t>
            </w:r>
          </w:p>
        </w:tc>
        <w:tc>
          <w:tcPr>
            <w:tcW w:w="743" w:type="dxa"/>
            <w:gridSpan w:val="2"/>
          </w:tcPr>
          <w:p w14:paraId="21055F54"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19C4234E"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09C84ACE" w14:textId="77777777" w:rsidR="006A20BC" w:rsidRPr="00186323" w:rsidRDefault="006A20BC" w:rsidP="007239CA">
            <w:pPr>
              <w:spacing w:line="276" w:lineRule="auto"/>
              <w:rPr>
                <w:rFonts w:ascii="Trebuchet MS" w:hAnsi="Trebuchet MS"/>
                <w:sz w:val="20"/>
                <w:szCs w:val="20"/>
              </w:rPr>
            </w:pPr>
          </w:p>
        </w:tc>
      </w:tr>
      <w:tr w:rsidR="00D32311" w:rsidRPr="00186323" w14:paraId="5466195A" w14:textId="63EA7788" w:rsidTr="00F70160">
        <w:trPr>
          <w:trHeight w:val="1909"/>
        </w:trPr>
        <w:tc>
          <w:tcPr>
            <w:tcW w:w="637" w:type="dxa"/>
          </w:tcPr>
          <w:p w14:paraId="4892DA13" w14:textId="5BB0D021" w:rsidR="006A20BC" w:rsidRPr="00186323" w:rsidRDefault="00AB23DD" w:rsidP="007239CA">
            <w:pPr>
              <w:spacing w:line="276" w:lineRule="auto"/>
              <w:rPr>
                <w:rFonts w:ascii="Trebuchet MS" w:hAnsi="Trebuchet MS"/>
                <w:sz w:val="20"/>
                <w:szCs w:val="20"/>
              </w:rPr>
            </w:pPr>
            <w:r>
              <w:rPr>
                <w:rFonts w:ascii="Trebuchet MS" w:hAnsi="Trebuchet MS"/>
                <w:sz w:val="20"/>
                <w:szCs w:val="20"/>
              </w:rPr>
              <w:t>1429</w:t>
            </w:r>
          </w:p>
        </w:tc>
        <w:tc>
          <w:tcPr>
            <w:tcW w:w="5369" w:type="dxa"/>
            <w:gridSpan w:val="10"/>
          </w:tcPr>
          <w:p w14:paraId="38E8DC11" w14:textId="5C9B3025"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În perioada de garanție, Prestatorul va trebui să asigure:</w:t>
            </w:r>
          </w:p>
          <w:p w14:paraId="584F596E" w14:textId="77777777" w:rsidR="006A20BC" w:rsidRPr="00186323" w:rsidRDefault="006A20BC" w:rsidP="00CA63AD">
            <w:pPr>
              <w:pStyle w:val="ListParagraph"/>
              <w:numPr>
                <w:ilvl w:val="1"/>
                <w:numId w:val="63"/>
              </w:numPr>
            </w:pPr>
            <w:r w:rsidRPr="00186323">
              <w:rPr>
                <w:rFonts w:eastAsiaTheme="minorEastAsia"/>
              </w:rPr>
              <w:t>corectarea gratuită, pentru produsele livrate, a oricăror erori, defecte și neconformități constatate, cu excepția cazurilor în care defectele se datorează în mod exclusiv utilizării inadecvate / necorespunzătoare de către personalul Achizitorului;</w:t>
            </w:r>
          </w:p>
          <w:p w14:paraId="7726C852" w14:textId="77777777" w:rsidR="006A20BC" w:rsidRPr="00186323" w:rsidRDefault="006A20BC" w:rsidP="00CA63AD">
            <w:pPr>
              <w:pStyle w:val="ListParagraph"/>
              <w:numPr>
                <w:ilvl w:val="1"/>
                <w:numId w:val="63"/>
              </w:numPr>
            </w:pPr>
            <w:r w:rsidRPr="00186323">
              <w:rPr>
                <w:rFonts w:eastAsiaTheme="minorEastAsia"/>
              </w:rPr>
              <w:t>suport tehnic de specialitate pentru produsele livrate;</w:t>
            </w:r>
          </w:p>
          <w:p w14:paraId="25DFD931" w14:textId="77777777" w:rsidR="006A20BC" w:rsidRPr="00186323" w:rsidRDefault="006A20BC" w:rsidP="00CA63AD">
            <w:pPr>
              <w:pStyle w:val="ListParagraph"/>
              <w:numPr>
                <w:ilvl w:val="1"/>
                <w:numId w:val="63"/>
              </w:numPr>
            </w:pPr>
            <w:r w:rsidRPr="00186323">
              <w:rPr>
                <w:rFonts w:eastAsiaTheme="minorEastAsia"/>
              </w:rPr>
              <w:t>acces direct la suportul oferit de producător pentru produsele livrate;</w:t>
            </w:r>
          </w:p>
          <w:p w14:paraId="2976FA1E" w14:textId="179BF9C1" w:rsidR="006A20BC" w:rsidRPr="00186323" w:rsidRDefault="006A20BC" w:rsidP="00CA63AD">
            <w:pPr>
              <w:pStyle w:val="ListParagraph"/>
              <w:numPr>
                <w:ilvl w:val="1"/>
                <w:numId w:val="63"/>
              </w:numPr>
            </w:pPr>
            <w:r w:rsidRPr="00186323">
              <w:rPr>
                <w:rFonts w:eastAsiaTheme="minorEastAsia"/>
              </w:rPr>
              <w:t>înștiințarea Achizitorului privind  încetarea producției oricăruia din produsele livrate în baza Contractului sau privind  încetarea suportului oferit de producător.</w:t>
            </w:r>
          </w:p>
        </w:tc>
        <w:tc>
          <w:tcPr>
            <w:tcW w:w="743" w:type="dxa"/>
            <w:gridSpan w:val="2"/>
          </w:tcPr>
          <w:p w14:paraId="7D4A7323"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395F3A6A"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34F88D2D" w14:textId="77777777" w:rsidR="006A20BC" w:rsidRPr="00186323" w:rsidRDefault="006A20BC" w:rsidP="007239CA">
            <w:pPr>
              <w:spacing w:line="276" w:lineRule="auto"/>
              <w:rPr>
                <w:rFonts w:ascii="Trebuchet MS" w:hAnsi="Trebuchet MS"/>
                <w:sz w:val="20"/>
                <w:szCs w:val="20"/>
              </w:rPr>
            </w:pPr>
          </w:p>
        </w:tc>
      </w:tr>
      <w:tr w:rsidR="00D32311" w:rsidRPr="00186323" w14:paraId="34DB3CDB" w14:textId="3E4CB8FC" w:rsidTr="00F70160">
        <w:tc>
          <w:tcPr>
            <w:tcW w:w="637" w:type="dxa"/>
          </w:tcPr>
          <w:p w14:paraId="52E6A368" w14:textId="4DFD309B" w:rsidR="006A20BC" w:rsidRPr="00186323" w:rsidRDefault="00AB23DD" w:rsidP="007239CA">
            <w:pPr>
              <w:spacing w:line="276" w:lineRule="auto"/>
              <w:rPr>
                <w:rFonts w:ascii="Trebuchet MS" w:hAnsi="Trebuchet MS"/>
                <w:sz w:val="20"/>
                <w:szCs w:val="20"/>
              </w:rPr>
            </w:pPr>
            <w:r>
              <w:rPr>
                <w:rFonts w:ascii="Trebuchet MS" w:hAnsi="Trebuchet MS"/>
                <w:sz w:val="20"/>
                <w:szCs w:val="20"/>
              </w:rPr>
              <w:t>1430</w:t>
            </w:r>
          </w:p>
        </w:tc>
        <w:tc>
          <w:tcPr>
            <w:tcW w:w="5369" w:type="dxa"/>
            <w:gridSpan w:val="10"/>
          </w:tcPr>
          <w:p w14:paraId="0223DCD3" w14:textId="44C4F48D"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În perioada de garanție, Prestatorul are obligația să asigure funcționarea produselor, reparând sau înlocuind prin grija și pe cheltuiala lui orice componentă hardware sau accesoriu.</w:t>
            </w:r>
          </w:p>
        </w:tc>
        <w:tc>
          <w:tcPr>
            <w:tcW w:w="743" w:type="dxa"/>
            <w:gridSpan w:val="2"/>
          </w:tcPr>
          <w:p w14:paraId="461B5FAD"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5645B24F"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206179E2" w14:textId="77777777" w:rsidR="006A20BC" w:rsidRPr="00186323" w:rsidRDefault="006A20BC" w:rsidP="007239CA">
            <w:pPr>
              <w:spacing w:line="276" w:lineRule="auto"/>
              <w:rPr>
                <w:rFonts w:ascii="Trebuchet MS" w:hAnsi="Trebuchet MS"/>
                <w:sz w:val="20"/>
                <w:szCs w:val="20"/>
              </w:rPr>
            </w:pPr>
          </w:p>
        </w:tc>
      </w:tr>
      <w:tr w:rsidR="00D32311" w:rsidRPr="00186323" w14:paraId="5FC8C0A5" w14:textId="568DA0E0" w:rsidTr="00F70160">
        <w:tc>
          <w:tcPr>
            <w:tcW w:w="637" w:type="dxa"/>
          </w:tcPr>
          <w:p w14:paraId="293A3E19" w14:textId="4D20B7CB" w:rsidR="006A20BC" w:rsidRPr="00186323" w:rsidRDefault="00AB23DD" w:rsidP="007239CA">
            <w:pPr>
              <w:spacing w:line="276" w:lineRule="auto"/>
              <w:rPr>
                <w:rFonts w:ascii="Trebuchet MS" w:hAnsi="Trebuchet MS"/>
                <w:sz w:val="20"/>
                <w:szCs w:val="20"/>
              </w:rPr>
            </w:pPr>
            <w:r>
              <w:rPr>
                <w:rFonts w:ascii="Trebuchet MS" w:hAnsi="Trebuchet MS"/>
                <w:sz w:val="20"/>
                <w:szCs w:val="20"/>
              </w:rPr>
              <w:t>1431</w:t>
            </w:r>
          </w:p>
        </w:tc>
        <w:tc>
          <w:tcPr>
            <w:tcW w:w="5369" w:type="dxa"/>
            <w:gridSpan w:val="10"/>
          </w:tcPr>
          <w:p w14:paraId="59BA6BDC" w14:textId="7517B2FB"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În cazul în care echipamentele și accesoriile necesită înlocuire în perioada de garanție ca urmare a defectării sau funcționării neconforme cu cerințele specificate în prezentul document, aceasta se va realiza în timpul programului de lucru al Achizitorului, transportul de la și înapoi la Achizitor intrând în sarcina Contractantului.</w:t>
            </w:r>
          </w:p>
        </w:tc>
        <w:tc>
          <w:tcPr>
            <w:tcW w:w="743" w:type="dxa"/>
            <w:gridSpan w:val="2"/>
          </w:tcPr>
          <w:p w14:paraId="5CAEC62F"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1B849B82"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1261A00C" w14:textId="77777777" w:rsidR="006A20BC" w:rsidRPr="00186323" w:rsidRDefault="006A20BC" w:rsidP="007239CA">
            <w:pPr>
              <w:spacing w:line="276" w:lineRule="auto"/>
              <w:rPr>
                <w:rFonts w:ascii="Trebuchet MS" w:hAnsi="Trebuchet MS"/>
                <w:sz w:val="20"/>
                <w:szCs w:val="20"/>
              </w:rPr>
            </w:pPr>
          </w:p>
        </w:tc>
      </w:tr>
      <w:tr w:rsidR="00D32311" w:rsidRPr="00186323" w14:paraId="37B3FDCD" w14:textId="4645AAB3" w:rsidTr="00F70160">
        <w:tc>
          <w:tcPr>
            <w:tcW w:w="637" w:type="dxa"/>
          </w:tcPr>
          <w:p w14:paraId="030F4609" w14:textId="22FE4206" w:rsidR="006A20BC" w:rsidRPr="00186323" w:rsidRDefault="00AB23DD" w:rsidP="007239CA">
            <w:pPr>
              <w:spacing w:line="276" w:lineRule="auto"/>
              <w:rPr>
                <w:rFonts w:ascii="Trebuchet MS" w:hAnsi="Trebuchet MS"/>
                <w:sz w:val="20"/>
                <w:szCs w:val="20"/>
              </w:rPr>
            </w:pPr>
            <w:r>
              <w:rPr>
                <w:rFonts w:ascii="Trebuchet MS" w:hAnsi="Trebuchet MS"/>
                <w:sz w:val="20"/>
                <w:szCs w:val="20"/>
              </w:rPr>
              <w:t>1432</w:t>
            </w:r>
          </w:p>
        </w:tc>
        <w:tc>
          <w:tcPr>
            <w:tcW w:w="5369" w:type="dxa"/>
            <w:gridSpan w:val="10"/>
          </w:tcPr>
          <w:p w14:paraId="33935F18" w14:textId="3A6D02C0"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După efectuarea reparației/înlocuirii și punerea în funcțiune a echipamentului/componentei defecte, între Contractant (partenerul de service acreditat al Contractantului, după caz) și Achizitor se întocmește un proces-verbal de recepție.</w:t>
            </w:r>
          </w:p>
        </w:tc>
        <w:tc>
          <w:tcPr>
            <w:tcW w:w="743" w:type="dxa"/>
            <w:gridSpan w:val="2"/>
          </w:tcPr>
          <w:p w14:paraId="6EA5F5C9"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637B5116"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79B273A9" w14:textId="77777777" w:rsidR="006A20BC" w:rsidRPr="00186323" w:rsidRDefault="006A20BC" w:rsidP="007239CA">
            <w:pPr>
              <w:spacing w:line="276" w:lineRule="auto"/>
              <w:rPr>
                <w:rFonts w:ascii="Trebuchet MS" w:hAnsi="Trebuchet MS"/>
                <w:sz w:val="20"/>
                <w:szCs w:val="20"/>
              </w:rPr>
            </w:pPr>
          </w:p>
        </w:tc>
      </w:tr>
      <w:tr w:rsidR="00D32311" w:rsidRPr="00186323" w14:paraId="515D6D20" w14:textId="4E0C040B" w:rsidTr="00F70160">
        <w:tc>
          <w:tcPr>
            <w:tcW w:w="637" w:type="dxa"/>
          </w:tcPr>
          <w:p w14:paraId="6EE569F8" w14:textId="62FD1C22" w:rsidR="006A20BC" w:rsidRPr="00186323" w:rsidRDefault="00AB23DD" w:rsidP="007239CA">
            <w:pPr>
              <w:spacing w:line="276" w:lineRule="auto"/>
              <w:rPr>
                <w:rFonts w:ascii="Trebuchet MS" w:hAnsi="Trebuchet MS"/>
                <w:sz w:val="20"/>
                <w:szCs w:val="20"/>
              </w:rPr>
            </w:pPr>
            <w:r>
              <w:rPr>
                <w:rFonts w:ascii="Trebuchet MS" w:hAnsi="Trebuchet MS"/>
                <w:sz w:val="20"/>
                <w:szCs w:val="20"/>
              </w:rPr>
              <w:t>1433</w:t>
            </w:r>
          </w:p>
        </w:tc>
        <w:tc>
          <w:tcPr>
            <w:tcW w:w="5369" w:type="dxa"/>
            <w:gridSpan w:val="10"/>
          </w:tcPr>
          <w:p w14:paraId="0F1C7266" w14:textId="7BFE8947"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În perioada de garanție, toate costurile legate de înlocuirea sau repararea bunurilor, precum și de remedierea defecțiunilor cad în sarcina Contractantului (diagnosticare, transport, costuri de asigurare, taxe în vamă, manoperă pentru reparare etc.).</w:t>
            </w:r>
          </w:p>
        </w:tc>
        <w:tc>
          <w:tcPr>
            <w:tcW w:w="743" w:type="dxa"/>
            <w:gridSpan w:val="2"/>
          </w:tcPr>
          <w:p w14:paraId="11629E37"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6E2184C7"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3E03F855" w14:textId="77777777" w:rsidR="006A20BC" w:rsidRPr="00186323" w:rsidRDefault="006A20BC" w:rsidP="007239CA">
            <w:pPr>
              <w:spacing w:line="276" w:lineRule="auto"/>
              <w:rPr>
                <w:rFonts w:ascii="Trebuchet MS" w:hAnsi="Trebuchet MS"/>
                <w:sz w:val="20"/>
                <w:szCs w:val="20"/>
              </w:rPr>
            </w:pPr>
          </w:p>
        </w:tc>
      </w:tr>
      <w:tr w:rsidR="00D32311" w:rsidRPr="00186323" w14:paraId="3E1FC433" w14:textId="395AA2A8" w:rsidTr="00F70160">
        <w:tc>
          <w:tcPr>
            <w:tcW w:w="637" w:type="dxa"/>
          </w:tcPr>
          <w:p w14:paraId="34C1F8E9" w14:textId="15258CE4" w:rsidR="006A20BC" w:rsidRPr="00186323"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1434</w:t>
            </w:r>
          </w:p>
        </w:tc>
        <w:tc>
          <w:tcPr>
            <w:tcW w:w="5369" w:type="dxa"/>
            <w:gridSpan w:val="10"/>
          </w:tcPr>
          <w:p w14:paraId="696E0E19" w14:textId="721F45B4" w:rsidR="006A20BC" w:rsidRPr="00186323" w:rsidRDefault="006A20BC" w:rsidP="00186323">
            <w:pPr>
              <w:pStyle w:val="Capitol11"/>
              <w:ind w:left="609"/>
              <w:rPr>
                <w:rFonts w:ascii="Trebuchet MS" w:hAnsi="Trebuchet MS"/>
                <w:sz w:val="20"/>
                <w:szCs w:val="20"/>
              </w:rPr>
            </w:pPr>
            <w:bookmarkStart w:id="195" w:name="_Toc135154415"/>
            <w:bookmarkStart w:id="196" w:name="_Ref150150623"/>
            <w:bookmarkStart w:id="197" w:name="_Ref150150631"/>
            <w:bookmarkStart w:id="198" w:name="_Toc150754795"/>
            <w:bookmarkStart w:id="199" w:name="_Ref160546092"/>
            <w:bookmarkStart w:id="200" w:name="_Toc167872666"/>
            <w:bookmarkStart w:id="201" w:name="_Ref192685813"/>
            <w:bookmarkStart w:id="202" w:name="_Ref192756848"/>
            <w:bookmarkStart w:id="203" w:name="_Ref192756861"/>
            <w:bookmarkStart w:id="204" w:name="_Ref192756868"/>
            <w:bookmarkStart w:id="205" w:name="_Ref192757099"/>
            <w:bookmarkStart w:id="206" w:name="_Ref192757100"/>
            <w:bookmarkStart w:id="207" w:name="_Toc222394410"/>
            <w:r w:rsidRPr="00186323">
              <w:rPr>
                <w:rFonts w:ascii="Trebuchet MS" w:hAnsi="Trebuchet MS"/>
                <w:sz w:val="20"/>
                <w:szCs w:val="20"/>
              </w:rPr>
              <w:t>Suportul tehnic pentru produsele software</w:t>
            </w:r>
            <w:bookmarkEnd w:id="195"/>
            <w:bookmarkEnd w:id="196"/>
            <w:bookmarkEnd w:id="197"/>
            <w:bookmarkEnd w:id="198"/>
            <w:bookmarkEnd w:id="199"/>
            <w:bookmarkEnd w:id="200"/>
            <w:bookmarkEnd w:id="201"/>
            <w:bookmarkEnd w:id="202"/>
            <w:bookmarkEnd w:id="203"/>
            <w:bookmarkEnd w:id="204"/>
            <w:bookmarkEnd w:id="205"/>
            <w:bookmarkEnd w:id="206"/>
            <w:bookmarkEnd w:id="207"/>
          </w:p>
        </w:tc>
        <w:tc>
          <w:tcPr>
            <w:tcW w:w="743" w:type="dxa"/>
            <w:gridSpan w:val="2"/>
          </w:tcPr>
          <w:p w14:paraId="632405BA"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04DE87A6"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651ECF56"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750A991E" w14:textId="6A04FAF2" w:rsidTr="00F70160">
        <w:tc>
          <w:tcPr>
            <w:tcW w:w="637" w:type="dxa"/>
          </w:tcPr>
          <w:p w14:paraId="3A8257E4" w14:textId="35FE5E9D" w:rsidR="006A20BC" w:rsidRPr="00186323" w:rsidRDefault="00AB23DD" w:rsidP="007239CA">
            <w:pPr>
              <w:spacing w:line="276" w:lineRule="auto"/>
              <w:rPr>
                <w:rFonts w:ascii="Trebuchet MS" w:hAnsi="Trebuchet MS"/>
                <w:sz w:val="20"/>
                <w:szCs w:val="20"/>
              </w:rPr>
            </w:pPr>
            <w:r>
              <w:rPr>
                <w:rFonts w:ascii="Trebuchet MS" w:hAnsi="Trebuchet MS"/>
                <w:sz w:val="20"/>
                <w:szCs w:val="20"/>
              </w:rPr>
              <w:t>1435</w:t>
            </w:r>
          </w:p>
        </w:tc>
        <w:tc>
          <w:tcPr>
            <w:tcW w:w="5369" w:type="dxa"/>
            <w:gridSpan w:val="10"/>
          </w:tcPr>
          <w:p w14:paraId="63B6C0AD" w14:textId="1076D97D"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Furnizorul va asigura suport tehnic pentru produsele software solicitate (actualizări și patch-uri de securitate) pentru o perioadă minimă de 60 luni începând din momentul recepției calitative, fără nici un cost suplimentar pentru Autoritatea contractantă, cu excepția componentelor software pentru care s-a solicitat un alt termen prin prezentul document.</w:t>
            </w:r>
          </w:p>
        </w:tc>
        <w:tc>
          <w:tcPr>
            <w:tcW w:w="743" w:type="dxa"/>
            <w:gridSpan w:val="2"/>
          </w:tcPr>
          <w:p w14:paraId="32953EEF"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5F20662F"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5C1BF48C" w14:textId="77777777" w:rsidR="006A20BC" w:rsidRPr="00186323" w:rsidRDefault="006A20BC" w:rsidP="007239CA">
            <w:pPr>
              <w:spacing w:line="276" w:lineRule="auto"/>
              <w:rPr>
                <w:rFonts w:ascii="Trebuchet MS" w:hAnsi="Trebuchet MS"/>
                <w:sz w:val="20"/>
                <w:szCs w:val="20"/>
              </w:rPr>
            </w:pPr>
          </w:p>
        </w:tc>
      </w:tr>
      <w:tr w:rsidR="00D32311" w:rsidRPr="00186323" w14:paraId="6581FE2A" w14:textId="37818882" w:rsidTr="00F70160">
        <w:tc>
          <w:tcPr>
            <w:tcW w:w="637" w:type="dxa"/>
          </w:tcPr>
          <w:p w14:paraId="0B07E1EA" w14:textId="2E981E80" w:rsidR="006A20BC" w:rsidRPr="00186323"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1436</w:t>
            </w:r>
          </w:p>
        </w:tc>
        <w:tc>
          <w:tcPr>
            <w:tcW w:w="5369" w:type="dxa"/>
            <w:gridSpan w:val="10"/>
          </w:tcPr>
          <w:p w14:paraId="32A0FFCC" w14:textId="3572AA9C" w:rsidR="006A20BC" w:rsidRPr="00186323" w:rsidRDefault="006A20BC" w:rsidP="00186323">
            <w:pPr>
              <w:pStyle w:val="Capitol11"/>
              <w:ind w:left="609"/>
              <w:rPr>
                <w:rFonts w:ascii="Trebuchet MS" w:hAnsi="Trebuchet MS"/>
                <w:sz w:val="20"/>
                <w:szCs w:val="20"/>
              </w:rPr>
            </w:pPr>
            <w:bookmarkStart w:id="208" w:name="_Toc222394411"/>
            <w:r w:rsidRPr="00186323">
              <w:rPr>
                <w:rFonts w:ascii="Trebuchet MS" w:hAnsi="Trebuchet MS"/>
                <w:sz w:val="20"/>
                <w:szCs w:val="20"/>
              </w:rPr>
              <w:t>Servicii de mentenanță a SIISPECD</w:t>
            </w:r>
            <w:bookmarkEnd w:id="208"/>
          </w:p>
        </w:tc>
        <w:tc>
          <w:tcPr>
            <w:tcW w:w="743" w:type="dxa"/>
            <w:gridSpan w:val="2"/>
          </w:tcPr>
          <w:p w14:paraId="5977644C"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1BD1A33E"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7F5EC168"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76AC0928" w14:textId="712EBF58" w:rsidTr="00F70160">
        <w:tc>
          <w:tcPr>
            <w:tcW w:w="637" w:type="dxa"/>
          </w:tcPr>
          <w:p w14:paraId="6D9EAF8B" w14:textId="77B408A0" w:rsidR="006A20BC" w:rsidRPr="00186323" w:rsidRDefault="00AB23DD" w:rsidP="007239CA">
            <w:pPr>
              <w:spacing w:line="276" w:lineRule="auto"/>
              <w:rPr>
                <w:rFonts w:ascii="Trebuchet MS" w:hAnsi="Trebuchet MS"/>
                <w:sz w:val="20"/>
                <w:szCs w:val="20"/>
              </w:rPr>
            </w:pPr>
            <w:r>
              <w:rPr>
                <w:rFonts w:ascii="Trebuchet MS" w:hAnsi="Trebuchet MS"/>
                <w:sz w:val="20"/>
                <w:szCs w:val="20"/>
              </w:rPr>
              <w:t>1437</w:t>
            </w:r>
          </w:p>
        </w:tc>
        <w:tc>
          <w:tcPr>
            <w:tcW w:w="5369" w:type="dxa"/>
            <w:gridSpan w:val="10"/>
          </w:tcPr>
          <w:p w14:paraId="47006EEB" w14:textId="48728D2C"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Contractantul va asigura servicii de mentenanță pe o perioadă de minim 48 luni de la punerea în producție a SIISPECD. Prin serviciile de mentenanță se urmărește asigurarea funcționării optime a aplicațiilor sistemului fără a afecta nivelul de disponibilitate de 99,5% al acestora precum și implementarea noilor cerințe ale aplicațiilor, generate de dinamica și evoluția structurii organizaționale la nivelul instituției, evoluția tehnologica, interoperabilitatea cu sisteme informatice evolutive, cerințe noi privind sistematizarea și organizarea datelor, criterii de căutare, parametrii mediului în care rulează aplicațiile.</w:t>
            </w:r>
          </w:p>
        </w:tc>
        <w:tc>
          <w:tcPr>
            <w:tcW w:w="743" w:type="dxa"/>
            <w:gridSpan w:val="2"/>
          </w:tcPr>
          <w:p w14:paraId="0B29FEDA"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708888D7"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296F89E2" w14:textId="77777777" w:rsidR="006A20BC" w:rsidRPr="00186323" w:rsidRDefault="006A20BC" w:rsidP="007239CA">
            <w:pPr>
              <w:spacing w:line="276" w:lineRule="auto"/>
              <w:rPr>
                <w:rFonts w:ascii="Trebuchet MS" w:hAnsi="Trebuchet MS"/>
                <w:sz w:val="20"/>
                <w:szCs w:val="20"/>
              </w:rPr>
            </w:pPr>
          </w:p>
        </w:tc>
      </w:tr>
      <w:tr w:rsidR="00D32311" w:rsidRPr="00186323" w14:paraId="26A9D56E" w14:textId="370960C5" w:rsidTr="00F70160">
        <w:trPr>
          <w:trHeight w:val="899"/>
        </w:trPr>
        <w:tc>
          <w:tcPr>
            <w:tcW w:w="637" w:type="dxa"/>
          </w:tcPr>
          <w:p w14:paraId="414782BB" w14:textId="52B2C497" w:rsidR="006A20BC" w:rsidRPr="00186323" w:rsidRDefault="00AB23DD" w:rsidP="007239CA">
            <w:pPr>
              <w:spacing w:line="276" w:lineRule="auto"/>
              <w:rPr>
                <w:rFonts w:ascii="Trebuchet MS" w:hAnsi="Trebuchet MS"/>
                <w:sz w:val="20"/>
                <w:szCs w:val="20"/>
              </w:rPr>
            </w:pPr>
            <w:r>
              <w:rPr>
                <w:rFonts w:ascii="Trebuchet MS" w:hAnsi="Trebuchet MS"/>
                <w:sz w:val="20"/>
                <w:szCs w:val="20"/>
              </w:rPr>
              <w:t>1438</w:t>
            </w:r>
          </w:p>
        </w:tc>
        <w:tc>
          <w:tcPr>
            <w:tcW w:w="5369" w:type="dxa"/>
            <w:gridSpan w:val="10"/>
          </w:tcPr>
          <w:p w14:paraId="5AEECE02" w14:textId="7BC14A2C"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 xml:space="preserve">Prestarea serviciilor de mentenanță a sistemului conform descrierii din acest capitol au ca obiectiv îndeplinirea indicatorilor beneficiarului și anume: </w:t>
            </w:r>
          </w:p>
          <w:p w14:paraId="1661F659" w14:textId="77777777" w:rsidR="006A20BC" w:rsidRPr="00186323" w:rsidRDefault="006A20BC" w:rsidP="00CA63AD">
            <w:pPr>
              <w:numPr>
                <w:ilvl w:val="0"/>
                <w:numId w:val="271"/>
              </w:numPr>
              <w:spacing w:line="276" w:lineRule="auto"/>
              <w:ind w:left="339" w:hanging="270"/>
              <w:rPr>
                <w:rFonts w:ascii="Trebuchet MS" w:hAnsi="Trebuchet MS"/>
                <w:sz w:val="20"/>
                <w:szCs w:val="20"/>
              </w:rPr>
            </w:pPr>
            <w:r w:rsidRPr="00186323">
              <w:rPr>
                <w:rFonts w:ascii="Trebuchet MS" w:hAnsi="Trebuchet MS"/>
                <w:sz w:val="20"/>
                <w:szCs w:val="20"/>
              </w:rPr>
              <w:t>adăugarea/modificarea de fluxuri interne ale aplicațiilor;</w:t>
            </w:r>
          </w:p>
          <w:p w14:paraId="47348315" w14:textId="77777777" w:rsidR="006A20BC" w:rsidRPr="00186323" w:rsidRDefault="006A20BC" w:rsidP="00CA63AD">
            <w:pPr>
              <w:numPr>
                <w:ilvl w:val="0"/>
                <w:numId w:val="271"/>
              </w:numPr>
              <w:spacing w:line="276" w:lineRule="auto"/>
              <w:ind w:left="339" w:hanging="270"/>
              <w:rPr>
                <w:rFonts w:ascii="Trebuchet MS" w:hAnsi="Trebuchet MS"/>
                <w:sz w:val="20"/>
                <w:szCs w:val="20"/>
              </w:rPr>
            </w:pPr>
            <w:r w:rsidRPr="00186323">
              <w:rPr>
                <w:rFonts w:ascii="Trebuchet MS" w:hAnsi="Trebuchet MS"/>
                <w:sz w:val="20"/>
                <w:szCs w:val="20"/>
              </w:rPr>
              <w:t>Rezolvarea defectelor/disfuncționalităților aplicațiilor/sistemului;</w:t>
            </w:r>
          </w:p>
          <w:p w14:paraId="449592CC" w14:textId="77777777" w:rsidR="006A20BC" w:rsidRPr="00186323" w:rsidRDefault="006A20BC" w:rsidP="00CA63AD">
            <w:pPr>
              <w:numPr>
                <w:ilvl w:val="0"/>
                <w:numId w:val="271"/>
              </w:numPr>
              <w:spacing w:line="276" w:lineRule="auto"/>
              <w:ind w:left="339" w:hanging="270"/>
              <w:rPr>
                <w:rFonts w:ascii="Trebuchet MS" w:hAnsi="Trebuchet MS"/>
                <w:sz w:val="20"/>
                <w:szCs w:val="20"/>
              </w:rPr>
            </w:pPr>
            <w:r w:rsidRPr="00186323">
              <w:rPr>
                <w:rFonts w:ascii="Trebuchet MS" w:hAnsi="Trebuchet MS"/>
                <w:sz w:val="20"/>
                <w:szCs w:val="20"/>
              </w:rPr>
              <w:t>Respectarea timpilor de rezolvare a incidentelor raportate;</w:t>
            </w:r>
          </w:p>
          <w:p w14:paraId="392D719A" w14:textId="77777777" w:rsidR="006A20BC" w:rsidRPr="00186323" w:rsidRDefault="006A20BC" w:rsidP="00CA63AD">
            <w:pPr>
              <w:numPr>
                <w:ilvl w:val="0"/>
                <w:numId w:val="271"/>
              </w:numPr>
              <w:spacing w:line="276" w:lineRule="auto"/>
              <w:ind w:left="339" w:hanging="270"/>
              <w:rPr>
                <w:rFonts w:ascii="Trebuchet MS" w:hAnsi="Trebuchet MS"/>
                <w:sz w:val="20"/>
                <w:szCs w:val="20"/>
              </w:rPr>
            </w:pPr>
            <w:r w:rsidRPr="00186323">
              <w:rPr>
                <w:rFonts w:ascii="Trebuchet MS" w:hAnsi="Trebuchet MS"/>
                <w:sz w:val="20"/>
                <w:szCs w:val="20"/>
              </w:rPr>
              <w:t>Disponibilitatea  de 99,5% a serviciilor;</w:t>
            </w:r>
          </w:p>
          <w:p w14:paraId="1F6C0474" w14:textId="77777777" w:rsidR="006A20BC" w:rsidRPr="00186323" w:rsidRDefault="006A20BC" w:rsidP="00CA63AD">
            <w:pPr>
              <w:numPr>
                <w:ilvl w:val="0"/>
                <w:numId w:val="271"/>
              </w:numPr>
              <w:spacing w:line="276" w:lineRule="auto"/>
              <w:ind w:left="339" w:hanging="270"/>
              <w:rPr>
                <w:rFonts w:ascii="Trebuchet MS" w:hAnsi="Trebuchet MS"/>
                <w:sz w:val="20"/>
                <w:szCs w:val="20"/>
              </w:rPr>
            </w:pPr>
            <w:r w:rsidRPr="00186323">
              <w:rPr>
                <w:rFonts w:ascii="Trebuchet MS" w:hAnsi="Trebuchet MS"/>
                <w:sz w:val="20"/>
                <w:szCs w:val="20"/>
              </w:rPr>
              <w:t>Asigurarea timpului mediu de răspuns pentru o solicitare;</w:t>
            </w:r>
          </w:p>
          <w:p w14:paraId="0DF39203" w14:textId="77777777" w:rsidR="006A20BC" w:rsidRPr="00186323" w:rsidRDefault="006A20BC" w:rsidP="00CA63AD">
            <w:pPr>
              <w:numPr>
                <w:ilvl w:val="0"/>
                <w:numId w:val="271"/>
              </w:numPr>
              <w:spacing w:line="276" w:lineRule="auto"/>
              <w:ind w:left="339" w:hanging="270"/>
              <w:rPr>
                <w:rFonts w:ascii="Trebuchet MS" w:hAnsi="Trebuchet MS"/>
                <w:sz w:val="20"/>
                <w:szCs w:val="20"/>
              </w:rPr>
            </w:pPr>
            <w:r w:rsidRPr="00186323">
              <w:rPr>
                <w:rFonts w:ascii="Trebuchet MS" w:hAnsi="Trebuchet MS"/>
                <w:sz w:val="20"/>
                <w:szCs w:val="20"/>
              </w:rPr>
              <w:t>Lipsa incidentelor cauzate de nerespectarea politicilor de backup  și  restaurare  și  a condițiilor de securitate stabilite  la nivelul  Beneficiarului;</w:t>
            </w:r>
          </w:p>
          <w:p w14:paraId="54353596" w14:textId="77777777" w:rsidR="006A20BC" w:rsidRPr="00186323" w:rsidRDefault="006A20BC" w:rsidP="00CA63AD">
            <w:pPr>
              <w:numPr>
                <w:ilvl w:val="0"/>
                <w:numId w:val="271"/>
              </w:numPr>
              <w:spacing w:line="276" w:lineRule="auto"/>
              <w:ind w:left="339" w:hanging="270"/>
              <w:rPr>
                <w:rFonts w:ascii="Trebuchet MS" w:hAnsi="Trebuchet MS"/>
                <w:sz w:val="20"/>
                <w:szCs w:val="20"/>
              </w:rPr>
            </w:pPr>
            <w:r w:rsidRPr="00186323">
              <w:rPr>
                <w:rFonts w:ascii="Trebuchet MS" w:hAnsi="Trebuchet MS"/>
                <w:sz w:val="20"/>
                <w:szCs w:val="20"/>
              </w:rPr>
              <w:t>Lipsa incidentelor cauzate de accesul  neautorizat;</w:t>
            </w:r>
          </w:p>
          <w:p w14:paraId="40E830ED" w14:textId="185593AF" w:rsidR="006A20BC" w:rsidRPr="00186323" w:rsidRDefault="006A20BC" w:rsidP="00CA63AD">
            <w:pPr>
              <w:numPr>
                <w:ilvl w:val="0"/>
                <w:numId w:val="271"/>
              </w:numPr>
              <w:spacing w:line="276" w:lineRule="auto"/>
              <w:ind w:left="339" w:hanging="270"/>
              <w:rPr>
                <w:rFonts w:ascii="Trebuchet MS" w:hAnsi="Trebuchet MS"/>
                <w:sz w:val="20"/>
                <w:szCs w:val="20"/>
              </w:rPr>
            </w:pPr>
            <w:r w:rsidRPr="00186323">
              <w:rPr>
                <w:rFonts w:ascii="Trebuchet MS" w:hAnsi="Trebuchet MS"/>
                <w:sz w:val="20"/>
                <w:szCs w:val="20"/>
              </w:rPr>
              <w:t>Lipsa incidentelor cauzate de încălcarea politicilor IT.</w:t>
            </w:r>
          </w:p>
        </w:tc>
        <w:tc>
          <w:tcPr>
            <w:tcW w:w="743" w:type="dxa"/>
            <w:gridSpan w:val="2"/>
          </w:tcPr>
          <w:p w14:paraId="7B0343F3"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4F6E1416"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7DD22BD8" w14:textId="77777777" w:rsidR="006A20BC" w:rsidRPr="00186323" w:rsidRDefault="006A20BC" w:rsidP="007239CA">
            <w:pPr>
              <w:spacing w:line="276" w:lineRule="auto"/>
              <w:rPr>
                <w:rFonts w:ascii="Trebuchet MS" w:hAnsi="Trebuchet MS"/>
                <w:sz w:val="20"/>
                <w:szCs w:val="20"/>
              </w:rPr>
            </w:pPr>
          </w:p>
        </w:tc>
      </w:tr>
      <w:tr w:rsidR="00D32311" w:rsidRPr="00186323" w14:paraId="068BEFF8" w14:textId="02E90C36" w:rsidTr="00F70160">
        <w:tc>
          <w:tcPr>
            <w:tcW w:w="637" w:type="dxa"/>
          </w:tcPr>
          <w:p w14:paraId="1156F3F9" w14:textId="60CF0D7B" w:rsidR="006A20BC" w:rsidRPr="00186323"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1439</w:t>
            </w:r>
          </w:p>
        </w:tc>
        <w:tc>
          <w:tcPr>
            <w:tcW w:w="5369" w:type="dxa"/>
            <w:gridSpan w:val="10"/>
          </w:tcPr>
          <w:p w14:paraId="597C09AC" w14:textId="6F6F0670" w:rsidR="006A20BC" w:rsidRPr="00186323" w:rsidRDefault="006A20BC" w:rsidP="007239CA">
            <w:pPr>
              <w:pStyle w:val="Capitol111"/>
              <w:rPr>
                <w:rFonts w:ascii="Trebuchet MS" w:hAnsi="Trebuchet MS"/>
                <w:sz w:val="20"/>
                <w:szCs w:val="20"/>
              </w:rPr>
            </w:pPr>
            <w:bookmarkStart w:id="209" w:name="_Toc251800508"/>
            <w:bookmarkStart w:id="210" w:name="_Ref463386668"/>
            <w:bookmarkStart w:id="211" w:name="_Toc463387756"/>
            <w:bookmarkStart w:id="212" w:name="_Toc171161656"/>
            <w:bookmarkStart w:id="213" w:name="_Toc177561642"/>
            <w:bookmarkStart w:id="214" w:name="_Toc197338205"/>
            <w:bookmarkStart w:id="215" w:name="_Toc222394412"/>
            <w:r w:rsidRPr="00186323">
              <w:rPr>
                <w:rFonts w:ascii="Trebuchet MS" w:hAnsi="Trebuchet MS"/>
                <w:sz w:val="20"/>
                <w:szCs w:val="20"/>
              </w:rPr>
              <w:t xml:space="preserve">Descrierea generală a serviciilor </w:t>
            </w:r>
            <w:bookmarkEnd w:id="209"/>
            <w:bookmarkEnd w:id="210"/>
            <w:bookmarkEnd w:id="211"/>
            <w:r w:rsidRPr="00186323">
              <w:rPr>
                <w:rFonts w:ascii="Trebuchet MS" w:hAnsi="Trebuchet MS"/>
                <w:sz w:val="20"/>
                <w:szCs w:val="20"/>
              </w:rPr>
              <w:t>de mentenanță solicitate</w:t>
            </w:r>
            <w:bookmarkEnd w:id="212"/>
            <w:bookmarkEnd w:id="213"/>
            <w:bookmarkEnd w:id="214"/>
            <w:bookmarkEnd w:id="215"/>
          </w:p>
        </w:tc>
        <w:tc>
          <w:tcPr>
            <w:tcW w:w="743" w:type="dxa"/>
            <w:gridSpan w:val="2"/>
          </w:tcPr>
          <w:p w14:paraId="4B6B2DBA"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62CB4CC8"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41862824"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24F59E85" w14:textId="52BED395" w:rsidTr="00F70160">
        <w:trPr>
          <w:trHeight w:val="1580"/>
        </w:trPr>
        <w:tc>
          <w:tcPr>
            <w:tcW w:w="637" w:type="dxa"/>
          </w:tcPr>
          <w:p w14:paraId="02C49828" w14:textId="2E0A4FD3"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1440</w:t>
            </w:r>
          </w:p>
        </w:tc>
        <w:tc>
          <w:tcPr>
            <w:tcW w:w="5369" w:type="dxa"/>
            <w:gridSpan w:val="10"/>
          </w:tcPr>
          <w:p w14:paraId="0A969108" w14:textId="4FDA3F8B" w:rsidR="006A20BC" w:rsidRPr="00186323" w:rsidRDefault="006A20BC" w:rsidP="007239CA">
            <w:pPr>
              <w:pStyle w:val="Capitol1111"/>
            </w:pPr>
            <w:bookmarkStart w:id="216" w:name="_Toc251800509"/>
            <w:bookmarkStart w:id="217" w:name="_Toc463387757"/>
            <w:bookmarkStart w:id="218" w:name="_Toc171161657"/>
            <w:r w:rsidRPr="00186323">
              <w:t>Grupe de servicii</w:t>
            </w:r>
          </w:p>
          <w:bookmarkEnd w:id="216"/>
          <w:bookmarkEnd w:id="217"/>
          <w:bookmarkEnd w:id="218"/>
          <w:p w14:paraId="4D4689F1" w14:textId="77777777" w:rsidR="006A20BC" w:rsidRPr="00186323" w:rsidRDefault="006A20BC" w:rsidP="00CA63AD">
            <w:pPr>
              <w:numPr>
                <w:ilvl w:val="0"/>
                <w:numId w:val="272"/>
              </w:numPr>
              <w:spacing w:line="276" w:lineRule="auto"/>
              <w:rPr>
                <w:rFonts w:ascii="Trebuchet MS" w:hAnsi="Trebuchet MS"/>
                <w:sz w:val="20"/>
                <w:szCs w:val="20"/>
              </w:rPr>
            </w:pPr>
            <w:r w:rsidRPr="00186323">
              <w:rPr>
                <w:rFonts w:ascii="Trebuchet MS" w:hAnsi="Trebuchet MS"/>
                <w:sz w:val="20"/>
                <w:szCs w:val="20"/>
              </w:rPr>
              <w:t xml:space="preserve">Servicii de mentenanță a infrastructurii hardware </w:t>
            </w:r>
          </w:p>
          <w:p w14:paraId="2626B892" w14:textId="77777777" w:rsidR="006A20BC" w:rsidRPr="00186323" w:rsidRDefault="006A20BC" w:rsidP="00CA63AD">
            <w:pPr>
              <w:numPr>
                <w:ilvl w:val="0"/>
                <w:numId w:val="272"/>
              </w:numPr>
              <w:spacing w:line="276" w:lineRule="auto"/>
              <w:rPr>
                <w:rFonts w:ascii="Trebuchet MS" w:hAnsi="Trebuchet MS"/>
                <w:sz w:val="20"/>
                <w:szCs w:val="20"/>
              </w:rPr>
            </w:pPr>
            <w:r w:rsidRPr="00186323">
              <w:rPr>
                <w:rFonts w:ascii="Trebuchet MS" w:hAnsi="Trebuchet MS"/>
                <w:sz w:val="20"/>
                <w:szCs w:val="20"/>
              </w:rPr>
              <w:t xml:space="preserve">Servicii de mentenanţă a infrastructurii software </w:t>
            </w:r>
          </w:p>
          <w:p w14:paraId="36838099" w14:textId="77777777" w:rsidR="006A20BC" w:rsidRPr="00186323" w:rsidRDefault="006A20BC" w:rsidP="00CA63AD">
            <w:pPr>
              <w:numPr>
                <w:ilvl w:val="0"/>
                <w:numId w:val="272"/>
              </w:numPr>
              <w:spacing w:line="276" w:lineRule="auto"/>
              <w:rPr>
                <w:rFonts w:ascii="Trebuchet MS" w:hAnsi="Trebuchet MS"/>
                <w:sz w:val="20"/>
                <w:szCs w:val="20"/>
              </w:rPr>
            </w:pPr>
            <w:r w:rsidRPr="00186323">
              <w:rPr>
                <w:rFonts w:ascii="Trebuchet MS" w:hAnsi="Trebuchet MS"/>
                <w:sz w:val="20"/>
                <w:szCs w:val="20"/>
              </w:rPr>
              <w:t>Servicii de mentenanță preventivă</w:t>
            </w:r>
          </w:p>
          <w:p w14:paraId="4181A076" w14:textId="6DE932F7" w:rsidR="006A20BC" w:rsidRPr="00186323" w:rsidRDefault="006A20BC" w:rsidP="00CA63AD">
            <w:pPr>
              <w:numPr>
                <w:ilvl w:val="0"/>
                <w:numId w:val="272"/>
              </w:numPr>
              <w:spacing w:line="276" w:lineRule="auto"/>
              <w:rPr>
                <w:rFonts w:ascii="Trebuchet MS" w:hAnsi="Trebuchet MS"/>
                <w:sz w:val="20"/>
                <w:szCs w:val="20"/>
              </w:rPr>
            </w:pPr>
            <w:r w:rsidRPr="00186323">
              <w:rPr>
                <w:rFonts w:ascii="Trebuchet MS" w:hAnsi="Trebuchet MS"/>
                <w:sz w:val="20"/>
                <w:szCs w:val="20"/>
              </w:rPr>
              <w:t>Servicii de mentenanță evolutivă</w:t>
            </w:r>
          </w:p>
        </w:tc>
        <w:tc>
          <w:tcPr>
            <w:tcW w:w="743" w:type="dxa"/>
            <w:gridSpan w:val="2"/>
          </w:tcPr>
          <w:p w14:paraId="6D0B0B58"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36C7B3EE"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7DC7D830"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3AC9B02A" w14:textId="76BD9A34" w:rsidTr="00F70160">
        <w:tc>
          <w:tcPr>
            <w:tcW w:w="637" w:type="dxa"/>
          </w:tcPr>
          <w:p w14:paraId="71A8CB72" w14:textId="462C58D7"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1441</w:t>
            </w:r>
          </w:p>
        </w:tc>
        <w:tc>
          <w:tcPr>
            <w:tcW w:w="5369" w:type="dxa"/>
            <w:gridSpan w:val="10"/>
          </w:tcPr>
          <w:p w14:paraId="19144C8E" w14:textId="4B0DF625" w:rsidR="006A20BC" w:rsidRPr="00186323" w:rsidRDefault="006A20BC" w:rsidP="007239CA">
            <w:pPr>
              <w:pStyle w:val="Capitol1111"/>
            </w:pPr>
            <w:bookmarkStart w:id="219" w:name="_Toc251800510"/>
            <w:bookmarkStart w:id="220" w:name="_Toc463387758"/>
            <w:bookmarkStart w:id="221" w:name="_Toc171161658"/>
            <w:r w:rsidRPr="00186323">
              <w:t>Condiţii generale pentru prestarea serviciilor</w:t>
            </w:r>
            <w:bookmarkEnd w:id="219"/>
            <w:bookmarkEnd w:id="220"/>
            <w:bookmarkEnd w:id="221"/>
          </w:p>
        </w:tc>
        <w:tc>
          <w:tcPr>
            <w:tcW w:w="743" w:type="dxa"/>
            <w:gridSpan w:val="2"/>
          </w:tcPr>
          <w:p w14:paraId="4BF5512F"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2FB5A9F6"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62D1A4F7"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25B789CF" w14:textId="1FB27D1C" w:rsidTr="00F70160">
        <w:tc>
          <w:tcPr>
            <w:tcW w:w="637" w:type="dxa"/>
          </w:tcPr>
          <w:p w14:paraId="3DA796EF" w14:textId="2633395E" w:rsidR="006A20BC" w:rsidRPr="00186323" w:rsidRDefault="00AB23DD" w:rsidP="006A20BC">
            <w:pPr>
              <w:spacing w:line="276" w:lineRule="auto"/>
              <w:rPr>
                <w:rFonts w:ascii="Trebuchet MS" w:hAnsi="Trebuchet MS"/>
                <w:sz w:val="20"/>
                <w:szCs w:val="20"/>
              </w:rPr>
            </w:pPr>
            <w:r>
              <w:rPr>
                <w:rFonts w:ascii="Trebuchet MS" w:hAnsi="Trebuchet MS"/>
                <w:sz w:val="20"/>
                <w:szCs w:val="20"/>
              </w:rPr>
              <w:t>1442</w:t>
            </w:r>
          </w:p>
        </w:tc>
        <w:tc>
          <w:tcPr>
            <w:tcW w:w="5369" w:type="dxa"/>
            <w:gridSpan w:val="10"/>
          </w:tcPr>
          <w:p w14:paraId="66780728" w14:textId="7391DBBB" w:rsidR="006A20BC" w:rsidRPr="00186323" w:rsidRDefault="006A20BC" w:rsidP="00CA63AD">
            <w:pPr>
              <w:numPr>
                <w:ilvl w:val="0"/>
                <w:numId w:val="275"/>
              </w:numPr>
              <w:spacing w:line="276" w:lineRule="auto"/>
              <w:ind w:left="429"/>
              <w:rPr>
                <w:rFonts w:ascii="Trebuchet MS" w:hAnsi="Trebuchet MS"/>
                <w:sz w:val="20"/>
                <w:szCs w:val="20"/>
              </w:rPr>
            </w:pPr>
            <w:r w:rsidRPr="00186323">
              <w:rPr>
                <w:rFonts w:ascii="Trebuchet MS" w:hAnsi="Trebuchet MS"/>
                <w:sz w:val="20"/>
                <w:szCs w:val="20"/>
              </w:rPr>
              <w:t>Furnizorul va întocmi lunar un raport privind serviciile prestate. Raportul va include:</w:t>
            </w:r>
          </w:p>
        </w:tc>
        <w:tc>
          <w:tcPr>
            <w:tcW w:w="743" w:type="dxa"/>
            <w:gridSpan w:val="2"/>
          </w:tcPr>
          <w:p w14:paraId="13D97920"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08758644"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1D766BCC" w14:textId="77777777" w:rsidR="006A20BC" w:rsidRPr="00186323" w:rsidRDefault="006A20BC" w:rsidP="006A20BC">
            <w:pPr>
              <w:spacing w:line="276" w:lineRule="auto"/>
              <w:rPr>
                <w:rFonts w:ascii="Trebuchet MS" w:hAnsi="Trebuchet MS"/>
                <w:sz w:val="20"/>
                <w:szCs w:val="20"/>
              </w:rPr>
            </w:pPr>
          </w:p>
        </w:tc>
      </w:tr>
      <w:tr w:rsidR="00D32311" w:rsidRPr="00186323" w14:paraId="5129E760" w14:textId="631235AB" w:rsidTr="00F70160">
        <w:trPr>
          <w:trHeight w:val="1098"/>
        </w:trPr>
        <w:tc>
          <w:tcPr>
            <w:tcW w:w="637" w:type="dxa"/>
          </w:tcPr>
          <w:p w14:paraId="423D499A" w14:textId="4732ED11" w:rsidR="006A20BC" w:rsidRPr="00186323" w:rsidRDefault="00AB23DD" w:rsidP="006A20BC">
            <w:pPr>
              <w:spacing w:line="276" w:lineRule="auto"/>
              <w:rPr>
                <w:rFonts w:ascii="Trebuchet MS" w:hAnsi="Trebuchet MS"/>
                <w:sz w:val="20"/>
                <w:szCs w:val="20"/>
              </w:rPr>
            </w:pPr>
            <w:r>
              <w:rPr>
                <w:rFonts w:ascii="Trebuchet MS" w:hAnsi="Trebuchet MS"/>
                <w:sz w:val="20"/>
                <w:szCs w:val="20"/>
              </w:rPr>
              <w:t>1443</w:t>
            </w:r>
          </w:p>
        </w:tc>
        <w:tc>
          <w:tcPr>
            <w:tcW w:w="5369" w:type="dxa"/>
            <w:gridSpan w:val="10"/>
          </w:tcPr>
          <w:p w14:paraId="1E8D64DA" w14:textId="61562E5B" w:rsidR="006A20BC" w:rsidRPr="00186323" w:rsidRDefault="006A20BC" w:rsidP="00CA63AD">
            <w:pPr>
              <w:numPr>
                <w:ilvl w:val="0"/>
                <w:numId w:val="273"/>
              </w:numPr>
              <w:spacing w:line="276" w:lineRule="auto"/>
              <w:ind w:left="249" w:hanging="270"/>
              <w:rPr>
                <w:rFonts w:ascii="Trebuchet MS" w:hAnsi="Trebuchet MS"/>
                <w:sz w:val="20"/>
                <w:szCs w:val="20"/>
              </w:rPr>
            </w:pPr>
            <w:r w:rsidRPr="00186323">
              <w:rPr>
                <w:rFonts w:ascii="Trebuchet MS" w:hAnsi="Trebuchet MS"/>
                <w:sz w:val="20"/>
                <w:szCs w:val="20"/>
              </w:rPr>
              <w:t>Pentru mentenanța preventivă:</w:t>
            </w:r>
          </w:p>
          <w:p w14:paraId="3162D3CA" w14:textId="77777777" w:rsidR="006A20BC" w:rsidRPr="00186323" w:rsidRDefault="006A20BC" w:rsidP="00CA63AD">
            <w:pPr>
              <w:numPr>
                <w:ilvl w:val="0"/>
                <w:numId w:val="274"/>
              </w:numPr>
              <w:spacing w:line="276" w:lineRule="auto"/>
              <w:ind w:left="609"/>
              <w:rPr>
                <w:rFonts w:ascii="Trebuchet MS" w:hAnsi="Trebuchet MS"/>
                <w:sz w:val="20"/>
                <w:szCs w:val="20"/>
              </w:rPr>
            </w:pPr>
            <w:r w:rsidRPr="00186323">
              <w:rPr>
                <w:rFonts w:ascii="Trebuchet MS" w:hAnsi="Trebuchet MS"/>
                <w:sz w:val="20"/>
                <w:szCs w:val="20"/>
              </w:rPr>
              <w:t>Numărul de incidente înregistrat în perioada raportării;</w:t>
            </w:r>
          </w:p>
          <w:p w14:paraId="3763C8FF" w14:textId="77777777" w:rsidR="006A20BC" w:rsidRPr="00186323" w:rsidRDefault="006A20BC" w:rsidP="00CA63AD">
            <w:pPr>
              <w:numPr>
                <w:ilvl w:val="0"/>
                <w:numId w:val="274"/>
              </w:numPr>
              <w:spacing w:line="276" w:lineRule="auto"/>
              <w:ind w:left="609"/>
              <w:rPr>
                <w:rFonts w:ascii="Trebuchet MS" w:hAnsi="Trebuchet MS"/>
                <w:sz w:val="20"/>
                <w:szCs w:val="20"/>
              </w:rPr>
            </w:pPr>
            <w:r w:rsidRPr="00186323">
              <w:rPr>
                <w:rFonts w:ascii="Trebuchet MS" w:hAnsi="Trebuchet MS"/>
                <w:sz w:val="20"/>
                <w:szCs w:val="20"/>
              </w:rPr>
              <w:t>Numărul de incidente rezolvate în perioada raportării (inclusiv detalierea respectării Service Level Agreement - SLA);</w:t>
            </w:r>
          </w:p>
          <w:p w14:paraId="0D2EA2D8" w14:textId="0A22A599" w:rsidR="006A20BC" w:rsidRPr="00186323" w:rsidRDefault="006A20BC" w:rsidP="00CA63AD">
            <w:pPr>
              <w:numPr>
                <w:ilvl w:val="0"/>
                <w:numId w:val="274"/>
              </w:numPr>
              <w:spacing w:line="276" w:lineRule="auto"/>
              <w:ind w:left="609"/>
              <w:rPr>
                <w:rFonts w:ascii="Trebuchet MS" w:hAnsi="Trebuchet MS"/>
                <w:sz w:val="20"/>
                <w:szCs w:val="20"/>
              </w:rPr>
            </w:pPr>
            <w:r w:rsidRPr="00186323">
              <w:rPr>
                <w:rFonts w:ascii="Trebuchet MS" w:hAnsi="Trebuchet MS"/>
                <w:sz w:val="20"/>
                <w:szCs w:val="20"/>
              </w:rPr>
              <w:t>Rezultatele realizate în cursul perioadei de raportare, precum și recomandările sau solicitările aferente pentru perioada următoare.</w:t>
            </w:r>
          </w:p>
        </w:tc>
        <w:tc>
          <w:tcPr>
            <w:tcW w:w="743" w:type="dxa"/>
            <w:gridSpan w:val="2"/>
          </w:tcPr>
          <w:p w14:paraId="7360C65E"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393D2E39"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4CA1C2AD" w14:textId="77777777" w:rsidR="006A20BC" w:rsidRPr="00186323" w:rsidRDefault="006A20BC" w:rsidP="006A20BC">
            <w:pPr>
              <w:spacing w:line="276" w:lineRule="auto"/>
              <w:rPr>
                <w:rFonts w:ascii="Trebuchet MS" w:hAnsi="Trebuchet MS"/>
                <w:sz w:val="20"/>
                <w:szCs w:val="20"/>
              </w:rPr>
            </w:pPr>
          </w:p>
        </w:tc>
      </w:tr>
      <w:tr w:rsidR="00D32311" w:rsidRPr="00186323" w14:paraId="661C6D52" w14:textId="74B653B7" w:rsidTr="00F70160">
        <w:trPr>
          <w:trHeight w:val="1098"/>
        </w:trPr>
        <w:tc>
          <w:tcPr>
            <w:tcW w:w="637" w:type="dxa"/>
          </w:tcPr>
          <w:p w14:paraId="0366A656" w14:textId="0E81AE50" w:rsidR="006A20BC" w:rsidRPr="00186323" w:rsidRDefault="00AB23DD" w:rsidP="006A20BC">
            <w:pPr>
              <w:spacing w:line="276" w:lineRule="auto"/>
              <w:rPr>
                <w:rFonts w:ascii="Trebuchet MS" w:hAnsi="Trebuchet MS"/>
                <w:sz w:val="20"/>
                <w:szCs w:val="20"/>
              </w:rPr>
            </w:pPr>
            <w:r>
              <w:rPr>
                <w:rFonts w:ascii="Trebuchet MS" w:hAnsi="Trebuchet MS"/>
                <w:sz w:val="20"/>
                <w:szCs w:val="20"/>
              </w:rPr>
              <w:t>1444</w:t>
            </w:r>
          </w:p>
        </w:tc>
        <w:tc>
          <w:tcPr>
            <w:tcW w:w="5369" w:type="dxa"/>
            <w:gridSpan w:val="10"/>
          </w:tcPr>
          <w:p w14:paraId="69E56232" w14:textId="443D6C0A" w:rsidR="006A20BC" w:rsidRPr="00186323" w:rsidRDefault="006A20BC" w:rsidP="00CA63AD">
            <w:pPr>
              <w:numPr>
                <w:ilvl w:val="0"/>
                <w:numId w:val="273"/>
              </w:numPr>
              <w:spacing w:line="276" w:lineRule="auto"/>
              <w:ind w:left="249" w:hanging="270"/>
              <w:rPr>
                <w:rFonts w:ascii="Trebuchet MS" w:hAnsi="Trebuchet MS"/>
                <w:sz w:val="20"/>
                <w:szCs w:val="20"/>
              </w:rPr>
            </w:pPr>
            <w:r w:rsidRPr="00186323">
              <w:rPr>
                <w:rFonts w:ascii="Trebuchet MS" w:hAnsi="Trebuchet MS"/>
                <w:sz w:val="20"/>
                <w:szCs w:val="20"/>
              </w:rPr>
              <w:t>Pentru mentenanța evolutivă:</w:t>
            </w:r>
          </w:p>
          <w:p w14:paraId="1FF515BF" w14:textId="77777777" w:rsidR="006A20BC" w:rsidRPr="00186323" w:rsidRDefault="006A20BC" w:rsidP="00CA63AD">
            <w:pPr>
              <w:numPr>
                <w:ilvl w:val="0"/>
                <w:numId w:val="274"/>
              </w:numPr>
              <w:spacing w:line="276" w:lineRule="auto"/>
              <w:ind w:left="609"/>
              <w:rPr>
                <w:rFonts w:ascii="Trebuchet MS" w:hAnsi="Trebuchet MS"/>
                <w:sz w:val="20"/>
                <w:szCs w:val="20"/>
              </w:rPr>
            </w:pPr>
            <w:r w:rsidRPr="00186323">
              <w:rPr>
                <w:rFonts w:ascii="Trebuchet MS" w:hAnsi="Trebuchet MS"/>
                <w:sz w:val="20"/>
                <w:szCs w:val="20"/>
              </w:rPr>
              <w:t>Progresele înregistrate ;</w:t>
            </w:r>
          </w:p>
          <w:p w14:paraId="18500459" w14:textId="77777777" w:rsidR="006A20BC" w:rsidRPr="00186323" w:rsidRDefault="006A20BC" w:rsidP="00CA63AD">
            <w:pPr>
              <w:numPr>
                <w:ilvl w:val="0"/>
                <w:numId w:val="274"/>
              </w:numPr>
              <w:spacing w:line="276" w:lineRule="auto"/>
              <w:ind w:left="609"/>
              <w:rPr>
                <w:rFonts w:ascii="Trebuchet MS" w:hAnsi="Trebuchet MS"/>
                <w:sz w:val="20"/>
                <w:szCs w:val="20"/>
              </w:rPr>
            </w:pPr>
            <w:r w:rsidRPr="00186323">
              <w:rPr>
                <w:rFonts w:ascii="Trebuchet MS" w:hAnsi="Trebuchet MS"/>
                <w:sz w:val="20"/>
                <w:szCs w:val="20"/>
              </w:rPr>
              <w:t>Dificultățile întâmpinate în cursul  implementării  cerințelor  și soluțiile  propuse pentru a depăși respectivele dificultăți;</w:t>
            </w:r>
          </w:p>
          <w:p w14:paraId="4DC05226" w14:textId="50C39A81" w:rsidR="006A20BC" w:rsidRPr="00186323" w:rsidRDefault="006A20BC" w:rsidP="00CA63AD">
            <w:pPr>
              <w:numPr>
                <w:ilvl w:val="0"/>
                <w:numId w:val="274"/>
              </w:numPr>
              <w:spacing w:line="276" w:lineRule="auto"/>
              <w:ind w:left="609"/>
              <w:rPr>
                <w:rFonts w:ascii="Trebuchet MS" w:hAnsi="Trebuchet MS"/>
                <w:sz w:val="20"/>
                <w:szCs w:val="20"/>
              </w:rPr>
            </w:pPr>
            <w:r w:rsidRPr="00186323">
              <w:rPr>
                <w:rFonts w:ascii="Trebuchet MS" w:hAnsi="Trebuchet MS"/>
                <w:sz w:val="20"/>
                <w:szCs w:val="20"/>
              </w:rPr>
              <w:t>Rezultatele realizate in cursul perioadei de raportare, precum și recomandările sau solicitările aferente pentru perioada următoare.</w:t>
            </w:r>
          </w:p>
        </w:tc>
        <w:tc>
          <w:tcPr>
            <w:tcW w:w="743" w:type="dxa"/>
            <w:gridSpan w:val="2"/>
          </w:tcPr>
          <w:p w14:paraId="388A8E9E"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09C480CE"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11B690C4" w14:textId="77777777" w:rsidR="006A20BC" w:rsidRPr="00186323" w:rsidRDefault="006A20BC" w:rsidP="006A20BC">
            <w:pPr>
              <w:spacing w:line="276" w:lineRule="auto"/>
              <w:rPr>
                <w:rFonts w:ascii="Trebuchet MS" w:hAnsi="Trebuchet MS"/>
                <w:sz w:val="20"/>
                <w:szCs w:val="20"/>
              </w:rPr>
            </w:pPr>
          </w:p>
        </w:tc>
      </w:tr>
      <w:tr w:rsidR="00D32311" w:rsidRPr="00186323" w14:paraId="2A8EC437" w14:textId="23DC574B" w:rsidTr="00F70160">
        <w:tc>
          <w:tcPr>
            <w:tcW w:w="637" w:type="dxa"/>
          </w:tcPr>
          <w:p w14:paraId="0BE44F48" w14:textId="13BCE890" w:rsidR="006A20BC" w:rsidRPr="00186323" w:rsidRDefault="00AB23DD" w:rsidP="006A20BC">
            <w:pPr>
              <w:spacing w:line="276" w:lineRule="auto"/>
              <w:rPr>
                <w:rFonts w:ascii="Trebuchet MS" w:hAnsi="Trebuchet MS"/>
                <w:sz w:val="20"/>
                <w:szCs w:val="20"/>
              </w:rPr>
            </w:pPr>
            <w:r>
              <w:rPr>
                <w:rFonts w:ascii="Trebuchet MS" w:hAnsi="Trebuchet MS"/>
                <w:sz w:val="20"/>
                <w:szCs w:val="20"/>
              </w:rPr>
              <w:t>1445</w:t>
            </w:r>
          </w:p>
        </w:tc>
        <w:tc>
          <w:tcPr>
            <w:tcW w:w="5369" w:type="dxa"/>
            <w:gridSpan w:val="10"/>
          </w:tcPr>
          <w:p w14:paraId="662B6A02" w14:textId="1407D789" w:rsidR="006A20BC" w:rsidRPr="00186323" w:rsidRDefault="006A20BC" w:rsidP="00CA63AD">
            <w:pPr>
              <w:numPr>
                <w:ilvl w:val="0"/>
                <w:numId w:val="275"/>
              </w:numPr>
              <w:spacing w:line="276" w:lineRule="auto"/>
              <w:ind w:left="429"/>
              <w:rPr>
                <w:rFonts w:ascii="Trebuchet MS" w:hAnsi="Trebuchet MS"/>
                <w:sz w:val="20"/>
                <w:szCs w:val="20"/>
              </w:rPr>
            </w:pPr>
            <w:r w:rsidRPr="00186323">
              <w:rPr>
                <w:rFonts w:ascii="Trebuchet MS" w:hAnsi="Trebuchet MS"/>
                <w:sz w:val="20"/>
                <w:szCs w:val="20"/>
              </w:rPr>
              <w:t>Furnizorul va pune la dispoziţie un centru de suport unic (Nivel 1) pentru sesizarea şi urmărirea modului de rezolvare a incidentelor.</w:t>
            </w:r>
          </w:p>
        </w:tc>
        <w:tc>
          <w:tcPr>
            <w:tcW w:w="743" w:type="dxa"/>
            <w:gridSpan w:val="2"/>
          </w:tcPr>
          <w:p w14:paraId="04EAA000"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3201FA79"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570D928A" w14:textId="77777777" w:rsidR="006A20BC" w:rsidRPr="00186323" w:rsidRDefault="006A20BC" w:rsidP="006A20BC">
            <w:pPr>
              <w:spacing w:line="276" w:lineRule="auto"/>
              <w:rPr>
                <w:rFonts w:ascii="Trebuchet MS" w:hAnsi="Trebuchet MS"/>
                <w:sz w:val="20"/>
                <w:szCs w:val="20"/>
              </w:rPr>
            </w:pPr>
          </w:p>
        </w:tc>
      </w:tr>
      <w:tr w:rsidR="00D32311" w:rsidRPr="00186323" w14:paraId="1EF79561" w14:textId="3EBB9E1C" w:rsidTr="00F70160">
        <w:tc>
          <w:tcPr>
            <w:tcW w:w="637" w:type="dxa"/>
          </w:tcPr>
          <w:p w14:paraId="44354F82" w14:textId="1C0DC6B2" w:rsidR="006A20BC" w:rsidRPr="00186323" w:rsidRDefault="00AB23DD" w:rsidP="006A20BC">
            <w:pPr>
              <w:spacing w:line="276" w:lineRule="auto"/>
              <w:rPr>
                <w:rFonts w:ascii="Trebuchet MS" w:hAnsi="Trebuchet MS"/>
                <w:sz w:val="20"/>
                <w:szCs w:val="20"/>
              </w:rPr>
            </w:pPr>
            <w:r>
              <w:rPr>
                <w:rFonts w:ascii="Trebuchet MS" w:hAnsi="Trebuchet MS"/>
                <w:sz w:val="20"/>
                <w:szCs w:val="20"/>
              </w:rPr>
              <w:t>1446</w:t>
            </w:r>
          </w:p>
        </w:tc>
        <w:tc>
          <w:tcPr>
            <w:tcW w:w="5369" w:type="dxa"/>
            <w:gridSpan w:val="10"/>
          </w:tcPr>
          <w:p w14:paraId="420A44A0" w14:textId="50C22C96" w:rsidR="006A20BC" w:rsidRPr="00186323" w:rsidRDefault="006A20BC" w:rsidP="00CA63AD">
            <w:pPr>
              <w:numPr>
                <w:ilvl w:val="0"/>
                <w:numId w:val="275"/>
              </w:numPr>
              <w:spacing w:line="276" w:lineRule="auto"/>
              <w:ind w:left="429"/>
              <w:rPr>
                <w:rFonts w:ascii="Trebuchet MS" w:hAnsi="Trebuchet MS"/>
                <w:sz w:val="20"/>
                <w:szCs w:val="20"/>
              </w:rPr>
            </w:pPr>
            <w:r w:rsidRPr="00186323">
              <w:rPr>
                <w:rFonts w:ascii="Trebuchet MS" w:hAnsi="Trebuchet MS"/>
                <w:sz w:val="20"/>
                <w:szCs w:val="20"/>
              </w:rPr>
              <w:t xml:space="preserve"> Neîncadrarea în parametrii de disponibilitate şi continuitate a funcţionării serviciilor, depăşirea timpilor de răspuns şi de rezolvare al incidentelor, prestarea cantitativă şi necalitativă a serviciilor in perioadele de timp definite, lipsa de reacţie la producerea de evenimente în sistemul informatic, precum și nesoluţionarea acestora atrage după sine aplicarea de penalizări conform contractului.</w:t>
            </w:r>
          </w:p>
        </w:tc>
        <w:tc>
          <w:tcPr>
            <w:tcW w:w="743" w:type="dxa"/>
            <w:gridSpan w:val="2"/>
          </w:tcPr>
          <w:p w14:paraId="4563A3F7"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4CF3669C"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3EAD7A2E" w14:textId="77777777" w:rsidR="006A20BC" w:rsidRPr="00186323" w:rsidRDefault="006A20BC" w:rsidP="006A20BC">
            <w:pPr>
              <w:spacing w:line="276" w:lineRule="auto"/>
              <w:rPr>
                <w:rFonts w:ascii="Trebuchet MS" w:hAnsi="Trebuchet MS"/>
                <w:sz w:val="20"/>
                <w:szCs w:val="20"/>
              </w:rPr>
            </w:pPr>
          </w:p>
        </w:tc>
      </w:tr>
      <w:tr w:rsidR="00D32311" w:rsidRPr="00186323" w14:paraId="4514B33C" w14:textId="203500AB" w:rsidTr="00F70160">
        <w:tc>
          <w:tcPr>
            <w:tcW w:w="637" w:type="dxa"/>
          </w:tcPr>
          <w:p w14:paraId="1B63D3D1" w14:textId="3DBDFFD1" w:rsidR="006A20BC" w:rsidRPr="00186323"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1447</w:t>
            </w:r>
          </w:p>
        </w:tc>
        <w:tc>
          <w:tcPr>
            <w:tcW w:w="5369" w:type="dxa"/>
            <w:gridSpan w:val="10"/>
          </w:tcPr>
          <w:p w14:paraId="1B2A6941" w14:textId="4C37FFF9" w:rsidR="006A20BC" w:rsidRPr="00186323" w:rsidRDefault="006A20BC" w:rsidP="007239CA">
            <w:pPr>
              <w:pStyle w:val="Capitol111"/>
              <w:rPr>
                <w:rFonts w:ascii="Trebuchet MS" w:hAnsi="Trebuchet MS"/>
                <w:sz w:val="20"/>
                <w:szCs w:val="20"/>
              </w:rPr>
            </w:pPr>
            <w:bookmarkStart w:id="222" w:name="_Toc251800511"/>
            <w:bookmarkStart w:id="223" w:name="_Ref463386685"/>
            <w:bookmarkStart w:id="224" w:name="_Ref463470758"/>
            <w:bookmarkStart w:id="225" w:name="_Ref463470801"/>
            <w:bookmarkStart w:id="226" w:name="_Ref463554198"/>
            <w:bookmarkStart w:id="227" w:name="_Ref463592716"/>
            <w:bookmarkStart w:id="228" w:name="_Ref463592759"/>
            <w:bookmarkStart w:id="229" w:name="_Toc463387759"/>
            <w:bookmarkStart w:id="230" w:name="_Toc171161659"/>
            <w:bookmarkStart w:id="231" w:name="_Toc177561643"/>
            <w:bookmarkStart w:id="232" w:name="_Toc197338206"/>
            <w:bookmarkStart w:id="233" w:name="_Toc222394413"/>
            <w:r w:rsidRPr="00186323">
              <w:rPr>
                <w:rFonts w:ascii="Trebuchet MS" w:hAnsi="Trebuchet MS"/>
                <w:sz w:val="20"/>
                <w:szCs w:val="20"/>
              </w:rPr>
              <w:t>Definirea şi prezentarea modelului general de prestare al serviciilor</w:t>
            </w:r>
            <w:bookmarkEnd w:id="222"/>
            <w:bookmarkEnd w:id="223"/>
            <w:bookmarkEnd w:id="224"/>
            <w:bookmarkEnd w:id="225"/>
            <w:bookmarkEnd w:id="226"/>
            <w:bookmarkEnd w:id="227"/>
            <w:bookmarkEnd w:id="228"/>
            <w:bookmarkEnd w:id="229"/>
            <w:bookmarkEnd w:id="230"/>
            <w:bookmarkEnd w:id="231"/>
            <w:bookmarkEnd w:id="232"/>
            <w:bookmarkEnd w:id="233"/>
          </w:p>
        </w:tc>
        <w:tc>
          <w:tcPr>
            <w:tcW w:w="743" w:type="dxa"/>
            <w:gridSpan w:val="2"/>
          </w:tcPr>
          <w:p w14:paraId="0D437853"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102ED12D"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2C675E50"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44F54767" w14:textId="1499F3C3" w:rsidTr="00F70160">
        <w:tc>
          <w:tcPr>
            <w:tcW w:w="637" w:type="dxa"/>
          </w:tcPr>
          <w:p w14:paraId="2763D609" w14:textId="0A723695" w:rsidR="006A20BC" w:rsidRPr="00186323" w:rsidRDefault="00AB23DD" w:rsidP="007239CA">
            <w:pPr>
              <w:spacing w:line="276" w:lineRule="auto"/>
              <w:rPr>
                <w:rFonts w:ascii="Trebuchet MS" w:hAnsi="Trebuchet MS"/>
                <w:sz w:val="20"/>
                <w:szCs w:val="20"/>
              </w:rPr>
            </w:pPr>
            <w:r>
              <w:rPr>
                <w:rFonts w:ascii="Trebuchet MS" w:hAnsi="Trebuchet MS"/>
                <w:sz w:val="20"/>
                <w:szCs w:val="20"/>
              </w:rPr>
              <w:t>1448</w:t>
            </w:r>
          </w:p>
        </w:tc>
        <w:tc>
          <w:tcPr>
            <w:tcW w:w="5369" w:type="dxa"/>
            <w:gridSpan w:val="10"/>
          </w:tcPr>
          <w:p w14:paraId="462CEFB8" w14:textId="5FC1C307"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Modelul general de structurare a serviciilor este următorul:</w:t>
            </w:r>
          </w:p>
        </w:tc>
        <w:tc>
          <w:tcPr>
            <w:tcW w:w="743" w:type="dxa"/>
            <w:gridSpan w:val="2"/>
          </w:tcPr>
          <w:p w14:paraId="6E915219"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0B926DFA"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71294B5D" w14:textId="77777777" w:rsidR="006A20BC" w:rsidRPr="00186323" w:rsidRDefault="006A20BC" w:rsidP="007239CA">
            <w:pPr>
              <w:spacing w:line="276" w:lineRule="auto"/>
              <w:rPr>
                <w:rFonts w:ascii="Trebuchet MS" w:hAnsi="Trebuchet MS"/>
                <w:sz w:val="20"/>
                <w:szCs w:val="20"/>
              </w:rPr>
            </w:pPr>
          </w:p>
        </w:tc>
      </w:tr>
      <w:tr w:rsidR="00D32311" w:rsidRPr="00186323" w14:paraId="79435C93" w14:textId="583D3295" w:rsidTr="00F70160">
        <w:trPr>
          <w:trHeight w:val="2009"/>
        </w:trPr>
        <w:tc>
          <w:tcPr>
            <w:tcW w:w="637" w:type="dxa"/>
          </w:tcPr>
          <w:p w14:paraId="5491AED9" w14:textId="7C0CDEF9" w:rsidR="006A20BC" w:rsidRPr="006A20BC" w:rsidRDefault="00AB23DD" w:rsidP="007239CA">
            <w:pPr>
              <w:spacing w:line="276" w:lineRule="auto"/>
              <w:rPr>
                <w:rFonts w:ascii="Trebuchet MS" w:hAnsi="Trebuchet MS"/>
                <w:sz w:val="20"/>
                <w:szCs w:val="20"/>
              </w:rPr>
            </w:pPr>
            <w:r>
              <w:rPr>
                <w:rFonts w:ascii="Trebuchet MS" w:hAnsi="Trebuchet MS"/>
                <w:sz w:val="20"/>
                <w:szCs w:val="20"/>
              </w:rPr>
              <w:t>1449</w:t>
            </w:r>
          </w:p>
        </w:tc>
        <w:tc>
          <w:tcPr>
            <w:tcW w:w="5369" w:type="dxa"/>
            <w:gridSpan w:val="10"/>
          </w:tcPr>
          <w:p w14:paraId="00714C38" w14:textId="3C16DFBA" w:rsidR="006A20BC" w:rsidRPr="00186323" w:rsidRDefault="006A20BC" w:rsidP="007239CA">
            <w:pPr>
              <w:spacing w:line="276" w:lineRule="auto"/>
              <w:rPr>
                <w:rFonts w:ascii="Trebuchet MS" w:hAnsi="Trebuchet MS"/>
                <w:b/>
                <w:sz w:val="20"/>
                <w:szCs w:val="20"/>
              </w:rPr>
            </w:pPr>
            <w:r w:rsidRPr="00186323">
              <w:rPr>
                <w:rFonts w:ascii="Trebuchet MS" w:hAnsi="Trebuchet MS"/>
                <w:b/>
                <w:sz w:val="20"/>
                <w:szCs w:val="20"/>
              </w:rPr>
              <w:t>Nivel 1 – Centrul de suport unic</w:t>
            </w:r>
          </w:p>
          <w:p w14:paraId="1585B2EC" w14:textId="77777777" w:rsidR="006A20BC" w:rsidRPr="00186323" w:rsidRDefault="006A20BC" w:rsidP="00CA63AD">
            <w:pPr>
              <w:numPr>
                <w:ilvl w:val="0"/>
                <w:numId w:val="277"/>
              </w:numPr>
              <w:spacing w:line="276" w:lineRule="auto"/>
              <w:rPr>
                <w:rFonts w:ascii="Trebuchet MS" w:hAnsi="Trebuchet MS"/>
                <w:sz w:val="20"/>
                <w:szCs w:val="20"/>
              </w:rPr>
            </w:pPr>
            <w:r w:rsidRPr="00186323">
              <w:rPr>
                <w:rFonts w:ascii="Trebuchet MS" w:hAnsi="Trebuchet MS"/>
                <w:sz w:val="20"/>
                <w:szCs w:val="20"/>
              </w:rPr>
              <w:t>Verificări  pas cu pas a aplicației în  vederea  furnizării serviciilor  implementate;</w:t>
            </w:r>
          </w:p>
          <w:p w14:paraId="452DD284" w14:textId="77777777" w:rsidR="006A20BC" w:rsidRPr="00186323" w:rsidRDefault="006A20BC" w:rsidP="00CA63AD">
            <w:pPr>
              <w:numPr>
                <w:ilvl w:val="0"/>
                <w:numId w:val="277"/>
              </w:numPr>
              <w:spacing w:line="276" w:lineRule="auto"/>
              <w:rPr>
                <w:rFonts w:ascii="Trebuchet MS" w:hAnsi="Trebuchet MS"/>
                <w:sz w:val="20"/>
                <w:szCs w:val="20"/>
              </w:rPr>
            </w:pPr>
            <w:r w:rsidRPr="00186323">
              <w:rPr>
                <w:rFonts w:ascii="Trebuchet MS" w:hAnsi="Trebuchet MS"/>
                <w:sz w:val="20"/>
                <w:szCs w:val="20"/>
              </w:rPr>
              <w:t>Aplicarea  de corecții  minore  la  nivelul aplicațiilor;</w:t>
            </w:r>
          </w:p>
          <w:p w14:paraId="09F1DB93" w14:textId="77777777" w:rsidR="006A20BC" w:rsidRPr="00186323" w:rsidRDefault="006A20BC" w:rsidP="00CA63AD">
            <w:pPr>
              <w:numPr>
                <w:ilvl w:val="0"/>
                <w:numId w:val="277"/>
              </w:numPr>
              <w:spacing w:line="276" w:lineRule="auto"/>
              <w:rPr>
                <w:rFonts w:ascii="Trebuchet MS" w:hAnsi="Trebuchet MS"/>
                <w:sz w:val="20"/>
                <w:szCs w:val="20"/>
              </w:rPr>
            </w:pPr>
            <w:r w:rsidRPr="00186323">
              <w:rPr>
                <w:rFonts w:ascii="Trebuchet MS" w:hAnsi="Trebuchet MS"/>
                <w:sz w:val="20"/>
                <w:szCs w:val="20"/>
              </w:rPr>
              <w:t>Rezolvarea incidentelor utilizând baza de cunoștințe;</w:t>
            </w:r>
          </w:p>
          <w:p w14:paraId="1E814875" w14:textId="77777777" w:rsidR="006A20BC" w:rsidRPr="00186323" w:rsidRDefault="006A20BC" w:rsidP="00CA63AD">
            <w:pPr>
              <w:numPr>
                <w:ilvl w:val="0"/>
                <w:numId w:val="277"/>
              </w:numPr>
              <w:spacing w:line="276" w:lineRule="auto"/>
              <w:rPr>
                <w:rFonts w:ascii="Trebuchet MS" w:hAnsi="Trebuchet MS"/>
                <w:sz w:val="20"/>
                <w:szCs w:val="20"/>
              </w:rPr>
            </w:pPr>
            <w:r w:rsidRPr="00186323">
              <w:rPr>
                <w:rFonts w:ascii="Trebuchet MS" w:hAnsi="Trebuchet MS"/>
                <w:sz w:val="20"/>
                <w:szCs w:val="20"/>
              </w:rPr>
              <w:t>Verificarea  și interpretarea informațiilor istorice conform bazei de cunoștințe;</w:t>
            </w:r>
          </w:p>
          <w:p w14:paraId="60C570DE" w14:textId="77777777" w:rsidR="006A20BC" w:rsidRPr="00186323" w:rsidRDefault="006A20BC" w:rsidP="00CA63AD">
            <w:pPr>
              <w:numPr>
                <w:ilvl w:val="0"/>
                <w:numId w:val="277"/>
              </w:numPr>
              <w:spacing w:line="276" w:lineRule="auto"/>
              <w:rPr>
                <w:rFonts w:ascii="Trebuchet MS" w:hAnsi="Trebuchet MS"/>
                <w:sz w:val="20"/>
                <w:szCs w:val="20"/>
              </w:rPr>
            </w:pPr>
            <w:r w:rsidRPr="00186323">
              <w:rPr>
                <w:rFonts w:ascii="Trebuchet MS" w:hAnsi="Trebuchet MS"/>
                <w:sz w:val="20"/>
                <w:szCs w:val="20"/>
              </w:rPr>
              <w:t>Menținerea în permanență a legăturii cu beneficiarul;</w:t>
            </w:r>
          </w:p>
          <w:p w14:paraId="4DA976E7" w14:textId="1187CF9D" w:rsidR="006A20BC" w:rsidRPr="00186323" w:rsidRDefault="006A20BC" w:rsidP="00CA63AD">
            <w:pPr>
              <w:numPr>
                <w:ilvl w:val="0"/>
                <w:numId w:val="277"/>
              </w:numPr>
              <w:spacing w:line="276" w:lineRule="auto"/>
              <w:rPr>
                <w:rFonts w:ascii="Trebuchet MS" w:hAnsi="Trebuchet MS"/>
                <w:b/>
                <w:sz w:val="20"/>
                <w:szCs w:val="20"/>
              </w:rPr>
            </w:pPr>
            <w:r w:rsidRPr="00186323">
              <w:rPr>
                <w:rFonts w:ascii="Trebuchet MS" w:hAnsi="Trebuchet MS"/>
                <w:sz w:val="20"/>
                <w:szCs w:val="20"/>
              </w:rPr>
              <w:t>Gestionarea trasabilității informațiilor asociate unei sesizări (în aplicația de înregistrare și urmărire a incidentelor).</w:t>
            </w:r>
          </w:p>
        </w:tc>
        <w:tc>
          <w:tcPr>
            <w:tcW w:w="743" w:type="dxa"/>
            <w:gridSpan w:val="2"/>
          </w:tcPr>
          <w:p w14:paraId="34868321" w14:textId="77777777" w:rsidR="006A20BC" w:rsidRPr="006A20BC" w:rsidRDefault="006A20BC" w:rsidP="007239CA">
            <w:pPr>
              <w:spacing w:line="276" w:lineRule="auto"/>
              <w:rPr>
                <w:rFonts w:ascii="Trebuchet MS" w:hAnsi="Trebuchet MS"/>
                <w:sz w:val="20"/>
                <w:szCs w:val="20"/>
              </w:rPr>
            </w:pPr>
          </w:p>
        </w:tc>
        <w:tc>
          <w:tcPr>
            <w:tcW w:w="4658" w:type="dxa"/>
            <w:gridSpan w:val="2"/>
          </w:tcPr>
          <w:p w14:paraId="74BB6CB9" w14:textId="77777777" w:rsidR="006A20BC" w:rsidRPr="006A20BC" w:rsidRDefault="006A20BC" w:rsidP="007239CA">
            <w:pPr>
              <w:spacing w:line="276" w:lineRule="auto"/>
              <w:rPr>
                <w:rFonts w:ascii="Trebuchet MS" w:hAnsi="Trebuchet MS"/>
                <w:sz w:val="20"/>
                <w:szCs w:val="20"/>
              </w:rPr>
            </w:pPr>
          </w:p>
        </w:tc>
        <w:tc>
          <w:tcPr>
            <w:tcW w:w="2859" w:type="dxa"/>
            <w:gridSpan w:val="2"/>
          </w:tcPr>
          <w:p w14:paraId="3ECA6B73" w14:textId="77777777" w:rsidR="006A20BC" w:rsidRPr="006A20BC" w:rsidRDefault="006A20BC" w:rsidP="007239CA">
            <w:pPr>
              <w:spacing w:line="276" w:lineRule="auto"/>
              <w:rPr>
                <w:rFonts w:ascii="Trebuchet MS" w:hAnsi="Trebuchet MS"/>
                <w:sz w:val="20"/>
                <w:szCs w:val="20"/>
              </w:rPr>
            </w:pPr>
          </w:p>
        </w:tc>
      </w:tr>
      <w:tr w:rsidR="00D32311" w:rsidRPr="00186323" w14:paraId="041E27A0" w14:textId="7688F523" w:rsidTr="00F70160">
        <w:tc>
          <w:tcPr>
            <w:tcW w:w="637" w:type="dxa"/>
          </w:tcPr>
          <w:p w14:paraId="7BE9221A" w14:textId="7CAF3EBE" w:rsidR="006A20BC" w:rsidRPr="006A20BC" w:rsidRDefault="00AB23DD" w:rsidP="007239CA">
            <w:pPr>
              <w:spacing w:line="276" w:lineRule="auto"/>
              <w:rPr>
                <w:rFonts w:ascii="Trebuchet MS" w:hAnsi="Trebuchet MS"/>
                <w:sz w:val="20"/>
                <w:szCs w:val="20"/>
              </w:rPr>
            </w:pPr>
            <w:r>
              <w:rPr>
                <w:rFonts w:ascii="Trebuchet MS" w:hAnsi="Trebuchet MS"/>
                <w:sz w:val="20"/>
                <w:szCs w:val="20"/>
              </w:rPr>
              <w:t>1450</w:t>
            </w:r>
          </w:p>
        </w:tc>
        <w:tc>
          <w:tcPr>
            <w:tcW w:w="5369" w:type="dxa"/>
            <w:gridSpan w:val="10"/>
          </w:tcPr>
          <w:p w14:paraId="122081BF" w14:textId="73ED9139" w:rsidR="006A20BC" w:rsidRPr="00186323" w:rsidRDefault="006A20BC" w:rsidP="007239CA">
            <w:pPr>
              <w:spacing w:line="276" w:lineRule="auto"/>
              <w:rPr>
                <w:rFonts w:ascii="Trebuchet MS" w:hAnsi="Trebuchet MS"/>
                <w:b/>
                <w:sz w:val="20"/>
                <w:szCs w:val="20"/>
              </w:rPr>
            </w:pPr>
            <w:r w:rsidRPr="00186323">
              <w:rPr>
                <w:rFonts w:ascii="Trebuchet MS" w:hAnsi="Trebuchet MS"/>
                <w:b/>
                <w:sz w:val="20"/>
                <w:szCs w:val="20"/>
              </w:rPr>
              <w:t xml:space="preserve"> Nivel 2 – Mentenanță preventivă și analiza performanței sistemului</w:t>
            </w:r>
          </w:p>
        </w:tc>
        <w:tc>
          <w:tcPr>
            <w:tcW w:w="743" w:type="dxa"/>
            <w:gridSpan w:val="2"/>
          </w:tcPr>
          <w:p w14:paraId="5C8F6267" w14:textId="77777777" w:rsidR="006A20BC" w:rsidRPr="006A20BC" w:rsidRDefault="006A20BC" w:rsidP="007239CA">
            <w:pPr>
              <w:spacing w:line="276" w:lineRule="auto"/>
              <w:rPr>
                <w:rFonts w:ascii="Trebuchet MS" w:hAnsi="Trebuchet MS"/>
                <w:sz w:val="20"/>
                <w:szCs w:val="20"/>
              </w:rPr>
            </w:pPr>
          </w:p>
        </w:tc>
        <w:tc>
          <w:tcPr>
            <w:tcW w:w="4658" w:type="dxa"/>
            <w:gridSpan w:val="2"/>
          </w:tcPr>
          <w:p w14:paraId="1CF9DDA3" w14:textId="77777777" w:rsidR="006A20BC" w:rsidRPr="006A20BC" w:rsidRDefault="006A20BC" w:rsidP="007239CA">
            <w:pPr>
              <w:spacing w:line="276" w:lineRule="auto"/>
              <w:rPr>
                <w:rFonts w:ascii="Trebuchet MS" w:hAnsi="Trebuchet MS"/>
                <w:sz w:val="20"/>
                <w:szCs w:val="20"/>
              </w:rPr>
            </w:pPr>
          </w:p>
        </w:tc>
        <w:tc>
          <w:tcPr>
            <w:tcW w:w="2859" w:type="dxa"/>
            <w:gridSpan w:val="2"/>
          </w:tcPr>
          <w:p w14:paraId="7F314229" w14:textId="77777777" w:rsidR="006A20BC" w:rsidRPr="006A20BC" w:rsidRDefault="006A20BC" w:rsidP="007239CA">
            <w:pPr>
              <w:spacing w:line="276" w:lineRule="auto"/>
              <w:rPr>
                <w:rFonts w:ascii="Trebuchet MS" w:hAnsi="Trebuchet MS"/>
                <w:sz w:val="20"/>
                <w:szCs w:val="20"/>
              </w:rPr>
            </w:pPr>
          </w:p>
        </w:tc>
      </w:tr>
      <w:tr w:rsidR="00D32311" w:rsidRPr="00186323" w14:paraId="7F7FCA6B" w14:textId="1FC4283E" w:rsidTr="00F70160">
        <w:tc>
          <w:tcPr>
            <w:tcW w:w="637" w:type="dxa"/>
          </w:tcPr>
          <w:p w14:paraId="380519B5" w14:textId="26B425B0" w:rsidR="006A20BC" w:rsidRPr="00186323" w:rsidRDefault="00AB23DD" w:rsidP="006A20BC">
            <w:pPr>
              <w:spacing w:line="276" w:lineRule="auto"/>
              <w:rPr>
                <w:rFonts w:ascii="Trebuchet MS" w:hAnsi="Trebuchet MS"/>
                <w:sz w:val="20"/>
                <w:szCs w:val="20"/>
              </w:rPr>
            </w:pPr>
            <w:r>
              <w:rPr>
                <w:rFonts w:ascii="Trebuchet MS" w:hAnsi="Trebuchet MS"/>
                <w:sz w:val="20"/>
                <w:szCs w:val="20"/>
              </w:rPr>
              <w:t>1451</w:t>
            </w:r>
          </w:p>
        </w:tc>
        <w:tc>
          <w:tcPr>
            <w:tcW w:w="5369" w:type="dxa"/>
            <w:gridSpan w:val="10"/>
          </w:tcPr>
          <w:p w14:paraId="13E2D130" w14:textId="39CE3CF3" w:rsidR="006A20BC" w:rsidRPr="00186323" w:rsidRDefault="006A20BC" w:rsidP="00CA63AD">
            <w:pPr>
              <w:numPr>
                <w:ilvl w:val="0"/>
                <w:numId w:val="277"/>
              </w:numPr>
              <w:spacing w:line="276" w:lineRule="auto"/>
              <w:ind w:left="249" w:hanging="180"/>
              <w:rPr>
                <w:rFonts w:ascii="Trebuchet MS" w:hAnsi="Trebuchet MS"/>
                <w:sz w:val="20"/>
                <w:szCs w:val="20"/>
              </w:rPr>
            </w:pPr>
            <w:r w:rsidRPr="00186323">
              <w:rPr>
                <w:rFonts w:ascii="Trebuchet MS" w:hAnsi="Trebuchet MS"/>
                <w:sz w:val="20"/>
                <w:szCs w:val="20"/>
              </w:rPr>
              <w:t xml:space="preserve">Activități de reproducere a incidentului; </w:t>
            </w:r>
          </w:p>
        </w:tc>
        <w:tc>
          <w:tcPr>
            <w:tcW w:w="743" w:type="dxa"/>
            <w:gridSpan w:val="2"/>
          </w:tcPr>
          <w:p w14:paraId="512EDDF6"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181FC16E"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4348840D" w14:textId="77777777" w:rsidR="006A20BC" w:rsidRPr="00186323" w:rsidRDefault="006A20BC" w:rsidP="006A20BC">
            <w:pPr>
              <w:spacing w:line="276" w:lineRule="auto"/>
              <w:rPr>
                <w:rFonts w:ascii="Trebuchet MS" w:hAnsi="Trebuchet MS"/>
                <w:sz w:val="20"/>
                <w:szCs w:val="20"/>
              </w:rPr>
            </w:pPr>
          </w:p>
        </w:tc>
      </w:tr>
      <w:tr w:rsidR="00D32311" w:rsidRPr="00186323" w14:paraId="6B3EC2AE" w14:textId="4FFEC309" w:rsidTr="00F70160">
        <w:trPr>
          <w:trHeight w:val="1112"/>
        </w:trPr>
        <w:tc>
          <w:tcPr>
            <w:tcW w:w="637" w:type="dxa"/>
          </w:tcPr>
          <w:p w14:paraId="4E4B4C6F" w14:textId="45E225A6" w:rsidR="006A20BC" w:rsidRPr="00186323" w:rsidRDefault="00AB23DD" w:rsidP="006A20BC">
            <w:pPr>
              <w:spacing w:line="276" w:lineRule="auto"/>
              <w:rPr>
                <w:rFonts w:ascii="Trebuchet MS" w:hAnsi="Trebuchet MS"/>
                <w:sz w:val="20"/>
                <w:szCs w:val="20"/>
              </w:rPr>
            </w:pPr>
            <w:r>
              <w:rPr>
                <w:rFonts w:ascii="Trebuchet MS" w:hAnsi="Trebuchet MS"/>
                <w:sz w:val="20"/>
                <w:szCs w:val="20"/>
              </w:rPr>
              <w:t>1452</w:t>
            </w:r>
          </w:p>
        </w:tc>
        <w:tc>
          <w:tcPr>
            <w:tcW w:w="5369" w:type="dxa"/>
            <w:gridSpan w:val="10"/>
          </w:tcPr>
          <w:p w14:paraId="406FAC16" w14:textId="36B81004" w:rsidR="006A20BC" w:rsidRPr="00186323" w:rsidRDefault="006A20BC" w:rsidP="00CA63AD">
            <w:pPr>
              <w:numPr>
                <w:ilvl w:val="0"/>
                <w:numId w:val="277"/>
              </w:numPr>
              <w:spacing w:line="276" w:lineRule="auto"/>
              <w:ind w:left="249" w:hanging="180"/>
              <w:rPr>
                <w:rFonts w:ascii="Trebuchet MS" w:hAnsi="Trebuchet MS"/>
                <w:sz w:val="20"/>
                <w:szCs w:val="20"/>
              </w:rPr>
            </w:pPr>
            <w:r w:rsidRPr="00186323">
              <w:rPr>
                <w:rFonts w:ascii="Trebuchet MS" w:hAnsi="Trebuchet MS"/>
                <w:sz w:val="20"/>
                <w:szCs w:val="20"/>
              </w:rPr>
              <w:t>Monitorizarea aplicației prin:</w:t>
            </w:r>
          </w:p>
          <w:p w14:paraId="1729AF3F" w14:textId="77777777" w:rsidR="006A20BC" w:rsidRPr="00186323" w:rsidRDefault="006A20BC" w:rsidP="00CA63AD">
            <w:pPr>
              <w:numPr>
                <w:ilvl w:val="1"/>
                <w:numId w:val="276"/>
              </w:numPr>
              <w:spacing w:line="276" w:lineRule="auto"/>
              <w:ind w:left="609"/>
              <w:rPr>
                <w:rFonts w:ascii="Trebuchet MS" w:hAnsi="Trebuchet MS"/>
                <w:sz w:val="20"/>
                <w:szCs w:val="20"/>
              </w:rPr>
            </w:pPr>
            <w:r w:rsidRPr="00186323">
              <w:rPr>
                <w:rFonts w:ascii="Trebuchet MS" w:hAnsi="Trebuchet MS"/>
                <w:sz w:val="20"/>
                <w:szCs w:val="20"/>
              </w:rPr>
              <w:t>Interogarea soluțiilor specifice de monitorizare,  unde este   cazul;</w:t>
            </w:r>
          </w:p>
          <w:p w14:paraId="3534C2E7" w14:textId="77777777" w:rsidR="006A20BC" w:rsidRPr="00186323" w:rsidRDefault="006A20BC" w:rsidP="00CA63AD">
            <w:pPr>
              <w:numPr>
                <w:ilvl w:val="1"/>
                <w:numId w:val="276"/>
              </w:numPr>
              <w:spacing w:line="276" w:lineRule="auto"/>
              <w:ind w:left="609"/>
              <w:rPr>
                <w:rFonts w:ascii="Trebuchet MS" w:hAnsi="Trebuchet MS"/>
                <w:sz w:val="20"/>
                <w:szCs w:val="20"/>
              </w:rPr>
            </w:pPr>
            <w:r w:rsidRPr="00186323">
              <w:rPr>
                <w:rFonts w:ascii="Trebuchet MS" w:hAnsi="Trebuchet MS"/>
                <w:sz w:val="20"/>
                <w:szCs w:val="20"/>
              </w:rPr>
              <w:t>Verificarea și urmărirea sistemului de gestionare a bazelor de date;</w:t>
            </w:r>
          </w:p>
          <w:p w14:paraId="64855C9C" w14:textId="4425E88A" w:rsidR="006A20BC" w:rsidRPr="00186323" w:rsidRDefault="006A20BC" w:rsidP="00CA63AD">
            <w:pPr>
              <w:numPr>
                <w:ilvl w:val="1"/>
                <w:numId w:val="276"/>
              </w:numPr>
              <w:spacing w:line="276" w:lineRule="auto"/>
              <w:ind w:left="609"/>
              <w:rPr>
                <w:rFonts w:ascii="Trebuchet MS" w:hAnsi="Trebuchet MS"/>
                <w:sz w:val="20"/>
                <w:szCs w:val="20"/>
              </w:rPr>
            </w:pPr>
            <w:r w:rsidRPr="00186323">
              <w:rPr>
                <w:rFonts w:ascii="Trebuchet MS" w:hAnsi="Trebuchet MS"/>
                <w:sz w:val="20"/>
                <w:szCs w:val="20"/>
              </w:rPr>
              <w:t xml:space="preserve">Verificarea funcționarii aplicațiilor în parametri optimi de funcționare; </w:t>
            </w:r>
          </w:p>
        </w:tc>
        <w:tc>
          <w:tcPr>
            <w:tcW w:w="743" w:type="dxa"/>
            <w:gridSpan w:val="2"/>
          </w:tcPr>
          <w:p w14:paraId="18765517"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2BBB4F3F"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7B8D01B7" w14:textId="77777777" w:rsidR="006A20BC" w:rsidRPr="00186323" w:rsidRDefault="006A20BC" w:rsidP="006A20BC">
            <w:pPr>
              <w:spacing w:line="276" w:lineRule="auto"/>
              <w:rPr>
                <w:rFonts w:ascii="Trebuchet MS" w:hAnsi="Trebuchet MS"/>
                <w:sz w:val="20"/>
                <w:szCs w:val="20"/>
              </w:rPr>
            </w:pPr>
          </w:p>
        </w:tc>
      </w:tr>
      <w:tr w:rsidR="00D32311" w:rsidRPr="00186323" w14:paraId="3C18E8FA" w14:textId="6B87B453" w:rsidTr="00F70160">
        <w:trPr>
          <w:trHeight w:val="1112"/>
        </w:trPr>
        <w:tc>
          <w:tcPr>
            <w:tcW w:w="637" w:type="dxa"/>
          </w:tcPr>
          <w:p w14:paraId="191E386D" w14:textId="020647D0" w:rsidR="006A20BC" w:rsidRPr="00186323" w:rsidRDefault="00AB23DD" w:rsidP="006A20BC">
            <w:pPr>
              <w:spacing w:line="276" w:lineRule="auto"/>
              <w:rPr>
                <w:rFonts w:ascii="Trebuchet MS" w:hAnsi="Trebuchet MS"/>
                <w:sz w:val="20"/>
                <w:szCs w:val="20"/>
              </w:rPr>
            </w:pPr>
            <w:r>
              <w:rPr>
                <w:rFonts w:ascii="Trebuchet MS" w:hAnsi="Trebuchet MS"/>
                <w:sz w:val="20"/>
                <w:szCs w:val="20"/>
              </w:rPr>
              <w:t>1453</w:t>
            </w:r>
          </w:p>
        </w:tc>
        <w:tc>
          <w:tcPr>
            <w:tcW w:w="5369" w:type="dxa"/>
            <w:gridSpan w:val="10"/>
          </w:tcPr>
          <w:p w14:paraId="799388DB" w14:textId="39C01624" w:rsidR="006A20BC" w:rsidRPr="00186323" w:rsidRDefault="006A20BC" w:rsidP="00CA63AD">
            <w:pPr>
              <w:numPr>
                <w:ilvl w:val="0"/>
                <w:numId w:val="277"/>
              </w:numPr>
              <w:spacing w:line="276" w:lineRule="auto"/>
              <w:ind w:left="249" w:hanging="180"/>
              <w:rPr>
                <w:rFonts w:ascii="Trebuchet MS" w:hAnsi="Trebuchet MS"/>
                <w:sz w:val="20"/>
                <w:szCs w:val="20"/>
              </w:rPr>
            </w:pPr>
            <w:r w:rsidRPr="00186323">
              <w:rPr>
                <w:rFonts w:ascii="Trebuchet MS" w:hAnsi="Trebuchet MS"/>
                <w:sz w:val="20"/>
                <w:szCs w:val="20"/>
              </w:rPr>
              <w:t>Verificări periodice a funcționalității sistemului:</w:t>
            </w:r>
          </w:p>
          <w:p w14:paraId="2BF628E7" w14:textId="77777777" w:rsidR="006A20BC" w:rsidRPr="00186323" w:rsidRDefault="006A20BC" w:rsidP="00CA63AD">
            <w:pPr>
              <w:numPr>
                <w:ilvl w:val="1"/>
                <w:numId w:val="276"/>
              </w:numPr>
              <w:spacing w:line="276" w:lineRule="auto"/>
              <w:ind w:left="609"/>
              <w:rPr>
                <w:rFonts w:ascii="Trebuchet MS" w:hAnsi="Trebuchet MS"/>
                <w:sz w:val="20"/>
                <w:szCs w:val="20"/>
              </w:rPr>
            </w:pPr>
            <w:r w:rsidRPr="00186323">
              <w:rPr>
                <w:rFonts w:ascii="Trebuchet MS" w:hAnsi="Trebuchet MS"/>
                <w:sz w:val="20"/>
                <w:szCs w:val="20"/>
              </w:rPr>
              <w:t>Verificarea  istoricului  monitorizării acolo  unde este cazul;</w:t>
            </w:r>
          </w:p>
          <w:p w14:paraId="1D8BFCC3" w14:textId="77777777" w:rsidR="006A20BC" w:rsidRPr="00186323" w:rsidRDefault="006A20BC" w:rsidP="00CA63AD">
            <w:pPr>
              <w:numPr>
                <w:ilvl w:val="1"/>
                <w:numId w:val="276"/>
              </w:numPr>
              <w:spacing w:line="276" w:lineRule="auto"/>
              <w:ind w:left="609"/>
              <w:rPr>
                <w:rFonts w:ascii="Trebuchet MS" w:hAnsi="Trebuchet MS"/>
                <w:sz w:val="20"/>
                <w:szCs w:val="20"/>
              </w:rPr>
            </w:pPr>
            <w:r w:rsidRPr="00186323">
              <w:rPr>
                <w:rFonts w:ascii="Trebuchet MS" w:hAnsi="Trebuchet MS"/>
                <w:sz w:val="20"/>
                <w:szCs w:val="20"/>
              </w:rPr>
              <w:t>Verificarea  jurnalelor  de erori ale aplicațiilor, serverelor  de aplicații   și  baze de date;</w:t>
            </w:r>
          </w:p>
          <w:p w14:paraId="07C8C421" w14:textId="1E6C8C53" w:rsidR="006A20BC" w:rsidRPr="00186323" w:rsidRDefault="006A20BC" w:rsidP="00CA63AD">
            <w:pPr>
              <w:numPr>
                <w:ilvl w:val="1"/>
                <w:numId w:val="276"/>
              </w:numPr>
              <w:spacing w:line="276" w:lineRule="auto"/>
              <w:ind w:left="609"/>
              <w:rPr>
                <w:rFonts w:ascii="Trebuchet MS" w:hAnsi="Trebuchet MS"/>
                <w:sz w:val="20"/>
                <w:szCs w:val="20"/>
              </w:rPr>
            </w:pPr>
            <w:r w:rsidRPr="00186323">
              <w:rPr>
                <w:rFonts w:ascii="Trebuchet MS" w:hAnsi="Trebuchet MS"/>
                <w:sz w:val="20"/>
                <w:szCs w:val="20"/>
              </w:rPr>
              <w:t>Verificarea  jurnalelor  la nivelul sistemului  de operare;</w:t>
            </w:r>
          </w:p>
        </w:tc>
        <w:tc>
          <w:tcPr>
            <w:tcW w:w="743" w:type="dxa"/>
            <w:gridSpan w:val="2"/>
          </w:tcPr>
          <w:p w14:paraId="55092A55"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521774F0"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501DD541" w14:textId="77777777" w:rsidR="006A20BC" w:rsidRPr="00186323" w:rsidRDefault="006A20BC" w:rsidP="006A20BC">
            <w:pPr>
              <w:spacing w:line="276" w:lineRule="auto"/>
              <w:rPr>
                <w:rFonts w:ascii="Trebuchet MS" w:hAnsi="Trebuchet MS"/>
                <w:sz w:val="20"/>
                <w:szCs w:val="20"/>
              </w:rPr>
            </w:pPr>
          </w:p>
        </w:tc>
      </w:tr>
      <w:tr w:rsidR="00D32311" w:rsidRPr="00186323" w14:paraId="67A4C06A" w14:textId="238AF741" w:rsidTr="00F70160">
        <w:trPr>
          <w:trHeight w:val="800"/>
        </w:trPr>
        <w:tc>
          <w:tcPr>
            <w:tcW w:w="637" w:type="dxa"/>
          </w:tcPr>
          <w:p w14:paraId="13600EF3" w14:textId="30262B29" w:rsidR="006A20BC" w:rsidRPr="00186323" w:rsidRDefault="00AB23DD" w:rsidP="006A20BC">
            <w:pPr>
              <w:spacing w:line="276" w:lineRule="auto"/>
              <w:rPr>
                <w:rFonts w:ascii="Trebuchet MS" w:hAnsi="Trebuchet MS"/>
                <w:sz w:val="20"/>
                <w:szCs w:val="20"/>
              </w:rPr>
            </w:pPr>
            <w:r>
              <w:rPr>
                <w:rFonts w:ascii="Trebuchet MS" w:hAnsi="Trebuchet MS"/>
                <w:sz w:val="20"/>
                <w:szCs w:val="20"/>
              </w:rPr>
              <w:t>1454</w:t>
            </w:r>
          </w:p>
        </w:tc>
        <w:tc>
          <w:tcPr>
            <w:tcW w:w="5369" w:type="dxa"/>
            <w:gridSpan w:val="10"/>
          </w:tcPr>
          <w:p w14:paraId="467BB495" w14:textId="37675CCE" w:rsidR="006A20BC" w:rsidRPr="00186323" w:rsidRDefault="006A20BC" w:rsidP="00CA63AD">
            <w:pPr>
              <w:numPr>
                <w:ilvl w:val="0"/>
                <w:numId w:val="277"/>
              </w:numPr>
              <w:spacing w:line="276" w:lineRule="auto"/>
              <w:ind w:left="249" w:hanging="180"/>
              <w:rPr>
                <w:rFonts w:ascii="Trebuchet MS" w:hAnsi="Trebuchet MS"/>
                <w:sz w:val="20"/>
                <w:szCs w:val="20"/>
              </w:rPr>
            </w:pPr>
            <w:r w:rsidRPr="00186323">
              <w:rPr>
                <w:rFonts w:ascii="Trebuchet MS" w:hAnsi="Trebuchet MS"/>
                <w:sz w:val="20"/>
                <w:szCs w:val="20"/>
              </w:rPr>
              <w:t>Verificări asupra stării echipamentelor tip server în vederea identificării din timp a posibilelor probleme (lipsa spațiu harddisk, memorie insuficientă, capacitate insuficientă procesor);</w:t>
            </w:r>
          </w:p>
          <w:p w14:paraId="12CB9904" w14:textId="77777777" w:rsidR="006A20BC" w:rsidRPr="00186323" w:rsidRDefault="006A20BC" w:rsidP="00CA63AD">
            <w:pPr>
              <w:numPr>
                <w:ilvl w:val="0"/>
                <w:numId w:val="277"/>
              </w:numPr>
              <w:spacing w:line="276" w:lineRule="auto"/>
              <w:ind w:left="249" w:hanging="180"/>
              <w:rPr>
                <w:rFonts w:ascii="Trebuchet MS" w:hAnsi="Trebuchet MS"/>
                <w:sz w:val="20"/>
                <w:szCs w:val="20"/>
              </w:rPr>
            </w:pPr>
            <w:r w:rsidRPr="00186323">
              <w:rPr>
                <w:rFonts w:ascii="Trebuchet MS" w:hAnsi="Trebuchet MS"/>
                <w:sz w:val="20"/>
                <w:szCs w:val="20"/>
              </w:rPr>
              <w:t>Verificarea salvărilor (back-up) bazelor de date și al  aplicațiilor;</w:t>
            </w:r>
          </w:p>
          <w:p w14:paraId="6F42903F" w14:textId="27B9E813" w:rsidR="006A20BC" w:rsidRPr="00186323" w:rsidRDefault="006A20BC" w:rsidP="00CA63AD">
            <w:pPr>
              <w:numPr>
                <w:ilvl w:val="0"/>
                <w:numId w:val="277"/>
              </w:numPr>
              <w:spacing w:line="276" w:lineRule="auto"/>
              <w:ind w:left="249" w:hanging="180"/>
              <w:rPr>
                <w:rFonts w:ascii="Trebuchet MS" w:hAnsi="Trebuchet MS"/>
                <w:sz w:val="20"/>
                <w:szCs w:val="20"/>
              </w:rPr>
            </w:pPr>
            <w:r w:rsidRPr="00186323">
              <w:rPr>
                <w:rFonts w:ascii="Trebuchet MS" w:hAnsi="Trebuchet MS"/>
                <w:sz w:val="20"/>
                <w:szCs w:val="20"/>
              </w:rPr>
              <w:t>Verificarea  periodica  a  funcționalității  sistemului;</w:t>
            </w:r>
          </w:p>
        </w:tc>
        <w:tc>
          <w:tcPr>
            <w:tcW w:w="743" w:type="dxa"/>
            <w:gridSpan w:val="2"/>
          </w:tcPr>
          <w:p w14:paraId="1CD50910"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0F39588D"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253C4DE2" w14:textId="77777777" w:rsidR="006A20BC" w:rsidRPr="00186323" w:rsidRDefault="006A20BC" w:rsidP="006A20BC">
            <w:pPr>
              <w:spacing w:line="276" w:lineRule="auto"/>
              <w:rPr>
                <w:rFonts w:ascii="Trebuchet MS" w:hAnsi="Trebuchet MS"/>
                <w:sz w:val="20"/>
                <w:szCs w:val="20"/>
              </w:rPr>
            </w:pPr>
          </w:p>
        </w:tc>
      </w:tr>
      <w:tr w:rsidR="00D32311" w:rsidRPr="00186323" w14:paraId="17B25E1B" w14:textId="1584A5B4" w:rsidTr="00F70160">
        <w:trPr>
          <w:trHeight w:val="2880"/>
        </w:trPr>
        <w:tc>
          <w:tcPr>
            <w:tcW w:w="637" w:type="dxa"/>
          </w:tcPr>
          <w:p w14:paraId="59B41D6A" w14:textId="527192DE" w:rsidR="006A20BC" w:rsidRPr="006A20BC" w:rsidRDefault="00AB23DD" w:rsidP="007239CA">
            <w:pPr>
              <w:spacing w:line="276" w:lineRule="auto"/>
              <w:rPr>
                <w:rFonts w:ascii="Trebuchet MS" w:hAnsi="Trebuchet MS"/>
                <w:sz w:val="20"/>
                <w:szCs w:val="20"/>
              </w:rPr>
            </w:pPr>
            <w:r>
              <w:rPr>
                <w:rFonts w:ascii="Trebuchet MS" w:hAnsi="Trebuchet MS"/>
                <w:sz w:val="20"/>
                <w:szCs w:val="20"/>
              </w:rPr>
              <w:t>1455</w:t>
            </w:r>
          </w:p>
        </w:tc>
        <w:tc>
          <w:tcPr>
            <w:tcW w:w="5369" w:type="dxa"/>
            <w:gridSpan w:val="10"/>
          </w:tcPr>
          <w:p w14:paraId="5C73D5BF" w14:textId="672A3806" w:rsidR="006A20BC" w:rsidRPr="00186323" w:rsidRDefault="006A20BC" w:rsidP="007239CA">
            <w:pPr>
              <w:spacing w:line="276" w:lineRule="auto"/>
              <w:rPr>
                <w:rFonts w:ascii="Trebuchet MS" w:hAnsi="Trebuchet MS"/>
                <w:b/>
                <w:sz w:val="20"/>
                <w:szCs w:val="20"/>
              </w:rPr>
            </w:pPr>
            <w:r w:rsidRPr="00186323">
              <w:rPr>
                <w:rFonts w:ascii="Trebuchet MS" w:hAnsi="Trebuchet MS"/>
                <w:b/>
                <w:sz w:val="20"/>
                <w:szCs w:val="20"/>
              </w:rPr>
              <w:t>Nivel 3 – Mentenanță corectivă și evolutivă</w:t>
            </w:r>
          </w:p>
          <w:p w14:paraId="62DBF8A5" w14:textId="77777777" w:rsidR="006A20BC" w:rsidRPr="00186323" w:rsidRDefault="006A20BC" w:rsidP="00CA63AD">
            <w:pPr>
              <w:numPr>
                <w:ilvl w:val="0"/>
                <w:numId w:val="277"/>
              </w:numPr>
              <w:spacing w:line="276" w:lineRule="auto"/>
              <w:ind w:left="249" w:hanging="180"/>
              <w:rPr>
                <w:rFonts w:ascii="Trebuchet MS" w:hAnsi="Trebuchet MS"/>
                <w:sz w:val="20"/>
                <w:szCs w:val="20"/>
              </w:rPr>
            </w:pPr>
            <w:r w:rsidRPr="00186323">
              <w:rPr>
                <w:rFonts w:ascii="Trebuchet MS" w:hAnsi="Trebuchet MS"/>
                <w:sz w:val="20"/>
                <w:szCs w:val="20"/>
              </w:rPr>
              <w:t>Propuneri  de îmbunătățire  a aplicațiilor;</w:t>
            </w:r>
          </w:p>
          <w:p w14:paraId="2BDEC03D" w14:textId="77777777" w:rsidR="006A20BC" w:rsidRPr="00186323" w:rsidRDefault="006A20BC" w:rsidP="00CA63AD">
            <w:pPr>
              <w:numPr>
                <w:ilvl w:val="0"/>
                <w:numId w:val="277"/>
              </w:numPr>
              <w:spacing w:line="276" w:lineRule="auto"/>
              <w:ind w:left="249" w:hanging="180"/>
              <w:rPr>
                <w:rFonts w:ascii="Trebuchet MS" w:hAnsi="Trebuchet MS"/>
                <w:sz w:val="20"/>
                <w:szCs w:val="20"/>
              </w:rPr>
            </w:pPr>
            <w:r w:rsidRPr="00186323">
              <w:rPr>
                <w:rFonts w:ascii="Trebuchet MS" w:hAnsi="Trebuchet MS"/>
                <w:sz w:val="20"/>
                <w:szCs w:val="20"/>
              </w:rPr>
              <w:t>Intervenții în locație daca este cazul;</w:t>
            </w:r>
          </w:p>
          <w:p w14:paraId="1B81A606" w14:textId="77777777" w:rsidR="006A20BC" w:rsidRPr="00186323" w:rsidRDefault="006A20BC" w:rsidP="00CA63AD">
            <w:pPr>
              <w:numPr>
                <w:ilvl w:val="0"/>
                <w:numId w:val="277"/>
              </w:numPr>
              <w:spacing w:line="276" w:lineRule="auto"/>
              <w:ind w:left="249" w:hanging="180"/>
              <w:rPr>
                <w:rFonts w:ascii="Trebuchet MS" w:hAnsi="Trebuchet MS"/>
                <w:sz w:val="20"/>
                <w:szCs w:val="20"/>
              </w:rPr>
            </w:pPr>
            <w:r w:rsidRPr="00186323">
              <w:rPr>
                <w:rFonts w:ascii="Trebuchet MS" w:hAnsi="Trebuchet MS"/>
                <w:sz w:val="20"/>
                <w:szCs w:val="20"/>
              </w:rPr>
              <w:t>Erori ale aplicațiilor;</w:t>
            </w:r>
          </w:p>
          <w:p w14:paraId="57CB010E" w14:textId="77777777" w:rsidR="006A20BC" w:rsidRPr="00186323" w:rsidRDefault="006A20BC" w:rsidP="00CA63AD">
            <w:pPr>
              <w:numPr>
                <w:ilvl w:val="0"/>
                <w:numId w:val="277"/>
              </w:numPr>
              <w:spacing w:line="276" w:lineRule="auto"/>
              <w:ind w:left="249" w:hanging="180"/>
              <w:rPr>
                <w:rFonts w:ascii="Trebuchet MS" w:hAnsi="Trebuchet MS"/>
                <w:sz w:val="20"/>
                <w:szCs w:val="20"/>
              </w:rPr>
            </w:pPr>
            <w:r w:rsidRPr="00186323">
              <w:rPr>
                <w:rFonts w:ascii="Trebuchet MS" w:hAnsi="Trebuchet MS"/>
                <w:sz w:val="20"/>
                <w:szCs w:val="20"/>
              </w:rPr>
              <w:t xml:space="preserve">Rezolvarea incidentelor la nivelul sistemului de gestionare a bazelor de date; </w:t>
            </w:r>
          </w:p>
          <w:p w14:paraId="21F45DDD" w14:textId="77777777" w:rsidR="006A20BC" w:rsidRPr="00186323" w:rsidRDefault="006A20BC" w:rsidP="00CA63AD">
            <w:pPr>
              <w:numPr>
                <w:ilvl w:val="0"/>
                <w:numId w:val="277"/>
              </w:numPr>
              <w:spacing w:line="276" w:lineRule="auto"/>
              <w:ind w:left="249" w:hanging="180"/>
              <w:rPr>
                <w:rFonts w:ascii="Trebuchet MS" w:hAnsi="Trebuchet MS"/>
                <w:sz w:val="20"/>
                <w:szCs w:val="20"/>
              </w:rPr>
            </w:pPr>
            <w:r w:rsidRPr="00186323">
              <w:rPr>
                <w:rFonts w:ascii="Trebuchet MS" w:hAnsi="Trebuchet MS"/>
                <w:sz w:val="20"/>
                <w:szCs w:val="20"/>
              </w:rPr>
              <w:t>Executarea de modificări minore la nivelul aplicațiilor;</w:t>
            </w:r>
          </w:p>
          <w:p w14:paraId="36C1B0B7" w14:textId="77777777" w:rsidR="006A20BC" w:rsidRPr="00186323" w:rsidRDefault="006A20BC" w:rsidP="00CA63AD">
            <w:pPr>
              <w:numPr>
                <w:ilvl w:val="0"/>
                <w:numId w:val="277"/>
              </w:numPr>
              <w:spacing w:line="276" w:lineRule="auto"/>
              <w:ind w:left="249" w:hanging="180"/>
              <w:rPr>
                <w:rFonts w:ascii="Trebuchet MS" w:hAnsi="Trebuchet MS"/>
                <w:sz w:val="20"/>
                <w:szCs w:val="20"/>
              </w:rPr>
            </w:pPr>
            <w:r w:rsidRPr="00186323">
              <w:rPr>
                <w:rFonts w:ascii="Trebuchet MS" w:hAnsi="Trebuchet MS"/>
                <w:sz w:val="20"/>
                <w:szCs w:val="20"/>
              </w:rPr>
              <w:t>Instalarea versiunilor noi ale aplicațiilor realizate pe baza serviciilor de mentenanță evolutivă.</w:t>
            </w:r>
          </w:p>
          <w:p w14:paraId="3FA5369F" w14:textId="77777777" w:rsidR="006A20BC" w:rsidRPr="00186323" w:rsidRDefault="006A20BC" w:rsidP="00CA63AD">
            <w:pPr>
              <w:numPr>
                <w:ilvl w:val="0"/>
                <w:numId w:val="277"/>
              </w:numPr>
              <w:spacing w:line="276" w:lineRule="auto"/>
              <w:ind w:left="249" w:hanging="180"/>
              <w:rPr>
                <w:rFonts w:ascii="Trebuchet MS" w:hAnsi="Trebuchet MS"/>
                <w:sz w:val="20"/>
                <w:szCs w:val="20"/>
              </w:rPr>
            </w:pPr>
            <w:r w:rsidRPr="00186323">
              <w:rPr>
                <w:rFonts w:ascii="Trebuchet MS" w:hAnsi="Trebuchet MS"/>
                <w:sz w:val="20"/>
                <w:szCs w:val="20"/>
              </w:rPr>
              <w:t>Aplicarea  modificărilor  legislative</w:t>
            </w:r>
          </w:p>
          <w:p w14:paraId="402D38F2" w14:textId="77777777" w:rsidR="006A20BC" w:rsidRPr="00186323" w:rsidRDefault="006A20BC" w:rsidP="00CA63AD">
            <w:pPr>
              <w:numPr>
                <w:ilvl w:val="0"/>
                <w:numId w:val="277"/>
              </w:numPr>
              <w:spacing w:line="276" w:lineRule="auto"/>
              <w:ind w:left="249" w:hanging="180"/>
              <w:rPr>
                <w:rFonts w:ascii="Trebuchet MS" w:hAnsi="Trebuchet MS"/>
                <w:sz w:val="20"/>
                <w:szCs w:val="20"/>
              </w:rPr>
            </w:pPr>
            <w:r w:rsidRPr="00186323">
              <w:rPr>
                <w:rFonts w:ascii="Trebuchet MS" w:hAnsi="Trebuchet MS"/>
                <w:sz w:val="20"/>
                <w:szCs w:val="20"/>
              </w:rPr>
              <w:t>Dezvoltarea  de  noi funcționalități</w:t>
            </w:r>
          </w:p>
          <w:p w14:paraId="0EDEE2E0" w14:textId="21EE64D2" w:rsidR="006A20BC" w:rsidRPr="00186323" w:rsidRDefault="006A20BC" w:rsidP="00CA63AD">
            <w:pPr>
              <w:numPr>
                <w:ilvl w:val="0"/>
                <w:numId w:val="277"/>
              </w:numPr>
              <w:spacing w:line="276" w:lineRule="auto"/>
              <w:ind w:left="249" w:hanging="180"/>
              <w:rPr>
                <w:rFonts w:ascii="Trebuchet MS" w:hAnsi="Trebuchet MS"/>
                <w:b/>
                <w:sz w:val="20"/>
                <w:szCs w:val="20"/>
              </w:rPr>
            </w:pPr>
            <w:r w:rsidRPr="00186323">
              <w:rPr>
                <w:rFonts w:ascii="Trebuchet MS" w:hAnsi="Trebuchet MS"/>
                <w:sz w:val="20"/>
                <w:szCs w:val="20"/>
              </w:rPr>
              <w:t>Instalare versiuni  noi aplicație</w:t>
            </w:r>
          </w:p>
        </w:tc>
        <w:tc>
          <w:tcPr>
            <w:tcW w:w="743" w:type="dxa"/>
            <w:gridSpan w:val="2"/>
          </w:tcPr>
          <w:p w14:paraId="518BD386" w14:textId="77777777" w:rsidR="006A20BC" w:rsidRPr="006A20BC" w:rsidRDefault="006A20BC" w:rsidP="007239CA">
            <w:pPr>
              <w:spacing w:line="276" w:lineRule="auto"/>
              <w:rPr>
                <w:rFonts w:ascii="Trebuchet MS" w:hAnsi="Trebuchet MS"/>
                <w:sz w:val="20"/>
                <w:szCs w:val="20"/>
              </w:rPr>
            </w:pPr>
          </w:p>
        </w:tc>
        <w:tc>
          <w:tcPr>
            <w:tcW w:w="4658" w:type="dxa"/>
            <w:gridSpan w:val="2"/>
          </w:tcPr>
          <w:p w14:paraId="6D27295D" w14:textId="77777777" w:rsidR="006A20BC" w:rsidRPr="006A20BC" w:rsidRDefault="006A20BC" w:rsidP="007239CA">
            <w:pPr>
              <w:spacing w:line="276" w:lineRule="auto"/>
              <w:rPr>
                <w:rFonts w:ascii="Trebuchet MS" w:hAnsi="Trebuchet MS"/>
                <w:sz w:val="20"/>
                <w:szCs w:val="20"/>
              </w:rPr>
            </w:pPr>
          </w:p>
        </w:tc>
        <w:tc>
          <w:tcPr>
            <w:tcW w:w="2859" w:type="dxa"/>
            <w:gridSpan w:val="2"/>
          </w:tcPr>
          <w:p w14:paraId="1CD5B2A0" w14:textId="77777777" w:rsidR="006A20BC" w:rsidRPr="006A20BC" w:rsidRDefault="006A20BC" w:rsidP="007239CA">
            <w:pPr>
              <w:spacing w:line="276" w:lineRule="auto"/>
              <w:rPr>
                <w:rFonts w:ascii="Trebuchet MS" w:hAnsi="Trebuchet MS"/>
                <w:sz w:val="20"/>
                <w:szCs w:val="20"/>
              </w:rPr>
            </w:pPr>
          </w:p>
        </w:tc>
      </w:tr>
      <w:tr w:rsidR="00D32311" w:rsidRPr="00186323" w14:paraId="16EAA194" w14:textId="4D325B7F" w:rsidTr="00F70160">
        <w:tc>
          <w:tcPr>
            <w:tcW w:w="637" w:type="dxa"/>
          </w:tcPr>
          <w:p w14:paraId="427FE1ED" w14:textId="548C5D9E" w:rsidR="006A20BC" w:rsidRPr="00186323"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1456</w:t>
            </w:r>
          </w:p>
        </w:tc>
        <w:tc>
          <w:tcPr>
            <w:tcW w:w="5369" w:type="dxa"/>
            <w:gridSpan w:val="10"/>
          </w:tcPr>
          <w:p w14:paraId="459C4407" w14:textId="6DD9402D" w:rsidR="006A20BC" w:rsidRPr="00186323" w:rsidRDefault="006A20BC" w:rsidP="007239CA">
            <w:pPr>
              <w:pStyle w:val="Capitol111"/>
              <w:rPr>
                <w:rFonts w:ascii="Trebuchet MS" w:hAnsi="Trebuchet MS"/>
                <w:sz w:val="20"/>
                <w:szCs w:val="20"/>
              </w:rPr>
            </w:pPr>
            <w:bookmarkStart w:id="234" w:name="_Toc251800512"/>
            <w:bookmarkStart w:id="235" w:name="_Ref463540356"/>
            <w:bookmarkStart w:id="236" w:name="_Ref463549797"/>
            <w:bookmarkStart w:id="237" w:name="_Ref463593483"/>
            <w:bookmarkStart w:id="238" w:name="_Toc463387760"/>
            <w:bookmarkStart w:id="239" w:name="_Toc171161660"/>
            <w:bookmarkStart w:id="240" w:name="_Toc177561644"/>
            <w:bookmarkStart w:id="241" w:name="_Toc197338207"/>
            <w:bookmarkStart w:id="242" w:name="_Toc222394414"/>
            <w:r w:rsidRPr="00186323">
              <w:rPr>
                <w:rFonts w:ascii="Trebuchet MS" w:hAnsi="Trebuchet MS"/>
                <w:sz w:val="20"/>
                <w:szCs w:val="20"/>
              </w:rPr>
              <w:t>Serviciile  de suport  Nivel 1  -  Centrul de suport  unic</w:t>
            </w:r>
            <w:bookmarkEnd w:id="234"/>
            <w:bookmarkEnd w:id="235"/>
            <w:bookmarkEnd w:id="236"/>
            <w:bookmarkEnd w:id="237"/>
            <w:bookmarkEnd w:id="238"/>
            <w:bookmarkEnd w:id="239"/>
            <w:bookmarkEnd w:id="240"/>
            <w:bookmarkEnd w:id="241"/>
            <w:bookmarkEnd w:id="242"/>
            <w:r w:rsidRPr="00186323">
              <w:rPr>
                <w:rFonts w:ascii="Trebuchet MS" w:hAnsi="Trebuchet MS"/>
                <w:sz w:val="20"/>
                <w:szCs w:val="20"/>
              </w:rPr>
              <w:t xml:space="preserve"> </w:t>
            </w:r>
          </w:p>
        </w:tc>
        <w:tc>
          <w:tcPr>
            <w:tcW w:w="743" w:type="dxa"/>
            <w:gridSpan w:val="2"/>
          </w:tcPr>
          <w:p w14:paraId="0B115D6D"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22CB15AA"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1FECF9E5"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7B87D352" w14:textId="613B891A" w:rsidTr="00F70160">
        <w:tc>
          <w:tcPr>
            <w:tcW w:w="637" w:type="dxa"/>
          </w:tcPr>
          <w:p w14:paraId="2A656038" w14:textId="49B600A9"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1457</w:t>
            </w:r>
          </w:p>
        </w:tc>
        <w:tc>
          <w:tcPr>
            <w:tcW w:w="5369" w:type="dxa"/>
            <w:gridSpan w:val="10"/>
          </w:tcPr>
          <w:p w14:paraId="424566DC" w14:textId="3F0B2A5F" w:rsidR="006A20BC" w:rsidRPr="00186323" w:rsidRDefault="006A20BC" w:rsidP="007239CA">
            <w:pPr>
              <w:pStyle w:val="Capitol1111"/>
            </w:pPr>
            <w:bookmarkStart w:id="243" w:name="_Ref463548601"/>
            <w:bookmarkStart w:id="244" w:name="_Ref463592853"/>
            <w:bookmarkStart w:id="245" w:name="_Toc463387761"/>
            <w:bookmarkStart w:id="246" w:name="_Toc171161661"/>
            <w:r w:rsidRPr="00186323">
              <w:t>Cadrul general de desfăşurare al serviciilor</w:t>
            </w:r>
            <w:bookmarkEnd w:id="243"/>
            <w:bookmarkEnd w:id="244"/>
            <w:bookmarkEnd w:id="245"/>
            <w:bookmarkEnd w:id="246"/>
          </w:p>
        </w:tc>
        <w:tc>
          <w:tcPr>
            <w:tcW w:w="743" w:type="dxa"/>
            <w:gridSpan w:val="2"/>
          </w:tcPr>
          <w:p w14:paraId="2BD216D5"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0E6E3BC6"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44078C27"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638A8A21" w14:textId="7098889C" w:rsidTr="00F70160">
        <w:tc>
          <w:tcPr>
            <w:tcW w:w="637" w:type="dxa"/>
          </w:tcPr>
          <w:p w14:paraId="59A8CC0E" w14:textId="5EC1FCE7" w:rsidR="006A20BC" w:rsidRPr="00186323" w:rsidRDefault="00AB23DD" w:rsidP="007239CA">
            <w:pPr>
              <w:spacing w:line="276" w:lineRule="auto"/>
              <w:rPr>
                <w:rFonts w:ascii="Trebuchet MS" w:hAnsi="Trebuchet MS"/>
                <w:sz w:val="20"/>
                <w:szCs w:val="20"/>
              </w:rPr>
            </w:pPr>
            <w:r>
              <w:rPr>
                <w:rFonts w:ascii="Trebuchet MS" w:hAnsi="Trebuchet MS"/>
                <w:sz w:val="20"/>
                <w:szCs w:val="20"/>
              </w:rPr>
              <w:t>1458</w:t>
            </w:r>
          </w:p>
        </w:tc>
        <w:tc>
          <w:tcPr>
            <w:tcW w:w="5369" w:type="dxa"/>
            <w:gridSpan w:val="10"/>
          </w:tcPr>
          <w:p w14:paraId="24C2E2FB" w14:textId="0E2918CB"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Prestatorul va organiza și dota într</w:t>
            </w:r>
            <w:r>
              <w:rPr>
                <w:rFonts w:ascii="Trebuchet MS" w:hAnsi="Trebuchet MS"/>
                <w:sz w:val="20"/>
                <w:szCs w:val="20"/>
              </w:rPr>
              <w:t>-</w:t>
            </w:r>
            <w:r w:rsidRPr="00186323">
              <w:rPr>
                <w:rFonts w:ascii="Trebuchet MS" w:hAnsi="Trebuchet MS"/>
                <w:sz w:val="20"/>
                <w:szCs w:val="20"/>
              </w:rPr>
              <w:t>o locație proprie, un centru de suport unic (Nivel 1). Acesta va oferi servicii de suport Nivel 1 pentru înregistrarea şi urmărirea modului de rezolvare a incidentelor prin intermediul unei aplicații de înregistrare și urmărire a incidentelor.</w:t>
            </w:r>
          </w:p>
        </w:tc>
        <w:tc>
          <w:tcPr>
            <w:tcW w:w="743" w:type="dxa"/>
            <w:gridSpan w:val="2"/>
          </w:tcPr>
          <w:p w14:paraId="07A63C9C"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7E51A1FA"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26BDBDB6" w14:textId="77777777" w:rsidR="006A20BC" w:rsidRPr="00186323" w:rsidRDefault="006A20BC" w:rsidP="007239CA">
            <w:pPr>
              <w:spacing w:line="276" w:lineRule="auto"/>
              <w:rPr>
                <w:rFonts w:ascii="Trebuchet MS" w:hAnsi="Trebuchet MS"/>
                <w:sz w:val="20"/>
                <w:szCs w:val="20"/>
              </w:rPr>
            </w:pPr>
          </w:p>
        </w:tc>
      </w:tr>
      <w:tr w:rsidR="00D32311" w:rsidRPr="00186323" w14:paraId="7ADDCAA4" w14:textId="5823BE77" w:rsidTr="00F70160">
        <w:trPr>
          <w:trHeight w:val="1079"/>
        </w:trPr>
        <w:tc>
          <w:tcPr>
            <w:tcW w:w="637" w:type="dxa"/>
          </w:tcPr>
          <w:p w14:paraId="63D5FBEB" w14:textId="28337DBD" w:rsidR="006A20BC" w:rsidRPr="00186323" w:rsidRDefault="00AB23DD" w:rsidP="007239CA">
            <w:pPr>
              <w:spacing w:line="276" w:lineRule="auto"/>
              <w:rPr>
                <w:rFonts w:ascii="Trebuchet MS" w:hAnsi="Trebuchet MS"/>
                <w:sz w:val="20"/>
                <w:szCs w:val="20"/>
              </w:rPr>
            </w:pPr>
            <w:r>
              <w:rPr>
                <w:rFonts w:ascii="Trebuchet MS" w:hAnsi="Trebuchet MS"/>
                <w:sz w:val="20"/>
                <w:szCs w:val="20"/>
              </w:rPr>
              <w:t>1459</w:t>
            </w:r>
          </w:p>
        </w:tc>
        <w:tc>
          <w:tcPr>
            <w:tcW w:w="5369" w:type="dxa"/>
            <w:gridSpan w:val="10"/>
          </w:tcPr>
          <w:p w14:paraId="4BCDE3C2" w14:textId="3BA92AA6"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Serviciile de suport Nivel 1 cuprind:</w:t>
            </w:r>
          </w:p>
          <w:p w14:paraId="34A7760C" w14:textId="77777777" w:rsidR="006A20BC" w:rsidRPr="00186323" w:rsidRDefault="006A20BC" w:rsidP="00CA63AD">
            <w:pPr>
              <w:numPr>
                <w:ilvl w:val="0"/>
                <w:numId w:val="278"/>
              </w:numPr>
              <w:spacing w:line="276" w:lineRule="auto"/>
              <w:ind w:left="339" w:hanging="270"/>
              <w:rPr>
                <w:rFonts w:ascii="Trebuchet MS" w:hAnsi="Trebuchet MS"/>
                <w:sz w:val="20"/>
                <w:szCs w:val="20"/>
              </w:rPr>
            </w:pPr>
            <w:r w:rsidRPr="00186323">
              <w:rPr>
                <w:rFonts w:ascii="Trebuchet MS" w:hAnsi="Trebuchet MS"/>
                <w:sz w:val="20"/>
                <w:szCs w:val="20"/>
              </w:rPr>
              <w:t>Procesarea Incidentelor și Cererilor de Schimbare (în cazul mentenanței evolutive) prin colectarea informațiilor necesare și rutarea cererilor către echipele de suport corespunzătoare</w:t>
            </w:r>
          </w:p>
          <w:p w14:paraId="17688BC5" w14:textId="77777777" w:rsidR="006A20BC" w:rsidRPr="00186323" w:rsidRDefault="006A20BC" w:rsidP="00CA63AD">
            <w:pPr>
              <w:numPr>
                <w:ilvl w:val="0"/>
                <w:numId w:val="278"/>
              </w:numPr>
              <w:spacing w:line="276" w:lineRule="auto"/>
              <w:ind w:left="339" w:hanging="270"/>
              <w:rPr>
                <w:rFonts w:ascii="Trebuchet MS" w:hAnsi="Trebuchet MS"/>
                <w:sz w:val="20"/>
                <w:szCs w:val="20"/>
              </w:rPr>
            </w:pPr>
            <w:r w:rsidRPr="00186323">
              <w:rPr>
                <w:rFonts w:ascii="Trebuchet MS" w:hAnsi="Trebuchet MS"/>
                <w:sz w:val="20"/>
                <w:szCs w:val="20"/>
              </w:rPr>
              <w:t>Primirea și înregistrarea automată a mesajelor de alertare și de eroare transmise via email în mod automat de aplicațiile de monitorizare și diagnosticare din sistemul informatic</w:t>
            </w:r>
          </w:p>
          <w:p w14:paraId="20C6BD24" w14:textId="77777777" w:rsidR="006A20BC" w:rsidRPr="00186323" w:rsidRDefault="006A20BC" w:rsidP="00CA63AD">
            <w:pPr>
              <w:numPr>
                <w:ilvl w:val="0"/>
                <w:numId w:val="278"/>
              </w:numPr>
              <w:spacing w:line="276" w:lineRule="auto"/>
              <w:ind w:left="339" w:hanging="270"/>
              <w:rPr>
                <w:rFonts w:ascii="Trebuchet MS" w:hAnsi="Trebuchet MS"/>
                <w:sz w:val="20"/>
                <w:szCs w:val="20"/>
              </w:rPr>
            </w:pPr>
            <w:r w:rsidRPr="00186323">
              <w:rPr>
                <w:rFonts w:ascii="Trebuchet MS" w:hAnsi="Trebuchet MS"/>
                <w:sz w:val="20"/>
                <w:szCs w:val="20"/>
              </w:rPr>
              <w:t>Rezolvarea incidentelor utilizând baza de cunoștințe;</w:t>
            </w:r>
          </w:p>
          <w:p w14:paraId="0352C6E1" w14:textId="77777777" w:rsidR="006A20BC" w:rsidRPr="00186323" w:rsidRDefault="006A20BC" w:rsidP="00CA63AD">
            <w:pPr>
              <w:numPr>
                <w:ilvl w:val="0"/>
                <w:numId w:val="278"/>
              </w:numPr>
              <w:spacing w:line="276" w:lineRule="auto"/>
              <w:ind w:left="339" w:hanging="270"/>
              <w:rPr>
                <w:rFonts w:ascii="Trebuchet MS" w:hAnsi="Trebuchet MS"/>
                <w:sz w:val="20"/>
                <w:szCs w:val="20"/>
              </w:rPr>
            </w:pPr>
            <w:r w:rsidRPr="00186323">
              <w:rPr>
                <w:rFonts w:ascii="Trebuchet MS" w:hAnsi="Trebuchet MS"/>
                <w:sz w:val="20"/>
                <w:szCs w:val="20"/>
              </w:rPr>
              <w:t>Verificarea  și interpretarea informațiilor istorice conform bazei de cunoștințe;</w:t>
            </w:r>
          </w:p>
          <w:p w14:paraId="19A44D14" w14:textId="77777777" w:rsidR="006A20BC" w:rsidRPr="00186323" w:rsidRDefault="006A20BC" w:rsidP="00CA63AD">
            <w:pPr>
              <w:numPr>
                <w:ilvl w:val="0"/>
                <w:numId w:val="278"/>
              </w:numPr>
              <w:spacing w:line="276" w:lineRule="auto"/>
              <w:ind w:left="339" w:hanging="270"/>
              <w:rPr>
                <w:rFonts w:ascii="Trebuchet MS" w:hAnsi="Trebuchet MS"/>
                <w:sz w:val="20"/>
                <w:szCs w:val="20"/>
              </w:rPr>
            </w:pPr>
            <w:r w:rsidRPr="00186323">
              <w:rPr>
                <w:rFonts w:ascii="Trebuchet MS" w:hAnsi="Trebuchet MS"/>
                <w:sz w:val="20"/>
                <w:szCs w:val="20"/>
              </w:rPr>
              <w:t>Gestionarea trasabilității informațiilor asociate unei sesizări (în aplicația de înregistrare și urmărire a incidentelor).</w:t>
            </w:r>
          </w:p>
          <w:p w14:paraId="4F2DB99B" w14:textId="77777777" w:rsidR="006A20BC" w:rsidRPr="00186323" w:rsidRDefault="006A20BC" w:rsidP="00CA63AD">
            <w:pPr>
              <w:numPr>
                <w:ilvl w:val="0"/>
                <w:numId w:val="278"/>
              </w:numPr>
              <w:spacing w:line="276" w:lineRule="auto"/>
              <w:ind w:left="339" w:hanging="270"/>
              <w:rPr>
                <w:rFonts w:ascii="Trebuchet MS" w:hAnsi="Trebuchet MS"/>
                <w:sz w:val="20"/>
                <w:szCs w:val="20"/>
              </w:rPr>
            </w:pPr>
            <w:r w:rsidRPr="00186323">
              <w:rPr>
                <w:rFonts w:ascii="Trebuchet MS" w:hAnsi="Trebuchet MS"/>
                <w:sz w:val="20"/>
                <w:szCs w:val="20"/>
              </w:rPr>
              <w:t>Verifică fiecare cerere a beneficiarului conform cu contractul de suport încheiat;</w:t>
            </w:r>
          </w:p>
          <w:p w14:paraId="283648C6" w14:textId="77777777" w:rsidR="006A20BC" w:rsidRPr="00186323" w:rsidRDefault="006A20BC" w:rsidP="00CA63AD">
            <w:pPr>
              <w:numPr>
                <w:ilvl w:val="0"/>
                <w:numId w:val="278"/>
              </w:numPr>
              <w:spacing w:line="276" w:lineRule="auto"/>
              <w:ind w:left="339" w:hanging="270"/>
              <w:rPr>
                <w:rFonts w:ascii="Trebuchet MS" w:hAnsi="Trebuchet MS"/>
                <w:sz w:val="20"/>
                <w:szCs w:val="20"/>
              </w:rPr>
            </w:pPr>
            <w:r w:rsidRPr="00186323">
              <w:rPr>
                <w:rFonts w:ascii="Trebuchet MS" w:hAnsi="Trebuchet MS"/>
                <w:sz w:val="20"/>
                <w:szCs w:val="20"/>
              </w:rPr>
              <w:t>Se  asigura  că  toate  înregistrările  sunt  tratate  în mod eficient și cu  promptitudine,  în conformitate cu SLA;</w:t>
            </w:r>
          </w:p>
          <w:p w14:paraId="4592A920" w14:textId="77777777" w:rsidR="006A20BC" w:rsidRPr="00186323" w:rsidRDefault="006A20BC" w:rsidP="00CA63AD">
            <w:pPr>
              <w:numPr>
                <w:ilvl w:val="0"/>
                <w:numId w:val="278"/>
              </w:numPr>
              <w:spacing w:line="276" w:lineRule="auto"/>
              <w:ind w:left="339" w:hanging="270"/>
              <w:rPr>
                <w:rFonts w:ascii="Trebuchet MS" w:hAnsi="Trebuchet MS"/>
                <w:sz w:val="20"/>
                <w:szCs w:val="20"/>
              </w:rPr>
            </w:pPr>
            <w:r w:rsidRPr="00186323">
              <w:rPr>
                <w:rFonts w:ascii="Trebuchet MS" w:hAnsi="Trebuchet MS"/>
                <w:sz w:val="20"/>
                <w:szCs w:val="20"/>
              </w:rPr>
              <w:t>Obține informații  necesare tratării  cererii de suport, atunci  când este  cazul;</w:t>
            </w:r>
          </w:p>
          <w:p w14:paraId="266EF842" w14:textId="77777777" w:rsidR="006A20BC" w:rsidRPr="00186323" w:rsidRDefault="006A20BC" w:rsidP="00CA63AD">
            <w:pPr>
              <w:numPr>
                <w:ilvl w:val="0"/>
                <w:numId w:val="278"/>
              </w:numPr>
              <w:spacing w:line="276" w:lineRule="auto"/>
              <w:ind w:left="339" w:hanging="270"/>
              <w:rPr>
                <w:rFonts w:ascii="Trebuchet MS" w:hAnsi="Trebuchet MS"/>
                <w:sz w:val="20"/>
                <w:szCs w:val="20"/>
              </w:rPr>
            </w:pPr>
            <w:r w:rsidRPr="00186323">
              <w:rPr>
                <w:rFonts w:ascii="Trebuchet MS" w:hAnsi="Trebuchet MS"/>
                <w:sz w:val="20"/>
                <w:szCs w:val="20"/>
              </w:rPr>
              <w:t>Analizează cererea de asistenta sosita;</w:t>
            </w:r>
          </w:p>
          <w:p w14:paraId="0A36C855" w14:textId="77777777" w:rsidR="006A20BC" w:rsidRPr="00186323" w:rsidRDefault="006A20BC" w:rsidP="00CA63AD">
            <w:pPr>
              <w:numPr>
                <w:ilvl w:val="0"/>
                <w:numId w:val="278"/>
              </w:numPr>
              <w:spacing w:line="276" w:lineRule="auto"/>
              <w:ind w:left="339" w:hanging="270"/>
              <w:rPr>
                <w:rFonts w:ascii="Trebuchet MS" w:hAnsi="Trebuchet MS"/>
                <w:sz w:val="20"/>
                <w:szCs w:val="20"/>
              </w:rPr>
            </w:pPr>
            <w:r w:rsidRPr="00186323">
              <w:rPr>
                <w:rFonts w:ascii="Trebuchet MS" w:hAnsi="Trebuchet MS"/>
                <w:sz w:val="20"/>
                <w:szCs w:val="20"/>
              </w:rPr>
              <w:t>Monitorizează toate cererile beneficiarului;</w:t>
            </w:r>
          </w:p>
          <w:p w14:paraId="54E1F0C0" w14:textId="7B398BB9" w:rsidR="006A20BC" w:rsidRPr="00186323" w:rsidRDefault="006A20BC" w:rsidP="00CA63AD">
            <w:pPr>
              <w:numPr>
                <w:ilvl w:val="0"/>
                <w:numId w:val="278"/>
              </w:numPr>
              <w:spacing w:line="276" w:lineRule="auto"/>
              <w:ind w:left="339" w:hanging="270"/>
              <w:rPr>
                <w:rFonts w:ascii="Trebuchet MS" w:hAnsi="Trebuchet MS"/>
                <w:sz w:val="20"/>
                <w:szCs w:val="20"/>
              </w:rPr>
            </w:pPr>
            <w:r w:rsidRPr="00186323">
              <w:rPr>
                <w:rFonts w:ascii="Trebuchet MS" w:hAnsi="Trebuchet MS"/>
                <w:sz w:val="20"/>
                <w:szCs w:val="20"/>
              </w:rPr>
              <w:t>Menține legătura în permanență cu beneficiarul. Ține beneficiarul la curent cu stadiul fiecărei probleme</w:t>
            </w:r>
            <w:r>
              <w:rPr>
                <w:rFonts w:ascii="Trebuchet MS" w:hAnsi="Trebuchet MS"/>
                <w:sz w:val="20"/>
                <w:szCs w:val="20"/>
              </w:rPr>
              <w:t>.</w:t>
            </w:r>
          </w:p>
        </w:tc>
        <w:tc>
          <w:tcPr>
            <w:tcW w:w="743" w:type="dxa"/>
            <w:gridSpan w:val="2"/>
          </w:tcPr>
          <w:p w14:paraId="54F38113"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098E8CB0"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6E4EC2C7" w14:textId="77777777" w:rsidR="006A20BC" w:rsidRPr="00186323" w:rsidRDefault="006A20BC" w:rsidP="007239CA">
            <w:pPr>
              <w:spacing w:line="276" w:lineRule="auto"/>
              <w:rPr>
                <w:rFonts w:ascii="Trebuchet MS" w:hAnsi="Trebuchet MS"/>
                <w:sz w:val="20"/>
                <w:szCs w:val="20"/>
              </w:rPr>
            </w:pPr>
          </w:p>
        </w:tc>
      </w:tr>
      <w:tr w:rsidR="00D32311" w:rsidRPr="00186323" w14:paraId="4F661108" w14:textId="5E934D8B" w:rsidTr="00F70160">
        <w:tc>
          <w:tcPr>
            <w:tcW w:w="637" w:type="dxa"/>
          </w:tcPr>
          <w:p w14:paraId="41C69941" w14:textId="675C9A55"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1460</w:t>
            </w:r>
          </w:p>
        </w:tc>
        <w:tc>
          <w:tcPr>
            <w:tcW w:w="5369" w:type="dxa"/>
            <w:gridSpan w:val="10"/>
          </w:tcPr>
          <w:p w14:paraId="5A24C352" w14:textId="232E4981" w:rsidR="006A20BC" w:rsidRPr="00186323" w:rsidRDefault="006A20BC" w:rsidP="007239CA">
            <w:pPr>
              <w:pStyle w:val="Capitol1111"/>
            </w:pPr>
            <w:bookmarkStart w:id="247" w:name="_Toc450244550"/>
            <w:bookmarkStart w:id="248" w:name="_Ref463541313"/>
            <w:bookmarkStart w:id="249" w:name="_Ref463548112"/>
            <w:bookmarkStart w:id="250" w:name="_Ref463549930"/>
            <w:bookmarkStart w:id="251" w:name="_Ref463557541"/>
            <w:bookmarkStart w:id="252" w:name="_Toc463387762"/>
            <w:bookmarkStart w:id="253" w:name="_Toc171161662"/>
            <w:r w:rsidRPr="00186323">
              <w:t xml:space="preserve">Funcţionarea Centrului de Suport </w:t>
            </w:r>
            <w:bookmarkEnd w:id="247"/>
            <w:r w:rsidRPr="00186323">
              <w:t>Unic</w:t>
            </w:r>
            <w:bookmarkEnd w:id="248"/>
            <w:bookmarkEnd w:id="249"/>
            <w:bookmarkEnd w:id="250"/>
            <w:bookmarkEnd w:id="251"/>
            <w:bookmarkEnd w:id="252"/>
            <w:bookmarkEnd w:id="253"/>
          </w:p>
        </w:tc>
        <w:tc>
          <w:tcPr>
            <w:tcW w:w="743" w:type="dxa"/>
            <w:gridSpan w:val="2"/>
          </w:tcPr>
          <w:p w14:paraId="7F17A246"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789C1957"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5412B412"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664BDF97" w14:textId="6C9309ED" w:rsidTr="00F70160">
        <w:trPr>
          <w:trHeight w:val="800"/>
        </w:trPr>
        <w:tc>
          <w:tcPr>
            <w:tcW w:w="637" w:type="dxa"/>
          </w:tcPr>
          <w:p w14:paraId="35B785CC" w14:textId="2DD0AD7B" w:rsidR="006A20BC" w:rsidRPr="006A20BC" w:rsidRDefault="00AB23DD" w:rsidP="007239CA">
            <w:pPr>
              <w:spacing w:line="276" w:lineRule="auto"/>
              <w:rPr>
                <w:rFonts w:ascii="Trebuchet MS" w:hAnsi="Trebuchet MS"/>
                <w:sz w:val="20"/>
                <w:szCs w:val="20"/>
              </w:rPr>
            </w:pPr>
            <w:r>
              <w:rPr>
                <w:rFonts w:ascii="Trebuchet MS" w:hAnsi="Trebuchet MS"/>
                <w:sz w:val="20"/>
                <w:szCs w:val="20"/>
              </w:rPr>
              <w:t>1461</w:t>
            </w:r>
          </w:p>
        </w:tc>
        <w:tc>
          <w:tcPr>
            <w:tcW w:w="5369" w:type="dxa"/>
            <w:gridSpan w:val="10"/>
          </w:tcPr>
          <w:p w14:paraId="6D3DF1F2" w14:textId="7AF21FB6" w:rsidR="006A20BC" w:rsidRPr="00186323" w:rsidRDefault="006A20BC" w:rsidP="007239CA">
            <w:pPr>
              <w:spacing w:line="276" w:lineRule="auto"/>
              <w:rPr>
                <w:rFonts w:ascii="Trebuchet MS" w:hAnsi="Trebuchet MS"/>
                <w:b/>
                <w:bCs/>
                <w:sz w:val="20"/>
                <w:szCs w:val="20"/>
              </w:rPr>
            </w:pPr>
            <w:bookmarkStart w:id="254" w:name="_Toc463387764"/>
            <w:bookmarkStart w:id="255" w:name="_Toc171161663"/>
            <w:r w:rsidRPr="00186323">
              <w:rPr>
                <w:rFonts w:ascii="Trebuchet MS" w:hAnsi="Trebuchet MS"/>
                <w:b/>
                <w:bCs/>
                <w:sz w:val="20"/>
                <w:szCs w:val="20"/>
              </w:rPr>
              <w:t>Înregistrarea Incidentelor</w:t>
            </w:r>
          </w:p>
          <w:bookmarkEnd w:id="254"/>
          <w:bookmarkEnd w:id="255"/>
          <w:p w14:paraId="7C77C2BA" w14:textId="77777777" w:rsidR="006A20BC" w:rsidRPr="00081FEC" w:rsidRDefault="006A20BC" w:rsidP="00CA63AD">
            <w:pPr>
              <w:pStyle w:val="ListParagraph"/>
              <w:numPr>
                <w:ilvl w:val="0"/>
                <w:numId w:val="377"/>
              </w:numPr>
            </w:pPr>
            <w:r w:rsidRPr="00081FEC">
              <w:t xml:space="preserve">Înregistrarea incidentelor, se face de către reprezentanții desemnați ai Beneficiarului folosind aplicația de înregistrare şi urmarire incidente pusă la dispoziție de Prestator. </w:t>
            </w:r>
          </w:p>
          <w:p w14:paraId="1976567A" w14:textId="77777777" w:rsidR="006A20BC" w:rsidRPr="00081FEC" w:rsidRDefault="006A20BC" w:rsidP="00CA63AD">
            <w:pPr>
              <w:pStyle w:val="ListParagraph"/>
              <w:numPr>
                <w:ilvl w:val="0"/>
                <w:numId w:val="377"/>
              </w:numPr>
            </w:pPr>
            <w:r w:rsidRPr="00081FEC">
              <w:t>Reprezentantul desemnat poate verifica online starea în care se afla un incident raportat de el, pe baza numarului de tichet furnizat la înregistrarea incidentului.</w:t>
            </w:r>
          </w:p>
          <w:p w14:paraId="19A83D7F" w14:textId="6BE0585D" w:rsidR="006A20BC" w:rsidRPr="00081FEC" w:rsidRDefault="006A20BC" w:rsidP="00CA63AD">
            <w:pPr>
              <w:pStyle w:val="ListParagraph"/>
              <w:numPr>
                <w:ilvl w:val="0"/>
                <w:numId w:val="377"/>
              </w:numPr>
              <w:rPr>
                <w:b/>
                <w:bCs/>
              </w:rPr>
            </w:pPr>
            <w:r w:rsidRPr="00081FEC">
              <w:t>Pentru mesajele de alertare și de eroare transmise via email în mod automat de aplicațiile de monitorizare și diagnosticare din sistemul informatic, va fi generat automat un tichet în Aplicația de înregistrare şi urmarire incidente chiar daca mesajul nu conţine suficiente informaţii pentru ca inginerul de suport tehnic să poata identifica problema. Aceste informaţii vor fi adaugate în Aplicația de înregistrare şi urmarire incidente ulterior, pe masura ce vor deveni disponibile responsabilului de incident.</w:t>
            </w:r>
          </w:p>
        </w:tc>
        <w:tc>
          <w:tcPr>
            <w:tcW w:w="743" w:type="dxa"/>
            <w:gridSpan w:val="2"/>
          </w:tcPr>
          <w:p w14:paraId="0A9FE560" w14:textId="77777777" w:rsidR="006A20BC" w:rsidRPr="006A20BC" w:rsidRDefault="006A20BC" w:rsidP="007239CA">
            <w:pPr>
              <w:spacing w:line="276" w:lineRule="auto"/>
              <w:rPr>
                <w:rFonts w:ascii="Trebuchet MS" w:hAnsi="Trebuchet MS"/>
                <w:sz w:val="20"/>
                <w:szCs w:val="20"/>
              </w:rPr>
            </w:pPr>
          </w:p>
        </w:tc>
        <w:tc>
          <w:tcPr>
            <w:tcW w:w="4658" w:type="dxa"/>
            <w:gridSpan w:val="2"/>
          </w:tcPr>
          <w:p w14:paraId="66133E5D" w14:textId="77777777" w:rsidR="006A20BC" w:rsidRPr="006A20BC" w:rsidRDefault="006A20BC" w:rsidP="007239CA">
            <w:pPr>
              <w:spacing w:line="276" w:lineRule="auto"/>
              <w:rPr>
                <w:rFonts w:ascii="Trebuchet MS" w:hAnsi="Trebuchet MS"/>
                <w:sz w:val="20"/>
                <w:szCs w:val="20"/>
              </w:rPr>
            </w:pPr>
          </w:p>
        </w:tc>
        <w:tc>
          <w:tcPr>
            <w:tcW w:w="2859" w:type="dxa"/>
            <w:gridSpan w:val="2"/>
          </w:tcPr>
          <w:p w14:paraId="5FF0BECF" w14:textId="77777777" w:rsidR="006A20BC" w:rsidRPr="006A20BC" w:rsidRDefault="006A20BC" w:rsidP="007239CA">
            <w:pPr>
              <w:spacing w:line="276" w:lineRule="auto"/>
              <w:rPr>
                <w:rFonts w:ascii="Trebuchet MS" w:hAnsi="Trebuchet MS"/>
                <w:sz w:val="20"/>
                <w:szCs w:val="20"/>
              </w:rPr>
            </w:pPr>
          </w:p>
        </w:tc>
      </w:tr>
      <w:tr w:rsidR="00D32311" w:rsidRPr="00186323" w14:paraId="708FB639" w14:textId="31D4F2D4" w:rsidTr="00F70160">
        <w:trPr>
          <w:trHeight w:val="2721"/>
        </w:trPr>
        <w:tc>
          <w:tcPr>
            <w:tcW w:w="637" w:type="dxa"/>
          </w:tcPr>
          <w:p w14:paraId="52917765" w14:textId="312FD7DC" w:rsidR="006A20BC" w:rsidRPr="006A20BC" w:rsidRDefault="00AB23DD" w:rsidP="007239CA">
            <w:pPr>
              <w:spacing w:line="276" w:lineRule="auto"/>
              <w:rPr>
                <w:rFonts w:ascii="Trebuchet MS" w:hAnsi="Trebuchet MS"/>
                <w:sz w:val="20"/>
                <w:szCs w:val="20"/>
              </w:rPr>
            </w:pPr>
            <w:r>
              <w:rPr>
                <w:rFonts w:ascii="Trebuchet MS" w:hAnsi="Trebuchet MS"/>
                <w:sz w:val="20"/>
                <w:szCs w:val="20"/>
              </w:rPr>
              <w:t>1462</w:t>
            </w:r>
          </w:p>
        </w:tc>
        <w:tc>
          <w:tcPr>
            <w:tcW w:w="5369" w:type="dxa"/>
            <w:gridSpan w:val="10"/>
          </w:tcPr>
          <w:p w14:paraId="70084281" w14:textId="5C94C68A" w:rsidR="006A20BC" w:rsidRPr="00186323" w:rsidRDefault="006A20BC" w:rsidP="007239CA">
            <w:pPr>
              <w:spacing w:line="276" w:lineRule="auto"/>
              <w:rPr>
                <w:rFonts w:ascii="Trebuchet MS" w:hAnsi="Trebuchet MS"/>
                <w:b/>
                <w:bCs/>
                <w:sz w:val="20"/>
                <w:szCs w:val="20"/>
              </w:rPr>
            </w:pPr>
            <w:bookmarkStart w:id="256" w:name="_Toc463387765"/>
            <w:bookmarkStart w:id="257" w:name="_Toc171161664"/>
            <w:r w:rsidRPr="00186323">
              <w:rPr>
                <w:rFonts w:ascii="Trebuchet MS" w:hAnsi="Trebuchet MS"/>
                <w:b/>
                <w:bCs/>
                <w:sz w:val="20"/>
                <w:szCs w:val="20"/>
              </w:rPr>
              <w:t>Identificarea problemei</w:t>
            </w:r>
          </w:p>
          <w:bookmarkEnd w:id="256"/>
          <w:bookmarkEnd w:id="257"/>
          <w:p w14:paraId="07EC5237" w14:textId="77777777" w:rsidR="006A20BC" w:rsidRPr="00186323" w:rsidRDefault="006A20BC" w:rsidP="00CA63AD">
            <w:pPr>
              <w:pStyle w:val="ListParagraph"/>
              <w:numPr>
                <w:ilvl w:val="0"/>
                <w:numId w:val="377"/>
              </w:numPr>
            </w:pPr>
            <w:r w:rsidRPr="00186323">
              <w:t>Se verifica dacă problema expusa de Beneficiar este deja introdusă în Aplicația de înregistrare şi urmarire incidente (de catre un alt membru al echipei de suport) şi daca are deja o rezolvare.</w:t>
            </w:r>
          </w:p>
          <w:p w14:paraId="101ACB7E" w14:textId="77777777" w:rsidR="006A20BC" w:rsidRPr="00186323" w:rsidRDefault="006A20BC" w:rsidP="00CA63AD">
            <w:pPr>
              <w:pStyle w:val="ListParagraph"/>
              <w:numPr>
                <w:ilvl w:val="0"/>
                <w:numId w:val="377"/>
              </w:numPr>
            </w:pPr>
            <w:r w:rsidRPr="00186323">
              <w:t>Dacă problema nu este introdusa în Aplicația de înregistrare şi urmarire incidente, se trece la identificarea ei.</w:t>
            </w:r>
          </w:p>
          <w:p w14:paraId="6EFD6D7F" w14:textId="77777777" w:rsidR="006A20BC" w:rsidRPr="00186323" w:rsidRDefault="006A20BC" w:rsidP="00CA63AD">
            <w:pPr>
              <w:pStyle w:val="ListParagraph"/>
              <w:numPr>
                <w:ilvl w:val="0"/>
                <w:numId w:val="377"/>
              </w:numPr>
            </w:pPr>
            <w:r w:rsidRPr="00186323">
              <w:t>Se analizează descrierea problemei (mod de manifestare, situaţia anterioara, mesajele de eroare care apar) și dacă este cazul se contactează Beneficiarul pentru informații suplimentare.</w:t>
            </w:r>
          </w:p>
          <w:p w14:paraId="0B5EA158" w14:textId="77777777" w:rsidR="006A20BC" w:rsidRPr="00186323" w:rsidRDefault="006A20BC" w:rsidP="00CA63AD">
            <w:pPr>
              <w:pStyle w:val="ListParagraph"/>
              <w:numPr>
                <w:ilvl w:val="0"/>
                <w:numId w:val="377"/>
              </w:numPr>
            </w:pPr>
            <w:r w:rsidRPr="00186323">
              <w:t xml:space="preserve">Se detecteaza tipul problemei, aplicaţia în care a aparut, versiunea aplicaţiei, modulul aplicaţiei în care a aparut problema. Pentru aceste acţiuni se vor folosi unelte de depanare create pentru fiecare aplicaţie sau echipament. </w:t>
            </w:r>
          </w:p>
          <w:p w14:paraId="7B686FA3" w14:textId="4860585A" w:rsidR="006A20BC" w:rsidRPr="00186323" w:rsidRDefault="006A20BC" w:rsidP="00CA63AD">
            <w:pPr>
              <w:pStyle w:val="ListParagraph"/>
              <w:numPr>
                <w:ilvl w:val="0"/>
                <w:numId w:val="377"/>
              </w:numPr>
              <w:rPr>
                <w:b/>
                <w:bCs/>
              </w:rPr>
            </w:pPr>
            <w:r w:rsidRPr="00186323">
              <w:t>Daca problema este deja introdusa în Aplicația de înregistrare şi urmarire incidente se încearca rezolvarea ei. Daca problema este deja introdusa în Aplicația de înregistrare şi urmarire incidente şi exista şi o soluţie, aceasta este comunicată Beneficiarului.</w:t>
            </w:r>
          </w:p>
        </w:tc>
        <w:tc>
          <w:tcPr>
            <w:tcW w:w="743" w:type="dxa"/>
            <w:gridSpan w:val="2"/>
          </w:tcPr>
          <w:p w14:paraId="39D961F6" w14:textId="77777777" w:rsidR="006A20BC" w:rsidRPr="006A20BC" w:rsidRDefault="006A20BC" w:rsidP="007239CA">
            <w:pPr>
              <w:spacing w:line="276" w:lineRule="auto"/>
              <w:rPr>
                <w:rFonts w:ascii="Trebuchet MS" w:hAnsi="Trebuchet MS"/>
                <w:sz w:val="20"/>
                <w:szCs w:val="20"/>
              </w:rPr>
            </w:pPr>
          </w:p>
        </w:tc>
        <w:tc>
          <w:tcPr>
            <w:tcW w:w="4658" w:type="dxa"/>
            <w:gridSpan w:val="2"/>
          </w:tcPr>
          <w:p w14:paraId="0E406921" w14:textId="77777777" w:rsidR="006A20BC" w:rsidRPr="006A20BC" w:rsidRDefault="006A20BC" w:rsidP="007239CA">
            <w:pPr>
              <w:spacing w:line="276" w:lineRule="auto"/>
              <w:rPr>
                <w:rFonts w:ascii="Trebuchet MS" w:hAnsi="Trebuchet MS"/>
                <w:sz w:val="20"/>
                <w:szCs w:val="20"/>
              </w:rPr>
            </w:pPr>
          </w:p>
        </w:tc>
        <w:tc>
          <w:tcPr>
            <w:tcW w:w="2859" w:type="dxa"/>
            <w:gridSpan w:val="2"/>
          </w:tcPr>
          <w:p w14:paraId="51746A82" w14:textId="77777777" w:rsidR="006A20BC" w:rsidRPr="006A20BC" w:rsidRDefault="006A20BC" w:rsidP="007239CA">
            <w:pPr>
              <w:spacing w:line="276" w:lineRule="auto"/>
              <w:rPr>
                <w:rFonts w:ascii="Trebuchet MS" w:hAnsi="Trebuchet MS"/>
                <w:sz w:val="20"/>
                <w:szCs w:val="20"/>
              </w:rPr>
            </w:pPr>
          </w:p>
        </w:tc>
      </w:tr>
      <w:tr w:rsidR="00D32311" w:rsidRPr="00186323" w14:paraId="001E4AFF" w14:textId="7A26DF9B" w:rsidTr="00F70160">
        <w:trPr>
          <w:trHeight w:val="2731"/>
        </w:trPr>
        <w:tc>
          <w:tcPr>
            <w:tcW w:w="637" w:type="dxa"/>
          </w:tcPr>
          <w:p w14:paraId="1F23DE4D" w14:textId="1ED560E6" w:rsidR="006A20BC" w:rsidRPr="006A20BC" w:rsidRDefault="00AB23DD" w:rsidP="007239CA">
            <w:pPr>
              <w:spacing w:line="276" w:lineRule="auto"/>
              <w:rPr>
                <w:rFonts w:ascii="Trebuchet MS" w:hAnsi="Trebuchet MS"/>
                <w:sz w:val="20"/>
                <w:szCs w:val="20"/>
              </w:rPr>
            </w:pPr>
            <w:r>
              <w:rPr>
                <w:rFonts w:ascii="Trebuchet MS" w:hAnsi="Trebuchet MS"/>
                <w:sz w:val="20"/>
                <w:szCs w:val="20"/>
              </w:rPr>
              <w:t>1463</w:t>
            </w:r>
          </w:p>
        </w:tc>
        <w:tc>
          <w:tcPr>
            <w:tcW w:w="5369" w:type="dxa"/>
            <w:gridSpan w:val="10"/>
          </w:tcPr>
          <w:p w14:paraId="6ACB2074" w14:textId="319E40AC" w:rsidR="006A20BC" w:rsidRPr="00186323" w:rsidRDefault="006A20BC" w:rsidP="007239CA">
            <w:pPr>
              <w:spacing w:line="276" w:lineRule="auto"/>
              <w:rPr>
                <w:rFonts w:ascii="Trebuchet MS" w:hAnsi="Trebuchet MS"/>
                <w:b/>
                <w:bCs/>
                <w:sz w:val="20"/>
                <w:szCs w:val="20"/>
              </w:rPr>
            </w:pPr>
            <w:bookmarkStart w:id="258" w:name="_Toc463387766"/>
            <w:bookmarkStart w:id="259" w:name="_Toc171161665"/>
            <w:r w:rsidRPr="00186323">
              <w:rPr>
                <w:rFonts w:ascii="Trebuchet MS" w:hAnsi="Trebuchet MS"/>
                <w:b/>
                <w:bCs/>
                <w:sz w:val="20"/>
                <w:szCs w:val="20"/>
              </w:rPr>
              <w:t>Rezolvarea incidentului</w:t>
            </w:r>
          </w:p>
          <w:bookmarkEnd w:id="258"/>
          <w:bookmarkEnd w:id="259"/>
          <w:p w14:paraId="0DA9050B" w14:textId="77777777" w:rsidR="006A20BC" w:rsidRPr="00186323" w:rsidRDefault="006A20BC" w:rsidP="00CA63AD">
            <w:pPr>
              <w:pStyle w:val="ListParagraph"/>
              <w:numPr>
                <w:ilvl w:val="0"/>
                <w:numId w:val="377"/>
              </w:numPr>
            </w:pPr>
            <w:r w:rsidRPr="00186323">
              <w:t>Incidentul este rezolvat pe unul din nivelele 1, 2 sau 3 în funcţie de criteriile menţionate la începutul capitolului.</w:t>
            </w:r>
          </w:p>
          <w:p w14:paraId="28333710" w14:textId="77777777" w:rsidR="006A20BC" w:rsidRPr="00186323" w:rsidRDefault="006A20BC" w:rsidP="00CA63AD">
            <w:pPr>
              <w:pStyle w:val="ListParagraph"/>
              <w:numPr>
                <w:ilvl w:val="0"/>
                <w:numId w:val="377"/>
              </w:numPr>
            </w:pPr>
            <w:r w:rsidRPr="00186323">
              <w:t>Incidentul va fi escaladat pe nivelul 2 sau 3, dacă este necesar.</w:t>
            </w:r>
          </w:p>
          <w:p w14:paraId="4FD41FE7" w14:textId="77777777" w:rsidR="006A20BC" w:rsidRPr="00186323" w:rsidRDefault="006A20BC" w:rsidP="00CA63AD">
            <w:pPr>
              <w:pStyle w:val="ListParagraph"/>
              <w:numPr>
                <w:ilvl w:val="0"/>
                <w:numId w:val="377"/>
              </w:numPr>
            </w:pPr>
            <w:r w:rsidRPr="00186323">
              <w:t xml:space="preserve">Rezolvarea unui incident se face prin completarea tipului de rezolvare  şi prin descrierea modalitaţii de rezolvare. Pentru incidentele de tip hardware, Inginerul de Suport Tehnic va încerca sa rezolve incidentul telefonic. Daca problema depaşeşte competenţele sale, cererea de rezolvare va fi redirecţionată catre urmatorul nivel de suport. </w:t>
            </w:r>
          </w:p>
          <w:p w14:paraId="17D8B883" w14:textId="77777777" w:rsidR="006A20BC" w:rsidRPr="00186323" w:rsidRDefault="006A20BC" w:rsidP="00CA63AD">
            <w:pPr>
              <w:pStyle w:val="ListParagraph"/>
              <w:numPr>
                <w:ilvl w:val="0"/>
                <w:numId w:val="377"/>
              </w:numPr>
            </w:pPr>
            <w:r w:rsidRPr="00186323">
              <w:t>Soluţia este testata de catre specialiștii de pe nivelul 2.</w:t>
            </w:r>
          </w:p>
          <w:p w14:paraId="702B3A07" w14:textId="77777777" w:rsidR="006A20BC" w:rsidRPr="00186323" w:rsidRDefault="006A20BC" w:rsidP="00CA63AD">
            <w:pPr>
              <w:pStyle w:val="ListParagraph"/>
              <w:numPr>
                <w:ilvl w:val="0"/>
                <w:numId w:val="377"/>
              </w:numPr>
            </w:pPr>
            <w:r w:rsidRPr="00186323">
              <w:t>Înainte de a-i comunica Beneficiarului modalitatea de rezolvare a incidentului semnalat, membrii echipei de suport (respectiv cel care a raportat problema) trebuie sa testeze validitatea soluţiei incidentului.</w:t>
            </w:r>
          </w:p>
          <w:p w14:paraId="5542D626" w14:textId="455E0079" w:rsidR="006A20BC" w:rsidRPr="00186323" w:rsidRDefault="006A20BC" w:rsidP="00CA63AD">
            <w:pPr>
              <w:pStyle w:val="ListParagraph"/>
              <w:numPr>
                <w:ilvl w:val="0"/>
                <w:numId w:val="377"/>
              </w:numPr>
              <w:rPr>
                <w:b/>
                <w:bCs/>
              </w:rPr>
            </w:pPr>
            <w:r w:rsidRPr="00186323">
              <w:t>Daca testarea se finalizeaza cu succes, inginerul de suport comunica beneficiarului soluţia. Daca testarea soluţiei eşueaza, acesta reasigneaza incidentul.</w:t>
            </w:r>
          </w:p>
        </w:tc>
        <w:tc>
          <w:tcPr>
            <w:tcW w:w="743" w:type="dxa"/>
            <w:gridSpan w:val="2"/>
          </w:tcPr>
          <w:p w14:paraId="21FAA510" w14:textId="77777777" w:rsidR="006A20BC" w:rsidRPr="006A20BC" w:rsidRDefault="006A20BC" w:rsidP="007239CA">
            <w:pPr>
              <w:spacing w:line="276" w:lineRule="auto"/>
              <w:rPr>
                <w:rFonts w:ascii="Trebuchet MS" w:hAnsi="Trebuchet MS"/>
                <w:sz w:val="20"/>
                <w:szCs w:val="20"/>
              </w:rPr>
            </w:pPr>
          </w:p>
        </w:tc>
        <w:tc>
          <w:tcPr>
            <w:tcW w:w="4658" w:type="dxa"/>
            <w:gridSpan w:val="2"/>
          </w:tcPr>
          <w:p w14:paraId="2675CDE0" w14:textId="77777777" w:rsidR="006A20BC" w:rsidRPr="006A20BC" w:rsidRDefault="006A20BC" w:rsidP="007239CA">
            <w:pPr>
              <w:spacing w:line="276" w:lineRule="auto"/>
              <w:rPr>
                <w:rFonts w:ascii="Trebuchet MS" w:hAnsi="Trebuchet MS"/>
                <w:sz w:val="20"/>
                <w:szCs w:val="20"/>
              </w:rPr>
            </w:pPr>
          </w:p>
        </w:tc>
        <w:tc>
          <w:tcPr>
            <w:tcW w:w="2859" w:type="dxa"/>
            <w:gridSpan w:val="2"/>
          </w:tcPr>
          <w:p w14:paraId="405D2A1B" w14:textId="77777777" w:rsidR="006A20BC" w:rsidRPr="006A20BC" w:rsidRDefault="006A20BC" w:rsidP="007239CA">
            <w:pPr>
              <w:spacing w:line="276" w:lineRule="auto"/>
              <w:rPr>
                <w:rFonts w:ascii="Trebuchet MS" w:hAnsi="Trebuchet MS"/>
                <w:sz w:val="20"/>
                <w:szCs w:val="20"/>
              </w:rPr>
            </w:pPr>
          </w:p>
        </w:tc>
      </w:tr>
      <w:tr w:rsidR="00D32311" w:rsidRPr="00186323" w14:paraId="0AF5584A" w14:textId="51251DC2" w:rsidTr="00F70160">
        <w:trPr>
          <w:trHeight w:val="544"/>
        </w:trPr>
        <w:tc>
          <w:tcPr>
            <w:tcW w:w="637" w:type="dxa"/>
          </w:tcPr>
          <w:p w14:paraId="211CC9FF" w14:textId="586B4A0B" w:rsidR="006A20BC" w:rsidRPr="006A20BC" w:rsidRDefault="00AB23DD" w:rsidP="007239CA">
            <w:pPr>
              <w:spacing w:line="276" w:lineRule="auto"/>
              <w:rPr>
                <w:rFonts w:ascii="Trebuchet MS" w:hAnsi="Trebuchet MS"/>
                <w:sz w:val="20"/>
                <w:szCs w:val="20"/>
              </w:rPr>
            </w:pPr>
            <w:r>
              <w:rPr>
                <w:rFonts w:ascii="Trebuchet MS" w:hAnsi="Trebuchet MS"/>
                <w:sz w:val="20"/>
                <w:szCs w:val="20"/>
              </w:rPr>
              <w:t>1464</w:t>
            </w:r>
          </w:p>
        </w:tc>
        <w:tc>
          <w:tcPr>
            <w:tcW w:w="5369" w:type="dxa"/>
            <w:gridSpan w:val="10"/>
          </w:tcPr>
          <w:p w14:paraId="4AA193A0" w14:textId="3E140551" w:rsidR="006A20BC" w:rsidRPr="00186323" w:rsidRDefault="006A20BC" w:rsidP="007239CA">
            <w:pPr>
              <w:spacing w:line="276" w:lineRule="auto"/>
              <w:rPr>
                <w:rFonts w:ascii="Trebuchet MS" w:hAnsi="Trebuchet MS"/>
                <w:b/>
                <w:bCs/>
                <w:sz w:val="20"/>
                <w:szCs w:val="20"/>
              </w:rPr>
            </w:pPr>
            <w:bookmarkStart w:id="260" w:name="_Toc463387767"/>
            <w:bookmarkStart w:id="261" w:name="_Toc171161666"/>
            <w:r w:rsidRPr="00186323">
              <w:rPr>
                <w:rFonts w:ascii="Trebuchet MS" w:hAnsi="Trebuchet MS"/>
                <w:b/>
                <w:bCs/>
                <w:sz w:val="20"/>
                <w:szCs w:val="20"/>
              </w:rPr>
              <w:t>Comunicarea soluţiei</w:t>
            </w:r>
          </w:p>
          <w:bookmarkEnd w:id="260"/>
          <w:bookmarkEnd w:id="261"/>
          <w:p w14:paraId="1D8B7ADE" w14:textId="33A9381E" w:rsidR="006A20BC" w:rsidRPr="00186323" w:rsidRDefault="006A20BC" w:rsidP="00CA63AD">
            <w:pPr>
              <w:pStyle w:val="ListParagraph"/>
              <w:numPr>
                <w:ilvl w:val="0"/>
                <w:numId w:val="377"/>
              </w:numPr>
              <w:rPr>
                <w:b/>
                <w:bCs/>
              </w:rPr>
            </w:pPr>
            <w:r w:rsidRPr="00186323">
              <w:t xml:space="preserve">Inginerul de support tehnic comunica soluţia catre beneficiar. Comunicarea soluţiei se va face pe canalul pe care s-a primit solicitarea.  </w:t>
            </w:r>
          </w:p>
        </w:tc>
        <w:tc>
          <w:tcPr>
            <w:tcW w:w="743" w:type="dxa"/>
            <w:gridSpan w:val="2"/>
          </w:tcPr>
          <w:p w14:paraId="02006965" w14:textId="77777777" w:rsidR="006A20BC" w:rsidRPr="006A20BC" w:rsidRDefault="006A20BC" w:rsidP="007239CA">
            <w:pPr>
              <w:spacing w:line="276" w:lineRule="auto"/>
              <w:rPr>
                <w:rFonts w:ascii="Trebuchet MS" w:hAnsi="Trebuchet MS"/>
                <w:sz w:val="20"/>
                <w:szCs w:val="20"/>
              </w:rPr>
            </w:pPr>
          </w:p>
        </w:tc>
        <w:tc>
          <w:tcPr>
            <w:tcW w:w="4658" w:type="dxa"/>
            <w:gridSpan w:val="2"/>
          </w:tcPr>
          <w:p w14:paraId="7A01A24D" w14:textId="77777777" w:rsidR="006A20BC" w:rsidRPr="006A20BC" w:rsidRDefault="006A20BC" w:rsidP="007239CA">
            <w:pPr>
              <w:spacing w:line="276" w:lineRule="auto"/>
              <w:rPr>
                <w:rFonts w:ascii="Trebuchet MS" w:hAnsi="Trebuchet MS"/>
                <w:sz w:val="20"/>
                <w:szCs w:val="20"/>
              </w:rPr>
            </w:pPr>
          </w:p>
        </w:tc>
        <w:tc>
          <w:tcPr>
            <w:tcW w:w="2859" w:type="dxa"/>
            <w:gridSpan w:val="2"/>
          </w:tcPr>
          <w:p w14:paraId="17F36E0D" w14:textId="77777777" w:rsidR="006A20BC" w:rsidRPr="006A20BC" w:rsidRDefault="006A20BC" w:rsidP="007239CA">
            <w:pPr>
              <w:spacing w:line="276" w:lineRule="auto"/>
              <w:rPr>
                <w:rFonts w:ascii="Trebuchet MS" w:hAnsi="Trebuchet MS"/>
                <w:sz w:val="20"/>
                <w:szCs w:val="20"/>
              </w:rPr>
            </w:pPr>
          </w:p>
        </w:tc>
      </w:tr>
      <w:tr w:rsidR="00D32311" w:rsidRPr="00186323" w14:paraId="7C27BF06" w14:textId="70D1A2A4" w:rsidTr="00F70160">
        <w:trPr>
          <w:trHeight w:val="811"/>
        </w:trPr>
        <w:tc>
          <w:tcPr>
            <w:tcW w:w="637" w:type="dxa"/>
          </w:tcPr>
          <w:p w14:paraId="44C9207F" w14:textId="703B089E" w:rsidR="006A20BC" w:rsidRPr="006A20BC" w:rsidRDefault="00AB23DD" w:rsidP="007239CA">
            <w:pPr>
              <w:spacing w:line="276" w:lineRule="auto"/>
              <w:rPr>
                <w:rFonts w:ascii="Trebuchet MS" w:hAnsi="Trebuchet MS"/>
                <w:sz w:val="20"/>
                <w:szCs w:val="20"/>
              </w:rPr>
            </w:pPr>
            <w:r>
              <w:rPr>
                <w:rFonts w:ascii="Trebuchet MS" w:hAnsi="Trebuchet MS"/>
                <w:sz w:val="20"/>
                <w:szCs w:val="20"/>
              </w:rPr>
              <w:t>1465</w:t>
            </w:r>
          </w:p>
        </w:tc>
        <w:tc>
          <w:tcPr>
            <w:tcW w:w="5369" w:type="dxa"/>
            <w:gridSpan w:val="10"/>
          </w:tcPr>
          <w:p w14:paraId="34FEBBCB" w14:textId="687DFFBF" w:rsidR="006A20BC" w:rsidRPr="00186323" w:rsidRDefault="006A20BC" w:rsidP="007239CA">
            <w:pPr>
              <w:spacing w:line="276" w:lineRule="auto"/>
              <w:rPr>
                <w:rFonts w:ascii="Trebuchet MS" w:hAnsi="Trebuchet MS"/>
                <w:b/>
                <w:bCs/>
                <w:sz w:val="20"/>
                <w:szCs w:val="20"/>
              </w:rPr>
            </w:pPr>
            <w:bookmarkStart w:id="262" w:name="_Toc463387768"/>
            <w:bookmarkStart w:id="263" w:name="_Toc171161667"/>
            <w:r w:rsidRPr="00186323">
              <w:rPr>
                <w:rFonts w:ascii="Trebuchet MS" w:hAnsi="Trebuchet MS"/>
                <w:b/>
                <w:bCs/>
                <w:sz w:val="20"/>
                <w:szCs w:val="20"/>
              </w:rPr>
              <w:t>Validarea soluţiei</w:t>
            </w:r>
          </w:p>
          <w:bookmarkEnd w:id="262"/>
          <w:bookmarkEnd w:id="263"/>
          <w:p w14:paraId="3697E48D" w14:textId="2B773184" w:rsidR="006A20BC" w:rsidRPr="00186323" w:rsidRDefault="006A20BC" w:rsidP="00CA63AD">
            <w:pPr>
              <w:pStyle w:val="ListParagraph"/>
              <w:numPr>
                <w:ilvl w:val="0"/>
                <w:numId w:val="377"/>
              </w:numPr>
              <w:rPr>
                <w:b/>
                <w:bCs/>
              </w:rPr>
            </w:pPr>
            <w:r w:rsidRPr="00186323">
              <w:t>În cazul comunicarii scrise, la sfârşitul mesajului, se va solicita confirmarea validitaţii soluţiei transmise. Daca soluţia oferita a fost validata, incidentul respectiv se închide. Daca soluţia nu este corecta/utila incidentul se redeschide şi, daca este cazul, se reasigneaza.</w:t>
            </w:r>
          </w:p>
        </w:tc>
        <w:tc>
          <w:tcPr>
            <w:tcW w:w="743" w:type="dxa"/>
            <w:gridSpan w:val="2"/>
          </w:tcPr>
          <w:p w14:paraId="4CEB10DF" w14:textId="77777777" w:rsidR="006A20BC" w:rsidRPr="006A20BC" w:rsidRDefault="006A20BC" w:rsidP="007239CA">
            <w:pPr>
              <w:spacing w:line="276" w:lineRule="auto"/>
              <w:rPr>
                <w:rFonts w:ascii="Trebuchet MS" w:hAnsi="Trebuchet MS"/>
                <w:sz w:val="20"/>
                <w:szCs w:val="20"/>
              </w:rPr>
            </w:pPr>
          </w:p>
        </w:tc>
        <w:tc>
          <w:tcPr>
            <w:tcW w:w="4658" w:type="dxa"/>
            <w:gridSpan w:val="2"/>
          </w:tcPr>
          <w:p w14:paraId="722E689E" w14:textId="77777777" w:rsidR="006A20BC" w:rsidRPr="006A20BC" w:rsidRDefault="006A20BC" w:rsidP="007239CA">
            <w:pPr>
              <w:spacing w:line="276" w:lineRule="auto"/>
              <w:rPr>
                <w:rFonts w:ascii="Trebuchet MS" w:hAnsi="Trebuchet MS"/>
                <w:sz w:val="20"/>
                <w:szCs w:val="20"/>
              </w:rPr>
            </w:pPr>
          </w:p>
        </w:tc>
        <w:tc>
          <w:tcPr>
            <w:tcW w:w="2859" w:type="dxa"/>
            <w:gridSpan w:val="2"/>
          </w:tcPr>
          <w:p w14:paraId="35595714" w14:textId="77777777" w:rsidR="006A20BC" w:rsidRPr="006A20BC" w:rsidRDefault="006A20BC" w:rsidP="007239CA">
            <w:pPr>
              <w:spacing w:line="276" w:lineRule="auto"/>
              <w:rPr>
                <w:rFonts w:ascii="Trebuchet MS" w:hAnsi="Trebuchet MS"/>
                <w:sz w:val="20"/>
                <w:szCs w:val="20"/>
              </w:rPr>
            </w:pPr>
          </w:p>
        </w:tc>
      </w:tr>
      <w:tr w:rsidR="00D32311" w:rsidRPr="00186323" w14:paraId="13EA9FC2" w14:textId="3F6E6A84" w:rsidTr="00F70160">
        <w:tc>
          <w:tcPr>
            <w:tcW w:w="637" w:type="dxa"/>
          </w:tcPr>
          <w:p w14:paraId="10861C2F" w14:textId="0FEDFA2B"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1466</w:t>
            </w:r>
          </w:p>
        </w:tc>
        <w:tc>
          <w:tcPr>
            <w:tcW w:w="5369" w:type="dxa"/>
            <w:gridSpan w:val="10"/>
          </w:tcPr>
          <w:p w14:paraId="51AA78D7" w14:textId="72F0875E" w:rsidR="006A20BC" w:rsidRPr="00186323" w:rsidRDefault="006A20BC" w:rsidP="007239CA">
            <w:pPr>
              <w:pStyle w:val="Capitol1111"/>
            </w:pPr>
            <w:bookmarkStart w:id="264" w:name="_Toc251800513"/>
            <w:bookmarkStart w:id="265" w:name="_Ref463593286"/>
            <w:bookmarkStart w:id="266" w:name="_Toc463387769"/>
            <w:bookmarkStart w:id="267" w:name="_Toc171161668"/>
            <w:r w:rsidRPr="00186323">
              <w:t>Responsabilitățile Prestatorul</w:t>
            </w:r>
            <w:bookmarkEnd w:id="264"/>
            <w:bookmarkEnd w:id="265"/>
            <w:bookmarkEnd w:id="266"/>
            <w:r w:rsidRPr="00186323">
              <w:t>ui</w:t>
            </w:r>
            <w:bookmarkEnd w:id="267"/>
          </w:p>
        </w:tc>
        <w:tc>
          <w:tcPr>
            <w:tcW w:w="743" w:type="dxa"/>
            <w:gridSpan w:val="2"/>
          </w:tcPr>
          <w:p w14:paraId="3AC9A5F8"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66D8AF3E"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09F9120A"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28B164C1" w14:textId="3335B312" w:rsidTr="00F70160">
        <w:trPr>
          <w:trHeight w:val="1919"/>
        </w:trPr>
        <w:tc>
          <w:tcPr>
            <w:tcW w:w="637" w:type="dxa"/>
          </w:tcPr>
          <w:p w14:paraId="40F563D3" w14:textId="017E30CD" w:rsidR="006A20BC" w:rsidRPr="00186323" w:rsidRDefault="00AB23DD" w:rsidP="006A20BC">
            <w:pPr>
              <w:spacing w:line="276" w:lineRule="auto"/>
              <w:rPr>
                <w:rFonts w:ascii="Trebuchet MS" w:hAnsi="Trebuchet MS"/>
                <w:sz w:val="20"/>
                <w:szCs w:val="20"/>
              </w:rPr>
            </w:pPr>
            <w:r>
              <w:rPr>
                <w:rFonts w:ascii="Trebuchet MS" w:hAnsi="Trebuchet MS"/>
                <w:sz w:val="20"/>
                <w:szCs w:val="20"/>
              </w:rPr>
              <w:t>1467</w:t>
            </w:r>
          </w:p>
        </w:tc>
        <w:tc>
          <w:tcPr>
            <w:tcW w:w="5369" w:type="dxa"/>
            <w:gridSpan w:val="10"/>
          </w:tcPr>
          <w:p w14:paraId="74E4C3E5" w14:textId="03F3F472" w:rsidR="006A20BC" w:rsidRPr="00186323" w:rsidRDefault="006A20BC" w:rsidP="00CA63AD">
            <w:pPr>
              <w:numPr>
                <w:ilvl w:val="0"/>
                <w:numId w:val="279"/>
              </w:numPr>
              <w:spacing w:line="276" w:lineRule="auto"/>
              <w:ind w:left="339" w:hanging="270"/>
              <w:rPr>
                <w:rFonts w:ascii="Trebuchet MS" w:hAnsi="Trebuchet MS"/>
                <w:sz w:val="20"/>
                <w:szCs w:val="20"/>
              </w:rPr>
            </w:pPr>
            <w:r w:rsidRPr="00186323">
              <w:rPr>
                <w:rFonts w:ascii="Trebuchet MS" w:hAnsi="Trebuchet MS"/>
                <w:sz w:val="20"/>
                <w:szCs w:val="20"/>
              </w:rPr>
              <w:t>Asigură serviciile de suport prin utilizarea unui grup de agenți</w:t>
            </w:r>
          </w:p>
          <w:p w14:paraId="073C20D4" w14:textId="77777777" w:rsidR="006A20BC" w:rsidRPr="00186323" w:rsidRDefault="006A20BC" w:rsidP="00CA63AD">
            <w:pPr>
              <w:numPr>
                <w:ilvl w:val="0"/>
                <w:numId w:val="279"/>
              </w:numPr>
              <w:spacing w:line="276" w:lineRule="auto"/>
              <w:ind w:left="339" w:hanging="270"/>
              <w:rPr>
                <w:rFonts w:ascii="Trebuchet MS" w:hAnsi="Trebuchet MS"/>
                <w:sz w:val="20"/>
                <w:szCs w:val="20"/>
              </w:rPr>
            </w:pPr>
            <w:r w:rsidRPr="00186323">
              <w:rPr>
                <w:rFonts w:ascii="Trebuchet MS" w:hAnsi="Trebuchet MS"/>
                <w:sz w:val="20"/>
                <w:szCs w:val="20"/>
              </w:rPr>
              <w:t xml:space="preserve">Asigură servicii de helpdesk în limba română printr-un punct unic de contact </w:t>
            </w:r>
          </w:p>
          <w:p w14:paraId="28C42994" w14:textId="77777777" w:rsidR="006A20BC" w:rsidRPr="00186323" w:rsidRDefault="006A20BC" w:rsidP="00CA63AD">
            <w:pPr>
              <w:numPr>
                <w:ilvl w:val="0"/>
                <w:numId w:val="279"/>
              </w:numPr>
              <w:spacing w:line="276" w:lineRule="auto"/>
              <w:ind w:left="339" w:hanging="270"/>
              <w:rPr>
                <w:rFonts w:ascii="Trebuchet MS" w:hAnsi="Trebuchet MS"/>
                <w:sz w:val="20"/>
                <w:szCs w:val="20"/>
              </w:rPr>
            </w:pPr>
            <w:r w:rsidRPr="00186323">
              <w:rPr>
                <w:rFonts w:ascii="Trebuchet MS" w:hAnsi="Trebuchet MS"/>
                <w:sz w:val="20"/>
                <w:szCs w:val="20"/>
              </w:rPr>
              <w:t xml:space="preserve">Pune la dispoziția administratorilor desemnați ai Beneficiarului conturi de utilizator în aplicația de înregistrare și urmărire a incidentelor pentru transmiterea cererilor de suport </w:t>
            </w:r>
          </w:p>
          <w:p w14:paraId="087BCDF6" w14:textId="77777777" w:rsidR="006A20BC" w:rsidRPr="00186323" w:rsidRDefault="006A20BC" w:rsidP="00CA63AD">
            <w:pPr>
              <w:numPr>
                <w:ilvl w:val="0"/>
                <w:numId w:val="279"/>
              </w:numPr>
              <w:spacing w:line="276" w:lineRule="auto"/>
              <w:ind w:left="339" w:hanging="270"/>
              <w:rPr>
                <w:rFonts w:ascii="Trebuchet MS" w:hAnsi="Trebuchet MS"/>
                <w:sz w:val="20"/>
                <w:szCs w:val="20"/>
              </w:rPr>
            </w:pPr>
            <w:r w:rsidRPr="00186323">
              <w:rPr>
                <w:rFonts w:ascii="Trebuchet MS" w:hAnsi="Trebuchet MS"/>
                <w:sz w:val="20"/>
                <w:szCs w:val="20"/>
              </w:rPr>
              <w:t>Primește, validează, înregistrează, clasifică, prioritizează, diagnostichează, rezolvă sau escaladează cererile de suport primite.</w:t>
            </w:r>
          </w:p>
          <w:p w14:paraId="10991CE1" w14:textId="77777777" w:rsidR="006A20BC" w:rsidRPr="00186323" w:rsidRDefault="006A20BC" w:rsidP="00CA63AD">
            <w:pPr>
              <w:numPr>
                <w:ilvl w:val="0"/>
                <w:numId w:val="279"/>
              </w:numPr>
              <w:spacing w:line="276" w:lineRule="auto"/>
              <w:ind w:left="339" w:hanging="270"/>
              <w:rPr>
                <w:rFonts w:ascii="Trebuchet MS" w:hAnsi="Trebuchet MS"/>
                <w:sz w:val="20"/>
                <w:szCs w:val="20"/>
              </w:rPr>
            </w:pPr>
            <w:r w:rsidRPr="00186323">
              <w:rPr>
                <w:rFonts w:ascii="Trebuchet MS" w:hAnsi="Trebuchet MS"/>
                <w:sz w:val="20"/>
                <w:szCs w:val="20"/>
              </w:rPr>
              <w:t xml:space="preserve">Escaladează cererile de suport la echipele de suport corespunzătoare </w:t>
            </w:r>
          </w:p>
          <w:p w14:paraId="2AFF8C2D" w14:textId="5CF5944A" w:rsidR="006A20BC" w:rsidRPr="00186323" w:rsidRDefault="006A20BC" w:rsidP="00CA63AD">
            <w:pPr>
              <w:numPr>
                <w:ilvl w:val="0"/>
                <w:numId w:val="279"/>
              </w:numPr>
              <w:spacing w:line="276" w:lineRule="auto"/>
              <w:ind w:left="339" w:hanging="270"/>
              <w:rPr>
                <w:rFonts w:ascii="Trebuchet MS" w:hAnsi="Trebuchet MS"/>
                <w:sz w:val="20"/>
                <w:szCs w:val="20"/>
              </w:rPr>
            </w:pPr>
            <w:r w:rsidRPr="00186323">
              <w:rPr>
                <w:rFonts w:ascii="Trebuchet MS" w:hAnsi="Trebuchet MS"/>
                <w:sz w:val="20"/>
                <w:szCs w:val="20"/>
              </w:rPr>
              <w:t>Asigură serviciile de suport în zilele lucrătoare între orele 9-17 prin intermediul Aplicației de înregistrare şi urmarire incidente.</w:t>
            </w:r>
          </w:p>
        </w:tc>
        <w:tc>
          <w:tcPr>
            <w:tcW w:w="743" w:type="dxa"/>
            <w:gridSpan w:val="2"/>
          </w:tcPr>
          <w:p w14:paraId="08EBDDC7"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0B6F7BCC"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2E237E2D" w14:textId="77777777" w:rsidR="006A20BC" w:rsidRPr="00186323" w:rsidRDefault="006A20BC" w:rsidP="006A20BC">
            <w:pPr>
              <w:spacing w:line="276" w:lineRule="auto"/>
              <w:rPr>
                <w:rFonts w:ascii="Trebuchet MS" w:hAnsi="Trebuchet MS"/>
                <w:sz w:val="20"/>
                <w:szCs w:val="20"/>
              </w:rPr>
            </w:pPr>
          </w:p>
        </w:tc>
      </w:tr>
      <w:tr w:rsidR="00D32311" w:rsidRPr="00186323" w14:paraId="19851624" w14:textId="22AC4683" w:rsidTr="00F70160">
        <w:trPr>
          <w:trHeight w:val="800"/>
        </w:trPr>
        <w:tc>
          <w:tcPr>
            <w:tcW w:w="637" w:type="dxa"/>
          </w:tcPr>
          <w:p w14:paraId="1ABF531F" w14:textId="12625F2F" w:rsidR="006A20BC" w:rsidRPr="00186323" w:rsidRDefault="00AB23DD" w:rsidP="006A20BC">
            <w:pPr>
              <w:spacing w:line="276" w:lineRule="auto"/>
              <w:rPr>
                <w:rFonts w:ascii="Trebuchet MS" w:hAnsi="Trebuchet MS"/>
                <w:sz w:val="20"/>
                <w:szCs w:val="20"/>
              </w:rPr>
            </w:pPr>
            <w:r>
              <w:rPr>
                <w:rFonts w:ascii="Trebuchet MS" w:hAnsi="Trebuchet MS"/>
                <w:sz w:val="20"/>
                <w:szCs w:val="20"/>
              </w:rPr>
              <w:t>1468</w:t>
            </w:r>
          </w:p>
        </w:tc>
        <w:tc>
          <w:tcPr>
            <w:tcW w:w="5369" w:type="dxa"/>
            <w:gridSpan w:val="10"/>
          </w:tcPr>
          <w:p w14:paraId="62E22E53" w14:textId="21036827" w:rsidR="006A20BC" w:rsidRPr="00186323" w:rsidRDefault="006A20BC" w:rsidP="00CA63AD">
            <w:pPr>
              <w:numPr>
                <w:ilvl w:val="0"/>
                <w:numId w:val="279"/>
              </w:numPr>
              <w:spacing w:line="276" w:lineRule="auto"/>
              <w:ind w:left="339" w:hanging="270"/>
              <w:rPr>
                <w:rFonts w:ascii="Trebuchet MS" w:hAnsi="Trebuchet MS"/>
                <w:sz w:val="20"/>
                <w:szCs w:val="20"/>
              </w:rPr>
            </w:pPr>
            <w:r w:rsidRPr="00186323">
              <w:rPr>
                <w:rFonts w:ascii="Trebuchet MS" w:hAnsi="Trebuchet MS"/>
                <w:sz w:val="20"/>
                <w:szCs w:val="20"/>
              </w:rPr>
              <w:t xml:space="preserve">Menține evidența administratorilor desemnați ai Beneficiarului care transmit cereri de suport, inclusiv locația acestora și contactele anterioare cu Centrul de Suport Unic. Această evidență poate include și detalii referitoare la investigații, analize, actualizări, modalități de rezolvare și data și ora acestor acțiuni. </w:t>
            </w:r>
          </w:p>
          <w:p w14:paraId="1A18029E" w14:textId="77777777" w:rsidR="006A20BC" w:rsidRPr="00186323" w:rsidRDefault="006A20BC" w:rsidP="00CA63AD">
            <w:pPr>
              <w:numPr>
                <w:ilvl w:val="0"/>
                <w:numId w:val="279"/>
              </w:numPr>
              <w:spacing w:line="276" w:lineRule="auto"/>
              <w:ind w:left="339" w:hanging="270"/>
              <w:rPr>
                <w:rFonts w:ascii="Trebuchet MS" w:hAnsi="Trebuchet MS"/>
                <w:sz w:val="20"/>
                <w:szCs w:val="20"/>
              </w:rPr>
            </w:pPr>
            <w:r w:rsidRPr="00186323">
              <w:rPr>
                <w:rFonts w:ascii="Trebuchet MS" w:hAnsi="Trebuchet MS"/>
                <w:sz w:val="20"/>
                <w:szCs w:val="20"/>
              </w:rPr>
              <w:t xml:space="preserve">Dacă un incident sau o cerere de serviciu este escaladată unei echipe de suport, centrul de suport unic va furniza administratorilor desemnați ai Beneficiarului un număr de înregistrare al incidentului/cererii de suport și va informa asupra modalității de rezolvare sau a duratei de rezolvare corespunzătoare tipului și priorității cererii respective. Contactarea administratorului desemnat de Beneficiar și închiderea incidentului sau cererii de suport va fi realizată cu echipele de suport conform procedurii de escaladare. </w:t>
            </w:r>
          </w:p>
          <w:p w14:paraId="2629206C" w14:textId="77777777" w:rsidR="006A20BC" w:rsidRPr="00186323" w:rsidRDefault="006A20BC" w:rsidP="00CA63AD">
            <w:pPr>
              <w:numPr>
                <w:ilvl w:val="0"/>
                <w:numId w:val="279"/>
              </w:numPr>
              <w:spacing w:line="276" w:lineRule="auto"/>
              <w:ind w:left="339" w:hanging="270"/>
              <w:rPr>
                <w:rFonts w:ascii="Trebuchet MS" w:hAnsi="Trebuchet MS"/>
                <w:sz w:val="20"/>
                <w:szCs w:val="20"/>
              </w:rPr>
            </w:pPr>
            <w:r w:rsidRPr="00186323">
              <w:rPr>
                <w:rFonts w:ascii="Trebuchet MS" w:hAnsi="Trebuchet MS"/>
                <w:sz w:val="20"/>
                <w:szCs w:val="20"/>
              </w:rPr>
              <w:t xml:space="preserve">Informează administratorii desemnați ai Beneficiarului asupra modului de rezolvare și închidere a tichetelor. </w:t>
            </w:r>
          </w:p>
          <w:p w14:paraId="12CD8B7B" w14:textId="77777777" w:rsidR="006A20BC" w:rsidRPr="00186323" w:rsidRDefault="006A20BC" w:rsidP="00CA63AD">
            <w:pPr>
              <w:numPr>
                <w:ilvl w:val="0"/>
                <w:numId w:val="279"/>
              </w:numPr>
              <w:spacing w:line="276" w:lineRule="auto"/>
              <w:ind w:left="339" w:hanging="270"/>
              <w:rPr>
                <w:rFonts w:ascii="Trebuchet MS" w:hAnsi="Trebuchet MS"/>
                <w:sz w:val="20"/>
                <w:szCs w:val="20"/>
              </w:rPr>
            </w:pPr>
            <w:r w:rsidRPr="00186323">
              <w:rPr>
                <w:rFonts w:ascii="Trebuchet MS" w:hAnsi="Trebuchet MS"/>
                <w:sz w:val="20"/>
                <w:szCs w:val="20"/>
              </w:rPr>
              <w:t>Monitorizează echipele de suport în vederea respectării SLA.</w:t>
            </w:r>
          </w:p>
          <w:p w14:paraId="24923EEF" w14:textId="726CA2A8" w:rsidR="006A20BC" w:rsidRPr="00186323" w:rsidRDefault="006A20BC" w:rsidP="00CA63AD">
            <w:pPr>
              <w:numPr>
                <w:ilvl w:val="0"/>
                <w:numId w:val="279"/>
              </w:numPr>
              <w:spacing w:line="276" w:lineRule="auto"/>
              <w:ind w:left="339" w:hanging="270"/>
              <w:rPr>
                <w:rFonts w:ascii="Trebuchet MS" w:hAnsi="Trebuchet MS"/>
                <w:sz w:val="20"/>
                <w:szCs w:val="20"/>
              </w:rPr>
            </w:pPr>
            <w:r w:rsidRPr="00186323">
              <w:rPr>
                <w:rFonts w:ascii="Trebuchet MS" w:hAnsi="Trebuchet MS"/>
                <w:sz w:val="20"/>
                <w:szCs w:val="20"/>
              </w:rPr>
              <w:t>Toate comunicările se fac în limba română.</w:t>
            </w:r>
          </w:p>
        </w:tc>
        <w:tc>
          <w:tcPr>
            <w:tcW w:w="743" w:type="dxa"/>
            <w:gridSpan w:val="2"/>
          </w:tcPr>
          <w:p w14:paraId="519157C5"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75081DCC"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4619D1FA" w14:textId="77777777" w:rsidR="006A20BC" w:rsidRPr="00186323" w:rsidRDefault="006A20BC" w:rsidP="006A20BC">
            <w:pPr>
              <w:spacing w:line="276" w:lineRule="auto"/>
              <w:rPr>
                <w:rFonts w:ascii="Trebuchet MS" w:hAnsi="Trebuchet MS"/>
                <w:sz w:val="20"/>
                <w:szCs w:val="20"/>
              </w:rPr>
            </w:pPr>
          </w:p>
        </w:tc>
      </w:tr>
      <w:tr w:rsidR="00D32311" w:rsidRPr="00186323" w14:paraId="68F7447B" w14:textId="67993B1C" w:rsidTr="00F70160">
        <w:tc>
          <w:tcPr>
            <w:tcW w:w="637" w:type="dxa"/>
          </w:tcPr>
          <w:p w14:paraId="33FC2531" w14:textId="52D2AE03"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1469</w:t>
            </w:r>
          </w:p>
        </w:tc>
        <w:tc>
          <w:tcPr>
            <w:tcW w:w="5369" w:type="dxa"/>
            <w:gridSpan w:val="10"/>
          </w:tcPr>
          <w:p w14:paraId="02329127" w14:textId="38E49385" w:rsidR="006A20BC" w:rsidRPr="00186323" w:rsidRDefault="006A20BC" w:rsidP="007239CA">
            <w:pPr>
              <w:pStyle w:val="Capitol1111"/>
            </w:pPr>
            <w:bookmarkStart w:id="268" w:name="_Toc251800514"/>
            <w:bookmarkStart w:id="269" w:name="_Ref463593295"/>
            <w:bookmarkStart w:id="270" w:name="_Toc463387770"/>
            <w:bookmarkStart w:id="271" w:name="_Toc171161669"/>
            <w:r w:rsidRPr="00186323">
              <w:t>Responsabilitățile Beneficiarului</w:t>
            </w:r>
            <w:bookmarkEnd w:id="268"/>
            <w:bookmarkEnd w:id="269"/>
            <w:bookmarkEnd w:id="270"/>
            <w:bookmarkEnd w:id="271"/>
          </w:p>
        </w:tc>
        <w:tc>
          <w:tcPr>
            <w:tcW w:w="743" w:type="dxa"/>
            <w:gridSpan w:val="2"/>
          </w:tcPr>
          <w:p w14:paraId="05D92F1C"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73D9AF65"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7C7D9276"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50524927" w14:textId="7868AB48" w:rsidTr="00F70160">
        <w:trPr>
          <w:trHeight w:val="989"/>
        </w:trPr>
        <w:tc>
          <w:tcPr>
            <w:tcW w:w="637" w:type="dxa"/>
          </w:tcPr>
          <w:p w14:paraId="01E917D3" w14:textId="4B47C07A" w:rsidR="006A20BC" w:rsidRPr="00186323" w:rsidRDefault="00AB23DD" w:rsidP="006A20BC">
            <w:pPr>
              <w:spacing w:line="276" w:lineRule="auto"/>
              <w:rPr>
                <w:rFonts w:ascii="Trebuchet MS" w:hAnsi="Trebuchet MS"/>
                <w:sz w:val="20"/>
                <w:szCs w:val="20"/>
              </w:rPr>
            </w:pPr>
            <w:r>
              <w:rPr>
                <w:rFonts w:ascii="Trebuchet MS" w:hAnsi="Trebuchet MS"/>
                <w:sz w:val="20"/>
                <w:szCs w:val="20"/>
              </w:rPr>
              <w:t>1470</w:t>
            </w:r>
          </w:p>
        </w:tc>
        <w:tc>
          <w:tcPr>
            <w:tcW w:w="5369" w:type="dxa"/>
            <w:gridSpan w:val="10"/>
          </w:tcPr>
          <w:p w14:paraId="6F164384" w14:textId="6B2B9467" w:rsidR="006A20BC" w:rsidRPr="00186323" w:rsidRDefault="006A20BC" w:rsidP="00CA63AD">
            <w:pPr>
              <w:numPr>
                <w:ilvl w:val="0"/>
                <w:numId w:val="280"/>
              </w:numPr>
              <w:spacing w:line="276" w:lineRule="auto"/>
              <w:ind w:left="339" w:hanging="270"/>
              <w:rPr>
                <w:rFonts w:ascii="Trebuchet MS" w:hAnsi="Trebuchet MS"/>
                <w:sz w:val="20"/>
                <w:szCs w:val="20"/>
              </w:rPr>
            </w:pPr>
            <w:r w:rsidRPr="00186323">
              <w:rPr>
                <w:rFonts w:ascii="Trebuchet MS" w:hAnsi="Trebuchet MS"/>
                <w:sz w:val="20"/>
                <w:szCs w:val="20"/>
              </w:rPr>
              <w:t xml:space="preserve">Să impună administratorilor desemnați ai Beneficiarului să folosească șablonul stabilit pentru transmiterea incidentelor și a cererilor. </w:t>
            </w:r>
          </w:p>
          <w:p w14:paraId="44291B09" w14:textId="77777777" w:rsidR="006A20BC" w:rsidRPr="00186323" w:rsidRDefault="006A20BC" w:rsidP="00CA63AD">
            <w:pPr>
              <w:numPr>
                <w:ilvl w:val="0"/>
                <w:numId w:val="280"/>
              </w:numPr>
              <w:spacing w:line="276" w:lineRule="auto"/>
              <w:ind w:left="339" w:hanging="270"/>
              <w:rPr>
                <w:rFonts w:ascii="Trebuchet MS" w:hAnsi="Trebuchet MS"/>
                <w:sz w:val="20"/>
                <w:szCs w:val="20"/>
              </w:rPr>
            </w:pPr>
            <w:r w:rsidRPr="00186323">
              <w:rPr>
                <w:rFonts w:ascii="Trebuchet MS" w:hAnsi="Trebuchet MS"/>
                <w:sz w:val="20"/>
                <w:szCs w:val="20"/>
              </w:rPr>
              <w:t xml:space="preserve">Asigură personalului Prestatorului din Centrul de Suport Unic drepturile de acces corespunzătoare la echipamentele, aplicațiile și locațiile aferente sistemului informatic </w:t>
            </w:r>
          </w:p>
          <w:p w14:paraId="77FEFA50" w14:textId="77777777" w:rsidR="006A20BC" w:rsidRPr="00186323" w:rsidRDefault="006A20BC" w:rsidP="00CA63AD">
            <w:pPr>
              <w:numPr>
                <w:ilvl w:val="0"/>
                <w:numId w:val="280"/>
              </w:numPr>
              <w:spacing w:line="276" w:lineRule="auto"/>
              <w:ind w:left="339" w:hanging="270"/>
              <w:rPr>
                <w:rFonts w:ascii="Trebuchet MS" w:hAnsi="Trebuchet MS"/>
                <w:sz w:val="20"/>
                <w:szCs w:val="20"/>
              </w:rPr>
            </w:pPr>
            <w:r w:rsidRPr="00186323">
              <w:rPr>
                <w:rFonts w:ascii="Trebuchet MS" w:hAnsi="Trebuchet MS"/>
                <w:sz w:val="20"/>
                <w:szCs w:val="20"/>
              </w:rPr>
              <w:t xml:space="preserve">Informează administratorii desemnați ai Beneficiarului asupra întreruperilor planificate în furnizarea serviciilor </w:t>
            </w:r>
          </w:p>
          <w:p w14:paraId="710B0F2E" w14:textId="0BD5CB4C" w:rsidR="006A20BC" w:rsidRPr="00186323" w:rsidRDefault="006A20BC" w:rsidP="00CA63AD">
            <w:pPr>
              <w:numPr>
                <w:ilvl w:val="0"/>
                <w:numId w:val="280"/>
              </w:numPr>
              <w:spacing w:line="276" w:lineRule="auto"/>
              <w:ind w:left="339" w:hanging="270"/>
              <w:rPr>
                <w:rFonts w:ascii="Trebuchet MS" w:hAnsi="Trebuchet MS"/>
                <w:sz w:val="20"/>
                <w:szCs w:val="20"/>
              </w:rPr>
            </w:pPr>
            <w:r w:rsidRPr="00186323">
              <w:rPr>
                <w:rFonts w:ascii="Trebuchet MS" w:hAnsi="Trebuchet MS"/>
                <w:sz w:val="20"/>
                <w:szCs w:val="20"/>
              </w:rPr>
              <w:t xml:space="preserve">Sprijină Prestatorul la identificarea, completarea și actualizarea informațiilor din baza de date a Centrului de Suport Unic pentru a fi utilizate de agenții de helpdesk în procesul de rezolvare a cererilor de suport. </w:t>
            </w:r>
          </w:p>
        </w:tc>
        <w:tc>
          <w:tcPr>
            <w:tcW w:w="743" w:type="dxa"/>
            <w:gridSpan w:val="2"/>
          </w:tcPr>
          <w:p w14:paraId="74C46FDA"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5D4C12A0"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627FD114" w14:textId="77777777" w:rsidR="006A20BC" w:rsidRPr="00186323" w:rsidRDefault="006A20BC" w:rsidP="006A20BC">
            <w:pPr>
              <w:spacing w:line="276" w:lineRule="auto"/>
              <w:rPr>
                <w:rFonts w:ascii="Trebuchet MS" w:hAnsi="Trebuchet MS"/>
                <w:sz w:val="20"/>
                <w:szCs w:val="20"/>
              </w:rPr>
            </w:pPr>
          </w:p>
        </w:tc>
      </w:tr>
      <w:tr w:rsidR="00D32311" w:rsidRPr="00186323" w14:paraId="43B7AFA6" w14:textId="5C84EA12" w:rsidTr="00F70160">
        <w:tc>
          <w:tcPr>
            <w:tcW w:w="637" w:type="dxa"/>
          </w:tcPr>
          <w:p w14:paraId="4FA00248" w14:textId="6BE269C4"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1471</w:t>
            </w:r>
          </w:p>
        </w:tc>
        <w:tc>
          <w:tcPr>
            <w:tcW w:w="5369" w:type="dxa"/>
            <w:gridSpan w:val="10"/>
          </w:tcPr>
          <w:p w14:paraId="7AC070E3" w14:textId="6643BC69" w:rsidR="006A20BC" w:rsidRPr="00186323" w:rsidRDefault="006A20BC" w:rsidP="007239CA">
            <w:pPr>
              <w:pStyle w:val="Capitol1111"/>
            </w:pPr>
            <w:bookmarkStart w:id="272" w:name="_Toc463387771"/>
            <w:bookmarkStart w:id="273" w:name="_Ref463548423"/>
            <w:bookmarkStart w:id="274" w:name="_Toc171161670"/>
            <w:r w:rsidRPr="00186323">
              <w:t xml:space="preserve">Cerințe privind </w:t>
            </w:r>
            <w:bookmarkEnd w:id="272"/>
            <w:r w:rsidRPr="00186323">
              <w:t>Aplicația de înregistrare şi urmarire incidente</w:t>
            </w:r>
            <w:bookmarkEnd w:id="273"/>
            <w:bookmarkEnd w:id="274"/>
          </w:p>
        </w:tc>
        <w:tc>
          <w:tcPr>
            <w:tcW w:w="743" w:type="dxa"/>
            <w:gridSpan w:val="2"/>
          </w:tcPr>
          <w:p w14:paraId="432D0FE0"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49BA2968"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72148D67"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679AEF76" w14:textId="19819298" w:rsidTr="00F70160">
        <w:tc>
          <w:tcPr>
            <w:tcW w:w="637" w:type="dxa"/>
          </w:tcPr>
          <w:p w14:paraId="1736C6E9" w14:textId="7585AB4E" w:rsidR="006A20BC" w:rsidRPr="00186323" w:rsidRDefault="00AB23DD" w:rsidP="007239CA">
            <w:pPr>
              <w:spacing w:line="276" w:lineRule="auto"/>
              <w:rPr>
                <w:rFonts w:ascii="Trebuchet MS" w:hAnsi="Trebuchet MS"/>
                <w:sz w:val="20"/>
                <w:szCs w:val="20"/>
              </w:rPr>
            </w:pPr>
            <w:r>
              <w:rPr>
                <w:rFonts w:ascii="Trebuchet MS" w:hAnsi="Trebuchet MS"/>
                <w:sz w:val="20"/>
                <w:szCs w:val="20"/>
              </w:rPr>
              <w:t>1472</w:t>
            </w:r>
          </w:p>
        </w:tc>
        <w:tc>
          <w:tcPr>
            <w:tcW w:w="5369" w:type="dxa"/>
            <w:gridSpan w:val="10"/>
          </w:tcPr>
          <w:p w14:paraId="78DA3E74" w14:textId="4884517B"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Prestatorul va pune la dispoziție o aplicaţie ce va fi utilizată de serviciul Help Desk al acestuia pentru înregistrarea şi urmărirea incidentelor (tichetelor).</w:t>
            </w:r>
          </w:p>
        </w:tc>
        <w:tc>
          <w:tcPr>
            <w:tcW w:w="743" w:type="dxa"/>
            <w:gridSpan w:val="2"/>
          </w:tcPr>
          <w:p w14:paraId="13D743AE"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1653F598"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1AE19388" w14:textId="77777777" w:rsidR="006A20BC" w:rsidRPr="00186323" w:rsidRDefault="006A20BC" w:rsidP="007239CA">
            <w:pPr>
              <w:spacing w:line="276" w:lineRule="auto"/>
              <w:rPr>
                <w:rFonts w:ascii="Trebuchet MS" w:hAnsi="Trebuchet MS"/>
                <w:sz w:val="20"/>
                <w:szCs w:val="20"/>
              </w:rPr>
            </w:pPr>
          </w:p>
        </w:tc>
      </w:tr>
      <w:tr w:rsidR="00D32311" w:rsidRPr="00186323" w14:paraId="7C8FF300" w14:textId="5AE598BA" w:rsidTr="00F70160">
        <w:tc>
          <w:tcPr>
            <w:tcW w:w="637" w:type="dxa"/>
          </w:tcPr>
          <w:p w14:paraId="7096F7B7" w14:textId="234142C9" w:rsidR="006A20BC" w:rsidRPr="00186323"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1473</w:t>
            </w:r>
          </w:p>
        </w:tc>
        <w:tc>
          <w:tcPr>
            <w:tcW w:w="5369" w:type="dxa"/>
            <w:gridSpan w:val="10"/>
          </w:tcPr>
          <w:p w14:paraId="181F1C5E" w14:textId="2B798959" w:rsidR="006A20BC" w:rsidRPr="00186323" w:rsidRDefault="006A20BC" w:rsidP="007239CA">
            <w:pPr>
              <w:pStyle w:val="Capitol111"/>
              <w:rPr>
                <w:rFonts w:ascii="Trebuchet MS" w:hAnsi="Trebuchet MS"/>
                <w:sz w:val="20"/>
                <w:szCs w:val="20"/>
              </w:rPr>
            </w:pPr>
            <w:bookmarkStart w:id="275" w:name="_Ref463549814"/>
            <w:bookmarkStart w:id="276" w:name="_Toc463387777"/>
            <w:bookmarkStart w:id="277" w:name="_Ref464895927"/>
            <w:bookmarkStart w:id="278" w:name="_Toc171161671"/>
            <w:bookmarkStart w:id="279" w:name="_Toc177561645"/>
            <w:bookmarkStart w:id="280" w:name="_Toc197338208"/>
            <w:bookmarkStart w:id="281" w:name="_Toc222394415"/>
            <w:bookmarkStart w:id="282" w:name="_Toc336843317"/>
            <w:r w:rsidRPr="00186323">
              <w:rPr>
                <w:rFonts w:ascii="Trebuchet MS" w:hAnsi="Trebuchet MS"/>
                <w:sz w:val="20"/>
                <w:szCs w:val="20"/>
              </w:rPr>
              <w:t xml:space="preserve">Serviciile de suport Nivel 2 – Servicii de </w:t>
            </w:r>
            <w:bookmarkEnd w:id="275"/>
            <w:bookmarkEnd w:id="276"/>
            <w:r w:rsidRPr="00186323">
              <w:rPr>
                <w:rFonts w:ascii="Trebuchet MS" w:hAnsi="Trebuchet MS"/>
                <w:sz w:val="20"/>
                <w:szCs w:val="20"/>
              </w:rPr>
              <w:t>mentenanță preventivă și analiză a performanței</w:t>
            </w:r>
            <w:bookmarkEnd w:id="277"/>
            <w:bookmarkEnd w:id="278"/>
            <w:bookmarkEnd w:id="279"/>
            <w:bookmarkEnd w:id="280"/>
            <w:bookmarkEnd w:id="281"/>
            <w:r w:rsidRPr="00186323">
              <w:rPr>
                <w:rFonts w:ascii="Trebuchet MS" w:hAnsi="Trebuchet MS"/>
                <w:sz w:val="20"/>
                <w:szCs w:val="20"/>
              </w:rPr>
              <w:t xml:space="preserve"> </w:t>
            </w:r>
            <w:bookmarkEnd w:id="282"/>
          </w:p>
        </w:tc>
        <w:tc>
          <w:tcPr>
            <w:tcW w:w="743" w:type="dxa"/>
            <w:gridSpan w:val="2"/>
          </w:tcPr>
          <w:p w14:paraId="376F16DC"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0A71A7A6"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35210CFC"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39F30D67" w14:textId="4FFBEB39" w:rsidTr="00F70160">
        <w:tc>
          <w:tcPr>
            <w:tcW w:w="637" w:type="dxa"/>
          </w:tcPr>
          <w:p w14:paraId="1C8A98B5" w14:textId="73A7DE11"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1474</w:t>
            </w:r>
          </w:p>
        </w:tc>
        <w:tc>
          <w:tcPr>
            <w:tcW w:w="5369" w:type="dxa"/>
            <w:gridSpan w:val="10"/>
          </w:tcPr>
          <w:p w14:paraId="396A3153" w14:textId="6AAA2642" w:rsidR="006A20BC" w:rsidRPr="00186323" w:rsidRDefault="006A20BC" w:rsidP="007239CA">
            <w:pPr>
              <w:pStyle w:val="Capitol1111"/>
            </w:pPr>
            <w:bookmarkStart w:id="283" w:name="_Toc336843318"/>
            <w:bookmarkStart w:id="284" w:name="_Ref463557046"/>
            <w:bookmarkStart w:id="285" w:name="_Toc463387778"/>
            <w:bookmarkStart w:id="286" w:name="_Toc171161672"/>
            <w:r w:rsidRPr="00186323">
              <w:t>Cadrul general de desfăşurare al servici</w:t>
            </w:r>
            <w:bookmarkEnd w:id="283"/>
            <w:r w:rsidRPr="00186323">
              <w:t>ilor</w:t>
            </w:r>
            <w:bookmarkEnd w:id="284"/>
            <w:bookmarkEnd w:id="285"/>
            <w:bookmarkEnd w:id="286"/>
          </w:p>
        </w:tc>
        <w:tc>
          <w:tcPr>
            <w:tcW w:w="743" w:type="dxa"/>
            <w:gridSpan w:val="2"/>
          </w:tcPr>
          <w:p w14:paraId="3A9065EB"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41AB7F00"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0E7BD515"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47F82E4C" w14:textId="3FAA4545" w:rsidTr="00F70160">
        <w:tc>
          <w:tcPr>
            <w:tcW w:w="637" w:type="dxa"/>
          </w:tcPr>
          <w:p w14:paraId="0513C62B" w14:textId="1C73797A" w:rsidR="006A20BC" w:rsidRPr="00186323" w:rsidRDefault="00AB23DD" w:rsidP="007239CA">
            <w:pPr>
              <w:spacing w:line="276" w:lineRule="auto"/>
              <w:rPr>
                <w:rFonts w:ascii="Trebuchet MS" w:hAnsi="Trebuchet MS"/>
                <w:sz w:val="20"/>
                <w:szCs w:val="20"/>
              </w:rPr>
            </w:pPr>
            <w:r>
              <w:rPr>
                <w:rFonts w:ascii="Trebuchet MS" w:hAnsi="Trebuchet MS"/>
                <w:sz w:val="20"/>
                <w:szCs w:val="20"/>
              </w:rPr>
              <w:t>1475</w:t>
            </w:r>
          </w:p>
        </w:tc>
        <w:tc>
          <w:tcPr>
            <w:tcW w:w="5369" w:type="dxa"/>
            <w:gridSpan w:val="10"/>
          </w:tcPr>
          <w:p w14:paraId="3C55F080" w14:textId="0C110C5B"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Serviciile de mentenanță preventivă au ca scop verificarea și ajustarea periodică a funcționării sistemului în scopul reducerii probabilității apariției incidentelor care pot conduce la afectarea disponibilității sistemului.</w:t>
            </w:r>
          </w:p>
        </w:tc>
        <w:tc>
          <w:tcPr>
            <w:tcW w:w="743" w:type="dxa"/>
            <w:gridSpan w:val="2"/>
          </w:tcPr>
          <w:p w14:paraId="0ED6453B"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4221B0AD"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02303C37" w14:textId="77777777" w:rsidR="006A20BC" w:rsidRPr="00186323" w:rsidRDefault="006A20BC" w:rsidP="007239CA">
            <w:pPr>
              <w:spacing w:line="276" w:lineRule="auto"/>
              <w:rPr>
                <w:rFonts w:ascii="Trebuchet MS" w:hAnsi="Trebuchet MS"/>
                <w:sz w:val="20"/>
                <w:szCs w:val="20"/>
              </w:rPr>
            </w:pPr>
          </w:p>
        </w:tc>
      </w:tr>
      <w:tr w:rsidR="00D32311" w:rsidRPr="00186323" w14:paraId="1C5E96D6" w14:textId="0F82BCC9" w:rsidTr="00F70160">
        <w:tc>
          <w:tcPr>
            <w:tcW w:w="637" w:type="dxa"/>
          </w:tcPr>
          <w:p w14:paraId="1A623ECC" w14:textId="6D122F41" w:rsidR="006A20BC" w:rsidRPr="00186323" w:rsidRDefault="00AB23DD" w:rsidP="007239CA">
            <w:pPr>
              <w:spacing w:line="276" w:lineRule="auto"/>
              <w:rPr>
                <w:rFonts w:ascii="Trebuchet MS" w:hAnsi="Trebuchet MS"/>
                <w:sz w:val="20"/>
                <w:szCs w:val="20"/>
              </w:rPr>
            </w:pPr>
            <w:r>
              <w:rPr>
                <w:rFonts w:ascii="Trebuchet MS" w:hAnsi="Trebuchet MS"/>
                <w:sz w:val="20"/>
                <w:szCs w:val="20"/>
              </w:rPr>
              <w:t>1476</w:t>
            </w:r>
          </w:p>
        </w:tc>
        <w:tc>
          <w:tcPr>
            <w:tcW w:w="5369" w:type="dxa"/>
            <w:gridSpan w:val="10"/>
          </w:tcPr>
          <w:p w14:paraId="1715049C" w14:textId="62A6218E"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Analiza performanței sistemului implica activitati de investigare a neconformităților (identificate fie prin intermediul sistemului de monitorizare sau ca urmare a incidentelor deschise de către administratorii desemnați ai Beneficiarului referitor la performanță) precum și recomandarea de schimbări atât la nivelul componentelor cât și la nivelul arhitecturii întregului sistem integrat pentru îmbunătățirea performanței.</w:t>
            </w:r>
          </w:p>
        </w:tc>
        <w:tc>
          <w:tcPr>
            <w:tcW w:w="743" w:type="dxa"/>
            <w:gridSpan w:val="2"/>
          </w:tcPr>
          <w:p w14:paraId="7A1E839C"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56F2B95D"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25912458" w14:textId="77777777" w:rsidR="006A20BC" w:rsidRPr="00186323" w:rsidRDefault="006A20BC" w:rsidP="007239CA">
            <w:pPr>
              <w:spacing w:line="276" w:lineRule="auto"/>
              <w:rPr>
                <w:rFonts w:ascii="Trebuchet MS" w:hAnsi="Trebuchet MS"/>
                <w:sz w:val="20"/>
                <w:szCs w:val="20"/>
              </w:rPr>
            </w:pPr>
          </w:p>
        </w:tc>
      </w:tr>
      <w:tr w:rsidR="00D32311" w:rsidRPr="00186323" w14:paraId="26D49348" w14:textId="4C2C0CB9" w:rsidTr="00F70160">
        <w:tc>
          <w:tcPr>
            <w:tcW w:w="637" w:type="dxa"/>
          </w:tcPr>
          <w:p w14:paraId="687A9A38" w14:textId="6F0746AE" w:rsidR="006A20BC" w:rsidRPr="00186323" w:rsidRDefault="00AB23DD" w:rsidP="007239CA">
            <w:pPr>
              <w:spacing w:line="276" w:lineRule="auto"/>
              <w:rPr>
                <w:rFonts w:ascii="Trebuchet MS" w:hAnsi="Trebuchet MS"/>
                <w:sz w:val="20"/>
                <w:szCs w:val="20"/>
              </w:rPr>
            </w:pPr>
            <w:r>
              <w:rPr>
                <w:rFonts w:ascii="Trebuchet MS" w:hAnsi="Trebuchet MS"/>
                <w:sz w:val="20"/>
                <w:szCs w:val="20"/>
              </w:rPr>
              <w:t>1477</w:t>
            </w:r>
          </w:p>
        </w:tc>
        <w:tc>
          <w:tcPr>
            <w:tcW w:w="5369" w:type="dxa"/>
            <w:gridSpan w:val="10"/>
          </w:tcPr>
          <w:p w14:paraId="73CD5220" w14:textId="460FD567"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 xml:space="preserve">Analiza performanței implică urmărirea și executarea procesului de management al problemelor, bazat pe o analiza a cauzelor acestora, în vederea inițierii de acțiuni corrective. Acest serviciu nu include și activitățile de remediere și înlăturare efectiva a cauzei. </w:t>
            </w:r>
          </w:p>
        </w:tc>
        <w:tc>
          <w:tcPr>
            <w:tcW w:w="743" w:type="dxa"/>
            <w:gridSpan w:val="2"/>
          </w:tcPr>
          <w:p w14:paraId="035F7D67"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6ECF2FE9"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50F0FD5B" w14:textId="77777777" w:rsidR="006A20BC" w:rsidRPr="00186323" w:rsidRDefault="006A20BC" w:rsidP="007239CA">
            <w:pPr>
              <w:spacing w:line="276" w:lineRule="auto"/>
              <w:rPr>
                <w:rFonts w:ascii="Trebuchet MS" w:hAnsi="Trebuchet MS"/>
                <w:sz w:val="20"/>
                <w:szCs w:val="20"/>
              </w:rPr>
            </w:pPr>
          </w:p>
        </w:tc>
      </w:tr>
      <w:tr w:rsidR="00D32311" w:rsidRPr="00186323" w14:paraId="0D3083EB" w14:textId="48347854" w:rsidTr="00F70160">
        <w:tc>
          <w:tcPr>
            <w:tcW w:w="637" w:type="dxa"/>
          </w:tcPr>
          <w:p w14:paraId="10387018" w14:textId="0731B78A"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1478</w:t>
            </w:r>
          </w:p>
        </w:tc>
        <w:tc>
          <w:tcPr>
            <w:tcW w:w="5369" w:type="dxa"/>
            <w:gridSpan w:val="10"/>
          </w:tcPr>
          <w:p w14:paraId="4422FC29" w14:textId="427B5353" w:rsidR="006A20BC" w:rsidRPr="00186323" w:rsidRDefault="006A20BC" w:rsidP="007239CA">
            <w:pPr>
              <w:pStyle w:val="Capitol1111"/>
            </w:pPr>
            <w:bookmarkStart w:id="287" w:name="_Ref463548695"/>
            <w:bookmarkStart w:id="288" w:name="_Ref463557051"/>
            <w:bookmarkStart w:id="289" w:name="_Ref463559296"/>
            <w:bookmarkStart w:id="290" w:name="_Ref463592877"/>
            <w:bookmarkStart w:id="291" w:name="_Toc463387779"/>
            <w:bookmarkStart w:id="292" w:name="_Toc171161673"/>
            <w:r w:rsidRPr="00186323">
              <w:t>Descrierea pachetului de servicii</w:t>
            </w:r>
            <w:bookmarkEnd w:id="287"/>
            <w:bookmarkEnd w:id="288"/>
            <w:bookmarkEnd w:id="289"/>
            <w:bookmarkEnd w:id="290"/>
            <w:bookmarkEnd w:id="291"/>
            <w:bookmarkEnd w:id="292"/>
          </w:p>
        </w:tc>
        <w:tc>
          <w:tcPr>
            <w:tcW w:w="743" w:type="dxa"/>
            <w:gridSpan w:val="2"/>
          </w:tcPr>
          <w:p w14:paraId="0C5083DD"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1ECA49ED"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1FF91A6A"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029AA270" w14:textId="32771D90" w:rsidTr="00F70160">
        <w:trPr>
          <w:trHeight w:val="980"/>
        </w:trPr>
        <w:tc>
          <w:tcPr>
            <w:tcW w:w="637" w:type="dxa"/>
          </w:tcPr>
          <w:p w14:paraId="55C5D39D" w14:textId="4D9D408B" w:rsidR="006A20BC" w:rsidRPr="00186323" w:rsidRDefault="00AB23DD" w:rsidP="007239CA">
            <w:pPr>
              <w:spacing w:line="276" w:lineRule="auto"/>
              <w:rPr>
                <w:rFonts w:ascii="Trebuchet MS" w:hAnsi="Trebuchet MS"/>
                <w:sz w:val="20"/>
                <w:szCs w:val="20"/>
              </w:rPr>
            </w:pPr>
            <w:r>
              <w:rPr>
                <w:rFonts w:ascii="Trebuchet MS" w:hAnsi="Trebuchet MS"/>
                <w:sz w:val="20"/>
                <w:szCs w:val="20"/>
              </w:rPr>
              <w:t>1479</w:t>
            </w:r>
          </w:p>
        </w:tc>
        <w:tc>
          <w:tcPr>
            <w:tcW w:w="5369" w:type="dxa"/>
            <w:gridSpan w:val="10"/>
          </w:tcPr>
          <w:p w14:paraId="007B8E2D" w14:textId="6031137F"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Serviciile de suport de nivel 2 vor asigura:</w:t>
            </w:r>
          </w:p>
          <w:p w14:paraId="1F0A037B" w14:textId="77777777"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 xml:space="preserve">Activități de reproducere a incidentului; </w:t>
            </w:r>
          </w:p>
          <w:p w14:paraId="5E3442D3" w14:textId="77777777"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Monitorizarea aplicației prin:</w:t>
            </w:r>
          </w:p>
          <w:p w14:paraId="15F48663" w14:textId="77777777" w:rsidR="006A20BC" w:rsidRPr="00186323" w:rsidRDefault="006A20BC" w:rsidP="00CA63AD">
            <w:pPr>
              <w:numPr>
                <w:ilvl w:val="2"/>
                <w:numId w:val="282"/>
              </w:numPr>
              <w:spacing w:line="276" w:lineRule="auto"/>
              <w:ind w:left="789"/>
              <w:rPr>
                <w:rFonts w:ascii="Trebuchet MS" w:hAnsi="Trebuchet MS"/>
                <w:sz w:val="20"/>
                <w:szCs w:val="20"/>
              </w:rPr>
            </w:pPr>
            <w:r w:rsidRPr="00186323">
              <w:rPr>
                <w:rFonts w:ascii="Trebuchet MS" w:hAnsi="Trebuchet MS"/>
                <w:sz w:val="20"/>
                <w:szCs w:val="20"/>
              </w:rPr>
              <w:t>interogarea soluțiilor specifice de monitorizare,  unde este   cazul;</w:t>
            </w:r>
          </w:p>
          <w:p w14:paraId="60D44B25" w14:textId="77777777" w:rsidR="006A20BC" w:rsidRPr="00186323" w:rsidRDefault="006A20BC" w:rsidP="00CA63AD">
            <w:pPr>
              <w:numPr>
                <w:ilvl w:val="2"/>
                <w:numId w:val="282"/>
              </w:numPr>
              <w:spacing w:line="276" w:lineRule="auto"/>
              <w:ind w:left="789"/>
              <w:rPr>
                <w:rFonts w:ascii="Trebuchet MS" w:hAnsi="Trebuchet MS"/>
                <w:sz w:val="20"/>
                <w:szCs w:val="20"/>
              </w:rPr>
            </w:pPr>
            <w:r w:rsidRPr="00186323">
              <w:rPr>
                <w:rFonts w:ascii="Trebuchet MS" w:hAnsi="Trebuchet MS"/>
                <w:sz w:val="20"/>
                <w:szCs w:val="20"/>
              </w:rPr>
              <w:t>Verificarea și urmărirea sistemului de gestionare a bazelor de date;</w:t>
            </w:r>
          </w:p>
          <w:p w14:paraId="19418BBD" w14:textId="4B53B9B6" w:rsidR="006A20BC" w:rsidRPr="00186323" w:rsidRDefault="006A20BC" w:rsidP="00CA63AD">
            <w:pPr>
              <w:numPr>
                <w:ilvl w:val="2"/>
                <w:numId w:val="282"/>
              </w:numPr>
              <w:spacing w:line="276" w:lineRule="auto"/>
              <w:ind w:left="789"/>
              <w:rPr>
                <w:rFonts w:ascii="Trebuchet MS" w:hAnsi="Trebuchet MS"/>
                <w:sz w:val="20"/>
                <w:szCs w:val="20"/>
              </w:rPr>
            </w:pPr>
            <w:r w:rsidRPr="00186323">
              <w:rPr>
                <w:rFonts w:ascii="Trebuchet MS" w:hAnsi="Trebuchet MS"/>
                <w:sz w:val="20"/>
                <w:szCs w:val="20"/>
              </w:rPr>
              <w:t xml:space="preserve">Verificarea funcționarii aplicației în parametri optimi de funcționare; </w:t>
            </w:r>
          </w:p>
        </w:tc>
        <w:tc>
          <w:tcPr>
            <w:tcW w:w="743" w:type="dxa"/>
            <w:gridSpan w:val="2"/>
          </w:tcPr>
          <w:p w14:paraId="2124999E"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23ED1283"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1EB5FAFA" w14:textId="77777777" w:rsidR="006A20BC" w:rsidRPr="00186323" w:rsidRDefault="006A20BC" w:rsidP="007239CA">
            <w:pPr>
              <w:spacing w:line="276" w:lineRule="auto"/>
              <w:rPr>
                <w:rFonts w:ascii="Trebuchet MS" w:hAnsi="Trebuchet MS"/>
                <w:sz w:val="20"/>
                <w:szCs w:val="20"/>
              </w:rPr>
            </w:pPr>
          </w:p>
        </w:tc>
      </w:tr>
      <w:tr w:rsidR="00D32311" w:rsidRPr="00081FEC" w14:paraId="4E9BDB58" w14:textId="4669FE3E" w:rsidTr="00F70160">
        <w:trPr>
          <w:trHeight w:val="530"/>
        </w:trPr>
        <w:tc>
          <w:tcPr>
            <w:tcW w:w="637" w:type="dxa"/>
          </w:tcPr>
          <w:p w14:paraId="3314A7A3" w14:textId="3DD01733" w:rsidR="006A20BC" w:rsidRPr="00186323" w:rsidRDefault="00AB23DD" w:rsidP="006A20BC">
            <w:pPr>
              <w:spacing w:line="276" w:lineRule="auto"/>
              <w:rPr>
                <w:rFonts w:ascii="Trebuchet MS" w:hAnsi="Trebuchet MS"/>
                <w:sz w:val="20"/>
                <w:szCs w:val="20"/>
              </w:rPr>
            </w:pPr>
            <w:r>
              <w:rPr>
                <w:rFonts w:ascii="Trebuchet MS" w:hAnsi="Trebuchet MS"/>
                <w:sz w:val="20"/>
                <w:szCs w:val="20"/>
              </w:rPr>
              <w:t>1480</w:t>
            </w:r>
          </w:p>
        </w:tc>
        <w:tc>
          <w:tcPr>
            <w:tcW w:w="5369" w:type="dxa"/>
            <w:gridSpan w:val="10"/>
          </w:tcPr>
          <w:p w14:paraId="45C82ACC" w14:textId="21541E21"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Verificări periodice a funcționalității sistemului:</w:t>
            </w:r>
          </w:p>
          <w:p w14:paraId="2B1EB5AB" w14:textId="77777777" w:rsidR="006A20BC" w:rsidRPr="00186323" w:rsidRDefault="006A20BC" w:rsidP="00CA63AD">
            <w:pPr>
              <w:numPr>
                <w:ilvl w:val="2"/>
                <w:numId w:val="282"/>
              </w:numPr>
              <w:spacing w:line="276" w:lineRule="auto"/>
              <w:ind w:left="789"/>
              <w:rPr>
                <w:rFonts w:ascii="Trebuchet MS" w:hAnsi="Trebuchet MS"/>
                <w:sz w:val="20"/>
                <w:szCs w:val="20"/>
              </w:rPr>
            </w:pPr>
            <w:r w:rsidRPr="00186323">
              <w:rPr>
                <w:rFonts w:ascii="Trebuchet MS" w:hAnsi="Trebuchet MS"/>
                <w:sz w:val="20"/>
                <w:szCs w:val="20"/>
              </w:rPr>
              <w:t>Verificarea  istoricului  monitorizării acolo unde este cazul;</w:t>
            </w:r>
          </w:p>
          <w:p w14:paraId="542C27A1" w14:textId="77777777" w:rsidR="006A20BC" w:rsidRPr="00186323" w:rsidRDefault="006A20BC" w:rsidP="00CA63AD">
            <w:pPr>
              <w:numPr>
                <w:ilvl w:val="2"/>
                <w:numId w:val="282"/>
              </w:numPr>
              <w:spacing w:line="276" w:lineRule="auto"/>
              <w:ind w:left="789"/>
              <w:rPr>
                <w:rFonts w:ascii="Trebuchet MS" w:hAnsi="Trebuchet MS"/>
                <w:sz w:val="20"/>
                <w:szCs w:val="20"/>
              </w:rPr>
            </w:pPr>
            <w:r w:rsidRPr="00186323">
              <w:rPr>
                <w:rFonts w:ascii="Trebuchet MS" w:hAnsi="Trebuchet MS"/>
                <w:sz w:val="20"/>
                <w:szCs w:val="20"/>
              </w:rPr>
              <w:t>Verificarea  jurnalelor  de erori ale aplicațiilor, serverelor  de aplicații   și  baze de date;</w:t>
            </w:r>
          </w:p>
          <w:p w14:paraId="5D8EE95F" w14:textId="3CF92268" w:rsidR="006A20BC" w:rsidRPr="00186323" w:rsidRDefault="006A20BC" w:rsidP="00CA63AD">
            <w:pPr>
              <w:numPr>
                <w:ilvl w:val="2"/>
                <w:numId w:val="282"/>
              </w:numPr>
              <w:spacing w:line="276" w:lineRule="auto"/>
              <w:ind w:left="789"/>
              <w:rPr>
                <w:rFonts w:ascii="Trebuchet MS" w:hAnsi="Trebuchet MS"/>
                <w:sz w:val="20"/>
                <w:szCs w:val="20"/>
              </w:rPr>
            </w:pPr>
            <w:r w:rsidRPr="00186323">
              <w:rPr>
                <w:rFonts w:ascii="Trebuchet MS" w:hAnsi="Trebuchet MS"/>
                <w:sz w:val="20"/>
                <w:szCs w:val="20"/>
              </w:rPr>
              <w:t>Verificarea  jurnalelor  la nivelul sistemului  de operare;</w:t>
            </w:r>
          </w:p>
        </w:tc>
        <w:tc>
          <w:tcPr>
            <w:tcW w:w="743" w:type="dxa"/>
            <w:gridSpan w:val="2"/>
          </w:tcPr>
          <w:p w14:paraId="1376C486"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6BC541C0"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6B4B7DEB" w14:textId="77777777" w:rsidR="006A20BC" w:rsidRPr="00186323" w:rsidRDefault="006A20BC" w:rsidP="006A20BC">
            <w:pPr>
              <w:spacing w:line="276" w:lineRule="auto"/>
              <w:rPr>
                <w:rFonts w:ascii="Trebuchet MS" w:hAnsi="Trebuchet MS"/>
                <w:sz w:val="20"/>
                <w:szCs w:val="20"/>
              </w:rPr>
            </w:pPr>
          </w:p>
        </w:tc>
      </w:tr>
      <w:tr w:rsidR="00D32311" w:rsidRPr="00081FEC" w14:paraId="29905AC3" w14:textId="4A2A81B4" w:rsidTr="00F70160">
        <w:tc>
          <w:tcPr>
            <w:tcW w:w="637" w:type="dxa"/>
          </w:tcPr>
          <w:p w14:paraId="74216F32" w14:textId="4FBA5004" w:rsidR="006A20BC" w:rsidRPr="00186323" w:rsidRDefault="00AB23DD" w:rsidP="006A20BC">
            <w:pPr>
              <w:spacing w:line="276" w:lineRule="auto"/>
              <w:rPr>
                <w:rFonts w:ascii="Trebuchet MS" w:hAnsi="Trebuchet MS"/>
                <w:sz w:val="20"/>
                <w:szCs w:val="20"/>
              </w:rPr>
            </w:pPr>
            <w:r>
              <w:rPr>
                <w:rFonts w:ascii="Trebuchet MS" w:hAnsi="Trebuchet MS"/>
                <w:sz w:val="20"/>
                <w:szCs w:val="20"/>
              </w:rPr>
              <w:t>1481</w:t>
            </w:r>
          </w:p>
        </w:tc>
        <w:tc>
          <w:tcPr>
            <w:tcW w:w="5369" w:type="dxa"/>
            <w:gridSpan w:val="10"/>
          </w:tcPr>
          <w:p w14:paraId="44E53E35" w14:textId="3A6FF547"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Verificări asupra stării echipamentelor tip server în vederea identificării din timp a posibilelor probleme (lipsa spațiu harddisk, memorie insuficienta, capacitate insuficienta procesor);</w:t>
            </w:r>
          </w:p>
        </w:tc>
        <w:tc>
          <w:tcPr>
            <w:tcW w:w="743" w:type="dxa"/>
            <w:gridSpan w:val="2"/>
          </w:tcPr>
          <w:p w14:paraId="06AF2B7F"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68FAADA9"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5BBEAE6E" w14:textId="77777777" w:rsidR="006A20BC" w:rsidRPr="00186323" w:rsidRDefault="006A20BC" w:rsidP="006A20BC">
            <w:pPr>
              <w:spacing w:line="276" w:lineRule="auto"/>
              <w:rPr>
                <w:rFonts w:ascii="Trebuchet MS" w:hAnsi="Trebuchet MS"/>
                <w:sz w:val="20"/>
                <w:szCs w:val="20"/>
              </w:rPr>
            </w:pPr>
          </w:p>
        </w:tc>
      </w:tr>
      <w:tr w:rsidR="00D32311" w:rsidRPr="00081FEC" w14:paraId="0E664C9E" w14:textId="3D369C36" w:rsidTr="00F70160">
        <w:trPr>
          <w:trHeight w:val="620"/>
        </w:trPr>
        <w:tc>
          <w:tcPr>
            <w:tcW w:w="637" w:type="dxa"/>
          </w:tcPr>
          <w:p w14:paraId="26D35E98" w14:textId="4670CE61" w:rsidR="006A20BC" w:rsidRPr="00186323" w:rsidRDefault="00AB23DD" w:rsidP="006A20BC">
            <w:pPr>
              <w:spacing w:line="276" w:lineRule="auto"/>
              <w:rPr>
                <w:rFonts w:ascii="Trebuchet MS" w:hAnsi="Trebuchet MS"/>
                <w:sz w:val="20"/>
                <w:szCs w:val="20"/>
              </w:rPr>
            </w:pPr>
            <w:r>
              <w:rPr>
                <w:rFonts w:ascii="Trebuchet MS" w:hAnsi="Trebuchet MS"/>
                <w:sz w:val="20"/>
                <w:szCs w:val="20"/>
              </w:rPr>
              <w:t>1482</w:t>
            </w:r>
          </w:p>
        </w:tc>
        <w:tc>
          <w:tcPr>
            <w:tcW w:w="5369" w:type="dxa"/>
            <w:gridSpan w:val="10"/>
          </w:tcPr>
          <w:p w14:paraId="6A08E0F8" w14:textId="41B3B92A"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Verificare loguri si notificari ale aplicațiilor; verificare consistenta date; verificarea functionarii în parametri normali a aplicațiilor;</w:t>
            </w:r>
          </w:p>
          <w:p w14:paraId="71AB723E" w14:textId="77777777"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Verificarea salvărilor (back-up) bazelor de date și al  aplicațiilor</w:t>
            </w:r>
          </w:p>
          <w:p w14:paraId="594AA0CB" w14:textId="77777777"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 xml:space="preserve">Analiza log-uri stare funcționare a echipamentelor de stocare </w:t>
            </w:r>
          </w:p>
          <w:p w14:paraId="1F0777B8" w14:textId="77777777"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 xml:space="preserve">Analiza log-uri stare funcționare a echipamentelor de securitate </w:t>
            </w:r>
          </w:p>
          <w:p w14:paraId="7C889DDD" w14:textId="77777777"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Analiza log-uri funcționare a serviciilor configurate în aplicațiile de monitorizare</w:t>
            </w:r>
          </w:p>
          <w:p w14:paraId="21F6A6B6" w14:textId="7E3996DA"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Analiza  log-uri, verificarea încărcării</w:t>
            </w:r>
            <w:r>
              <w:rPr>
                <w:rFonts w:ascii="Trebuchet MS" w:hAnsi="Trebuchet MS"/>
                <w:sz w:val="20"/>
                <w:szCs w:val="20"/>
              </w:rPr>
              <w:t xml:space="preserve"> </w:t>
            </w:r>
            <w:r w:rsidRPr="00186323">
              <w:rPr>
                <w:rFonts w:ascii="Trebuchet MS" w:hAnsi="Trebuchet MS"/>
                <w:sz w:val="20"/>
                <w:szCs w:val="20"/>
              </w:rPr>
              <w:t>optime</w:t>
            </w:r>
            <w:r>
              <w:rPr>
                <w:rFonts w:ascii="Trebuchet MS" w:hAnsi="Trebuchet MS"/>
                <w:sz w:val="20"/>
                <w:szCs w:val="20"/>
              </w:rPr>
              <w:t xml:space="preserve"> </w:t>
            </w:r>
            <w:r w:rsidRPr="00186323">
              <w:rPr>
                <w:rFonts w:ascii="Trebuchet MS" w:hAnsi="Trebuchet MS"/>
                <w:sz w:val="20"/>
                <w:szCs w:val="20"/>
              </w:rPr>
              <w:t xml:space="preserve">a resurselor,  verificarea  execuției  job-urilor de backup, definirea de notificări în sistemul de gestionare a bazelor de date </w:t>
            </w:r>
          </w:p>
        </w:tc>
        <w:tc>
          <w:tcPr>
            <w:tcW w:w="743" w:type="dxa"/>
            <w:gridSpan w:val="2"/>
          </w:tcPr>
          <w:p w14:paraId="521CB18F"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37D8F32E"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73138CD2" w14:textId="77777777" w:rsidR="006A20BC" w:rsidRPr="00186323" w:rsidRDefault="006A20BC" w:rsidP="006A20BC">
            <w:pPr>
              <w:spacing w:line="276" w:lineRule="auto"/>
              <w:rPr>
                <w:rFonts w:ascii="Trebuchet MS" w:hAnsi="Trebuchet MS"/>
                <w:sz w:val="20"/>
                <w:szCs w:val="20"/>
              </w:rPr>
            </w:pPr>
          </w:p>
        </w:tc>
      </w:tr>
      <w:tr w:rsidR="00D32311" w:rsidRPr="00081FEC" w14:paraId="1BB9A8E7" w14:textId="500E3FE3" w:rsidTr="00F70160">
        <w:tc>
          <w:tcPr>
            <w:tcW w:w="637" w:type="dxa"/>
          </w:tcPr>
          <w:p w14:paraId="697290F1" w14:textId="4FE068F8" w:rsidR="006A20BC" w:rsidRPr="00186323" w:rsidRDefault="00AB23DD" w:rsidP="006A20BC">
            <w:pPr>
              <w:spacing w:line="276" w:lineRule="auto"/>
              <w:rPr>
                <w:rFonts w:ascii="Trebuchet MS" w:hAnsi="Trebuchet MS"/>
                <w:sz w:val="20"/>
                <w:szCs w:val="20"/>
              </w:rPr>
            </w:pPr>
            <w:r>
              <w:rPr>
                <w:rFonts w:ascii="Trebuchet MS" w:hAnsi="Trebuchet MS"/>
                <w:sz w:val="20"/>
                <w:szCs w:val="20"/>
              </w:rPr>
              <w:t>1483</w:t>
            </w:r>
          </w:p>
        </w:tc>
        <w:tc>
          <w:tcPr>
            <w:tcW w:w="5369" w:type="dxa"/>
            <w:gridSpan w:val="10"/>
          </w:tcPr>
          <w:p w14:paraId="614B2AE6" w14:textId="15E0BAFF"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Monitorizarea spațiului liber de pe servere pentru a preveni umplerea discurilor cu fișiere temporare, log-uri sau index. În caz de apariție a unui procent prea mic de spațiu liber (sub 20%) se va proceda la inițierea operațiunilor de disk cleanup la nivel de discuri și empty transaction log la nivelul bazei de date. Consultarea spațiului ocupat de bazele de date și informațiile stocate (Storage Metrics) pentru a preveni cazuri de creștere rapidă a conținutului. Inventarierea listelor importante cu privire la numărul de înregistrări înregistrate în ultima perioadă.</w:t>
            </w:r>
          </w:p>
        </w:tc>
        <w:tc>
          <w:tcPr>
            <w:tcW w:w="743" w:type="dxa"/>
            <w:gridSpan w:val="2"/>
          </w:tcPr>
          <w:p w14:paraId="47480DEB"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30768CF3"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4DB5BB02" w14:textId="77777777" w:rsidR="006A20BC" w:rsidRPr="00186323" w:rsidRDefault="006A20BC" w:rsidP="006A20BC">
            <w:pPr>
              <w:spacing w:line="276" w:lineRule="auto"/>
              <w:rPr>
                <w:rFonts w:ascii="Trebuchet MS" w:hAnsi="Trebuchet MS"/>
                <w:sz w:val="20"/>
                <w:szCs w:val="20"/>
              </w:rPr>
            </w:pPr>
          </w:p>
        </w:tc>
      </w:tr>
      <w:tr w:rsidR="00D32311" w:rsidRPr="00081FEC" w14:paraId="2EA68ECC" w14:textId="4FD429DF" w:rsidTr="00F70160">
        <w:tc>
          <w:tcPr>
            <w:tcW w:w="637" w:type="dxa"/>
          </w:tcPr>
          <w:p w14:paraId="11736640" w14:textId="645FE626" w:rsidR="006A20BC" w:rsidRPr="00186323" w:rsidRDefault="00AB23DD" w:rsidP="006A20BC">
            <w:pPr>
              <w:spacing w:line="276" w:lineRule="auto"/>
              <w:rPr>
                <w:rFonts w:ascii="Trebuchet MS" w:hAnsi="Trebuchet MS"/>
                <w:sz w:val="20"/>
                <w:szCs w:val="20"/>
              </w:rPr>
            </w:pPr>
            <w:r>
              <w:rPr>
                <w:rFonts w:ascii="Trebuchet MS" w:hAnsi="Trebuchet MS"/>
                <w:sz w:val="20"/>
                <w:szCs w:val="20"/>
              </w:rPr>
              <w:t>1484</w:t>
            </w:r>
          </w:p>
        </w:tc>
        <w:tc>
          <w:tcPr>
            <w:tcW w:w="5369" w:type="dxa"/>
            <w:gridSpan w:val="10"/>
          </w:tcPr>
          <w:p w14:paraId="3C91563F" w14:textId="6B2F5241"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Colectarea de feedback cu privire la performanțele utilizării aplicațiilor de la utilizatori cheie. Analiza jurnalelor de performanță și timp de răspuns pe pagini și acces la aplicații.</w:t>
            </w:r>
          </w:p>
        </w:tc>
        <w:tc>
          <w:tcPr>
            <w:tcW w:w="743" w:type="dxa"/>
            <w:gridSpan w:val="2"/>
          </w:tcPr>
          <w:p w14:paraId="7D194A4F"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4FAA9129"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19572A4E" w14:textId="77777777" w:rsidR="006A20BC" w:rsidRPr="00186323" w:rsidRDefault="006A20BC" w:rsidP="006A20BC">
            <w:pPr>
              <w:spacing w:line="276" w:lineRule="auto"/>
              <w:rPr>
                <w:rFonts w:ascii="Trebuchet MS" w:hAnsi="Trebuchet MS"/>
                <w:sz w:val="20"/>
                <w:szCs w:val="20"/>
              </w:rPr>
            </w:pPr>
          </w:p>
        </w:tc>
      </w:tr>
      <w:tr w:rsidR="00D32311" w:rsidRPr="00081FEC" w14:paraId="7294BA0E" w14:textId="3FFEA117" w:rsidTr="00F70160">
        <w:trPr>
          <w:trHeight w:val="530"/>
        </w:trPr>
        <w:tc>
          <w:tcPr>
            <w:tcW w:w="637" w:type="dxa"/>
          </w:tcPr>
          <w:p w14:paraId="43880DD3" w14:textId="6C8E67B5" w:rsidR="006A20BC" w:rsidRPr="00186323" w:rsidRDefault="00AB23DD" w:rsidP="006A20BC">
            <w:pPr>
              <w:spacing w:line="276" w:lineRule="auto"/>
              <w:rPr>
                <w:rFonts w:ascii="Trebuchet MS" w:hAnsi="Trebuchet MS"/>
                <w:sz w:val="20"/>
                <w:szCs w:val="20"/>
              </w:rPr>
            </w:pPr>
            <w:r>
              <w:rPr>
                <w:rFonts w:ascii="Trebuchet MS" w:hAnsi="Trebuchet MS"/>
                <w:sz w:val="20"/>
                <w:szCs w:val="20"/>
              </w:rPr>
              <w:t>1485</w:t>
            </w:r>
          </w:p>
        </w:tc>
        <w:tc>
          <w:tcPr>
            <w:tcW w:w="5369" w:type="dxa"/>
            <w:gridSpan w:val="10"/>
          </w:tcPr>
          <w:p w14:paraId="43EAE638" w14:textId="1326689D"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Verificarea update-urilor la nivel de sistem de operare și aplicații. Documentarea update-urilor și planificarea operațiunii de testare a instalării.</w:t>
            </w:r>
          </w:p>
          <w:p w14:paraId="258ED3DD" w14:textId="77777777"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Verificarea și aplicarea update-urilor pentru sistemul de operare.</w:t>
            </w:r>
          </w:p>
          <w:p w14:paraId="73629B73" w14:textId="77777777"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Verificarea update-urilor pentru BIOS și service pack-urilor la nivelul echipamentelor fizice.</w:t>
            </w:r>
          </w:p>
          <w:p w14:paraId="46C0EEC4" w14:textId="28F286A3" w:rsidR="006A20BC" w:rsidRPr="00186323" w:rsidRDefault="006A20BC" w:rsidP="00CA63AD">
            <w:pPr>
              <w:numPr>
                <w:ilvl w:val="1"/>
                <w:numId w:val="281"/>
              </w:numPr>
              <w:spacing w:line="276" w:lineRule="auto"/>
              <w:ind w:left="339" w:hanging="270"/>
              <w:rPr>
                <w:rFonts w:ascii="Trebuchet MS" w:hAnsi="Trebuchet MS"/>
                <w:sz w:val="20"/>
                <w:szCs w:val="20"/>
              </w:rPr>
            </w:pPr>
            <w:r w:rsidRPr="00186323">
              <w:rPr>
                <w:rFonts w:ascii="Trebuchet MS" w:hAnsi="Trebuchet MS"/>
                <w:sz w:val="20"/>
                <w:szCs w:val="20"/>
              </w:rPr>
              <w:t>Validarea copiilor de siguranță. Restaurarea copiilor de siguranță în mediul de test pentru testarea copiilor de siguranță.</w:t>
            </w:r>
          </w:p>
        </w:tc>
        <w:tc>
          <w:tcPr>
            <w:tcW w:w="743" w:type="dxa"/>
            <w:gridSpan w:val="2"/>
          </w:tcPr>
          <w:p w14:paraId="3B23425C"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6C125916"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2676D662" w14:textId="77777777" w:rsidR="006A20BC" w:rsidRPr="00186323" w:rsidRDefault="006A20BC" w:rsidP="006A20BC">
            <w:pPr>
              <w:spacing w:line="276" w:lineRule="auto"/>
              <w:rPr>
                <w:rFonts w:ascii="Trebuchet MS" w:hAnsi="Trebuchet MS"/>
                <w:sz w:val="20"/>
                <w:szCs w:val="20"/>
              </w:rPr>
            </w:pPr>
          </w:p>
        </w:tc>
      </w:tr>
      <w:tr w:rsidR="00D32311" w:rsidRPr="00186323" w14:paraId="1980B6A7" w14:textId="380B3E13" w:rsidTr="00F70160">
        <w:tc>
          <w:tcPr>
            <w:tcW w:w="637" w:type="dxa"/>
          </w:tcPr>
          <w:p w14:paraId="3FBEB238" w14:textId="22A07D1E"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1486</w:t>
            </w:r>
          </w:p>
        </w:tc>
        <w:tc>
          <w:tcPr>
            <w:tcW w:w="5369" w:type="dxa"/>
            <w:gridSpan w:val="10"/>
          </w:tcPr>
          <w:p w14:paraId="4D0D7CFC" w14:textId="558739BC" w:rsidR="006A20BC" w:rsidRPr="00186323" w:rsidRDefault="006A20BC" w:rsidP="007239CA">
            <w:pPr>
              <w:pStyle w:val="Capitol1111"/>
            </w:pPr>
            <w:bookmarkStart w:id="293" w:name="_Ref463593302"/>
            <w:bookmarkStart w:id="294" w:name="_Toc463387780"/>
            <w:bookmarkStart w:id="295" w:name="_Toc171161674"/>
            <w:r w:rsidRPr="00186323">
              <w:t>Responsabilitățile Prestatorului</w:t>
            </w:r>
            <w:bookmarkEnd w:id="293"/>
            <w:bookmarkEnd w:id="294"/>
            <w:bookmarkEnd w:id="295"/>
          </w:p>
        </w:tc>
        <w:tc>
          <w:tcPr>
            <w:tcW w:w="743" w:type="dxa"/>
            <w:gridSpan w:val="2"/>
          </w:tcPr>
          <w:p w14:paraId="1DA97624"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270BDC6F"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22593BE4"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6773D940" w14:textId="545B5D43" w:rsidTr="00F70160">
        <w:trPr>
          <w:trHeight w:val="1395"/>
        </w:trPr>
        <w:tc>
          <w:tcPr>
            <w:tcW w:w="637" w:type="dxa"/>
          </w:tcPr>
          <w:p w14:paraId="3E20195E" w14:textId="6F81477B" w:rsidR="006A20BC" w:rsidRPr="00186323" w:rsidRDefault="00AB23DD" w:rsidP="006A20BC">
            <w:pPr>
              <w:spacing w:line="276" w:lineRule="auto"/>
              <w:rPr>
                <w:rFonts w:ascii="Trebuchet MS" w:hAnsi="Trebuchet MS"/>
                <w:sz w:val="20"/>
                <w:szCs w:val="20"/>
              </w:rPr>
            </w:pPr>
            <w:r>
              <w:rPr>
                <w:rFonts w:ascii="Trebuchet MS" w:hAnsi="Trebuchet MS"/>
                <w:sz w:val="20"/>
                <w:szCs w:val="20"/>
              </w:rPr>
              <w:t>1487</w:t>
            </w:r>
          </w:p>
        </w:tc>
        <w:tc>
          <w:tcPr>
            <w:tcW w:w="5369" w:type="dxa"/>
            <w:gridSpan w:val="10"/>
          </w:tcPr>
          <w:p w14:paraId="2954762D" w14:textId="11C7EEC8" w:rsidR="006A20BC" w:rsidRPr="00186323" w:rsidRDefault="006A20BC" w:rsidP="00CA63AD">
            <w:pPr>
              <w:numPr>
                <w:ilvl w:val="0"/>
                <w:numId w:val="283"/>
              </w:numPr>
              <w:spacing w:line="276" w:lineRule="auto"/>
              <w:ind w:left="429" w:hanging="270"/>
              <w:rPr>
                <w:rFonts w:ascii="Trebuchet MS" w:hAnsi="Trebuchet MS"/>
                <w:sz w:val="20"/>
                <w:szCs w:val="20"/>
              </w:rPr>
            </w:pPr>
            <w:r w:rsidRPr="00186323">
              <w:rPr>
                <w:rFonts w:ascii="Trebuchet MS" w:hAnsi="Trebuchet MS"/>
                <w:sz w:val="20"/>
                <w:szCs w:val="20"/>
              </w:rPr>
              <w:t>Asigură efectuarea activităților de monitorizare și analiză a performanței descrise în capitolul anterior, în scopul detectării eventualelor aspecte ce pot duce la apariția de incidente în funcționarea sistemului și trimite cereri de suport la nivelul 3, dacă este cazul;</w:t>
            </w:r>
          </w:p>
          <w:p w14:paraId="28466EB3" w14:textId="77777777" w:rsidR="006A20BC" w:rsidRPr="00186323" w:rsidRDefault="006A20BC" w:rsidP="00CA63AD">
            <w:pPr>
              <w:numPr>
                <w:ilvl w:val="0"/>
                <w:numId w:val="283"/>
              </w:numPr>
              <w:spacing w:line="276" w:lineRule="auto"/>
              <w:ind w:left="429" w:hanging="270"/>
              <w:rPr>
                <w:rFonts w:ascii="Trebuchet MS" w:hAnsi="Trebuchet MS"/>
                <w:sz w:val="20"/>
                <w:szCs w:val="20"/>
              </w:rPr>
            </w:pPr>
            <w:r w:rsidRPr="00186323">
              <w:rPr>
                <w:rFonts w:ascii="Trebuchet MS" w:hAnsi="Trebuchet MS"/>
                <w:sz w:val="20"/>
                <w:szCs w:val="20"/>
              </w:rPr>
              <w:t>Preluarea cererilor de suport sosite de pe nivelul 1 și reproducerea incidentului în scopul diagnosticării acestuia și escaladarea cererilor de suport primite la Nivelul 3, la nevoie</w:t>
            </w:r>
          </w:p>
          <w:p w14:paraId="79EBD5BE" w14:textId="3111850C" w:rsidR="006A20BC" w:rsidRPr="00186323" w:rsidRDefault="006A20BC" w:rsidP="00CA63AD">
            <w:pPr>
              <w:numPr>
                <w:ilvl w:val="0"/>
                <w:numId w:val="283"/>
              </w:numPr>
              <w:spacing w:line="276" w:lineRule="auto"/>
              <w:ind w:left="429" w:hanging="270"/>
              <w:rPr>
                <w:rFonts w:ascii="Trebuchet MS" w:hAnsi="Trebuchet MS"/>
                <w:sz w:val="20"/>
                <w:szCs w:val="20"/>
              </w:rPr>
            </w:pPr>
            <w:r w:rsidRPr="00186323">
              <w:rPr>
                <w:rFonts w:ascii="Trebuchet MS" w:hAnsi="Trebuchet MS"/>
                <w:sz w:val="20"/>
                <w:szCs w:val="20"/>
              </w:rPr>
              <w:t>Asigură serviciile de suport în zilele lucrătoare între orele 09-17, de la distanță sau la nevoie în locația Beneficiarului.</w:t>
            </w:r>
          </w:p>
        </w:tc>
        <w:tc>
          <w:tcPr>
            <w:tcW w:w="743" w:type="dxa"/>
            <w:gridSpan w:val="2"/>
          </w:tcPr>
          <w:p w14:paraId="1416AD3B"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5D864322"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5015BF76" w14:textId="77777777" w:rsidR="006A20BC" w:rsidRPr="00186323" w:rsidRDefault="006A20BC" w:rsidP="006A20BC">
            <w:pPr>
              <w:spacing w:line="276" w:lineRule="auto"/>
              <w:rPr>
                <w:rFonts w:ascii="Trebuchet MS" w:hAnsi="Trebuchet MS"/>
                <w:sz w:val="20"/>
                <w:szCs w:val="20"/>
              </w:rPr>
            </w:pPr>
          </w:p>
        </w:tc>
      </w:tr>
      <w:tr w:rsidR="00D32311" w:rsidRPr="00186323" w14:paraId="023A78C0" w14:textId="6D5EEFD3" w:rsidTr="00F70160">
        <w:tc>
          <w:tcPr>
            <w:tcW w:w="637" w:type="dxa"/>
          </w:tcPr>
          <w:p w14:paraId="11720E5D" w14:textId="14FF578E"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1488</w:t>
            </w:r>
          </w:p>
        </w:tc>
        <w:tc>
          <w:tcPr>
            <w:tcW w:w="5369" w:type="dxa"/>
            <w:gridSpan w:val="10"/>
          </w:tcPr>
          <w:p w14:paraId="277302AD" w14:textId="7079F327" w:rsidR="006A20BC" w:rsidRPr="00186323" w:rsidRDefault="006A20BC" w:rsidP="007239CA">
            <w:pPr>
              <w:pStyle w:val="Capitol1111"/>
            </w:pPr>
            <w:bookmarkStart w:id="296" w:name="_Ref463593305"/>
            <w:bookmarkStart w:id="297" w:name="_Toc463387781"/>
            <w:bookmarkStart w:id="298" w:name="_Toc171161675"/>
            <w:r w:rsidRPr="00186323">
              <w:t>Responsabilitățile Beneficiarului</w:t>
            </w:r>
            <w:bookmarkEnd w:id="296"/>
            <w:bookmarkEnd w:id="297"/>
            <w:bookmarkEnd w:id="298"/>
          </w:p>
        </w:tc>
        <w:tc>
          <w:tcPr>
            <w:tcW w:w="743" w:type="dxa"/>
            <w:gridSpan w:val="2"/>
          </w:tcPr>
          <w:p w14:paraId="3B75CE46"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292F62E4"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6E23694F"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10EDAEA8" w14:textId="5F8BFF0C" w:rsidTr="00F70160">
        <w:tc>
          <w:tcPr>
            <w:tcW w:w="637" w:type="dxa"/>
          </w:tcPr>
          <w:p w14:paraId="44096C49" w14:textId="6E2869E6" w:rsidR="006A20BC" w:rsidRPr="00186323" w:rsidRDefault="00AB23DD" w:rsidP="006A20BC">
            <w:pPr>
              <w:spacing w:line="276" w:lineRule="auto"/>
              <w:rPr>
                <w:rFonts w:ascii="Trebuchet MS" w:hAnsi="Trebuchet MS"/>
                <w:sz w:val="20"/>
                <w:szCs w:val="20"/>
              </w:rPr>
            </w:pPr>
            <w:r>
              <w:rPr>
                <w:rFonts w:ascii="Trebuchet MS" w:hAnsi="Trebuchet MS"/>
                <w:sz w:val="20"/>
                <w:szCs w:val="20"/>
              </w:rPr>
              <w:t>1489</w:t>
            </w:r>
          </w:p>
        </w:tc>
        <w:tc>
          <w:tcPr>
            <w:tcW w:w="5369" w:type="dxa"/>
            <w:gridSpan w:val="10"/>
          </w:tcPr>
          <w:p w14:paraId="1836FF52" w14:textId="5F9DCE8A" w:rsidR="006A20BC" w:rsidRPr="00186323" w:rsidRDefault="006A20BC" w:rsidP="00CA63AD">
            <w:pPr>
              <w:numPr>
                <w:ilvl w:val="0"/>
                <w:numId w:val="283"/>
              </w:numPr>
              <w:spacing w:line="276" w:lineRule="auto"/>
              <w:ind w:left="429" w:hanging="270"/>
              <w:rPr>
                <w:rFonts w:ascii="Trebuchet MS" w:hAnsi="Trebuchet MS"/>
                <w:sz w:val="20"/>
                <w:szCs w:val="20"/>
              </w:rPr>
            </w:pPr>
            <w:r w:rsidRPr="00186323">
              <w:rPr>
                <w:rFonts w:ascii="Trebuchet MS" w:hAnsi="Trebuchet MS"/>
                <w:sz w:val="20"/>
                <w:szCs w:val="20"/>
              </w:rPr>
              <w:t xml:space="preserve">Asigură personalului Prestatorului de pe nivelul 2 drepturile de acces corespunzătoare la echipamentele, aplicațiile și locațiile aferente sistemului informatic </w:t>
            </w:r>
          </w:p>
        </w:tc>
        <w:tc>
          <w:tcPr>
            <w:tcW w:w="743" w:type="dxa"/>
            <w:gridSpan w:val="2"/>
          </w:tcPr>
          <w:p w14:paraId="42E86F0F"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64279CE4"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18C4593C" w14:textId="77777777" w:rsidR="006A20BC" w:rsidRPr="00186323" w:rsidRDefault="006A20BC" w:rsidP="006A20BC">
            <w:pPr>
              <w:spacing w:line="276" w:lineRule="auto"/>
              <w:rPr>
                <w:rFonts w:ascii="Trebuchet MS" w:hAnsi="Trebuchet MS"/>
                <w:sz w:val="20"/>
                <w:szCs w:val="20"/>
              </w:rPr>
            </w:pPr>
          </w:p>
        </w:tc>
      </w:tr>
      <w:tr w:rsidR="00D32311" w:rsidRPr="00186323" w14:paraId="2EB77992" w14:textId="3FA01F86" w:rsidTr="00F70160">
        <w:tc>
          <w:tcPr>
            <w:tcW w:w="637" w:type="dxa"/>
          </w:tcPr>
          <w:p w14:paraId="6BE02B7E" w14:textId="30183E65" w:rsidR="006A20BC" w:rsidRPr="00186323" w:rsidRDefault="00AB23DD" w:rsidP="006A20BC">
            <w:pPr>
              <w:spacing w:line="276" w:lineRule="auto"/>
              <w:rPr>
                <w:rFonts w:ascii="Trebuchet MS" w:hAnsi="Trebuchet MS"/>
                <w:sz w:val="20"/>
                <w:szCs w:val="20"/>
              </w:rPr>
            </w:pPr>
            <w:r>
              <w:rPr>
                <w:rFonts w:ascii="Trebuchet MS" w:hAnsi="Trebuchet MS"/>
                <w:sz w:val="20"/>
                <w:szCs w:val="20"/>
              </w:rPr>
              <w:t>1490</w:t>
            </w:r>
          </w:p>
        </w:tc>
        <w:tc>
          <w:tcPr>
            <w:tcW w:w="5369" w:type="dxa"/>
            <w:gridSpan w:val="10"/>
          </w:tcPr>
          <w:p w14:paraId="0952208D" w14:textId="388BF26E" w:rsidR="006A20BC" w:rsidRPr="00186323" w:rsidRDefault="006A20BC" w:rsidP="00CA63AD">
            <w:pPr>
              <w:numPr>
                <w:ilvl w:val="0"/>
                <w:numId w:val="283"/>
              </w:numPr>
              <w:spacing w:line="276" w:lineRule="auto"/>
              <w:ind w:left="429" w:hanging="270"/>
              <w:rPr>
                <w:rFonts w:ascii="Trebuchet MS" w:hAnsi="Trebuchet MS"/>
                <w:sz w:val="20"/>
                <w:szCs w:val="20"/>
              </w:rPr>
            </w:pPr>
            <w:r w:rsidRPr="00186323">
              <w:rPr>
                <w:rFonts w:ascii="Trebuchet MS" w:hAnsi="Trebuchet MS"/>
                <w:sz w:val="20"/>
                <w:szCs w:val="20"/>
              </w:rPr>
              <w:t xml:space="preserve">Sprijină Prestatorul la identificarea, completarea și actualizarea informațiilor referitoare la incidentele escaladate de pe Nivelul 1 </w:t>
            </w:r>
          </w:p>
        </w:tc>
        <w:tc>
          <w:tcPr>
            <w:tcW w:w="743" w:type="dxa"/>
            <w:gridSpan w:val="2"/>
          </w:tcPr>
          <w:p w14:paraId="2109C111"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3DBEC346"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7CE63184" w14:textId="77777777" w:rsidR="006A20BC" w:rsidRPr="00186323" w:rsidRDefault="006A20BC" w:rsidP="006A20BC">
            <w:pPr>
              <w:spacing w:line="276" w:lineRule="auto"/>
              <w:rPr>
                <w:rFonts w:ascii="Trebuchet MS" w:hAnsi="Trebuchet MS"/>
                <w:sz w:val="20"/>
                <w:szCs w:val="20"/>
              </w:rPr>
            </w:pPr>
          </w:p>
        </w:tc>
      </w:tr>
      <w:tr w:rsidR="00D32311" w:rsidRPr="00186323" w14:paraId="05753750" w14:textId="26068CFD" w:rsidTr="00F70160">
        <w:tc>
          <w:tcPr>
            <w:tcW w:w="637" w:type="dxa"/>
          </w:tcPr>
          <w:p w14:paraId="7669E588" w14:textId="06DB8913" w:rsidR="006A20BC" w:rsidRPr="00186323"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1491</w:t>
            </w:r>
          </w:p>
        </w:tc>
        <w:tc>
          <w:tcPr>
            <w:tcW w:w="5369" w:type="dxa"/>
            <w:gridSpan w:val="10"/>
          </w:tcPr>
          <w:p w14:paraId="4FBFA04B" w14:textId="11F17032" w:rsidR="006A20BC" w:rsidRPr="00186323" w:rsidRDefault="006A20BC" w:rsidP="007239CA">
            <w:pPr>
              <w:pStyle w:val="Capitol111"/>
              <w:rPr>
                <w:rFonts w:ascii="Trebuchet MS" w:hAnsi="Trebuchet MS"/>
                <w:sz w:val="20"/>
                <w:szCs w:val="20"/>
              </w:rPr>
            </w:pPr>
            <w:bookmarkStart w:id="299" w:name="_Ref463549827"/>
            <w:bookmarkStart w:id="300" w:name="_Toc463387782"/>
            <w:bookmarkStart w:id="301" w:name="_Toc171161676"/>
            <w:bookmarkStart w:id="302" w:name="_Toc177561646"/>
            <w:bookmarkStart w:id="303" w:name="_Toc197338209"/>
            <w:bookmarkStart w:id="304" w:name="_Toc222394416"/>
            <w:r w:rsidRPr="00186323">
              <w:rPr>
                <w:rFonts w:ascii="Trebuchet MS" w:hAnsi="Trebuchet MS"/>
                <w:sz w:val="20"/>
                <w:szCs w:val="20"/>
              </w:rPr>
              <w:t>Serviciile de suport Nivel 3 – Servicii de mentenanță corectivă și evolutivă</w:t>
            </w:r>
            <w:bookmarkEnd w:id="299"/>
            <w:bookmarkEnd w:id="300"/>
            <w:bookmarkEnd w:id="301"/>
            <w:bookmarkEnd w:id="302"/>
            <w:bookmarkEnd w:id="303"/>
            <w:bookmarkEnd w:id="304"/>
            <w:r w:rsidRPr="00186323">
              <w:rPr>
                <w:rFonts w:ascii="Trebuchet MS" w:hAnsi="Trebuchet MS"/>
                <w:sz w:val="20"/>
                <w:szCs w:val="20"/>
              </w:rPr>
              <w:t xml:space="preserve"> </w:t>
            </w:r>
          </w:p>
        </w:tc>
        <w:tc>
          <w:tcPr>
            <w:tcW w:w="743" w:type="dxa"/>
            <w:gridSpan w:val="2"/>
          </w:tcPr>
          <w:p w14:paraId="56B09E85"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352336CB"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645B9F73"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7AC548D1" w14:textId="2A00DAF1" w:rsidTr="00F70160">
        <w:tc>
          <w:tcPr>
            <w:tcW w:w="637" w:type="dxa"/>
          </w:tcPr>
          <w:p w14:paraId="6E364D1A" w14:textId="6A15BE8A"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1492</w:t>
            </w:r>
          </w:p>
        </w:tc>
        <w:tc>
          <w:tcPr>
            <w:tcW w:w="5369" w:type="dxa"/>
            <w:gridSpan w:val="10"/>
          </w:tcPr>
          <w:p w14:paraId="7CD7B846" w14:textId="57979B86" w:rsidR="006A20BC" w:rsidRPr="00186323" w:rsidRDefault="006A20BC" w:rsidP="007239CA">
            <w:pPr>
              <w:pStyle w:val="Capitol1111"/>
            </w:pPr>
            <w:bookmarkStart w:id="305" w:name="_Ref463540239"/>
            <w:bookmarkStart w:id="306" w:name="_Ref463548790"/>
            <w:bookmarkStart w:id="307" w:name="_Ref463592897"/>
            <w:bookmarkStart w:id="308" w:name="_Toc463387783"/>
            <w:bookmarkStart w:id="309" w:name="_Toc171161677"/>
            <w:r w:rsidRPr="00186323">
              <w:t>Cadrul general de desfăşurare al serviciilor</w:t>
            </w:r>
            <w:bookmarkEnd w:id="305"/>
            <w:bookmarkEnd w:id="306"/>
            <w:bookmarkEnd w:id="307"/>
            <w:bookmarkEnd w:id="308"/>
            <w:bookmarkEnd w:id="309"/>
          </w:p>
        </w:tc>
        <w:tc>
          <w:tcPr>
            <w:tcW w:w="743" w:type="dxa"/>
            <w:gridSpan w:val="2"/>
          </w:tcPr>
          <w:p w14:paraId="2BE09BFD"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676EC53B"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7DDC130F"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4FD2A7D7" w14:textId="7ED41989" w:rsidTr="00F70160">
        <w:tc>
          <w:tcPr>
            <w:tcW w:w="637" w:type="dxa"/>
          </w:tcPr>
          <w:p w14:paraId="024714B6" w14:textId="0F48C704" w:rsidR="006A20BC" w:rsidRPr="00186323" w:rsidRDefault="00AB23DD" w:rsidP="007239CA">
            <w:pPr>
              <w:spacing w:line="276" w:lineRule="auto"/>
              <w:rPr>
                <w:rFonts w:ascii="Trebuchet MS" w:hAnsi="Trebuchet MS"/>
                <w:sz w:val="20"/>
                <w:szCs w:val="20"/>
              </w:rPr>
            </w:pPr>
            <w:r>
              <w:rPr>
                <w:rFonts w:ascii="Trebuchet MS" w:hAnsi="Trebuchet MS"/>
                <w:sz w:val="20"/>
                <w:szCs w:val="20"/>
              </w:rPr>
              <w:t>1493</w:t>
            </w:r>
          </w:p>
        </w:tc>
        <w:tc>
          <w:tcPr>
            <w:tcW w:w="5369" w:type="dxa"/>
            <w:gridSpan w:val="10"/>
          </w:tcPr>
          <w:p w14:paraId="7D876FA2" w14:textId="3438CE17"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Serviciile de mentenanță corectivă au ca scop funcționalitatea optima și stabilitatea infrastructurii aplicațiilor sistemului la un nivel de disponibilitate de  minim  99,5%. Serviciile de mentenanță evolutivă sunt destinate implementări noilor cerințe ale aplicațiilor, generate de  modificări  ale dinamicii și evoluției structurii organizaționale la nivelul instituției, evoluția  tehnologica, interoperabilitatea cu  sisteme informatice evolutive, cerințe noi privind sistematizarea și organizarea datelor, criterii de căutare, parametrii de mediu în care rulează aplicațiile precum și nomenclatoarele aferente acesteia.</w:t>
            </w:r>
          </w:p>
        </w:tc>
        <w:tc>
          <w:tcPr>
            <w:tcW w:w="743" w:type="dxa"/>
            <w:gridSpan w:val="2"/>
          </w:tcPr>
          <w:p w14:paraId="6D782266"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26B8DA4A"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29E49CF9" w14:textId="77777777" w:rsidR="006A20BC" w:rsidRPr="00186323" w:rsidRDefault="006A20BC" w:rsidP="007239CA">
            <w:pPr>
              <w:spacing w:line="276" w:lineRule="auto"/>
              <w:rPr>
                <w:rFonts w:ascii="Trebuchet MS" w:hAnsi="Trebuchet MS"/>
                <w:sz w:val="20"/>
                <w:szCs w:val="20"/>
              </w:rPr>
            </w:pPr>
          </w:p>
        </w:tc>
      </w:tr>
      <w:tr w:rsidR="00D32311" w:rsidRPr="00186323" w14:paraId="76FCD39E" w14:textId="4266CE34" w:rsidTr="00F70160">
        <w:trPr>
          <w:trHeight w:val="3315"/>
        </w:trPr>
        <w:tc>
          <w:tcPr>
            <w:tcW w:w="637" w:type="dxa"/>
          </w:tcPr>
          <w:p w14:paraId="17B8DBD1" w14:textId="1A9ECB2E" w:rsidR="006A20BC" w:rsidRPr="00186323" w:rsidRDefault="00AB23DD" w:rsidP="007239CA">
            <w:pPr>
              <w:spacing w:line="276" w:lineRule="auto"/>
              <w:rPr>
                <w:rFonts w:ascii="Trebuchet MS" w:hAnsi="Trebuchet MS"/>
                <w:sz w:val="20"/>
                <w:szCs w:val="20"/>
              </w:rPr>
            </w:pPr>
            <w:r>
              <w:rPr>
                <w:rFonts w:ascii="Trebuchet MS" w:hAnsi="Trebuchet MS"/>
                <w:sz w:val="20"/>
                <w:szCs w:val="20"/>
              </w:rPr>
              <w:t>1494</w:t>
            </w:r>
          </w:p>
        </w:tc>
        <w:tc>
          <w:tcPr>
            <w:tcW w:w="5369" w:type="dxa"/>
            <w:gridSpan w:val="10"/>
          </w:tcPr>
          <w:p w14:paraId="469CEF06" w14:textId="7BF2411C"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 xml:space="preserve">În acest sens, serviciile de suport de nivel 3 vor asigura:  </w:t>
            </w:r>
          </w:p>
          <w:p w14:paraId="0D8AA65B" w14:textId="77777777" w:rsidR="006A20BC" w:rsidRPr="00186323" w:rsidRDefault="006A20BC" w:rsidP="00CA63AD">
            <w:pPr>
              <w:numPr>
                <w:ilvl w:val="1"/>
                <w:numId w:val="281"/>
              </w:numPr>
              <w:spacing w:line="276" w:lineRule="auto"/>
              <w:ind w:left="609"/>
              <w:rPr>
                <w:rFonts w:ascii="Trebuchet MS" w:hAnsi="Trebuchet MS"/>
                <w:sz w:val="20"/>
                <w:szCs w:val="20"/>
              </w:rPr>
            </w:pPr>
            <w:r w:rsidRPr="00186323">
              <w:rPr>
                <w:rFonts w:ascii="Trebuchet MS" w:hAnsi="Trebuchet MS"/>
                <w:sz w:val="20"/>
                <w:szCs w:val="20"/>
              </w:rPr>
              <w:t>Propuneri  de îmbunătățire  a aplicațiilor;</w:t>
            </w:r>
          </w:p>
          <w:p w14:paraId="1B1C9720" w14:textId="77777777" w:rsidR="006A20BC" w:rsidRPr="00186323" w:rsidRDefault="006A20BC" w:rsidP="00CA63AD">
            <w:pPr>
              <w:numPr>
                <w:ilvl w:val="1"/>
                <w:numId w:val="281"/>
              </w:numPr>
              <w:spacing w:line="276" w:lineRule="auto"/>
              <w:ind w:left="609"/>
              <w:rPr>
                <w:rFonts w:ascii="Trebuchet MS" w:hAnsi="Trebuchet MS"/>
                <w:sz w:val="20"/>
                <w:szCs w:val="20"/>
              </w:rPr>
            </w:pPr>
            <w:r w:rsidRPr="00186323">
              <w:rPr>
                <w:rFonts w:ascii="Trebuchet MS" w:hAnsi="Trebuchet MS"/>
                <w:sz w:val="20"/>
                <w:szCs w:val="20"/>
              </w:rPr>
              <w:t xml:space="preserve">Probleme de infrastructura (hardware sau software de sistem); </w:t>
            </w:r>
          </w:p>
          <w:p w14:paraId="32DE6498" w14:textId="77777777" w:rsidR="006A20BC" w:rsidRPr="00186323" w:rsidRDefault="006A20BC" w:rsidP="00CA63AD">
            <w:pPr>
              <w:numPr>
                <w:ilvl w:val="1"/>
                <w:numId w:val="281"/>
              </w:numPr>
              <w:spacing w:line="276" w:lineRule="auto"/>
              <w:ind w:left="609"/>
              <w:rPr>
                <w:rFonts w:ascii="Trebuchet MS" w:hAnsi="Trebuchet MS"/>
                <w:sz w:val="20"/>
                <w:szCs w:val="20"/>
              </w:rPr>
            </w:pPr>
            <w:r w:rsidRPr="00186323">
              <w:rPr>
                <w:rFonts w:ascii="Trebuchet MS" w:hAnsi="Trebuchet MS"/>
                <w:sz w:val="20"/>
                <w:szCs w:val="20"/>
              </w:rPr>
              <w:t>Intervenții în locație daca este cazul;</w:t>
            </w:r>
          </w:p>
          <w:p w14:paraId="18C5D704" w14:textId="77777777" w:rsidR="006A20BC" w:rsidRPr="00186323" w:rsidRDefault="006A20BC" w:rsidP="00CA63AD">
            <w:pPr>
              <w:numPr>
                <w:ilvl w:val="1"/>
                <w:numId w:val="281"/>
              </w:numPr>
              <w:spacing w:line="276" w:lineRule="auto"/>
              <w:ind w:left="609"/>
              <w:rPr>
                <w:rFonts w:ascii="Trebuchet MS" w:hAnsi="Trebuchet MS"/>
                <w:sz w:val="20"/>
                <w:szCs w:val="20"/>
              </w:rPr>
            </w:pPr>
            <w:r w:rsidRPr="00186323">
              <w:rPr>
                <w:rFonts w:ascii="Trebuchet MS" w:hAnsi="Trebuchet MS"/>
                <w:sz w:val="20"/>
                <w:szCs w:val="20"/>
              </w:rPr>
              <w:t>Erori ale aplicațiilor;</w:t>
            </w:r>
          </w:p>
          <w:p w14:paraId="78D665FA" w14:textId="77777777" w:rsidR="006A20BC" w:rsidRPr="00186323" w:rsidRDefault="006A20BC" w:rsidP="00CA63AD">
            <w:pPr>
              <w:numPr>
                <w:ilvl w:val="1"/>
                <w:numId w:val="281"/>
              </w:numPr>
              <w:spacing w:line="276" w:lineRule="auto"/>
              <w:ind w:left="609"/>
              <w:rPr>
                <w:rFonts w:ascii="Trebuchet MS" w:hAnsi="Trebuchet MS"/>
                <w:sz w:val="20"/>
                <w:szCs w:val="20"/>
              </w:rPr>
            </w:pPr>
            <w:r w:rsidRPr="00186323">
              <w:rPr>
                <w:rFonts w:ascii="Trebuchet MS" w:hAnsi="Trebuchet MS"/>
                <w:sz w:val="20"/>
                <w:szCs w:val="20"/>
              </w:rPr>
              <w:t xml:space="preserve">Rezolvarea incidentelor la nivelul sistemului de gestionare a bazelor de date; </w:t>
            </w:r>
          </w:p>
          <w:p w14:paraId="54132A7F" w14:textId="77777777" w:rsidR="006A20BC" w:rsidRPr="00186323" w:rsidRDefault="006A20BC" w:rsidP="00CA63AD">
            <w:pPr>
              <w:numPr>
                <w:ilvl w:val="1"/>
                <w:numId w:val="281"/>
              </w:numPr>
              <w:spacing w:line="276" w:lineRule="auto"/>
              <w:ind w:left="609"/>
              <w:rPr>
                <w:rFonts w:ascii="Trebuchet MS" w:hAnsi="Trebuchet MS"/>
                <w:sz w:val="20"/>
                <w:szCs w:val="20"/>
              </w:rPr>
            </w:pPr>
            <w:r w:rsidRPr="00186323">
              <w:rPr>
                <w:rFonts w:ascii="Trebuchet MS" w:hAnsi="Trebuchet MS"/>
                <w:sz w:val="20"/>
                <w:szCs w:val="20"/>
              </w:rPr>
              <w:t>Executarea de modificări minore la nivelul aplicațiilor;</w:t>
            </w:r>
          </w:p>
          <w:p w14:paraId="7E521B95" w14:textId="77777777" w:rsidR="006A20BC" w:rsidRPr="00186323" w:rsidRDefault="006A20BC" w:rsidP="00CA63AD">
            <w:pPr>
              <w:numPr>
                <w:ilvl w:val="1"/>
                <w:numId w:val="281"/>
              </w:numPr>
              <w:spacing w:line="276" w:lineRule="auto"/>
              <w:ind w:left="609"/>
              <w:rPr>
                <w:rFonts w:ascii="Trebuchet MS" w:hAnsi="Trebuchet MS"/>
                <w:sz w:val="20"/>
                <w:szCs w:val="20"/>
              </w:rPr>
            </w:pPr>
            <w:r w:rsidRPr="00186323">
              <w:rPr>
                <w:rFonts w:ascii="Trebuchet MS" w:hAnsi="Trebuchet MS"/>
                <w:sz w:val="20"/>
                <w:szCs w:val="20"/>
              </w:rPr>
              <w:t>Instalarea versiunilor noi ale aplicațiilor realizate pe baza serviciilor de mentenanță evolutiva.</w:t>
            </w:r>
          </w:p>
          <w:p w14:paraId="2EF90DFA" w14:textId="77777777" w:rsidR="006A20BC" w:rsidRPr="00186323" w:rsidRDefault="006A20BC" w:rsidP="00CA63AD">
            <w:pPr>
              <w:numPr>
                <w:ilvl w:val="1"/>
                <w:numId w:val="281"/>
              </w:numPr>
              <w:spacing w:line="276" w:lineRule="auto"/>
              <w:ind w:left="609"/>
              <w:rPr>
                <w:rFonts w:ascii="Trebuchet MS" w:hAnsi="Trebuchet MS"/>
                <w:sz w:val="20"/>
                <w:szCs w:val="20"/>
              </w:rPr>
            </w:pPr>
            <w:r w:rsidRPr="00186323">
              <w:rPr>
                <w:rFonts w:ascii="Trebuchet MS" w:hAnsi="Trebuchet MS"/>
                <w:sz w:val="20"/>
                <w:szCs w:val="20"/>
              </w:rPr>
              <w:t xml:space="preserve">Constatare și înlocuire componente  defecte a echipamentelor de stocare </w:t>
            </w:r>
          </w:p>
          <w:p w14:paraId="239A0A8F" w14:textId="77777777" w:rsidR="006A20BC" w:rsidRPr="00186323" w:rsidRDefault="006A20BC" w:rsidP="00CA63AD">
            <w:pPr>
              <w:numPr>
                <w:ilvl w:val="1"/>
                <w:numId w:val="281"/>
              </w:numPr>
              <w:spacing w:line="276" w:lineRule="auto"/>
              <w:ind w:left="609"/>
              <w:rPr>
                <w:rFonts w:ascii="Trebuchet MS" w:hAnsi="Trebuchet MS"/>
                <w:sz w:val="20"/>
                <w:szCs w:val="20"/>
              </w:rPr>
            </w:pPr>
            <w:r w:rsidRPr="00186323">
              <w:rPr>
                <w:rFonts w:ascii="Trebuchet MS" w:hAnsi="Trebuchet MS"/>
                <w:sz w:val="20"/>
                <w:szCs w:val="20"/>
              </w:rPr>
              <w:t>Constatare și înlocuire componente defecte, update BIOS pentru echipamentele tip server</w:t>
            </w:r>
          </w:p>
          <w:p w14:paraId="6793E883" w14:textId="77777777" w:rsidR="006A20BC" w:rsidRPr="00186323" w:rsidRDefault="006A20BC" w:rsidP="00CA63AD">
            <w:pPr>
              <w:numPr>
                <w:ilvl w:val="1"/>
                <w:numId w:val="281"/>
              </w:numPr>
              <w:spacing w:line="276" w:lineRule="auto"/>
              <w:ind w:left="609"/>
              <w:rPr>
                <w:rFonts w:ascii="Trebuchet MS" w:hAnsi="Trebuchet MS"/>
                <w:sz w:val="20"/>
                <w:szCs w:val="20"/>
              </w:rPr>
            </w:pPr>
            <w:r w:rsidRPr="00186323">
              <w:rPr>
                <w:rFonts w:ascii="Trebuchet MS" w:hAnsi="Trebuchet MS"/>
                <w:sz w:val="20"/>
                <w:szCs w:val="20"/>
              </w:rPr>
              <w:t xml:space="preserve">Constatare și înlocuire componente defecte, update firmware pentru echipamentele de securitate </w:t>
            </w:r>
          </w:p>
          <w:p w14:paraId="5F7DC509" w14:textId="304BDE41" w:rsidR="006A20BC" w:rsidRPr="00186323" w:rsidRDefault="006A20BC" w:rsidP="00CA63AD">
            <w:pPr>
              <w:numPr>
                <w:ilvl w:val="1"/>
                <w:numId w:val="281"/>
              </w:numPr>
              <w:spacing w:line="276" w:lineRule="auto"/>
              <w:ind w:left="609"/>
              <w:rPr>
                <w:rFonts w:ascii="Trebuchet MS" w:hAnsi="Trebuchet MS"/>
                <w:sz w:val="20"/>
                <w:szCs w:val="20"/>
              </w:rPr>
            </w:pPr>
            <w:r w:rsidRPr="00186323">
              <w:rPr>
                <w:rFonts w:ascii="Trebuchet MS" w:hAnsi="Trebuchet MS"/>
                <w:sz w:val="20"/>
                <w:szCs w:val="20"/>
              </w:rPr>
              <w:t xml:space="preserve">Identificarea și remedierea erorilor de funcționare a serviciilor  configurate în aplicațiile de monitorizare </w:t>
            </w:r>
          </w:p>
        </w:tc>
        <w:tc>
          <w:tcPr>
            <w:tcW w:w="743" w:type="dxa"/>
            <w:gridSpan w:val="2"/>
          </w:tcPr>
          <w:p w14:paraId="2610B5CC"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0165A05F"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7D01813F" w14:textId="77777777" w:rsidR="006A20BC" w:rsidRPr="00186323" w:rsidRDefault="006A20BC" w:rsidP="007239CA">
            <w:pPr>
              <w:spacing w:line="276" w:lineRule="auto"/>
              <w:rPr>
                <w:rFonts w:ascii="Trebuchet MS" w:hAnsi="Trebuchet MS"/>
                <w:sz w:val="20"/>
                <w:szCs w:val="20"/>
              </w:rPr>
            </w:pPr>
          </w:p>
        </w:tc>
      </w:tr>
      <w:tr w:rsidR="00D32311" w:rsidRPr="00186323" w14:paraId="1A4AAE5B" w14:textId="3DC83E5B" w:rsidTr="00F70160">
        <w:tc>
          <w:tcPr>
            <w:tcW w:w="637" w:type="dxa"/>
          </w:tcPr>
          <w:p w14:paraId="04C46166" w14:textId="74FD73B0"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1495</w:t>
            </w:r>
          </w:p>
        </w:tc>
        <w:tc>
          <w:tcPr>
            <w:tcW w:w="5369" w:type="dxa"/>
            <w:gridSpan w:val="10"/>
          </w:tcPr>
          <w:p w14:paraId="4621D08E" w14:textId="29D5A915" w:rsidR="006A20BC" w:rsidRPr="00186323" w:rsidRDefault="006A20BC" w:rsidP="007239CA">
            <w:pPr>
              <w:pStyle w:val="Capitol1111"/>
            </w:pPr>
            <w:bookmarkStart w:id="310" w:name="_Ref463548801"/>
            <w:bookmarkStart w:id="311" w:name="_Ref463592906"/>
            <w:bookmarkStart w:id="312" w:name="_Toc463387784"/>
            <w:bookmarkStart w:id="313" w:name="_Toc171161678"/>
            <w:r w:rsidRPr="00186323">
              <w:t>Descrierea pachetului de servicii</w:t>
            </w:r>
            <w:bookmarkEnd w:id="310"/>
            <w:bookmarkEnd w:id="311"/>
            <w:bookmarkEnd w:id="312"/>
            <w:bookmarkEnd w:id="313"/>
          </w:p>
        </w:tc>
        <w:tc>
          <w:tcPr>
            <w:tcW w:w="743" w:type="dxa"/>
            <w:gridSpan w:val="2"/>
          </w:tcPr>
          <w:p w14:paraId="2C2B7F65"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75B053F0"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460CF543"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77835EF0" w14:textId="7A29DAC3" w:rsidTr="00F70160">
        <w:tc>
          <w:tcPr>
            <w:tcW w:w="637" w:type="dxa"/>
          </w:tcPr>
          <w:p w14:paraId="36751194" w14:textId="151C321F" w:rsidR="006A20BC" w:rsidRPr="00186323" w:rsidRDefault="00AB23DD" w:rsidP="007239CA">
            <w:pPr>
              <w:spacing w:line="276" w:lineRule="auto"/>
              <w:rPr>
                <w:rFonts w:ascii="Trebuchet MS" w:hAnsi="Trebuchet MS"/>
                <w:sz w:val="20"/>
                <w:szCs w:val="20"/>
              </w:rPr>
            </w:pPr>
            <w:r>
              <w:rPr>
                <w:rFonts w:ascii="Trebuchet MS" w:hAnsi="Trebuchet MS"/>
                <w:sz w:val="20"/>
                <w:szCs w:val="20"/>
              </w:rPr>
              <w:t>1496</w:t>
            </w:r>
          </w:p>
        </w:tc>
        <w:tc>
          <w:tcPr>
            <w:tcW w:w="5369" w:type="dxa"/>
            <w:gridSpan w:val="10"/>
            <w:tcBorders>
              <w:bottom w:val="single" w:sz="4" w:space="0" w:color="auto"/>
            </w:tcBorders>
          </w:tcPr>
          <w:p w14:paraId="3E0F9993" w14:textId="7CD94691" w:rsidR="006A20BC" w:rsidRPr="00186323" w:rsidRDefault="006A20BC" w:rsidP="007239CA">
            <w:pPr>
              <w:spacing w:line="276" w:lineRule="auto"/>
              <w:rPr>
                <w:rFonts w:ascii="Trebuchet MS" w:hAnsi="Trebuchet MS"/>
                <w:sz w:val="20"/>
                <w:szCs w:val="20"/>
              </w:rPr>
            </w:pPr>
            <w:bookmarkStart w:id="314" w:name="_Toc336843321"/>
            <w:r w:rsidRPr="00186323">
              <w:rPr>
                <w:rFonts w:ascii="Trebuchet MS" w:hAnsi="Trebuchet MS"/>
                <w:sz w:val="20"/>
                <w:szCs w:val="20"/>
              </w:rPr>
              <w:t>Serviciile de suport de nivel 3 sunt definite după cum urmează:</w:t>
            </w:r>
          </w:p>
        </w:tc>
        <w:tc>
          <w:tcPr>
            <w:tcW w:w="743" w:type="dxa"/>
            <w:gridSpan w:val="2"/>
          </w:tcPr>
          <w:p w14:paraId="26306681"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4331F993"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32BA595C" w14:textId="77777777" w:rsidR="006A20BC" w:rsidRPr="00186323" w:rsidRDefault="006A20BC" w:rsidP="007239CA">
            <w:pPr>
              <w:spacing w:line="276" w:lineRule="auto"/>
              <w:rPr>
                <w:rFonts w:ascii="Trebuchet MS" w:hAnsi="Trebuchet MS"/>
                <w:sz w:val="20"/>
                <w:szCs w:val="20"/>
              </w:rPr>
            </w:pPr>
          </w:p>
        </w:tc>
      </w:tr>
      <w:tr w:rsidR="00D32311" w:rsidRPr="00186323" w14:paraId="310F85A2" w14:textId="3202F544" w:rsidTr="00F70160">
        <w:trPr>
          <w:gridAfter w:val="1"/>
          <w:wAfter w:w="7" w:type="dxa"/>
          <w:trHeight w:val="69"/>
        </w:trPr>
        <w:tc>
          <w:tcPr>
            <w:tcW w:w="637" w:type="dxa"/>
            <w:vMerge w:val="restart"/>
          </w:tcPr>
          <w:p w14:paraId="04541E8B" w14:textId="39A10FA5" w:rsidR="003A26EB" w:rsidRPr="00186323" w:rsidRDefault="00AB23DD" w:rsidP="003A26EB">
            <w:pPr>
              <w:spacing w:line="276" w:lineRule="auto"/>
              <w:rPr>
                <w:rFonts w:ascii="Trebuchet MS" w:hAnsi="Trebuchet MS"/>
                <w:sz w:val="20"/>
                <w:szCs w:val="20"/>
              </w:rPr>
            </w:pPr>
            <w:r>
              <w:rPr>
                <w:rFonts w:ascii="Trebuchet MS" w:hAnsi="Trebuchet MS"/>
                <w:sz w:val="20"/>
                <w:szCs w:val="20"/>
              </w:rPr>
              <w:t>1497</w:t>
            </w:r>
          </w:p>
        </w:tc>
        <w:tc>
          <w:tcPr>
            <w:tcW w:w="2341" w:type="dxa"/>
            <w:gridSpan w:val="3"/>
            <w:shd w:val="clear" w:color="auto" w:fill="D9D9D9" w:themeFill="background1" w:themeFillShade="D9"/>
          </w:tcPr>
          <w:p w14:paraId="286A156F" w14:textId="38D694D7" w:rsidR="003A26EB" w:rsidRPr="003A26EB" w:rsidRDefault="003A26EB" w:rsidP="003A26EB">
            <w:pPr>
              <w:spacing w:line="276" w:lineRule="auto"/>
              <w:jc w:val="center"/>
              <w:rPr>
                <w:rFonts w:ascii="Trebuchet MS" w:hAnsi="Trebuchet MS"/>
                <w:sz w:val="20"/>
                <w:szCs w:val="20"/>
              </w:rPr>
            </w:pPr>
            <w:r w:rsidRPr="003A26EB">
              <w:rPr>
                <w:rFonts w:ascii="Trebuchet MS" w:hAnsi="Trebuchet MS"/>
                <w:b/>
                <w:bCs/>
                <w:sz w:val="20"/>
                <w:szCs w:val="20"/>
              </w:rPr>
              <w:t>Categoria</w:t>
            </w:r>
          </w:p>
        </w:tc>
        <w:tc>
          <w:tcPr>
            <w:tcW w:w="3021" w:type="dxa"/>
            <w:gridSpan w:val="6"/>
            <w:shd w:val="clear" w:color="auto" w:fill="D9D9D9" w:themeFill="background1" w:themeFillShade="D9"/>
          </w:tcPr>
          <w:p w14:paraId="05DE026B" w14:textId="1B18C90F" w:rsidR="003A26EB" w:rsidRPr="003A26EB" w:rsidRDefault="003A26EB" w:rsidP="003A26EB">
            <w:pPr>
              <w:spacing w:line="276" w:lineRule="auto"/>
              <w:jc w:val="center"/>
              <w:rPr>
                <w:rFonts w:ascii="Trebuchet MS" w:hAnsi="Trebuchet MS"/>
                <w:sz w:val="20"/>
                <w:szCs w:val="20"/>
              </w:rPr>
            </w:pPr>
            <w:r w:rsidRPr="003A26EB">
              <w:rPr>
                <w:rFonts w:ascii="Trebuchet MS" w:hAnsi="Trebuchet MS"/>
                <w:b/>
                <w:bCs/>
                <w:sz w:val="20"/>
                <w:szCs w:val="20"/>
              </w:rPr>
              <w:t>Serviciul</w:t>
            </w:r>
          </w:p>
        </w:tc>
        <w:tc>
          <w:tcPr>
            <w:tcW w:w="743" w:type="dxa"/>
            <w:gridSpan w:val="2"/>
            <w:vMerge w:val="restart"/>
          </w:tcPr>
          <w:p w14:paraId="0BDB4F82" w14:textId="77777777" w:rsidR="003A26EB" w:rsidRPr="00186323" w:rsidRDefault="003A26EB" w:rsidP="003A26EB">
            <w:pPr>
              <w:spacing w:line="276" w:lineRule="auto"/>
              <w:rPr>
                <w:rFonts w:ascii="Trebuchet MS" w:hAnsi="Trebuchet MS"/>
                <w:sz w:val="20"/>
                <w:szCs w:val="20"/>
              </w:rPr>
            </w:pPr>
          </w:p>
        </w:tc>
        <w:tc>
          <w:tcPr>
            <w:tcW w:w="4658" w:type="dxa"/>
            <w:gridSpan w:val="2"/>
            <w:vMerge w:val="restart"/>
          </w:tcPr>
          <w:p w14:paraId="0F621AEB" w14:textId="77777777" w:rsidR="003A26EB" w:rsidRPr="00186323" w:rsidRDefault="003A26EB" w:rsidP="003A26EB">
            <w:pPr>
              <w:spacing w:line="276" w:lineRule="auto"/>
              <w:rPr>
                <w:rFonts w:ascii="Trebuchet MS" w:hAnsi="Trebuchet MS"/>
                <w:sz w:val="20"/>
                <w:szCs w:val="20"/>
              </w:rPr>
            </w:pPr>
          </w:p>
        </w:tc>
        <w:tc>
          <w:tcPr>
            <w:tcW w:w="2859" w:type="dxa"/>
            <w:gridSpan w:val="2"/>
            <w:vMerge w:val="restart"/>
          </w:tcPr>
          <w:p w14:paraId="3687F930" w14:textId="77777777" w:rsidR="003A26EB" w:rsidRPr="00186323" w:rsidRDefault="003A26EB" w:rsidP="003A26EB">
            <w:pPr>
              <w:spacing w:line="276" w:lineRule="auto"/>
              <w:rPr>
                <w:rFonts w:ascii="Trebuchet MS" w:hAnsi="Trebuchet MS"/>
                <w:sz w:val="20"/>
                <w:szCs w:val="20"/>
              </w:rPr>
            </w:pPr>
          </w:p>
        </w:tc>
      </w:tr>
      <w:tr w:rsidR="00D32311" w:rsidRPr="00186323" w14:paraId="120681F1" w14:textId="77777777" w:rsidTr="00F70160">
        <w:trPr>
          <w:gridAfter w:val="1"/>
          <w:wAfter w:w="7" w:type="dxa"/>
          <w:trHeight w:val="67"/>
        </w:trPr>
        <w:tc>
          <w:tcPr>
            <w:tcW w:w="637" w:type="dxa"/>
            <w:vMerge/>
          </w:tcPr>
          <w:p w14:paraId="759F9EDF" w14:textId="77777777" w:rsidR="003A26EB" w:rsidRPr="00186323" w:rsidRDefault="003A26EB" w:rsidP="003A26EB">
            <w:pPr>
              <w:spacing w:line="276" w:lineRule="auto"/>
              <w:rPr>
                <w:rFonts w:ascii="Trebuchet MS" w:hAnsi="Trebuchet MS"/>
                <w:sz w:val="20"/>
                <w:szCs w:val="20"/>
              </w:rPr>
            </w:pPr>
          </w:p>
        </w:tc>
        <w:tc>
          <w:tcPr>
            <w:tcW w:w="2341" w:type="dxa"/>
            <w:gridSpan w:val="3"/>
          </w:tcPr>
          <w:p w14:paraId="6B981032" w14:textId="20E60CD5" w:rsidR="003A26EB" w:rsidRPr="003A26EB" w:rsidRDefault="003A26EB" w:rsidP="003A26EB">
            <w:pPr>
              <w:spacing w:line="276" w:lineRule="auto"/>
              <w:rPr>
                <w:rFonts w:ascii="Trebuchet MS" w:hAnsi="Trebuchet MS"/>
                <w:sz w:val="20"/>
                <w:szCs w:val="20"/>
              </w:rPr>
            </w:pPr>
            <w:r w:rsidRPr="003A26EB">
              <w:rPr>
                <w:rFonts w:ascii="Trebuchet MS" w:hAnsi="Trebuchet MS"/>
                <w:sz w:val="20"/>
                <w:szCs w:val="20"/>
              </w:rPr>
              <w:t>Managementul Disponibilității</w:t>
            </w:r>
          </w:p>
        </w:tc>
        <w:tc>
          <w:tcPr>
            <w:tcW w:w="3021" w:type="dxa"/>
            <w:gridSpan w:val="6"/>
          </w:tcPr>
          <w:p w14:paraId="34870CB0" w14:textId="77777777" w:rsidR="003A26EB" w:rsidRPr="003A26EB" w:rsidRDefault="003A26EB" w:rsidP="003A26EB">
            <w:pPr>
              <w:spacing w:line="276" w:lineRule="auto"/>
              <w:rPr>
                <w:rFonts w:ascii="Trebuchet MS" w:hAnsi="Trebuchet MS"/>
                <w:sz w:val="20"/>
                <w:szCs w:val="20"/>
              </w:rPr>
            </w:pPr>
            <w:r w:rsidRPr="003A26EB">
              <w:rPr>
                <w:rFonts w:ascii="Trebuchet MS" w:hAnsi="Trebuchet MS"/>
                <w:sz w:val="20"/>
                <w:szCs w:val="20"/>
              </w:rPr>
              <w:t>Restaurarea serviciului</w:t>
            </w:r>
          </w:p>
          <w:p w14:paraId="3BFE9674" w14:textId="77777777" w:rsidR="003A26EB" w:rsidRPr="003A26EB" w:rsidRDefault="003A26EB" w:rsidP="003A26EB">
            <w:pPr>
              <w:spacing w:line="276" w:lineRule="auto"/>
              <w:rPr>
                <w:rFonts w:ascii="Trebuchet MS" w:hAnsi="Trebuchet MS"/>
                <w:sz w:val="20"/>
                <w:szCs w:val="20"/>
              </w:rPr>
            </w:pPr>
            <w:r w:rsidRPr="003A26EB">
              <w:rPr>
                <w:rFonts w:ascii="Trebuchet MS" w:hAnsi="Trebuchet MS"/>
                <w:sz w:val="20"/>
                <w:szCs w:val="20"/>
              </w:rPr>
              <w:t>Mentenanta corectivă</w:t>
            </w:r>
          </w:p>
          <w:p w14:paraId="30DEA3CD" w14:textId="77777777" w:rsidR="003A26EB" w:rsidRPr="003A26EB" w:rsidRDefault="003A26EB" w:rsidP="003A26EB">
            <w:pPr>
              <w:spacing w:line="276" w:lineRule="auto"/>
              <w:rPr>
                <w:rFonts w:ascii="Trebuchet MS" w:hAnsi="Trebuchet MS"/>
                <w:sz w:val="20"/>
                <w:szCs w:val="20"/>
              </w:rPr>
            </w:pPr>
            <w:r w:rsidRPr="003A26EB">
              <w:rPr>
                <w:rFonts w:ascii="Trebuchet MS" w:hAnsi="Trebuchet MS"/>
                <w:sz w:val="20"/>
                <w:szCs w:val="20"/>
              </w:rPr>
              <w:t>Suport operational</w:t>
            </w:r>
          </w:p>
          <w:p w14:paraId="683ECA22" w14:textId="77777777" w:rsidR="003A26EB" w:rsidRPr="003A26EB" w:rsidRDefault="003A26EB" w:rsidP="003A26EB">
            <w:pPr>
              <w:spacing w:line="276" w:lineRule="auto"/>
              <w:rPr>
                <w:rFonts w:ascii="Trebuchet MS" w:hAnsi="Trebuchet MS"/>
                <w:sz w:val="20"/>
                <w:szCs w:val="20"/>
              </w:rPr>
            </w:pPr>
            <w:r w:rsidRPr="003A26EB">
              <w:rPr>
                <w:rFonts w:ascii="Trebuchet MS" w:hAnsi="Trebuchet MS"/>
                <w:sz w:val="20"/>
                <w:szCs w:val="20"/>
              </w:rPr>
              <w:t xml:space="preserve">Imbunatatirea Performantelor </w:t>
            </w:r>
          </w:p>
          <w:p w14:paraId="079ED557" w14:textId="4BDD7250" w:rsidR="003A26EB" w:rsidRPr="003A26EB" w:rsidRDefault="003A26EB" w:rsidP="003A26EB">
            <w:pPr>
              <w:spacing w:line="276" w:lineRule="auto"/>
              <w:rPr>
                <w:rFonts w:ascii="Trebuchet MS" w:hAnsi="Trebuchet MS"/>
                <w:sz w:val="20"/>
                <w:szCs w:val="20"/>
              </w:rPr>
            </w:pPr>
            <w:r w:rsidRPr="003A26EB">
              <w:rPr>
                <w:rFonts w:ascii="Trebuchet MS" w:hAnsi="Trebuchet MS"/>
                <w:sz w:val="20"/>
                <w:szCs w:val="20"/>
              </w:rPr>
              <w:t>Remediere erori și actualizări</w:t>
            </w:r>
          </w:p>
        </w:tc>
        <w:tc>
          <w:tcPr>
            <w:tcW w:w="743" w:type="dxa"/>
            <w:gridSpan w:val="2"/>
            <w:vMerge/>
          </w:tcPr>
          <w:p w14:paraId="736B2113" w14:textId="77777777" w:rsidR="003A26EB" w:rsidRPr="00186323" w:rsidRDefault="003A26EB" w:rsidP="003A26EB">
            <w:pPr>
              <w:spacing w:line="276" w:lineRule="auto"/>
              <w:rPr>
                <w:rFonts w:ascii="Trebuchet MS" w:hAnsi="Trebuchet MS"/>
                <w:sz w:val="20"/>
                <w:szCs w:val="20"/>
              </w:rPr>
            </w:pPr>
          </w:p>
        </w:tc>
        <w:tc>
          <w:tcPr>
            <w:tcW w:w="4658" w:type="dxa"/>
            <w:gridSpan w:val="2"/>
            <w:vMerge/>
          </w:tcPr>
          <w:p w14:paraId="6FE0D820" w14:textId="77777777" w:rsidR="003A26EB" w:rsidRPr="00186323" w:rsidRDefault="003A26EB" w:rsidP="003A26EB">
            <w:pPr>
              <w:spacing w:line="276" w:lineRule="auto"/>
              <w:rPr>
                <w:rFonts w:ascii="Trebuchet MS" w:hAnsi="Trebuchet MS"/>
                <w:sz w:val="20"/>
                <w:szCs w:val="20"/>
              </w:rPr>
            </w:pPr>
          </w:p>
        </w:tc>
        <w:tc>
          <w:tcPr>
            <w:tcW w:w="2859" w:type="dxa"/>
            <w:gridSpan w:val="2"/>
            <w:vMerge/>
          </w:tcPr>
          <w:p w14:paraId="1FD03824" w14:textId="77777777" w:rsidR="003A26EB" w:rsidRPr="00186323" w:rsidRDefault="003A26EB" w:rsidP="003A26EB">
            <w:pPr>
              <w:spacing w:line="276" w:lineRule="auto"/>
              <w:rPr>
                <w:rFonts w:ascii="Trebuchet MS" w:hAnsi="Trebuchet MS"/>
                <w:sz w:val="20"/>
                <w:szCs w:val="20"/>
              </w:rPr>
            </w:pPr>
          </w:p>
        </w:tc>
      </w:tr>
      <w:tr w:rsidR="00D32311" w:rsidRPr="00186323" w14:paraId="567B89F2" w14:textId="77777777" w:rsidTr="00F70160">
        <w:trPr>
          <w:gridAfter w:val="1"/>
          <w:wAfter w:w="7" w:type="dxa"/>
          <w:trHeight w:val="575"/>
        </w:trPr>
        <w:tc>
          <w:tcPr>
            <w:tcW w:w="637" w:type="dxa"/>
            <w:vMerge/>
          </w:tcPr>
          <w:p w14:paraId="1EB3AB42" w14:textId="77777777" w:rsidR="003A26EB" w:rsidRPr="00186323" w:rsidRDefault="003A26EB" w:rsidP="003A26EB">
            <w:pPr>
              <w:spacing w:line="276" w:lineRule="auto"/>
              <w:rPr>
                <w:rFonts w:ascii="Trebuchet MS" w:hAnsi="Trebuchet MS"/>
                <w:sz w:val="20"/>
                <w:szCs w:val="20"/>
              </w:rPr>
            </w:pPr>
          </w:p>
        </w:tc>
        <w:tc>
          <w:tcPr>
            <w:tcW w:w="2341" w:type="dxa"/>
            <w:gridSpan w:val="3"/>
          </w:tcPr>
          <w:p w14:paraId="4F67AAC2" w14:textId="7D14FA97" w:rsidR="003A26EB" w:rsidRPr="003A26EB" w:rsidRDefault="003A26EB" w:rsidP="003A26EB">
            <w:pPr>
              <w:spacing w:line="276" w:lineRule="auto"/>
              <w:rPr>
                <w:rFonts w:ascii="Trebuchet MS" w:hAnsi="Trebuchet MS"/>
                <w:sz w:val="20"/>
                <w:szCs w:val="20"/>
              </w:rPr>
            </w:pPr>
            <w:r w:rsidRPr="003A26EB">
              <w:rPr>
                <w:rFonts w:ascii="Trebuchet MS" w:hAnsi="Trebuchet MS"/>
                <w:sz w:val="20"/>
                <w:szCs w:val="20"/>
              </w:rPr>
              <w:t>Îmbunătățirea Aplicatiilor</w:t>
            </w:r>
          </w:p>
        </w:tc>
        <w:tc>
          <w:tcPr>
            <w:tcW w:w="3021" w:type="dxa"/>
            <w:gridSpan w:val="6"/>
          </w:tcPr>
          <w:p w14:paraId="6DBDB8FF" w14:textId="28DE7A1A" w:rsidR="003A26EB" w:rsidRPr="003A26EB" w:rsidRDefault="003A26EB" w:rsidP="003A26EB">
            <w:pPr>
              <w:spacing w:line="276" w:lineRule="auto"/>
              <w:rPr>
                <w:rFonts w:ascii="Trebuchet MS" w:hAnsi="Trebuchet MS"/>
                <w:sz w:val="20"/>
                <w:szCs w:val="20"/>
              </w:rPr>
            </w:pPr>
            <w:r w:rsidRPr="003A26EB">
              <w:rPr>
                <w:rFonts w:ascii="Trebuchet MS" w:hAnsi="Trebuchet MS"/>
                <w:sz w:val="20"/>
                <w:szCs w:val="20"/>
              </w:rPr>
              <w:t>Dezvoltare</w:t>
            </w:r>
          </w:p>
        </w:tc>
        <w:tc>
          <w:tcPr>
            <w:tcW w:w="743" w:type="dxa"/>
            <w:gridSpan w:val="2"/>
            <w:vMerge/>
          </w:tcPr>
          <w:p w14:paraId="226F0D6B" w14:textId="77777777" w:rsidR="003A26EB" w:rsidRPr="00186323" w:rsidRDefault="003A26EB" w:rsidP="003A26EB">
            <w:pPr>
              <w:spacing w:line="276" w:lineRule="auto"/>
              <w:rPr>
                <w:rFonts w:ascii="Trebuchet MS" w:hAnsi="Trebuchet MS"/>
                <w:sz w:val="20"/>
                <w:szCs w:val="20"/>
              </w:rPr>
            </w:pPr>
          </w:p>
        </w:tc>
        <w:tc>
          <w:tcPr>
            <w:tcW w:w="4658" w:type="dxa"/>
            <w:gridSpan w:val="2"/>
            <w:vMerge/>
          </w:tcPr>
          <w:p w14:paraId="1962823D" w14:textId="77777777" w:rsidR="003A26EB" w:rsidRPr="00186323" w:rsidRDefault="003A26EB" w:rsidP="003A26EB">
            <w:pPr>
              <w:spacing w:line="276" w:lineRule="auto"/>
              <w:rPr>
                <w:rFonts w:ascii="Trebuchet MS" w:hAnsi="Trebuchet MS"/>
                <w:sz w:val="20"/>
                <w:szCs w:val="20"/>
              </w:rPr>
            </w:pPr>
          </w:p>
        </w:tc>
        <w:tc>
          <w:tcPr>
            <w:tcW w:w="2859" w:type="dxa"/>
            <w:gridSpan w:val="2"/>
            <w:vMerge/>
          </w:tcPr>
          <w:p w14:paraId="732B12C2" w14:textId="77777777" w:rsidR="003A26EB" w:rsidRPr="00186323" w:rsidRDefault="003A26EB" w:rsidP="003A26EB">
            <w:pPr>
              <w:spacing w:line="276" w:lineRule="auto"/>
              <w:rPr>
                <w:rFonts w:ascii="Trebuchet MS" w:hAnsi="Trebuchet MS"/>
                <w:sz w:val="20"/>
                <w:szCs w:val="20"/>
              </w:rPr>
            </w:pPr>
          </w:p>
        </w:tc>
      </w:tr>
      <w:tr w:rsidR="00D32311" w:rsidRPr="00186323" w14:paraId="2EDB8F73" w14:textId="196F64DB" w:rsidTr="00F70160">
        <w:tc>
          <w:tcPr>
            <w:tcW w:w="637" w:type="dxa"/>
          </w:tcPr>
          <w:p w14:paraId="50A791A2" w14:textId="65616A5C" w:rsidR="006A20BC" w:rsidRPr="00186323" w:rsidRDefault="00AB23DD" w:rsidP="006A20BC">
            <w:pPr>
              <w:spacing w:line="276" w:lineRule="auto"/>
              <w:rPr>
                <w:rFonts w:ascii="Trebuchet MS" w:hAnsi="Trebuchet MS"/>
                <w:sz w:val="20"/>
                <w:szCs w:val="20"/>
              </w:rPr>
            </w:pPr>
            <w:r>
              <w:rPr>
                <w:rFonts w:ascii="Trebuchet MS" w:hAnsi="Trebuchet MS"/>
                <w:sz w:val="20"/>
                <w:szCs w:val="20"/>
              </w:rPr>
              <w:t>1498</w:t>
            </w:r>
          </w:p>
        </w:tc>
        <w:tc>
          <w:tcPr>
            <w:tcW w:w="5369" w:type="dxa"/>
            <w:gridSpan w:val="10"/>
          </w:tcPr>
          <w:p w14:paraId="3B866B9F" w14:textId="2A2460F0" w:rsidR="006A20BC" w:rsidRPr="00186323" w:rsidRDefault="006A20BC" w:rsidP="007239CA">
            <w:pPr>
              <w:pStyle w:val="Heading5"/>
              <w:numPr>
                <w:ilvl w:val="0"/>
                <w:numId w:val="0"/>
              </w:numPr>
              <w:spacing w:line="276" w:lineRule="auto"/>
              <w:outlineLvl w:val="4"/>
              <w:rPr>
                <w:rFonts w:ascii="Trebuchet MS" w:hAnsi="Trebuchet MS"/>
                <w:sz w:val="20"/>
                <w:szCs w:val="20"/>
                <w:lang w:val="ro-RO"/>
              </w:rPr>
            </w:pPr>
            <w:bookmarkStart w:id="315" w:name="_Toc336843324"/>
            <w:bookmarkStart w:id="316" w:name="_Toc463387786"/>
            <w:bookmarkStart w:id="317" w:name="_Toc171161680"/>
            <w:bookmarkEnd w:id="314"/>
            <w:r w:rsidRPr="00186323">
              <w:rPr>
                <w:rFonts w:ascii="Trebuchet MS" w:hAnsi="Trebuchet MS"/>
                <w:sz w:val="20"/>
                <w:szCs w:val="20"/>
                <w:lang w:val="ro-RO"/>
              </w:rPr>
              <w:t>6.3.5.2.1. Restaurarea serviciului</w:t>
            </w:r>
            <w:bookmarkEnd w:id="315"/>
            <w:bookmarkEnd w:id="316"/>
            <w:bookmarkEnd w:id="317"/>
          </w:p>
        </w:tc>
        <w:tc>
          <w:tcPr>
            <w:tcW w:w="743" w:type="dxa"/>
            <w:gridSpan w:val="2"/>
          </w:tcPr>
          <w:p w14:paraId="67DCD4CA"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0080F763"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617CE4CC" w14:textId="77777777" w:rsidR="006A20BC" w:rsidRPr="00186323" w:rsidRDefault="006A20BC" w:rsidP="006A20BC">
            <w:pPr>
              <w:spacing w:line="276" w:lineRule="auto"/>
              <w:rPr>
                <w:rFonts w:ascii="Trebuchet MS" w:hAnsi="Trebuchet MS"/>
                <w:sz w:val="20"/>
                <w:szCs w:val="20"/>
              </w:rPr>
            </w:pPr>
          </w:p>
        </w:tc>
      </w:tr>
      <w:tr w:rsidR="00D32311" w:rsidRPr="00186323" w14:paraId="7E5D5BA1" w14:textId="0F624BA4" w:rsidTr="00F70160">
        <w:tc>
          <w:tcPr>
            <w:tcW w:w="637" w:type="dxa"/>
          </w:tcPr>
          <w:p w14:paraId="312A662F" w14:textId="04F33327" w:rsidR="006A20BC" w:rsidRPr="00186323" w:rsidRDefault="00AB23DD" w:rsidP="007239CA">
            <w:pPr>
              <w:spacing w:line="276" w:lineRule="auto"/>
              <w:rPr>
                <w:rFonts w:ascii="Trebuchet MS" w:hAnsi="Trebuchet MS"/>
                <w:sz w:val="20"/>
                <w:szCs w:val="20"/>
              </w:rPr>
            </w:pPr>
            <w:r>
              <w:rPr>
                <w:rFonts w:ascii="Trebuchet MS" w:hAnsi="Trebuchet MS"/>
                <w:sz w:val="20"/>
                <w:szCs w:val="20"/>
              </w:rPr>
              <w:t>1499</w:t>
            </w:r>
          </w:p>
        </w:tc>
        <w:tc>
          <w:tcPr>
            <w:tcW w:w="5369" w:type="dxa"/>
            <w:gridSpan w:val="10"/>
          </w:tcPr>
          <w:p w14:paraId="381AFCB4" w14:textId="478AC167"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Activitatile de restaurare a serviciului implica repunerea la dispoziția utilizatorilor a sistemului (infrastructurii hardware, software și a aplicațiilor) în condițiile de performanță agreate ca urmare a unui incident major sau a unei degradari semnificative a performanței. De asemenea sunt incluse activitățile de corectare a sistemului în vederea prevenirii reapariției incidentului din aceleași cauze.</w:t>
            </w:r>
          </w:p>
        </w:tc>
        <w:tc>
          <w:tcPr>
            <w:tcW w:w="743" w:type="dxa"/>
            <w:gridSpan w:val="2"/>
          </w:tcPr>
          <w:p w14:paraId="26E8D233"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6DA18546"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48FC8AC6" w14:textId="77777777" w:rsidR="006A20BC" w:rsidRPr="00186323" w:rsidRDefault="006A20BC" w:rsidP="007239CA">
            <w:pPr>
              <w:spacing w:line="276" w:lineRule="auto"/>
              <w:rPr>
                <w:rFonts w:ascii="Trebuchet MS" w:hAnsi="Trebuchet MS"/>
                <w:sz w:val="20"/>
                <w:szCs w:val="20"/>
              </w:rPr>
            </w:pPr>
          </w:p>
        </w:tc>
      </w:tr>
      <w:tr w:rsidR="00D32311" w:rsidRPr="00186323" w14:paraId="0344069A" w14:textId="1B64B09D" w:rsidTr="00F70160">
        <w:trPr>
          <w:trHeight w:val="1719"/>
        </w:trPr>
        <w:tc>
          <w:tcPr>
            <w:tcW w:w="637" w:type="dxa"/>
          </w:tcPr>
          <w:p w14:paraId="649526CD" w14:textId="2B43F677" w:rsidR="006A20BC" w:rsidRPr="00186323" w:rsidRDefault="00AB23DD" w:rsidP="007239CA">
            <w:pPr>
              <w:spacing w:line="276" w:lineRule="auto"/>
              <w:rPr>
                <w:rFonts w:ascii="Trebuchet MS" w:hAnsi="Trebuchet MS"/>
                <w:sz w:val="20"/>
                <w:szCs w:val="20"/>
              </w:rPr>
            </w:pPr>
            <w:r>
              <w:rPr>
                <w:rFonts w:ascii="Trebuchet MS" w:hAnsi="Trebuchet MS"/>
                <w:sz w:val="20"/>
                <w:szCs w:val="20"/>
              </w:rPr>
              <w:t>1500</w:t>
            </w:r>
          </w:p>
        </w:tc>
        <w:tc>
          <w:tcPr>
            <w:tcW w:w="5369" w:type="dxa"/>
            <w:gridSpan w:val="10"/>
          </w:tcPr>
          <w:p w14:paraId="31CFAE27" w14:textId="429EE3C7"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Caracteristici principale:</w:t>
            </w:r>
          </w:p>
          <w:p w14:paraId="0758CFCF" w14:textId="77777777" w:rsidR="006A20BC" w:rsidRPr="00186323" w:rsidRDefault="006A20BC" w:rsidP="00CA63AD">
            <w:pPr>
              <w:numPr>
                <w:ilvl w:val="0"/>
                <w:numId w:val="284"/>
              </w:numPr>
              <w:spacing w:line="276" w:lineRule="auto"/>
              <w:rPr>
                <w:rFonts w:ascii="Trebuchet MS" w:hAnsi="Trebuchet MS"/>
                <w:sz w:val="20"/>
                <w:szCs w:val="20"/>
              </w:rPr>
            </w:pPr>
            <w:r w:rsidRPr="00186323">
              <w:rPr>
                <w:rFonts w:ascii="Trebuchet MS" w:hAnsi="Trebuchet MS"/>
                <w:sz w:val="20"/>
                <w:szCs w:val="20"/>
              </w:rPr>
              <w:t xml:space="preserve">Restaurarea serviciilor cât mai curind posibil cu respectarea procesului de management al incidentelor </w:t>
            </w:r>
          </w:p>
          <w:p w14:paraId="7528F02B" w14:textId="77777777" w:rsidR="006A20BC" w:rsidRPr="00186323" w:rsidRDefault="006A20BC" w:rsidP="00CA63AD">
            <w:pPr>
              <w:numPr>
                <w:ilvl w:val="0"/>
                <w:numId w:val="284"/>
              </w:numPr>
              <w:spacing w:line="276" w:lineRule="auto"/>
              <w:rPr>
                <w:rFonts w:ascii="Trebuchet MS" w:hAnsi="Trebuchet MS"/>
                <w:sz w:val="20"/>
                <w:szCs w:val="20"/>
              </w:rPr>
            </w:pPr>
            <w:r w:rsidRPr="00186323">
              <w:rPr>
                <w:rFonts w:ascii="Trebuchet MS" w:hAnsi="Trebuchet MS"/>
                <w:sz w:val="20"/>
                <w:szCs w:val="20"/>
              </w:rPr>
              <w:t>Analizarea cauzei producerii incidentului pentru incidentele repetitive cu respectarea procesului de management al problemelor</w:t>
            </w:r>
          </w:p>
          <w:p w14:paraId="3E9295C3" w14:textId="77777777" w:rsidR="006A20BC" w:rsidRPr="00186323" w:rsidRDefault="006A20BC" w:rsidP="00CA63AD">
            <w:pPr>
              <w:numPr>
                <w:ilvl w:val="0"/>
                <w:numId w:val="284"/>
              </w:numPr>
              <w:spacing w:line="276" w:lineRule="auto"/>
              <w:rPr>
                <w:rFonts w:ascii="Trebuchet MS" w:hAnsi="Trebuchet MS"/>
                <w:sz w:val="20"/>
                <w:szCs w:val="20"/>
              </w:rPr>
            </w:pPr>
            <w:r w:rsidRPr="00186323">
              <w:rPr>
                <w:rFonts w:ascii="Trebuchet MS" w:hAnsi="Trebuchet MS"/>
                <w:sz w:val="20"/>
                <w:szCs w:val="20"/>
              </w:rPr>
              <w:t>Implementarea de masuri corective permanente în vederea prevenirii reapariției incidentului din aceleasi cauze</w:t>
            </w:r>
          </w:p>
          <w:p w14:paraId="1888224C" w14:textId="77777777" w:rsidR="006A20BC" w:rsidRPr="00186323" w:rsidRDefault="006A20BC" w:rsidP="00CA63AD">
            <w:pPr>
              <w:numPr>
                <w:ilvl w:val="0"/>
                <w:numId w:val="284"/>
              </w:numPr>
              <w:spacing w:line="276" w:lineRule="auto"/>
              <w:rPr>
                <w:rFonts w:ascii="Trebuchet MS" w:hAnsi="Trebuchet MS"/>
                <w:sz w:val="20"/>
                <w:szCs w:val="20"/>
              </w:rPr>
            </w:pPr>
            <w:r w:rsidRPr="00186323">
              <w:rPr>
                <w:rFonts w:ascii="Trebuchet MS" w:hAnsi="Trebuchet MS"/>
                <w:sz w:val="20"/>
                <w:szCs w:val="20"/>
              </w:rPr>
              <w:t>Prioritizarea activitatilor pe baza severitatii si impactului incidentelor, precum si conform nivelului de servicii agreat.</w:t>
            </w:r>
          </w:p>
          <w:p w14:paraId="5E913250" w14:textId="399889E3" w:rsidR="006A20BC" w:rsidRPr="00186323" w:rsidRDefault="006A20BC" w:rsidP="00CA63AD">
            <w:pPr>
              <w:numPr>
                <w:ilvl w:val="0"/>
                <w:numId w:val="284"/>
              </w:numPr>
              <w:spacing w:line="276" w:lineRule="auto"/>
              <w:ind w:left="0" w:firstLine="0"/>
              <w:rPr>
                <w:rFonts w:ascii="Trebuchet MS" w:hAnsi="Trebuchet MS"/>
                <w:sz w:val="20"/>
                <w:szCs w:val="20"/>
              </w:rPr>
            </w:pPr>
            <w:r w:rsidRPr="00186323">
              <w:rPr>
                <w:rFonts w:ascii="Trebuchet MS" w:hAnsi="Trebuchet MS"/>
                <w:sz w:val="20"/>
                <w:szCs w:val="20"/>
              </w:rPr>
              <w:t>Include și activitatile legate de managementul interacțiunii cu producătorul aplicațiilor software de infrastructură</w:t>
            </w:r>
          </w:p>
        </w:tc>
        <w:tc>
          <w:tcPr>
            <w:tcW w:w="743" w:type="dxa"/>
            <w:gridSpan w:val="2"/>
          </w:tcPr>
          <w:p w14:paraId="193759E9"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7D776C02"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00D832FB" w14:textId="77777777" w:rsidR="006A20BC" w:rsidRPr="00186323" w:rsidRDefault="006A20BC" w:rsidP="007239CA">
            <w:pPr>
              <w:spacing w:line="276" w:lineRule="auto"/>
              <w:rPr>
                <w:rFonts w:ascii="Trebuchet MS" w:hAnsi="Trebuchet MS"/>
                <w:sz w:val="20"/>
                <w:szCs w:val="20"/>
              </w:rPr>
            </w:pPr>
          </w:p>
        </w:tc>
      </w:tr>
      <w:tr w:rsidR="00D32311" w:rsidRPr="00186323" w14:paraId="009A229B" w14:textId="012886A7" w:rsidTr="00F70160">
        <w:trPr>
          <w:trHeight w:val="851"/>
        </w:trPr>
        <w:tc>
          <w:tcPr>
            <w:tcW w:w="637" w:type="dxa"/>
          </w:tcPr>
          <w:p w14:paraId="65B58136" w14:textId="2DFBF8D3" w:rsidR="006A20BC" w:rsidRPr="00186323" w:rsidRDefault="00AB23DD" w:rsidP="006A20BC">
            <w:pPr>
              <w:spacing w:line="276" w:lineRule="auto"/>
              <w:rPr>
                <w:rFonts w:ascii="Trebuchet MS" w:hAnsi="Trebuchet MS"/>
                <w:sz w:val="20"/>
                <w:szCs w:val="20"/>
              </w:rPr>
            </w:pPr>
            <w:r>
              <w:rPr>
                <w:rFonts w:ascii="Trebuchet MS" w:hAnsi="Trebuchet MS"/>
                <w:sz w:val="20"/>
                <w:szCs w:val="20"/>
              </w:rPr>
              <w:t>1501</w:t>
            </w:r>
          </w:p>
        </w:tc>
        <w:tc>
          <w:tcPr>
            <w:tcW w:w="5369" w:type="dxa"/>
            <w:gridSpan w:val="10"/>
          </w:tcPr>
          <w:p w14:paraId="31702869" w14:textId="48FE7AB0" w:rsidR="006A20BC" w:rsidRPr="00186323" w:rsidRDefault="006A20BC" w:rsidP="007239CA">
            <w:pPr>
              <w:pStyle w:val="Heading5"/>
              <w:numPr>
                <w:ilvl w:val="0"/>
                <w:numId w:val="0"/>
              </w:numPr>
              <w:spacing w:line="276" w:lineRule="auto"/>
              <w:outlineLvl w:val="4"/>
              <w:rPr>
                <w:rFonts w:ascii="Trebuchet MS" w:hAnsi="Trebuchet MS"/>
                <w:sz w:val="20"/>
                <w:szCs w:val="20"/>
                <w:lang w:val="ro-RO"/>
              </w:rPr>
            </w:pPr>
            <w:bookmarkStart w:id="318" w:name="_Toc336843325"/>
            <w:bookmarkStart w:id="319" w:name="_Ref463539907"/>
            <w:bookmarkStart w:id="320" w:name="_Toc463387787"/>
            <w:bookmarkStart w:id="321" w:name="_Toc171161681"/>
            <w:r w:rsidRPr="00186323">
              <w:rPr>
                <w:rFonts w:ascii="Trebuchet MS" w:hAnsi="Trebuchet MS"/>
                <w:sz w:val="20"/>
                <w:szCs w:val="20"/>
                <w:lang w:val="ro-RO"/>
              </w:rPr>
              <w:t>6.3.5.2.2. Mentenanța corectivă</w:t>
            </w:r>
          </w:p>
          <w:bookmarkEnd w:id="318"/>
          <w:bookmarkEnd w:id="319"/>
          <w:bookmarkEnd w:id="320"/>
          <w:bookmarkEnd w:id="321"/>
          <w:p w14:paraId="381E61C9" w14:textId="36CB1EA9"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Serviciile de mentenanța corectivă includ toate activitatile de mentenanță și administrare a infrastructurii hardware, software și a aplicațiilor sistemului care sunt generate ca urmare a unor defecțiuni sau erori, precum și ale unor modificări ale mediului tehnologic (sisteme de operare, baze de date).</w:t>
            </w:r>
          </w:p>
        </w:tc>
        <w:tc>
          <w:tcPr>
            <w:tcW w:w="743" w:type="dxa"/>
            <w:gridSpan w:val="2"/>
          </w:tcPr>
          <w:p w14:paraId="1F18259F"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29EC82DD"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0AC26261" w14:textId="77777777" w:rsidR="006A20BC" w:rsidRPr="00186323" w:rsidRDefault="006A20BC" w:rsidP="006A20BC">
            <w:pPr>
              <w:spacing w:line="276" w:lineRule="auto"/>
              <w:rPr>
                <w:rFonts w:ascii="Trebuchet MS" w:hAnsi="Trebuchet MS"/>
                <w:sz w:val="20"/>
                <w:szCs w:val="20"/>
              </w:rPr>
            </w:pPr>
          </w:p>
        </w:tc>
      </w:tr>
      <w:tr w:rsidR="00D32311" w:rsidRPr="00186323" w14:paraId="4DA6D1BC" w14:textId="5E44DA92" w:rsidTr="00F70160">
        <w:trPr>
          <w:trHeight w:val="1118"/>
        </w:trPr>
        <w:tc>
          <w:tcPr>
            <w:tcW w:w="637" w:type="dxa"/>
          </w:tcPr>
          <w:p w14:paraId="2941E48A" w14:textId="392B0FCE" w:rsidR="006A20BC" w:rsidRPr="00186323" w:rsidRDefault="00AB23DD" w:rsidP="006A20BC">
            <w:pPr>
              <w:spacing w:line="276" w:lineRule="auto"/>
              <w:rPr>
                <w:rFonts w:ascii="Trebuchet MS" w:hAnsi="Trebuchet MS"/>
                <w:sz w:val="20"/>
                <w:szCs w:val="20"/>
              </w:rPr>
            </w:pPr>
            <w:r>
              <w:rPr>
                <w:rFonts w:ascii="Trebuchet MS" w:hAnsi="Trebuchet MS"/>
                <w:sz w:val="20"/>
                <w:szCs w:val="20"/>
              </w:rPr>
              <w:t>1502</w:t>
            </w:r>
          </w:p>
        </w:tc>
        <w:tc>
          <w:tcPr>
            <w:tcW w:w="5369" w:type="dxa"/>
            <w:gridSpan w:val="10"/>
          </w:tcPr>
          <w:p w14:paraId="65B0C990" w14:textId="7F2AD532" w:rsidR="006A20BC" w:rsidRPr="00186323" w:rsidRDefault="006A20BC" w:rsidP="007239CA">
            <w:pPr>
              <w:pStyle w:val="Heading5"/>
              <w:numPr>
                <w:ilvl w:val="0"/>
                <w:numId w:val="0"/>
              </w:numPr>
              <w:spacing w:line="276" w:lineRule="auto"/>
              <w:outlineLvl w:val="4"/>
              <w:rPr>
                <w:rFonts w:ascii="Trebuchet MS" w:hAnsi="Trebuchet MS"/>
                <w:sz w:val="20"/>
                <w:szCs w:val="20"/>
                <w:lang w:val="ro-RO"/>
              </w:rPr>
            </w:pPr>
            <w:bookmarkStart w:id="322" w:name="_Toc336843327"/>
            <w:bookmarkStart w:id="323" w:name="_Toc463387788"/>
            <w:bookmarkStart w:id="324" w:name="_Toc171161682"/>
            <w:r w:rsidRPr="00186323">
              <w:rPr>
                <w:rFonts w:ascii="Trebuchet MS" w:hAnsi="Trebuchet MS"/>
                <w:sz w:val="20"/>
                <w:szCs w:val="20"/>
                <w:lang w:val="ro-RO"/>
              </w:rPr>
              <w:t>6.3.5.2.3. Suport Operational</w:t>
            </w:r>
          </w:p>
          <w:bookmarkEnd w:id="322"/>
          <w:bookmarkEnd w:id="323"/>
          <w:bookmarkEnd w:id="324"/>
          <w:p w14:paraId="37FBB04A" w14:textId="4A3188CE"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 xml:space="preserve">Suportul operațional constă în executarea de activități planificate și neplanificate, precum și implementarea de schimbări standard care necesită intervenție umană. Aceste activitati includ actualizari ale componentelor aplicatiilor (parametri, fisiere de configurare, tabele) cu valori predefinite necesare în vederea utilizării și operării sistemului. Aceste actualizari nu implica activitati de dezvoltare software sau modificari ale cerintelor functionale. </w:t>
            </w:r>
          </w:p>
        </w:tc>
        <w:tc>
          <w:tcPr>
            <w:tcW w:w="743" w:type="dxa"/>
            <w:gridSpan w:val="2"/>
          </w:tcPr>
          <w:p w14:paraId="403FD911"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4D7B1E43"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1281EE80" w14:textId="77777777" w:rsidR="006A20BC" w:rsidRPr="00186323" w:rsidRDefault="006A20BC" w:rsidP="006A20BC">
            <w:pPr>
              <w:spacing w:line="276" w:lineRule="auto"/>
              <w:rPr>
                <w:rFonts w:ascii="Trebuchet MS" w:hAnsi="Trebuchet MS"/>
                <w:sz w:val="20"/>
                <w:szCs w:val="20"/>
              </w:rPr>
            </w:pPr>
          </w:p>
        </w:tc>
      </w:tr>
      <w:tr w:rsidR="00D32311" w:rsidRPr="00186323" w14:paraId="47F3F2EF" w14:textId="1DA76E9B" w:rsidTr="00F70160">
        <w:trPr>
          <w:trHeight w:val="1118"/>
        </w:trPr>
        <w:tc>
          <w:tcPr>
            <w:tcW w:w="637" w:type="dxa"/>
          </w:tcPr>
          <w:p w14:paraId="1291DE23" w14:textId="54460883" w:rsidR="006A20BC" w:rsidRPr="00186323" w:rsidRDefault="00AB23DD" w:rsidP="006A20BC">
            <w:pPr>
              <w:spacing w:line="276" w:lineRule="auto"/>
              <w:rPr>
                <w:rFonts w:ascii="Trebuchet MS" w:hAnsi="Trebuchet MS"/>
                <w:sz w:val="20"/>
                <w:szCs w:val="20"/>
              </w:rPr>
            </w:pPr>
            <w:r>
              <w:rPr>
                <w:rFonts w:ascii="Trebuchet MS" w:hAnsi="Trebuchet MS"/>
                <w:sz w:val="20"/>
                <w:szCs w:val="20"/>
              </w:rPr>
              <w:t>1503</w:t>
            </w:r>
          </w:p>
        </w:tc>
        <w:tc>
          <w:tcPr>
            <w:tcW w:w="5369" w:type="dxa"/>
            <w:gridSpan w:val="10"/>
          </w:tcPr>
          <w:p w14:paraId="2C2DC8E6" w14:textId="5FE941E5" w:rsidR="006A20BC" w:rsidRPr="00186323" w:rsidRDefault="006A20BC" w:rsidP="007239CA">
            <w:pPr>
              <w:pStyle w:val="Heading5"/>
              <w:numPr>
                <w:ilvl w:val="0"/>
                <w:numId w:val="0"/>
              </w:numPr>
              <w:spacing w:line="276" w:lineRule="auto"/>
              <w:outlineLvl w:val="4"/>
              <w:rPr>
                <w:rFonts w:ascii="Trebuchet MS" w:hAnsi="Trebuchet MS"/>
                <w:sz w:val="20"/>
                <w:szCs w:val="20"/>
                <w:lang w:val="ro-RO"/>
              </w:rPr>
            </w:pPr>
            <w:bookmarkStart w:id="325" w:name="_Toc336843329"/>
            <w:bookmarkStart w:id="326" w:name="_Ref463539960"/>
            <w:bookmarkStart w:id="327" w:name="_Toc463387789"/>
            <w:bookmarkStart w:id="328" w:name="_Toc171161683"/>
            <w:r w:rsidRPr="00186323">
              <w:rPr>
                <w:rFonts w:ascii="Trebuchet MS" w:hAnsi="Trebuchet MS"/>
                <w:sz w:val="20"/>
                <w:szCs w:val="20"/>
                <w:lang w:val="ro-RO"/>
              </w:rPr>
              <w:t>6.3.5.2.4. Îmbunătățirea performanțelor</w:t>
            </w:r>
          </w:p>
          <w:bookmarkEnd w:id="325"/>
          <w:bookmarkEnd w:id="326"/>
          <w:bookmarkEnd w:id="327"/>
          <w:bookmarkEnd w:id="328"/>
          <w:p w14:paraId="0ADC7EAA" w14:textId="7380F468"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 xml:space="preserve">Activitatile de imbunatatire a performantei includ implementarea schimbarilor si a modificarilor aprobate, precum si documentarea acestora, în vederea îmbunătățirii modului de operare al sistemului, asa cum au fost ele identificate in cadrul activitatilor de Analiza performantei sistemului. Aceste modificari nu au ca scop modificarea sau adaugarea de functionalitati sistemului. </w:t>
            </w:r>
          </w:p>
        </w:tc>
        <w:tc>
          <w:tcPr>
            <w:tcW w:w="743" w:type="dxa"/>
            <w:gridSpan w:val="2"/>
          </w:tcPr>
          <w:p w14:paraId="36114F43"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7301EFEB"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3B4AFC70" w14:textId="77777777" w:rsidR="006A20BC" w:rsidRPr="00186323" w:rsidRDefault="006A20BC" w:rsidP="006A20BC">
            <w:pPr>
              <w:spacing w:line="276" w:lineRule="auto"/>
              <w:rPr>
                <w:rFonts w:ascii="Trebuchet MS" w:hAnsi="Trebuchet MS"/>
                <w:sz w:val="20"/>
                <w:szCs w:val="20"/>
              </w:rPr>
            </w:pPr>
          </w:p>
        </w:tc>
      </w:tr>
      <w:tr w:rsidR="00D32311" w:rsidRPr="00186323" w14:paraId="105A8915" w14:textId="46C31D25" w:rsidTr="00F70160">
        <w:trPr>
          <w:trHeight w:val="851"/>
        </w:trPr>
        <w:tc>
          <w:tcPr>
            <w:tcW w:w="637" w:type="dxa"/>
          </w:tcPr>
          <w:p w14:paraId="041488E8" w14:textId="1FBF9CBF" w:rsidR="006A20BC" w:rsidRPr="00186323" w:rsidRDefault="00AB23DD" w:rsidP="006A20BC">
            <w:pPr>
              <w:spacing w:line="276" w:lineRule="auto"/>
              <w:rPr>
                <w:rFonts w:ascii="Trebuchet MS" w:hAnsi="Trebuchet MS"/>
                <w:sz w:val="20"/>
                <w:szCs w:val="20"/>
              </w:rPr>
            </w:pPr>
            <w:r>
              <w:rPr>
                <w:rFonts w:ascii="Trebuchet MS" w:hAnsi="Trebuchet MS"/>
                <w:sz w:val="20"/>
                <w:szCs w:val="20"/>
              </w:rPr>
              <w:t>1504</w:t>
            </w:r>
          </w:p>
        </w:tc>
        <w:tc>
          <w:tcPr>
            <w:tcW w:w="5369" w:type="dxa"/>
            <w:gridSpan w:val="10"/>
          </w:tcPr>
          <w:p w14:paraId="1CBC18F1" w14:textId="0103A66E" w:rsidR="006A20BC" w:rsidRPr="00186323" w:rsidRDefault="006A20BC" w:rsidP="007239CA">
            <w:pPr>
              <w:pStyle w:val="Heading5"/>
              <w:numPr>
                <w:ilvl w:val="0"/>
                <w:numId w:val="0"/>
              </w:numPr>
              <w:spacing w:line="276" w:lineRule="auto"/>
              <w:outlineLvl w:val="4"/>
              <w:rPr>
                <w:rFonts w:ascii="Trebuchet MS" w:hAnsi="Trebuchet MS"/>
                <w:sz w:val="20"/>
                <w:szCs w:val="20"/>
                <w:lang w:val="ro-RO"/>
              </w:rPr>
            </w:pPr>
            <w:bookmarkStart w:id="329" w:name="_Toc336843330"/>
            <w:bookmarkStart w:id="330" w:name="_Ref463542064"/>
            <w:bookmarkStart w:id="331" w:name="_Toc463387790"/>
            <w:bookmarkStart w:id="332" w:name="_Toc171161684"/>
            <w:r w:rsidRPr="00186323">
              <w:rPr>
                <w:rFonts w:ascii="Trebuchet MS" w:hAnsi="Trebuchet MS"/>
                <w:sz w:val="20"/>
                <w:szCs w:val="20"/>
                <w:lang w:val="ro-RO"/>
              </w:rPr>
              <w:t>6.3.5.2.5. Remediere erori și actualizări minore</w:t>
            </w:r>
            <w:bookmarkEnd w:id="329"/>
            <w:bookmarkEnd w:id="330"/>
            <w:bookmarkEnd w:id="331"/>
            <w:bookmarkEnd w:id="332"/>
            <w:r w:rsidRPr="00186323">
              <w:rPr>
                <w:rFonts w:ascii="Trebuchet MS" w:hAnsi="Trebuchet MS"/>
                <w:sz w:val="20"/>
                <w:szCs w:val="20"/>
                <w:lang w:val="ro-RO"/>
              </w:rPr>
              <w:t xml:space="preserve"> </w:t>
            </w:r>
          </w:p>
          <w:p w14:paraId="113A9B0A" w14:textId="7715A798"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 xml:space="preserve">Activitatile de remediere a erorilor (bug-fixing) și actualizare minora a aplicatiilor implica planificarea (inclusiv analiza de impact), coordonarea, testarea si aplicarea de patch-uri si actualizari tehnologice puse la dispozitie de producătorii aplicatiilor. </w:t>
            </w:r>
          </w:p>
        </w:tc>
        <w:tc>
          <w:tcPr>
            <w:tcW w:w="743" w:type="dxa"/>
            <w:gridSpan w:val="2"/>
          </w:tcPr>
          <w:p w14:paraId="03F89375"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2C2219AC"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4641E0B8" w14:textId="77777777" w:rsidR="006A20BC" w:rsidRPr="00186323" w:rsidRDefault="006A20BC" w:rsidP="006A20BC">
            <w:pPr>
              <w:spacing w:line="276" w:lineRule="auto"/>
              <w:rPr>
                <w:rFonts w:ascii="Trebuchet MS" w:hAnsi="Trebuchet MS"/>
                <w:sz w:val="20"/>
                <w:szCs w:val="20"/>
              </w:rPr>
            </w:pPr>
          </w:p>
        </w:tc>
      </w:tr>
      <w:tr w:rsidR="00D32311" w:rsidRPr="00186323" w14:paraId="3E85C89E" w14:textId="6856C93C" w:rsidTr="00F70160">
        <w:trPr>
          <w:trHeight w:val="851"/>
        </w:trPr>
        <w:tc>
          <w:tcPr>
            <w:tcW w:w="637" w:type="dxa"/>
          </w:tcPr>
          <w:p w14:paraId="592C0E94" w14:textId="657B391E" w:rsidR="006A20BC" w:rsidRPr="00186323" w:rsidRDefault="00AB23DD" w:rsidP="006A20BC">
            <w:pPr>
              <w:spacing w:line="276" w:lineRule="auto"/>
              <w:rPr>
                <w:rFonts w:ascii="Trebuchet MS" w:hAnsi="Trebuchet MS"/>
                <w:sz w:val="20"/>
                <w:szCs w:val="20"/>
              </w:rPr>
            </w:pPr>
            <w:r>
              <w:rPr>
                <w:rFonts w:ascii="Trebuchet MS" w:hAnsi="Trebuchet MS"/>
                <w:sz w:val="20"/>
                <w:szCs w:val="20"/>
              </w:rPr>
              <w:t>1505</w:t>
            </w:r>
          </w:p>
        </w:tc>
        <w:tc>
          <w:tcPr>
            <w:tcW w:w="5369" w:type="dxa"/>
            <w:gridSpan w:val="10"/>
          </w:tcPr>
          <w:p w14:paraId="4D833BC2" w14:textId="22D4CF93" w:rsidR="006A20BC" w:rsidRPr="00186323" w:rsidRDefault="006A20BC" w:rsidP="007239CA">
            <w:pPr>
              <w:pStyle w:val="Heading5"/>
              <w:numPr>
                <w:ilvl w:val="0"/>
                <w:numId w:val="0"/>
              </w:numPr>
              <w:spacing w:line="276" w:lineRule="auto"/>
              <w:outlineLvl w:val="4"/>
              <w:rPr>
                <w:rFonts w:ascii="Trebuchet MS" w:hAnsi="Trebuchet MS"/>
                <w:sz w:val="20"/>
                <w:szCs w:val="20"/>
                <w:lang w:val="ro-RO"/>
              </w:rPr>
            </w:pPr>
            <w:bookmarkStart w:id="333" w:name="_Toc463387791"/>
            <w:bookmarkStart w:id="334" w:name="_Toc171161685"/>
            <w:r w:rsidRPr="00186323">
              <w:rPr>
                <w:rFonts w:ascii="Trebuchet MS" w:hAnsi="Trebuchet MS"/>
                <w:sz w:val="20"/>
                <w:szCs w:val="20"/>
                <w:lang w:val="ro-RO"/>
              </w:rPr>
              <w:t>6.3.5.2.6. Servicii de dezvoltare</w:t>
            </w:r>
          </w:p>
          <w:bookmarkEnd w:id="333"/>
          <w:bookmarkEnd w:id="334"/>
          <w:p w14:paraId="1D64C928" w14:textId="3E985685"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 xml:space="preserve">Aceste servicii sunt destinate efectuarii de modificari majore ale aplicatiilor, ceea ce implica activitati de definire, analiza, proiectare, dezvoltare, testare si implementare de schimbari ale aplicatiilor în scopul adăugarii de noi functionalitati sau modificarii functionalitatilor existente. </w:t>
            </w:r>
          </w:p>
        </w:tc>
        <w:tc>
          <w:tcPr>
            <w:tcW w:w="743" w:type="dxa"/>
            <w:gridSpan w:val="2"/>
          </w:tcPr>
          <w:p w14:paraId="3FF31C41"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2B5BC283"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6472ED31" w14:textId="77777777" w:rsidR="006A20BC" w:rsidRPr="00186323" w:rsidRDefault="006A20BC" w:rsidP="006A20BC">
            <w:pPr>
              <w:spacing w:line="276" w:lineRule="auto"/>
              <w:rPr>
                <w:rFonts w:ascii="Trebuchet MS" w:hAnsi="Trebuchet MS"/>
                <w:sz w:val="20"/>
                <w:szCs w:val="20"/>
              </w:rPr>
            </w:pPr>
          </w:p>
        </w:tc>
      </w:tr>
      <w:tr w:rsidR="00D32311" w:rsidRPr="00186323" w14:paraId="01F33581" w14:textId="28026E4F" w:rsidTr="00F70160">
        <w:tc>
          <w:tcPr>
            <w:tcW w:w="637" w:type="dxa"/>
          </w:tcPr>
          <w:p w14:paraId="27FB0C41" w14:textId="318BBB22" w:rsidR="006A20BC" w:rsidRPr="00186323"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1506</w:t>
            </w:r>
          </w:p>
        </w:tc>
        <w:tc>
          <w:tcPr>
            <w:tcW w:w="5369" w:type="dxa"/>
            <w:gridSpan w:val="10"/>
          </w:tcPr>
          <w:p w14:paraId="4CCA24D1" w14:textId="0A382BF5" w:rsidR="006A20BC" w:rsidRPr="00186323" w:rsidRDefault="006A20BC" w:rsidP="007239CA">
            <w:pPr>
              <w:pStyle w:val="Capitol111"/>
              <w:rPr>
                <w:rFonts w:ascii="Trebuchet MS" w:hAnsi="Trebuchet MS"/>
                <w:sz w:val="20"/>
                <w:szCs w:val="20"/>
              </w:rPr>
            </w:pPr>
            <w:bookmarkStart w:id="335" w:name="_Toc336843314"/>
            <w:bookmarkStart w:id="336" w:name="_Toc251800515"/>
            <w:bookmarkStart w:id="337" w:name="_Ref463550012"/>
            <w:bookmarkStart w:id="338" w:name="_Toc463387794"/>
            <w:bookmarkStart w:id="339" w:name="_Toc171161686"/>
            <w:bookmarkStart w:id="340" w:name="_Toc177561647"/>
            <w:bookmarkStart w:id="341" w:name="_Toc197338210"/>
            <w:bookmarkStart w:id="342" w:name="_Toc222394417"/>
            <w:r w:rsidRPr="00186323">
              <w:rPr>
                <w:rFonts w:ascii="Trebuchet MS" w:hAnsi="Trebuchet MS"/>
                <w:sz w:val="20"/>
                <w:szCs w:val="20"/>
              </w:rPr>
              <w:t>Nivelul de asigurare a serviciilor (SLA)</w:t>
            </w:r>
            <w:bookmarkEnd w:id="335"/>
            <w:bookmarkEnd w:id="336"/>
            <w:bookmarkEnd w:id="337"/>
            <w:bookmarkEnd w:id="338"/>
            <w:bookmarkEnd w:id="339"/>
            <w:bookmarkEnd w:id="340"/>
            <w:bookmarkEnd w:id="341"/>
            <w:bookmarkEnd w:id="342"/>
          </w:p>
        </w:tc>
        <w:tc>
          <w:tcPr>
            <w:tcW w:w="743" w:type="dxa"/>
            <w:gridSpan w:val="2"/>
          </w:tcPr>
          <w:p w14:paraId="62DF8416"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4B74DC8B"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004E89B2"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5772A6BF" w14:textId="60051F98" w:rsidTr="00F70160">
        <w:trPr>
          <w:trHeight w:val="749"/>
        </w:trPr>
        <w:tc>
          <w:tcPr>
            <w:tcW w:w="637" w:type="dxa"/>
          </w:tcPr>
          <w:p w14:paraId="79E11B66" w14:textId="30387BBD"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1507</w:t>
            </w:r>
          </w:p>
        </w:tc>
        <w:tc>
          <w:tcPr>
            <w:tcW w:w="5369" w:type="dxa"/>
            <w:gridSpan w:val="10"/>
          </w:tcPr>
          <w:p w14:paraId="27130EDB" w14:textId="6511E092" w:rsidR="006A20BC" w:rsidRPr="00186323" w:rsidRDefault="006A20BC" w:rsidP="007239CA">
            <w:pPr>
              <w:pStyle w:val="Capitol1111"/>
            </w:pPr>
            <w:bookmarkStart w:id="343" w:name="_Toc336419340"/>
            <w:bookmarkStart w:id="344" w:name="_Toc336843363"/>
            <w:bookmarkStart w:id="345" w:name="_Toc251800521"/>
            <w:bookmarkStart w:id="346" w:name="_Toc463387795"/>
            <w:bookmarkStart w:id="347" w:name="_Toc171161687"/>
            <w:r w:rsidRPr="00186323">
              <w:t>Utilizatorii Eligibili</w:t>
            </w:r>
          </w:p>
          <w:bookmarkEnd w:id="343"/>
          <w:bookmarkEnd w:id="344"/>
          <w:bookmarkEnd w:id="345"/>
          <w:bookmarkEnd w:id="346"/>
          <w:bookmarkEnd w:id="347"/>
          <w:p w14:paraId="6A584597" w14:textId="212DB855"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Utilizatorii eligibili pentru serviciile furnizate sunt administratorii desemnați ai Beneficiarului.</w:t>
            </w:r>
          </w:p>
        </w:tc>
        <w:tc>
          <w:tcPr>
            <w:tcW w:w="743" w:type="dxa"/>
            <w:gridSpan w:val="2"/>
          </w:tcPr>
          <w:p w14:paraId="79D0B726"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200E9EA4"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3F99F152"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15E280AB" w14:textId="0FCBBC9F" w:rsidTr="00F70160">
        <w:tc>
          <w:tcPr>
            <w:tcW w:w="637" w:type="dxa"/>
          </w:tcPr>
          <w:p w14:paraId="2F36A9D8" w14:textId="6A2EEA62"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1508</w:t>
            </w:r>
          </w:p>
        </w:tc>
        <w:tc>
          <w:tcPr>
            <w:tcW w:w="5369" w:type="dxa"/>
            <w:gridSpan w:val="10"/>
          </w:tcPr>
          <w:p w14:paraId="2110A04D" w14:textId="4BE51A81" w:rsidR="006A20BC" w:rsidRPr="00186323" w:rsidRDefault="006A20BC" w:rsidP="007239CA">
            <w:pPr>
              <w:pStyle w:val="Capitol1111"/>
            </w:pPr>
            <w:bookmarkStart w:id="348" w:name="_Ref463538248"/>
            <w:bookmarkStart w:id="349" w:name="_Toc463387796"/>
            <w:bookmarkStart w:id="350" w:name="_Toc171161688"/>
            <w:r w:rsidRPr="00186323">
              <w:t>Tipuri de evenimente</w:t>
            </w:r>
            <w:bookmarkEnd w:id="348"/>
            <w:bookmarkEnd w:id="349"/>
            <w:bookmarkEnd w:id="350"/>
          </w:p>
        </w:tc>
        <w:tc>
          <w:tcPr>
            <w:tcW w:w="743" w:type="dxa"/>
            <w:gridSpan w:val="2"/>
          </w:tcPr>
          <w:p w14:paraId="7A334F02"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58EA7C41"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160FCD79"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10A13BC8" w14:textId="774A46C9" w:rsidTr="00F70160">
        <w:tc>
          <w:tcPr>
            <w:tcW w:w="637" w:type="dxa"/>
          </w:tcPr>
          <w:p w14:paraId="343814DD" w14:textId="27E0339B" w:rsidR="006A20BC" w:rsidRPr="00186323" w:rsidRDefault="00AB23DD" w:rsidP="007239CA">
            <w:pPr>
              <w:spacing w:line="276" w:lineRule="auto"/>
              <w:rPr>
                <w:rFonts w:ascii="Trebuchet MS" w:hAnsi="Trebuchet MS"/>
                <w:sz w:val="20"/>
                <w:szCs w:val="20"/>
              </w:rPr>
            </w:pPr>
            <w:r>
              <w:rPr>
                <w:rFonts w:ascii="Trebuchet MS" w:hAnsi="Trebuchet MS"/>
                <w:sz w:val="20"/>
                <w:szCs w:val="20"/>
              </w:rPr>
              <w:t>1509</w:t>
            </w:r>
          </w:p>
        </w:tc>
        <w:tc>
          <w:tcPr>
            <w:tcW w:w="5369" w:type="dxa"/>
            <w:gridSpan w:val="10"/>
            <w:tcBorders>
              <w:bottom w:val="single" w:sz="4" w:space="0" w:color="auto"/>
            </w:tcBorders>
          </w:tcPr>
          <w:p w14:paraId="2D6ED9AB" w14:textId="5F1E9B48"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Tipurile de evenimente care fac obiectul serviciilor de suport sunt:</w:t>
            </w:r>
          </w:p>
        </w:tc>
        <w:tc>
          <w:tcPr>
            <w:tcW w:w="743" w:type="dxa"/>
            <w:gridSpan w:val="2"/>
          </w:tcPr>
          <w:p w14:paraId="2B4E11A1"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42BFB8A2"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778A972F" w14:textId="77777777" w:rsidR="006A20BC" w:rsidRPr="00186323" w:rsidRDefault="006A20BC" w:rsidP="007239CA">
            <w:pPr>
              <w:spacing w:line="276" w:lineRule="auto"/>
              <w:rPr>
                <w:rFonts w:ascii="Trebuchet MS" w:hAnsi="Trebuchet MS"/>
                <w:sz w:val="20"/>
                <w:szCs w:val="20"/>
              </w:rPr>
            </w:pPr>
          </w:p>
        </w:tc>
      </w:tr>
      <w:tr w:rsidR="00D32311" w:rsidRPr="00186323" w14:paraId="6CE74603" w14:textId="1AD6E42E" w:rsidTr="00F70160">
        <w:trPr>
          <w:trHeight w:val="53"/>
        </w:trPr>
        <w:tc>
          <w:tcPr>
            <w:tcW w:w="637" w:type="dxa"/>
            <w:vMerge w:val="restart"/>
          </w:tcPr>
          <w:p w14:paraId="1FBC90AC" w14:textId="33D4D27A" w:rsidR="003D35BD" w:rsidRPr="00186323" w:rsidRDefault="00AB23DD" w:rsidP="003D35BD">
            <w:pPr>
              <w:spacing w:line="276" w:lineRule="auto"/>
              <w:rPr>
                <w:rFonts w:ascii="Trebuchet MS" w:hAnsi="Trebuchet MS"/>
                <w:sz w:val="20"/>
                <w:szCs w:val="20"/>
              </w:rPr>
            </w:pPr>
            <w:r>
              <w:rPr>
                <w:rFonts w:ascii="Trebuchet MS" w:hAnsi="Trebuchet MS"/>
                <w:sz w:val="20"/>
                <w:szCs w:val="20"/>
              </w:rPr>
              <w:t>1510</w:t>
            </w:r>
          </w:p>
        </w:tc>
        <w:tc>
          <w:tcPr>
            <w:tcW w:w="1968" w:type="dxa"/>
            <w:gridSpan w:val="2"/>
            <w:shd w:val="clear" w:color="auto" w:fill="D9D9D9" w:themeFill="background1" w:themeFillShade="D9"/>
            <w:vAlign w:val="center"/>
          </w:tcPr>
          <w:p w14:paraId="6D5C3335" w14:textId="76279744" w:rsidR="003D35BD" w:rsidRPr="003D35BD" w:rsidRDefault="003D35BD" w:rsidP="003D35BD">
            <w:pPr>
              <w:spacing w:line="276" w:lineRule="auto"/>
              <w:jc w:val="center"/>
              <w:rPr>
                <w:rFonts w:ascii="Trebuchet MS" w:hAnsi="Trebuchet MS"/>
                <w:sz w:val="20"/>
                <w:szCs w:val="20"/>
              </w:rPr>
            </w:pPr>
            <w:r w:rsidRPr="003D35BD">
              <w:rPr>
                <w:rFonts w:ascii="Trebuchet MS" w:hAnsi="Trebuchet MS"/>
                <w:b/>
                <w:sz w:val="20"/>
                <w:szCs w:val="20"/>
              </w:rPr>
              <w:t>Tip eveniment</w:t>
            </w:r>
          </w:p>
        </w:tc>
        <w:tc>
          <w:tcPr>
            <w:tcW w:w="3401" w:type="dxa"/>
            <w:gridSpan w:val="8"/>
            <w:shd w:val="clear" w:color="auto" w:fill="D9D9D9" w:themeFill="background1" w:themeFillShade="D9"/>
            <w:vAlign w:val="center"/>
          </w:tcPr>
          <w:p w14:paraId="147F2626" w14:textId="67E30024" w:rsidR="003D35BD" w:rsidRPr="003D35BD" w:rsidRDefault="003D35BD" w:rsidP="003D35BD">
            <w:pPr>
              <w:spacing w:line="276" w:lineRule="auto"/>
              <w:jc w:val="center"/>
              <w:rPr>
                <w:rFonts w:ascii="Trebuchet MS" w:hAnsi="Trebuchet MS"/>
                <w:sz w:val="20"/>
                <w:szCs w:val="20"/>
              </w:rPr>
            </w:pPr>
            <w:r w:rsidRPr="003D35BD">
              <w:rPr>
                <w:rFonts w:ascii="Trebuchet MS" w:hAnsi="Trebuchet MS"/>
                <w:b/>
                <w:sz w:val="20"/>
                <w:szCs w:val="20"/>
              </w:rPr>
              <w:t>Descriere</w:t>
            </w:r>
          </w:p>
        </w:tc>
        <w:tc>
          <w:tcPr>
            <w:tcW w:w="743" w:type="dxa"/>
            <w:gridSpan w:val="2"/>
            <w:vMerge w:val="restart"/>
          </w:tcPr>
          <w:p w14:paraId="42BF5E41" w14:textId="77777777" w:rsidR="003D35BD" w:rsidRPr="00186323" w:rsidRDefault="003D35BD" w:rsidP="003D35BD">
            <w:pPr>
              <w:spacing w:line="276" w:lineRule="auto"/>
              <w:rPr>
                <w:rFonts w:ascii="Trebuchet MS" w:hAnsi="Trebuchet MS"/>
                <w:sz w:val="20"/>
                <w:szCs w:val="20"/>
              </w:rPr>
            </w:pPr>
          </w:p>
        </w:tc>
        <w:tc>
          <w:tcPr>
            <w:tcW w:w="4658" w:type="dxa"/>
            <w:gridSpan w:val="2"/>
            <w:vMerge w:val="restart"/>
          </w:tcPr>
          <w:p w14:paraId="37899B8A" w14:textId="77777777" w:rsidR="003D35BD" w:rsidRPr="00186323" w:rsidRDefault="003D35BD" w:rsidP="003D35BD">
            <w:pPr>
              <w:spacing w:line="276" w:lineRule="auto"/>
              <w:rPr>
                <w:rFonts w:ascii="Trebuchet MS" w:hAnsi="Trebuchet MS"/>
                <w:sz w:val="20"/>
                <w:szCs w:val="20"/>
              </w:rPr>
            </w:pPr>
          </w:p>
        </w:tc>
        <w:tc>
          <w:tcPr>
            <w:tcW w:w="2859" w:type="dxa"/>
            <w:gridSpan w:val="2"/>
            <w:vMerge w:val="restart"/>
          </w:tcPr>
          <w:p w14:paraId="40FC8729" w14:textId="77777777" w:rsidR="003D35BD" w:rsidRPr="00186323" w:rsidRDefault="003D35BD" w:rsidP="003D35BD">
            <w:pPr>
              <w:spacing w:line="276" w:lineRule="auto"/>
              <w:rPr>
                <w:rFonts w:ascii="Trebuchet MS" w:hAnsi="Trebuchet MS"/>
                <w:sz w:val="20"/>
                <w:szCs w:val="20"/>
              </w:rPr>
            </w:pPr>
          </w:p>
        </w:tc>
      </w:tr>
      <w:tr w:rsidR="00D32311" w:rsidRPr="00186323" w14:paraId="68EA6330" w14:textId="77777777" w:rsidTr="00F70160">
        <w:trPr>
          <w:trHeight w:val="50"/>
        </w:trPr>
        <w:tc>
          <w:tcPr>
            <w:tcW w:w="637" w:type="dxa"/>
            <w:vMerge/>
          </w:tcPr>
          <w:p w14:paraId="10E8C070" w14:textId="77777777" w:rsidR="003D35BD" w:rsidRPr="00186323" w:rsidRDefault="003D35BD" w:rsidP="003D35BD">
            <w:pPr>
              <w:spacing w:line="276" w:lineRule="auto"/>
              <w:rPr>
                <w:rFonts w:ascii="Trebuchet MS" w:hAnsi="Trebuchet MS"/>
                <w:sz w:val="20"/>
                <w:szCs w:val="20"/>
              </w:rPr>
            </w:pPr>
          </w:p>
        </w:tc>
        <w:tc>
          <w:tcPr>
            <w:tcW w:w="1968" w:type="dxa"/>
            <w:gridSpan w:val="2"/>
          </w:tcPr>
          <w:p w14:paraId="3ABF011F" w14:textId="0A894969"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Incident</w:t>
            </w:r>
          </w:p>
        </w:tc>
        <w:tc>
          <w:tcPr>
            <w:tcW w:w="3401" w:type="dxa"/>
            <w:gridSpan w:val="8"/>
          </w:tcPr>
          <w:p w14:paraId="4C2B3B30" w14:textId="4FD1FCF0"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Fenomen datorat unei erori interne a sistemului</w:t>
            </w:r>
            <w:r w:rsidRPr="003D35BD">
              <w:rPr>
                <w:rFonts w:ascii="Trebuchet MS" w:hAnsi="Trebuchet MS"/>
                <w:b/>
                <w:i/>
                <w:sz w:val="20"/>
                <w:szCs w:val="20"/>
              </w:rPr>
              <w:t xml:space="preserve"> </w:t>
            </w:r>
            <w:r w:rsidRPr="003D35BD">
              <w:rPr>
                <w:rFonts w:ascii="Trebuchet MS" w:hAnsi="Trebuchet MS"/>
                <w:sz w:val="20"/>
                <w:szCs w:val="20"/>
              </w:rPr>
              <w:t>care împiedica întro măsură mai mare sau mai mica desfășurarea activității în mod normal a beneficiarilor sistemului.</w:t>
            </w:r>
          </w:p>
        </w:tc>
        <w:tc>
          <w:tcPr>
            <w:tcW w:w="743" w:type="dxa"/>
            <w:gridSpan w:val="2"/>
            <w:vMerge/>
          </w:tcPr>
          <w:p w14:paraId="318A8A9D"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2AF46B46"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7DC425C8" w14:textId="77777777" w:rsidR="003D35BD" w:rsidRPr="00186323" w:rsidRDefault="003D35BD" w:rsidP="003D35BD">
            <w:pPr>
              <w:spacing w:line="276" w:lineRule="auto"/>
              <w:rPr>
                <w:rFonts w:ascii="Trebuchet MS" w:hAnsi="Trebuchet MS"/>
                <w:sz w:val="20"/>
                <w:szCs w:val="20"/>
              </w:rPr>
            </w:pPr>
          </w:p>
        </w:tc>
      </w:tr>
      <w:tr w:rsidR="00D32311" w:rsidRPr="00186323" w14:paraId="350CD33B" w14:textId="77777777" w:rsidTr="00F70160">
        <w:trPr>
          <w:trHeight w:val="50"/>
        </w:trPr>
        <w:tc>
          <w:tcPr>
            <w:tcW w:w="637" w:type="dxa"/>
            <w:vMerge/>
          </w:tcPr>
          <w:p w14:paraId="02EC1A42" w14:textId="77777777" w:rsidR="003D35BD" w:rsidRPr="00186323" w:rsidRDefault="003D35BD" w:rsidP="003D35BD">
            <w:pPr>
              <w:spacing w:line="276" w:lineRule="auto"/>
              <w:rPr>
                <w:rFonts w:ascii="Trebuchet MS" w:hAnsi="Trebuchet MS"/>
                <w:sz w:val="20"/>
                <w:szCs w:val="20"/>
              </w:rPr>
            </w:pPr>
          </w:p>
        </w:tc>
        <w:tc>
          <w:tcPr>
            <w:tcW w:w="1968" w:type="dxa"/>
            <w:gridSpan w:val="2"/>
          </w:tcPr>
          <w:p w14:paraId="7652B33D" w14:textId="45E15B14"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Eroare</w:t>
            </w:r>
          </w:p>
        </w:tc>
        <w:tc>
          <w:tcPr>
            <w:tcW w:w="3401" w:type="dxa"/>
            <w:gridSpan w:val="8"/>
          </w:tcPr>
          <w:p w14:paraId="36B80615" w14:textId="716FEA93"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Problema   de   funcționalitate   a sistemului, de  orice  natura,  care  conduce    la apariția   unui  incident  ce  are  ca  efect  oprirea  temporara  sau totala a activității sistemului informatic</w:t>
            </w:r>
          </w:p>
        </w:tc>
        <w:tc>
          <w:tcPr>
            <w:tcW w:w="743" w:type="dxa"/>
            <w:gridSpan w:val="2"/>
            <w:vMerge/>
          </w:tcPr>
          <w:p w14:paraId="4CCE1EA2"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1A7A16E1"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58CC6A09" w14:textId="77777777" w:rsidR="003D35BD" w:rsidRPr="00186323" w:rsidRDefault="003D35BD" w:rsidP="003D35BD">
            <w:pPr>
              <w:spacing w:line="276" w:lineRule="auto"/>
              <w:rPr>
                <w:rFonts w:ascii="Trebuchet MS" w:hAnsi="Trebuchet MS"/>
                <w:sz w:val="20"/>
                <w:szCs w:val="20"/>
              </w:rPr>
            </w:pPr>
          </w:p>
        </w:tc>
      </w:tr>
      <w:tr w:rsidR="00D32311" w:rsidRPr="00186323" w14:paraId="5B593612" w14:textId="77777777" w:rsidTr="00F70160">
        <w:trPr>
          <w:trHeight w:val="50"/>
        </w:trPr>
        <w:tc>
          <w:tcPr>
            <w:tcW w:w="637" w:type="dxa"/>
            <w:vMerge/>
          </w:tcPr>
          <w:p w14:paraId="481050DB" w14:textId="77777777" w:rsidR="003D35BD" w:rsidRPr="00186323" w:rsidRDefault="003D35BD" w:rsidP="003D35BD">
            <w:pPr>
              <w:spacing w:line="276" w:lineRule="auto"/>
              <w:rPr>
                <w:rFonts w:ascii="Trebuchet MS" w:hAnsi="Trebuchet MS"/>
                <w:sz w:val="20"/>
                <w:szCs w:val="20"/>
              </w:rPr>
            </w:pPr>
          </w:p>
        </w:tc>
        <w:tc>
          <w:tcPr>
            <w:tcW w:w="1968" w:type="dxa"/>
            <w:gridSpan w:val="2"/>
          </w:tcPr>
          <w:p w14:paraId="3586420B" w14:textId="6D870136"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Informare</w:t>
            </w:r>
          </w:p>
        </w:tc>
        <w:tc>
          <w:tcPr>
            <w:tcW w:w="3401" w:type="dxa"/>
            <w:gridSpan w:val="8"/>
          </w:tcPr>
          <w:p w14:paraId="34FAB3E8" w14:textId="6F465F8A"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Cerere de  informare fără  impact operațional</w:t>
            </w:r>
          </w:p>
        </w:tc>
        <w:tc>
          <w:tcPr>
            <w:tcW w:w="743" w:type="dxa"/>
            <w:gridSpan w:val="2"/>
            <w:vMerge/>
          </w:tcPr>
          <w:p w14:paraId="10D496AA"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46A4A0E5"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34BD4051" w14:textId="77777777" w:rsidR="003D35BD" w:rsidRPr="00186323" w:rsidRDefault="003D35BD" w:rsidP="003D35BD">
            <w:pPr>
              <w:spacing w:line="276" w:lineRule="auto"/>
              <w:rPr>
                <w:rFonts w:ascii="Trebuchet MS" w:hAnsi="Trebuchet MS"/>
                <w:sz w:val="20"/>
                <w:szCs w:val="20"/>
              </w:rPr>
            </w:pPr>
          </w:p>
        </w:tc>
      </w:tr>
      <w:tr w:rsidR="00D32311" w:rsidRPr="00186323" w14:paraId="54CC5699" w14:textId="32DA108E" w:rsidTr="00F70160">
        <w:tc>
          <w:tcPr>
            <w:tcW w:w="637" w:type="dxa"/>
          </w:tcPr>
          <w:p w14:paraId="40228CAB" w14:textId="137FF358"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1511</w:t>
            </w:r>
          </w:p>
        </w:tc>
        <w:tc>
          <w:tcPr>
            <w:tcW w:w="5369" w:type="dxa"/>
            <w:gridSpan w:val="10"/>
            <w:tcBorders>
              <w:bottom w:val="single" w:sz="4" w:space="0" w:color="auto"/>
            </w:tcBorders>
          </w:tcPr>
          <w:p w14:paraId="739FCEC5" w14:textId="2006CE3C" w:rsidR="006A20BC" w:rsidRPr="00186323" w:rsidRDefault="006A20BC" w:rsidP="007239CA">
            <w:pPr>
              <w:pStyle w:val="Capitol1111"/>
            </w:pPr>
            <w:bookmarkStart w:id="351" w:name="_Ref463538235"/>
            <w:bookmarkStart w:id="352" w:name="_Toc463387797"/>
            <w:bookmarkStart w:id="353" w:name="_Toc171161689"/>
            <w:r w:rsidRPr="00186323">
              <w:t>Niveluri de prioritate (severitate) a incidentelor</w:t>
            </w:r>
            <w:bookmarkEnd w:id="351"/>
            <w:bookmarkEnd w:id="352"/>
            <w:bookmarkEnd w:id="353"/>
          </w:p>
        </w:tc>
        <w:tc>
          <w:tcPr>
            <w:tcW w:w="743" w:type="dxa"/>
            <w:gridSpan w:val="2"/>
          </w:tcPr>
          <w:p w14:paraId="1E052C98"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47FADF18"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72B9D733"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3D35BD" w:rsidRPr="00186323" w14:paraId="620F40D5" w14:textId="5E81A188" w:rsidTr="00F70160">
        <w:trPr>
          <w:trHeight w:val="43"/>
        </w:trPr>
        <w:tc>
          <w:tcPr>
            <w:tcW w:w="637" w:type="dxa"/>
            <w:vMerge w:val="restart"/>
          </w:tcPr>
          <w:p w14:paraId="7DD738F6" w14:textId="61B77F2F" w:rsidR="003D35BD" w:rsidRPr="00186323" w:rsidRDefault="00AB23DD" w:rsidP="003D35BD">
            <w:pPr>
              <w:spacing w:line="276" w:lineRule="auto"/>
              <w:rPr>
                <w:rFonts w:ascii="Trebuchet MS" w:hAnsi="Trebuchet MS"/>
                <w:sz w:val="20"/>
                <w:szCs w:val="20"/>
              </w:rPr>
            </w:pPr>
            <w:r>
              <w:rPr>
                <w:rFonts w:ascii="Trebuchet MS" w:hAnsi="Trebuchet MS"/>
                <w:sz w:val="20"/>
                <w:szCs w:val="20"/>
              </w:rPr>
              <w:t>1512</w:t>
            </w:r>
          </w:p>
        </w:tc>
        <w:tc>
          <w:tcPr>
            <w:tcW w:w="1968" w:type="dxa"/>
            <w:gridSpan w:val="2"/>
            <w:shd w:val="clear" w:color="auto" w:fill="D9D9D9" w:themeFill="background1" w:themeFillShade="D9"/>
            <w:vAlign w:val="center"/>
          </w:tcPr>
          <w:p w14:paraId="014C3620" w14:textId="5945F542" w:rsidR="003D35BD" w:rsidRPr="003D35BD" w:rsidRDefault="003D35BD" w:rsidP="003D35BD">
            <w:pPr>
              <w:spacing w:line="276" w:lineRule="auto"/>
              <w:jc w:val="center"/>
              <w:rPr>
                <w:rFonts w:ascii="Trebuchet MS" w:hAnsi="Trebuchet MS"/>
                <w:sz w:val="20"/>
                <w:szCs w:val="20"/>
              </w:rPr>
            </w:pPr>
            <w:r w:rsidRPr="003D35BD">
              <w:rPr>
                <w:rFonts w:ascii="Trebuchet MS" w:hAnsi="Trebuchet MS"/>
                <w:sz w:val="20"/>
                <w:szCs w:val="20"/>
              </w:rPr>
              <w:t>Prioritate</w:t>
            </w:r>
          </w:p>
        </w:tc>
        <w:tc>
          <w:tcPr>
            <w:tcW w:w="3401" w:type="dxa"/>
            <w:gridSpan w:val="8"/>
            <w:shd w:val="clear" w:color="auto" w:fill="D9D9D9" w:themeFill="background1" w:themeFillShade="D9"/>
            <w:vAlign w:val="center"/>
          </w:tcPr>
          <w:p w14:paraId="3E230F50" w14:textId="6BDEB825" w:rsidR="003D35BD" w:rsidRPr="003D35BD" w:rsidRDefault="003D35BD" w:rsidP="003D35BD">
            <w:pPr>
              <w:spacing w:line="276" w:lineRule="auto"/>
              <w:jc w:val="center"/>
              <w:rPr>
                <w:rFonts w:ascii="Trebuchet MS" w:hAnsi="Trebuchet MS"/>
                <w:sz w:val="20"/>
                <w:szCs w:val="20"/>
              </w:rPr>
            </w:pPr>
            <w:r w:rsidRPr="003D35BD">
              <w:rPr>
                <w:rFonts w:ascii="Trebuchet MS" w:hAnsi="Trebuchet MS"/>
                <w:sz w:val="20"/>
                <w:szCs w:val="20"/>
              </w:rPr>
              <w:t>Descriere</w:t>
            </w:r>
          </w:p>
        </w:tc>
        <w:tc>
          <w:tcPr>
            <w:tcW w:w="743" w:type="dxa"/>
            <w:gridSpan w:val="2"/>
            <w:vMerge w:val="restart"/>
          </w:tcPr>
          <w:p w14:paraId="733C5620" w14:textId="77777777" w:rsidR="003D35BD" w:rsidRPr="00186323" w:rsidRDefault="003D35BD" w:rsidP="003D35BD">
            <w:pPr>
              <w:spacing w:line="276" w:lineRule="auto"/>
              <w:rPr>
                <w:rFonts w:ascii="Trebuchet MS" w:hAnsi="Trebuchet MS"/>
                <w:sz w:val="20"/>
                <w:szCs w:val="20"/>
              </w:rPr>
            </w:pPr>
          </w:p>
        </w:tc>
        <w:tc>
          <w:tcPr>
            <w:tcW w:w="4658" w:type="dxa"/>
            <w:gridSpan w:val="2"/>
            <w:vMerge w:val="restart"/>
          </w:tcPr>
          <w:p w14:paraId="7D617815" w14:textId="77777777" w:rsidR="003D35BD" w:rsidRPr="00186323" w:rsidRDefault="003D35BD" w:rsidP="003D35BD">
            <w:pPr>
              <w:spacing w:line="276" w:lineRule="auto"/>
              <w:rPr>
                <w:rFonts w:ascii="Trebuchet MS" w:hAnsi="Trebuchet MS"/>
                <w:sz w:val="20"/>
                <w:szCs w:val="20"/>
              </w:rPr>
            </w:pPr>
          </w:p>
        </w:tc>
        <w:tc>
          <w:tcPr>
            <w:tcW w:w="2859" w:type="dxa"/>
            <w:gridSpan w:val="2"/>
            <w:vMerge w:val="restart"/>
          </w:tcPr>
          <w:p w14:paraId="2E1ECEBA" w14:textId="77777777" w:rsidR="003D35BD" w:rsidRPr="00186323" w:rsidRDefault="003D35BD" w:rsidP="003D35BD">
            <w:pPr>
              <w:spacing w:line="276" w:lineRule="auto"/>
              <w:rPr>
                <w:rFonts w:ascii="Trebuchet MS" w:hAnsi="Trebuchet MS"/>
                <w:sz w:val="20"/>
                <w:szCs w:val="20"/>
              </w:rPr>
            </w:pPr>
          </w:p>
        </w:tc>
      </w:tr>
      <w:tr w:rsidR="003D35BD" w:rsidRPr="00186323" w14:paraId="74D5F7C3" w14:textId="77777777" w:rsidTr="00F70160">
        <w:trPr>
          <w:trHeight w:val="40"/>
        </w:trPr>
        <w:tc>
          <w:tcPr>
            <w:tcW w:w="637" w:type="dxa"/>
            <w:vMerge/>
          </w:tcPr>
          <w:p w14:paraId="261F8C3A" w14:textId="77777777" w:rsidR="003D35BD" w:rsidRPr="00186323" w:rsidRDefault="003D35BD" w:rsidP="003D35BD">
            <w:pPr>
              <w:spacing w:line="276" w:lineRule="auto"/>
              <w:rPr>
                <w:rFonts w:ascii="Trebuchet MS" w:hAnsi="Trebuchet MS"/>
                <w:sz w:val="20"/>
                <w:szCs w:val="20"/>
              </w:rPr>
            </w:pPr>
          </w:p>
        </w:tc>
        <w:tc>
          <w:tcPr>
            <w:tcW w:w="1968" w:type="dxa"/>
            <w:gridSpan w:val="2"/>
          </w:tcPr>
          <w:p w14:paraId="4ED025F5" w14:textId="5A4B551B"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Prioritate 4</w:t>
            </w:r>
          </w:p>
        </w:tc>
        <w:tc>
          <w:tcPr>
            <w:tcW w:w="3401" w:type="dxa"/>
            <w:gridSpan w:val="8"/>
          </w:tcPr>
          <w:p w14:paraId="235344F8" w14:textId="170CDBC8"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Nu exista impact operațional, este o solicitare sub forma de cerere de informare sau sugestie.</w:t>
            </w:r>
          </w:p>
        </w:tc>
        <w:tc>
          <w:tcPr>
            <w:tcW w:w="743" w:type="dxa"/>
            <w:gridSpan w:val="2"/>
            <w:vMerge/>
          </w:tcPr>
          <w:p w14:paraId="4C89A4E7"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5787FE58"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17355A4D" w14:textId="77777777" w:rsidR="003D35BD" w:rsidRPr="00186323" w:rsidRDefault="003D35BD" w:rsidP="003D35BD">
            <w:pPr>
              <w:spacing w:line="276" w:lineRule="auto"/>
              <w:rPr>
                <w:rFonts w:ascii="Trebuchet MS" w:hAnsi="Trebuchet MS"/>
                <w:sz w:val="20"/>
                <w:szCs w:val="20"/>
              </w:rPr>
            </w:pPr>
          </w:p>
        </w:tc>
      </w:tr>
      <w:tr w:rsidR="003D35BD" w:rsidRPr="00186323" w14:paraId="56A6E2DC" w14:textId="77777777" w:rsidTr="00F70160">
        <w:trPr>
          <w:trHeight w:val="40"/>
        </w:trPr>
        <w:tc>
          <w:tcPr>
            <w:tcW w:w="637" w:type="dxa"/>
            <w:vMerge/>
          </w:tcPr>
          <w:p w14:paraId="4F8EF218" w14:textId="77777777" w:rsidR="003D35BD" w:rsidRPr="00186323" w:rsidRDefault="003D35BD" w:rsidP="003D35BD">
            <w:pPr>
              <w:spacing w:line="276" w:lineRule="auto"/>
              <w:rPr>
                <w:rFonts w:ascii="Trebuchet MS" w:hAnsi="Trebuchet MS"/>
                <w:sz w:val="20"/>
                <w:szCs w:val="20"/>
              </w:rPr>
            </w:pPr>
          </w:p>
        </w:tc>
        <w:tc>
          <w:tcPr>
            <w:tcW w:w="1968" w:type="dxa"/>
            <w:gridSpan w:val="2"/>
          </w:tcPr>
          <w:p w14:paraId="38ABB9BA" w14:textId="63583B81"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Prioritate 3</w:t>
            </w:r>
          </w:p>
        </w:tc>
        <w:tc>
          <w:tcPr>
            <w:tcW w:w="3401" w:type="dxa"/>
            <w:gridSpan w:val="8"/>
          </w:tcPr>
          <w:p w14:paraId="39EA5F1B" w14:textId="4AEFB860"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Exista un impact operațional care poate afecta o parte din activitățile utilizatorilor aplicațiilor, dar care nu afectează  decât  o  parte  nesemnificativa  a  utilizatorilor aplicațiilor. Activitatea  se poate desfășura aproape  normal.</w:t>
            </w:r>
          </w:p>
        </w:tc>
        <w:tc>
          <w:tcPr>
            <w:tcW w:w="743" w:type="dxa"/>
            <w:gridSpan w:val="2"/>
            <w:vMerge/>
          </w:tcPr>
          <w:p w14:paraId="6F4F6739"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5437DC6F"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7E10695C" w14:textId="77777777" w:rsidR="003D35BD" w:rsidRPr="00186323" w:rsidRDefault="003D35BD" w:rsidP="003D35BD">
            <w:pPr>
              <w:spacing w:line="276" w:lineRule="auto"/>
              <w:rPr>
                <w:rFonts w:ascii="Trebuchet MS" w:hAnsi="Trebuchet MS"/>
                <w:sz w:val="20"/>
                <w:szCs w:val="20"/>
              </w:rPr>
            </w:pPr>
          </w:p>
        </w:tc>
      </w:tr>
      <w:tr w:rsidR="003D35BD" w:rsidRPr="00186323" w14:paraId="5235036F" w14:textId="77777777" w:rsidTr="00F70160">
        <w:trPr>
          <w:trHeight w:val="40"/>
        </w:trPr>
        <w:tc>
          <w:tcPr>
            <w:tcW w:w="637" w:type="dxa"/>
            <w:vMerge/>
          </w:tcPr>
          <w:p w14:paraId="5B59F640" w14:textId="77777777" w:rsidR="003D35BD" w:rsidRPr="00186323" w:rsidRDefault="003D35BD" w:rsidP="003D35BD">
            <w:pPr>
              <w:spacing w:line="276" w:lineRule="auto"/>
              <w:rPr>
                <w:rFonts w:ascii="Trebuchet MS" w:hAnsi="Trebuchet MS"/>
                <w:sz w:val="20"/>
                <w:szCs w:val="20"/>
              </w:rPr>
            </w:pPr>
          </w:p>
        </w:tc>
        <w:tc>
          <w:tcPr>
            <w:tcW w:w="1968" w:type="dxa"/>
            <w:gridSpan w:val="2"/>
          </w:tcPr>
          <w:p w14:paraId="36CDEFB2" w14:textId="69812605"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Prioritate 2</w:t>
            </w:r>
          </w:p>
        </w:tc>
        <w:tc>
          <w:tcPr>
            <w:tcW w:w="3401" w:type="dxa"/>
            <w:gridSpan w:val="8"/>
          </w:tcPr>
          <w:p w14:paraId="2548D768" w14:textId="1A9C8448"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Exista  un  impact  operațional   minor,  din  cauza  căruia  este   posibil  ca anumite funcții să nu mai fie disponibile. O parte din funcționalitățile principale nu pot fi folosite sau o parte din utilizatorii aplicațiilor  sunt  afectați. Este posibil ca activitatea să continue.</w:t>
            </w:r>
          </w:p>
        </w:tc>
        <w:tc>
          <w:tcPr>
            <w:tcW w:w="743" w:type="dxa"/>
            <w:gridSpan w:val="2"/>
            <w:vMerge/>
          </w:tcPr>
          <w:p w14:paraId="767C88AB"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22940ACC"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246F058F" w14:textId="77777777" w:rsidR="003D35BD" w:rsidRPr="00186323" w:rsidRDefault="003D35BD" w:rsidP="003D35BD">
            <w:pPr>
              <w:spacing w:line="276" w:lineRule="auto"/>
              <w:rPr>
                <w:rFonts w:ascii="Trebuchet MS" w:hAnsi="Trebuchet MS"/>
                <w:sz w:val="20"/>
                <w:szCs w:val="20"/>
              </w:rPr>
            </w:pPr>
          </w:p>
        </w:tc>
      </w:tr>
      <w:tr w:rsidR="003D35BD" w:rsidRPr="00186323" w14:paraId="29FEA7F4" w14:textId="77777777" w:rsidTr="00F70160">
        <w:trPr>
          <w:trHeight w:val="40"/>
        </w:trPr>
        <w:tc>
          <w:tcPr>
            <w:tcW w:w="637" w:type="dxa"/>
            <w:vMerge/>
          </w:tcPr>
          <w:p w14:paraId="56D193E9" w14:textId="77777777" w:rsidR="003D35BD" w:rsidRPr="00186323" w:rsidRDefault="003D35BD" w:rsidP="003D35BD">
            <w:pPr>
              <w:spacing w:line="276" w:lineRule="auto"/>
              <w:rPr>
                <w:rFonts w:ascii="Trebuchet MS" w:hAnsi="Trebuchet MS"/>
                <w:sz w:val="20"/>
                <w:szCs w:val="20"/>
              </w:rPr>
            </w:pPr>
          </w:p>
        </w:tc>
        <w:tc>
          <w:tcPr>
            <w:tcW w:w="1968" w:type="dxa"/>
            <w:gridSpan w:val="2"/>
          </w:tcPr>
          <w:p w14:paraId="1E05B050" w14:textId="018B784E"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Prioritate 1</w:t>
            </w:r>
          </w:p>
        </w:tc>
        <w:tc>
          <w:tcPr>
            <w:tcW w:w="3401" w:type="dxa"/>
            <w:gridSpan w:val="8"/>
          </w:tcPr>
          <w:p w14:paraId="412442A3" w14:textId="5E92FA03"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Exista un impact operațional  major sau blocant, în  care este  posibil ca funcții critice să nu mai fie disponibile. Funcționalități importante nu pot  fi folosite sau o mare parte din utilizatorii aplicațiilor sunt afectați. Activitatea beneficiarului este perturbata în  mod  semnificativ.</w:t>
            </w:r>
          </w:p>
        </w:tc>
        <w:tc>
          <w:tcPr>
            <w:tcW w:w="743" w:type="dxa"/>
            <w:gridSpan w:val="2"/>
            <w:vMerge/>
          </w:tcPr>
          <w:p w14:paraId="271D3DC2"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27D70D73"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002BC3AE" w14:textId="77777777" w:rsidR="003D35BD" w:rsidRPr="00186323" w:rsidRDefault="003D35BD" w:rsidP="003D35BD">
            <w:pPr>
              <w:spacing w:line="276" w:lineRule="auto"/>
              <w:rPr>
                <w:rFonts w:ascii="Trebuchet MS" w:hAnsi="Trebuchet MS"/>
                <w:sz w:val="20"/>
                <w:szCs w:val="20"/>
              </w:rPr>
            </w:pPr>
          </w:p>
        </w:tc>
      </w:tr>
      <w:tr w:rsidR="00D32311" w:rsidRPr="00186323" w14:paraId="2476117A" w14:textId="6EED73C2" w:rsidTr="00F70160">
        <w:tc>
          <w:tcPr>
            <w:tcW w:w="637" w:type="dxa"/>
          </w:tcPr>
          <w:p w14:paraId="59EE7B6A" w14:textId="5925A186"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1513</w:t>
            </w:r>
          </w:p>
        </w:tc>
        <w:tc>
          <w:tcPr>
            <w:tcW w:w="5369" w:type="dxa"/>
            <w:gridSpan w:val="10"/>
          </w:tcPr>
          <w:p w14:paraId="7E37243C" w14:textId="44B11E91" w:rsidR="006A20BC" w:rsidRPr="00186323" w:rsidRDefault="006A20BC" w:rsidP="007239CA">
            <w:pPr>
              <w:pStyle w:val="Capitol1111"/>
            </w:pPr>
            <w:bookmarkStart w:id="354" w:name="_Ref463538454"/>
            <w:bookmarkStart w:id="355" w:name="_Toc463387798"/>
            <w:bookmarkStart w:id="356" w:name="_Toc171161690"/>
            <w:r w:rsidRPr="00186323">
              <w:t>Indicatorii nivelului de asigurare a serviciului și orar de funcționare</w:t>
            </w:r>
            <w:bookmarkEnd w:id="354"/>
            <w:bookmarkEnd w:id="355"/>
            <w:bookmarkEnd w:id="356"/>
          </w:p>
        </w:tc>
        <w:tc>
          <w:tcPr>
            <w:tcW w:w="743" w:type="dxa"/>
            <w:gridSpan w:val="2"/>
          </w:tcPr>
          <w:p w14:paraId="43ABA6E2"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4411ECDA"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267ED08A"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0BE5C9A5" w14:textId="6A1309BC" w:rsidTr="00F70160">
        <w:tc>
          <w:tcPr>
            <w:tcW w:w="637" w:type="dxa"/>
          </w:tcPr>
          <w:p w14:paraId="2A4F2934" w14:textId="3E32A63B" w:rsidR="006A20BC" w:rsidRPr="00186323" w:rsidRDefault="00AB23DD" w:rsidP="007239CA">
            <w:pPr>
              <w:spacing w:line="276" w:lineRule="auto"/>
              <w:rPr>
                <w:rFonts w:ascii="Trebuchet MS" w:hAnsi="Trebuchet MS"/>
                <w:sz w:val="20"/>
                <w:szCs w:val="20"/>
              </w:rPr>
            </w:pPr>
            <w:r>
              <w:rPr>
                <w:rFonts w:ascii="Trebuchet MS" w:hAnsi="Trebuchet MS"/>
                <w:sz w:val="20"/>
                <w:szCs w:val="20"/>
              </w:rPr>
              <w:t>1514</w:t>
            </w:r>
          </w:p>
        </w:tc>
        <w:tc>
          <w:tcPr>
            <w:tcW w:w="5369" w:type="dxa"/>
            <w:gridSpan w:val="10"/>
            <w:tcBorders>
              <w:bottom w:val="single" w:sz="4" w:space="0" w:color="auto"/>
            </w:tcBorders>
          </w:tcPr>
          <w:p w14:paraId="60893C93" w14:textId="2D016A13"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În funcție de prioritatea și tipul de eveniment pe perioada de derulare a contractului se cer următorii timpi de răspuns  (Service Level Agreement  -  SLA):</w:t>
            </w:r>
          </w:p>
        </w:tc>
        <w:tc>
          <w:tcPr>
            <w:tcW w:w="743" w:type="dxa"/>
            <w:gridSpan w:val="2"/>
          </w:tcPr>
          <w:p w14:paraId="22026511"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7C3C781B"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776955B3" w14:textId="77777777" w:rsidR="006A20BC" w:rsidRPr="00186323" w:rsidRDefault="006A20BC" w:rsidP="007239CA">
            <w:pPr>
              <w:spacing w:line="276" w:lineRule="auto"/>
              <w:rPr>
                <w:rFonts w:ascii="Trebuchet MS" w:hAnsi="Trebuchet MS"/>
                <w:sz w:val="20"/>
                <w:szCs w:val="20"/>
              </w:rPr>
            </w:pPr>
          </w:p>
        </w:tc>
      </w:tr>
      <w:tr w:rsidR="003D35BD" w:rsidRPr="00186323" w14:paraId="77911D1D" w14:textId="1F099D27" w:rsidTr="00F70160">
        <w:trPr>
          <w:trHeight w:val="23"/>
        </w:trPr>
        <w:tc>
          <w:tcPr>
            <w:tcW w:w="637" w:type="dxa"/>
            <w:vMerge w:val="restart"/>
          </w:tcPr>
          <w:p w14:paraId="415B88E4" w14:textId="3E96B1D8" w:rsidR="003D35BD" w:rsidRPr="00186323" w:rsidRDefault="00AB23DD" w:rsidP="003D35BD">
            <w:pPr>
              <w:spacing w:line="276" w:lineRule="auto"/>
              <w:rPr>
                <w:rFonts w:ascii="Trebuchet MS" w:hAnsi="Trebuchet MS"/>
                <w:sz w:val="20"/>
                <w:szCs w:val="20"/>
              </w:rPr>
            </w:pPr>
            <w:r>
              <w:rPr>
                <w:rFonts w:ascii="Trebuchet MS" w:hAnsi="Trebuchet MS"/>
                <w:sz w:val="20"/>
                <w:szCs w:val="20"/>
              </w:rPr>
              <w:t>1515</w:t>
            </w:r>
          </w:p>
        </w:tc>
        <w:tc>
          <w:tcPr>
            <w:tcW w:w="1133" w:type="dxa"/>
            <w:shd w:val="clear" w:color="auto" w:fill="D9D9D9" w:themeFill="background1" w:themeFillShade="D9"/>
            <w:vAlign w:val="center"/>
          </w:tcPr>
          <w:p w14:paraId="0D0F3E9B" w14:textId="156FA889" w:rsidR="003D35BD" w:rsidRPr="003D35BD" w:rsidRDefault="003D35BD" w:rsidP="003D35BD">
            <w:pPr>
              <w:spacing w:line="276" w:lineRule="auto"/>
              <w:jc w:val="center"/>
              <w:rPr>
                <w:rFonts w:ascii="Trebuchet MS" w:hAnsi="Trebuchet MS"/>
                <w:bCs/>
                <w:sz w:val="16"/>
                <w:szCs w:val="16"/>
              </w:rPr>
            </w:pPr>
            <w:r w:rsidRPr="003D35BD">
              <w:rPr>
                <w:rFonts w:ascii="Trebuchet MS" w:hAnsi="Trebuchet MS"/>
                <w:bCs/>
                <w:sz w:val="16"/>
                <w:szCs w:val="16"/>
              </w:rPr>
              <w:t>Tip eveniment și prioritate</w:t>
            </w:r>
          </w:p>
        </w:tc>
        <w:tc>
          <w:tcPr>
            <w:tcW w:w="835" w:type="dxa"/>
            <w:shd w:val="clear" w:color="auto" w:fill="D9D9D9" w:themeFill="background1" w:themeFillShade="D9"/>
            <w:vAlign w:val="center"/>
          </w:tcPr>
          <w:p w14:paraId="1CE166C0" w14:textId="77A13E86" w:rsidR="003D35BD" w:rsidRPr="003D35BD" w:rsidRDefault="003D35BD" w:rsidP="003D35BD">
            <w:pPr>
              <w:spacing w:line="276" w:lineRule="auto"/>
              <w:jc w:val="center"/>
              <w:rPr>
                <w:rFonts w:ascii="Trebuchet MS" w:hAnsi="Trebuchet MS"/>
                <w:bCs/>
                <w:sz w:val="16"/>
                <w:szCs w:val="16"/>
              </w:rPr>
            </w:pPr>
            <w:r w:rsidRPr="003D35BD">
              <w:rPr>
                <w:rFonts w:ascii="Trebuchet MS" w:hAnsi="Trebuchet MS"/>
                <w:bCs/>
                <w:sz w:val="16"/>
                <w:szCs w:val="16"/>
              </w:rPr>
              <w:t>Timp răspuns</w:t>
            </w:r>
          </w:p>
        </w:tc>
        <w:tc>
          <w:tcPr>
            <w:tcW w:w="1468" w:type="dxa"/>
            <w:gridSpan w:val="2"/>
            <w:shd w:val="clear" w:color="auto" w:fill="D9D9D9" w:themeFill="background1" w:themeFillShade="D9"/>
            <w:vAlign w:val="center"/>
          </w:tcPr>
          <w:p w14:paraId="0E2F8E33" w14:textId="7FE881B4" w:rsidR="003D35BD" w:rsidRPr="003D35BD" w:rsidRDefault="003D35BD" w:rsidP="003D35BD">
            <w:pPr>
              <w:spacing w:line="276" w:lineRule="auto"/>
              <w:jc w:val="center"/>
              <w:rPr>
                <w:rFonts w:ascii="Trebuchet MS" w:hAnsi="Trebuchet MS"/>
                <w:bCs/>
                <w:sz w:val="16"/>
                <w:szCs w:val="16"/>
              </w:rPr>
            </w:pPr>
            <w:r w:rsidRPr="003D35BD">
              <w:rPr>
                <w:rFonts w:ascii="Trebuchet MS" w:hAnsi="Trebuchet MS"/>
                <w:bCs/>
                <w:sz w:val="16"/>
                <w:szCs w:val="16"/>
              </w:rPr>
              <w:t>Timp furnizare soluție intermediară</w:t>
            </w:r>
          </w:p>
        </w:tc>
        <w:tc>
          <w:tcPr>
            <w:tcW w:w="887" w:type="dxa"/>
            <w:gridSpan w:val="2"/>
            <w:shd w:val="clear" w:color="auto" w:fill="D9D9D9" w:themeFill="background1" w:themeFillShade="D9"/>
            <w:vAlign w:val="center"/>
          </w:tcPr>
          <w:p w14:paraId="516EE1B7" w14:textId="15C4CD4E" w:rsidR="003D35BD" w:rsidRPr="003D35BD" w:rsidRDefault="003D35BD" w:rsidP="003D35BD">
            <w:pPr>
              <w:spacing w:line="276" w:lineRule="auto"/>
              <w:jc w:val="center"/>
              <w:rPr>
                <w:rFonts w:ascii="Trebuchet MS" w:hAnsi="Trebuchet MS"/>
                <w:bCs/>
                <w:sz w:val="16"/>
                <w:szCs w:val="16"/>
              </w:rPr>
            </w:pPr>
            <w:r w:rsidRPr="003D35BD">
              <w:rPr>
                <w:rFonts w:ascii="Trebuchet MS" w:hAnsi="Trebuchet MS"/>
                <w:bCs/>
                <w:sz w:val="16"/>
                <w:szCs w:val="16"/>
              </w:rPr>
              <w:t>Timp de rezolvare</w:t>
            </w:r>
          </w:p>
        </w:tc>
        <w:tc>
          <w:tcPr>
            <w:tcW w:w="1046" w:type="dxa"/>
            <w:gridSpan w:val="4"/>
            <w:shd w:val="clear" w:color="auto" w:fill="D9D9D9" w:themeFill="background1" w:themeFillShade="D9"/>
            <w:vAlign w:val="center"/>
          </w:tcPr>
          <w:p w14:paraId="0975642F" w14:textId="3A04E701" w:rsidR="003D35BD" w:rsidRPr="003D35BD" w:rsidRDefault="003D35BD" w:rsidP="003D35BD">
            <w:pPr>
              <w:spacing w:line="276" w:lineRule="auto"/>
              <w:jc w:val="center"/>
              <w:rPr>
                <w:rFonts w:ascii="Trebuchet MS" w:hAnsi="Trebuchet MS"/>
                <w:bCs/>
                <w:sz w:val="16"/>
                <w:szCs w:val="16"/>
              </w:rPr>
            </w:pPr>
            <w:r w:rsidRPr="003D35BD">
              <w:rPr>
                <w:rFonts w:ascii="Trebuchet MS" w:hAnsi="Trebuchet MS"/>
                <w:bCs/>
                <w:sz w:val="16"/>
                <w:szCs w:val="16"/>
              </w:rPr>
              <w:t>Orar funcționare</w:t>
            </w:r>
          </w:p>
        </w:tc>
        <w:tc>
          <w:tcPr>
            <w:tcW w:w="743" w:type="dxa"/>
            <w:gridSpan w:val="2"/>
          </w:tcPr>
          <w:p w14:paraId="08F46BE4" w14:textId="77777777" w:rsidR="003D35BD" w:rsidRPr="00186323" w:rsidRDefault="003D35BD" w:rsidP="003D35BD">
            <w:pPr>
              <w:spacing w:line="276" w:lineRule="auto"/>
              <w:rPr>
                <w:rFonts w:ascii="Trebuchet MS" w:hAnsi="Trebuchet MS"/>
                <w:sz w:val="20"/>
                <w:szCs w:val="20"/>
              </w:rPr>
            </w:pPr>
          </w:p>
        </w:tc>
        <w:tc>
          <w:tcPr>
            <w:tcW w:w="4658" w:type="dxa"/>
            <w:gridSpan w:val="2"/>
          </w:tcPr>
          <w:p w14:paraId="2CC03F61" w14:textId="77777777" w:rsidR="003D35BD" w:rsidRPr="00186323" w:rsidRDefault="003D35BD" w:rsidP="003D35BD">
            <w:pPr>
              <w:spacing w:line="276" w:lineRule="auto"/>
              <w:rPr>
                <w:rFonts w:ascii="Trebuchet MS" w:hAnsi="Trebuchet MS"/>
                <w:sz w:val="20"/>
                <w:szCs w:val="20"/>
              </w:rPr>
            </w:pPr>
          </w:p>
        </w:tc>
        <w:tc>
          <w:tcPr>
            <w:tcW w:w="2859" w:type="dxa"/>
            <w:gridSpan w:val="2"/>
          </w:tcPr>
          <w:p w14:paraId="4EDEB503" w14:textId="77777777" w:rsidR="003D35BD" w:rsidRPr="00186323" w:rsidRDefault="003D35BD" w:rsidP="003D35BD">
            <w:pPr>
              <w:spacing w:line="276" w:lineRule="auto"/>
              <w:rPr>
                <w:rFonts w:ascii="Trebuchet MS" w:hAnsi="Trebuchet MS"/>
                <w:sz w:val="20"/>
                <w:szCs w:val="20"/>
              </w:rPr>
            </w:pPr>
          </w:p>
        </w:tc>
      </w:tr>
      <w:tr w:rsidR="003D35BD" w:rsidRPr="00186323" w14:paraId="465380C6" w14:textId="77777777" w:rsidTr="00F70160">
        <w:trPr>
          <w:trHeight w:val="20"/>
        </w:trPr>
        <w:tc>
          <w:tcPr>
            <w:tcW w:w="637" w:type="dxa"/>
            <w:vMerge/>
          </w:tcPr>
          <w:p w14:paraId="0372E3A8" w14:textId="77777777" w:rsidR="003D35BD" w:rsidRPr="00186323" w:rsidRDefault="003D35BD" w:rsidP="007239CA">
            <w:pPr>
              <w:spacing w:line="276" w:lineRule="auto"/>
              <w:rPr>
                <w:rFonts w:ascii="Trebuchet MS" w:hAnsi="Trebuchet MS"/>
                <w:sz w:val="20"/>
                <w:szCs w:val="20"/>
              </w:rPr>
            </w:pPr>
          </w:p>
        </w:tc>
        <w:tc>
          <w:tcPr>
            <w:tcW w:w="5369" w:type="dxa"/>
            <w:gridSpan w:val="10"/>
            <w:vAlign w:val="center"/>
          </w:tcPr>
          <w:p w14:paraId="69944765" w14:textId="1009E878" w:rsidR="003D35BD" w:rsidRPr="00F70160" w:rsidRDefault="003D35BD" w:rsidP="007239CA">
            <w:pPr>
              <w:spacing w:line="276" w:lineRule="auto"/>
              <w:rPr>
                <w:rFonts w:ascii="Trebuchet MS" w:hAnsi="Trebuchet MS"/>
                <w:b/>
                <w:bCs/>
                <w:sz w:val="16"/>
                <w:szCs w:val="16"/>
              </w:rPr>
            </w:pPr>
            <w:r w:rsidRPr="00F70160">
              <w:rPr>
                <w:rFonts w:ascii="Trebuchet MS" w:hAnsi="Trebuchet MS"/>
                <w:b/>
                <w:bCs/>
                <w:sz w:val="16"/>
                <w:szCs w:val="16"/>
              </w:rPr>
              <w:t>Incident</w:t>
            </w:r>
          </w:p>
        </w:tc>
        <w:tc>
          <w:tcPr>
            <w:tcW w:w="743" w:type="dxa"/>
            <w:gridSpan w:val="2"/>
          </w:tcPr>
          <w:p w14:paraId="7883EF32" w14:textId="77777777" w:rsidR="003D35BD" w:rsidRPr="00186323" w:rsidRDefault="003D35BD" w:rsidP="007239CA">
            <w:pPr>
              <w:spacing w:line="276" w:lineRule="auto"/>
              <w:rPr>
                <w:rFonts w:ascii="Trebuchet MS" w:hAnsi="Trebuchet MS"/>
                <w:sz w:val="20"/>
                <w:szCs w:val="20"/>
              </w:rPr>
            </w:pPr>
          </w:p>
        </w:tc>
        <w:tc>
          <w:tcPr>
            <w:tcW w:w="4658" w:type="dxa"/>
            <w:gridSpan w:val="2"/>
          </w:tcPr>
          <w:p w14:paraId="787C5BA1" w14:textId="77777777" w:rsidR="003D35BD" w:rsidRPr="00186323" w:rsidRDefault="003D35BD" w:rsidP="007239CA">
            <w:pPr>
              <w:spacing w:line="276" w:lineRule="auto"/>
              <w:rPr>
                <w:rFonts w:ascii="Trebuchet MS" w:hAnsi="Trebuchet MS"/>
                <w:sz w:val="20"/>
                <w:szCs w:val="20"/>
              </w:rPr>
            </w:pPr>
          </w:p>
        </w:tc>
        <w:tc>
          <w:tcPr>
            <w:tcW w:w="2859" w:type="dxa"/>
            <w:gridSpan w:val="2"/>
          </w:tcPr>
          <w:p w14:paraId="55D4231A" w14:textId="77777777" w:rsidR="003D35BD" w:rsidRPr="00186323" w:rsidRDefault="003D35BD" w:rsidP="007239CA">
            <w:pPr>
              <w:spacing w:line="276" w:lineRule="auto"/>
              <w:rPr>
                <w:rFonts w:ascii="Trebuchet MS" w:hAnsi="Trebuchet MS"/>
                <w:sz w:val="20"/>
                <w:szCs w:val="20"/>
              </w:rPr>
            </w:pPr>
          </w:p>
        </w:tc>
      </w:tr>
      <w:tr w:rsidR="003D35BD" w:rsidRPr="00186323" w14:paraId="495AFB00" w14:textId="77777777" w:rsidTr="00F70160">
        <w:trPr>
          <w:trHeight w:val="20"/>
        </w:trPr>
        <w:tc>
          <w:tcPr>
            <w:tcW w:w="637" w:type="dxa"/>
            <w:vMerge/>
          </w:tcPr>
          <w:p w14:paraId="0C800E17" w14:textId="77777777" w:rsidR="003D35BD" w:rsidRPr="00186323" w:rsidRDefault="003D35BD" w:rsidP="003D35BD">
            <w:pPr>
              <w:spacing w:line="276" w:lineRule="auto"/>
              <w:rPr>
                <w:rFonts w:ascii="Trebuchet MS" w:hAnsi="Trebuchet MS"/>
                <w:sz w:val="20"/>
                <w:szCs w:val="20"/>
              </w:rPr>
            </w:pPr>
          </w:p>
        </w:tc>
        <w:tc>
          <w:tcPr>
            <w:tcW w:w="1133" w:type="dxa"/>
            <w:vAlign w:val="center"/>
          </w:tcPr>
          <w:p w14:paraId="17F099B8" w14:textId="4A1482AB"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Prioritate 1</w:t>
            </w:r>
          </w:p>
        </w:tc>
        <w:tc>
          <w:tcPr>
            <w:tcW w:w="835" w:type="dxa"/>
            <w:vAlign w:val="center"/>
          </w:tcPr>
          <w:p w14:paraId="0445EAE9" w14:textId="0FE5B8E9"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2 ore</w:t>
            </w:r>
          </w:p>
        </w:tc>
        <w:tc>
          <w:tcPr>
            <w:tcW w:w="1468" w:type="dxa"/>
            <w:gridSpan w:val="2"/>
            <w:vAlign w:val="center"/>
          </w:tcPr>
          <w:p w14:paraId="09518F91" w14:textId="7AF36D80"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4 ore</w:t>
            </w:r>
          </w:p>
        </w:tc>
        <w:tc>
          <w:tcPr>
            <w:tcW w:w="887" w:type="dxa"/>
            <w:gridSpan w:val="2"/>
            <w:vAlign w:val="center"/>
          </w:tcPr>
          <w:p w14:paraId="18FD5384" w14:textId="67BCC3CE"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8 ore</w:t>
            </w:r>
          </w:p>
        </w:tc>
        <w:tc>
          <w:tcPr>
            <w:tcW w:w="1046" w:type="dxa"/>
            <w:gridSpan w:val="4"/>
            <w:vAlign w:val="center"/>
          </w:tcPr>
          <w:p w14:paraId="27A939E3" w14:textId="4FB09CDD"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24x7</w:t>
            </w:r>
          </w:p>
        </w:tc>
        <w:tc>
          <w:tcPr>
            <w:tcW w:w="743" w:type="dxa"/>
            <w:gridSpan w:val="2"/>
            <w:vMerge w:val="restart"/>
          </w:tcPr>
          <w:p w14:paraId="221E6F6A" w14:textId="77777777" w:rsidR="003D35BD" w:rsidRPr="00186323" w:rsidRDefault="003D35BD" w:rsidP="003D35BD">
            <w:pPr>
              <w:spacing w:line="276" w:lineRule="auto"/>
              <w:rPr>
                <w:rFonts w:ascii="Trebuchet MS" w:hAnsi="Trebuchet MS"/>
                <w:sz w:val="20"/>
                <w:szCs w:val="20"/>
              </w:rPr>
            </w:pPr>
          </w:p>
        </w:tc>
        <w:tc>
          <w:tcPr>
            <w:tcW w:w="4658" w:type="dxa"/>
            <w:gridSpan w:val="2"/>
            <w:vMerge w:val="restart"/>
          </w:tcPr>
          <w:p w14:paraId="04A506F5" w14:textId="77777777" w:rsidR="003D35BD" w:rsidRPr="00186323" w:rsidRDefault="003D35BD" w:rsidP="003D35BD">
            <w:pPr>
              <w:spacing w:line="276" w:lineRule="auto"/>
              <w:rPr>
                <w:rFonts w:ascii="Trebuchet MS" w:hAnsi="Trebuchet MS"/>
                <w:sz w:val="20"/>
                <w:szCs w:val="20"/>
              </w:rPr>
            </w:pPr>
          </w:p>
        </w:tc>
        <w:tc>
          <w:tcPr>
            <w:tcW w:w="2859" w:type="dxa"/>
            <w:gridSpan w:val="2"/>
            <w:vMerge w:val="restart"/>
          </w:tcPr>
          <w:p w14:paraId="4A08A97D" w14:textId="77777777" w:rsidR="003D35BD" w:rsidRPr="00186323" w:rsidRDefault="003D35BD" w:rsidP="003D35BD">
            <w:pPr>
              <w:spacing w:line="276" w:lineRule="auto"/>
              <w:rPr>
                <w:rFonts w:ascii="Trebuchet MS" w:hAnsi="Trebuchet MS"/>
                <w:sz w:val="20"/>
                <w:szCs w:val="20"/>
              </w:rPr>
            </w:pPr>
          </w:p>
        </w:tc>
      </w:tr>
      <w:tr w:rsidR="003D35BD" w:rsidRPr="00186323" w14:paraId="1318FA0B" w14:textId="77777777" w:rsidTr="00F70160">
        <w:trPr>
          <w:trHeight w:val="20"/>
        </w:trPr>
        <w:tc>
          <w:tcPr>
            <w:tcW w:w="637" w:type="dxa"/>
            <w:vMerge/>
          </w:tcPr>
          <w:p w14:paraId="425BF9A1" w14:textId="77777777" w:rsidR="003D35BD" w:rsidRPr="00186323" w:rsidRDefault="003D35BD" w:rsidP="003D35BD">
            <w:pPr>
              <w:spacing w:line="276" w:lineRule="auto"/>
              <w:rPr>
                <w:rFonts w:ascii="Trebuchet MS" w:hAnsi="Trebuchet MS"/>
                <w:sz w:val="20"/>
                <w:szCs w:val="20"/>
              </w:rPr>
            </w:pPr>
          </w:p>
        </w:tc>
        <w:tc>
          <w:tcPr>
            <w:tcW w:w="1133" w:type="dxa"/>
            <w:vAlign w:val="center"/>
          </w:tcPr>
          <w:p w14:paraId="76986222" w14:textId="457E9AC2"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Prioritate 2</w:t>
            </w:r>
          </w:p>
        </w:tc>
        <w:tc>
          <w:tcPr>
            <w:tcW w:w="835" w:type="dxa"/>
            <w:vAlign w:val="center"/>
          </w:tcPr>
          <w:p w14:paraId="4EF9AB96" w14:textId="2503E177"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2 ore</w:t>
            </w:r>
          </w:p>
        </w:tc>
        <w:tc>
          <w:tcPr>
            <w:tcW w:w="1468" w:type="dxa"/>
            <w:gridSpan w:val="2"/>
            <w:vAlign w:val="center"/>
          </w:tcPr>
          <w:p w14:paraId="5B386F6F" w14:textId="20ED55AB"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12 ore</w:t>
            </w:r>
          </w:p>
        </w:tc>
        <w:tc>
          <w:tcPr>
            <w:tcW w:w="887" w:type="dxa"/>
            <w:gridSpan w:val="2"/>
            <w:vAlign w:val="center"/>
          </w:tcPr>
          <w:p w14:paraId="1F17DC47" w14:textId="67649B21"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1</w:t>
            </w:r>
            <w:r>
              <w:rPr>
                <w:rFonts w:ascii="Trebuchet MS" w:hAnsi="Trebuchet MS"/>
                <w:sz w:val="16"/>
                <w:szCs w:val="16"/>
              </w:rPr>
              <w:t xml:space="preserve"> </w:t>
            </w:r>
            <w:r w:rsidRPr="003D35BD">
              <w:rPr>
                <w:rFonts w:ascii="Trebuchet MS" w:hAnsi="Trebuchet MS"/>
                <w:sz w:val="16"/>
                <w:szCs w:val="16"/>
              </w:rPr>
              <w:t>zi</w:t>
            </w:r>
          </w:p>
        </w:tc>
        <w:tc>
          <w:tcPr>
            <w:tcW w:w="1046" w:type="dxa"/>
            <w:gridSpan w:val="4"/>
            <w:vAlign w:val="center"/>
          </w:tcPr>
          <w:p w14:paraId="5D846C07" w14:textId="283803B3"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24x7</w:t>
            </w:r>
          </w:p>
        </w:tc>
        <w:tc>
          <w:tcPr>
            <w:tcW w:w="743" w:type="dxa"/>
            <w:gridSpan w:val="2"/>
            <w:vMerge/>
          </w:tcPr>
          <w:p w14:paraId="3C3140E1"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4892C6A3"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41DB3F52" w14:textId="77777777" w:rsidR="003D35BD" w:rsidRPr="00186323" w:rsidRDefault="003D35BD" w:rsidP="003D35BD">
            <w:pPr>
              <w:spacing w:line="276" w:lineRule="auto"/>
              <w:rPr>
                <w:rFonts w:ascii="Trebuchet MS" w:hAnsi="Trebuchet MS"/>
                <w:sz w:val="20"/>
                <w:szCs w:val="20"/>
              </w:rPr>
            </w:pPr>
          </w:p>
        </w:tc>
      </w:tr>
      <w:tr w:rsidR="003D35BD" w:rsidRPr="00186323" w14:paraId="56AE6405" w14:textId="77777777" w:rsidTr="00F70160">
        <w:trPr>
          <w:trHeight w:val="20"/>
        </w:trPr>
        <w:tc>
          <w:tcPr>
            <w:tcW w:w="637" w:type="dxa"/>
            <w:vMerge/>
          </w:tcPr>
          <w:p w14:paraId="403D35E3" w14:textId="77777777" w:rsidR="003D35BD" w:rsidRPr="00186323" w:rsidRDefault="003D35BD" w:rsidP="003D35BD">
            <w:pPr>
              <w:spacing w:line="276" w:lineRule="auto"/>
              <w:rPr>
                <w:rFonts w:ascii="Trebuchet MS" w:hAnsi="Trebuchet MS"/>
                <w:sz w:val="20"/>
                <w:szCs w:val="20"/>
              </w:rPr>
            </w:pPr>
          </w:p>
        </w:tc>
        <w:tc>
          <w:tcPr>
            <w:tcW w:w="1133" w:type="dxa"/>
            <w:vAlign w:val="center"/>
          </w:tcPr>
          <w:p w14:paraId="0A6A9397" w14:textId="07F2BB54"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Prioritate 3</w:t>
            </w:r>
          </w:p>
        </w:tc>
        <w:tc>
          <w:tcPr>
            <w:tcW w:w="835" w:type="dxa"/>
            <w:vAlign w:val="center"/>
          </w:tcPr>
          <w:p w14:paraId="35ACC107" w14:textId="06093C11"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2 ore</w:t>
            </w:r>
          </w:p>
        </w:tc>
        <w:tc>
          <w:tcPr>
            <w:tcW w:w="1468" w:type="dxa"/>
            <w:gridSpan w:val="2"/>
            <w:vAlign w:val="center"/>
          </w:tcPr>
          <w:p w14:paraId="3F75F3B9" w14:textId="2B5214A5"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1zi</w:t>
            </w:r>
          </w:p>
        </w:tc>
        <w:tc>
          <w:tcPr>
            <w:tcW w:w="887" w:type="dxa"/>
            <w:gridSpan w:val="2"/>
            <w:vAlign w:val="center"/>
          </w:tcPr>
          <w:p w14:paraId="2B13D34E" w14:textId="06EEC7D3"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2 zile</w:t>
            </w:r>
          </w:p>
        </w:tc>
        <w:tc>
          <w:tcPr>
            <w:tcW w:w="1046" w:type="dxa"/>
            <w:gridSpan w:val="4"/>
            <w:vAlign w:val="center"/>
          </w:tcPr>
          <w:p w14:paraId="074920A8" w14:textId="1174A0E1"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8x5</w:t>
            </w:r>
          </w:p>
        </w:tc>
        <w:tc>
          <w:tcPr>
            <w:tcW w:w="743" w:type="dxa"/>
            <w:gridSpan w:val="2"/>
            <w:vMerge/>
          </w:tcPr>
          <w:p w14:paraId="1B7682AF"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2C802926"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4BB76BC6" w14:textId="77777777" w:rsidR="003D35BD" w:rsidRPr="00186323" w:rsidRDefault="003D35BD" w:rsidP="003D35BD">
            <w:pPr>
              <w:spacing w:line="276" w:lineRule="auto"/>
              <w:rPr>
                <w:rFonts w:ascii="Trebuchet MS" w:hAnsi="Trebuchet MS"/>
                <w:sz w:val="20"/>
                <w:szCs w:val="20"/>
              </w:rPr>
            </w:pPr>
          </w:p>
        </w:tc>
      </w:tr>
      <w:tr w:rsidR="003D35BD" w:rsidRPr="00186323" w14:paraId="5F967DE2" w14:textId="77777777" w:rsidTr="00F70160">
        <w:trPr>
          <w:trHeight w:val="20"/>
        </w:trPr>
        <w:tc>
          <w:tcPr>
            <w:tcW w:w="637" w:type="dxa"/>
            <w:vMerge/>
          </w:tcPr>
          <w:p w14:paraId="7B3FEC87" w14:textId="77777777" w:rsidR="003D35BD" w:rsidRPr="00186323" w:rsidRDefault="003D35BD" w:rsidP="007239CA">
            <w:pPr>
              <w:spacing w:line="276" w:lineRule="auto"/>
              <w:rPr>
                <w:rFonts w:ascii="Trebuchet MS" w:hAnsi="Trebuchet MS"/>
                <w:sz w:val="20"/>
                <w:szCs w:val="20"/>
              </w:rPr>
            </w:pPr>
          </w:p>
        </w:tc>
        <w:tc>
          <w:tcPr>
            <w:tcW w:w="5369" w:type="dxa"/>
            <w:gridSpan w:val="10"/>
            <w:vAlign w:val="center"/>
          </w:tcPr>
          <w:p w14:paraId="5E61F9A4" w14:textId="72CE67F4" w:rsidR="003D35BD" w:rsidRPr="00F70160" w:rsidRDefault="003D35BD" w:rsidP="007239CA">
            <w:pPr>
              <w:spacing w:line="276" w:lineRule="auto"/>
              <w:rPr>
                <w:rFonts w:ascii="Trebuchet MS" w:hAnsi="Trebuchet MS"/>
                <w:b/>
                <w:bCs/>
                <w:sz w:val="16"/>
                <w:szCs w:val="16"/>
              </w:rPr>
            </w:pPr>
            <w:r w:rsidRPr="00F70160">
              <w:rPr>
                <w:rFonts w:ascii="Trebuchet MS" w:hAnsi="Trebuchet MS"/>
                <w:b/>
                <w:bCs/>
                <w:sz w:val="16"/>
                <w:szCs w:val="16"/>
              </w:rPr>
              <w:t>Eroare</w:t>
            </w:r>
          </w:p>
        </w:tc>
        <w:tc>
          <w:tcPr>
            <w:tcW w:w="743" w:type="dxa"/>
            <w:gridSpan w:val="2"/>
          </w:tcPr>
          <w:p w14:paraId="6FB2F97E" w14:textId="77777777" w:rsidR="003D35BD" w:rsidRPr="00186323" w:rsidRDefault="003D35BD" w:rsidP="007239CA">
            <w:pPr>
              <w:spacing w:line="276" w:lineRule="auto"/>
              <w:rPr>
                <w:rFonts w:ascii="Trebuchet MS" w:hAnsi="Trebuchet MS"/>
                <w:sz w:val="20"/>
                <w:szCs w:val="20"/>
              </w:rPr>
            </w:pPr>
          </w:p>
        </w:tc>
        <w:tc>
          <w:tcPr>
            <w:tcW w:w="4658" w:type="dxa"/>
            <w:gridSpan w:val="2"/>
          </w:tcPr>
          <w:p w14:paraId="401A4CB6" w14:textId="77777777" w:rsidR="003D35BD" w:rsidRPr="00186323" w:rsidRDefault="003D35BD" w:rsidP="007239CA">
            <w:pPr>
              <w:spacing w:line="276" w:lineRule="auto"/>
              <w:rPr>
                <w:rFonts w:ascii="Trebuchet MS" w:hAnsi="Trebuchet MS"/>
                <w:sz w:val="20"/>
                <w:szCs w:val="20"/>
              </w:rPr>
            </w:pPr>
          </w:p>
        </w:tc>
        <w:tc>
          <w:tcPr>
            <w:tcW w:w="2859" w:type="dxa"/>
            <w:gridSpan w:val="2"/>
          </w:tcPr>
          <w:p w14:paraId="4BFDB85C" w14:textId="77777777" w:rsidR="003D35BD" w:rsidRPr="00186323" w:rsidRDefault="003D35BD" w:rsidP="007239CA">
            <w:pPr>
              <w:spacing w:line="276" w:lineRule="auto"/>
              <w:rPr>
                <w:rFonts w:ascii="Trebuchet MS" w:hAnsi="Trebuchet MS"/>
                <w:sz w:val="20"/>
                <w:szCs w:val="20"/>
              </w:rPr>
            </w:pPr>
          </w:p>
        </w:tc>
      </w:tr>
      <w:tr w:rsidR="003D35BD" w:rsidRPr="00186323" w14:paraId="07568704" w14:textId="77777777" w:rsidTr="00F70160">
        <w:trPr>
          <w:trHeight w:val="20"/>
        </w:trPr>
        <w:tc>
          <w:tcPr>
            <w:tcW w:w="637" w:type="dxa"/>
            <w:vMerge/>
          </w:tcPr>
          <w:p w14:paraId="2B68267D" w14:textId="77777777" w:rsidR="003D35BD" w:rsidRPr="00186323" w:rsidRDefault="003D35BD" w:rsidP="003D35BD">
            <w:pPr>
              <w:spacing w:line="276" w:lineRule="auto"/>
              <w:rPr>
                <w:rFonts w:ascii="Trebuchet MS" w:hAnsi="Trebuchet MS"/>
                <w:sz w:val="20"/>
                <w:szCs w:val="20"/>
              </w:rPr>
            </w:pPr>
          </w:p>
        </w:tc>
        <w:tc>
          <w:tcPr>
            <w:tcW w:w="1133" w:type="dxa"/>
            <w:vAlign w:val="center"/>
          </w:tcPr>
          <w:p w14:paraId="7263FA09" w14:textId="0CAF43E7"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Prioritate 1</w:t>
            </w:r>
          </w:p>
        </w:tc>
        <w:tc>
          <w:tcPr>
            <w:tcW w:w="835" w:type="dxa"/>
            <w:vAlign w:val="center"/>
          </w:tcPr>
          <w:p w14:paraId="007C2F72" w14:textId="3ACCBAFA"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2 ore</w:t>
            </w:r>
          </w:p>
        </w:tc>
        <w:tc>
          <w:tcPr>
            <w:tcW w:w="1468" w:type="dxa"/>
            <w:gridSpan w:val="2"/>
            <w:vAlign w:val="center"/>
          </w:tcPr>
          <w:p w14:paraId="3734EBC7" w14:textId="5B2DDC4A"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4 ore</w:t>
            </w:r>
          </w:p>
        </w:tc>
        <w:tc>
          <w:tcPr>
            <w:tcW w:w="887" w:type="dxa"/>
            <w:gridSpan w:val="2"/>
            <w:vAlign w:val="center"/>
          </w:tcPr>
          <w:p w14:paraId="0445F017" w14:textId="0968EA10"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8 ore</w:t>
            </w:r>
          </w:p>
        </w:tc>
        <w:tc>
          <w:tcPr>
            <w:tcW w:w="1046" w:type="dxa"/>
            <w:gridSpan w:val="4"/>
            <w:vAlign w:val="center"/>
          </w:tcPr>
          <w:p w14:paraId="559945A7" w14:textId="18E81FDD"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24x7</w:t>
            </w:r>
          </w:p>
        </w:tc>
        <w:tc>
          <w:tcPr>
            <w:tcW w:w="743" w:type="dxa"/>
            <w:gridSpan w:val="2"/>
            <w:vMerge w:val="restart"/>
          </w:tcPr>
          <w:p w14:paraId="7411F301" w14:textId="77777777" w:rsidR="003D35BD" w:rsidRPr="00186323" w:rsidRDefault="003D35BD" w:rsidP="003D35BD">
            <w:pPr>
              <w:spacing w:line="276" w:lineRule="auto"/>
              <w:rPr>
                <w:rFonts w:ascii="Trebuchet MS" w:hAnsi="Trebuchet MS"/>
                <w:sz w:val="20"/>
                <w:szCs w:val="20"/>
              </w:rPr>
            </w:pPr>
          </w:p>
        </w:tc>
        <w:tc>
          <w:tcPr>
            <w:tcW w:w="4658" w:type="dxa"/>
            <w:gridSpan w:val="2"/>
            <w:vMerge w:val="restart"/>
          </w:tcPr>
          <w:p w14:paraId="6FA4574F" w14:textId="77777777" w:rsidR="003D35BD" w:rsidRPr="00186323" w:rsidRDefault="003D35BD" w:rsidP="003D35BD">
            <w:pPr>
              <w:spacing w:line="276" w:lineRule="auto"/>
              <w:rPr>
                <w:rFonts w:ascii="Trebuchet MS" w:hAnsi="Trebuchet MS"/>
                <w:sz w:val="20"/>
                <w:szCs w:val="20"/>
              </w:rPr>
            </w:pPr>
          </w:p>
        </w:tc>
        <w:tc>
          <w:tcPr>
            <w:tcW w:w="2859" w:type="dxa"/>
            <w:gridSpan w:val="2"/>
            <w:vMerge w:val="restart"/>
          </w:tcPr>
          <w:p w14:paraId="0EB66BE9" w14:textId="77777777" w:rsidR="003D35BD" w:rsidRPr="00186323" w:rsidRDefault="003D35BD" w:rsidP="003D35BD">
            <w:pPr>
              <w:spacing w:line="276" w:lineRule="auto"/>
              <w:rPr>
                <w:rFonts w:ascii="Trebuchet MS" w:hAnsi="Trebuchet MS"/>
                <w:sz w:val="20"/>
                <w:szCs w:val="20"/>
              </w:rPr>
            </w:pPr>
          </w:p>
        </w:tc>
      </w:tr>
      <w:tr w:rsidR="003D35BD" w:rsidRPr="00186323" w14:paraId="54BC84CF" w14:textId="77777777" w:rsidTr="00F70160">
        <w:trPr>
          <w:trHeight w:val="20"/>
        </w:trPr>
        <w:tc>
          <w:tcPr>
            <w:tcW w:w="637" w:type="dxa"/>
            <w:vMerge/>
          </w:tcPr>
          <w:p w14:paraId="1D864EDD" w14:textId="77777777" w:rsidR="003D35BD" w:rsidRPr="00186323" w:rsidRDefault="003D35BD" w:rsidP="003D35BD">
            <w:pPr>
              <w:spacing w:line="276" w:lineRule="auto"/>
              <w:rPr>
                <w:rFonts w:ascii="Trebuchet MS" w:hAnsi="Trebuchet MS"/>
                <w:sz w:val="20"/>
                <w:szCs w:val="20"/>
              </w:rPr>
            </w:pPr>
          </w:p>
        </w:tc>
        <w:tc>
          <w:tcPr>
            <w:tcW w:w="1133" w:type="dxa"/>
            <w:vAlign w:val="center"/>
          </w:tcPr>
          <w:p w14:paraId="02A60DB1" w14:textId="1C1B0FAB"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Prioritate 2</w:t>
            </w:r>
          </w:p>
        </w:tc>
        <w:tc>
          <w:tcPr>
            <w:tcW w:w="835" w:type="dxa"/>
            <w:vAlign w:val="center"/>
          </w:tcPr>
          <w:p w14:paraId="3767EECE" w14:textId="5534D74E"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2 ore</w:t>
            </w:r>
          </w:p>
        </w:tc>
        <w:tc>
          <w:tcPr>
            <w:tcW w:w="1468" w:type="dxa"/>
            <w:gridSpan w:val="2"/>
            <w:vAlign w:val="center"/>
          </w:tcPr>
          <w:p w14:paraId="294134D3" w14:textId="6734B06A"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12 ore</w:t>
            </w:r>
          </w:p>
        </w:tc>
        <w:tc>
          <w:tcPr>
            <w:tcW w:w="887" w:type="dxa"/>
            <w:gridSpan w:val="2"/>
            <w:vAlign w:val="center"/>
          </w:tcPr>
          <w:p w14:paraId="459440EB" w14:textId="24979CBC"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1</w:t>
            </w:r>
            <w:r>
              <w:rPr>
                <w:rFonts w:ascii="Trebuchet MS" w:hAnsi="Trebuchet MS"/>
                <w:sz w:val="16"/>
                <w:szCs w:val="16"/>
              </w:rPr>
              <w:t xml:space="preserve"> </w:t>
            </w:r>
            <w:r w:rsidRPr="003D35BD">
              <w:rPr>
                <w:rFonts w:ascii="Trebuchet MS" w:hAnsi="Trebuchet MS"/>
                <w:sz w:val="16"/>
                <w:szCs w:val="16"/>
              </w:rPr>
              <w:t>zi</w:t>
            </w:r>
          </w:p>
        </w:tc>
        <w:tc>
          <w:tcPr>
            <w:tcW w:w="1046" w:type="dxa"/>
            <w:gridSpan w:val="4"/>
            <w:vAlign w:val="center"/>
          </w:tcPr>
          <w:p w14:paraId="448C46C8" w14:textId="76F181CD"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24x7</w:t>
            </w:r>
          </w:p>
        </w:tc>
        <w:tc>
          <w:tcPr>
            <w:tcW w:w="743" w:type="dxa"/>
            <w:gridSpan w:val="2"/>
            <w:vMerge/>
          </w:tcPr>
          <w:p w14:paraId="54843FF8"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7096FAB6"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6B1D0E5A" w14:textId="77777777" w:rsidR="003D35BD" w:rsidRPr="00186323" w:rsidRDefault="003D35BD" w:rsidP="003D35BD">
            <w:pPr>
              <w:spacing w:line="276" w:lineRule="auto"/>
              <w:rPr>
                <w:rFonts w:ascii="Trebuchet MS" w:hAnsi="Trebuchet MS"/>
                <w:sz w:val="20"/>
                <w:szCs w:val="20"/>
              </w:rPr>
            </w:pPr>
          </w:p>
        </w:tc>
      </w:tr>
      <w:tr w:rsidR="003D35BD" w:rsidRPr="00186323" w14:paraId="283F6694" w14:textId="77777777" w:rsidTr="00F70160">
        <w:trPr>
          <w:trHeight w:val="20"/>
        </w:trPr>
        <w:tc>
          <w:tcPr>
            <w:tcW w:w="637" w:type="dxa"/>
            <w:vMerge/>
          </w:tcPr>
          <w:p w14:paraId="5F3FEB9D" w14:textId="77777777" w:rsidR="003D35BD" w:rsidRPr="00186323" w:rsidRDefault="003D35BD" w:rsidP="003D35BD">
            <w:pPr>
              <w:spacing w:line="276" w:lineRule="auto"/>
              <w:rPr>
                <w:rFonts w:ascii="Trebuchet MS" w:hAnsi="Trebuchet MS"/>
                <w:sz w:val="20"/>
                <w:szCs w:val="20"/>
              </w:rPr>
            </w:pPr>
          </w:p>
        </w:tc>
        <w:tc>
          <w:tcPr>
            <w:tcW w:w="1133" w:type="dxa"/>
            <w:vAlign w:val="center"/>
          </w:tcPr>
          <w:p w14:paraId="220CACCA" w14:textId="2A0D9BF8"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Prioritate 3</w:t>
            </w:r>
          </w:p>
        </w:tc>
        <w:tc>
          <w:tcPr>
            <w:tcW w:w="835" w:type="dxa"/>
            <w:vAlign w:val="center"/>
          </w:tcPr>
          <w:p w14:paraId="5B4D765B" w14:textId="672554BB"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2 ore</w:t>
            </w:r>
          </w:p>
        </w:tc>
        <w:tc>
          <w:tcPr>
            <w:tcW w:w="1468" w:type="dxa"/>
            <w:gridSpan w:val="2"/>
            <w:vAlign w:val="center"/>
          </w:tcPr>
          <w:p w14:paraId="45C26B02" w14:textId="1E306965"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1zi</w:t>
            </w:r>
          </w:p>
        </w:tc>
        <w:tc>
          <w:tcPr>
            <w:tcW w:w="887" w:type="dxa"/>
            <w:gridSpan w:val="2"/>
            <w:vAlign w:val="center"/>
          </w:tcPr>
          <w:p w14:paraId="4E8FFF6C" w14:textId="42480AE7"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2 zile</w:t>
            </w:r>
          </w:p>
        </w:tc>
        <w:tc>
          <w:tcPr>
            <w:tcW w:w="1046" w:type="dxa"/>
            <w:gridSpan w:val="4"/>
            <w:vAlign w:val="center"/>
          </w:tcPr>
          <w:p w14:paraId="323ECDE3" w14:textId="60D71722"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8x5</w:t>
            </w:r>
          </w:p>
        </w:tc>
        <w:tc>
          <w:tcPr>
            <w:tcW w:w="743" w:type="dxa"/>
            <w:gridSpan w:val="2"/>
            <w:vMerge/>
          </w:tcPr>
          <w:p w14:paraId="2E6D4DDD"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3250ED4E"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65AC90E4" w14:textId="77777777" w:rsidR="003D35BD" w:rsidRPr="00186323" w:rsidRDefault="003D35BD" w:rsidP="003D35BD">
            <w:pPr>
              <w:spacing w:line="276" w:lineRule="auto"/>
              <w:rPr>
                <w:rFonts w:ascii="Trebuchet MS" w:hAnsi="Trebuchet MS"/>
                <w:sz w:val="20"/>
                <w:szCs w:val="20"/>
              </w:rPr>
            </w:pPr>
          </w:p>
        </w:tc>
      </w:tr>
      <w:tr w:rsidR="003D35BD" w:rsidRPr="00186323" w14:paraId="3809619A" w14:textId="77777777" w:rsidTr="00F70160">
        <w:trPr>
          <w:trHeight w:val="102"/>
        </w:trPr>
        <w:tc>
          <w:tcPr>
            <w:tcW w:w="637" w:type="dxa"/>
            <w:vMerge/>
          </w:tcPr>
          <w:p w14:paraId="234EF6E3" w14:textId="77777777" w:rsidR="003D35BD" w:rsidRPr="00186323" w:rsidRDefault="003D35BD" w:rsidP="007239CA">
            <w:pPr>
              <w:spacing w:line="276" w:lineRule="auto"/>
              <w:rPr>
                <w:rFonts w:ascii="Trebuchet MS" w:hAnsi="Trebuchet MS"/>
                <w:sz w:val="20"/>
                <w:szCs w:val="20"/>
              </w:rPr>
            </w:pPr>
          </w:p>
        </w:tc>
        <w:tc>
          <w:tcPr>
            <w:tcW w:w="5369" w:type="dxa"/>
            <w:gridSpan w:val="10"/>
            <w:vAlign w:val="center"/>
          </w:tcPr>
          <w:p w14:paraId="27622202" w14:textId="6E323A36" w:rsidR="003D35BD" w:rsidRPr="00F70160" w:rsidRDefault="003D35BD" w:rsidP="007239CA">
            <w:pPr>
              <w:spacing w:line="276" w:lineRule="auto"/>
              <w:rPr>
                <w:rFonts w:ascii="Trebuchet MS" w:hAnsi="Trebuchet MS"/>
                <w:b/>
                <w:bCs/>
                <w:sz w:val="16"/>
                <w:szCs w:val="16"/>
              </w:rPr>
            </w:pPr>
            <w:r w:rsidRPr="00F70160">
              <w:rPr>
                <w:rFonts w:ascii="Trebuchet MS" w:hAnsi="Trebuchet MS"/>
                <w:b/>
                <w:bCs/>
                <w:sz w:val="16"/>
                <w:szCs w:val="16"/>
              </w:rPr>
              <w:t>Cerere informare</w:t>
            </w:r>
          </w:p>
        </w:tc>
        <w:tc>
          <w:tcPr>
            <w:tcW w:w="743" w:type="dxa"/>
            <w:gridSpan w:val="2"/>
          </w:tcPr>
          <w:p w14:paraId="7ABF5B66" w14:textId="77777777" w:rsidR="003D35BD" w:rsidRPr="00186323" w:rsidRDefault="003D35BD" w:rsidP="007239CA">
            <w:pPr>
              <w:spacing w:line="276" w:lineRule="auto"/>
              <w:rPr>
                <w:rFonts w:ascii="Trebuchet MS" w:hAnsi="Trebuchet MS"/>
                <w:sz w:val="20"/>
                <w:szCs w:val="20"/>
              </w:rPr>
            </w:pPr>
          </w:p>
        </w:tc>
        <w:tc>
          <w:tcPr>
            <w:tcW w:w="4658" w:type="dxa"/>
            <w:gridSpan w:val="2"/>
          </w:tcPr>
          <w:p w14:paraId="1A224C7F" w14:textId="77777777" w:rsidR="003D35BD" w:rsidRPr="00186323" w:rsidRDefault="003D35BD" w:rsidP="007239CA">
            <w:pPr>
              <w:spacing w:line="276" w:lineRule="auto"/>
              <w:rPr>
                <w:rFonts w:ascii="Trebuchet MS" w:hAnsi="Trebuchet MS"/>
                <w:sz w:val="20"/>
                <w:szCs w:val="20"/>
              </w:rPr>
            </w:pPr>
          </w:p>
        </w:tc>
        <w:tc>
          <w:tcPr>
            <w:tcW w:w="2859" w:type="dxa"/>
            <w:gridSpan w:val="2"/>
          </w:tcPr>
          <w:p w14:paraId="30DD621B" w14:textId="77777777" w:rsidR="003D35BD" w:rsidRPr="00186323" w:rsidRDefault="003D35BD" w:rsidP="007239CA">
            <w:pPr>
              <w:spacing w:line="276" w:lineRule="auto"/>
              <w:rPr>
                <w:rFonts w:ascii="Trebuchet MS" w:hAnsi="Trebuchet MS"/>
                <w:sz w:val="20"/>
                <w:szCs w:val="20"/>
              </w:rPr>
            </w:pPr>
          </w:p>
        </w:tc>
      </w:tr>
      <w:tr w:rsidR="003D35BD" w:rsidRPr="00186323" w14:paraId="73D7CA59" w14:textId="77777777" w:rsidTr="00F70160">
        <w:trPr>
          <w:trHeight w:val="101"/>
        </w:trPr>
        <w:tc>
          <w:tcPr>
            <w:tcW w:w="637" w:type="dxa"/>
            <w:vMerge/>
          </w:tcPr>
          <w:p w14:paraId="79C0D763" w14:textId="77777777" w:rsidR="003D35BD" w:rsidRPr="00186323" w:rsidRDefault="003D35BD" w:rsidP="003D35BD">
            <w:pPr>
              <w:spacing w:line="276" w:lineRule="auto"/>
              <w:rPr>
                <w:rFonts w:ascii="Trebuchet MS" w:hAnsi="Trebuchet MS"/>
                <w:sz w:val="20"/>
                <w:szCs w:val="20"/>
              </w:rPr>
            </w:pPr>
          </w:p>
        </w:tc>
        <w:tc>
          <w:tcPr>
            <w:tcW w:w="1133" w:type="dxa"/>
            <w:vAlign w:val="center"/>
          </w:tcPr>
          <w:p w14:paraId="7613E434" w14:textId="1AA4F0AD"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Prioritate 4</w:t>
            </w:r>
          </w:p>
        </w:tc>
        <w:tc>
          <w:tcPr>
            <w:tcW w:w="835" w:type="dxa"/>
            <w:vAlign w:val="center"/>
          </w:tcPr>
          <w:p w14:paraId="742686D0" w14:textId="44B1DC3D"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2 ore</w:t>
            </w:r>
          </w:p>
        </w:tc>
        <w:tc>
          <w:tcPr>
            <w:tcW w:w="1468" w:type="dxa"/>
            <w:gridSpan w:val="2"/>
            <w:vAlign w:val="center"/>
          </w:tcPr>
          <w:p w14:paraId="050ED75F" w14:textId="765ADD42"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w:t>
            </w:r>
          </w:p>
        </w:tc>
        <w:tc>
          <w:tcPr>
            <w:tcW w:w="887" w:type="dxa"/>
            <w:gridSpan w:val="2"/>
            <w:vAlign w:val="center"/>
          </w:tcPr>
          <w:p w14:paraId="25690A17" w14:textId="16E729A9"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10 zile</w:t>
            </w:r>
          </w:p>
        </w:tc>
        <w:tc>
          <w:tcPr>
            <w:tcW w:w="1046" w:type="dxa"/>
            <w:gridSpan w:val="4"/>
            <w:vAlign w:val="center"/>
          </w:tcPr>
          <w:p w14:paraId="49B4DF22" w14:textId="3D35F576" w:rsidR="003D35BD" w:rsidRPr="003D35BD" w:rsidRDefault="003D35BD" w:rsidP="003D35BD">
            <w:pPr>
              <w:spacing w:line="276" w:lineRule="auto"/>
              <w:rPr>
                <w:rFonts w:ascii="Trebuchet MS" w:hAnsi="Trebuchet MS"/>
                <w:sz w:val="16"/>
                <w:szCs w:val="16"/>
              </w:rPr>
            </w:pPr>
            <w:r w:rsidRPr="003D35BD">
              <w:rPr>
                <w:rFonts w:ascii="Trebuchet MS" w:hAnsi="Trebuchet MS"/>
                <w:sz w:val="16"/>
                <w:szCs w:val="16"/>
              </w:rPr>
              <w:t>8x5</w:t>
            </w:r>
          </w:p>
        </w:tc>
        <w:tc>
          <w:tcPr>
            <w:tcW w:w="743" w:type="dxa"/>
            <w:gridSpan w:val="2"/>
          </w:tcPr>
          <w:p w14:paraId="3AE0FFD5" w14:textId="77777777" w:rsidR="003D35BD" w:rsidRPr="00186323" w:rsidRDefault="003D35BD" w:rsidP="003D35BD">
            <w:pPr>
              <w:spacing w:line="276" w:lineRule="auto"/>
              <w:rPr>
                <w:rFonts w:ascii="Trebuchet MS" w:hAnsi="Trebuchet MS"/>
                <w:sz w:val="20"/>
                <w:szCs w:val="20"/>
              </w:rPr>
            </w:pPr>
          </w:p>
        </w:tc>
        <w:tc>
          <w:tcPr>
            <w:tcW w:w="4658" w:type="dxa"/>
            <w:gridSpan w:val="2"/>
          </w:tcPr>
          <w:p w14:paraId="64C3581B" w14:textId="77777777" w:rsidR="003D35BD" w:rsidRPr="00186323" w:rsidRDefault="003D35BD" w:rsidP="003D35BD">
            <w:pPr>
              <w:spacing w:line="276" w:lineRule="auto"/>
              <w:rPr>
                <w:rFonts w:ascii="Trebuchet MS" w:hAnsi="Trebuchet MS"/>
                <w:sz w:val="20"/>
                <w:szCs w:val="20"/>
              </w:rPr>
            </w:pPr>
          </w:p>
        </w:tc>
        <w:tc>
          <w:tcPr>
            <w:tcW w:w="2859" w:type="dxa"/>
            <w:gridSpan w:val="2"/>
          </w:tcPr>
          <w:p w14:paraId="3517F9D2" w14:textId="77777777" w:rsidR="003D35BD" w:rsidRPr="00186323" w:rsidRDefault="003D35BD" w:rsidP="003D35BD">
            <w:pPr>
              <w:spacing w:line="276" w:lineRule="auto"/>
              <w:rPr>
                <w:rFonts w:ascii="Trebuchet MS" w:hAnsi="Trebuchet MS"/>
                <w:sz w:val="20"/>
                <w:szCs w:val="20"/>
              </w:rPr>
            </w:pPr>
          </w:p>
        </w:tc>
      </w:tr>
      <w:tr w:rsidR="00D32311" w:rsidRPr="00186323" w14:paraId="013837BC" w14:textId="50D317BE" w:rsidTr="00F70160">
        <w:tc>
          <w:tcPr>
            <w:tcW w:w="637" w:type="dxa"/>
          </w:tcPr>
          <w:p w14:paraId="533540FD" w14:textId="23868860"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1516</w:t>
            </w:r>
          </w:p>
        </w:tc>
        <w:tc>
          <w:tcPr>
            <w:tcW w:w="5369" w:type="dxa"/>
            <w:gridSpan w:val="10"/>
          </w:tcPr>
          <w:p w14:paraId="39C2CCD1" w14:textId="6F9F7415" w:rsidR="006A20BC" w:rsidRPr="00186323" w:rsidRDefault="006A20BC" w:rsidP="007239CA">
            <w:pPr>
              <w:pStyle w:val="Capitol1111"/>
            </w:pPr>
            <w:bookmarkStart w:id="357" w:name="_Toc336843370"/>
            <w:bookmarkStart w:id="358" w:name="_Toc251800528"/>
            <w:bookmarkStart w:id="359" w:name="_Toc463387799"/>
            <w:bookmarkStart w:id="360" w:name="_Toc171161691"/>
            <w:r w:rsidRPr="00186323">
              <w:t>Excluderi</w:t>
            </w:r>
            <w:bookmarkEnd w:id="357"/>
            <w:bookmarkEnd w:id="358"/>
            <w:bookmarkEnd w:id="359"/>
            <w:bookmarkEnd w:id="360"/>
          </w:p>
        </w:tc>
        <w:tc>
          <w:tcPr>
            <w:tcW w:w="743" w:type="dxa"/>
            <w:gridSpan w:val="2"/>
          </w:tcPr>
          <w:p w14:paraId="42055378"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1274D521"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4D42C431"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0860152B" w14:textId="156D626C" w:rsidTr="00F70160">
        <w:trPr>
          <w:trHeight w:val="1695"/>
        </w:trPr>
        <w:tc>
          <w:tcPr>
            <w:tcW w:w="637" w:type="dxa"/>
          </w:tcPr>
          <w:p w14:paraId="6CA6D6E2" w14:textId="2AD336A0" w:rsidR="006A20BC" w:rsidRPr="00186323" w:rsidRDefault="00AB23DD" w:rsidP="007239CA">
            <w:pPr>
              <w:spacing w:line="276" w:lineRule="auto"/>
              <w:rPr>
                <w:rFonts w:ascii="Trebuchet MS" w:hAnsi="Trebuchet MS"/>
                <w:sz w:val="20"/>
                <w:szCs w:val="20"/>
              </w:rPr>
            </w:pPr>
            <w:r>
              <w:rPr>
                <w:rFonts w:ascii="Trebuchet MS" w:hAnsi="Trebuchet MS"/>
                <w:sz w:val="20"/>
                <w:szCs w:val="20"/>
              </w:rPr>
              <w:t>1517</w:t>
            </w:r>
          </w:p>
        </w:tc>
        <w:tc>
          <w:tcPr>
            <w:tcW w:w="5369" w:type="dxa"/>
            <w:gridSpan w:val="10"/>
          </w:tcPr>
          <w:p w14:paraId="1B8049E7" w14:textId="3D0B1163"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Următoarele evenimente sunt excluse din calculul metricelor ce stau la baza analizei performanței serviciilor:</w:t>
            </w:r>
          </w:p>
          <w:p w14:paraId="239FF4AB" w14:textId="77777777" w:rsidR="006A20BC" w:rsidRPr="00186323" w:rsidRDefault="006A20BC" w:rsidP="00CA63AD">
            <w:pPr>
              <w:numPr>
                <w:ilvl w:val="0"/>
                <w:numId w:val="286"/>
              </w:numPr>
              <w:spacing w:line="276" w:lineRule="auto"/>
              <w:ind w:left="339" w:hanging="270"/>
              <w:rPr>
                <w:rFonts w:ascii="Trebuchet MS" w:hAnsi="Trebuchet MS"/>
                <w:sz w:val="20"/>
                <w:szCs w:val="20"/>
              </w:rPr>
            </w:pPr>
            <w:r w:rsidRPr="00186323">
              <w:rPr>
                <w:rFonts w:ascii="Trebuchet MS" w:hAnsi="Trebuchet MS"/>
                <w:sz w:val="20"/>
                <w:szCs w:val="20"/>
              </w:rPr>
              <w:t>Întreruperile planificate și agreate, precum și cele cauzate de echipamente/sisteme ce nu intră în scopul proiectului.</w:t>
            </w:r>
          </w:p>
          <w:p w14:paraId="4A79FE1E" w14:textId="77777777" w:rsidR="006A20BC" w:rsidRPr="00186323" w:rsidRDefault="006A20BC" w:rsidP="00CA63AD">
            <w:pPr>
              <w:numPr>
                <w:ilvl w:val="0"/>
                <w:numId w:val="286"/>
              </w:numPr>
              <w:spacing w:line="276" w:lineRule="auto"/>
              <w:ind w:left="339" w:hanging="270"/>
              <w:rPr>
                <w:rFonts w:ascii="Trebuchet MS" w:hAnsi="Trebuchet MS"/>
                <w:sz w:val="20"/>
                <w:szCs w:val="20"/>
              </w:rPr>
            </w:pPr>
            <w:r w:rsidRPr="00186323">
              <w:rPr>
                <w:rFonts w:ascii="Trebuchet MS" w:hAnsi="Trebuchet MS"/>
                <w:sz w:val="20"/>
                <w:szCs w:val="20"/>
              </w:rPr>
              <w:t>Orice act sau omisiune din partea Beneficiarului, a contractorilor și Prestatorilor săi sau a oricarei alte entitati asupra căreia Beneficiarul exercita control, inclusiv incapacitatea Beneficiarului de a-și îndeplini responsabilitățile.</w:t>
            </w:r>
          </w:p>
          <w:p w14:paraId="45168F01" w14:textId="77777777" w:rsidR="006A20BC" w:rsidRPr="00186323" w:rsidRDefault="006A20BC" w:rsidP="00CA63AD">
            <w:pPr>
              <w:numPr>
                <w:ilvl w:val="0"/>
                <w:numId w:val="286"/>
              </w:numPr>
              <w:spacing w:line="276" w:lineRule="auto"/>
              <w:ind w:left="339" w:hanging="270"/>
              <w:rPr>
                <w:rFonts w:ascii="Trebuchet MS" w:hAnsi="Trebuchet MS"/>
                <w:sz w:val="20"/>
                <w:szCs w:val="20"/>
              </w:rPr>
            </w:pPr>
            <w:r w:rsidRPr="00186323">
              <w:rPr>
                <w:rFonts w:ascii="Trebuchet MS" w:hAnsi="Trebuchet MS"/>
                <w:sz w:val="20"/>
                <w:szCs w:val="20"/>
              </w:rPr>
              <w:t>Evenimentele cauzate de aplicatii, echipamente, utilitati ale Beneficiarului, altele decât cele descrise în scopul proiectului.</w:t>
            </w:r>
          </w:p>
          <w:p w14:paraId="64BED78C" w14:textId="0D78E57E" w:rsidR="006A20BC" w:rsidRPr="00186323" w:rsidRDefault="006A20BC" w:rsidP="00CA63AD">
            <w:pPr>
              <w:numPr>
                <w:ilvl w:val="0"/>
                <w:numId w:val="286"/>
              </w:numPr>
              <w:spacing w:line="276" w:lineRule="auto"/>
              <w:ind w:left="339" w:hanging="270"/>
              <w:rPr>
                <w:rFonts w:ascii="Trebuchet MS" w:hAnsi="Trebuchet MS"/>
                <w:sz w:val="20"/>
                <w:szCs w:val="20"/>
              </w:rPr>
            </w:pPr>
            <w:r w:rsidRPr="00186323">
              <w:rPr>
                <w:rFonts w:ascii="Trebuchet MS" w:hAnsi="Trebuchet MS"/>
                <w:sz w:val="20"/>
                <w:szCs w:val="20"/>
              </w:rPr>
              <w:t>Întreruperi ale serviciilor neraportate sau pentru care nu a fost deschis incident la centrul unic de suport.</w:t>
            </w:r>
          </w:p>
        </w:tc>
        <w:tc>
          <w:tcPr>
            <w:tcW w:w="743" w:type="dxa"/>
            <w:gridSpan w:val="2"/>
          </w:tcPr>
          <w:p w14:paraId="3CE7E307"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38FEF508"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20657BD0" w14:textId="77777777" w:rsidR="006A20BC" w:rsidRPr="00186323" w:rsidRDefault="006A20BC" w:rsidP="007239CA">
            <w:pPr>
              <w:spacing w:line="276" w:lineRule="auto"/>
              <w:rPr>
                <w:rFonts w:ascii="Trebuchet MS" w:hAnsi="Trebuchet MS"/>
                <w:sz w:val="20"/>
                <w:szCs w:val="20"/>
              </w:rPr>
            </w:pPr>
          </w:p>
        </w:tc>
      </w:tr>
      <w:tr w:rsidR="00D32311" w:rsidRPr="00186323" w14:paraId="1D875038" w14:textId="704BA557" w:rsidTr="00F70160">
        <w:tc>
          <w:tcPr>
            <w:tcW w:w="637" w:type="dxa"/>
          </w:tcPr>
          <w:p w14:paraId="11D35355" w14:textId="437611FF"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1518</w:t>
            </w:r>
          </w:p>
        </w:tc>
        <w:tc>
          <w:tcPr>
            <w:tcW w:w="5369" w:type="dxa"/>
            <w:gridSpan w:val="10"/>
          </w:tcPr>
          <w:p w14:paraId="0A709EC3" w14:textId="578E86B9" w:rsidR="006A20BC" w:rsidRPr="00186323" w:rsidRDefault="006A20BC" w:rsidP="007239CA">
            <w:pPr>
              <w:pStyle w:val="Capitol1111"/>
            </w:pPr>
            <w:bookmarkStart w:id="361" w:name="_Toc463387800"/>
            <w:bookmarkStart w:id="362" w:name="_Toc171161692"/>
            <w:r w:rsidRPr="00186323">
              <w:t>Indicatori de evaluare a serviciilor de suport</w:t>
            </w:r>
            <w:bookmarkEnd w:id="361"/>
            <w:bookmarkEnd w:id="362"/>
            <w:r w:rsidRPr="00186323">
              <w:t xml:space="preserve"> </w:t>
            </w:r>
          </w:p>
        </w:tc>
        <w:tc>
          <w:tcPr>
            <w:tcW w:w="743" w:type="dxa"/>
            <w:gridSpan w:val="2"/>
          </w:tcPr>
          <w:p w14:paraId="60870F30"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4BA803B9"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2112DF16"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5C956688" w14:textId="6C0518CB" w:rsidTr="00F70160">
        <w:trPr>
          <w:trHeight w:val="1340"/>
        </w:trPr>
        <w:tc>
          <w:tcPr>
            <w:tcW w:w="637" w:type="dxa"/>
          </w:tcPr>
          <w:p w14:paraId="2AC9689E" w14:textId="5F8922CE" w:rsidR="006A20BC" w:rsidRPr="00186323" w:rsidRDefault="00AB23DD" w:rsidP="007239CA">
            <w:pPr>
              <w:spacing w:line="276" w:lineRule="auto"/>
              <w:rPr>
                <w:rFonts w:ascii="Trebuchet MS" w:hAnsi="Trebuchet MS"/>
                <w:sz w:val="20"/>
                <w:szCs w:val="20"/>
              </w:rPr>
            </w:pPr>
            <w:r>
              <w:rPr>
                <w:rFonts w:ascii="Trebuchet MS" w:hAnsi="Trebuchet MS"/>
                <w:sz w:val="20"/>
                <w:szCs w:val="20"/>
              </w:rPr>
              <w:t>1519</w:t>
            </w:r>
          </w:p>
        </w:tc>
        <w:tc>
          <w:tcPr>
            <w:tcW w:w="5369" w:type="dxa"/>
            <w:gridSpan w:val="10"/>
          </w:tcPr>
          <w:p w14:paraId="5EDBAAEC" w14:textId="73309B79"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În vederea definirii cantitative a serviciilor de suport, se vor utiliza pentru măsurare următorii indicatori:</w:t>
            </w:r>
          </w:p>
          <w:p w14:paraId="2C38FD2C" w14:textId="77777777" w:rsidR="006A20BC" w:rsidRPr="00186323" w:rsidRDefault="006A20BC" w:rsidP="00CA63AD">
            <w:pPr>
              <w:numPr>
                <w:ilvl w:val="0"/>
                <w:numId w:val="285"/>
              </w:numPr>
              <w:spacing w:line="276" w:lineRule="auto"/>
              <w:rPr>
                <w:rFonts w:ascii="Trebuchet MS" w:hAnsi="Trebuchet MS"/>
                <w:sz w:val="20"/>
                <w:szCs w:val="20"/>
              </w:rPr>
            </w:pPr>
            <w:r w:rsidRPr="00186323">
              <w:rPr>
                <w:rFonts w:ascii="Trebuchet MS" w:hAnsi="Trebuchet MS"/>
                <w:sz w:val="20"/>
                <w:szCs w:val="20"/>
              </w:rPr>
              <w:t>Numărul de fluxuri interne ale aplicațiilor adăugate/modificate in perioada de mentenanță a sistemului;</w:t>
            </w:r>
          </w:p>
          <w:p w14:paraId="215547DE" w14:textId="77777777" w:rsidR="006A20BC" w:rsidRPr="00186323" w:rsidRDefault="006A20BC" w:rsidP="00CA63AD">
            <w:pPr>
              <w:numPr>
                <w:ilvl w:val="0"/>
                <w:numId w:val="285"/>
              </w:numPr>
              <w:spacing w:line="276" w:lineRule="auto"/>
              <w:rPr>
                <w:rFonts w:ascii="Trebuchet MS" w:hAnsi="Trebuchet MS"/>
                <w:sz w:val="20"/>
                <w:szCs w:val="20"/>
              </w:rPr>
            </w:pPr>
            <w:r w:rsidRPr="00186323">
              <w:rPr>
                <w:rFonts w:ascii="Trebuchet MS" w:hAnsi="Trebuchet MS"/>
                <w:sz w:val="20"/>
                <w:szCs w:val="20"/>
              </w:rPr>
              <w:t>Numărul de defecte/funcționalități ale aplicațiilor/sistemului rezolvate în perioada de mentenanță;</w:t>
            </w:r>
          </w:p>
          <w:p w14:paraId="5FB2E30B" w14:textId="77777777" w:rsidR="006A20BC" w:rsidRPr="00186323" w:rsidRDefault="006A20BC" w:rsidP="00CA63AD">
            <w:pPr>
              <w:numPr>
                <w:ilvl w:val="0"/>
                <w:numId w:val="285"/>
              </w:numPr>
              <w:spacing w:line="276" w:lineRule="auto"/>
              <w:rPr>
                <w:rFonts w:ascii="Trebuchet MS" w:hAnsi="Trebuchet MS"/>
                <w:sz w:val="20"/>
                <w:szCs w:val="20"/>
              </w:rPr>
            </w:pPr>
            <w:r w:rsidRPr="00186323">
              <w:rPr>
                <w:rFonts w:ascii="Trebuchet MS" w:hAnsi="Trebuchet MS"/>
                <w:sz w:val="20"/>
                <w:szCs w:val="20"/>
              </w:rPr>
              <w:t>Timpul mediu de rezolvare a evenimentelor;</w:t>
            </w:r>
          </w:p>
          <w:p w14:paraId="6CBCFD34" w14:textId="77777777" w:rsidR="006A20BC" w:rsidRPr="00186323" w:rsidRDefault="006A20BC" w:rsidP="00CA63AD">
            <w:pPr>
              <w:numPr>
                <w:ilvl w:val="0"/>
                <w:numId w:val="285"/>
              </w:numPr>
              <w:spacing w:line="276" w:lineRule="auto"/>
              <w:rPr>
                <w:rFonts w:ascii="Trebuchet MS" w:hAnsi="Trebuchet MS"/>
                <w:sz w:val="20"/>
                <w:szCs w:val="20"/>
              </w:rPr>
            </w:pPr>
            <w:r w:rsidRPr="00186323">
              <w:rPr>
                <w:rFonts w:ascii="Trebuchet MS" w:hAnsi="Trebuchet MS"/>
                <w:sz w:val="20"/>
                <w:szCs w:val="20"/>
              </w:rPr>
              <w:t>Disponibilitatea  sistemului;</w:t>
            </w:r>
          </w:p>
          <w:p w14:paraId="294A966C" w14:textId="77777777" w:rsidR="006A20BC" w:rsidRPr="00186323" w:rsidRDefault="006A20BC" w:rsidP="00CA63AD">
            <w:pPr>
              <w:numPr>
                <w:ilvl w:val="0"/>
                <w:numId w:val="285"/>
              </w:numPr>
              <w:spacing w:line="276" w:lineRule="auto"/>
              <w:rPr>
                <w:rFonts w:ascii="Trebuchet MS" w:hAnsi="Trebuchet MS"/>
                <w:sz w:val="20"/>
                <w:szCs w:val="20"/>
              </w:rPr>
            </w:pPr>
            <w:r w:rsidRPr="00186323">
              <w:rPr>
                <w:rFonts w:ascii="Trebuchet MS" w:hAnsi="Trebuchet MS"/>
                <w:sz w:val="20"/>
                <w:szCs w:val="20"/>
              </w:rPr>
              <w:t>Timpul mediu de răspuns pentru evenimente</w:t>
            </w:r>
          </w:p>
          <w:p w14:paraId="2D7981AE" w14:textId="77777777" w:rsidR="006A20BC" w:rsidRPr="00186323" w:rsidRDefault="006A20BC" w:rsidP="00CA63AD">
            <w:pPr>
              <w:numPr>
                <w:ilvl w:val="0"/>
                <w:numId w:val="285"/>
              </w:numPr>
              <w:spacing w:line="276" w:lineRule="auto"/>
              <w:rPr>
                <w:rFonts w:ascii="Trebuchet MS" w:hAnsi="Trebuchet MS"/>
                <w:sz w:val="20"/>
                <w:szCs w:val="20"/>
              </w:rPr>
            </w:pPr>
            <w:r w:rsidRPr="00186323">
              <w:rPr>
                <w:rFonts w:ascii="Trebuchet MS" w:hAnsi="Trebuchet MS"/>
                <w:sz w:val="20"/>
                <w:szCs w:val="20"/>
              </w:rPr>
              <w:t>Numărul incidentelor cauzate de nerespectarea politicilor de backup  și  restaurare  și  a condițiilor de securitate stabilite  la nivelul  Beneficiarului  și integrate în  sistemul  informatic  ;</w:t>
            </w:r>
          </w:p>
          <w:p w14:paraId="2970BEE3" w14:textId="77777777" w:rsidR="006A20BC" w:rsidRPr="00186323" w:rsidRDefault="006A20BC" w:rsidP="00CA63AD">
            <w:pPr>
              <w:numPr>
                <w:ilvl w:val="0"/>
                <w:numId w:val="285"/>
              </w:numPr>
              <w:spacing w:line="276" w:lineRule="auto"/>
              <w:rPr>
                <w:rFonts w:ascii="Trebuchet MS" w:hAnsi="Trebuchet MS"/>
                <w:sz w:val="20"/>
                <w:szCs w:val="20"/>
              </w:rPr>
            </w:pPr>
            <w:r w:rsidRPr="00186323">
              <w:rPr>
                <w:rFonts w:ascii="Trebuchet MS" w:hAnsi="Trebuchet MS"/>
                <w:sz w:val="20"/>
                <w:szCs w:val="20"/>
              </w:rPr>
              <w:t>Numărul de incidente cauzate de accesul  neautorizat;</w:t>
            </w:r>
          </w:p>
          <w:p w14:paraId="6B1D42B7" w14:textId="6557D9A9" w:rsidR="006A20BC" w:rsidRPr="00186323" w:rsidRDefault="006A20BC" w:rsidP="00CA63AD">
            <w:pPr>
              <w:numPr>
                <w:ilvl w:val="0"/>
                <w:numId w:val="285"/>
              </w:numPr>
              <w:spacing w:line="276" w:lineRule="auto"/>
              <w:rPr>
                <w:rFonts w:ascii="Trebuchet MS" w:hAnsi="Trebuchet MS"/>
                <w:sz w:val="20"/>
                <w:szCs w:val="20"/>
              </w:rPr>
            </w:pPr>
            <w:r w:rsidRPr="00186323">
              <w:rPr>
                <w:rFonts w:ascii="Trebuchet MS" w:hAnsi="Trebuchet MS"/>
                <w:sz w:val="20"/>
                <w:szCs w:val="20"/>
              </w:rPr>
              <w:t>Numărul de incidente cauzate de încălcarea politicilor IT.</w:t>
            </w:r>
          </w:p>
        </w:tc>
        <w:tc>
          <w:tcPr>
            <w:tcW w:w="743" w:type="dxa"/>
            <w:gridSpan w:val="2"/>
          </w:tcPr>
          <w:p w14:paraId="1C86B6D0"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2B2A1245"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1A9520BB" w14:textId="77777777" w:rsidR="006A20BC" w:rsidRPr="00186323" w:rsidRDefault="006A20BC" w:rsidP="007239CA">
            <w:pPr>
              <w:spacing w:line="276" w:lineRule="auto"/>
              <w:rPr>
                <w:rFonts w:ascii="Trebuchet MS" w:hAnsi="Trebuchet MS"/>
                <w:sz w:val="20"/>
                <w:szCs w:val="20"/>
              </w:rPr>
            </w:pPr>
          </w:p>
        </w:tc>
      </w:tr>
      <w:tr w:rsidR="00D32311" w:rsidRPr="00186323" w14:paraId="671BE7DC" w14:textId="66155882" w:rsidTr="00F70160">
        <w:tc>
          <w:tcPr>
            <w:tcW w:w="637" w:type="dxa"/>
          </w:tcPr>
          <w:p w14:paraId="45C86366" w14:textId="187FAD1B"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1520</w:t>
            </w:r>
          </w:p>
        </w:tc>
        <w:tc>
          <w:tcPr>
            <w:tcW w:w="5369" w:type="dxa"/>
            <w:gridSpan w:val="10"/>
          </w:tcPr>
          <w:p w14:paraId="647B3E8F" w14:textId="0BBF5263" w:rsidR="006A20BC" w:rsidRPr="00186323" w:rsidRDefault="006A20BC" w:rsidP="007239CA">
            <w:pPr>
              <w:pStyle w:val="Capitol1111"/>
            </w:pPr>
            <w:bookmarkStart w:id="363" w:name="_Toc463387801"/>
            <w:bookmarkStart w:id="364" w:name="_Toc171161693"/>
            <w:r w:rsidRPr="00186323">
              <w:t>Volumul serviciilor</w:t>
            </w:r>
            <w:bookmarkEnd w:id="363"/>
            <w:bookmarkEnd w:id="364"/>
            <w:r w:rsidRPr="00186323">
              <w:t xml:space="preserve"> </w:t>
            </w:r>
          </w:p>
        </w:tc>
        <w:tc>
          <w:tcPr>
            <w:tcW w:w="743" w:type="dxa"/>
            <w:gridSpan w:val="2"/>
          </w:tcPr>
          <w:p w14:paraId="21ED724A"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4014C13F"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5BF1645E"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3505346D" w14:textId="56A44EA0" w:rsidTr="00F70160">
        <w:tc>
          <w:tcPr>
            <w:tcW w:w="637" w:type="dxa"/>
          </w:tcPr>
          <w:p w14:paraId="3C9D984F" w14:textId="7FBB2BF6" w:rsidR="006A20BC" w:rsidRPr="00186323" w:rsidRDefault="00AB23DD" w:rsidP="006A20BC">
            <w:pPr>
              <w:spacing w:line="276" w:lineRule="auto"/>
              <w:rPr>
                <w:rFonts w:ascii="Trebuchet MS" w:hAnsi="Trebuchet MS"/>
                <w:sz w:val="20"/>
                <w:szCs w:val="20"/>
              </w:rPr>
            </w:pPr>
            <w:r>
              <w:rPr>
                <w:rFonts w:ascii="Trebuchet MS" w:hAnsi="Trebuchet MS"/>
                <w:sz w:val="20"/>
                <w:szCs w:val="20"/>
              </w:rPr>
              <w:t>1521</w:t>
            </w:r>
          </w:p>
        </w:tc>
        <w:tc>
          <w:tcPr>
            <w:tcW w:w="5369" w:type="dxa"/>
            <w:gridSpan w:val="10"/>
            <w:tcBorders>
              <w:bottom w:val="single" w:sz="4" w:space="0" w:color="auto"/>
            </w:tcBorders>
          </w:tcPr>
          <w:p w14:paraId="349AE30D" w14:textId="339A2C2D" w:rsidR="006A20BC" w:rsidRPr="00186323" w:rsidRDefault="006A20BC" w:rsidP="007239CA">
            <w:pPr>
              <w:pStyle w:val="Heading5"/>
              <w:numPr>
                <w:ilvl w:val="0"/>
                <w:numId w:val="0"/>
              </w:numPr>
              <w:spacing w:line="276" w:lineRule="auto"/>
              <w:outlineLvl w:val="4"/>
              <w:rPr>
                <w:rFonts w:ascii="Trebuchet MS" w:hAnsi="Trebuchet MS"/>
                <w:sz w:val="20"/>
                <w:szCs w:val="20"/>
                <w:lang w:val="ro-RO"/>
              </w:rPr>
            </w:pPr>
            <w:bookmarkStart w:id="365" w:name="_Toc463387802"/>
            <w:bookmarkStart w:id="366" w:name="_Toc171161694"/>
            <w:r w:rsidRPr="00186323">
              <w:rPr>
                <w:rFonts w:ascii="Trebuchet MS" w:hAnsi="Trebuchet MS"/>
                <w:sz w:val="20"/>
                <w:szCs w:val="20"/>
                <w:lang w:val="ro-RO"/>
              </w:rPr>
              <w:t>6.3.4.7.1. Volumul estimat pentru serviciile de mentenanță preventivă</w:t>
            </w:r>
            <w:bookmarkEnd w:id="365"/>
            <w:bookmarkEnd w:id="366"/>
            <w:r w:rsidRPr="00186323">
              <w:rPr>
                <w:rFonts w:ascii="Trebuchet MS" w:hAnsi="Trebuchet MS"/>
                <w:sz w:val="20"/>
                <w:szCs w:val="20"/>
                <w:lang w:val="ro-RO"/>
              </w:rPr>
              <w:t xml:space="preserve"> </w:t>
            </w:r>
          </w:p>
        </w:tc>
        <w:tc>
          <w:tcPr>
            <w:tcW w:w="743" w:type="dxa"/>
            <w:gridSpan w:val="2"/>
          </w:tcPr>
          <w:p w14:paraId="7B36695D"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6096584E"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78694037" w14:textId="77777777" w:rsidR="006A20BC" w:rsidRPr="00186323" w:rsidRDefault="006A20BC" w:rsidP="006A20BC">
            <w:pPr>
              <w:spacing w:line="276" w:lineRule="auto"/>
              <w:rPr>
                <w:rFonts w:ascii="Trebuchet MS" w:hAnsi="Trebuchet MS"/>
                <w:sz w:val="20"/>
                <w:szCs w:val="20"/>
              </w:rPr>
            </w:pPr>
          </w:p>
        </w:tc>
      </w:tr>
      <w:tr w:rsidR="003D35BD" w:rsidRPr="00186323" w14:paraId="0EB85B07" w14:textId="78D173FD" w:rsidTr="00F70160">
        <w:trPr>
          <w:trHeight w:val="53"/>
        </w:trPr>
        <w:tc>
          <w:tcPr>
            <w:tcW w:w="637" w:type="dxa"/>
            <w:vMerge w:val="restart"/>
          </w:tcPr>
          <w:p w14:paraId="74E6168B" w14:textId="71BEB367" w:rsidR="003D35BD" w:rsidRPr="00186323" w:rsidRDefault="00AB23DD" w:rsidP="003D35BD">
            <w:pPr>
              <w:spacing w:line="276" w:lineRule="auto"/>
              <w:rPr>
                <w:rFonts w:ascii="Trebuchet MS" w:hAnsi="Trebuchet MS"/>
                <w:sz w:val="20"/>
                <w:szCs w:val="20"/>
              </w:rPr>
            </w:pPr>
            <w:r>
              <w:rPr>
                <w:rFonts w:ascii="Trebuchet MS" w:hAnsi="Trebuchet MS"/>
                <w:sz w:val="20"/>
                <w:szCs w:val="20"/>
              </w:rPr>
              <w:t>1522</w:t>
            </w:r>
          </w:p>
        </w:tc>
        <w:tc>
          <w:tcPr>
            <w:tcW w:w="3436" w:type="dxa"/>
            <w:gridSpan w:val="4"/>
            <w:shd w:val="clear" w:color="auto" w:fill="D9D9D9" w:themeFill="background1" w:themeFillShade="D9"/>
            <w:vAlign w:val="center"/>
          </w:tcPr>
          <w:p w14:paraId="74A70954" w14:textId="4ADFA861" w:rsidR="003D35BD" w:rsidRPr="003D35BD" w:rsidRDefault="003D35BD" w:rsidP="003D35BD">
            <w:pPr>
              <w:spacing w:line="276" w:lineRule="auto"/>
              <w:jc w:val="center"/>
              <w:rPr>
                <w:rFonts w:ascii="Trebuchet MS" w:hAnsi="Trebuchet MS"/>
                <w:bCs/>
                <w:sz w:val="20"/>
                <w:szCs w:val="20"/>
              </w:rPr>
            </w:pPr>
            <w:r w:rsidRPr="003D35BD">
              <w:rPr>
                <w:rFonts w:ascii="Trebuchet MS" w:hAnsi="Trebuchet MS"/>
                <w:bCs/>
                <w:sz w:val="20"/>
                <w:szCs w:val="20"/>
              </w:rPr>
              <w:t>Tipul serviciilor</w:t>
            </w:r>
          </w:p>
        </w:tc>
        <w:tc>
          <w:tcPr>
            <w:tcW w:w="1134" w:type="dxa"/>
            <w:gridSpan w:val="4"/>
            <w:shd w:val="clear" w:color="auto" w:fill="D9D9D9" w:themeFill="background1" w:themeFillShade="D9"/>
            <w:vAlign w:val="center"/>
          </w:tcPr>
          <w:p w14:paraId="471DDF64" w14:textId="014B7439" w:rsidR="003D35BD" w:rsidRPr="003D35BD" w:rsidRDefault="003D35BD" w:rsidP="003D35BD">
            <w:pPr>
              <w:spacing w:line="276" w:lineRule="auto"/>
              <w:jc w:val="center"/>
              <w:rPr>
                <w:rFonts w:ascii="Trebuchet MS" w:hAnsi="Trebuchet MS"/>
                <w:bCs/>
                <w:sz w:val="20"/>
                <w:szCs w:val="20"/>
              </w:rPr>
            </w:pPr>
            <w:r w:rsidRPr="003D35BD">
              <w:rPr>
                <w:rFonts w:ascii="Trebuchet MS" w:hAnsi="Trebuchet MS"/>
                <w:bCs/>
                <w:sz w:val="20"/>
                <w:szCs w:val="20"/>
              </w:rPr>
              <w:t>UM</w:t>
            </w:r>
          </w:p>
        </w:tc>
        <w:tc>
          <w:tcPr>
            <w:tcW w:w="799" w:type="dxa"/>
            <w:gridSpan w:val="2"/>
            <w:shd w:val="clear" w:color="auto" w:fill="D9D9D9" w:themeFill="background1" w:themeFillShade="D9"/>
            <w:vAlign w:val="center"/>
          </w:tcPr>
          <w:p w14:paraId="23B9171C" w14:textId="46B66029" w:rsidR="003D35BD" w:rsidRPr="003D35BD" w:rsidRDefault="003D35BD" w:rsidP="003D35BD">
            <w:pPr>
              <w:spacing w:line="276" w:lineRule="auto"/>
              <w:jc w:val="center"/>
              <w:rPr>
                <w:rFonts w:ascii="Trebuchet MS" w:hAnsi="Trebuchet MS"/>
                <w:bCs/>
                <w:sz w:val="20"/>
                <w:szCs w:val="20"/>
              </w:rPr>
            </w:pPr>
            <w:r w:rsidRPr="003D35BD">
              <w:rPr>
                <w:rFonts w:ascii="Trebuchet MS" w:hAnsi="Trebuchet MS"/>
                <w:bCs/>
                <w:sz w:val="20"/>
                <w:szCs w:val="20"/>
              </w:rPr>
              <w:t>Efort anual</w:t>
            </w:r>
          </w:p>
        </w:tc>
        <w:tc>
          <w:tcPr>
            <w:tcW w:w="743" w:type="dxa"/>
            <w:gridSpan w:val="2"/>
            <w:vMerge w:val="restart"/>
          </w:tcPr>
          <w:p w14:paraId="335CC38A" w14:textId="77777777" w:rsidR="003D35BD" w:rsidRPr="00186323" w:rsidRDefault="003D35BD" w:rsidP="003D35BD">
            <w:pPr>
              <w:spacing w:line="276" w:lineRule="auto"/>
              <w:rPr>
                <w:rFonts w:ascii="Trebuchet MS" w:hAnsi="Trebuchet MS"/>
                <w:sz w:val="20"/>
                <w:szCs w:val="20"/>
              </w:rPr>
            </w:pPr>
          </w:p>
        </w:tc>
        <w:tc>
          <w:tcPr>
            <w:tcW w:w="4658" w:type="dxa"/>
            <w:gridSpan w:val="2"/>
            <w:vMerge w:val="restart"/>
          </w:tcPr>
          <w:p w14:paraId="1637761B" w14:textId="77777777" w:rsidR="003D35BD" w:rsidRPr="00186323" w:rsidRDefault="003D35BD" w:rsidP="003D35BD">
            <w:pPr>
              <w:spacing w:line="276" w:lineRule="auto"/>
              <w:rPr>
                <w:rFonts w:ascii="Trebuchet MS" w:hAnsi="Trebuchet MS"/>
                <w:sz w:val="20"/>
                <w:szCs w:val="20"/>
              </w:rPr>
            </w:pPr>
          </w:p>
        </w:tc>
        <w:tc>
          <w:tcPr>
            <w:tcW w:w="2859" w:type="dxa"/>
            <w:gridSpan w:val="2"/>
            <w:vMerge w:val="restart"/>
          </w:tcPr>
          <w:p w14:paraId="165BB46A" w14:textId="77777777" w:rsidR="003D35BD" w:rsidRPr="00186323" w:rsidRDefault="003D35BD" w:rsidP="003D35BD">
            <w:pPr>
              <w:spacing w:line="276" w:lineRule="auto"/>
              <w:rPr>
                <w:rFonts w:ascii="Trebuchet MS" w:hAnsi="Trebuchet MS"/>
                <w:sz w:val="20"/>
                <w:szCs w:val="20"/>
              </w:rPr>
            </w:pPr>
          </w:p>
        </w:tc>
      </w:tr>
      <w:tr w:rsidR="003D35BD" w:rsidRPr="00186323" w14:paraId="1C3716D6" w14:textId="77777777" w:rsidTr="00F70160">
        <w:trPr>
          <w:trHeight w:val="50"/>
        </w:trPr>
        <w:tc>
          <w:tcPr>
            <w:tcW w:w="637" w:type="dxa"/>
            <w:vMerge/>
          </w:tcPr>
          <w:p w14:paraId="7B24A5D6" w14:textId="77777777" w:rsidR="003D35BD" w:rsidRPr="00186323" w:rsidRDefault="003D35BD" w:rsidP="003D35BD">
            <w:pPr>
              <w:spacing w:line="276" w:lineRule="auto"/>
              <w:rPr>
                <w:rFonts w:ascii="Trebuchet MS" w:hAnsi="Trebuchet MS"/>
                <w:sz w:val="20"/>
                <w:szCs w:val="20"/>
              </w:rPr>
            </w:pPr>
          </w:p>
        </w:tc>
        <w:tc>
          <w:tcPr>
            <w:tcW w:w="3436" w:type="dxa"/>
            <w:gridSpan w:val="4"/>
          </w:tcPr>
          <w:p w14:paraId="736EDDF2" w14:textId="5D93DA3D"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Servicii de mentenanță preventivă infrastructura hardware (servere, infrastructura de stocare, infrastructura de rețea, infrastructura de securitate)</w:t>
            </w:r>
          </w:p>
        </w:tc>
        <w:tc>
          <w:tcPr>
            <w:tcW w:w="1134" w:type="dxa"/>
            <w:gridSpan w:val="4"/>
            <w:vAlign w:val="center"/>
          </w:tcPr>
          <w:p w14:paraId="7F457895" w14:textId="0C283732" w:rsidR="003D35BD" w:rsidRPr="003D35BD" w:rsidRDefault="003D35BD" w:rsidP="003D35BD">
            <w:pPr>
              <w:spacing w:line="276" w:lineRule="auto"/>
              <w:jc w:val="center"/>
              <w:rPr>
                <w:rFonts w:ascii="Trebuchet MS" w:hAnsi="Trebuchet MS"/>
                <w:bCs/>
                <w:sz w:val="20"/>
                <w:szCs w:val="20"/>
              </w:rPr>
            </w:pPr>
            <w:r w:rsidRPr="003D35BD">
              <w:rPr>
                <w:rFonts w:ascii="Trebuchet MS" w:hAnsi="Trebuchet MS"/>
                <w:bCs/>
                <w:sz w:val="20"/>
                <w:szCs w:val="20"/>
              </w:rPr>
              <w:t>Zile- om</w:t>
            </w:r>
          </w:p>
        </w:tc>
        <w:tc>
          <w:tcPr>
            <w:tcW w:w="799" w:type="dxa"/>
            <w:gridSpan w:val="2"/>
            <w:vAlign w:val="center"/>
          </w:tcPr>
          <w:p w14:paraId="47FB009F" w14:textId="7DDA3541" w:rsidR="003D35BD" w:rsidRPr="003D35BD" w:rsidRDefault="003D35BD" w:rsidP="003D35BD">
            <w:pPr>
              <w:spacing w:line="276" w:lineRule="auto"/>
              <w:jc w:val="center"/>
              <w:rPr>
                <w:rFonts w:ascii="Trebuchet MS" w:hAnsi="Trebuchet MS"/>
                <w:bCs/>
                <w:sz w:val="20"/>
                <w:szCs w:val="20"/>
              </w:rPr>
            </w:pPr>
            <w:r w:rsidRPr="003D35BD">
              <w:rPr>
                <w:rFonts w:ascii="Trebuchet MS" w:hAnsi="Trebuchet MS"/>
                <w:bCs/>
                <w:sz w:val="20"/>
                <w:szCs w:val="20"/>
              </w:rPr>
              <w:t>36</w:t>
            </w:r>
          </w:p>
        </w:tc>
        <w:tc>
          <w:tcPr>
            <w:tcW w:w="743" w:type="dxa"/>
            <w:gridSpan w:val="2"/>
            <w:vMerge/>
          </w:tcPr>
          <w:p w14:paraId="0353B399"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3D1DB446"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3799A40B" w14:textId="77777777" w:rsidR="003D35BD" w:rsidRPr="00186323" w:rsidRDefault="003D35BD" w:rsidP="003D35BD">
            <w:pPr>
              <w:spacing w:line="276" w:lineRule="auto"/>
              <w:rPr>
                <w:rFonts w:ascii="Trebuchet MS" w:hAnsi="Trebuchet MS"/>
                <w:sz w:val="20"/>
                <w:szCs w:val="20"/>
              </w:rPr>
            </w:pPr>
          </w:p>
        </w:tc>
      </w:tr>
      <w:tr w:rsidR="003D35BD" w:rsidRPr="00186323" w14:paraId="3EBDDE53" w14:textId="77777777" w:rsidTr="00F70160">
        <w:trPr>
          <w:trHeight w:val="50"/>
        </w:trPr>
        <w:tc>
          <w:tcPr>
            <w:tcW w:w="637" w:type="dxa"/>
            <w:vMerge/>
          </w:tcPr>
          <w:p w14:paraId="0873C53F" w14:textId="77777777" w:rsidR="003D35BD" w:rsidRPr="00186323" w:rsidRDefault="003D35BD" w:rsidP="003D35BD">
            <w:pPr>
              <w:spacing w:line="276" w:lineRule="auto"/>
              <w:rPr>
                <w:rFonts w:ascii="Trebuchet MS" w:hAnsi="Trebuchet MS"/>
                <w:sz w:val="20"/>
                <w:szCs w:val="20"/>
              </w:rPr>
            </w:pPr>
          </w:p>
        </w:tc>
        <w:tc>
          <w:tcPr>
            <w:tcW w:w="3436" w:type="dxa"/>
            <w:gridSpan w:val="4"/>
          </w:tcPr>
          <w:p w14:paraId="00F58D8D" w14:textId="3739F261"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Servicii mentenanță preventivă infrastructura software (sisteme de operare, sistem de virtualizare, soluții de management și monitorizare)</w:t>
            </w:r>
          </w:p>
        </w:tc>
        <w:tc>
          <w:tcPr>
            <w:tcW w:w="1134" w:type="dxa"/>
            <w:gridSpan w:val="4"/>
            <w:vAlign w:val="center"/>
          </w:tcPr>
          <w:p w14:paraId="67441530" w14:textId="45143F24" w:rsidR="003D35BD" w:rsidRPr="003D35BD" w:rsidRDefault="003D35BD" w:rsidP="003D35BD">
            <w:pPr>
              <w:spacing w:line="276" w:lineRule="auto"/>
              <w:jc w:val="center"/>
              <w:rPr>
                <w:rFonts w:ascii="Trebuchet MS" w:hAnsi="Trebuchet MS"/>
                <w:bCs/>
                <w:sz w:val="20"/>
                <w:szCs w:val="20"/>
              </w:rPr>
            </w:pPr>
            <w:r w:rsidRPr="003D35BD">
              <w:rPr>
                <w:rFonts w:ascii="Trebuchet MS" w:hAnsi="Trebuchet MS"/>
                <w:bCs/>
                <w:sz w:val="20"/>
                <w:szCs w:val="20"/>
              </w:rPr>
              <w:t>Zile- om</w:t>
            </w:r>
          </w:p>
        </w:tc>
        <w:tc>
          <w:tcPr>
            <w:tcW w:w="799" w:type="dxa"/>
            <w:gridSpan w:val="2"/>
            <w:vAlign w:val="center"/>
          </w:tcPr>
          <w:p w14:paraId="5C62A986" w14:textId="34C721FE" w:rsidR="003D35BD" w:rsidRPr="003D35BD" w:rsidRDefault="003D35BD" w:rsidP="003D35BD">
            <w:pPr>
              <w:spacing w:line="276" w:lineRule="auto"/>
              <w:jc w:val="center"/>
              <w:rPr>
                <w:rFonts w:ascii="Trebuchet MS" w:hAnsi="Trebuchet MS"/>
                <w:bCs/>
                <w:sz w:val="20"/>
                <w:szCs w:val="20"/>
              </w:rPr>
            </w:pPr>
            <w:r w:rsidRPr="003D35BD">
              <w:rPr>
                <w:rFonts w:ascii="Trebuchet MS" w:hAnsi="Trebuchet MS"/>
                <w:bCs/>
                <w:sz w:val="20"/>
                <w:szCs w:val="20"/>
              </w:rPr>
              <w:t>24</w:t>
            </w:r>
          </w:p>
        </w:tc>
        <w:tc>
          <w:tcPr>
            <w:tcW w:w="743" w:type="dxa"/>
            <w:gridSpan w:val="2"/>
            <w:vMerge/>
          </w:tcPr>
          <w:p w14:paraId="500E56E4"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5128412B"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1058EE62" w14:textId="77777777" w:rsidR="003D35BD" w:rsidRPr="00186323" w:rsidRDefault="003D35BD" w:rsidP="003D35BD">
            <w:pPr>
              <w:spacing w:line="276" w:lineRule="auto"/>
              <w:rPr>
                <w:rFonts w:ascii="Trebuchet MS" w:hAnsi="Trebuchet MS"/>
                <w:sz w:val="20"/>
                <w:szCs w:val="20"/>
              </w:rPr>
            </w:pPr>
          </w:p>
        </w:tc>
      </w:tr>
      <w:tr w:rsidR="003D35BD" w:rsidRPr="00186323" w14:paraId="6BCE0602" w14:textId="77777777" w:rsidTr="00F70160">
        <w:trPr>
          <w:trHeight w:val="50"/>
        </w:trPr>
        <w:tc>
          <w:tcPr>
            <w:tcW w:w="637" w:type="dxa"/>
            <w:vMerge/>
          </w:tcPr>
          <w:p w14:paraId="1506DCE3" w14:textId="77777777" w:rsidR="003D35BD" w:rsidRPr="00186323" w:rsidRDefault="003D35BD" w:rsidP="003D35BD">
            <w:pPr>
              <w:spacing w:line="276" w:lineRule="auto"/>
              <w:rPr>
                <w:rFonts w:ascii="Trebuchet MS" w:hAnsi="Trebuchet MS"/>
                <w:sz w:val="20"/>
                <w:szCs w:val="20"/>
              </w:rPr>
            </w:pPr>
          </w:p>
        </w:tc>
        <w:tc>
          <w:tcPr>
            <w:tcW w:w="3436" w:type="dxa"/>
            <w:gridSpan w:val="4"/>
          </w:tcPr>
          <w:p w14:paraId="137DE57E" w14:textId="566FE5EA" w:rsidR="003D35BD" w:rsidRPr="003D35BD" w:rsidRDefault="003D35BD" w:rsidP="003D35BD">
            <w:pPr>
              <w:spacing w:line="276" w:lineRule="auto"/>
              <w:rPr>
                <w:rFonts w:ascii="Trebuchet MS" w:hAnsi="Trebuchet MS"/>
                <w:sz w:val="20"/>
                <w:szCs w:val="20"/>
              </w:rPr>
            </w:pPr>
            <w:r w:rsidRPr="003D35BD">
              <w:rPr>
                <w:rFonts w:ascii="Trebuchet MS" w:hAnsi="Trebuchet MS"/>
                <w:sz w:val="20"/>
                <w:szCs w:val="20"/>
              </w:rPr>
              <w:t xml:space="preserve">Servicii mentenanță preventivă aplicații </w:t>
            </w:r>
          </w:p>
        </w:tc>
        <w:tc>
          <w:tcPr>
            <w:tcW w:w="1134" w:type="dxa"/>
            <w:gridSpan w:val="4"/>
            <w:vAlign w:val="center"/>
          </w:tcPr>
          <w:p w14:paraId="5FD9CA12" w14:textId="1DD41747" w:rsidR="003D35BD" w:rsidRPr="003D35BD" w:rsidRDefault="003D35BD" w:rsidP="003D35BD">
            <w:pPr>
              <w:spacing w:line="276" w:lineRule="auto"/>
              <w:jc w:val="center"/>
              <w:rPr>
                <w:rFonts w:ascii="Trebuchet MS" w:hAnsi="Trebuchet MS"/>
                <w:bCs/>
                <w:sz w:val="20"/>
                <w:szCs w:val="20"/>
              </w:rPr>
            </w:pPr>
            <w:r w:rsidRPr="003D35BD">
              <w:rPr>
                <w:rFonts w:ascii="Trebuchet MS" w:hAnsi="Trebuchet MS"/>
                <w:bCs/>
                <w:sz w:val="20"/>
                <w:szCs w:val="20"/>
              </w:rPr>
              <w:t>Zile- om</w:t>
            </w:r>
          </w:p>
        </w:tc>
        <w:tc>
          <w:tcPr>
            <w:tcW w:w="799" w:type="dxa"/>
            <w:gridSpan w:val="2"/>
            <w:vAlign w:val="center"/>
          </w:tcPr>
          <w:p w14:paraId="4354B5EC" w14:textId="6C8DCD64" w:rsidR="003D35BD" w:rsidRPr="003D35BD" w:rsidRDefault="003D35BD" w:rsidP="003D35BD">
            <w:pPr>
              <w:spacing w:line="276" w:lineRule="auto"/>
              <w:jc w:val="center"/>
              <w:rPr>
                <w:rFonts w:ascii="Trebuchet MS" w:hAnsi="Trebuchet MS"/>
                <w:bCs/>
                <w:sz w:val="20"/>
                <w:szCs w:val="20"/>
              </w:rPr>
            </w:pPr>
            <w:r w:rsidRPr="003D35BD">
              <w:rPr>
                <w:rFonts w:ascii="Trebuchet MS" w:hAnsi="Trebuchet MS"/>
                <w:bCs/>
                <w:sz w:val="20"/>
                <w:szCs w:val="20"/>
              </w:rPr>
              <w:t>72</w:t>
            </w:r>
          </w:p>
        </w:tc>
        <w:tc>
          <w:tcPr>
            <w:tcW w:w="743" w:type="dxa"/>
            <w:gridSpan w:val="2"/>
            <w:vMerge/>
          </w:tcPr>
          <w:p w14:paraId="23D40730"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182477DC"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4A16E7F9" w14:textId="77777777" w:rsidR="003D35BD" w:rsidRPr="00186323" w:rsidRDefault="003D35BD" w:rsidP="003D35BD">
            <w:pPr>
              <w:spacing w:line="276" w:lineRule="auto"/>
              <w:rPr>
                <w:rFonts w:ascii="Trebuchet MS" w:hAnsi="Trebuchet MS"/>
                <w:sz w:val="20"/>
                <w:szCs w:val="20"/>
              </w:rPr>
            </w:pPr>
          </w:p>
        </w:tc>
      </w:tr>
      <w:tr w:rsidR="00D32311" w:rsidRPr="00186323" w14:paraId="5BAC021B" w14:textId="5724F197" w:rsidTr="00F70160">
        <w:tc>
          <w:tcPr>
            <w:tcW w:w="637" w:type="dxa"/>
          </w:tcPr>
          <w:p w14:paraId="0E27DF42" w14:textId="5133B656" w:rsidR="006A20BC" w:rsidRPr="00186323" w:rsidRDefault="00AB23DD" w:rsidP="007239CA">
            <w:pPr>
              <w:spacing w:line="276" w:lineRule="auto"/>
              <w:rPr>
                <w:rFonts w:ascii="Trebuchet MS" w:hAnsi="Trebuchet MS"/>
                <w:sz w:val="20"/>
                <w:szCs w:val="20"/>
              </w:rPr>
            </w:pPr>
            <w:r>
              <w:rPr>
                <w:rFonts w:ascii="Trebuchet MS" w:hAnsi="Trebuchet MS"/>
                <w:sz w:val="20"/>
                <w:szCs w:val="20"/>
              </w:rPr>
              <w:t>1523</w:t>
            </w:r>
          </w:p>
        </w:tc>
        <w:tc>
          <w:tcPr>
            <w:tcW w:w="5369" w:type="dxa"/>
            <w:gridSpan w:val="10"/>
          </w:tcPr>
          <w:p w14:paraId="2C087638" w14:textId="39FBDBB1"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Volumul prezentat mai sus include serviciile de suport Nivel 1 și 2, precum și serviciile aferente mentenanței corective de pe Nivelul 3 de suport. Aceste servicii vor fi disponibile neîntrerupt pentru perioada de 60 de luni (incluzând în acest termen și perioada suprapusa cu garanția echipamentelor și suportul tehnic pentru produsele software).</w:t>
            </w:r>
          </w:p>
        </w:tc>
        <w:tc>
          <w:tcPr>
            <w:tcW w:w="743" w:type="dxa"/>
            <w:gridSpan w:val="2"/>
          </w:tcPr>
          <w:p w14:paraId="39BB3038"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5CC044B5"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3F5518B4" w14:textId="77777777" w:rsidR="006A20BC" w:rsidRPr="00186323" w:rsidRDefault="006A20BC" w:rsidP="007239CA">
            <w:pPr>
              <w:spacing w:line="276" w:lineRule="auto"/>
              <w:rPr>
                <w:rFonts w:ascii="Trebuchet MS" w:hAnsi="Trebuchet MS"/>
                <w:sz w:val="20"/>
                <w:szCs w:val="20"/>
              </w:rPr>
            </w:pPr>
          </w:p>
        </w:tc>
      </w:tr>
      <w:tr w:rsidR="00D32311" w:rsidRPr="00186323" w14:paraId="39EC559B" w14:textId="3EA18BFB" w:rsidTr="00F70160">
        <w:tc>
          <w:tcPr>
            <w:tcW w:w="637" w:type="dxa"/>
          </w:tcPr>
          <w:p w14:paraId="3C493352" w14:textId="7E052B15" w:rsidR="006A20BC" w:rsidRPr="00186323" w:rsidRDefault="00AB23DD" w:rsidP="006A20BC">
            <w:pPr>
              <w:spacing w:line="276" w:lineRule="auto"/>
              <w:rPr>
                <w:rFonts w:ascii="Trebuchet MS" w:hAnsi="Trebuchet MS"/>
                <w:sz w:val="20"/>
                <w:szCs w:val="20"/>
              </w:rPr>
            </w:pPr>
            <w:r>
              <w:rPr>
                <w:rFonts w:ascii="Trebuchet MS" w:hAnsi="Trebuchet MS"/>
                <w:sz w:val="20"/>
                <w:szCs w:val="20"/>
              </w:rPr>
              <w:t>1524</w:t>
            </w:r>
          </w:p>
        </w:tc>
        <w:tc>
          <w:tcPr>
            <w:tcW w:w="5369" w:type="dxa"/>
            <w:gridSpan w:val="10"/>
            <w:tcBorders>
              <w:bottom w:val="single" w:sz="4" w:space="0" w:color="auto"/>
            </w:tcBorders>
          </w:tcPr>
          <w:p w14:paraId="098E7A09" w14:textId="2AACA52B" w:rsidR="006A20BC" w:rsidRPr="00186323" w:rsidRDefault="006A20BC" w:rsidP="007239CA">
            <w:pPr>
              <w:pStyle w:val="Heading5"/>
              <w:numPr>
                <w:ilvl w:val="0"/>
                <w:numId w:val="0"/>
              </w:numPr>
              <w:spacing w:line="276" w:lineRule="auto"/>
              <w:outlineLvl w:val="4"/>
              <w:rPr>
                <w:rFonts w:ascii="Trebuchet MS" w:hAnsi="Trebuchet MS"/>
                <w:sz w:val="20"/>
                <w:szCs w:val="20"/>
                <w:lang w:val="ro-RO"/>
              </w:rPr>
            </w:pPr>
            <w:bookmarkStart w:id="367" w:name="_Toc463387803"/>
            <w:bookmarkStart w:id="368" w:name="_Toc171161695"/>
            <w:r w:rsidRPr="00186323">
              <w:rPr>
                <w:rFonts w:ascii="Trebuchet MS" w:hAnsi="Trebuchet MS"/>
                <w:sz w:val="20"/>
                <w:szCs w:val="20"/>
                <w:lang w:val="ro-RO"/>
              </w:rPr>
              <w:t>6.3.4.7.2. Volumul maxim pentru serviciile de mentenanță evolutivă</w:t>
            </w:r>
            <w:bookmarkEnd w:id="367"/>
            <w:bookmarkEnd w:id="368"/>
          </w:p>
        </w:tc>
        <w:tc>
          <w:tcPr>
            <w:tcW w:w="743" w:type="dxa"/>
            <w:gridSpan w:val="2"/>
          </w:tcPr>
          <w:p w14:paraId="71117F9A"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6A46C0B0"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5683E6D0" w14:textId="77777777" w:rsidR="006A20BC" w:rsidRPr="00186323" w:rsidRDefault="006A20BC" w:rsidP="006A20BC">
            <w:pPr>
              <w:spacing w:line="276" w:lineRule="auto"/>
              <w:rPr>
                <w:rFonts w:ascii="Trebuchet MS" w:hAnsi="Trebuchet MS"/>
                <w:sz w:val="20"/>
                <w:szCs w:val="20"/>
              </w:rPr>
            </w:pPr>
          </w:p>
        </w:tc>
      </w:tr>
      <w:tr w:rsidR="003D35BD" w:rsidRPr="00186323" w14:paraId="30507D2E" w14:textId="1D3A901B" w:rsidTr="00F70160">
        <w:trPr>
          <w:trHeight w:val="69"/>
        </w:trPr>
        <w:tc>
          <w:tcPr>
            <w:tcW w:w="637" w:type="dxa"/>
            <w:vMerge w:val="restart"/>
          </w:tcPr>
          <w:p w14:paraId="1973ACDD" w14:textId="2D1F5382" w:rsidR="003D35BD" w:rsidRPr="00186323" w:rsidRDefault="00AB23DD" w:rsidP="003D35BD">
            <w:pPr>
              <w:spacing w:line="276" w:lineRule="auto"/>
              <w:rPr>
                <w:rFonts w:ascii="Trebuchet MS" w:hAnsi="Trebuchet MS"/>
                <w:sz w:val="20"/>
                <w:szCs w:val="20"/>
              </w:rPr>
            </w:pPr>
            <w:r>
              <w:rPr>
                <w:rFonts w:ascii="Trebuchet MS" w:hAnsi="Trebuchet MS"/>
                <w:sz w:val="20"/>
                <w:szCs w:val="20"/>
              </w:rPr>
              <w:t>1525</w:t>
            </w:r>
          </w:p>
        </w:tc>
        <w:tc>
          <w:tcPr>
            <w:tcW w:w="3587" w:type="dxa"/>
            <w:gridSpan w:val="5"/>
            <w:shd w:val="clear" w:color="auto" w:fill="D9D9D9" w:themeFill="background1" w:themeFillShade="D9"/>
            <w:vAlign w:val="center"/>
          </w:tcPr>
          <w:p w14:paraId="1CD7E61A" w14:textId="741CB539" w:rsidR="003D35BD" w:rsidRPr="003D35BD" w:rsidRDefault="003D35BD" w:rsidP="003D35BD">
            <w:pPr>
              <w:tabs>
                <w:tab w:val="left" w:pos="1745"/>
              </w:tabs>
              <w:spacing w:line="276" w:lineRule="auto"/>
              <w:jc w:val="center"/>
              <w:rPr>
                <w:rFonts w:ascii="Trebuchet MS" w:hAnsi="Trebuchet MS"/>
                <w:bCs/>
                <w:sz w:val="20"/>
                <w:szCs w:val="20"/>
              </w:rPr>
            </w:pPr>
            <w:r w:rsidRPr="003D35BD">
              <w:rPr>
                <w:rFonts w:ascii="Trebuchet MS" w:hAnsi="Trebuchet MS"/>
                <w:bCs/>
                <w:sz w:val="20"/>
                <w:szCs w:val="20"/>
              </w:rPr>
              <w:t>Servicii mentenanță evolutiva</w:t>
            </w:r>
          </w:p>
        </w:tc>
        <w:tc>
          <w:tcPr>
            <w:tcW w:w="946" w:type="dxa"/>
            <w:gridSpan w:val="2"/>
            <w:shd w:val="clear" w:color="auto" w:fill="D9D9D9" w:themeFill="background1" w:themeFillShade="D9"/>
            <w:vAlign w:val="center"/>
          </w:tcPr>
          <w:p w14:paraId="21A346D8" w14:textId="0C61379B" w:rsidR="003D35BD" w:rsidRPr="003D35BD" w:rsidRDefault="003D35BD" w:rsidP="003D35BD">
            <w:pPr>
              <w:tabs>
                <w:tab w:val="left" w:pos="1745"/>
              </w:tabs>
              <w:spacing w:line="276" w:lineRule="auto"/>
              <w:jc w:val="center"/>
              <w:rPr>
                <w:rFonts w:ascii="Trebuchet MS" w:hAnsi="Trebuchet MS"/>
                <w:bCs/>
                <w:sz w:val="20"/>
                <w:szCs w:val="20"/>
              </w:rPr>
            </w:pPr>
            <w:r w:rsidRPr="003D35BD">
              <w:rPr>
                <w:rFonts w:ascii="Trebuchet MS" w:hAnsi="Trebuchet MS"/>
                <w:bCs/>
                <w:sz w:val="20"/>
                <w:szCs w:val="20"/>
              </w:rPr>
              <w:t>UM</w:t>
            </w:r>
          </w:p>
        </w:tc>
        <w:tc>
          <w:tcPr>
            <w:tcW w:w="836" w:type="dxa"/>
            <w:gridSpan w:val="3"/>
            <w:shd w:val="clear" w:color="auto" w:fill="D9D9D9" w:themeFill="background1" w:themeFillShade="D9"/>
            <w:vAlign w:val="center"/>
          </w:tcPr>
          <w:p w14:paraId="3A9CE6D6" w14:textId="089EFE5E" w:rsidR="003D35BD" w:rsidRPr="003D35BD" w:rsidRDefault="003D35BD" w:rsidP="003D35BD">
            <w:pPr>
              <w:tabs>
                <w:tab w:val="left" w:pos="1745"/>
              </w:tabs>
              <w:spacing w:line="276" w:lineRule="auto"/>
              <w:jc w:val="center"/>
              <w:rPr>
                <w:rFonts w:ascii="Trebuchet MS" w:hAnsi="Trebuchet MS"/>
                <w:bCs/>
                <w:sz w:val="20"/>
                <w:szCs w:val="20"/>
              </w:rPr>
            </w:pPr>
            <w:r w:rsidRPr="003D35BD">
              <w:rPr>
                <w:rFonts w:ascii="Trebuchet MS" w:hAnsi="Trebuchet MS"/>
                <w:bCs/>
                <w:sz w:val="20"/>
                <w:szCs w:val="20"/>
              </w:rPr>
              <w:t>Efort anual</w:t>
            </w:r>
          </w:p>
        </w:tc>
        <w:tc>
          <w:tcPr>
            <w:tcW w:w="743" w:type="dxa"/>
            <w:gridSpan w:val="2"/>
            <w:vMerge w:val="restart"/>
          </w:tcPr>
          <w:p w14:paraId="4529B89A" w14:textId="77777777" w:rsidR="003D35BD" w:rsidRPr="00186323" w:rsidRDefault="003D35BD" w:rsidP="003D35BD">
            <w:pPr>
              <w:spacing w:line="276" w:lineRule="auto"/>
              <w:rPr>
                <w:rFonts w:ascii="Trebuchet MS" w:hAnsi="Trebuchet MS"/>
                <w:sz w:val="20"/>
                <w:szCs w:val="20"/>
              </w:rPr>
            </w:pPr>
          </w:p>
        </w:tc>
        <w:tc>
          <w:tcPr>
            <w:tcW w:w="4658" w:type="dxa"/>
            <w:gridSpan w:val="2"/>
            <w:vMerge w:val="restart"/>
          </w:tcPr>
          <w:p w14:paraId="3C350A8A" w14:textId="77777777" w:rsidR="003D35BD" w:rsidRPr="00186323" w:rsidRDefault="003D35BD" w:rsidP="003D35BD">
            <w:pPr>
              <w:spacing w:line="276" w:lineRule="auto"/>
              <w:rPr>
                <w:rFonts w:ascii="Trebuchet MS" w:hAnsi="Trebuchet MS"/>
                <w:sz w:val="20"/>
                <w:szCs w:val="20"/>
              </w:rPr>
            </w:pPr>
          </w:p>
        </w:tc>
        <w:tc>
          <w:tcPr>
            <w:tcW w:w="2859" w:type="dxa"/>
            <w:gridSpan w:val="2"/>
            <w:vMerge w:val="restart"/>
          </w:tcPr>
          <w:p w14:paraId="6AB72DC7" w14:textId="77777777" w:rsidR="003D35BD" w:rsidRPr="00186323" w:rsidRDefault="003D35BD" w:rsidP="003D35BD">
            <w:pPr>
              <w:spacing w:line="276" w:lineRule="auto"/>
              <w:rPr>
                <w:rFonts w:ascii="Trebuchet MS" w:hAnsi="Trebuchet MS"/>
                <w:sz w:val="20"/>
                <w:szCs w:val="20"/>
              </w:rPr>
            </w:pPr>
          </w:p>
        </w:tc>
      </w:tr>
      <w:tr w:rsidR="003D35BD" w:rsidRPr="00186323" w14:paraId="619E3283" w14:textId="77777777" w:rsidTr="00F70160">
        <w:trPr>
          <w:trHeight w:val="67"/>
        </w:trPr>
        <w:tc>
          <w:tcPr>
            <w:tcW w:w="637" w:type="dxa"/>
            <w:vMerge/>
          </w:tcPr>
          <w:p w14:paraId="3A356C1B" w14:textId="77777777" w:rsidR="003D35BD" w:rsidRPr="00186323" w:rsidRDefault="003D35BD" w:rsidP="003D35BD">
            <w:pPr>
              <w:spacing w:line="276" w:lineRule="auto"/>
              <w:rPr>
                <w:rFonts w:ascii="Trebuchet MS" w:hAnsi="Trebuchet MS"/>
                <w:sz w:val="20"/>
                <w:szCs w:val="20"/>
              </w:rPr>
            </w:pPr>
          </w:p>
        </w:tc>
        <w:tc>
          <w:tcPr>
            <w:tcW w:w="3587" w:type="dxa"/>
            <w:gridSpan w:val="5"/>
          </w:tcPr>
          <w:p w14:paraId="3895A2B5" w14:textId="56911372" w:rsidR="003D35BD" w:rsidRPr="003D35BD" w:rsidRDefault="003D35BD" w:rsidP="003D35BD">
            <w:pPr>
              <w:tabs>
                <w:tab w:val="left" w:pos="1745"/>
              </w:tabs>
              <w:spacing w:line="276" w:lineRule="auto"/>
              <w:rPr>
                <w:rFonts w:ascii="Trebuchet MS" w:hAnsi="Trebuchet MS"/>
                <w:bCs/>
                <w:sz w:val="20"/>
                <w:szCs w:val="20"/>
              </w:rPr>
            </w:pPr>
            <w:r w:rsidRPr="003D35BD">
              <w:rPr>
                <w:rFonts w:ascii="Trebuchet MS" w:hAnsi="Trebuchet MS"/>
                <w:bCs/>
                <w:sz w:val="20"/>
                <w:szCs w:val="20"/>
              </w:rPr>
              <w:t>Servicii de mentenanță evolutivă infrastructura hardware (servere, infrastructura de stocare, infrastructura de rețea, infrastructura de securitate)</w:t>
            </w:r>
          </w:p>
        </w:tc>
        <w:tc>
          <w:tcPr>
            <w:tcW w:w="946" w:type="dxa"/>
            <w:gridSpan w:val="2"/>
            <w:vAlign w:val="center"/>
          </w:tcPr>
          <w:p w14:paraId="5F8FC548" w14:textId="26AA09ED" w:rsidR="003D35BD" w:rsidRPr="003D35BD" w:rsidRDefault="003D35BD" w:rsidP="003D35BD">
            <w:pPr>
              <w:tabs>
                <w:tab w:val="left" w:pos="1745"/>
              </w:tabs>
              <w:spacing w:line="276" w:lineRule="auto"/>
              <w:jc w:val="center"/>
              <w:rPr>
                <w:rFonts w:ascii="Trebuchet MS" w:hAnsi="Trebuchet MS"/>
                <w:bCs/>
                <w:sz w:val="20"/>
                <w:szCs w:val="20"/>
              </w:rPr>
            </w:pPr>
            <w:r w:rsidRPr="003D35BD">
              <w:rPr>
                <w:rFonts w:ascii="Trebuchet MS" w:hAnsi="Trebuchet MS"/>
                <w:bCs/>
                <w:sz w:val="20"/>
                <w:szCs w:val="20"/>
              </w:rPr>
              <w:t>Zile- om</w:t>
            </w:r>
          </w:p>
        </w:tc>
        <w:tc>
          <w:tcPr>
            <w:tcW w:w="836" w:type="dxa"/>
            <w:gridSpan w:val="3"/>
            <w:vAlign w:val="center"/>
          </w:tcPr>
          <w:p w14:paraId="2E8109BF" w14:textId="1E4BBAC2" w:rsidR="003D35BD" w:rsidRPr="003D35BD" w:rsidRDefault="003D35BD" w:rsidP="003D35BD">
            <w:pPr>
              <w:tabs>
                <w:tab w:val="left" w:pos="1745"/>
              </w:tabs>
              <w:spacing w:line="276" w:lineRule="auto"/>
              <w:jc w:val="center"/>
              <w:rPr>
                <w:rFonts w:ascii="Trebuchet MS" w:hAnsi="Trebuchet MS"/>
                <w:bCs/>
                <w:sz w:val="20"/>
                <w:szCs w:val="20"/>
              </w:rPr>
            </w:pPr>
            <w:r w:rsidRPr="003D35BD">
              <w:rPr>
                <w:rFonts w:ascii="Trebuchet MS" w:hAnsi="Trebuchet MS"/>
                <w:bCs/>
                <w:sz w:val="20"/>
                <w:szCs w:val="20"/>
              </w:rPr>
              <w:t>36</w:t>
            </w:r>
          </w:p>
        </w:tc>
        <w:tc>
          <w:tcPr>
            <w:tcW w:w="743" w:type="dxa"/>
            <w:gridSpan w:val="2"/>
            <w:vMerge/>
          </w:tcPr>
          <w:p w14:paraId="275FB83C"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1E2B9317"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08B6A32A" w14:textId="77777777" w:rsidR="003D35BD" w:rsidRPr="00186323" w:rsidRDefault="003D35BD" w:rsidP="003D35BD">
            <w:pPr>
              <w:spacing w:line="276" w:lineRule="auto"/>
              <w:rPr>
                <w:rFonts w:ascii="Trebuchet MS" w:hAnsi="Trebuchet MS"/>
                <w:sz w:val="20"/>
                <w:szCs w:val="20"/>
              </w:rPr>
            </w:pPr>
          </w:p>
        </w:tc>
      </w:tr>
      <w:tr w:rsidR="003D35BD" w:rsidRPr="00186323" w14:paraId="4E1EC0F6" w14:textId="77777777" w:rsidTr="00F70160">
        <w:trPr>
          <w:trHeight w:val="67"/>
        </w:trPr>
        <w:tc>
          <w:tcPr>
            <w:tcW w:w="637" w:type="dxa"/>
            <w:vMerge/>
          </w:tcPr>
          <w:p w14:paraId="0D04A488" w14:textId="77777777" w:rsidR="003D35BD" w:rsidRPr="00186323" w:rsidRDefault="003D35BD" w:rsidP="003D35BD">
            <w:pPr>
              <w:spacing w:line="276" w:lineRule="auto"/>
              <w:rPr>
                <w:rFonts w:ascii="Trebuchet MS" w:hAnsi="Trebuchet MS"/>
                <w:sz w:val="20"/>
                <w:szCs w:val="20"/>
              </w:rPr>
            </w:pPr>
          </w:p>
        </w:tc>
        <w:tc>
          <w:tcPr>
            <w:tcW w:w="3587" w:type="dxa"/>
            <w:gridSpan w:val="5"/>
          </w:tcPr>
          <w:p w14:paraId="249BD9F8" w14:textId="3440405C" w:rsidR="003D35BD" w:rsidRPr="003D35BD" w:rsidRDefault="003D35BD" w:rsidP="003D35BD">
            <w:pPr>
              <w:tabs>
                <w:tab w:val="left" w:pos="1745"/>
              </w:tabs>
              <w:spacing w:line="276" w:lineRule="auto"/>
              <w:rPr>
                <w:rFonts w:ascii="Trebuchet MS" w:hAnsi="Trebuchet MS"/>
                <w:bCs/>
                <w:sz w:val="20"/>
                <w:szCs w:val="20"/>
              </w:rPr>
            </w:pPr>
            <w:r w:rsidRPr="003D35BD">
              <w:rPr>
                <w:rFonts w:ascii="Trebuchet MS" w:hAnsi="Trebuchet MS"/>
                <w:bCs/>
                <w:sz w:val="20"/>
                <w:szCs w:val="20"/>
              </w:rPr>
              <w:t>Servicii mentenanță preventivă infrastructura software (sisteme de operare, sistem de virtualizare, soluții de management și monitorizare)</w:t>
            </w:r>
          </w:p>
        </w:tc>
        <w:tc>
          <w:tcPr>
            <w:tcW w:w="946" w:type="dxa"/>
            <w:gridSpan w:val="2"/>
            <w:vAlign w:val="center"/>
          </w:tcPr>
          <w:p w14:paraId="0A05C90D" w14:textId="1BC8489D" w:rsidR="003D35BD" w:rsidRPr="003D35BD" w:rsidRDefault="003D35BD" w:rsidP="003D35BD">
            <w:pPr>
              <w:tabs>
                <w:tab w:val="left" w:pos="1745"/>
              </w:tabs>
              <w:spacing w:line="276" w:lineRule="auto"/>
              <w:jc w:val="center"/>
              <w:rPr>
                <w:rFonts w:ascii="Trebuchet MS" w:hAnsi="Trebuchet MS"/>
                <w:bCs/>
                <w:sz w:val="20"/>
                <w:szCs w:val="20"/>
              </w:rPr>
            </w:pPr>
            <w:r w:rsidRPr="003D35BD">
              <w:rPr>
                <w:rFonts w:ascii="Trebuchet MS" w:hAnsi="Trebuchet MS"/>
                <w:bCs/>
                <w:sz w:val="20"/>
                <w:szCs w:val="20"/>
              </w:rPr>
              <w:t>Zile- om</w:t>
            </w:r>
          </w:p>
        </w:tc>
        <w:tc>
          <w:tcPr>
            <w:tcW w:w="836" w:type="dxa"/>
            <w:gridSpan w:val="3"/>
            <w:vAlign w:val="center"/>
          </w:tcPr>
          <w:p w14:paraId="0628C030" w14:textId="3CE3B20C" w:rsidR="003D35BD" w:rsidRPr="003D35BD" w:rsidRDefault="003D35BD" w:rsidP="003D35BD">
            <w:pPr>
              <w:tabs>
                <w:tab w:val="left" w:pos="1745"/>
              </w:tabs>
              <w:spacing w:line="276" w:lineRule="auto"/>
              <w:jc w:val="center"/>
              <w:rPr>
                <w:rFonts w:ascii="Trebuchet MS" w:hAnsi="Trebuchet MS"/>
                <w:bCs/>
                <w:sz w:val="20"/>
                <w:szCs w:val="20"/>
              </w:rPr>
            </w:pPr>
            <w:r w:rsidRPr="003D35BD">
              <w:rPr>
                <w:rFonts w:ascii="Trebuchet MS" w:hAnsi="Trebuchet MS"/>
                <w:bCs/>
                <w:sz w:val="20"/>
                <w:szCs w:val="20"/>
              </w:rPr>
              <w:t>60</w:t>
            </w:r>
          </w:p>
        </w:tc>
        <w:tc>
          <w:tcPr>
            <w:tcW w:w="743" w:type="dxa"/>
            <w:gridSpan w:val="2"/>
            <w:vMerge/>
          </w:tcPr>
          <w:p w14:paraId="6461AF8D" w14:textId="77777777" w:rsidR="003D35BD" w:rsidRPr="00186323" w:rsidRDefault="003D35BD" w:rsidP="003D35BD">
            <w:pPr>
              <w:spacing w:line="276" w:lineRule="auto"/>
              <w:rPr>
                <w:rFonts w:ascii="Trebuchet MS" w:hAnsi="Trebuchet MS"/>
                <w:sz w:val="20"/>
                <w:szCs w:val="20"/>
              </w:rPr>
            </w:pPr>
          </w:p>
        </w:tc>
        <w:tc>
          <w:tcPr>
            <w:tcW w:w="4658" w:type="dxa"/>
            <w:gridSpan w:val="2"/>
            <w:vMerge/>
          </w:tcPr>
          <w:p w14:paraId="1298A452" w14:textId="77777777" w:rsidR="003D35BD" w:rsidRPr="00186323" w:rsidRDefault="003D35BD" w:rsidP="003D35BD">
            <w:pPr>
              <w:spacing w:line="276" w:lineRule="auto"/>
              <w:rPr>
                <w:rFonts w:ascii="Trebuchet MS" w:hAnsi="Trebuchet MS"/>
                <w:sz w:val="20"/>
                <w:szCs w:val="20"/>
              </w:rPr>
            </w:pPr>
          </w:p>
        </w:tc>
        <w:tc>
          <w:tcPr>
            <w:tcW w:w="2859" w:type="dxa"/>
            <w:gridSpan w:val="2"/>
            <w:vMerge/>
          </w:tcPr>
          <w:p w14:paraId="04E48714" w14:textId="77777777" w:rsidR="003D35BD" w:rsidRPr="00186323" w:rsidRDefault="003D35BD" w:rsidP="003D35BD">
            <w:pPr>
              <w:spacing w:line="276" w:lineRule="auto"/>
              <w:rPr>
                <w:rFonts w:ascii="Trebuchet MS" w:hAnsi="Trebuchet MS"/>
                <w:sz w:val="20"/>
                <w:szCs w:val="20"/>
              </w:rPr>
            </w:pPr>
          </w:p>
        </w:tc>
      </w:tr>
      <w:tr w:rsidR="00D32311" w:rsidRPr="00186323" w14:paraId="7B25DE9C" w14:textId="1064208F" w:rsidTr="00F70160">
        <w:tc>
          <w:tcPr>
            <w:tcW w:w="637" w:type="dxa"/>
          </w:tcPr>
          <w:p w14:paraId="008B8205" w14:textId="3D7687E9" w:rsidR="006A20BC" w:rsidRPr="00186323" w:rsidRDefault="00AB23DD" w:rsidP="007239CA">
            <w:pPr>
              <w:spacing w:line="276" w:lineRule="auto"/>
              <w:rPr>
                <w:rFonts w:ascii="Trebuchet MS" w:hAnsi="Trebuchet MS"/>
                <w:sz w:val="20"/>
                <w:szCs w:val="20"/>
              </w:rPr>
            </w:pPr>
            <w:r>
              <w:rPr>
                <w:rFonts w:ascii="Trebuchet MS" w:hAnsi="Trebuchet MS"/>
                <w:sz w:val="20"/>
                <w:szCs w:val="20"/>
              </w:rPr>
              <w:t>1526</w:t>
            </w:r>
          </w:p>
        </w:tc>
        <w:tc>
          <w:tcPr>
            <w:tcW w:w="5369" w:type="dxa"/>
            <w:gridSpan w:val="10"/>
          </w:tcPr>
          <w:p w14:paraId="1ADF1498" w14:textId="05BB612C"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 xml:space="preserve">Serviciile de mentenanță evolutivă vor fi livrate la cererea Beneficiarului și intră în categoria modificărilor guvernate de procedura de management al modificărilor descrise la capitolul </w:t>
            </w:r>
            <w:r w:rsidRPr="00186323">
              <w:rPr>
                <w:rFonts w:ascii="Trebuchet MS" w:hAnsi="Trebuchet MS"/>
                <w:sz w:val="20"/>
                <w:szCs w:val="20"/>
              </w:rPr>
              <w:fldChar w:fldCharType="begin"/>
            </w:r>
            <w:r w:rsidRPr="00186323">
              <w:rPr>
                <w:rFonts w:ascii="Trebuchet MS" w:hAnsi="Trebuchet MS"/>
                <w:sz w:val="20"/>
                <w:szCs w:val="20"/>
              </w:rPr>
              <w:instrText xml:space="preserve"> REF _Ref463386706 \r \h  \* MERGEFORMAT </w:instrText>
            </w:r>
            <w:r w:rsidRPr="00186323">
              <w:rPr>
                <w:rFonts w:ascii="Trebuchet MS" w:hAnsi="Trebuchet MS"/>
                <w:sz w:val="20"/>
                <w:szCs w:val="20"/>
              </w:rPr>
            </w:r>
            <w:r w:rsidRPr="00186323">
              <w:rPr>
                <w:rFonts w:ascii="Trebuchet MS" w:hAnsi="Trebuchet MS"/>
                <w:sz w:val="20"/>
                <w:szCs w:val="20"/>
              </w:rPr>
              <w:fldChar w:fldCharType="separate"/>
            </w:r>
            <w:r w:rsidRPr="00186323">
              <w:rPr>
                <w:rFonts w:ascii="Trebuchet MS" w:hAnsi="Trebuchet MS"/>
                <w:sz w:val="20"/>
                <w:szCs w:val="20"/>
              </w:rPr>
              <w:t>6.3.7</w:t>
            </w:r>
            <w:r w:rsidRPr="00186323">
              <w:rPr>
                <w:rFonts w:ascii="Trebuchet MS" w:hAnsi="Trebuchet MS"/>
                <w:sz w:val="20"/>
                <w:szCs w:val="20"/>
              </w:rPr>
              <w:fldChar w:fldCharType="end"/>
            </w:r>
            <w:r w:rsidRPr="00186323">
              <w:rPr>
                <w:rFonts w:ascii="Trebuchet MS" w:hAnsi="Trebuchet MS"/>
                <w:sz w:val="20"/>
                <w:szCs w:val="20"/>
              </w:rPr>
              <w:t>.</w:t>
            </w:r>
          </w:p>
        </w:tc>
        <w:tc>
          <w:tcPr>
            <w:tcW w:w="743" w:type="dxa"/>
            <w:gridSpan w:val="2"/>
          </w:tcPr>
          <w:p w14:paraId="304FD290"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51210D47"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6C41CBB0" w14:textId="77777777" w:rsidR="006A20BC" w:rsidRPr="00186323" w:rsidRDefault="006A20BC" w:rsidP="007239CA">
            <w:pPr>
              <w:spacing w:line="276" w:lineRule="auto"/>
              <w:rPr>
                <w:rFonts w:ascii="Trebuchet MS" w:hAnsi="Trebuchet MS"/>
                <w:sz w:val="20"/>
                <w:szCs w:val="20"/>
              </w:rPr>
            </w:pPr>
          </w:p>
        </w:tc>
      </w:tr>
      <w:tr w:rsidR="00D32311" w:rsidRPr="00186323" w14:paraId="40C7DF15" w14:textId="3330128E" w:rsidTr="00F70160">
        <w:tc>
          <w:tcPr>
            <w:tcW w:w="637" w:type="dxa"/>
          </w:tcPr>
          <w:p w14:paraId="59843CED" w14:textId="0BB7A2FA" w:rsidR="006A20BC" w:rsidRPr="00186323"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1527</w:t>
            </w:r>
          </w:p>
        </w:tc>
        <w:tc>
          <w:tcPr>
            <w:tcW w:w="5369" w:type="dxa"/>
            <w:gridSpan w:val="10"/>
          </w:tcPr>
          <w:p w14:paraId="3C987B88" w14:textId="0307B3AA" w:rsidR="006A20BC" w:rsidRPr="00186323" w:rsidRDefault="006A20BC" w:rsidP="007239CA">
            <w:pPr>
              <w:pStyle w:val="Capitol111"/>
              <w:rPr>
                <w:rFonts w:ascii="Trebuchet MS" w:hAnsi="Trebuchet MS"/>
                <w:sz w:val="20"/>
                <w:szCs w:val="20"/>
              </w:rPr>
            </w:pPr>
            <w:bookmarkStart w:id="369" w:name="_Ref463386706"/>
            <w:bookmarkStart w:id="370" w:name="_Toc463387817"/>
            <w:bookmarkStart w:id="371" w:name="_Toc171161696"/>
            <w:bookmarkStart w:id="372" w:name="_Toc177561648"/>
            <w:bookmarkStart w:id="373" w:name="_Toc197338211"/>
            <w:bookmarkStart w:id="374" w:name="_Toc222394418"/>
            <w:bookmarkStart w:id="375" w:name="_Toc395794034"/>
            <w:bookmarkStart w:id="376" w:name="_Toc396149446"/>
            <w:r w:rsidRPr="00186323">
              <w:rPr>
                <w:rFonts w:ascii="Trebuchet MS" w:hAnsi="Trebuchet MS"/>
                <w:sz w:val="20"/>
                <w:szCs w:val="20"/>
              </w:rPr>
              <w:t>Abordarea serviciilor de mentenanță evolutivă</w:t>
            </w:r>
            <w:bookmarkEnd w:id="369"/>
            <w:bookmarkEnd w:id="370"/>
            <w:bookmarkEnd w:id="371"/>
            <w:bookmarkEnd w:id="372"/>
            <w:bookmarkEnd w:id="373"/>
            <w:bookmarkEnd w:id="374"/>
          </w:p>
        </w:tc>
        <w:tc>
          <w:tcPr>
            <w:tcW w:w="743" w:type="dxa"/>
            <w:gridSpan w:val="2"/>
          </w:tcPr>
          <w:p w14:paraId="1A4BA81F"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3FAD29A6"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56448F8D"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1BC159A2" w14:textId="1F43F662" w:rsidTr="00F70160">
        <w:tc>
          <w:tcPr>
            <w:tcW w:w="637" w:type="dxa"/>
          </w:tcPr>
          <w:p w14:paraId="5796FC7B" w14:textId="13CE3858" w:rsidR="006A20BC" w:rsidRPr="00186323" w:rsidRDefault="00AB23DD" w:rsidP="007239CA">
            <w:pPr>
              <w:spacing w:line="276" w:lineRule="auto"/>
              <w:rPr>
                <w:rFonts w:ascii="Trebuchet MS" w:hAnsi="Trebuchet MS"/>
                <w:sz w:val="20"/>
                <w:szCs w:val="20"/>
              </w:rPr>
            </w:pPr>
            <w:r>
              <w:rPr>
                <w:rFonts w:ascii="Trebuchet MS" w:hAnsi="Trebuchet MS"/>
                <w:sz w:val="20"/>
                <w:szCs w:val="20"/>
              </w:rPr>
              <w:t>1528</w:t>
            </w:r>
          </w:p>
        </w:tc>
        <w:tc>
          <w:tcPr>
            <w:tcW w:w="5369" w:type="dxa"/>
            <w:gridSpan w:val="10"/>
          </w:tcPr>
          <w:p w14:paraId="4EC5F7D4" w14:textId="41222FF7"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Fiecare solicitare de adăugare de funcționalități noi sau modificări în aplicațiile sistemului va fi guvernată de procedura de management al schimbărilor și tratată ca un proiect distinct, ce va fi implementat etapizat.</w:t>
            </w:r>
          </w:p>
        </w:tc>
        <w:tc>
          <w:tcPr>
            <w:tcW w:w="743" w:type="dxa"/>
            <w:gridSpan w:val="2"/>
          </w:tcPr>
          <w:p w14:paraId="60789BD8"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7CF972FE"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0D4FBF22" w14:textId="77777777" w:rsidR="006A20BC" w:rsidRPr="00186323" w:rsidRDefault="006A20BC" w:rsidP="007239CA">
            <w:pPr>
              <w:spacing w:line="276" w:lineRule="auto"/>
              <w:rPr>
                <w:rFonts w:ascii="Trebuchet MS" w:hAnsi="Trebuchet MS"/>
                <w:sz w:val="20"/>
                <w:szCs w:val="20"/>
              </w:rPr>
            </w:pPr>
          </w:p>
        </w:tc>
      </w:tr>
      <w:tr w:rsidR="00D32311" w:rsidRPr="00186323" w14:paraId="668C8B26" w14:textId="4764314D" w:rsidTr="00F70160">
        <w:tc>
          <w:tcPr>
            <w:tcW w:w="637" w:type="dxa"/>
          </w:tcPr>
          <w:p w14:paraId="5F9CFE1F" w14:textId="5EFDBBA5" w:rsidR="006A20BC" w:rsidRPr="00186323" w:rsidRDefault="00AB23DD" w:rsidP="007239CA">
            <w:pPr>
              <w:spacing w:line="276" w:lineRule="auto"/>
              <w:rPr>
                <w:rFonts w:ascii="Trebuchet MS" w:hAnsi="Trebuchet MS"/>
                <w:sz w:val="20"/>
                <w:szCs w:val="20"/>
              </w:rPr>
            </w:pPr>
            <w:r>
              <w:rPr>
                <w:rFonts w:ascii="Trebuchet MS" w:hAnsi="Trebuchet MS"/>
                <w:sz w:val="20"/>
                <w:szCs w:val="20"/>
              </w:rPr>
              <w:t>1529</w:t>
            </w:r>
          </w:p>
        </w:tc>
        <w:bookmarkEnd w:id="375"/>
        <w:bookmarkEnd w:id="376"/>
        <w:tc>
          <w:tcPr>
            <w:tcW w:w="5369" w:type="dxa"/>
            <w:gridSpan w:val="10"/>
          </w:tcPr>
          <w:p w14:paraId="6398589E" w14:textId="5660EE26"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Schimbările pot aparea datorita modificărilor de mediu, modificărilor cerintelor sau a logicii generale a sistemului.</w:t>
            </w:r>
          </w:p>
        </w:tc>
        <w:tc>
          <w:tcPr>
            <w:tcW w:w="743" w:type="dxa"/>
            <w:gridSpan w:val="2"/>
          </w:tcPr>
          <w:p w14:paraId="2007C716"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662D81CB"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69C4286B" w14:textId="77777777" w:rsidR="006A20BC" w:rsidRPr="00186323" w:rsidRDefault="006A20BC" w:rsidP="007239CA">
            <w:pPr>
              <w:spacing w:line="276" w:lineRule="auto"/>
              <w:rPr>
                <w:rFonts w:ascii="Trebuchet MS" w:hAnsi="Trebuchet MS"/>
                <w:sz w:val="20"/>
                <w:szCs w:val="20"/>
              </w:rPr>
            </w:pPr>
          </w:p>
        </w:tc>
      </w:tr>
      <w:tr w:rsidR="00D32311" w:rsidRPr="00186323" w14:paraId="31534163" w14:textId="254F7BB9" w:rsidTr="00F70160">
        <w:tc>
          <w:tcPr>
            <w:tcW w:w="637" w:type="dxa"/>
          </w:tcPr>
          <w:p w14:paraId="067F3791" w14:textId="7C67FC1B" w:rsidR="006A20BC" w:rsidRPr="00186323" w:rsidRDefault="00AB23DD" w:rsidP="007239CA">
            <w:pPr>
              <w:spacing w:line="276" w:lineRule="auto"/>
              <w:rPr>
                <w:rFonts w:ascii="Trebuchet MS" w:hAnsi="Trebuchet MS"/>
                <w:sz w:val="20"/>
                <w:szCs w:val="20"/>
              </w:rPr>
            </w:pPr>
            <w:r>
              <w:rPr>
                <w:rFonts w:ascii="Trebuchet MS" w:hAnsi="Trebuchet MS"/>
                <w:sz w:val="20"/>
                <w:szCs w:val="20"/>
              </w:rPr>
              <w:t>1530</w:t>
            </w:r>
          </w:p>
        </w:tc>
        <w:tc>
          <w:tcPr>
            <w:tcW w:w="5369" w:type="dxa"/>
            <w:gridSpan w:val="10"/>
          </w:tcPr>
          <w:p w14:paraId="38C32445" w14:textId="24CDCEB2"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Cererile de schimbare se pot lansa doar de Beneficiar, chiar dacă pot fi recomandate de Prestator.</w:t>
            </w:r>
          </w:p>
        </w:tc>
        <w:tc>
          <w:tcPr>
            <w:tcW w:w="743" w:type="dxa"/>
            <w:gridSpan w:val="2"/>
          </w:tcPr>
          <w:p w14:paraId="314F5B68"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784FB7CE"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754A1C6E" w14:textId="77777777" w:rsidR="006A20BC" w:rsidRPr="00186323" w:rsidRDefault="006A20BC" w:rsidP="007239CA">
            <w:pPr>
              <w:spacing w:line="276" w:lineRule="auto"/>
              <w:rPr>
                <w:rFonts w:ascii="Trebuchet MS" w:hAnsi="Trebuchet MS"/>
                <w:sz w:val="20"/>
                <w:szCs w:val="20"/>
              </w:rPr>
            </w:pPr>
          </w:p>
        </w:tc>
      </w:tr>
      <w:tr w:rsidR="00D32311" w:rsidRPr="00186323" w14:paraId="3C3F7E2B" w14:textId="373198F4" w:rsidTr="00F70160">
        <w:trPr>
          <w:trHeight w:val="1138"/>
        </w:trPr>
        <w:tc>
          <w:tcPr>
            <w:tcW w:w="637" w:type="dxa"/>
          </w:tcPr>
          <w:p w14:paraId="22C47F10" w14:textId="6C4D7890" w:rsidR="006A20BC" w:rsidRPr="00186323" w:rsidRDefault="00AB23DD" w:rsidP="007239CA">
            <w:pPr>
              <w:spacing w:line="276" w:lineRule="auto"/>
              <w:rPr>
                <w:rFonts w:ascii="Trebuchet MS" w:hAnsi="Trebuchet MS"/>
                <w:sz w:val="20"/>
                <w:szCs w:val="20"/>
              </w:rPr>
            </w:pPr>
            <w:r>
              <w:rPr>
                <w:rFonts w:ascii="Trebuchet MS" w:hAnsi="Trebuchet MS"/>
                <w:sz w:val="20"/>
                <w:szCs w:val="20"/>
              </w:rPr>
              <w:t>1531</w:t>
            </w:r>
          </w:p>
        </w:tc>
        <w:tc>
          <w:tcPr>
            <w:tcW w:w="5369" w:type="dxa"/>
            <w:gridSpan w:val="10"/>
          </w:tcPr>
          <w:p w14:paraId="0549905D" w14:textId="5983724B"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Beneficiarul si Prestatorul vor discuta schimbarile propuse și aceste discuții vor avea ca rezultat una din cele trei variante:</w:t>
            </w:r>
          </w:p>
          <w:p w14:paraId="7233FC40" w14:textId="77777777" w:rsidR="006A20BC" w:rsidRPr="00186323" w:rsidRDefault="006A20BC" w:rsidP="00CA63AD">
            <w:pPr>
              <w:numPr>
                <w:ilvl w:val="0"/>
                <w:numId w:val="287"/>
              </w:numPr>
              <w:spacing w:line="276" w:lineRule="auto"/>
              <w:ind w:left="429" w:hanging="270"/>
              <w:rPr>
                <w:rFonts w:ascii="Trebuchet MS" w:hAnsi="Trebuchet MS"/>
                <w:sz w:val="20"/>
                <w:szCs w:val="20"/>
              </w:rPr>
            </w:pPr>
            <w:r w:rsidRPr="00186323">
              <w:rPr>
                <w:rFonts w:ascii="Trebuchet MS" w:hAnsi="Trebuchet MS"/>
                <w:sz w:val="20"/>
                <w:szCs w:val="20"/>
              </w:rPr>
              <w:t>acordul de a nu efectua schimbarea</w:t>
            </w:r>
          </w:p>
          <w:p w14:paraId="4F61137E" w14:textId="77777777" w:rsidR="006A20BC" w:rsidRPr="00186323" w:rsidRDefault="006A20BC" w:rsidP="00CA63AD">
            <w:pPr>
              <w:numPr>
                <w:ilvl w:val="0"/>
                <w:numId w:val="287"/>
              </w:numPr>
              <w:spacing w:line="276" w:lineRule="auto"/>
              <w:ind w:left="429" w:hanging="270"/>
              <w:rPr>
                <w:rFonts w:ascii="Trebuchet MS" w:hAnsi="Trebuchet MS"/>
                <w:sz w:val="20"/>
                <w:szCs w:val="20"/>
              </w:rPr>
            </w:pPr>
            <w:r w:rsidRPr="00186323">
              <w:rPr>
                <w:rFonts w:ascii="Trebuchet MS" w:hAnsi="Trebuchet MS"/>
                <w:sz w:val="20"/>
                <w:szCs w:val="20"/>
              </w:rPr>
              <w:t>cerere de schimbare scrisa din partea beneficiarului</w:t>
            </w:r>
          </w:p>
          <w:p w14:paraId="62003008" w14:textId="5A35A682" w:rsidR="006A20BC" w:rsidRPr="00186323" w:rsidRDefault="006A20BC" w:rsidP="00CA63AD">
            <w:pPr>
              <w:numPr>
                <w:ilvl w:val="0"/>
                <w:numId w:val="287"/>
              </w:numPr>
              <w:spacing w:line="276" w:lineRule="auto"/>
              <w:ind w:left="429" w:hanging="270"/>
              <w:rPr>
                <w:rFonts w:ascii="Trebuchet MS" w:hAnsi="Trebuchet MS"/>
                <w:sz w:val="20"/>
                <w:szCs w:val="20"/>
              </w:rPr>
            </w:pPr>
            <w:r w:rsidRPr="00186323">
              <w:rPr>
                <w:rFonts w:ascii="Trebuchet MS" w:hAnsi="Trebuchet MS"/>
                <w:sz w:val="20"/>
                <w:szCs w:val="20"/>
              </w:rPr>
              <w:t>recomandare pentru schimbare din partea prestatorului</w:t>
            </w:r>
          </w:p>
        </w:tc>
        <w:tc>
          <w:tcPr>
            <w:tcW w:w="743" w:type="dxa"/>
            <w:gridSpan w:val="2"/>
          </w:tcPr>
          <w:p w14:paraId="5EEF1140"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572BBEFB"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04C59F30" w14:textId="77777777" w:rsidR="006A20BC" w:rsidRPr="00186323" w:rsidRDefault="006A20BC" w:rsidP="007239CA">
            <w:pPr>
              <w:spacing w:line="276" w:lineRule="auto"/>
              <w:rPr>
                <w:rFonts w:ascii="Trebuchet MS" w:hAnsi="Trebuchet MS"/>
                <w:sz w:val="20"/>
                <w:szCs w:val="20"/>
              </w:rPr>
            </w:pPr>
          </w:p>
        </w:tc>
      </w:tr>
      <w:tr w:rsidR="00D32311" w:rsidRPr="00186323" w14:paraId="382925F2" w14:textId="2C78A00C" w:rsidTr="00F70160">
        <w:tc>
          <w:tcPr>
            <w:tcW w:w="637" w:type="dxa"/>
          </w:tcPr>
          <w:p w14:paraId="5167FA19" w14:textId="5B8F3036" w:rsidR="006A20BC" w:rsidRPr="00186323" w:rsidRDefault="00AB23DD" w:rsidP="007239CA">
            <w:pPr>
              <w:spacing w:line="276" w:lineRule="auto"/>
              <w:rPr>
                <w:rFonts w:ascii="Trebuchet MS" w:hAnsi="Trebuchet MS"/>
                <w:sz w:val="20"/>
                <w:szCs w:val="20"/>
              </w:rPr>
            </w:pPr>
            <w:r>
              <w:rPr>
                <w:rFonts w:ascii="Trebuchet MS" w:hAnsi="Trebuchet MS"/>
                <w:sz w:val="20"/>
                <w:szCs w:val="20"/>
              </w:rPr>
              <w:t>1532</w:t>
            </w:r>
          </w:p>
        </w:tc>
        <w:tc>
          <w:tcPr>
            <w:tcW w:w="5369" w:type="dxa"/>
            <w:gridSpan w:val="10"/>
          </w:tcPr>
          <w:p w14:paraId="6E9A7FE3" w14:textId="674B5E27"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Documentele care vor fi utilizate in cadrul acestei proceduri sunt prezentate in continuare.</w:t>
            </w:r>
          </w:p>
        </w:tc>
        <w:tc>
          <w:tcPr>
            <w:tcW w:w="743" w:type="dxa"/>
            <w:gridSpan w:val="2"/>
          </w:tcPr>
          <w:p w14:paraId="03F8D396"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7BA4DE94"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2AA0BB43" w14:textId="77777777" w:rsidR="006A20BC" w:rsidRPr="00186323" w:rsidRDefault="006A20BC" w:rsidP="007239CA">
            <w:pPr>
              <w:spacing w:line="276" w:lineRule="auto"/>
              <w:rPr>
                <w:rFonts w:ascii="Trebuchet MS" w:hAnsi="Trebuchet MS"/>
                <w:sz w:val="20"/>
                <w:szCs w:val="20"/>
              </w:rPr>
            </w:pPr>
          </w:p>
        </w:tc>
      </w:tr>
      <w:tr w:rsidR="00D32311" w:rsidRPr="00186323" w14:paraId="57AF6DA6" w14:textId="733CB714" w:rsidTr="00F70160">
        <w:trPr>
          <w:trHeight w:val="1303"/>
        </w:trPr>
        <w:tc>
          <w:tcPr>
            <w:tcW w:w="637" w:type="dxa"/>
          </w:tcPr>
          <w:p w14:paraId="1D7AD4B3" w14:textId="7B95668C"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1533</w:t>
            </w:r>
          </w:p>
        </w:tc>
        <w:tc>
          <w:tcPr>
            <w:tcW w:w="5369" w:type="dxa"/>
            <w:gridSpan w:val="10"/>
          </w:tcPr>
          <w:p w14:paraId="51768B37" w14:textId="1CF27B8F" w:rsidR="006A20BC" w:rsidRPr="00186323" w:rsidRDefault="006A20BC" w:rsidP="007239CA">
            <w:pPr>
              <w:pStyle w:val="Capitol1111"/>
            </w:pPr>
            <w:bookmarkStart w:id="377" w:name="_Toc450244540"/>
            <w:bookmarkStart w:id="378" w:name="_Toc463387886"/>
            <w:bookmarkStart w:id="379" w:name="_Toc171161697"/>
            <w:r w:rsidRPr="00186323">
              <w:t>Documentul de cerere de schimbare</w:t>
            </w:r>
            <w:bookmarkEnd w:id="377"/>
            <w:bookmarkEnd w:id="378"/>
            <w:bookmarkEnd w:id="379"/>
            <w:r w:rsidRPr="00186323">
              <w:t xml:space="preserve"> </w:t>
            </w:r>
          </w:p>
          <w:p w14:paraId="4BC79433" w14:textId="77777777" w:rsidR="006A20BC" w:rsidRPr="006A20BC" w:rsidRDefault="006A20BC" w:rsidP="00CA63AD">
            <w:pPr>
              <w:pStyle w:val="ListParagraph"/>
              <w:numPr>
                <w:ilvl w:val="0"/>
                <w:numId w:val="378"/>
              </w:numPr>
            </w:pPr>
            <w:r w:rsidRPr="006A20BC">
              <w:t xml:space="preserve">Beneficiarul emite cererea de schimbare prin completarea unui document de cerere de schimbare. </w:t>
            </w:r>
          </w:p>
          <w:p w14:paraId="428D37F4" w14:textId="77777777" w:rsidR="006A20BC" w:rsidRPr="006A20BC" w:rsidRDefault="006A20BC" w:rsidP="00CA63AD">
            <w:pPr>
              <w:pStyle w:val="ListParagraph"/>
              <w:numPr>
                <w:ilvl w:val="0"/>
                <w:numId w:val="378"/>
              </w:numPr>
            </w:pPr>
            <w:r w:rsidRPr="006A20BC">
              <w:t>După completarea și semnarea de către partea emitenta, documentul cu cererea de modificare va fi transmis Prestatorului.</w:t>
            </w:r>
          </w:p>
          <w:p w14:paraId="1DA17FC5" w14:textId="3EA853CC" w:rsidR="006A20BC" w:rsidRPr="006A20BC" w:rsidRDefault="006A20BC" w:rsidP="00CA63AD">
            <w:pPr>
              <w:pStyle w:val="ListParagraph"/>
              <w:numPr>
                <w:ilvl w:val="0"/>
                <w:numId w:val="378"/>
              </w:numPr>
            </w:pPr>
            <w:r w:rsidRPr="006A20BC">
              <w:t>Toata documentatia referitoare la cerere (scrisori, Procese verbale, documentatie de asistenta) va fi atasata documentului de cerere de schimbare.</w:t>
            </w:r>
          </w:p>
        </w:tc>
        <w:tc>
          <w:tcPr>
            <w:tcW w:w="743" w:type="dxa"/>
            <w:gridSpan w:val="2"/>
          </w:tcPr>
          <w:p w14:paraId="6D702F69"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1B3F629A"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7B486DE0"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716FFEFD" w14:textId="24AC3512" w:rsidTr="00F70160">
        <w:trPr>
          <w:trHeight w:val="1293"/>
        </w:trPr>
        <w:tc>
          <w:tcPr>
            <w:tcW w:w="637" w:type="dxa"/>
          </w:tcPr>
          <w:p w14:paraId="57233F39" w14:textId="6DF45733"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1534</w:t>
            </w:r>
          </w:p>
        </w:tc>
        <w:tc>
          <w:tcPr>
            <w:tcW w:w="5369" w:type="dxa"/>
            <w:gridSpan w:val="10"/>
          </w:tcPr>
          <w:p w14:paraId="5FCFA934" w14:textId="0C3E8FE7" w:rsidR="006A20BC" w:rsidRPr="00186323" w:rsidRDefault="006A20BC" w:rsidP="007239CA">
            <w:pPr>
              <w:pStyle w:val="Capitol1111"/>
            </w:pPr>
            <w:bookmarkStart w:id="380" w:name="_Toc450244541"/>
            <w:bookmarkStart w:id="381" w:name="_Toc463387887"/>
            <w:bookmarkStart w:id="382" w:name="_Toc171161698"/>
            <w:r w:rsidRPr="00186323">
              <w:t>Evaluarea cererii de schimbare</w:t>
            </w:r>
          </w:p>
          <w:bookmarkEnd w:id="380"/>
          <w:bookmarkEnd w:id="381"/>
          <w:bookmarkEnd w:id="382"/>
          <w:p w14:paraId="3C9B1472" w14:textId="77777777" w:rsidR="006A20BC" w:rsidRPr="00186323" w:rsidRDefault="006A20BC" w:rsidP="00CA63AD">
            <w:pPr>
              <w:pStyle w:val="ListParagraph"/>
              <w:numPr>
                <w:ilvl w:val="0"/>
                <w:numId w:val="378"/>
              </w:numPr>
            </w:pPr>
            <w:r w:rsidRPr="00186323">
              <w:t>Cererile de schimbare sunt evaluate de ambele parti si aprobate sau respinse pe baza justificarii si a consecintelor prezentate.</w:t>
            </w:r>
          </w:p>
          <w:p w14:paraId="30DEE124" w14:textId="246C3594" w:rsidR="006A20BC" w:rsidRPr="00186323" w:rsidRDefault="006A20BC" w:rsidP="00CA63AD">
            <w:pPr>
              <w:pStyle w:val="ListParagraph"/>
              <w:numPr>
                <w:ilvl w:val="0"/>
                <w:numId w:val="378"/>
              </w:numPr>
            </w:pPr>
            <w:r w:rsidRPr="00186323">
              <w:t>Daca se considera necesar, se poate convoca o sedinta pentru a se discuta cererile. Discutiile trebuie documentate si adaugate la dosarul cererii de schimbare.</w:t>
            </w:r>
          </w:p>
        </w:tc>
        <w:tc>
          <w:tcPr>
            <w:tcW w:w="743" w:type="dxa"/>
            <w:gridSpan w:val="2"/>
          </w:tcPr>
          <w:p w14:paraId="09291BDC"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18A1116C"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7D7CAF67"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21C8801A" w14:textId="336207A4" w:rsidTr="00F70160">
        <w:trPr>
          <w:trHeight w:val="1887"/>
        </w:trPr>
        <w:tc>
          <w:tcPr>
            <w:tcW w:w="637" w:type="dxa"/>
          </w:tcPr>
          <w:p w14:paraId="116446B9" w14:textId="200BC909"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1535</w:t>
            </w:r>
          </w:p>
        </w:tc>
        <w:tc>
          <w:tcPr>
            <w:tcW w:w="5369" w:type="dxa"/>
            <w:gridSpan w:val="10"/>
          </w:tcPr>
          <w:p w14:paraId="1EA5358F" w14:textId="7E3D5149" w:rsidR="006A20BC" w:rsidRPr="00186323" w:rsidRDefault="006A20BC" w:rsidP="007239CA">
            <w:pPr>
              <w:pStyle w:val="Capitol1111"/>
            </w:pPr>
            <w:bookmarkStart w:id="383" w:name="_Toc450244542"/>
            <w:bookmarkStart w:id="384" w:name="_Toc463387888"/>
            <w:bookmarkStart w:id="385" w:name="_Toc171161699"/>
            <w:r w:rsidRPr="00186323">
              <w:t>Calculul costurilor schimbării</w:t>
            </w:r>
          </w:p>
          <w:bookmarkEnd w:id="383"/>
          <w:bookmarkEnd w:id="384"/>
          <w:bookmarkEnd w:id="385"/>
          <w:p w14:paraId="43046E90" w14:textId="77777777"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Prestatorul va efectua o analiza initiala a schimbării solicitate. Acest lucru va fi realizat intr-un cadru de timp agreat cu Beneficiarul. Rezultatele analizei vor cuprinde:</w:t>
            </w:r>
          </w:p>
          <w:p w14:paraId="1C126C52" w14:textId="77777777" w:rsidR="006A20BC" w:rsidRPr="00186323" w:rsidRDefault="006A20BC" w:rsidP="00CA63AD">
            <w:pPr>
              <w:numPr>
                <w:ilvl w:val="0"/>
                <w:numId w:val="288"/>
              </w:numPr>
              <w:spacing w:line="276" w:lineRule="auto"/>
              <w:ind w:left="407" w:hanging="270"/>
              <w:rPr>
                <w:rFonts w:ascii="Trebuchet MS" w:hAnsi="Trebuchet MS"/>
                <w:sz w:val="20"/>
                <w:szCs w:val="20"/>
              </w:rPr>
            </w:pPr>
            <w:r w:rsidRPr="00186323">
              <w:rPr>
                <w:rFonts w:ascii="Trebuchet MS" w:hAnsi="Trebuchet MS"/>
                <w:sz w:val="20"/>
                <w:szCs w:val="20"/>
              </w:rPr>
              <w:t>identificarea cerințelor care vor fi afectate de schimbare</w:t>
            </w:r>
          </w:p>
          <w:p w14:paraId="09D24FBF" w14:textId="77777777" w:rsidR="006A20BC" w:rsidRPr="00186323" w:rsidRDefault="006A20BC" w:rsidP="00CA63AD">
            <w:pPr>
              <w:numPr>
                <w:ilvl w:val="0"/>
                <w:numId w:val="288"/>
              </w:numPr>
              <w:spacing w:line="276" w:lineRule="auto"/>
              <w:ind w:left="407" w:hanging="270"/>
              <w:rPr>
                <w:rFonts w:ascii="Trebuchet MS" w:hAnsi="Trebuchet MS"/>
                <w:sz w:val="20"/>
                <w:szCs w:val="20"/>
              </w:rPr>
            </w:pPr>
            <w:r w:rsidRPr="00186323">
              <w:rPr>
                <w:rFonts w:ascii="Trebuchet MS" w:hAnsi="Trebuchet MS"/>
                <w:sz w:val="20"/>
                <w:szCs w:val="20"/>
              </w:rPr>
              <w:t>detalii asupra costului, pe baza de timp si resurse;</w:t>
            </w:r>
          </w:p>
          <w:p w14:paraId="0DB632D3" w14:textId="644A1093" w:rsidR="006A20BC" w:rsidRPr="00186323" w:rsidRDefault="006A20BC" w:rsidP="00CA63AD">
            <w:pPr>
              <w:numPr>
                <w:ilvl w:val="0"/>
                <w:numId w:val="288"/>
              </w:numPr>
              <w:spacing w:line="276" w:lineRule="auto"/>
              <w:ind w:left="407" w:hanging="270"/>
              <w:rPr>
                <w:rFonts w:ascii="Trebuchet MS" w:hAnsi="Trebuchet MS"/>
                <w:sz w:val="20"/>
                <w:szCs w:val="20"/>
              </w:rPr>
            </w:pPr>
            <w:r w:rsidRPr="00186323">
              <w:rPr>
                <w:rFonts w:ascii="Trebuchet MS" w:hAnsi="Trebuchet MS"/>
                <w:sz w:val="20"/>
                <w:szCs w:val="20"/>
              </w:rPr>
              <w:t>timpul necesar pentru implementarea schimbarii, data la care Furnizorul poate incepe sa lucreze si impactul asupra reperelor de timp ale Proiectului.</w:t>
            </w:r>
          </w:p>
        </w:tc>
        <w:tc>
          <w:tcPr>
            <w:tcW w:w="743" w:type="dxa"/>
            <w:gridSpan w:val="2"/>
          </w:tcPr>
          <w:p w14:paraId="70395903"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2D694876"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52CBF6EB"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68FFB4D9" w14:textId="75CC7520" w:rsidTr="00F70160">
        <w:trPr>
          <w:trHeight w:val="530"/>
        </w:trPr>
        <w:tc>
          <w:tcPr>
            <w:tcW w:w="637" w:type="dxa"/>
          </w:tcPr>
          <w:p w14:paraId="6269BBB1" w14:textId="5BDF1975"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1536</w:t>
            </w:r>
          </w:p>
        </w:tc>
        <w:tc>
          <w:tcPr>
            <w:tcW w:w="5369" w:type="dxa"/>
            <w:gridSpan w:val="10"/>
          </w:tcPr>
          <w:p w14:paraId="61A18D0B" w14:textId="4EF9DB95" w:rsidR="006A20BC" w:rsidRPr="00186323" w:rsidRDefault="006A20BC" w:rsidP="007239CA">
            <w:pPr>
              <w:pStyle w:val="Capitol1111"/>
            </w:pPr>
            <w:bookmarkStart w:id="386" w:name="_Toc450244543"/>
            <w:bookmarkStart w:id="387" w:name="_Toc463387889"/>
            <w:bookmarkStart w:id="388" w:name="_Toc171161700"/>
            <w:r w:rsidRPr="00186323">
              <w:t>Aprobarea cererii de schimbare</w:t>
            </w:r>
            <w:bookmarkEnd w:id="386"/>
            <w:bookmarkEnd w:id="387"/>
            <w:bookmarkEnd w:id="388"/>
            <w:r w:rsidRPr="00186323">
              <w:t xml:space="preserve"> </w:t>
            </w:r>
          </w:p>
          <w:p w14:paraId="32C920E5" w14:textId="0DACD95B"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Dupa aprobarea unei cereri de schimbare de către Beneficiar, detaliile aprobarii (inclusiv semnaturile) se vor introduce in documentul cererii de schimbare. O copie va fi trimisa tuturor partilor implicate. Cand este necesar se va trimite si documentatia suport. Apoi documentul cererii de schimbare poate fi inchis.</w:t>
            </w:r>
          </w:p>
        </w:tc>
        <w:tc>
          <w:tcPr>
            <w:tcW w:w="743" w:type="dxa"/>
            <w:gridSpan w:val="2"/>
          </w:tcPr>
          <w:p w14:paraId="44258C7B"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17915DCF"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3FB65213"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3EE04302" w14:textId="507769B5" w:rsidTr="00F70160">
        <w:trPr>
          <w:trHeight w:val="1016"/>
        </w:trPr>
        <w:tc>
          <w:tcPr>
            <w:tcW w:w="637" w:type="dxa"/>
          </w:tcPr>
          <w:p w14:paraId="2DB7FB74" w14:textId="79B35595"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1537</w:t>
            </w:r>
          </w:p>
        </w:tc>
        <w:tc>
          <w:tcPr>
            <w:tcW w:w="5369" w:type="dxa"/>
            <w:gridSpan w:val="10"/>
          </w:tcPr>
          <w:p w14:paraId="3DB28409" w14:textId="0D5269F8" w:rsidR="006A20BC" w:rsidRPr="00186323" w:rsidRDefault="006A20BC" w:rsidP="007239CA">
            <w:pPr>
              <w:pStyle w:val="Capitol1111"/>
            </w:pPr>
            <w:bookmarkStart w:id="389" w:name="_Toc450244544"/>
            <w:bookmarkStart w:id="390" w:name="_Toc463387890"/>
            <w:bookmarkStart w:id="391" w:name="_Toc171161701"/>
            <w:r w:rsidRPr="00186323">
              <w:t>Respingerea cererii de schimbare</w:t>
            </w:r>
            <w:bookmarkEnd w:id="389"/>
            <w:bookmarkEnd w:id="390"/>
            <w:bookmarkEnd w:id="391"/>
            <w:r w:rsidRPr="00186323">
              <w:t xml:space="preserve"> </w:t>
            </w:r>
          </w:p>
          <w:p w14:paraId="2125B6BD" w14:textId="048020E5"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Dacă Beneficiarul respinge o cerere de schimbare, detaliile respingerii (inclusiv semnaturile) se vor introduce in documentul cererii de schimbare. O copie va fi trimisa tuturor partilor implicate. Cand este necesar se va trimite si documentatia suport. Apoi documentul cererii de schimbare poate fi inchis.</w:t>
            </w:r>
          </w:p>
        </w:tc>
        <w:tc>
          <w:tcPr>
            <w:tcW w:w="743" w:type="dxa"/>
            <w:gridSpan w:val="2"/>
          </w:tcPr>
          <w:p w14:paraId="46642D1B"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2D06DCD0"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101F378C"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2C96804D" w14:textId="18A2B3D4" w:rsidTr="00F70160">
        <w:trPr>
          <w:trHeight w:val="749"/>
        </w:trPr>
        <w:tc>
          <w:tcPr>
            <w:tcW w:w="637" w:type="dxa"/>
          </w:tcPr>
          <w:p w14:paraId="6E010FE4" w14:textId="115AEDA2"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1538</w:t>
            </w:r>
          </w:p>
        </w:tc>
        <w:tc>
          <w:tcPr>
            <w:tcW w:w="5369" w:type="dxa"/>
            <w:gridSpan w:val="10"/>
          </w:tcPr>
          <w:p w14:paraId="1951A054" w14:textId="06365900" w:rsidR="006A20BC" w:rsidRPr="00186323" w:rsidRDefault="006A20BC" w:rsidP="007239CA">
            <w:pPr>
              <w:pStyle w:val="Capitol1111"/>
            </w:pPr>
            <w:bookmarkStart w:id="392" w:name="_Toc450244545"/>
            <w:bookmarkStart w:id="393" w:name="_Toc463387891"/>
            <w:bookmarkStart w:id="394" w:name="_Toc171161702"/>
            <w:r w:rsidRPr="00186323">
              <w:t>Implementarea schimbării</w:t>
            </w:r>
          </w:p>
          <w:bookmarkEnd w:id="392"/>
          <w:bookmarkEnd w:id="393"/>
          <w:bookmarkEnd w:id="394"/>
          <w:p w14:paraId="68735BD2" w14:textId="6B806352"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Implementarea schimbărilor aprobate, va avea loc dupa primirea cererii de schimbare aprobate.</w:t>
            </w:r>
          </w:p>
        </w:tc>
        <w:tc>
          <w:tcPr>
            <w:tcW w:w="743" w:type="dxa"/>
            <w:gridSpan w:val="2"/>
          </w:tcPr>
          <w:p w14:paraId="3CA914B0"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1202C9F4"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34D987CF"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1A2BDB25" w14:textId="183BE818" w:rsidTr="00F70160">
        <w:tc>
          <w:tcPr>
            <w:tcW w:w="637" w:type="dxa"/>
          </w:tcPr>
          <w:p w14:paraId="522739EA" w14:textId="098B48FC" w:rsidR="006A20BC" w:rsidRPr="00186323"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1539</w:t>
            </w:r>
          </w:p>
        </w:tc>
        <w:tc>
          <w:tcPr>
            <w:tcW w:w="5369" w:type="dxa"/>
            <w:gridSpan w:val="10"/>
          </w:tcPr>
          <w:p w14:paraId="27343D99" w14:textId="39CB9531" w:rsidR="006A20BC" w:rsidRPr="00186323" w:rsidRDefault="006A20BC" w:rsidP="007239CA">
            <w:pPr>
              <w:pStyle w:val="Capitol111"/>
              <w:rPr>
                <w:rFonts w:ascii="Trebuchet MS" w:hAnsi="Trebuchet MS"/>
                <w:sz w:val="20"/>
                <w:szCs w:val="20"/>
              </w:rPr>
            </w:pPr>
            <w:bookmarkStart w:id="395" w:name="_Toc336843371"/>
            <w:bookmarkStart w:id="396" w:name="_Toc336419345"/>
            <w:bookmarkStart w:id="397" w:name="_Toc251800529"/>
            <w:bookmarkStart w:id="398" w:name="_Ref463547284"/>
            <w:bookmarkStart w:id="399" w:name="_Ref463594404"/>
            <w:bookmarkStart w:id="400" w:name="_Ref463597972"/>
            <w:bookmarkStart w:id="401" w:name="_Toc463387804"/>
            <w:bookmarkStart w:id="402" w:name="_Toc171161703"/>
            <w:bookmarkStart w:id="403" w:name="_Toc177561649"/>
            <w:bookmarkStart w:id="404" w:name="_Toc197338212"/>
            <w:bookmarkStart w:id="405" w:name="_Toc222394419"/>
            <w:bookmarkStart w:id="406" w:name="_Toc388527194"/>
            <w:bookmarkStart w:id="407" w:name="_Toc397351681"/>
            <w:bookmarkStart w:id="408" w:name="_Toc397436525"/>
            <w:bookmarkStart w:id="409" w:name="_Toc463387919"/>
            <w:r w:rsidRPr="00186323">
              <w:rPr>
                <w:rFonts w:ascii="Trebuchet MS" w:hAnsi="Trebuchet MS"/>
                <w:sz w:val="20"/>
                <w:szCs w:val="20"/>
              </w:rPr>
              <w:t>Raportare</w:t>
            </w:r>
            <w:bookmarkEnd w:id="395"/>
            <w:bookmarkEnd w:id="396"/>
            <w:bookmarkEnd w:id="397"/>
            <w:bookmarkEnd w:id="398"/>
            <w:bookmarkEnd w:id="399"/>
            <w:bookmarkEnd w:id="400"/>
            <w:bookmarkEnd w:id="401"/>
            <w:bookmarkEnd w:id="402"/>
            <w:bookmarkEnd w:id="403"/>
            <w:bookmarkEnd w:id="404"/>
            <w:bookmarkEnd w:id="405"/>
          </w:p>
        </w:tc>
        <w:tc>
          <w:tcPr>
            <w:tcW w:w="743" w:type="dxa"/>
            <w:gridSpan w:val="2"/>
          </w:tcPr>
          <w:p w14:paraId="2A7397D4"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78D430D7"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4D4396AB" w14:textId="77777777" w:rsidR="006A20BC" w:rsidRPr="00186323"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794A94B8" w14:textId="34F7EF92" w:rsidTr="00F70160">
        <w:trPr>
          <w:trHeight w:val="710"/>
        </w:trPr>
        <w:tc>
          <w:tcPr>
            <w:tcW w:w="637" w:type="dxa"/>
          </w:tcPr>
          <w:p w14:paraId="144F03B9" w14:textId="039945FA" w:rsidR="006A20BC" w:rsidRPr="00186323" w:rsidRDefault="00AB23DD" w:rsidP="007239CA">
            <w:pPr>
              <w:spacing w:line="276" w:lineRule="auto"/>
              <w:rPr>
                <w:rFonts w:ascii="Trebuchet MS" w:hAnsi="Trebuchet MS"/>
                <w:sz w:val="20"/>
                <w:szCs w:val="20"/>
              </w:rPr>
            </w:pPr>
            <w:r>
              <w:rPr>
                <w:rFonts w:ascii="Trebuchet MS" w:hAnsi="Trebuchet MS"/>
                <w:sz w:val="20"/>
                <w:szCs w:val="20"/>
              </w:rPr>
              <w:t>1540</w:t>
            </w:r>
          </w:p>
        </w:tc>
        <w:tc>
          <w:tcPr>
            <w:tcW w:w="5369" w:type="dxa"/>
            <w:gridSpan w:val="10"/>
          </w:tcPr>
          <w:p w14:paraId="6C6B4531" w14:textId="45E599ED"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Prestatorul va pune la dispozitia Beneficiarului lunar, pe parcursul execuției contractului, un Raport intermediar în care se vor detalia:</w:t>
            </w:r>
          </w:p>
          <w:p w14:paraId="6A4A481B" w14:textId="77777777"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mentenanța preventivă:</w:t>
            </w:r>
          </w:p>
          <w:p w14:paraId="3EBD35CF" w14:textId="77777777" w:rsidR="006A20BC" w:rsidRPr="00186323" w:rsidRDefault="006A20BC" w:rsidP="00CA63AD">
            <w:pPr>
              <w:numPr>
                <w:ilvl w:val="1"/>
                <w:numId w:val="183"/>
              </w:numPr>
              <w:spacing w:line="276" w:lineRule="auto"/>
              <w:ind w:left="429" w:hanging="270"/>
              <w:rPr>
                <w:rFonts w:ascii="Trebuchet MS" w:hAnsi="Trebuchet MS"/>
                <w:sz w:val="20"/>
                <w:szCs w:val="20"/>
              </w:rPr>
            </w:pPr>
            <w:r w:rsidRPr="00186323">
              <w:rPr>
                <w:rFonts w:ascii="Trebuchet MS" w:hAnsi="Trebuchet MS"/>
                <w:sz w:val="20"/>
                <w:szCs w:val="20"/>
              </w:rPr>
              <w:t xml:space="preserve">Un sumar al incidentelor deschise </w:t>
            </w:r>
          </w:p>
          <w:p w14:paraId="7BC625A8" w14:textId="77777777" w:rsidR="006A20BC" w:rsidRPr="00186323" w:rsidRDefault="006A20BC" w:rsidP="00CA63AD">
            <w:pPr>
              <w:numPr>
                <w:ilvl w:val="1"/>
                <w:numId w:val="183"/>
              </w:numPr>
              <w:spacing w:line="276" w:lineRule="auto"/>
              <w:ind w:left="429" w:hanging="270"/>
              <w:rPr>
                <w:rFonts w:ascii="Trebuchet MS" w:hAnsi="Trebuchet MS"/>
                <w:sz w:val="20"/>
                <w:szCs w:val="20"/>
              </w:rPr>
            </w:pPr>
            <w:r w:rsidRPr="00186323">
              <w:rPr>
                <w:rFonts w:ascii="Trebuchet MS" w:hAnsi="Trebuchet MS"/>
                <w:sz w:val="20"/>
                <w:szCs w:val="20"/>
              </w:rPr>
              <w:t xml:space="preserve">Disponibilitatea sistemului </w:t>
            </w:r>
          </w:p>
          <w:p w14:paraId="7B9F879A" w14:textId="77777777" w:rsidR="006A20BC" w:rsidRPr="00186323" w:rsidRDefault="006A20BC" w:rsidP="00CA63AD">
            <w:pPr>
              <w:numPr>
                <w:ilvl w:val="1"/>
                <w:numId w:val="183"/>
              </w:numPr>
              <w:spacing w:line="276" w:lineRule="auto"/>
              <w:ind w:left="429" w:hanging="270"/>
              <w:rPr>
                <w:rFonts w:ascii="Trebuchet MS" w:hAnsi="Trebuchet MS"/>
                <w:sz w:val="20"/>
                <w:szCs w:val="20"/>
              </w:rPr>
            </w:pPr>
            <w:r w:rsidRPr="00186323">
              <w:rPr>
                <w:rFonts w:ascii="Trebuchet MS" w:hAnsi="Trebuchet MS"/>
                <w:sz w:val="20"/>
                <w:szCs w:val="20"/>
              </w:rPr>
              <w:t>Descrierea activitatilor de mentenanta preventive intreprinse</w:t>
            </w:r>
          </w:p>
          <w:p w14:paraId="32221C9A" w14:textId="77777777" w:rsidR="006A20BC" w:rsidRPr="00186323" w:rsidRDefault="006A20BC" w:rsidP="00CA63AD">
            <w:pPr>
              <w:numPr>
                <w:ilvl w:val="1"/>
                <w:numId w:val="183"/>
              </w:numPr>
              <w:spacing w:line="276" w:lineRule="auto"/>
              <w:ind w:left="429" w:hanging="270"/>
              <w:rPr>
                <w:rFonts w:ascii="Trebuchet MS" w:hAnsi="Trebuchet MS"/>
                <w:sz w:val="20"/>
                <w:szCs w:val="20"/>
              </w:rPr>
            </w:pPr>
            <w:r w:rsidRPr="00186323">
              <w:rPr>
                <w:rFonts w:ascii="Trebuchet MS" w:hAnsi="Trebuchet MS"/>
                <w:sz w:val="20"/>
                <w:szCs w:val="20"/>
              </w:rPr>
              <w:t>Raport cu privire la numărul de incidente înregistrat in perioada raportării;</w:t>
            </w:r>
          </w:p>
          <w:p w14:paraId="61B00AF2" w14:textId="77777777" w:rsidR="006A20BC" w:rsidRPr="00186323" w:rsidRDefault="006A20BC" w:rsidP="00CA63AD">
            <w:pPr>
              <w:numPr>
                <w:ilvl w:val="1"/>
                <w:numId w:val="183"/>
              </w:numPr>
              <w:spacing w:line="276" w:lineRule="auto"/>
              <w:ind w:left="429" w:hanging="270"/>
              <w:rPr>
                <w:rFonts w:ascii="Trebuchet MS" w:hAnsi="Trebuchet MS"/>
                <w:sz w:val="20"/>
                <w:szCs w:val="20"/>
              </w:rPr>
            </w:pPr>
            <w:r w:rsidRPr="00186323">
              <w:rPr>
                <w:rFonts w:ascii="Trebuchet MS" w:hAnsi="Trebuchet MS"/>
                <w:sz w:val="20"/>
                <w:szCs w:val="20"/>
              </w:rPr>
              <w:t>Raport cu privire la numărul de incidente rezolvate in perioada raportării (inclusiv detalierea respectării Service Level Agreement – SLA, timp de răspuns, timp de rezolvare);</w:t>
            </w:r>
          </w:p>
          <w:p w14:paraId="39A0DF4C" w14:textId="77777777" w:rsidR="006A20BC" w:rsidRPr="00186323" w:rsidRDefault="006A20BC" w:rsidP="00CA63AD">
            <w:pPr>
              <w:numPr>
                <w:ilvl w:val="1"/>
                <w:numId w:val="183"/>
              </w:numPr>
              <w:spacing w:line="276" w:lineRule="auto"/>
              <w:ind w:left="429" w:hanging="270"/>
              <w:rPr>
                <w:rFonts w:ascii="Trebuchet MS" w:hAnsi="Trebuchet MS"/>
                <w:sz w:val="20"/>
                <w:szCs w:val="20"/>
              </w:rPr>
            </w:pPr>
            <w:r w:rsidRPr="00186323">
              <w:rPr>
                <w:rFonts w:ascii="Trebuchet MS" w:hAnsi="Trebuchet MS"/>
                <w:sz w:val="20"/>
                <w:szCs w:val="20"/>
              </w:rPr>
              <w:t>Analiza incidentelor si a indisponibilitatii serviciilor– escalation/downtime / outage</w:t>
            </w:r>
          </w:p>
          <w:p w14:paraId="6BA34A56" w14:textId="77777777" w:rsidR="006A20BC" w:rsidRPr="00186323" w:rsidRDefault="006A20BC" w:rsidP="00CA63AD">
            <w:pPr>
              <w:numPr>
                <w:ilvl w:val="1"/>
                <w:numId w:val="183"/>
              </w:numPr>
              <w:spacing w:line="276" w:lineRule="auto"/>
              <w:ind w:left="429" w:hanging="270"/>
              <w:rPr>
                <w:rFonts w:ascii="Trebuchet MS" w:hAnsi="Trebuchet MS"/>
                <w:sz w:val="20"/>
                <w:szCs w:val="20"/>
              </w:rPr>
            </w:pPr>
            <w:r w:rsidRPr="00186323">
              <w:rPr>
                <w:rFonts w:ascii="Trebuchet MS" w:hAnsi="Trebuchet MS"/>
                <w:sz w:val="20"/>
                <w:szCs w:val="20"/>
              </w:rPr>
              <w:t>Un sumar al schimbarilor în arhitectura sistemului integrat (schimbari de configurații, schimbări de organizare, aplicarea de patch-uri, etc)</w:t>
            </w:r>
          </w:p>
          <w:p w14:paraId="1F82D5A3" w14:textId="7267BC60" w:rsidR="006A20BC" w:rsidRPr="00186323" w:rsidRDefault="006A20BC" w:rsidP="00CA63AD">
            <w:pPr>
              <w:numPr>
                <w:ilvl w:val="1"/>
                <w:numId w:val="183"/>
              </w:numPr>
              <w:spacing w:line="276" w:lineRule="auto"/>
              <w:ind w:left="429" w:hanging="270"/>
              <w:rPr>
                <w:rFonts w:ascii="Trebuchet MS" w:hAnsi="Trebuchet MS"/>
                <w:sz w:val="20"/>
                <w:szCs w:val="20"/>
              </w:rPr>
            </w:pPr>
            <w:r w:rsidRPr="00186323">
              <w:rPr>
                <w:rFonts w:ascii="Trebuchet MS" w:hAnsi="Trebuchet MS"/>
                <w:sz w:val="20"/>
                <w:szCs w:val="20"/>
              </w:rPr>
              <w:t>Rezultatele realizate în cursul perioadei de raportare, resursele utilizate, precum și recomandările sau solicitările aferente și planificarea activităților contractului pentru perioada următoare.</w:t>
            </w:r>
          </w:p>
        </w:tc>
        <w:tc>
          <w:tcPr>
            <w:tcW w:w="743" w:type="dxa"/>
            <w:gridSpan w:val="2"/>
          </w:tcPr>
          <w:p w14:paraId="6E24D774"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03E312DA"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26AE7887" w14:textId="77777777" w:rsidR="006A20BC" w:rsidRPr="00186323" w:rsidRDefault="006A20BC" w:rsidP="007239CA">
            <w:pPr>
              <w:spacing w:line="276" w:lineRule="auto"/>
              <w:rPr>
                <w:rFonts w:ascii="Trebuchet MS" w:hAnsi="Trebuchet MS"/>
                <w:sz w:val="20"/>
                <w:szCs w:val="20"/>
              </w:rPr>
            </w:pPr>
          </w:p>
        </w:tc>
      </w:tr>
      <w:tr w:rsidR="00D32311" w:rsidRPr="00186323" w14:paraId="545E6BB1" w14:textId="0E528745" w:rsidTr="00F70160">
        <w:trPr>
          <w:trHeight w:val="1365"/>
        </w:trPr>
        <w:tc>
          <w:tcPr>
            <w:tcW w:w="637" w:type="dxa"/>
          </w:tcPr>
          <w:p w14:paraId="7FD922D1" w14:textId="66231547" w:rsidR="006A20BC" w:rsidRDefault="00AB23DD" w:rsidP="007239CA">
            <w:pPr>
              <w:spacing w:line="276" w:lineRule="auto"/>
              <w:rPr>
                <w:rFonts w:ascii="Trebuchet MS" w:hAnsi="Trebuchet MS"/>
                <w:sz w:val="20"/>
                <w:szCs w:val="20"/>
              </w:rPr>
            </w:pPr>
            <w:r>
              <w:rPr>
                <w:rFonts w:ascii="Trebuchet MS" w:hAnsi="Trebuchet MS"/>
                <w:sz w:val="20"/>
                <w:szCs w:val="20"/>
              </w:rPr>
              <w:t>1541</w:t>
            </w:r>
          </w:p>
        </w:tc>
        <w:tc>
          <w:tcPr>
            <w:tcW w:w="5369" w:type="dxa"/>
            <w:gridSpan w:val="10"/>
          </w:tcPr>
          <w:p w14:paraId="4EF9D750" w14:textId="364E95E4" w:rsidR="006A20BC" w:rsidRPr="00186323" w:rsidRDefault="006A20BC" w:rsidP="007239CA">
            <w:pPr>
              <w:spacing w:line="276" w:lineRule="auto"/>
              <w:rPr>
                <w:rFonts w:ascii="Trebuchet MS" w:hAnsi="Trebuchet MS"/>
                <w:sz w:val="20"/>
                <w:szCs w:val="20"/>
              </w:rPr>
            </w:pPr>
            <w:r>
              <w:rPr>
                <w:rFonts w:ascii="Trebuchet MS" w:hAnsi="Trebuchet MS"/>
                <w:sz w:val="20"/>
                <w:szCs w:val="20"/>
              </w:rPr>
              <w:t>M</w:t>
            </w:r>
            <w:r w:rsidRPr="00186323">
              <w:rPr>
                <w:rFonts w:ascii="Trebuchet MS" w:hAnsi="Trebuchet MS"/>
                <w:sz w:val="20"/>
                <w:szCs w:val="20"/>
              </w:rPr>
              <w:t>entenanța evolutivă:</w:t>
            </w:r>
          </w:p>
          <w:p w14:paraId="61C5EAB5" w14:textId="77777777" w:rsidR="006A20BC" w:rsidRPr="00186323" w:rsidRDefault="006A20BC" w:rsidP="00CA63AD">
            <w:pPr>
              <w:numPr>
                <w:ilvl w:val="1"/>
                <w:numId w:val="183"/>
              </w:numPr>
              <w:spacing w:line="276" w:lineRule="auto"/>
              <w:ind w:left="429" w:hanging="270"/>
              <w:rPr>
                <w:rFonts w:ascii="Trebuchet MS" w:hAnsi="Trebuchet MS"/>
                <w:sz w:val="20"/>
                <w:szCs w:val="20"/>
              </w:rPr>
            </w:pPr>
            <w:r w:rsidRPr="00186323">
              <w:rPr>
                <w:rFonts w:ascii="Trebuchet MS" w:hAnsi="Trebuchet MS"/>
                <w:sz w:val="20"/>
                <w:szCs w:val="20"/>
              </w:rPr>
              <w:t>Progresele înregistrate;</w:t>
            </w:r>
          </w:p>
          <w:p w14:paraId="00CA0902" w14:textId="77777777" w:rsidR="006A20BC" w:rsidRPr="00186323" w:rsidRDefault="006A20BC" w:rsidP="00CA63AD">
            <w:pPr>
              <w:numPr>
                <w:ilvl w:val="1"/>
                <w:numId w:val="183"/>
              </w:numPr>
              <w:spacing w:line="276" w:lineRule="auto"/>
              <w:ind w:left="429" w:hanging="270"/>
              <w:rPr>
                <w:rFonts w:ascii="Trebuchet MS" w:hAnsi="Trebuchet MS"/>
                <w:sz w:val="20"/>
                <w:szCs w:val="20"/>
              </w:rPr>
            </w:pPr>
            <w:r w:rsidRPr="00186323">
              <w:rPr>
                <w:rFonts w:ascii="Trebuchet MS" w:hAnsi="Trebuchet MS"/>
                <w:sz w:val="20"/>
                <w:szCs w:val="20"/>
              </w:rPr>
              <w:t>Dificultățile întâmpinate în cursul  implementării  cerințelor  și soluțiile  propuse pentru a depăși respectivele dificultăți;</w:t>
            </w:r>
          </w:p>
          <w:p w14:paraId="7099B916" w14:textId="61C850BD" w:rsidR="006A20BC" w:rsidRPr="00186323" w:rsidRDefault="006A20BC" w:rsidP="00CA63AD">
            <w:pPr>
              <w:numPr>
                <w:ilvl w:val="1"/>
                <w:numId w:val="183"/>
              </w:numPr>
              <w:spacing w:line="276" w:lineRule="auto"/>
              <w:ind w:left="429" w:hanging="270"/>
              <w:rPr>
                <w:rFonts w:ascii="Trebuchet MS" w:hAnsi="Trebuchet MS"/>
                <w:sz w:val="20"/>
                <w:szCs w:val="20"/>
              </w:rPr>
            </w:pPr>
            <w:r w:rsidRPr="00186323">
              <w:rPr>
                <w:rFonts w:ascii="Trebuchet MS" w:hAnsi="Trebuchet MS"/>
                <w:sz w:val="20"/>
                <w:szCs w:val="20"/>
              </w:rPr>
              <w:t>Rezultatele realizate in cursul perioadei de raportare, resursele utilizate, precum și recomandările sau solicitările aferente, și planificarea activităților de mentenanță evolutiva pentru perioada următoare.</w:t>
            </w:r>
          </w:p>
        </w:tc>
        <w:tc>
          <w:tcPr>
            <w:tcW w:w="743" w:type="dxa"/>
            <w:gridSpan w:val="2"/>
          </w:tcPr>
          <w:p w14:paraId="0A91962C" w14:textId="77777777" w:rsidR="006A20BC" w:rsidRDefault="006A20BC" w:rsidP="007239CA">
            <w:pPr>
              <w:spacing w:line="276" w:lineRule="auto"/>
              <w:rPr>
                <w:rFonts w:ascii="Trebuchet MS" w:hAnsi="Trebuchet MS"/>
                <w:sz w:val="20"/>
                <w:szCs w:val="20"/>
              </w:rPr>
            </w:pPr>
          </w:p>
        </w:tc>
        <w:tc>
          <w:tcPr>
            <w:tcW w:w="4658" w:type="dxa"/>
            <w:gridSpan w:val="2"/>
          </w:tcPr>
          <w:p w14:paraId="54B330F8" w14:textId="77777777" w:rsidR="006A20BC" w:rsidRDefault="006A20BC" w:rsidP="007239CA">
            <w:pPr>
              <w:spacing w:line="276" w:lineRule="auto"/>
              <w:rPr>
                <w:rFonts w:ascii="Trebuchet MS" w:hAnsi="Trebuchet MS"/>
                <w:sz w:val="20"/>
                <w:szCs w:val="20"/>
              </w:rPr>
            </w:pPr>
          </w:p>
        </w:tc>
        <w:tc>
          <w:tcPr>
            <w:tcW w:w="2859" w:type="dxa"/>
            <w:gridSpan w:val="2"/>
          </w:tcPr>
          <w:p w14:paraId="0F1C2CB3" w14:textId="77777777" w:rsidR="006A20BC" w:rsidRDefault="006A20BC" w:rsidP="007239CA">
            <w:pPr>
              <w:spacing w:line="276" w:lineRule="auto"/>
              <w:rPr>
                <w:rFonts w:ascii="Trebuchet MS" w:hAnsi="Trebuchet MS"/>
                <w:sz w:val="20"/>
                <w:szCs w:val="20"/>
              </w:rPr>
            </w:pPr>
          </w:p>
        </w:tc>
      </w:tr>
      <w:tr w:rsidR="00D32311" w:rsidRPr="00186323" w14:paraId="0A269B0E" w14:textId="46EB7F35" w:rsidTr="00F70160">
        <w:tc>
          <w:tcPr>
            <w:tcW w:w="637" w:type="dxa"/>
          </w:tcPr>
          <w:p w14:paraId="1B43A74B" w14:textId="35501B9B" w:rsidR="006A20BC" w:rsidRPr="00186323" w:rsidRDefault="00AB23DD" w:rsidP="007239CA">
            <w:pPr>
              <w:spacing w:line="276" w:lineRule="auto"/>
              <w:rPr>
                <w:rFonts w:ascii="Trebuchet MS" w:hAnsi="Trebuchet MS"/>
                <w:sz w:val="20"/>
                <w:szCs w:val="20"/>
              </w:rPr>
            </w:pPr>
            <w:r>
              <w:rPr>
                <w:rFonts w:ascii="Trebuchet MS" w:hAnsi="Trebuchet MS"/>
                <w:sz w:val="20"/>
                <w:szCs w:val="20"/>
              </w:rPr>
              <w:t>1542</w:t>
            </w:r>
          </w:p>
        </w:tc>
        <w:tc>
          <w:tcPr>
            <w:tcW w:w="5369" w:type="dxa"/>
            <w:gridSpan w:val="10"/>
          </w:tcPr>
          <w:p w14:paraId="6E77EF5C" w14:textId="4819A7B5"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Toate rapoartele intermediare vor fi transmise Autorității Contractante în cea de-a treia zi lucrătoare a lunii următoare celei în care s-au prestat serviciile.</w:t>
            </w:r>
          </w:p>
        </w:tc>
        <w:tc>
          <w:tcPr>
            <w:tcW w:w="743" w:type="dxa"/>
            <w:gridSpan w:val="2"/>
          </w:tcPr>
          <w:p w14:paraId="01D39416"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03A96C9B"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537BE639" w14:textId="77777777" w:rsidR="006A20BC" w:rsidRPr="00186323" w:rsidRDefault="006A20BC" w:rsidP="007239CA">
            <w:pPr>
              <w:spacing w:line="276" w:lineRule="auto"/>
              <w:rPr>
                <w:rFonts w:ascii="Trebuchet MS" w:hAnsi="Trebuchet MS"/>
                <w:sz w:val="20"/>
                <w:szCs w:val="20"/>
              </w:rPr>
            </w:pPr>
          </w:p>
        </w:tc>
      </w:tr>
      <w:tr w:rsidR="00D32311" w:rsidRPr="00186323" w14:paraId="524582FB" w14:textId="533C0DF8" w:rsidTr="00F70160">
        <w:tc>
          <w:tcPr>
            <w:tcW w:w="637" w:type="dxa"/>
          </w:tcPr>
          <w:p w14:paraId="75C3E447" w14:textId="76E2FB82"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1543</w:t>
            </w:r>
          </w:p>
        </w:tc>
        <w:tc>
          <w:tcPr>
            <w:tcW w:w="5369" w:type="dxa"/>
            <w:gridSpan w:val="10"/>
          </w:tcPr>
          <w:p w14:paraId="62758A3F" w14:textId="0D75A83D" w:rsidR="006A20BC" w:rsidRPr="00186323" w:rsidRDefault="006A20BC" w:rsidP="00186323">
            <w:pPr>
              <w:pStyle w:val="Capitol11"/>
            </w:pPr>
            <w:bookmarkStart w:id="410" w:name="_Toc177561650"/>
            <w:bookmarkStart w:id="411" w:name="_Toc197338213"/>
            <w:bookmarkStart w:id="412" w:name="_Toc222394420"/>
            <w:bookmarkEnd w:id="406"/>
            <w:bookmarkEnd w:id="407"/>
            <w:bookmarkEnd w:id="408"/>
            <w:bookmarkEnd w:id="409"/>
            <w:r w:rsidRPr="00186323">
              <w:t>Predare sistem</w:t>
            </w:r>
            <w:bookmarkEnd w:id="410"/>
            <w:bookmarkEnd w:id="411"/>
            <w:bookmarkEnd w:id="412"/>
          </w:p>
        </w:tc>
        <w:tc>
          <w:tcPr>
            <w:tcW w:w="743" w:type="dxa"/>
            <w:gridSpan w:val="2"/>
          </w:tcPr>
          <w:p w14:paraId="5C37A647"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52AF7224"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41F0C733"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60131670" w14:textId="4D16BCC7" w:rsidTr="00F70160">
        <w:tc>
          <w:tcPr>
            <w:tcW w:w="637" w:type="dxa"/>
          </w:tcPr>
          <w:p w14:paraId="27652014" w14:textId="77D1D9CB" w:rsidR="006A20BC" w:rsidRPr="00186323" w:rsidRDefault="00AB23DD" w:rsidP="007239CA">
            <w:pPr>
              <w:spacing w:line="276" w:lineRule="auto"/>
              <w:rPr>
                <w:rFonts w:ascii="Trebuchet MS" w:hAnsi="Trebuchet MS"/>
                <w:sz w:val="20"/>
                <w:szCs w:val="20"/>
              </w:rPr>
            </w:pPr>
            <w:r>
              <w:rPr>
                <w:rFonts w:ascii="Trebuchet MS" w:hAnsi="Trebuchet MS"/>
                <w:sz w:val="20"/>
                <w:szCs w:val="20"/>
              </w:rPr>
              <w:t>1544</w:t>
            </w:r>
          </w:p>
        </w:tc>
        <w:tc>
          <w:tcPr>
            <w:tcW w:w="5369" w:type="dxa"/>
            <w:gridSpan w:val="10"/>
          </w:tcPr>
          <w:p w14:paraId="4FBEA6D5" w14:textId="771979DE"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La finalul perioadei de mentenanță Prestatorul va asigura servicii de transfer a sistemului către echipa desemnată de Achizitor pentru întreținerea ulterioară a acesteia, fie echipa internă, fie un contractor extern.</w:t>
            </w:r>
          </w:p>
        </w:tc>
        <w:tc>
          <w:tcPr>
            <w:tcW w:w="743" w:type="dxa"/>
            <w:gridSpan w:val="2"/>
          </w:tcPr>
          <w:p w14:paraId="4B4EDFEA"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2A8127EB"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7C55028B" w14:textId="77777777" w:rsidR="006A20BC" w:rsidRPr="00186323" w:rsidRDefault="006A20BC" w:rsidP="007239CA">
            <w:pPr>
              <w:spacing w:line="276" w:lineRule="auto"/>
              <w:rPr>
                <w:rFonts w:ascii="Trebuchet MS" w:hAnsi="Trebuchet MS"/>
                <w:sz w:val="20"/>
                <w:szCs w:val="20"/>
              </w:rPr>
            </w:pPr>
          </w:p>
        </w:tc>
      </w:tr>
      <w:tr w:rsidR="00D32311" w:rsidRPr="00186323" w14:paraId="4E9AC524" w14:textId="644F900C" w:rsidTr="00F70160">
        <w:trPr>
          <w:trHeight w:val="2690"/>
        </w:trPr>
        <w:tc>
          <w:tcPr>
            <w:tcW w:w="637" w:type="dxa"/>
          </w:tcPr>
          <w:p w14:paraId="3D0F8085" w14:textId="513C59C5" w:rsidR="006A20BC" w:rsidRPr="00186323" w:rsidRDefault="00AB23DD" w:rsidP="007239CA">
            <w:pPr>
              <w:spacing w:line="276" w:lineRule="auto"/>
              <w:rPr>
                <w:rFonts w:ascii="Trebuchet MS" w:hAnsi="Trebuchet MS"/>
                <w:sz w:val="20"/>
                <w:szCs w:val="20"/>
              </w:rPr>
            </w:pPr>
            <w:r>
              <w:rPr>
                <w:rFonts w:ascii="Trebuchet MS" w:hAnsi="Trebuchet MS"/>
                <w:sz w:val="20"/>
                <w:szCs w:val="20"/>
              </w:rPr>
              <w:t>1545</w:t>
            </w:r>
          </w:p>
        </w:tc>
        <w:tc>
          <w:tcPr>
            <w:tcW w:w="5369" w:type="dxa"/>
            <w:gridSpan w:val="10"/>
          </w:tcPr>
          <w:p w14:paraId="422ED258" w14:textId="6D8C5E6D"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Serviciile de transfer vor include minim:</w:t>
            </w:r>
          </w:p>
          <w:p w14:paraId="19485F47" w14:textId="77777777" w:rsidR="006A20BC" w:rsidRPr="00186323" w:rsidRDefault="006A20BC" w:rsidP="00CA63AD">
            <w:pPr>
              <w:pStyle w:val="ListParagraph"/>
              <w:numPr>
                <w:ilvl w:val="0"/>
                <w:numId w:val="289"/>
              </w:numPr>
            </w:pPr>
            <w:r w:rsidRPr="00186323">
              <w:t>Actualizarea documentației de administrare și utilizare a sistemului, conform ultimei versiuni instalate în mediul de producție;</w:t>
            </w:r>
          </w:p>
          <w:p w14:paraId="087BD879" w14:textId="77777777" w:rsidR="006A20BC" w:rsidRPr="00186323" w:rsidRDefault="006A20BC" w:rsidP="00CA63AD">
            <w:pPr>
              <w:pStyle w:val="ListParagraph"/>
              <w:numPr>
                <w:ilvl w:val="0"/>
                <w:numId w:val="289"/>
              </w:numPr>
            </w:pPr>
            <w:r w:rsidRPr="00186323">
              <w:t>Codul sursă (dacă este cazul), arhitectura și structura datelor comentate și actualizate, conform ultimei versiuni instalate în mediul de producție, livrat utilizând un instrument de gestiune și versionare, inclusiv instrumentul de gestiune utilizat cu posibilitate de utilizare fără limitări;</w:t>
            </w:r>
          </w:p>
          <w:p w14:paraId="122C5DD8" w14:textId="77777777" w:rsidR="006A20BC" w:rsidRPr="00186323" w:rsidRDefault="006A20BC" w:rsidP="00CA63AD">
            <w:pPr>
              <w:pStyle w:val="ListParagraph"/>
              <w:numPr>
                <w:ilvl w:val="0"/>
                <w:numId w:val="289"/>
              </w:numPr>
            </w:pPr>
            <w:r w:rsidRPr="00186323">
              <w:t>Transferul bazei de date de cunoștințe cu privire la activitatea de suport și mentenanță acumulată în perioada de suport și garanție;</w:t>
            </w:r>
          </w:p>
          <w:p w14:paraId="4B18F0AC" w14:textId="77777777" w:rsidR="006A20BC" w:rsidRPr="00186323" w:rsidRDefault="006A20BC" w:rsidP="00CA63AD">
            <w:pPr>
              <w:pStyle w:val="ListParagraph"/>
              <w:numPr>
                <w:ilvl w:val="0"/>
                <w:numId w:val="289"/>
              </w:numPr>
            </w:pPr>
            <w:r w:rsidRPr="00186323">
              <w:t>O sesiune de minim 5 zile, de instruire a echipei desemnate cu întreținerea sistemului cu privire la arhitectura acestuia, componente, activitățile uzuale de întreținere, salvare și restaurare a sistemului, cu aplicabilitate practică pe mediul de test existent;</w:t>
            </w:r>
          </w:p>
          <w:p w14:paraId="5750B774" w14:textId="16D5E216" w:rsidR="006A20BC" w:rsidRPr="00186323" w:rsidRDefault="006A20BC" w:rsidP="00CA63AD">
            <w:pPr>
              <w:pStyle w:val="ListParagraph"/>
              <w:numPr>
                <w:ilvl w:val="0"/>
                <w:numId w:val="289"/>
              </w:numPr>
            </w:pPr>
            <w:r w:rsidRPr="00186323">
              <w:t>Servicii de role shadowing prin care Prestatorul va sprijini, on the job  - în realizarea de operații de zi cu zi, pentru minim 1 lună, personalul Achizitorului sau a contractorului extern, în administrarea, întreținerea și dezvoltarea sistemului, folosind documentația și baza de date de cunoștințe pregătită de Prestator.</w:t>
            </w:r>
          </w:p>
        </w:tc>
        <w:tc>
          <w:tcPr>
            <w:tcW w:w="743" w:type="dxa"/>
            <w:gridSpan w:val="2"/>
          </w:tcPr>
          <w:p w14:paraId="53B67CF4"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6F46C0AB"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5B55F872" w14:textId="77777777" w:rsidR="006A20BC" w:rsidRPr="00186323" w:rsidRDefault="006A20BC" w:rsidP="007239CA">
            <w:pPr>
              <w:spacing w:line="276" w:lineRule="auto"/>
              <w:rPr>
                <w:rFonts w:ascii="Trebuchet MS" w:hAnsi="Trebuchet MS"/>
                <w:sz w:val="20"/>
                <w:szCs w:val="20"/>
              </w:rPr>
            </w:pPr>
          </w:p>
        </w:tc>
      </w:tr>
      <w:tr w:rsidR="00D32311" w:rsidRPr="00186323" w14:paraId="0B65D75C" w14:textId="0C291053" w:rsidTr="00F70160">
        <w:tc>
          <w:tcPr>
            <w:tcW w:w="637" w:type="dxa"/>
          </w:tcPr>
          <w:p w14:paraId="37AFE8AF" w14:textId="7FFCB399" w:rsidR="006A20BC" w:rsidRPr="00186323" w:rsidRDefault="00AB23DD" w:rsidP="007239CA">
            <w:pPr>
              <w:spacing w:line="276" w:lineRule="auto"/>
              <w:rPr>
                <w:rFonts w:ascii="Trebuchet MS" w:hAnsi="Trebuchet MS"/>
                <w:sz w:val="20"/>
                <w:szCs w:val="20"/>
              </w:rPr>
            </w:pPr>
            <w:r>
              <w:rPr>
                <w:rFonts w:ascii="Trebuchet MS" w:hAnsi="Trebuchet MS"/>
                <w:sz w:val="20"/>
                <w:szCs w:val="20"/>
              </w:rPr>
              <w:t>1546</w:t>
            </w:r>
          </w:p>
        </w:tc>
        <w:tc>
          <w:tcPr>
            <w:tcW w:w="5369" w:type="dxa"/>
            <w:gridSpan w:val="10"/>
          </w:tcPr>
          <w:p w14:paraId="2CE5EA9A" w14:textId="16C25126"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Activitățile de transfer vor fi planificate și derulate cu minim 6 luni înainte de finalizarea perioadei de garanție și suport tehnic acordate prin contract.</w:t>
            </w:r>
          </w:p>
        </w:tc>
        <w:tc>
          <w:tcPr>
            <w:tcW w:w="743" w:type="dxa"/>
            <w:gridSpan w:val="2"/>
          </w:tcPr>
          <w:p w14:paraId="4A8DD3C0"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0AF806E4"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1E63EAA4" w14:textId="77777777" w:rsidR="006A20BC" w:rsidRPr="00186323" w:rsidRDefault="006A20BC" w:rsidP="007239CA">
            <w:pPr>
              <w:spacing w:line="276" w:lineRule="auto"/>
              <w:rPr>
                <w:rFonts w:ascii="Trebuchet MS" w:hAnsi="Trebuchet MS"/>
                <w:sz w:val="20"/>
                <w:szCs w:val="20"/>
              </w:rPr>
            </w:pPr>
          </w:p>
        </w:tc>
      </w:tr>
      <w:tr w:rsidR="00D32311" w:rsidRPr="00186323" w14:paraId="36D4AEA7" w14:textId="7A2D48AD" w:rsidTr="00F70160">
        <w:tc>
          <w:tcPr>
            <w:tcW w:w="637" w:type="dxa"/>
          </w:tcPr>
          <w:p w14:paraId="75157CB6" w14:textId="658E4501" w:rsidR="006A20BC" w:rsidRPr="006A20BC" w:rsidRDefault="00AB23DD" w:rsidP="006A20BC">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1547</w:t>
            </w:r>
          </w:p>
        </w:tc>
        <w:tc>
          <w:tcPr>
            <w:tcW w:w="5369" w:type="dxa"/>
            <w:gridSpan w:val="10"/>
          </w:tcPr>
          <w:p w14:paraId="0DFCD06D" w14:textId="727E5F28" w:rsidR="006A20BC" w:rsidRPr="00186323" w:rsidRDefault="006A20BC" w:rsidP="00186323">
            <w:pPr>
              <w:pStyle w:val="Capitol11"/>
            </w:pPr>
            <w:bookmarkStart w:id="413" w:name="_Toc182995703"/>
            <w:bookmarkStart w:id="414" w:name="_Toc222394421"/>
            <w:r w:rsidRPr="00186323">
              <w:t>Cerințele generale predare coduri sursă</w:t>
            </w:r>
            <w:bookmarkEnd w:id="413"/>
            <w:bookmarkEnd w:id="414"/>
          </w:p>
        </w:tc>
        <w:tc>
          <w:tcPr>
            <w:tcW w:w="743" w:type="dxa"/>
            <w:gridSpan w:val="2"/>
          </w:tcPr>
          <w:p w14:paraId="530654A1"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4658" w:type="dxa"/>
            <w:gridSpan w:val="2"/>
          </w:tcPr>
          <w:p w14:paraId="229FC51F"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c>
          <w:tcPr>
            <w:tcW w:w="2859" w:type="dxa"/>
            <w:gridSpan w:val="2"/>
          </w:tcPr>
          <w:p w14:paraId="364A1068" w14:textId="77777777" w:rsidR="006A20BC" w:rsidRPr="006A20BC" w:rsidRDefault="006A20BC" w:rsidP="006A20BC">
            <w:pPr>
              <w:pBdr>
                <w:top w:val="nil"/>
                <w:left w:val="nil"/>
                <w:bottom w:val="nil"/>
                <w:right w:val="nil"/>
                <w:between w:val="nil"/>
                <w:bar w:val="nil"/>
              </w:pBdr>
              <w:spacing w:line="276" w:lineRule="auto"/>
              <w:rPr>
                <w:rFonts w:ascii="Trebuchet MS" w:hAnsi="Trebuchet MS"/>
                <w:sz w:val="20"/>
                <w:szCs w:val="20"/>
              </w:rPr>
            </w:pPr>
          </w:p>
        </w:tc>
      </w:tr>
      <w:tr w:rsidR="00D32311" w:rsidRPr="00186323" w14:paraId="7B27E44D" w14:textId="52642D7D" w:rsidTr="00F70160">
        <w:tc>
          <w:tcPr>
            <w:tcW w:w="637" w:type="dxa"/>
          </w:tcPr>
          <w:p w14:paraId="3F557EE2" w14:textId="21EDB5F7" w:rsidR="006A20BC" w:rsidRPr="00186323" w:rsidRDefault="00AB23DD" w:rsidP="007239CA">
            <w:pPr>
              <w:spacing w:line="276" w:lineRule="auto"/>
              <w:rPr>
                <w:rFonts w:ascii="Trebuchet MS" w:hAnsi="Trebuchet MS"/>
                <w:sz w:val="20"/>
                <w:szCs w:val="20"/>
              </w:rPr>
            </w:pPr>
            <w:r>
              <w:rPr>
                <w:rFonts w:ascii="Trebuchet MS" w:hAnsi="Trebuchet MS"/>
                <w:sz w:val="20"/>
                <w:szCs w:val="20"/>
              </w:rPr>
              <w:t>1548</w:t>
            </w:r>
          </w:p>
        </w:tc>
        <w:tc>
          <w:tcPr>
            <w:tcW w:w="5369" w:type="dxa"/>
            <w:gridSpan w:val="10"/>
          </w:tcPr>
          <w:p w14:paraId="183D1A55" w14:textId="545E43A2"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În conformitate cu prevederile art. 12 din Ordonanță de urgență nr. 41 din 28 iunie 2016 privind stabilirea unor măsuri de simplificare la nivelul administrației publice centrale și pentru modificarea și completarea unor acte normative, toate drepturile patrimoniale de autor asupra tuturor operelor create de către Furnizor  aferente produsului sau serviciului livrat, se vor transfera către Autoritatea Contractantă.  Pentru modulele/componentele software dezvoltate, cu excepția produselor standard, este obligatoriu ca Furnizorul să pună la dispoziția beneficiarului codul sursă al aplicației/aplicațiilor sau configurărilor/customizărilor efectuate împreună cu toată documentația aferentă astfel:</w:t>
            </w:r>
          </w:p>
        </w:tc>
        <w:tc>
          <w:tcPr>
            <w:tcW w:w="743" w:type="dxa"/>
            <w:gridSpan w:val="2"/>
          </w:tcPr>
          <w:p w14:paraId="7D3B6733"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27902DF9"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6831E7BA" w14:textId="77777777" w:rsidR="006A20BC" w:rsidRPr="00186323" w:rsidRDefault="006A20BC" w:rsidP="007239CA">
            <w:pPr>
              <w:spacing w:line="276" w:lineRule="auto"/>
              <w:rPr>
                <w:rFonts w:ascii="Trebuchet MS" w:hAnsi="Trebuchet MS"/>
                <w:sz w:val="20"/>
                <w:szCs w:val="20"/>
              </w:rPr>
            </w:pPr>
          </w:p>
        </w:tc>
      </w:tr>
      <w:tr w:rsidR="00D32311" w:rsidRPr="00186323" w14:paraId="564E367B" w14:textId="5D93CA2C" w:rsidTr="00F70160">
        <w:tc>
          <w:tcPr>
            <w:tcW w:w="637" w:type="dxa"/>
          </w:tcPr>
          <w:p w14:paraId="45C3E95A" w14:textId="0B4D3286" w:rsidR="006A20BC" w:rsidRPr="00186323" w:rsidRDefault="00AB23DD" w:rsidP="006A20BC">
            <w:pPr>
              <w:spacing w:line="276" w:lineRule="auto"/>
              <w:rPr>
                <w:rFonts w:ascii="Trebuchet MS" w:hAnsi="Trebuchet MS"/>
                <w:sz w:val="20"/>
                <w:szCs w:val="20"/>
              </w:rPr>
            </w:pPr>
            <w:r>
              <w:rPr>
                <w:rFonts w:ascii="Trebuchet MS" w:hAnsi="Trebuchet MS"/>
                <w:sz w:val="20"/>
                <w:szCs w:val="20"/>
              </w:rPr>
              <w:t>1549</w:t>
            </w:r>
          </w:p>
        </w:tc>
        <w:tc>
          <w:tcPr>
            <w:tcW w:w="5369" w:type="dxa"/>
            <w:gridSpan w:val="10"/>
          </w:tcPr>
          <w:p w14:paraId="446E4B5E" w14:textId="4DF1868F" w:rsidR="006A20BC" w:rsidRPr="00186323" w:rsidRDefault="006A20BC" w:rsidP="00CA63AD">
            <w:pPr>
              <w:numPr>
                <w:ilvl w:val="0"/>
                <w:numId w:val="67"/>
              </w:numPr>
              <w:spacing w:line="276" w:lineRule="auto"/>
              <w:ind w:left="407" w:hanging="270"/>
              <w:rPr>
                <w:rFonts w:ascii="Trebuchet MS" w:hAnsi="Trebuchet MS"/>
                <w:sz w:val="20"/>
                <w:szCs w:val="20"/>
              </w:rPr>
            </w:pPr>
            <w:r w:rsidRPr="00186323">
              <w:rPr>
                <w:rFonts w:ascii="Trebuchet MS" w:hAnsi="Trebuchet MS"/>
                <w:sz w:val="20"/>
                <w:szCs w:val="20"/>
              </w:rPr>
              <w:t>Toate codurile sursă vor fi predate de către Furnizor beneficiarului CNCD cu toate versionarile;</w:t>
            </w:r>
          </w:p>
        </w:tc>
        <w:tc>
          <w:tcPr>
            <w:tcW w:w="743" w:type="dxa"/>
            <w:gridSpan w:val="2"/>
          </w:tcPr>
          <w:p w14:paraId="0AC33E45"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0125415E"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09BFE0A4" w14:textId="77777777" w:rsidR="006A20BC" w:rsidRPr="00186323" w:rsidRDefault="006A20BC" w:rsidP="006A20BC">
            <w:pPr>
              <w:spacing w:line="276" w:lineRule="auto"/>
              <w:rPr>
                <w:rFonts w:ascii="Trebuchet MS" w:hAnsi="Trebuchet MS"/>
                <w:sz w:val="20"/>
                <w:szCs w:val="20"/>
              </w:rPr>
            </w:pPr>
          </w:p>
        </w:tc>
      </w:tr>
      <w:tr w:rsidR="00D32311" w:rsidRPr="00186323" w14:paraId="652C9795" w14:textId="2119A136" w:rsidTr="00F70160">
        <w:tc>
          <w:tcPr>
            <w:tcW w:w="637" w:type="dxa"/>
          </w:tcPr>
          <w:p w14:paraId="1B3400A1" w14:textId="7F3A59D0" w:rsidR="006A20BC" w:rsidRPr="00186323" w:rsidRDefault="00AB23DD" w:rsidP="006A20BC">
            <w:pPr>
              <w:spacing w:line="276" w:lineRule="auto"/>
              <w:rPr>
                <w:rFonts w:ascii="Trebuchet MS" w:hAnsi="Trebuchet MS"/>
                <w:sz w:val="20"/>
                <w:szCs w:val="20"/>
              </w:rPr>
            </w:pPr>
            <w:r>
              <w:rPr>
                <w:rFonts w:ascii="Trebuchet MS" w:hAnsi="Trebuchet MS"/>
                <w:sz w:val="20"/>
                <w:szCs w:val="20"/>
              </w:rPr>
              <w:t>1550</w:t>
            </w:r>
          </w:p>
        </w:tc>
        <w:tc>
          <w:tcPr>
            <w:tcW w:w="5369" w:type="dxa"/>
            <w:gridSpan w:val="10"/>
          </w:tcPr>
          <w:p w14:paraId="118CE4A7" w14:textId="07DBED87" w:rsidR="006A20BC" w:rsidRPr="00186323" w:rsidRDefault="006A20BC" w:rsidP="00CA63AD">
            <w:pPr>
              <w:numPr>
                <w:ilvl w:val="0"/>
                <w:numId w:val="67"/>
              </w:numPr>
              <w:spacing w:line="276" w:lineRule="auto"/>
              <w:ind w:left="407" w:hanging="270"/>
              <w:rPr>
                <w:rFonts w:ascii="Trebuchet MS" w:hAnsi="Trebuchet MS"/>
                <w:sz w:val="20"/>
                <w:szCs w:val="20"/>
              </w:rPr>
            </w:pPr>
            <w:r w:rsidRPr="00186323">
              <w:rPr>
                <w:rFonts w:ascii="Trebuchet MS" w:hAnsi="Trebuchet MS"/>
                <w:sz w:val="20"/>
                <w:szCs w:val="20"/>
              </w:rPr>
              <w:t>CNCD impreună cu Furnizorul va verifica daca codul sursă predat CNCD coincide cu codul sursă utilizat în producție. Furnizorul va compila codul sursă împreună cu beneficiarul. Furnizorul va verifica descrierea și comentariile din codul sursă împreună cu beneficiarul.</w:t>
            </w:r>
          </w:p>
        </w:tc>
        <w:tc>
          <w:tcPr>
            <w:tcW w:w="743" w:type="dxa"/>
            <w:gridSpan w:val="2"/>
          </w:tcPr>
          <w:p w14:paraId="373EFF7B"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51101B09"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6F4A5FD8" w14:textId="77777777" w:rsidR="006A20BC" w:rsidRPr="00186323" w:rsidRDefault="006A20BC" w:rsidP="006A20BC">
            <w:pPr>
              <w:spacing w:line="276" w:lineRule="auto"/>
              <w:rPr>
                <w:rFonts w:ascii="Trebuchet MS" w:hAnsi="Trebuchet MS"/>
                <w:sz w:val="20"/>
                <w:szCs w:val="20"/>
              </w:rPr>
            </w:pPr>
          </w:p>
        </w:tc>
      </w:tr>
      <w:tr w:rsidR="00D32311" w:rsidRPr="00186323" w14:paraId="38049726" w14:textId="134BC966" w:rsidTr="00F70160">
        <w:tc>
          <w:tcPr>
            <w:tcW w:w="637" w:type="dxa"/>
          </w:tcPr>
          <w:p w14:paraId="2F28975C" w14:textId="663126FD" w:rsidR="006A20BC" w:rsidRPr="00186323" w:rsidRDefault="00AB23DD" w:rsidP="006A20BC">
            <w:pPr>
              <w:spacing w:line="276" w:lineRule="auto"/>
              <w:rPr>
                <w:rFonts w:ascii="Trebuchet MS" w:hAnsi="Trebuchet MS"/>
                <w:sz w:val="20"/>
                <w:szCs w:val="20"/>
              </w:rPr>
            </w:pPr>
            <w:r>
              <w:rPr>
                <w:rFonts w:ascii="Trebuchet MS" w:hAnsi="Trebuchet MS"/>
                <w:sz w:val="20"/>
                <w:szCs w:val="20"/>
              </w:rPr>
              <w:t>1551</w:t>
            </w:r>
          </w:p>
        </w:tc>
        <w:tc>
          <w:tcPr>
            <w:tcW w:w="5369" w:type="dxa"/>
            <w:gridSpan w:val="10"/>
          </w:tcPr>
          <w:p w14:paraId="7AC022D1" w14:textId="3508D6E3" w:rsidR="006A20BC" w:rsidRPr="00186323" w:rsidRDefault="006A20BC" w:rsidP="00CA63AD">
            <w:pPr>
              <w:numPr>
                <w:ilvl w:val="0"/>
                <w:numId w:val="67"/>
              </w:numPr>
              <w:spacing w:line="276" w:lineRule="auto"/>
              <w:ind w:left="407" w:hanging="270"/>
              <w:rPr>
                <w:rFonts w:ascii="Trebuchet MS" w:hAnsi="Trebuchet MS"/>
                <w:sz w:val="20"/>
                <w:szCs w:val="20"/>
              </w:rPr>
            </w:pPr>
            <w:r w:rsidRPr="00186323">
              <w:rPr>
                <w:rFonts w:ascii="Trebuchet MS" w:hAnsi="Trebuchet MS"/>
                <w:sz w:val="20"/>
                <w:szCs w:val="20"/>
              </w:rPr>
              <w:t xml:space="preserve">Toate codurile sursă vor include și comentarii scrise în limba română şi în acord cu standardele/convenţiile de dezvoltare a codului (în forma susținută de limbajul de programare aferent, de exemplu comentarii în interiorul codului). </w:t>
            </w:r>
          </w:p>
        </w:tc>
        <w:tc>
          <w:tcPr>
            <w:tcW w:w="743" w:type="dxa"/>
            <w:gridSpan w:val="2"/>
          </w:tcPr>
          <w:p w14:paraId="3C54D775"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38C5F4BA"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5D79FF22" w14:textId="77777777" w:rsidR="006A20BC" w:rsidRPr="00186323" w:rsidRDefault="006A20BC" w:rsidP="006A20BC">
            <w:pPr>
              <w:spacing w:line="276" w:lineRule="auto"/>
              <w:rPr>
                <w:rFonts w:ascii="Trebuchet MS" w:hAnsi="Trebuchet MS"/>
                <w:sz w:val="20"/>
                <w:szCs w:val="20"/>
              </w:rPr>
            </w:pPr>
          </w:p>
        </w:tc>
      </w:tr>
      <w:tr w:rsidR="00D32311" w:rsidRPr="00186323" w14:paraId="39321E45" w14:textId="2C3D9438" w:rsidTr="00F70160">
        <w:tc>
          <w:tcPr>
            <w:tcW w:w="637" w:type="dxa"/>
          </w:tcPr>
          <w:p w14:paraId="0E278F56" w14:textId="67422CA0" w:rsidR="006A20BC" w:rsidRPr="00186323" w:rsidRDefault="00AB23DD" w:rsidP="006A20BC">
            <w:pPr>
              <w:spacing w:line="276" w:lineRule="auto"/>
              <w:rPr>
                <w:rFonts w:ascii="Trebuchet MS" w:hAnsi="Trebuchet MS"/>
                <w:sz w:val="20"/>
                <w:szCs w:val="20"/>
              </w:rPr>
            </w:pPr>
            <w:r>
              <w:rPr>
                <w:rFonts w:ascii="Trebuchet MS" w:hAnsi="Trebuchet MS"/>
                <w:sz w:val="20"/>
                <w:szCs w:val="20"/>
              </w:rPr>
              <w:t>1552</w:t>
            </w:r>
          </w:p>
        </w:tc>
        <w:tc>
          <w:tcPr>
            <w:tcW w:w="5369" w:type="dxa"/>
            <w:gridSpan w:val="10"/>
          </w:tcPr>
          <w:p w14:paraId="232763F3" w14:textId="4343768B" w:rsidR="006A20BC" w:rsidRPr="00186323" w:rsidRDefault="006A20BC" w:rsidP="00CA63AD">
            <w:pPr>
              <w:numPr>
                <w:ilvl w:val="0"/>
                <w:numId w:val="67"/>
              </w:numPr>
              <w:spacing w:line="276" w:lineRule="auto"/>
              <w:ind w:left="407" w:hanging="270"/>
              <w:rPr>
                <w:rFonts w:ascii="Trebuchet MS" w:hAnsi="Trebuchet MS"/>
                <w:sz w:val="20"/>
                <w:szCs w:val="20"/>
              </w:rPr>
            </w:pPr>
            <w:r w:rsidRPr="00186323">
              <w:rPr>
                <w:rFonts w:ascii="Trebuchet MS" w:hAnsi="Trebuchet MS"/>
                <w:sz w:val="20"/>
                <w:szCs w:val="20"/>
              </w:rPr>
              <w:t>Toate codurile sursă vor fi predate în clar, fără a se aplica procedee de ascundere (”obfuscate”);</w:t>
            </w:r>
          </w:p>
        </w:tc>
        <w:tc>
          <w:tcPr>
            <w:tcW w:w="743" w:type="dxa"/>
            <w:gridSpan w:val="2"/>
          </w:tcPr>
          <w:p w14:paraId="622FA8D4"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46E8EE18"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516BEC27" w14:textId="77777777" w:rsidR="006A20BC" w:rsidRPr="00186323" w:rsidRDefault="006A20BC" w:rsidP="006A20BC">
            <w:pPr>
              <w:spacing w:line="276" w:lineRule="auto"/>
              <w:rPr>
                <w:rFonts w:ascii="Trebuchet MS" w:hAnsi="Trebuchet MS"/>
                <w:sz w:val="20"/>
                <w:szCs w:val="20"/>
              </w:rPr>
            </w:pPr>
          </w:p>
        </w:tc>
      </w:tr>
      <w:tr w:rsidR="00D32311" w:rsidRPr="00186323" w14:paraId="2D66DD86" w14:textId="344F7CC5" w:rsidTr="00F70160">
        <w:tc>
          <w:tcPr>
            <w:tcW w:w="637" w:type="dxa"/>
          </w:tcPr>
          <w:p w14:paraId="42A7C606" w14:textId="319CB9A9" w:rsidR="006A20BC" w:rsidRPr="00186323" w:rsidRDefault="00AB23DD" w:rsidP="006A20BC">
            <w:pPr>
              <w:spacing w:line="276" w:lineRule="auto"/>
              <w:rPr>
                <w:rFonts w:ascii="Trebuchet MS" w:hAnsi="Trebuchet MS"/>
                <w:sz w:val="20"/>
                <w:szCs w:val="20"/>
              </w:rPr>
            </w:pPr>
            <w:r>
              <w:rPr>
                <w:rFonts w:ascii="Trebuchet MS" w:hAnsi="Trebuchet MS"/>
                <w:sz w:val="20"/>
                <w:szCs w:val="20"/>
              </w:rPr>
              <w:t>1553</w:t>
            </w:r>
          </w:p>
        </w:tc>
        <w:tc>
          <w:tcPr>
            <w:tcW w:w="5369" w:type="dxa"/>
            <w:gridSpan w:val="10"/>
          </w:tcPr>
          <w:p w14:paraId="52C0115C" w14:textId="1EB28BBE" w:rsidR="006A20BC" w:rsidRPr="00186323" w:rsidRDefault="006A20BC" w:rsidP="00CA63AD">
            <w:pPr>
              <w:numPr>
                <w:ilvl w:val="0"/>
                <w:numId w:val="67"/>
              </w:numPr>
              <w:spacing w:line="276" w:lineRule="auto"/>
              <w:ind w:left="407" w:hanging="270"/>
              <w:rPr>
                <w:rFonts w:ascii="Trebuchet MS" w:hAnsi="Trebuchet MS"/>
                <w:sz w:val="20"/>
                <w:szCs w:val="20"/>
              </w:rPr>
            </w:pPr>
            <w:r w:rsidRPr="00186323">
              <w:rPr>
                <w:rFonts w:ascii="Trebuchet MS" w:hAnsi="Trebuchet MS"/>
                <w:sz w:val="20"/>
                <w:szCs w:val="20"/>
              </w:rPr>
              <w:t>Acceptarea predării codului sursă de către Furnizor și preluării acestora de către beneficiar se va realiza doar după validarea acestora de către Autoritatea contractantă în infrastructură, la recepția sistemului informatic implementat.</w:t>
            </w:r>
          </w:p>
        </w:tc>
        <w:tc>
          <w:tcPr>
            <w:tcW w:w="743" w:type="dxa"/>
            <w:gridSpan w:val="2"/>
          </w:tcPr>
          <w:p w14:paraId="3B12D129" w14:textId="77777777" w:rsidR="006A20BC" w:rsidRPr="00186323" w:rsidRDefault="006A20BC" w:rsidP="006A20BC">
            <w:pPr>
              <w:spacing w:line="276" w:lineRule="auto"/>
              <w:rPr>
                <w:rFonts w:ascii="Trebuchet MS" w:hAnsi="Trebuchet MS"/>
                <w:sz w:val="20"/>
                <w:szCs w:val="20"/>
              </w:rPr>
            </w:pPr>
          </w:p>
        </w:tc>
        <w:tc>
          <w:tcPr>
            <w:tcW w:w="4658" w:type="dxa"/>
            <w:gridSpan w:val="2"/>
          </w:tcPr>
          <w:p w14:paraId="197DB228" w14:textId="77777777" w:rsidR="006A20BC" w:rsidRPr="00186323" w:rsidRDefault="006A20BC" w:rsidP="006A20BC">
            <w:pPr>
              <w:spacing w:line="276" w:lineRule="auto"/>
              <w:rPr>
                <w:rFonts w:ascii="Trebuchet MS" w:hAnsi="Trebuchet MS"/>
                <w:sz w:val="20"/>
                <w:szCs w:val="20"/>
              </w:rPr>
            </w:pPr>
          </w:p>
        </w:tc>
        <w:tc>
          <w:tcPr>
            <w:tcW w:w="2859" w:type="dxa"/>
            <w:gridSpan w:val="2"/>
          </w:tcPr>
          <w:p w14:paraId="68725AEB" w14:textId="77777777" w:rsidR="006A20BC" w:rsidRPr="00186323" w:rsidRDefault="006A20BC" w:rsidP="006A20BC">
            <w:pPr>
              <w:spacing w:line="276" w:lineRule="auto"/>
              <w:rPr>
                <w:rFonts w:ascii="Trebuchet MS" w:hAnsi="Trebuchet MS"/>
                <w:sz w:val="20"/>
                <w:szCs w:val="20"/>
              </w:rPr>
            </w:pPr>
          </w:p>
        </w:tc>
      </w:tr>
      <w:tr w:rsidR="00D32311" w:rsidRPr="00186323" w14:paraId="52FBBF20" w14:textId="0616E2E9" w:rsidTr="00F70160">
        <w:tc>
          <w:tcPr>
            <w:tcW w:w="637" w:type="dxa"/>
          </w:tcPr>
          <w:p w14:paraId="66F621AB" w14:textId="50C8FA8A" w:rsidR="006A20BC" w:rsidRPr="00186323" w:rsidRDefault="00AB23DD" w:rsidP="007239CA">
            <w:pPr>
              <w:spacing w:line="276" w:lineRule="auto"/>
              <w:rPr>
                <w:rFonts w:ascii="Trebuchet MS" w:hAnsi="Trebuchet MS"/>
                <w:sz w:val="20"/>
                <w:szCs w:val="20"/>
              </w:rPr>
            </w:pPr>
            <w:r>
              <w:rPr>
                <w:rFonts w:ascii="Trebuchet MS" w:hAnsi="Trebuchet MS"/>
                <w:sz w:val="20"/>
                <w:szCs w:val="20"/>
              </w:rPr>
              <w:t>1554</w:t>
            </w:r>
          </w:p>
        </w:tc>
        <w:tc>
          <w:tcPr>
            <w:tcW w:w="5369" w:type="dxa"/>
            <w:gridSpan w:val="10"/>
          </w:tcPr>
          <w:p w14:paraId="5E4D351F" w14:textId="3964B164" w:rsidR="006A20BC" w:rsidRPr="00186323" w:rsidRDefault="006A20BC" w:rsidP="007239CA">
            <w:pPr>
              <w:spacing w:line="276" w:lineRule="auto"/>
              <w:rPr>
                <w:rFonts w:ascii="Trebuchet MS" w:hAnsi="Trebuchet MS"/>
                <w:sz w:val="20"/>
                <w:szCs w:val="20"/>
              </w:rPr>
            </w:pPr>
            <w:r w:rsidRPr="00186323">
              <w:rPr>
                <w:rFonts w:ascii="Trebuchet MS" w:hAnsi="Trebuchet MS"/>
                <w:sz w:val="20"/>
                <w:szCs w:val="20"/>
              </w:rPr>
              <w:t xml:space="preserve">Codurile sursă furnizate vor deveni proprietatea CNCD cu drepturi depline (acces, modificare, transfer, etc.). </w:t>
            </w:r>
          </w:p>
        </w:tc>
        <w:tc>
          <w:tcPr>
            <w:tcW w:w="743" w:type="dxa"/>
            <w:gridSpan w:val="2"/>
          </w:tcPr>
          <w:p w14:paraId="74164829" w14:textId="77777777" w:rsidR="006A20BC" w:rsidRPr="00186323" w:rsidRDefault="006A20BC" w:rsidP="007239CA">
            <w:pPr>
              <w:spacing w:line="276" w:lineRule="auto"/>
              <w:rPr>
                <w:rFonts w:ascii="Trebuchet MS" w:hAnsi="Trebuchet MS"/>
                <w:sz w:val="20"/>
                <w:szCs w:val="20"/>
              </w:rPr>
            </w:pPr>
          </w:p>
        </w:tc>
        <w:tc>
          <w:tcPr>
            <w:tcW w:w="4658" w:type="dxa"/>
            <w:gridSpan w:val="2"/>
          </w:tcPr>
          <w:p w14:paraId="5644800D" w14:textId="77777777" w:rsidR="006A20BC" w:rsidRPr="00186323" w:rsidRDefault="006A20BC" w:rsidP="007239CA">
            <w:pPr>
              <w:spacing w:line="276" w:lineRule="auto"/>
              <w:rPr>
                <w:rFonts w:ascii="Trebuchet MS" w:hAnsi="Trebuchet MS"/>
                <w:sz w:val="20"/>
                <w:szCs w:val="20"/>
              </w:rPr>
            </w:pPr>
          </w:p>
        </w:tc>
        <w:tc>
          <w:tcPr>
            <w:tcW w:w="2859" w:type="dxa"/>
            <w:gridSpan w:val="2"/>
          </w:tcPr>
          <w:p w14:paraId="370BA996" w14:textId="77777777" w:rsidR="006A20BC" w:rsidRPr="00186323" w:rsidRDefault="006A20BC" w:rsidP="007239CA">
            <w:pPr>
              <w:spacing w:line="276" w:lineRule="auto"/>
              <w:rPr>
                <w:rFonts w:ascii="Trebuchet MS" w:hAnsi="Trebuchet MS"/>
                <w:sz w:val="20"/>
                <w:szCs w:val="20"/>
              </w:rPr>
            </w:pPr>
          </w:p>
        </w:tc>
      </w:tr>
    </w:tbl>
    <w:p w14:paraId="22742C58" w14:textId="77777777" w:rsidR="00404750" w:rsidRPr="00534993" w:rsidRDefault="00404750" w:rsidP="008D1899">
      <w:pPr>
        <w:spacing w:line="276" w:lineRule="auto"/>
        <w:ind w:left="720"/>
        <w:rPr>
          <w:lang w:eastAsia="zh-CN"/>
        </w:rPr>
      </w:pPr>
    </w:p>
    <w:p w14:paraId="0D369D3B" w14:textId="77777777" w:rsidR="00B45C34" w:rsidRDefault="00B45C34" w:rsidP="00CA63AD">
      <w:pPr>
        <w:pStyle w:val="Capitol1"/>
        <w:numPr>
          <w:ilvl w:val="0"/>
          <w:numId w:val="333"/>
        </w:numPr>
      </w:pPr>
      <w:bookmarkStart w:id="415" w:name="_Toc188188677"/>
      <w:bookmarkStart w:id="416" w:name="_Toc222394422"/>
      <w:bookmarkStart w:id="417" w:name="_Toc150754800"/>
      <w:bookmarkStart w:id="418" w:name="_Toc127011594"/>
      <w:r w:rsidRPr="00534993">
        <w:t>Locul și durata desfășurării activităților</w:t>
      </w:r>
      <w:bookmarkEnd w:id="415"/>
      <w:bookmarkEnd w:id="416"/>
    </w:p>
    <w:tbl>
      <w:tblPr>
        <w:tblStyle w:val="TableGrid"/>
        <w:tblW w:w="14395" w:type="dxa"/>
        <w:tblLook w:val="04A0" w:firstRow="1" w:lastRow="0" w:firstColumn="1" w:lastColumn="0" w:noHBand="0" w:noVBand="1"/>
      </w:tblPr>
      <w:tblGrid>
        <w:gridCol w:w="636"/>
        <w:gridCol w:w="3760"/>
        <w:gridCol w:w="895"/>
        <w:gridCol w:w="6241"/>
        <w:gridCol w:w="2863"/>
      </w:tblGrid>
      <w:tr w:rsidR="00D32311" w:rsidRPr="00D32311" w14:paraId="3FE8F61A" w14:textId="77777777" w:rsidTr="00D32311">
        <w:trPr>
          <w:tblHeader/>
        </w:trPr>
        <w:tc>
          <w:tcPr>
            <w:tcW w:w="530" w:type="dxa"/>
            <w:shd w:val="clear" w:color="auto" w:fill="C6D9F1" w:themeFill="text2" w:themeFillTint="33"/>
            <w:vAlign w:val="center"/>
          </w:tcPr>
          <w:p w14:paraId="5AD3B929" w14:textId="17F8001B" w:rsidR="00D32311" w:rsidRPr="00D32311" w:rsidRDefault="00D32311" w:rsidP="00D32311">
            <w:pPr>
              <w:pBdr>
                <w:top w:val="nil"/>
                <w:left w:val="nil"/>
                <w:bottom w:val="nil"/>
                <w:right w:val="nil"/>
                <w:between w:val="nil"/>
                <w:bar w:val="nil"/>
              </w:pBdr>
              <w:spacing w:line="276" w:lineRule="auto"/>
              <w:jc w:val="center"/>
              <w:rPr>
                <w:rFonts w:ascii="Trebuchet MS" w:eastAsia="Times New Roman" w:hAnsi="Trebuchet MS"/>
                <w:sz w:val="20"/>
                <w:szCs w:val="20"/>
                <w:lang w:eastAsia="en-GB"/>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785" w:type="dxa"/>
            <w:shd w:val="clear" w:color="auto" w:fill="C6D9F1" w:themeFill="text2" w:themeFillTint="33"/>
            <w:vAlign w:val="center"/>
          </w:tcPr>
          <w:p w14:paraId="07733011" w14:textId="2028BB64" w:rsidR="00D32311" w:rsidRPr="00D32311" w:rsidRDefault="00D32311" w:rsidP="00D32311">
            <w:pPr>
              <w:pBdr>
                <w:top w:val="nil"/>
                <w:left w:val="nil"/>
                <w:bottom w:val="nil"/>
                <w:right w:val="nil"/>
                <w:between w:val="nil"/>
                <w:bar w:val="nil"/>
              </w:pBdr>
              <w:spacing w:line="276" w:lineRule="auto"/>
              <w:jc w:val="center"/>
              <w:rPr>
                <w:rFonts w:ascii="Trebuchet MS" w:eastAsia="Times New Roman" w:hAnsi="Trebuchet MS"/>
                <w:sz w:val="20"/>
                <w:szCs w:val="20"/>
                <w:lang w:eastAsia="en-GB"/>
              </w:rPr>
            </w:pPr>
            <w:r w:rsidRPr="00461356">
              <w:rPr>
                <w:rFonts w:ascii="Trebuchet MS" w:eastAsia="Times New Roman" w:hAnsi="Trebuchet MS"/>
                <w:b/>
                <w:bCs/>
                <w:color w:val="000000"/>
                <w:kern w:val="0"/>
                <w:sz w:val="20"/>
                <w:szCs w:val="20"/>
                <w:lang w:eastAsia="ro-RO" w:bidi="ar-SA"/>
              </w:rPr>
              <w:t>Cerința minimă din caietul de sarcini</w:t>
            </w:r>
          </w:p>
        </w:tc>
        <w:tc>
          <w:tcPr>
            <w:tcW w:w="900" w:type="dxa"/>
            <w:shd w:val="clear" w:color="auto" w:fill="C6D9F1" w:themeFill="text2" w:themeFillTint="33"/>
            <w:textDirection w:val="btLr"/>
            <w:vAlign w:val="center"/>
          </w:tcPr>
          <w:p w14:paraId="6907AB4E" w14:textId="55A9ABEA" w:rsidR="00D32311" w:rsidRPr="00D32311" w:rsidRDefault="00D32311" w:rsidP="00D32311">
            <w:pPr>
              <w:pBdr>
                <w:top w:val="nil"/>
                <w:left w:val="nil"/>
                <w:bottom w:val="nil"/>
                <w:right w:val="nil"/>
                <w:between w:val="nil"/>
                <w:bar w:val="nil"/>
              </w:pBdr>
              <w:spacing w:line="276" w:lineRule="auto"/>
              <w:jc w:val="center"/>
              <w:rPr>
                <w:rFonts w:ascii="Trebuchet MS" w:eastAsia="Times New Roman" w:hAnsi="Trebuchet MS"/>
                <w:sz w:val="20"/>
                <w:szCs w:val="20"/>
                <w:lang w:eastAsia="en-GB"/>
              </w:rPr>
            </w:pPr>
            <w:r w:rsidRPr="00C45BD8">
              <w:rPr>
                <w:rFonts w:ascii="Trebuchet MS" w:eastAsia="Times New Roman" w:hAnsi="Trebuchet MS"/>
                <w:b/>
                <w:bCs/>
                <w:color w:val="000000"/>
                <w:kern w:val="0"/>
                <w:sz w:val="20"/>
                <w:szCs w:val="20"/>
                <w:lang w:eastAsia="ro-RO" w:bidi="ar-SA"/>
              </w:rPr>
              <w:t>Conformitate DA/NU</w:t>
            </w:r>
          </w:p>
        </w:tc>
        <w:tc>
          <w:tcPr>
            <w:tcW w:w="6300" w:type="dxa"/>
            <w:shd w:val="clear" w:color="auto" w:fill="C6D9F1" w:themeFill="text2" w:themeFillTint="33"/>
            <w:vAlign w:val="center"/>
          </w:tcPr>
          <w:p w14:paraId="69351FE0" w14:textId="77777777" w:rsidR="00D32311" w:rsidRPr="00C45BD8" w:rsidRDefault="00D32311" w:rsidP="00D32311">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6643B2D7" w14:textId="3614B57C" w:rsidR="00D32311" w:rsidRPr="00D32311" w:rsidRDefault="00D32311" w:rsidP="00D32311">
            <w:pPr>
              <w:pBdr>
                <w:top w:val="nil"/>
                <w:left w:val="nil"/>
                <w:bottom w:val="nil"/>
                <w:right w:val="nil"/>
                <w:between w:val="nil"/>
                <w:bar w:val="nil"/>
              </w:pBdr>
              <w:spacing w:line="276" w:lineRule="auto"/>
              <w:jc w:val="center"/>
              <w:rPr>
                <w:rFonts w:ascii="Trebuchet MS" w:eastAsia="Times New Roman" w:hAnsi="Trebuchet MS"/>
                <w:sz w:val="20"/>
                <w:szCs w:val="20"/>
                <w:lang w:eastAsia="en-GB"/>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2880" w:type="dxa"/>
            <w:shd w:val="clear" w:color="auto" w:fill="C6D9F1" w:themeFill="text2" w:themeFillTint="33"/>
            <w:vAlign w:val="center"/>
          </w:tcPr>
          <w:p w14:paraId="4E30C456" w14:textId="5383191B" w:rsidR="00D32311" w:rsidRPr="00D32311" w:rsidRDefault="00D32311" w:rsidP="00D32311">
            <w:pPr>
              <w:pBdr>
                <w:top w:val="nil"/>
                <w:left w:val="nil"/>
                <w:bottom w:val="nil"/>
                <w:right w:val="nil"/>
                <w:between w:val="nil"/>
                <w:bar w:val="nil"/>
              </w:pBdr>
              <w:spacing w:line="276" w:lineRule="auto"/>
              <w:jc w:val="center"/>
              <w:rPr>
                <w:rFonts w:ascii="Trebuchet MS" w:eastAsia="Times New Roman" w:hAnsi="Trebuchet MS"/>
                <w:sz w:val="20"/>
                <w:szCs w:val="20"/>
                <w:lang w:eastAsia="en-GB"/>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D32311" w:rsidRPr="00D32311" w14:paraId="25467015" w14:textId="0D229ECA" w:rsidTr="00D32311">
        <w:tc>
          <w:tcPr>
            <w:tcW w:w="530" w:type="dxa"/>
          </w:tcPr>
          <w:p w14:paraId="40606182" w14:textId="45BFAC02" w:rsidR="00D32311" w:rsidRPr="00D32311" w:rsidRDefault="00AB23DD" w:rsidP="00D32311">
            <w:pPr>
              <w:pBdr>
                <w:top w:val="nil"/>
                <w:left w:val="nil"/>
                <w:bottom w:val="nil"/>
                <w:right w:val="nil"/>
                <w:between w:val="nil"/>
                <w:bar w:val="nil"/>
              </w:pBdr>
              <w:spacing w:line="276" w:lineRule="auto"/>
              <w:rPr>
                <w:rFonts w:ascii="Trebuchet MS" w:eastAsia="Times New Roman" w:hAnsi="Trebuchet MS"/>
                <w:sz w:val="20"/>
                <w:szCs w:val="20"/>
                <w:lang w:eastAsia="en-GB"/>
              </w:rPr>
            </w:pPr>
            <w:r>
              <w:rPr>
                <w:rFonts w:ascii="Trebuchet MS" w:eastAsia="Times New Roman" w:hAnsi="Trebuchet MS"/>
                <w:sz w:val="20"/>
                <w:szCs w:val="20"/>
                <w:lang w:eastAsia="en-GB"/>
              </w:rPr>
              <w:t>1555</w:t>
            </w:r>
          </w:p>
        </w:tc>
        <w:tc>
          <w:tcPr>
            <w:tcW w:w="3785" w:type="dxa"/>
          </w:tcPr>
          <w:p w14:paraId="7F135F92" w14:textId="049E1A37" w:rsidR="00D32311" w:rsidRPr="00D32311" w:rsidRDefault="00D32311" w:rsidP="00EF7F92">
            <w:pPr>
              <w:pStyle w:val="Capitol11"/>
              <w:numPr>
                <w:ilvl w:val="0"/>
                <w:numId w:val="0"/>
              </w:numPr>
              <w:rPr>
                <w:rFonts w:ascii="Trebuchet MS" w:hAnsi="Trebuchet MS"/>
                <w:sz w:val="20"/>
                <w:szCs w:val="20"/>
              </w:rPr>
            </w:pPr>
            <w:bookmarkStart w:id="419" w:name="_Toc188188678"/>
            <w:bookmarkStart w:id="420" w:name="_Toc222394423"/>
            <w:r w:rsidRPr="00D32311">
              <w:rPr>
                <w:rFonts w:ascii="Trebuchet MS" w:hAnsi="Trebuchet MS"/>
                <w:sz w:val="20"/>
                <w:szCs w:val="20"/>
              </w:rPr>
              <w:t>7.1. Locul desfășurării activităților</w:t>
            </w:r>
            <w:bookmarkEnd w:id="419"/>
            <w:bookmarkEnd w:id="420"/>
          </w:p>
        </w:tc>
        <w:tc>
          <w:tcPr>
            <w:tcW w:w="900" w:type="dxa"/>
          </w:tcPr>
          <w:p w14:paraId="0246C7AC" w14:textId="77777777" w:rsidR="00D32311" w:rsidRPr="00D32311" w:rsidRDefault="00D32311" w:rsidP="00D32311">
            <w:pPr>
              <w:pBdr>
                <w:top w:val="nil"/>
                <w:left w:val="nil"/>
                <w:bottom w:val="nil"/>
                <w:right w:val="nil"/>
                <w:between w:val="nil"/>
                <w:bar w:val="nil"/>
              </w:pBdr>
              <w:spacing w:line="276" w:lineRule="auto"/>
              <w:rPr>
                <w:rFonts w:ascii="Trebuchet MS" w:eastAsia="Times New Roman" w:hAnsi="Trebuchet MS"/>
                <w:sz w:val="20"/>
                <w:szCs w:val="20"/>
                <w:lang w:eastAsia="en-GB"/>
              </w:rPr>
            </w:pPr>
          </w:p>
        </w:tc>
        <w:tc>
          <w:tcPr>
            <w:tcW w:w="6300" w:type="dxa"/>
          </w:tcPr>
          <w:p w14:paraId="0322F0C3" w14:textId="77777777" w:rsidR="00D32311" w:rsidRPr="00D32311" w:rsidRDefault="00D32311" w:rsidP="00D32311">
            <w:pPr>
              <w:pBdr>
                <w:top w:val="nil"/>
                <w:left w:val="nil"/>
                <w:bottom w:val="nil"/>
                <w:right w:val="nil"/>
                <w:between w:val="nil"/>
                <w:bar w:val="nil"/>
              </w:pBdr>
              <w:spacing w:line="276" w:lineRule="auto"/>
              <w:rPr>
                <w:rFonts w:ascii="Trebuchet MS" w:eastAsia="Times New Roman" w:hAnsi="Trebuchet MS"/>
                <w:sz w:val="20"/>
                <w:szCs w:val="20"/>
                <w:lang w:eastAsia="en-GB"/>
              </w:rPr>
            </w:pPr>
          </w:p>
        </w:tc>
        <w:tc>
          <w:tcPr>
            <w:tcW w:w="2880" w:type="dxa"/>
          </w:tcPr>
          <w:p w14:paraId="04325306" w14:textId="77777777" w:rsidR="00D32311" w:rsidRPr="00D32311" w:rsidRDefault="00D32311" w:rsidP="00D32311">
            <w:pPr>
              <w:pBdr>
                <w:top w:val="nil"/>
                <w:left w:val="nil"/>
                <w:bottom w:val="nil"/>
                <w:right w:val="nil"/>
                <w:between w:val="nil"/>
                <w:bar w:val="nil"/>
              </w:pBdr>
              <w:spacing w:line="276" w:lineRule="auto"/>
              <w:rPr>
                <w:rFonts w:ascii="Trebuchet MS" w:eastAsia="Times New Roman" w:hAnsi="Trebuchet MS"/>
                <w:sz w:val="20"/>
                <w:szCs w:val="20"/>
                <w:lang w:eastAsia="en-GB"/>
              </w:rPr>
            </w:pPr>
          </w:p>
        </w:tc>
      </w:tr>
      <w:tr w:rsidR="00D32311" w:rsidRPr="00D32311" w14:paraId="21D54227" w14:textId="19A7C408" w:rsidTr="00D32311">
        <w:tc>
          <w:tcPr>
            <w:tcW w:w="530" w:type="dxa"/>
          </w:tcPr>
          <w:p w14:paraId="55144394" w14:textId="7A9776E6" w:rsidR="00D32311" w:rsidRPr="00D32311" w:rsidRDefault="00AB23DD" w:rsidP="00EF7F92">
            <w:pPr>
              <w:spacing w:line="276" w:lineRule="auto"/>
              <w:rPr>
                <w:rFonts w:ascii="Trebuchet MS" w:eastAsia="Times New Roman" w:hAnsi="Trebuchet MS"/>
                <w:sz w:val="20"/>
                <w:szCs w:val="20"/>
                <w:lang w:eastAsia="en-GB"/>
              </w:rPr>
            </w:pPr>
            <w:r>
              <w:rPr>
                <w:rFonts w:ascii="Trebuchet MS" w:eastAsia="Times New Roman" w:hAnsi="Trebuchet MS"/>
                <w:sz w:val="20"/>
                <w:szCs w:val="20"/>
                <w:lang w:eastAsia="en-GB"/>
              </w:rPr>
              <w:t>1556</w:t>
            </w:r>
          </w:p>
        </w:tc>
        <w:tc>
          <w:tcPr>
            <w:tcW w:w="3785" w:type="dxa"/>
          </w:tcPr>
          <w:p w14:paraId="1A469BD7" w14:textId="4C89948A" w:rsidR="00D32311" w:rsidRPr="00D32311" w:rsidRDefault="00CA63AD" w:rsidP="00EF7F92">
            <w:pPr>
              <w:spacing w:line="276" w:lineRule="auto"/>
              <w:rPr>
                <w:rFonts w:ascii="Trebuchet MS" w:eastAsia="Quattrocento Sans" w:hAnsi="Trebuchet MS"/>
                <w:sz w:val="20"/>
                <w:szCs w:val="20"/>
                <w:lang w:eastAsia="en-GB"/>
              </w:rPr>
            </w:pPr>
            <w:sdt>
              <w:sdtPr>
                <w:rPr>
                  <w:rFonts w:ascii="Trebuchet MS" w:eastAsia="Times New Roman" w:hAnsi="Trebuchet MS"/>
                  <w:sz w:val="20"/>
                  <w:szCs w:val="20"/>
                  <w:lang w:eastAsia="en-GB"/>
                </w:rPr>
                <w:tag w:val="goog_rdk_557"/>
                <w:id w:val="-578746589"/>
              </w:sdtPr>
              <w:sdtEndPr/>
              <w:sdtContent>
                <w:r w:rsidR="00D32311" w:rsidRPr="00D32311">
                  <w:rPr>
                    <w:rFonts w:ascii="Trebuchet MS" w:hAnsi="Trebuchet MS"/>
                    <w:sz w:val="20"/>
                    <w:szCs w:val="20"/>
                    <w:lang w:eastAsia="en-GB"/>
                  </w:rPr>
                  <w:t>Echipamentele vor fi livrate și instalate la locațiile indicate.</w:t>
                </w:r>
              </w:sdtContent>
            </w:sdt>
          </w:p>
        </w:tc>
        <w:tc>
          <w:tcPr>
            <w:tcW w:w="900" w:type="dxa"/>
          </w:tcPr>
          <w:p w14:paraId="335C6EFF" w14:textId="77777777" w:rsidR="00D32311" w:rsidRPr="00D32311" w:rsidRDefault="00D32311" w:rsidP="00EF7F92">
            <w:pPr>
              <w:spacing w:line="276" w:lineRule="auto"/>
              <w:rPr>
                <w:rFonts w:ascii="Trebuchet MS" w:eastAsia="Times New Roman" w:hAnsi="Trebuchet MS"/>
                <w:sz w:val="20"/>
                <w:szCs w:val="20"/>
                <w:lang w:eastAsia="en-GB"/>
              </w:rPr>
            </w:pPr>
          </w:p>
        </w:tc>
        <w:tc>
          <w:tcPr>
            <w:tcW w:w="6300" w:type="dxa"/>
          </w:tcPr>
          <w:p w14:paraId="0106231E" w14:textId="77777777" w:rsidR="00D32311" w:rsidRPr="00D32311" w:rsidRDefault="00D32311" w:rsidP="00EF7F92">
            <w:pPr>
              <w:spacing w:line="276" w:lineRule="auto"/>
              <w:rPr>
                <w:rFonts w:ascii="Trebuchet MS" w:eastAsia="Times New Roman" w:hAnsi="Trebuchet MS"/>
                <w:sz w:val="20"/>
                <w:szCs w:val="20"/>
                <w:lang w:eastAsia="en-GB"/>
              </w:rPr>
            </w:pPr>
          </w:p>
        </w:tc>
        <w:tc>
          <w:tcPr>
            <w:tcW w:w="2880" w:type="dxa"/>
          </w:tcPr>
          <w:p w14:paraId="541818E2" w14:textId="77777777" w:rsidR="00D32311" w:rsidRPr="00D32311" w:rsidRDefault="00D32311" w:rsidP="00EF7F92">
            <w:pPr>
              <w:spacing w:line="276" w:lineRule="auto"/>
              <w:rPr>
                <w:rFonts w:ascii="Trebuchet MS" w:eastAsia="Times New Roman" w:hAnsi="Trebuchet MS"/>
                <w:sz w:val="20"/>
                <w:szCs w:val="20"/>
                <w:lang w:eastAsia="en-GB"/>
              </w:rPr>
            </w:pPr>
          </w:p>
        </w:tc>
      </w:tr>
      <w:tr w:rsidR="00D32311" w:rsidRPr="00D32311" w14:paraId="727253D1" w14:textId="3B7F75DC" w:rsidTr="00D32311">
        <w:tc>
          <w:tcPr>
            <w:tcW w:w="530" w:type="dxa"/>
          </w:tcPr>
          <w:p w14:paraId="6BD3B49F" w14:textId="229A968E" w:rsidR="00D32311" w:rsidRPr="00D32311" w:rsidRDefault="00AB23DD" w:rsidP="00EF7F92">
            <w:pPr>
              <w:spacing w:line="276" w:lineRule="auto"/>
              <w:rPr>
                <w:rFonts w:ascii="Trebuchet MS" w:eastAsia="Times New Roman" w:hAnsi="Trebuchet MS"/>
                <w:sz w:val="20"/>
                <w:szCs w:val="20"/>
                <w:lang w:eastAsia="en-GB"/>
              </w:rPr>
            </w:pPr>
            <w:r>
              <w:rPr>
                <w:rFonts w:ascii="Trebuchet MS" w:eastAsia="Times New Roman" w:hAnsi="Trebuchet MS"/>
                <w:sz w:val="20"/>
                <w:szCs w:val="20"/>
                <w:lang w:eastAsia="en-GB"/>
              </w:rPr>
              <w:t>1557</w:t>
            </w:r>
          </w:p>
        </w:tc>
        <w:tc>
          <w:tcPr>
            <w:tcW w:w="3785" w:type="dxa"/>
          </w:tcPr>
          <w:p w14:paraId="0D578ABE" w14:textId="05716F9E" w:rsidR="00D32311" w:rsidRPr="00D32311" w:rsidRDefault="00D32311" w:rsidP="00EF7F92">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Pentru activitățile ce vor fi realizate la sediul Autorității contractante, Contractantul trebuie să transmită datele de identificare a persoanelor care își vor desfășura activitatea la sediul și are obligația de a asigura instruirea lucrătorilor proprii cu privire la riscurile specifice activității pe care o vor desfășura la alt sediu decât cel propriu.</w:t>
            </w:r>
          </w:p>
        </w:tc>
        <w:tc>
          <w:tcPr>
            <w:tcW w:w="900" w:type="dxa"/>
          </w:tcPr>
          <w:p w14:paraId="33784C22" w14:textId="77777777" w:rsidR="00D32311" w:rsidRPr="00D32311" w:rsidRDefault="00D32311" w:rsidP="00EF7F92">
            <w:pPr>
              <w:spacing w:line="276" w:lineRule="auto"/>
              <w:rPr>
                <w:rFonts w:ascii="Trebuchet MS" w:eastAsia="Times New Roman" w:hAnsi="Trebuchet MS"/>
                <w:sz w:val="20"/>
                <w:szCs w:val="20"/>
                <w:lang w:eastAsia="en-GB"/>
              </w:rPr>
            </w:pPr>
          </w:p>
        </w:tc>
        <w:tc>
          <w:tcPr>
            <w:tcW w:w="6300" w:type="dxa"/>
          </w:tcPr>
          <w:p w14:paraId="6F832426" w14:textId="77777777" w:rsidR="00D32311" w:rsidRPr="00D32311" w:rsidRDefault="00D32311" w:rsidP="00EF7F92">
            <w:pPr>
              <w:spacing w:line="276" w:lineRule="auto"/>
              <w:rPr>
                <w:rFonts w:ascii="Trebuchet MS" w:eastAsia="Times New Roman" w:hAnsi="Trebuchet MS"/>
                <w:sz w:val="20"/>
                <w:szCs w:val="20"/>
                <w:lang w:eastAsia="en-GB"/>
              </w:rPr>
            </w:pPr>
          </w:p>
        </w:tc>
        <w:tc>
          <w:tcPr>
            <w:tcW w:w="2880" w:type="dxa"/>
          </w:tcPr>
          <w:p w14:paraId="23D95802" w14:textId="77777777" w:rsidR="00D32311" w:rsidRPr="00D32311" w:rsidRDefault="00D32311" w:rsidP="00EF7F92">
            <w:pPr>
              <w:spacing w:line="276" w:lineRule="auto"/>
              <w:rPr>
                <w:rFonts w:ascii="Trebuchet MS" w:eastAsia="Times New Roman" w:hAnsi="Trebuchet MS"/>
                <w:sz w:val="20"/>
                <w:szCs w:val="20"/>
                <w:lang w:eastAsia="en-GB"/>
              </w:rPr>
            </w:pPr>
          </w:p>
        </w:tc>
      </w:tr>
      <w:tr w:rsidR="00D32311" w:rsidRPr="00D32311" w14:paraId="3C900DB0" w14:textId="64120B75" w:rsidTr="00D32311">
        <w:tc>
          <w:tcPr>
            <w:tcW w:w="530" w:type="dxa"/>
          </w:tcPr>
          <w:p w14:paraId="2DB94AA8" w14:textId="3B05E71C" w:rsidR="00D32311" w:rsidRPr="00D32311" w:rsidRDefault="00AB23DD" w:rsidP="00EF7F92">
            <w:pPr>
              <w:spacing w:line="276" w:lineRule="auto"/>
              <w:rPr>
                <w:rFonts w:ascii="Trebuchet MS" w:eastAsia="Times New Roman" w:hAnsi="Trebuchet MS"/>
                <w:sz w:val="20"/>
                <w:szCs w:val="20"/>
                <w:lang w:eastAsia="en-GB"/>
              </w:rPr>
            </w:pPr>
            <w:r>
              <w:rPr>
                <w:rFonts w:ascii="Trebuchet MS" w:eastAsia="Times New Roman" w:hAnsi="Trebuchet MS"/>
                <w:sz w:val="20"/>
                <w:szCs w:val="20"/>
                <w:lang w:eastAsia="en-GB"/>
              </w:rPr>
              <w:t>1558</w:t>
            </w:r>
          </w:p>
        </w:tc>
        <w:tc>
          <w:tcPr>
            <w:tcW w:w="3785" w:type="dxa"/>
          </w:tcPr>
          <w:p w14:paraId="27066CFE" w14:textId="33C528C1" w:rsidR="00D32311" w:rsidRPr="00D32311" w:rsidRDefault="00D32311" w:rsidP="00EF7F92">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Întâlnirea de demarare a activităților din contract (kick-off meeting) între echipa propusă de Contractant și reprezentanții Beneficiarului se realizează la sediul Beneficiarului sau sediul Contractantului (stabilire de comun acord).</w:t>
            </w:r>
          </w:p>
        </w:tc>
        <w:tc>
          <w:tcPr>
            <w:tcW w:w="900" w:type="dxa"/>
          </w:tcPr>
          <w:p w14:paraId="04CD653D" w14:textId="77777777" w:rsidR="00D32311" w:rsidRPr="00D32311" w:rsidRDefault="00D32311" w:rsidP="00EF7F92">
            <w:pPr>
              <w:spacing w:line="276" w:lineRule="auto"/>
              <w:rPr>
                <w:rFonts w:ascii="Trebuchet MS" w:eastAsia="Times New Roman" w:hAnsi="Trebuchet MS"/>
                <w:sz w:val="20"/>
                <w:szCs w:val="20"/>
                <w:lang w:eastAsia="en-GB"/>
              </w:rPr>
            </w:pPr>
          </w:p>
        </w:tc>
        <w:tc>
          <w:tcPr>
            <w:tcW w:w="6300" w:type="dxa"/>
          </w:tcPr>
          <w:p w14:paraId="735BE60F" w14:textId="77777777" w:rsidR="00D32311" w:rsidRPr="00D32311" w:rsidRDefault="00D32311" w:rsidP="00EF7F92">
            <w:pPr>
              <w:spacing w:line="276" w:lineRule="auto"/>
              <w:rPr>
                <w:rFonts w:ascii="Trebuchet MS" w:eastAsia="Times New Roman" w:hAnsi="Trebuchet MS"/>
                <w:sz w:val="20"/>
                <w:szCs w:val="20"/>
                <w:lang w:eastAsia="en-GB"/>
              </w:rPr>
            </w:pPr>
          </w:p>
        </w:tc>
        <w:tc>
          <w:tcPr>
            <w:tcW w:w="2880" w:type="dxa"/>
          </w:tcPr>
          <w:p w14:paraId="234E7354" w14:textId="77777777" w:rsidR="00D32311" w:rsidRPr="00D32311" w:rsidRDefault="00D32311" w:rsidP="00EF7F92">
            <w:pPr>
              <w:spacing w:line="276" w:lineRule="auto"/>
              <w:rPr>
                <w:rFonts w:ascii="Trebuchet MS" w:eastAsia="Times New Roman" w:hAnsi="Trebuchet MS"/>
                <w:sz w:val="20"/>
                <w:szCs w:val="20"/>
                <w:lang w:eastAsia="en-GB"/>
              </w:rPr>
            </w:pPr>
          </w:p>
        </w:tc>
      </w:tr>
      <w:tr w:rsidR="00D32311" w:rsidRPr="00D32311" w14:paraId="621E0A49" w14:textId="13AB1F9B" w:rsidTr="00D32311">
        <w:tc>
          <w:tcPr>
            <w:tcW w:w="530" w:type="dxa"/>
          </w:tcPr>
          <w:p w14:paraId="03D1B244" w14:textId="03E0A384" w:rsidR="00D32311" w:rsidRPr="00D32311" w:rsidRDefault="00AB23DD" w:rsidP="00EF7F92">
            <w:pPr>
              <w:spacing w:line="276" w:lineRule="auto"/>
              <w:rPr>
                <w:rFonts w:ascii="Trebuchet MS" w:eastAsia="Times New Roman" w:hAnsi="Trebuchet MS"/>
                <w:sz w:val="20"/>
                <w:szCs w:val="20"/>
                <w:lang w:eastAsia="en-GB"/>
              </w:rPr>
            </w:pPr>
            <w:r>
              <w:rPr>
                <w:rFonts w:ascii="Trebuchet MS" w:eastAsia="Times New Roman" w:hAnsi="Trebuchet MS"/>
                <w:sz w:val="20"/>
                <w:szCs w:val="20"/>
                <w:lang w:eastAsia="en-GB"/>
              </w:rPr>
              <w:t>1559</w:t>
            </w:r>
          </w:p>
        </w:tc>
        <w:tc>
          <w:tcPr>
            <w:tcW w:w="3785" w:type="dxa"/>
          </w:tcPr>
          <w:p w14:paraId="7D69E25D" w14:textId="3871E101" w:rsidR="00D32311" w:rsidRPr="00D32311" w:rsidRDefault="00D32311" w:rsidP="00EF7F92">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Întâlnirile de lucru, de monitorizare a progresului activităților și a rezultatelor intermediare, corespunzătoare fiecărei etape din contract sau ori de câte ori sunt necesare se realizează la sediul Beneficiarului (pentru fiecare întâlnire, se stabilește de comun acord). În funcție de subiectele abordate, părțile pot agrea ca aceste întâlniri de lucru să se desfășoare și online.</w:t>
            </w:r>
          </w:p>
        </w:tc>
        <w:tc>
          <w:tcPr>
            <w:tcW w:w="900" w:type="dxa"/>
          </w:tcPr>
          <w:p w14:paraId="75DECF59" w14:textId="77777777" w:rsidR="00D32311" w:rsidRPr="00D32311" w:rsidRDefault="00D32311" w:rsidP="00EF7F92">
            <w:pPr>
              <w:spacing w:line="276" w:lineRule="auto"/>
              <w:rPr>
                <w:rFonts w:ascii="Trebuchet MS" w:eastAsia="Times New Roman" w:hAnsi="Trebuchet MS"/>
                <w:sz w:val="20"/>
                <w:szCs w:val="20"/>
                <w:lang w:eastAsia="en-GB"/>
              </w:rPr>
            </w:pPr>
          </w:p>
        </w:tc>
        <w:tc>
          <w:tcPr>
            <w:tcW w:w="6300" w:type="dxa"/>
          </w:tcPr>
          <w:p w14:paraId="376A03BA" w14:textId="77777777" w:rsidR="00D32311" w:rsidRPr="00D32311" w:rsidRDefault="00D32311" w:rsidP="00EF7F92">
            <w:pPr>
              <w:spacing w:line="276" w:lineRule="auto"/>
              <w:rPr>
                <w:rFonts w:ascii="Trebuchet MS" w:eastAsia="Times New Roman" w:hAnsi="Trebuchet MS"/>
                <w:sz w:val="20"/>
                <w:szCs w:val="20"/>
                <w:lang w:eastAsia="en-GB"/>
              </w:rPr>
            </w:pPr>
          </w:p>
        </w:tc>
        <w:tc>
          <w:tcPr>
            <w:tcW w:w="2880" w:type="dxa"/>
          </w:tcPr>
          <w:p w14:paraId="26E838BB" w14:textId="77777777" w:rsidR="00D32311" w:rsidRPr="00D32311" w:rsidRDefault="00D32311" w:rsidP="00EF7F92">
            <w:pPr>
              <w:spacing w:line="276" w:lineRule="auto"/>
              <w:rPr>
                <w:rFonts w:ascii="Trebuchet MS" w:eastAsia="Times New Roman" w:hAnsi="Trebuchet MS"/>
                <w:sz w:val="20"/>
                <w:szCs w:val="20"/>
                <w:lang w:eastAsia="en-GB"/>
              </w:rPr>
            </w:pPr>
          </w:p>
        </w:tc>
      </w:tr>
      <w:tr w:rsidR="00D32311" w:rsidRPr="00D32311" w14:paraId="2AA9B4F4" w14:textId="35D512FC" w:rsidTr="00D32311">
        <w:tc>
          <w:tcPr>
            <w:tcW w:w="530" w:type="dxa"/>
          </w:tcPr>
          <w:p w14:paraId="77D51AA9" w14:textId="497E30A6" w:rsidR="00D32311" w:rsidRPr="00D32311" w:rsidRDefault="00AB23DD" w:rsidP="00D32311">
            <w:pPr>
              <w:pBdr>
                <w:top w:val="nil"/>
                <w:left w:val="nil"/>
                <w:bottom w:val="nil"/>
                <w:right w:val="nil"/>
                <w:between w:val="nil"/>
                <w:bar w:val="nil"/>
              </w:pBdr>
              <w:spacing w:line="276" w:lineRule="auto"/>
              <w:rPr>
                <w:rFonts w:ascii="Trebuchet MS" w:eastAsia="Times New Roman" w:hAnsi="Trebuchet MS"/>
                <w:sz w:val="20"/>
                <w:szCs w:val="20"/>
                <w:lang w:eastAsia="en-GB"/>
              </w:rPr>
            </w:pPr>
            <w:r>
              <w:rPr>
                <w:rFonts w:ascii="Trebuchet MS" w:eastAsia="Times New Roman" w:hAnsi="Trebuchet MS"/>
                <w:sz w:val="20"/>
                <w:szCs w:val="20"/>
                <w:lang w:eastAsia="en-GB"/>
              </w:rPr>
              <w:t>1560</w:t>
            </w:r>
          </w:p>
        </w:tc>
        <w:tc>
          <w:tcPr>
            <w:tcW w:w="3785" w:type="dxa"/>
          </w:tcPr>
          <w:p w14:paraId="357D8024" w14:textId="1EB09872" w:rsidR="00D32311" w:rsidRPr="00D32311" w:rsidRDefault="00D32311" w:rsidP="00D32311">
            <w:pPr>
              <w:pStyle w:val="Capitol11"/>
              <w:numPr>
                <w:ilvl w:val="0"/>
                <w:numId w:val="0"/>
              </w:numPr>
              <w:rPr>
                <w:rFonts w:ascii="Trebuchet MS" w:hAnsi="Trebuchet MS"/>
                <w:sz w:val="20"/>
                <w:szCs w:val="20"/>
              </w:rPr>
            </w:pPr>
            <w:bookmarkStart w:id="421" w:name="_Toc188188679"/>
            <w:bookmarkStart w:id="422" w:name="_Ref192756991"/>
            <w:bookmarkStart w:id="423" w:name="_Toc222394424"/>
            <w:r>
              <w:rPr>
                <w:rFonts w:ascii="Trebuchet MS" w:hAnsi="Trebuchet MS"/>
                <w:sz w:val="20"/>
                <w:szCs w:val="20"/>
              </w:rPr>
              <w:t xml:space="preserve">7.2. </w:t>
            </w:r>
            <w:r w:rsidRPr="00D32311">
              <w:rPr>
                <w:rFonts w:ascii="Trebuchet MS" w:hAnsi="Trebuchet MS"/>
                <w:sz w:val="20"/>
                <w:szCs w:val="20"/>
              </w:rPr>
              <w:t>Durata contractului</w:t>
            </w:r>
            <w:bookmarkEnd w:id="421"/>
            <w:bookmarkEnd w:id="422"/>
            <w:bookmarkEnd w:id="423"/>
          </w:p>
        </w:tc>
        <w:tc>
          <w:tcPr>
            <w:tcW w:w="900" w:type="dxa"/>
          </w:tcPr>
          <w:p w14:paraId="54FE43C3" w14:textId="77777777" w:rsidR="00D32311" w:rsidRPr="00D32311" w:rsidRDefault="00D32311" w:rsidP="00D32311">
            <w:pPr>
              <w:pBdr>
                <w:top w:val="nil"/>
                <w:left w:val="nil"/>
                <w:bottom w:val="nil"/>
                <w:right w:val="nil"/>
                <w:between w:val="nil"/>
                <w:bar w:val="nil"/>
              </w:pBdr>
              <w:spacing w:line="276" w:lineRule="auto"/>
              <w:rPr>
                <w:rFonts w:ascii="Trebuchet MS" w:eastAsia="Times New Roman" w:hAnsi="Trebuchet MS"/>
                <w:sz w:val="20"/>
                <w:szCs w:val="20"/>
                <w:lang w:eastAsia="en-GB"/>
              </w:rPr>
            </w:pPr>
          </w:p>
        </w:tc>
        <w:tc>
          <w:tcPr>
            <w:tcW w:w="6300" w:type="dxa"/>
          </w:tcPr>
          <w:p w14:paraId="04EE5F0F" w14:textId="77777777" w:rsidR="00D32311" w:rsidRPr="00D32311" w:rsidRDefault="00D32311" w:rsidP="00D32311">
            <w:pPr>
              <w:pBdr>
                <w:top w:val="nil"/>
                <w:left w:val="nil"/>
                <w:bottom w:val="nil"/>
                <w:right w:val="nil"/>
                <w:between w:val="nil"/>
                <w:bar w:val="nil"/>
              </w:pBdr>
              <w:spacing w:line="276" w:lineRule="auto"/>
              <w:rPr>
                <w:rFonts w:ascii="Trebuchet MS" w:eastAsia="Times New Roman" w:hAnsi="Trebuchet MS"/>
                <w:sz w:val="20"/>
                <w:szCs w:val="20"/>
                <w:lang w:eastAsia="en-GB"/>
              </w:rPr>
            </w:pPr>
          </w:p>
        </w:tc>
        <w:tc>
          <w:tcPr>
            <w:tcW w:w="2880" w:type="dxa"/>
          </w:tcPr>
          <w:p w14:paraId="4A46181A" w14:textId="77777777" w:rsidR="00D32311" w:rsidRPr="00D32311" w:rsidRDefault="00D32311" w:rsidP="00D32311">
            <w:pPr>
              <w:pBdr>
                <w:top w:val="nil"/>
                <w:left w:val="nil"/>
                <w:bottom w:val="nil"/>
                <w:right w:val="nil"/>
                <w:between w:val="nil"/>
                <w:bar w:val="nil"/>
              </w:pBdr>
              <w:spacing w:line="276" w:lineRule="auto"/>
              <w:rPr>
                <w:rFonts w:ascii="Trebuchet MS" w:eastAsia="Times New Roman" w:hAnsi="Trebuchet MS"/>
                <w:sz w:val="20"/>
                <w:szCs w:val="20"/>
                <w:lang w:eastAsia="en-GB"/>
              </w:rPr>
            </w:pPr>
          </w:p>
        </w:tc>
      </w:tr>
      <w:tr w:rsidR="00D32311" w:rsidRPr="00D32311" w14:paraId="64CEEEED" w14:textId="7E176D04" w:rsidTr="00D32311">
        <w:tc>
          <w:tcPr>
            <w:tcW w:w="530" w:type="dxa"/>
          </w:tcPr>
          <w:p w14:paraId="7A74DE6D" w14:textId="3FFA92B3" w:rsidR="00D32311" w:rsidRPr="00D32311" w:rsidRDefault="00AB23DD" w:rsidP="00EF7F92">
            <w:pPr>
              <w:spacing w:line="276" w:lineRule="auto"/>
              <w:rPr>
                <w:rFonts w:ascii="Trebuchet MS" w:eastAsia="Times New Roman" w:hAnsi="Trebuchet MS"/>
                <w:sz w:val="20"/>
                <w:szCs w:val="20"/>
                <w:lang w:eastAsia="en-GB"/>
              </w:rPr>
            </w:pPr>
            <w:r>
              <w:rPr>
                <w:rFonts w:ascii="Trebuchet MS" w:eastAsia="Times New Roman" w:hAnsi="Trebuchet MS"/>
                <w:sz w:val="20"/>
                <w:szCs w:val="20"/>
                <w:lang w:eastAsia="en-GB"/>
              </w:rPr>
              <w:t>1561</w:t>
            </w:r>
          </w:p>
        </w:tc>
        <w:tc>
          <w:tcPr>
            <w:tcW w:w="3785" w:type="dxa"/>
          </w:tcPr>
          <w:p w14:paraId="4B8FC03E" w14:textId="456CD003" w:rsidR="00D32311" w:rsidRPr="00D32311" w:rsidRDefault="00D32311" w:rsidP="00EF7F92">
            <w:pPr>
              <w:spacing w:line="276" w:lineRule="auto"/>
              <w:rPr>
                <w:rFonts w:ascii="Trebuchet MS" w:hAnsi="Trebuchet MS"/>
                <w:sz w:val="20"/>
                <w:szCs w:val="20"/>
                <w:lang w:eastAsia="en-GB"/>
              </w:rPr>
            </w:pPr>
            <w:r w:rsidRPr="00D32311">
              <w:rPr>
                <w:rFonts w:ascii="Trebuchet MS" w:hAnsi="Trebuchet MS"/>
                <w:sz w:val="20"/>
                <w:szCs w:val="20"/>
                <w:lang w:eastAsia="en-GB"/>
              </w:rPr>
              <w:t>Durata contractului va fi de 12 de luni, de la semnarea contractului.</w:t>
            </w:r>
          </w:p>
        </w:tc>
        <w:tc>
          <w:tcPr>
            <w:tcW w:w="900" w:type="dxa"/>
          </w:tcPr>
          <w:p w14:paraId="28D602A4" w14:textId="77777777" w:rsidR="00D32311" w:rsidRPr="00D32311" w:rsidRDefault="00D32311" w:rsidP="00EF7F92">
            <w:pPr>
              <w:spacing w:line="276" w:lineRule="auto"/>
              <w:rPr>
                <w:rFonts w:ascii="Trebuchet MS" w:eastAsia="Times New Roman" w:hAnsi="Trebuchet MS"/>
                <w:sz w:val="20"/>
                <w:szCs w:val="20"/>
                <w:lang w:eastAsia="en-GB"/>
              </w:rPr>
            </w:pPr>
          </w:p>
        </w:tc>
        <w:tc>
          <w:tcPr>
            <w:tcW w:w="6300" w:type="dxa"/>
          </w:tcPr>
          <w:p w14:paraId="6185B169" w14:textId="77777777" w:rsidR="00D32311" w:rsidRPr="00D32311" w:rsidRDefault="00D32311" w:rsidP="00EF7F92">
            <w:pPr>
              <w:spacing w:line="276" w:lineRule="auto"/>
              <w:rPr>
                <w:rFonts w:ascii="Trebuchet MS" w:eastAsia="Times New Roman" w:hAnsi="Trebuchet MS"/>
                <w:sz w:val="20"/>
                <w:szCs w:val="20"/>
                <w:lang w:eastAsia="en-GB"/>
              </w:rPr>
            </w:pPr>
          </w:p>
        </w:tc>
        <w:tc>
          <w:tcPr>
            <w:tcW w:w="2880" w:type="dxa"/>
          </w:tcPr>
          <w:p w14:paraId="63BE2EE8" w14:textId="77777777" w:rsidR="00D32311" w:rsidRPr="00D32311" w:rsidRDefault="00D32311" w:rsidP="00EF7F92">
            <w:pPr>
              <w:spacing w:line="276" w:lineRule="auto"/>
              <w:rPr>
                <w:rFonts w:ascii="Trebuchet MS" w:eastAsia="Times New Roman" w:hAnsi="Trebuchet MS"/>
                <w:sz w:val="20"/>
                <w:szCs w:val="20"/>
                <w:lang w:eastAsia="en-GB"/>
              </w:rPr>
            </w:pPr>
          </w:p>
        </w:tc>
      </w:tr>
    </w:tbl>
    <w:p w14:paraId="67D9B1E3" w14:textId="77777777" w:rsidR="00B45C34" w:rsidRDefault="00B45C34" w:rsidP="008D1899">
      <w:pPr>
        <w:spacing w:line="276" w:lineRule="auto"/>
      </w:pPr>
    </w:p>
    <w:p w14:paraId="22190BEC" w14:textId="77777777" w:rsidR="00F70160" w:rsidRDefault="00F70160" w:rsidP="008D1899">
      <w:pPr>
        <w:spacing w:line="276" w:lineRule="auto"/>
      </w:pPr>
    </w:p>
    <w:p w14:paraId="0468E34F" w14:textId="77777777" w:rsidR="00F70160" w:rsidRDefault="00F70160" w:rsidP="008D1899">
      <w:pPr>
        <w:spacing w:line="276" w:lineRule="auto"/>
      </w:pPr>
    </w:p>
    <w:p w14:paraId="1D82B4C0" w14:textId="77777777" w:rsidR="00F70160" w:rsidRDefault="00F70160" w:rsidP="008D1899">
      <w:pPr>
        <w:spacing w:line="276" w:lineRule="auto"/>
      </w:pPr>
    </w:p>
    <w:p w14:paraId="1F38E04F" w14:textId="77777777" w:rsidR="00F70160" w:rsidRDefault="00F70160" w:rsidP="008D1899">
      <w:pPr>
        <w:spacing w:line="276" w:lineRule="auto"/>
      </w:pPr>
    </w:p>
    <w:p w14:paraId="120D80A3" w14:textId="77777777" w:rsidR="00F70160" w:rsidRDefault="00F70160" w:rsidP="008D1899">
      <w:pPr>
        <w:spacing w:line="276" w:lineRule="auto"/>
      </w:pPr>
    </w:p>
    <w:p w14:paraId="748D7986" w14:textId="77777777" w:rsidR="00F70160" w:rsidRPr="00534993" w:rsidRDefault="00F70160" w:rsidP="008D1899">
      <w:pPr>
        <w:spacing w:line="276" w:lineRule="auto"/>
      </w:pPr>
    </w:p>
    <w:p w14:paraId="5AE848CF" w14:textId="2A8DAE7C" w:rsidR="00AB5D14" w:rsidRPr="00534993" w:rsidRDefault="00B45C34" w:rsidP="00CA63AD">
      <w:pPr>
        <w:pStyle w:val="Capitol1"/>
        <w:numPr>
          <w:ilvl w:val="0"/>
          <w:numId w:val="333"/>
        </w:numPr>
      </w:pPr>
      <w:bookmarkStart w:id="424" w:name="_Toc222394425"/>
      <w:bookmarkEnd w:id="417"/>
      <w:bookmarkEnd w:id="418"/>
      <w:r w:rsidRPr="00534993">
        <w:t>Resurse umane necesare/expertiza necesară pentru realizarea activităților contractului și obținerea rezultatelor</w:t>
      </w:r>
      <w:bookmarkEnd w:id="424"/>
    </w:p>
    <w:tbl>
      <w:tblPr>
        <w:tblStyle w:val="TableGrid"/>
        <w:tblW w:w="14485" w:type="dxa"/>
        <w:tblLayout w:type="fixed"/>
        <w:tblLook w:val="04A0" w:firstRow="1" w:lastRow="0" w:firstColumn="1" w:lastColumn="0" w:noHBand="0" w:noVBand="1"/>
      </w:tblPr>
      <w:tblGrid>
        <w:gridCol w:w="715"/>
        <w:gridCol w:w="617"/>
        <w:gridCol w:w="2443"/>
        <w:gridCol w:w="630"/>
        <w:gridCol w:w="900"/>
        <w:gridCol w:w="6300"/>
        <w:gridCol w:w="2880"/>
      </w:tblGrid>
      <w:tr w:rsidR="00551546" w:rsidRPr="00D32311" w14:paraId="29C2FE8C" w14:textId="77777777" w:rsidTr="00F70160">
        <w:trPr>
          <w:tblHeader/>
        </w:trPr>
        <w:tc>
          <w:tcPr>
            <w:tcW w:w="715" w:type="dxa"/>
            <w:shd w:val="clear" w:color="auto" w:fill="C6D9F1" w:themeFill="text2" w:themeFillTint="33"/>
            <w:vAlign w:val="center"/>
          </w:tcPr>
          <w:p w14:paraId="282D1CA3" w14:textId="0F0D17A7" w:rsidR="00551546" w:rsidRPr="00D32311" w:rsidRDefault="00551546" w:rsidP="00551546">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690" w:type="dxa"/>
            <w:gridSpan w:val="3"/>
            <w:shd w:val="clear" w:color="auto" w:fill="C6D9F1" w:themeFill="text2" w:themeFillTint="33"/>
            <w:vAlign w:val="center"/>
          </w:tcPr>
          <w:p w14:paraId="65B05E39" w14:textId="04510D81" w:rsidR="00551546" w:rsidRPr="00D32311" w:rsidRDefault="00551546" w:rsidP="00551546">
            <w:pPr>
              <w:pBdr>
                <w:top w:val="nil"/>
                <w:left w:val="nil"/>
                <w:bottom w:val="nil"/>
                <w:right w:val="nil"/>
                <w:between w:val="nil"/>
                <w:bar w:val="nil"/>
              </w:pBd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900" w:type="dxa"/>
            <w:shd w:val="clear" w:color="auto" w:fill="C6D9F1" w:themeFill="text2" w:themeFillTint="33"/>
            <w:textDirection w:val="btLr"/>
            <w:vAlign w:val="center"/>
          </w:tcPr>
          <w:p w14:paraId="3A1B95B6" w14:textId="347FCB4E" w:rsidR="00551546" w:rsidRPr="00D32311" w:rsidRDefault="00551546" w:rsidP="00551546">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300" w:type="dxa"/>
            <w:shd w:val="clear" w:color="auto" w:fill="C6D9F1" w:themeFill="text2" w:themeFillTint="33"/>
            <w:vAlign w:val="center"/>
          </w:tcPr>
          <w:p w14:paraId="25A74714" w14:textId="77777777" w:rsidR="00551546" w:rsidRPr="00C45BD8" w:rsidRDefault="00551546" w:rsidP="00551546">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4F4B3B43" w14:textId="1D5E98A5" w:rsidR="00551546" w:rsidRPr="00D32311" w:rsidRDefault="00551546" w:rsidP="00551546">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2880" w:type="dxa"/>
            <w:shd w:val="clear" w:color="auto" w:fill="C6D9F1" w:themeFill="text2" w:themeFillTint="33"/>
            <w:vAlign w:val="center"/>
          </w:tcPr>
          <w:p w14:paraId="142D5282" w14:textId="5112A544" w:rsidR="00551546" w:rsidRPr="00D32311" w:rsidRDefault="00551546" w:rsidP="00551546">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551546" w:rsidRPr="00D32311" w14:paraId="263F5C8A" w14:textId="29D8291E" w:rsidTr="00F70160">
        <w:tc>
          <w:tcPr>
            <w:tcW w:w="715" w:type="dxa"/>
          </w:tcPr>
          <w:p w14:paraId="7B4C1AFD" w14:textId="01C909CB" w:rsidR="00551546" w:rsidRPr="00D32311" w:rsidRDefault="00AB23DD" w:rsidP="00551546">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1562</w:t>
            </w:r>
          </w:p>
        </w:tc>
        <w:tc>
          <w:tcPr>
            <w:tcW w:w="3690" w:type="dxa"/>
            <w:gridSpan w:val="3"/>
          </w:tcPr>
          <w:p w14:paraId="283C240A" w14:textId="54206EEB" w:rsidR="00551546" w:rsidRPr="00D32311" w:rsidRDefault="00551546" w:rsidP="00CA63AD">
            <w:pPr>
              <w:pStyle w:val="Capitol11"/>
              <w:numPr>
                <w:ilvl w:val="1"/>
                <w:numId w:val="285"/>
              </w:numPr>
              <w:ind w:left="519"/>
              <w:rPr>
                <w:rFonts w:ascii="Trebuchet MS" w:hAnsi="Trebuchet MS"/>
                <w:sz w:val="20"/>
                <w:szCs w:val="20"/>
              </w:rPr>
            </w:pPr>
            <w:bookmarkStart w:id="425" w:name="_Toc222394426"/>
            <w:r w:rsidRPr="00D32311">
              <w:rPr>
                <w:rFonts w:ascii="Trebuchet MS" w:hAnsi="Trebuchet MS"/>
                <w:sz w:val="20"/>
                <w:szCs w:val="20"/>
              </w:rPr>
              <w:t>Experți cheie solicitați pe categorie de expertiză</w:t>
            </w:r>
            <w:bookmarkEnd w:id="425"/>
          </w:p>
        </w:tc>
        <w:tc>
          <w:tcPr>
            <w:tcW w:w="900" w:type="dxa"/>
          </w:tcPr>
          <w:p w14:paraId="569C0B21"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6300" w:type="dxa"/>
          </w:tcPr>
          <w:p w14:paraId="133C90B1"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2880" w:type="dxa"/>
          </w:tcPr>
          <w:p w14:paraId="64AE29A8"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r>
      <w:tr w:rsidR="00551546" w:rsidRPr="00D32311" w14:paraId="61915A96" w14:textId="0880EFFF" w:rsidTr="00F70160">
        <w:tc>
          <w:tcPr>
            <w:tcW w:w="715" w:type="dxa"/>
          </w:tcPr>
          <w:p w14:paraId="6DC0478E" w14:textId="68CE3C47" w:rsidR="00551546" w:rsidRPr="00D32311" w:rsidRDefault="00AB23DD" w:rsidP="00957BCD">
            <w:pPr>
              <w:spacing w:line="276" w:lineRule="auto"/>
              <w:rPr>
                <w:rFonts w:ascii="Trebuchet MS" w:hAnsi="Trebuchet MS"/>
                <w:sz w:val="20"/>
                <w:szCs w:val="20"/>
              </w:rPr>
            </w:pPr>
            <w:r>
              <w:rPr>
                <w:rFonts w:ascii="Trebuchet MS" w:hAnsi="Trebuchet MS"/>
                <w:sz w:val="20"/>
                <w:szCs w:val="20"/>
              </w:rPr>
              <w:t>1563</w:t>
            </w:r>
          </w:p>
        </w:tc>
        <w:tc>
          <w:tcPr>
            <w:tcW w:w="3690" w:type="dxa"/>
            <w:gridSpan w:val="3"/>
          </w:tcPr>
          <w:p w14:paraId="67CDE9DB" w14:textId="31B45226"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Contractantul va pune la dispoziția Autorității Contractante lista completă a personalului său (inclusiv cel care aparține asociaților şi subcontractanţilor) care va fi implicat în derularea contractului şi prestarea serviciilor şi care vor necesita acces în locațiile de instalare şi acces la informații despre acestea. Datorită caracterului confidențial al informațiilor la care persoanele nominalizate vor avea acces, Autoritatea Contractanta îşi rezervă dreptul de a verifica personalul respectiv, conform normelor sale interne privind accesul la date şi informații cu caracter confidențial şi de a interzice accesul în amplasamente sau la informații legate de contract acelor persoane care nu îndeplinesc condițiile impuse de Autoritatea Contractantă.</w:t>
            </w:r>
          </w:p>
        </w:tc>
        <w:tc>
          <w:tcPr>
            <w:tcW w:w="900" w:type="dxa"/>
          </w:tcPr>
          <w:p w14:paraId="7DFBBD99" w14:textId="77777777" w:rsidR="00551546" w:rsidRPr="00D32311" w:rsidRDefault="00551546" w:rsidP="00957BCD">
            <w:pPr>
              <w:spacing w:line="276" w:lineRule="auto"/>
              <w:rPr>
                <w:rFonts w:ascii="Trebuchet MS" w:hAnsi="Trebuchet MS"/>
                <w:sz w:val="20"/>
                <w:szCs w:val="20"/>
              </w:rPr>
            </w:pPr>
          </w:p>
        </w:tc>
        <w:tc>
          <w:tcPr>
            <w:tcW w:w="6300" w:type="dxa"/>
          </w:tcPr>
          <w:p w14:paraId="0A7B7774" w14:textId="77777777" w:rsidR="00551546" w:rsidRPr="00D32311" w:rsidRDefault="00551546" w:rsidP="00957BCD">
            <w:pPr>
              <w:spacing w:line="276" w:lineRule="auto"/>
              <w:rPr>
                <w:rFonts w:ascii="Trebuchet MS" w:hAnsi="Trebuchet MS"/>
                <w:sz w:val="20"/>
                <w:szCs w:val="20"/>
              </w:rPr>
            </w:pPr>
          </w:p>
        </w:tc>
        <w:tc>
          <w:tcPr>
            <w:tcW w:w="2880" w:type="dxa"/>
          </w:tcPr>
          <w:p w14:paraId="5583B492" w14:textId="77777777" w:rsidR="00551546" w:rsidRPr="00D32311" w:rsidRDefault="00551546" w:rsidP="00957BCD">
            <w:pPr>
              <w:spacing w:line="276" w:lineRule="auto"/>
              <w:rPr>
                <w:rFonts w:ascii="Trebuchet MS" w:hAnsi="Trebuchet MS"/>
                <w:sz w:val="20"/>
                <w:szCs w:val="20"/>
              </w:rPr>
            </w:pPr>
          </w:p>
        </w:tc>
      </w:tr>
      <w:tr w:rsidR="00551546" w:rsidRPr="00D32311" w14:paraId="48CA3C17" w14:textId="38B321F3" w:rsidTr="00F70160">
        <w:tc>
          <w:tcPr>
            <w:tcW w:w="715" w:type="dxa"/>
          </w:tcPr>
          <w:p w14:paraId="2477D922" w14:textId="42295E5B" w:rsidR="00551546" w:rsidRPr="00D32311" w:rsidRDefault="00AB23DD" w:rsidP="00957BCD">
            <w:pPr>
              <w:spacing w:line="276" w:lineRule="auto"/>
              <w:rPr>
                <w:rFonts w:ascii="Trebuchet MS" w:hAnsi="Trebuchet MS"/>
                <w:sz w:val="20"/>
                <w:szCs w:val="20"/>
              </w:rPr>
            </w:pPr>
            <w:r>
              <w:rPr>
                <w:rFonts w:ascii="Trebuchet MS" w:hAnsi="Trebuchet MS"/>
                <w:sz w:val="20"/>
                <w:szCs w:val="20"/>
              </w:rPr>
              <w:t>1564</w:t>
            </w:r>
          </w:p>
        </w:tc>
        <w:tc>
          <w:tcPr>
            <w:tcW w:w="3690" w:type="dxa"/>
            <w:gridSpan w:val="3"/>
          </w:tcPr>
          <w:p w14:paraId="204D1924" w14:textId="048604EE"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Contractantul se obligă să păstreze, atât el cât și resursele umane propuse, confidențialitatea asupra informațiilor primite de la Beneficiar pe parcursul derulării contractului și asupra rezultatelor obținute în executarea contractului.</w:t>
            </w:r>
          </w:p>
        </w:tc>
        <w:tc>
          <w:tcPr>
            <w:tcW w:w="900" w:type="dxa"/>
          </w:tcPr>
          <w:p w14:paraId="14FDEA1D" w14:textId="77777777" w:rsidR="00551546" w:rsidRPr="00D32311" w:rsidRDefault="00551546" w:rsidP="00957BCD">
            <w:pPr>
              <w:spacing w:line="276" w:lineRule="auto"/>
              <w:rPr>
                <w:rFonts w:ascii="Trebuchet MS" w:hAnsi="Trebuchet MS"/>
                <w:sz w:val="20"/>
                <w:szCs w:val="20"/>
              </w:rPr>
            </w:pPr>
          </w:p>
        </w:tc>
        <w:tc>
          <w:tcPr>
            <w:tcW w:w="6300" w:type="dxa"/>
          </w:tcPr>
          <w:p w14:paraId="17184DC8" w14:textId="77777777" w:rsidR="00551546" w:rsidRPr="00D32311" w:rsidRDefault="00551546" w:rsidP="00957BCD">
            <w:pPr>
              <w:spacing w:line="276" w:lineRule="auto"/>
              <w:rPr>
                <w:rFonts w:ascii="Trebuchet MS" w:hAnsi="Trebuchet MS"/>
                <w:sz w:val="20"/>
                <w:szCs w:val="20"/>
              </w:rPr>
            </w:pPr>
          </w:p>
        </w:tc>
        <w:tc>
          <w:tcPr>
            <w:tcW w:w="2880" w:type="dxa"/>
          </w:tcPr>
          <w:p w14:paraId="4B2A4A1B" w14:textId="77777777" w:rsidR="00551546" w:rsidRPr="00D32311" w:rsidRDefault="00551546" w:rsidP="00957BCD">
            <w:pPr>
              <w:spacing w:line="276" w:lineRule="auto"/>
              <w:rPr>
                <w:rFonts w:ascii="Trebuchet MS" w:hAnsi="Trebuchet MS"/>
                <w:sz w:val="20"/>
                <w:szCs w:val="20"/>
              </w:rPr>
            </w:pPr>
          </w:p>
        </w:tc>
      </w:tr>
      <w:tr w:rsidR="00551546" w:rsidRPr="00D32311" w14:paraId="14826628" w14:textId="3069DE0D" w:rsidTr="00F70160">
        <w:tc>
          <w:tcPr>
            <w:tcW w:w="715" w:type="dxa"/>
          </w:tcPr>
          <w:p w14:paraId="1A5E47D1" w14:textId="01A9BCA3" w:rsidR="00551546" w:rsidRPr="00D32311" w:rsidRDefault="00AB23DD" w:rsidP="00957BCD">
            <w:pPr>
              <w:spacing w:line="276" w:lineRule="auto"/>
              <w:rPr>
                <w:rFonts w:ascii="Trebuchet MS" w:hAnsi="Trebuchet MS"/>
                <w:sz w:val="20"/>
                <w:szCs w:val="20"/>
              </w:rPr>
            </w:pPr>
            <w:r>
              <w:rPr>
                <w:rFonts w:ascii="Trebuchet MS" w:hAnsi="Trebuchet MS"/>
                <w:sz w:val="20"/>
                <w:szCs w:val="20"/>
              </w:rPr>
              <w:t>1565</w:t>
            </w:r>
          </w:p>
        </w:tc>
        <w:tc>
          <w:tcPr>
            <w:tcW w:w="3690" w:type="dxa"/>
            <w:gridSpan w:val="3"/>
          </w:tcPr>
          <w:p w14:paraId="1170192C" w14:textId="24D1A972"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Echipa ce va fi prezentată de ofertant va trebui sa aibă o vastă experiența în implementarea de sisteme informatice integrate. În acest sens, ofertantul trebuie să asigure pe întreaga perioada de derulare a contractului personalul necesar în funcție de obiectivele, rezultatele şi activitățile/ livrabilele solicitate în prezentul document, garantând cel puţin personalul având calificarea și experiența profesională descrisă mai jos.</w:t>
            </w:r>
          </w:p>
        </w:tc>
        <w:tc>
          <w:tcPr>
            <w:tcW w:w="900" w:type="dxa"/>
          </w:tcPr>
          <w:p w14:paraId="00E2E6B8" w14:textId="77777777" w:rsidR="00551546" w:rsidRPr="00D32311" w:rsidRDefault="00551546" w:rsidP="00957BCD">
            <w:pPr>
              <w:spacing w:line="276" w:lineRule="auto"/>
              <w:rPr>
                <w:rFonts w:ascii="Trebuchet MS" w:hAnsi="Trebuchet MS"/>
                <w:sz w:val="20"/>
                <w:szCs w:val="20"/>
              </w:rPr>
            </w:pPr>
          </w:p>
        </w:tc>
        <w:tc>
          <w:tcPr>
            <w:tcW w:w="6300" w:type="dxa"/>
          </w:tcPr>
          <w:p w14:paraId="548960B6" w14:textId="77777777" w:rsidR="00551546" w:rsidRPr="00D32311" w:rsidRDefault="00551546" w:rsidP="00957BCD">
            <w:pPr>
              <w:spacing w:line="276" w:lineRule="auto"/>
              <w:rPr>
                <w:rFonts w:ascii="Trebuchet MS" w:hAnsi="Trebuchet MS"/>
                <w:sz w:val="20"/>
                <w:szCs w:val="20"/>
              </w:rPr>
            </w:pPr>
          </w:p>
        </w:tc>
        <w:tc>
          <w:tcPr>
            <w:tcW w:w="2880" w:type="dxa"/>
          </w:tcPr>
          <w:p w14:paraId="6878764E" w14:textId="77777777" w:rsidR="00551546" w:rsidRPr="00D32311" w:rsidRDefault="00551546" w:rsidP="00957BCD">
            <w:pPr>
              <w:spacing w:line="276" w:lineRule="auto"/>
              <w:rPr>
                <w:rFonts w:ascii="Trebuchet MS" w:hAnsi="Trebuchet MS"/>
                <w:sz w:val="20"/>
                <w:szCs w:val="20"/>
              </w:rPr>
            </w:pPr>
          </w:p>
        </w:tc>
      </w:tr>
      <w:tr w:rsidR="00551546" w:rsidRPr="00D32311" w14:paraId="345AD737" w14:textId="705F8984" w:rsidTr="00F70160">
        <w:tc>
          <w:tcPr>
            <w:tcW w:w="715" w:type="dxa"/>
          </w:tcPr>
          <w:p w14:paraId="4DEF070F" w14:textId="59A3146F" w:rsidR="00551546" w:rsidRPr="00D32311" w:rsidRDefault="00AB23DD" w:rsidP="00957BCD">
            <w:pPr>
              <w:spacing w:line="276" w:lineRule="auto"/>
              <w:rPr>
                <w:rFonts w:ascii="Trebuchet MS" w:hAnsi="Trebuchet MS"/>
                <w:sz w:val="20"/>
                <w:szCs w:val="20"/>
              </w:rPr>
            </w:pPr>
            <w:r>
              <w:rPr>
                <w:rFonts w:ascii="Trebuchet MS" w:hAnsi="Trebuchet MS"/>
                <w:sz w:val="20"/>
                <w:szCs w:val="20"/>
              </w:rPr>
              <w:t>1566</w:t>
            </w:r>
          </w:p>
        </w:tc>
        <w:tc>
          <w:tcPr>
            <w:tcW w:w="3690" w:type="dxa"/>
            <w:gridSpan w:val="3"/>
          </w:tcPr>
          <w:p w14:paraId="6995D6B5" w14:textId="2DF5E8C1"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Ofertantul va prezenta componența echipei, instrumentele/ metodele de coordonare a activității acesteia şi va detalia rolurile, atribuțiile și responsabilitățile experților și modalitatea concretă în care echipa prezentată interacţionează cu personalul de suport/ back- stopping pentru îndeplinirea contractului.</w:t>
            </w:r>
          </w:p>
        </w:tc>
        <w:tc>
          <w:tcPr>
            <w:tcW w:w="900" w:type="dxa"/>
          </w:tcPr>
          <w:p w14:paraId="450748F6" w14:textId="77777777" w:rsidR="00551546" w:rsidRPr="00D32311" w:rsidRDefault="00551546" w:rsidP="00957BCD">
            <w:pPr>
              <w:spacing w:line="276" w:lineRule="auto"/>
              <w:rPr>
                <w:rFonts w:ascii="Trebuchet MS" w:hAnsi="Trebuchet MS"/>
                <w:sz w:val="20"/>
                <w:szCs w:val="20"/>
              </w:rPr>
            </w:pPr>
          </w:p>
        </w:tc>
        <w:tc>
          <w:tcPr>
            <w:tcW w:w="6300" w:type="dxa"/>
          </w:tcPr>
          <w:p w14:paraId="5D373C57" w14:textId="77777777" w:rsidR="00551546" w:rsidRPr="00D32311" w:rsidRDefault="00551546" w:rsidP="00957BCD">
            <w:pPr>
              <w:spacing w:line="276" w:lineRule="auto"/>
              <w:rPr>
                <w:rFonts w:ascii="Trebuchet MS" w:hAnsi="Trebuchet MS"/>
                <w:sz w:val="20"/>
                <w:szCs w:val="20"/>
              </w:rPr>
            </w:pPr>
          </w:p>
        </w:tc>
        <w:tc>
          <w:tcPr>
            <w:tcW w:w="2880" w:type="dxa"/>
          </w:tcPr>
          <w:p w14:paraId="1C2B7E79" w14:textId="77777777" w:rsidR="00551546" w:rsidRPr="00D32311" w:rsidRDefault="00551546" w:rsidP="00957BCD">
            <w:pPr>
              <w:spacing w:line="276" w:lineRule="auto"/>
              <w:rPr>
                <w:rFonts w:ascii="Trebuchet MS" w:hAnsi="Trebuchet MS"/>
                <w:sz w:val="20"/>
                <w:szCs w:val="20"/>
              </w:rPr>
            </w:pPr>
          </w:p>
        </w:tc>
      </w:tr>
      <w:tr w:rsidR="00551546" w:rsidRPr="00D32311" w14:paraId="25147914" w14:textId="4B9FA2A0" w:rsidTr="00F70160">
        <w:tc>
          <w:tcPr>
            <w:tcW w:w="715" w:type="dxa"/>
          </w:tcPr>
          <w:p w14:paraId="0F919784" w14:textId="096FCC61" w:rsidR="00551546" w:rsidRPr="00D32311" w:rsidRDefault="00AB23DD" w:rsidP="00957BCD">
            <w:pPr>
              <w:spacing w:line="276" w:lineRule="auto"/>
              <w:rPr>
                <w:rFonts w:ascii="Trebuchet MS" w:hAnsi="Trebuchet MS"/>
                <w:sz w:val="20"/>
                <w:szCs w:val="20"/>
              </w:rPr>
            </w:pPr>
            <w:r>
              <w:rPr>
                <w:rFonts w:ascii="Trebuchet MS" w:hAnsi="Trebuchet MS"/>
                <w:sz w:val="20"/>
                <w:szCs w:val="20"/>
              </w:rPr>
              <w:t>1567</w:t>
            </w:r>
          </w:p>
        </w:tc>
        <w:tc>
          <w:tcPr>
            <w:tcW w:w="3690" w:type="dxa"/>
            <w:gridSpan w:val="3"/>
          </w:tcPr>
          <w:p w14:paraId="1BFF1D51" w14:textId="65EEA735"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În vederea implementării cu succes a proiectului, Contractantul va organiza și va pune la dispoziția autorității contractante o echipă de experți care, prin atribuțiile și pregătirea lor, vor realiza implementarea SIISPECD.</w:t>
            </w:r>
          </w:p>
        </w:tc>
        <w:tc>
          <w:tcPr>
            <w:tcW w:w="900" w:type="dxa"/>
          </w:tcPr>
          <w:p w14:paraId="25DC30AC" w14:textId="77777777" w:rsidR="00551546" w:rsidRPr="00D32311" w:rsidRDefault="00551546" w:rsidP="00957BCD">
            <w:pPr>
              <w:spacing w:line="276" w:lineRule="auto"/>
              <w:rPr>
                <w:rFonts w:ascii="Trebuchet MS" w:hAnsi="Trebuchet MS"/>
                <w:sz w:val="20"/>
                <w:szCs w:val="20"/>
              </w:rPr>
            </w:pPr>
          </w:p>
        </w:tc>
        <w:tc>
          <w:tcPr>
            <w:tcW w:w="6300" w:type="dxa"/>
          </w:tcPr>
          <w:p w14:paraId="0ABE4D9A" w14:textId="77777777" w:rsidR="00551546" w:rsidRPr="00D32311" w:rsidRDefault="00551546" w:rsidP="00957BCD">
            <w:pPr>
              <w:spacing w:line="276" w:lineRule="auto"/>
              <w:rPr>
                <w:rFonts w:ascii="Trebuchet MS" w:hAnsi="Trebuchet MS"/>
                <w:sz w:val="20"/>
                <w:szCs w:val="20"/>
              </w:rPr>
            </w:pPr>
          </w:p>
        </w:tc>
        <w:tc>
          <w:tcPr>
            <w:tcW w:w="2880" w:type="dxa"/>
          </w:tcPr>
          <w:p w14:paraId="462EB695" w14:textId="77777777" w:rsidR="00551546" w:rsidRPr="00D32311" w:rsidRDefault="00551546" w:rsidP="00957BCD">
            <w:pPr>
              <w:spacing w:line="276" w:lineRule="auto"/>
              <w:rPr>
                <w:rFonts w:ascii="Trebuchet MS" w:hAnsi="Trebuchet MS"/>
                <w:sz w:val="20"/>
                <w:szCs w:val="20"/>
              </w:rPr>
            </w:pPr>
          </w:p>
        </w:tc>
      </w:tr>
      <w:tr w:rsidR="00551546" w:rsidRPr="00D32311" w14:paraId="4A655F82" w14:textId="091F3F89" w:rsidTr="00F70160">
        <w:tc>
          <w:tcPr>
            <w:tcW w:w="715" w:type="dxa"/>
          </w:tcPr>
          <w:p w14:paraId="25CE78F5" w14:textId="26B6E660" w:rsidR="00551546" w:rsidRPr="00D32311" w:rsidRDefault="00AB23DD" w:rsidP="00957BCD">
            <w:pPr>
              <w:spacing w:line="276" w:lineRule="auto"/>
              <w:rPr>
                <w:rFonts w:ascii="Trebuchet MS" w:hAnsi="Trebuchet MS"/>
                <w:sz w:val="20"/>
                <w:szCs w:val="20"/>
              </w:rPr>
            </w:pPr>
            <w:r>
              <w:rPr>
                <w:rFonts w:ascii="Trebuchet MS" w:hAnsi="Trebuchet MS"/>
                <w:sz w:val="20"/>
                <w:szCs w:val="20"/>
              </w:rPr>
              <w:t>1568</w:t>
            </w:r>
          </w:p>
        </w:tc>
        <w:tc>
          <w:tcPr>
            <w:tcW w:w="3690" w:type="dxa"/>
            <w:gridSpan w:val="3"/>
            <w:tcBorders>
              <w:bottom w:val="single" w:sz="4" w:space="0" w:color="auto"/>
            </w:tcBorders>
          </w:tcPr>
          <w:p w14:paraId="1D75C724" w14:textId="5F6E4EB6"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Personalul minim solicitat de către beneficiar și care va fi alocat de Prestator ce va realiza efectiv activitățile care fac obiectul contractului ce urmează a fi atribuit este prezentat în cele ce urmează:</w:t>
            </w:r>
          </w:p>
        </w:tc>
        <w:tc>
          <w:tcPr>
            <w:tcW w:w="900" w:type="dxa"/>
          </w:tcPr>
          <w:p w14:paraId="48F482B6" w14:textId="77777777" w:rsidR="00551546" w:rsidRPr="00D32311" w:rsidRDefault="00551546" w:rsidP="00957BCD">
            <w:pPr>
              <w:spacing w:line="276" w:lineRule="auto"/>
              <w:rPr>
                <w:rFonts w:ascii="Trebuchet MS" w:hAnsi="Trebuchet MS"/>
                <w:sz w:val="20"/>
                <w:szCs w:val="20"/>
              </w:rPr>
            </w:pPr>
          </w:p>
        </w:tc>
        <w:tc>
          <w:tcPr>
            <w:tcW w:w="6300" w:type="dxa"/>
          </w:tcPr>
          <w:p w14:paraId="281D7E95" w14:textId="77777777" w:rsidR="00551546" w:rsidRPr="00D32311" w:rsidRDefault="00551546" w:rsidP="00957BCD">
            <w:pPr>
              <w:spacing w:line="276" w:lineRule="auto"/>
              <w:rPr>
                <w:rFonts w:ascii="Trebuchet MS" w:hAnsi="Trebuchet MS"/>
                <w:sz w:val="20"/>
                <w:szCs w:val="20"/>
              </w:rPr>
            </w:pPr>
          </w:p>
        </w:tc>
        <w:tc>
          <w:tcPr>
            <w:tcW w:w="2880" w:type="dxa"/>
          </w:tcPr>
          <w:p w14:paraId="0ED5103D" w14:textId="77777777" w:rsidR="00551546" w:rsidRPr="00D32311" w:rsidRDefault="00551546" w:rsidP="00957BCD">
            <w:pPr>
              <w:spacing w:line="276" w:lineRule="auto"/>
              <w:rPr>
                <w:rFonts w:ascii="Trebuchet MS" w:hAnsi="Trebuchet MS"/>
                <w:sz w:val="20"/>
                <w:szCs w:val="20"/>
              </w:rPr>
            </w:pPr>
          </w:p>
        </w:tc>
      </w:tr>
      <w:tr w:rsidR="00551546" w:rsidRPr="00D32311" w14:paraId="64073745" w14:textId="1EDCA0BF" w:rsidTr="00F70160">
        <w:trPr>
          <w:cantSplit/>
          <w:trHeight w:val="1134"/>
        </w:trPr>
        <w:tc>
          <w:tcPr>
            <w:tcW w:w="715" w:type="dxa"/>
          </w:tcPr>
          <w:p w14:paraId="77D096DC" w14:textId="05B127EA" w:rsidR="00551546" w:rsidRPr="00551546" w:rsidRDefault="00AB23DD" w:rsidP="00551546">
            <w:pPr>
              <w:spacing w:line="276" w:lineRule="auto"/>
              <w:rPr>
                <w:rFonts w:ascii="Trebuchet MS" w:hAnsi="Trebuchet MS"/>
                <w:sz w:val="20"/>
                <w:szCs w:val="20"/>
              </w:rPr>
            </w:pPr>
            <w:r>
              <w:rPr>
                <w:rFonts w:ascii="Trebuchet MS" w:hAnsi="Trebuchet MS"/>
                <w:sz w:val="20"/>
                <w:szCs w:val="20"/>
              </w:rPr>
              <w:t>1569</w:t>
            </w:r>
          </w:p>
        </w:tc>
        <w:tc>
          <w:tcPr>
            <w:tcW w:w="617" w:type="dxa"/>
            <w:shd w:val="clear" w:color="auto" w:fill="D9D9D9" w:themeFill="background1" w:themeFillShade="D9"/>
            <w:vAlign w:val="center"/>
          </w:tcPr>
          <w:p w14:paraId="55E77E47" w14:textId="7D030480" w:rsidR="00551546" w:rsidRPr="00551546" w:rsidRDefault="00551546" w:rsidP="00551546">
            <w:pPr>
              <w:spacing w:line="276" w:lineRule="auto"/>
              <w:jc w:val="center"/>
              <w:rPr>
                <w:rFonts w:ascii="Trebuchet MS" w:hAnsi="Trebuchet MS"/>
                <w:sz w:val="20"/>
                <w:szCs w:val="20"/>
              </w:rPr>
            </w:pPr>
            <w:r w:rsidRPr="00551546">
              <w:rPr>
                <w:rFonts w:ascii="Trebuchet MS" w:hAnsi="Trebuchet MS"/>
                <w:b/>
                <w:sz w:val="20"/>
                <w:szCs w:val="20"/>
              </w:rPr>
              <w:t>Nr. crt.</w:t>
            </w:r>
          </w:p>
        </w:tc>
        <w:tc>
          <w:tcPr>
            <w:tcW w:w="2443" w:type="dxa"/>
            <w:shd w:val="clear" w:color="auto" w:fill="D9D9D9" w:themeFill="background1" w:themeFillShade="D9"/>
            <w:vAlign w:val="center"/>
          </w:tcPr>
          <w:p w14:paraId="2CE44907" w14:textId="0AA25313" w:rsidR="00551546" w:rsidRPr="00551546" w:rsidRDefault="00551546" w:rsidP="00551546">
            <w:pPr>
              <w:spacing w:line="276" w:lineRule="auto"/>
              <w:jc w:val="center"/>
              <w:rPr>
                <w:rFonts w:ascii="Trebuchet MS" w:hAnsi="Trebuchet MS"/>
                <w:sz w:val="20"/>
                <w:szCs w:val="20"/>
              </w:rPr>
            </w:pPr>
            <w:r w:rsidRPr="00551546">
              <w:rPr>
                <w:rFonts w:ascii="Trebuchet MS" w:hAnsi="Trebuchet MS"/>
                <w:b/>
                <w:sz w:val="20"/>
                <w:szCs w:val="20"/>
              </w:rPr>
              <w:t>Categorie expert</w:t>
            </w:r>
          </w:p>
        </w:tc>
        <w:tc>
          <w:tcPr>
            <w:tcW w:w="630" w:type="dxa"/>
            <w:shd w:val="clear" w:color="auto" w:fill="D9D9D9" w:themeFill="background1" w:themeFillShade="D9"/>
            <w:textDirection w:val="btLr"/>
            <w:vAlign w:val="center"/>
          </w:tcPr>
          <w:p w14:paraId="2E0DD73E" w14:textId="1059BDF2" w:rsidR="00551546" w:rsidRPr="00551546" w:rsidRDefault="00551546" w:rsidP="00551546">
            <w:pPr>
              <w:spacing w:line="276" w:lineRule="auto"/>
              <w:ind w:left="113" w:right="113"/>
              <w:jc w:val="center"/>
              <w:rPr>
                <w:rFonts w:ascii="Trebuchet MS" w:hAnsi="Trebuchet MS"/>
                <w:sz w:val="20"/>
                <w:szCs w:val="20"/>
              </w:rPr>
            </w:pPr>
            <w:r w:rsidRPr="00551546">
              <w:rPr>
                <w:rFonts w:ascii="Trebuchet MS" w:hAnsi="Trebuchet MS"/>
                <w:b/>
                <w:sz w:val="20"/>
                <w:szCs w:val="20"/>
              </w:rPr>
              <w:t>Număr de experți</w:t>
            </w:r>
          </w:p>
        </w:tc>
        <w:tc>
          <w:tcPr>
            <w:tcW w:w="900" w:type="dxa"/>
          </w:tcPr>
          <w:p w14:paraId="34FCF894" w14:textId="77777777" w:rsidR="00551546" w:rsidRPr="00551546" w:rsidRDefault="00551546" w:rsidP="00551546">
            <w:pPr>
              <w:spacing w:line="276" w:lineRule="auto"/>
              <w:rPr>
                <w:rFonts w:ascii="Trebuchet MS" w:hAnsi="Trebuchet MS"/>
                <w:sz w:val="20"/>
                <w:szCs w:val="20"/>
              </w:rPr>
            </w:pPr>
          </w:p>
        </w:tc>
        <w:tc>
          <w:tcPr>
            <w:tcW w:w="6300" w:type="dxa"/>
          </w:tcPr>
          <w:p w14:paraId="7166015B" w14:textId="77777777" w:rsidR="00551546" w:rsidRPr="00551546" w:rsidRDefault="00551546" w:rsidP="00551546">
            <w:pPr>
              <w:spacing w:line="276" w:lineRule="auto"/>
              <w:rPr>
                <w:rFonts w:ascii="Trebuchet MS" w:hAnsi="Trebuchet MS"/>
                <w:sz w:val="20"/>
                <w:szCs w:val="20"/>
              </w:rPr>
            </w:pPr>
          </w:p>
        </w:tc>
        <w:tc>
          <w:tcPr>
            <w:tcW w:w="2880" w:type="dxa"/>
          </w:tcPr>
          <w:p w14:paraId="110F75CA" w14:textId="77777777" w:rsidR="00551546" w:rsidRPr="00551546" w:rsidRDefault="00551546" w:rsidP="00551546">
            <w:pPr>
              <w:spacing w:line="276" w:lineRule="auto"/>
              <w:rPr>
                <w:rFonts w:ascii="Trebuchet MS" w:hAnsi="Trebuchet MS"/>
                <w:sz w:val="20"/>
                <w:szCs w:val="20"/>
              </w:rPr>
            </w:pPr>
          </w:p>
        </w:tc>
      </w:tr>
      <w:tr w:rsidR="00551546" w:rsidRPr="00D32311" w14:paraId="7ABAD04A" w14:textId="192674EA" w:rsidTr="00F70160">
        <w:trPr>
          <w:trHeight w:val="20"/>
        </w:trPr>
        <w:tc>
          <w:tcPr>
            <w:tcW w:w="715" w:type="dxa"/>
          </w:tcPr>
          <w:p w14:paraId="499CB56C" w14:textId="6FF25D01" w:rsidR="00551546" w:rsidRPr="00551546" w:rsidRDefault="00AB23DD" w:rsidP="00551546">
            <w:pPr>
              <w:spacing w:line="276" w:lineRule="auto"/>
              <w:rPr>
                <w:rFonts w:ascii="Trebuchet MS" w:hAnsi="Trebuchet MS"/>
                <w:sz w:val="20"/>
                <w:szCs w:val="20"/>
              </w:rPr>
            </w:pPr>
            <w:r>
              <w:rPr>
                <w:rFonts w:ascii="Trebuchet MS" w:hAnsi="Trebuchet MS"/>
                <w:sz w:val="20"/>
                <w:szCs w:val="20"/>
              </w:rPr>
              <w:t>1570</w:t>
            </w:r>
          </w:p>
        </w:tc>
        <w:tc>
          <w:tcPr>
            <w:tcW w:w="617" w:type="dxa"/>
          </w:tcPr>
          <w:p w14:paraId="62FA3E78" w14:textId="18387993"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1.</w:t>
            </w:r>
          </w:p>
        </w:tc>
        <w:tc>
          <w:tcPr>
            <w:tcW w:w="2443" w:type="dxa"/>
          </w:tcPr>
          <w:p w14:paraId="353B7D87" w14:textId="5CD8539E"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Manager de proiect</w:t>
            </w:r>
          </w:p>
        </w:tc>
        <w:tc>
          <w:tcPr>
            <w:tcW w:w="630" w:type="dxa"/>
            <w:vAlign w:val="center"/>
          </w:tcPr>
          <w:p w14:paraId="71AFA787" w14:textId="720CB115" w:rsidR="00551546" w:rsidRPr="00551546" w:rsidRDefault="00551546" w:rsidP="00551546">
            <w:pPr>
              <w:spacing w:line="276" w:lineRule="auto"/>
              <w:jc w:val="center"/>
              <w:rPr>
                <w:rFonts w:ascii="Trebuchet MS" w:hAnsi="Trebuchet MS"/>
                <w:sz w:val="20"/>
                <w:szCs w:val="20"/>
              </w:rPr>
            </w:pPr>
            <w:r w:rsidRPr="00551546">
              <w:rPr>
                <w:rFonts w:ascii="Trebuchet MS" w:hAnsi="Trebuchet MS"/>
                <w:sz w:val="20"/>
                <w:szCs w:val="20"/>
              </w:rPr>
              <w:t>1</w:t>
            </w:r>
          </w:p>
        </w:tc>
        <w:tc>
          <w:tcPr>
            <w:tcW w:w="900" w:type="dxa"/>
          </w:tcPr>
          <w:p w14:paraId="0BC73B37" w14:textId="77777777" w:rsidR="00551546" w:rsidRPr="00551546" w:rsidRDefault="00551546" w:rsidP="00551546">
            <w:pPr>
              <w:spacing w:line="276" w:lineRule="auto"/>
              <w:rPr>
                <w:rFonts w:ascii="Trebuchet MS" w:hAnsi="Trebuchet MS"/>
                <w:sz w:val="20"/>
                <w:szCs w:val="20"/>
              </w:rPr>
            </w:pPr>
          </w:p>
        </w:tc>
        <w:tc>
          <w:tcPr>
            <w:tcW w:w="6300" w:type="dxa"/>
          </w:tcPr>
          <w:p w14:paraId="7EAD1D60" w14:textId="77777777" w:rsidR="00551546" w:rsidRPr="00551546" w:rsidRDefault="00551546" w:rsidP="00551546">
            <w:pPr>
              <w:spacing w:line="276" w:lineRule="auto"/>
              <w:rPr>
                <w:rFonts w:ascii="Trebuchet MS" w:hAnsi="Trebuchet MS"/>
                <w:sz w:val="20"/>
                <w:szCs w:val="20"/>
              </w:rPr>
            </w:pPr>
          </w:p>
        </w:tc>
        <w:tc>
          <w:tcPr>
            <w:tcW w:w="2880" w:type="dxa"/>
          </w:tcPr>
          <w:p w14:paraId="73600720" w14:textId="77777777" w:rsidR="00551546" w:rsidRPr="00551546" w:rsidRDefault="00551546" w:rsidP="00551546">
            <w:pPr>
              <w:spacing w:line="276" w:lineRule="auto"/>
              <w:rPr>
                <w:rFonts w:ascii="Trebuchet MS" w:hAnsi="Trebuchet MS"/>
                <w:sz w:val="20"/>
                <w:szCs w:val="20"/>
              </w:rPr>
            </w:pPr>
          </w:p>
        </w:tc>
      </w:tr>
      <w:tr w:rsidR="00551546" w:rsidRPr="00D32311" w14:paraId="7BFF6530" w14:textId="45FE59D3" w:rsidTr="00F70160">
        <w:trPr>
          <w:trHeight w:val="20"/>
        </w:trPr>
        <w:tc>
          <w:tcPr>
            <w:tcW w:w="715" w:type="dxa"/>
          </w:tcPr>
          <w:p w14:paraId="4DED5D71" w14:textId="1A50561D" w:rsidR="00551546" w:rsidRPr="00551546" w:rsidRDefault="00AB23DD" w:rsidP="00551546">
            <w:pPr>
              <w:spacing w:line="276" w:lineRule="auto"/>
              <w:rPr>
                <w:rFonts w:ascii="Trebuchet MS" w:hAnsi="Trebuchet MS"/>
                <w:sz w:val="20"/>
                <w:szCs w:val="20"/>
              </w:rPr>
            </w:pPr>
            <w:r>
              <w:rPr>
                <w:rFonts w:ascii="Trebuchet MS" w:hAnsi="Trebuchet MS"/>
                <w:sz w:val="20"/>
                <w:szCs w:val="20"/>
              </w:rPr>
              <w:t>1571</w:t>
            </w:r>
          </w:p>
        </w:tc>
        <w:tc>
          <w:tcPr>
            <w:tcW w:w="617" w:type="dxa"/>
          </w:tcPr>
          <w:p w14:paraId="5510C181" w14:textId="1BE8D2D8"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2.</w:t>
            </w:r>
          </w:p>
        </w:tc>
        <w:tc>
          <w:tcPr>
            <w:tcW w:w="2443" w:type="dxa"/>
          </w:tcPr>
          <w:p w14:paraId="7EDC42B5" w14:textId="4D631B9D"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Arhitect de sistem</w:t>
            </w:r>
          </w:p>
        </w:tc>
        <w:tc>
          <w:tcPr>
            <w:tcW w:w="630" w:type="dxa"/>
            <w:vAlign w:val="center"/>
          </w:tcPr>
          <w:p w14:paraId="6BD59699" w14:textId="6E273292" w:rsidR="00551546" w:rsidRPr="00551546" w:rsidRDefault="00551546" w:rsidP="00551546">
            <w:pPr>
              <w:spacing w:line="276" w:lineRule="auto"/>
              <w:jc w:val="center"/>
              <w:rPr>
                <w:rFonts w:ascii="Trebuchet MS" w:hAnsi="Trebuchet MS"/>
                <w:sz w:val="20"/>
                <w:szCs w:val="20"/>
              </w:rPr>
            </w:pPr>
            <w:r w:rsidRPr="00551546">
              <w:rPr>
                <w:rFonts w:ascii="Trebuchet MS" w:hAnsi="Trebuchet MS"/>
                <w:sz w:val="20"/>
                <w:szCs w:val="20"/>
              </w:rPr>
              <w:t>1</w:t>
            </w:r>
          </w:p>
        </w:tc>
        <w:tc>
          <w:tcPr>
            <w:tcW w:w="900" w:type="dxa"/>
          </w:tcPr>
          <w:p w14:paraId="66E9CC48" w14:textId="77777777" w:rsidR="00551546" w:rsidRPr="00551546" w:rsidRDefault="00551546" w:rsidP="00551546">
            <w:pPr>
              <w:spacing w:line="276" w:lineRule="auto"/>
              <w:rPr>
                <w:rFonts w:ascii="Trebuchet MS" w:hAnsi="Trebuchet MS"/>
                <w:sz w:val="20"/>
                <w:szCs w:val="20"/>
              </w:rPr>
            </w:pPr>
          </w:p>
        </w:tc>
        <w:tc>
          <w:tcPr>
            <w:tcW w:w="6300" w:type="dxa"/>
          </w:tcPr>
          <w:p w14:paraId="6D73BCB7" w14:textId="77777777" w:rsidR="00551546" w:rsidRPr="00551546" w:rsidRDefault="00551546" w:rsidP="00551546">
            <w:pPr>
              <w:spacing w:line="276" w:lineRule="auto"/>
              <w:rPr>
                <w:rFonts w:ascii="Trebuchet MS" w:hAnsi="Trebuchet MS"/>
                <w:sz w:val="20"/>
                <w:szCs w:val="20"/>
              </w:rPr>
            </w:pPr>
          </w:p>
        </w:tc>
        <w:tc>
          <w:tcPr>
            <w:tcW w:w="2880" w:type="dxa"/>
          </w:tcPr>
          <w:p w14:paraId="49C8CF97" w14:textId="77777777" w:rsidR="00551546" w:rsidRPr="00551546" w:rsidRDefault="00551546" w:rsidP="00551546">
            <w:pPr>
              <w:spacing w:line="276" w:lineRule="auto"/>
              <w:rPr>
                <w:rFonts w:ascii="Trebuchet MS" w:hAnsi="Trebuchet MS"/>
                <w:sz w:val="20"/>
                <w:szCs w:val="20"/>
              </w:rPr>
            </w:pPr>
          </w:p>
        </w:tc>
      </w:tr>
      <w:tr w:rsidR="00551546" w:rsidRPr="00D32311" w14:paraId="33B90C42" w14:textId="37D0A8D3" w:rsidTr="00F70160">
        <w:trPr>
          <w:trHeight w:val="20"/>
        </w:trPr>
        <w:tc>
          <w:tcPr>
            <w:tcW w:w="715" w:type="dxa"/>
          </w:tcPr>
          <w:p w14:paraId="3321ADB2" w14:textId="1D1929ED" w:rsidR="00551546" w:rsidRPr="00551546" w:rsidRDefault="00AB23DD" w:rsidP="00551546">
            <w:pPr>
              <w:spacing w:line="276" w:lineRule="auto"/>
              <w:rPr>
                <w:rFonts w:ascii="Trebuchet MS" w:hAnsi="Trebuchet MS"/>
                <w:sz w:val="20"/>
                <w:szCs w:val="20"/>
              </w:rPr>
            </w:pPr>
            <w:r>
              <w:rPr>
                <w:rFonts w:ascii="Trebuchet MS" w:hAnsi="Trebuchet MS"/>
                <w:sz w:val="20"/>
                <w:szCs w:val="20"/>
              </w:rPr>
              <w:t>1572</w:t>
            </w:r>
          </w:p>
        </w:tc>
        <w:tc>
          <w:tcPr>
            <w:tcW w:w="617" w:type="dxa"/>
          </w:tcPr>
          <w:p w14:paraId="361BB8C4" w14:textId="2626A200"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3.</w:t>
            </w:r>
          </w:p>
        </w:tc>
        <w:tc>
          <w:tcPr>
            <w:tcW w:w="2443" w:type="dxa"/>
          </w:tcPr>
          <w:p w14:paraId="608C15CC" w14:textId="5AF867F6"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Analist Coordonator</w:t>
            </w:r>
          </w:p>
        </w:tc>
        <w:tc>
          <w:tcPr>
            <w:tcW w:w="630" w:type="dxa"/>
            <w:vAlign w:val="center"/>
          </w:tcPr>
          <w:p w14:paraId="0FD9DB26" w14:textId="06B93218" w:rsidR="00551546" w:rsidRPr="00551546" w:rsidRDefault="00551546" w:rsidP="00551546">
            <w:pPr>
              <w:spacing w:line="276" w:lineRule="auto"/>
              <w:jc w:val="center"/>
              <w:rPr>
                <w:rFonts w:ascii="Trebuchet MS" w:hAnsi="Trebuchet MS"/>
                <w:sz w:val="20"/>
                <w:szCs w:val="20"/>
              </w:rPr>
            </w:pPr>
            <w:r w:rsidRPr="00551546">
              <w:rPr>
                <w:rFonts w:ascii="Trebuchet MS" w:hAnsi="Trebuchet MS"/>
                <w:sz w:val="20"/>
                <w:szCs w:val="20"/>
              </w:rPr>
              <w:t>1</w:t>
            </w:r>
          </w:p>
        </w:tc>
        <w:tc>
          <w:tcPr>
            <w:tcW w:w="900" w:type="dxa"/>
          </w:tcPr>
          <w:p w14:paraId="1256693E" w14:textId="77777777" w:rsidR="00551546" w:rsidRPr="00551546" w:rsidRDefault="00551546" w:rsidP="00551546">
            <w:pPr>
              <w:spacing w:line="276" w:lineRule="auto"/>
              <w:rPr>
                <w:rFonts w:ascii="Trebuchet MS" w:hAnsi="Trebuchet MS"/>
                <w:sz w:val="20"/>
                <w:szCs w:val="20"/>
              </w:rPr>
            </w:pPr>
          </w:p>
        </w:tc>
        <w:tc>
          <w:tcPr>
            <w:tcW w:w="6300" w:type="dxa"/>
          </w:tcPr>
          <w:p w14:paraId="1C6F5B6F" w14:textId="77777777" w:rsidR="00551546" w:rsidRPr="00551546" w:rsidRDefault="00551546" w:rsidP="00551546">
            <w:pPr>
              <w:spacing w:line="276" w:lineRule="auto"/>
              <w:rPr>
                <w:rFonts w:ascii="Trebuchet MS" w:hAnsi="Trebuchet MS"/>
                <w:sz w:val="20"/>
                <w:szCs w:val="20"/>
              </w:rPr>
            </w:pPr>
          </w:p>
        </w:tc>
        <w:tc>
          <w:tcPr>
            <w:tcW w:w="2880" w:type="dxa"/>
          </w:tcPr>
          <w:p w14:paraId="5AE97FBE" w14:textId="77777777" w:rsidR="00551546" w:rsidRPr="00551546" w:rsidRDefault="00551546" w:rsidP="00551546">
            <w:pPr>
              <w:spacing w:line="276" w:lineRule="auto"/>
              <w:rPr>
                <w:rFonts w:ascii="Trebuchet MS" w:hAnsi="Trebuchet MS"/>
                <w:sz w:val="20"/>
                <w:szCs w:val="20"/>
              </w:rPr>
            </w:pPr>
          </w:p>
        </w:tc>
      </w:tr>
      <w:tr w:rsidR="00551546" w:rsidRPr="00D32311" w14:paraId="0021DE6C" w14:textId="4AD674BD" w:rsidTr="00F70160">
        <w:trPr>
          <w:trHeight w:val="20"/>
        </w:trPr>
        <w:tc>
          <w:tcPr>
            <w:tcW w:w="715" w:type="dxa"/>
          </w:tcPr>
          <w:p w14:paraId="6AEB90A5" w14:textId="2707E2E1" w:rsidR="00551546" w:rsidRPr="00551546" w:rsidRDefault="00AB23DD" w:rsidP="00551546">
            <w:pPr>
              <w:spacing w:line="276" w:lineRule="auto"/>
              <w:rPr>
                <w:rFonts w:ascii="Trebuchet MS" w:hAnsi="Trebuchet MS"/>
                <w:sz w:val="20"/>
                <w:szCs w:val="20"/>
              </w:rPr>
            </w:pPr>
            <w:r>
              <w:rPr>
                <w:rFonts w:ascii="Trebuchet MS" w:hAnsi="Trebuchet MS"/>
                <w:sz w:val="20"/>
                <w:szCs w:val="20"/>
              </w:rPr>
              <w:t>1573</w:t>
            </w:r>
          </w:p>
        </w:tc>
        <w:tc>
          <w:tcPr>
            <w:tcW w:w="617" w:type="dxa"/>
          </w:tcPr>
          <w:p w14:paraId="7EA0F94C" w14:textId="2E115B62"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4.</w:t>
            </w:r>
          </w:p>
        </w:tc>
        <w:tc>
          <w:tcPr>
            <w:tcW w:w="2443" w:type="dxa"/>
          </w:tcPr>
          <w:p w14:paraId="0088D9CA" w14:textId="2C4C3A4F"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Expert îmbunătățire procese de business</w:t>
            </w:r>
          </w:p>
        </w:tc>
        <w:tc>
          <w:tcPr>
            <w:tcW w:w="630" w:type="dxa"/>
            <w:vAlign w:val="center"/>
          </w:tcPr>
          <w:p w14:paraId="5D181671" w14:textId="0365B9A0" w:rsidR="00551546" w:rsidRPr="00551546" w:rsidRDefault="00551546" w:rsidP="00551546">
            <w:pPr>
              <w:spacing w:line="276" w:lineRule="auto"/>
              <w:jc w:val="center"/>
              <w:rPr>
                <w:rFonts w:ascii="Trebuchet MS" w:hAnsi="Trebuchet MS"/>
                <w:sz w:val="20"/>
                <w:szCs w:val="20"/>
              </w:rPr>
            </w:pPr>
            <w:r w:rsidRPr="00551546">
              <w:rPr>
                <w:rFonts w:ascii="Trebuchet MS" w:hAnsi="Trebuchet MS"/>
                <w:sz w:val="20"/>
                <w:szCs w:val="20"/>
              </w:rPr>
              <w:t>1</w:t>
            </w:r>
          </w:p>
        </w:tc>
        <w:tc>
          <w:tcPr>
            <w:tcW w:w="900" w:type="dxa"/>
          </w:tcPr>
          <w:p w14:paraId="3FA836D3" w14:textId="77777777" w:rsidR="00551546" w:rsidRPr="00551546" w:rsidRDefault="00551546" w:rsidP="00551546">
            <w:pPr>
              <w:spacing w:line="276" w:lineRule="auto"/>
              <w:rPr>
                <w:rFonts w:ascii="Trebuchet MS" w:hAnsi="Trebuchet MS"/>
                <w:sz w:val="20"/>
                <w:szCs w:val="20"/>
              </w:rPr>
            </w:pPr>
          </w:p>
        </w:tc>
        <w:tc>
          <w:tcPr>
            <w:tcW w:w="6300" w:type="dxa"/>
          </w:tcPr>
          <w:p w14:paraId="3E7EF91A" w14:textId="77777777" w:rsidR="00551546" w:rsidRPr="00551546" w:rsidRDefault="00551546" w:rsidP="00551546">
            <w:pPr>
              <w:spacing w:line="276" w:lineRule="auto"/>
              <w:rPr>
                <w:rFonts w:ascii="Trebuchet MS" w:hAnsi="Trebuchet MS"/>
                <w:sz w:val="20"/>
                <w:szCs w:val="20"/>
              </w:rPr>
            </w:pPr>
          </w:p>
        </w:tc>
        <w:tc>
          <w:tcPr>
            <w:tcW w:w="2880" w:type="dxa"/>
          </w:tcPr>
          <w:p w14:paraId="204952E6" w14:textId="77777777" w:rsidR="00551546" w:rsidRPr="00551546" w:rsidRDefault="00551546" w:rsidP="00551546">
            <w:pPr>
              <w:spacing w:line="276" w:lineRule="auto"/>
              <w:rPr>
                <w:rFonts w:ascii="Trebuchet MS" w:hAnsi="Trebuchet MS"/>
                <w:sz w:val="20"/>
                <w:szCs w:val="20"/>
              </w:rPr>
            </w:pPr>
          </w:p>
        </w:tc>
      </w:tr>
      <w:tr w:rsidR="00551546" w:rsidRPr="00D32311" w14:paraId="7AA9EB8E" w14:textId="37FE0C09" w:rsidTr="00F70160">
        <w:trPr>
          <w:trHeight w:val="20"/>
        </w:trPr>
        <w:tc>
          <w:tcPr>
            <w:tcW w:w="715" w:type="dxa"/>
          </w:tcPr>
          <w:p w14:paraId="5D0EA61E" w14:textId="74CCF5EA" w:rsidR="00551546" w:rsidRPr="00551546" w:rsidRDefault="00AB23DD" w:rsidP="00551546">
            <w:pPr>
              <w:spacing w:line="276" w:lineRule="auto"/>
              <w:rPr>
                <w:rFonts w:ascii="Trebuchet MS" w:hAnsi="Trebuchet MS"/>
                <w:sz w:val="20"/>
                <w:szCs w:val="20"/>
              </w:rPr>
            </w:pPr>
            <w:r>
              <w:rPr>
                <w:rFonts w:ascii="Trebuchet MS" w:hAnsi="Trebuchet MS"/>
                <w:sz w:val="20"/>
                <w:szCs w:val="20"/>
              </w:rPr>
              <w:t>1574</w:t>
            </w:r>
          </w:p>
        </w:tc>
        <w:tc>
          <w:tcPr>
            <w:tcW w:w="617" w:type="dxa"/>
          </w:tcPr>
          <w:p w14:paraId="00A573B5" w14:textId="6A19062C"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5.</w:t>
            </w:r>
          </w:p>
        </w:tc>
        <w:tc>
          <w:tcPr>
            <w:tcW w:w="2443" w:type="dxa"/>
          </w:tcPr>
          <w:p w14:paraId="665499D1" w14:textId="3594F43D"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Expert coordonator dezvoltare aplicații web</w:t>
            </w:r>
          </w:p>
        </w:tc>
        <w:tc>
          <w:tcPr>
            <w:tcW w:w="630" w:type="dxa"/>
            <w:vAlign w:val="center"/>
          </w:tcPr>
          <w:p w14:paraId="2E5E81E5" w14:textId="2E6A9051" w:rsidR="00551546" w:rsidRPr="00551546" w:rsidRDefault="00551546" w:rsidP="00551546">
            <w:pPr>
              <w:spacing w:line="276" w:lineRule="auto"/>
              <w:jc w:val="center"/>
              <w:rPr>
                <w:rFonts w:ascii="Trebuchet MS" w:hAnsi="Trebuchet MS"/>
                <w:sz w:val="20"/>
                <w:szCs w:val="20"/>
              </w:rPr>
            </w:pPr>
            <w:r w:rsidRPr="00551546">
              <w:rPr>
                <w:rFonts w:ascii="Trebuchet MS" w:hAnsi="Trebuchet MS"/>
                <w:sz w:val="20"/>
                <w:szCs w:val="20"/>
              </w:rPr>
              <w:t>1</w:t>
            </w:r>
          </w:p>
        </w:tc>
        <w:tc>
          <w:tcPr>
            <w:tcW w:w="900" w:type="dxa"/>
          </w:tcPr>
          <w:p w14:paraId="09F92696" w14:textId="77777777" w:rsidR="00551546" w:rsidRPr="00551546" w:rsidRDefault="00551546" w:rsidP="00551546">
            <w:pPr>
              <w:spacing w:line="276" w:lineRule="auto"/>
              <w:rPr>
                <w:rFonts w:ascii="Trebuchet MS" w:hAnsi="Trebuchet MS"/>
                <w:sz w:val="20"/>
                <w:szCs w:val="20"/>
              </w:rPr>
            </w:pPr>
          </w:p>
        </w:tc>
        <w:tc>
          <w:tcPr>
            <w:tcW w:w="6300" w:type="dxa"/>
          </w:tcPr>
          <w:p w14:paraId="01E87363" w14:textId="77777777" w:rsidR="00551546" w:rsidRPr="00551546" w:rsidRDefault="00551546" w:rsidP="00551546">
            <w:pPr>
              <w:spacing w:line="276" w:lineRule="auto"/>
              <w:rPr>
                <w:rFonts w:ascii="Trebuchet MS" w:hAnsi="Trebuchet MS"/>
                <w:sz w:val="20"/>
                <w:szCs w:val="20"/>
              </w:rPr>
            </w:pPr>
          </w:p>
        </w:tc>
        <w:tc>
          <w:tcPr>
            <w:tcW w:w="2880" w:type="dxa"/>
          </w:tcPr>
          <w:p w14:paraId="28207DE0" w14:textId="77777777" w:rsidR="00551546" w:rsidRPr="00551546" w:rsidRDefault="00551546" w:rsidP="00551546">
            <w:pPr>
              <w:spacing w:line="276" w:lineRule="auto"/>
              <w:rPr>
                <w:rFonts w:ascii="Trebuchet MS" w:hAnsi="Trebuchet MS"/>
                <w:sz w:val="20"/>
                <w:szCs w:val="20"/>
              </w:rPr>
            </w:pPr>
          </w:p>
        </w:tc>
      </w:tr>
      <w:tr w:rsidR="00551546" w:rsidRPr="00D32311" w14:paraId="24DD7C06" w14:textId="0189D498" w:rsidTr="00F70160">
        <w:trPr>
          <w:trHeight w:val="20"/>
        </w:trPr>
        <w:tc>
          <w:tcPr>
            <w:tcW w:w="715" w:type="dxa"/>
          </w:tcPr>
          <w:p w14:paraId="3ED68F5C" w14:textId="6F4BAE72" w:rsidR="00551546" w:rsidRPr="00551546" w:rsidRDefault="00AB23DD" w:rsidP="00551546">
            <w:pPr>
              <w:spacing w:line="276" w:lineRule="auto"/>
              <w:rPr>
                <w:rFonts w:ascii="Trebuchet MS" w:hAnsi="Trebuchet MS"/>
                <w:sz w:val="20"/>
                <w:szCs w:val="20"/>
              </w:rPr>
            </w:pPr>
            <w:r>
              <w:rPr>
                <w:rFonts w:ascii="Trebuchet MS" w:hAnsi="Trebuchet MS"/>
                <w:sz w:val="20"/>
                <w:szCs w:val="20"/>
              </w:rPr>
              <w:t>1575</w:t>
            </w:r>
          </w:p>
        </w:tc>
        <w:tc>
          <w:tcPr>
            <w:tcW w:w="617" w:type="dxa"/>
          </w:tcPr>
          <w:p w14:paraId="146F4EED" w14:textId="1607A877"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6.</w:t>
            </w:r>
          </w:p>
        </w:tc>
        <w:tc>
          <w:tcPr>
            <w:tcW w:w="2443" w:type="dxa"/>
          </w:tcPr>
          <w:p w14:paraId="0D33A6C1" w14:textId="363E20AE"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Expert coordonator implementare sistem de management documente</w:t>
            </w:r>
          </w:p>
        </w:tc>
        <w:tc>
          <w:tcPr>
            <w:tcW w:w="630" w:type="dxa"/>
            <w:vAlign w:val="center"/>
          </w:tcPr>
          <w:p w14:paraId="63BEAC1B" w14:textId="087875C0" w:rsidR="00551546" w:rsidRPr="00551546" w:rsidRDefault="00551546" w:rsidP="00551546">
            <w:pPr>
              <w:spacing w:line="276" w:lineRule="auto"/>
              <w:jc w:val="center"/>
              <w:rPr>
                <w:rFonts w:ascii="Trebuchet MS" w:hAnsi="Trebuchet MS"/>
                <w:sz w:val="20"/>
                <w:szCs w:val="20"/>
              </w:rPr>
            </w:pPr>
            <w:r w:rsidRPr="00551546">
              <w:rPr>
                <w:rFonts w:ascii="Trebuchet MS" w:hAnsi="Trebuchet MS"/>
                <w:sz w:val="20"/>
                <w:szCs w:val="20"/>
              </w:rPr>
              <w:t>1</w:t>
            </w:r>
          </w:p>
        </w:tc>
        <w:tc>
          <w:tcPr>
            <w:tcW w:w="900" w:type="dxa"/>
          </w:tcPr>
          <w:p w14:paraId="4F206D18" w14:textId="77777777" w:rsidR="00551546" w:rsidRPr="00551546" w:rsidRDefault="00551546" w:rsidP="00551546">
            <w:pPr>
              <w:spacing w:line="276" w:lineRule="auto"/>
              <w:rPr>
                <w:rFonts w:ascii="Trebuchet MS" w:hAnsi="Trebuchet MS"/>
                <w:sz w:val="20"/>
                <w:szCs w:val="20"/>
              </w:rPr>
            </w:pPr>
          </w:p>
        </w:tc>
        <w:tc>
          <w:tcPr>
            <w:tcW w:w="6300" w:type="dxa"/>
          </w:tcPr>
          <w:p w14:paraId="738D5458" w14:textId="77777777" w:rsidR="00551546" w:rsidRPr="00551546" w:rsidRDefault="00551546" w:rsidP="00551546">
            <w:pPr>
              <w:spacing w:line="276" w:lineRule="auto"/>
              <w:rPr>
                <w:rFonts w:ascii="Trebuchet MS" w:hAnsi="Trebuchet MS"/>
                <w:sz w:val="20"/>
                <w:szCs w:val="20"/>
              </w:rPr>
            </w:pPr>
          </w:p>
        </w:tc>
        <w:tc>
          <w:tcPr>
            <w:tcW w:w="2880" w:type="dxa"/>
          </w:tcPr>
          <w:p w14:paraId="1FAD7302" w14:textId="77777777" w:rsidR="00551546" w:rsidRPr="00551546" w:rsidRDefault="00551546" w:rsidP="00551546">
            <w:pPr>
              <w:spacing w:line="276" w:lineRule="auto"/>
              <w:rPr>
                <w:rFonts w:ascii="Trebuchet MS" w:hAnsi="Trebuchet MS"/>
                <w:sz w:val="20"/>
                <w:szCs w:val="20"/>
              </w:rPr>
            </w:pPr>
          </w:p>
        </w:tc>
      </w:tr>
      <w:tr w:rsidR="00551546" w:rsidRPr="00D32311" w14:paraId="72695FB8" w14:textId="5C21D883" w:rsidTr="00F70160">
        <w:trPr>
          <w:trHeight w:val="20"/>
        </w:trPr>
        <w:tc>
          <w:tcPr>
            <w:tcW w:w="715" w:type="dxa"/>
          </w:tcPr>
          <w:p w14:paraId="543959F4" w14:textId="0095F833" w:rsidR="00551546" w:rsidRPr="00551546" w:rsidRDefault="00AB23DD" w:rsidP="00551546">
            <w:pPr>
              <w:spacing w:line="276" w:lineRule="auto"/>
              <w:rPr>
                <w:rFonts w:ascii="Trebuchet MS" w:hAnsi="Trebuchet MS"/>
                <w:sz w:val="20"/>
                <w:szCs w:val="20"/>
              </w:rPr>
            </w:pPr>
            <w:r>
              <w:rPr>
                <w:rFonts w:ascii="Trebuchet MS" w:hAnsi="Trebuchet MS"/>
                <w:sz w:val="20"/>
                <w:szCs w:val="20"/>
              </w:rPr>
              <w:t>1576</w:t>
            </w:r>
          </w:p>
        </w:tc>
        <w:tc>
          <w:tcPr>
            <w:tcW w:w="617" w:type="dxa"/>
          </w:tcPr>
          <w:p w14:paraId="14F19014" w14:textId="484683C1"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7.</w:t>
            </w:r>
          </w:p>
        </w:tc>
        <w:tc>
          <w:tcPr>
            <w:tcW w:w="2443" w:type="dxa"/>
          </w:tcPr>
          <w:p w14:paraId="12311973" w14:textId="02C64117"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 xml:space="preserve">Expert coordonator testare  </w:t>
            </w:r>
          </w:p>
        </w:tc>
        <w:tc>
          <w:tcPr>
            <w:tcW w:w="630" w:type="dxa"/>
            <w:vAlign w:val="center"/>
          </w:tcPr>
          <w:p w14:paraId="5FEBC174" w14:textId="0ABBB5CC" w:rsidR="00551546" w:rsidRPr="00551546" w:rsidRDefault="00551546" w:rsidP="00551546">
            <w:pPr>
              <w:spacing w:line="276" w:lineRule="auto"/>
              <w:jc w:val="center"/>
              <w:rPr>
                <w:rFonts w:ascii="Trebuchet MS" w:hAnsi="Trebuchet MS"/>
                <w:sz w:val="20"/>
                <w:szCs w:val="20"/>
              </w:rPr>
            </w:pPr>
            <w:r w:rsidRPr="00551546">
              <w:rPr>
                <w:rFonts w:ascii="Trebuchet MS" w:hAnsi="Trebuchet MS"/>
                <w:sz w:val="20"/>
                <w:szCs w:val="20"/>
              </w:rPr>
              <w:t>1</w:t>
            </w:r>
          </w:p>
        </w:tc>
        <w:tc>
          <w:tcPr>
            <w:tcW w:w="900" w:type="dxa"/>
          </w:tcPr>
          <w:p w14:paraId="448343CB" w14:textId="77777777" w:rsidR="00551546" w:rsidRPr="00551546" w:rsidRDefault="00551546" w:rsidP="00551546">
            <w:pPr>
              <w:spacing w:line="276" w:lineRule="auto"/>
              <w:rPr>
                <w:rFonts w:ascii="Trebuchet MS" w:hAnsi="Trebuchet MS"/>
                <w:sz w:val="20"/>
                <w:szCs w:val="20"/>
              </w:rPr>
            </w:pPr>
          </w:p>
        </w:tc>
        <w:tc>
          <w:tcPr>
            <w:tcW w:w="6300" w:type="dxa"/>
          </w:tcPr>
          <w:p w14:paraId="115EC86E" w14:textId="77777777" w:rsidR="00551546" w:rsidRPr="00551546" w:rsidRDefault="00551546" w:rsidP="00551546">
            <w:pPr>
              <w:spacing w:line="276" w:lineRule="auto"/>
              <w:rPr>
                <w:rFonts w:ascii="Trebuchet MS" w:hAnsi="Trebuchet MS"/>
                <w:sz w:val="20"/>
                <w:szCs w:val="20"/>
              </w:rPr>
            </w:pPr>
          </w:p>
        </w:tc>
        <w:tc>
          <w:tcPr>
            <w:tcW w:w="2880" w:type="dxa"/>
          </w:tcPr>
          <w:p w14:paraId="197BF531" w14:textId="77777777" w:rsidR="00551546" w:rsidRPr="00551546" w:rsidRDefault="00551546" w:rsidP="00551546">
            <w:pPr>
              <w:spacing w:line="276" w:lineRule="auto"/>
              <w:rPr>
                <w:rFonts w:ascii="Trebuchet MS" w:hAnsi="Trebuchet MS"/>
                <w:sz w:val="20"/>
                <w:szCs w:val="20"/>
              </w:rPr>
            </w:pPr>
          </w:p>
        </w:tc>
      </w:tr>
      <w:tr w:rsidR="00551546" w:rsidRPr="00D32311" w14:paraId="0042F31D" w14:textId="437A21A2" w:rsidTr="00F70160">
        <w:trPr>
          <w:trHeight w:val="20"/>
        </w:trPr>
        <w:tc>
          <w:tcPr>
            <w:tcW w:w="715" w:type="dxa"/>
          </w:tcPr>
          <w:p w14:paraId="338A20D4" w14:textId="2DA8F8E8" w:rsidR="00551546" w:rsidRPr="00551546" w:rsidRDefault="00AB23DD" w:rsidP="00551546">
            <w:pPr>
              <w:spacing w:line="276" w:lineRule="auto"/>
              <w:rPr>
                <w:rFonts w:ascii="Trebuchet MS" w:hAnsi="Trebuchet MS"/>
                <w:sz w:val="20"/>
                <w:szCs w:val="20"/>
              </w:rPr>
            </w:pPr>
            <w:r>
              <w:rPr>
                <w:rFonts w:ascii="Trebuchet MS" w:hAnsi="Trebuchet MS"/>
                <w:sz w:val="20"/>
                <w:szCs w:val="20"/>
              </w:rPr>
              <w:t>1577</w:t>
            </w:r>
          </w:p>
        </w:tc>
        <w:tc>
          <w:tcPr>
            <w:tcW w:w="617" w:type="dxa"/>
          </w:tcPr>
          <w:p w14:paraId="0A565B20" w14:textId="373CD37D"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8.</w:t>
            </w:r>
          </w:p>
        </w:tc>
        <w:tc>
          <w:tcPr>
            <w:tcW w:w="2443" w:type="dxa"/>
          </w:tcPr>
          <w:p w14:paraId="2DF29CA3" w14:textId="7426E521"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 xml:space="preserve">Coordonator instruire pentru utilizare și administrare  </w:t>
            </w:r>
          </w:p>
        </w:tc>
        <w:tc>
          <w:tcPr>
            <w:tcW w:w="630" w:type="dxa"/>
            <w:vAlign w:val="center"/>
          </w:tcPr>
          <w:p w14:paraId="4F8A1B37" w14:textId="13310AC4" w:rsidR="00551546" w:rsidRPr="00551546" w:rsidRDefault="00551546" w:rsidP="00551546">
            <w:pPr>
              <w:spacing w:line="276" w:lineRule="auto"/>
              <w:jc w:val="center"/>
              <w:rPr>
                <w:rFonts w:ascii="Trebuchet MS" w:hAnsi="Trebuchet MS"/>
                <w:sz w:val="20"/>
                <w:szCs w:val="20"/>
              </w:rPr>
            </w:pPr>
            <w:r w:rsidRPr="00551546">
              <w:rPr>
                <w:rFonts w:ascii="Trebuchet MS" w:hAnsi="Trebuchet MS"/>
                <w:sz w:val="20"/>
                <w:szCs w:val="20"/>
              </w:rPr>
              <w:t>1</w:t>
            </w:r>
          </w:p>
        </w:tc>
        <w:tc>
          <w:tcPr>
            <w:tcW w:w="900" w:type="dxa"/>
          </w:tcPr>
          <w:p w14:paraId="1843A549" w14:textId="77777777" w:rsidR="00551546" w:rsidRPr="00551546" w:rsidRDefault="00551546" w:rsidP="00551546">
            <w:pPr>
              <w:spacing w:line="276" w:lineRule="auto"/>
              <w:rPr>
                <w:rFonts w:ascii="Trebuchet MS" w:hAnsi="Trebuchet MS"/>
                <w:sz w:val="20"/>
                <w:szCs w:val="20"/>
              </w:rPr>
            </w:pPr>
          </w:p>
        </w:tc>
        <w:tc>
          <w:tcPr>
            <w:tcW w:w="6300" w:type="dxa"/>
          </w:tcPr>
          <w:p w14:paraId="200F467D" w14:textId="77777777" w:rsidR="00551546" w:rsidRPr="00551546" w:rsidRDefault="00551546" w:rsidP="00551546">
            <w:pPr>
              <w:spacing w:line="276" w:lineRule="auto"/>
              <w:rPr>
                <w:rFonts w:ascii="Trebuchet MS" w:hAnsi="Trebuchet MS"/>
                <w:sz w:val="20"/>
                <w:szCs w:val="20"/>
              </w:rPr>
            </w:pPr>
          </w:p>
        </w:tc>
        <w:tc>
          <w:tcPr>
            <w:tcW w:w="2880" w:type="dxa"/>
          </w:tcPr>
          <w:p w14:paraId="3F690C9B" w14:textId="77777777" w:rsidR="00551546" w:rsidRPr="00551546" w:rsidRDefault="00551546" w:rsidP="00551546">
            <w:pPr>
              <w:spacing w:line="276" w:lineRule="auto"/>
              <w:rPr>
                <w:rFonts w:ascii="Trebuchet MS" w:hAnsi="Trebuchet MS"/>
                <w:sz w:val="20"/>
                <w:szCs w:val="20"/>
              </w:rPr>
            </w:pPr>
          </w:p>
        </w:tc>
      </w:tr>
      <w:tr w:rsidR="00551546" w:rsidRPr="00D32311" w14:paraId="648EA7D3" w14:textId="3C157E76" w:rsidTr="00F70160">
        <w:trPr>
          <w:trHeight w:val="20"/>
        </w:trPr>
        <w:tc>
          <w:tcPr>
            <w:tcW w:w="715" w:type="dxa"/>
          </w:tcPr>
          <w:p w14:paraId="66EDB724" w14:textId="2BF8177E" w:rsidR="00551546" w:rsidRPr="00551546" w:rsidRDefault="00AB23DD" w:rsidP="00551546">
            <w:pPr>
              <w:spacing w:line="276" w:lineRule="auto"/>
              <w:rPr>
                <w:rFonts w:ascii="Trebuchet MS" w:hAnsi="Trebuchet MS"/>
                <w:sz w:val="20"/>
                <w:szCs w:val="20"/>
              </w:rPr>
            </w:pPr>
            <w:r>
              <w:rPr>
                <w:rFonts w:ascii="Trebuchet MS" w:hAnsi="Trebuchet MS"/>
                <w:sz w:val="20"/>
                <w:szCs w:val="20"/>
              </w:rPr>
              <w:t>1578</w:t>
            </w:r>
          </w:p>
        </w:tc>
        <w:tc>
          <w:tcPr>
            <w:tcW w:w="617" w:type="dxa"/>
          </w:tcPr>
          <w:p w14:paraId="772A2355" w14:textId="551A2441"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9.</w:t>
            </w:r>
          </w:p>
        </w:tc>
        <w:tc>
          <w:tcPr>
            <w:tcW w:w="2443" w:type="dxa"/>
          </w:tcPr>
          <w:p w14:paraId="269A69F8" w14:textId="774B62DC" w:rsidR="00551546" w:rsidRPr="00551546" w:rsidRDefault="00551546" w:rsidP="00551546">
            <w:pPr>
              <w:spacing w:line="276" w:lineRule="auto"/>
              <w:rPr>
                <w:rFonts w:ascii="Trebuchet MS" w:hAnsi="Trebuchet MS"/>
                <w:sz w:val="20"/>
                <w:szCs w:val="20"/>
              </w:rPr>
            </w:pPr>
            <w:r w:rsidRPr="00551546">
              <w:rPr>
                <w:rFonts w:ascii="Trebuchet MS" w:hAnsi="Trebuchet MS"/>
                <w:sz w:val="20"/>
                <w:szCs w:val="20"/>
              </w:rPr>
              <w:t>Expert stocare și protecție copii de siguranță</w:t>
            </w:r>
          </w:p>
        </w:tc>
        <w:tc>
          <w:tcPr>
            <w:tcW w:w="630" w:type="dxa"/>
            <w:vAlign w:val="center"/>
          </w:tcPr>
          <w:p w14:paraId="237542C1" w14:textId="221C7B59" w:rsidR="00551546" w:rsidRPr="00551546" w:rsidRDefault="00551546" w:rsidP="00551546">
            <w:pPr>
              <w:spacing w:line="276" w:lineRule="auto"/>
              <w:jc w:val="center"/>
              <w:rPr>
                <w:rFonts w:ascii="Trebuchet MS" w:hAnsi="Trebuchet MS"/>
                <w:sz w:val="20"/>
                <w:szCs w:val="20"/>
              </w:rPr>
            </w:pPr>
            <w:r w:rsidRPr="00551546">
              <w:rPr>
                <w:rFonts w:ascii="Trebuchet MS" w:hAnsi="Trebuchet MS"/>
                <w:sz w:val="20"/>
                <w:szCs w:val="20"/>
              </w:rPr>
              <w:t>1</w:t>
            </w:r>
          </w:p>
        </w:tc>
        <w:tc>
          <w:tcPr>
            <w:tcW w:w="900" w:type="dxa"/>
          </w:tcPr>
          <w:p w14:paraId="0FA93823" w14:textId="77777777" w:rsidR="00551546" w:rsidRPr="00551546" w:rsidRDefault="00551546" w:rsidP="00551546">
            <w:pPr>
              <w:spacing w:line="276" w:lineRule="auto"/>
              <w:rPr>
                <w:rFonts w:ascii="Trebuchet MS" w:hAnsi="Trebuchet MS"/>
                <w:sz w:val="20"/>
                <w:szCs w:val="20"/>
              </w:rPr>
            </w:pPr>
          </w:p>
        </w:tc>
        <w:tc>
          <w:tcPr>
            <w:tcW w:w="6300" w:type="dxa"/>
          </w:tcPr>
          <w:p w14:paraId="5042D7FA" w14:textId="77777777" w:rsidR="00551546" w:rsidRPr="00551546" w:rsidRDefault="00551546" w:rsidP="00551546">
            <w:pPr>
              <w:spacing w:line="276" w:lineRule="auto"/>
              <w:rPr>
                <w:rFonts w:ascii="Trebuchet MS" w:hAnsi="Trebuchet MS"/>
                <w:sz w:val="20"/>
                <w:szCs w:val="20"/>
              </w:rPr>
            </w:pPr>
          </w:p>
        </w:tc>
        <w:tc>
          <w:tcPr>
            <w:tcW w:w="2880" w:type="dxa"/>
          </w:tcPr>
          <w:p w14:paraId="1FA13AC7" w14:textId="77777777" w:rsidR="00551546" w:rsidRPr="00551546" w:rsidRDefault="00551546" w:rsidP="00551546">
            <w:pPr>
              <w:spacing w:line="276" w:lineRule="auto"/>
              <w:rPr>
                <w:rFonts w:ascii="Trebuchet MS" w:hAnsi="Trebuchet MS"/>
                <w:sz w:val="20"/>
                <w:szCs w:val="20"/>
              </w:rPr>
            </w:pPr>
          </w:p>
        </w:tc>
      </w:tr>
      <w:tr w:rsidR="00551546" w:rsidRPr="00D32311" w14:paraId="3B0298C6" w14:textId="0758A9D5" w:rsidTr="00F70160">
        <w:tc>
          <w:tcPr>
            <w:tcW w:w="715" w:type="dxa"/>
          </w:tcPr>
          <w:p w14:paraId="007955E6" w14:textId="02A57D0C" w:rsidR="00551546" w:rsidRPr="00D32311" w:rsidRDefault="00AB23DD" w:rsidP="00957BCD">
            <w:pPr>
              <w:spacing w:line="276" w:lineRule="auto"/>
              <w:rPr>
                <w:rFonts w:ascii="Trebuchet MS" w:hAnsi="Trebuchet MS"/>
                <w:sz w:val="20"/>
                <w:szCs w:val="20"/>
              </w:rPr>
            </w:pPr>
            <w:r>
              <w:rPr>
                <w:rFonts w:ascii="Trebuchet MS" w:hAnsi="Trebuchet MS"/>
                <w:sz w:val="20"/>
                <w:szCs w:val="20"/>
              </w:rPr>
              <w:t>1579</w:t>
            </w:r>
          </w:p>
        </w:tc>
        <w:tc>
          <w:tcPr>
            <w:tcW w:w="3690" w:type="dxa"/>
            <w:gridSpan w:val="3"/>
          </w:tcPr>
          <w:p w14:paraId="25474A85" w14:textId="4897BEA3" w:rsidR="00551546" w:rsidRPr="00D32311" w:rsidRDefault="00551546" w:rsidP="00957BCD">
            <w:pPr>
              <w:spacing w:line="276" w:lineRule="auto"/>
              <w:rPr>
                <w:rFonts w:ascii="Trebuchet MS" w:hAnsi="Trebuchet MS"/>
                <w:sz w:val="20"/>
                <w:szCs w:val="20"/>
              </w:rPr>
            </w:pPr>
            <w:bookmarkStart w:id="426" w:name="_Toc135154423"/>
            <w:bookmarkStart w:id="427" w:name="_Ref150184406"/>
            <w:bookmarkStart w:id="428" w:name="_Toc150190241"/>
            <w:bookmarkStart w:id="429" w:name="_Toc167872687"/>
            <w:bookmarkStart w:id="430" w:name="_Toc178789816"/>
            <w:bookmarkStart w:id="431" w:name="_Toc135154424"/>
            <w:bookmarkStart w:id="432" w:name="_Toc150190242"/>
            <w:bookmarkStart w:id="433" w:name="_Toc167872688"/>
            <w:r w:rsidRPr="00D32311">
              <w:rPr>
                <w:rFonts w:ascii="Trebuchet MS" w:hAnsi="Trebuchet MS"/>
                <w:sz w:val="20"/>
                <w:szCs w:val="20"/>
              </w:rPr>
              <w:t>Profilul experților cheie</w:t>
            </w:r>
            <w:bookmarkEnd w:id="426"/>
            <w:bookmarkEnd w:id="427"/>
            <w:bookmarkEnd w:id="428"/>
            <w:bookmarkEnd w:id="429"/>
            <w:r w:rsidRPr="00D32311">
              <w:rPr>
                <w:rFonts w:ascii="Trebuchet MS" w:hAnsi="Trebuchet MS"/>
                <w:sz w:val="20"/>
                <w:szCs w:val="20"/>
              </w:rPr>
              <w:t xml:space="preserve"> este prezentat în continuare.</w:t>
            </w:r>
          </w:p>
        </w:tc>
        <w:tc>
          <w:tcPr>
            <w:tcW w:w="900" w:type="dxa"/>
          </w:tcPr>
          <w:p w14:paraId="1E12FBF5" w14:textId="77777777" w:rsidR="00551546" w:rsidRPr="00D32311" w:rsidRDefault="00551546" w:rsidP="00957BCD">
            <w:pPr>
              <w:spacing w:line="276" w:lineRule="auto"/>
              <w:rPr>
                <w:rFonts w:ascii="Trebuchet MS" w:hAnsi="Trebuchet MS"/>
                <w:sz w:val="20"/>
                <w:szCs w:val="20"/>
              </w:rPr>
            </w:pPr>
          </w:p>
        </w:tc>
        <w:tc>
          <w:tcPr>
            <w:tcW w:w="6300" w:type="dxa"/>
          </w:tcPr>
          <w:p w14:paraId="3A550623" w14:textId="77777777" w:rsidR="00551546" w:rsidRPr="00D32311" w:rsidRDefault="00551546" w:rsidP="00957BCD">
            <w:pPr>
              <w:spacing w:line="276" w:lineRule="auto"/>
              <w:rPr>
                <w:rFonts w:ascii="Trebuchet MS" w:hAnsi="Trebuchet MS"/>
                <w:sz w:val="20"/>
                <w:szCs w:val="20"/>
              </w:rPr>
            </w:pPr>
          </w:p>
        </w:tc>
        <w:tc>
          <w:tcPr>
            <w:tcW w:w="2880" w:type="dxa"/>
          </w:tcPr>
          <w:p w14:paraId="6F77F311" w14:textId="77777777" w:rsidR="00551546" w:rsidRPr="00D32311" w:rsidRDefault="00551546" w:rsidP="00957BCD">
            <w:pPr>
              <w:spacing w:line="276" w:lineRule="auto"/>
              <w:rPr>
                <w:rFonts w:ascii="Trebuchet MS" w:hAnsi="Trebuchet MS"/>
                <w:sz w:val="20"/>
                <w:szCs w:val="20"/>
              </w:rPr>
            </w:pPr>
          </w:p>
        </w:tc>
      </w:tr>
      <w:tr w:rsidR="00551546" w:rsidRPr="00D32311" w14:paraId="6E93B7A5" w14:textId="67B4D733" w:rsidTr="00F70160">
        <w:tc>
          <w:tcPr>
            <w:tcW w:w="715" w:type="dxa"/>
          </w:tcPr>
          <w:p w14:paraId="5ADC31F7" w14:textId="1BF5FABC" w:rsidR="00551546" w:rsidRPr="00D32311" w:rsidRDefault="00AB23DD" w:rsidP="00551546">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1580</w:t>
            </w:r>
          </w:p>
        </w:tc>
        <w:tc>
          <w:tcPr>
            <w:tcW w:w="3690" w:type="dxa"/>
            <w:gridSpan w:val="3"/>
          </w:tcPr>
          <w:p w14:paraId="6DABB034" w14:textId="49E1147F" w:rsidR="00551546" w:rsidRPr="00D32311" w:rsidRDefault="00551546" w:rsidP="00CA63AD">
            <w:pPr>
              <w:pStyle w:val="Capitol111"/>
              <w:numPr>
                <w:ilvl w:val="2"/>
                <w:numId w:val="285"/>
              </w:numPr>
              <w:ind w:left="879"/>
              <w:rPr>
                <w:rFonts w:ascii="Trebuchet MS" w:hAnsi="Trebuchet MS"/>
                <w:sz w:val="20"/>
                <w:szCs w:val="20"/>
              </w:rPr>
            </w:pPr>
            <w:bookmarkStart w:id="434" w:name="_Toc222394427"/>
            <w:r w:rsidRPr="00D32311">
              <w:rPr>
                <w:rFonts w:ascii="Trebuchet MS" w:hAnsi="Trebuchet MS"/>
                <w:sz w:val="20"/>
                <w:szCs w:val="20"/>
              </w:rPr>
              <w:t>Expert cheie nr. 1: Manager de proiect</w:t>
            </w:r>
            <w:bookmarkEnd w:id="430"/>
            <w:bookmarkEnd w:id="434"/>
            <w:r w:rsidRPr="00D32311">
              <w:rPr>
                <w:rFonts w:ascii="Trebuchet MS" w:hAnsi="Trebuchet MS"/>
                <w:sz w:val="20"/>
                <w:szCs w:val="20"/>
              </w:rPr>
              <w:t xml:space="preserve"> </w:t>
            </w:r>
            <w:bookmarkEnd w:id="431"/>
            <w:bookmarkEnd w:id="432"/>
            <w:bookmarkEnd w:id="433"/>
          </w:p>
        </w:tc>
        <w:tc>
          <w:tcPr>
            <w:tcW w:w="900" w:type="dxa"/>
          </w:tcPr>
          <w:p w14:paraId="37948EE4"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6300" w:type="dxa"/>
          </w:tcPr>
          <w:p w14:paraId="2AC55AA9"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2880" w:type="dxa"/>
          </w:tcPr>
          <w:p w14:paraId="1FB09B77"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r>
      <w:tr w:rsidR="00551546" w:rsidRPr="00D32311" w14:paraId="773703B1" w14:textId="5548F933" w:rsidTr="00F70160">
        <w:trPr>
          <w:trHeight w:val="3552"/>
        </w:trPr>
        <w:tc>
          <w:tcPr>
            <w:tcW w:w="715" w:type="dxa"/>
          </w:tcPr>
          <w:p w14:paraId="59F7EAE2" w14:textId="2203DA3C" w:rsidR="00551546" w:rsidRPr="00D32311" w:rsidRDefault="00AB23DD" w:rsidP="00957BCD">
            <w:pPr>
              <w:spacing w:line="276" w:lineRule="auto"/>
              <w:rPr>
                <w:rFonts w:ascii="Trebuchet MS" w:hAnsi="Trebuchet MS"/>
                <w:sz w:val="20"/>
                <w:szCs w:val="20"/>
              </w:rPr>
            </w:pPr>
            <w:r>
              <w:rPr>
                <w:rFonts w:ascii="Trebuchet MS" w:hAnsi="Trebuchet MS"/>
                <w:sz w:val="20"/>
                <w:szCs w:val="20"/>
              </w:rPr>
              <w:t>1581</w:t>
            </w:r>
          </w:p>
        </w:tc>
        <w:tc>
          <w:tcPr>
            <w:tcW w:w="3690" w:type="dxa"/>
            <w:gridSpan w:val="3"/>
          </w:tcPr>
          <w:p w14:paraId="15BB51DA" w14:textId="4C75B043" w:rsidR="00551546" w:rsidRPr="00D32311" w:rsidRDefault="00551546" w:rsidP="00957BCD">
            <w:pPr>
              <w:spacing w:line="276" w:lineRule="auto"/>
              <w:rPr>
                <w:rFonts w:ascii="Trebuchet MS" w:hAnsi="Trebuchet MS"/>
                <w:sz w:val="20"/>
                <w:szCs w:val="20"/>
              </w:rPr>
            </w:pPr>
            <w:bookmarkStart w:id="435" w:name="_Toc135154425"/>
            <w:bookmarkStart w:id="436" w:name="_Toc150190243"/>
            <w:bookmarkStart w:id="437" w:name="_Toc167872689"/>
            <w:bookmarkStart w:id="438" w:name="_Toc178789817"/>
            <w:r w:rsidRPr="00D32311">
              <w:rPr>
                <w:rFonts w:ascii="Trebuchet MS" w:hAnsi="Trebuchet MS"/>
                <w:sz w:val="20"/>
                <w:szCs w:val="20"/>
              </w:rPr>
              <w:t xml:space="preserve">Managerul de proiect va fi implicat în activitățile contractului privind: </w:t>
            </w:r>
          </w:p>
          <w:p w14:paraId="4E3FDBA1" w14:textId="77777777" w:rsidR="00551546" w:rsidRPr="00D32311" w:rsidRDefault="00551546" w:rsidP="00CA63AD">
            <w:pPr>
              <w:numPr>
                <w:ilvl w:val="0"/>
                <w:numId w:val="79"/>
              </w:numPr>
              <w:spacing w:line="276" w:lineRule="auto"/>
              <w:ind w:left="519"/>
              <w:rPr>
                <w:rFonts w:ascii="Trebuchet MS" w:hAnsi="Trebuchet MS"/>
                <w:sz w:val="20"/>
                <w:szCs w:val="20"/>
              </w:rPr>
            </w:pPr>
            <w:r w:rsidRPr="00D32311">
              <w:rPr>
                <w:rFonts w:ascii="Trebuchet MS" w:hAnsi="Trebuchet MS"/>
                <w:sz w:val="20"/>
                <w:szCs w:val="20"/>
              </w:rPr>
              <w:t>Gestionarea și supravegherea modului de execuție a contractului, din punct de vedere administrativ/logistic, comunicațional și operațional în vederea atingerii obiectivelor stabilite</w:t>
            </w:r>
          </w:p>
          <w:p w14:paraId="02D99B9D" w14:textId="77777777" w:rsidR="00551546" w:rsidRPr="00D32311" w:rsidRDefault="00551546" w:rsidP="00CA63AD">
            <w:pPr>
              <w:numPr>
                <w:ilvl w:val="0"/>
                <w:numId w:val="79"/>
              </w:numPr>
              <w:spacing w:line="276" w:lineRule="auto"/>
              <w:ind w:left="519"/>
              <w:rPr>
                <w:rFonts w:ascii="Trebuchet MS" w:hAnsi="Trebuchet MS"/>
                <w:sz w:val="20"/>
                <w:szCs w:val="20"/>
              </w:rPr>
            </w:pPr>
            <w:r w:rsidRPr="00D32311">
              <w:rPr>
                <w:rFonts w:ascii="Trebuchet MS" w:hAnsi="Trebuchet MS"/>
                <w:sz w:val="20"/>
                <w:szCs w:val="20"/>
              </w:rPr>
              <w:t>supervizarea procedurilor de lucru, asigurarea organizării, coordonării, controlului activităților echipei de proiect;</w:t>
            </w:r>
          </w:p>
          <w:p w14:paraId="71338DA1" w14:textId="77777777" w:rsidR="00551546" w:rsidRPr="00D32311" w:rsidRDefault="00551546" w:rsidP="00CA63AD">
            <w:pPr>
              <w:numPr>
                <w:ilvl w:val="0"/>
                <w:numId w:val="79"/>
              </w:numPr>
              <w:spacing w:line="276" w:lineRule="auto"/>
              <w:ind w:left="519"/>
              <w:rPr>
                <w:rFonts w:ascii="Trebuchet MS" w:hAnsi="Trebuchet MS"/>
                <w:sz w:val="20"/>
                <w:szCs w:val="20"/>
              </w:rPr>
            </w:pPr>
            <w:r w:rsidRPr="00D32311">
              <w:rPr>
                <w:rFonts w:ascii="Trebuchet MS" w:hAnsi="Trebuchet MS"/>
                <w:sz w:val="20"/>
                <w:szCs w:val="20"/>
              </w:rPr>
              <w:t>verificarea conformității tuturor livrabilelor de contract din punctul de vedere al prevederilor documentelor contractuale și al dispozițiilor legale aplicabile privind conținutul documentelor realizate de către prestator;</w:t>
            </w:r>
          </w:p>
          <w:p w14:paraId="61CD5126" w14:textId="77777777" w:rsidR="00551546" w:rsidRPr="00D32311" w:rsidRDefault="00551546" w:rsidP="00CA63AD">
            <w:pPr>
              <w:numPr>
                <w:ilvl w:val="0"/>
                <w:numId w:val="79"/>
              </w:numPr>
              <w:spacing w:line="276" w:lineRule="auto"/>
              <w:ind w:left="519"/>
              <w:rPr>
                <w:rFonts w:ascii="Trebuchet MS" w:hAnsi="Trebuchet MS"/>
                <w:sz w:val="20"/>
                <w:szCs w:val="20"/>
              </w:rPr>
            </w:pPr>
            <w:r w:rsidRPr="00D32311">
              <w:rPr>
                <w:rFonts w:ascii="Trebuchet MS" w:hAnsi="Trebuchet MS"/>
                <w:sz w:val="20"/>
                <w:szCs w:val="20"/>
              </w:rPr>
              <w:t>participarea la toate activitățile contractului de achiziție;</w:t>
            </w:r>
          </w:p>
          <w:p w14:paraId="1CAF12B9" w14:textId="77777777" w:rsidR="00551546" w:rsidRPr="00D32311" w:rsidRDefault="00551546" w:rsidP="00CA63AD">
            <w:pPr>
              <w:numPr>
                <w:ilvl w:val="0"/>
                <w:numId w:val="79"/>
              </w:numPr>
              <w:spacing w:line="276" w:lineRule="auto"/>
              <w:ind w:left="519"/>
              <w:rPr>
                <w:rFonts w:ascii="Trebuchet MS" w:hAnsi="Trebuchet MS"/>
                <w:sz w:val="20"/>
                <w:szCs w:val="20"/>
              </w:rPr>
            </w:pPr>
            <w:r w:rsidRPr="00D32311">
              <w:rPr>
                <w:rFonts w:ascii="Trebuchet MS" w:hAnsi="Trebuchet MS"/>
                <w:sz w:val="20"/>
                <w:szCs w:val="20"/>
              </w:rPr>
              <w:t>coordonarea echipei tehnice de implementare a sistemului informatic pentru realizarea activităților;</w:t>
            </w:r>
          </w:p>
          <w:p w14:paraId="036DF69D" w14:textId="77777777" w:rsidR="00551546" w:rsidRPr="00D32311" w:rsidRDefault="00551546" w:rsidP="00CA63AD">
            <w:pPr>
              <w:numPr>
                <w:ilvl w:val="0"/>
                <w:numId w:val="79"/>
              </w:numPr>
              <w:spacing w:line="276" w:lineRule="auto"/>
              <w:ind w:left="519"/>
              <w:rPr>
                <w:rFonts w:ascii="Trebuchet MS" w:hAnsi="Trebuchet MS"/>
                <w:sz w:val="20"/>
                <w:szCs w:val="20"/>
              </w:rPr>
            </w:pPr>
            <w:r w:rsidRPr="00D32311">
              <w:rPr>
                <w:rFonts w:ascii="Trebuchet MS" w:hAnsi="Trebuchet MS"/>
                <w:sz w:val="20"/>
                <w:szCs w:val="20"/>
              </w:rPr>
              <w:t>funcționarea corectă a sistemului din punct de vedere al respectării cerințelor, consistenței datelor, al constrângerilor de timp, al validărilor de date și al gestiunii erorilor;</w:t>
            </w:r>
          </w:p>
          <w:p w14:paraId="2C9A8960" w14:textId="77777777" w:rsidR="00551546" w:rsidRPr="00D32311" w:rsidRDefault="00551546" w:rsidP="00CA63AD">
            <w:pPr>
              <w:numPr>
                <w:ilvl w:val="0"/>
                <w:numId w:val="79"/>
              </w:numPr>
              <w:spacing w:line="276" w:lineRule="auto"/>
              <w:ind w:left="519"/>
              <w:rPr>
                <w:rFonts w:ascii="Trebuchet MS" w:hAnsi="Trebuchet MS"/>
                <w:sz w:val="20"/>
                <w:szCs w:val="20"/>
              </w:rPr>
            </w:pPr>
            <w:r w:rsidRPr="00D32311">
              <w:rPr>
                <w:rFonts w:ascii="Trebuchet MS" w:hAnsi="Trebuchet MS"/>
                <w:sz w:val="20"/>
                <w:szCs w:val="20"/>
              </w:rPr>
              <w:t>reprezintă prestatorul în relația cu toate părțile implicate în contract.</w:t>
            </w:r>
          </w:p>
          <w:p w14:paraId="33F91F6A" w14:textId="3F950563" w:rsidR="00551546" w:rsidRPr="00D32311" w:rsidRDefault="00551546" w:rsidP="00CA63AD">
            <w:pPr>
              <w:numPr>
                <w:ilvl w:val="0"/>
                <w:numId w:val="79"/>
              </w:numPr>
              <w:spacing w:line="276" w:lineRule="auto"/>
              <w:ind w:left="519"/>
              <w:rPr>
                <w:rFonts w:ascii="Trebuchet MS" w:hAnsi="Trebuchet MS"/>
                <w:sz w:val="20"/>
                <w:szCs w:val="20"/>
              </w:rPr>
            </w:pPr>
            <w:r w:rsidRPr="00D32311">
              <w:rPr>
                <w:rFonts w:ascii="Trebuchet MS" w:hAnsi="Trebuchet MS"/>
                <w:sz w:val="20"/>
                <w:szCs w:val="20"/>
              </w:rPr>
              <w:t>Este responsabil cu monitorizarea/verificarea permanentă și evaluarea punctuală a atingerii rezultatelor echipei de experți, pentru implementarea sistemului informatic în condițiile stabilite prin documentele contractuale și la termenele prevăzute în graficul Gantt al contractului.</w:t>
            </w:r>
          </w:p>
        </w:tc>
        <w:tc>
          <w:tcPr>
            <w:tcW w:w="900" w:type="dxa"/>
          </w:tcPr>
          <w:p w14:paraId="3618FD24" w14:textId="77777777" w:rsidR="00551546" w:rsidRPr="00D32311" w:rsidRDefault="00551546" w:rsidP="00957BCD">
            <w:pPr>
              <w:spacing w:line="276" w:lineRule="auto"/>
              <w:rPr>
                <w:rFonts w:ascii="Trebuchet MS" w:hAnsi="Trebuchet MS"/>
                <w:sz w:val="20"/>
                <w:szCs w:val="20"/>
              </w:rPr>
            </w:pPr>
          </w:p>
        </w:tc>
        <w:tc>
          <w:tcPr>
            <w:tcW w:w="6300" w:type="dxa"/>
          </w:tcPr>
          <w:p w14:paraId="0BDD8DF6" w14:textId="77777777" w:rsidR="00551546" w:rsidRPr="00D32311" w:rsidRDefault="00551546" w:rsidP="00957BCD">
            <w:pPr>
              <w:spacing w:line="276" w:lineRule="auto"/>
              <w:rPr>
                <w:rFonts w:ascii="Trebuchet MS" w:hAnsi="Trebuchet MS"/>
                <w:sz w:val="20"/>
                <w:szCs w:val="20"/>
              </w:rPr>
            </w:pPr>
          </w:p>
        </w:tc>
        <w:tc>
          <w:tcPr>
            <w:tcW w:w="2880" w:type="dxa"/>
          </w:tcPr>
          <w:p w14:paraId="6B8CF29D" w14:textId="77777777" w:rsidR="00551546" w:rsidRPr="00D32311" w:rsidRDefault="00551546" w:rsidP="00957BCD">
            <w:pPr>
              <w:spacing w:line="276" w:lineRule="auto"/>
              <w:rPr>
                <w:rFonts w:ascii="Trebuchet MS" w:hAnsi="Trebuchet MS"/>
                <w:sz w:val="20"/>
                <w:szCs w:val="20"/>
              </w:rPr>
            </w:pPr>
          </w:p>
        </w:tc>
      </w:tr>
      <w:tr w:rsidR="00551546" w:rsidRPr="00D32311" w14:paraId="4F2794EB" w14:textId="1944701E" w:rsidTr="00F70160">
        <w:trPr>
          <w:trHeight w:val="1169"/>
        </w:trPr>
        <w:tc>
          <w:tcPr>
            <w:tcW w:w="715" w:type="dxa"/>
          </w:tcPr>
          <w:p w14:paraId="2AB96FDD" w14:textId="61E2904D" w:rsidR="00551546" w:rsidRPr="00D32311" w:rsidRDefault="00AB23DD" w:rsidP="00957BCD">
            <w:pPr>
              <w:spacing w:line="276" w:lineRule="auto"/>
              <w:rPr>
                <w:rFonts w:ascii="Trebuchet MS" w:hAnsi="Trebuchet MS"/>
                <w:sz w:val="20"/>
                <w:szCs w:val="20"/>
              </w:rPr>
            </w:pPr>
            <w:r>
              <w:rPr>
                <w:rFonts w:ascii="Trebuchet MS" w:hAnsi="Trebuchet MS"/>
                <w:sz w:val="20"/>
                <w:szCs w:val="20"/>
              </w:rPr>
              <w:t>1582</w:t>
            </w:r>
          </w:p>
        </w:tc>
        <w:tc>
          <w:tcPr>
            <w:tcW w:w="3690" w:type="dxa"/>
            <w:gridSpan w:val="3"/>
          </w:tcPr>
          <w:p w14:paraId="46C525F8" w14:textId="16FAB333"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Managerul de proiect va îndeplini următoarele cerințe:</w:t>
            </w:r>
          </w:p>
          <w:p w14:paraId="144E6A25" w14:textId="77777777" w:rsidR="00551546" w:rsidRPr="00D32311" w:rsidRDefault="00551546" w:rsidP="00CA63AD">
            <w:pPr>
              <w:numPr>
                <w:ilvl w:val="0"/>
                <w:numId w:val="72"/>
              </w:numPr>
              <w:spacing w:line="276" w:lineRule="auto"/>
              <w:ind w:left="519"/>
              <w:rPr>
                <w:rFonts w:ascii="Trebuchet MS" w:hAnsi="Trebuchet MS"/>
                <w:sz w:val="20"/>
                <w:szCs w:val="20"/>
              </w:rPr>
            </w:pPr>
            <w:r w:rsidRPr="00D32311">
              <w:rPr>
                <w:rFonts w:ascii="Trebuchet MS" w:hAnsi="Trebuchet MS"/>
                <w:sz w:val="20"/>
                <w:szCs w:val="20"/>
              </w:rPr>
              <w:t>Studii de specializare în managementul proiectelor dovedite prin prezentarea unei diplome/ a unui certificat de absolvire în domeniul managementului de proiect, eliberat(ă) de un organism de formare, pentru ocupația manager de proiect (COR 242101/241919) sau echivalent, sau prin prezentarea de diplome de studii superioare care au inclus în curriculumul educațional cursuri de management de proiect;</w:t>
            </w:r>
          </w:p>
          <w:p w14:paraId="1F4AD91F" w14:textId="5DC4DCC8" w:rsidR="00551546" w:rsidRPr="00D32311" w:rsidRDefault="00551546" w:rsidP="00CA63AD">
            <w:pPr>
              <w:numPr>
                <w:ilvl w:val="0"/>
                <w:numId w:val="72"/>
              </w:numPr>
              <w:spacing w:line="276" w:lineRule="auto"/>
              <w:ind w:left="519"/>
              <w:rPr>
                <w:rFonts w:ascii="Trebuchet MS" w:hAnsi="Trebuchet MS"/>
                <w:sz w:val="20"/>
                <w:szCs w:val="20"/>
              </w:rPr>
            </w:pPr>
            <w:r w:rsidRPr="00D32311">
              <w:rPr>
                <w:rFonts w:ascii="Trebuchet MS" w:hAnsi="Trebuchet MS"/>
                <w:sz w:val="20"/>
                <w:szCs w:val="20"/>
              </w:rPr>
              <w:t>Experiență specifică constând în implicarea în cel puțin un proiect/contract similar (prin proiect/contract similar se înțelege implementarea unui sistem informatic) în care să fi îndeplinit același tip de activități sau similare ca cele pe care urmează să le îndeplinească în viitorul contract, probată prin scrisori de recomandare din partea beneficiarilor proiectelor sau copie după contractul respectivului proiect/contract, lista de personal a proiectului sau orice alte documente similare din cadrul cărora să reiasă experiența expertului propus etc. De asemenea, din documentele suport trebuie să reiasă clar activitățile similare celor specifice rolului din prezentul Contract, pe care le-a avut expertul în proiectul</w:t>
            </w:r>
            <w:r>
              <w:rPr>
                <w:rFonts w:ascii="Trebuchet MS" w:hAnsi="Trebuchet MS"/>
                <w:sz w:val="20"/>
                <w:szCs w:val="20"/>
              </w:rPr>
              <w:t xml:space="preserve"> </w:t>
            </w:r>
            <w:r w:rsidRPr="00D32311">
              <w:rPr>
                <w:rFonts w:ascii="Trebuchet MS" w:hAnsi="Trebuchet MS"/>
                <w:sz w:val="20"/>
                <w:szCs w:val="20"/>
              </w:rPr>
              <w:t>/</w:t>
            </w:r>
            <w:r>
              <w:rPr>
                <w:rFonts w:ascii="Trebuchet MS" w:hAnsi="Trebuchet MS"/>
                <w:sz w:val="20"/>
                <w:szCs w:val="20"/>
              </w:rPr>
              <w:t xml:space="preserve"> </w:t>
            </w:r>
            <w:r w:rsidRPr="00D32311">
              <w:rPr>
                <w:rFonts w:ascii="Trebuchet MS" w:hAnsi="Trebuchet MS"/>
                <w:sz w:val="20"/>
                <w:szCs w:val="20"/>
              </w:rPr>
              <w:t>proiectele respectiv/respective;</w:t>
            </w:r>
          </w:p>
          <w:p w14:paraId="7E2E3EAE" w14:textId="15783F46" w:rsidR="00551546" w:rsidRPr="00D32311" w:rsidRDefault="00551546" w:rsidP="00CA63AD">
            <w:pPr>
              <w:numPr>
                <w:ilvl w:val="0"/>
                <w:numId w:val="72"/>
              </w:numPr>
              <w:spacing w:line="276" w:lineRule="auto"/>
              <w:ind w:left="519"/>
              <w:rPr>
                <w:rFonts w:ascii="Trebuchet MS" w:hAnsi="Trebuchet MS"/>
                <w:sz w:val="20"/>
                <w:szCs w:val="20"/>
              </w:rPr>
            </w:pPr>
            <w:r w:rsidRPr="00D32311">
              <w:rPr>
                <w:rFonts w:ascii="Trebuchet MS" w:hAnsi="Trebuchet MS"/>
                <w:sz w:val="20"/>
                <w:szCs w:val="20"/>
              </w:rPr>
              <w:t xml:space="preserve">Declarație de disponibilitate pentru perioada aferentă activităților pe care și le asumă din prezentul contract. </w:t>
            </w:r>
          </w:p>
        </w:tc>
        <w:tc>
          <w:tcPr>
            <w:tcW w:w="900" w:type="dxa"/>
          </w:tcPr>
          <w:p w14:paraId="55AB7132" w14:textId="77777777" w:rsidR="00551546" w:rsidRPr="00D32311" w:rsidRDefault="00551546" w:rsidP="00957BCD">
            <w:pPr>
              <w:spacing w:line="276" w:lineRule="auto"/>
              <w:rPr>
                <w:rFonts w:ascii="Trebuchet MS" w:hAnsi="Trebuchet MS"/>
                <w:sz w:val="20"/>
                <w:szCs w:val="20"/>
              </w:rPr>
            </w:pPr>
          </w:p>
        </w:tc>
        <w:tc>
          <w:tcPr>
            <w:tcW w:w="6300" w:type="dxa"/>
          </w:tcPr>
          <w:p w14:paraId="6EF11A3D" w14:textId="77777777" w:rsidR="00551546" w:rsidRPr="00D32311" w:rsidRDefault="00551546" w:rsidP="00957BCD">
            <w:pPr>
              <w:spacing w:line="276" w:lineRule="auto"/>
              <w:rPr>
                <w:rFonts w:ascii="Trebuchet MS" w:hAnsi="Trebuchet MS"/>
                <w:sz w:val="20"/>
                <w:szCs w:val="20"/>
              </w:rPr>
            </w:pPr>
          </w:p>
        </w:tc>
        <w:tc>
          <w:tcPr>
            <w:tcW w:w="2880" w:type="dxa"/>
          </w:tcPr>
          <w:p w14:paraId="718DE4C5" w14:textId="77777777" w:rsidR="00551546" w:rsidRPr="00D32311" w:rsidRDefault="00551546" w:rsidP="00957BCD">
            <w:pPr>
              <w:spacing w:line="276" w:lineRule="auto"/>
              <w:rPr>
                <w:rFonts w:ascii="Trebuchet MS" w:hAnsi="Trebuchet MS"/>
                <w:sz w:val="20"/>
                <w:szCs w:val="20"/>
              </w:rPr>
            </w:pPr>
          </w:p>
        </w:tc>
      </w:tr>
      <w:tr w:rsidR="00551546" w:rsidRPr="00D32311" w14:paraId="4ED0CAE7" w14:textId="6B8E4A68" w:rsidTr="00F70160">
        <w:tc>
          <w:tcPr>
            <w:tcW w:w="715" w:type="dxa"/>
          </w:tcPr>
          <w:p w14:paraId="0F25F310" w14:textId="22A7B052" w:rsidR="00551546" w:rsidRPr="00D32311" w:rsidRDefault="00AB23DD" w:rsidP="00551546">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1583</w:t>
            </w:r>
          </w:p>
        </w:tc>
        <w:tc>
          <w:tcPr>
            <w:tcW w:w="3690" w:type="dxa"/>
            <w:gridSpan w:val="3"/>
          </w:tcPr>
          <w:p w14:paraId="22F291D1" w14:textId="27053DF0" w:rsidR="00551546" w:rsidRPr="00D32311" w:rsidRDefault="00551546" w:rsidP="00CA63AD">
            <w:pPr>
              <w:pStyle w:val="Capitol111"/>
              <w:numPr>
                <w:ilvl w:val="2"/>
                <w:numId w:val="285"/>
              </w:numPr>
              <w:ind w:left="879"/>
              <w:rPr>
                <w:rFonts w:ascii="Trebuchet MS" w:hAnsi="Trebuchet MS"/>
                <w:sz w:val="20"/>
                <w:szCs w:val="20"/>
              </w:rPr>
            </w:pPr>
            <w:bookmarkStart w:id="439" w:name="_Toc222394428"/>
            <w:r w:rsidRPr="00D32311">
              <w:rPr>
                <w:rFonts w:ascii="Trebuchet MS" w:hAnsi="Trebuchet MS"/>
                <w:sz w:val="20"/>
                <w:szCs w:val="20"/>
              </w:rPr>
              <w:t>Expert cheie nr. 2: Arhitect de sistem</w:t>
            </w:r>
            <w:bookmarkEnd w:id="435"/>
            <w:bookmarkEnd w:id="436"/>
            <w:bookmarkEnd w:id="437"/>
            <w:bookmarkEnd w:id="438"/>
            <w:bookmarkEnd w:id="439"/>
          </w:p>
        </w:tc>
        <w:tc>
          <w:tcPr>
            <w:tcW w:w="900" w:type="dxa"/>
          </w:tcPr>
          <w:p w14:paraId="1F217FA7"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6300" w:type="dxa"/>
          </w:tcPr>
          <w:p w14:paraId="3AF21712"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2880" w:type="dxa"/>
          </w:tcPr>
          <w:p w14:paraId="4CC966E6"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r>
      <w:tr w:rsidR="00551546" w:rsidRPr="00D32311" w14:paraId="4530ECFE" w14:textId="657D6DC7" w:rsidTr="00F70160">
        <w:trPr>
          <w:trHeight w:val="2741"/>
        </w:trPr>
        <w:tc>
          <w:tcPr>
            <w:tcW w:w="715" w:type="dxa"/>
          </w:tcPr>
          <w:p w14:paraId="62E18F89" w14:textId="7DE17DE3" w:rsidR="00551546" w:rsidRPr="00D32311" w:rsidRDefault="00AB23DD" w:rsidP="00957BCD">
            <w:pPr>
              <w:spacing w:line="276" w:lineRule="auto"/>
              <w:rPr>
                <w:rFonts w:ascii="Trebuchet MS" w:hAnsi="Trebuchet MS"/>
                <w:sz w:val="20"/>
                <w:szCs w:val="20"/>
              </w:rPr>
            </w:pPr>
            <w:r>
              <w:rPr>
                <w:rFonts w:ascii="Trebuchet MS" w:hAnsi="Trebuchet MS"/>
                <w:sz w:val="20"/>
                <w:szCs w:val="20"/>
              </w:rPr>
              <w:t>1584</w:t>
            </w:r>
          </w:p>
        </w:tc>
        <w:tc>
          <w:tcPr>
            <w:tcW w:w="3690" w:type="dxa"/>
            <w:gridSpan w:val="3"/>
          </w:tcPr>
          <w:p w14:paraId="5AE17C94" w14:textId="3DEA5C3E" w:rsidR="00551546" w:rsidRPr="00D32311" w:rsidRDefault="00551546" w:rsidP="00957BCD">
            <w:pPr>
              <w:spacing w:line="276" w:lineRule="auto"/>
              <w:rPr>
                <w:rFonts w:ascii="Trebuchet MS" w:hAnsi="Trebuchet MS"/>
                <w:sz w:val="20"/>
                <w:szCs w:val="20"/>
              </w:rPr>
            </w:pPr>
            <w:bookmarkStart w:id="440" w:name="_Hlk192767440"/>
            <w:r w:rsidRPr="00D32311">
              <w:rPr>
                <w:rFonts w:ascii="Trebuchet MS" w:hAnsi="Trebuchet MS"/>
                <w:sz w:val="20"/>
                <w:szCs w:val="20"/>
              </w:rPr>
              <w:t xml:space="preserve">Arhitectul de sistem va fi implicat în activitățile contractului privind: </w:t>
            </w:r>
          </w:p>
          <w:p w14:paraId="17751B66" w14:textId="77777777" w:rsidR="00551546" w:rsidRPr="00D32311" w:rsidRDefault="00551546" w:rsidP="00CA63AD">
            <w:pPr>
              <w:numPr>
                <w:ilvl w:val="0"/>
                <w:numId w:val="80"/>
              </w:numPr>
              <w:spacing w:line="276" w:lineRule="auto"/>
              <w:ind w:left="519"/>
              <w:rPr>
                <w:rFonts w:ascii="Trebuchet MS" w:hAnsi="Trebuchet MS"/>
                <w:sz w:val="20"/>
                <w:szCs w:val="20"/>
              </w:rPr>
            </w:pPr>
            <w:r w:rsidRPr="00D32311">
              <w:rPr>
                <w:rFonts w:ascii="Trebuchet MS" w:hAnsi="Trebuchet MS"/>
                <w:sz w:val="20"/>
                <w:szCs w:val="20"/>
              </w:rPr>
              <w:t>Proiectarea arhitecturii la nivel hardware, software și funcțională a sistemului</w:t>
            </w:r>
          </w:p>
          <w:p w14:paraId="02A8E589" w14:textId="77777777" w:rsidR="00551546" w:rsidRPr="00D32311" w:rsidRDefault="00551546" w:rsidP="00CA63AD">
            <w:pPr>
              <w:numPr>
                <w:ilvl w:val="0"/>
                <w:numId w:val="80"/>
              </w:numPr>
              <w:spacing w:line="276" w:lineRule="auto"/>
              <w:ind w:left="519"/>
              <w:rPr>
                <w:rFonts w:ascii="Trebuchet MS" w:hAnsi="Trebuchet MS"/>
                <w:sz w:val="20"/>
                <w:szCs w:val="20"/>
              </w:rPr>
            </w:pPr>
            <w:r w:rsidRPr="00D32311">
              <w:rPr>
                <w:rFonts w:ascii="Trebuchet MS" w:hAnsi="Trebuchet MS"/>
                <w:sz w:val="20"/>
                <w:szCs w:val="20"/>
              </w:rPr>
              <w:t>Elaborarea documentației de proiectare</w:t>
            </w:r>
          </w:p>
          <w:p w14:paraId="247A6534" w14:textId="77777777" w:rsidR="00551546" w:rsidRPr="00D32311" w:rsidRDefault="00551546" w:rsidP="00CA63AD">
            <w:pPr>
              <w:numPr>
                <w:ilvl w:val="0"/>
                <w:numId w:val="80"/>
              </w:numPr>
              <w:spacing w:line="276" w:lineRule="auto"/>
              <w:ind w:left="519"/>
              <w:rPr>
                <w:rFonts w:ascii="Trebuchet MS" w:hAnsi="Trebuchet MS"/>
                <w:sz w:val="20"/>
                <w:szCs w:val="20"/>
              </w:rPr>
            </w:pPr>
            <w:r w:rsidRPr="00D32311">
              <w:rPr>
                <w:rFonts w:ascii="Trebuchet MS" w:hAnsi="Trebuchet MS"/>
                <w:sz w:val="20"/>
                <w:szCs w:val="20"/>
              </w:rPr>
              <w:t>Asistă managerul de proiect pentru planificarea implementării soluției proiectate în funcție de constrângerile impuse de arhitectura proiectată</w:t>
            </w:r>
          </w:p>
          <w:p w14:paraId="06894AB9" w14:textId="77777777" w:rsidR="00551546" w:rsidRPr="00D32311" w:rsidRDefault="00551546" w:rsidP="00CA63AD">
            <w:pPr>
              <w:numPr>
                <w:ilvl w:val="0"/>
                <w:numId w:val="80"/>
              </w:numPr>
              <w:spacing w:line="276" w:lineRule="auto"/>
              <w:ind w:left="519"/>
              <w:rPr>
                <w:rFonts w:ascii="Trebuchet MS" w:hAnsi="Trebuchet MS"/>
                <w:sz w:val="20"/>
                <w:szCs w:val="20"/>
              </w:rPr>
            </w:pPr>
            <w:r w:rsidRPr="00D32311">
              <w:rPr>
                <w:rFonts w:ascii="Trebuchet MS" w:hAnsi="Trebuchet MS"/>
                <w:sz w:val="20"/>
                <w:szCs w:val="20"/>
              </w:rPr>
              <w:t>Coordonarea echipei tehnice și transpunerea în elemente și componente funcționale a cerințelor din caietul de sarcini și necesităților identificate în etapele de analiză</w:t>
            </w:r>
          </w:p>
          <w:p w14:paraId="5C04429E" w14:textId="77777777" w:rsidR="00551546" w:rsidRPr="00D32311" w:rsidRDefault="00551546" w:rsidP="00CA63AD">
            <w:pPr>
              <w:numPr>
                <w:ilvl w:val="0"/>
                <w:numId w:val="80"/>
              </w:numPr>
              <w:spacing w:line="276" w:lineRule="auto"/>
              <w:ind w:left="519"/>
              <w:rPr>
                <w:rFonts w:ascii="Trebuchet MS" w:hAnsi="Trebuchet MS"/>
                <w:sz w:val="20"/>
                <w:szCs w:val="20"/>
              </w:rPr>
            </w:pPr>
            <w:r w:rsidRPr="00D32311">
              <w:rPr>
                <w:rFonts w:ascii="Trebuchet MS" w:hAnsi="Trebuchet MS"/>
                <w:sz w:val="20"/>
                <w:szCs w:val="20"/>
              </w:rPr>
              <w:t>Colaborarea cu responsabilii tehnici ai fiecărei componente a sistemului și cu ceilalți experți pentru implementarea sistemului în conformitate cu cerințele Beneficiarului și documentația de proiectare.</w:t>
            </w:r>
          </w:p>
          <w:p w14:paraId="2A7C9612" w14:textId="77777777" w:rsidR="00551546" w:rsidRPr="00D32311" w:rsidRDefault="00551546" w:rsidP="00CA63AD">
            <w:pPr>
              <w:numPr>
                <w:ilvl w:val="0"/>
                <w:numId w:val="80"/>
              </w:numPr>
              <w:spacing w:line="276" w:lineRule="auto"/>
              <w:ind w:left="519"/>
              <w:rPr>
                <w:rFonts w:ascii="Trebuchet MS" w:hAnsi="Trebuchet MS"/>
                <w:sz w:val="20"/>
                <w:szCs w:val="20"/>
              </w:rPr>
            </w:pPr>
            <w:r w:rsidRPr="00D32311">
              <w:rPr>
                <w:rFonts w:ascii="Trebuchet MS" w:hAnsi="Trebuchet MS"/>
                <w:sz w:val="20"/>
                <w:szCs w:val="20"/>
              </w:rPr>
              <w:t>Urmărirea respectării caracteristicilor proiectate pe parcursul implementării sistemului</w:t>
            </w:r>
          </w:p>
          <w:p w14:paraId="3B04E0CD" w14:textId="0895EEE2" w:rsidR="00551546" w:rsidRPr="00D32311" w:rsidRDefault="00551546" w:rsidP="00CA63AD">
            <w:pPr>
              <w:numPr>
                <w:ilvl w:val="0"/>
                <w:numId w:val="80"/>
              </w:numPr>
              <w:spacing w:line="276" w:lineRule="auto"/>
              <w:ind w:left="519"/>
              <w:rPr>
                <w:rFonts w:ascii="Trebuchet MS" w:hAnsi="Trebuchet MS"/>
                <w:sz w:val="20"/>
                <w:szCs w:val="20"/>
              </w:rPr>
            </w:pPr>
            <w:r w:rsidRPr="00D32311">
              <w:rPr>
                <w:rFonts w:ascii="Trebuchet MS" w:hAnsi="Trebuchet MS"/>
                <w:sz w:val="20"/>
                <w:szCs w:val="20"/>
              </w:rPr>
              <w:t>Avizarea documentelor de natură tehnică elaborate de către echipa prestatorului pe durata derulării proiectului.</w:t>
            </w:r>
          </w:p>
        </w:tc>
        <w:tc>
          <w:tcPr>
            <w:tcW w:w="900" w:type="dxa"/>
          </w:tcPr>
          <w:p w14:paraId="01F93D82" w14:textId="77777777" w:rsidR="00551546" w:rsidRPr="00D32311" w:rsidRDefault="00551546" w:rsidP="00957BCD">
            <w:pPr>
              <w:spacing w:line="276" w:lineRule="auto"/>
              <w:rPr>
                <w:rFonts w:ascii="Trebuchet MS" w:hAnsi="Trebuchet MS"/>
                <w:sz w:val="20"/>
                <w:szCs w:val="20"/>
              </w:rPr>
            </w:pPr>
          </w:p>
        </w:tc>
        <w:tc>
          <w:tcPr>
            <w:tcW w:w="6300" w:type="dxa"/>
          </w:tcPr>
          <w:p w14:paraId="68FD3867" w14:textId="77777777" w:rsidR="00551546" w:rsidRPr="00D32311" w:rsidRDefault="00551546" w:rsidP="00957BCD">
            <w:pPr>
              <w:spacing w:line="276" w:lineRule="auto"/>
              <w:rPr>
                <w:rFonts w:ascii="Trebuchet MS" w:hAnsi="Trebuchet MS"/>
                <w:sz w:val="20"/>
                <w:szCs w:val="20"/>
              </w:rPr>
            </w:pPr>
          </w:p>
        </w:tc>
        <w:tc>
          <w:tcPr>
            <w:tcW w:w="2880" w:type="dxa"/>
          </w:tcPr>
          <w:p w14:paraId="17E95E89" w14:textId="77777777" w:rsidR="00551546" w:rsidRPr="00D32311" w:rsidRDefault="00551546" w:rsidP="00957BCD">
            <w:pPr>
              <w:spacing w:line="276" w:lineRule="auto"/>
              <w:rPr>
                <w:rFonts w:ascii="Trebuchet MS" w:hAnsi="Trebuchet MS"/>
                <w:sz w:val="20"/>
                <w:szCs w:val="20"/>
              </w:rPr>
            </w:pPr>
          </w:p>
        </w:tc>
      </w:tr>
      <w:tr w:rsidR="00551546" w:rsidRPr="00D32311" w14:paraId="53ECB4BA" w14:textId="6EDC6F2E" w:rsidTr="00F70160">
        <w:trPr>
          <w:trHeight w:val="2711"/>
        </w:trPr>
        <w:tc>
          <w:tcPr>
            <w:tcW w:w="715" w:type="dxa"/>
          </w:tcPr>
          <w:p w14:paraId="49E00219" w14:textId="05416C3D" w:rsidR="00551546" w:rsidRPr="00D32311" w:rsidRDefault="00AB23DD" w:rsidP="00957BCD">
            <w:pPr>
              <w:spacing w:line="276" w:lineRule="auto"/>
              <w:rPr>
                <w:rFonts w:ascii="Trebuchet MS" w:hAnsi="Trebuchet MS"/>
                <w:sz w:val="20"/>
                <w:szCs w:val="20"/>
              </w:rPr>
            </w:pPr>
            <w:r>
              <w:rPr>
                <w:rFonts w:ascii="Trebuchet MS" w:hAnsi="Trebuchet MS"/>
                <w:sz w:val="20"/>
                <w:szCs w:val="20"/>
              </w:rPr>
              <w:t>1585</w:t>
            </w:r>
          </w:p>
        </w:tc>
        <w:tc>
          <w:tcPr>
            <w:tcW w:w="3690" w:type="dxa"/>
            <w:gridSpan w:val="3"/>
          </w:tcPr>
          <w:p w14:paraId="759F38D6" w14:textId="024C72E2"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Arhitectul de sistem va îndeplini următoarele cerințe:</w:t>
            </w:r>
          </w:p>
          <w:p w14:paraId="78546CDD" w14:textId="77777777" w:rsidR="00551546" w:rsidRPr="00D32311" w:rsidRDefault="00551546" w:rsidP="00CA63AD">
            <w:pPr>
              <w:numPr>
                <w:ilvl w:val="0"/>
                <w:numId w:val="71"/>
              </w:numPr>
              <w:spacing w:line="276" w:lineRule="auto"/>
              <w:ind w:left="519"/>
              <w:rPr>
                <w:rFonts w:ascii="Trebuchet MS" w:hAnsi="Trebuchet MS"/>
                <w:sz w:val="20"/>
                <w:szCs w:val="20"/>
              </w:rPr>
            </w:pPr>
            <w:r w:rsidRPr="00D32311">
              <w:rPr>
                <w:rFonts w:ascii="Trebuchet MS" w:hAnsi="Trebuchet MS"/>
                <w:sz w:val="20"/>
                <w:szCs w:val="20"/>
              </w:rPr>
              <w:t>Studii superioare absolvite/finalizate cu diplomă de licență sau echivalent;</w:t>
            </w:r>
          </w:p>
          <w:p w14:paraId="59E155B1" w14:textId="77777777" w:rsidR="00551546" w:rsidRPr="00D32311" w:rsidRDefault="00551546" w:rsidP="00CA63AD">
            <w:pPr>
              <w:numPr>
                <w:ilvl w:val="0"/>
                <w:numId w:val="71"/>
              </w:numPr>
              <w:spacing w:line="276" w:lineRule="auto"/>
              <w:ind w:left="519"/>
              <w:rPr>
                <w:rFonts w:ascii="Trebuchet MS" w:hAnsi="Trebuchet MS"/>
                <w:sz w:val="20"/>
                <w:szCs w:val="20"/>
              </w:rPr>
            </w:pPr>
            <w:r w:rsidRPr="00D32311">
              <w:rPr>
                <w:rFonts w:ascii="Trebuchet MS" w:hAnsi="Trebuchet MS"/>
                <w:sz w:val="20"/>
                <w:szCs w:val="20"/>
              </w:rPr>
              <w:t>Deținerea de competențe în dezvoltarea arhitecturilor prin utilizarea unei metodologii cadru de realizare a acestora, dovedite prin certificare recunoscută la nivel național sau internațional;</w:t>
            </w:r>
          </w:p>
          <w:p w14:paraId="34A1476F" w14:textId="77777777" w:rsidR="00551546" w:rsidRPr="00D32311" w:rsidRDefault="00551546" w:rsidP="00CA63AD">
            <w:pPr>
              <w:numPr>
                <w:ilvl w:val="0"/>
                <w:numId w:val="71"/>
              </w:numPr>
              <w:spacing w:line="276" w:lineRule="auto"/>
              <w:ind w:left="519"/>
              <w:rPr>
                <w:rFonts w:ascii="Trebuchet MS" w:hAnsi="Trebuchet MS"/>
                <w:sz w:val="20"/>
                <w:szCs w:val="20"/>
              </w:rPr>
            </w:pPr>
            <w:r w:rsidRPr="00D32311">
              <w:rPr>
                <w:rFonts w:ascii="Trebuchet MS" w:hAnsi="Trebuchet MS"/>
                <w:sz w:val="20"/>
                <w:szCs w:val="20"/>
              </w:rPr>
              <w:t xml:space="preserve">experiență specifică constând în implicarea în cel puțin un proiect/contract similar (prin proiect/contract similar se înțelege implementarea unui sistem informatic) în care să fi îndeplinit același tip de activități sau similare cu cele pe care urmează să le îndeplinească în viitorul contract, probată prin scrisori de recomandare din partea beneficiarilor proiectelor sau copie după contractul respectivului proiect/contract, lista de personal a proiectului sau orice alte documente similare din cadrul cărora să reiasă experiența expertului propus etc. De asemenea, din documentele suport trebuie să reiasă clar activitățile similare celor specifice rolului din prezentul Contract, pe care le-a avut expertul în proiectul/proiectele respectiv/respective. </w:t>
            </w:r>
          </w:p>
          <w:p w14:paraId="08418089" w14:textId="2A3E48E3" w:rsidR="00551546" w:rsidRPr="00D32311" w:rsidRDefault="00551546" w:rsidP="00CA63AD">
            <w:pPr>
              <w:numPr>
                <w:ilvl w:val="0"/>
                <w:numId w:val="71"/>
              </w:numPr>
              <w:spacing w:line="276" w:lineRule="auto"/>
              <w:ind w:left="519"/>
              <w:rPr>
                <w:rFonts w:ascii="Trebuchet MS" w:hAnsi="Trebuchet MS"/>
                <w:sz w:val="20"/>
                <w:szCs w:val="20"/>
              </w:rPr>
            </w:pPr>
            <w:r w:rsidRPr="00D32311">
              <w:rPr>
                <w:rFonts w:ascii="Trebuchet MS" w:hAnsi="Trebuchet MS"/>
                <w:sz w:val="20"/>
                <w:szCs w:val="20"/>
              </w:rPr>
              <w:t xml:space="preserve">Declarație de disponibilitate pentru perioada aferentă activităților pe care și le asumă din prezentul contract. </w:t>
            </w:r>
          </w:p>
        </w:tc>
        <w:tc>
          <w:tcPr>
            <w:tcW w:w="900" w:type="dxa"/>
          </w:tcPr>
          <w:p w14:paraId="4FE1D4FE" w14:textId="77777777" w:rsidR="00551546" w:rsidRPr="00D32311" w:rsidRDefault="00551546" w:rsidP="00957BCD">
            <w:pPr>
              <w:spacing w:line="276" w:lineRule="auto"/>
              <w:rPr>
                <w:rFonts w:ascii="Trebuchet MS" w:hAnsi="Trebuchet MS"/>
                <w:sz w:val="20"/>
                <w:szCs w:val="20"/>
              </w:rPr>
            </w:pPr>
          </w:p>
        </w:tc>
        <w:tc>
          <w:tcPr>
            <w:tcW w:w="6300" w:type="dxa"/>
          </w:tcPr>
          <w:p w14:paraId="52619B5E" w14:textId="77777777" w:rsidR="00551546" w:rsidRPr="00D32311" w:rsidRDefault="00551546" w:rsidP="00957BCD">
            <w:pPr>
              <w:spacing w:line="276" w:lineRule="auto"/>
              <w:rPr>
                <w:rFonts w:ascii="Trebuchet MS" w:hAnsi="Trebuchet MS"/>
                <w:sz w:val="20"/>
                <w:szCs w:val="20"/>
              </w:rPr>
            </w:pPr>
          </w:p>
        </w:tc>
        <w:tc>
          <w:tcPr>
            <w:tcW w:w="2880" w:type="dxa"/>
          </w:tcPr>
          <w:p w14:paraId="19A22782" w14:textId="77777777" w:rsidR="00551546" w:rsidRPr="00D32311" w:rsidRDefault="00551546" w:rsidP="00957BCD">
            <w:pPr>
              <w:spacing w:line="276" w:lineRule="auto"/>
              <w:rPr>
                <w:rFonts w:ascii="Trebuchet MS" w:hAnsi="Trebuchet MS"/>
                <w:sz w:val="20"/>
                <w:szCs w:val="20"/>
              </w:rPr>
            </w:pPr>
          </w:p>
        </w:tc>
      </w:tr>
      <w:tr w:rsidR="00551546" w:rsidRPr="00D32311" w14:paraId="6CBB5CF2" w14:textId="7CD25A00" w:rsidTr="00F70160">
        <w:tc>
          <w:tcPr>
            <w:tcW w:w="715" w:type="dxa"/>
          </w:tcPr>
          <w:p w14:paraId="44C76B91" w14:textId="306E8D85" w:rsidR="00551546" w:rsidRPr="00D32311" w:rsidRDefault="00AB23DD" w:rsidP="00551546">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1586</w:t>
            </w:r>
          </w:p>
        </w:tc>
        <w:tc>
          <w:tcPr>
            <w:tcW w:w="3690" w:type="dxa"/>
            <w:gridSpan w:val="3"/>
          </w:tcPr>
          <w:p w14:paraId="702F96DC" w14:textId="31BD4331" w:rsidR="00551546" w:rsidRPr="00D32311" w:rsidRDefault="00551546" w:rsidP="00CA63AD">
            <w:pPr>
              <w:pStyle w:val="Capitol111"/>
              <w:numPr>
                <w:ilvl w:val="2"/>
                <w:numId w:val="285"/>
              </w:numPr>
              <w:ind w:left="879"/>
              <w:rPr>
                <w:rFonts w:ascii="Trebuchet MS" w:hAnsi="Trebuchet MS"/>
                <w:sz w:val="20"/>
                <w:szCs w:val="20"/>
              </w:rPr>
            </w:pPr>
            <w:bookmarkStart w:id="441" w:name="_Toc178789818"/>
            <w:bookmarkStart w:id="442" w:name="_Toc222394429"/>
            <w:bookmarkStart w:id="443" w:name="_Toc135154426"/>
            <w:bookmarkStart w:id="444" w:name="_Toc150190244"/>
            <w:bookmarkStart w:id="445" w:name="_Toc167872690"/>
            <w:bookmarkEnd w:id="440"/>
            <w:r w:rsidRPr="00D32311">
              <w:rPr>
                <w:rFonts w:ascii="Trebuchet MS" w:hAnsi="Trebuchet MS"/>
                <w:sz w:val="20"/>
                <w:szCs w:val="20"/>
              </w:rPr>
              <w:t>Expert cheie nr. 3: Analist Coordonator</w:t>
            </w:r>
            <w:bookmarkEnd w:id="441"/>
            <w:bookmarkEnd w:id="442"/>
            <w:r w:rsidRPr="00D32311">
              <w:rPr>
                <w:rFonts w:ascii="Trebuchet MS" w:hAnsi="Trebuchet MS"/>
                <w:sz w:val="20"/>
                <w:szCs w:val="20"/>
              </w:rPr>
              <w:t xml:space="preserve"> </w:t>
            </w:r>
            <w:bookmarkEnd w:id="443"/>
            <w:bookmarkEnd w:id="444"/>
            <w:bookmarkEnd w:id="445"/>
          </w:p>
        </w:tc>
        <w:tc>
          <w:tcPr>
            <w:tcW w:w="900" w:type="dxa"/>
          </w:tcPr>
          <w:p w14:paraId="2B78652E"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6300" w:type="dxa"/>
          </w:tcPr>
          <w:p w14:paraId="5A475663"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2880" w:type="dxa"/>
          </w:tcPr>
          <w:p w14:paraId="2CD39F8C"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r>
      <w:tr w:rsidR="00551546" w:rsidRPr="00D32311" w14:paraId="20B1D0AF" w14:textId="4D9C86EA" w:rsidTr="00F70160">
        <w:trPr>
          <w:trHeight w:val="2988"/>
        </w:trPr>
        <w:tc>
          <w:tcPr>
            <w:tcW w:w="715" w:type="dxa"/>
          </w:tcPr>
          <w:p w14:paraId="2A036C10" w14:textId="27B179D3" w:rsidR="00551546" w:rsidRPr="00D32311" w:rsidRDefault="00AB23DD" w:rsidP="00957BCD">
            <w:pPr>
              <w:spacing w:line="276" w:lineRule="auto"/>
              <w:rPr>
                <w:rFonts w:ascii="Trebuchet MS" w:hAnsi="Trebuchet MS"/>
                <w:sz w:val="20"/>
                <w:szCs w:val="20"/>
              </w:rPr>
            </w:pPr>
            <w:r>
              <w:rPr>
                <w:rFonts w:ascii="Trebuchet MS" w:hAnsi="Trebuchet MS"/>
                <w:sz w:val="20"/>
                <w:szCs w:val="20"/>
              </w:rPr>
              <w:t>1587</w:t>
            </w:r>
          </w:p>
        </w:tc>
        <w:tc>
          <w:tcPr>
            <w:tcW w:w="3690" w:type="dxa"/>
            <w:gridSpan w:val="3"/>
          </w:tcPr>
          <w:p w14:paraId="497CF822" w14:textId="31767F6E" w:rsidR="00551546" w:rsidRPr="00D32311" w:rsidRDefault="00551546" w:rsidP="00957BCD">
            <w:pPr>
              <w:spacing w:line="276" w:lineRule="auto"/>
              <w:rPr>
                <w:rFonts w:ascii="Trebuchet MS" w:hAnsi="Trebuchet MS"/>
                <w:sz w:val="20"/>
                <w:szCs w:val="20"/>
              </w:rPr>
            </w:pPr>
            <w:bookmarkStart w:id="446" w:name="_Toc178789819"/>
            <w:bookmarkStart w:id="447" w:name="_Toc135154427"/>
            <w:bookmarkStart w:id="448" w:name="_Toc150190245"/>
            <w:bookmarkStart w:id="449" w:name="_Toc167872691"/>
            <w:r w:rsidRPr="00D32311">
              <w:rPr>
                <w:rFonts w:ascii="Trebuchet MS" w:hAnsi="Trebuchet MS"/>
                <w:sz w:val="20"/>
                <w:szCs w:val="20"/>
              </w:rPr>
              <w:t xml:space="preserve">Analistul coordonator va fi implicat în activitățile contractului, având următoarele responsabilități: </w:t>
            </w:r>
          </w:p>
          <w:p w14:paraId="5A4800C0" w14:textId="77777777" w:rsidR="00551546" w:rsidRPr="00D32311" w:rsidRDefault="00551546" w:rsidP="00CA63AD">
            <w:pPr>
              <w:numPr>
                <w:ilvl w:val="0"/>
                <w:numId w:val="74"/>
              </w:numPr>
              <w:spacing w:line="276" w:lineRule="auto"/>
              <w:ind w:left="519"/>
              <w:rPr>
                <w:rFonts w:ascii="Trebuchet MS" w:hAnsi="Trebuchet MS"/>
                <w:sz w:val="20"/>
                <w:szCs w:val="20"/>
              </w:rPr>
            </w:pPr>
            <w:r w:rsidRPr="00D32311">
              <w:rPr>
                <w:rFonts w:ascii="Trebuchet MS" w:hAnsi="Trebuchet MS"/>
                <w:sz w:val="20"/>
                <w:szCs w:val="20"/>
              </w:rPr>
              <w:t>Coordonarea echipei de analiști pentru desfășurarea și documentarea etapei de analiză detaliată a cerințelor de business, descrierea fluxurilor/ proceselor de business/ cazurilor de utilizare, descrierea/ detalierea cerințelor din perspectiva soluției ce urmează a fi implementată și de elaborarea specificațiilor funcționale ale acesteia;</w:t>
            </w:r>
          </w:p>
          <w:p w14:paraId="17519BC5" w14:textId="77777777" w:rsidR="00551546" w:rsidRPr="00D32311" w:rsidRDefault="00551546" w:rsidP="00CA63AD">
            <w:pPr>
              <w:numPr>
                <w:ilvl w:val="0"/>
                <w:numId w:val="74"/>
              </w:numPr>
              <w:spacing w:line="276" w:lineRule="auto"/>
              <w:ind w:left="519"/>
              <w:rPr>
                <w:rFonts w:ascii="Trebuchet MS" w:hAnsi="Trebuchet MS"/>
                <w:sz w:val="20"/>
                <w:szCs w:val="20"/>
              </w:rPr>
            </w:pPr>
            <w:r w:rsidRPr="00D32311">
              <w:rPr>
                <w:rFonts w:ascii="Trebuchet MS" w:hAnsi="Trebuchet MS"/>
                <w:sz w:val="20"/>
                <w:szCs w:val="20"/>
              </w:rPr>
              <w:t>Acesta va colabora cu ceilalți membri ai echipei de implementare cu scopul de a asigura implementarea corectă a cerințelor Beneficiarului cu privire la funcționalitățile de business ale soluției, asistență și suport tehnic;</w:t>
            </w:r>
          </w:p>
          <w:p w14:paraId="30D19C20" w14:textId="77777777" w:rsidR="00551546" w:rsidRPr="00D32311" w:rsidRDefault="00551546" w:rsidP="00CA63AD">
            <w:pPr>
              <w:numPr>
                <w:ilvl w:val="0"/>
                <w:numId w:val="74"/>
              </w:numPr>
              <w:spacing w:line="276" w:lineRule="auto"/>
              <w:ind w:left="519"/>
              <w:rPr>
                <w:rFonts w:ascii="Trebuchet MS" w:hAnsi="Trebuchet MS"/>
                <w:sz w:val="20"/>
                <w:szCs w:val="20"/>
              </w:rPr>
            </w:pPr>
            <w:r w:rsidRPr="00D32311">
              <w:rPr>
                <w:rFonts w:ascii="Trebuchet MS" w:hAnsi="Trebuchet MS"/>
                <w:sz w:val="20"/>
                <w:szCs w:val="20"/>
              </w:rPr>
              <w:t>Realizarea documentelor de specificații funcționale și implementarea acestora la nivelul soluției informatice, așa cum au fost evidențiate și agreate în documentația de analiză;</w:t>
            </w:r>
          </w:p>
          <w:p w14:paraId="745F3D01" w14:textId="77777777" w:rsidR="00551546" w:rsidRPr="00D32311" w:rsidRDefault="00551546" w:rsidP="00CA63AD">
            <w:pPr>
              <w:numPr>
                <w:ilvl w:val="0"/>
                <w:numId w:val="74"/>
              </w:numPr>
              <w:spacing w:line="276" w:lineRule="auto"/>
              <w:ind w:left="519"/>
              <w:rPr>
                <w:rFonts w:ascii="Trebuchet MS" w:hAnsi="Trebuchet MS"/>
                <w:sz w:val="20"/>
                <w:szCs w:val="20"/>
              </w:rPr>
            </w:pPr>
            <w:r w:rsidRPr="00D32311">
              <w:rPr>
                <w:rFonts w:ascii="Trebuchet MS" w:hAnsi="Trebuchet MS"/>
                <w:sz w:val="20"/>
                <w:szCs w:val="20"/>
              </w:rPr>
              <w:t>Pregătire manuale de utilizare și de administrare;</w:t>
            </w:r>
          </w:p>
          <w:p w14:paraId="6AE9A6D3" w14:textId="04B45736" w:rsidR="00551546" w:rsidRPr="00D32311" w:rsidRDefault="00551546" w:rsidP="00CA63AD">
            <w:pPr>
              <w:numPr>
                <w:ilvl w:val="0"/>
                <w:numId w:val="74"/>
              </w:numPr>
              <w:spacing w:line="276" w:lineRule="auto"/>
              <w:ind w:left="519"/>
              <w:rPr>
                <w:rFonts w:ascii="Trebuchet MS" w:hAnsi="Trebuchet MS"/>
                <w:sz w:val="20"/>
                <w:szCs w:val="20"/>
              </w:rPr>
            </w:pPr>
            <w:r w:rsidRPr="00D32311">
              <w:rPr>
                <w:rFonts w:ascii="Trebuchet MS" w:hAnsi="Trebuchet MS"/>
                <w:sz w:val="20"/>
                <w:szCs w:val="20"/>
              </w:rPr>
              <w:t>Expertul analist coordonator va asigura o privire de ansamblu asupra tuturor ariilor funcționale ale soluției informatice și va fi responsabil de întocmirea documentației de analiză.</w:t>
            </w:r>
          </w:p>
        </w:tc>
        <w:tc>
          <w:tcPr>
            <w:tcW w:w="900" w:type="dxa"/>
          </w:tcPr>
          <w:p w14:paraId="3BF1048C" w14:textId="77777777" w:rsidR="00551546" w:rsidRPr="00D32311" w:rsidRDefault="00551546" w:rsidP="00957BCD">
            <w:pPr>
              <w:spacing w:line="276" w:lineRule="auto"/>
              <w:rPr>
                <w:rFonts w:ascii="Trebuchet MS" w:hAnsi="Trebuchet MS"/>
                <w:sz w:val="20"/>
                <w:szCs w:val="20"/>
              </w:rPr>
            </w:pPr>
          </w:p>
        </w:tc>
        <w:tc>
          <w:tcPr>
            <w:tcW w:w="6300" w:type="dxa"/>
          </w:tcPr>
          <w:p w14:paraId="4755C244" w14:textId="77777777" w:rsidR="00551546" w:rsidRPr="00D32311" w:rsidRDefault="00551546" w:rsidP="00957BCD">
            <w:pPr>
              <w:spacing w:line="276" w:lineRule="auto"/>
              <w:rPr>
                <w:rFonts w:ascii="Trebuchet MS" w:hAnsi="Trebuchet MS"/>
                <w:sz w:val="20"/>
                <w:szCs w:val="20"/>
              </w:rPr>
            </w:pPr>
          </w:p>
        </w:tc>
        <w:tc>
          <w:tcPr>
            <w:tcW w:w="2880" w:type="dxa"/>
          </w:tcPr>
          <w:p w14:paraId="08F09CAC" w14:textId="77777777" w:rsidR="00551546" w:rsidRPr="00D32311" w:rsidRDefault="00551546" w:rsidP="00957BCD">
            <w:pPr>
              <w:spacing w:line="276" w:lineRule="auto"/>
              <w:rPr>
                <w:rFonts w:ascii="Trebuchet MS" w:hAnsi="Trebuchet MS"/>
                <w:sz w:val="20"/>
                <w:szCs w:val="20"/>
              </w:rPr>
            </w:pPr>
          </w:p>
        </w:tc>
      </w:tr>
      <w:tr w:rsidR="00551546" w:rsidRPr="00D32311" w14:paraId="3FCFCF24" w14:textId="11B727E9" w:rsidTr="00F70160">
        <w:trPr>
          <w:trHeight w:val="2434"/>
        </w:trPr>
        <w:tc>
          <w:tcPr>
            <w:tcW w:w="715" w:type="dxa"/>
          </w:tcPr>
          <w:p w14:paraId="49EE6D6B" w14:textId="064C6B6E" w:rsidR="00551546" w:rsidRPr="00D32311" w:rsidRDefault="00AB23DD" w:rsidP="00957BCD">
            <w:pPr>
              <w:spacing w:line="276" w:lineRule="auto"/>
              <w:rPr>
                <w:rFonts w:ascii="Trebuchet MS" w:hAnsi="Trebuchet MS"/>
                <w:sz w:val="20"/>
                <w:szCs w:val="20"/>
              </w:rPr>
            </w:pPr>
            <w:r>
              <w:rPr>
                <w:rFonts w:ascii="Trebuchet MS" w:hAnsi="Trebuchet MS"/>
                <w:sz w:val="20"/>
                <w:szCs w:val="20"/>
              </w:rPr>
              <w:t>1588</w:t>
            </w:r>
          </w:p>
        </w:tc>
        <w:tc>
          <w:tcPr>
            <w:tcW w:w="3690" w:type="dxa"/>
            <w:gridSpan w:val="3"/>
          </w:tcPr>
          <w:p w14:paraId="066DC5A3" w14:textId="60557821"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Analistul Coordonator va îndeplini următoarele cerințe:</w:t>
            </w:r>
          </w:p>
          <w:p w14:paraId="3C43BC7B" w14:textId="77777777" w:rsidR="00551546" w:rsidRPr="00D32311" w:rsidRDefault="00551546" w:rsidP="00CA63AD">
            <w:pPr>
              <w:numPr>
                <w:ilvl w:val="0"/>
                <w:numId w:val="77"/>
              </w:numPr>
              <w:spacing w:line="276" w:lineRule="auto"/>
              <w:ind w:left="519"/>
              <w:rPr>
                <w:rFonts w:ascii="Trebuchet MS" w:hAnsi="Trebuchet MS"/>
                <w:sz w:val="20"/>
                <w:szCs w:val="20"/>
              </w:rPr>
            </w:pPr>
            <w:r w:rsidRPr="00D32311">
              <w:rPr>
                <w:rFonts w:ascii="Trebuchet MS" w:hAnsi="Trebuchet MS"/>
                <w:sz w:val="20"/>
                <w:szCs w:val="20"/>
              </w:rPr>
              <w:t>Studii superioare absolvite/finalizate cu diplomă de licență sau echivalent;</w:t>
            </w:r>
          </w:p>
          <w:p w14:paraId="0DA2925A" w14:textId="63D3ABD7" w:rsidR="00551546" w:rsidRPr="00D32311" w:rsidRDefault="00551546" w:rsidP="00CA63AD">
            <w:pPr>
              <w:numPr>
                <w:ilvl w:val="0"/>
                <w:numId w:val="77"/>
              </w:numPr>
              <w:spacing w:line="276" w:lineRule="auto"/>
              <w:ind w:left="519"/>
              <w:rPr>
                <w:rFonts w:ascii="Trebuchet MS" w:hAnsi="Trebuchet MS"/>
                <w:sz w:val="20"/>
                <w:szCs w:val="20"/>
              </w:rPr>
            </w:pPr>
            <w:r w:rsidRPr="00D32311">
              <w:rPr>
                <w:rFonts w:ascii="Trebuchet MS" w:hAnsi="Trebuchet MS"/>
                <w:sz w:val="20"/>
                <w:szCs w:val="20"/>
              </w:rPr>
              <w:t>Experiență specifică constând în implicarea în cel puțin un proiect/contract similar (prin proiect/contract similar se înțelege implementarea unui sistem informatic care să fi inclus digitalizarea serviciilor publice; notă: prin serviciu public se înțelege un serviciu furnizat de o autoritate a administrației publice) în care să fi îndeplinit același tip de activități ca cele pe care urmează să le îndeplinească în viitorul contract, probată prin scrisori de recomandare din partea beneficiarilor proiectelor sau copie după contractul respectivului proiect/contract, lista de personal a proiectului sau orice alte documente similare din cadrul cărora să reiasă experiența expertului propus etc. De asemenea, din documentele suport trebuie să reiasă clar activitățile similare celor specifice rolului din prezentul Contract, pe care le-a avut expertul în proiectul</w:t>
            </w:r>
            <w:r>
              <w:rPr>
                <w:rFonts w:ascii="Trebuchet MS" w:hAnsi="Trebuchet MS"/>
                <w:sz w:val="20"/>
                <w:szCs w:val="20"/>
              </w:rPr>
              <w:t xml:space="preserve"> </w:t>
            </w:r>
            <w:r w:rsidRPr="00D32311">
              <w:rPr>
                <w:rFonts w:ascii="Trebuchet MS" w:hAnsi="Trebuchet MS"/>
                <w:sz w:val="20"/>
                <w:szCs w:val="20"/>
              </w:rPr>
              <w:t>/</w:t>
            </w:r>
            <w:r>
              <w:rPr>
                <w:rFonts w:ascii="Trebuchet MS" w:hAnsi="Trebuchet MS"/>
                <w:sz w:val="20"/>
                <w:szCs w:val="20"/>
              </w:rPr>
              <w:t xml:space="preserve"> </w:t>
            </w:r>
            <w:r w:rsidRPr="00D32311">
              <w:rPr>
                <w:rFonts w:ascii="Trebuchet MS" w:hAnsi="Trebuchet MS"/>
                <w:sz w:val="20"/>
                <w:szCs w:val="20"/>
              </w:rPr>
              <w:t xml:space="preserve">proiectele respectiv/respective; </w:t>
            </w:r>
          </w:p>
          <w:p w14:paraId="224157BE" w14:textId="30D54E1A" w:rsidR="00551546" w:rsidRPr="00D32311" w:rsidRDefault="00551546" w:rsidP="00CA63AD">
            <w:pPr>
              <w:numPr>
                <w:ilvl w:val="0"/>
                <w:numId w:val="77"/>
              </w:numPr>
              <w:spacing w:line="276" w:lineRule="auto"/>
              <w:ind w:left="519"/>
              <w:rPr>
                <w:rFonts w:ascii="Trebuchet MS" w:hAnsi="Trebuchet MS"/>
                <w:sz w:val="20"/>
                <w:szCs w:val="20"/>
              </w:rPr>
            </w:pPr>
            <w:r w:rsidRPr="00D32311">
              <w:rPr>
                <w:rFonts w:ascii="Trebuchet MS" w:hAnsi="Trebuchet MS"/>
                <w:sz w:val="20"/>
                <w:szCs w:val="20"/>
              </w:rPr>
              <w:t>Declarație de disponibilitate pentru perioada aferentă activităților pe care și le asumă din prezentul contract.</w:t>
            </w:r>
          </w:p>
        </w:tc>
        <w:tc>
          <w:tcPr>
            <w:tcW w:w="900" w:type="dxa"/>
          </w:tcPr>
          <w:p w14:paraId="74EC514C" w14:textId="77777777" w:rsidR="00551546" w:rsidRPr="00D32311" w:rsidRDefault="00551546" w:rsidP="00957BCD">
            <w:pPr>
              <w:spacing w:line="276" w:lineRule="auto"/>
              <w:rPr>
                <w:rFonts w:ascii="Trebuchet MS" w:hAnsi="Trebuchet MS"/>
                <w:sz w:val="20"/>
                <w:szCs w:val="20"/>
              </w:rPr>
            </w:pPr>
          </w:p>
        </w:tc>
        <w:tc>
          <w:tcPr>
            <w:tcW w:w="6300" w:type="dxa"/>
          </w:tcPr>
          <w:p w14:paraId="6E691BB8" w14:textId="77777777" w:rsidR="00551546" w:rsidRPr="00D32311" w:rsidRDefault="00551546" w:rsidP="00957BCD">
            <w:pPr>
              <w:spacing w:line="276" w:lineRule="auto"/>
              <w:rPr>
                <w:rFonts w:ascii="Trebuchet MS" w:hAnsi="Trebuchet MS"/>
                <w:sz w:val="20"/>
                <w:szCs w:val="20"/>
              </w:rPr>
            </w:pPr>
          </w:p>
        </w:tc>
        <w:tc>
          <w:tcPr>
            <w:tcW w:w="2880" w:type="dxa"/>
          </w:tcPr>
          <w:p w14:paraId="3A82DCAD" w14:textId="77777777" w:rsidR="00551546" w:rsidRPr="00D32311" w:rsidRDefault="00551546" w:rsidP="00957BCD">
            <w:pPr>
              <w:spacing w:line="276" w:lineRule="auto"/>
              <w:rPr>
                <w:rFonts w:ascii="Trebuchet MS" w:hAnsi="Trebuchet MS"/>
                <w:sz w:val="20"/>
                <w:szCs w:val="20"/>
              </w:rPr>
            </w:pPr>
          </w:p>
        </w:tc>
      </w:tr>
      <w:tr w:rsidR="00551546" w:rsidRPr="00D32311" w14:paraId="7091AB2C" w14:textId="4958BA2E" w:rsidTr="00F70160">
        <w:tc>
          <w:tcPr>
            <w:tcW w:w="715" w:type="dxa"/>
          </w:tcPr>
          <w:p w14:paraId="24156455" w14:textId="7D6E3C4F" w:rsidR="00551546" w:rsidRPr="00D32311" w:rsidRDefault="00AB23DD" w:rsidP="00551546">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1589</w:t>
            </w:r>
          </w:p>
        </w:tc>
        <w:tc>
          <w:tcPr>
            <w:tcW w:w="3690" w:type="dxa"/>
            <w:gridSpan w:val="3"/>
          </w:tcPr>
          <w:p w14:paraId="5CCAF123" w14:textId="5AE87D22" w:rsidR="00551546" w:rsidRPr="00D32311" w:rsidRDefault="00551546" w:rsidP="00CA63AD">
            <w:pPr>
              <w:pStyle w:val="Capitol111"/>
              <w:numPr>
                <w:ilvl w:val="2"/>
                <w:numId w:val="285"/>
              </w:numPr>
              <w:ind w:left="879"/>
              <w:rPr>
                <w:rFonts w:ascii="Trebuchet MS" w:hAnsi="Trebuchet MS"/>
                <w:sz w:val="20"/>
                <w:szCs w:val="20"/>
              </w:rPr>
            </w:pPr>
            <w:bookmarkStart w:id="450" w:name="_Toc222394430"/>
            <w:r w:rsidRPr="00D32311">
              <w:rPr>
                <w:rFonts w:ascii="Trebuchet MS" w:hAnsi="Trebuchet MS"/>
                <w:sz w:val="20"/>
                <w:szCs w:val="20"/>
              </w:rPr>
              <w:t>Expert cheie nr. 4: Expert îmbunătățire procese de business</w:t>
            </w:r>
            <w:bookmarkEnd w:id="446"/>
            <w:bookmarkEnd w:id="450"/>
            <w:r w:rsidRPr="00D32311">
              <w:rPr>
                <w:rFonts w:ascii="Trebuchet MS" w:hAnsi="Trebuchet MS"/>
                <w:sz w:val="20"/>
                <w:szCs w:val="20"/>
              </w:rPr>
              <w:t xml:space="preserve"> </w:t>
            </w:r>
            <w:bookmarkEnd w:id="447"/>
            <w:bookmarkEnd w:id="448"/>
            <w:bookmarkEnd w:id="449"/>
          </w:p>
        </w:tc>
        <w:tc>
          <w:tcPr>
            <w:tcW w:w="900" w:type="dxa"/>
          </w:tcPr>
          <w:p w14:paraId="428ED5DD"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6300" w:type="dxa"/>
          </w:tcPr>
          <w:p w14:paraId="68EBA7F4"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2880" w:type="dxa"/>
          </w:tcPr>
          <w:p w14:paraId="6BEB4EAD"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r>
      <w:tr w:rsidR="00551546" w:rsidRPr="00D32311" w14:paraId="58FC653D" w14:textId="3D362621" w:rsidTr="00F70160">
        <w:trPr>
          <w:trHeight w:val="1652"/>
        </w:trPr>
        <w:tc>
          <w:tcPr>
            <w:tcW w:w="715" w:type="dxa"/>
          </w:tcPr>
          <w:p w14:paraId="7B09CA01" w14:textId="46C39337" w:rsidR="00551546" w:rsidRPr="00D32311" w:rsidRDefault="00AB23DD" w:rsidP="00957BCD">
            <w:pPr>
              <w:spacing w:line="276" w:lineRule="auto"/>
              <w:rPr>
                <w:rFonts w:ascii="Trebuchet MS" w:hAnsi="Trebuchet MS"/>
                <w:sz w:val="20"/>
                <w:szCs w:val="20"/>
              </w:rPr>
            </w:pPr>
            <w:r>
              <w:rPr>
                <w:rFonts w:ascii="Trebuchet MS" w:hAnsi="Trebuchet MS"/>
                <w:sz w:val="20"/>
                <w:szCs w:val="20"/>
              </w:rPr>
              <w:t>1590</w:t>
            </w:r>
          </w:p>
        </w:tc>
        <w:tc>
          <w:tcPr>
            <w:tcW w:w="3690" w:type="dxa"/>
            <w:gridSpan w:val="3"/>
          </w:tcPr>
          <w:p w14:paraId="2223E64F" w14:textId="63B6E8B1"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 xml:space="preserve">Expertul îmbunătățire procese de business va fi implicat în activitățile contractului, având următoarele responsabilități: </w:t>
            </w:r>
          </w:p>
          <w:p w14:paraId="5647164D" w14:textId="77777777" w:rsidR="00551546" w:rsidRPr="00D32311" w:rsidRDefault="00551546" w:rsidP="00CA63AD">
            <w:pPr>
              <w:numPr>
                <w:ilvl w:val="0"/>
                <w:numId w:val="69"/>
              </w:numPr>
              <w:spacing w:line="276" w:lineRule="auto"/>
              <w:ind w:left="519"/>
              <w:rPr>
                <w:rFonts w:ascii="Trebuchet MS" w:hAnsi="Trebuchet MS"/>
                <w:sz w:val="20"/>
                <w:szCs w:val="20"/>
              </w:rPr>
            </w:pPr>
            <w:r w:rsidRPr="00D32311">
              <w:rPr>
                <w:rFonts w:ascii="Trebuchet MS" w:hAnsi="Trebuchet MS"/>
                <w:sz w:val="20"/>
                <w:szCs w:val="20"/>
              </w:rPr>
              <w:t>identificarea legislației și a procedurilor operaționale care reglementează serviciile publice în scopul proiectului</w:t>
            </w:r>
          </w:p>
          <w:p w14:paraId="002F6B42" w14:textId="77777777" w:rsidR="00551546" w:rsidRPr="00D32311" w:rsidRDefault="00551546" w:rsidP="00CA63AD">
            <w:pPr>
              <w:numPr>
                <w:ilvl w:val="0"/>
                <w:numId w:val="69"/>
              </w:numPr>
              <w:spacing w:line="276" w:lineRule="auto"/>
              <w:ind w:left="519"/>
              <w:rPr>
                <w:rFonts w:ascii="Trebuchet MS" w:hAnsi="Trebuchet MS"/>
                <w:sz w:val="20"/>
                <w:szCs w:val="20"/>
              </w:rPr>
            </w:pPr>
            <w:r w:rsidRPr="00D32311">
              <w:rPr>
                <w:rFonts w:ascii="Trebuchet MS" w:hAnsi="Trebuchet MS"/>
                <w:sz w:val="20"/>
                <w:szCs w:val="20"/>
              </w:rPr>
              <w:t>maparea grafică a proceselor existente și viitoare</w:t>
            </w:r>
          </w:p>
          <w:p w14:paraId="363269F1" w14:textId="77777777" w:rsidR="00551546" w:rsidRPr="00D32311" w:rsidRDefault="00551546" w:rsidP="00CA63AD">
            <w:pPr>
              <w:numPr>
                <w:ilvl w:val="0"/>
                <w:numId w:val="69"/>
              </w:numPr>
              <w:spacing w:line="276" w:lineRule="auto"/>
              <w:ind w:left="519"/>
              <w:rPr>
                <w:rFonts w:ascii="Trebuchet MS" w:hAnsi="Trebuchet MS"/>
                <w:sz w:val="20"/>
                <w:szCs w:val="20"/>
              </w:rPr>
            </w:pPr>
            <w:r w:rsidRPr="00D32311">
              <w:rPr>
                <w:rFonts w:ascii="Trebuchet MS" w:hAnsi="Trebuchet MS"/>
                <w:sz w:val="20"/>
                <w:szCs w:val="20"/>
              </w:rPr>
              <w:t>elaborarea proiectelor de implementare a noului model de livrare a serviciilor publice de ocupare</w:t>
            </w:r>
          </w:p>
          <w:p w14:paraId="47170769" w14:textId="77777777" w:rsidR="00551546" w:rsidRPr="00D32311" w:rsidRDefault="00551546" w:rsidP="00CA63AD">
            <w:pPr>
              <w:numPr>
                <w:ilvl w:val="0"/>
                <w:numId w:val="69"/>
              </w:numPr>
              <w:spacing w:line="276" w:lineRule="auto"/>
              <w:ind w:left="519"/>
              <w:rPr>
                <w:rFonts w:ascii="Trebuchet MS" w:hAnsi="Trebuchet MS"/>
                <w:sz w:val="20"/>
                <w:szCs w:val="20"/>
              </w:rPr>
            </w:pPr>
            <w:r w:rsidRPr="00D32311">
              <w:rPr>
                <w:rFonts w:ascii="Trebuchet MS" w:hAnsi="Trebuchet MS"/>
                <w:sz w:val="20"/>
                <w:szCs w:val="20"/>
              </w:rPr>
              <w:t>colaborarea cu ceilalți membri ai echipei de implementare cu scopul de a asigura implementarea corectă a noului model de livrare al serviciilor publice.</w:t>
            </w:r>
          </w:p>
          <w:p w14:paraId="1F60A090" w14:textId="59842C99" w:rsidR="00551546" w:rsidRPr="00D32311" w:rsidRDefault="00551546" w:rsidP="00CA63AD">
            <w:pPr>
              <w:numPr>
                <w:ilvl w:val="0"/>
                <w:numId w:val="69"/>
              </w:numPr>
              <w:spacing w:line="276" w:lineRule="auto"/>
              <w:ind w:left="519"/>
              <w:rPr>
                <w:rFonts w:ascii="Trebuchet MS" w:hAnsi="Trebuchet MS"/>
                <w:sz w:val="20"/>
                <w:szCs w:val="20"/>
              </w:rPr>
            </w:pPr>
            <w:r w:rsidRPr="00D32311">
              <w:rPr>
                <w:rFonts w:ascii="Trebuchet MS" w:hAnsi="Trebuchet MS"/>
                <w:sz w:val="20"/>
                <w:szCs w:val="20"/>
              </w:rPr>
              <w:t>Participă la elaborarea livrabilelor aferente serviciilor de analiză și proiectare</w:t>
            </w:r>
          </w:p>
        </w:tc>
        <w:tc>
          <w:tcPr>
            <w:tcW w:w="900" w:type="dxa"/>
          </w:tcPr>
          <w:p w14:paraId="6DD593FA" w14:textId="77777777" w:rsidR="00551546" w:rsidRPr="00D32311" w:rsidRDefault="00551546" w:rsidP="00957BCD">
            <w:pPr>
              <w:spacing w:line="276" w:lineRule="auto"/>
              <w:rPr>
                <w:rFonts w:ascii="Trebuchet MS" w:hAnsi="Trebuchet MS"/>
                <w:sz w:val="20"/>
                <w:szCs w:val="20"/>
              </w:rPr>
            </w:pPr>
          </w:p>
        </w:tc>
        <w:tc>
          <w:tcPr>
            <w:tcW w:w="6300" w:type="dxa"/>
          </w:tcPr>
          <w:p w14:paraId="4B6404B4" w14:textId="77777777" w:rsidR="00551546" w:rsidRPr="00D32311" w:rsidRDefault="00551546" w:rsidP="00957BCD">
            <w:pPr>
              <w:spacing w:line="276" w:lineRule="auto"/>
              <w:rPr>
                <w:rFonts w:ascii="Trebuchet MS" w:hAnsi="Trebuchet MS"/>
                <w:sz w:val="20"/>
                <w:szCs w:val="20"/>
              </w:rPr>
            </w:pPr>
          </w:p>
        </w:tc>
        <w:tc>
          <w:tcPr>
            <w:tcW w:w="2880" w:type="dxa"/>
          </w:tcPr>
          <w:p w14:paraId="61618D63" w14:textId="77777777" w:rsidR="00551546" w:rsidRPr="00D32311" w:rsidRDefault="00551546" w:rsidP="00957BCD">
            <w:pPr>
              <w:spacing w:line="276" w:lineRule="auto"/>
              <w:rPr>
                <w:rFonts w:ascii="Trebuchet MS" w:hAnsi="Trebuchet MS"/>
                <w:sz w:val="20"/>
                <w:szCs w:val="20"/>
              </w:rPr>
            </w:pPr>
          </w:p>
        </w:tc>
      </w:tr>
      <w:tr w:rsidR="00551546" w:rsidRPr="00D32311" w14:paraId="491D9065" w14:textId="767A0127" w:rsidTr="00F70160">
        <w:trPr>
          <w:trHeight w:val="719"/>
        </w:trPr>
        <w:tc>
          <w:tcPr>
            <w:tcW w:w="715" w:type="dxa"/>
          </w:tcPr>
          <w:p w14:paraId="6CBB1BDE" w14:textId="35A81531" w:rsidR="00551546" w:rsidRPr="00D32311" w:rsidRDefault="00AB23DD" w:rsidP="00957BCD">
            <w:pPr>
              <w:spacing w:line="276" w:lineRule="auto"/>
              <w:rPr>
                <w:rFonts w:ascii="Trebuchet MS" w:hAnsi="Trebuchet MS"/>
                <w:sz w:val="20"/>
                <w:szCs w:val="20"/>
              </w:rPr>
            </w:pPr>
            <w:r>
              <w:rPr>
                <w:rFonts w:ascii="Trebuchet MS" w:hAnsi="Trebuchet MS"/>
                <w:sz w:val="20"/>
                <w:szCs w:val="20"/>
              </w:rPr>
              <w:t>1591</w:t>
            </w:r>
          </w:p>
        </w:tc>
        <w:tc>
          <w:tcPr>
            <w:tcW w:w="3690" w:type="dxa"/>
            <w:gridSpan w:val="3"/>
          </w:tcPr>
          <w:p w14:paraId="6C90D444" w14:textId="4197844B"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Expertul îmbunătățire procese de business va îndeplini următoarele cerințe:</w:t>
            </w:r>
          </w:p>
          <w:p w14:paraId="0B2C1E5B" w14:textId="66A0646C" w:rsidR="00551546" w:rsidRPr="00D32311" w:rsidRDefault="00551546" w:rsidP="00CA63AD">
            <w:pPr>
              <w:numPr>
                <w:ilvl w:val="0"/>
                <w:numId w:val="68"/>
              </w:numPr>
              <w:spacing w:line="276" w:lineRule="auto"/>
              <w:ind w:left="519"/>
              <w:rPr>
                <w:rFonts w:ascii="Trebuchet MS" w:hAnsi="Trebuchet MS"/>
                <w:sz w:val="20"/>
                <w:szCs w:val="20"/>
              </w:rPr>
            </w:pPr>
            <w:r w:rsidRPr="00D32311">
              <w:rPr>
                <w:rFonts w:ascii="Trebuchet MS" w:hAnsi="Trebuchet MS"/>
                <w:sz w:val="20"/>
                <w:szCs w:val="20"/>
              </w:rPr>
              <w:t>Studii superioare absolvite</w:t>
            </w:r>
            <w:r>
              <w:rPr>
                <w:rFonts w:ascii="Trebuchet MS" w:hAnsi="Trebuchet MS"/>
                <w:sz w:val="20"/>
                <w:szCs w:val="20"/>
              </w:rPr>
              <w:t xml:space="preserve"> </w:t>
            </w:r>
            <w:r w:rsidRPr="00D32311">
              <w:rPr>
                <w:rFonts w:ascii="Trebuchet MS" w:hAnsi="Trebuchet MS"/>
                <w:sz w:val="20"/>
                <w:szCs w:val="20"/>
              </w:rPr>
              <w:t>/</w:t>
            </w:r>
            <w:r>
              <w:rPr>
                <w:rFonts w:ascii="Trebuchet MS" w:hAnsi="Trebuchet MS"/>
                <w:sz w:val="20"/>
                <w:szCs w:val="20"/>
              </w:rPr>
              <w:t xml:space="preserve"> </w:t>
            </w:r>
            <w:r w:rsidRPr="00D32311">
              <w:rPr>
                <w:rFonts w:ascii="Trebuchet MS" w:hAnsi="Trebuchet MS"/>
                <w:sz w:val="20"/>
                <w:szCs w:val="20"/>
              </w:rPr>
              <w:t>finalizate cu diplomă de licență sau echivalent;</w:t>
            </w:r>
          </w:p>
          <w:p w14:paraId="36954108" w14:textId="77777777" w:rsidR="00551546" w:rsidRPr="00D32311" w:rsidRDefault="00551546" w:rsidP="00CA63AD">
            <w:pPr>
              <w:numPr>
                <w:ilvl w:val="0"/>
                <w:numId w:val="68"/>
              </w:numPr>
              <w:spacing w:line="276" w:lineRule="auto"/>
              <w:ind w:left="519"/>
              <w:rPr>
                <w:rFonts w:ascii="Trebuchet MS" w:hAnsi="Trebuchet MS"/>
                <w:sz w:val="20"/>
                <w:szCs w:val="20"/>
              </w:rPr>
            </w:pPr>
            <w:r w:rsidRPr="00D32311">
              <w:rPr>
                <w:rFonts w:ascii="Trebuchet MS" w:hAnsi="Trebuchet MS"/>
                <w:sz w:val="20"/>
                <w:szCs w:val="20"/>
              </w:rPr>
              <w:t>Deținerea de competențe în domeniul managementului proceselor de business și a managementului cerințelor, dovedite prin certificare recunoscută la nivel național sau internațional;</w:t>
            </w:r>
          </w:p>
          <w:p w14:paraId="16EC9DAF" w14:textId="5DD41226" w:rsidR="00551546" w:rsidRPr="00D32311" w:rsidRDefault="00551546" w:rsidP="00CA63AD">
            <w:pPr>
              <w:numPr>
                <w:ilvl w:val="0"/>
                <w:numId w:val="68"/>
              </w:numPr>
              <w:spacing w:line="276" w:lineRule="auto"/>
              <w:ind w:left="519"/>
              <w:rPr>
                <w:rFonts w:ascii="Trebuchet MS" w:hAnsi="Trebuchet MS"/>
                <w:sz w:val="20"/>
                <w:szCs w:val="20"/>
              </w:rPr>
            </w:pPr>
            <w:r w:rsidRPr="00D32311">
              <w:rPr>
                <w:rFonts w:ascii="Trebuchet MS" w:hAnsi="Trebuchet MS"/>
                <w:sz w:val="20"/>
                <w:szCs w:val="20"/>
              </w:rPr>
              <w:t>Experiență specifică constând în implicarea în cel puțin un proiect/contract similar (prin proiect/contract similar se înțelege un proiect/contract în cadrul căruia au fost prestate servicii de analiză și îmbunătățire a proceselor de business), în care să fi îndeplinit același tip de activități ca cele pe care urmează să le îndeplinească în viitorul contract, probată prin scrisori de recomandare din partea beneficiarilor proiectelor sau copie după contractul respectivului proiect/contract, lista de personal a proiectului sau orice alte documente similare din cadrul cărora să reiasă experiența expertului propus etc. De asemenea, din documentele suport trebuie să reiasă clar activitățile similare celor specifice rolului din prezentul Contract, pe care le-a avut expertul în proiectul</w:t>
            </w:r>
            <w:r>
              <w:rPr>
                <w:rFonts w:ascii="Trebuchet MS" w:hAnsi="Trebuchet MS"/>
                <w:sz w:val="20"/>
                <w:szCs w:val="20"/>
              </w:rPr>
              <w:t xml:space="preserve"> </w:t>
            </w:r>
            <w:r w:rsidRPr="00D32311">
              <w:rPr>
                <w:rFonts w:ascii="Trebuchet MS" w:hAnsi="Trebuchet MS"/>
                <w:sz w:val="20"/>
                <w:szCs w:val="20"/>
              </w:rPr>
              <w:t>/</w:t>
            </w:r>
            <w:r>
              <w:rPr>
                <w:rFonts w:ascii="Trebuchet MS" w:hAnsi="Trebuchet MS"/>
                <w:sz w:val="20"/>
                <w:szCs w:val="20"/>
              </w:rPr>
              <w:t xml:space="preserve"> </w:t>
            </w:r>
            <w:r w:rsidRPr="00D32311">
              <w:rPr>
                <w:rFonts w:ascii="Trebuchet MS" w:hAnsi="Trebuchet MS"/>
                <w:sz w:val="20"/>
                <w:szCs w:val="20"/>
              </w:rPr>
              <w:t xml:space="preserve">proiectele respectiv/respective; </w:t>
            </w:r>
          </w:p>
          <w:p w14:paraId="28CC852B" w14:textId="0E6A0AE2" w:rsidR="00551546" w:rsidRPr="00D32311" w:rsidRDefault="00551546" w:rsidP="00CA63AD">
            <w:pPr>
              <w:numPr>
                <w:ilvl w:val="0"/>
                <w:numId w:val="68"/>
              </w:numPr>
              <w:spacing w:line="276" w:lineRule="auto"/>
              <w:ind w:left="519"/>
              <w:rPr>
                <w:rFonts w:ascii="Trebuchet MS" w:hAnsi="Trebuchet MS"/>
                <w:sz w:val="20"/>
                <w:szCs w:val="20"/>
              </w:rPr>
            </w:pPr>
            <w:r w:rsidRPr="00D32311">
              <w:rPr>
                <w:rFonts w:ascii="Trebuchet MS" w:hAnsi="Trebuchet MS"/>
                <w:sz w:val="20"/>
                <w:szCs w:val="20"/>
              </w:rPr>
              <w:t>Declarație de disponibilitate pentru perioada aferentă activităților pe care și le asumă din prezentul contract.</w:t>
            </w:r>
          </w:p>
        </w:tc>
        <w:tc>
          <w:tcPr>
            <w:tcW w:w="900" w:type="dxa"/>
          </w:tcPr>
          <w:p w14:paraId="0DBDC68A" w14:textId="77777777" w:rsidR="00551546" w:rsidRPr="00D32311" w:rsidRDefault="00551546" w:rsidP="00957BCD">
            <w:pPr>
              <w:spacing w:line="276" w:lineRule="auto"/>
              <w:rPr>
                <w:rFonts w:ascii="Trebuchet MS" w:hAnsi="Trebuchet MS"/>
                <w:sz w:val="20"/>
                <w:szCs w:val="20"/>
              </w:rPr>
            </w:pPr>
          </w:p>
        </w:tc>
        <w:tc>
          <w:tcPr>
            <w:tcW w:w="6300" w:type="dxa"/>
          </w:tcPr>
          <w:p w14:paraId="6418AE19" w14:textId="77777777" w:rsidR="00551546" w:rsidRPr="00D32311" w:rsidRDefault="00551546" w:rsidP="00957BCD">
            <w:pPr>
              <w:spacing w:line="276" w:lineRule="auto"/>
              <w:rPr>
                <w:rFonts w:ascii="Trebuchet MS" w:hAnsi="Trebuchet MS"/>
                <w:sz w:val="20"/>
                <w:szCs w:val="20"/>
              </w:rPr>
            </w:pPr>
          </w:p>
        </w:tc>
        <w:tc>
          <w:tcPr>
            <w:tcW w:w="2880" w:type="dxa"/>
          </w:tcPr>
          <w:p w14:paraId="418B2E7A" w14:textId="77777777" w:rsidR="00551546" w:rsidRPr="00D32311" w:rsidRDefault="00551546" w:rsidP="00957BCD">
            <w:pPr>
              <w:spacing w:line="276" w:lineRule="auto"/>
              <w:rPr>
                <w:rFonts w:ascii="Trebuchet MS" w:hAnsi="Trebuchet MS"/>
                <w:sz w:val="20"/>
                <w:szCs w:val="20"/>
              </w:rPr>
            </w:pPr>
          </w:p>
        </w:tc>
      </w:tr>
      <w:tr w:rsidR="00551546" w:rsidRPr="00D32311" w14:paraId="78D44934" w14:textId="1382DB29" w:rsidTr="00F70160">
        <w:tc>
          <w:tcPr>
            <w:tcW w:w="715" w:type="dxa"/>
          </w:tcPr>
          <w:p w14:paraId="7CE626CD" w14:textId="52CD9FAC" w:rsidR="00551546" w:rsidRPr="00D32311" w:rsidRDefault="00AB23DD" w:rsidP="00551546">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1592</w:t>
            </w:r>
          </w:p>
        </w:tc>
        <w:tc>
          <w:tcPr>
            <w:tcW w:w="3690" w:type="dxa"/>
            <w:gridSpan w:val="3"/>
          </w:tcPr>
          <w:p w14:paraId="504B6E53" w14:textId="6128FFB1" w:rsidR="00551546" w:rsidRPr="00D32311" w:rsidRDefault="00551546" w:rsidP="00CA63AD">
            <w:pPr>
              <w:pStyle w:val="Capitol111"/>
              <w:numPr>
                <w:ilvl w:val="2"/>
                <w:numId w:val="285"/>
              </w:numPr>
              <w:ind w:left="879"/>
              <w:rPr>
                <w:rFonts w:ascii="Trebuchet MS" w:hAnsi="Trebuchet MS"/>
                <w:sz w:val="20"/>
                <w:szCs w:val="20"/>
              </w:rPr>
            </w:pPr>
            <w:bookmarkStart w:id="451" w:name="_Toc178789820"/>
            <w:bookmarkStart w:id="452" w:name="_Toc222394431"/>
            <w:bookmarkStart w:id="453" w:name="_Toc135154429"/>
            <w:bookmarkStart w:id="454" w:name="_Toc150190246"/>
            <w:bookmarkStart w:id="455" w:name="_Toc167872692"/>
            <w:r w:rsidRPr="00D32311">
              <w:rPr>
                <w:rFonts w:ascii="Trebuchet MS" w:hAnsi="Trebuchet MS"/>
                <w:sz w:val="20"/>
                <w:szCs w:val="20"/>
              </w:rPr>
              <w:t>Expert cheie nr. 5: Expert coordonator dezvoltare aplicații web</w:t>
            </w:r>
            <w:bookmarkEnd w:id="451"/>
            <w:bookmarkEnd w:id="452"/>
            <w:r w:rsidRPr="00D32311">
              <w:rPr>
                <w:rFonts w:ascii="Trebuchet MS" w:hAnsi="Trebuchet MS"/>
                <w:sz w:val="20"/>
                <w:szCs w:val="20"/>
              </w:rPr>
              <w:t xml:space="preserve"> </w:t>
            </w:r>
            <w:bookmarkEnd w:id="453"/>
            <w:bookmarkEnd w:id="454"/>
            <w:bookmarkEnd w:id="455"/>
          </w:p>
        </w:tc>
        <w:tc>
          <w:tcPr>
            <w:tcW w:w="900" w:type="dxa"/>
          </w:tcPr>
          <w:p w14:paraId="09464BF1"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6300" w:type="dxa"/>
          </w:tcPr>
          <w:p w14:paraId="0BF3BF00"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2880" w:type="dxa"/>
          </w:tcPr>
          <w:p w14:paraId="1E1E6965"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r>
      <w:tr w:rsidR="00551546" w:rsidRPr="00D32311" w14:paraId="181031EF" w14:textId="0FBE15B2" w:rsidTr="00F70160">
        <w:trPr>
          <w:trHeight w:val="3562"/>
        </w:trPr>
        <w:tc>
          <w:tcPr>
            <w:tcW w:w="715" w:type="dxa"/>
          </w:tcPr>
          <w:p w14:paraId="4D877C3F" w14:textId="2A56AF0E" w:rsidR="00551546" w:rsidRPr="00D32311" w:rsidRDefault="00AB23DD" w:rsidP="00957BCD">
            <w:pPr>
              <w:spacing w:line="276" w:lineRule="auto"/>
              <w:rPr>
                <w:rFonts w:ascii="Trebuchet MS" w:hAnsi="Trebuchet MS"/>
                <w:sz w:val="20"/>
                <w:szCs w:val="20"/>
              </w:rPr>
            </w:pPr>
            <w:r>
              <w:rPr>
                <w:rFonts w:ascii="Trebuchet MS" w:hAnsi="Trebuchet MS"/>
                <w:sz w:val="20"/>
                <w:szCs w:val="20"/>
              </w:rPr>
              <w:t>1593</w:t>
            </w:r>
          </w:p>
        </w:tc>
        <w:tc>
          <w:tcPr>
            <w:tcW w:w="3690" w:type="dxa"/>
            <w:gridSpan w:val="3"/>
          </w:tcPr>
          <w:p w14:paraId="65797636" w14:textId="246B9031" w:rsidR="00551546" w:rsidRPr="00D32311" w:rsidRDefault="00551546" w:rsidP="00957BCD">
            <w:pPr>
              <w:spacing w:line="276" w:lineRule="auto"/>
              <w:rPr>
                <w:rFonts w:ascii="Trebuchet MS" w:hAnsi="Trebuchet MS"/>
                <w:sz w:val="20"/>
                <w:szCs w:val="20"/>
              </w:rPr>
            </w:pPr>
            <w:bookmarkStart w:id="456" w:name="_Toc127011600"/>
            <w:bookmarkStart w:id="457" w:name="_Toc128480983"/>
            <w:bookmarkStart w:id="458" w:name="_Toc167776900"/>
            <w:bookmarkStart w:id="459" w:name="_Toc178789821"/>
            <w:bookmarkStart w:id="460" w:name="_Toc135154431"/>
            <w:bookmarkStart w:id="461" w:name="_Toc150190248"/>
            <w:bookmarkStart w:id="462" w:name="_Toc167872693"/>
            <w:r w:rsidRPr="00D32311">
              <w:rPr>
                <w:rFonts w:ascii="Trebuchet MS" w:hAnsi="Trebuchet MS"/>
                <w:sz w:val="20"/>
                <w:szCs w:val="20"/>
              </w:rPr>
              <w:t xml:space="preserve">Expertul coordonator dezvoltare aplicații web va fi implicat în activitățile contractului privind: </w:t>
            </w:r>
          </w:p>
          <w:p w14:paraId="7FB8EABA" w14:textId="77777777" w:rsidR="00551546" w:rsidRPr="00D32311" w:rsidRDefault="00551546" w:rsidP="00CA63AD">
            <w:pPr>
              <w:numPr>
                <w:ilvl w:val="0"/>
                <w:numId w:val="73"/>
              </w:numPr>
              <w:spacing w:line="276" w:lineRule="auto"/>
              <w:ind w:left="519"/>
              <w:rPr>
                <w:rFonts w:ascii="Trebuchet MS" w:hAnsi="Trebuchet MS"/>
                <w:sz w:val="20"/>
                <w:szCs w:val="20"/>
              </w:rPr>
            </w:pPr>
            <w:r w:rsidRPr="00D32311">
              <w:rPr>
                <w:rFonts w:ascii="Trebuchet MS" w:hAnsi="Trebuchet MS"/>
                <w:sz w:val="20"/>
                <w:szCs w:val="20"/>
              </w:rPr>
              <w:t xml:space="preserve">transpunerea în funcționalități a cerințelor documentate în etapele de analiză și proiectare </w:t>
            </w:r>
          </w:p>
          <w:p w14:paraId="7411DE19" w14:textId="77777777" w:rsidR="00551546" w:rsidRPr="00D32311" w:rsidRDefault="00551546" w:rsidP="00CA63AD">
            <w:pPr>
              <w:numPr>
                <w:ilvl w:val="0"/>
                <w:numId w:val="73"/>
              </w:numPr>
              <w:spacing w:line="276" w:lineRule="auto"/>
              <w:ind w:left="519"/>
              <w:rPr>
                <w:rFonts w:ascii="Trebuchet MS" w:hAnsi="Trebuchet MS"/>
                <w:sz w:val="20"/>
                <w:szCs w:val="20"/>
              </w:rPr>
            </w:pPr>
            <w:r w:rsidRPr="00D32311">
              <w:rPr>
                <w:rFonts w:ascii="Trebuchet MS" w:hAnsi="Trebuchet MS"/>
                <w:sz w:val="20"/>
                <w:szCs w:val="20"/>
              </w:rPr>
              <w:t xml:space="preserve">participarea la activitățile de instalare, dezvoltare/configurare pe platforma de dezvoltare și administrare aplicații web propusă, pentru implementarea în bune condiții a Portalului de servicii electronice publice. </w:t>
            </w:r>
          </w:p>
          <w:p w14:paraId="6C826116" w14:textId="77777777" w:rsidR="00551546" w:rsidRPr="00D32311" w:rsidRDefault="00551546" w:rsidP="00CA63AD">
            <w:pPr>
              <w:numPr>
                <w:ilvl w:val="0"/>
                <w:numId w:val="73"/>
              </w:numPr>
              <w:spacing w:line="276" w:lineRule="auto"/>
              <w:ind w:left="519"/>
              <w:rPr>
                <w:rFonts w:ascii="Trebuchet MS" w:hAnsi="Trebuchet MS"/>
                <w:sz w:val="20"/>
                <w:szCs w:val="20"/>
              </w:rPr>
            </w:pPr>
            <w:r w:rsidRPr="00D32311">
              <w:rPr>
                <w:rFonts w:ascii="Trebuchet MS" w:hAnsi="Trebuchet MS"/>
                <w:sz w:val="20"/>
                <w:szCs w:val="20"/>
              </w:rPr>
              <w:t>Testarea funcționării soluției instalate și configurate, la nivelul sistemului, cu setul de date de test agreat cu Beneficiarul astfel încât să fie acoperite cerințele specifice de sistem.</w:t>
            </w:r>
          </w:p>
          <w:p w14:paraId="60D37A82" w14:textId="77777777" w:rsidR="00551546" w:rsidRPr="00D32311" w:rsidRDefault="00551546" w:rsidP="00CA63AD">
            <w:pPr>
              <w:numPr>
                <w:ilvl w:val="0"/>
                <w:numId w:val="73"/>
              </w:numPr>
              <w:spacing w:line="276" w:lineRule="auto"/>
              <w:ind w:left="519"/>
              <w:rPr>
                <w:rFonts w:ascii="Trebuchet MS" w:hAnsi="Trebuchet MS"/>
                <w:sz w:val="20"/>
                <w:szCs w:val="20"/>
              </w:rPr>
            </w:pPr>
            <w:r w:rsidRPr="00D32311">
              <w:rPr>
                <w:rFonts w:ascii="Trebuchet MS" w:hAnsi="Trebuchet MS"/>
                <w:sz w:val="20"/>
                <w:szCs w:val="20"/>
              </w:rPr>
              <w:t>asigurarea expertizei în domeniul tehnic cu privire la aplicațiile web dezvoltate pe platforma de dezvoltare și administrare aplicații web, precum și participarea la activitățile de testare.</w:t>
            </w:r>
          </w:p>
          <w:p w14:paraId="2C0FAE43" w14:textId="77777777" w:rsidR="00551546" w:rsidRPr="00D32311" w:rsidRDefault="00551546" w:rsidP="00CA63AD">
            <w:pPr>
              <w:numPr>
                <w:ilvl w:val="0"/>
                <w:numId w:val="73"/>
              </w:numPr>
              <w:spacing w:line="276" w:lineRule="auto"/>
              <w:ind w:left="519"/>
              <w:rPr>
                <w:rFonts w:ascii="Trebuchet MS" w:hAnsi="Trebuchet MS"/>
                <w:sz w:val="20"/>
                <w:szCs w:val="20"/>
              </w:rPr>
            </w:pPr>
            <w:r w:rsidRPr="00D32311">
              <w:rPr>
                <w:rFonts w:ascii="Trebuchet MS" w:hAnsi="Trebuchet MS"/>
                <w:sz w:val="20"/>
                <w:szCs w:val="20"/>
              </w:rPr>
              <w:t>colaborarea cu ceilalți membrii ai echipei cu scopul de a asigura implementarea corectă a cerințelor Beneficiarului.</w:t>
            </w:r>
          </w:p>
          <w:p w14:paraId="709CFC6E" w14:textId="77777777" w:rsidR="00551546" w:rsidRPr="00D32311" w:rsidRDefault="00551546" w:rsidP="00CA63AD">
            <w:pPr>
              <w:numPr>
                <w:ilvl w:val="0"/>
                <w:numId w:val="73"/>
              </w:numPr>
              <w:spacing w:line="276" w:lineRule="auto"/>
              <w:ind w:left="519"/>
              <w:rPr>
                <w:rFonts w:ascii="Trebuchet MS" w:hAnsi="Trebuchet MS"/>
                <w:sz w:val="20"/>
                <w:szCs w:val="20"/>
              </w:rPr>
            </w:pPr>
            <w:r w:rsidRPr="00D32311">
              <w:rPr>
                <w:rFonts w:ascii="Trebuchet MS" w:hAnsi="Trebuchet MS"/>
                <w:sz w:val="20"/>
                <w:szCs w:val="20"/>
              </w:rPr>
              <w:t>documentarea configurărilor efectuate și transfer de cunoștințe către echipa de administrare IT din partea Beneficiarului.</w:t>
            </w:r>
          </w:p>
          <w:p w14:paraId="518CFBB9" w14:textId="77777777" w:rsidR="00551546" w:rsidRPr="00D32311" w:rsidRDefault="00551546" w:rsidP="00CA63AD">
            <w:pPr>
              <w:numPr>
                <w:ilvl w:val="0"/>
                <w:numId w:val="73"/>
              </w:numPr>
              <w:spacing w:line="276" w:lineRule="auto"/>
              <w:ind w:left="519"/>
              <w:rPr>
                <w:rFonts w:ascii="Trebuchet MS" w:hAnsi="Trebuchet MS"/>
                <w:sz w:val="20"/>
                <w:szCs w:val="20"/>
              </w:rPr>
            </w:pPr>
            <w:r w:rsidRPr="00D32311">
              <w:rPr>
                <w:rFonts w:ascii="Trebuchet MS" w:hAnsi="Trebuchet MS"/>
                <w:sz w:val="20"/>
                <w:szCs w:val="20"/>
              </w:rPr>
              <w:t>Stabilirea și elaborarea curriculei pentru instruirea utilizatorilor standard privind funcționalitățile sistemului implementate.</w:t>
            </w:r>
          </w:p>
          <w:p w14:paraId="28A1DA79" w14:textId="77777777" w:rsidR="00551546" w:rsidRPr="00D32311" w:rsidRDefault="00CA63AD" w:rsidP="00CA63AD">
            <w:pPr>
              <w:numPr>
                <w:ilvl w:val="0"/>
                <w:numId w:val="73"/>
              </w:numPr>
              <w:spacing w:line="276" w:lineRule="auto"/>
              <w:ind w:left="519"/>
              <w:rPr>
                <w:rFonts w:ascii="Trebuchet MS" w:hAnsi="Trebuchet MS"/>
                <w:sz w:val="20"/>
                <w:szCs w:val="20"/>
              </w:rPr>
            </w:pPr>
            <w:sdt>
              <w:sdtPr>
                <w:rPr>
                  <w:rFonts w:ascii="Trebuchet MS" w:hAnsi="Trebuchet MS"/>
                  <w:sz w:val="20"/>
                  <w:szCs w:val="20"/>
                </w:rPr>
                <w:tag w:val="goog_rdk_567"/>
                <w:id w:val="1317998811"/>
              </w:sdtPr>
              <w:sdtEndPr/>
              <w:sdtContent>
                <w:r w:rsidR="00551546" w:rsidRPr="00D32311">
                  <w:rPr>
                    <w:rFonts w:ascii="Trebuchet MS" w:hAnsi="Trebuchet MS"/>
                    <w:sz w:val="20"/>
                    <w:szCs w:val="20"/>
                  </w:rPr>
                  <w:t>Participarea la elaborarea documentației de instruire atât pentru utilizatorii standard cât și pentru administratorii sistemului.</w:t>
                </w:r>
              </w:sdtContent>
            </w:sdt>
          </w:p>
          <w:p w14:paraId="0309550B" w14:textId="64472DDE" w:rsidR="00551546" w:rsidRPr="00D32311" w:rsidRDefault="00551546" w:rsidP="00CA63AD">
            <w:pPr>
              <w:numPr>
                <w:ilvl w:val="0"/>
                <w:numId w:val="73"/>
              </w:numPr>
              <w:spacing w:line="276" w:lineRule="auto"/>
              <w:ind w:left="519"/>
              <w:rPr>
                <w:rFonts w:ascii="Trebuchet MS" w:hAnsi="Trebuchet MS"/>
                <w:sz w:val="20"/>
                <w:szCs w:val="20"/>
              </w:rPr>
            </w:pPr>
            <w:r w:rsidRPr="00D32311">
              <w:rPr>
                <w:rFonts w:ascii="Trebuchet MS" w:hAnsi="Trebuchet MS"/>
                <w:sz w:val="20"/>
                <w:szCs w:val="20"/>
              </w:rPr>
              <w:t>Participarea la elaborarea documentațiilor de utilizare și administrare pentru soluția implementată.</w:t>
            </w:r>
          </w:p>
        </w:tc>
        <w:tc>
          <w:tcPr>
            <w:tcW w:w="900" w:type="dxa"/>
          </w:tcPr>
          <w:p w14:paraId="600EAF4E" w14:textId="77777777" w:rsidR="00551546" w:rsidRPr="00D32311" w:rsidRDefault="00551546" w:rsidP="00957BCD">
            <w:pPr>
              <w:spacing w:line="276" w:lineRule="auto"/>
              <w:rPr>
                <w:rFonts w:ascii="Trebuchet MS" w:hAnsi="Trebuchet MS"/>
                <w:sz w:val="20"/>
                <w:szCs w:val="20"/>
              </w:rPr>
            </w:pPr>
          </w:p>
        </w:tc>
        <w:tc>
          <w:tcPr>
            <w:tcW w:w="6300" w:type="dxa"/>
          </w:tcPr>
          <w:p w14:paraId="292DB26F" w14:textId="77777777" w:rsidR="00551546" w:rsidRPr="00D32311" w:rsidRDefault="00551546" w:rsidP="00957BCD">
            <w:pPr>
              <w:spacing w:line="276" w:lineRule="auto"/>
              <w:rPr>
                <w:rFonts w:ascii="Trebuchet MS" w:hAnsi="Trebuchet MS"/>
                <w:sz w:val="20"/>
                <w:szCs w:val="20"/>
              </w:rPr>
            </w:pPr>
          </w:p>
        </w:tc>
        <w:tc>
          <w:tcPr>
            <w:tcW w:w="2880" w:type="dxa"/>
          </w:tcPr>
          <w:p w14:paraId="0A530484" w14:textId="77777777" w:rsidR="00551546" w:rsidRPr="00D32311" w:rsidRDefault="00551546" w:rsidP="00957BCD">
            <w:pPr>
              <w:spacing w:line="276" w:lineRule="auto"/>
              <w:rPr>
                <w:rFonts w:ascii="Trebuchet MS" w:hAnsi="Trebuchet MS"/>
                <w:sz w:val="20"/>
                <w:szCs w:val="20"/>
              </w:rPr>
            </w:pPr>
          </w:p>
        </w:tc>
      </w:tr>
      <w:tr w:rsidR="00551546" w:rsidRPr="00D32311" w14:paraId="0FBB0859" w14:textId="2DE0EDEF" w:rsidTr="00F70160">
        <w:trPr>
          <w:trHeight w:val="2978"/>
        </w:trPr>
        <w:tc>
          <w:tcPr>
            <w:tcW w:w="715" w:type="dxa"/>
          </w:tcPr>
          <w:p w14:paraId="297DA283" w14:textId="71B935B6" w:rsidR="00551546" w:rsidRPr="00D32311" w:rsidRDefault="00AB23DD" w:rsidP="00957BCD">
            <w:pPr>
              <w:spacing w:line="276" w:lineRule="auto"/>
              <w:rPr>
                <w:rFonts w:ascii="Trebuchet MS" w:hAnsi="Trebuchet MS"/>
                <w:sz w:val="20"/>
                <w:szCs w:val="20"/>
              </w:rPr>
            </w:pPr>
            <w:r>
              <w:rPr>
                <w:rFonts w:ascii="Trebuchet MS" w:hAnsi="Trebuchet MS"/>
                <w:sz w:val="20"/>
                <w:szCs w:val="20"/>
              </w:rPr>
              <w:t>1594</w:t>
            </w:r>
          </w:p>
        </w:tc>
        <w:tc>
          <w:tcPr>
            <w:tcW w:w="3690" w:type="dxa"/>
            <w:gridSpan w:val="3"/>
          </w:tcPr>
          <w:p w14:paraId="1C1255EF" w14:textId="61B64B8F"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Expertul coordonator dezvoltare aplicații web va îndeplini următoarele cerințe:</w:t>
            </w:r>
          </w:p>
          <w:p w14:paraId="0677635B" w14:textId="77777777" w:rsidR="00551546" w:rsidRPr="00D32311" w:rsidRDefault="00551546" w:rsidP="00CA63AD">
            <w:pPr>
              <w:numPr>
                <w:ilvl w:val="0"/>
                <w:numId w:val="75"/>
              </w:numPr>
              <w:spacing w:line="276" w:lineRule="auto"/>
              <w:ind w:left="519"/>
              <w:rPr>
                <w:rFonts w:ascii="Trebuchet MS" w:hAnsi="Trebuchet MS"/>
                <w:sz w:val="20"/>
                <w:szCs w:val="20"/>
              </w:rPr>
            </w:pPr>
            <w:r w:rsidRPr="00D32311">
              <w:rPr>
                <w:rFonts w:ascii="Trebuchet MS" w:hAnsi="Trebuchet MS"/>
                <w:sz w:val="20"/>
                <w:szCs w:val="20"/>
              </w:rPr>
              <w:t>Studii superioare absolvite/finalizate cu diplomă de licență sau echivalent;</w:t>
            </w:r>
          </w:p>
          <w:p w14:paraId="2D2B5002" w14:textId="77777777" w:rsidR="00551546" w:rsidRPr="00D32311" w:rsidRDefault="00551546" w:rsidP="00CA63AD">
            <w:pPr>
              <w:numPr>
                <w:ilvl w:val="0"/>
                <w:numId w:val="75"/>
              </w:numPr>
              <w:spacing w:line="276" w:lineRule="auto"/>
              <w:ind w:left="519"/>
              <w:rPr>
                <w:rFonts w:ascii="Trebuchet MS" w:hAnsi="Trebuchet MS"/>
                <w:sz w:val="20"/>
                <w:szCs w:val="20"/>
              </w:rPr>
            </w:pPr>
            <w:r w:rsidRPr="00D32311">
              <w:rPr>
                <w:rFonts w:ascii="Trebuchet MS" w:hAnsi="Trebuchet MS"/>
                <w:sz w:val="20"/>
                <w:szCs w:val="20"/>
              </w:rPr>
              <w:t xml:space="preserve">Certificare profesională eliberată sau atestată /recunoscută național/ internațional care să demonstreze specializarea în platforma de dezvoltare și administrare aplicații web propusă.  </w:t>
            </w:r>
          </w:p>
          <w:p w14:paraId="71A92E2C" w14:textId="3C162A57" w:rsidR="00551546" w:rsidRPr="00D32311" w:rsidRDefault="00551546" w:rsidP="00CA63AD">
            <w:pPr>
              <w:numPr>
                <w:ilvl w:val="0"/>
                <w:numId w:val="75"/>
              </w:numPr>
              <w:spacing w:line="276" w:lineRule="auto"/>
              <w:ind w:left="519"/>
              <w:rPr>
                <w:rFonts w:ascii="Trebuchet MS" w:hAnsi="Trebuchet MS"/>
                <w:sz w:val="20"/>
                <w:szCs w:val="20"/>
              </w:rPr>
            </w:pPr>
            <w:r w:rsidRPr="00D32311">
              <w:rPr>
                <w:rFonts w:ascii="Trebuchet MS" w:hAnsi="Trebuchet MS"/>
                <w:sz w:val="20"/>
                <w:szCs w:val="20"/>
              </w:rPr>
              <w:t>experiență specifică constând în implicarea în cel puțin un proiect/contract similar (prin proiect/contract similar se înțelege un proiect/contract de implementare a unei aplicații web platforma de dezvoltare și administrare aplicații web propusă) în care să fi îndeplinit același tip de activități sau similare cu cele pe care urmează să le îndeplinească în viitorul contract, probată prin scrisori de recomandare din partea beneficiarilor proiectelor sau copie după contractul respectivului proiect/contract, lista de personal a proiectului sau orice alte documente similare din cadrul cărora să reiasă experiența expertului propus etc. De asemenea, din documentele suport trebuie să reiasă clar activitățile similare celor specifice rolului din prezentul Contract, pe care le-a avut expertul în proiectul</w:t>
            </w:r>
            <w:r>
              <w:rPr>
                <w:rFonts w:ascii="Trebuchet MS" w:hAnsi="Trebuchet MS"/>
                <w:sz w:val="20"/>
                <w:szCs w:val="20"/>
              </w:rPr>
              <w:t xml:space="preserve"> </w:t>
            </w:r>
            <w:r w:rsidRPr="00D32311">
              <w:rPr>
                <w:rFonts w:ascii="Trebuchet MS" w:hAnsi="Trebuchet MS"/>
                <w:sz w:val="20"/>
                <w:szCs w:val="20"/>
              </w:rPr>
              <w:t>/</w:t>
            </w:r>
            <w:r>
              <w:rPr>
                <w:rFonts w:ascii="Trebuchet MS" w:hAnsi="Trebuchet MS"/>
                <w:sz w:val="20"/>
                <w:szCs w:val="20"/>
              </w:rPr>
              <w:t xml:space="preserve"> </w:t>
            </w:r>
            <w:r w:rsidRPr="00D32311">
              <w:rPr>
                <w:rFonts w:ascii="Trebuchet MS" w:hAnsi="Trebuchet MS"/>
                <w:sz w:val="20"/>
                <w:szCs w:val="20"/>
              </w:rPr>
              <w:t>proiectele respectiv/respective;</w:t>
            </w:r>
          </w:p>
          <w:p w14:paraId="3F49DD49" w14:textId="025D38D6" w:rsidR="00551546" w:rsidRPr="00D32311" w:rsidRDefault="00551546" w:rsidP="00CA63AD">
            <w:pPr>
              <w:numPr>
                <w:ilvl w:val="0"/>
                <w:numId w:val="75"/>
              </w:numPr>
              <w:spacing w:line="276" w:lineRule="auto"/>
              <w:ind w:left="519"/>
              <w:rPr>
                <w:rFonts w:ascii="Trebuchet MS" w:hAnsi="Trebuchet MS"/>
                <w:sz w:val="20"/>
                <w:szCs w:val="20"/>
              </w:rPr>
            </w:pPr>
            <w:r w:rsidRPr="00D32311">
              <w:rPr>
                <w:rFonts w:ascii="Trebuchet MS" w:hAnsi="Trebuchet MS"/>
                <w:sz w:val="20"/>
                <w:szCs w:val="20"/>
              </w:rPr>
              <w:t>Declarație de disponibilitate pentru perioada aferentă activităților pe care și le asumă din prezentul contract.</w:t>
            </w:r>
          </w:p>
        </w:tc>
        <w:tc>
          <w:tcPr>
            <w:tcW w:w="900" w:type="dxa"/>
          </w:tcPr>
          <w:p w14:paraId="6D02E432" w14:textId="77777777" w:rsidR="00551546" w:rsidRPr="00D32311" w:rsidRDefault="00551546" w:rsidP="00957BCD">
            <w:pPr>
              <w:spacing w:line="276" w:lineRule="auto"/>
              <w:rPr>
                <w:rFonts w:ascii="Trebuchet MS" w:hAnsi="Trebuchet MS"/>
                <w:sz w:val="20"/>
                <w:szCs w:val="20"/>
              </w:rPr>
            </w:pPr>
          </w:p>
        </w:tc>
        <w:tc>
          <w:tcPr>
            <w:tcW w:w="6300" w:type="dxa"/>
          </w:tcPr>
          <w:p w14:paraId="30DB74B4" w14:textId="77777777" w:rsidR="00551546" w:rsidRPr="00D32311" w:rsidRDefault="00551546" w:rsidP="00957BCD">
            <w:pPr>
              <w:spacing w:line="276" w:lineRule="auto"/>
              <w:rPr>
                <w:rFonts w:ascii="Trebuchet MS" w:hAnsi="Trebuchet MS"/>
                <w:sz w:val="20"/>
                <w:szCs w:val="20"/>
              </w:rPr>
            </w:pPr>
          </w:p>
        </w:tc>
        <w:tc>
          <w:tcPr>
            <w:tcW w:w="2880" w:type="dxa"/>
          </w:tcPr>
          <w:p w14:paraId="2914A339" w14:textId="77777777" w:rsidR="00551546" w:rsidRPr="00D32311" w:rsidRDefault="00551546" w:rsidP="00957BCD">
            <w:pPr>
              <w:spacing w:line="276" w:lineRule="auto"/>
              <w:rPr>
                <w:rFonts w:ascii="Trebuchet MS" w:hAnsi="Trebuchet MS"/>
                <w:sz w:val="20"/>
                <w:szCs w:val="20"/>
              </w:rPr>
            </w:pPr>
          </w:p>
        </w:tc>
      </w:tr>
      <w:tr w:rsidR="00551546" w:rsidRPr="00D32311" w14:paraId="23E273AC" w14:textId="17C67A6E" w:rsidTr="00F70160">
        <w:tc>
          <w:tcPr>
            <w:tcW w:w="715" w:type="dxa"/>
          </w:tcPr>
          <w:p w14:paraId="7A618F04" w14:textId="049047C7" w:rsidR="00551546" w:rsidRPr="00D32311" w:rsidRDefault="00AB23DD" w:rsidP="00551546">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1595</w:t>
            </w:r>
          </w:p>
        </w:tc>
        <w:tc>
          <w:tcPr>
            <w:tcW w:w="3690" w:type="dxa"/>
            <w:gridSpan w:val="3"/>
          </w:tcPr>
          <w:p w14:paraId="2EB2FEB7" w14:textId="53D05534" w:rsidR="00551546" w:rsidRPr="00D32311" w:rsidRDefault="00551546" w:rsidP="00CA63AD">
            <w:pPr>
              <w:pStyle w:val="Capitol111"/>
              <w:numPr>
                <w:ilvl w:val="2"/>
                <w:numId w:val="285"/>
              </w:numPr>
              <w:ind w:left="879"/>
              <w:rPr>
                <w:rFonts w:ascii="Trebuchet MS" w:hAnsi="Trebuchet MS"/>
                <w:sz w:val="20"/>
                <w:szCs w:val="20"/>
              </w:rPr>
            </w:pPr>
            <w:bookmarkStart w:id="463" w:name="_Toc222394432"/>
            <w:r w:rsidRPr="00D32311">
              <w:rPr>
                <w:rFonts w:ascii="Trebuchet MS" w:hAnsi="Trebuchet MS"/>
                <w:sz w:val="20"/>
                <w:szCs w:val="20"/>
              </w:rPr>
              <w:t xml:space="preserve">Expert cheie nr. 6: Expert coordonator implementare </w:t>
            </w:r>
            <w:bookmarkEnd w:id="456"/>
            <w:bookmarkEnd w:id="457"/>
            <w:bookmarkEnd w:id="458"/>
            <w:r w:rsidRPr="00D32311">
              <w:rPr>
                <w:rFonts w:ascii="Trebuchet MS" w:hAnsi="Trebuchet MS"/>
                <w:sz w:val="20"/>
                <w:szCs w:val="20"/>
              </w:rPr>
              <w:t>sistem de management documente</w:t>
            </w:r>
            <w:bookmarkEnd w:id="459"/>
            <w:bookmarkEnd w:id="463"/>
          </w:p>
        </w:tc>
        <w:tc>
          <w:tcPr>
            <w:tcW w:w="900" w:type="dxa"/>
          </w:tcPr>
          <w:p w14:paraId="50166646"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6300" w:type="dxa"/>
          </w:tcPr>
          <w:p w14:paraId="4D0298ED"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2880" w:type="dxa"/>
          </w:tcPr>
          <w:p w14:paraId="345394B2"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r>
      <w:tr w:rsidR="00551546" w:rsidRPr="00D32311" w14:paraId="56FD2D3A" w14:textId="057C3620" w:rsidTr="00F70160">
        <w:trPr>
          <w:trHeight w:val="3562"/>
        </w:trPr>
        <w:tc>
          <w:tcPr>
            <w:tcW w:w="715" w:type="dxa"/>
          </w:tcPr>
          <w:p w14:paraId="43C1E64A" w14:textId="5DE1F228" w:rsidR="00551546" w:rsidRPr="00D32311" w:rsidRDefault="00AB23DD" w:rsidP="00957BCD">
            <w:pPr>
              <w:spacing w:line="276" w:lineRule="auto"/>
              <w:rPr>
                <w:rFonts w:ascii="Trebuchet MS" w:hAnsi="Trebuchet MS"/>
                <w:sz w:val="20"/>
                <w:szCs w:val="20"/>
              </w:rPr>
            </w:pPr>
            <w:r>
              <w:rPr>
                <w:rFonts w:ascii="Trebuchet MS" w:hAnsi="Trebuchet MS"/>
                <w:sz w:val="20"/>
                <w:szCs w:val="20"/>
              </w:rPr>
              <w:t>1596</w:t>
            </w:r>
          </w:p>
        </w:tc>
        <w:tc>
          <w:tcPr>
            <w:tcW w:w="3690" w:type="dxa"/>
            <w:gridSpan w:val="3"/>
          </w:tcPr>
          <w:p w14:paraId="313C58D0" w14:textId="0BB89893" w:rsidR="00551546" w:rsidRPr="00D32311" w:rsidRDefault="00551546" w:rsidP="00957BCD">
            <w:pPr>
              <w:spacing w:line="276" w:lineRule="auto"/>
              <w:rPr>
                <w:rFonts w:ascii="Trebuchet MS" w:hAnsi="Trebuchet MS"/>
                <w:sz w:val="20"/>
                <w:szCs w:val="20"/>
              </w:rPr>
            </w:pPr>
            <w:bookmarkStart w:id="464" w:name="_Hlk192767638"/>
            <w:r w:rsidRPr="00D32311">
              <w:rPr>
                <w:rFonts w:ascii="Trebuchet MS" w:hAnsi="Trebuchet MS"/>
                <w:sz w:val="20"/>
                <w:szCs w:val="20"/>
              </w:rPr>
              <w:t xml:space="preserve">Expertul coordonator implementare sistem de management documente va fi implicat în activitățile contractului pentru: </w:t>
            </w:r>
          </w:p>
          <w:p w14:paraId="7328044B" w14:textId="77777777" w:rsidR="00551546" w:rsidRPr="00D32311" w:rsidRDefault="00551546" w:rsidP="00CA63AD">
            <w:pPr>
              <w:numPr>
                <w:ilvl w:val="0"/>
                <w:numId w:val="84"/>
              </w:numPr>
              <w:spacing w:line="276" w:lineRule="auto"/>
              <w:ind w:left="519"/>
              <w:rPr>
                <w:rFonts w:ascii="Trebuchet MS" w:hAnsi="Trebuchet MS"/>
                <w:sz w:val="20"/>
                <w:szCs w:val="20"/>
              </w:rPr>
            </w:pPr>
            <w:r w:rsidRPr="00D32311">
              <w:rPr>
                <w:rFonts w:ascii="Trebuchet MS" w:hAnsi="Trebuchet MS"/>
                <w:sz w:val="20"/>
                <w:szCs w:val="20"/>
              </w:rPr>
              <w:t xml:space="preserve">transpunerea în funcționalități a cerințelor documentate în etapele de analiză și proiectare </w:t>
            </w:r>
          </w:p>
          <w:p w14:paraId="61399E31" w14:textId="3916508B" w:rsidR="00551546" w:rsidRPr="00D32311" w:rsidRDefault="00551546" w:rsidP="00CA63AD">
            <w:pPr>
              <w:numPr>
                <w:ilvl w:val="0"/>
                <w:numId w:val="84"/>
              </w:numPr>
              <w:spacing w:line="276" w:lineRule="auto"/>
              <w:ind w:left="519"/>
              <w:rPr>
                <w:rFonts w:ascii="Trebuchet MS" w:hAnsi="Trebuchet MS"/>
                <w:sz w:val="20"/>
                <w:szCs w:val="20"/>
              </w:rPr>
            </w:pPr>
            <w:r w:rsidRPr="00D32311">
              <w:rPr>
                <w:rFonts w:ascii="Trebuchet MS" w:hAnsi="Trebuchet MS"/>
                <w:sz w:val="20"/>
                <w:szCs w:val="20"/>
              </w:rPr>
              <w:t>participarea la activitățile de instalare, dezvoltare</w:t>
            </w:r>
            <w:r>
              <w:rPr>
                <w:rFonts w:ascii="Trebuchet MS" w:hAnsi="Trebuchet MS"/>
                <w:sz w:val="20"/>
                <w:szCs w:val="20"/>
              </w:rPr>
              <w:t xml:space="preserve"> </w:t>
            </w:r>
            <w:r w:rsidRPr="00D32311">
              <w:rPr>
                <w:rFonts w:ascii="Trebuchet MS" w:hAnsi="Trebuchet MS"/>
                <w:sz w:val="20"/>
                <w:szCs w:val="20"/>
              </w:rPr>
              <w:t>/</w:t>
            </w:r>
            <w:r>
              <w:rPr>
                <w:rFonts w:ascii="Trebuchet MS" w:hAnsi="Trebuchet MS"/>
                <w:sz w:val="20"/>
                <w:szCs w:val="20"/>
              </w:rPr>
              <w:t xml:space="preserve"> </w:t>
            </w:r>
            <w:r w:rsidRPr="00D32311">
              <w:rPr>
                <w:rFonts w:ascii="Trebuchet MS" w:hAnsi="Trebuchet MS"/>
                <w:sz w:val="20"/>
                <w:szCs w:val="20"/>
              </w:rPr>
              <w:t>configurare a platformei de  management documente oferite, pentru implementarea în bune condiții a componentelor</w:t>
            </w:r>
            <w:r>
              <w:rPr>
                <w:rFonts w:ascii="Trebuchet MS" w:hAnsi="Trebuchet MS"/>
                <w:sz w:val="20"/>
                <w:szCs w:val="20"/>
              </w:rPr>
              <w:t xml:space="preserve"> </w:t>
            </w:r>
            <w:r w:rsidRPr="00D32311">
              <w:rPr>
                <w:rFonts w:ascii="Trebuchet MS" w:hAnsi="Trebuchet MS"/>
                <w:sz w:val="20"/>
                <w:szCs w:val="20"/>
              </w:rPr>
              <w:t>/</w:t>
            </w:r>
            <w:r>
              <w:rPr>
                <w:rFonts w:ascii="Trebuchet MS" w:hAnsi="Trebuchet MS"/>
                <w:sz w:val="20"/>
                <w:szCs w:val="20"/>
              </w:rPr>
              <w:t xml:space="preserve"> </w:t>
            </w:r>
            <w:r w:rsidRPr="00D32311">
              <w:rPr>
                <w:rFonts w:ascii="Trebuchet MS" w:hAnsi="Trebuchet MS"/>
                <w:sz w:val="20"/>
                <w:szCs w:val="20"/>
              </w:rPr>
              <w:t xml:space="preserve">modulelor specifice ariilor funcționale identificate în etapa de analiză. </w:t>
            </w:r>
          </w:p>
          <w:p w14:paraId="7A769BD5" w14:textId="77777777" w:rsidR="00551546" w:rsidRPr="00D32311" w:rsidRDefault="00551546" w:rsidP="00CA63AD">
            <w:pPr>
              <w:numPr>
                <w:ilvl w:val="0"/>
                <w:numId w:val="84"/>
              </w:numPr>
              <w:spacing w:line="276" w:lineRule="auto"/>
              <w:ind w:left="519"/>
              <w:rPr>
                <w:rFonts w:ascii="Trebuchet MS" w:hAnsi="Trebuchet MS"/>
                <w:sz w:val="20"/>
                <w:szCs w:val="20"/>
              </w:rPr>
            </w:pPr>
            <w:r w:rsidRPr="00D32311">
              <w:rPr>
                <w:rFonts w:ascii="Trebuchet MS" w:hAnsi="Trebuchet MS"/>
                <w:sz w:val="20"/>
                <w:szCs w:val="20"/>
              </w:rPr>
              <w:t>Testarea funcționării soluției instalate și configurate, la nivelul sistemului, cu setul de date de test agreat cu Beneficiarul astfel încât să fie acoperite cerințele specifice de sistem.</w:t>
            </w:r>
          </w:p>
          <w:p w14:paraId="33453902" w14:textId="77777777" w:rsidR="00551546" w:rsidRPr="00D32311" w:rsidRDefault="00551546" w:rsidP="00CA63AD">
            <w:pPr>
              <w:numPr>
                <w:ilvl w:val="0"/>
                <w:numId w:val="84"/>
              </w:numPr>
              <w:spacing w:line="276" w:lineRule="auto"/>
              <w:ind w:left="519"/>
              <w:rPr>
                <w:rFonts w:ascii="Trebuchet MS" w:hAnsi="Trebuchet MS"/>
                <w:sz w:val="20"/>
                <w:szCs w:val="20"/>
              </w:rPr>
            </w:pPr>
            <w:r w:rsidRPr="00D32311">
              <w:rPr>
                <w:rFonts w:ascii="Trebuchet MS" w:hAnsi="Trebuchet MS"/>
                <w:sz w:val="20"/>
                <w:szCs w:val="20"/>
              </w:rPr>
              <w:t>asigurarea expertizei în domeniul tehnic cu privire la platforma de  management documente propusă, precum și participarea la coordonarea activităților de testare internă a prestatorului pentru sistem, înainte de testarea acesteia de către Beneficiar.</w:t>
            </w:r>
          </w:p>
          <w:p w14:paraId="01A8DAAC" w14:textId="77777777" w:rsidR="00551546" w:rsidRPr="00D32311" w:rsidRDefault="00551546" w:rsidP="00CA63AD">
            <w:pPr>
              <w:numPr>
                <w:ilvl w:val="0"/>
                <w:numId w:val="84"/>
              </w:numPr>
              <w:spacing w:line="276" w:lineRule="auto"/>
              <w:ind w:left="519"/>
              <w:rPr>
                <w:rFonts w:ascii="Trebuchet MS" w:hAnsi="Trebuchet MS"/>
                <w:sz w:val="20"/>
                <w:szCs w:val="20"/>
              </w:rPr>
            </w:pPr>
            <w:r w:rsidRPr="00D32311">
              <w:rPr>
                <w:rFonts w:ascii="Trebuchet MS" w:hAnsi="Trebuchet MS"/>
                <w:sz w:val="20"/>
                <w:szCs w:val="20"/>
              </w:rPr>
              <w:t>colaborarea cu ceilalți membrii din echipă pentru a asigura implementarea corectă a cerințelor Beneficiarului.</w:t>
            </w:r>
          </w:p>
          <w:p w14:paraId="45D99CE6" w14:textId="77777777" w:rsidR="00551546" w:rsidRPr="00D32311" w:rsidRDefault="00551546" w:rsidP="00CA63AD">
            <w:pPr>
              <w:numPr>
                <w:ilvl w:val="0"/>
                <w:numId w:val="84"/>
              </w:numPr>
              <w:spacing w:line="276" w:lineRule="auto"/>
              <w:ind w:left="519"/>
              <w:rPr>
                <w:rFonts w:ascii="Trebuchet MS" w:hAnsi="Trebuchet MS"/>
                <w:sz w:val="20"/>
                <w:szCs w:val="20"/>
              </w:rPr>
            </w:pPr>
            <w:r w:rsidRPr="00D32311">
              <w:rPr>
                <w:rFonts w:ascii="Trebuchet MS" w:hAnsi="Trebuchet MS"/>
                <w:sz w:val="20"/>
                <w:szCs w:val="20"/>
              </w:rPr>
              <w:t>documentarea configurărilor efectuate și transfer de cunoștințe către echipa de administrare IT din partea Beneficiarului.</w:t>
            </w:r>
          </w:p>
          <w:p w14:paraId="48650809" w14:textId="77777777" w:rsidR="00551546" w:rsidRPr="00D32311" w:rsidRDefault="00551546" w:rsidP="00CA63AD">
            <w:pPr>
              <w:numPr>
                <w:ilvl w:val="0"/>
                <w:numId w:val="84"/>
              </w:numPr>
              <w:spacing w:line="276" w:lineRule="auto"/>
              <w:ind w:left="519"/>
              <w:rPr>
                <w:rFonts w:ascii="Trebuchet MS" w:hAnsi="Trebuchet MS"/>
                <w:sz w:val="20"/>
                <w:szCs w:val="20"/>
              </w:rPr>
            </w:pPr>
            <w:r w:rsidRPr="00D32311">
              <w:rPr>
                <w:rFonts w:ascii="Trebuchet MS" w:hAnsi="Trebuchet MS"/>
                <w:sz w:val="20"/>
                <w:szCs w:val="20"/>
              </w:rPr>
              <w:t>Stabilirea și elaborarea curriculei pentru instruirea utilizatorilor finali privind funcționalitățile sistemului implementate.</w:t>
            </w:r>
          </w:p>
          <w:p w14:paraId="66F21676" w14:textId="77777777" w:rsidR="00551546" w:rsidRPr="00D32311" w:rsidRDefault="00551546" w:rsidP="00CA63AD">
            <w:pPr>
              <w:numPr>
                <w:ilvl w:val="0"/>
                <w:numId w:val="84"/>
              </w:numPr>
              <w:spacing w:line="276" w:lineRule="auto"/>
              <w:ind w:left="519"/>
              <w:rPr>
                <w:rFonts w:ascii="Trebuchet MS" w:hAnsi="Trebuchet MS"/>
                <w:sz w:val="20"/>
                <w:szCs w:val="20"/>
              </w:rPr>
            </w:pPr>
            <w:r w:rsidRPr="00D32311">
              <w:rPr>
                <w:rFonts w:ascii="Trebuchet MS" w:hAnsi="Trebuchet MS"/>
                <w:sz w:val="20"/>
                <w:szCs w:val="20"/>
              </w:rPr>
              <w:t>Participarea la elaborarea documentației de instruire atât pentru utilizatorii finali cât și pentru administratorii sistemului.</w:t>
            </w:r>
          </w:p>
          <w:p w14:paraId="417C4202" w14:textId="70549ADC" w:rsidR="00551546" w:rsidRPr="00D32311" w:rsidRDefault="00551546" w:rsidP="00CA63AD">
            <w:pPr>
              <w:numPr>
                <w:ilvl w:val="0"/>
                <w:numId w:val="84"/>
              </w:numPr>
              <w:spacing w:line="276" w:lineRule="auto"/>
              <w:ind w:left="519"/>
              <w:rPr>
                <w:rFonts w:ascii="Trebuchet MS" w:hAnsi="Trebuchet MS"/>
                <w:sz w:val="20"/>
                <w:szCs w:val="20"/>
              </w:rPr>
            </w:pPr>
            <w:r w:rsidRPr="00D32311">
              <w:rPr>
                <w:rFonts w:ascii="Trebuchet MS" w:hAnsi="Trebuchet MS"/>
                <w:sz w:val="20"/>
                <w:szCs w:val="20"/>
              </w:rPr>
              <w:t>Participarea la elaborarea documentațiilor de utilizare și administrare pentru soluția implementată.</w:t>
            </w:r>
          </w:p>
        </w:tc>
        <w:tc>
          <w:tcPr>
            <w:tcW w:w="900" w:type="dxa"/>
          </w:tcPr>
          <w:p w14:paraId="6F9EEB61" w14:textId="77777777" w:rsidR="00551546" w:rsidRPr="00D32311" w:rsidRDefault="00551546" w:rsidP="00957BCD">
            <w:pPr>
              <w:spacing w:line="276" w:lineRule="auto"/>
              <w:rPr>
                <w:rFonts w:ascii="Trebuchet MS" w:hAnsi="Trebuchet MS"/>
                <w:sz w:val="20"/>
                <w:szCs w:val="20"/>
              </w:rPr>
            </w:pPr>
          </w:p>
        </w:tc>
        <w:tc>
          <w:tcPr>
            <w:tcW w:w="6300" w:type="dxa"/>
          </w:tcPr>
          <w:p w14:paraId="747596FA" w14:textId="77777777" w:rsidR="00551546" w:rsidRPr="00D32311" w:rsidRDefault="00551546" w:rsidP="00957BCD">
            <w:pPr>
              <w:spacing w:line="276" w:lineRule="auto"/>
              <w:rPr>
                <w:rFonts w:ascii="Trebuchet MS" w:hAnsi="Trebuchet MS"/>
                <w:sz w:val="20"/>
                <w:szCs w:val="20"/>
              </w:rPr>
            </w:pPr>
          </w:p>
        </w:tc>
        <w:tc>
          <w:tcPr>
            <w:tcW w:w="2880" w:type="dxa"/>
          </w:tcPr>
          <w:p w14:paraId="09352BB7" w14:textId="77777777" w:rsidR="00551546" w:rsidRPr="00D32311" w:rsidRDefault="00551546" w:rsidP="00957BCD">
            <w:pPr>
              <w:spacing w:line="276" w:lineRule="auto"/>
              <w:rPr>
                <w:rFonts w:ascii="Trebuchet MS" w:hAnsi="Trebuchet MS"/>
                <w:sz w:val="20"/>
                <w:szCs w:val="20"/>
              </w:rPr>
            </w:pPr>
          </w:p>
        </w:tc>
      </w:tr>
      <w:tr w:rsidR="00551546" w:rsidRPr="00D32311" w14:paraId="06F174A1" w14:textId="57DAC6E6" w:rsidTr="00F70160">
        <w:trPr>
          <w:trHeight w:val="2701"/>
        </w:trPr>
        <w:tc>
          <w:tcPr>
            <w:tcW w:w="715" w:type="dxa"/>
          </w:tcPr>
          <w:p w14:paraId="7615DEE6" w14:textId="53D4C87F" w:rsidR="00551546" w:rsidRPr="00D32311" w:rsidRDefault="00AB23DD" w:rsidP="00957BCD">
            <w:pPr>
              <w:spacing w:line="276" w:lineRule="auto"/>
              <w:rPr>
                <w:rFonts w:ascii="Trebuchet MS" w:hAnsi="Trebuchet MS"/>
                <w:sz w:val="20"/>
                <w:szCs w:val="20"/>
              </w:rPr>
            </w:pPr>
            <w:r>
              <w:rPr>
                <w:rFonts w:ascii="Trebuchet MS" w:hAnsi="Trebuchet MS"/>
                <w:sz w:val="20"/>
                <w:szCs w:val="20"/>
              </w:rPr>
              <w:t>1597</w:t>
            </w:r>
          </w:p>
        </w:tc>
        <w:tc>
          <w:tcPr>
            <w:tcW w:w="3690" w:type="dxa"/>
            <w:gridSpan w:val="3"/>
          </w:tcPr>
          <w:p w14:paraId="74EA8175" w14:textId="00AC8924"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Expertul coordonator implementare sistem de management documente va îndeplini următoarele cerințe:</w:t>
            </w:r>
          </w:p>
          <w:p w14:paraId="63756E9F" w14:textId="77777777" w:rsidR="00551546" w:rsidRPr="00D32311" w:rsidRDefault="00551546" w:rsidP="00CA63AD">
            <w:pPr>
              <w:numPr>
                <w:ilvl w:val="0"/>
                <w:numId w:val="85"/>
              </w:numPr>
              <w:spacing w:line="276" w:lineRule="auto"/>
              <w:ind w:left="519"/>
              <w:rPr>
                <w:rFonts w:ascii="Trebuchet MS" w:hAnsi="Trebuchet MS"/>
                <w:sz w:val="20"/>
                <w:szCs w:val="20"/>
              </w:rPr>
            </w:pPr>
            <w:r w:rsidRPr="00D32311">
              <w:rPr>
                <w:rFonts w:ascii="Trebuchet MS" w:hAnsi="Trebuchet MS"/>
                <w:sz w:val="20"/>
                <w:szCs w:val="20"/>
              </w:rPr>
              <w:t xml:space="preserve">Certificare profesională atestată /recunoscută național/ internațional care să demonstreze specializarea în platforma de  management documente propusă.  </w:t>
            </w:r>
          </w:p>
          <w:p w14:paraId="2B21B330" w14:textId="6EBF3D71" w:rsidR="00551546" w:rsidRPr="00D32311" w:rsidRDefault="00551546" w:rsidP="00CA63AD">
            <w:pPr>
              <w:numPr>
                <w:ilvl w:val="0"/>
                <w:numId w:val="85"/>
              </w:numPr>
              <w:spacing w:line="276" w:lineRule="auto"/>
              <w:ind w:left="519"/>
              <w:rPr>
                <w:rFonts w:ascii="Trebuchet MS" w:hAnsi="Trebuchet MS"/>
                <w:sz w:val="20"/>
                <w:szCs w:val="20"/>
              </w:rPr>
            </w:pPr>
            <w:r w:rsidRPr="00D32311">
              <w:rPr>
                <w:rFonts w:ascii="Trebuchet MS" w:hAnsi="Trebuchet MS"/>
                <w:sz w:val="20"/>
                <w:szCs w:val="20"/>
              </w:rPr>
              <w:t>experiență specifică constând în implicarea în cel puțin un proiect/contract similar (prin proiect/contract similar se înțelege implementarea unui sistem informatic care să fi inclus o soluție software de management documente pe platforma propusă) în care să fi îndeplinit același tip de activități sau similare cu cele pe care urmează să le îndeplinească în viitorul contract, probată prin scrisori de recomandare din partea beneficiarilor finali ai proiectelor sau copie după contractul respectivului proiect/contract, lista de personal a proiectului sau orice alte documente similare din cadrul cărora să reiasă experiența expertului propus etc. De asemenea, din documentele suport trebuie să reiasă clar activitățile similare celor specifice rolului din prezentul Contract, pe care le-a avut expertul în proiectul</w:t>
            </w:r>
            <w:r>
              <w:rPr>
                <w:rFonts w:ascii="Trebuchet MS" w:hAnsi="Trebuchet MS"/>
                <w:sz w:val="20"/>
                <w:szCs w:val="20"/>
              </w:rPr>
              <w:t xml:space="preserve"> </w:t>
            </w:r>
            <w:r w:rsidRPr="00D32311">
              <w:rPr>
                <w:rFonts w:ascii="Trebuchet MS" w:hAnsi="Trebuchet MS"/>
                <w:sz w:val="20"/>
                <w:szCs w:val="20"/>
              </w:rPr>
              <w:t>/</w:t>
            </w:r>
            <w:r>
              <w:rPr>
                <w:rFonts w:ascii="Trebuchet MS" w:hAnsi="Trebuchet MS"/>
                <w:sz w:val="20"/>
                <w:szCs w:val="20"/>
              </w:rPr>
              <w:t xml:space="preserve"> </w:t>
            </w:r>
            <w:r w:rsidRPr="00D32311">
              <w:rPr>
                <w:rFonts w:ascii="Trebuchet MS" w:hAnsi="Trebuchet MS"/>
                <w:sz w:val="20"/>
                <w:szCs w:val="20"/>
              </w:rPr>
              <w:t>proiectele respectiv/respective;</w:t>
            </w:r>
          </w:p>
          <w:p w14:paraId="3056A47F" w14:textId="46E401B8" w:rsidR="00551546" w:rsidRPr="00D32311" w:rsidRDefault="00551546" w:rsidP="00CA63AD">
            <w:pPr>
              <w:numPr>
                <w:ilvl w:val="0"/>
                <w:numId w:val="85"/>
              </w:numPr>
              <w:spacing w:line="276" w:lineRule="auto"/>
              <w:ind w:left="519"/>
              <w:rPr>
                <w:rFonts w:ascii="Trebuchet MS" w:hAnsi="Trebuchet MS"/>
                <w:sz w:val="20"/>
                <w:szCs w:val="20"/>
              </w:rPr>
            </w:pPr>
            <w:r w:rsidRPr="00D32311">
              <w:rPr>
                <w:rFonts w:ascii="Trebuchet MS" w:hAnsi="Trebuchet MS"/>
                <w:sz w:val="20"/>
                <w:szCs w:val="20"/>
              </w:rPr>
              <w:t>Declarație de disponibilitate pentru perioada aferentă activităților pe care și le asumă din prezentul contract.</w:t>
            </w:r>
          </w:p>
        </w:tc>
        <w:tc>
          <w:tcPr>
            <w:tcW w:w="900" w:type="dxa"/>
          </w:tcPr>
          <w:p w14:paraId="5718E474" w14:textId="77777777" w:rsidR="00551546" w:rsidRPr="00D32311" w:rsidRDefault="00551546" w:rsidP="00957BCD">
            <w:pPr>
              <w:spacing w:line="276" w:lineRule="auto"/>
              <w:rPr>
                <w:rFonts w:ascii="Trebuchet MS" w:hAnsi="Trebuchet MS"/>
                <w:sz w:val="20"/>
                <w:szCs w:val="20"/>
              </w:rPr>
            </w:pPr>
          </w:p>
        </w:tc>
        <w:tc>
          <w:tcPr>
            <w:tcW w:w="6300" w:type="dxa"/>
          </w:tcPr>
          <w:p w14:paraId="201E66F8" w14:textId="77777777" w:rsidR="00551546" w:rsidRPr="00D32311" w:rsidRDefault="00551546" w:rsidP="00957BCD">
            <w:pPr>
              <w:spacing w:line="276" w:lineRule="auto"/>
              <w:rPr>
                <w:rFonts w:ascii="Trebuchet MS" w:hAnsi="Trebuchet MS"/>
                <w:sz w:val="20"/>
                <w:szCs w:val="20"/>
              </w:rPr>
            </w:pPr>
          </w:p>
        </w:tc>
        <w:tc>
          <w:tcPr>
            <w:tcW w:w="2880" w:type="dxa"/>
          </w:tcPr>
          <w:p w14:paraId="7F0D40F7" w14:textId="77777777" w:rsidR="00551546" w:rsidRPr="00D32311" w:rsidRDefault="00551546" w:rsidP="00957BCD">
            <w:pPr>
              <w:spacing w:line="276" w:lineRule="auto"/>
              <w:rPr>
                <w:rFonts w:ascii="Trebuchet MS" w:hAnsi="Trebuchet MS"/>
                <w:sz w:val="20"/>
                <w:szCs w:val="20"/>
              </w:rPr>
            </w:pPr>
          </w:p>
        </w:tc>
      </w:tr>
      <w:tr w:rsidR="00551546" w:rsidRPr="00D32311" w14:paraId="348C6730" w14:textId="3A8234A6" w:rsidTr="00F70160">
        <w:tc>
          <w:tcPr>
            <w:tcW w:w="715" w:type="dxa"/>
          </w:tcPr>
          <w:p w14:paraId="0576D4F1" w14:textId="56C00122" w:rsidR="00551546" w:rsidRPr="00D32311" w:rsidRDefault="00AB23DD" w:rsidP="00551546">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1598</w:t>
            </w:r>
          </w:p>
        </w:tc>
        <w:tc>
          <w:tcPr>
            <w:tcW w:w="3690" w:type="dxa"/>
            <w:gridSpan w:val="3"/>
          </w:tcPr>
          <w:p w14:paraId="1CEFBF58" w14:textId="40151FEE" w:rsidR="00551546" w:rsidRPr="00D32311" w:rsidRDefault="00551546" w:rsidP="00CA63AD">
            <w:pPr>
              <w:pStyle w:val="Capitol111"/>
              <w:numPr>
                <w:ilvl w:val="2"/>
                <w:numId w:val="285"/>
              </w:numPr>
              <w:ind w:left="879"/>
              <w:rPr>
                <w:rFonts w:ascii="Trebuchet MS" w:hAnsi="Trebuchet MS"/>
                <w:sz w:val="20"/>
                <w:szCs w:val="20"/>
              </w:rPr>
            </w:pPr>
            <w:bookmarkStart w:id="465" w:name="_Toc178789822"/>
            <w:bookmarkStart w:id="466" w:name="_Toc135154434"/>
            <w:bookmarkStart w:id="467" w:name="_Toc150190251"/>
            <w:bookmarkStart w:id="468" w:name="_Toc167872696"/>
            <w:bookmarkStart w:id="469" w:name="_Toc222394433"/>
            <w:bookmarkEnd w:id="460"/>
            <w:bookmarkEnd w:id="461"/>
            <w:bookmarkEnd w:id="462"/>
            <w:bookmarkEnd w:id="464"/>
            <w:r w:rsidRPr="00D32311">
              <w:rPr>
                <w:rFonts w:ascii="Trebuchet MS" w:hAnsi="Trebuchet MS"/>
                <w:sz w:val="20"/>
                <w:szCs w:val="20"/>
              </w:rPr>
              <w:t xml:space="preserve">Expert cheie nr. 7: </w:t>
            </w:r>
            <w:bookmarkEnd w:id="465"/>
            <w:bookmarkEnd w:id="466"/>
            <w:bookmarkEnd w:id="467"/>
            <w:bookmarkEnd w:id="468"/>
            <w:r w:rsidRPr="00D32311">
              <w:rPr>
                <w:rFonts w:ascii="Trebuchet MS" w:hAnsi="Trebuchet MS"/>
                <w:sz w:val="20"/>
                <w:szCs w:val="20"/>
              </w:rPr>
              <w:t>Expert coordonator testare</w:t>
            </w:r>
            <w:bookmarkEnd w:id="469"/>
          </w:p>
        </w:tc>
        <w:tc>
          <w:tcPr>
            <w:tcW w:w="900" w:type="dxa"/>
          </w:tcPr>
          <w:p w14:paraId="535B647F"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6300" w:type="dxa"/>
          </w:tcPr>
          <w:p w14:paraId="2898966D"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2880" w:type="dxa"/>
          </w:tcPr>
          <w:p w14:paraId="302A93F4"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r>
      <w:tr w:rsidR="00551546" w:rsidRPr="00D32311" w14:paraId="2F3AC89A" w14:textId="6C7AD4B3" w:rsidTr="00F70160">
        <w:trPr>
          <w:trHeight w:val="3028"/>
        </w:trPr>
        <w:tc>
          <w:tcPr>
            <w:tcW w:w="715" w:type="dxa"/>
          </w:tcPr>
          <w:p w14:paraId="6ABD296E" w14:textId="37D4B308" w:rsidR="00551546" w:rsidRPr="00D32311" w:rsidRDefault="00AB23DD" w:rsidP="00957BCD">
            <w:pPr>
              <w:spacing w:line="276" w:lineRule="auto"/>
              <w:rPr>
                <w:rFonts w:ascii="Trebuchet MS" w:hAnsi="Trebuchet MS"/>
                <w:sz w:val="20"/>
                <w:szCs w:val="20"/>
              </w:rPr>
            </w:pPr>
            <w:r>
              <w:rPr>
                <w:rFonts w:ascii="Trebuchet MS" w:hAnsi="Trebuchet MS"/>
                <w:sz w:val="20"/>
                <w:szCs w:val="20"/>
              </w:rPr>
              <w:t>1599</w:t>
            </w:r>
          </w:p>
        </w:tc>
        <w:tc>
          <w:tcPr>
            <w:tcW w:w="3690" w:type="dxa"/>
            <w:gridSpan w:val="3"/>
          </w:tcPr>
          <w:p w14:paraId="17EB9845" w14:textId="3AD3CF1C" w:rsidR="00551546" w:rsidRPr="00D32311" w:rsidRDefault="00551546" w:rsidP="00957BCD">
            <w:pPr>
              <w:spacing w:line="276" w:lineRule="auto"/>
              <w:rPr>
                <w:rFonts w:ascii="Trebuchet MS" w:hAnsi="Trebuchet MS"/>
                <w:sz w:val="20"/>
                <w:szCs w:val="20"/>
              </w:rPr>
            </w:pPr>
            <w:bookmarkStart w:id="470" w:name="_Toc150190255"/>
            <w:bookmarkStart w:id="471" w:name="_Toc167872700"/>
            <w:r w:rsidRPr="00D32311">
              <w:rPr>
                <w:rFonts w:ascii="Trebuchet MS" w:hAnsi="Trebuchet MS"/>
                <w:sz w:val="20"/>
                <w:szCs w:val="20"/>
              </w:rPr>
              <w:t xml:space="preserve">Expertul coordonator testare va fi implicat în activitățile contractului, având următoarele responsabilități: </w:t>
            </w:r>
          </w:p>
          <w:p w14:paraId="443D4DDB" w14:textId="77777777" w:rsidR="00551546" w:rsidRPr="00D32311" w:rsidRDefault="00551546" w:rsidP="00CA63AD">
            <w:pPr>
              <w:numPr>
                <w:ilvl w:val="0"/>
                <w:numId w:val="204"/>
              </w:numPr>
              <w:spacing w:line="276" w:lineRule="auto"/>
              <w:ind w:left="519"/>
              <w:rPr>
                <w:rFonts w:ascii="Trebuchet MS" w:hAnsi="Trebuchet MS"/>
                <w:sz w:val="20"/>
                <w:szCs w:val="20"/>
              </w:rPr>
            </w:pPr>
            <w:r w:rsidRPr="00D32311">
              <w:rPr>
                <w:rFonts w:ascii="Trebuchet MS" w:hAnsi="Trebuchet MS"/>
                <w:sz w:val="20"/>
                <w:szCs w:val="20"/>
              </w:rPr>
              <w:t>coordonarea tuturor activităților de testare și a echipei de testare:</w:t>
            </w:r>
          </w:p>
          <w:p w14:paraId="7EE0ACA3" w14:textId="77777777" w:rsidR="00551546" w:rsidRPr="00D32311" w:rsidRDefault="00551546" w:rsidP="00CA63AD">
            <w:pPr>
              <w:numPr>
                <w:ilvl w:val="0"/>
                <w:numId w:val="204"/>
              </w:numPr>
              <w:spacing w:line="276" w:lineRule="auto"/>
              <w:ind w:left="519"/>
              <w:rPr>
                <w:rFonts w:ascii="Trebuchet MS" w:hAnsi="Trebuchet MS"/>
                <w:sz w:val="20"/>
                <w:szCs w:val="20"/>
              </w:rPr>
            </w:pPr>
            <w:r w:rsidRPr="00D32311">
              <w:rPr>
                <w:rFonts w:ascii="Trebuchet MS" w:hAnsi="Trebuchet MS"/>
                <w:sz w:val="20"/>
                <w:szCs w:val="20"/>
              </w:rPr>
              <w:t>Testarea aplicațiilor software din punct de vedere tehnic, funcțional, performanță și identificarea posibilelor erori;</w:t>
            </w:r>
          </w:p>
          <w:p w14:paraId="0C4BE081" w14:textId="77777777" w:rsidR="00551546" w:rsidRPr="00D32311" w:rsidRDefault="00551546" w:rsidP="00CA63AD">
            <w:pPr>
              <w:numPr>
                <w:ilvl w:val="0"/>
                <w:numId w:val="204"/>
              </w:numPr>
              <w:spacing w:line="276" w:lineRule="auto"/>
              <w:ind w:left="519"/>
              <w:rPr>
                <w:rFonts w:ascii="Trebuchet MS" w:hAnsi="Trebuchet MS"/>
                <w:sz w:val="20"/>
                <w:szCs w:val="20"/>
              </w:rPr>
            </w:pPr>
            <w:r w:rsidRPr="00D32311">
              <w:rPr>
                <w:rFonts w:ascii="Trebuchet MS" w:hAnsi="Trebuchet MS"/>
                <w:sz w:val="20"/>
                <w:szCs w:val="20"/>
              </w:rPr>
              <w:t>Testarea tuturor cerințelor din caietul de sarcini, și a celor identificate/detaliate în urma desfășurării etapei de analiză și proiectare;</w:t>
            </w:r>
          </w:p>
          <w:p w14:paraId="55F06EEF" w14:textId="77777777" w:rsidR="00551546" w:rsidRPr="00D32311" w:rsidRDefault="00CA63AD" w:rsidP="00CA63AD">
            <w:pPr>
              <w:numPr>
                <w:ilvl w:val="0"/>
                <w:numId w:val="204"/>
              </w:numPr>
              <w:spacing w:line="276" w:lineRule="auto"/>
              <w:ind w:left="519"/>
              <w:rPr>
                <w:rFonts w:ascii="Trebuchet MS" w:hAnsi="Trebuchet MS"/>
                <w:sz w:val="20"/>
                <w:szCs w:val="20"/>
              </w:rPr>
            </w:pPr>
            <w:sdt>
              <w:sdtPr>
                <w:rPr>
                  <w:rFonts w:ascii="Trebuchet MS" w:hAnsi="Trebuchet MS"/>
                  <w:sz w:val="20"/>
                  <w:szCs w:val="20"/>
                </w:rPr>
                <w:tag w:val="goog_rdk_569"/>
                <w:id w:val="991761018"/>
              </w:sdtPr>
              <w:sdtEndPr/>
              <w:sdtContent>
                <w:r w:rsidR="00551546" w:rsidRPr="00D32311">
                  <w:rPr>
                    <w:rFonts w:ascii="Trebuchet MS" w:hAnsi="Trebuchet MS"/>
                    <w:sz w:val="20"/>
                    <w:szCs w:val="20"/>
                  </w:rPr>
                  <w:t>Analiza problemelor și recomandarea de soluții;</w:t>
                </w:r>
              </w:sdtContent>
            </w:sdt>
          </w:p>
          <w:p w14:paraId="03DC97E7" w14:textId="77777777" w:rsidR="00551546" w:rsidRPr="00D32311" w:rsidRDefault="00551546" w:rsidP="00CA63AD">
            <w:pPr>
              <w:numPr>
                <w:ilvl w:val="0"/>
                <w:numId w:val="204"/>
              </w:numPr>
              <w:spacing w:line="276" w:lineRule="auto"/>
              <w:ind w:left="519"/>
              <w:rPr>
                <w:rFonts w:ascii="Trebuchet MS" w:hAnsi="Trebuchet MS"/>
                <w:sz w:val="20"/>
                <w:szCs w:val="20"/>
              </w:rPr>
            </w:pPr>
            <w:r w:rsidRPr="00D32311">
              <w:rPr>
                <w:rFonts w:ascii="Trebuchet MS" w:hAnsi="Trebuchet MS"/>
                <w:sz w:val="20"/>
                <w:szCs w:val="20"/>
              </w:rPr>
              <w:t xml:space="preserve">Identificarea, specificarea și implementarea îmbunătățirilor în ceea ce privește funcționarea soluțiilor software; </w:t>
            </w:r>
          </w:p>
          <w:p w14:paraId="40BC1A90" w14:textId="77777777" w:rsidR="00551546" w:rsidRPr="00D32311" w:rsidRDefault="00551546" w:rsidP="00CA63AD">
            <w:pPr>
              <w:numPr>
                <w:ilvl w:val="0"/>
                <w:numId w:val="204"/>
              </w:numPr>
              <w:spacing w:line="276" w:lineRule="auto"/>
              <w:ind w:left="519"/>
              <w:rPr>
                <w:rFonts w:ascii="Trebuchet MS" w:hAnsi="Trebuchet MS"/>
                <w:sz w:val="20"/>
                <w:szCs w:val="20"/>
              </w:rPr>
            </w:pPr>
            <w:r w:rsidRPr="00D32311">
              <w:rPr>
                <w:rFonts w:ascii="Trebuchet MS" w:hAnsi="Trebuchet MS"/>
                <w:sz w:val="20"/>
                <w:szCs w:val="20"/>
              </w:rPr>
              <w:t>Crearea de scenarii de utilizare și scripturi de testare dacă e cazul;</w:t>
            </w:r>
          </w:p>
          <w:p w14:paraId="0B53CF25" w14:textId="77777777" w:rsidR="00551546" w:rsidRPr="00D32311" w:rsidRDefault="00551546" w:rsidP="00CA63AD">
            <w:pPr>
              <w:numPr>
                <w:ilvl w:val="0"/>
                <w:numId w:val="204"/>
              </w:numPr>
              <w:spacing w:line="276" w:lineRule="auto"/>
              <w:ind w:left="519"/>
              <w:rPr>
                <w:rFonts w:ascii="Trebuchet MS" w:hAnsi="Trebuchet MS"/>
                <w:sz w:val="20"/>
                <w:szCs w:val="20"/>
              </w:rPr>
            </w:pPr>
            <w:r w:rsidRPr="00D32311">
              <w:rPr>
                <w:rFonts w:ascii="Trebuchet MS" w:hAnsi="Trebuchet MS"/>
                <w:sz w:val="20"/>
                <w:szCs w:val="20"/>
              </w:rPr>
              <w:t>Va conlucra îndeaproape cu ceilalți experți și cu echipa de implementare, fiind responsabil de testarea tehnică, funcțională și de performanță a întregii platforme;</w:t>
            </w:r>
          </w:p>
          <w:p w14:paraId="293E8733" w14:textId="77777777" w:rsidR="00551546" w:rsidRPr="00D32311" w:rsidRDefault="00551546" w:rsidP="00CA63AD">
            <w:pPr>
              <w:numPr>
                <w:ilvl w:val="0"/>
                <w:numId w:val="204"/>
              </w:numPr>
              <w:spacing w:line="276" w:lineRule="auto"/>
              <w:ind w:left="519"/>
              <w:rPr>
                <w:rFonts w:ascii="Trebuchet MS" w:hAnsi="Trebuchet MS"/>
                <w:sz w:val="20"/>
                <w:szCs w:val="20"/>
              </w:rPr>
            </w:pPr>
            <w:r w:rsidRPr="00D32311">
              <w:rPr>
                <w:rFonts w:ascii="Trebuchet MS" w:hAnsi="Trebuchet MS"/>
                <w:sz w:val="20"/>
                <w:szCs w:val="20"/>
              </w:rPr>
              <w:t>Acesta va fi responsabil de elaborarea documentației de testare. De asemenea, are ca responsabilitate finală întocmirea Raportului de Testare a soluției.</w:t>
            </w:r>
          </w:p>
          <w:p w14:paraId="095F7C93" w14:textId="5ED57150" w:rsidR="00551546" w:rsidRPr="00D32311" w:rsidRDefault="00551546" w:rsidP="00CA63AD">
            <w:pPr>
              <w:numPr>
                <w:ilvl w:val="0"/>
                <w:numId w:val="204"/>
              </w:numPr>
              <w:spacing w:line="276" w:lineRule="auto"/>
              <w:ind w:left="519"/>
              <w:rPr>
                <w:rFonts w:ascii="Trebuchet MS" w:hAnsi="Trebuchet MS"/>
                <w:sz w:val="20"/>
                <w:szCs w:val="20"/>
              </w:rPr>
            </w:pPr>
            <w:r w:rsidRPr="00D32311">
              <w:rPr>
                <w:rFonts w:ascii="Trebuchet MS" w:hAnsi="Trebuchet MS"/>
                <w:sz w:val="20"/>
                <w:szCs w:val="20"/>
              </w:rPr>
              <w:t>Avizează documentațiile de proiectare și testare elaborate de către echipa Prestatorului pe durata derulării proiectului</w:t>
            </w:r>
          </w:p>
        </w:tc>
        <w:tc>
          <w:tcPr>
            <w:tcW w:w="900" w:type="dxa"/>
          </w:tcPr>
          <w:p w14:paraId="3C3DA167" w14:textId="77777777" w:rsidR="00551546" w:rsidRPr="00D32311" w:rsidRDefault="00551546" w:rsidP="00957BCD">
            <w:pPr>
              <w:spacing w:line="276" w:lineRule="auto"/>
              <w:rPr>
                <w:rFonts w:ascii="Trebuchet MS" w:hAnsi="Trebuchet MS"/>
                <w:sz w:val="20"/>
                <w:szCs w:val="20"/>
              </w:rPr>
            </w:pPr>
          </w:p>
        </w:tc>
        <w:tc>
          <w:tcPr>
            <w:tcW w:w="6300" w:type="dxa"/>
          </w:tcPr>
          <w:p w14:paraId="3658003D" w14:textId="77777777" w:rsidR="00551546" w:rsidRPr="00D32311" w:rsidRDefault="00551546" w:rsidP="00957BCD">
            <w:pPr>
              <w:spacing w:line="276" w:lineRule="auto"/>
              <w:rPr>
                <w:rFonts w:ascii="Trebuchet MS" w:hAnsi="Trebuchet MS"/>
                <w:sz w:val="20"/>
                <w:szCs w:val="20"/>
              </w:rPr>
            </w:pPr>
          </w:p>
        </w:tc>
        <w:tc>
          <w:tcPr>
            <w:tcW w:w="2880" w:type="dxa"/>
          </w:tcPr>
          <w:p w14:paraId="3F3EC7CB" w14:textId="77777777" w:rsidR="00551546" w:rsidRPr="00D32311" w:rsidRDefault="00551546" w:rsidP="00957BCD">
            <w:pPr>
              <w:spacing w:line="276" w:lineRule="auto"/>
              <w:rPr>
                <w:rFonts w:ascii="Trebuchet MS" w:hAnsi="Trebuchet MS"/>
                <w:sz w:val="20"/>
                <w:szCs w:val="20"/>
              </w:rPr>
            </w:pPr>
          </w:p>
        </w:tc>
      </w:tr>
      <w:tr w:rsidR="00551546" w:rsidRPr="00D32311" w14:paraId="05BD515D" w14:textId="66839ED2" w:rsidTr="00F70160">
        <w:trPr>
          <w:trHeight w:val="3245"/>
        </w:trPr>
        <w:tc>
          <w:tcPr>
            <w:tcW w:w="715" w:type="dxa"/>
          </w:tcPr>
          <w:p w14:paraId="5EF61CB7" w14:textId="710AEE5B" w:rsidR="00551546" w:rsidRPr="00D32311" w:rsidRDefault="00AB23DD" w:rsidP="00957BCD">
            <w:pPr>
              <w:spacing w:line="276" w:lineRule="auto"/>
              <w:rPr>
                <w:rFonts w:ascii="Trebuchet MS" w:hAnsi="Trebuchet MS"/>
                <w:sz w:val="20"/>
                <w:szCs w:val="20"/>
              </w:rPr>
            </w:pPr>
            <w:r>
              <w:rPr>
                <w:rFonts w:ascii="Trebuchet MS" w:hAnsi="Trebuchet MS"/>
                <w:sz w:val="20"/>
                <w:szCs w:val="20"/>
              </w:rPr>
              <w:t>1600</w:t>
            </w:r>
          </w:p>
        </w:tc>
        <w:tc>
          <w:tcPr>
            <w:tcW w:w="3690" w:type="dxa"/>
            <w:gridSpan w:val="3"/>
          </w:tcPr>
          <w:p w14:paraId="7674C095" w14:textId="75EB4D01"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Expertul coordonator testare va îndeplini următoarele cerințe:</w:t>
            </w:r>
          </w:p>
          <w:p w14:paraId="780D0CE9" w14:textId="0BBA7D4B" w:rsidR="00551546" w:rsidRPr="00D32311" w:rsidRDefault="00551546" w:rsidP="00CA63AD">
            <w:pPr>
              <w:numPr>
                <w:ilvl w:val="0"/>
                <w:numId w:val="203"/>
              </w:numPr>
              <w:spacing w:line="276" w:lineRule="auto"/>
              <w:ind w:left="519"/>
              <w:rPr>
                <w:rFonts w:ascii="Trebuchet MS" w:hAnsi="Trebuchet MS"/>
                <w:sz w:val="20"/>
                <w:szCs w:val="20"/>
              </w:rPr>
            </w:pPr>
            <w:r w:rsidRPr="00D32311">
              <w:rPr>
                <w:rFonts w:ascii="Trebuchet MS" w:hAnsi="Trebuchet MS"/>
                <w:sz w:val="20"/>
                <w:szCs w:val="20"/>
              </w:rPr>
              <w:t>Studii superioare absolvite</w:t>
            </w:r>
            <w:r>
              <w:rPr>
                <w:rFonts w:ascii="Trebuchet MS" w:hAnsi="Trebuchet MS"/>
                <w:sz w:val="20"/>
                <w:szCs w:val="20"/>
              </w:rPr>
              <w:t xml:space="preserve"> </w:t>
            </w:r>
            <w:r w:rsidRPr="00D32311">
              <w:rPr>
                <w:rFonts w:ascii="Trebuchet MS" w:hAnsi="Trebuchet MS"/>
                <w:sz w:val="20"/>
                <w:szCs w:val="20"/>
              </w:rPr>
              <w:t>/</w:t>
            </w:r>
            <w:r>
              <w:rPr>
                <w:rFonts w:ascii="Trebuchet MS" w:hAnsi="Trebuchet MS"/>
                <w:sz w:val="20"/>
                <w:szCs w:val="20"/>
              </w:rPr>
              <w:t xml:space="preserve"> </w:t>
            </w:r>
            <w:r w:rsidRPr="00D32311">
              <w:rPr>
                <w:rFonts w:ascii="Trebuchet MS" w:hAnsi="Trebuchet MS"/>
                <w:sz w:val="20"/>
                <w:szCs w:val="20"/>
              </w:rPr>
              <w:t>finalizate cu diplomă de licență sau echivalent;</w:t>
            </w:r>
          </w:p>
          <w:p w14:paraId="27B53F5B" w14:textId="77777777" w:rsidR="00551546" w:rsidRPr="00D32311" w:rsidRDefault="00551546" w:rsidP="00CA63AD">
            <w:pPr>
              <w:numPr>
                <w:ilvl w:val="0"/>
                <w:numId w:val="203"/>
              </w:numPr>
              <w:spacing w:line="276" w:lineRule="auto"/>
              <w:ind w:left="519"/>
              <w:rPr>
                <w:rFonts w:ascii="Trebuchet MS" w:hAnsi="Trebuchet MS"/>
                <w:sz w:val="20"/>
                <w:szCs w:val="20"/>
              </w:rPr>
            </w:pPr>
            <w:r w:rsidRPr="00D32311">
              <w:rPr>
                <w:rFonts w:ascii="Trebuchet MS" w:hAnsi="Trebuchet MS"/>
                <w:sz w:val="20"/>
                <w:szCs w:val="20"/>
              </w:rPr>
              <w:t>Deținerea de competente avansate privind stabilirea activităților optime de testare pe baza efectuării analizei sistemelor informatice și realizarea testelor în funcție de metodologia specifica de dezvoltare a software-ului suspus respectivelor teste (dovedite prin participarea la cel puțin un program de perfecționare în acest domeniu și prezentarea diplomei / certificării aferente recunoscuta la nivel național / internațional, cum ar fi cele echivalente cu ISTQB);</w:t>
            </w:r>
          </w:p>
          <w:p w14:paraId="6F4C5182" w14:textId="2A185E63" w:rsidR="00551546" w:rsidRPr="00D32311" w:rsidRDefault="00551546" w:rsidP="00CA63AD">
            <w:pPr>
              <w:numPr>
                <w:ilvl w:val="0"/>
                <w:numId w:val="203"/>
              </w:numPr>
              <w:spacing w:line="276" w:lineRule="auto"/>
              <w:ind w:left="519"/>
              <w:rPr>
                <w:rFonts w:ascii="Trebuchet MS" w:hAnsi="Trebuchet MS"/>
                <w:sz w:val="20"/>
                <w:szCs w:val="20"/>
              </w:rPr>
            </w:pPr>
            <w:r w:rsidRPr="00D32311">
              <w:rPr>
                <w:rFonts w:ascii="Trebuchet MS" w:hAnsi="Trebuchet MS"/>
                <w:sz w:val="20"/>
                <w:szCs w:val="20"/>
              </w:rPr>
              <w:t>Experiență specifică constând în implicarea în cel puțin un proiect/contract similar (prin proiect/contracte similar se înțelege implementarea unui sistem informatic), în care să fi îndeplinit același tip de activități sau similare cu cele pe care urmează să le îndeplinească în viitorul contract, probată prin scrisoare/scrisori de recomandare de la Beneficiarul</w:t>
            </w:r>
            <w:r>
              <w:rPr>
                <w:rFonts w:ascii="Trebuchet MS" w:hAnsi="Trebuchet MS"/>
                <w:sz w:val="20"/>
                <w:szCs w:val="20"/>
              </w:rPr>
              <w:t xml:space="preserve"> </w:t>
            </w:r>
            <w:r w:rsidRPr="00D32311">
              <w:rPr>
                <w:rFonts w:ascii="Trebuchet MS" w:hAnsi="Trebuchet MS"/>
                <w:sz w:val="20"/>
                <w:szCs w:val="20"/>
              </w:rPr>
              <w:t>/</w:t>
            </w:r>
            <w:r>
              <w:rPr>
                <w:rFonts w:ascii="Trebuchet MS" w:hAnsi="Trebuchet MS"/>
                <w:sz w:val="20"/>
                <w:szCs w:val="20"/>
              </w:rPr>
              <w:t xml:space="preserve"> </w:t>
            </w:r>
            <w:r w:rsidRPr="00D32311">
              <w:rPr>
                <w:rFonts w:ascii="Trebuchet MS" w:hAnsi="Trebuchet MS"/>
                <w:sz w:val="20"/>
                <w:szCs w:val="20"/>
              </w:rPr>
              <w:t>Beneficiarii, documentații tehnice aferente implementării sau orice alte documente similare care să ateste activitățile desfășurate în cadrul unui astfel de proiect, precum și informații relevante referitoare la metodele/tehnologiile utilizate  în activitatea de testare.</w:t>
            </w:r>
          </w:p>
          <w:p w14:paraId="361604A7" w14:textId="5DDFE50E" w:rsidR="00551546" w:rsidRPr="00D32311" w:rsidRDefault="00551546" w:rsidP="00CA63AD">
            <w:pPr>
              <w:numPr>
                <w:ilvl w:val="0"/>
                <w:numId w:val="203"/>
              </w:numPr>
              <w:spacing w:line="276" w:lineRule="auto"/>
              <w:ind w:left="519"/>
              <w:rPr>
                <w:rFonts w:ascii="Trebuchet MS" w:hAnsi="Trebuchet MS"/>
                <w:sz w:val="20"/>
                <w:szCs w:val="20"/>
              </w:rPr>
            </w:pPr>
            <w:r w:rsidRPr="00D32311">
              <w:rPr>
                <w:rFonts w:ascii="Trebuchet MS" w:hAnsi="Trebuchet MS"/>
                <w:sz w:val="20"/>
                <w:szCs w:val="20"/>
              </w:rPr>
              <w:t>declarație de disponibilitate pentru perioada aferentă activităților pe care și le asumă din prezentul contract.</w:t>
            </w:r>
          </w:p>
        </w:tc>
        <w:tc>
          <w:tcPr>
            <w:tcW w:w="900" w:type="dxa"/>
          </w:tcPr>
          <w:p w14:paraId="10A7B858" w14:textId="77777777" w:rsidR="00551546" w:rsidRPr="00D32311" w:rsidRDefault="00551546" w:rsidP="00957BCD">
            <w:pPr>
              <w:spacing w:line="276" w:lineRule="auto"/>
              <w:rPr>
                <w:rFonts w:ascii="Trebuchet MS" w:hAnsi="Trebuchet MS"/>
                <w:sz w:val="20"/>
                <w:szCs w:val="20"/>
              </w:rPr>
            </w:pPr>
          </w:p>
        </w:tc>
        <w:tc>
          <w:tcPr>
            <w:tcW w:w="6300" w:type="dxa"/>
          </w:tcPr>
          <w:p w14:paraId="549A73E4" w14:textId="77777777" w:rsidR="00551546" w:rsidRPr="00D32311" w:rsidRDefault="00551546" w:rsidP="00957BCD">
            <w:pPr>
              <w:spacing w:line="276" w:lineRule="auto"/>
              <w:rPr>
                <w:rFonts w:ascii="Trebuchet MS" w:hAnsi="Trebuchet MS"/>
                <w:sz w:val="20"/>
                <w:szCs w:val="20"/>
              </w:rPr>
            </w:pPr>
          </w:p>
        </w:tc>
        <w:tc>
          <w:tcPr>
            <w:tcW w:w="2880" w:type="dxa"/>
          </w:tcPr>
          <w:p w14:paraId="6270C397" w14:textId="77777777" w:rsidR="00551546" w:rsidRPr="00D32311" w:rsidRDefault="00551546" w:rsidP="00957BCD">
            <w:pPr>
              <w:spacing w:line="276" w:lineRule="auto"/>
              <w:rPr>
                <w:rFonts w:ascii="Trebuchet MS" w:hAnsi="Trebuchet MS"/>
                <w:sz w:val="20"/>
                <w:szCs w:val="20"/>
              </w:rPr>
            </w:pPr>
          </w:p>
        </w:tc>
      </w:tr>
      <w:tr w:rsidR="00551546" w:rsidRPr="00D32311" w14:paraId="2938ACE9" w14:textId="1B0C67E0" w:rsidTr="00F70160">
        <w:tc>
          <w:tcPr>
            <w:tcW w:w="715" w:type="dxa"/>
          </w:tcPr>
          <w:p w14:paraId="1E1F8AC0" w14:textId="4CDF357C" w:rsidR="00551546" w:rsidRPr="00D32311" w:rsidRDefault="00AB23DD" w:rsidP="00551546">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1601</w:t>
            </w:r>
          </w:p>
        </w:tc>
        <w:tc>
          <w:tcPr>
            <w:tcW w:w="3690" w:type="dxa"/>
            <w:gridSpan w:val="3"/>
          </w:tcPr>
          <w:p w14:paraId="61523142" w14:textId="22B89457" w:rsidR="00551546" w:rsidRPr="00D32311" w:rsidRDefault="00551546" w:rsidP="00CA63AD">
            <w:pPr>
              <w:pStyle w:val="Capitol111"/>
              <w:numPr>
                <w:ilvl w:val="2"/>
                <w:numId w:val="285"/>
              </w:numPr>
              <w:ind w:left="879"/>
              <w:rPr>
                <w:rFonts w:ascii="Trebuchet MS" w:hAnsi="Trebuchet MS"/>
                <w:sz w:val="20"/>
                <w:szCs w:val="20"/>
              </w:rPr>
            </w:pPr>
            <w:bookmarkStart w:id="472" w:name="_Toc178789823"/>
            <w:bookmarkStart w:id="473" w:name="_Toc222394434"/>
            <w:r w:rsidRPr="00D32311">
              <w:rPr>
                <w:rFonts w:ascii="Trebuchet MS" w:hAnsi="Trebuchet MS"/>
                <w:sz w:val="20"/>
                <w:szCs w:val="20"/>
              </w:rPr>
              <w:t xml:space="preserve">Expert cheie nr. 8: </w:t>
            </w:r>
            <w:bookmarkEnd w:id="470"/>
            <w:bookmarkEnd w:id="471"/>
            <w:bookmarkEnd w:id="472"/>
            <w:r w:rsidRPr="00D32311">
              <w:rPr>
                <w:rFonts w:ascii="Trebuchet MS" w:hAnsi="Trebuchet MS"/>
                <w:sz w:val="20"/>
                <w:szCs w:val="20"/>
              </w:rPr>
              <w:t>Coordonator instruire pentru utilizare și administrare</w:t>
            </w:r>
            <w:bookmarkEnd w:id="473"/>
          </w:p>
        </w:tc>
        <w:tc>
          <w:tcPr>
            <w:tcW w:w="900" w:type="dxa"/>
          </w:tcPr>
          <w:p w14:paraId="7AC18A71"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6300" w:type="dxa"/>
          </w:tcPr>
          <w:p w14:paraId="38965E6E"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2880" w:type="dxa"/>
          </w:tcPr>
          <w:p w14:paraId="45F9C50E"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r>
      <w:tr w:rsidR="00551546" w:rsidRPr="00D32311" w14:paraId="17CB0C3A" w14:textId="1A098B45" w:rsidTr="00F70160">
        <w:trPr>
          <w:trHeight w:val="1919"/>
        </w:trPr>
        <w:tc>
          <w:tcPr>
            <w:tcW w:w="715" w:type="dxa"/>
          </w:tcPr>
          <w:p w14:paraId="0803C343" w14:textId="4F49D4E8" w:rsidR="00551546" w:rsidRPr="00D32311" w:rsidRDefault="00AB23DD" w:rsidP="00957BCD">
            <w:pPr>
              <w:spacing w:line="276" w:lineRule="auto"/>
              <w:rPr>
                <w:rFonts w:ascii="Trebuchet MS" w:hAnsi="Trebuchet MS"/>
                <w:sz w:val="20"/>
                <w:szCs w:val="20"/>
              </w:rPr>
            </w:pPr>
            <w:r>
              <w:rPr>
                <w:rFonts w:ascii="Trebuchet MS" w:hAnsi="Trebuchet MS"/>
                <w:sz w:val="20"/>
                <w:szCs w:val="20"/>
              </w:rPr>
              <w:t>1602</w:t>
            </w:r>
          </w:p>
        </w:tc>
        <w:tc>
          <w:tcPr>
            <w:tcW w:w="3690" w:type="dxa"/>
            <w:gridSpan w:val="3"/>
          </w:tcPr>
          <w:p w14:paraId="2354A938" w14:textId="3B1AA39E"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 xml:space="preserve">Expertul coordonator instruire pentru utilizare și administrare va fi implicat în activitățile contractului privind: </w:t>
            </w:r>
          </w:p>
          <w:p w14:paraId="01EC93AD" w14:textId="77777777" w:rsidR="00551546" w:rsidRPr="00D32311" w:rsidRDefault="00551546" w:rsidP="00CA63AD">
            <w:pPr>
              <w:numPr>
                <w:ilvl w:val="0"/>
                <w:numId w:val="76"/>
              </w:numPr>
              <w:spacing w:line="276" w:lineRule="auto"/>
              <w:ind w:left="519"/>
              <w:rPr>
                <w:rFonts w:ascii="Trebuchet MS" w:hAnsi="Trebuchet MS"/>
                <w:sz w:val="20"/>
                <w:szCs w:val="20"/>
              </w:rPr>
            </w:pPr>
            <w:r w:rsidRPr="00D32311">
              <w:rPr>
                <w:rFonts w:ascii="Trebuchet MS" w:hAnsi="Trebuchet MS"/>
                <w:sz w:val="20"/>
                <w:szCs w:val="20"/>
              </w:rPr>
              <w:t>Coordonarea întocmirii materialelor de curs.</w:t>
            </w:r>
          </w:p>
          <w:p w14:paraId="6BEA0E84" w14:textId="77777777" w:rsidR="00551546" w:rsidRPr="00D32311" w:rsidRDefault="00551546" w:rsidP="00CA63AD">
            <w:pPr>
              <w:numPr>
                <w:ilvl w:val="0"/>
                <w:numId w:val="76"/>
              </w:numPr>
              <w:spacing w:line="276" w:lineRule="auto"/>
              <w:ind w:left="519"/>
              <w:rPr>
                <w:rFonts w:ascii="Trebuchet MS" w:hAnsi="Trebuchet MS"/>
                <w:sz w:val="20"/>
                <w:szCs w:val="20"/>
              </w:rPr>
            </w:pPr>
            <w:r w:rsidRPr="00D32311">
              <w:rPr>
                <w:rFonts w:ascii="Trebuchet MS" w:hAnsi="Trebuchet MS"/>
                <w:sz w:val="20"/>
                <w:szCs w:val="20"/>
              </w:rPr>
              <w:t>Colaborarea cu ceilalți experți din echipă cu scopul de a asigura documentația de instruire si programele de formare a utilizatorilor și administratorilor.</w:t>
            </w:r>
          </w:p>
          <w:p w14:paraId="0D3BC06A" w14:textId="77777777" w:rsidR="00551546" w:rsidRPr="00D32311" w:rsidRDefault="00551546" w:rsidP="00CA63AD">
            <w:pPr>
              <w:numPr>
                <w:ilvl w:val="0"/>
                <w:numId w:val="76"/>
              </w:numPr>
              <w:spacing w:line="276" w:lineRule="auto"/>
              <w:ind w:left="519"/>
              <w:rPr>
                <w:rFonts w:ascii="Trebuchet MS" w:hAnsi="Trebuchet MS"/>
                <w:sz w:val="20"/>
                <w:szCs w:val="20"/>
              </w:rPr>
            </w:pPr>
            <w:r w:rsidRPr="00D32311">
              <w:rPr>
                <w:rFonts w:ascii="Trebuchet MS" w:hAnsi="Trebuchet MS"/>
                <w:sz w:val="20"/>
                <w:szCs w:val="20"/>
              </w:rPr>
              <w:t>planificarea și desfășurarea ședințelor de instruire</w:t>
            </w:r>
          </w:p>
          <w:p w14:paraId="485160A0" w14:textId="77777777" w:rsidR="00551546" w:rsidRPr="00D32311" w:rsidRDefault="00551546" w:rsidP="00CA63AD">
            <w:pPr>
              <w:numPr>
                <w:ilvl w:val="0"/>
                <w:numId w:val="76"/>
              </w:numPr>
              <w:spacing w:line="276" w:lineRule="auto"/>
              <w:ind w:left="519"/>
              <w:rPr>
                <w:rFonts w:ascii="Trebuchet MS" w:hAnsi="Trebuchet MS"/>
                <w:sz w:val="20"/>
                <w:szCs w:val="20"/>
              </w:rPr>
            </w:pPr>
            <w:r w:rsidRPr="00D32311">
              <w:rPr>
                <w:rFonts w:ascii="Trebuchet MS" w:hAnsi="Trebuchet MS"/>
                <w:sz w:val="20"/>
                <w:szCs w:val="20"/>
              </w:rPr>
              <w:t xml:space="preserve">analizarea modului de organizare și desfășurare a cursurilor </w:t>
            </w:r>
          </w:p>
          <w:p w14:paraId="7E4E2AC0" w14:textId="74F4A3DA" w:rsidR="00551546" w:rsidRPr="00D32311" w:rsidRDefault="00551546" w:rsidP="00CA63AD">
            <w:pPr>
              <w:numPr>
                <w:ilvl w:val="0"/>
                <w:numId w:val="76"/>
              </w:numPr>
              <w:spacing w:line="276" w:lineRule="auto"/>
              <w:ind w:left="519"/>
              <w:rPr>
                <w:rFonts w:ascii="Trebuchet MS" w:hAnsi="Trebuchet MS"/>
                <w:sz w:val="20"/>
                <w:szCs w:val="20"/>
              </w:rPr>
            </w:pPr>
            <w:r w:rsidRPr="00D32311">
              <w:rPr>
                <w:rFonts w:ascii="Trebuchet MS" w:hAnsi="Trebuchet MS"/>
                <w:sz w:val="20"/>
                <w:szCs w:val="20"/>
              </w:rPr>
              <w:t>monitorizarea/verificarea permanentă și evaluarea punctuală a atingerii rezultatelor echipei de experți formatori, pentru îndeplinirea contractului și obiectivelor stabilite la termenele prevăzute în graficul Gantt al contractului.</w:t>
            </w:r>
          </w:p>
        </w:tc>
        <w:tc>
          <w:tcPr>
            <w:tcW w:w="900" w:type="dxa"/>
          </w:tcPr>
          <w:p w14:paraId="231F2727" w14:textId="77777777" w:rsidR="00551546" w:rsidRPr="00D32311" w:rsidRDefault="00551546" w:rsidP="00957BCD">
            <w:pPr>
              <w:spacing w:line="276" w:lineRule="auto"/>
              <w:rPr>
                <w:rFonts w:ascii="Trebuchet MS" w:hAnsi="Trebuchet MS"/>
                <w:sz w:val="20"/>
                <w:szCs w:val="20"/>
              </w:rPr>
            </w:pPr>
          </w:p>
        </w:tc>
        <w:tc>
          <w:tcPr>
            <w:tcW w:w="6300" w:type="dxa"/>
          </w:tcPr>
          <w:p w14:paraId="61604ABB" w14:textId="77777777" w:rsidR="00551546" w:rsidRPr="00D32311" w:rsidRDefault="00551546" w:rsidP="00957BCD">
            <w:pPr>
              <w:spacing w:line="276" w:lineRule="auto"/>
              <w:rPr>
                <w:rFonts w:ascii="Trebuchet MS" w:hAnsi="Trebuchet MS"/>
                <w:sz w:val="20"/>
                <w:szCs w:val="20"/>
              </w:rPr>
            </w:pPr>
          </w:p>
        </w:tc>
        <w:tc>
          <w:tcPr>
            <w:tcW w:w="2880" w:type="dxa"/>
          </w:tcPr>
          <w:p w14:paraId="7B30A018" w14:textId="77777777" w:rsidR="00551546" w:rsidRPr="00D32311" w:rsidRDefault="00551546" w:rsidP="00957BCD">
            <w:pPr>
              <w:spacing w:line="276" w:lineRule="auto"/>
              <w:rPr>
                <w:rFonts w:ascii="Trebuchet MS" w:hAnsi="Trebuchet MS"/>
                <w:sz w:val="20"/>
                <w:szCs w:val="20"/>
              </w:rPr>
            </w:pPr>
          </w:p>
        </w:tc>
      </w:tr>
      <w:tr w:rsidR="00551546" w:rsidRPr="00D32311" w14:paraId="039B5B65" w14:textId="137AA43E" w:rsidTr="00F70160">
        <w:trPr>
          <w:trHeight w:val="2711"/>
        </w:trPr>
        <w:tc>
          <w:tcPr>
            <w:tcW w:w="715" w:type="dxa"/>
          </w:tcPr>
          <w:p w14:paraId="6128AA71" w14:textId="79F18094" w:rsidR="00551546" w:rsidRPr="00D32311" w:rsidRDefault="00AB23DD" w:rsidP="00957BCD">
            <w:pPr>
              <w:spacing w:line="276" w:lineRule="auto"/>
              <w:rPr>
                <w:rFonts w:ascii="Trebuchet MS" w:hAnsi="Trebuchet MS"/>
                <w:sz w:val="20"/>
                <w:szCs w:val="20"/>
              </w:rPr>
            </w:pPr>
            <w:r>
              <w:rPr>
                <w:rFonts w:ascii="Trebuchet MS" w:hAnsi="Trebuchet MS"/>
                <w:sz w:val="20"/>
                <w:szCs w:val="20"/>
              </w:rPr>
              <w:t>1603</w:t>
            </w:r>
          </w:p>
        </w:tc>
        <w:tc>
          <w:tcPr>
            <w:tcW w:w="3690" w:type="dxa"/>
            <w:gridSpan w:val="3"/>
          </w:tcPr>
          <w:p w14:paraId="59E094AB" w14:textId="1366932C"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Expertul Coordonator instruire pentru utilizare și administrare va îndeplini următoarele cerințe:</w:t>
            </w:r>
          </w:p>
          <w:p w14:paraId="17B44DEC" w14:textId="77777777" w:rsidR="00551546" w:rsidRPr="00D32311" w:rsidRDefault="00551546" w:rsidP="00CA63AD">
            <w:pPr>
              <w:numPr>
                <w:ilvl w:val="0"/>
                <w:numId w:val="78"/>
              </w:numPr>
              <w:spacing w:line="276" w:lineRule="auto"/>
              <w:ind w:left="519"/>
              <w:rPr>
                <w:rFonts w:ascii="Trebuchet MS" w:hAnsi="Trebuchet MS"/>
                <w:sz w:val="20"/>
                <w:szCs w:val="20"/>
              </w:rPr>
            </w:pPr>
            <w:r w:rsidRPr="00D32311">
              <w:rPr>
                <w:rFonts w:ascii="Trebuchet MS" w:hAnsi="Trebuchet MS"/>
                <w:sz w:val="20"/>
                <w:szCs w:val="20"/>
              </w:rPr>
              <w:t>Studii superioare absolvite/finalizate cu diplomă de licență sau echivalent;</w:t>
            </w:r>
          </w:p>
          <w:p w14:paraId="7B1E1C7D" w14:textId="77777777" w:rsidR="00551546" w:rsidRPr="00D32311" w:rsidRDefault="00551546" w:rsidP="00CA63AD">
            <w:pPr>
              <w:numPr>
                <w:ilvl w:val="0"/>
                <w:numId w:val="78"/>
              </w:numPr>
              <w:spacing w:line="276" w:lineRule="auto"/>
              <w:ind w:left="519"/>
              <w:rPr>
                <w:rFonts w:ascii="Trebuchet MS" w:hAnsi="Trebuchet MS"/>
                <w:sz w:val="20"/>
                <w:szCs w:val="20"/>
              </w:rPr>
            </w:pPr>
            <w:r w:rsidRPr="00D32311">
              <w:rPr>
                <w:rFonts w:ascii="Trebuchet MS" w:hAnsi="Trebuchet MS"/>
                <w:sz w:val="20"/>
                <w:szCs w:val="20"/>
              </w:rPr>
              <w:t>pregătire de specialitate în domeniul formării profesionale a adulților, probată prin certificat de absolvire a cursului de specializare ”Formator” Cod COR – 242401 sau ”Formator de formatori ”, Cod COR – 242402 sau echivalent;</w:t>
            </w:r>
          </w:p>
          <w:p w14:paraId="4D37EBBC" w14:textId="77777777" w:rsidR="00551546" w:rsidRPr="00D32311" w:rsidRDefault="00551546" w:rsidP="00CA63AD">
            <w:pPr>
              <w:numPr>
                <w:ilvl w:val="0"/>
                <w:numId w:val="78"/>
              </w:numPr>
              <w:spacing w:line="276" w:lineRule="auto"/>
              <w:ind w:left="519"/>
              <w:rPr>
                <w:rFonts w:ascii="Trebuchet MS" w:hAnsi="Trebuchet MS"/>
                <w:sz w:val="20"/>
                <w:szCs w:val="20"/>
              </w:rPr>
            </w:pPr>
            <w:r w:rsidRPr="00D32311">
              <w:rPr>
                <w:rFonts w:ascii="Trebuchet MS" w:hAnsi="Trebuchet MS"/>
                <w:sz w:val="20"/>
                <w:szCs w:val="20"/>
              </w:rPr>
              <w:t>experiență specifică constând în implicarea în cel puțin un proiect/contract similar (prin proiect/contract similar se înțelege implementarea unui sistem informatic) în care să fi îndeplinit același tip de activități ca cele pe care urmează să le îndeplinească în viitorul contract, probată prin scrisori de recomandare din partea beneficiarilor finali ai proiectelor sau copie după contractul respectivului proiect/contract, lista de personal a proiectului sau orice alte documente similare din cadrul cărora să reiasă experiența expertului propus etc. De asemenea, din documentele suport trebuie să reiasă clar activitățile similare celor specifice rolului din prezentul Contract, pe care le-a avut expertul în proiectul/proiectele respectiv/respective;</w:t>
            </w:r>
          </w:p>
          <w:p w14:paraId="4E7BEF62" w14:textId="755B5CBE" w:rsidR="00551546" w:rsidRPr="00D32311" w:rsidRDefault="00551546" w:rsidP="00CA63AD">
            <w:pPr>
              <w:numPr>
                <w:ilvl w:val="0"/>
                <w:numId w:val="78"/>
              </w:numPr>
              <w:spacing w:line="276" w:lineRule="auto"/>
              <w:ind w:left="519"/>
              <w:rPr>
                <w:rFonts w:ascii="Trebuchet MS" w:hAnsi="Trebuchet MS"/>
                <w:sz w:val="20"/>
                <w:szCs w:val="20"/>
              </w:rPr>
            </w:pPr>
            <w:r w:rsidRPr="00D32311">
              <w:rPr>
                <w:rFonts w:ascii="Trebuchet MS" w:hAnsi="Trebuchet MS"/>
                <w:sz w:val="20"/>
                <w:szCs w:val="20"/>
              </w:rPr>
              <w:t>Declarație de disponibilitate pentru perioada aferentă activităților pe care și le asumă din prezentul contract.</w:t>
            </w:r>
          </w:p>
        </w:tc>
        <w:tc>
          <w:tcPr>
            <w:tcW w:w="900" w:type="dxa"/>
          </w:tcPr>
          <w:p w14:paraId="60F504E2" w14:textId="77777777" w:rsidR="00551546" w:rsidRPr="00D32311" w:rsidRDefault="00551546" w:rsidP="00957BCD">
            <w:pPr>
              <w:spacing w:line="276" w:lineRule="auto"/>
              <w:rPr>
                <w:rFonts w:ascii="Trebuchet MS" w:hAnsi="Trebuchet MS"/>
                <w:sz w:val="20"/>
                <w:szCs w:val="20"/>
              </w:rPr>
            </w:pPr>
          </w:p>
        </w:tc>
        <w:tc>
          <w:tcPr>
            <w:tcW w:w="6300" w:type="dxa"/>
          </w:tcPr>
          <w:p w14:paraId="4ECEF2C5" w14:textId="77777777" w:rsidR="00551546" w:rsidRPr="00D32311" w:rsidRDefault="00551546" w:rsidP="00957BCD">
            <w:pPr>
              <w:spacing w:line="276" w:lineRule="auto"/>
              <w:rPr>
                <w:rFonts w:ascii="Trebuchet MS" w:hAnsi="Trebuchet MS"/>
                <w:sz w:val="20"/>
                <w:szCs w:val="20"/>
              </w:rPr>
            </w:pPr>
          </w:p>
        </w:tc>
        <w:tc>
          <w:tcPr>
            <w:tcW w:w="2880" w:type="dxa"/>
          </w:tcPr>
          <w:p w14:paraId="62FBAB2C" w14:textId="77777777" w:rsidR="00551546" w:rsidRPr="00D32311" w:rsidRDefault="00551546" w:rsidP="00957BCD">
            <w:pPr>
              <w:spacing w:line="276" w:lineRule="auto"/>
              <w:rPr>
                <w:rFonts w:ascii="Trebuchet MS" w:hAnsi="Trebuchet MS"/>
                <w:sz w:val="20"/>
                <w:szCs w:val="20"/>
              </w:rPr>
            </w:pPr>
          </w:p>
        </w:tc>
      </w:tr>
      <w:tr w:rsidR="00551546" w:rsidRPr="00D32311" w14:paraId="431E34B3" w14:textId="6BE2B037" w:rsidTr="00F70160">
        <w:tc>
          <w:tcPr>
            <w:tcW w:w="715" w:type="dxa"/>
          </w:tcPr>
          <w:p w14:paraId="0725873A" w14:textId="39B0B5AC" w:rsidR="00551546" w:rsidRPr="00D32311" w:rsidRDefault="00AB23DD" w:rsidP="00551546">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1604</w:t>
            </w:r>
          </w:p>
        </w:tc>
        <w:tc>
          <w:tcPr>
            <w:tcW w:w="3690" w:type="dxa"/>
            <w:gridSpan w:val="3"/>
          </w:tcPr>
          <w:p w14:paraId="27D5760A" w14:textId="701F9860" w:rsidR="00551546" w:rsidRPr="00D32311" w:rsidRDefault="00551546" w:rsidP="00CA63AD">
            <w:pPr>
              <w:pStyle w:val="Capitol111"/>
              <w:numPr>
                <w:ilvl w:val="2"/>
                <w:numId w:val="285"/>
              </w:numPr>
              <w:ind w:left="879"/>
              <w:rPr>
                <w:rFonts w:ascii="Trebuchet MS" w:hAnsi="Trebuchet MS"/>
                <w:sz w:val="20"/>
                <w:szCs w:val="20"/>
              </w:rPr>
            </w:pPr>
            <w:bookmarkStart w:id="474" w:name="_Toc222394435"/>
            <w:r w:rsidRPr="00D32311">
              <w:rPr>
                <w:rFonts w:ascii="Trebuchet MS" w:hAnsi="Trebuchet MS"/>
                <w:sz w:val="20"/>
                <w:szCs w:val="20"/>
              </w:rPr>
              <w:t>Expert cheie nr. 9: Expert stocare și protecție copii de siguranță</w:t>
            </w:r>
            <w:bookmarkEnd w:id="474"/>
            <w:r w:rsidRPr="00D32311">
              <w:rPr>
                <w:rFonts w:ascii="Trebuchet MS" w:hAnsi="Trebuchet MS"/>
                <w:sz w:val="20"/>
                <w:szCs w:val="20"/>
              </w:rPr>
              <w:t xml:space="preserve">  </w:t>
            </w:r>
          </w:p>
        </w:tc>
        <w:tc>
          <w:tcPr>
            <w:tcW w:w="900" w:type="dxa"/>
          </w:tcPr>
          <w:p w14:paraId="6D706E26"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6300" w:type="dxa"/>
          </w:tcPr>
          <w:p w14:paraId="7A3132EB"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2880" w:type="dxa"/>
          </w:tcPr>
          <w:p w14:paraId="728F2A22"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r>
      <w:tr w:rsidR="00551546" w:rsidRPr="00D32311" w14:paraId="279C21ED" w14:textId="795059CD" w:rsidTr="00F70160">
        <w:trPr>
          <w:trHeight w:val="2196"/>
        </w:trPr>
        <w:tc>
          <w:tcPr>
            <w:tcW w:w="715" w:type="dxa"/>
          </w:tcPr>
          <w:p w14:paraId="26E7364B" w14:textId="7EC23005" w:rsidR="00551546" w:rsidRPr="00D32311" w:rsidRDefault="00AB23DD" w:rsidP="00957BCD">
            <w:pPr>
              <w:spacing w:line="276" w:lineRule="auto"/>
              <w:rPr>
                <w:rFonts w:ascii="Trebuchet MS" w:hAnsi="Trebuchet MS"/>
                <w:sz w:val="20"/>
                <w:szCs w:val="20"/>
              </w:rPr>
            </w:pPr>
            <w:r>
              <w:rPr>
                <w:rFonts w:ascii="Trebuchet MS" w:hAnsi="Trebuchet MS"/>
                <w:sz w:val="20"/>
                <w:szCs w:val="20"/>
              </w:rPr>
              <w:t>1605</w:t>
            </w:r>
          </w:p>
        </w:tc>
        <w:tc>
          <w:tcPr>
            <w:tcW w:w="3690" w:type="dxa"/>
            <w:gridSpan w:val="3"/>
          </w:tcPr>
          <w:p w14:paraId="75CD883A" w14:textId="45C1625C"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 xml:space="preserve">Expertul în stocare și protecție copii de siguranță va fi implicat în activitățile contractului privind: </w:t>
            </w:r>
          </w:p>
          <w:p w14:paraId="68F014ED" w14:textId="77777777" w:rsidR="00551546" w:rsidRPr="00D32311" w:rsidRDefault="00551546" w:rsidP="00CA63AD">
            <w:pPr>
              <w:numPr>
                <w:ilvl w:val="0"/>
                <w:numId w:val="81"/>
              </w:numPr>
              <w:spacing w:line="276" w:lineRule="auto"/>
              <w:ind w:left="519"/>
              <w:rPr>
                <w:rFonts w:ascii="Trebuchet MS" w:hAnsi="Trebuchet MS"/>
                <w:sz w:val="20"/>
                <w:szCs w:val="20"/>
              </w:rPr>
            </w:pPr>
            <w:r w:rsidRPr="00D32311">
              <w:rPr>
                <w:rFonts w:ascii="Trebuchet MS" w:hAnsi="Trebuchet MS"/>
                <w:sz w:val="20"/>
                <w:szCs w:val="20"/>
              </w:rPr>
              <w:t xml:space="preserve">Analiza infrastructurii existente și stabilirea cerințelor de implementare pentru noul sistem; </w:t>
            </w:r>
          </w:p>
          <w:p w14:paraId="5D5FABAD" w14:textId="77777777" w:rsidR="00551546" w:rsidRPr="00D32311" w:rsidRDefault="00551546" w:rsidP="00CA63AD">
            <w:pPr>
              <w:numPr>
                <w:ilvl w:val="0"/>
                <w:numId w:val="81"/>
              </w:numPr>
              <w:spacing w:line="276" w:lineRule="auto"/>
              <w:ind w:left="519"/>
              <w:rPr>
                <w:rFonts w:ascii="Trebuchet MS" w:hAnsi="Trebuchet MS"/>
                <w:sz w:val="20"/>
                <w:szCs w:val="20"/>
              </w:rPr>
            </w:pPr>
            <w:r w:rsidRPr="00D32311">
              <w:rPr>
                <w:rFonts w:ascii="Trebuchet MS" w:hAnsi="Trebuchet MS"/>
                <w:sz w:val="20"/>
                <w:szCs w:val="20"/>
              </w:rPr>
              <w:t>Proiectarea configurării soluției de stocare și protecție copii de siguranță;</w:t>
            </w:r>
          </w:p>
          <w:p w14:paraId="3A49F50C" w14:textId="77777777" w:rsidR="00551546" w:rsidRPr="00D32311" w:rsidRDefault="00551546" w:rsidP="00CA63AD">
            <w:pPr>
              <w:numPr>
                <w:ilvl w:val="0"/>
                <w:numId w:val="81"/>
              </w:numPr>
              <w:spacing w:line="276" w:lineRule="auto"/>
              <w:ind w:left="519"/>
              <w:rPr>
                <w:rFonts w:ascii="Trebuchet MS" w:hAnsi="Trebuchet MS"/>
                <w:sz w:val="20"/>
                <w:szCs w:val="20"/>
              </w:rPr>
            </w:pPr>
            <w:r w:rsidRPr="00D32311">
              <w:rPr>
                <w:rFonts w:ascii="Trebuchet MS" w:hAnsi="Trebuchet MS"/>
                <w:sz w:val="20"/>
                <w:szCs w:val="20"/>
              </w:rPr>
              <w:t>Efectuarea configurărilor necesare pentru implementarea soluției;</w:t>
            </w:r>
          </w:p>
          <w:p w14:paraId="424AA819" w14:textId="37F0A8BB" w:rsidR="00551546" w:rsidRPr="00D32311" w:rsidRDefault="00551546" w:rsidP="00CA63AD">
            <w:pPr>
              <w:numPr>
                <w:ilvl w:val="0"/>
                <w:numId w:val="81"/>
              </w:numPr>
              <w:spacing w:line="276" w:lineRule="auto"/>
              <w:ind w:left="519"/>
              <w:rPr>
                <w:rFonts w:ascii="Trebuchet MS" w:hAnsi="Trebuchet MS"/>
                <w:sz w:val="20"/>
                <w:szCs w:val="20"/>
              </w:rPr>
            </w:pPr>
            <w:r w:rsidRPr="00D32311">
              <w:rPr>
                <w:rFonts w:ascii="Trebuchet MS" w:hAnsi="Trebuchet MS"/>
                <w:sz w:val="20"/>
                <w:szCs w:val="20"/>
              </w:rPr>
              <w:t>Documentarea configurărilor</w:t>
            </w:r>
            <w:r>
              <w:rPr>
                <w:rFonts w:ascii="Trebuchet MS" w:hAnsi="Trebuchet MS"/>
                <w:sz w:val="20"/>
                <w:szCs w:val="20"/>
              </w:rPr>
              <w:t xml:space="preserve"> </w:t>
            </w:r>
            <w:r w:rsidRPr="00D32311">
              <w:rPr>
                <w:rFonts w:ascii="Trebuchet MS" w:hAnsi="Trebuchet MS"/>
                <w:sz w:val="20"/>
                <w:szCs w:val="20"/>
              </w:rPr>
              <w:t>/</w:t>
            </w:r>
            <w:r>
              <w:rPr>
                <w:rFonts w:ascii="Trebuchet MS" w:hAnsi="Trebuchet MS"/>
                <w:sz w:val="20"/>
                <w:szCs w:val="20"/>
              </w:rPr>
              <w:t xml:space="preserve"> </w:t>
            </w:r>
            <w:r w:rsidRPr="00D32311">
              <w:rPr>
                <w:rFonts w:ascii="Trebuchet MS" w:hAnsi="Trebuchet MS"/>
                <w:sz w:val="20"/>
                <w:szCs w:val="20"/>
              </w:rPr>
              <w:t>dezvoltărilor efectuate;</w:t>
            </w:r>
          </w:p>
          <w:p w14:paraId="451F9FA6" w14:textId="77777777" w:rsidR="00551546" w:rsidRPr="00D32311" w:rsidRDefault="00551546" w:rsidP="00CA63AD">
            <w:pPr>
              <w:numPr>
                <w:ilvl w:val="0"/>
                <w:numId w:val="81"/>
              </w:numPr>
              <w:spacing w:line="276" w:lineRule="auto"/>
              <w:ind w:left="519"/>
              <w:rPr>
                <w:rFonts w:ascii="Trebuchet MS" w:hAnsi="Trebuchet MS"/>
                <w:sz w:val="20"/>
                <w:szCs w:val="20"/>
              </w:rPr>
            </w:pPr>
            <w:r w:rsidRPr="00D32311">
              <w:rPr>
                <w:rFonts w:ascii="Trebuchet MS" w:hAnsi="Trebuchet MS"/>
                <w:sz w:val="20"/>
                <w:szCs w:val="20"/>
              </w:rPr>
              <w:t>Participarea la instruirea administratorilor şi întocmirea documentațiilor de administrare a soluției de stocare și protecție copii de siguranță;</w:t>
            </w:r>
          </w:p>
          <w:p w14:paraId="78D89369" w14:textId="693C719A" w:rsidR="00551546" w:rsidRPr="00D32311" w:rsidRDefault="00551546" w:rsidP="00CA63AD">
            <w:pPr>
              <w:numPr>
                <w:ilvl w:val="0"/>
                <w:numId w:val="81"/>
              </w:numPr>
              <w:spacing w:line="276" w:lineRule="auto"/>
              <w:ind w:left="519"/>
              <w:rPr>
                <w:rFonts w:ascii="Trebuchet MS" w:hAnsi="Trebuchet MS"/>
                <w:sz w:val="20"/>
                <w:szCs w:val="20"/>
              </w:rPr>
            </w:pPr>
            <w:r w:rsidRPr="00D32311">
              <w:rPr>
                <w:rFonts w:ascii="Trebuchet MS" w:hAnsi="Trebuchet MS"/>
                <w:sz w:val="20"/>
                <w:szCs w:val="20"/>
              </w:rPr>
              <w:t>Colaborarea cu responsabilii tehnici ai fiecărei componente a sistemului și cu ceilalți experți pentru implementarea sistemului în conformitate cu cerințele Beneficiarului și documentația de proiectare.</w:t>
            </w:r>
          </w:p>
        </w:tc>
        <w:tc>
          <w:tcPr>
            <w:tcW w:w="900" w:type="dxa"/>
          </w:tcPr>
          <w:p w14:paraId="340011AB" w14:textId="77777777" w:rsidR="00551546" w:rsidRPr="00D32311" w:rsidRDefault="00551546" w:rsidP="00957BCD">
            <w:pPr>
              <w:spacing w:line="276" w:lineRule="auto"/>
              <w:rPr>
                <w:rFonts w:ascii="Trebuchet MS" w:hAnsi="Trebuchet MS"/>
                <w:sz w:val="20"/>
                <w:szCs w:val="20"/>
              </w:rPr>
            </w:pPr>
          </w:p>
        </w:tc>
        <w:tc>
          <w:tcPr>
            <w:tcW w:w="6300" w:type="dxa"/>
          </w:tcPr>
          <w:p w14:paraId="30AC4092" w14:textId="77777777" w:rsidR="00551546" w:rsidRPr="00D32311" w:rsidRDefault="00551546" w:rsidP="00957BCD">
            <w:pPr>
              <w:spacing w:line="276" w:lineRule="auto"/>
              <w:rPr>
                <w:rFonts w:ascii="Trebuchet MS" w:hAnsi="Trebuchet MS"/>
                <w:sz w:val="20"/>
                <w:szCs w:val="20"/>
              </w:rPr>
            </w:pPr>
          </w:p>
        </w:tc>
        <w:tc>
          <w:tcPr>
            <w:tcW w:w="2880" w:type="dxa"/>
          </w:tcPr>
          <w:p w14:paraId="1A920CA1" w14:textId="77777777" w:rsidR="00551546" w:rsidRPr="00D32311" w:rsidRDefault="00551546" w:rsidP="00957BCD">
            <w:pPr>
              <w:spacing w:line="276" w:lineRule="auto"/>
              <w:rPr>
                <w:rFonts w:ascii="Trebuchet MS" w:hAnsi="Trebuchet MS"/>
                <w:sz w:val="20"/>
                <w:szCs w:val="20"/>
              </w:rPr>
            </w:pPr>
          </w:p>
        </w:tc>
      </w:tr>
      <w:tr w:rsidR="00551546" w:rsidRPr="00D32311" w14:paraId="62A132F9" w14:textId="6FFB3967" w:rsidTr="00F70160">
        <w:trPr>
          <w:trHeight w:val="1439"/>
        </w:trPr>
        <w:tc>
          <w:tcPr>
            <w:tcW w:w="715" w:type="dxa"/>
          </w:tcPr>
          <w:p w14:paraId="0E06A5A7" w14:textId="2F094F41" w:rsidR="00551546" w:rsidRPr="00D32311" w:rsidRDefault="00AB23DD" w:rsidP="00957BCD">
            <w:pPr>
              <w:spacing w:line="276" w:lineRule="auto"/>
              <w:rPr>
                <w:rFonts w:ascii="Trebuchet MS" w:hAnsi="Trebuchet MS"/>
                <w:sz w:val="20"/>
                <w:szCs w:val="20"/>
              </w:rPr>
            </w:pPr>
            <w:r>
              <w:rPr>
                <w:rFonts w:ascii="Trebuchet MS" w:hAnsi="Trebuchet MS"/>
                <w:sz w:val="20"/>
                <w:szCs w:val="20"/>
              </w:rPr>
              <w:t>1606</w:t>
            </w:r>
          </w:p>
        </w:tc>
        <w:tc>
          <w:tcPr>
            <w:tcW w:w="3690" w:type="dxa"/>
            <w:gridSpan w:val="3"/>
          </w:tcPr>
          <w:p w14:paraId="7A252BCC" w14:textId="0F1AB10B"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Expertul în stocare și protecție copii de siguranță va îndeplini următoarele cerințe:</w:t>
            </w:r>
          </w:p>
          <w:p w14:paraId="7F0E29AA" w14:textId="77777777" w:rsidR="00551546" w:rsidRPr="00D32311" w:rsidRDefault="00551546" w:rsidP="00CA63AD">
            <w:pPr>
              <w:numPr>
                <w:ilvl w:val="0"/>
                <w:numId w:val="82"/>
              </w:numPr>
              <w:spacing w:line="276" w:lineRule="auto"/>
              <w:ind w:left="519"/>
              <w:rPr>
                <w:rFonts w:ascii="Trebuchet MS" w:hAnsi="Trebuchet MS"/>
                <w:sz w:val="20"/>
                <w:szCs w:val="20"/>
              </w:rPr>
            </w:pPr>
            <w:r w:rsidRPr="00D32311">
              <w:rPr>
                <w:rFonts w:ascii="Trebuchet MS" w:hAnsi="Trebuchet MS"/>
                <w:sz w:val="20"/>
                <w:szCs w:val="20"/>
              </w:rPr>
              <w:t xml:space="preserve">Certificare profesională eliberată sau atestată /recunoscută național/ internațional de un producător de tehnologie care să demonstreze specializarea în soluția de realizare a copiilor de siguranță propusă.  </w:t>
            </w:r>
          </w:p>
          <w:p w14:paraId="5D616900" w14:textId="7947920A" w:rsidR="00551546" w:rsidRPr="00D32311" w:rsidRDefault="00551546" w:rsidP="00CA63AD">
            <w:pPr>
              <w:numPr>
                <w:ilvl w:val="0"/>
                <w:numId w:val="82"/>
              </w:numPr>
              <w:spacing w:line="276" w:lineRule="auto"/>
              <w:ind w:left="519"/>
              <w:rPr>
                <w:rFonts w:ascii="Trebuchet MS" w:hAnsi="Trebuchet MS"/>
                <w:sz w:val="20"/>
                <w:szCs w:val="20"/>
              </w:rPr>
            </w:pPr>
            <w:r w:rsidRPr="00D32311">
              <w:rPr>
                <w:rFonts w:ascii="Trebuchet MS" w:hAnsi="Trebuchet MS"/>
                <w:sz w:val="20"/>
                <w:szCs w:val="20"/>
              </w:rPr>
              <w:t>Experiență specifică constând în implicarea în cel puțin un proiect/contract similar (prin proiect/contract similar se înțelege implementarea unui sistem informatic care să fi inclus soluția de realizare a copiilor de siguranță propusă), probată prin scrisoare/scrisori de recomandare de la Beneficiarul</w:t>
            </w:r>
            <w:r>
              <w:rPr>
                <w:rFonts w:ascii="Trebuchet MS" w:hAnsi="Trebuchet MS"/>
                <w:sz w:val="20"/>
                <w:szCs w:val="20"/>
              </w:rPr>
              <w:t xml:space="preserve"> </w:t>
            </w:r>
            <w:r w:rsidRPr="00D32311">
              <w:rPr>
                <w:rFonts w:ascii="Trebuchet MS" w:hAnsi="Trebuchet MS"/>
                <w:sz w:val="20"/>
                <w:szCs w:val="20"/>
              </w:rPr>
              <w:t>/</w:t>
            </w:r>
            <w:r>
              <w:rPr>
                <w:rFonts w:ascii="Trebuchet MS" w:hAnsi="Trebuchet MS"/>
                <w:sz w:val="20"/>
                <w:szCs w:val="20"/>
              </w:rPr>
              <w:t xml:space="preserve"> </w:t>
            </w:r>
            <w:r w:rsidRPr="00D32311">
              <w:rPr>
                <w:rFonts w:ascii="Trebuchet MS" w:hAnsi="Trebuchet MS"/>
                <w:sz w:val="20"/>
                <w:szCs w:val="20"/>
              </w:rPr>
              <w:t>Beneficiarii, documentații tehnice aferente implementării sau orice alte documente similare care să ateste rolul, activitatea desfășurată în cadrul unui astfel de proiect, precum și informații relevante referitoare la soluție (produs software implementat, descriere soluție).</w:t>
            </w:r>
          </w:p>
          <w:p w14:paraId="56AA6994" w14:textId="7D0603C8" w:rsidR="00551546" w:rsidRPr="00D32311" w:rsidRDefault="00551546" w:rsidP="00CA63AD">
            <w:pPr>
              <w:numPr>
                <w:ilvl w:val="0"/>
                <w:numId w:val="82"/>
              </w:numPr>
              <w:spacing w:line="276" w:lineRule="auto"/>
              <w:ind w:left="519"/>
              <w:rPr>
                <w:rFonts w:ascii="Trebuchet MS" w:hAnsi="Trebuchet MS"/>
                <w:sz w:val="20"/>
                <w:szCs w:val="20"/>
              </w:rPr>
            </w:pPr>
            <w:r w:rsidRPr="00D32311">
              <w:rPr>
                <w:rFonts w:ascii="Trebuchet MS" w:hAnsi="Trebuchet MS"/>
                <w:sz w:val="20"/>
                <w:szCs w:val="20"/>
              </w:rPr>
              <w:t>Declarație de disponibilitate pentru perioada aferentă activităților pe care și le asumă din prezentul contract.</w:t>
            </w:r>
          </w:p>
        </w:tc>
        <w:tc>
          <w:tcPr>
            <w:tcW w:w="900" w:type="dxa"/>
          </w:tcPr>
          <w:p w14:paraId="3E03D9CE" w14:textId="77777777" w:rsidR="00551546" w:rsidRPr="00D32311" w:rsidRDefault="00551546" w:rsidP="00957BCD">
            <w:pPr>
              <w:spacing w:line="276" w:lineRule="auto"/>
              <w:rPr>
                <w:rFonts w:ascii="Trebuchet MS" w:hAnsi="Trebuchet MS"/>
                <w:sz w:val="20"/>
                <w:szCs w:val="20"/>
              </w:rPr>
            </w:pPr>
          </w:p>
        </w:tc>
        <w:tc>
          <w:tcPr>
            <w:tcW w:w="6300" w:type="dxa"/>
          </w:tcPr>
          <w:p w14:paraId="3D79A2DB" w14:textId="77777777" w:rsidR="00551546" w:rsidRPr="00D32311" w:rsidRDefault="00551546" w:rsidP="00957BCD">
            <w:pPr>
              <w:spacing w:line="276" w:lineRule="auto"/>
              <w:rPr>
                <w:rFonts w:ascii="Trebuchet MS" w:hAnsi="Trebuchet MS"/>
                <w:sz w:val="20"/>
                <w:szCs w:val="20"/>
              </w:rPr>
            </w:pPr>
          </w:p>
        </w:tc>
        <w:tc>
          <w:tcPr>
            <w:tcW w:w="2880" w:type="dxa"/>
          </w:tcPr>
          <w:p w14:paraId="13D6181C" w14:textId="77777777" w:rsidR="00551546" w:rsidRPr="00D32311" w:rsidRDefault="00551546" w:rsidP="00957BCD">
            <w:pPr>
              <w:spacing w:line="276" w:lineRule="auto"/>
              <w:rPr>
                <w:rFonts w:ascii="Trebuchet MS" w:hAnsi="Trebuchet MS"/>
                <w:sz w:val="20"/>
                <w:szCs w:val="20"/>
              </w:rPr>
            </w:pPr>
          </w:p>
        </w:tc>
      </w:tr>
      <w:tr w:rsidR="00551546" w:rsidRPr="00D32311" w14:paraId="7842BF23" w14:textId="1767AF09" w:rsidTr="00F70160">
        <w:tc>
          <w:tcPr>
            <w:tcW w:w="715" w:type="dxa"/>
          </w:tcPr>
          <w:p w14:paraId="16350A15" w14:textId="0A79202A" w:rsidR="00551546" w:rsidRPr="00D32311" w:rsidRDefault="00AB23DD" w:rsidP="00551546">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1607</w:t>
            </w:r>
          </w:p>
        </w:tc>
        <w:tc>
          <w:tcPr>
            <w:tcW w:w="3690" w:type="dxa"/>
            <w:gridSpan w:val="3"/>
          </w:tcPr>
          <w:p w14:paraId="3FA356B9" w14:textId="300DA30E" w:rsidR="00551546" w:rsidRPr="00D32311" w:rsidRDefault="00551546" w:rsidP="00CA63AD">
            <w:pPr>
              <w:pStyle w:val="Capitol11"/>
              <w:numPr>
                <w:ilvl w:val="1"/>
                <w:numId w:val="285"/>
              </w:numPr>
              <w:rPr>
                <w:rFonts w:ascii="Trebuchet MS" w:hAnsi="Trebuchet MS"/>
                <w:sz w:val="20"/>
                <w:szCs w:val="20"/>
              </w:rPr>
            </w:pPr>
            <w:bookmarkStart w:id="475" w:name="_Toc188188694"/>
            <w:bookmarkStart w:id="476" w:name="_Toc222394436"/>
            <w:r w:rsidRPr="00D32311">
              <w:rPr>
                <w:rFonts w:ascii="Trebuchet MS" w:hAnsi="Trebuchet MS"/>
                <w:sz w:val="20"/>
                <w:szCs w:val="20"/>
              </w:rPr>
              <w:t>Alte condiții referitoare la calificarea experților</w:t>
            </w:r>
            <w:bookmarkEnd w:id="475"/>
            <w:bookmarkEnd w:id="476"/>
          </w:p>
        </w:tc>
        <w:tc>
          <w:tcPr>
            <w:tcW w:w="900" w:type="dxa"/>
          </w:tcPr>
          <w:p w14:paraId="68509A7A"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6300" w:type="dxa"/>
          </w:tcPr>
          <w:p w14:paraId="2FC25C27"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2880" w:type="dxa"/>
          </w:tcPr>
          <w:p w14:paraId="7FB29CF8"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r>
      <w:tr w:rsidR="00551546" w:rsidRPr="00D32311" w14:paraId="56D7AF80" w14:textId="023CD8D9" w:rsidTr="00F70160">
        <w:trPr>
          <w:trHeight w:val="3033"/>
        </w:trPr>
        <w:tc>
          <w:tcPr>
            <w:tcW w:w="715" w:type="dxa"/>
          </w:tcPr>
          <w:p w14:paraId="5B73A56C" w14:textId="46163FA5" w:rsidR="00551546" w:rsidRPr="00551546" w:rsidRDefault="00AB23DD" w:rsidP="00957BCD">
            <w:pPr>
              <w:spacing w:line="276" w:lineRule="auto"/>
              <w:rPr>
                <w:rFonts w:ascii="Trebuchet MS" w:hAnsi="Trebuchet MS"/>
                <w:sz w:val="20"/>
                <w:szCs w:val="20"/>
              </w:rPr>
            </w:pPr>
            <w:r>
              <w:rPr>
                <w:rFonts w:ascii="Trebuchet MS" w:hAnsi="Trebuchet MS"/>
                <w:sz w:val="20"/>
                <w:szCs w:val="20"/>
              </w:rPr>
              <w:t>1608</w:t>
            </w:r>
          </w:p>
        </w:tc>
        <w:tc>
          <w:tcPr>
            <w:tcW w:w="3690" w:type="dxa"/>
            <w:gridSpan w:val="3"/>
          </w:tcPr>
          <w:p w14:paraId="428401A1" w14:textId="0BD091BD"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Ofertanții trebuie să prezinte în oferta tehnică, pentru fiecare expert cheie solicitat, următoarele informații/ documente:</w:t>
            </w:r>
          </w:p>
          <w:p w14:paraId="5D3F5D18" w14:textId="77777777" w:rsidR="00551546" w:rsidRPr="00D32311" w:rsidRDefault="00551546" w:rsidP="00CA63AD">
            <w:pPr>
              <w:widowControl/>
              <w:numPr>
                <w:ilvl w:val="0"/>
                <w:numId w:val="185"/>
              </w:numPr>
              <w:suppressAutoHyphens w:val="0"/>
              <w:spacing w:after="40" w:line="276" w:lineRule="auto"/>
              <w:ind w:left="339"/>
              <w:rPr>
                <w:rFonts w:ascii="Trebuchet MS" w:eastAsia="Quattrocento Sans" w:hAnsi="Trebuchet MS"/>
                <w:bCs/>
                <w:sz w:val="20"/>
                <w:szCs w:val="20"/>
                <w:lang w:eastAsia="en-GB"/>
              </w:rPr>
            </w:pPr>
            <w:r w:rsidRPr="00D32311">
              <w:rPr>
                <w:rFonts w:ascii="Trebuchet MS" w:eastAsia="Quattrocento Sans" w:hAnsi="Trebuchet MS"/>
                <w:bCs/>
                <w:sz w:val="20"/>
                <w:szCs w:val="20"/>
                <w:lang w:eastAsia="en-GB"/>
              </w:rPr>
              <w:t>CV – în format Europass;</w:t>
            </w:r>
          </w:p>
          <w:p w14:paraId="62E3593A" w14:textId="77777777" w:rsidR="00551546" w:rsidRPr="00D32311" w:rsidRDefault="00551546" w:rsidP="00CA63AD">
            <w:pPr>
              <w:widowControl/>
              <w:numPr>
                <w:ilvl w:val="0"/>
                <w:numId w:val="185"/>
              </w:numPr>
              <w:suppressAutoHyphens w:val="0"/>
              <w:spacing w:after="40" w:line="276" w:lineRule="auto"/>
              <w:ind w:left="339"/>
              <w:rPr>
                <w:rFonts w:ascii="Trebuchet MS" w:eastAsia="Quattrocento Sans" w:hAnsi="Trebuchet MS"/>
                <w:sz w:val="20"/>
                <w:szCs w:val="20"/>
                <w:lang w:eastAsia="en-GB"/>
              </w:rPr>
            </w:pPr>
            <w:r w:rsidRPr="00D32311">
              <w:rPr>
                <w:rFonts w:ascii="Trebuchet MS" w:eastAsia="Quattrocento Sans" w:hAnsi="Trebuchet MS"/>
                <w:bCs/>
                <w:sz w:val="20"/>
                <w:szCs w:val="20"/>
                <w:lang w:eastAsia="en-GB"/>
              </w:rPr>
              <w:t xml:space="preserve">Copii ale documentelor relevante care să demonstreze îndeplinirea cerințelor </w:t>
            </w:r>
            <w:r w:rsidRPr="00D32311">
              <w:rPr>
                <w:rFonts w:ascii="Trebuchet MS" w:eastAsia="Quattrocento Sans" w:hAnsi="Trebuchet MS"/>
                <w:sz w:val="20"/>
                <w:szCs w:val="20"/>
                <w:lang w:eastAsia="en-GB"/>
              </w:rPr>
              <w:t>referitoare la studii, expertiză și experiență specifică relevantă solicitată și prezentată în CV, cum ar fi:</w:t>
            </w:r>
          </w:p>
          <w:p w14:paraId="46E2FB68" w14:textId="77777777" w:rsidR="00551546" w:rsidRPr="00D32311" w:rsidRDefault="00551546" w:rsidP="00CA63AD">
            <w:pPr>
              <w:widowControl/>
              <w:numPr>
                <w:ilvl w:val="1"/>
                <w:numId w:val="184"/>
              </w:numPr>
              <w:suppressAutoHyphens w:val="0"/>
              <w:spacing w:after="40" w:line="276" w:lineRule="auto"/>
              <w:ind w:left="519" w:hanging="90"/>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Diplome, certificate de absolvire, certificări, atestate sau orice alte documente similare prin care să se demonstreze pregătirea/calificarea solicitată; pentru experții nerezidenți vor fi acceptate documentele menționate anterior emise în țara de rezidență, însoțite de traducere autorizată.</w:t>
            </w:r>
          </w:p>
          <w:p w14:paraId="0CD3AFDB" w14:textId="7F3C6B48" w:rsidR="00551546" w:rsidRPr="00D32311" w:rsidRDefault="00551546" w:rsidP="00CA63AD">
            <w:pPr>
              <w:widowControl/>
              <w:numPr>
                <w:ilvl w:val="1"/>
                <w:numId w:val="184"/>
              </w:numPr>
              <w:suppressAutoHyphens w:val="0"/>
              <w:spacing w:after="40" w:line="276" w:lineRule="auto"/>
              <w:ind w:left="519" w:hanging="90"/>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Referințe/ recomandări emise beneficiarul proiectului</w:t>
            </w:r>
            <w:r w:rsidR="00F70160">
              <w:rPr>
                <w:rFonts w:ascii="Trebuchet MS" w:eastAsia="Quattrocento Sans" w:hAnsi="Trebuchet MS"/>
                <w:sz w:val="20"/>
                <w:szCs w:val="20"/>
                <w:lang w:eastAsia="en-GB"/>
              </w:rPr>
              <w:t xml:space="preserve"> </w:t>
            </w:r>
            <w:r w:rsidRPr="00D32311">
              <w:rPr>
                <w:rFonts w:ascii="Trebuchet MS" w:eastAsia="Quattrocento Sans" w:hAnsi="Trebuchet MS"/>
                <w:sz w:val="20"/>
                <w:szCs w:val="20"/>
                <w:lang w:eastAsia="en-GB"/>
              </w:rPr>
              <w:t>/</w:t>
            </w:r>
            <w:r w:rsidR="00F70160">
              <w:rPr>
                <w:rFonts w:ascii="Trebuchet MS" w:eastAsia="Quattrocento Sans" w:hAnsi="Trebuchet MS"/>
                <w:sz w:val="20"/>
                <w:szCs w:val="20"/>
                <w:lang w:eastAsia="en-GB"/>
              </w:rPr>
              <w:t xml:space="preserve"> </w:t>
            </w:r>
            <w:r w:rsidRPr="00D32311">
              <w:rPr>
                <w:rFonts w:ascii="Trebuchet MS" w:eastAsia="Quattrocento Sans" w:hAnsi="Trebuchet MS"/>
                <w:sz w:val="20"/>
                <w:szCs w:val="20"/>
                <w:lang w:eastAsia="en-GB"/>
              </w:rPr>
              <w:t>contractului, semnate, sau alte documente edificatoare din care sa reiasa activitatile desfasurate, care să probeze experiența în domeniile cerute și care să evidențieze experiența profesională specifică similară, astfel cum au fost detaliate în cadrul capitolului 8.1</w:t>
            </w:r>
            <w:r w:rsidR="00F70160">
              <w:rPr>
                <w:rFonts w:ascii="Trebuchet MS" w:eastAsia="Quattrocento Sans" w:hAnsi="Trebuchet MS"/>
                <w:sz w:val="20"/>
                <w:szCs w:val="20"/>
                <w:lang w:eastAsia="en-GB"/>
              </w:rPr>
              <w:t xml:space="preserve"> din Caietul de sarcini</w:t>
            </w:r>
          </w:p>
          <w:p w14:paraId="33AB89F1" w14:textId="300E2DB1" w:rsidR="00551546" w:rsidRPr="00D32311" w:rsidRDefault="00CA63AD" w:rsidP="00CA63AD">
            <w:pPr>
              <w:numPr>
                <w:ilvl w:val="0"/>
                <w:numId w:val="185"/>
              </w:numPr>
              <w:spacing w:after="40" w:line="276" w:lineRule="auto"/>
              <w:ind w:left="339"/>
              <w:rPr>
                <w:rFonts w:ascii="Trebuchet MS" w:eastAsia="Quattrocento Sans" w:hAnsi="Trebuchet MS"/>
                <w:sz w:val="20"/>
                <w:szCs w:val="20"/>
                <w:lang w:eastAsia="en-GB"/>
              </w:rPr>
            </w:pPr>
            <w:sdt>
              <w:sdtPr>
                <w:rPr>
                  <w:rFonts w:ascii="Trebuchet MS" w:eastAsia="Quattrocento Sans" w:hAnsi="Trebuchet MS"/>
                  <w:bCs/>
                  <w:sz w:val="20"/>
                  <w:szCs w:val="20"/>
                  <w:lang w:eastAsia="en-GB"/>
                </w:rPr>
                <w:tag w:val="goog_rdk_572"/>
                <w:id w:val="1573845185"/>
              </w:sdtPr>
              <w:sdtEndPr/>
              <w:sdtContent>
                <w:r w:rsidR="00551546" w:rsidRPr="00D32311">
                  <w:rPr>
                    <w:rFonts w:ascii="Trebuchet MS" w:eastAsia="Quattrocento Sans" w:hAnsi="Trebuchet MS"/>
                    <w:bCs/>
                    <w:sz w:val="20"/>
                    <w:szCs w:val="20"/>
                    <w:lang w:eastAsia="en-GB"/>
                  </w:rPr>
                  <w:t>Declarație de disponibilitate</w:t>
                </w:r>
              </w:sdtContent>
            </w:sdt>
            <w:r w:rsidR="00551546" w:rsidRPr="00D32311">
              <w:rPr>
                <w:rFonts w:ascii="Trebuchet MS" w:eastAsia="Quattrocento Sans" w:hAnsi="Trebuchet MS"/>
                <w:bCs/>
                <w:sz w:val="20"/>
                <w:szCs w:val="20"/>
                <w:lang w:eastAsia="en-GB"/>
              </w:rPr>
              <w:t xml:space="preserve"> semnată de persoana propusă </w:t>
            </w:r>
          </w:p>
        </w:tc>
        <w:tc>
          <w:tcPr>
            <w:tcW w:w="900" w:type="dxa"/>
          </w:tcPr>
          <w:p w14:paraId="63FEB3D7" w14:textId="77777777" w:rsidR="00551546" w:rsidRPr="00551546" w:rsidRDefault="00551546" w:rsidP="00957BCD">
            <w:pPr>
              <w:spacing w:line="276" w:lineRule="auto"/>
              <w:rPr>
                <w:rFonts w:ascii="Trebuchet MS" w:hAnsi="Trebuchet MS"/>
                <w:sz w:val="20"/>
                <w:szCs w:val="20"/>
              </w:rPr>
            </w:pPr>
          </w:p>
        </w:tc>
        <w:tc>
          <w:tcPr>
            <w:tcW w:w="6300" w:type="dxa"/>
          </w:tcPr>
          <w:p w14:paraId="56AD9CB6" w14:textId="77777777" w:rsidR="00551546" w:rsidRPr="00551546" w:rsidRDefault="00551546" w:rsidP="00957BCD">
            <w:pPr>
              <w:spacing w:line="276" w:lineRule="auto"/>
              <w:rPr>
                <w:rFonts w:ascii="Trebuchet MS" w:hAnsi="Trebuchet MS"/>
                <w:sz w:val="20"/>
                <w:szCs w:val="20"/>
              </w:rPr>
            </w:pPr>
          </w:p>
        </w:tc>
        <w:tc>
          <w:tcPr>
            <w:tcW w:w="2880" w:type="dxa"/>
          </w:tcPr>
          <w:p w14:paraId="7357AEF5" w14:textId="77777777" w:rsidR="00551546" w:rsidRPr="00551546" w:rsidRDefault="00551546" w:rsidP="00957BCD">
            <w:pPr>
              <w:spacing w:line="276" w:lineRule="auto"/>
              <w:rPr>
                <w:rFonts w:ascii="Trebuchet MS" w:hAnsi="Trebuchet MS"/>
                <w:sz w:val="20"/>
                <w:szCs w:val="20"/>
              </w:rPr>
            </w:pPr>
          </w:p>
        </w:tc>
      </w:tr>
      <w:tr w:rsidR="00551546" w:rsidRPr="00D32311" w14:paraId="45AE6EA8" w14:textId="05DFDAB5" w:rsidTr="00F70160">
        <w:trPr>
          <w:trHeight w:val="1787"/>
        </w:trPr>
        <w:tc>
          <w:tcPr>
            <w:tcW w:w="715" w:type="dxa"/>
          </w:tcPr>
          <w:p w14:paraId="10B4585E" w14:textId="007B29E2" w:rsidR="00551546" w:rsidRPr="00551546" w:rsidRDefault="00AB23DD" w:rsidP="00957BCD">
            <w:pPr>
              <w:spacing w:line="276" w:lineRule="auto"/>
              <w:rPr>
                <w:rFonts w:ascii="Trebuchet MS" w:hAnsi="Trebuchet MS"/>
                <w:sz w:val="20"/>
                <w:szCs w:val="20"/>
              </w:rPr>
            </w:pPr>
            <w:r>
              <w:rPr>
                <w:rFonts w:ascii="Trebuchet MS" w:hAnsi="Trebuchet MS"/>
                <w:sz w:val="20"/>
                <w:szCs w:val="20"/>
              </w:rPr>
              <w:t>1609</w:t>
            </w:r>
          </w:p>
        </w:tc>
        <w:tc>
          <w:tcPr>
            <w:tcW w:w="3690" w:type="dxa"/>
            <w:gridSpan w:val="3"/>
          </w:tcPr>
          <w:p w14:paraId="6E9E2C3F" w14:textId="7E9E0F0D"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Autoritatea contractantă își rezervă dreptul de a:</w:t>
            </w:r>
          </w:p>
          <w:p w14:paraId="451463A6" w14:textId="77777777" w:rsidR="00551546" w:rsidRPr="00D32311" w:rsidRDefault="00551546" w:rsidP="00CA63AD">
            <w:pPr>
              <w:widowControl/>
              <w:numPr>
                <w:ilvl w:val="0"/>
                <w:numId w:val="185"/>
              </w:numPr>
              <w:suppressAutoHyphens w:val="0"/>
              <w:spacing w:after="40" w:line="276" w:lineRule="auto"/>
              <w:ind w:left="339"/>
              <w:rPr>
                <w:rFonts w:ascii="Trebuchet MS" w:eastAsia="Quattrocento Sans" w:hAnsi="Trebuchet MS"/>
                <w:bCs/>
                <w:sz w:val="20"/>
                <w:szCs w:val="20"/>
                <w:lang w:eastAsia="en-GB"/>
              </w:rPr>
            </w:pPr>
            <w:r w:rsidRPr="00D32311">
              <w:rPr>
                <w:rFonts w:ascii="Trebuchet MS" w:eastAsia="Quattrocento Sans" w:hAnsi="Trebuchet MS"/>
                <w:bCs/>
                <w:sz w:val="20"/>
                <w:szCs w:val="20"/>
                <w:lang w:eastAsia="en-GB"/>
              </w:rPr>
              <w:t>verifica exactitatea informațiilor și a dovezilor furnizate de ofertanți și de a solicita și alte documente/ informații care să clarifice experiența echipei de proiect propusa;</w:t>
            </w:r>
          </w:p>
          <w:p w14:paraId="3A3FAD66" w14:textId="77777777" w:rsidR="00551546" w:rsidRPr="00D32311" w:rsidRDefault="00551546" w:rsidP="00CA63AD">
            <w:pPr>
              <w:widowControl/>
              <w:numPr>
                <w:ilvl w:val="0"/>
                <w:numId w:val="185"/>
              </w:numPr>
              <w:suppressAutoHyphens w:val="0"/>
              <w:spacing w:after="40" w:line="276" w:lineRule="auto"/>
              <w:ind w:left="339"/>
              <w:rPr>
                <w:rFonts w:ascii="Trebuchet MS" w:eastAsia="Quattrocento Sans" w:hAnsi="Trebuchet MS"/>
                <w:bCs/>
                <w:sz w:val="20"/>
                <w:szCs w:val="20"/>
                <w:lang w:eastAsia="en-GB"/>
              </w:rPr>
            </w:pPr>
            <w:r w:rsidRPr="00D32311">
              <w:rPr>
                <w:rFonts w:ascii="Trebuchet MS" w:eastAsia="Quattrocento Sans" w:hAnsi="Trebuchet MS"/>
                <w:bCs/>
                <w:sz w:val="20"/>
                <w:szCs w:val="20"/>
                <w:lang w:eastAsia="en-GB"/>
              </w:rPr>
              <w:t xml:space="preserve">contacta beneficiarii proiectelor/ contractelor prezentate la experienta profesionala, în vedere confirmarii celor prezentate de către ofertanți. </w:t>
            </w:r>
          </w:p>
          <w:p w14:paraId="1BF5F46B" w14:textId="37EBF095"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b/>
                <w:i/>
                <w:sz w:val="20"/>
                <w:szCs w:val="20"/>
                <w:lang w:eastAsia="en-GB"/>
              </w:rPr>
              <w:t>Notă:</w:t>
            </w:r>
            <w:r w:rsidRPr="00D32311">
              <w:rPr>
                <w:rFonts w:ascii="Trebuchet MS" w:eastAsia="Quattrocento Sans" w:hAnsi="Trebuchet MS"/>
                <w:sz w:val="20"/>
                <w:szCs w:val="20"/>
                <w:lang w:eastAsia="en-GB"/>
              </w:rPr>
              <w:t xml:space="preserve"> Achizitorul  va lua în considerare experiența dobândită în proiectele similare aflate în desfășurare, dacă serviciile similare prestate au fost confirmate și recepționate de Beneficiar.</w:t>
            </w:r>
          </w:p>
        </w:tc>
        <w:tc>
          <w:tcPr>
            <w:tcW w:w="900" w:type="dxa"/>
          </w:tcPr>
          <w:p w14:paraId="478DB2B0" w14:textId="77777777" w:rsidR="00551546" w:rsidRPr="00551546" w:rsidRDefault="00551546" w:rsidP="00957BCD">
            <w:pPr>
              <w:spacing w:line="276" w:lineRule="auto"/>
              <w:rPr>
                <w:rFonts w:ascii="Trebuchet MS" w:hAnsi="Trebuchet MS"/>
                <w:sz w:val="20"/>
                <w:szCs w:val="20"/>
              </w:rPr>
            </w:pPr>
          </w:p>
        </w:tc>
        <w:tc>
          <w:tcPr>
            <w:tcW w:w="6300" w:type="dxa"/>
          </w:tcPr>
          <w:p w14:paraId="0CE87B86" w14:textId="77777777" w:rsidR="00551546" w:rsidRPr="00551546" w:rsidRDefault="00551546" w:rsidP="00957BCD">
            <w:pPr>
              <w:spacing w:line="276" w:lineRule="auto"/>
              <w:rPr>
                <w:rFonts w:ascii="Trebuchet MS" w:hAnsi="Trebuchet MS"/>
                <w:sz w:val="20"/>
                <w:szCs w:val="20"/>
              </w:rPr>
            </w:pPr>
          </w:p>
        </w:tc>
        <w:tc>
          <w:tcPr>
            <w:tcW w:w="2880" w:type="dxa"/>
          </w:tcPr>
          <w:p w14:paraId="77D5F2F2" w14:textId="77777777" w:rsidR="00551546" w:rsidRPr="00551546" w:rsidRDefault="00551546" w:rsidP="00957BCD">
            <w:pPr>
              <w:spacing w:line="276" w:lineRule="auto"/>
              <w:rPr>
                <w:rFonts w:ascii="Trebuchet MS" w:hAnsi="Trebuchet MS"/>
                <w:sz w:val="20"/>
                <w:szCs w:val="20"/>
              </w:rPr>
            </w:pPr>
          </w:p>
        </w:tc>
      </w:tr>
      <w:tr w:rsidR="00551546" w:rsidRPr="00D32311" w14:paraId="5BD98843" w14:textId="65D619A9" w:rsidTr="00F70160">
        <w:tc>
          <w:tcPr>
            <w:tcW w:w="715" w:type="dxa"/>
          </w:tcPr>
          <w:p w14:paraId="57C86E7C" w14:textId="4B240B13" w:rsidR="00551546" w:rsidRPr="00551546" w:rsidRDefault="00AB23DD" w:rsidP="00957BCD">
            <w:pPr>
              <w:spacing w:line="276" w:lineRule="auto"/>
              <w:rPr>
                <w:rFonts w:ascii="Trebuchet MS" w:hAnsi="Trebuchet MS"/>
                <w:sz w:val="20"/>
                <w:szCs w:val="20"/>
              </w:rPr>
            </w:pPr>
            <w:r>
              <w:rPr>
                <w:rFonts w:ascii="Trebuchet MS" w:hAnsi="Trebuchet MS"/>
                <w:sz w:val="20"/>
                <w:szCs w:val="20"/>
              </w:rPr>
              <w:t>1610</w:t>
            </w:r>
          </w:p>
        </w:tc>
        <w:tc>
          <w:tcPr>
            <w:tcW w:w="3690" w:type="dxa"/>
            <w:gridSpan w:val="3"/>
          </w:tcPr>
          <w:p w14:paraId="2BB863CD" w14:textId="71AEBE53"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Prin similitudine, se includ în cadrul experienței specifice a experților dezvoltările parțiale, până la Milestone-uri specifice din cadrul unor Contracte în derulare, cu condiția ca prestarea serviciilor de dezvoltare și implementare de sisteme/aplicații informatice să fi fost confirmată de Beneficiar în cadrul unor recepții parțiale.</w:t>
            </w:r>
          </w:p>
        </w:tc>
        <w:tc>
          <w:tcPr>
            <w:tcW w:w="900" w:type="dxa"/>
          </w:tcPr>
          <w:p w14:paraId="617FF280" w14:textId="77777777" w:rsidR="00551546" w:rsidRPr="00551546" w:rsidRDefault="00551546" w:rsidP="00957BCD">
            <w:pPr>
              <w:spacing w:line="276" w:lineRule="auto"/>
              <w:rPr>
                <w:rFonts w:ascii="Trebuchet MS" w:hAnsi="Trebuchet MS"/>
                <w:sz w:val="20"/>
                <w:szCs w:val="20"/>
              </w:rPr>
            </w:pPr>
          </w:p>
        </w:tc>
        <w:tc>
          <w:tcPr>
            <w:tcW w:w="6300" w:type="dxa"/>
          </w:tcPr>
          <w:p w14:paraId="5D621272" w14:textId="77777777" w:rsidR="00551546" w:rsidRPr="00551546" w:rsidRDefault="00551546" w:rsidP="00957BCD">
            <w:pPr>
              <w:spacing w:line="276" w:lineRule="auto"/>
              <w:rPr>
                <w:rFonts w:ascii="Trebuchet MS" w:hAnsi="Trebuchet MS"/>
                <w:sz w:val="20"/>
                <w:szCs w:val="20"/>
              </w:rPr>
            </w:pPr>
          </w:p>
        </w:tc>
        <w:tc>
          <w:tcPr>
            <w:tcW w:w="2880" w:type="dxa"/>
          </w:tcPr>
          <w:p w14:paraId="61A34A06" w14:textId="77777777" w:rsidR="00551546" w:rsidRPr="00551546" w:rsidRDefault="00551546" w:rsidP="00957BCD">
            <w:pPr>
              <w:spacing w:line="276" w:lineRule="auto"/>
              <w:rPr>
                <w:rFonts w:ascii="Trebuchet MS" w:hAnsi="Trebuchet MS"/>
                <w:sz w:val="20"/>
                <w:szCs w:val="20"/>
              </w:rPr>
            </w:pPr>
          </w:p>
        </w:tc>
      </w:tr>
      <w:tr w:rsidR="00551546" w:rsidRPr="00D32311" w14:paraId="08D7A239" w14:textId="505BBC05" w:rsidTr="00F70160">
        <w:tc>
          <w:tcPr>
            <w:tcW w:w="715" w:type="dxa"/>
          </w:tcPr>
          <w:p w14:paraId="1BA3FA8C" w14:textId="14E6E579" w:rsidR="00551546" w:rsidRPr="00551546" w:rsidRDefault="00AB23DD" w:rsidP="00957BCD">
            <w:pPr>
              <w:spacing w:line="276" w:lineRule="auto"/>
              <w:rPr>
                <w:rFonts w:ascii="Trebuchet MS" w:hAnsi="Trebuchet MS"/>
                <w:sz w:val="20"/>
                <w:szCs w:val="20"/>
              </w:rPr>
            </w:pPr>
            <w:r>
              <w:rPr>
                <w:rFonts w:ascii="Trebuchet MS" w:hAnsi="Trebuchet MS"/>
                <w:sz w:val="20"/>
                <w:szCs w:val="20"/>
              </w:rPr>
              <w:t>1611</w:t>
            </w:r>
          </w:p>
        </w:tc>
        <w:tc>
          <w:tcPr>
            <w:tcW w:w="3690" w:type="dxa"/>
            <w:gridSpan w:val="3"/>
          </w:tcPr>
          <w:p w14:paraId="434D558C" w14:textId="3F438076"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În accepțiunea Achizitorului, pentru evaluarea experienței similare a experților, noțiunea de proiect se referă la existența unui cadru reglementat juridic prin care un expert a derulat în mod coerent (având o finalitate bine precizată și atinsă) tipul de activități care sunt de interes pentru evaluare.</w:t>
            </w:r>
          </w:p>
        </w:tc>
        <w:tc>
          <w:tcPr>
            <w:tcW w:w="900" w:type="dxa"/>
          </w:tcPr>
          <w:p w14:paraId="4B252195" w14:textId="77777777" w:rsidR="00551546" w:rsidRPr="00551546" w:rsidRDefault="00551546" w:rsidP="00957BCD">
            <w:pPr>
              <w:spacing w:line="276" w:lineRule="auto"/>
              <w:rPr>
                <w:rFonts w:ascii="Trebuchet MS" w:hAnsi="Trebuchet MS"/>
                <w:sz w:val="20"/>
                <w:szCs w:val="20"/>
              </w:rPr>
            </w:pPr>
          </w:p>
        </w:tc>
        <w:tc>
          <w:tcPr>
            <w:tcW w:w="6300" w:type="dxa"/>
          </w:tcPr>
          <w:p w14:paraId="0DC04408" w14:textId="77777777" w:rsidR="00551546" w:rsidRPr="00551546" w:rsidRDefault="00551546" w:rsidP="00957BCD">
            <w:pPr>
              <w:spacing w:line="276" w:lineRule="auto"/>
              <w:rPr>
                <w:rFonts w:ascii="Trebuchet MS" w:hAnsi="Trebuchet MS"/>
                <w:sz w:val="20"/>
                <w:szCs w:val="20"/>
              </w:rPr>
            </w:pPr>
          </w:p>
        </w:tc>
        <w:tc>
          <w:tcPr>
            <w:tcW w:w="2880" w:type="dxa"/>
          </w:tcPr>
          <w:p w14:paraId="6A48DE9C" w14:textId="77777777" w:rsidR="00551546" w:rsidRPr="00551546" w:rsidRDefault="00551546" w:rsidP="00957BCD">
            <w:pPr>
              <w:spacing w:line="276" w:lineRule="auto"/>
              <w:rPr>
                <w:rFonts w:ascii="Trebuchet MS" w:hAnsi="Trebuchet MS"/>
                <w:sz w:val="20"/>
                <w:szCs w:val="20"/>
              </w:rPr>
            </w:pPr>
          </w:p>
        </w:tc>
      </w:tr>
      <w:tr w:rsidR="00551546" w:rsidRPr="00D32311" w14:paraId="1860D1D9" w14:textId="0890FBDD" w:rsidTr="00F70160">
        <w:tc>
          <w:tcPr>
            <w:tcW w:w="715" w:type="dxa"/>
          </w:tcPr>
          <w:p w14:paraId="421BD6A7" w14:textId="456ED4CE" w:rsidR="00551546" w:rsidRPr="00551546" w:rsidRDefault="00AB23DD" w:rsidP="00957BCD">
            <w:pPr>
              <w:spacing w:line="276" w:lineRule="auto"/>
              <w:rPr>
                <w:rFonts w:ascii="Trebuchet MS" w:hAnsi="Trebuchet MS"/>
                <w:sz w:val="20"/>
                <w:szCs w:val="20"/>
              </w:rPr>
            </w:pPr>
            <w:r>
              <w:rPr>
                <w:rFonts w:ascii="Trebuchet MS" w:hAnsi="Trebuchet MS"/>
                <w:sz w:val="20"/>
                <w:szCs w:val="20"/>
              </w:rPr>
              <w:t>1612</w:t>
            </w:r>
          </w:p>
        </w:tc>
        <w:tc>
          <w:tcPr>
            <w:tcW w:w="3690" w:type="dxa"/>
            <w:gridSpan w:val="3"/>
          </w:tcPr>
          <w:p w14:paraId="53770753" w14:textId="7CCF91DD"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Pentru a demonstra că îndeplinesc cerințele minime obligatorii, experții propuși vor depune copii după documente.</w:t>
            </w:r>
          </w:p>
        </w:tc>
        <w:tc>
          <w:tcPr>
            <w:tcW w:w="900" w:type="dxa"/>
          </w:tcPr>
          <w:p w14:paraId="3A1F6743" w14:textId="77777777" w:rsidR="00551546" w:rsidRPr="00551546" w:rsidRDefault="00551546" w:rsidP="00957BCD">
            <w:pPr>
              <w:spacing w:line="276" w:lineRule="auto"/>
              <w:rPr>
                <w:rFonts w:ascii="Trebuchet MS" w:hAnsi="Trebuchet MS"/>
                <w:sz w:val="20"/>
                <w:szCs w:val="20"/>
              </w:rPr>
            </w:pPr>
          </w:p>
        </w:tc>
        <w:tc>
          <w:tcPr>
            <w:tcW w:w="6300" w:type="dxa"/>
          </w:tcPr>
          <w:p w14:paraId="78280246" w14:textId="77777777" w:rsidR="00551546" w:rsidRPr="00551546" w:rsidRDefault="00551546" w:rsidP="00957BCD">
            <w:pPr>
              <w:spacing w:line="276" w:lineRule="auto"/>
              <w:rPr>
                <w:rFonts w:ascii="Trebuchet MS" w:hAnsi="Trebuchet MS"/>
                <w:sz w:val="20"/>
                <w:szCs w:val="20"/>
              </w:rPr>
            </w:pPr>
          </w:p>
        </w:tc>
        <w:tc>
          <w:tcPr>
            <w:tcW w:w="2880" w:type="dxa"/>
          </w:tcPr>
          <w:p w14:paraId="3D1B040F" w14:textId="77777777" w:rsidR="00551546" w:rsidRPr="00551546" w:rsidRDefault="00551546" w:rsidP="00957BCD">
            <w:pPr>
              <w:spacing w:line="276" w:lineRule="auto"/>
              <w:rPr>
                <w:rFonts w:ascii="Trebuchet MS" w:hAnsi="Trebuchet MS"/>
                <w:sz w:val="20"/>
                <w:szCs w:val="20"/>
              </w:rPr>
            </w:pPr>
          </w:p>
        </w:tc>
      </w:tr>
      <w:tr w:rsidR="00551546" w:rsidRPr="00D32311" w14:paraId="3F0FEEE5" w14:textId="507784D2" w:rsidTr="00F70160">
        <w:tc>
          <w:tcPr>
            <w:tcW w:w="715" w:type="dxa"/>
          </w:tcPr>
          <w:p w14:paraId="35213CBA" w14:textId="7A0F0872" w:rsidR="00551546" w:rsidRPr="00551546" w:rsidRDefault="00AB23DD" w:rsidP="00957BCD">
            <w:pPr>
              <w:spacing w:line="276" w:lineRule="auto"/>
              <w:rPr>
                <w:rFonts w:ascii="Trebuchet MS" w:hAnsi="Trebuchet MS"/>
                <w:sz w:val="20"/>
                <w:szCs w:val="20"/>
              </w:rPr>
            </w:pPr>
            <w:r>
              <w:rPr>
                <w:rFonts w:ascii="Trebuchet MS" w:hAnsi="Trebuchet MS"/>
                <w:sz w:val="20"/>
                <w:szCs w:val="20"/>
              </w:rPr>
              <w:t>1613</w:t>
            </w:r>
          </w:p>
        </w:tc>
        <w:tc>
          <w:tcPr>
            <w:tcW w:w="3690" w:type="dxa"/>
            <w:gridSpan w:val="3"/>
          </w:tcPr>
          <w:p w14:paraId="555F2B60" w14:textId="410698D0"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 xml:space="preserve">Certificatele emise în altă limbă decât româna, vor fi însoțite de traduceri autorizate ale acestora. </w:t>
            </w:r>
          </w:p>
        </w:tc>
        <w:tc>
          <w:tcPr>
            <w:tcW w:w="900" w:type="dxa"/>
          </w:tcPr>
          <w:p w14:paraId="04A455BB" w14:textId="77777777" w:rsidR="00551546" w:rsidRPr="00551546" w:rsidRDefault="00551546" w:rsidP="00957BCD">
            <w:pPr>
              <w:spacing w:line="276" w:lineRule="auto"/>
              <w:rPr>
                <w:rFonts w:ascii="Trebuchet MS" w:hAnsi="Trebuchet MS"/>
                <w:sz w:val="20"/>
                <w:szCs w:val="20"/>
              </w:rPr>
            </w:pPr>
          </w:p>
        </w:tc>
        <w:tc>
          <w:tcPr>
            <w:tcW w:w="6300" w:type="dxa"/>
          </w:tcPr>
          <w:p w14:paraId="4AF47811" w14:textId="77777777" w:rsidR="00551546" w:rsidRPr="00551546" w:rsidRDefault="00551546" w:rsidP="00957BCD">
            <w:pPr>
              <w:spacing w:line="276" w:lineRule="auto"/>
              <w:rPr>
                <w:rFonts w:ascii="Trebuchet MS" w:hAnsi="Trebuchet MS"/>
                <w:sz w:val="20"/>
                <w:szCs w:val="20"/>
              </w:rPr>
            </w:pPr>
          </w:p>
        </w:tc>
        <w:tc>
          <w:tcPr>
            <w:tcW w:w="2880" w:type="dxa"/>
          </w:tcPr>
          <w:p w14:paraId="142F502C" w14:textId="77777777" w:rsidR="00551546" w:rsidRPr="00551546" w:rsidRDefault="00551546" w:rsidP="00957BCD">
            <w:pPr>
              <w:spacing w:line="276" w:lineRule="auto"/>
              <w:rPr>
                <w:rFonts w:ascii="Trebuchet MS" w:hAnsi="Trebuchet MS"/>
                <w:sz w:val="20"/>
                <w:szCs w:val="20"/>
              </w:rPr>
            </w:pPr>
          </w:p>
        </w:tc>
      </w:tr>
      <w:tr w:rsidR="00551546" w:rsidRPr="00D32311" w14:paraId="55710E91" w14:textId="76236054" w:rsidTr="00F70160">
        <w:tc>
          <w:tcPr>
            <w:tcW w:w="715" w:type="dxa"/>
          </w:tcPr>
          <w:p w14:paraId="09A214BC" w14:textId="5472164C" w:rsidR="00551546" w:rsidRPr="00551546" w:rsidRDefault="00AB23DD" w:rsidP="00957BCD">
            <w:pPr>
              <w:spacing w:line="276" w:lineRule="auto"/>
              <w:rPr>
                <w:rFonts w:ascii="Trebuchet MS" w:hAnsi="Trebuchet MS"/>
                <w:sz w:val="20"/>
                <w:szCs w:val="20"/>
              </w:rPr>
            </w:pPr>
            <w:r>
              <w:rPr>
                <w:rFonts w:ascii="Trebuchet MS" w:hAnsi="Trebuchet MS"/>
                <w:sz w:val="20"/>
                <w:szCs w:val="20"/>
              </w:rPr>
              <w:t>1614</w:t>
            </w:r>
          </w:p>
        </w:tc>
        <w:tc>
          <w:tcPr>
            <w:tcW w:w="3690" w:type="dxa"/>
            <w:gridSpan w:val="3"/>
          </w:tcPr>
          <w:p w14:paraId="614CAC0B" w14:textId="57238B41"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O persoană desemnată să facă parte din echipa de experți-cheie ai Contractului poate îndeplini un singur rol în cadrul echipei de experți-cheie.</w:t>
            </w:r>
          </w:p>
        </w:tc>
        <w:tc>
          <w:tcPr>
            <w:tcW w:w="900" w:type="dxa"/>
          </w:tcPr>
          <w:p w14:paraId="65315651" w14:textId="77777777" w:rsidR="00551546" w:rsidRPr="00551546" w:rsidRDefault="00551546" w:rsidP="00957BCD">
            <w:pPr>
              <w:spacing w:line="276" w:lineRule="auto"/>
              <w:rPr>
                <w:rFonts w:ascii="Trebuchet MS" w:hAnsi="Trebuchet MS"/>
                <w:sz w:val="20"/>
                <w:szCs w:val="20"/>
              </w:rPr>
            </w:pPr>
          </w:p>
        </w:tc>
        <w:tc>
          <w:tcPr>
            <w:tcW w:w="6300" w:type="dxa"/>
          </w:tcPr>
          <w:p w14:paraId="19FCF27A" w14:textId="77777777" w:rsidR="00551546" w:rsidRPr="00551546" w:rsidRDefault="00551546" w:rsidP="00957BCD">
            <w:pPr>
              <w:spacing w:line="276" w:lineRule="auto"/>
              <w:rPr>
                <w:rFonts w:ascii="Trebuchet MS" w:hAnsi="Trebuchet MS"/>
                <w:sz w:val="20"/>
                <w:szCs w:val="20"/>
              </w:rPr>
            </w:pPr>
          </w:p>
        </w:tc>
        <w:tc>
          <w:tcPr>
            <w:tcW w:w="2880" w:type="dxa"/>
          </w:tcPr>
          <w:p w14:paraId="46336722" w14:textId="77777777" w:rsidR="00551546" w:rsidRPr="00551546" w:rsidRDefault="00551546" w:rsidP="00957BCD">
            <w:pPr>
              <w:spacing w:line="276" w:lineRule="auto"/>
              <w:rPr>
                <w:rFonts w:ascii="Trebuchet MS" w:hAnsi="Trebuchet MS"/>
                <w:sz w:val="20"/>
                <w:szCs w:val="20"/>
              </w:rPr>
            </w:pPr>
          </w:p>
        </w:tc>
      </w:tr>
      <w:tr w:rsidR="00551546" w:rsidRPr="00D32311" w14:paraId="18E4AE91" w14:textId="3D085D7E" w:rsidTr="00F70160">
        <w:tc>
          <w:tcPr>
            <w:tcW w:w="715" w:type="dxa"/>
          </w:tcPr>
          <w:p w14:paraId="2CE44E78" w14:textId="7FC8458E" w:rsidR="00551546" w:rsidRPr="00551546" w:rsidRDefault="00AB23DD" w:rsidP="00957BCD">
            <w:pPr>
              <w:spacing w:line="276" w:lineRule="auto"/>
              <w:rPr>
                <w:rFonts w:ascii="Trebuchet MS" w:hAnsi="Trebuchet MS"/>
                <w:sz w:val="20"/>
                <w:szCs w:val="20"/>
              </w:rPr>
            </w:pPr>
            <w:r>
              <w:rPr>
                <w:rFonts w:ascii="Trebuchet MS" w:hAnsi="Trebuchet MS"/>
                <w:sz w:val="20"/>
                <w:szCs w:val="20"/>
              </w:rPr>
              <w:t>1615</w:t>
            </w:r>
          </w:p>
        </w:tc>
        <w:tc>
          <w:tcPr>
            <w:tcW w:w="3690" w:type="dxa"/>
            <w:gridSpan w:val="3"/>
          </w:tcPr>
          <w:p w14:paraId="6D48B215" w14:textId="2A0214CA"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Este în sarcina operatorului economic să se asigure că  diplomele / certificările / atestările / acreditările sau alte documente similare, în domeniu, sunt eliberate de către o organizație / organism de drept public sau privat care respecta standardele naționale sau internaționale de certificare.</w:t>
            </w:r>
          </w:p>
        </w:tc>
        <w:tc>
          <w:tcPr>
            <w:tcW w:w="900" w:type="dxa"/>
          </w:tcPr>
          <w:p w14:paraId="36DBC45F" w14:textId="77777777" w:rsidR="00551546" w:rsidRPr="00551546" w:rsidRDefault="00551546" w:rsidP="00957BCD">
            <w:pPr>
              <w:spacing w:line="276" w:lineRule="auto"/>
              <w:rPr>
                <w:rFonts w:ascii="Trebuchet MS" w:hAnsi="Trebuchet MS"/>
                <w:sz w:val="20"/>
                <w:szCs w:val="20"/>
              </w:rPr>
            </w:pPr>
          </w:p>
        </w:tc>
        <w:tc>
          <w:tcPr>
            <w:tcW w:w="6300" w:type="dxa"/>
          </w:tcPr>
          <w:p w14:paraId="45FD91BC" w14:textId="77777777" w:rsidR="00551546" w:rsidRPr="00551546" w:rsidRDefault="00551546" w:rsidP="00957BCD">
            <w:pPr>
              <w:spacing w:line="276" w:lineRule="auto"/>
              <w:rPr>
                <w:rFonts w:ascii="Trebuchet MS" w:hAnsi="Trebuchet MS"/>
                <w:sz w:val="20"/>
                <w:szCs w:val="20"/>
              </w:rPr>
            </w:pPr>
          </w:p>
        </w:tc>
        <w:tc>
          <w:tcPr>
            <w:tcW w:w="2880" w:type="dxa"/>
          </w:tcPr>
          <w:p w14:paraId="04F771F6" w14:textId="77777777" w:rsidR="00551546" w:rsidRPr="00551546" w:rsidRDefault="00551546" w:rsidP="00957BCD">
            <w:pPr>
              <w:spacing w:line="276" w:lineRule="auto"/>
              <w:rPr>
                <w:rFonts w:ascii="Trebuchet MS" w:hAnsi="Trebuchet MS"/>
                <w:sz w:val="20"/>
                <w:szCs w:val="20"/>
              </w:rPr>
            </w:pPr>
          </w:p>
        </w:tc>
      </w:tr>
      <w:tr w:rsidR="00551546" w:rsidRPr="00D32311" w14:paraId="45BA3487" w14:textId="23DB8CE9" w:rsidTr="00F70160">
        <w:tc>
          <w:tcPr>
            <w:tcW w:w="715" w:type="dxa"/>
          </w:tcPr>
          <w:p w14:paraId="04BDF5EB" w14:textId="3732B0E3" w:rsidR="00551546" w:rsidRPr="00551546" w:rsidRDefault="00AB23DD" w:rsidP="00957BCD">
            <w:pPr>
              <w:spacing w:line="276" w:lineRule="auto"/>
              <w:rPr>
                <w:rFonts w:ascii="Trebuchet MS" w:hAnsi="Trebuchet MS"/>
                <w:sz w:val="20"/>
                <w:szCs w:val="20"/>
              </w:rPr>
            </w:pPr>
            <w:r>
              <w:rPr>
                <w:rFonts w:ascii="Trebuchet MS" w:hAnsi="Trebuchet MS"/>
                <w:sz w:val="20"/>
                <w:szCs w:val="20"/>
              </w:rPr>
              <w:t>1616</w:t>
            </w:r>
          </w:p>
        </w:tc>
        <w:tc>
          <w:tcPr>
            <w:tcW w:w="3690" w:type="dxa"/>
            <w:gridSpan w:val="3"/>
          </w:tcPr>
          <w:p w14:paraId="1809A98D" w14:textId="4DA31734"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Furnizorul trebuie să se asigure că niciunul dintre experți nu se află în conflict de interese în ceea ce privește participarea lor la activitățile din cadrul contractului. Toate persoanele propuse vor depune declarații pe proprie răspunde în acest sens.</w:t>
            </w:r>
          </w:p>
        </w:tc>
        <w:tc>
          <w:tcPr>
            <w:tcW w:w="900" w:type="dxa"/>
          </w:tcPr>
          <w:p w14:paraId="05318A7F" w14:textId="77777777" w:rsidR="00551546" w:rsidRPr="00551546" w:rsidRDefault="00551546" w:rsidP="00957BCD">
            <w:pPr>
              <w:spacing w:line="276" w:lineRule="auto"/>
              <w:rPr>
                <w:rFonts w:ascii="Trebuchet MS" w:hAnsi="Trebuchet MS"/>
                <w:sz w:val="20"/>
                <w:szCs w:val="20"/>
              </w:rPr>
            </w:pPr>
          </w:p>
        </w:tc>
        <w:tc>
          <w:tcPr>
            <w:tcW w:w="6300" w:type="dxa"/>
          </w:tcPr>
          <w:p w14:paraId="664BFF88" w14:textId="77777777" w:rsidR="00551546" w:rsidRPr="00551546" w:rsidRDefault="00551546" w:rsidP="00957BCD">
            <w:pPr>
              <w:spacing w:line="276" w:lineRule="auto"/>
              <w:rPr>
                <w:rFonts w:ascii="Trebuchet MS" w:hAnsi="Trebuchet MS"/>
                <w:sz w:val="20"/>
                <w:szCs w:val="20"/>
              </w:rPr>
            </w:pPr>
          </w:p>
        </w:tc>
        <w:tc>
          <w:tcPr>
            <w:tcW w:w="2880" w:type="dxa"/>
          </w:tcPr>
          <w:p w14:paraId="38B9965E" w14:textId="77777777" w:rsidR="00551546" w:rsidRPr="00551546" w:rsidRDefault="00551546" w:rsidP="00957BCD">
            <w:pPr>
              <w:spacing w:line="276" w:lineRule="auto"/>
              <w:rPr>
                <w:rFonts w:ascii="Trebuchet MS" w:hAnsi="Trebuchet MS"/>
                <w:sz w:val="20"/>
                <w:szCs w:val="20"/>
              </w:rPr>
            </w:pPr>
          </w:p>
        </w:tc>
      </w:tr>
      <w:tr w:rsidR="00551546" w:rsidRPr="00D32311" w14:paraId="643776F6" w14:textId="42CA782E" w:rsidTr="00F70160">
        <w:tc>
          <w:tcPr>
            <w:tcW w:w="715" w:type="dxa"/>
          </w:tcPr>
          <w:p w14:paraId="5A4C3605" w14:textId="015C88B2" w:rsidR="00551546" w:rsidRPr="00551546" w:rsidRDefault="00AB23DD" w:rsidP="00957BCD">
            <w:pPr>
              <w:spacing w:line="276" w:lineRule="auto"/>
              <w:rPr>
                <w:rFonts w:ascii="Trebuchet MS" w:hAnsi="Trebuchet MS"/>
                <w:sz w:val="20"/>
                <w:szCs w:val="20"/>
              </w:rPr>
            </w:pPr>
            <w:r>
              <w:rPr>
                <w:rFonts w:ascii="Trebuchet MS" w:hAnsi="Trebuchet MS"/>
                <w:sz w:val="20"/>
                <w:szCs w:val="20"/>
              </w:rPr>
              <w:t>1617</w:t>
            </w:r>
          </w:p>
        </w:tc>
        <w:tc>
          <w:tcPr>
            <w:tcW w:w="3690" w:type="dxa"/>
            <w:gridSpan w:val="3"/>
          </w:tcPr>
          <w:p w14:paraId="137E02A0" w14:textId="068FEB8D"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 xml:space="preserve">Experții sunt obligați să respecte confidențialitatea informațiilor pe parcursul implementării proiectului. </w:t>
            </w:r>
          </w:p>
        </w:tc>
        <w:tc>
          <w:tcPr>
            <w:tcW w:w="900" w:type="dxa"/>
          </w:tcPr>
          <w:p w14:paraId="4668B666" w14:textId="77777777" w:rsidR="00551546" w:rsidRPr="00551546" w:rsidRDefault="00551546" w:rsidP="00957BCD">
            <w:pPr>
              <w:spacing w:line="276" w:lineRule="auto"/>
              <w:rPr>
                <w:rFonts w:ascii="Trebuchet MS" w:hAnsi="Trebuchet MS"/>
                <w:sz w:val="20"/>
                <w:szCs w:val="20"/>
              </w:rPr>
            </w:pPr>
          </w:p>
        </w:tc>
        <w:tc>
          <w:tcPr>
            <w:tcW w:w="6300" w:type="dxa"/>
          </w:tcPr>
          <w:p w14:paraId="17315683" w14:textId="77777777" w:rsidR="00551546" w:rsidRPr="00551546" w:rsidRDefault="00551546" w:rsidP="00957BCD">
            <w:pPr>
              <w:spacing w:line="276" w:lineRule="auto"/>
              <w:rPr>
                <w:rFonts w:ascii="Trebuchet MS" w:hAnsi="Trebuchet MS"/>
                <w:sz w:val="20"/>
                <w:szCs w:val="20"/>
              </w:rPr>
            </w:pPr>
          </w:p>
        </w:tc>
        <w:tc>
          <w:tcPr>
            <w:tcW w:w="2880" w:type="dxa"/>
          </w:tcPr>
          <w:p w14:paraId="6C7142FE" w14:textId="77777777" w:rsidR="00551546" w:rsidRPr="00551546" w:rsidRDefault="00551546" w:rsidP="00957BCD">
            <w:pPr>
              <w:spacing w:line="276" w:lineRule="auto"/>
              <w:rPr>
                <w:rFonts w:ascii="Trebuchet MS" w:hAnsi="Trebuchet MS"/>
                <w:sz w:val="20"/>
                <w:szCs w:val="20"/>
              </w:rPr>
            </w:pPr>
          </w:p>
        </w:tc>
      </w:tr>
      <w:tr w:rsidR="00551546" w:rsidRPr="00D32311" w14:paraId="091A6261" w14:textId="5023F2A6" w:rsidTr="00F70160">
        <w:tc>
          <w:tcPr>
            <w:tcW w:w="715" w:type="dxa"/>
          </w:tcPr>
          <w:p w14:paraId="69E81E06" w14:textId="29CBC8F8" w:rsidR="00551546" w:rsidRPr="00D32311" w:rsidRDefault="00AB23DD" w:rsidP="00551546">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1618</w:t>
            </w:r>
          </w:p>
        </w:tc>
        <w:tc>
          <w:tcPr>
            <w:tcW w:w="3690" w:type="dxa"/>
            <w:gridSpan w:val="3"/>
          </w:tcPr>
          <w:p w14:paraId="3EDB961B" w14:textId="38C147B1" w:rsidR="00551546" w:rsidRPr="00D32311" w:rsidRDefault="00551546" w:rsidP="00CA63AD">
            <w:pPr>
              <w:pStyle w:val="Capitol111"/>
              <w:numPr>
                <w:ilvl w:val="2"/>
                <w:numId w:val="285"/>
              </w:numPr>
              <w:rPr>
                <w:rFonts w:ascii="Trebuchet MS" w:hAnsi="Trebuchet MS"/>
                <w:sz w:val="20"/>
                <w:szCs w:val="20"/>
              </w:rPr>
            </w:pPr>
            <w:bookmarkStart w:id="477" w:name="_Toc135154439"/>
            <w:bookmarkStart w:id="478" w:name="_Toc150190258"/>
            <w:bookmarkStart w:id="479" w:name="_Toc172722797"/>
            <w:bookmarkStart w:id="480" w:name="_Toc188188695"/>
            <w:bookmarkStart w:id="481" w:name="_Toc222394437"/>
            <w:r w:rsidRPr="00D32311">
              <w:rPr>
                <w:rFonts w:ascii="Trebuchet MS" w:hAnsi="Trebuchet MS"/>
                <w:sz w:val="20"/>
                <w:szCs w:val="20"/>
              </w:rPr>
              <w:t>Personalul administrativ și personalul suport/backstopping pentru activitatea experților cheie în cadrul Contractului</w:t>
            </w:r>
            <w:bookmarkEnd w:id="477"/>
            <w:bookmarkEnd w:id="478"/>
            <w:bookmarkEnd w:id="479"/>
            <w:bookmarkEnd w:id="480"/>
            <w:bookmarkEnd w:id="481"/>
            <w:r w:rsidRPr="00D32311">
              <w:rPr>
                <w:rFonts w:ascii="Trebuchet MS" w:hAnsi="Trebuchet MS"/>
                <w:sz w:val="20"/>
                <w:szCs w:val="20"/>
              </w:rPr>
              <w:t xml:space="preserve"> </w:t>
            </w:r>
          </w:p>
        </w:tc>
        <w:tc>
          <w:tcPr>
            <w:tcW w:w="900" w:type="dxa"/>
          </w:tcPr>
          <w:p w14:paraId="030B173A"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6300" w:type="dxa"/>
          </w:tcPr>
          <w:p w14:paraId="110B094E"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2880" w:type="dxa"/>
          </w:tcPr>
          <w:p w14:paraId="0E20A532"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r>
      <w:tr w:rsidR="00551546" w:rsidRPr="00D32311" w14:paraId="3B4B5012" w14:textId="156E2F4E" w:rsidTr="00F70160">
        <w:tc>
          <w:tcPr>
            <w:tcW w:w="715" w:type="dxa"/>
          </w:tcPr>
          <w:p w14:paraId="66B19D45" w14:textId="6328507F" w:rsidR="00551546" w:rsidRPr="00551546" w:rsidRDefault="00AB23DD" w:rsidP="00957BCD">
            <w:pPr>
              <w:spacing w:line="276" w:lineRule="auto"/>
              <w:rPr>
                <w:rFonts w:ascii="Trebuchet MS" w:hAnsi="Trebuchet MS"/>
                <w:sz w:val="20"/>
                <w:szCs w:val="20"/>
              </w:rPr>
            </w:pPr>
            <w:r>
              <w:rPr>
                <w:rFonts w:ascii="Trebuchet MS" w:hAnsi="Trebuchet MS"/>
                <w:sz w:val="20"/>
                <w:szCs w:val="20"/>
              </w:rPr>
              <w:t>1619</w:t>
            </w:r>
          </w:p>
        </w:tc>
        <w:tc>
          <w:tcPr>
            <w:tcW w:w="3690" w:type="dxa"/>
            <w:gridSpan w:val="3"/>
          </w:tcPr>
          <w:p w14:paraId="543CCB2D" w14:textId="08D4CC63"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 xml:space="preserve">Ofertantul va furniza întreg personalul suport/auxiliar (personal administrativ sau, după caz, alți experți) necesar îndeplinirii corespunzătoare a obligațiilor ce îi revin pe întreaga perioadă de derulare a contractului. Ofertantul este responsabil în exclusivitate și integral pentru stabilirea componenței echipei de proiect, pentru organizarea tuturor experților propuși, precum și pentru depunerea efortului necesar desfășurării în bune condiții a tuturor activităților solicitate prin prezentul </w:t>
            </w:r>
            <w:r w:rsidRPr="00D32311">
              <w:rPr>
                <w:rFonts w:ascii="Trebuchet MS" w:eastAsia="Quattrocento Sans" w:hAnsi="Trebuchet MS"/>
                <w:bCs/>
                <w:sz w:val="20"/>
                <w:szCs w:val="20"/>
                <w:lang w:eastAsia="en-GB"/>
              </w:rPr>
              <w:t>document</w:t>
            </w:r>
            <w:r w:rsidRPr="00D32311">
              <w:rPr>
                <w:rFonts w:ascii="Trebuchet MS" w:eastAsia="Quattrocento Sans" w:hAnsi="Trebuchet MS"/>
                <w:sz w:val="20"/>
                <w:szCs w:val="20"/>
                <w:lang w:eastAsia="en-GB"/>
              </w:rPr>
              <w:t>.</w:t>
            </w:r>
          </w:p>
        </w:tc>
        <w:tc>
          <w:tcPr>
            <w:tcW w:w="900" w:type="dxa"/>
          </w:tcPr>
          <w:p w14:paraId="5D469A53" w14:textId="77777777" w:rsidR="00551546" w:rsidRPr="00551546" w:rsidRDefault="00551546" w:rsidP="00957BCD">
            <w:pPr>
              <w:spacing w:line="276" w:lineRule="auto"/>
              <w:rPr>
                <w:rFonts w:ascii="Trebuchet MS" w:hAnsi="Trebuchet MS"/>
                <w:sz w:val="20"/>
                <w:szCs w:val="20"/>
              </w:rPr>
            </w:pPr>
          </w:p>
        </w:tc>
        <w:tc>
          <w:tcPr>
            <w:tcW w:w="6300" w:type="dxa"/>
          </w:tcPr>
          <w:p w14:paraId="50A71E1F" w14:textId="77777777" w:rsidR="00551546" w:rsidRPr="00551546" w:rsidRDefault="00551546" w:rsidP="00957BCD">
            <w:pPr>
              <w:spacing w:line="276" w:lineRule="auto"/>
              <w:rPr>
                <w:rFonts w:ascii="Trebuchet MS" w:hAnsi="Trebuchet MS"/>
                <w:sz w:val="20"/>
                <w:szCs w:val="20"/>
              </w:rPr>
            </w:pPr>
          </w:p>
        </w:tc>
        <w:tc>
          <w:tcPr>
            <w:tcW w:w="2880" w:type="dxa"/>
          </w:tcPr>
          <w:p w14:paraId="3F198965" w14:textId="77777777" w:rsidR="00551546" w:rsidRPr="00551546" w:rsidRDefault="00551546" w:rsidP="00957BCD">
            <w:pPr>
              <w:spacing w:line="276" w:lineRule="auto"/>
              <w:rPr>
                <w:rFonts w:ascii="Trebuchet MS" w:hAnsi="Trebuchet MS"/>
                <w:sz w:val="20"/>
                <w:szCs w:val="20"/>
              </w:rPr>
            </w:pPr>
          </w:p>
        </w:tc>
      </w:tr>
      <w:tr w:rsidR="00551546" w:rsidRPr="00D32311" w14:paraId="140925F4" w14:textId="51B8BB29" w:rsidTr="00F70160">
        <w:tc>
          <w:tcPr>
            <w:tcW w:w="715" w:type="dxa"/>
          </w:tcPr>
          <w:p w14:paraId="4EC7C983" w14:textId="0178F7C0" w:rsidR="00551546" w:rsidRPr="00D32311" w:rsidRDefault="00AB23DD" w:rsidP="00551546">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1620</w:t>
            </w:r>
          </w:p>
        </w:tc>
        <w:tc>
          <w:tcPr>
            <w:tcW w:w="3690" w:type="dxa"/>
            <w:gridSpan w:val="3"/>
          </w:tcPr>
          <w:p w14:paraId="534B8A65" w14:textId="46EB5FD2" w:rsidR="00551546" w:rsidRPr="00D32311" w:rsidRDefault="00551546" w:rsidP="00CA63AD">
            <w:pPr>
              <w:pStyle w:val="Capitol111"/>
              <w:numPr>
                <w:ilvl w:val="2"/>
                <w:numId w:val="285"/>
              </w:numPr>
              <w:rPr>
                <w:rFonts w:ascii="Trebuchet MS" w:hAnsi="Trebuchet MS"/>
                <w:sz w:val="20"/>
                <w:szCs w:val="20"/>
              </w:rPr>
            </w:pPr>
            <w:bookmarkStart w:id="482" w:name="_Toc135154440"/>
            <w:bookmarkStart w:id="483" w:name="_Toc150190259"/>
            <w:bookmarkStart w:id="484" w:name="_Toc172722798"/>
            <w:bookmarkStart w:id="485" w:name="_Toc188188696"/>
            <w:bookmarkStart w:id="486" w:name="_Toc222394438"/>
            <w:r w:rsidRPr="00D32311">
              <w:rPr>
                <w:rFonts w:ascii="Trebuchet MS" w:hAnsi="Trebuchet MS"/>
                <w:sz w:val="20"/>
                <w:szCs w:val="20"/>
              </w:rPr>
              <w:t>Alte cerințe legate de personalul direct implicat în prestarea serviciilor</w:t>
            </w:r>
            <w:bookmarkEnd w:id="482"/>
            <w:bookmarkEnd w:id="483"/>
            <w:bookmarkEnd w:id="484"/>
            <w:bookmarkEnd w:id="485"/>
            <w:bookmarkEnd w:id="486"/>
            <w:r w:rsidRPr="00D32311">
              <w:rPr>
                <w:rFonts w:ascii="Trebuchet MS" w:hAnsi="Trebuchet MS"/>
                <w:sz w:val="20"/>
                <w:szCs w:val="20"/>
              </w:rPr>
              <w:t xml:space="preserve"> </w:t>
            </w:r>
          </w:p>
        </w:tc>
        <w:tc>
          <w:tcPr>
            <w:tcW w:w="900" w:type="dxa"/>
          </w:tcPr>
          <w:p w14:paraId="762E32E2"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6300" w:type="dxa"/>
          </w:tcPr>
          <w:p w14:paraId="201B22B0"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2880" w:type="dxa"/>
          </w:tcPr>
          <w:p w14:paraId="36F0FB12"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r>
      <w:tr w:rsidR="00551546" w:rsidRPr="00D32311" w14:paraId="613AE0D4" w14:textId="55DCBFF3" w:rsidTr="00F70160">
        <w:tc>
          <w:tcPr>
            <w:tcW w:w="715" w:type="dxa"/>
          </w:tcPr>
          <w:p w14:paraId="1D1123BC" w14:textId="620F541E" w:rsidR="00551546" w:rsidRPr="00551546" w:rsidRDefault="00AB23DD" w:rsidP="00957BCD">
            <w:pPr>
              <w:spacing w:line="276" w:lineRule="auto"/>
              <w:rPr>
                <w:rFonts w:ascii="Trebuchet MS" w:hAnsi="Trebuchet MS"/>
                <w:sz w:val="20"/>
                <w:szCs w:val="20"/>
              </w:rPr>
            </w:pPr>
            <w:r>
              <w:rPr>
                <w:rFonts w:ascii="Trebuchet MS" w:hAnsi="Trebuchet MS"/>
                <w:sz w:val="20"/>
                <w:szCs w:val="20"/>
              </w:rPr>
              <w:t>1621</w:t>
            </w:r>
          </w:p>
        </w:tc>
        <w:tc>
          <w:tcPr>
            <w:tcW w:w="3690" w:type="dxa"/>
            <w:gridSpan w:val="3"/>
          </w:tcPr>
          <w:p w14:paraId="3E01AC46" w14:textId="618A98B4"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Contractantul nu va face schimbări de personal fără aprobarea Achizitorului.</w:t>
            </w:r>
          </w:p>
        </w:tc>
        <w:tc>
          <w:tcPr>
            <w:tcW w:w="900" w:type="dxa"/>
          </w:tcPr>
          <w:p w14:paraId="20F80478" w14:textId="77777777" w:rsidR="00551546" w:rsidRPr="00551546" w:rsidRDefault="00551546" w:rsidP="00957BCD">
            <w:pPr>
              <w:spacing w:line="276" w:lineRule="auto"/>
              <w:rPr>
                <w:rFonts w:ascii="Trebuchet MS" w:hAnsi="Trebuchet MS"/>
                <w:sz w:val="20"/>
                <w:szCs w:val="20"/>
              </w:rPr>
            </w:pPr>
          </w:p>
        </w:tc>
        <w:tc>
          <w:tcPr>
            <w:tcW w:w="6300" w:type="dxa"/>
          </w:tcPr>
          <w:p w14:paraId="6345AD9F" w14:textId="77777777" w:rsidR="00551546" w:rsidRPr="00551546" w:rsidRDefault="00551546" w:rsidP="00957BCD">
            <w:pPr>
              <w:spacing w:line="276" w:lineRule="auto"/>
              <w:rPr>
                <w:rFonts w:ascii="Trebuchet MS" w:hAnsi="Trebuchet MS"/>
                <w:sz w:val="20"/>
                <w:szCs w:val="20"/>
              </w:rPr>
            </w:pPr>
          </w:p>
        </w:tc>
        <w:tc>
          <w:tcPr>
            <w:tcW w:w="2880" w:type="dxa"/>
          </w:tcPr>
          <w:p w14:paraId="10BCA206" w14:textId="77777777" w:rsidR="00551546" w:rsidRPr="00551546" w:rsidRDefault="00551546" w:rsidP="00957BCD">
            <w:pPr>
              <w:spacing w:line="276" w:lineRule="auto"/>
              <w:rPr>
                <w:rFonts w:ascii="Trebuchet MS" w:hAnsi="Trebuchet MS"/>
                <w:sz w:val="20"/>
                <w:szCs w:val="20"/>
              </w:rPr>
            </w:pPr>
          </w:p>
        </w:tc>
      </w:tr>
      <w:tr w:rsidR="00551546" w:rsidRPr="00D32311" w14:paraId="0C423D43" w14:textId="2FA0845E" w:rsidTr="00F70160">
        <w:tc>
          <w:tcPr>
            <w:tcW w:w="715" w:type="dxa"/>
          </w:tcPr>
          <w:p w14:paraId="21772F72" w14:textId="0348EA1F" w:rsidR="00551546" w:rsidRPr="00551546" w:rsidRDefault="00AB23DD" w:rsidP="00957BCD">
            <w:pPr>
              <w:spacing w:line="276" w:lineRule="auto"/>
              <w:rPr>
                <w:rFonts w:ascii="Trebuchet MS" w:hAnsi="Trebuchet MS"/>
                <w:sz w:val="20"/>
                <w:szCs w:val="20"/>
              </w:rPr>
            </w:pPr>
            <w:r>
              <w:rPr>
                <w:rFonts w:ascii="Trebuchet MS" w:hAnsi="Trebuchet MS"/>
                <w:sz w:val="20"/>
                <w:szCs w:val="20"/>
              </w:rPr>
              <w:t>1622</w:t>
            </w:r>
          </w:p>
        </w:tc>
        <w:tc>
          <w:tcPr>
            <w:tcW w:w="3690" w:type="dxa"/>
            <w:gridSpan w:val="3"/>
          </w:tcPr>
          <w:p w14:paraId="2AD01855" w14:textId="35949DD1"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Înlocuirea oricărui expert cheie se realizează ca urmare a notificării Contractantului în acest sens și aprobării subsecvente de către Achizitor. Este recomandat ca înlocuirea acestora să se facă numai în cazuri excepționale (de ex: demisie sau ineficiență în implementare, caz de boală, accident, etc.), cu îndeplinirea tuturor cerințelor privind criteriile de selecție pentru experiența profesională a experților/ formatorilor, calificările și experiența profesională a experților cheie din cadrul echipei de implementare pe baza cărora s-a selectat candidatul.</w:t>
            </w:r>
          </w:p>
        </w:tc>
        <w:tc>
          <w:tcPr>
            <w:tcW w:w="900" w:type="dxa"/>
          </w:tcPr>
          <w:p w14:paraId="7D59D5A5" w14:textId="77777777" w:rsidR="00551546" w:rsidRPr="00551546" w:rsidRDefault="00551546" w:rsidP="00957BCD">
            <w:pPr>
              <w:spacing w:line="276" w:lineRule="auto"/>
              <w:rPr>
                <w:rFonts w:ascii="Trebuchet MS" w:hAnsi="Trebuchet MS"/>
                <w:sz w:val="20"/>
                <w:szCs w:val="20"/>
              </w:rPr>
            </w:pPr>
          </w:p>
        </w:tc>
        <w:tc>
          <w:tcPr>
            <w:tcW w:w="6300" w:type="dxa"/>
          </w:tcPr>
          <w:p w14:paraId="630AA025" w14:textId="77777777" w:rsidR="00551546" w:rsidRPr="00551546" w:rsidRDefault="00551546" w:rsidP="00957BCD">
            <w:pPr>
              <w:spacing w:line="276" w:lineRule="auto"/>
              <w:rPr>
                <w:rFonts w:ascii="Trebuchet MS" w:hAnsi="Trebuchet MS"/>
                <w:sz w:val="20"/>
                <w:szCs w:val="20"/>
              </w:rPr>
            </w:pPr>
          </w:p>
        </w:tc>
        <w:tc>
          <w:tcPr>
            <w:tcW w:w="2880" w:type="dxa"/>
          </w:tcPr>
          <w:p w14:paraId="3C02C8DD" w14:textId="77777777" w:rsidR="00551546" w:rsidRPr="00551546" w:rsidRDefault="00551546" w:rsidP="00957BCD">
            <w:pPr>
              <w:spacing w:line="276" w:lineRule="auto"/>
              <w:rPr>
                <w:rFonts w:ascii="Trebuchet MS" w:hAnsi="Trebuchet MS"/>
                <w:sz w:val="20"/>
                <w:szCs w:val="20"/>
              </w:rPr>
            </w:pPr>
          </w:p>
        </w:tc>
      </w:tr>
      <w:tr w:rsidR="00551546" w:rsidRPr="00D32311" w14:paraId="5F33D2D1" w14:textId="51E0A166" w:rsidTr="00F70160">
        <w:tc>
          <w:tcPr>
            <w:tcW w:w="715" w:type="dxa"/>
          </w:tcPr>
          <w:p w14:paraId="3B165087" w14:textId="029EE0CD" w:rsidR="00551546" w:rsidRPr="00551546" w:rsidRDefault="00AB23DD" w:rsidP="00957BCD">
            <w:pPr>
              <w:spacing w:line="276" w:lineRule="auto"/>
              <w:rPr>
                <w:rFonts w:ascii="Trebuchet MS" w:hAnsi="Trebuchet MS"/>
                <w:sz w:val="20"/>
                <w:szCs w:val="20"/>
              </w:rPr>
            </w:pPr>
            <w:r>
              <w:rPr>
                <w:rFonts w:ascii="Trebuchet MS" w:hAnsi="Trebuchet MS"/>
                <w:sz w:val="20"/>
                <w:szCs w:val="20"/>
              </w:rPr>
              <w:t>1623</w:t>
            </w:r>
          </w:p>
        </w:tc>
        <w:tc>
          <w:tcPr>
            <w:tcW w:w="3690" w:type="dxa"/>
            <w:gridSpan w:val="3"/>
          </w:tcPr>
          <w:p w14:paraId="6434F8A6" w14:textId="7463FE0E"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Pentru înlocuirea unui expert, Contractantul va avea în vedere prevederile art. 162 alin. (1), lit. b) din HG nr. 395/2016, respectiv va transmite, în maxim 5 zile lucrătoare de la luarea la cunoștință a situațiilor invocate mai sus, , însoțite de adresă de înaintare, documentele pentru noul expert propus solicitate prin documentația de atribuire, fie în vederea demonstrării îndeplinirii criteriilor de calificare/selecție stabilite, fie în vederea calculării punctajului aferent factorilor de evaluare.</w:t>
            </w:r>
          </w:p>
        </w:tc>
        <w:tc>
          <w:tcPr>
            <w:tcW w:w="900" w:type="dxa"/>
          </w:tcPr>
          <w:p w14:paraId="3C4B73AC" w14:textId="77777777" w:rsidR="00551546" w:rsidRPr="00551546" w:rsidRDefault="00551546" w:rsidP="00957BCD">
            <w:pPr>
              <w:spacing w:line="276" w:lineRule="auto"/>
              <w:rPr>
                <w:rFonts w:ascii="Trebuchet MS" w:hAnsi="Trebuchet MS"/>
                <w:sz w:val="20"/>
                <w:szCs w:val="20"/>
              </w:rPr>
            </w:pPr>
          </w:p>
        </w:tc>
        <w:tc>
          <w:tcPr>
            <w:tcW w:w="6300" w:type="dxa"/>
          </w:tcPr>
          <w:p w14:paraId="2894F450" w14:textId="77777777" w:rsidR="00551546" w:rsidRPr="00551546" w:rsidRDefault="00551546" w:rsidP="00957BCD">
            <w:pPr>
              <w:spacing w:line="276" w:lineRule="auto"/>
              <w:rPr>
                <w:rFonts w:ascii="Trebuchet MS" w:hAnsi="Trebuchet MS"/>
                <w:sz w:val="20"/>
                <w:szCs w:val="20"/>
              </w:rPr>
            </w:pPr>
          </w:p>
        </w:tc>
        <w:tc>
          <w:tcPr>
            <w:tcW w:w="2880" w:type="dxa"/>
          </w:tcPr>
          <w:p w14:paraId="319C9B19" w14:textId="77777777" w:rsidR="00551546" w:rsidRPr="00551546" w:rsidRDefault="00551546" w:rsidP="00957BCD">
            <w:pPr>
              <w:spacing w:line="276" w:lineRule="auto"/>
              <w:rPr>
                <w:rFonts w:ascii="Trebuchet MS" w:hAnsi="Trebuchet MS"/>
                <w:sz w:val="20"/>
                <w:szCs w:val="20"/>
              </w:rPr>
            </w:pPr>
          </w:p>
        </w:tc>
      </w:tr>
      <w:tr w:rsidR="00551546" w:rsidRPr="00D32311" w14:paraId="3ABE95F1" w14:textId="5FF6EE23" w:rsidTr="00F70160">
        <w:tc>
          <w:tcPr>
            <w:tcW w:w="715" w:type="dxa"/>
          </w:tcPr>
          <w:p w14:paraId="6CCB4341" w14:textId="657430D5" w:rsidR="00551546" w:rsidRPr="00551546" w:rsidRDefault="00AB23DD" w:rsidP="00957BCD">
            <w:pPr>
              <w:spacing w:line="276" w:lineRule="auto"/>
              <w:rPr>
                <w:rFonts w:ascii="Trebuchet MS" w:hAnsi="Trebuchet MS"/>
                <w:sz w:val="20"/>
                <w:szCs w:val="20"/>
              </w:rPr>
            </w:pPr>
            <w:r>
              <w:rPr>
                <w:rFonts w:ascii="Trebuchet MS" w:hAnsi="Trebuchet MS"/>
                <w:sz w:val="20"/>
                <w:szCs w:val="20"/>
              </w:rPr>
              <w:t>1624</w:t>
            </w:r>
          </w:p>
        </w:tc>
        <w:tc>
          <w:tcPr>
            <w:tcW w:w="3690" w:type="dxa"/>
            <w:gridSpan w:val="3"/>
          </w:tcPr>
          <w:p w14:paraId="622B85F3" w14:textId="621C252E"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 xml:space="preserve">În termen de 5 zile lucrătoare de la primirea documentelor, Achiziorul va analiza documentele primite și corespondența acestora cu cerințele minime din documentația de atribuire pentru experții care nu au constituit factor de evaluare, respectiv cu cerințele minime și punctajul obținut în etapa de evaluare de către expertul care urmează a fi înlocuit, pentru experții care au constituit factor de evaluare. Pentru această a doua categorie de experți, noul expert propus trebuie să obțină un punctaj cel puțin egal cu cel al expertului pe care îl înlocuiește. </w:t>
            </w:r>
          </w:p>
        </w:tc>
        <w:tc>
          <w:tcPr>
            <w:tcW w:w="900" w:type="dxa"/>
          </w:tcPr>
          <w:p w14:paraId="0A39C185" w14:textId="77777777" w:rsidR="00551546" w:rsidRPr="00551546" w:rsidRDefault="00551546" w:rsidP="00957BCD">
            <w:pPr>
              <w:spacing w:line="276" w:lineRule="auto"/>
              <w:rPr>
                <w:rFonts w:ascii="Trebuchet MS" w:hAnsi="Trebuchet MS"/>
                <w:sz w:val="20"/>
                <w:szCs w:val="20"/>
              </w:rPr>
            </w:pPr>
          </w:p>
        </w:tc>
        <w:tc>
          <w:tcPr>
            <w:tcW w:w="6300" w:type="dxa"/>
          </w:tcPr>
          <w:p w14:paraId="0344AAC7" w14:textId="77777777" w:rsidR="00551546" w:rsidRPr="00551546" w:rsidRDefault="00551546" w:rsidP="00957BCD">
            <w:pPr>
              <w:spacing w:line="276" w:lineRule="auto"/>
              <w:rPr>
                <w:rFonts w:ascii="Trebuchet MS" w:hAnsi="Trebuchet MS"/>
                <w:sz w:val="20"/>
                <w:szCs w:val="20"/>
              </w:rPr>
            </w:pPr>
          </w:p>
        </w:tc>
        <w:tc>
          <w:tcPr>
            <w:tcW w:w="2880" w:type="dxa"/>
          </w:tcPr>
          <w:p w14:paraId="1F1AAFAD" w14:textId="77777777" w:rsidR="00551546" w:rsidRPr="00551546" w:rsidRDefault="00551546" w:rsidP="00957BCD">
            <w:pPr>
              <w:spacing w:line="276" w:lineRule="auto"/>
              <w:rPr>
                <w:rFonts w:ascii="Trebuchet MS" w:hAnsi="Trebuchet MS"/>
                <w:sz w:val="20"/>
                <w:szCs w:val="20"/>
              </w:rPr>
            </w:pPr>
          </w:p>
        </w:tc>
      </w:tr>
      <w:tr w:rsidR="00551546" w:rsidRPr="00D32311" w14:paraId="3DF7543A" w14:textId="5DD23618" w:rsidTr="00F70160">
        <w:tc>
          <w:tcPr>
            <w:tcW w:w="715" w:type="dxa"/>
          </w:tcPr>
          <w:p w14:paraId="4901C4E6" w14:textId="64DC4674" w:rsidR="00551546" w:rsidRPr="00551546" w:rsidRDefault="00AB23DD" w:rsidP="00957BCD">
            <w:pPr>
              <w:spacing w:line="276" w:lineRule="auto"/>
              <w:rPr>
                <w:rFonts w:ascii="Trebuchet MS" w:hAnsi="Trebuchet MS"/>
                <w:sz w:val="20"/>
                <w:szCs w:val="20"/>
              </w:rPr>
            </w:pPr>
            <w:r>
              <w:rPr>
                <w:rFonts w:ascii="Trebuchet MS" w:hAnsi="Trebuchet MS"/>
                <w:sz w:val="20"/>
                <w:szCs w:val="20"/>
              </w:rPr>
              <w:t>1625</w:t>
            </w:r>
          </w:p>
        </w:tc>
        <w:tc>
          <w:tcPr>
            <w:tcW w:w="3690" w:type="dxa"/>
            <w:gridSpan w:val="3"/>
          </w:tcPr>
          <w:p w14:paraId="3C8B1026" w14:textId="4CE003E2"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 xml:space="preserve">În cazul în care documentele prezentate corespund cerințelor, așa cum este descris mai sus, Achizitorul comunică formal Contractantului, în termenul precizat anterior aprobarea noului expert. </w:t>
            </w:r>
          </w:p>
        </w:tc>
        <w:tc>
          <w:tcPr>
            <w:tcW w:w="900" w:type="dxa"/>
          </w:tcPr>
          <w:p w14:paraId="78C3F7C7" w14:textId="77777777" w:rsidR="00551546" w:rsidRPr="00551546" w:rsidRDefault="00551546" w:rsidP="00957BCD">
            <w:pPr>
              <w:spacing w:line="276" w:lineRule="auto"/>
              <w:rPr>
                <w:rFonts w:ascii="Trebuchet MS" w:hAnsi="Trebuchet MS"/>
                <w:sz w:val="20"/>
                <w:szCs w:val="20"/>
              </w:rPr>
            </w:pPr>
          </w:p>
        </w:tc>
        <w:tc>
          <w:tcPr>
            <w:tcW w:w="6300" w:type="dxa"/>
          </w:tcPr>
          <w:p w14:paraId="5F92BB96" w14:textId="77777777" w:rsidR="00551546" w:rsidRPr="00551546" w:rsidRDefault="00551546" w:rsidP="00957BCD">
            <w:pPr>
              <w:spacing w:line="276" w:lineRule="auto"/>
              <w:rPr>
                <w:rFonts w:ascii="Trebuchet MS" w:hAnsi="Trebuchet MS"/>
                <w:sz w:val="20"/>
                <w:szCs w:val="20"/>
              </w:rPr>
            </w:pPr>
          </w:p>
        </w:tc>
        <w:tc>
          <w:tcPr>
            <w:tcW w:w="2880" w:type="dxa"/>
          </w:tcPr>
          <w:p w14:paraId="6472240A" w14:textId="77777777" w:rsidR="00551546" w:rsidRPr="00551546" w:rsidRDefault="00551546" w:rsidP="00957BCD">
            <w:pPr>
              <w:spacing w:line="276" w:lineRule="auto"/>
              <w:rPr>
                <w:rFonts w:ascii="Trebuchet MS" w:hAnsi="Trebuchet MS"/>
                <w:sz w:val="20"/>
                <w:szCs w:val="20"/>
              </w:rPr>
            </w:pPr>
          </w:p>
        </w:tc>
      </w:tr>
      <w:tr w:rsidR="00551546" w:rsidRPr="00D32311" w14:paraId="0F945F41" w14:textId="09DD6E00" w:rsidTr="00F70160">
        <w:tc>
          <w:tcPr>
            <w:tcW w:w="715" w:type="dxa"/>
          </w:tcPr>
          <w:p w14:paraId="5FFB87BF" w14:textId="7EFDB7EB" w:rsidR="00551546" w:rsidRPr="00551546" w:rsidRDefault="00AB23DD" w:rsidP="00957BCD">
            <w:pPr>
              <w:spacing w:line="276" w:lineRule="auto"/>
              <w:rPr>
                <w:rFonts w:ascii="Trebuchet MS" w:hAnsi="Trebuchet MS"/>
                <w:sz w:val="20"/>
                <w:szCs w:val="20"/>
              </w:rPr>
            </w:pPr>
            <w:r>
              <w:rPr>
                <w:rFonts w:ascii="Trebuchet MS" w:hAnsi="Trebuchet MS"/>
                <w:sz w:val="20"/>
                <w:szCs w:val="20"/>
              </w:rPr>
              <w:t>1626</w:t>
            </w:r>
          </w:p>
        </w:tc>
        <w:tc>
          <w:tcPr>
            <w:tcW w:w="3690" w:type="dxa"/>
            <w:gridSpan w:val="3"/>
          </w:tcPr>
          <w:p w14:paraId="5467076A" w14:textId="63EB968D"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 xml:space="preserve">În cazul în care documentele prezentate necesită completări, Contractantul are obligația ca în 3 zile lucrătoare la primirea solicitării de completare din partea Achizitor să transmită elementele lipsă. În cazul în care acestea nu pot fi furnizate, în același termen de 3 zile Contractantul este obligat să prezinte o nouă propunere de înlocuire care va parcurge procesul descris anterior. Dacă nici de această dată expertul propus nu corespunde cerințelor minime, respectiv nu îndeplinește punctajul minim, contractul va fi reziliat. </w:t>
            </w:r>
          </w:p>
        </w:tc>
        <w:tc>
          <w:tcPr>
            <w:tcW w:w="900" w:type="dxa"/>
          </w:tcPr>
          <w:p w14:paraId="1929BFE4" w14:textId="77777777" w:rsidR="00551546" w:rsidRPr="00551546" w:rsidRDefault="00551546" w:rsidP="00957BCD">
            <w:pPr>
              <w:spacing w:line="276" w:lineRule="auto"/>
              <w:rPr>
                <w:rFonts w:ascii="Trebuchet MS" w:hAnsi="Trebuchet MS"/>
                <w:sz w:val="20"/>
                <w:szCs w:val="20"/>
              </w:rPr>
            </w:pPr>
          </w:p>
        </w:tc>
        <w:tc>
          <w:tcPr>
            <w:tcW w:w="6300" w:type="dxa"/>
          </w:tcPr>
          <w:p w14:paraId="1C5F7AE0" w14:textId="77777777" w:rsidR="00551546" w:rsidRPr="00551546" w:rsidRDefault="00551546" w:rsidP="00957BCD">
            <w:pPr>
              <w:spacing w:line="276" w:lineRule="auto"/>
              <w:rPr>
                <w:rFonts w:ascii="Trebuchet MS" w:hAnsi="Trebuchet MS"/>
                <w:sz w:val="20"/>
                <w:szCs w:val="20"/>
              </w:rPr>
            </w:pPr>
          </w:p>
        </w:tc>
        <w:tc>
          <w:tcPr>
            <w:tcW w:w="2880" w:type="dxa"/>
          </w:tcPr>
          <w:p w14:paraId="0ED1ABBA" w14:textId="77777777" w:rsidR="00551546" w:rsidRPr="00551546" w:rsidRDefault="00551546" w:rsidP="00957BCD">
            <w:pPr>
              <w:spacing w:line="276" w:lineRule="auto"/>
              <w:rPr>
                <w:rFonts w:ascii="Trebuchet MS" w:hAnsi="Trebuchet MS"/>
                <w:sz w:val="20"/>
                <w:szCs w:val="20"/>
              </w:rPr>
            </w:pPr>
          </w:p>
        </w:tc>
      </w:tr>
      <w:tr w:rsidR="00551546" w:rsidRPr="00D32311" w14:paraId="6C1239DF" w14:textId="1CB5BB1D" w:rsidTr="00F70160">
        <w:tc>
          <w:tcPr>
            <w:tcW w:w="715" w:type="dxa"/>
          </w:tcPr>
          <w:p w14:paraId="6B807D01" w14:textId="30EA111E" w:rsidR="00551546" w:rsidRPr="00551546" w:rsidRDefault="00AB23DD" w:rsidP="00957BCD">
            <w:pPr>
              <w:spacing w:line="276" w:lineRule="auto"/>
              <w:rPr>
                <w:rFonts w:ascii="Trebuchet MS" w:hAnsi="Trebuchet MS"/>
                <w:sz w:val="20"/>
                <w:szCs w:val="20"/>
              </w:rPr>
            </w:pPr>
            <w:r>
              <w:rPr>
                <w:rFonts w:ascii="Trebuchet MS" w:hAnsi="Trebuchet MS"/>
                <w:sz w:val="20"/>
                <w:szCs w:val="20"/>
              </w:rPr>
              <w:t>1627</w:t>
            </w:r>
          </w:p>
        </w:tc>
        <w:tc>
          <w:tcPr>
            <w:tcW w:w="3690" w:type="dxa"/>
            <w:gridSpan w:val="3"/>
          </w:tcPr>
          <w:p w14:paraId="4A16E9C0" w14:textId="4F939323"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În cazul în care membrul echipei cu rol de personal-cheie nu este înlocuit imediat și responsabilitățile acestuia urmează să fie preluate după un anumit interval de timp de către noul personal cheie, Autoritatea Contractantă poate solicita Contractantului să desemneze o persoană care să îndeplinească rolul de personal-cheie temporar, până la sosirea noului personal-cheie, sau să ia alte măsuri pentru a compensa absența temporară a personalului-cheie care nu poate fi înlocuit (absent). Indiferent de situație, Autoritatea Contractantă nu va efectua nici o plată pentru perioada absenței personalului-cheie sau a absenței înlocuitorului acestuia.</w:t>
            </w:r>
          </w:p>
        </w:tc>
        <w:tc>
          <w:tcPr>
            <w:tcW w:w="900" w:type="dxa"/>
          </w:tcPr>
          <w:p w14:paraId="080A9A6A" w14:textId="77777777" w:rsidR="00551546" w:rsidRPr="00551546" w:rsidRDefault="00551546" w:rsidP="00957BCD">
            <w:pPr>
              <w:spacing w:line="276" w:lineRule="auto"/>
              <w:rPr>
                <w:rFonts w:ascii="Trebuchet MS" w:hAnsi="Trebuchet MS"/>
                <w:sz w:val="20"/>
                <w:szCs w:val="20"/>
              </w:rPr>
            </w:pPr>
          </w:p>
        </w:tc>
        <w:tc>
          <w:tcPr>
            <w:tcW w:w="6300" w:type="dxa"/>
          </w:tcPr>
          <w:p w14:paraId="2636572D" w14:textId="77777777" w:rsidR="00551546" w:rsidRPr="00551546" w:rsidRDefault="00551546" w:rsidP="00957BCD">
            <w:pPr>
              <w:spacing w:line="276" w:lineRule="auto"/>
              <w:rPr>
                <w:rFonts w:ascii="Trebuchet MS" w:hAnsi="Trebuchet MS"/>
                <w:sz w:val="20"/>
                <w:szCs w:val="20"/>
              </w:rPr>
            </w:pPr>
          </w:p>
        </w:tc>
        <w:tc>
          <w:tcPr>
            <w:tcW w:w="2880" w:type="dxa"/>
          </w:tcPr>
          <w:p w14:paraId="02D81863" w14:textId="77777777" w:rsidR="00551546" w:rsidRPr="00551546" w:rsidRDefault="00551546" w:rsidP="00957BCD">
            <w:pPr>
              <w:spacing w:line="276" w:lineRule="auto"/>
              <w:rPr>
                <w:rFonts w:ascii="Trebuchet MS" w:hAnsi="Trebuchet MS"/>
                <w:sz w:val="20"/>
                <w:szCs w:val="20"/>
              </w:rPr>
            </w:pPr>
          </w:p>
        </w:tc>
      </w:tr>
      <w:tr w:rsidR="00551546" w:rsidRPr="00D32311" w14:paraId="3323BC25" w14:textId="372C4111" w:rsidTr="00F70160">
        <w:tc>
          <w:tcPr>
            <w:tcW w:w="715" w:type="dxa"/>
          </w:tcPr>
          <w:p w14:paraId="677C7915" w14:textId="678A2476" w:rsidR="00551546" w:rsidRPr="00551546" w:rsidRDefault="00AB23DD" w:rsidP="00957BCD">
            <w:pPr>
              <w:spacing w:line="276" w:lineRule="auto"/>
              <w:rPr>
                <w:rFonts w:ascii="Trebuchet MS" w:hAnsi="Trebuchet MS"/>
                <w:sz w:val="20"/>
                <w:szCs w:val="20"/>
              </w:rPr>
            </w:pPr>
            <w:r>
              <w:rPr>
                <w:rFonts w:ascii="Trebuchet MS" w:hAnsi="Trebuchet MS"/>
                <w:sz w:val="20"/>
                <w:szCs w:val="20"/>
              </w:rPr>
              <w:t>1628</w:t>
            </w:r>
          </w:p>
        </w:tc>
        <w:tc>
          <w:tcPr>
            <w:tcW w:w="3690" w:type="dxa"/>
            <w:gridSpan w:val="3"/>
          </w:tcPr>
          <w:p w14:paraId="12431906" w14:textId="3B4880A8" w:rsidR="00551546" w:rsidRPr="00D32311" w:rsidRDefault="00551546" w:rsidP="00957BCD">
            <w:pPr>
              <w:spacing w:line="276" w:lineRule="auto"/>
              <w:rPr>
                <w:rFonts w:ascii="Trebuchet MS" w:eastAsia="Quattrocento Sans" w:hAnsi="Trebuchet MS"/>
                <w:sz w:val="20"/>
                <w:szCs w:val="20"/>
                <w:lang w:eastAsia="en-GB"/>
              </w:rPr>
            </w:pPr>
            <w:r w:rsidRPr="00D32311">
              <w:rPr>
                <w:rFonts w:ascii="Trebuchet MS" w:eastAsia="Quattrocento Sans" w:hAnsi="Trebuchet MS"/>
                <w:sz w:val="20"/>
                <w:szCs w:val="20"/>
                <w:lang w:eastAsia="en-GB"/>
              </w:rPr>
              <w:t>Toate costurile generate de înlocuirea personalului sunt exclusiv în sarcina Contractorului.</w:t>
            </w:r>
          </w:p>
        </w:tc>
        <w:tc>
          <w:tcPr>
            <w:tcW w:w="900" w:type="dxa"/>
          </w:tcPr>
          <w:p w14:paraId="3A5BFB61" w14:textId="77777777" w:rsidR="00551546" w:rsidRPr="00551546" w:rsidRDefault="00551546" w:rsidP="00957BCD">
            <w:pPr>
              <w:spacing w:line="276" w:lineRule="auto"/>
              <w:rPr>
                <w:rFonts w:ascii="Trebuchet MS" w:hAnsi="Trebuchet MS"/>
                <w:sz w:val="20"/>
                <w:szCs w:val="20"/>
              </w:rPr>
            </w:pPr>
          </w:p>
        </w:tc>
        <w:tc>
          <w:tcPr>
            <w:tcW w:w="6300" w:type="dxa"/>
          </w:tcPr>
          <w:p w14:paraId="5DDBF5D2" w14:textId="77777777" w:rsidR="00551546" w:rsidRPr="00551546" w:rsidRDefault="00551546" w:rsidP="00957BCD">
            <w:pPr>
              <w:spacing w:line="276" w:lineRule="auto"/>
              <w:rPr>
                <w:rFonts w:ascii="Trebuchet MS" w:hAnsi="Trebuchet MS"/>
                <w:sz w:val="20"/>
                <w:szCs w:val="20"/>
              </w:rPr>
            </w:pPr>
          </w:p>
        </w:tc>
        <w:tc>
          <w:tcPr>
            <w:tcW w:w="2880" w:type="dxa"/>
          </w:tcPr>
          <w:p w14:paraId="37C8FE5F" w14:textId="77777777" w:rsidR="00551546" w:rsidRPr="00551546" w:rsidRDefault="00551546" w:rsidP="00957BCD">
            <w:pPr>
              <w:spacing w:line="276" w:lineRule="auto"/>
              <w:rPr>
                <w:rFonts w:ascii="Trebuchet MS" w:hAnsi="Trebuchet MS"/>
                <w:sz w:val="20"/>
                <w:szCs w:val="20"/>
              </w:rPr>
            </w:pPr>
          </w:p>
        </w:tc>
      </w:tr>
      <w:tr w:rsidR="00551546" w:rsidRPr="00D32311" w14:paraId="75A52B19" w14:textId="34D36126" w:rsidTr="00F70160">
        <w:tc>
          <w:tcPr>
            <w:tcW w:w="715" w:type="dxa"/>
          </w:tcPr>
          <w:p w14:paraId="3EF1F915" w14:textId="24ACD892" w:rsidR="00551546" w:rsidRPr="00D32311" w:rsidRDefault="00AB23DD" w:rsidP="00551546">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1629</w:t>
            </w:r>
          </w:p>
        </w:tc>
        <w:tc>
          <w:tcPr>
            <w:tcW w:w="3690" w:type="dxa"/>
            <w:gridSpan w:val="3"/>
          </w:tcPr>
          <w:p w14:paraId="7CF59D6C" w14:textId="2D3E027B" w:rsidR="00551546" w:rsidRPr="00D32311" w:rsidRDefault="00551546" w:rsidP="00CA63AD">
            <w:pPr>
              <w:pStyle w:val="Capitol111"/>
              <w:numPr>
                <w:ilvl w:val="2"/>
                <w:numId w:val="285"/>
              </w:numPr>
              <w:rPr>
                <w:rFonts w:ascii="Trebuchet MS" w:hAnsi="Trebuchet MS"/>
                <w:sz w:val="20"/>
                <w:szCs w:val="20"/>
              </w:rPr>
            </w:pPr>
            <w:bookmarkStart w:id="487" w:name="_Toc172722799"/>
            <w:bookmarkStart w:id="488" w:name="_Toc188188697"/>
            <w:bookmarkStart w:id="489" w:name="_Toc222394439"/>
            <w:r w:rsidRPr="00D32311">
              <w:rPr>
                <w:rFonts w:ascii="Trebuchet MS" w:hAnsi="Trebuchet MS"/>
                <w:sz w:val="20"/>
                <w:szCs w:val="20"/>
              </w:rPr>
              <w:t>Infrastructura Contractantului necesară pentru desfășurarea activităților Contractului</w:t>
            </w:r>
            <w:bookmarkEnd w:id="487"/>
            <w:bookmarkEnd w:id="488"/>
            <w:bookmarkEnd w:id="489"/>
            <w:r w:rsidRPr="00D32311">
              <w:rPr>
                <w:rFonts w:ascii="Trebuchet MS" w:hAnsi="Trebuchet MS"/>
                <w:sz w:val="20"/>
                <w:szCs w:val="20"/>
              </w:rPr>
              <w:t xml:space="preserve"> </w:t>
            </w:r>
          </w:p>
        </w:tc>
        <w:tc>
          <w:tcPr>
            <w:tcW w:w="900" w:type="dxa"/>
          </w:tcPr>
          <w:p w14:paraId="01A0F8F2"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6300" w:type="dxa"/>
          </w:tcPr>
          <w:p w14:paraId="70A0D700"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2880" w:type="dxa"/>
          </w:tcPr>
          <w:p w14:paraId="2C42B218"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r>
      <w:tr w:rsidR="00551546" w:rsidRPr="00D32311" w14:paraId="4DD5CC38" w14:textId="15B6FA8B" w:rsidTr="00F70160">
        <w:tc>
          <w:tcPr>
            <w:tcW w:w="715" w:type="dxa"/>
          </w:tcPr>
          <w:p w14:paraId="270757DD" w14:textId="29FAFCED" w:rsidR="00551546" w:rsidRPr="00551546" w:rsidRDefault="00AB23DD" w:rsidP="00957BCD">
            <w:pPr>
              <w:spacing w:line="276" w:lineRule="auto"/>
              <w:rPr>
                <w:rFonts w:ascii="Trebuchet MS" w:hAnsi="Trebuchet MS"/>
                <w:sz w:val="20"/>
                <w:szCs w:val="20"/>
              </w:rPr>
            </w:pPr>
            <w:r>
              <w:rPr>
                <w:rFonts w:ascii="Trebuchet MS" w:hAnsi="Trebuchet MS"/>
                <w:sz w:val="20"/>
                <w:szCs w:val="20"/>
              </w:rPr>
              <w:t>1630</w:t>
            </w:r>
          </w:p>
        </w:tc>
        <w:tc>
          <w:tcPr>
            <w:tcW w:w="3690" w:type="dxa"/>
            <w:gridSpan w:val="3"/>
          </w:tcPr>
          <w:p w14:paraId="5C734974" w14:textId="63ED70A5" w:rsidR="00551546" w:rsidRPr="00D32311" w:rsidRDefault="00551546" w:rsidP="00957BCD">
            <w:pPr>
              <w:spacing w:line="276" w:lineRule="auto"/>
              <w:rPr>
                <w:rFonts w:ascii="Trebuchet MS" w:hAnsi="Trebuchet MS"/>
                <w:sz w:val="20"/>
                <w:szCs w:val="20"/>
              </w:rPr>
            </w:pPr>
            <w:r w:rsidRPr="00D32311">
              <w:rPr>
                <w:rFonts w:ascii="Trebuchet MS" w:eastAsia="Quattrocento Sans" w:hAnsi="Trebuchet MS"/>
                <w:sz w:val="20"/>
                <w:szCs w:val="20"/>
                <w:lang w:eastAsia="en-GB"/>
              </w:rPr>
              <w:t xml:space="preserve">Ofertantul devenit Contractant  </w:t>
            </w:r>
            <w:r w:rsidRPr="00D32311">
              <w:rPr>
                <w:rFonts w:ascii="Trebuchet MS" w:hAnsi="Trebuchet MS"/>
                <w:sz w:val="20"/>
                <w:szCs w:val="20"/>
              </w:rPr>
              <w:t>trebuie să se asigure că personalul care își desfășoară activitatea în cadrul Contractului, dispune de sprijinul material și de infrastructura necesară pentru a permite acestuia să se concentreze asupra realizării activităților din cadrul Contractului.</w:t>
            </w:r>
          </w:p>
        </w:tc>
        <w:tc>
          <w:tcPr>
            <w:tcW w:w="900" w:type="dxa"/>
          </w:tcPr>
          <w:p w14:paraId="668BC6B0" w14:textId="77777777" w:rsidR="00551546" w:rsidRPr="00551546" w:rsidRDefault="00551546" w:rsidP="00957BCD">
            <w:pPr>
              <w:spacing w:line="276" w:lineRule="auto"/>
              <w:rPr>
                <w:rFonts w:ascii="Trebuchet MS" w:hAnsi="Trebuchet MS"/>
                <w:sz w:val="20"/>
                <w:szCs w:val="20"/>
              </w:rPr>
            </w:pPr>
          </w:p>
        </w:tc>
        <w:tc>
          <w:tcPr>
            <w:tcW w:w="6300" w:type="dxa"/>
          </w:tcPr>
          <w:p w14:paraId="70DD4223" w14:textId="77777777" w:rsidR="00551546" w:rsidRPr="00551546" w:rsidRDefault="00551546" w:rsidP="00957BCD">
            <w:pPr>
              <w:spacing w:line="276" w:lineRule="auto"/>
              <w:rPr>
                <w:rFonts w:ascii="Trebuchet MS" w:hAnsi="Trebuchet MS"/>
                <w:sz w:val="20"/>
                <w:szCs w:val="20"/>
              </w:rPr>
            </w:pPr>
          </w:p>
        </w:tc>
        <w:tc>
          <w:tcPr>
            <w:tcW w:w="2880" w:type="dxa"/>
          </w:tcPr>
          <w:p w14:paraId="27B66656" w14:textId="77777777" w:rsidR="00551546" w:rsidRPr="00551546" w:rsidRDefault="00551546" w:rsidP="00957BCD">
            <w:pPr>
              <w:spacing w:line="276" w:lineRule="auto"/>
              <w:rPr>
                <w:rFonts w:ascii="Trebuchet MS" w:hAnsi="Trebuchet MS"/>
                <w:sz w:val="20"/>
                <w:szCs w:val="20"/>
              </w:rPr>
            </w:pPr>
          </w:p>
        </w:tc>
      </w:tr>
      <w:tr w:rsidR="00551546" w:rsidRPr="00D32311" w14:paraId="41A96C8C" w14:textId="1B80C1CB" w:rsidTr="00F70160">
        <w:tc>
          <w:tcPr>
            <w:tcW w:w="715" w:type="dxa"/>
          </w:tcPr>
          <w:p w14:paraId="4382479A" w14:textId="6CA170E7" w:rsidR="00551546" w:rsidRPr="00D32311" w:rsidRDefault="00AB23DD" w:rsidP="00957BCD">
            <w:pPr>
              <w:spacing w:line="276" w:lineRule="auto"/>
              <w:rPr>
                <w:rFonts w:ascii="Trebuchet MS" w:hAnsi="Trebuchet MS"/>
                <w:sz w:val="20"/>
                <w:szCs w:val="20"/>
              </w:rPr>
            </w:pPr>
            <w:r>
              <w:rPr>
                <w:rFonts w:ascii="Trebuchet MS" w:hAnsi="Trebuchet MS"/>
                <w:sz w:val="20"/>
                <w:szCs w:val="20"/>
              </w:rPr>
              <w:t>1631</w:t>
            </w:r>
          </w:p>
        </w:tc>
        <w:tc>
          <w:tcPr>
            <w:tcW w:w="3690" w:type="dxa"/>
            <w:gridSpan w:val="3"/>
          </w:tcPr>
          <w:p w14:paraId="1E085B75" w14:textId="5FC27EAB"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Pentru îndeplinirea cu succes a activităților descrise, Contractantul va pune la dispoziția echipei de proiect proprii toate resursele materiale necesare. În mod minimal, fiecare expert va avea la dispoziție un echipament de calcul portabil, pe care va exista instalat software tip office (editor de text, program de calcul tabelar, instrument de realizare prezentări grafice etc.).</w:t>
            </w:r>
          </w:p>
        </w:tc>
        <w:tc>
          <w:tcPr>
            <w:tcW w:w="900" w:type="dxa"/>
          </w:tcPr>
          <w:p w14:paraId="3FA21BD1" w14:textId="77777777" w:rsidR="00551546" w:rsidRPr="00D32311" w:rsidRDefault="00551546" w:rsidP="00957BCD">
            <w:pPr>
              <w:spacing w:line="276" w:lineRule="auto"/>
              <w:rPr>
                <w:rFonts w:ascii="Trebuchet MS" w:hAnsi="Trebuchet MS"/>
                <w:sz w:val="20"/>
                <w:szCs w:val="20"/>
              </w:rPr>
            </w:pPr>
          </w:p>
        </w:tc>
        <w:tc>
          <w:tcPr>
            <w:tcW w:w="6300" w:type="dxa"/>
          </w:tcPr>
          <w:p w14:paraId="5AAB4A39" w14:textId="77777777" w:rsidR="00551546" w:rsidRPr="00D32311" w:rsidRDefault="00551546" w:rsidP="00957BCD">
            <w:pPr>
              <w:spacing w:line="276" w:lineRule="auto"/>
              <w:rPr>
                <w:rFonts w:ascii="Trebuchet MS" w:hAnsi="Trebuchet MS"/>
                <w:sz w:val="20"/>
                <w:szCs w:val="20"/>
              </w:rPr>
            </w:pPr>
          </w:p>
        </w:tc>
        <w:tc>
          <w:tcPr>
            <w:tcW w:w="2880" w:type="dxa"/>
          </w:tcPr>
          <w:p w14:paraId="35974657" w14:textId="77777777" w:rsidR="00551546" w:rsidRPr="00D32311" w:rsidRDefault="00551546" w:rsidP="00957BCD">
            <w:pPr>
              <w:spacing w:line="276" w:lineRule="auto"/>
              <w:rPr>
                <w:rFonts w:ascii="Trebuchet MS" w:hAnsi="Trebuchet MS"/>
                <w:sz w:val="20"/>
                <w:szCs w:val="20"/>
              </w:rPr>
            </w:pPr>
          </w:p>
        </w:tc>
      </w:tr>
      <w:tr w:rsidR="00551546" w:rsidRPr="00D32311" w14:paraId="339A09F7" w14:textId="077236EC" w:rsidTr="00F70160">
        <w:trPr>
          <w:trHeight w:val="821"/>
        </w:trPr>
        <w:tc>
          <w:tcPr>
            <w:tcW w:w="715" w:type="dxa"/>
          </w:tcPr>
          <w:p w14:paraId="76E993DE" w14:textId="17D5667E" w:rsidR="00551546" w:rsidRPr="00D32311" w:rsidRDefault="00AB23DD" w:rsidP="00957BCD">
            <w:pPr>
              <w:spacing w:line="276" w:lineRule="auto"/>
              <w:rPr>
                <w:rFonts w:ascii="Trebuchet MS" w:hAnsi="Trebuchet MS"/>
                <w:sz w:val="20"/>
                <w:szCs w:val="20"/>
              </w:rPr>
            </w:pPr>
            <w:r>
              <w:rPr>
                <w:rFonts w:ascii="Trebuchet MS" w:hAnsi="Trebuchet MS"/>
                <w:sz w:val="20"/>
                <w:szCs w:val="20"/>
              </w:rPr>
              <w:t>1632</w:t>
            </w:r>
          </w:p>
        </w:tc>
        <w:tc>
          <w:tcPr>
            <w:tcW w:w="3690" w:type="dxa"/>
            <w:gridSpan w:val="3"/>
          </w:tcPr>
          <w:p w14:paraId="6D25F403" w14:textId="7801C4D8"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De asemenea, Contractantul va pune la dispoziție următoarele:</w:t>
            </w:r>
          </w:p>
          <w:p w14:paraId="640F1797" w14:textId="77777777" w:rsidR="00551546" w:rsidRPr="00D32311" w:rsidRDefault="00551546" w:rsidP="00CA63AD">
            <w:pPr>
              <w:numPr>
                <w:ilvl w:val="0"/>
                <w:numId w:val="70"/>
              </w:numPr>
              <w:spacing w:line="276" w:lineRule="auto"/>
              <w:rPr>
                <w:rFonts w:ascii="Trebuchet MS" w:hAnsi="Trebuchet MS"/>
                <w:sz w:val="20"/>
                <w:szCs w:val="20"/>
              </w:rPr>
            </w:pPr>
            <w:r w:rsidRPr="00D32311">
              <w:rPr>
                <w:rFonts w:ascii="Trebuchet MS" w:hAnsi="Trebuchet MS"/>
                <w:sz w:val="20"/>
                <w:szCs w:val="20"/>
              </w:rPr>
              <w:t>Hardware necesar pentru prestarea serviciilor;</w:t>
            </w:r>
          </w:p>
          <w:p w14:paraId="1BB616EC" w14:textId="3208E97A" w:rsidR="00551546" w:rsidRPr="00D32311" w:rsidRDefault="00551546" w:rsidP="00CA63AD">
            <w:pPr>
              <w:numPr>
                <w:ilvl w:val="0"/>
                <w:numId w:val="70"/>
              </w:numPr>
              <w:spacing w:line="276" w:lineRule="auto"/>
              <w:rPr>
                <w:rFonts w:ascii="Trebuchet MS" w:hAnsi="Trebuchet MS"/>
                <w:sz w:val="20"/>
                <w:szCs w:val="20"/>
              </w:rPr>
            </w:pPr>
            <w:r w:rsidRPr="00D32311">
              <w:rPr>
                <w:rFonts w:ascii="Trebuchet MS" w:hAnsi="Trebuchet MS"/>
                <w:sz w:val="20"/>
                <w:szCs w:val="20"/>
              </w:rPr>
              <w:t>Instrumente software pentru prestarea serviciilor.</w:t>
            </w:r>
          </w:p>
        </w:tc>
        <w:tc>
          <w:tcPr>
            <w:tcW w:w="900" w:type="dxa"/>
          </w:tcPr>
          <w:p w14:paraId="536070C5" w14:textId="77777777" w:rsidR="00551546" w:rsidRPr="00D32311" w:rsidRDefault="00551546" w:rsidP="00957BCD">
            <w:pPr>
              <w:spacing w:line="276" w:lineRule="auto"/>
              <w:rPr>
                <w:rFonts w:ascii="Trebuchet MS" w:hAnsi="Trebuchet MS"/>
                <w:sz w:val="20"/>
                <w:szCs w:val="20"/>
              </w:rPr>
            </w:pPr>
          </w:p>
        </w:tc>
        <w:tc>
          <w:tcPr>
            <w:tcW w:w="6300" w:type="dxa"/>
          </w:tcPr>
          <w:p w14:paraId="7E6A91A9" w14:textId="77777777" w:rsidR="00551546" w:rsidRPr="00D32311" w:rsidRDefault="00551546" w:rsidP="00957BCD">
            <w:pPr>
              <w:spacing w:line="276" w:lineRule="auto"/>
              <w:rPr>
                <w:rFonts w:ascii="Trebuchet MS" w:hAnsi="Trebuchet MS"/>
                <w:sz w:val="20"/>
                <w:szCs w:val="20"/>
              </w:rPr>
            </w:pPr>
          </w:p>
        </w:tc>
        <w:tc>
          <w:tcPr>
            <w:tcW w:w="2880" w:type="dxa"/>
          </w:tcPr>
          <w:p w14:paraId="43B1C1DE" w14:textId="77777777" w:rsidR="00551546" w:rsidRPr="00D32311" w:rsidRDefault="00551546" w:rsidP="00957BCD">
            <w:pPr>
              <w:spacing w:line="276" w:lineRule="auto"/>
              <w:rPr>
                <w:rFonts w:ascii="Trebuchet MS" w:hAnsi="Trebuchet MS"/>
                <w:sz w:val="20"/>
                <w:szCs w:val="20"/>
              </w:rPr>
            </w:pPr>
          </w:p>
        </w:tc>
      </w:tr>
      <w:tr w:rsidR="00551546" w:rsidRPr="00D32311" w14:paraId="299BD9B5" w14:textId="15673C17" w:rsidTr="00F70160">
        <w:tc>
          <w:tcPr>
            <w:tcW w:w="715" w:type="dxa"/>
          </w:tcPr>
          <w:p w14:paraId="533F301E" w14:textId="01CDC855" w:rsidR="00551546" w:rsidRPr="00D32311" w:rsidRDefault="00AB23DD" w:rsidP="00957BCD">
            <w:pPr>
              <w:spacing w:line="276" w:lineRule="auto"/>
              <w:rPr>
                <w:rFonts w:ascii="Trebuchet MS" w:hAnsi="Trebuchet MS"/>
                <w:sz w:val="20"/>
                <w:szCs w:val="20"/>
              </w:rPr>
            </w:pPr>
            <w:r>
              <w:rPr>
                <w:rFonts w:ascii="Trebuchet MS" w:hAnsi="Trebuchet MS"/>
                <w:sz w:val="20"/>
                <w:szCs w:val="20"/>
              </w:rPr>
              <w:t>1633</w:t>
            </w:r>
          </w:p>
        </w:tc>
        <w:tc>
          <w:tcPr>
            <w:tcW w:w="3690" w:type="dxa"/>
            <w:gridSpan w:val="3"/>
          </w:tcPr>
          <w:p w14:paraId="06E5668D" w14:textId="79DAA029"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 xml:space="preserve">Contractantul are obligația ca toate instrumentele software utilizate pentru îndeplinirea contractului (producerea livrabilelor necesare) să fie licențiate conform prevederilor legale în vigoare și în funcție de tipul de instrument folosit, modul de licențiere recomandat de producător, număr de utilizatori etc. </w:t>
            </w:r>
          </w:p>
        </w:tc>
        <w:tc>
          <w:tcPr>
            <w:tcW w:w="900" w:type="dxa"/>
          </w:tcPr>
          <w:p w14:paraId="7CB81DD0" w14:textId="77777777" w:rsidR="00551546" w:rsidRPr="00D32311" w:rsidRDefault="00551546" w:rsidP="00957BCD">
            <w:pPr>
              <w:spacing w:line="276" w:lineRule="auto"/>
              <w:rPr>
                <w:rFonts w:ascii="Trebuchet MS" w:hAnsi="Trebuchet MS"/>
                <w:sz w:val="20"/>
                <w:szCs w:val="20"/>
              </w:rPr>
            </w:pPr>
          </w:p>
        </w:tc>
        <w:tc>
          <w:tcPr>
            <w:tcW w:w="6300" w:type="dxa"/>
          </w:tcPr>
          <w:p w14:paraId="465FBC3A" w14:textId="77777777" w:rsidR="00551546" w:rsidRPr="00D32311" w:rsidRDefault="00551546" w:rsidP="00957BCD">
            <w:pPr>
              <w:spacing w:line="276" w:lineRule="auto"/>
              <w:rPr>
                <w:rFonts w:ascii="Trebuchet MS" w:hAnsi="Trebuchet MS"/>
                <w:sz w:val="20"/>
                <w:szCs w:val="20"/>
              </w:rPr>
            </w:pPr>
          </w:p>
        </w:tc>
        <w:tc>
          <w:tcPr>
            <w:tcW w:w="2880" w:type="dxa"/>
          </w:tcPr>
          <w:p w14:paraId="3478FB0C" w14:textId="77777777" w:rsidR="00551546" w:rsidRPr="00D32311" w:rsidRDefault="00551546" w:rsidP="00957BCD">
            <w:pPr>
              <w:spacing w:line="276" w:lineRule="auto"/>
              <w:rPr>
                <w:rFonts w:ascii="Trebuchet MS" w:hAnsi="Trebuchet MS"/>
                <w:sz w:val="20"/>
                <w:szCs w:val="20"/>
              </w:rPr>
            </w:pPr>
          </w:p>
        </w:tc>
      </w:tr>
      <w:tr w:rsidR="00551546" w:rsidRPr="00D32311" w14:paraId="2D49738E" w14:textId="2043DA25" w:rsidTr="00F70160">
        <w:tc>
          <w:tcPr>
            <w:tcW w:w="715" w:type="dxa"/>
          </w:tcPr>
          <w:p w14:paraId="562B50FD" w14:textId="4909EE8B" w:rsidR="00551546" w:rsidRPr="00D32311" w:rsidRDefault="00AB23DD" w:rsidP="00551546">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1634</w:t>
            </w:r>
          </w:p>
        </w:tc>
        <w:tc>
          <w:tcPr>
            <w:tcW w:w="3690" w:type="dxa"/>
            <w:gridSpan w:val="3"/>
          </w:tcPr>
          <w:p w14:paraId="2117E8C4" w14:textId="3A25C60A" w:rsidR="00551546" w:rsidRPr="00D32311" w:rsidRDefault="00551546" w:rsidP="00CA63AD">
            <w:pPr>
              <w:pStyle w:val="Capitol111"/>
              <w:numPr>
                <w:ilvl w:val="2"/>
                <w:numId w:val="285"/>
              </w:numPr>
              <w:rPr>
                <w:rFonts w:ascii="Trebuchet MS" w:hAnsi="Trebuchet MS"/>
                <w:sz w:val="20"/>
                <w:szCs w:val="20"/>
              </w:rPr>
            </w:pPr>
            <w:bookmarkStart w:id="490" w:name="_Toc135154442"/>
            <w:bookmarkStart w:id="491" w:name="_Toc150190261"/>
            <w:bookmarkStart w:id="492" w:name="_Toc172722800"/>
            <w:bookmarkStart w:id="493" w:name="_Toc188188698"/>
            <w:bookmarkStart w:id="494" w:name="_Toc222394440"/>
            <w:r w:rsidRPr="00D32311">
              <w:rPr>
                <w:rFonts w:ascii="Trebuchet MS" w:hAnsi="Trebuchet MS"/>
                <w:sz w:val="20"/>
                <w:szCs w:val="20"/>
              </w:rPr>
              <w:t>Infrastructura și resursele disponibile la nivel de Autoritate Contractantă pentru îndeplinirea Contractului</w:t>
            </w:r>
            <w:bookmarkEnd w:id="490"/>
            <w:bookmarkEnd w:id="491"/>
            <w:bookmarkEnd w:id="492"/>
            <w:bookmarkEnd w:id="493"/>
            <w:bookmarkEnd w:id="494"/>
          </w:p>
        </w:tc>
        <w:tc>
          <w:tcPr>
            <w:tcW w:w="900" w:type="dxa"/>
          </w:tcPr>
          <w:p w14:paraId="044DA370"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6300" w:type="dxa"/>
          </w:tcPr>
          <w:p w14:paraId="551CB558"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c>
          <w:tcPr>
            <w:tcW w:w="2880" w:type="dxa"/>
          </w:tcPr>
          <w:p w14:paraId="66148EA9" w14:textId="77777777" w:rsidR="00551546" w:rsidRPr="00D32311" w:rsidRDefault="00551546" w:rsidP="00551546">
            <w:pPr>
              <w:pBdr>
                <w:top w:val="nil"/>
                <w:left w:val="nil"/>
                <w:bottom w:val="nil"/>
                <w:right w:val="nil"/>
                <w:between w:val="nil"/>
                <w:bar w:val="nil"/>
              </w:pBdr>
              <w:spacing w:line="276" w:lineRule="auto"/>
              <w:rPr>
                <w:rFonts w:ascii="Trebuchet MS" w:hAnsi="Trebuchet MS"/>
                <w:sz w:val="20"/>
                <w:szCs w:val="20"/>
              </w:rPr>
            </w:pPr>
          </w:p>
        </w:tc>
      </w:tr>
      <w:tr w:rsidR="00551546" w:rsidRPr="00D32311" w14:paraId="1D828932" w14:textId="3DB1E5B3" w:rsidTr="00F70160">
        <w:trPr>
          <w:trHeight w:val="1211"/>
        </w:trPr>
        <w:tc>
          <w:tcPr>
            <w:tcW w:w="715" w:type="dxa"/>
          </w:tcPr>
          <w:p w14:paraId="56C987FE" w14:textId="3632E2D6" w:rsidR="00551546" w:rsidRPr="00D32311" w:rsidRDefault="00AB23DD" w:rsidP="00957BCD">
            <w:pPr>
              <w:spacing w:line="276" w:lineRule="auto"/>
              <w:rPr>
                <w:rFonts w:ascii="Trebuchet MS" w:hAnsi="Trebuchet MS"/>
                <w:sz w:val="20"/>
                <w:szCs w:val="20"/>
              </w:rPr>
            </w:pPr>
            <w:r>
              <w:rPr>
                <w:rFonts w:ascii="Trebuchet MS" w:hAnsi="Trebuchet MS"/>
                <w:sz w:val="20"/>
                <w:szCs w:val="20"/>
              </w:rPr>
              <w:t>1635</w:t>
            </w:r>
          </w:p>
        </w:tc>
        <w:tc>
          <w:tcPr>
            <w:tcW w:w="3690" w:type="dxa"/>
            <w:gridSpan w:val="3"/>
          </w:tcPr>
          <w:p w14:paraId="7168979F" w14:textId="56CECE34" w:rsidR="00551546" w:rsidRPr="00D32311" w:rsidRDefault="00551546" w:rsidP="00957BCD">
            <w:pPr>
              <w:spacing w:line="276" w:lineRule="auto"/>
              <w:rPr>
                <w:rFonts w:ascii="Trebuchet MS" w:hAnsi="Trebuchet MS"/>
                <w:sz w:val="20"/>
                <w:szCs w:val="20"/>
              </w:rPr>
            </w:pPr>
            <w:r w:rsidRPr="00D32311">
              <w:rPr>
                <w:rFonts w:ascii="Trebuchet MS" w:hAnsi="Trebuchet MS"/>
                <w:sz w:val="20"/>
                <w:szCs w:val="20"/>
              </w:rPr>
              <w:t>În situația în care va fi necesar, pentru derularea proiectului în bune condiții, CNCD va pune la dispoziție Contractantului următoarele:</w:t>
            </w:r>
          </w:p>
          <w:p w14:paraId="548DAE5D" w14:textId="77777777" w:rsidR="00551546" w:rsidRPr="00D32311" w:rsidRDefault="00551546" w:rsidP="00CA63AD">
            <w:pPr>
              <w:numPr>
                <w:ilvl w:val="0"/>
                <w:numId w:val="83"/>
              </w:numPr>
              <w:spacing w:line="276" w:lineRule="auto"/>
              <w:ind w:left="429" w:hanging="270"/>
              <w:rPr>
                <w:rFonts w:ascii="Trebuchet MS" w:hAnsi="Trebuchet MS"/>
                <w:sz w:val="20"/>
                <w:szCs w:val="20"/>
              </w:rPr>
            </w:pPr>
            <w:r w:rsidRPr="00D32311">
              <w:rPr>
                <w:rFonts w:ascii="Trebuchet MS" w:hAnsi="Trebuchet MS"/>
                <w:sz w:val="20"/>
                <w:szCs w:val="20"/>
              </w:rPr>
              <w:t xml:space="preserve">Spațiu în sediul propriu; </w:t>
            </w:r>
          </w:p>
          <w:p w14:paraId="5A670C83" w14:textId="77777777" w:rsidR="00551546" w:rsidRPr="00D32311" w:rsidRDefault="00551546" w:rsidP="00CA63AD">
            <w:pPr>
              <w:numPr>
                <w:ilvl w:val="0"/>
                <w:numId w:val="83"/>
              </w:numPr>
              <w:spacing w:line="276" w:lineRule="auto"/>
              <w:ind w:left="429" w:hanging="270"/>
              <w:rPr>
                <w:rFonts w:ascii="Trebuchet MS" w:hAnsi="Trebuchet MS"/>
                <w:sz w:val="20"/>
                <w:szCs w:val="20"/>
              </w:rPr>
            </w:pPr>
            <w:r w:rsidRPr="00D32311">
              <w:rPr>
                <w:rFonts w:ascii="Trebuchet MS" w:hAnsi="Trebuchet MS"/>
                <w:sz w:val="20"/>
                <w:szCs w:val="20"/>
              </w:rPr>
              <w:t>Dotările permanente ale CNCD  – mobilier, linii de comunicații, etc.;</w:t>
            </w:r>
          </w:p>
          <w:p w14:paraId="75E2EBF2" w14:textId="3E57D88E" w:rsidR="00551546" w:rsidRPr="00D32311" w:rsidRDefault="00551546" w:rsidP="00CA63AD">
            <w:pPr>
              <w:numPr>
                <w:ilvl w:val="0"/>
                <w:numId w:val="83"/>
              </w:numPr>
              <w:spacing w:line="276" w:lineRule="auto"/>
              <w:ind w:left="429" w:hanging="270"/>
              <w:rPr>
                <w:rFonts w:ascii="Trebuchet MS" w:hAnsi="Trebuchet MS"/>
                <w:sz w:val="20"/>
                <w:szCs w:val="20"/>
              </w:rPr>
            </w:pPr>
            <w:r w:rsidRPr="00D32311">
              <w:rPr>
                <w:rFonts w:ascii="Trebuchet MS" w:hAnsi="Trebuchet MS"/>
                <w:sz w:val="20"/>
                <w:szCs w:val="20"/>
              </w:rPr>
              <w:t xml:space="preserve">De asemenea, cheltuielile administrative (energie electrică, termică, comunicații, etc.) vor fi suportate de către CNCD. </w:t>
            </w:r>
          </w:p>
        </w:tc>
        <w:tc>
          <w:tcPr>
            <w:tcW w:w="900" w:type="dxa"/>
          </w:tcPr>
          <w:p w14:paraId="25A5369C" w14:textId="77777777" w:rsidR="00551546" w:rsidRPr="00D32311" w:rsidRDefault="00551546" w:rsidP="00957BCD">
            <w:pPr>
              <w:spacing w:line="276" w:lineRule="auto"/>
              <w:rPr>
                <w:rFonts w:ascii="Trebuchet MS" w:hAnsi="Trebuchet MS"/>
                <w:sz w:val="20"/>
                <w:szCs w:val="20"/>
              </w:rPr>
            </w:pPr>
          </w:p>
        </w:tc>
        <w:tc>
          <w:tcPr>
            <w:tcW w:w="6300" w:type="dxa"/>
          </w:tcPr>
          <w:p w14:paraId="63A8FBC5" w14:textId="77777777" w:rsidR="00551546" w:rsidRPr="00D32311" w:rsidRDefault="00551546" w:rsidP="00957BCD">
            <w:pPr>
              <w:spacing w:line="276" w:lineRule="auto"/>
              <w:rPr>
                <w:rFonts w:ascii="Trebuchet MS" w:hAnsi="Trebuchet MS"/>
                <w:sz w:val="20"/>
                <w:szCs w:val="20"/>
              </w:rPr>
            </w:pPr>
          </w:p>
        </w:tc>
        <w:tc>
          <w:tcPr>
            <w:tcW w:w="2880" w:type="dxa"/>
          </w:tcPr>
          <w:p w14:paraId="6CC5EAFA" w14:textId="77777777" w:rsidR="00551546" w:rsidRPr="00D32311" w:rsidRDefault="00551546" w:rsidP="00957BCD">
            <w:pPr>
              <w:spacing w:line="276" w:lineRule="auto"/>
              <w:rPr>
                <w:rFonts w:ascii="Trebuchet MS" w:hAnsi="Trebuchet MS"/>
                <w:sz w:val="20"/>
                <w:szCs w:val="20"/>
              </w:rPr>
            </w:pPr>
          </w:p>
        </w:tc>
      </w:tr>
    </w:tbl>
    <w:p w14:paraId="11444715" w14:textId="77777777" w:rsidR="00B45C34" w:rsidRDefault="00B45C34" w:rsidP="008D1899">
      <w:pPr>
        <w:spacing w:line="276" w:lineRule="auto"/>
      </w:pPr>
    </w:p>
    <w:p w14:paraId="6890EE1D" w14:textId="77777777" w:rsidR="00551546" w:rsidRDefault="00551546" w:rsidP="008D1899">
      <w:pPr>
        <w:spacing w:line="276" w:lineRule="auto"/>
      </w:pPr>
    </w:p>
    <w:p w14:paraId="29D6F615" w14:textId="77777777" w:rsidR="00551546" w:rsidRDefault="00551546" w:rsidP="008D1899">
      <w:pPr>
        <w:spacing w:line="276" w:lineRule="auto"/>
      </w:pPr>
    </w:p>
    <w:p w14:paraId="221CE537" w14:textId="77777777" w:rsidR="00551546" w:rsidRDefault="00551546" w:rsidP="008D1899">
      <w:pPr>
        <w:spacing w:line="276" w:lineRule="auto"/>
      </w:pPr>
    </w:p>
    <w:p w14:paraId="21BEF6AC" w14:textId="77777777" w:rsidR="00551546" w:rsidRDefault="00551546" w:rsidP="008D1899">
      <w:pPr>
        <w:spacing w:line="276" w:lineRule="auto"/>
      </w:pPr>
    </w:p>
    <w:p w14:paraId="24F1C5FC" w14:textId="77777777" w:rsidR="00551546" w:rsidRDefault="00551546" w:rsidP="008D1899">
      <w:pPr>
        <w:spacing w:line="276" w:lineRule="auto"/>
      </w:pPr>
    </w:p>
    <w:p w14:paraId="1915D9AF" w14:textId="77777777" w:rsidR="00551546" w:rsidRDefault="00551546" w:rsidP="008D1899">
      <w:pPr>
        <w:spacing w:line="276" w:lineRule="auto"/>
      </w:pPr>
    </w:p>
    <w:p w14:paraId="3DFDF8D3" w14:textId="77777777" w:rsidR="00551546" w:rsidRPr="00534993" w:rsidRDefault="00551546" w:rsidP="008D1899">
      <w:pPr>
        <w:spacing w:line="276" w:lineRule="auto"/>
      </w:pPr>
    </w:p>
    <w:p w14:paraId="7BB1032D" w14:textId="0060FDD9" w:rsidR="00B45C34" w:rsidRPr="00534993" w:rsidRDefault="00B45C34" w:rsidP="00CA63AD">
      <w:pPr>
        <w:pStyle w:val="Capitol1"/>
        <w:numPr>
          <w:ilvl w:val="0"/>
          <w:numId w:val="285"/>
        </w:numPr>
      </w:pPr>
      <w:bookmarkStart w:id="495" w:name="_Toc188188699"/>
      <w:bookmarkStart w:id="496" w:name="_Toc222394441"/>
      <w:r w:rsidRPr="00534993">
        <w:t>Cadrul legal care guvernează relația dintre Autoritatea Contractantă și Contractant (inclusiv în domeniile mediului, social și al relațiilor de muncă)</w:t>
      </w:r>
      <w:bookmarkEnd w:id="495"/>
      <w:bookmarkEnd w:id="496"/>
    </w:p>
    <w:p w14:paraId="1F352011" w14:textId="77777777" w:rsidR="00551546" w:rsidRPr="00534993" w:rsidRDefault="00CA63AD" w:rsidP="008D1899">
      <w:pPr>
        <w:spacing w:line="276" w:lineRule="auto"/>
        <w:ind w:right="26"/>
        <w:rPr>
          <w:rFonts w:eastAsia="Arial"/>
          <w:lang w:eastAsia="en-GB"/>
        </w:rPr>
      </w:pPr>
      <w:sdt>
        <w:sdtPr>
          <w:rPr>
            <w:rFonts w:eastAsia="Times New Roman"/>
            <w:lang w:eastAsia="en-GB"/>
          </w:rPr>
          <w:tag w:val="goog_rdk_575"/>
          <w:id w:val="849918325"/>
        </w:sdtPr>
        <w:sdtEndPr/>
        <w:sdtContent/>
      </w:sdt>
    </w:p>
    <w:tbl>
      <w:tblPr>
        <w:tblStyle w:val="TableGrid"/>
        <w:tblW w:w="14395" w:type="dxa"/>
        <w:tblLook w:val="04A0" w:firstRow="1" w:lastRow="0" w:firstColumn="1" w:lastColumn="0" w:noHBand="0" w:noVBand="1"/>
      </w:tblPr>
      <w:tblGrid>
        <w:gridCol w:w="636"/>
        <w:gridCol w:w="3714"/>
        <w:gridCol w:w="913"/>
        <w:gridCol w:w="6263"/>
        <w:gridCol w:w="2869"/>
      </w:tblGrid>
      <w:tr w:rsidR="00551546" w:rsidRPr="00551546" w14:paraId="27906F48" w14:textId="77777777" w:rsidTr="00551546">
        <w:trPr>
          <w:trHeight w:val="1008"/>
          <w:tblHeader/>
        </w:trPr>
        <w:tc>
          <w:tcPr>
            <w:tcW w:w="585" w:type="dxa"/>
            <w:shd w:val="clear" w:color="auto" w:fill="C6D9F1" w:themeFill="text2" w:themeFillTint="33"/>
            <w:vAlign w:val="center"/>
          </w:tcPr>
          <w:p w14:paraId="77771CA8" w14:textId="776FA73D" w:rsidR="00551546" w:rsidRPr="00551546" w:rsidRDefault="00551546" w:rsidP="00551546">
            <w:pPr>
              <w:spacing w:line="276" w:lineRule="auto"/>
              <w:jc w:val="center"/>
              <w:rPr>
                <w:rFonts w:ascii="Trebuchet MS" w:eastAsia="Arial" w:hAnsi="Trebuchet MS"/>
                <w:sz w:val="20"/>
                <w:szCs w:val="20"/>
                <w:lang w:eastAsia="en-GB"/>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714" w:type="dxa"/>
            <w:shd w:val="clear" w:color="auto" w:fill="C6D9F1" w:themeFill="text2" w:themeFillTint="33"/>
            <w:vAlign w:val="center"/>
          </w:tcPr>
          <w:p w14:paraId="2F9347DA" w14:textId="116FB417" w:rsidR="00551546" w:rsidRPr="00551546" w:rsidRDefault="00551546" w:rsidP="00551546">
            <w:pPr>
              <w:spacing w:line="276" w:lineRule="auto"/>
              <w:jc w:val="center"/>
              <w:rPr>
                <w:rFonts w:ascii="Trebuchet MS" w:eastAsia="Arial" w:hAnsi="Trebuchet MS"/>
                <w:sz w:val="20"/>
                <w:szCs w:val="20"/>
                <w:lang w:eastAsia="en-GB"/>
              </w:rPr>
            </w:pPr>
            <w:r w:rsidRPr="00461356">
              <w:rPr>
                <w:rFonts w:ascii="Trebuchet MS" w:eastAsia="Times New Roman" w:hAnsi="Trebuchet MS"/>
                <w:b/>
                <w:bCs/>
                <w:color w:val="000000"/>
                <w:kern w:val="0"/>
                <w:sz w:val="20"/>
                <w:szCs w:val="20"/>
                <w:lang w:eastAsia="ro-RO" w:bidi="ar-SA"/>
              </w:rPr>
              <w:t>Cerința minimă din caietul de sarcini</w:t>
            </w:r>
          </w:p>
        </w:tc>
        <w:tc>
          <w:tcPr>
            <w:tcW w:w="916" w:type="dxa"/>
            <w:shd w:val="clear" w:color="auto" w:fill="C6D9F1" w:themeFill="text2" w:themeFillTint="33"/>
            <w:textDirection w:val="btLr"/>
            <w:vAlign w:val="center"/>
          </w:tcPr>
          <w:p w14:paraId="4038428C" w14:textId="055CA39C" w:rsidR="00551546" w:rsidRPr="00551546" w:rsidRDefault="00551546" w:rsidP="00551546">
            <w:pPr>
              <w:spacing w:line="276" w:lineRule="auto"/>
              <w:jc w:val="center"/>
              <w:rPr>
                <w:rFonts w:ascii="Trebuchet MS" w:eastAsia="Arial" w:hAnsi="Trebuchet MS"/>
                <w:sz w:val="20"/>
                <w:szCs w:val="20"/>
                <w:lang w:eastAsia="en-GB"/>
              </w:rPr>
            </w:pPr>
            <w:r w:rsidRPr="00C45BD8">
              <w:rPr>
                <w:rFonts w:ascii="Trebuchet MS" w:eastAsia="Times New Roman" w:hAnsi="Trebuchet MS"/>
                <w:b/>
                <w:bCs/>
                <w:color w:val="000000"/>
                <w:kern w:val="0"/>
                <w:sz w:val="20"/>
                <w:szCs w:val="20"/>
                <w:lang w:eastAsia="ro-RO" w:bidi="ar-SA"/>
              </w:rPr>
              <w:t>Conformitate DA/NU</w:t>
            </w:r>
          </w:p>
        </w:tc>
        <w:tc>
          <w:tcPr>
            <w:tcW w:w="6300" w:type="dxa"/>
            <w:shd w:val="clear" w:color="auto" w:fill="C6D9F1" w:themeFill="text2" w:themeFillTint="33"/>
            <w:vAlign w:val="center"/>
          </w:tcPr>
          <w:p w14:paraId="4DFD5590" w14:textId="77777777" w:rsidR="00551546" w:rsidRPr="00C45BD8" w:rsidRDefault="00551546" w:rsidP="00551546">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495DD238" w14:textId="0AC85081" w:rsidR="00551546" w:rsidRPr="00551546" w:rsidRDefault="00551546" w:rsidP="00551546">
            <w:pPr>
              <w:spacing w:line="276" w:lineRule="auto"/>
              <w:jc w:val="center"/>
              <w:rPr>
                <w:rFonts w:ascii="Trebuchet MS" w:eastAsia="Arial" w:hAnsi="Trebuchet MS"/>
                <w:sz w:val="20"/>
                <w:szCs w:val="20"/>
                <w:lang w:eastAsia="en-GB"/>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2880" w:type="dxa"/>
            <w:shd w:val="clear" w:color="auto" w:fill="C6D9F1" w:themeFill="text2" w:themeFillTint="33"/>
            <w:vAlign w:val="center"/>
          </w:tcPr>
          <w:p w14:paraId="2F56949F" w14:textId="41C51A83" w:rsidR="00551546" w:rsidRPr="00551546" w:rsidRDefault="00551546" w:rsidP="00551546">
            <w:pPr>
              <w:spacing w:line="276" w:lineRule="auto"/>
              <w:jc w:val="center"/>
              <w:rPr>
                <w:rFonts w:ascii="Trebuchet MS" w:eastAsia="Arial" w:hAnsi="Trebuchet MS"/>
                <w:sz w:val="20"/>
                <w:szCs w:val="20"/>
                <w:lang w:eastAsia="en-GB"/>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551546" w:rsidRPr="00551546" w14:paraId="218747F9" w14:textId="075208FF" w:rsidTr="00551546">
        <w:trPr>
          <w:trHeight w:val="4425"/>
        </w:trPr>
        <w:tc>
          <w:tcPr>
            <w:tcW w:w="585" w:type="dxa"/>
          </w:tcPr>
          <w:p w14:paraId="41791B5B" w14:textId="61CADACF" w:rsidR="00551546" w:rsidRPr="00551546" w:rsidRDefault="00AB23DD" w:rsidP="00326F8D">
            <w:pPr>
              <w:spacing w:line="276" w:lineRule="auto"/>
              <w:rPr>
                <w:rFonts w:ascii="Trebuchet MS" w:eastAsia="Arial" w:hAnsi="Trebuchet MS"/>
                <w:sz w:val="20"/>
                <w:szCs w:val="20"/>
                <w:lang w:eastAsia="en-GB"/>
              </w:rPr>
            </w:pPr>
            <w:r>
              <w:rPr>
                <w:rFonts w:ascii="Trebuchet MS" w:eastAsia="Arial" w:hAnsi="Trebuchet MS"/>
                <w:sz w:val="20"/>
                <w:szCs w:val="20"/>
                <w:lang w:eastAsia="en-GB"/>
              </w:rPr>
              <w:t>1636</w:t>
            </w:r>
          </w:p>
        </w:tc>
        <w:tc>
          <w:tcPr>
            <w:tcW w:w="3714" w:type="dxa"/>
          </w:tcPr>
          <w:p w14:paraId="05CB91CC" w14:textId="7DB5C5FB" w:rsidR="00551546" w:rsidRPr="00551546" w:rsidRDefault="00551546" w:rsidP="00326F8D">
            <w:pPr>
              <w:spacing w:line="276" w:lineRule="auto"/>
              <w:rPr>
                <w:rFonts w:ascii="Trebuchet MS" w:eastAsia="Quattrocento Sans" w:hAnsi="Trebuchet MS"/>
                <w:sz w:val="20"/>
                <w:szCs w:val="20"/>
                <w:lang w:eastAsia="en-GB"/>
              </w:rPr>
            </w:pPr>
            <w:r w:rsidRPr="00551546">
              <w:rPr>
                <w:rFonts w:ascii="Trebuchet MS" w:eastAsia="Arial" w:hAnsi="Trebuchet MS"/>
                <w:sz w:val="20"/>
                <w:szCs w:val="20"/>
                <w:lang w:eastAsia="en-GB"/>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w:t>
            </w:r>
          </w:p>
          <w:p w14:paraId="6DA4E791" w14:textId="77777777" w:rsidR="00551546" w:rsidRPr="00551546" w:rsidRDefault="00CA63AD" w:rsidP="00CA63AD">
            <w:pPr>
              <w:widowControl/>
              <w:numPr>
                <w:ilvl w:val="0"/>
                <w:numId w:val="187"/>
              </w:numPr>
              <w:pBdr>
                <w:top w:val="nil"/>
                <w:left w:val="nil"/>
                <w:bottom w:val="nil"/>
                <w:right w:val="nil"/>
                <w:between w:val="nil"/>
              </w:pBdr>
              <w:suppressAutoHyphens w:val="0"/>
              <w:spacing w:line="276" w:lineRule="auto"/>
              <w:ind w:left="379" w:hanging="270"/>
              <w:rPr>
                <w:rFonts w:ascii="Trebuchet MS" w:eastAsia="Quattrocento Sans" w:hAnsi="Trebuchet MS"/>
                <w:sz w:val="20"/>
                <w:szCs w:val="20"/>
                <w:lang w:eastAsia="en-GB"/>
              </w:rPr>
            </w:pPr>
            <w:sdt>
              <w:sdtPr>
                <w:rPr>
                  <w:rFonts w:ascii="Trebuchet MS" w:eastAsia="Times New Roman" w:hAnsi="Trebuchet MS"/>
                  <w:sz w:val="20"/>
                  <w:szCs w:val="20"/>
                  <w:lang w:eastAsia="en-GB"/>
                </w:rPr>
                <w:tag w:val="goog_rdk_576"/>
                <w:id w:val="560070985"/>
              </w:sdtPr>
              <w:sdtEndPr/>
              <w:sdtContent>
                <w:r w:rsidR="00551546" w:rsidRPr="00551546">
                  <w:rPr>
                    <w:rFonts w:ascii="Trebuchet MS" w:eastAsia="Arial" w:hAnsi="Trebuchet MS"/>
                    <w:sz w:val="20"/>
                    <w:szCs w:val="20"/>
                    <w:lang w:eastAsia="en-GB"/>
                  </w:rPr>
                  <w:t>Convenția nr. 87 a OIM privind libertatea de asociere și protecția dreptului de organizare;</w:t>
                </w:r>
              </w:sdtContent>
            </w:sdt>
          </w:p>
          <w:p w14:paraId="6A54A92C" w14:textId="77777777" w:rsidR="00551546" w:rsidRPr="00551546" w:rsidRDefault="00551546" w:rsidP="00CA63AD">
            <w:pPr>
              <w:widowControl/>
              <w:numPr>
                <w:ilvl w:val="0"/>
                <w:numId w:val="186"/>
              </w:numPr>
              <w:pBdr>
                <w:top w:val="nil"/>
                <w:left w:val="nil"/>
                <w:bottom w:val="nil"/>
                <w:right w:val="nil"/>
                <w:between w:val="nil"/>
              </w:pBdr>
              <w:suppressAutoHyphens w:val="0"/>
              <w:spacing w:line="276" w:lineRule="auto"/>
              <w:ind w:left="379" w:hanging="270"/>
              <w:rPr>
                <w:rFonts w:ascii="Trebuchet MS" w:eastAsia="Quattrocento Sans" w:hAnsi="Trebuchet MS"/>
                <w:sz w:val="20"/>
                <w:szCs w:val="20"/>
                <w:lang w:eastAsia="en-GB"/>
              </w:rPr>
            </w:pPr>
            <w:r w:rsidRPr="00551546">
              <w:rPr>
                <w:rFonts w:ascii="Trebuchet MS" w:eastAsia="Quattrocento Sans" w:hAnsi="Trebuchet MS"/>
                <w:sz w:val="20"/>
                <w:szCs w:val="20"/>
                <w:lang w:eastAsia="en-GB"/>
              </w:rPr>
              <w:t>Convenția nr. 98 a OIM privind dreptul de organizare și negociere colectivă;</w:t>
            </w:r>
          </w:p>
          <w:p w14:paraId="4CEAF4CB" w14:textId="77777777" w:rsidR="00551546" w:rsidRPr="00551546" w:rsidRDefault="00551546" w:rsidP="00CA63AD">
            <w:pPr>
              <w:widowControl/>
              <w:numPr>
                <w:ilvl w:val="0"/>
                <w:numId w:val="186"/>
              </w:numPr>
              <w:pBdr>
                <w:top w:val="nil"/>
                <w:left w:val="nil"/>
                <w:bottom w:val="nil"/>
                <w:right w:val="nil"/>
                <w:between w:val="nil"/>
              </w:pBdr>
              <w:suppressAutoHyphens w:val="0"/>
              <w:spacing w:line="276" w:lineRule="auto"/>
              <w:ind w:left="379" w:hanging="270"/>
              <w:rPr>
                <w:rFonts w:ascii="Trebuchet MS" w:eastAsia="Quattrocento Sans" w:hAnsi="Trebuchet MS"/>
                <w:sz w:val="20"/>
                <w:szCs w:val="20"/>
                <w:lang w:eastAsia="en-GB"/>
              </w:rPr>
            </w:pPr>
            <w:r w:rsidRPr="00551546">
              <w:rPr>
                <w:rFonts w:ascii="Trebuchet MS" w:eastAsia="Quattrocento Sans" w:hAnsi="Trebuchet MS"/>
                <w:sz w:val="20"/>
                <w:szCs w:val="20"/>
                <w:lang w:eastAsia="en-GB"/>
              </w:rPr>
              <w:t>Convenția nr. 29 a OIM privind munca forțată;</w:t>
            </w:r>
          </w:p>
          <w:p w14:paraId="6CBDFA97" w14:textId="77777777" w:rsidR="00551546" w:rsidRPr="00551546" w:rsidRDefault="00CA63AD" w:rsidP="00CA63AD">
            <w:pPr>
              <w:widowControl/>
              <w:numPr>
                <w:ilvl w:val="0"/>
                <w:numId w:val="186"/>
              </w:numPr>
              <w:pBdr>
                <w:top w:val="nil"/>
                <w:left w:val="nil"/>
                <w:bottom w:val="nil"/>
                <w:right w:val="nil"/>
                <w:between w:val="nil"/>
              </w:pBdr>
              <w:suppressAutoHyphens w:val="0"/>
              <w:spacing w:line="276" w:lineRule="auto"/>
              <w:ind w:left="379" w:hanging="270"/>
              <w:rPr>
                <w:rFonts w:ascii="Trebuchet MS" w:eastAsia="Quattrocento Sans" w:hAnsi="Trebuchet MS"/>
                <w:sz w:val="20"/>
                <w:szCs w:val="20"/>
                <w:lang w:eastAsia="en-GB"/>
              </w:rPr>
            </w:pPr>
            <w:sdt>
              <w:sdtPr>
                <w:rPr>
                  <w:rFonts w:ascii="Trebuchet MS" w:eastAsia="Times New Roman" w:hAnsi="Trebuchet MS"/>
                  <w:sz w:val="20"/>
                  <w:szCs w:val="20"/>
                  <w:lang w:eastAsia="en-GB"/>
                </w:rPr>
                <w:tag w:val="goog_rdk_577"/>
                <w:id w:val="-1661538275"/>
              </w:sdtPr>
              <w:sdtEndPr/>
              <w:sdtContent>
                <w:r w:rsidR="00551546" w:rsidRPr="00551546">
                  <w:rPr>
                    <w:rFonts w:ascii="Trebuchet MS" w:eastAsia="Arial" w:hAnsi="Trebuchet MS"/>
                    <w:sz w:val="20"/>
                    <w:szCs w:val="20"/>
                    <w:lang w:eastAsia="en-GB"/>
                  </w:rPr>
                  <w:t>Convenția nr. 105 a OIM privind abolirea muncii forțate;</w:t>
                </w:r>
              </w:sdtContent>
            </w:sdt>
          </w:p>
          <w:p w14:paraId="4F4373CE" w14:textId="77777777" w:rsidR="00551546" w:rsidRPr="00551546" w:rsidRDefault="00551546" w:rsidP="00CA63AD">
            <w:pPr>
              <w:widowControl/>
              <w:numPr>
                <w:ilvl w:val="0"/>
                <w:numId w:val="186"/>
              </w:numPr>
              <w:pBdr>
                <w:top w:val="nil"/>
                <w:left w:val="nil"/>
                <w:bottom w:val="nil"/>
                <w:right w:val="nil"/>
                <w:between w:val="nil"/>
              </w:pBdr>
              <w:suppressAutoHyphens w:val="0"/>
              <w:spacing w:line="276" w:lineRule="auto"/>
              <w:ind w:left="379" w:hanging="270"/>
              <w:rPr>
                <w:rFonts w:ascii="Trebuchet MS" w:eastAsia="Quattrocento Sans" w:hAnsi="Trebuchet MS"/>
                <w:sz w:val="20"/>
                <w:szCs w:val="20"/>
                <w:lang w:eastAsia="en-GB"/>
              </w:rPr>
            </w:pPr>
            <w:r w:rsidRPr="00551546">
              <w:rPr>
                <w:rFonts w:ascii="Trebuchet MS" w:eastAsia="Quattrocento Sans" w:hAnsi="Trebuchet MS"/>
                <w:sz w:val="20"/>
                <w:szCs w:val="20"/>
                <w:lang w:eastAsia="en-GB"/>
              </w:rPr>
              <w:t>Convenția nr. 138 a OIM privind vârsta minimă de încadrare în muncă;</w:t>
            </w:r>
          </w:p>
          <w:p w14:paraId="69BE96E7" w14:textId="77777777" w:rsidR="00551546" w:rsidRPr="00551546" w:rsidRDefault="00551546" w:rsidP="00CA63AD">
            <w:pPr>
              <w:widowControl/>
              <w:numPr>
                <w:ilvl w:val="0"/>
                <w:numId w:val="186"/>
              </w:numPr>
              <w:pBdr>
                <w:top w:val="nil"/>
                <w:left w:val="nil"/>
                <w:bottom w:val="nil"/>
                <w:right w:val="nil"/>
                <w:between w:val="nil"/>
              </w:pBdr>
              <w:suppressAutoHyphens w:val="0"/>
              <w:spacing w:line="276" w:lineRule="auto"/>
              <w:ind w:left="379" w:hanging="270"/>
              <w:rPr>
                <w:rFonts w:ascii="Trebuchet MS" w:eastAsia="Quattrocento Sans" w:hAnsi="Trebuchet MS"/>
                <w:sz w:val="20"/>
                <w:szCs w:val="20"/>
                <w:lang w:eastAsia="en-GB"/>
              </w:rPr>
            </w:pPr>
            <w:r w:rsidRPr="00551546">
              <w:rPr>
                <w:rFonts w:ascii="Trebuchet MS" w:eastAsia="Quattrocento Sans" w:hAnsi="Trebuchet MS"/>
                <w:sz w:val="20"/>
                <w:szCs w:val="20"/>
                <w:lang w:eastAsia="en-GB"/>
              </w:rPr>
              <w:t>Convenția nr. 111 a OIM privind discriminarea (ocuparea forței de muncă și profesie);</w:t>
            </w:r>
          </w:p>
          <w:p w14:paraId="4FAFF96E" w14:textId="77777777" w:rsidR="00551546" w:rsidRPr="00551546" w:rsidRDefault="00CA63AD" w:rsidP="00CA63AD">
            <w:pPr>
              <w:widowControl/>
              <w:numPr>
                <w:ilvl w:val="0"/>
                <w:numId w:val="186"/>
              </w:numPr>
              <w:pBdr>
                <w:top w:val="nil"/>
                <w:left w:val="nil"/>
                <w:bottom w:val="nil"/>
                <w:right w:val="nil"/>
                <w:between w:val="nil"/>
              </w:pBdr>
              <w:suppressAutoHyphens w:val="0"/>
              <w:spacing w:line="276" w:lineRule="auto"/>
              <w:ind w:left="379" w:hanging="270"/>
              <w:rPr>
                <w:rFonts w:ascii="Trebuchet MS" w:eastAsia="Quattrocento Sans" w:hAnsi="Trebuchet MS"/>
                <w:sz w:val="20"/>
                <w:szCs w:val="20"/>
                <w:lang w:eastAsia="en-GB"/>
              </w:rPr>
            </w:pPr>
            <w:sdt>
              <w:sdtPr>
                <w:rPr>
                  <w:rFonts w:ascii="Trebuchet MS" w:eastAsia="Times New Roman" w:hAnsi="Trebuchet MS"/>
                  <w:sz w:val="20"/>
                  <w:szCs w:val="20"/>
                  <w:lang w:eastAsia="en-GB"/>
                </w:rPr>
                <w:tag w:val="goog_rdk_578"/>
                <w:id w:val="33097886"/>
              </w:sdtPr>
              <w:sdtEndPr/>
              <w:sdtContent>
                <w:r w:rsidR="00551546" w:rsidRPr="00551546">
                  <w:rPr>
                    <w:rFonts w:ascii="Trebuchet MS" w:eastAsia="Arial" w:hAnsi="Trebuchet MS"/>
                    <w:sz w:val="20"/>
                    <w:szCs w:val="20"/>
                    <w:lang w:eastAsia="en-GB"/>
                  </w:rPr>
                  <w:t>Convenția nr. 100 a OIM privind egalitatea remunerației;</w:t>
                </w:r>
              </w:sdtContent>
            </w:sdt>
          </w:p>
          <w:p w14:paraId="2D00BED0" w14:textId="77777777" w:rsidR="00551546" w:rsidRPr="00551546" w:rsidRDefault="00CA63AD" w:rsidP="00CA63AD">
            <w:pPr>
              <w:widowControl/>
              <w:numPr>
                <w:ilvl w:val="0"/>
                <w:numId w:val="186"/>
              </w:numPr>
              <w:pBdr>
                <w:top w:val="nil"/>
                <w:left w:val="nil"/>
                <w:bottom w:val="nil"/>
                <w:right w:val="nil"/>
                <w:between w:val="nil"/>
              </w:pBdr>
              <w:suppressAutoHyphens w:val="0"/>
              <w:spacing w:line="276" w:lineRule="auto"/>
              <w:ind w:left="379" w:hanging="270"/>
              <w:rPr>
                <w:rFonts w:ascii="Trebuchet MS" w:eastAsia="Quattrocento Sans" w:hAnsi="Trebuchet MS"/>
                <w:sz w:val="20"/>
                <w:szCs w:val="20"/>
                <w:lang w:eastAsia="en-GB"/>
              </w:rPr>
            </w:pPr>
            <w:sdt>
              <w:sdtPr>
                <w:rPr>
                  <w:rFonts w:ascii="Trebuchet MS" w:eastAsia="Times New Roman" w:hAnsi="Trebuchet MS"/>
                  <w:sz w:val="20"/>
                  <w:szCs w:val="20"/>
                  <w:lang w:eastAsia="en-GB"/>
                </w:rPr>
                <w:tag w:val="goog_rdk_579"/>
                <w:id w:val="-654453394"/>
              </w:sdtPr>
              <w:sdtEndPr/>
              <w:sdtContent>
                <w:r w:rsidR="00551546" w:rsidRPr="00551546">
                  <w:rPr>
                    <w:rFonts w:ascii="Trebuchet MS" w:eastAsia="Arial" w:hAnsi="Trebuchet MS"/>
                    <w:sz w:val="20"/>
                    <w:szCs w:val="20"/>
                    <w:lang w:eastAsia="en-GB"/>
                  </w:rPr>
                  <w:t>Convenția nr. 182 a OIM privind cele mai grave forme ale muncii copiilor;</w:t>
                </w:r>
              </w:sdtContent>
            </w:sdt>
          </w:p>
          <w:p w14:paraId="10A500D7" w14:textId="77777777" w:rsidR="00551546" w:rsidRPr="00551546" w:rsidRDefault="00551546" w:rsidP="00CA63AD">
            <w:pPr>
              <w:widowControl/>
              <w:numPr>
                <w:ilvl w:val="0"/>
                <w:numId w:val="186"/>
              </w:numPr>
              <w:pBdr>
                <w:top w:val="nil"/>
                <w:left w:val="nil"/>
                <w:bottom w:val="nil"/>
                <w:right w:val="nil"/>
                <w:between w:val="nil"/>
              </w:pBdr>
              <w:suppressAutoHyphens w:val="0"/>
              <w:spacing w:line="276" w:lineRule="auto"/>
              <w:ind w:left="379" w:hanging="270"/>
              <w:rPr>
                <w:rFonts w:ascii="Trebuchet MS" w:eastAsia="Quattrocento Sans" w:hAnsi="Trebuchet MS"/>
                <w:sz w:val="20"/>
                <w:szCs w:val="20"/>
                <w:lang w:eastAsia="en-GB"/>
              </w:rPr>
            </w:pPr>
            <w:r w:rsidRPr="00551546">
              <w:rPr>
                <w:rFonts w:ascii="Trebuchet MS" w:eastAsia="Quattrocento Sans" w:hAnsi="Trebuchet MS"/>
                <w:sz w:val="20"/>
                <w:szCs w:val="20"/>
                <w:lang w:eastAsia="en-GB"/>
              </w:rPr>
              <w:t>Convenția de la Viena privind protecția stratului de ozon și Protocolul său de la Montreal privind substanțele care epuizează stratul de ozon;</w:t>
            </w:r>
          </w:p>
          <w:p w14:paraId="251DF254" w14:textId="77777777" w:rsidR="00551546" w:rsidRPr="00551546" w:rsidRDefault="00551546" w:rsidP="00CA63AD">
            <w:pPr>
              <w:widowControl/>
              <w:numPr>
                <w:ilvl w:val="0"/>
                <w:numId w:val="186"/>
              </w:numPr>
              <w:pBdr>
                <w:top w:val="nil"/>
                <w:left w:val="nil"/>
                <w:bottom w:val="nil"/>
                <w:right w:val="nil"/>
                <w:between w:val="nil"/>
              </w:pBdr>
              <w:suppressAutoHyphens w:val="0"/>
              <w:spacing w:line="276" w:lineRule="auto"/>
              <w:ind w:left="379" w:hanging="270"/>
              <w:rPr>
                <w:rFonts w:ascii="Trebuchet MS" w:eastAsia="Quattrocento Sans" w:hAnsi="Trebuchet MS"/>
                <w:sz w:val="20"/>
                <w:szCs w:val="20"/>
                <w:lang w:eastAsia="en-GB"/>
              </w:rPr>
            </w:pPr>
            <w:r w:rsidRPr="00551546">
              <w:rPr>
                <w:rFonts w:ascii="Trebuchet MS" w:eastAsia="Quattrocento Sans" w:hAnsi="Trebuchet MS"/>
                <w:sz w:val="20"/>
                <w:szCs w:val="20"/>
                <w:lang w:eastAsia="en-GB"/>
              </w:rPr>
              <w:t>Convenția de la Basel privind controlul circulației transfrontaliere a deșeurilor periculoase și al eliminării acestora (Convenția de la Basel);</w:t>
            </w:r>
          </w:p>
          <w:p w14:paraId="08E6392A" w14:textId="77777777" w:rsidR="00551546" w:rsidRPr="00551546" w:rsidRDefault="00CA63AD" w:rsidP="00CA63AD">
            <w:pPr>
              <w:widowControl/>
              <w:numPr>
                <w:ilvl w:val="0"/>
                <w:numId w:val="186"/>
              </w:numPr>
              <w:pBdr>
                <w:top w:val="nil"/>
                <w:left w:val="nil"/>
                <w:bottom w:val="nil"/>
                <w:right w:val="nil"/>
                <w:between w:val="nil"/>
              </w:pBdr>
              <w:suppressAutoHyphens w:val="0"/>
              <w:spacing w:line="276" w:lineRule="auto"/>
              <w:ind w:left="379" w:hanging="270"/>
              <w:rPr>
                <w:rFonts w:ascii="Trebuchet MS" w:eastAsia="Quattrocento Sans" w:hAnsi="Trebuchet MS"/>
                <w:sz w:val="20"/>
                <w:szCs w:val="20"/>
                <w:lang w:eastAsia="en-GB"/>
              </w:rPr>
            </w:pPr>
            <w:sdt>
              <w:sdtPr>
                <w:rPr>
                  <w:rFonts w:ascii="Trebuchet MS" w:eastAsia="Times New Roman" w:hAnsi="Trebuchet MS"/>
                  <w:sz w:val="20"/>
                  <w:szCs w:val="20"/>
                  <w:lang w:eastAsia="en-GB"/>
                </w:rPr>
                <w:tag w:val="goog_rdk_580"/>
                <w:id w:val="1246773888"/>
              </w:sdtPr>
              <w:sdtEndPr/>
              <w:sdtContent>
                <w:r w:rsidR="00551546" w:rsidRPr="00551546">
                  <w:rPr>
                    <w:rFonts w:ascii="Trebuchet MS" w:eastAsia="Arial" w:hAnsi="Trebuchet MS"/>
                    <w:sz w:val="20"/>
                    <w:szCs w:val="20"/>
                    <w:lang w:eastAsia="en-GB"/>
                  </w:rPr>
                  <w:t>Convenția de la Stockholm privind poluanții organici persistenți (Convenția de la Stockholm privind POP);</w:t>
                </w:r>
              </w:sdtContent>
            </w:sdt>
          </w:p>
          <w:p w14:paraId="56AC0D4E" w14:textId="032BC007" w:rsidR="00551546" w:rsidRPr="00551546" w:rsidRDefault="00551546" w:rsidP="00CA63AD">
            <w:pPr>
              <w:numPr>
                <w:ilvl w:val="0"/>
                <w:numId w:val="186"/>
              </w:numPr>
              <w:pBdr>
                <w:top w:val="nil"/>
                <w:left w:val="nil"/>
                <w:bottom w:val="nil"/>
                <w:right w:val="nil"/>
                <w:between w:val="nil"/>
              </w:pBdr>
              <w:spacing w:line="276" w:lineRule="auto"/>
              <w:ind w:left="379" w:hanging="270"/>
              <w:rPr>
                <w:rFonts w:ascii="Trebuchet MS" w:eastAsia="Quattrocento Sans" w:hAnsi="Trebuchet MS"/>
                <w:sz w:val="20"/>
                <w:szCs w:val="20"/>
                <w:lang w:eastAsia="en-GB"/>
              </w:rPr>
            </w:pPr>
            <w:r w:rsidRPr="00551546">
              <w:rPr>
                <w:rFonts w:ascii="Trebuchet MS" w:eastAsia="Quattrocento Sans" w:hAnsi="Trebuchet MS"/>
                <w:sz w:val="20"/>
                <w:szCs w:val="20"/>
                <w:lang w:eastAsia="en-GB"/>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tc>
        <w:tc>
          <w:tcPr>
            <w:tcW w:w="916" w:type="dxa"/>
          </w:tcPr>
          <w:p w14:paraId="3B8E70E9" w14:textId="77777777" w:rsidR="00551546" w:rsidRPr="00551546" w:rsidRDefault="00551546" w:rsidP="00326F8D">
            <w:pPr>
              <w:spacing w:line="276" w:lineRule="auto"/>
              <w:rPr>
                <w:rFonts w:ascii="Trebuchet MS" w:eastAsia="Arial" w:hAnsi="Trebuchet MS"/>
                <w:sz w:val="20"/>
                <w:szCs w:val="20"/>
                <w:lang w:eastAsia="en-GB"/>
              </w:rPr>
            </w:pPr>
          </w:p>
        </w:tc>
        <w:tc>
          <w:tcPr>
            <w:tcW w:w="6300" w:type="dxa"/>
          </w:tcPr>
          <w:p w14:paraId="142A81CC" w14:textId="77777777" w:rsidR="00551546" w:rsidRPr="00551546" w:rsidRDefault="00551546" w:rsidP="00326F8D">
            <w:pPr>
              <w:spacing w:line="276" w:lineRule="auto"/>
              <w:rPr>
                <w:rFonts w:ascii="Trebuchet MS" w:eastAsia="Arial" w:hAnsi="Trebuchet MS"/>
                <w:sz w:val="20"/>
                <w:szCs w:val="20"/>
                <w:lang w:eastAsia="en-GB"/>
              </w:rPr>
            </w:pPr>
          </w:p>
        </w:tc>
        <w:tc>
          <w:tcPr>
            <w:tcW w:w="2880" w:type="dxa"/>
          </w:tcPr>
          <w:p w14:paraId="712FE18C" w14:textId="77777777" w:rsidR="00551546" w:rsidRPr="00551546" w:rsidRDefault="00551546" w:rsidP="00326F8D">
            <w:pPr>
              <w:spacing w:line="276" w:lineRule="auto"/>
              <w:rPr>
                <w:rFonts w:ascii="Trebuchet MS" w:eastAsia="Arial" w:hAnsi="Trebuchet MS"/>
                <w:sz w:val="20"/>
                <w:szCs w:val="20"/>
                <w:lang w:eastAsia="en-GB"/>
              </w:rPr>
            </w:pPr>
          </w:p>
        </w:tc>
      </w:tr>
      <w:tr w:rsidR="00551546" w:rsidRPr="00551546" w14:paraId="40868CE2" w14:textId="54EC9991" w:rsidTr="00551546">
        <w:tc>
          <w:tcPr>
            <w:tcW w:w="585" w:type="dxa"/>
          </w:tcPr>
          <w:p w14:paraId="563BDF3F" w14:textId="3024093A" w:rsidR="00551546" w:rsidRPr="00551546" w:rsidRDefault="00AB23DD" w:rsidP="00326F8D">
            <w:pPr>
              <w:spacing w:line="276" w:lineRule="auto"/>
              <w:rPr>
                <w:rFonts w:ascii="Trebuchet MS" w:eastAsia="Arial" w:hAnsi="Trebuchet MS"/>
                <w:sz w:val="20"/>
                <w:szCs w:val="20"/>
                <w:lang w:eastAsia="en-GB"/>
              </w:rPr>
            </w:pPr>
            <w:r>
              <w:rPr>
                <w:rFonts w:ascii="Trebuchet MS" w:eastAsia="Arial" w:hAnsi="Trebuchet MS"/>
                <w:sz w:val="20"/>
                <w:szCs w:val="20"/>
                <w:lang w:eastAsia="en-GB"/>
              </w:rPr>
              <w:t>1637</w:t>
            </w:r>
          </w:p>
        </w:tc>
        <w:tc>
          <w:tcPr>
            <w:tcW w:w="3714" w:type="dxa"/>
          </w:tcPr>
          <w:p w14:paraId="61A98CAC" w14:textId="3CFCD8ED" w:rsidR="00551546" w:rsidRPr="00551546" w:rsidRDefault="00551546" w:rsidP="00326F8D">
            <w:pPr>
              <w:spacing w:line="276" w:lineRule="auto"/>
              <w:rPr>
                <w:rFonts w:ascii="Trebuchet MS" w:eastAsia="Quattrocento Sans" w:hAnsi="Trebuchet MS"/>
                <w:sz w:val="20"/>
                <w:szCs w:val="20"/>
                <w:lang w:eastAsia="en-GB"/>
              </w:rPr>
            </w:pPr>
            <w:r w:rsidRPr="00551546">
              <w:rPr>
                <w:rFonts w:ascii="Trebuchet MS" w:eastAsia="Quattrocento Sans" w:hAnsi="Trebuchet MS"/>
                <w:sz w:val="20"/>
                <w:szCs w:val="20"/>
                <w:lang w:eastAsia="en-GB"/>
              </w:rPr>
              <w:t xml:space="preserve">În acest sens, Ofertantul va prezenta o declarație din care să rezulte faptul că la elaborarea ofertei a ținut cont de obligațiile relevante din domeniile mediului, social și al relațiilor de muncă. Instituțiile competente de la care operatorii economici pot obține informațiile detaliate privind obligațiile relevante din domeniile mediului, social și al relațiilor de muncă sunt Ministerul Mediului și Ministerul Muncii, Familiei, Protecției Sociale și Persoanelor Varsnice și de la Inspectoratele Teritoriale de Munca, respectiv și - site-ul: </w:t>
            </w:r>
            <w:hyperlink r:id="rId12" w:history="1">
              <w:r w:rsidRPr="00C9475B">
                <w:rPr>
                  <w:rStyle w:val="Hyperlink"/>
                  <w:rFonts w:ascii="Trebuchet MS" w:eastAsia="Quattrocento Sans" w:hAnsi="Trebuchet MS"/>
                  <w:sz w:val="20"/>
                  <w:szCs w:val="20"/>
                  <w:lang w:eastAsia="en-GB"/>
                </w:rPr>
                <w:t>http://www.anpm.ro/web/guest/ legislatie</w:t>
              </w:r>
            </w:hyperlink>
            <w:r w:rsidRPr="00551546">
              <w:rPr>
                <w:rFonts w:ascii="Trebuchet MS" w:eastAsia="Quattrocento Sans" w:hAnsi="Trebuchet MS"/>
                <w:sz w:val="20"/>
                <w:szCs w:val="20"/>
                <w:lang w:eastAsia="en-GB"/>
              </w:rPr>
              <w:t xml:space="preserve">; </w:t>
            </w:r>
            <w:hyperlink r:id="rId13">
              <w:r w:rsidRPr="00551546">
                <w:rPr>
                  <w:rFonts w:ascii="Trebuchet MS" w:eastAsia="Quattrocento Sans" w:hAnsi="Trebuchet MS"/>
                  <w:sz w:val="20"/>
                  <w:szCs w:val="20"/>
                  <w:lang w:eastAsia="en-GB"/>
                </w:rPr>
                <w:t>http://www.inspectmun.ro/</w:t>
              </w:r>
            </w:hyperlink>
            <w:r w:rsidRPr="00551546">
              <w:rPr>
                <w:rFonts w:ascii="Trebuchet MS" w:eastAsia="Quattrocento Sans" w:hAnsi="Trebuchet MS"/>
                <w:sz w:val="20"/>
                <w:szCs w:val="20"/>
                <w:lang w:eastAsia="en-GB"/>
              </w:rPr>
              <w:t xml:space="preserve">legislatie/ legislatie.html. </w:t>
            </w:r>
          </w:p>
        </w:tc>
        <w:tc>
          <w:tcPr>
            <w:tcW w:w="916" w:type="dxa"/>
          </w:tcPr>
          <w:p w14:paraId="0F3F9D67" w14:textId="77777777" w:rsidR="00551546" w:rsidRPr="00551546" w:rsidRDefault="00551546" w:rsidP="00326F8D">
            <w:pPr>
              <w:spacing w:line="276" w:lineRule="auto"/>
              <w:rPr>
                <w:rFonts w:ascii="Trebuchet MS" w:eastAsia="Quattrocento Sans" w:hAnsi="Trebuchet MS"/>
                <w:sz w:val="20"/>
                <w:szCs w:val="20"/>
                <w:lang w:eastAsia="en-GB"/>
              </w:rPr>
            </w:pPr>
          </w:p>
        </w:tc>
        <w:tc>
          <w:tcPr>
            <w:tcW w:w="6300" w:type="dxa"/>
          </w:tcPr>
          <w:p w14:paraId="5A7F3421" w14:textId="77777777" w:rsidR="00551546" w:rsidRPr="00551546" w:rsidRDefault="00551546" w:rsidP="00326F8D">
            <w:pPr>
              <w:spacing w:line="276" w:lineRule="auto"/>
              <w:rPr>
                <w:rFonts w:ascii="Trebuchet MS" w:eastAsia="Quattrocento Sans" w:hAnsi="Trebuchet MS"/>
                <w:sz w:val="20"/>
                <w:szCs w:val="20"/>
                <w:lang w:eastAsia="en-GB"/>
              </w:rPr>
            </w:pPr>
          </w:p>
        </w:tc>
        <w:tc>
          <w:tcPr>
            <w:tcW w:w="2880" w:type="dxa"/>
          </w:tcPr>
          <w:p w14:paraId="13CC241F" w14:textId="77777777" w:rsidR="00551546" w:rsidRPr="00551546" w:rsidRDefault="00551546" w:rsidP="00326F8D">
            <w:pPr>
              <w:spacing w:line="276" w:lineRule="auto"/>
              <w:rPr>
                <w:rFonts w:ascii="Trebuchet MS" w:eastAsia="Quattrocento Sans" w:hAnsi="Trebuchet MS"/>
                <w:sz w:val="20"/>
                <w:szCs w:val="20"/>
                <w:lang w:eastAsia="en-GB"/>
              </w:rPr>
            </w:pPr>
          </w:p>
        </w:tc>
      </w:tr>
    </w:tbl>
    <w:p w14:paraId="55CBBC8A" w14:textId="77777777" w:rsidR="00B45C34" w:rsidRDefault="00B45C34" w:rsidP="008D1899">
      <w:pPr>
        <w:spacing w:line="276" w:lineRule="auto"/>
      </w:pPr>
    </w:p>
    <w:p w14:paraId="50EAC303" w14:textId="77777777" w:rsidR="00F70160" w:rsidRPr="00534993" w:rsidRDefault="00F70160" w:rsidP="008D1899">
      <w:pPr>
        <w:spacing w:line="276" w:lineRule="auto"/>
      </w:pPr>
    </w:p>
    <w:p w14:paraId="319E9147" w14:textId="77777777" w:rsidR="00B45C34" w:rsidRPr="00534993" w:rsidRDefault="00B45C34" w:rsidP="00CA63AD">
      <w:pPr>
        <w:pStyle w:val="Capitol1"/>
        <w:numPr>
          <w:ilvl w:val="0"/>
          <w:numId w:val="285"/>
        </w:numPr>
      </w:pPr>
      <w:bookmarkStart w:id="497" w:name="_Toc188188700"/>
      <w:bookmarkStart w:id="498" w:name="_Toc222394442"/>
      <w:r w:rsidRPr="00534993">
        <w:t>Managementul/Gestionarea Contractului și activități de raportare în cadrul Contractului</w:t>
      </w:r>
      <w:bookmarkEnd w:id="497"/>
      <w:bookmarkEnd w:id="498"/>
    </w:p>
    <w:tbl>
      <w:tblPr>
        <w:tblStyle w:val="TableGrid"/>
        <w:tblW w:w="14395" w:type="dxa"/>
        <w:tblLook w:val="04A0" w:firstRow="1" w:lastRow="0" w:firstColumn="1" w:lastColumn="0" w:noHBand="0" w:noVBand="1"/>
      </w:tblPr>
      <w:tblGrid>
        <w:gridCol w:w="636"/>
        <w:gridCol w:w="3698"/>
        <w:gridCol w:w="899"/>
        <w:gridCol w:w="6286"/>
        <w:gridCol w:w="2876"/>
      </w:tblGrid>
      <w:tr w:rsidR="00C606FB" w:rsidRPr="00551546" w14:paraId="3E0E9B0C" w14:textId="77777777" w:rsidTr="00C606FB">
        <w:trPr>
          <w:tblHeader/>
        </w:trPr>
        <w:tc>
          <w:tcPr>
            <w:tcW w:w="615" w:type="dxa"/>
            <w:shd w:val="clear" w:color="auto" w:fill="C6D9F1" w:themeFill="text2" w:themeFillTint="33"/>
            <w:vAlign w:val="center"/>
          </w:tcPr>
          <w:p w14:paraId="1E784F89" w14:textId="0DE99558" w:rsidR="00C606FB" w:rsidRPr="00551546" w:rsidRDefault="00C606FB" w:rsidP="00C606FB">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700" w:type="dxa"/>
            <w:shd w:val="clear" w:color="auto" w:fill="C6D9F1" w:themeFill="text2" w:themeFillTint="33"/>
            <w:vAlign w:val="center"/>
          </w:tcPr>
          <w:p w14:paraId="088FF0DF" w14:textId="5512F71B" w:rsidR="00C606FB" w:rsidRPr="00551546" w:rsidRDefault="00C606FB" w:rsidP="00C606FB">
            <w:pPr>
              <w:pBdr>
                <w:top w:val="nil"/>
                <w:left w:val="nil"/>
                <w:bottom w:val="nil"/>
                <w:right w:val="nil"/>
                <w:between w:val="nil"/>
                <w:bar w:val="nil"/>
              </w:pBdr>
              <w:spacing w:line="276" w:lineRule="auto"/>
              <w:jc w:val="center"/>
              <w:rPr>
                <w:rFonts w:ascii="Trebuchet MS" w:hAnsi="Trebuchet MS"/>
                <w:sz w:val="20"/>
                <w:szCs w:val="20"/>
              </w:rPr>
            </w:pPr>
            <w:r w:rsidRPr="00461356">
              <w:rPr>
                <w:rFonts w:ascii="Trebuchet MS" w:eastAsia="Times New Roman" w:hAnsi="Trebuchet MS"/>
                <w:b/>
                <w:bCs/>
                <w:color w:val="000000"/>
                <w:kern w:val="0"/>
                <w:sz w:val="20"/>
                <w:szCs w:val="20"/>
                <w:lang w:eastAsia="ro-RO" w:bidi="ar-SA"/>
              </w:rPr>
              <w:t>Cerința minimă din caietul de sarcini</w:t>
            </w:r>
          </w:p>
        </w:tc>
        <w:tc>
          <w:tcPr>
            <w:tcW w:w="900" w:type="dxa"/>
            <w:shd w:val="clear" w:color="auto" w:fill="C6D9F1" w:themeFill="text2" w:themeFillTint="33"/>
            <w:textDirection w:val="btLr"/>
            <w:vAlign w:val="center"/>
          </w:tcPr>
          <w:p w14:paraId="15185409" w14:textId="539EB21B" w:rsidR="00C606FB" w:rsidRPr="00551546" w:rsidRDefault="00C606FB" w:rsidP="00C606FB">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Conformitate DA/NU</w:t>
            </w:r>
          </w:p>
        </w:tc>
        <w:tc>
          <w:tcPr>
            <w:tcW w:w="6300" w:type="dxa"/>
            <w:shd w:val="clear" w:color="auto" w:fill="C6D9F1" w:themeFill="text2" w:themeFillTint="33"/>
            <w:vAlign w:val="center"/>
          </w:tcPr>
          <w:p w14:paraId="0A2393D9" w14:textId="77777777" w:rsidR="00C606FB" w:rsidRPr="00C45BD8" w:rsidRDefault="00C606FB" w:rsidP="00C606FB">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615C9983" w14:textId="11EB9DBD" w:rsidR="00C606FB" w:rsidRPr="00551546" w:rsidRDefault="00C606FB" w:rsidP="00C606FB">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2880" w:type="dxa"/>
            <w:shd w:val="clear" w:color="auto" w:fill="C6D9F1" w:themeFill="text2" w:themeFillTint="33"/>
            <w:vAlign w:val="center"/>
          </w:tcPr>
          <w:p w14:paraId="387A11EE" w14:textId="170F0E17" w:rsidR="00C606FB" w:rsidRPr="00551546" w:rsidRDefault="00C606FB" w:rsidP="00C606FB">
            <w:pPr>
              <w:pBdr>
                <w:top w:val="nil"/>
                <w:left w:val="nil"/>
                <w:bottom w:val="nil"/>
                <w:right w:val="nil"/>
                <w:between w:val="nil"/>
                <w:bar w:val="nil"/>
              </w:pBdr>
              <w:spacing w:line="276" w:lineRule="auto"/>
              <w:jc w:val="center"/>
              <w:rPr>
                <w:rFonts w:ascii="Trebuchet MS" w:hAnsi="Trebuchet MS"/>
                <w:sz w:val="20"/>
                <w:szCs w:val="20"/>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C606FB" w:rsidRPr="00551546" w14:paraId="1B42569C" w14:textId="6AD3F0F9" w:rsidTr="00C606FB">
        <w:tc>
          <w:tcPr>
            <w:tcW w:w="615" w:type="dxa"/>
          </w:tcPr>
          <w:p w14:paraId="598817F0" w14:textId="3F6F71D9" w:rsidR="00C606FB" w:rsidRPr="00551546" w:rsidRDefault="00AB23DD" w:rsidP="00C606F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1638</w:t>
            </w:r>
          </w:p>
        </w:tc>
        <w:tc>
          <w:tcPr>
            <w:tcW w:w="3700" w:type="dxa"/>
          </w:tcPr>
          <w:p w14:paraId="28C4A6DE" w14:textId="1ECDD599" w:rsidR="00C606FB" w:rsidRPr="00551546" w:rsidRDefault="00C606FB" w:rsidP="00CA63AD">
            <w:pPr>
              <w:pStyle w:val="Capitol11"/>
              <w:numPr>
                <w:ilvl w:val="1"/>
                <w:numId w:val="285"/>
              </w:numPr>
              <w:rPr>
                <w:rFonts w:ascii="Trebuchet MS" w:hAnsi="Trebuchet MS"/>
                <w:sz w:val="20"/>
                <w:szCs w:val="20"/>
              </w:rPr>
            </w:pPr>
            <w:bookmarkStart w:id="499" w:name="_Ref187924998"/>
            <w:bookmarkStart w:id="500" w:name="_Ref187941250"/>
            <w:bookmarkStart w:id="501" w:name="_Toc188188701"/>
            <w:bookmarkStart w:id="502" w:name="_Toc222394443"/>
            <w:r w:rsidRPr="00551546">
              <w:rPr>
                <w:rFonts w:ascii="Trebuchet MS" w:hAnsi="Trebuchet MS"/>
                <w:sz w:val="20"/>
                <w:szCs w:val="20"/>
              </w:rPr>
              <w:t>Plan de livrare produse și prestări servicii</w:t>
            </w:r>
            <w:bookmarkEnd w:id="499"/>
            <w:bookmarkEnd w:id="500"/>
            <w:bookmarkEnd w:id="501"/>
            <w:bookmarkEnd w:id="502"/>
          </w:p>
        </w:tc>
        <w:tc>
          <w:tcPr>
            <w:tcW w:w="900" w:type="dxa"/>
          </w:tcPr>
          <w:p w14:paraId="2BDC03A2"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5FB2F823"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2880" w:type="dxa"/>
          </w:tcPr>
          <w:p w14:paraId="5FD065AF"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r>
      <w:tr w:rsidR="00C606FB" w:rsidRPr="00551546" w14:paraId="61063BF1" w14:textId="58D9D3B3" w:rsidTr="00C606FB">
        <w:tc>
          <w:tcPr>
            <w:tcW w:w="615" w:type="dxa"/>
          </w:tcPr>
          <w:p w14:paraId="27A505BA" w14:textId="189F8CE3" w:rsidR="00C606FB" w:rsidRPr="00551546" w:rsidRDefault="00AB23DD" w:rsidP="00937EE7">
            <w:pPr>
              <w:spacing w:line="276" w:lineRule="auto"/>
              <w:rPr>
                <w:rFonts w:ascii="Trebuchet MS" w:hAnsi="Trebuchet MS"/>
                <w:sz w:val="20"/>
                <w:szCs w:val="20"/>
              </w:rPr>
            </w:pPr>
            <w:r>
              <w:rPr>
                <w:rFonts w:ascii="Trebuchet MS" w:hAnsi="Trebuchet MS"/>
                <w:sz w:val="20"/>
                <w:szCs w:val="20"/>
              </w:rPr>
              <w:t>1639</w:t>
            </w:r>
          </w:p>
        </w:tc>
        <w:tc>
          <w:tcPr>
            <w:tcW w:w="3700" w:type="dxa"/>
          </w:tcPr>
          <w:p w14:paraId="5B016ED8" w14:textId="550B255B" w:rsidR="00C606FB" w:rsidRPr="00551546" w:rsidRDefault="00C606FB" w:rsidP="00937EE7">
            <w:pPr>
              <w:spacing w:line="276" w:lineRule="auto"/>
              <w:rPr>
                <w:rFonts w:ascii="Trebuchet MS" w:hAnsi="Trebuchet MS"/>
                <w:sz w:val="20"/>
                <w:szCs w:val="20"/>
              </w:rPr>
            </w:pPr>
            <w:bookmarkStart w:id="503" w:name="_heading=h.46ad4c2" w:colFirst="0" w:colLast="0"/>
            <w:bookmarkEnd w:id="503"/>
            <w:r w:rsidRPr="00551546">
              <w:rPr>
                <w:rFonts w:ascii="Trebuchet MS" w:hAnsi="Trebuchet MS"/>
                <w:sz w:val="20"/>
                <w:szCs w:val="20"/>
              </w:rPr>
              <w:t>Activitățile în cadrul Contractului se vor desfășura conform unui ”Plan de livrare produse și prestări servicii” propus de către Ofertant în cadrul ofertei și care trebuie să respecte calendarul de implementare din capitolul 5.9.8 al Caiet</w:t>
            </w:r>
            <w:r>
              <w:rPr>
                <w:rFonts w:ascii="Trebuchet MS" w:hAnsi="Trebuchet MS"/>
                <w:sz w:val="20"/>
                <w:szCs w:val="20"/>
              </w:rPr>
              <w:t>ului</w:t>
            </w:r>
            <w:r w:rsidRPr="00551546">
              <w:rPr>
                <w:rFonts w:ascii="Trebuchet MS" w:hAnsi="Trebuchet MS"/>
                <w:sz w:val="20"/>
                <w:szCs w:val="20"/>
              </w:rPr>
              <w:t xml:space="preserve"> de sarcini.</w:t>
            </w:r>
          </w:p>
        </w:tc>
        <w:tc>
          <w:tcPr>
            <w:tcW w:w="900" w:type="dxa"/>
          </w:tcPr>
          <w:p w14:paraId="135F69BD" w14:textId="77777777" w:rsidR="00C606FB" w:rsidRPr="00551546" w:rsidRDefault="00C606FB" w:rsidP="00937EE7">
            <w:pPr>
              <w:spacing w:line="276" w:lineRule="auto"/>
              <w:rPr>
                <w:rFonts w:ascii="Trebuchet MS" w:hAnsi="Trebuchet MS"/>
                <w:sz w:val="20"/>
                <w:szCs w:val="20"/>
              </w:rPr>
            </w:pPr>
          </w:p>
        </w:tc>
        <w:tc>
          <w:tcPr>
            <w:tcW w:w="6300" w:type="dxa"/>
          </w:tcPr>
          <w:p w14:paraId="708C0EFE" w14:textId="77777777" w:rsidR="00C606FB" w:rsidRPr="00551546" w:rsidRDefault="00C606FB" w:rsidP="00937EE7">
            <w:pPr>
              <w:spacing w:line="276" w:lineRule="auto"/>
              <w:rPr>
                <w:rFonts w:ascii="Trebuchet MS" w:hAnsi="Trebuchet MS"/>
                <w:sz w:val="20"/>
                <w:szCs w:val="20"/>
              </w:rPr>
            </w:pPr>
          </w:p>
        </w:tc>
        <w:tc>
          <w:tcPr>
            <w:tcW w:w="2880" w:type="dxa"/>
          </w:tcPr>
          <w:p w14:paraId="379B4DCC" w14:textId="77777777" w:rsidR="00C606FB" w:rsidRPr="00551546" w:rsidRDefault="00C606FB" w:rsidP="00937EE7">
            <w:pPr>
              <w:spacing w:line="276" w:lineRule="auto"/>
              <w:rPr>
                <w:rFonts w:ascii="Trebuchet MS" w:hAnsi="Trebuchet MS"/>
                <w:sz w:val="20"/>
                <w:szCs w:val="20"/>
              </w:rPr>
            </w:pPr>
          </w:p>
        </w:tc>
      </w:tr>
      <w:tr w:rsidR="00C606FB" w:rsidRPr="00551546" w14:paraId="11DF8401" w14:textId="5C0467CB" w:rsidTr="00C606FB">
        <w:tc>
          <w:tcPr>
            <w:tcW w:w="615" w:type="dxa"/>
          </w:tcPr>
          <w:p w14:paraId="3207ADB1" w14:textId="7E2813E4" w:rsidR="00C606FB" w:rsidRPr="00551546" w:rsidRDefault="00AB23DD" w:rsidP="00937EE7">
            <w:pPr>
              <w:spacing w:line="276" w:lineRule="auto"/>
              <w:rPr>
                <w:rFonts w:ascii="Trebuchet MS" w:hAnsi="Trebuchet MS"/>
                <w:sz w:val="20"/>
                <w:szCs w:val="20"/>
              </w:rPr>
            </w:pPr>
            <w:r>
              <w:rPr>
                <w:rFonts w:ascii="Trebuchet MS" w:hAnsi="Trebuchet MS"/>
                <w:sz w:val="20"/>
                <w:szCs w:val="20"/>
              </w:rPr>
              <w:t>1640</w:t>
            </w:r>
          </w:p>
        </w:tc>
        <w:tc>
          <w:tcPr>
            <w:tcW w:w="3700" w:type="dxa"/>
          </w:tcPr>
          <w:p w14:paraId="473686D5" w14:textId="00D9791B"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 xml:space="preserve">Derularea contractului începe după data semnării acestuia de către ambele părți. Perioada de execuție a contractului va fi de maxim 12 de luni.  </w:t>
            </w:r>
          </w:p>
        </w:tc>
        <w:tc>
          <w:tcPr>
            <w:tcW w:w="900" w:type="dxa"/>
          </w:tcPr>
          <w:p w14:paraId="0CB07660" w14:textId="77777777" w:rsidR="00C606FB" w:rsidRPr="00551546" w:rsidRDefault="00C606FB" w:rsidP="00937EE7">
            <w:pPr>
              <w:spacing w:line="276" w:lineRule="auto"/>
              <w:rPr>
                <w:rFonts w:ascii="Trebuchet MS" w:hAnsi="Trebuchet MS"/>
                <w:sz w:val="20"/>
                <w:szCs w:val="20"/>
              </w:rPr>
            </w:pPr>
          </w:p>
        </w:tc>
        <w:tc>
          <w:tcPr>
            <w:tcW w:w="6300" w:type="dxa"/>
          </w:tcPr>
          <w:p w14:paraId="465BF373" w14:textId="77777777" w:rsidR="00C606FB" w:rsidRPr="00551546" w:rsidRDefault="00C606FB" w:rsidP="00937EE7">
            <w:pPr>
              <w:spacing w:line="276" w:lineRule="auto"/>
              <w:rPr>
                <w:rFonts w:ascii="Trebuchet MS" w:hAnsi="Trebuchet MS"/>
                <w:sz w:val="20"/>
                <w:szCs w:val="20"/>
              </w:rPr>
            </w:pPr>
          </w:p>
        </w:tc>
        <w:tc>
          <w:tcPr>
            <w:tcW w:w="2880" w:type="dxa"/>
          </w:tcPr>
          <w:p w14:paraId="300ECB09" w14:textId="77777777" w:rsidR="00C606FB" w:rsidRPr="00551546" w:rsidRDefault="00C606FB" w:rsidP="00937EE7">
            <w:pPr>
              <w:spacing w:line="276" w:lineRule="auto"/>
              <w:rPr>
                <w:rFonts w:ascii="Trebuchet MS" w:hAnsi="Trebuchet MS"/>
                <w:sz w:val="20"/>
                <w:szCs w:val="20"/>
              </w:rPr>
            </w:pPr>
          </w:p>
        </w:tc>
      </w:tr>
      <w:tr w:rsidR="00C606FB" w:rsidRPr="00551546" w14:paraId="62BB0359" w14:textId="428FEE83" w:rsidTr="00C606FB">
        <w:tc>
          <w:tcPr>
            <w:tcW w:w="615" w:type="dxa"/>
          </w:tcPr>
          <w:p w14:paraId="553DA450" w14:textId="4C610B08" w:rsidR="00C606FB" w:rsidRPr="00551546" w:rsidRDefault="00AB23DD" w:rsidP="00937EE7">
            <w:pPr>
              <w:spacing w:line="276" w:lineRule="auto"/>
              <w:rPr>
                <w:rFonts w:ascii="Trebuchet MS" w:hAnsi="Trebuchet MS"/>
                <w:sz w:val="20"/>
                <w:szCs w:val="20"/>
              </w:rPr>
            </w:pPr>
            <w:r>
              <w:rPr>
                <w:rFonts w:ascii="Trebuchet MS" w:hAnsi="Trebuchet MS"/>
                <w:sz w:val="20"/>
                <w:szCs w:val="20"/>
              </w:rPr>
              <w:t>1641</w:t>
            </w:r>
          </w:p>
        </w:tc>
        <w:tc>
          <w:tcPr>
            <w:tcW w:w="3700" w:type="dxa"/>
          </w:tcPr>
          <w:p w14:paraId="46D7E00C" w14:textId="6B9F3192"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Ofertanții vor prezenta ”Planul de livrare produse și prestări servicii” avut în vedere pentru toată durata contractului, în format Gantt, incluzând cel puțin următoarele:</w:t>
            </w:r>
          </w:p>
        </w:tc>
        <w:tc>
          <w:tcPr>
            <w:tcW w:w="900" w:type="dxa"/>
          </w:tcPr>
          <w:p w14:paraId="3FA98056" w14:textId="77777777" w:rsidR="00C606FB" w:rsidRPr="00551546" w:rsidRDefault="00C606FB" w:rsidP="00937EE7">
            <w:pPr>
              <w:spacing w:line="276" w:lineRule="auto"/>
              <w:rPr>
                <w:rFonts w:ascii="Trebuchet MS" w:hAnsi="Trebuchet MS"/>
                <w:sz w:val="20"/>
                <w:szCs w:val="20"/>
              </w:rPr>
            </w:pPr>
          </w:p>
        </w:tc>
        <w:tc>
          <w:tcPr>
            <w:tcW w:w="6300" w:type="dxa"/>
          </w:tcPr>
          <w:p w14:paraId="579E2407" w14:textId="77777777" w:rsidR="00C606FB" w:rsidRPr="00551546" w:rsidRDefault="00C606FB" w:rsidP="00937EE7">
            <w:pPr>
              <w:spacing w:line="276" w:lineRule="auto"/>
              <w:rPr>
                <w:rFonts w:ascii="Trebuchet MS" w:hAnsi="Trebuchet MS"/>
                <w:sz w:val="20"/>
                <w:szCs w:val="20"/>
              </w:rPr>
            </w:pPr>
          </w:p>
        </w:tc>
        <w:tc>
          <w:tcPr>
            <w:tcW w:w="2880" w:type="dxa"/>
          </w:tcPr>
          <w:p w14:paraId="26BDF40E" w14:textId="77777777" w:rsidR="00C606FB" w:rsidRPr="00551546" w:rsidRDefault="00C606FB" w:rsidP="00937EE7">
            <w:pPr>
              <w:spacing w:line="276" w:lineRule="auto"/>
              <w:rPr>
                <w:rFonts w:ascii="Trebuchet MS" w:hAnsi="Trebuchet MS"/>
                <w:sz w:val="20"/>
                <w:szCs w:val="20"/>
              </w:rPr>
            </w:pPr>
          </w:p>
        </w:tc>
      </w:tr>
      <w:tr w:rsidR="00C606FB" w:rsidRPr="00551546" w14:paraId="2ED95A13" w14:textId="6048761B" w:rsidTr="00C606FB">
        <w:tc>
          <w:tcPr>
            <w:tcW w:w="615" w:type="dxa"/>
          </w:tcPr>
          <w:p w14:paraId="6FBAA2D8" w14:textId="584B0553" w:rsidR="00C606FB" w:rsidRPr="00551546" w:rsidRDefault="00AB23DD" w:rsidP="00C606FB">
            <w:pPr>
              <w:spacing w:line="276" w:lineRule="auto"/>
              <w:rPr>
                <w:rFonts w:ascii="Trebuchet MS" w:hAnsi="Trebuchet MS"/>
                <w:sz w:val="20"/>
                <w:szCs w:val="20"/>
              </w:rPr>
            </w:pPr>
            <w:r>
              <w:rPr>
                <w:rFonts w:ascii="Trebuchet MS" w:hAnsi="Trebuchet MS"/>
                <w:sz w:val="20"/>
                <w:szCs w:val="20"/>
              </w:rPr>
              <w:t>1642</w:t>
            </w:r>
          </w:p>
        </w:tc>
        <w:tc>
          <w:tcPr>
            <w:tcW w:w="3700" w:type="dxa"/>
          </w:tcPr>
          <w:p w14:paraId="3B7C691D" w14:textId="38D57372" w:rsidR="00C606FB" w:rsidRPr="00551546" w:rsidRDefault="00C606FB" w:rsidP="00CA63AD">
            <w:pPr>
              <w:numPr>
                <w:ilvl w:val="0"/>
                <w:numId w:val="192"/>
              </w:numPr>
              <w:spacing w:line="276" w:lineRule="auto"/>
              <w:ind w:left="519"/>
              <w:rPr>
                <w:rFonts w:ascii="Trebuchet MS" w:hAnsi="Trebuchet MS"/>
                <w:sz w:val="20"/>
                <w:szCs w:val="20"/>
              </w:rPr>
            </w:pPr>
            <w:r w:rsidRPr="00551546">
              <w:rPr>
                <w:rFonts w:ascii="Trebuchet MS" w:hAnsi="Trebuchet MS"/>
                <w:sz w:val="20"/>
                <w:szCs w:val="20"/>
              </w:rPr>
              <w:t>Toate fazele/etapele descompuse în activitățile necesare pentru implementarea cu succes a contractului, inclusiv dependențele dintre acestea, respectiv rezultatele acestora;</w:t>
            </w:r>
          </w:p>
        </w:tc>
        <w:tc>
          <w:tcPr>
            <w:tcW w:w="900" w:type="dxa"/>
          </w:tcPr>
          <w:p w14:paraId="62B17B75" w14:textId="77777777" w:rsidR="00C606FB" w:rsidRPr="00551546" w:rsidRDefault="00C606FB" w:rsidP="00C606FB">
            <w:pPr>
              <w:spacing w:line="276" w:lineRule="auto"/>
              <w:rPr>
                <w:rFonts w:ascii="Trebuchet MS" w:hAnsi="Trebuchet MS"/>
                <w:sz w:val="20"/>
                <w:szCs w:val="20"/>
              </w:rPr>
            </w:pPr>
          </w:p>
        </w:tc>
        <w:tc>
          <w:tcPr>
            <w:tcW w:w="6300" w:type="dxa"/>
          </w:tcPr>
          <w:p w14:paraId="6B2F038D" w14:textId="77777777" w:rsidR="00C606FB" w:rsidRPr="00551546" w:rsidRDefault="00C606FB" w:rsidP="00C606FB">
            <w:pPr>
              <w:spacing w:line="276" w:lineRule="auto"/>
              <w:rPr>
                <w:rFonts w:ascii="Trebuchet MS" w:hAnsi="Trebuchet MS"/>
                <w:sz w:val="20"/>
                <w:szCs w:val="20"/>
              </w:rPr>
            </w:pPr>
          </w:p>
        </w:tc>
        <w:tc>
          <w:tcPr>
            <w:tcW w:w="2880" w:type="dxa"/>
          </w:tcPr>
          <w:p w14:paraId="56E7CC6A" w14:textId="77777777" w:rsidR="00C606FB" w:rsidRPr="00551546" w:rsidRDefault="00C606FB" w:rsidP="00C606FB">
            <w:pPr>
              <w:spacing w:line="276" w:lineRule="auto"/>
              <w:rPr>
                <w:rFonts w:ascii="Trebuchet MS" w:hAnsi="Trebuchet MS"/>
                <w:sz w:val="20"/>
                <w:szCs w:val="20"/>
              </w:rPr>
            </w:pPr>
          </w:p>
        </w:tc>
      </w:tr>
      <w:tr w:rsidR="00C606FB" w:rsidRPr="00551546" w14:paraId="2682EB51" w14:textId="1599D9D9" w:rsidTr="00C606FB">
        <w:tc>
          <w:tcPr>
            <w:tcW w:w="615" w:type="dxa"/>
          </w:tcPr>
          <w:p w14:paraId="163D814E" w14:textId="253AAF2A" w:rsidR="00C606FB" w:rsidRPr="00551546" w:rsidRDefault="00AB23DD" w:rsidP="00C606FB">
            <w:pPr>
              <w:spacing w:line="276" w:lineRule="auto"/>
              <w:rPr>
                <w:rFonts w:ascii="Trebuchet MS" w:hAnsi="Trebuchet MS"/>
                <w:sz w:val="20"/>
                <w:szCs w:val="20"/>
              </w:rPr>
            </w:pPr>
            <w:r>
              <w:rPr>
                <w:rFonts w:ascii="Trebuchet MS" w:hAnsi="Trebuchet MS"/>
                <w:sz w:val="20"/>
                <w:szCs w:val="20"/>
              </w:rPr>
              <w:t>1643</w:t>
            </w:r>
          </w:p>
        </w:tc>
        <w:tc>
          <w:tcPr>
            <w:tcW w:w="3700" w:type="dxa"/>
          </w:tcPr>
          <w:p w14:paraId="63614AE4" w14:textId="66062EC7" w:rsidR="00C606FB" w:rsidRPr="00551546" w:rsidRDefault="00C606FB" w:rsidP="00CA63AD">
            <w:pPr>
              <w:numPr>
                <w:ilvl w:val="0"/>
                <w:numId w:val="192"/>
              </w:numPr>
              <w:spacing w:line="276" w:lineRule="auto"/>
              <w:ind w:left="519"/>
              <w:rPr>
                <w:rFonts w:ascii="Trebuchet MS" w:hAnsi="Trebuchet MS"/>
                <w:sz w:val="20"/>
                <w:szCs w:val="20"/>
              </w:rPr>
            </w:pPr>
            <w:r w:rsidRPr="00551546">
              <w:rPr>
                <w:rFonts w:ascii="Trebuchet MS" w:hAnsi="Trebuchet MS"/>
                <w:sz w:val="20"/>
                <w:szCs w:val="20"/>
              </w:rPr>
              <w:t>Activitățile trebuie prezentate sub formă etapizată și să se înscrie în constrângerile de timp ale contractului. Activitățile se vor planifica cu o granularitate de cel mult 1 lună pe întreaga perioadă de derulare a proiectului, astfel încât să fie posibilă urmărirea eficientă a evoluției implementării.</w:t>
            </w:r>
          </w:p>
        </w:tc>
        <w:tc>
          <w:tcPr>
            <w:tcW w:w="900" w:type="dxa"/>
          </w:tcPr>
          <w:p w14:paraId="44FD0A6E" w14:textId="77777777" w:rsidR="00C606FB" w:rsidRPr="00551546" w:rsidRDefault="00C606FB" w:rsidP="00C606FB">
            <w:pPr>
              <w:spacing w:line="276" w:lineRule="auto"/>
              <w:rPr>
                <w:rFonts w:ascii="Trebuchet MS" w:hAnsi="Trebuchet MS"/>
                <w:sz w:val="20"/>
                <w:szCs w:val="20"/>
              </w:rPr>
            </w:pPr>
          </w:p>
        </w:tc>
        <w:tc>
          <w:tcPr>
            <w:tcW w:w="6300" w:type="dxa"/>
          </w:tcPr>
          <w:p w14:paraId="1DCC4A7D" w14:textId="77777777" w:rsidR="00C606FB" w:rsidRPr="00551546" w:rsidRDefault="00C606FB" w:rsidP="00C606FB">
            <w:pPr>
              <w:spacing w:line="276" w:lineRule="auto"/>
              <w:rPr>
                <w:rFonts w:ascii="Trebuchet MS" w:hAnsi="Trebuchet MS"/>
                <w:sz w:val="20"/>
                <w:szCs w:val="20"/>
              </w:rPr>
            </w:pPr>
          </w:p>
        </w:tc>
        <w:tc>
          <w:tcPr>
            <w:tcW w:w="2880" w:type="dxa"/>
          </w:tcPr>
          <w:p w14:paraId="4A471D6B" w14:textId="77777777" w:rsidR="00C606FB" w:rsidRPr="00551546" w:rsidRDefault="00C606FB" w:rsidP="00C606FB">
            <w:pPr>
              <w:spacing w:line="276" w:lineRule="auto"/>
              <w:rPr>
                <w:rFonts w:ascii="Trebuchet MS" w:hAnsi="Trebuchet MS"/>
                <w:sz w:val="20"/>
                <w:szCs w:val="20"/>
              </w:rPr>
            </w:pPr>
          </w:p>
        </w:tc>
      </w:tr>
      <w:tr w:rsidR="00C606FB" w:rsidRPr="00551546" w14:paraId="5C8A8D5B" w14:textId="25406591" w:rsidTr="00C606FB">
        <w:tc>
          <w:tcPr>
            <w:tcW w:w="615" w:type="dxa"/>
          </w:tcPr>
          <w:p w14:paraId="3143C616" w14:textId="621DCA10" w:rsidR="00C606FB" w:rsidRPr="00551546" w:rsidRDefault="00AB23DD" w:rsidP="00C606FB">
            <w:pPr>
              <w:spacing w:line="276" w:lineRule="auto"/>
              <w:rPr>
                <w:rFonts w:ascii="Trebuchet MS" w:hAnsi="Trebuchet MS"/>
                <w:sz w:val="20"/>
                <w:szCs w:val="20"/>
              </w:rPr>
            </w:pPr>
            <w:r>
              <w:rPr>
                <w:rFonts w:ascii="Trebuchet MS" w:hAnsi="Trebuchet MS"/>
                <w:sz w:val="20"/>
                <w:szCs w:val="20"/>
              </w:rPr>
              <w:t>1644</w:t>
            </w:r>
          </w:p>
        </w:tc>
        <w:tc>
          <w:tcPr>
            <w:tcW w:w="3700" w:type="dxa"/>
          </w:tcPr>
          <w:p w14:paraId="078A37C7" w14:textId="50964E39" w:rsidR="00C606FB" w:rsidRPr="00551546" w:rsidRDefault="00CA63AD" w:rsidP="00CA63AD">
            <w:pPr>
              <w:numPr>
                <w:ilvl w:val="0"/>
                <w:numId w:val="192"/>
              </w:numPr>
              <w:spacing w:line="276" w:lineRule="auto"/>
              <w:ind w:left="519"/>
              <w:rPr>
                <w:rFonts w:ascii="Trebuchet MS" w:hAnsi="Trebuchet MS"/>
                <w:sz w:val="20"/>
                <w:szCs w:val="20"/>
              </w:rPr>
            </w:pPr>
            <w:sdt>
              <w:sdtPr>
                <w:rPr>
                  <w:rFonts w:ascii="Trebuchet MS" w:hAnsi="Trebuchet MS"/>
                  <w:sz w:val="20"/>
                  <w:szCs w:val="20"/>
                </w:rPr>
                <w:tag w:val="goog_rdk_581"/>
                <w:id w:val="-1930265613"/>
              </w:sdtPr>
              <w:sdtEndPr/>
              <w:sdtContent>
                <w:r w:rsidR="00C606FB" w:rsidRPr="00551546">
                  <w:rPr>
                    <w:rFonts w:ascii="Trebuchet MS" w:hAnsi="Trebuchet MS"/>
                    <w:sz w:val="20"/>
                    <w:szCs w:val="20"/>
                  </w:rPr>
                  <w:t>Evidențierea jaloanelor;</w:t>
                </w:r>
              </w:sdtContent>
            </w:sdt>
          </w:p>
        </w:tc>
        <w:tc>
          <w:tcPr>
            <w:tcW w:w="900" w:type="dxa"/>
          </w:tcPr>
          <w:p w14:paraId="3FFC0B18" w14:textId="77777777" w:rsidR="00C606FB" w:rsidRPr="00551546" w:rsidRDefault="00C606FB" w:rsidP="00C606FB">
            <w:pPr>
              <w:spacing w:line="276" w:lineRule="auto"/>
              <w:rPr>
                <w:rFonts w:ascii="Trebuchet MS" w:hAnsi="Trebuchet MS"/>
                <w:sz w:val="20"/>
                <w:szCs w:val="20"/>
              </w:rPr>
            </w:pPr>
          </w:p>
        </w:tc>
        <w:tc>
          <w:tcPr>
            <w:tcW w:w="6300" w:type="dxa"/>
          </w:tcPr>
          <w:p w14:paraId="0EAAFDFE" w14:textId="77777777" w:rsidR="00C606FB" w:rsidRPr="00551546" w:rsidRDefault="00C606FB" w:rsidP="00C606FB">
            <w:pPr>
              <w:spacing w:line="276" w:lineRule="auto"/>
              <w:rPr>
                <w:rFonts w:ascii="Trebuchet MS" w:hAnsi="Trebuchet MS"/>
                <w:sz w:val="20"/>
                <w:szCs w:val="20"/>
              </w:rPr>
            </w:pPr>
          </w:p>
        </w:tc>
        <w:tc>
          <w:tcPr>
            <w:tcW w:w="2880" w:type="dxa"/>
          </w:tcPr>
          <w:p w14:paraId="32854165" w14:textId="77777777" w:rsidR="00C606FB" w:rsidRPr="00551546" w:rsidRDefault="00C606FB" w:rsidP="00C606FB">
            <w:pPr>
              <w:spacing w:line="276" w:lineRule="auto"/>
              <w:rPr>
                <w:rFonts w:ascii="Trebuchet MS" w:hAnsi="Trebuchet MS"/>
                <w:sz w:val="20"/>
                <w:szCs w:val="20"/>
              </w:rPr>
            </w:pPr>
          </w:p>
        </w:tc>
      </w:tr>
      <w:tr w:rsidR="00C606FB" w:rsidRPr="00551546" w14:paraId="09D5962F" w14:textId="3D2A91BD" w:rsidTr="00C606FB">
        <w:tc>
          <w:tcPr>
            <w:tcW w:w="615" w:type="dxa"/>
          </w:tcPr>
          <w:p w14:paraId="458B13F5" w14:textId="71EB25B0" w:rsidR="00C606FB" w:rsidRPr="00551546" w:rsidRDefault="00AB23DD" w:rsidP="00C606FB">
            <w:pPr>
              <w:spacing w:line="276" w:lineRule="auto"/>
              <w:rPr>
                <w:rFonts w:ascii="Trebuchet MS" w:hAnsi="Trebuchet MS"/>
                <w:sz w:val="20"/>
                <w:szCs w:val="20"/>
              </w:rPr>
            </w:pPr>
            <w:r>
              <w:rPr>
                <w:rFonts w:ascii="Trebuchet MS" w:hAnsi="Trebuchet MS"/>
                <w:sz w:val="20"/>
                <w:szCs w:val="20"/>
              </w:rPr>
              <w:t>1645</w:t>
            </w:r>
          </w:p>
        </w:tc>
        <w:tc>
          <w:tcPr>
            <w:tcW w:w="3700" w:type="dxa"/>
          </w:tcPr>
          <w:p w14:paraId="4A5DC183" w14:textId="10130A9E" w:rsidR="00C606FB" w:rsidRPr="00551546" w:rsidRDefault="00C606FB" w:rsidP="00CA63AD">
            <w:pPr>
              <w:numPr>
                <w:ilvl w:val="0"/>
                <w:numId w:val="192"/>
              </w:numPr>
              <w:spacing w:line="276" w:lineRule="auto"/>
              <w:ind w:left="519"/>
              <w:rPr>
                <w:rFonts w:ascii="Trebuchet MS" w:hAnsi="Trebuchet MS"/>
                <w:sz w:val="20"/>
                <w:szCs w:val="20"/>
              </w:rPr>
            </w:pPr>
            <w:r w:rsidRPr="00551546">
              <w:rPr>
                <w:rFonts w:ascii="Trebuchet MS" w:hAnsi="Trebuchet MS"/>
                <w:sz w:val="20"/>
                <w:szCs w:val="20"/>
              </w:rPr>
              <w:t>Distribuția resurselor umane (experți) pe activități care trebuie să conveargă la obiectivele contractului.</w:t>
            </w:r>
          </w:p>
        </w:tc>
        <w:tc>
          <w:tcPr>
            <w:tcW w:w="900" w:type="dxa"/>
          </w:tcPr>
          <w:p w14:paraId="66A3D146" w14:textId="77777777" w:rsidR="00C606FB" w:rsidRPr="00551546" w:rsidRDefault="00C606FB" w:rsidP="00C606FB">
            <w:pPr>
              <w:spacing w:line="276" w:lineRule="auto"/>
              <w:rPr>
                <w:rFonts w:ascii="Trebuchet MS" w:hAnsi="Trebuchet MS"/>
                <w:sz w:val="20"/>
                <w:szCs w:val="20"/>
              </w:rPr>
            </w:pPr>
          </w:p>
        </w:tc>
        <w:tc>
          <w:tcPr>
            <w:tcW w:w="6300" w:type="dxa"/>
          </w:tcPr>
          <w:p w14:paraId="0ADAE4D0" w14:textId="77777777" w:rsidR="00C606FB" w:rsidRPr="00551546" w:rsidRDefault="00C606FB" w:rsidP="00C606FB">
            <w:pPr>
              <w:spacing w:line="276" w:lineRule="auto"/>
              <w:rPr>
                <w:rFonts w:ascii="Trebuchet MS" w:hAnsi="Trebuchet MS"/>
                <w:sz w:val="20"/>
                <w:szCs w:val="20"/>
              </w:rPr>
            </w:pPr>
          </w:p>
        </w:tc>
        <w:tc>
          <w:tcPr>
            <w:tcW w:w="2880" w:type="dxa"/>
          </w:tcPr>
          <w:p w14:paraId="2525D588" w14:textId="77777777" w:rsidR="00C606FB" w:rsidRPr="00551546" w:rsidRDefault="00C606FB" w:rsidP="00C606FB">
            <w:pPr>
              <w:spacing w:line="276" w:lineRule="auto"/>
              <w:rPr>
                <w:rFonts w:ascii="Trebuchet MS" w:hAnsi="Trebuchet MS"/>
                <w:sz w:val="20"/>
                <w:szCs w:val="20"/>
              </w:rPr>
            </w:pPr>
          </w:p>
        </w:tc>
      </w:tr>
      <w:tr w:rsidR="00C606FB" w:rsidRPr="00551546" w14:paraId="33E40886" w14:textId="377D7C07" w:rsidTr="00C606FB">
        <w:tc>
          <w:tcPr>
            <w:tcW w:w="615" w:type="dxa"/>
          </w:tcPr>
          <w:p w14:paraId="4CEF7DD2" w14:textId="7782C48B" w:rsidR="00C606FB" w:rsidRPr="00551546" w:rsidRDefault="00AB23DD" w:rsidP="00937EE7">
            <w:pPr>
              <w:spacing w:line="276" w:lineRule="auto"/>
              <w:rPr>
                <w:rFonts w:ascii="Trebuchet MS" w:hAnsi="Trebuchet MS"/>
                <w:sz w:val="20"/>
                <w:szCs w:val="20"/>
              </w:rPr>
            </w:pPr>
            <w:r>
              <w:rPr>
                <w:rFonts w:ascii="Trebuchet MS" w:hAnsi="Trebuchet MS"/>
                <w:sz w:val="20"/>
                <w:szCs w:val="20"/>
              </w:rPr>
              <w:t>1646</w:t>
            </w:r>
          </w:p>
        </w:tc>
        <w:tc>
          <w:tcPr>
            <w:tcW w:w="3700" w:type="dxa"/>
          </w:tcPr>
          <w:p w14:paraId="61EF4983" w14:textId="03897F91"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Graficul Gantt va fi realizat cu un instrument software de planificare a activităților care să permită stabilirea duratelor și a dependențelor și calcularea și evidențierea căii critice a proiectului, precum și replanificarea automată a activităților în cazul decalării unor termene (fără a fi necesară replanificarea manuală a tuturor activităților care depind de activitatea care a suferit decalaje). Nu este permisă utilizarea în cadrul graficului Gantt a unor constrângeri de start sau de finalizare având la bază momente de timp arbitrar alese. Toate activitățile, cu excepția primei activități a proiectului, care nu va avea predecesor, vor avea dependențe de clar identificate de alte activități. Singura activitate fără succesor va fi ultima activitate a proiectului.</w:t>
            </w:r>
          </w:p>
        </w:tc>
        <w:tc>
          <w:tcPr>
            <w:tcW w:w="900" w:type="dxa"/>
          </w:tcPr>
          <w:p w14:paraId="6552E417" w14:textId="77777777" w:rsidR="00C606FB" w:rsidRPr="00551546" w:rsidRDefault="00C606FB" w:rsidP="00937EE7">
            <w:pPr>
              <w:spacing w:line="276" w:lineRule="auto"/>
              <w:rPr>
                <w:rFonts w:ascii="Trebuchet MS" w:hAnsi="Trebuchet MS"/>
                <w:sz w:val="20"/>
                <w:szCs w:val="20"/>
              </w:rPr>
            </w:pPr>
          </w:p>
        </w:tc>
        <w:tc>
          <w:tcPr>
            <w:tcW w:w="6300" w:type="dxa"/>
          </w:tcPr>
          <w:p w14:paraId="386C0243" w14:textId="77777777" w:rsidR="00C606FB" w:rsidRPr="00551546" w:rsidRDefault="00C606FB" w:rsidP="00937EE7">
            <w:pPr>
              <w:spacing w:line="276" w:lineRule="auto"/>
              <w:rPr>
                <w:rFonts w:ascii="Trebuchet MS" w:hAnsi="Trebuchet MS"/>
                <w:sz w:val="20"/>
                <w:szCs w:val="20"/>
              </w:rPr>
            </w:pPr>
          </w:p>
        </w:tc>
        <w:tc>
          <w:tcPr>
            <w:tcW w:w="2880" w:type="dxa"/>
          </w:tcPr>
          <w:p w14:paraId="640BE62B" w14:textId="77777777" w:rsidR="00C606FB" w:rsidRPr="00551546" w:rsidRDefault="00C606FB" w:rsidP="00937EE7">
            <w:pPr>
              <w:spacing w:line="276" w:lineRule="auto"/>
              <w:rPr>
                <w:rFonts w:ascii="Trebuchet MS" w:hAnsi="Trebuchet MS"/>
                <w:sz w:val="20"/>
                <w:szCs w:val="20"/>
              </w:rPr>
            </w:pPr>
          </w:p>
        </w:tc>
      </w:tr>
      <w:tr w:rsidR="00C606FB" w:rsidRPr="00551546" w14:paraId="65F0C56E" w14:textId="3789E05B" w:rsidTr="00C606FB">
        <w:tc>
          <w:tcPr>
            <w:tcW w:w="615" w:type="dxa"/>
          </w:tcPr>
          <w:p w14:paraId="083997B5" w14:textId="17A5B439" w:rsidR="00C606FB" w:rsidRPr="00551546" w:rsidRDefault="00AB23DD" w:rsidP="00937EE7">
            <w:pPr>
              <w:spacing w:line="276" w:lineRule="auto"/>
              <w:rPr>
                <w:rFonts w:ascii="Trebuchet MS" w:hAnsi="Trebuchet MS"/>
                <w:sz w:val="20"/>
                <w:szCs w:val="20"/>
              </w:rPr>
            </w:pPr>
            <w:r>
              <w:rPr>
                <w:rFonts w:ascii="Trebuchet MS" w:hAnsi="Trebuchet MS"/>
                <w:sz w:val="20"/>
                <w:szCs w:val="20"/>
              </w:rPr>
              <w:t>1647</w:t>
            </w:r>
          </w:p>
        </w:tc>
        <w:tc>
          <w:tcPr>
            <w:tcW w:w="3700" w:type="dxa"/>
          </w:tcPr>
          <w:p w14:paraId="4E27BFAA" w14:textId="1ABAB835"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 xml:space="preserve">Planul de livrare produse și prestări servicii va fi însoțit de o secțiune descriptivă în cadrul căreia vor fi detaliate toate elementele indicate în cadrul acestuia, respectiv va cuprinde descrierea detaliată și explicită a metodologiei/programului (planul) de lucru conceput pentru execuția contractului pentru toate activitățile precizate în plan (detaliere grafic de execuție). </w:t>
            </w:r>
          </w:p>
        </w:tc>
        <w:tc>
          <w:tcPr>
            <w:tcW w:w="900" w:type="dxa"/>
          </w:tcPr>
          <w:p w14:paraId="3D14B1C3" w14:textId="77777777" w:rsidR="00C606FB" w:rsidRPr="00551546" w:rsidRDefault="00C606FB" w:rsidP="00937EE7">
            <w:pPr>
              <w:spacing w:line="276" w:lineRule="auto"/>
              <w:rPr>
                <w:rFonts w:ascii="Trebuchet MS" w:hAnsi="Trebuchet MS"/>
                <w:sz w:val="20"/>
                <w:szCs w:val="20"/>
              </w:rPr>
            </w:pPr>
          </w:p>
        </w:tc>
        <w:tc>
          <w:tcPr>
            <w:tcW w:w="6300" w:type="dxa"/>
          </w:tcPr>
          <w:p w14:paraId="62026B2E" w14:textId="77777777" w:rsidR="00C606FB" w:rsidRPr="00551546" w:rsidRDefault="00C606FB" w:rsidP="00937EE7">
            <w:pPr>
              <w:spacing w:line="276" w:lineRule="auto"/>
              <w:rPr>
                <w:rFonts w:ascii="Trebuchet MS" w:hAnsi="Trebuchet MS"/>
                <w:sz w:val="20"/>
                <w:szCs w:val="20"/>
              </w:rPr>
            </w:pPr>
          </w:p>
        </w:tc>
        <w:tc>
          <w:tcPr>
            <w:tcW w:w="2880" w:type="dxa"/>
          </w:tcPr>
          <w:p w14:paraId="3F70C9A4" w14:textId="77777777" w:rsidR="00C606FB" w:rsidRPr="00551546" w:rsidRDefault="00C606FB" w:rsidP="00937EE7">
            <w:pPr>
              <w:spacing w:line="276" w:lineRule="auto"/>
              <w:rPr>
                <w:rFonts w:ascii="Trebuchet MS" w:hAnsi="Trebuchet MS"/>
                <w:sz w:val="20"/>
                <w:szCs w:val="20"/>
              </w:rPr>
            </w:pPr>
          </w:p>
        </w:tc>
      </w:tr>
      <w:tr w:rsidR="00C606FB" w:rsidRPr="00551546" w14:paraId="1A3FC65B" w14:textId="64F47676" w:rsidTr="00C606FB">
        <w:tc>
          <w:tcPr>
            <w:tcW w:w="615" w:type="dxa"/>
          </w:tcPr>
          <w:p w14:paraId="05977357" w14:textId="4EBB1731" w:rsidR="00C606FB" w:rsidRPr="00551546" w:rsidRDefault="00AB23DD" w:rsidP="00937EE7">
            <w:pPr>
              <w:spacing w:line="276" w:lineRule="auto"/>
              <w:rPr>
                <w:rFonts w:ascii="Trebuchet MS" w:hAnsi="Trebuchet MS"/>
                <w:sz w:val="20"/>
                <w:szCs w:val="20"/>
              </w:rPr>
            </w:pPr>
            <w:r>
              <w:rPr>
                <w:rFonts w:ascii="Trebuchet MS" w:hAnsi="Trebuchet MS"/>
                <w:sz w:val="20"/>
                <w:szCs w:val="20"/>
              </w:rPr>
              <w:t>1648</w:t>
            </w:r>
          </w:p>
        </w:tc>
        <w:tc>
          <w:tcPr>
            <w:tcW w:w="3700" w:type="dxa"/>
          </w:tcPr>
          <w:p w14:paraId="60D303A5" w14:textId="247DB50D"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 xml:space="preserve">Ofertantul va trata inclusiv modul de luare și ierarhizare a deciziilor, cu indicarea deciziilor care se iau de Furnizor cu deplină autoritate și a deciziilor care se iau de către Achizitor, pe baza propunerilor făcute de Furnizor. </w:t>
            </w:r>
          </w:p>
        </w:tc>
        <w:tc>
          <w:tcPr>
            <w:tcW w:w="900" w:type="dxa"/>
          </w:tcPr>
          <w:p w14:paraId="7FBA4DE7" w14:textId="77777777" w:rsidR="00C606FB" w:rsidRPr="00551546" w:rsidRDefault="00C606FB" w:rsidP="00937EE7">
            <w:pPr>
              <w:spacing w:line="276" w:lineRule="auto"/>
              <w:rPr>
                <w:rFonts w:ascii="Trebuchet MS" w:hAnsi="Trebuchet MS"/>
                <w:sz w:val="20"/>
                <w:szCs w:val="20"/>
              </w:rPr>
            </w:pPr>
          </w:p>
        </w:tc>
        <w:tc>
          <w:tcPr>
            <w:tcW w:w="6300" w:type="dxa"/>
          </w:tcPr>
          <w:p w14:paraId="756EED77" w14:textId="77777777" w:rsidR="00C606FB" w:rsidRPr="00551546" w:rsidRDefault="00C606FB" w:rsidP="00937EE7">
            <w:pPr>
              <w:spacing w:line="276" w:lineRule="auto"/>
              <w:rPr>
                <w:rFonts w:ascii="Trebuchet MS" w:hAnsi="Trebuchet MS"/>
                <w:sz w:val="20"/>
                <w:szCs w:val="20"/>
              </w:rPr>
            </w:pPr>
          </w:p>
        </w:tc>
        <w:tc>
          <w:tcPr>
            <w:tcW w:w="2880" w:type="dxa"/>
          </w:tcPr>
          <w:p w14:paraId="11717D90" w14:textId="77777777" w:rsidR="00C606FB" w:rsidRPr="00551546" w:rsidRDefault="00C606FB" w:rsidP="00937EE7">
            <w:pPr>
              <w:spacing w:line="276" w:lineRule="auto"/>
              <w:rPr>
                <w:rFonts w:ascii="Trebuchet MS" w:hAnsi="Trebuchet MS"/>
                <w:sz w:val="20"/>
                <w:szCs w:val="20"/>
              </w:rPr>
            </w:pPr>
          </w:p>
        </w:tc>
      </w:tr>
      <w:tr w:rsidR="00C606FB" w:rsidRPr="00551546" w14:paraId="4B5783AB" w14:textId="49EAB7FB" w:rsidTr="00C606FB">
        <w:tc>
          <w:tcPr>
            <w:tcW w:w="615" w:type="dxa"/>
          </w:tcPr>
          <w:p w14:paraId="47813D34" w14:textId="09598FFF" w:rsidR="00C606FB" w:rsidRPr="00551546" w:rsidRDefault="00AB23DD" w:rsidP="00937EE7">
            <w:pPr>
              <w:spacing w:line="276" w:lineRule="auto"/>
              <w:rPr>
                <w:rFonts w:ascii="Trebuchet MS" w:hAnsi="Trebuchet MS"/>
                <w:sz w:val="20"/>
                <w:szCs w:val="20"/>
              </w:rPr>
            </w:pPr>
            <w:r>
              <w:rPr>
                <w:rFonts w:ascii="Trebuchet MS" w:hAnsi="Trebuchet MS"/>
                <w:sz w:val="20"/>
                <w:szCs w:val="20"/>
              </w:rPr>
              <w:t>1649</w:t>
            </w:r>
          </w:p>
        </w:tc>
        <w:tc>
          <w:tcPr>
            <w:tcW w:w="3700" w:type="dxa"/>
          </w:tcPr>
          <w:p w14:paraId="1BA95CBD" w14:textId="1E308C40"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Ofertantul va prezenta o descriere detaliată care va conține, după caz, și planul de lucru cu asociații/subcontractanții în raport cu eventualele activități care urmează să fie derulate de către fiecare asociat/subcontractant în parte (conținând toate datele de identificare a entităților care vor fi incluse în contract).</w:t>
            </w:r>
          </w:p>
        </w:tc>
        <w:tc>
          <w:tcPr>
            <w:tcW w:w="900" w:type="dxa"/>
          </w:tcPr>
          <w:p w14:paraId="5178EE76" w14:textId="77777777" w:rsidR="00C606FB" w:rsidRPr="00551546" w:rsidRDefault="00C606FB" w:rsidP="00937EE7">
            <w:pPr>
              <w:spacing w:line="276" w:lineRule="auto"/>
              <w:rPr>
                <w:rFonts w:ascii="Trebuchet MS" w:hAnsi="Trebuchet MS"/>
                <w:sz w:val="20"/>
                <w:szCs w:val="20"/>
              </w:rPr>
            </w:pPr>
          </w:p>
        </w:tc>
        <w:tc>
          <w:tcPr>
            <w:tcW w:w="6300" w:type="dxa"/>
          </w:tcPr>
          <w:p w14:paraId="71AFF025" w14:textId="77777777" w:rsidR="00C606FB" w:rsidRPr="00551546" w:rsidRDefault="00C606FB" w:rsidP="00937EE7">
            <w:pPr>
              <w:spacing w:line="276" w:lineRule="auto"/>
              <w:rPr>
                <w:rFonts w:ascii="Trebuchet MS" w:hAnsi="Trebuchet MS"/>
                <w:sz w:val="20"/>
                <w:szCs w:val="20"/>
              </w:rPr>
            </w:pPr>
          </w:p>
        </w:tc>
        <w:tc>
          <w:tcPr>
            <w:tcW w:w="2880" w:type="dxa"/>
          </w:tcPr>
          <w:p w14:paraId="4CA0FAA4" w14:textId="77777777" w:rsidR="00C606FB" w:rsidRPr="00551546" w:rsidRDefault="00C606FB" w:rsidP="00937EE7">
            <w:pPr>
              <w:spacing w:line="276" w:lineRule="auto"/>
              <w:rPr>
                <w:rFonts w:ascii="Trebuchet MS" w:hAnsi="Trebuchet MS"/>
                <w:sz w:val="20"/>
                <w:szCs w:val="20"/>
              </w:rPr>
            </w:pPr>
          </w:p>
        </w:tc>
      </w:tr>
      <w:tr w:rsidR="00C606FB" w:rsidRPr="00551546" w14:paraId="303ACBC5" w14:textId="56BC32FA" w:rsidTr="00C606FB">
        <w:tc>
          <w:tcPr>
            <w:tcW w:w="615" w:type="dxa"/>
          </w:tcPr>
          <w:p w14:paraId="151D5E1D" w14:textId="338963B0" w:rsidR="00C606FB" w:rsidRPr="00551546" w:rsidRDefault="00AB23DD" w:rsidP="00C606F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1650</w:t>
            </w:r>
          </w:p>
        </w:tc>
        <w:tc>
          <w:tcPr>
            <w:tcW w:w="3700" w:type="dxa"/>
          </w:tcPr>
          <w:p w14:paraId="77631C1F" w14:textId="4415D872" w:rsidR="00C606FB" w:rsidRPr="00551546" w:rsidRDefault="00C606FB" w:rsidP="00CA63AD">
            <w:pPr>
              <w:pStyle w:val="Capitol11"/>
              <w:numPr>
                <w:ilvl w:val="1"/>
                <w:numId w:val="285"/>
              </w:numPr>
              <w:rPr>
                <w:rFonts w:ascii="Trebuchet MS" w:hAnsi="Trebuchet MS"/>
                <w:sz w:val="20"/>
                <w:szCs w:val="20"/>
              </w:rPr>
            </w:pPr>
            <w:bookmarkStart w:id="504" w:name="_Toc188188702"/>
            <w:bookmarkStart w:id="505" w:name="_Toc222394444"/>
            <w:r w:rsidRPr="00551546">
              <w:rPr>
                <w:rFonts w:ascii="Trebuchet MS" w:hAnsi="Trebuchet MS"/>
                <w:sz w:val="20"/>
                <w:szCs w:val="20"/>
              </w:rPr>
              <w:t>Abordare și metodologie în cadrul Contractului</w:t>
            </w:r>
            <w:bookmarkEnd w:id="504"/>
            <w:bookmarkEnd w:id="505"/>
          </w:p>
        </w:tc>
        <w:tc>
          <w:tcPr>
            <w:tcW w:w="900" w:type="dxa"/>
          </w:tcPr>
          <w:p w14:paraId="4DF5E47D"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66FD301A"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2880" w:type="dxa"/>
          </w:tcPr>
          <w:p w14:paraId="0CFC9304"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r>
      <w:tr w:rsidR="00C606FB" w:rsidRPr="00551546" w14:paraId="7E8C4E7C" w14:textId="50A0AD09" w:rsidTr="00C606FB">
        <w:tc>
          <w:tcPr>
            <w:tcW w:w="615" w:type="dxa"/>
          </w:tcPr>
          <w:p w14:paraId="6016253F" w14:textId="0D65CD80" w:rsidR="00C606FB" w:rsidRPr="00551546" w:rsidRDefault="00AB23DD" w:rsidP="00937EE7">
            <w:pPr>
              <w:spacing w:line="276" w:lineRule="auto"/>
              <w:rPr>
                <w:rFonts w:ascii="Trebuchet MS" w:hAnsi="Trebuchet MS"/>
                <w:sz w:val="20"/>
                <w:szCs w:val="20"/>
              </w:rPr>
            </w:pPr>
            <w:r>
              <w:rPr>
                <w:rFonts w:ascii="Trebuchet MS" w:hAnsi="Trebuchet MS"/>
                <w:sz w:val="20"/>
                <w:szCs w:val="20"/>
              </w:rPr>
              <w:t>1651</w:t>
            </w:r>
          </w:p>
        </w:tc>
        <w:tc>
          <w:tcPr>
            <w:tcW w:w="3700" w:type="dxa"/>
          </w:tcPr>
          <w:p w14:paraId="5AA81DCE" w14:textId="22B04A11"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Ofertantul va trebui să prezinte în cadrul ofertei modul de organizare a activității sale pentru a finaliza fazele de execuție. De asemenea, va descrie detaliat metodele folosite în cadrul contractului, principalele activități legate de organizarea contractului, experții cheie, programul și livrabilele. Descrierea trebuie sa fie suficient de clară și concretă astfel încât să se poată identifica rezultatele pentru fiecare activitate.</w:t>
            </w:r>
          </w:p>
        </w:tc>
        <w:tc>
          <w:tcPr>
            <w:tcW w:w="900" w:type="dxa"/>
          </w:tcPr>
          <w:p w14:paraId="0022F8A9" w14:textId="77777777" w:rsidR="00C606FB" w:rsidRPr="00551546" w:rsidRDefault="00C606FB" w:rsidP="00937EE7">
            <w:pPr>
              <w:spacing w:line="276" w:lineRule="auto"/>
              <w:rPr>
                <w:rFonts w:ascii="Trebuchet MS" w:hAnsi="Trebuchet MS"/>
                <w:sz w:val="20"/>
                <w:szCs w:val="20"/>
              </w:rPr>
            </w:pPr>
          </w:p>
        </w:tc>
        <w:tc>
          <w:tcPr>
            <w:tcW w:w="6300" w:type="dxa"/>
          </w:tcPr>
          <w:p w14:paraId="0631F027" w14:textId="77777777" w:rsidR="00C606FB" w:rsidRPr="00551546" w:rsidRDefault="00C606FB" w:rsidP="00937EE7">
            <w:pPr>
              <w:spacing w:line="276" w:lineRule="auto"/>
              <w:rPr>
                <w:rFonts w:ascii="Trebuchet MS" w:hAnsi="Trebuchet MS"/>
                <w:sz w:val="20"/>
                <w:szCs w:val="20"/>
              </w:rPr>
            </w:pPr>
          </w:p>
        </w:tc>
        <w:tc>
          <w:tcPr>
            <w:tcW w:w="2880" w:type="dxa"/>
          </w:tcPr>
          <w:p w14:paraId="3F1B0F08" w14:textId="77777777" w:rsidR="00C606FB" w:rsidRPr="00551546" w:rsidRDefault="00C606FB" w:rsidP="00937EE7">
            <w:pPr>
              <w:spacing w:line="276" w:lineRule="auto"/>
              <w:rPr>
                <w:rFonts w:ascii="Trebuchet MS" w:hAnsi="Trebuchet MS"/>
                <w:sz w:val="20"/>
                <w:szCs w:val="20"/>
              </w:rPr>
            </w:pPr>
          </w:p>
        </w:tc>
      </w:tr>
      <w:tr w:rsidR="00C606FB" w:rsidRPr="00551546" w14:paraId="488C9216" w14:textId="0C1C7ACE" w:rsidTr="00C606FB">
        <w:trPr>
          <w:trHeight w:val="1098"/>
        </w:trPr>
        <w:tc>
          <w:tcPr>
            <w:tcW w:w="615" w:type="dxa"/>
          </w:tcPr>
          <w:p w14:paraId="29DA1EC0" w14:textId="550051A0" w:rsidR="00C606FB" w:rsidRPr="00551546" w:rsidRDefault="00AB23DD" w:rsidP="00937EE7">
            <w:pPr>
              <w:spacing w:line="276" w:lineRule="auto"/>
              <w:rPr>
                <w:rFonts w:ascii="Trebuchet MS" w:hAnsi="Trebuchet MS"/>
                <w:sz w:val="20"/>
                <w:szCs w:val="20"/>
              </w:rPr>
            </w:pPr>
            <w:r>
              <w:rPr>
                <w:rFonts w:ascii="Trebuchet MS" w:hAnsi="Trebuchet MS"/>
                <w:sz w:val="20"/>
                <w:szCs w:val="20"/>
              </w:rPr>
              <w:t>1652</w:t>
            </w:r>
          </w:p>
        </w:tc>
        <w:tc>
          <w:tcPr>
            <w:tcW w:w="3700" w:type="dxa"/>
          </w:tcPr>
          <w:p w14:paraId="21F853D6" w14:textId="4C9FCF22"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Propunerea tehnică va conține cel puțin următoarele:</w:t>
            </w:r>
          </w:p>
          <w:p w14:paraId="4EB4F50F" w14:textId="77777777" w:rsidR="00C606FB" w:rsidRPr="00551546" w:rsidRDefault="00C606FB" w:rsidP="00CA63AD">
            <w:pPr>
              <w:numPr>
                <w:ilvl w:val="0"/>
                <w:numId w:val="191"/>
              </w:numPr>
              <w:spacing w:line="276" w:lineRule="auto"/>
              <w:ind w:left="519"/>
              <w:rPr>
                <w:rFonts w:ascii="Trebuchet MS" w:hAnsi="Trebuchet MS"/>
                <w:sz w:val="20"/>
                <w:szCs w:val="20"/>
              </w:rPr>
            </w:pPr>
            <w:r w:rsidRPr="00551546">
              <w:rPr>
                <w:rFonts w:ascii="Trebuchet MS" w:hAnsi="Trebuchet MS"/>
                <w:sz w:val="20"/>
                <w:szCs w:val="20"/>
              </w:rPr>
              <w:t xml:space="preserve">Viziunea proprie asupra realizării contractului, din care sa reiasă modul în care a înțeles contextul și scopul acestuia; </w:t>
            </w:r>
          </w:p>
          <w:p w14:paraId="0F2A22C2" w14:textId="77777777" w:rsidR="00C606FB" w:rsidRPr="00551546" w:rsidRDefault="00C606FB" w:rsidP="00CA63AD">
            <w:pPr>
              <w:numPr>
                <w:ilvl w:val="0"/>
                <w:numId w:val="191"/>
              </w:numPr>
              <w:spacing w:line="276" w:lineRule="auto"/>
              <w:ind w:left="519"/>
              <w:rPr>
                <w:rFonts w:ascii="Trebuchet MS" w:hAnsi="Trebuchet MS"/>
                <w:sz w:val="20"/>
                <w:szCs w:val="20"/>
              </w:rPr>
            </w:pPr>
            <w:r w:rsidRPr="00551546">
              <w:rPr>
                <w:rFonts w:ascii="Trebuchet MS" w:hAnsi="Trebuchet MS"/>
                <w:sz w:val="20"/>
                <w:szCs w:val="20"/>
              </w:rPr>
              <w:t>Identificarea aspectelor principale legate de îndeplinirea obiectivelor contractului și a rezultatelor așteptate și o scurtă descriere a acestora;</w:t>
            </w:r>
          </w:p>
          <w:p w14:paraId="67ABE567" w14:textId="5E842BF0" w:rsidR="00C606FB" w:rsidRPr="00551546" w:rsidRDefault="00C606FB" w:rsidP="00CA63AD">
            <w:pPr>
              <w:numPr>
                <w:ilvl w:val="0"/>
                <w:numId w:val="191"/>
              </w:numPr>
              <w:spacing w:line="276" w:lineRule="auto"/>
              <w:ind w:left="519"/>
              <w:rPr>
                <w:rFonts w:ascii="Trebuchet MS" w:hAnsi="Trebuchet MS"/>
                <w:sz w:val="20"/>
                <w:szCs w:val="20"/>
              </w:rPr>
            </w:pPr>
            <w:r w:rsidRPr="00551546">
              <w:rPr>
                <w:rFonts w:ascii="Trebuchet MS" w:hAnsi="Trebuchet MS"/>
                <w:sz w:val="20"/>
                <w:szCs w:val="20"/>
              </w:rPr>
              <w:t xml:space="preserve">Ofertantul va prezenta detaliat metodologia de management de proiect utilizată. </w:t>
            </w:r>
          </w:p>
        </w:tc>
        <w:tc>
          <w:tcPr>
            <w:tcW w:w="900" w:type="dxa"/>
          </w:tcPr>
          <w:p w14:paraId="10E528E5" w14:textId="77777777" w:rsidR="00C606FB" w:rsidRPr="00551546" w:rsidRDefault="00C606FB" w:rsidP="00937EE7">
            <w:pPr>
              <w:spacing w:line="276" w:lineRule="auto"/>
              <w:rPr>
                <w:rFonts w:ascii="Trebuchet MS" w:hAnsi="Trebuchet MS"/>
                <w:sz w:val="20"/>
                <w:szCs w:val="20"/>
              </w:rPr>
            </w:pPr>
          </w:p>
        </w:tc>
        <w:tc>
          <w:tcPr>
            <w:tcW w:w="6300" w:type="dxa"/>
          </w:tcPr>
          <w:p w14:paraId="7BC167EE" w14:textId="77777777" w:rsidR="00C606FB" w:rsidRPr="00551546" w:rsidRDefault="00C606FB" w:rsidP="00937EE7">
            <w:pPr>
              <w:spacing w:line="276" w:lineRule="auto"/>
              <w:rPr>
                <w:rFonts w:ascii="Trebuchet MS" w:hAnsi="Trebuchet MS"/>
                <w:sz w:val="20"/>
                <w:szCs w:val="20"/>
              </w:rPr>
            </w:pPr>
          </w:p>
        </w:tc>
        <w:tc>
          <w:tcPr>
            <w:tcW w:w="2880" w:type="dxa"/>
          </w:tcPr>
          <w:p w14:paraId="3B9FDC98" w14:textId="77777777" w:rsidR="00C606FB" w:rsidRPr="00551546" w:rsidRDefault="00C606FB" w:rsidP="00937EE7">
            <w:pPr>
              <w:spacing w:line="276" w:lineRule="auto"/>
              <w:rPr>
                <w:rFonts w:ascii="Trebuchet MS" w:hAnsi="Trebuchet MS"/>
                <w:sz w:val="20"/>
                <w:szCs w:val="20"/>
              </w:rPr>
            </w:pPr>
          </w:p>
        </w:tc>
      </w:tr>
      <w:tr w:rsidR="00C606FB" w:rsidRPr="00551546" w14:paraId="68768A52" w14:textId="7EDE900D" w:rsidTr="00C606FB">
        <w:trPr>
          <w:trHeight w:val="821"/>
        </w:trPr>
        <w:tc>
          <w:tcPr>
            <w:tcW w:w="615" w:type="dxa"/>
          </w:tcPr>
          <w:p w14:paraId="68785ABF" w14:textId="5730528E" w:rsidR="00C606FB" w:rsidRPr="00551546" w:rsidRDefault="00AB23DD" w:rsidP="00C606F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1653</w:t>
            </w:r>
          </w:p>
        </w:tc>
        <w:tc>
          <w:tcPr>
            <w:tcW w:w="3700" w:type="dxa"/>
          </w:tcPr>
          <w:p w14:paraId="35705277" w14:textId="2FDA6599" w:rsidR="00C606FB" w:rsidRPr="00551546" w:rsidRDefault="00C606FB" w:rsidP="00CA63AD">
            <w:pPr>
              <w:pStyle w:val="Capitol111"/>
              <w:numPr>
                <w:ilvl w:val="2"/>
                <w:numId w:val="285"/>
              </w:numPr>
              <w:rPr>
                <w:rFonts w:ascii="Trebuchet MS" w:hAnsi="Trebuchet MS"/>
                <w:sz w:val="20"/>
                <w:szCs w:val="20"/>
              </w:rPr>
            </w:pPr>
            <w:bookmarkStart w:id="506" w:name="_Toc188188703"/>
            <w:bookmarkStart w:id="507" w:name="_Toc222394445"/>
            <w:r w:rsidRPr="00551546">
              <w:rPr>
                <w:rFonts w:ascii="Trebuchet MS" w:hAnsi="Trebuchet MS"/>
                <w:sz w:val="20"/>
                <w:szCs w:val="20"/>
              </w:rPr>
              <w:t>Organizarea</w:t>
            </w:r>
            <w:bookmarkEnd w:id="506"/>
            <w:bookmarkEnd w:id="507"/>
            <w:r w:rsidRPr="00551546">
              <w:rPr>
                <w:rFonts w:ascii="Trebuchet MS" w:hAnsi="Trebuchet MS"/>
                <w:sz w:val="20"/>
                <w:szCs w:val="20"/>
              </w:rPr>
              <w:t xml:space="preserve"> </w:t>
            </w:r>
          </w:p>
          <w:p w14:paraId="31186464" w14:textId="77777777"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 xml:space="preserve">Ofertantul va prezenta organizarea și responsabilitățile fiecărei părți implicate în contract, inclusiv propunerile pentru organizarea Achizitorului. </w:t>
            </w:r>
          </w:p>
          <w:p w14:paraId="0C886AD1" w14:textId="0FD01CE8"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Ofertantul va descrie facilitățile suport pe care experții implicați le vor avea din partea ofertantului pe timpul execuției contractului.</w:t>
            </w:r>
          </w:p>
        </w:tc>
        <w:tc>
          <w:tcPr>
            <w:tcW w:w="900" w:type="dxa"/>
          </w:tcPr>
          <w:p w14:paraId="4343EB64"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02428918"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2880" w:type="dxa"/>
          </w:tcPr>
          <w:p w14:paraId="3B4944F3"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r>
      <w:tr w:rsidR="00C606FB" w:rsidRPr="00551546" w14:paraId="5A163754" w14:textId="04E6EC6E" w:rsidTr="00C606FB">
        <w:trPr>
          <w:trHeight w:val="544"/>
        </w:trPr>
        <w:tc>
          <w:tcPr>
            <w:tcW w:w="615" w:type="dxa"/>
          </w:tcPr>
          <w:p w14:paraId="2CFB08F8" w14:textId="5A7B5CE2" w:rsidR="00C606FB" w:rsidRPr="00551546" w:rsidRDefault="00AB23DD" w:rsidP="00C606F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1654</w:t>
            </w:r>
          </w:p>
        </w:tc>
        <w:tc>
          <w:tcPr>
            <w:tcW w:w="3700" w:type="dxa"/>
          </w:tcPr>
          <w:p w14:paraId="2DEC9202" w14:textId="6C3E4C1E" w:rsidR="00C606FB" w:rsidRPr="00551546" w:rsidRDefault="00C606FB" w:rsidP="00CA63AD">
            <w:pPr>
              <w:pStyle w:val="Capitol111"/>
              <w:numPr>
                <w:ilvl w:val="2"/>
                <w:numId w:val="285"/>
              </w:numPr>
              <w:rPr>
                <w:rFonts w:ascii="Trebuchet MS" w:hAnsi="Trebuchet MS"/>
                <w:sz w:val="20"/>
                <w:szCs w:val="20"/>
              </w:rPr>
            </w:pPr>
            <w:bookmarkStart w:id="508" w:name="_Toc188188704"/>
            <w:bookmarkStart w:id="509" w:name="_Toc222394446"/>
            <w:r w:rsidRPr="00551546">
              <w:rPr>
                <w:rFonts w:ascii="Trebuchet MS" w:hAnsi="Trebuchet MS"/>
                <w:sz w:val="20"/>
                <w:szCs w:val="20"/>
              </w:rPr>
              <w:t>Monitorizare și control</w:t>
            </w:r>
          </w:p>
          <w:bookmarkEnd w:id="508"/>
          <w:bookmarkEnd w:id="509"/>
          <w:p w14:paraId="551D24B6" w14:textId="67AA3522"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Ofertantul va detalia modul în care va realiza monitorizarea și raportarea astfel încât să asigure derularea cu succes a contractului.</w:t>
            </w:r>
          </w:p>
        </w:tc>
        <w:tc>
          <w:tcPr>
            <w:tcW w:w="900" w:type="dxa"/>
          </w:tcPr>
          <w:p w14:paraId="6227E8E0"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7482C12D"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2880" w:type="dxa"/>
          </w:tcPr>
          <w:p w14:paraId="2A08FCBF"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r>
      <w:tr w:rsidR="00C606FB" w:rsidRPr="00551546" w14:paraId="36C22853" w14:textId="35D4FB7C" w:rsidTr="00C606FB">
        <w:trPr>
          <w:trHeight w:val="811"/>
        </w:trPr>
        <w:tc>
          <w:tcPr>
            <w:tcW w:w="615" w:type="dxa"/>
          </w:tcPr>
          <w:p w14:paraId="05D7CC9F" w14:textId="2FA6FD5B" w:rsidR="00C606FB" w:rsidRPr="00551546" w:rsidRDefault="00AB23DD" w:rsidP="00C606F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1655</w:t>
            </w:r>
          </w:p>
        </w:tc>
        <w:tc>
          <w:tcPr>
            <w:tcW w:w="3700" w:type="dxa"/>
          </w:tcPr>
          <w:p w14:paraId="750E86D4" w14:textId="3593E57D" w:rsidR="00C606FB" w:rsidRPr="00551546" w:rsidRDefault="00C606FB" w:rsidP="00CA63AD">
            <w:pPr>
              <w:pStyle w:val="Capitol111"/>
              <w:numPr>
                <w:ilvl w:val="2"/>
                <w:numId w:val="285"/>
              </w:numPr>
              <w:rPr>
                <w:rFonts w:ascii="Trebuchet MS" w:hAnsi="Trebuchet MS"/>
                <w:sz w:val="20"/>
                <w:szCs w:val="20"/>
              </w:rPr>
            </w:pPr>
            <w:bookmarkStart w:id="510" w:name="_Toc188188705"/>
            <w:bookmarkStart w:id="511" w:name="_Toc222394447"/>
            <w:r w:rsidRPr="00551546">
              <w:rPr>
                <w:rFonts w:ascii="Trebuchet MS" w:hAnsi="Trebuchet MS"/>
                <w:sz w:val="20"/>
                <w:szCs w:val="20"/>
              </w:rPr>
              <w:t>Registrul riscurilor</w:t>
            </w:r>
          </w:p>
          <w:bookmarkEnd w:id="510"/>
          <w:bookmarkEnd w:id="511"/>
          <w:p w14:paraId="548CC082" w14:textId="49577BD6"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Ofertantul va identifica potențialele riscuri, pe baza experienței proprii din proiecte similare. Se vor identifica riscuri din categorii diferite, care necesită abordări diferite și va detalia impactul riscurilor identificate și se va prezenta posibile măsuri de remediere în vederea micșorării acestui impact.</w:t>
            </w:r>
          </w:p>
        </w:tc>
        <w:tc>
          <w:tcPr>
            <w:tcW w:w="900" w:type="dxa"/>
          </w:tcPr>
          <w:p w14:paraId="7FAD486C"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605B10F8"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2880" w:type="dxa"/>
          </w:tcPr>
          <w:p w14:paraId="46C0A48E"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r>
      <w:tr w:rsidR="00C606FB" w:rsidRPr="00551546" w14:paraId="55598E68" w14:textId="6775B3A0" w:rsidTr="00C606FB">
        <w:tc>
          <w:tcPr>
            <w:tcW w:w="615" w:type="dxa"/>
          </w:tcPr>
          <w:p w14:paraId="00BD9DD6" w14:textId="585B3761" w:rsidR="00C606FB" w:rsidRPr="00551546" w:rsidRDefault="00AB23DD" w:rsidP="00C606F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1656</w:t>
            </w:r>
          </w:p>
        </w:tc>
        <w:tc>
          <w:tcPr>
            <w:tcW w:w="3700" w:type="dxa"/>
          </w:tcPr>
          <w:p w14:paraId="010C710C" w14:textId="42D1ABEE" w:rsidR="00C606FB" w:rsidRPr="00551546" w:rsidRDefault="00C606FB" w:rsidP="00CA63AD">
            <w:pPr>
              <w:pStyle w:val="Capitol11"/>
              <w:numPr>
                <w:ilvl w:val="1"/>
                <w:numId w:val="285"/>
              </w:numPr>
              <w:rPr>
                <w:rFonts w:ascii="Trebuchet MS" w:hAnsi="Trebuchet MS"/>
                <w:sz w:val="20"/>
                <w:szCs w:val="20"/>
              </w:rPr>
            </w:pPr>
            <w:bookmarkStart w:id="512" w:name="_Toc188188706"/>
            <w:bookmarkStart w:id="513" w:name="_Toc222394448"/>
            <w:r w:rsidRPr="00551546">
              <w:rPr>
                <w:rFonts w:ascii="Trebuchet MS" w:hAnsi="Trebuchet MS"/>
                <w:sz w:val="20"/>
                <w:szCs w:val="20"/>
              </w:rPr>
              <w:t>Atribuțiile și responsabilitățile părților</w:t>
            </w:r>
            <w:bookmarkEnd w:id="512"/>
            <w:bookmarkEnd w:id="513"/>
          </w:p>
        </w:tc>
        <w:tc>
          <w:tcPr>
            <w:tcW w:w="900" w:type="dxa"/>
          </w:tcPr>
          <w:p w14:paraId="2FE42A0E"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3EBDBFB9"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2880" w:type="dxa"/>
          </w:tcPr>
          <w:p w14:paraId="2978EB60"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r>
      <w:tr w:rsidR="00C606FB" w:rsidRPr="00551546" w14:paraId="438EDA11" w14:textId="1EEA8B15" w:rsidTr="00C606FB">
        <w:tc>
          <w:tcPr>
            <w:tcW w:w="615" w:type="dxa"/>
          </w:tcPr>
          <w:p w14:paraId="51A86B50" w14:textId="4885CD8E" w:rsidR="00C606FB" w:rsidRPr="00551546" w:rsidRDefault="00AB23DD" w:rsidP="00937EE7">
            <w:pPr>
              <w:spacing w:line="276" w:lineRule="auto"/>
              <w:rPr>
                <w:rFonts w:ascii="Trebuchet MS" w:hAnsi="Trebuchet MS"/>
                <w:sz w:val="20"/>
                <w:szCs w:val="20"/>
              </w:rPr>
            </w:pPr>
            <w:r>
              <w:rPr>
                <w:rFonts w:ascii="Trebuchet MS" w:hAnsi="Trebuchet MS"/>
                <w:sz w:val="20"/>
                <w:szCs w:val="20"/>
              </w:rPr>
              <w:t>1657</w:t>
            </w:r>
          </w:p>
        </w:tc>
        <w:tc>
          <w:tcPr>
            <w:tcW w:w="3700" w:type="dxa"/>
          </w:tcPr>
          <w:p w14:paraId="67B91CB2" w14:textId="055CBC17"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Contractantul va avea obligația ca pentru produsele software livrate, să obțină din timp în numele Achizitorului, sau să transfere acestuia, prin documente cu caracter juridic, licențele necesare pentru utilizarea acestora conform contractului. Aceasta prevedere se aplică tuturor componentelor/resurselor licențiate și/sau sub licențiate, componentelor software comercializate de Contractant, componentelor software ale unor terți, componentelor pre-existente, uneltelor software necesare livrării, monitorizării și mentenanței ș.a.m.d.</w:t>
            </w:r>
          </w:p>
        </w:tc>
        <w:tc>
          <w:tcPr>
            <w:tcW w:w="900" w:type="dxa"/>
          </w:tcPr>
          <w:p w14:paraId="09106C87" w14:textId="77777777" w:rsidR="00C606FB" w:rsidRPr="00551546" w:rsidRDefault="00C606FB" w:rsidP="00937EE7">
            <w:pPr>
              <w:spacing w:line="276" w:lineRule="auto"/>
              <w:rPr>
                <w:rFonts w:ascii="Trebuchet MS" w:hAnsi="Trebuchet MS"/>
                <w:sz w:val="20"/>
                <w:szCs w:val="20"/>
              </w:rPr>
            </w:pPr>
          </w:p>
        </w:tc>
        <w:tc>
          <w:tcPr>
            <w:tcW w:w="6300" w:type="dxa"/>
          </w:tcPr>
          <w:p w14:paraId="5A4848C3" w14:textId="77777777" w:rsidR="00C606FB" w:rsidRPr="00551546" w:rsidRDefault="00C606FB" w:rsidP="00937EE7">
            <w:pPr>
              <w:spacing w:line="276" w:lineRule="auto"/>
              <w:rPr>
                <w:rFonts w:ascii="Trebuchet MS" w:hAnsi="Trebuchet MS"/>
                <w:sz w:val="20"/>
                <w:szCs w:val="20"/>
              </w:rPr>
            </w:pPr>
          </w:p>
        </w:tc>
        <w:tc>
          <w:tcPr>
            <w:tcW w:w="2880" w:type="dxa"/>
          </w:tcPr>
          <w:p w14:paraId="26E669DD" w14:textId="77777777" w:rsidR="00C606FB" w:rsidRPr="00551546" w:rsidRDefault="00C606FB" w:rsidP="00937EE7">
            <w:pPr>
              <w:spacing w:line="276" w:lineRule="auto"/>
              <w:rPr>
                <w:rFonts w:ascii="Trebuchet MS" w:hAnsi="Trebuchet MS"/>
                <w:sz w:val="20"/>
                <w:szCs w:val="20"/>
              </w:rPr>
            </w:pPr>
          </w:p>
        </w:tc>
      </w:tr>
      <w:tr w:rsidR="00C606FB" w:rsidRPr="00551546" w14:paraId="5F21576D" w14:textId="707816D4" w:rsidTr="00C606FB">
        <w:tc>
          <w:tcPr>
            <w:tcW w:w="615" w:type="dxa"/>
          </w:tcPr>
          <w:p w14:paraId="6DD63FCD" w14:textId="3196F2E1" w:rsidR="00C606FB" w:rsidRPr="00551546" w:rsidRDefault="00AB23DD" w:rsidP="00937EE7">
            <w:pPr>
              <w:spacing w:line="276" w:lineRule="auto"/>
              <w:rPr>
                <w:rFonts w:ascii="Trebuchet MS" w:hAnsi="Trebuchet MS"/>
                <w:sz w:val="20"/>
                <w:szCs w:val="20"/>
              </w:rPr>
            </w:pPr>
            <w:r>
              <w:rPr>
                <w:rFonts w:ascii="Trebuchet MS" w:hAnsi="Trebuchet MS"/>
                <w:sz w:val="20"/>
                <w:szCs w:val="20"/>
              </w:rPr>
              <w:t>1658</w:t>
            </w:r>
          </w:p>
        </w:tc>
        <w:tc>
          <w:tcPr>
            <w:tcW w:w="3700" w:type="dxa"/>
          </w:tcPr>
          <w:p w14:paraId="5A508C40" w14:textId="4529C0CD"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Contractantul va prezenta documente care dovedesc faptul că software-ul în ansamblul său este supus sau nu unor politici de licențiere (inclusiv se vor avea în vedere utilitarele și uneltele furnizate integrat ca parte a soluției/software-ului precum și pentru orice adaptare, îmbunătățire, adăugare sau modificare a software-ului unor terți care este inclus în soluția furnizată). Documentele justificative trebuie să fie clare, să permită identificarea tipului de licențiere, metodele de calcul (fie virtual, fizic, grad de încărcare, număr de utilizatori etc.), condițiile de utilizare, perioada de timp precum și orice altă informație valabilă la momentul contractării). Orice diferend juridic ulterior cu un terț pe subiectul drepturilor de proprietate intelectuală va cădea în sarcina și responsabilitatea Contractantului.</w:t>
            </w:r>
          </w:p>
        </w:tc>
        <w:tc>
          <w:tcPr>
            <w:tcW w:w="900" w:type="dxa"/>
          </w:tcPr>
          <w:p w14:paraId="288AFED4" w14:textId="77777777" w:rsidR="00C606FB" w:rsidRPr="00551546" w:rsidRDefault="00C606FB" w:rsidP="00937EE7">
            <w:pPr>
              <w:spacing w:line="276" w:lineRule="auto"/>
              <w:rPr>
                <w:rFonts w:ascii="Trebuchet MS" w:hAnsi="Trebuchet MS"/>
                <w:sz w:val="20"/>
                <w:szCs w:val="20"/>
              </w:rPr>
            </w:pPr>
          </w:p>
        </w:tc>
        <w:tc>
          <w:tcPr>
            <w:tcW w:w="6300" w:type="dxa"/>
          </w:tcPr>
          <w:p w14:paraId="2FEA180C" w14:textId="77777777" w:rsidR="00C606FB" w:rsidRPr="00551546" w:rsidRDefault="00C606FB" w:rsidP="00937EE7">
            <w:pPr>
              <w:spacing w:line="276" w:lineRule="auto"/>
              <w:rPr>
                <w:rFonts w:ascii="Trebuchet MS" w:hAnsi="Trebuchet MS"/>
                <w:sz w:val="20"/>
                <w:szCs w:val="20"/>
              </w:rPr>
            </w:pPr>
          </w:p>
        </w:tc>
        <w:tc>
          <w:tcPr>
            <w:tcW w:w="2880" w:type="dxa"/>
          </w:tcPr>
          <w:p w14:paraId="4A10B129" w14:textId="77777777" w:rsidR="00C606FB" w:rsidRPr="00551546" w:rsidRDefault="00C606FB" w:rsidP="00937EE7">
            <w:pPr>
              <w:spacing w:line="276" w:lineRule="auto"/>
              <w:rPr>
                <w:rFonts w:ascii="Trebuchet MS" w:hAnsi="Trebuchet MS"/>
                <w:sz w:val="20"/>
                <w:szCs w:val="20"/>
              </w:rPr>
            </w:pPr>
          </w:p>
        </w:tc>
      </w:tr>
      <w:tr w:rsidR="00C606FB" w:rsidRPr="00551546" w14:paraId="060223D9" w14:textId="7D694C54" w:rsidTr="00C606FB">
        <w:tc>
          <w:tcPr>
            <w:tcW w:w="615" w:type="dxa"/>
          </w:tcPr>
          <w:p w14:paraId="61A012C4" w14:textId="4E7D5F95" w:rsidR="00C606FB" w:rsidRPr="00551546" w:rsidRDefault="00AB23DD" w:rsidP="00937EE7">
            <w:pPr>
              <w:spacing w:line="276" w:lineRule="auto"/>
              <w:rPr>
                <w:rFonts w:ascii="Trebuchet MS" w:hAnsi="Trebuchet MS"/>
                <w:sz w:val="20"/>
                <w:szCs w:val="20"/>
              </w:rPr>
            </w:pPr>
            <w:r>
              <w:rPr>
                <w:rFonts w:ascii="Trebuchet MS" w:hAnsi="Trebuchet MS"/>
                <w:sz w:val="20"/>
                <w:szCs w:val="20"/>
              </w:rPr>
              <w:t>1659</w:t>
            </w:r>
          </w:p>
        </w:tc>
        <w:tc>
          <w:tcPr>
            <w:tcW w:w="3700" w:type="dxa"/>
          </w:tcPr>
          <w:p w14:paraId="1D23EB2F" w14:textId="4F5A98AD"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Ofertantul va include în oferta sa licențe (drepturi de utilizare pentru Autoritatea Contractantă) pentru toate componentele software livrate. Licențierea poate fi perpetuă sau de tip abonament. În cazul licențierii perpetue, se vor include și costurile suportului tehnic în condițiile stipulate în prezentul caiet de sarcini în capitolul.</w:t>
            </w:r>
          </w:p>
        </w:tc>
        <w:tc>
          <w:tcPr>
            <w:tcW w:w="900" w:type="dxa"/>
          </w:tcPr>
          <w:p w14:paraId="0E2B1AFC" w14:textId="77777777" w:rsidR="00C606FB" w:rsidRPr="00551546" w:rsidRDefault="00C606FB" w:rsidP="00937EE7">
            <w:pPr>
              <w:spacing w:line="276" w:lineRule="auto"/>
              <w:rPr>
                <w:rFonts w:ascii="Trebuchet MS" w:hAnsi="Trebuchet MS"/>
                <w:sz w:val="20"/>
                <w:szCs w:val="20"/>
              </w:rPr>
            </w:pPr>
          </w:p>
        </w:tc>
        <w:tc>
          <w:tcPr>
            <w:tcW w:w="6300" w:type="dxa"/>
          </w:tcPr>
          <w:p w14:paraId="764D7F2C" w14:textId="77777777" w:rsidR="00C606FB" w:rsidRPr="00551546" w:rsidRDefault="00C606FB" w:rsidP="00937EE7">
            <w:pPr>
              <w:spacing w:line="276" w:lineRule="auto"/>
              <w:rPr>
                <w:rFonts w:ascii="Trebuchet MS" w:hAnsi="Trebuchet MS"/>
                <w:sz w:val="20"/>
                <w:szCs w:val="20"/>
              </w:rPr>
            </w:pPr>
          </w:p>
        </w:tc>
        <w:tc>
          <w:tcPr>
            <w:tcW w:w="2880" w:type="dxa"/>
          </w:tcPr>
          <w:p w14:paraId="4BA23BEF" w14:textId="77777777" w:rsidR="00C606FB" w:rsidRPr="00551546" w:rsidRDefault="00C606FB" w:rsidP="00937EE7">
            <w:pPr>
              <w:spacing w:line="276" w:lineRule="auto"/>
              <w:rPr>
                <w:rFonts w:ascii="Trebuchet MS" w:hAnsi="Trebuchet MS"/>
                <w:sz w:val="20"/>
                <w:szCs w:val="20"/>
              </w:rPr>
            </w:pPr>
          </w:p>
        </w:tc>
      </w:tr>
      <w:tr w:rsidR="00C606FB" w:rsidRPr="00551546" w14:paraId="199C9866" w14:textId="29E21EC3" w:rsidTr="00C606FB">
        <w:tc>
          <w:tcPr>
            <w:tcW w:w="615" w:type="dxa"/>
          </w:tcPr>
          <w:p w14:paraId="02824FC3" w14:textId="3F203871" w:rsidR="00C606FB" w:rsidRPr="00551546" w:rsidRDefault="00AB23DD" w:rsidP="00937EE7">
            <w:pPr>
              <w:spacing w:line="276" w:lineRule="auto"/>
              <w:rPr>
                <w:rFonts w:ascii="Trebuchet MS" w:hAnsi="Trebuchet MS"/>
                <w:sz w:val="20"/>
                <w:szCs w:val="20"/>
              </w:rPr>
            </w:pPr>
            <w:r>
              <w:rPr>
                <w:rFonts w:ascii="Trebuchet MS" w:hAnsi="Trebuchet MS"/>
                <w:sz w:val="20"/>
                <w:szCs w:val="20"/>
              </w:rPr>
              <w:t>1660</w:t>
            </w:r>
          </w:p>
        </w:tc>
        <w:tc>
          <w:tcPr>
            <w:tcW w:w="3700" w:type="dxa"/>
          </w:tcPr>
          <w:p w14:paraId="1B25F109" w14:textId="54FCD4F3"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În cazul licențierii de tip abonament, dacă nu s-a prevăzut altfel în curpinsul prezentului caiet de sarcini, Autoritatea Contractantă va dobândi un drept de utilizare pentru o perioadă de 5 ani de la recepție, incluzând și costurile suportului tehnic în condițiile stipulate în prezentul caiet de sarcini în capitolul.</w:t>
            </w:r>
          </w:p>
        </w:tc>
        <w:tc>
          <w:tcPr>
            <w:tcW w:w="900" w:type="dxa"/>
          </w:tcPr>
          <w:p w14:paraId="52B195DE" w14:textId="77777777" w:rsidR="00C606FB" w:rsidRPr="00551546" w:rsidRDefault="00C606FB" w:rsidP="00937EE7">
            <w:pPr>
              <w:spacing w:line="276" w:lineRule="auto"/>
              <w:rPr>
                <w:rFonts w:ascii="Trebuchet MS" w:hAnsi="Trebuchet MS"/>
                <w:sz w:val="20"/>
                <w:szCs w:val="20"/>
              </w:rPr>
            </w:pPr>
          </w:p>
        </w:tc>
        <w:tc>
          <w:tcPr>
            <w:tcW w:w="6300" w:type="dxa"/>
          </w:tcPr>
          <w:p w14:paraId="3141B615" w14:textId="77777777" w:rsidR="00C606FB" w:rsidRPr="00551546" w:rsidRDefault="00C606FB" w:rsidP="00937EE7">
            <w:pPr>
              <w:spacing w:line="276" w:lineRule="auto"/>
              <w:rPr>
                <w:rFonts w:ascii="Trebuchet MS" w:hAnsi="Trebuchet MS"/>
                <w:sz w:val="20"/>
                <w:szCs w:val="20"/>
              </w:rPr>
            </w:pPr>
          </w:p>
        </w:tc>
        <w:tc>
          <w:tcPr>
            <w:tcW w:w="2880" w:type="dxa"/>
          </w:tcPr>
          <w:p w14:paraId="62C2D7A2" w14:textId="77777777" w:rsidR="00C606FB" w:rsidRPr="00551546" w:rsidRDefault="00C606FB" w:rsidP="00937EE7">
            <w:pPr>
              <w:spacing w:line="276" w:lineRule="auto"/>
              <w:rPr>
                <w:rFonts w:ascii="Trebuchet MS" w:hAnsi="Trebuchet MS"/>
                <w:sz w:val="20"/>
                <w:szCs w:val="20"/>
              </w:rPr>
            </w:pPr>
          </w:p>
        </w:tc>
      </w:tr>
      <w:tr w:rsidR="00C606FB" w:rsidRPr="00551546" w14:paraId="3ED8D4CF" w14:textId="67D755EA" w:rsidTr="00C606FB">
        <w:tc>
          <w:tcPr>
            <w:tcW w:w="615" w:type="dxa"/>
          </w:tcPr>
          <w:p w14:paraId="51CD8347" w14:textId="7F8BBC92" w:rsidR="00C606FB" w:rsidRPr="00551546" w:rsidRDefault="00AB23DD" w:rsidP="00937EE7">
            <w:pPr>
              <w:spacing w:line="276" w:lineRule="auto"/>
              <w:rPr>
                <w:rFonts w:ascii="Trebuchet MS" w:hAnsi="Trebuchet MS"/>
                <w:sz w:val="20"/>
                <w:szCs w:val="20"/>
              </w:rPr>
            </w:pPr>
            <w:r>
              <w:rPr>
                <w:rFonts w:ascii="Trebuchet MS" w:hAnsi="Trebuchet MS"/>
                <w:sz w:val="20"/>
                <w:szCs w:val="20"/>
              </w:rPr>
              <w:t>1661</w:t>
            </w:r>
          </w:p>
        </w:tc>
        <w:tc>
          <w:tcPr>
            <w:tcW w:w="3700" w:type="dxa"/>
          </w:tcPr>
          <w:p w14:paraId="278F4863" w14:textId="5C3AAB61"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Contractantul va avea obligația ca transferul drepturilor de folosință, și al oricăror drepturi conexe către Achizitor va avea loc de la data plății Achizitorului.</w:t>
            </w:r>
          </w:p>
        </w:tc>
        <w:tc>
          <w:tcPr>
            <w:tcW w:w="900" w:type="dxa"/>
          </w:tcPr>
          <w:p w14:paraId="07D763AC" w14:textId="77777777" w:rsidR="00C606FB" w:rsidRPr="00551546" w:rsidRDefault="00C606FB" w:rsidP="00937EE7">
            <w:pPr>
              <w:spacing w:line="276" w:lineRule="auto"/>
              <w:rPr>
                <w:rFonts w:ascii="Trebuchet MS" w:hAnsi="Trebuchet MS"/>
                <w:sz w:val="20"/>
                <w:szCs w:val="20"/>
              </w:rPr>
            </w:pPr>
          </w:p>
        </w:tc>
        <w:tc>
          <w:tcPr>
            <w:tcW w:w="6300" w:type="dxa"/>
          </w:tcPr>
          <w:p w14:paraId="4A5C6F27" w14:textId="77777777" w:rsidR="00C606FB" w:rsidRPr="00551546" w:rsidRDefault="00C606FB" w:rsidP="00937EE7">
            <w:pPr>
              <w:spacing w:line="276" w:lineRule="auto"/>
              <w:rPr>
                <w:rFonts w:ascii="Trebuchet MS" w:hAnsi="Trebuchet MS"/>
                <w:sz w:val="20"/>
                <w:szCs w:val="20"/>
              </w:rPr>
            </w:pPr>
          </w:p>
        </w:tc>
        <w:tc>
          <w:tcPr>
            <w:tcW w:w="2880" w:type="dxa"/>
          </w:tcPr>
          <w:p w14:paraId="4B07D9B5" w14:textId="77777777" w:rsidR="00C606FB" w:rsidRPr="00551546" w:rsidRDefault="00C606FB" w:rsidP="00937EE7">
            <w:pPr>
              <w:spacing w:line="276" w:lineRule="auto"/>
              <w:rPr>
                <w:rFonts w:ascii="Trebuchet MS" w:hAnsi="Trebuchet MS"/>
                <w:sz w:val="20"/>
                <w:szCs w:val="20"/>
              </w:rPr>
            </w:pPr>
          </w:p>
        </w:tc>
      </w:tr>
      <w:tr w:rsidR="00C606FB" w:rsidRPr="00551546" w14:paraId="131A87FE" w14:textId="0737DD95" w:rsidTr="00C606FB">
        <w:tc>
          <w:tcPr>
            <w:tcW w:w="615" w:type="dxa"/>
          </w:tcPr>
          <w:p w14:paraId="21FD8920" w14:textId="34884DD8" w:rsidR="00C606FB" w:rsidRPr="00551546" w:rsidRDefault="00AB23DD" w:rsidP="00937EE7">
            <w:pPr>
              <w:spacing w:line="276" w:lineRule="auto"/>
              <w:rPr>
                <w:rFonts w:ascii="Trebuchet MS" w:hAnsi="Trebuchet MS"/>
                <w:sz w:val="20"/>
                <w:szCs w:val="20"/>
              </w:rPr>
            </w:pPr>
            <w:r>
              <w:rPr>
                <w:rFonts w:ascii="Trebuchet MS" w:hAnsi="Trebuchet MS"/>
                <w:sz w:val="20"/>
                <w:szCs w:val="20"/>
              </w:rPr>
              <w:t>1662</w:t>
            </w:r>
          </w:p>
        </w:tc>
        <w:tc>
          <w:tcPr>
            <w:tcW w:w="3700" w:type="dxa"/>
          </w:tcPr>
          <w:p w14:paraId="1F68D0AF" w14:textId="54321FDF"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 xml:space="preserve">Contractantul va avea obligația să despăgubească Achizitorul împotriva oricăror: a) reclamații și acțiuni în justiție, ce rezultă din încălcarea unor drepturi de proprietate intelectuală (brevete, nume, mărci înregistrate etc.) și b) daune-interese, costuri, taxe și cheltuieli de orice natură, aferente, cu excepția situației în care o astfel de încălcare rezultă din respectarea caietului de sarcini întocmit de către Achizitor. </w:t>
            </w:r>
          </w:p>
        </w:tc>
        <w:tc>
          <w:tcPr>
            <w:tcW w:w="900" w:type="dxa"/>
          </w:tcPr>
          <w:p w14:paraId="35784B80" w14:textId="77777777" w:rsidR="00C606FB" w:rsidRPr="00551546" w:rsidRDefault="00C606FB" w:rsidP="00937EE7">
            <w:pPr>
              <w:spacing w:line="276" w:lineRule="auto"/>
              <w:rPr>
                <w:rFonts w:ascii="Trebuchet MS" w:hAnsi="Trebuchet MS"/>
                <w:sz w:val="20"/>
                <w:szCs w:val="20"/>
              </w:rPr>
            </w:pPr>
          </w:p>
        </w:tc>
        <w:tc>
          <w:tcPr>
            <w:tcW w:w="6300" w:type="dxa"/>
          </w:tcPr>
          <w:p w14:paraId="293FCA19" w14:textId="77777777" w:rsidR="00C606FB" w:rsidRPr="00551546" w:rsidRDefault="00C606FB" w:rsidP="00937EE7">
            <w:pPr>
              <w:spacing w:line="276" w:lineRule="auto"/>
              <w:rPr>
                <w:rFonts w:ascii="Trebuchet MS" w:hAnsi="Trebuchet MS"/>
                <w:sz w:val="20"/>
                <w:szCs w:val="20"/>
              </w:rPr>
            </w:pPr>
          </w:p>
        </w:tc>
        <w:tc>
          <w:tcPr>
            <w:tcW w:w="2880" w:type="dxa"/>
          </w:tcPr>
          <w:p w14:paraId="053C5508" w14:textId="77777777" w:rsidR="00C606FB" w:rsidRPr="00551546" w:rsidRDefault="00C606FB" w:rsidP="00937EE7">
            <w:pPr>
              <w:spacing w:line="276" w:lineRule="auto"/>
              <w:rPr>
                <w:rFonts w:ascii="Trebuchet MS" w:hAnsi="Trebuchet MS"/>
                <w:sz w:val="20"/>
                <w:szCs w:val="20"/>
              </w:rPr>
            </w:pPr>
          </w:p>
        </w:tc>
      </w:tr>
      <w:tr w:rsidR="00C606FB" w:rsidRPr="00551546" w14:paraId="55CEB91E" w14:textId="7696B459" w:rsidTr="00C606FB">
        <w:tc>
          <w:tcPr>
            <w:tcW w:w="615" w:type="dxa"/>
          </w:tcPr>
          <w:p w14:paraId="2383312E" w14:textId="0149712E" w:rsidR="00C606FB" w:rsidRPr="00551546" w:rsidRDefault="00AB23DD" w:rsidP="00937EE7">
            <w:pPr>
              <w:spacing w:line="276" w:lineRule="auto"/>
              <w:rPr>
                <w:rFonts w:ascii="Trebuchet MS" w:hAnsi="Trebuchet MS"/>
                <w:sz w:val="20"/>
                <w:szCs w:val="20"/>
              </w:rPr>
            </w:pPr>
            <w:r>
              <w:rPr>
                <w:rFonts w:ascii="Trebuchet MS" w:hAnsi="Trebuchet MS"/>
                <w:sz w:val="20"/>
                <w:szCs w:val="20"/>
              </w:rPr>
              <w:t>1663</w:t>
            </w:r>
          </w:p>
        </w:tc>
        <w:tc>
          <w:tcPr>
            <w:tcW w:w="3700" w:type="dxa"/>
          </w:tcPr>
          <w:p w14:paraId="7BDFDA82" w14:textId="168265AC"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Toate documentele și informațiile primite de la Ofertant precum și rezultatele tuturor activităților Contractantului din contract (cum ar fi: documente de analiză, arhitecturi de sisteme, adrese, etc., fără a se limita la acestea) reprezintă informații confidențiale, iar Ofertantul câștigător va asigura respectarea confidențialității lor.</w:t>
            </w:r>
          </w:p>
        </w:tc>
        <w:tc>
          <w:tcPr>
            <w:tcW w:w="900" w:type="dxa"/>
          </w:tcPr>
          <w:p w14:paraId="77D299DC" w14:textId="77777777" w:rsidR="00C606FB" w:rsidRPr="00551546" w:rsidRDefault="00C606FB" w:rsidP="00937EE7">
            <w:pPr>
              <w:spacing w:line="276" w:lineRule="auto"/>
              <w:rPr>
                <w:rFonts w:ascii="Trebuchet MS" w:hAnsi="Trebuchet MS"/>
                <w:sz w:val="20"/>
                <w:szCs w:val="20"/>
              </w:rPr>
            </w:pPr>
          </w:p>
        </w:tc>
        <w:tc>
          <w:tcPr>
            <w:tcW w:w="6300" w:type="dxa"/>
          </w:tcPr>
          <w:p w14:paraId="159ABCF5" w14:textId="77777777" w:rsidR="00C606FB" w:rsidRPr="00551546" w:rsidRDefault="00C606FB" w:rsidP="00937EE7">
            <w:pPr>
              <w:spacing w:line="276" w:lineRule="auto"/>
              <w:rPr>
                <w:rFonts w:ascii="Trebuchet MS" w:hAnsi="Trebuchet MS"/>
                <w:sz w:val="20"/>
                <w:szCs w:val="20"/>
              </w:rPr>
            </w:pPr>
          </w:p>
        </w:tc>
        <w:tc>
          <w:tcPr>
            <w:tcW w:w="2880" w:type="dxa"/>
          </w:tcPr>
          <w:p w14:paraId="0E91AD20" w14:textId="77777777" w:rsidR="00C606FB" w:rsidRPr="00551546" w:rsidRDefault="00C606FB" w:rsidP="00937EE7">
            <w:pPr>
              <w:spacing w:line="276" w:lineRule="auto"/>
              <w:rPr>
                <w:rFonts w:ascii="Trebuchet MS" w:hAnsi="Trebuchet MS"/>
                <w:sz w:val="20"/>
                <w:szCs w:val="20"/>
              </w:rPr>
            </w:pPr>
          </w:p>
        </w:tc>
      </w:tr>
      <w:tr w:rsidR="00C606FB" w:rsidRPr="00551546" w14:paraId="0922550F" w14:textId="05AB6298" w:rsidTr="00C606FB">
        <w:tc>
          <w:tcPr>
            <w:tcW w:w="615" w:type="dxa"/>
          </w:tcPr>
          <w:p w14:paraId="2AE73AF3" w14:textId="64576E6B" w:rsidR="00C606FB" w:rsidRPr="00551546" w:rsidRDefault="00AB23DD" w:rsidP="00937EE7">
            <w:pPr>
              <w:spacing w:line="276" w:lineRule="auto"/>
              <w:rPr>
                <w:rFonts w:ascii="Trebuchet MS" w:hAnsi="Trebuchet MS"/>
                <w:sz w:val="20"/>
                <w:szCs w:val="20"/>
              </w:rPr>
            </w:pPr>
            <w:r>
              <w:rPr>
                <w:rFonts w:ascii="Trebuchet MS" w:hAnsi="Trebuchet MS"/>
                <w:sz w:val="20"/>
                <w:szCs w:val="20"/>
              </w:rPr>
              <w:t>1664</w:t>
            </w:r>
          </w:p>
        </w:tc>
        <w:tc>
          <w:tcPr>
            <w:tcW w:w="3700" w:type="dxa"/>
          </w:tcPr>
          <w:p w14:paraId="76A09288" w14:textId="7B02864D"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Contractantul și personalul său au obligația de a respecta confidențialitatea documentelor și informațiilor menționate mai sus, pe toată perioada executării contractului, pe perioada oricărei prelungiri a acestuia și după încetarea contractului.</w:t>
            </w:r>
          </w:p>
        </w:tc>
        <w:tc>
          <w:tcPr>
            <w:tcW w:w="900" w:type="dxa"/>
          </w:tcPr>
          <w:p w14:paraId="0206ABD8" w14:textId="77777777" w:rsidR="00C606FB" w:rsidRPr="00551546" w:rsidRDefault="00C606FB" w:rsidP="00937EE7">
            <w:pPr>
              <w:spacing w:line="276" w:lineRule="auto"/>
              <w:rPr>
                <w:rFonts w:ascii="Trebuchet MS" w:hAnsi="Trebuchet MS"/>
                <w:sz w:val="20"/>
                <w:szCs w:val="20"/>
              </w:rPr>
            </w:pPr>
          </w:p>
        </w:tc>
        <w:tc>
          <w:tcPr>
            <w:tcW w:w="6300" w:type="dxa"/>
          </w:tcPr>
          <w:p w14:paraId="4857C705" w14:textId="77777777" w:rsidR="00C606FB" w:rsidRPr="00551546" w:rsidRDefault="00C606FB" w:rsidP="00937EE7">
            <w:pPr>
              <w:spacing w:line="276" w:lineRule="auto"/>
              <w:rPr>
                <w:rFonts w:ascii="Trebuchet MS" w:hAnsi="Trebuchet MS"/>
                <w:sz w:val="20"/>
                <w:szCs w:val="20"/>
              </w:rPr>
            </w:pPr>
          </w:p>
        </w:tc>
        <w:tc>
          <w:tcPr>
            <w:tcW w:w="2880" w:type="dxa"/>
          </w:tcPr>
          <w:p w14:paraId="1AF21D04" w14:textId="77777777" w:rsidR="00C606FB" w:rsidRPr="00551546" w:rsidRDefault="00C606FB" w:rsidP="00937EE7">
            <w:pPr>
              <w:spacing w:line="276" w:lineRule="auto"/>
              <w:rPr>
                <w:rFonts w:ascii="Trebuchet MS" w:hAnsi="Trebuchet MS"/>
                <w:sz w:val="20"/>
                <w:szCs w:val="20"/>
              </w:rPr>
            </w:pPr>
          </w:p>
        </w:tc>
      </w:tr>
      <w:tr w:rsidR="00C606FB" w:rsidRPr="00551546" w14:paraId="17EC7503" w14:textId="554FD3FB" w:rsidTr="00C606FB">
        <w:tc>
          <w:tcPr>
            <w:tcW w:w="615" w:type="dxa"/>
          </w:tcPr>
          <w:p w14:paraId="74992F28" w14:textId="28496A8C" w:rsidR="00C606FB" w:rsidRPr="00551546" w:rsidRDefault="00AB23DD" w:rsidP="00937EE7">
            <w:pPr>
              <w:spacing w:line="276" w:lineRule="auto"/>
              <w:rPr>
                <w:rFonts w:ascii="Trebuchet MS" w:hAnsi="Trebuchet MS"/>
                <w:sz w:val="20"/>
                <w:szCs w:val="20"/>
              </w:rPr>
            </w:pPr>
            <w:r>
              <w:rPr>
                <w:rFonts w:ascii="Trebuchet MS" w:hAnsi="Trebuchet MS"/>
                <w:sz w:val="20"/>
                <w:szCs w:val="20"/>
              </w:rPr>
              <w:t>1665</w:t>
            </w:r>
          </w:p>
        </w:tc>
        <w:tc>
          <w:tcPr>
            <w:tcW w:w="3700" w:type="dxa"/>
          </w:tcPr>
          <w:p w14:paraId="0525D86D" w14:textId="03CD433D"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Toate documentele, rapoartele și datele, inclusiv diagrame, scheme tehnice, specificații tehnice, planuri și orice alte materiale realizate de către Contractant în cadrul contractului, trec în proprietatea /proprietatea intelectuală a Achizitorului, aceasta având dreptul să le utilizeze, modifice, transfere fără acceptul Contractantului sau al unei terțe părți. Contractantul le va furniza Achizitorului, la finalizarea contractului, fără a le utiliza în alte scopuri care nu au legătura cu contractul.</w:t>
            </w:r>
          </w:p>
        </w:tc>
        <w:tc>
          <w:tcPr>
            <w:tcW w:w="900" w:type="dxa"/>
          </w:tcPr>
          <w:p w14:paraId="43946576" w14:textId="77777777" w:rsidR="00C606FB" w:rsidRPr="00551546" w:rsidRDefault="00C606FB" w:rsidP="00937EE7">
            <w:pPr>
              <w:spacing w:line="276" w:lineRule="auto"/>
              <w:rPr>
                <w:rFonts w:ascii="Trebuchet MS" w:hAnsi="Trebuchet MS"/>
                <w:sz w:val="20"/>
                <w:szCs w:val="20"/>
              </w:rPr>
            </w:pPr>
          </w:p>
        </w:tc>
        <w:tc>
          <w:tcPr>
            <w:tcW w:w="6300" w:type="dxa"/>
          </w:tcPr>
          <w:p w14:paraId="08B6C64B" w14:textId="77777777" w:rsidR="00C606FB" w:rsidRPr="00551546" w:rsidRDefault="00C606FB" w:rsidP="00937EE7">
            <w:pPr>
              <w:spacing w:line="276" w:lineRule="auto"/>
              <w:rPr>
                <w:rFonts w:ascii="Trebuchet MS" w:hAnsi="Trebuchet MS"/>
                <w:sz w:val="20"/>
                <w:szCs w:val="20"/>
              </w:rPr>
            </w:pPr>
          </w:p>
        </w:tc>
        <w:tc>
          <w:tcPr>
            <w:tcW w:w="2880" w:type="dxa"/>
          </w:tcPr>
          <w:p w14:paraId="7284207E" w14:textId="77777777" w:rsidR="00C606FB" w:rsidRPr="00551546" w:rsidRDefault="00C606FB" w:rsidP="00937EE7">
            <w:pPr>
              <w:spacing w:line="276" w:lineRule="auto"/>
              <w:rPr>
                <w:rFonts w:ascii="Trebuchet MS" w:hAnsi="Trebuchet MS"/>
                <w:sz w:val="20"/>
                <w:szCs w:val="20"/>
              </w:rPr>
            </w:pPr>
          </w:p>
        </w:tc>
      </w:tr>
      <w:tr w:rsidR="00C606FB" w:rsidRPr="00551546" w14:paraId="0BB55366" w14:textId="51DF7995" w:rsidTr="00C606FB">
        <w:tc>
          <w:tcPr>
            <w:tcW w:w="615" w:type="dxa"/>
          </w:tcPr>
          <w:p w14:paraId="78126729" w14:textId="615AE18D" w:rsidR="00C606FB" w:rsidRPr="00551546" w:rsidRDefault="00AB23DD" w:rsidP="00937EE7">
            <w:pPr>
              <w:spacing w:line="276" w:lineRule="auto"/>
              <w:rPr>
                <w:rFonts w:ascii="Trebuchet MS" w:hAnsi="Trebuchet MS"/>
                <w:sz w:val="20"/>
                <w:szCs w:val="20"/>
              </w:rPr>
            </w:pPr>
            <w:r>
              <w:rPr>
                <w:rFonts w:ascii="Trebuchet MS" w:hAnsi="Trebuchet MS"/>
                <w:sz w:val="20"/>
                <w:szCs w:val="20"/>
              </w:rPr>
              <w:t>1666</w:t>
            </w:r>
          </w:p>
        </w:tc>
        <w:tc>
          <w:tcPr>
            <w:tcW w:w="3700" w:type="dxa"/>
          </w:tcPr>
          <w:p w14:paraId="6551BC65" w14:textId="33B313FC"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Contractantul nu va publica articole sau informații legate de serviciile prestate, nu va face referire la acestea în cazul prestării altor servicii către terți și nu va divulga informațiile obținute de la Achizitor, fără acordul scris al acesteia.</w:t>
            </w:r>
          </w:p>
        </w:tc>
        <w:tc>
          <w:tcPr>
            <w:tcW w:w="900" w:type="dxa"/>
          </w:tcPr>
          <w:p w14:paraId="738708D3" w14:textId="77777777" w:rsidR="00C606FB" w:rsidRPr="00551546" w:rsidRDefault="00C606FB" w:rsidP="00937EE7">
            <w:pPr>
              <w:spacing w:line="276" w:lineRule="auto"/>
              <w:rPr>
                <w:rFonts w:ascii="Trebuchet MS" w:hAnsi="Trebuchet MS"/>
                <w:sz w:val="20"/>
                <w:szCs w:val="20"/>
              </w:rPr>
            </w:pPr>
          </w:p>
        </w:tc>
        <w:tc>
          <w:tcPr>
            <w:tcW w:w="6300" w:type="dxa"/>
          </w:tcPr>
          <w:p w14:paraId="004D065A" w14:textId="77777777" w:rsidR="00C606FB" w:rsidRPr="00551546" w:rsidRDefault="00C606FB" w:rsidP="00937EE7">
            <w:pPr>
              <w:spacing w:line="276" w:lineRule="auto"/>
              <w:rPr>
                <w:rFonts w:ascii="Trebuchet MS" w:hAnsi="Trebuchet MS"/>
                <w:sz w:val="20"/>
                <w:szCs w:val="20"/>
              </w:rPr>
            </w:pPr>
          </w:p>
        </w:tc>
        <w:tc>
          <w:tcPr>
            <w:tcW w:w="2880" w:type="dxa"/>
          </w:tcPr>
          <w:p w14:paraId="0548340E" w14:textId="77777777" w:rsidR="00C606FB" w:rsidRPr="00551546" w:rsidRDefault="00C606FB" w:rsidP="00937EE7">
            <w:pPr>
              <w:spacing w:line="276" w:lineRule="auto"/>
              <w:rPr>
                <w:rFonts w:ascii="Trebuchet MS" w:hAnsi="Trebuchet MS"/>
                <w:sz w:val="20"/>
                <w:szCs w:val="20"/>
              </w:rPr>
            </w:pPr>
          </w:p>
        </w:tc>
      </w:tr>
      <w:tr w:rsidR="00C606FB" w:rsidRPr="00551546" w14:paraId="1910E1CE" w14:textId="3E01B848" w:rsidTr="00C606FB">
        <w:tc>
          <w:tcPr>
            <w:tcW w:w="615" w:type="dxa"/>
          </w:tcPr>
          <w:p w14:paraId="7DB3443E" w14:textId="6A40828D" w:rsidR="00C606FB" w:rsidRPr="00551546" w:rsidRDefault="00AB23DD" w:rsidP="00937EE7">
            <w:pPr>
              <w:spacing w:line="276" w:lineRule="auto"/>
              <w:rPr>
                <w:rFonts w:ascii="Trebuchet MS" w:hAnsi="Trebuchet MS"/>
                <w:sz w:val="20"/>
                <w:szCs w:val="20"/>
              </w:rPr>
            </w:pPr>
            <w:r>
              <w:rPr>
                <w:rFonts w:ascii="Trebuchet MS" w:hAnsi="Trebuchet MS"/>
                <w:sz w:val="20"/>
                <w:szCs w:val="20"/>
              </w:rPr>
              <w:t>1667</w:t>
            </w:r>
          </w:p>
        </w:tc>
        <w:tc>
          <w:tcPr>
            <w:tcW w:w="3700" w:type="dxa"/>
          </w:tcPr>
          <w:p w14:paraId="464D2853" w14:textId="750C8E12"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Orice rezultate sau drepturi legate de acestea, inclusiv drepturi de proprietate intelectuală sau industrială, obținute în cadrul contractului, sunt proprietatea Achizitorului, care poate dispune de ele după cum consideră.</w:t>
            </w:r>
          </w:p>
        </w:tc>
        <w:tc>
          <w:tcPr>
            <w:tcW w:w="900" w:type="dxa"/>
          </w:tcPr>
          <w:p w14:paraId="75406E45" w14:textId="77777777" w:rsidR="00C606FB" w:rsidRPr="00551546" w:rsidRDefault="00C606FB" w:rsidP="00937EE7">
            <w:pPr>
              <w:spacing w:line="276" w:lineRule="auto"/>
              <w:rPr>
                <w:rFonts w:ascii="Trebuchet MS" w:hAnsi="Trebuchet MS"/>
                <w:sz w:val="20"/>
                <w:szCs w:val="20"/>
              </w:rPr>
            </w:pPr>
          </w:p>
        </w:tc>
        <w:tc>
          <w:tcPr>
            <w:tcW w:w="6300" w:type="dxa"/>
          </w:tcPr>
          <w:p w14:paraId="69961B8E" w14:textId="77777777" w:rsidR="00C606FB" w:rsidRPr="00551546" w:rsidRDefault="00C606FB" w:rsidP="00937EE7">
            <w:pPr>
              <w:spacing w:line="276" w:lineRule="auto"/>
              <w:rPr>
                <w:rFonts w:ascii="Trebuchet MS" w:hAnsi="Trebuchet MS"/>
                <w:sz w:val="20"/>
                <w:szCs w:val="20"/>
              </w:rPr>
            </w:pPr>
          </w:p>
        </w:tc>
        <w:tc>
          <w:tcPr>
            <w:tcW w:w="2880" w:type="dxa"/>
          </w:tcPr>
          <w:p w14:paraId="630768A9" w14:textId="77777777" w:rsidR="00C606FB" w:rsidRPr="00551546" w:rsidRDefault="00C606FB" w:rsidP="00937EE7">
            <w:pPr>
              <w:spacing w:line="276" w:lineRule="auto"/>
              <w:rPr>
                <w:rFonts w:ascii="Trebuchet MS" w:hAnsi="Trebuchet MS"/>
                <w:sz w:val="20"/>
                <w:szCs w:val="20"/>
              </w:rPr>
            </w:pPr>
          </w:p>
        </w:tc>
      </w:tr>
      <w:tr w:rsidR="00C606FB" w:rsidRPr="00551546" w14:paraId="759D3A3B" w14:textId="2E4718AD" w:rsidTr="00C606FB">
        <w:tc>
          <w:tcPr>
            <w:tcW w:w="615" w:type="dxa"/>
          </w:tcPr>
          <w:p w14:paraId="0790FE90" w14:textId="0DB967EF" w:rsidR="00C606FB" w:rsidRPr="00551546" w:rsidRDefault="00AB23DD" w:rsidP="00937EE7">
            <w:pPr>
              <w:spacing w:line="276" w:lineRule="auto"/>
              <w:rPr>
                <w:rFonts w:ascii="Trebuchet MS" w:hAnsi="Trebuchet MS"/>
                <w:sz w:val="20"/>
                <w:szCs w:val="20"/>
              </w:rPr>
            </w:pPr>
            <w:r>
              <w:rPr>
                <w:rFonts w:ascii="Trebuchet MS" w:hAnsi="Trebuchet MS"/>
                <w:sz w:val="20"/>
                <w:szCs w:val="20"/>
              </w:rPr>
              <w:t>1668</w:t>
            </w:r>
          </w:p>
        </w:tc>
        <w:tc>
          <w:tcPr>
            <w:tcW w:w="3700" w:type="dxa"/>
          </w:tcPr>
          <w:p w14:paraId="37B353A9" w14:textId="614DFA87"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Achizitorul va asigura accesul reprezentanților Contractantului în locațiile în care se vor efectua activitățile de livrare, instalare, punere în funcțiune și testare a produselor, precum și condițiile necesare efectuării acestora, astfel cum vor fi stabilite prin Contract.</w:t>
            </w:r>
          </w:p>
        </w:tc>
        <w:tc>
          <w:tcPr>
            <w:tcW w:w="900" w:type="dxa"/>
          </w:tcPr>
          <w:p w14:paraId="1D9E3280" w14:textId="77777777" w:rsidR="00C606FB" w:rsidRPr="00551546" w:rsidRDefault="00C606FB" w:rsidP="00937EE7">
            <w:pPr>
              <w:spacing w:line="276" w:lineRule="auto"/>
              <w:rPr>
                <w:rFonts w:ascii="Trebuchet MS" w:hAnsi="Trebuchet MS"/>
                <w:sz w:val="20"/>
                <w:szCs w:val="20"/>
              </w:rPr>
            </w:pPr>
          </w:p>
        </w:tc>
        <w:tc>
          <w:tcPr>
            <w:tcW w:w="6300" w:type="dxa"/>
          </w:tcPr>
          <w:p w14:paraId="669D86F9" w14:textId="77777777" w:rsidR="00C606FB" w:rsidRPr="00551546" w:rsidRDefault="00C606FB" w:rsidP="00937EE7">
            <w:pPr>
              <w:spacing w:line="276" w:lineRule="auto"/>
              <w:rPr>
                <w:rFonts w:ascii="Trebuchet MS" w:hAnsi="Trebuchet MS"/>
                <w:sz w:val="20"/>
                <w:szCs w:val="20"/>
              </w:rPr>
            </w:pPr>
          </w:p>
        </w:tc>
        <w:tc>
          <w:tcPr>
            <w:tcW w:w="2880" w:type="dxa"/>
          </w:tcPr>
          <w:p w14:paraId="788A734B" w14:textId="77777777" w:rsidR="00C606FB" w:rsidRPr="00551546" w:rsidRDefault="00C606FB" w:rsidP="00937EE7">
            <w:pPr>
              <w:spacing w:line="276" w:lineRule="auto"/>
              <w:rPr>
                <w:rFonts w:ascii="Trebuchet MS" w:hAnsi="Trebuchet MS"/>
                <w:sz w:val="20"/>
                <w:szCs w:val="20"/>
              </w:rPr>
            </w:pPr>
          </w:p>
        </w:tc>
      </w:tr>
      <w:tr w:rsidR="00C606FB" w:rsidRPr="00551546" w14:paraId="60DE73FF" w14:textId="72760B44" w:rsidTr="00C606FB">
        <w:tc>
          <w:tcPr>
            <w:tcW w:w="615" w:type="dxa"/>
          </w:tcPr>
          <w:p w14:paraId="0C9763C6" w14:textId="314BDEDE" w:rsidR="00C606FB" w:rsidRPr="00551546" w:rsidRDefault="00AB23DD" w:rsidP="00C606F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1669</w:t>
            </w:r>
          </w:p>
        </w:tc>
        <w:tc>
          <w:tcPr>
            <w:tcW w:w="3700" w:type="dxa"/>
          </w:tcPr>
          <w:p w14:paraId="2BCFE059" w14:textId="608294E8" w:rsidR="00C606FB" w:rsidRPr="00551546" w:rsidRDefault="00C606FB" w:rsidP="00CA63AD">
            <w:pPr>
              <w:pStyle w:val="Capitol11"/>
              <w:numPr>
                <w:ilvl w:val="1"/>
                <w:numId w:val="285"/>
              </w:numPr>
              <w:rPr>
                <w:rFonts w:ascii="Trebuchet MS" w:hAnsi="Trebuchet MS"/>
                <w:sz w:val="20"/>
                <w:szCs w:val="20"/>
              </w:rPr>
            </w:pPr>
            <w:bookmarkStart w:id="514" w:name="_Toc188188707"/>
            <w:bookmarkStart w:id="515" w:name="_Toc222394449"/>
            <w:r w:rsidRPr="00551546">
              <w:rPr>
                <w:rFonts w:ascii="Trebuchet MS" w:hAnsi="Trebuchet MS"/>
                <w:sz w:val="20"/>
                <w:szCs w:val="20"/>
              </w:rPr>
              <w:t>Gestionarea relației dintre Contractant și Achizitor</w:t>
            </w:r>
            <w:bookmarkEnd w:id="514"/>
            <w:bookmarkEnd w:id="515"/>
          </w:p>
        </w:tc>
        <w:tc>
          <w:tcPr>
            <w:tcW w:w="900" w:type="dxa"/>
          </w:tcPr>
          <w:p w14:paraId="0E90C1DD"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48C48F47"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2880" w:type="dxa"/>
          </w:tcPr>
          <w:p w14:paraId="359B15D5"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r>
      <w:tr w:rsidR="00C606FB" w:rsidRPr="00551546" w14:paraId="2A6CB488" w14:textId="19A15609" w:rsidTr="00C606FB">
        <w:tc>
          <w:tcPr>
            <w:tcW w:w="615" w:type="dxa"/>
          </w:tcPr>
          <w:p w14:paraId="464F93CF" w14:textId="2C1F48D8" w:rsidR="00C606FB" w:rsidRPr="00551546" w:rsidRDefault="00AB23DD" w:rsidP="00937EE7">
            <w:pPr>
              <w:spacing w:line="276" w:lineRule="auto"/>
              <w:rPr>
                <w:rFonts w:ascii="Trebuchet MS" w:hAnsi="Trebuchet MS"/>
                <w:sz w:val="20"/>
                <w:szCs w:val="20"/>
              </w:rPr>
            </w:pPr>
            <w:r>
              <w:rPr>
                <w:rFonts w:ascii="Trebuchet MS" w:hAnsi="Trebuchet MS"/>
                <w:sz w:val="20"/>
                <w:szCs w:val="20"/>
              </w:rPr>
              <w:t>1670</w:t>
            </w:r>
          </w:p>
        </w:tc>
        <w:tc>
          <w:tcPr>
            <w:tcW w:w="3700" w:type="dxa"/>
          </w:tcPr>
          <w:p w14:paraId="5114EA48" w14:textId="26DB4E17"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Fiecare parte contractantă are obligația coordonării propriilor resurse și a activităților pentru derularea contractului, în conformitate cu atribuțiile precizate în prezentul caiet de sarcini.</w:t>
            </w:r>
          </w:p>
        </w:tc>
        <w:tc>
          <w:tcPr>
            <w:tcW w:w="900" w:type="dxa"/>
          </w:tcPr>
          <w:p w14:paraId="1369F27E" w14:textId="77777777" w:rsidR="00C606FB" w:rsidRPr="00551546" w:rsidRDefault="00C606FB" w:rsidP="00937EE7">
            <w:pPr>
              <w:spacing w:line="276" w:lineRule="auto"/>
              <w:rPr>
                <w:rFonts w:ascii="Trebuchet MS" w:hAnsi="Trebuchet MS"/>
                <w:sz w:val="20"/>
                <w:szCs w:val="20"/>
              </w:rPr>
            </w:pPr>
          </w:p>
        </w:tc>
        <w:tc>
          <w:tcPr>
            <w:tcW w:w="6300" w:type="dxa"/>
          </w:tcPr>
          <w:p w14:paraId="60848420" w14:textId="77777777" w:rsidR="00C606FB" w:rsidRPr="00551546" w:rsidRDefault="00C606FB" w:rsidP="00937EE7">
            <w:pPr>
              <w:spacing w:line="276" w:lineRule="auto"/>
              <w:rPr>
                <w:rFonts w:ascii="Trebuchet MS" w:hAnsi="Trebuchet MS"/>
                <w:sz w:val="20"/>
                <w:szCs w:val="20"/>
              </w:rPr>
            </w:pPr>
          </w:p>
        </w:tc>
        <w:tc>
          <w:tcPr>
            <w:tcW w:w="2880" w:type="dxa"/>
          </w:tcPr>
          <w:p w14:paraId="5D6E5FF3" w14:textId="77777777" w:rsidR="00C606FB" w:rsidRPr="00551546" w:rsidRDefault="00C606FB" w:rsidP="00937EE7">
            <w:pPr>
              <w:spacing w:line="276" w:lineRule="auto"/>
              <w:rPr>
                <w:rFonts w:ascii="Trebuchet MS" w:hAnsi="Trebuchet MS"/>
                <w:sz w:val="20"/>
                <w:szCs w:val="20"/>
              </w:rPr>
            </w:pPr>
          </w:p>
        </w:tc>
      </w:tr>
      <w:tr w:rsidR="00C606FB" w:rsidRPr="00551546" w14:paraId="414D63E1" w14:textId="6E63CE75" w:rsidTr="00C606FB">
        <w:tc>
          <w:tcPr>
            <w:tcW w:w="615" w:type="dxa"/>
          </w:tcPr>
          <w:p w14:paraId="1D986520" w14:textId="224BEDE1" w:rsidR="00C606FB" w:rsidRPr="00551546" w:rsidRDefault="00AB23DD" w:rsidP="00937EE7">
            <w:pPr>
              <w:spacing w:line="276" w:lineRule="auto"/>
              <w:rPr>
                <w:rFonts w:ascii="Trebuchet MS" w:hAnsi="Trebuchet MS"/>
                <w:sz w:val="20"/>
                <w:szCs w:val="20"/>
              </w:rPr>
            </w:pPr>
            <w:r>
              <w:rPr>
                <w:rFonts w:ascii="Trebuchet MS" w:hAnsi="Trebuchet MS"/>
                <w:sz w:val="20"/>
                <w:szCs w:val="20"/>
              </w:rPr>
              <w:t>1671</w:t>
            </w:r>
          </w:p>
        </w:tc>
        <w:tc>
          <w:tcPr>
            <w:tcW w:w="3700" w:type="dxa"/>
          </w:tcPr>
          <w:p w14:paraId="2756A039" w14:textId="75E642AA"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Achizitorul și Contractantul identifică acțiunile corective pentru abordarea abaterilor constatate față de prevederile contractului.</w:t>
            </w:r>
          </w:p>
        </w:tc>
        <w:tc>
          <w:tcPr>
            <w:tcW w:w="900" w:type="dxa"/>
          </w:tcPr>
          <w:p w14:paraId="2910B13A" w14:textId="77777777" w:rsidR="00C606FB" w:rsidRPr="00551546" w:rsidRDefault="00C606FB" w:rsidP="00937EE7">
            <w:pPr>
              <w:spacing w:line="276" w:lineRule="auto"/>
              <w:rPr>
                <w:rFonts w:ascii="Trebuchet MS" w:hAnsi="Trebuchet MS"/>
                <w:sz w:val="20"/>
                <w:szCs w:val="20"/>
              </w:rPr>
            </w:pPr>
          </w:p>
        </w:tc>
        <w:tc>
          <w:tcPr>
            <w:tcW w:w="6300" w:type="dxa"/>
          </w:tcPr>
          <w:p w14:paraId="2A73A5A9" w14:textId="77777777" w:rsidR="00C606FB" w:rsidRPr="00551546" w:rsidRDefault="00C606FB" w:rsidP="00937EE7">
            <w:pPr>
              <w:spacing w:line="276" w:lineRule="auto"/>
              <w:rPr>
                <w:rFonts w:ascii="Trebuchet MS" w:hAnsi="Trebuchet MS"/>
                <w:sz w:val="20"/>
                <w:szCs w:val="20"/>
              </w:rPr>
            </w:pPr>
          </w:p>
        </w:tc>
        <w:tc>
          <w:tcPr>
            <w:tcW w:w="2880" w:type="dxa"/>
          </w:tcPr>
          <w:p w14:paraId="05F44EE6" w14:textId="77777777" w:rsidR="00C606FB" w:rsidRPr="00551546" w:rsidRDefault="00C606FB" w:rsidP="00937EE7">
            <w:pPr>
              <w:spacing w:line="276" w:lineRule="auto"/>
              <w:rPr>
                <w:rFonts w:ascii="Trebuchet MS" w:hAnsi="Trebuchet MS"/>
                <w:sz w:val="20"/>
                <w:szCs w:val="20"/>
              </w:rPr>
            </w:pPr>
          </w:p>
        </w:tc>
      </w:tr>
      <w:tr w:rsidR="00C606FB" w:rsidRPr="00551546" w14:paraId="2714A278" w14:textId="088392B8" w:rsidTr="00C606FB">
        <w:tc>
          <w:tcPr>
            <w:tcW w:w="615" w:type="dxa"/>
          </w:tcPr>
          <w:p w14:paraId="283B308B" w14:textId="2E38FA58" w:rsidR="00C606FB" w:rsidRPr="00551546" w:rsidRDefault="00AB23DD" w:rsidP="00937EE7">
            <w:pPr>
              <w:spacing w:line="276" w:lineRule="auto"/>
              <w:rPr>
                <w:rFonts w:ascii="Trebuchet MS" w:hAnsi="Trebuchet MS"/>
                <w:sz w:val="20"/>
                <w:szCs w:val="20"/>
              </w:rPr>
            </w:pPr>
            <w:r>
              <w:rPr>
                <w:rFonts w:ascii="Trebuchet MS" w:hAnsi="Trebuchet MS"/>
                <w:sz w:val="20"/>
                <w:szCs w:val="20"/>
              </w:rPr>
              <w:t>1672</w:t>
            </w:r>
          </w:p>
        </w:tc>
        <w:tc>
          <w:tcPr>
            <w:tcW w:w="3700" w:type="dxa"/>
          </w:tcPr>
          <w:p w14:paraId="50FD78EB" w14:textId="7A6C4FB8"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Pe parcursul derulării contractului, Achizitorul verifică dacă toate activitățile planificate au fost realizate conform clauzelor contractuale. Achizitorul se asigură pe toată perioada derulării contractului și nu doar la finalizarea/terminarea acestuia că activitățile planificate au fost realizate, cerințele stabilite au fost îndeplinite, serviciile au fost prestate, soluția informatică implementată a fost admisă la recepție și instruirea personalului a fost finalizată.</w:t>
            </w:r>
          </w:p>
        </w:tc>
        <w:tc>
          <w:tcPr>
            <w:tcW w:w="900" w:type="dxa"/>
          </w:tcPr>
          <w:p w14:paraId="40C8DF89" w14:textId="77777777" w:rsidR="00C606FB" w:rsidRPr="00551546" w:rsidRDefault="00C606FB" w:rsidP="00937EE7">
            <w:pPr>
              <w:spacing w:line="276" w:lineRule="auto"/>
              <w:rPr>
                <w:rFonts w:ascii="Trebuchet MS" w:hAnsi="Trebuchet MS"/>
                <w:sz w:val="20"/>
                <w:szCs w:val="20"/>
              </w:rPr>
            </w:pPr>
          </w:p>
        </w:tc>
        <w:tc>
          <w:tcPr>
            <w:tcW w:w="6300" w:type="dxa"/>
          </w:tcPr>
          <w:p w14:paraId="707115CC" w14:textId="77777777" w:rsidR="00C606FB" w:rsidRPr="00551546" w:rsidRDefault="00C606FB" w:rsidP="00937EE7">
            <w:pPr>
              <w:spacing w:line="276" w:lineRule="auto"/>
              <w:rPr>
                <w:rFonts w:ascii="Trebuchet MS" w:hAnsi="Trebuchet MS"/>
                <w:sz w:val="20"/>
                <w:szCs w:val="20"/>
              </w:rPr>
            </w:pPr>
          </w:p>
        </w:tc>
        <w:tc>
          <w:tcPr>
            <w:tcW w:w="2880" w:type="dxa"/>
          </w:tcPr>
          <w:p w14:paraId="3AA0430F" w14:textId="77777777" w:rsidR="00C606FB" w:rsidRPr="00551546" w:rsidRDefault="00C606FB" w:rsidP="00937EE7">
            <w:pPr>
              <w:spacing w:line="276" w:lineRule="auto"/>
              <w:rPr>
                <w:rFonts w:ascii="Trebuchet MS" w:hAnsi="Trebuchet MS"/>
                <w:sz w:val="20"/>
                <w:szCs w:val="20"/>
              </w:rPr>
            </w:pPr>
          </w:p>
        </w:tc>
      </w:tr>
      <w:tr w:rsidR="00C606FB" w:rsidRPr="00551546" w14:paraId="4E830C1D" w14:textId="3139625A" w:rsidTr="00C606FB">
        <w:tc>
          <w:tcPr>
            <w:tcW w:w="615" w:type="dxa"/>
          </w:tcPr>
          <w:p w14:paraId="0D18B1AE" w14:textId="2DFB5746" w:rsidR="00C606FB" w:rsidRPr="00551546" w:rsidRDefault="00AB23DD" w:rsidP="00937EE7">
            <w:pPr>
              <w:spacing w:line="276" w:lineRule="auto"/>
              <w:rPr>
                <w:rFonts w:ascii="Trebuchet MS" w:hAnsi="Trebuchet MS"/>
                <w:sz w:val="20"/>
                <w:szCs w:val="20"/>
              </w:rPr>
            </w:pPr>
            <w:r>
              <w:rPr>
                <w:rFonts w:ascii="Trebuchet MS" w:hAnsi="Trebuchet MS"/>
                <w:sz w:val="20"/>
                <w:szCs w:val="20"/>
              </w:rPr>
              <w:t>1673</w:t>
            </w:r>
          </w:p>
        </w:tc>
        <w:tc>
          <w:tcPr>
            <w:tcW w:w="3700" w:type="dxa"/>
          </w:tcPr>
          <w:p w14:paraId="5DA999ED" w14:textId="01C21127"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Contractantul este responsabil în totalitate de asigurarea managementului contractului din punct de vedere administrativ și financiar, sens în care va fi orientat spre obținerea rezultatelor stabilite pentru îndeplinirea obiectivelor. Acesta trebuie să respecte condițiile formulate în contract.</w:t>
            </w:r>
          </w:p>
        </w:tc>
        <w:tc>
          <w:tcPr>
            <w:tcW w:w="900" w:type="dxa"/>
          </w:tcPr>
          <w:p w14:paraId="784C178D" w14:textId="77777777" w:rsidR="00C606FB" w:rsidRPr="00551546" w:rsidRDefault="00C606FB" w:rsidP="00937EE7">
            <w:pPr>
              <w:spacing w:line="276" w:lineRule="auto"/>
              <w:rPr>
                <w:rFonts w:ascii="Trebuchet MS" w:hAnsi="Trebuchet MS"/>
                <w:sz w:val="20"/>
                <w:szCs w:val="20"/>
              </w:rPr>
            </w:pPr>
          </w:p>
        </w:tc>
        <w:tc>
          <w:tcPr>
            <w:tcW w:w="6300" w:type="dxa"/>
          </w:tcPr>
          <w:p w14:paraId="60FD6027" w14:textId="77777777" w:rsidR="00C606FB" w:rsidRPr="00551546" w:rsidRDefault="00C606FB" w:rsidP="00937EE7">
            <w:pPr>
              <w:spacing w:line="276" w:lineRule="auto"/>
              <w:rPr>
                <w:rFonts w:ascii="Trebuchet MS" w:hAnsi="Trebuchet MS"/>
                <w:sz w:val="20"/>
                <w:szCs w:val="20"/>
              </w:rPr>
            </w:pPr>
          </w:p>
        </w:tc>
        <w:tc>
          <w:tcPr>
            <w:tcW w:w="2880" w:type="dxa"/>
          </w:tcPr>
          <w:p w14:paraId="017EF09D" w14:textId="77777777" w:rsidR="00C606FB" w:rsidRPr="00551546" w:rsidRDefault="00C606FB" w:rsidP="00937EE7">
            <w:pPr>
              <w:spacing w:line="276" w:lineRule="auto"/>
              <w:rPr>
                <w:rFonts w:ascii="Trebuchet MS" w:hAnsi="Trebuchet MS"/>
                <w:sz w:val="20"/>
                <w:szCs w:val="20"/>
              </w:rPr>
            </w:pPr>
          </w:p>
        </w:tc>
      </w:tr>
      <w:tr w:rsidR="00C606FB" w:rsidRPr="00551546" w14:paraId="557B7693" w14:textId="7DE1694F" w:rsidTr="00C606FB">
        <w:tc>
          <w:tcPr>
            <w:tcW w:w="615" w:type="dxa"/>
          </w:tcPr>
          <w:p w14:paraId="4B15F696" w14:textId="7C30912F" w:rsidR="00C606FB" w:rsidRPr="00551546" w:rsidRDefault="00AB23DD" w:rsidP="00C606F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1674</w:t>
            </w:r>
          </w:p>
        </w:tc>
        <w:tc>
          <w:tcPr>
            <w:tcW w:w="3700" w:type="dxa"/>
          </w:tcPr>
          <w:p w14:paraId="14748769" w14:textId="07650FA6" w:rsidR="00C606FB" w:rsidRPr="00551546" w:rsidRDefault="00C606FB" w:rsidP="00CA63AD">
            <w:pPr>
              <w:pStyle w:val="Capitol11"/>
              <w:numPr>
                <w:ilvl w:val="1"/>
                <w:numId w:val="285"/>
              </w:numPr>
              <w:rPr>
                <w:rFonts w:ascii="Trebuchet MS" w:hAnsi="Trebuchet MS"/>
                <w:sz w:val="20"/>
                <w:szCs w:val="20"/>
              </w:rPr>
            </w:pPr>
            <w:bookmarkStart w:id="516" w:name="_Toc188188708"/>
            <w:bookmarkStart w:id="517" w:name="_Toc222394450"/>
            <w:r w:rsidRPr="00551546">
              <w:rPr>
                <w:rFonts w:ascii="Trebuchet MS" w:hAnsi="Trebuchet MS"/>
                <w:sz w:val="20"/>
                <w:szCs w:val="20"/>
              </w:rPr>
              <w:t>Raportarea în cadrul contractului</w:t>
            </w:r>
            <w:bookmarkEnd w:id="516"/>
            <w:bookmarkEnd w:id="517"/>
          </w:p>
        </w:tc>
        <w:tc>
          <w:tcPr>
            <w:tcW w:w="900" w:type="dxa"/>
          </w:tcPr>
          <w:p w14:paraId="50FFB4E5"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127815D6"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2880" w:type="dxa"/>
          </w:tcPr>
          <w:p w14:paraId="4B91F755"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r>
      <w:tr w:rsidR="00C606FB" w:rsidRPr="00551546" w14:paraId="7215E09D" w14:textId="39CA5205" w:rsidTr="00C606FB">
        <w:trPr>
          <w:trHeight w:val="2483"/>
        </w:trPr>
        <w:tc>
          <w:tcPr>
            <w:tcW w:w="615" w:type="dxa"/>
          </w:tcPr>
          <w:p w14:paraId="6B27624B" w14:textId="7575A174" w:rsidR="00C606FB" w:rsidRPr="00551546" w:rsidRDefault="00AB23DD" w:rsidP="00937EE7">
            <w:pPr>
              <w:spacing w:line="276" w:lineRule="auto"/>
              <w:rPr>
                <w:rFonts w:ascii="Trebuchet MS" w:hAnsi="Trebuchet MS"/>
                <w:sz w:val="20"/>
                <w:szCs w:val="20"/>
              </w:rPr>
            </w:pPr>
            <w:r>
              <w:rPr>
                <w:rFonts w:ascii="Trebuchet MS" w:hAnsi="Trebuchet MS"/>
                <w:sz w:val="20"/>
                <w:szCs w:val="20"/>
              </w:rPr>
              <w:t>1675</w:t>
            </w:r>
          </w:p>
        </w:tc>
        <w:tc>
          <w:tcPr>
            <w:tcW w:w="3700" w:type="dxa"/>
          </w:tcPr>
          <w:p w14:paraId="7FB2B7DD" w14:textId="24A1B848"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La demararea contractului, va avea loc o reuniune între echipa propusă de Contractant și reprezentanții Achizitorului pentru a se stabili:</w:t>
            </w:r>
          </w:p>
          <w:p w14:paraId="06448A6E" w14:textId="77777777" w:rsidR="00C606FB" w:rsidRPr="00551546" w:rsidRDefault="00C606FB" w:rsidP="00CA63AD">
            <w:pPr>
              <w:numPr>
                <w:ilvl w:val="0"/>
                <w:numId w:val="189"/>
              </w:numPr>
              <w:spacing w:line="276" w:lineRule="auto"/>
              <w:ind w:left="609"/>
              <w:rPr>
                <w:rFonts w:ascii="Trebuchet MS" w:hAnsi="Trebuchet MS"/>
                <w:sz w:val="20"/>
                <w:szCs w:val="20"/>
              </w:rPr>
            </w:pPr>
            <w:r w:rsidRPr="00551546">
              <w:rPr>
                <w:rFonts w:ascii="Trebuchet MS" w:hAnsi="Trebuchet MS"/>
                <w:sz w:val="20"/>
                <w:szCs w:val="20"/>
              </w:rPr>
              <w:t>principiile de comunicare reciprocă finalizate printr-un plan de comunicare întocmit de Contractant și validat de Achizitor;</w:t>
            </w:r>
          </w:p>
          <w:p w14:paraId="0E7F5C3B" w14:textId="77777777" w:rsidR="00C606FB" w:rsidRPr="00551546" w:rsidRDefault="00C606FB" w:rsidP="00CA63AD">
            <w:pPr>
              <w:numPr>
                <w:ilvl w:val="0"/>
                <w:numId w:val="189"/>
              </w:numPr>
              <w:spacing w:line="276" w:lineRule="auto"/>
              <w:ind w:left="609"/>
              <w:rPr>
                <w:rFonts w:ascii="Trebuchet MS" w:hAnsi="Trebuchet MS"/>
                <w:sz w:val="20"/>
                <w:szCs w:val="20"/>
              </w:rPr>
            </w:pPr>
            <w:r w:rsidRPr="00551546">
              <w:rPr>
                <w:rFonts w:ascii="Trebuchet MS" w:hAnsi="Trebuchet MS"/>
                <w:sz w:val="20"/>
                <w:szCs w:val="20"/>
              </w:rPr>
              <w:t>graficul de desfășurare a activităților;</w:t>
            </w:r>
          </w:p>
          <w:p w14:paraId="4701F4BC" w14:textId="77777777" w:rsidR="00C606FB" w:rsidRPr="00551546" w:rsidRDefault="00C606FB" w:rsidP="00CA63AD">
            <w:pPr>
              <w:numPr>
                <w:ilvl w:val="0"/>
                <w:numId w:val="189"/>
              </w:numPr>
              <w:spacing w:line="276" w:lineRule="auto"/>
              <w:ind w:left="609"/>
              <w:rPr>
                <w:rFonts w:ascii="Trebuchet MS" w:hAnsi="Trebuchet MS"/>
                <w:sz w:val="20"/>
                <w:szCs w:val="20"/>
              </w:rPr>
            </w:pPr>
            <w:r w:rsidRPr="00551546">
              <w:rPr>
                <w:rFonts w:ascii="Trebuchet MS" w:hAnsi="Trebuchet MS"/>
                <w:sz w:val="20"/>
                <w:szCs w:val="20"/>
              </w:rPr>
              <w:t>detaliile privind colaborarea;</w:t>
            </w:r>
          </w:p>
          <w:p w14:paraId="3116BE11" w14:textId="77777777" w:rsidR="00C606FB" w:rsidRPr="00551546" w:rsidRDefault="00CA63AD" w:rsidP="00CA63AD">
            <w:pPr>
              <w:numPr>
                <w:ilvl w:val="0"/>
                <w:numId w:val="189"/>
              </w:numPr>
              <w:spacing w:line="276" w:lineRule="auto"/>
              <w:ind w:left="609"/>
              <w:rPr>
                <w:rFonts w:ascii="Trebuchet MS" w:hAnsi="Trebuchet MS"/>
                <w:sz w:val="20"/>
                <w:szCs w:val="20"/>
              </w:rPr>
            </w:pPr>
            <w:sdt>
              <w:sdtPr>
                <w:rPr>
                  <w:rFonts w:ascii="Trebuchet MS" w:hAnsi="Trebuchet MS"/>
                  <w:sz w:val="20"/>
                  <w:szCs w:val="20"/>
                </w:rPr>
                <w:tag w:val="goog_rdk_582"/>
                <w:id w:val="-2119820139"/>
              </w:sdtPr>
              <w:sdtEndPr/>
              <w:sdtContent>
                <w:r w:rsidR="00C606FB" w:rsidRPr="00551546">
                  <w:rPr>
                    <w:rFonts w:ascii="Trebuchet MS" w:hAnsi="Trebuchet MS"/>
                    <w:sz w:val="20"/>
                    <w:szCs w:val="20"/>
                  </w:rPr>
                  <w:t>frecvența reuniunilor;</w:t>
                </w:r>
              </w:sdtContent>
            </w:sdt>
          </w:p>
          <w:p w14:paraId="50866FFC" w14:textId="77777777" w:rsidR="00C606FB" w:rsidRPr="00551546" w:rsidRDefault="00C606FB" w:rsidP="00CA63AD">
            <w:pPr>
              <w:numPr>
                <w:ilvl w:val="0"/>
                <w:numId w:val="189"/>
              </w:numPr>
              <w:spacing w:line="276" w:lineRule="auto"/>
              <w:ind w:left="609"/>
              <w:rPr>
                <w:rFonts w:ascii="Trebuchet MS" w:hAnsi="Trebuchet MS"/>
                <w:sz w:val="20"/>
                <w:szCs w:val="20"/>
              </w:rPr>
            </w:pPr>
            <w:r w:rsidRPr="00551546">
              <w:rPr>
                <w:rFonts w:ascii="Trebuchet MS" w:hAnsi="Trebuchet MS"/>
                <w:sz w:val="20"/>
                <w:szCs w:val="20"/>
              </w:rPr>
              <w:t xml:space="preserve">modelele de procese-verbale; </w:t>
            </w:r>
          </w:p>
          <w:p w14:paraId="50830045" w14:textId="77777777" w:rsidR="00C606FB" w:rsidRPr="00551546" w:rsidRDefault="00CA63AD" w:rsidP="00CA63AD">
            <w:pPr>
              <w:numPr>
                <w:ilvl w:val="0"/>
                <w:numId w:val="189"/>
              </w:numPr>
              <w:spacing w:line="276" w:lineRule="auto"/>
              <w:ind w:left="609"/>
              <w:rPr>
                <w:rFonts w:ascii="Trebuchet MS" w:hAnsi="Trebuchet MS"/>
                <w:sz w:val="20"/>
                <w:szCs w:val="20"/>
              </w:rPr>
            </w:pPr>
            <w:sdt>
              <w:sdtPr>
                <w:rPr>
                  <w:rFonts w:ascii="Trebuchet MS" w:hAnsi="Trebuchet MS"/>
                  <w:sz w:val="20"/>
                  <w:szCs w:val="20"/>
                </w:rPr>
                <w:tag w:val="goog_rdk_583"/>
                <w:id w:val="-568732828"/>
              </w:sdtPr>
              <w:sdtEndPr/>
              <w:sdtContent>
                <w:r w:rsidR="00C606FB" w:rsidRPr="00551546">
                  <w:rPr>
                    <w:rFonts w:ascii="Trebuchet MS" w:hAnsi="Trebuchet MS"/>
                    <w:sz w:val="20"/>
                    <w:szCs w:val="20"/>
                  </w:rPr>
                  <w:t>planurile de acțiune în cazul apariției unor probleme;</w:t>
                </w:r>
              </w:sdtContent>
            </w:sdt>
          </w:p>
          <w:p w14:paraId="06A30A22" w14:textId="77777777" w:rsidR="00C606FB" w:rsidRPr="00551546" w:rsidRDefault="00CA63AD" w:rsidP="00CA63AD">
            <w:pPr>
              <w:numPr>
                <w:ilvl w:val="0"/>
                <w:numId w:val="189"/>
              </w:numPr>
              <w:spacing w:line="276" w:lineRule="auto"/>
              <w:ind w:left="609"/>
              <w:rPr>
                <w:rFonts w:ascii="Trebuchet MS" w:hAnsi="Trebuchet MS"/>
                <w:sz w:val="20"/>
                <w:szCs w:val="20"/>
              </w:rPr>
            </w:pPr>
            <w:sdt>
              <w:sdtPr>
                <w:rPr>
                  <w:rFonts w:ascii="Trebuchet MS" w:hAnsi="Trebuchet MS"/>
                  <w:sz w:val="20"/>
                  <w:szCs w:val="20"/>
                </w:rPr>
                <w:tag w:val="goog_rdk_584"/>
                <w:id w:val="117952682"/>
              </w:sdtPr>
              <w:sdtEndPr/>
              <w:sdtContent>
                <w:r w:rsidR="00C606FB" w:rsidRPr="00551546">
                  <w:rPr>
                    <w:rFonts w:ascii="Trebuchet MS" w:hAnsi="Trebuchet MS"/>
                    <w:sz w:val="20"/>
                    <w:szCs w:val="20"/>
                  </w:rPr>
                  <w:t>alte detalii logistice și organizaționale.</w:t>
                </w:r>
              </w:sdtContent>
            </w:sdt>
          </w:p>
          <w:p w14:paraId="7C80BE6A" w14:textId="37C86822"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 xml:space="preserve">La finalul reuniunii se va întocmi o minută, ce va cuprinde toate aspectele stabilite în această întâlnire. </w:t>
            </w:r>
          </w:p>
        </w:tc>
        <w:tc>
          <w:tcPr>
            <w:tcW w:w="900" w:type="dxa"/>
          </w:tcPr>
          <w:p w14:paraId="2ADE7930" w14:textId="77777777" w:rsidR="00C606FB" w:rsidRPr="00551546" w:rsidRDefault="00C606FB" w:rsidP="00937EE7">
            <w:pPr>
              <w:spacing w:line="276" w:lineRule="auto"/>
              <w:rPr>
                <w:rFonts w:ascii="Trebuchet MS" w:hAnsi="Trebuchet MS"/>
                <w:sz w:val="20"/>
                <w:szCs w:val="20"/>
              </w:rPr>
            </w:pPr>
          </w:p>
        </w:tc>
        <w:tc>
          <w:tcPr>
            <w:tcW w:w="6300" w:type="dxa"/>
          </w:tcPr>
          <w:p w14:paraId="724F04CA" w14:textId="77777777" w:rsidR="00C606FB" w:rsidRPr="00551546" w:rsidRDefault="00C606FB" w:rsidP="00937EE7">
            <w:pPr>
              <w:spacing w:line="276" w:lineRule="auto"/>
              <w:rPr>
                <w:rFonts w:ascii="Trebuchet MS" w:hAnsi="Trebuchet MS"/>
                <w:sz w:val="20"/>
                <w:szCs w:val="20"/>
              </w:rPr>
            </w:pPr>
          </w:p>
        </w:tc>
        <w:tc>
          <w:tcPr>
            <w:tcW w:w="2880" w:type="dxa"/>
          </w:tcPr>
          <w:p w14:paraId="21B95100" w14:textId="77777777" w:rsidR="00C606FB" w:rsidRPr="00551546" w:rsidRDefault="00C606FB" w:rsidP="00937EE7">
            <w:pPr>
              <w:spacing w:line="276" w:lineRule="auto"/>
              <w:rPr>
                <w:rFonts w:ascii="Trebuchet MS" w:hAnsi="Trebuchet MS"/>
                <w:sz w:val="20"/>
                <w:szCs w:val="20"/>
              </w:rPr>
            </w:pPr>
          </w:p>
        </w:tc>
      </w:tr>
      <w:tr w:rsidR="00C606FB" w:rsidRPr="00551546" w14:paraId="111662DA" w14:textId="5D6535E7" w:rsidTr="00C606FB">
        <w:trPr>
          <w:trHeight w:val="1909"/>
        </w:trPr>
        <w:tc>
          <w:tcPr>
            <w:tcW w:w="615" w:type="dxa"/>
          </w:tcPr>
          <w:p w14:paraId="5C494AAA" w14:textId="26445799" w:rsidR="00C606FB" w:rsidRPr="00551546" w:rsidRDefault="00AB23DD" w:rsidP="00937EE7">
            <w:pPr>
              <w:spacing w:line="276" w:lineRule="auto"/>
              <w:rPr>
                <w:rFonts w:ascii="Trebuchet MS" w:hAnsi="Trebuchet MS"/>
                <w:sz w:val="20"/>
                <w:szCs w:val="20"/>
              </w:rPr>
            </w:pPr>
            <w:r>
              <w:rPr>
                <w:rFonts w:ascii="Trebuchet MS" w:hAnsi="Trebuchet MS"/>
                <w:sz w:val="20"/>
                <w:szCs w:val="20"/>
              </w:rPr>
              <w:t>1676</w:t>
            </w:r>
          </w:p>
        </w:tc>
        <w:tc>
          <w:tcPr>
            <w:tcW w:w="3700" w:type="dxa"/>
          </w:tcPr>
          <w:p w14:paraId="5BD71A4B" w14:textId="60F2C3AA"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Contractantul va elabora rapoarte trimestriale prin care să prezinte evoluția activităților și întârzierile, dacă acestea sunt semnificative. Rapoartele trimestriale vor detalia:</w:t>
            </w:r>
          </w:p>
          <w:p w14:paraId="661898BE" w14:textId="77777777" w:rsidR="00C606FB" w:rsidRPr="00551546" w:rsidRDefault="00C606FB" w:rsidP="00CA63AD">
            <w:pPr>
              <w:numPr>
                <w:ilvl w:val="0"/>
                <w:numId w:val="190"/>
              </w:numPr>
              <w:spacing w:line="276" w:lineRule="auto"/>
              <w:ind w:left="609"/>
              <w:rPr>
                <w:rFonts w:ascii="Trebuchet MS" w:hAnsi="Trebuchet MS"/>
                <w:sz w:val="20"/>
                <w:szCs w:val="20"/>
              </w:rPr>
            </w:pPr>
            <w:r w:rsidRPr="00551546">
              <w:rPr>
                <w:rFonts w:ascii="Trebuchet MS" w:hAnsi="Trebuchet MS"/>
                <w:sz w:val="20"/>
                <w:szCs w:val="20"/>
              </w:rPr>
              <w:t>Progresele înregistrate;</w:t>
            </w:r>
          </w:p>
          <w:p w14:paraId="58A8A7A2" w14:textId="77777777" w:rsidR="00C606FB" w:rsidRPr="00551546" w:rsidRDefault="00C606FB" w:rsidP="00CA63AD">
            <w:pPr>
              <w:numPr>
                <w:ilvl w:val="0"/>
                <w:numId w:val="190"/>
              </w:numPr>
              <w:spacing w:line="276" w:lineRule="auto"/>
              <w:ind w:left="609"/>
              <w:rPr>
                <w:rFonts w:ascii="Trebuchet MS" w:hAnsi="Trebuchet MS"/>
                <w:sz w:val="20"/>
                <w:szCs w:val="20"/>
              </w:rPr>
            </w:pPr>
            <w:r w:rsidRPr="00551546">
              <w:rPr>
                <w:rFonts w:ascii="Trebuchet MS" w:hAnsi="Trebuchet MS"/>
                <w:sz w:val="20"/>
                <w:szCs w:val="20"/>
              </w:rPr>
              <w:t>Activități aflate în derulare cu data estimativă a finalizării acestora și cu rezultatele anticipate;</w:t>
            </w:r>
          </w:p>
          <w:p w14:paraId="5933E04B" w14:textId="77777777" w:rsidR="00C606FB" w:rsidRPr="00551546" w:rsidRDefault="00C606FB" w:rsidP="00CA63AD">
            <w:pPr>
              <w:numPr>
                <w:ilvl w:val="0"/>
                <w:numId w:val="190"/>
              </w:numPr>
              <w:spacing w:line="276" w:lineRule="auto"/>
              <w:ind w:left="609"/>
              <w:rPr>
                <w:rFonts w:ascii="Trebuchet MS" w:hAnsi="Trebuchet MS"/>
                <w:sz w:val="20"/>
                <w:szCs w:val="20"/>
              </w:rPr>
            </w:pPr>
            <w:r w:rsidRPr="00551546">
              <w:rPr>
                <w:rFonts w:ascii="Trebuchet MS" w:hAnsi="Trebuchet MS"/>
                <w:sz w:val="20"/>
                <w:szCs w:val="20"/>
              </w:rPr>
              <w:t>Dificultățile întâmpinate în cursul implementării proiectului și soluțiile propuse pentru a depăși respectivele dificultăți;</w:t>
            </w:r>
          </w:p>
          <w:p w14:paraId="68F16E03" w14:textId="36309369" w:rsidR="00C606FB" w:rsidRPr="00551546" w:rsidRDefault="00C606FB" w:rsidP="00CA63AD">
            <w:pPr>
              <w:numPr>
                <w:ilvl w:val="0"/>
                <w:numId w:val="190"/>
              </w:numPr>
              <w:spacing w:line="276" w:lineRule="auto"/>
              <w:ind w:left="609"/>
              <w:rPr>
                <w:rFonts w:ascii="Trebuchet MS" w:hAnsi="Trebuchet MS"/>
                <w:sz w:val="20"/>
                <w:szCs w:val="20"/>
              </w:rPr>
            </w:pPr>
            <w:r w:rsidRPr="00551546">
              <w:rPr>
                <w:rFonts w:ascii="Trebuchet MS" w:hAnsi="Trebuchet MS"/>
                <w:sz w:val="20"/>
                <w:szCs w:val="20"/>
              </w:rPr>
              <w:t>Rezultatele realizate în cursul perioadei de raportare, resursele utilizate, precum și recomandările sau solicitările aferente, și planificarea activităților pentru perioada următoare.</w:t>
            </w:r>
          </w:p>
        </w:tc>
        <w:tc>
          <w:tcPr>
            <w:tcW w:w="900" w:type="dxa"/>
          </w:tcPr>
          <w:p w14:paraId="188DC648" w14:textId="77777777" w:rsidR="00C606FB" w:rsidRPr="00551546" w:rsidRDefault="00C606FB" w:rsidP="00937EE7">
            <w:pPr>
              <w:spacing w:line="276" w:lineRule="auto"/>
              <w:rPr>
                <w:rFonts w:ascii="Trebuchet MS" w:hAnsi="Trebuchet MS"/>
                <w:sz w:val="20"/>
                <w:szCs w:val="20"/>
              </w:rPr>
            </w:pPr>
          </w:p>
        </w:tc>
        <w:tc>
          <w:tcPr>
            <w:tcW w:w="6300" w:type="dxa"/>
          </w:tcPr>
          <w:p w14:paraId="75FB198D" w14:textId="77777777" w:rsidR="00C606FB" w:rsidRPr="00551546" w:rsidRDefault="00C606FB" w:rsidP="00937EE7">
            <w:pPr>
              <w:spacing w:line="276" w:lineRule="auto"/>
              <w:rPr>
                <w:rFonts w:ascii="Trebuchet MS" w:hAnsi="Trebuchet MS"/>
                <w:sz w:val="20"/>
                <w:szCs w:val="20"/>
              </w:rPr>
            </w:pPr>
          </w:p>
        </w:tc>
        <w:tc>
          <w:tcPr>
            <w:tcW w:w="2880" w:type="dxa"/>
          </w:tcPr>
          <w:p w14:paraId="0ED1D502" w14:textId="77777777" w:rsidR="00C606FB" w:rsidRPr="00551546" w:rsidRDefault="00C606FB" w:rsidP="00937EE7">
            <w:pPr>
              <w:spacing w:line="276" w:lineRule="auto"/>
              <w:rPr>
                <w:rFonts w:ascii="Trebuchet MS" w:hAnsi="Trebuchet MS"/>
                <w:sz w:val="20"/>
                <w:szCs w:val="20"/>
              </w:rPr>
            </w:pPr>
          </w:p>
        </w:tc>
      </w:tr>
      <w:tr w:rsidR="00C606FB" w:rsidRPr="00551546" w14:paraId="1E5B1546" w14:textId="22E56B65" w:rsidTr="00C606FB">
        <w:tc>
          <w:tcPr>
            <w:tcW w:w="615" w:type="dxa"/>
          </w:tcPr>
          <w:p w14:paraId="7299FD34" w14:textId="2EB2049B" w:rsidR="00C606FB" w:rsidRPr="00551546" w:rsidRDefault="00AB23DD" w:rsidP="00937EE7">
            <w:pPr>
              <w:spacing w:line="276" w:lineRule="auto"/>
              <w:rPr>
                <w:rFonts w:ascii="Trebuchet MS" w:hAnsi="Trebuchet MS"/>
                <w:sz w:val="20"/>
                <w:szCs w:val="20"/>
              </w:rPr>
            </w:pPr>
            <w:r>
              <w:rPr>
                <w:rFonts w:ascii="Trebuchet MS" w:hAnsi="Trebuchet MS"/>
                <w:sz w:val="20"/>
                <w:szCs w:val="20"/>
              </w:rPr>
              <w:t>1677</w:t>
            </w:r>
          </w:p>
        </w:tc>
        <w:tc>
          <w:tcPr>
            <w:tcW w:w="3700" w:type="dxa"/>
          </w:tcPr>
          <w:p w14:paraId="687CFF4D" w14:textId="02C249E8"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Contractantul trebuie să consulte Achizitorul cu privire la oricare aspect/problemă care apare în procesul de implementare. Contractantului i se poate cere să participe la întâlniri periodice, pentru a comunica problemele identificate și pentru a găsi soluții optime. De asemenea, acesta va lua toate măsurile pentru a comunica în timp util, toate problemele identificate, în vederea evitării riscurilor rezultate din activitatea prestată.</w:t>
            </w:r>
          </w:p>
        </w:tc>
        <w:tc>
          <w:tcPr>
            <w:tcW w:w="900" w:type="dxa"/>
          </w:tcPr>
          <w:p w14:paraId="1B74FAA1" w14:textId="77777777" w:rsidR="00C606FB" w:rsidRPr="00551546" w:rsidRDefault="00C606FB" w:rsidP="00937EE7">
            <w:pPr>
              <w:spacing w:line="276" w:lineRule="auto"/>
              <w:rPr>
                <w:rFonts w:ascii="Trebuchet MS" w:hAnsi="Trebuchet MS"/>
                <w:sz w:val="20"/>
                <w:szCs w:val="20"/>
              </w:rPr>
            </w:pPr>
          </w:p>
        </w:tc>
        <w:tc>
          <w:tcPr>
            <w:tcW w:w="6300" w:type="dxa"/>
          </w:tcPr>
          <w:p w14:paraId="2E5E8F74" w14:textId="77777777" w:rsidR="00C606FB" w:rsidRPr="00551546" w:rsidRDefault="00C606FB" w:rsidP="00937EE7">
            <w:pPr>
              <w:spacing w:line="276" w:lineRule="auto"/>
              <w:rPr>
                <w:rFonts w:ascii="Trebuchet MS" w:hAnsi="Trebuchet MS"/>
                <w:sz w:val="20"/>
                <w:szCs w:val="20"/>
              </w:rPr>
            </w:pPr>
          </w:p>
        </w:tc>
        <w:tc>
          <w:tcPr>
            <w:tcW w:w="2880" w:type="dxa"/>
          </w:tcPr>
          <w:p w14:paraId="5655C7F9" w14:textId="77777777" w:rsidR="00C606FB" w:rsidRPr="00551546" w:rsidRDefault="00C606FB" w:rsidP="00937EE7">
            <w:pPr>
              <w:spacing w:line="276" w:lineRule="auto"/>
              <w:rPr>
                <w:rFonts w:ascii="Trebuchet MS" w:hAnsi="Trebuchet MS"/>
                <w:sz w:val="20"/>
                <w:szCs w:val="20"/>
              </w:rPr>
            </w:pPr>
          </w:p>
        </w:tc>
      </w:tr>
      <w:tr w:rsidR="00C606FB" w:rsidRPr="00551546" w14:paraId="279A4B16" w14:textId="33E583D5" w:rsidTr="00C606FB">
        <w:tc>
          <w:tcPr>
            <w:tcW w:w="615" w:type="dxa"/>
          </w:tcPr>
          <w:p w14:paraId="74BBCD9D" w14:textId="65210880" w:rsidR="00C606FB" w:rsidRPr="00551546" w:rsidRDefault="00AB23DD" w:rsidP="00937EE7">
            <w:pPr>
              <w:spacing w:line="276" w:lineRule="auto"/>
              <w:rPr>
                <w:rFonts w:ascii="Trebuchet MS" w:hAnsi="Trebuchet MS"/>
                <w:sz w:val="20"/>
                <w:szCs w:val="20"/>
              </w:rPr>
            </w:pPr>
            <w:r>
              <w:rPr>
                <w:rFonts w:ascii="Trebuchet MS" w:hAnsi="Trebuchet MS"/>
                <w:sz w:val="20"/>
                <w:szCs w:val="20"/>
              </w:rPr>
              <w:t>1678</w:t>
            </w:r>
          </w:p>
        </w:tc>
        <w:tc>
          <w:tcPr>
            <w:tcW w:w="3700" w:type="dxa"/>
          </w:tcPr>
          <w:p w14:paraId="274BF247" w14:textId="1893AF61"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Achizitorul (prin echipa de management a proiectului condusă de Managerul de Proiect) va fi responsabil de monitorizarea activităților desfășurate de Contractant, de punerea în aplicare a rezultatelor acestui contract și de monitorizarea activităților derulate.</w:t>
            </w:r>
          </w:p>
        </w:tc>
        <w:tc>
          <w:tcPr>
            <w:tcW w:w="900" w:type="dxa"/>
          </w:tcPr>
          <w:p w14:paraId="639060E5" w14:textId="77777777" w:rsidR="00C606FB" w:rsidRPr="00551546" w:rsidRDefault="00C606FB" w:rsidP="00937EE7">
            <w:pPr>
              <w:spacing w:line="276" w:lineRule="auto"/>
              <w:rPr>
                <w:rFonts w:ascii="Trebuchet MS" w:hAnsi="Trebuchet MS"/>
                <w:sz w:val="20"/>
                <w:szCs w:val="20"/>
              </w:rPr>
            </w:pPr>
          </w:p>
        </w:tc>
        <w:tc>
          <w:tcPr>
            <w:tcW w:w="6300" w:type="dxa"/>
          </w:tcPr>
          <w:p w14:paraId="5685759C" w14:textId="77777777" w:rsidR="00C606FB" w:rsidRPr="00551546" w:rsidRDefault="00C606FB" w:rsidP="00937EE7">
            <w:pPr>
              <w:spacing w:line="276" w:lineRule="auto"/>
              <w:rPr>
                <w:rFonts w:ascii="Trebuchet MS" w:hAnsi="Trebuchet MS"/>
                <w:sz w:val="20"/>
                <w:szCs w:val="20"/>
              </w:rPr>
            </w:pPr>
          </w:p>
        </w:tc>
        <w:tc>
          <w:tcPr>
            <w:tcW w:w="2880" w:type="dxa"/>
          </w:tcPr>
          <w:p w14:paraId="06FF5D32" w14:textId="77777777" w:rsidR="00C606FB" w:rsidRPr="00551546" w:rsidRDefault="00C606FB" w:rsidP="00937EE7">
            <w:pPr>
              <w:spacing w:line="276" w:lineRule="auto"/>
              <w:rPr>
                <w:rFonts w:ascii="Trebuchet MS" w:hAnsi="Trebuchet MS"/>
                <w:sz w:val="20"/>
                <w:szCs w:val="20"/>
              </w:rPr>
            </w:pPr>
          </w:p>
        </w:tc>
      </w:tr>
      <w:tr w:rsidR="00C606FB" w:rsidRPr="00551546" w14:paraId="49A4ECBA" w14:textId="0DA70056" w:rsidTr="00C606FB">
        <w:tc>
          <w:tcPr>
            <w:tcW w:w="615" w:type="dxa"/>
          </w:tcPr>
          <w:p w14:paraId="227A29C5" w14:textId="7BC0A8E0" w:rsidR="00C606FB" w:rsidRPr="00551546" w:rsidRDefault="00AB23DD" w:rsidP="00937EE7">
            <w:pPr>
              <w:spacing w:line="276" w:lineRule="auto"/>
              <w:rPr>
                <w:rFonts w:ascii="Trebuchet MS" w:hAnsi="Trebuchet MS"/>
                <w:sz w:val="20"/>
                <w:szCs w:val="20"/>
              </w:rPr>
            </w:pPr>
            <w:r>
              <w:rPr>
                <w:rFonts w:ascii="Trebuchet MS" w:hAnsi="Trebuchet MS"/>
                <w:sz w:val="20"/>
                <w:szCs w:val="20"/>
              </w:rPr>
              <w:t>1679</w:t>
            </w:r>
          </w:p>
        </w:tc>
        <w:tc>
          <w:tcPr>
            <w:tcW w:w="3700" w:type="dxa"/>
          </w:tcPr>
          <w:p w14:paraId="653F54CB" w14:textId="63CBF4C6"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Contractantul va avea nevoie de aprobarea prealabilă a Achizitorului pentru livrabile, precum și pentru materialele elaborate în cadrul contractului.</w:t>
            </w:r>
          </w:p>
        </w:tc>
        <w:tc>
          <w:tcPr>
            <w:tcW w:w="900" w:type="dxa"/>
          </w:tcPr>
          <w:p w14:paraId="639C4C3A" w14:textId="77777777" w:rsidR="00C606FB" w:rsidRPr="00551546" w:rsidRDefault="00C606FB" w:rsidP="00937EE7">
            <w:pPr>
              <w:spacing w:line="276" w:lineRule="auto"/>
              <w:rPr>
                <w:rFonts w:ascii="Trebuchet MS" w:hAnsi="Trebuchet MS"/>
                <w:sz w:val="20"/>
                <w:szCs w:val="20"/>
              </w:rPr>
            </w:pPr>
          </w:p>
        </w:tc>
        <w:tc>
          <w:tcPr>
            <w:tcW w:w="6300" w:type="dxa"/>
          </w:tcPr>
          <w:p w14:paraId="1BDE01EF" w14:textId="77777777" w:rsidR="00C606FB" w:rsidRPr="00551546" w:rsidRDefault="00C606FB" w:rsidP="00937EE7">
            <w:pPr>
              <w:spacing w:line="276" w:lineRule="auto"/>
              <w:rPr>
                <w:rFonts w:ascii="Trebuchet MS" w:hAnsi="Trebuchet MS"/>
                <w:sz w:val="20"/>
                <w:szCs w:val="20"/>
              </w:rPr>
            </w:pPr>
          </w:p>
        </w:tc>
        <w:tc>
          <w:tcPr>
            <w:tcW w:w="2880" w:type="dxa"/>
          </w:tcPr>
          <w:p w14:paraId="5AC4AD6B" w14:textId="77777777" w:rsidR="00C606FB" w:rsidRPr="00551546" w:rsidRDefault="00C606FB" w:rsidP="00937EE7">
            <w:pPr>
              <w:spacing w:line="276" w:lineRule="auto"/>
              <w:rPr>
                <w:rFonts w:ascii="Trebuchet MS" w:hAnsi="Trebuchet MS"/>
                <w:sz w:val="20"/>
                <w:szCs w:val="20"/>
              </w:rPr>
            </w:pPr>
          </w:p>
        </w:tc>
      </w:tr>
      <w:tr w:rsidR="00C606FB" w:rsidRPr="00551546" w14:paraId="2CF4905F" w14:textId="463DDB54" w:rsidTr="00C606FB">
        <w:tc>
          <w:tcPr>
            <w:tcW w:w="615" w:type="dxa"/>
          </w:tcPr>
          <w:p w14:paraId="1B90C98D" w14:textId="1F813B50" w:rsidR="00C606FB" w:rsidRPr="00551546" w:rsidRDefault="00AB23DD" w:rsidP="00937EE7">
            <w:pPr>
              <w:spacing w:line="276" w:lineRule="auto"/>
              <w:rPr>
                <w:rFonts w:ascii="Trebuchet MS" w:hAnsi="Trebuchet MS"/>
                <w:sz w:val="20"/>
                <w:szCs w:val="20"/>
              </w:rPr>
            </w:pPr>
            <w:r>
              <w:rPr>
                <w:rFonts w:ascii="Trebuchet MS" w:hAnsi="Trebuchet MS"/>
                <w:sz w:val="20"/>
                <w:szCs w:val="20"/>
              </w:rPr>
              <w:t>1680</w:t>
            </w:r>
          </w:p>
        </w:tc>
        <w:tc>
          <w:tcPr>
            <w:tcW w:w="3700" w:type="dxa"/>
          </w:tcPr>
          <w:p w14:paraId="571A7482" w14:textId="43A13C3D"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Toate comunicatele/raportările și documentele vor fi transmise  către  Achizitor, care analizează activitatea Contractantului și formulează eventuale recomandări în legătură cu implementarea contractului în vederea avizării/aprobării documentelor respective.</w:t>
            </w:r>
          </w:p>
        </w:tc>
        <w:tc>
          <w:tcPr>
            <w:tcW w:w="900" w:type="dxa"/>
          </w:tcPr>
          <w:p w14:paraId="7263C98A" w14:textId="77777777" w:rsidR="00C606FB" w:rsidRPr="00551546" w:rsidRDefault="00C606FB" w:rsidP="00937EE7">
            <w:pPr>
              <w:spacing w:line="276" w:lineRule="auto"/>
              <w:rPr>
                <w:rFonts w:ascii="Trebuchet MS" w:hAnsi="Trebuchet MS"/>
                <w:sz w:val="20"/>
                <w:szCs w:val="20"/>
              </w:rPr>
            </w:pPr>
          </w:p>
        </w:tc>
        <w:tc>
          <w:tcPr>
            <w:tcW w:w="6300" w:type="dxa"/>
          </w:tcPr>
          <w:p w14:paraId="371F8FDA" w14:textId="77777777" w:rsidR="00C606FB" w:rsidRPr="00551546" w:rsidRDefault="00C606FB" w:rsidP="00937EE7">
            <w:pPr>
              <w:spacing w:line="276" w:lineRule="auto"/>
              <w:rPr>
                <w:rFonts w:ascii="Trebuchet MS" w:hAnsi="Trebuchet MS"/>
                <w:sz w:val="20"/>
                <w:szCs w:val="20"/>
              </w:rPr>
            </w:pPr>
          </w:p>
        </w:tc>
        <w:tc>
          <w:tcPr>
            <w:tcW w:w="2880" w:type="dxa"/>
          </w:tcPr>
          <w:p w14:paraId="4E141037" w14:textId="77777777" w:rsidR="00C606FB" w:rsidRPr="00551546" w:rsidRDefault="00C606FB" w:rsidP="00937EE7">
            <w:pPr>
              <w:spacing w:line="276" w:lineRule="auto"/>
              <w:rPr>
                <w:rFonts w:ascii="Trebuchet MS" w:hAnsi="Trebuchet MS"/>
                <w:sz w:val="20"/>
                <w:szCs w:val="20"/>
              </w:rPr>
            </w:pPr>
          </w:p>
        </w:tc>
      </w:tr>
      <w:tr w:rsidR="00C606FB" w:rsidRPr="00551546" w14:paraId="3F62CC38" w14:textId="72BEDAA1" w:rsidTr="00C606FB">
        <w:tc>
          <w:tcPr>
            <w:tcW w:w="615" w:type="dxa"/>
          </w:tcPr>
          <w:p w14:paraId="7FFEAB87" w14:textId="4987488D" w:rsidR="00C606FB" w:rsidRPr="00551546" w:rsidRDefault="00AB23DD" w:rsidP="00C606FB">
            <w:pPr>
              <w:pBdr>
                <w:top w:val="nil"/>
                <w:left w:val="nil"/>
                <w:bottom w:val="nil"/>
                <w:right w:val="nil"/>
                <w:between w:val="nil"/>
                <w:bar w:val="nil"/>
              </w:pBdr>
              <w:spacing w:line="276" w:lineRule="auto"/>
              <w:rPr>
                <w:rFonts w:ascii="Trebuchet MS" w:hAnsi="Trebuchet MS"/>
                <w:sz w:val="20"/>
                <w:szCs w:val="20"/>
              </w:rPr>
            </w:pPr>
            <w:r>
              <w:rPr>
                <w:rFonts w:ascii="Trebuchet MS" w:hAnsi="Trebuchet MS"/>
                <w:sz w:val="20"/>
                <w:szCs w:val="20"/>
              </w:rPr>
              <w:t>1681</w:t>
            </w:r>
          </w:p>
        </w:tc>
        <w:tc>
          <w:tcPr>
            <w:tcW w:w="3700" w:type="dxa"/>
          </w:tcPr>
          <w:p w14:paraId="3D534AA1" w14:textId="1C90F473" w:rsidR="00C606FB" w:rsidRPr="00551546" w:rsidRDefault="00C606FB" w:rsidP="00CA63AD">
            <w:pPr>
              <w:pStyle w:val="Capitol11"/>
              <w:numPr>
                <w:ilvl w:val="1"/>
                <w:numId w:val="285"/>
              </w:numPr>
              <w:rPr>
                <w:rFonts w:ascii="Trebuchet MS" w:hAnsi="Trebuchet MS"/>
                <w:sz w:val="20"/>
                <w:szCs w:val="20"/>
              </w:rPr>
            </w:pPr>
            <w:bookmarkStart w:id="518" w:name="_Toc188188709"/>
            <w:bookmarkStart w:id="519" w:name="_Toc222394451"/>
            <w:r w:rsidRPr="00551546">
              <w:rPr>
                <w:rFonts w:ascii="Trebuchet MS" w:hAnsi="Trebuchet MS"/>
                <w:sz w:val="20"/>
                <w:szCs w:val="20"/>
              </w:rPr>
              <w:t>Evaluarea performanței Contractantului</w:t>
            </w:r>
            <w:bookmarkEnd w:id="518"/>
            <w:bookmarkEnd w:id="519"/>
            <w:r w:rsidRPr="00551546">
              <w:rPr>
                <w:rFonts w:ascii="Trebuchet MS" w:hAnsi="Trebuchet MS"/>
                <w:sz w:val="20"/>
                <w:szCs w:val="20"/>
              </w:rPr>
              <w:t xml:space="preserve"> </w:t>
            </w:r>
          </w:p>
        </w:tc>
        <w:tc>
          <w:tcPr>
            <w:tcW w:w="900" w:type="dxa"/>
          </w:tcPr>
          <w:p w14:paraId="6521E771"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6300" w:type="dxa"/>
          </w:tcPr>
          <w:p w14:paraId="7FDE17E3"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c>
          <w:tcPr>
            <w:tcW w:w="2880" w:type="dxa"/>
          </w:tcPr>
          <w:p w14:paraId="1ED64BBA" w14:textId="77777777" w:rsidR="00C606FB" w:rsidRPr="00551546" w:rsidRDefault="00C606FB" w:rsidP="00C606FB">
            <w:pPr>
              <w:pBdr>
                <w:top w:val="nil"/>
                <w:left w:val="nil"/>
                <w:bottom w:val="nil"/>
                <w:right w:val="nil"/>
                <w:between w:val="nil"/>
                <w:bar w:val="nil"/>
              </w:pBdr>
              <w:spacing w:line="276" w:lineRule="auto"/>
              <w:rPr>
                <w:rFonts w:ascii="Trebuchet MS" w:hAnsi="Trebuchet MS"/>
                <w:sz w:val="20"/>
                <w:szCs w:val="20"/>
              </w:rPr>
            </w:pPr>
          </w:p>
        </w:tc>
      </w:tr>
      <w:tr w:rsidR="00C606FB" w:rsidRPr="00551546" w14:paraId="00A6A057" w14:textId="1E23CE27" w:rsidTr="00C606FB">
        <w:trPr>
          <w:trHeight w:val="2339"/>
        </w:trPr>
        <w:tc>
          <w:tcPr>
            <w:tcW w:w="615" w:type="dxa"/>
          </w:tcPr>
          <w:p w14:paraId="7B0A2CA1" w14:textId="56144275" w:rsidR="00C606FB" w:rsidRPr="00551546" w:rsidRDefault="00AB23DD" w:rsidP="00937EE7">
            <w:pPr>
              <w:spacing w:line="276" w:lineRule="auto"/>
              <w:rPr>
                <w:rFonts w:ascii="Trebuchet MS" w:hAnsi="Trebuchet MS"/>
                <w:sz w:val="20"/>
                <w:szCs w:val="20"/>
              </w:rPr>
            </w:pPr>
            <w:r>
              <w:rPr>
                <w:rFonts w:ascii="Trebuchet MS" w:hAnsi="Trebuchet MS"/>
                <w:sz w:val="20"/>
                <w:szCs w:val="20"/>
              </w:rPr>
              <w:t>1682</w:t>
            </w:r>
          </w:p>
        </w:tc>
        <w:tc>
          <w:tcPr>
            <w:tcW w:w="3700" w:type="dxa"/>
          </w:tcPr>
          <w:p w14:paraId="0D108A4E" w14:textId="68074C62"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 xml:space="preserve">Performanța Contractantului va fi evaluată pe baza livrabilelor contractului, luându-se în considerare caracterul corect și complet al livrabilelor aferente prestării serviciilor din cadrul contractului, astfel: </w:t>
            </w:r>
          </w:p>
          <w:p w14:paraId="4E9699F8" w14:textId="77777777" w:rsidR="00C606FB" w:rsidRPr="00551546" w:rsidRDefault="00C606FB" w:rsidP="00CA63AD">
            <w:pPr>
              <w:numPr>
                <w:ilvl w:val="0"/>
                <w:numId w:val="188"/>
              </w:numPr>
              <w:spacing w:line="276" w:lineRule="auto"/>
              <w:ind w:left="339" w:hanging="270"/>
              <w:rPr>
                <w:rFonts w:ascii="Trebuchet MS" w:hAnsi="Trebuchet MS"/>
                <w:sz w:val="20"/>
                <w:szCs w:val="20"/>
              </w:rPr>
            </w:pPr>
            <w:r w:rsidRPr="00551546">
              <w:rPr>
                <w:rFonts w:ascii="Trebuchet MS" w:hAnsi="Trebuchet MS"/>
                <w:sz w:val="20"/>
                <w:szCs w:val="20"/>
              </w:rPr>
              <w:t>Foarte bine  – Livrabilele au putut fi folosit cu succes pentru realizarea activităților din implementare. Nu au fost necesare modificări majore ale livrabilelor transmise de către Contractant ca urmare a observațiilor formulate de Autoritatea Contractantă.</w:t>
            </w:r>
          </w:p>
          <w:p w14:paraId="029D8B73" w14:textId="77777777" w:rsidR="00C606FB" w:rsidRPr="00551546" w:rsidRDefault="00C606FB" w:rsidP="00CA63AD">
            <w:pPr>
              <w:numPr>
                <w:ilvl w:val="0"/>
                <w:numId w:val="188"/>
              </w:numPr>
              <w:spacing w:line="276" w:lineRule="auto"/>
              <w:ind w:left="339" w:hanging="270"/>
              <w:rPr>
                <w:rFonts w:ascii="Trebuchet MS" w:hAnsi="Trebuchet MS"/>
                <w:sz w:val="20"/>
                <w:szCs w:val="20"/>
              </w:rPr>
            </w:pPr>
            <w:r w:rsidRPr="00551546">
              <w:rPr>
                <w:rFonts w:ascii="Trebuchet MS" w:hAnsi="Trebuchet MS"/>
                <w:sz w:val="20"/>
                <w:szCs w:val="20"/>
              </w:rPr>
              <w:t xml:space="preserve">Bine  – Livrabilele au putut fi folosit cu succes pentru realizarea activităților din implementare. Au fost necesare ajustări nemateriale ca urmare a observațiilor formulate de Autoritatea Contractantă pentru livrabilele transmise de către Contractant. S-a răspuns în timp util și adecvat la toate observațiile adresate de Autoritatea Contractantă. Nu au existat solicitări majore ale Contractantului pentru prelungirea termenelor din cauza lipsei de claritate sau a existentei neconcordantelor sau erorilor în livrabile. </w:t>
            </w:r>
          </w:p>
          <w:p w14:paraId="70FB71C6" w14:textId="77777777" w:rsidR="00C606FB" w:rsidRPr="00551546" w:rsidRDefault="00C606FB" w:rsidP="00CA63AD">
            <w:pPr>
              <w:numPr>
                <w:ilvl w:val="0"/>
                <w:numId w:val="188"/>
              </w:numPr>
              <w:spacing w:line="276" w:lineRule="auto"/>
              <w:ind w:left="339" w:hanging="270"/>
              <w:rPr>
                <w:rFonts w:ascii="Trebuchet MS" w:hAnsi="Trebuchet MS"/>
                <w:sz w:val="20"/>
                <w:szCs w:val="20"/>
              </w:rPr>
            </w:pPr>
            <w:r w:rsidRPr="00551546">
              <w:rPr>
                <w:rFonts w:ascii="Trebuchet MS" w:hAnsi="Trebuchet MS"/>
                <w:sz w:val="20"/>
                <w:szCs w:val="20"/>
              </w:rPr>
              <w:t xml:space="preserve">Acceptabil  – Livrabilele au putut fi folosite pentru realizarea activităților din implementare. Au fost necesare câteva ajustări/corecturi ca urmare a observațiilor formulate de Autoritatea Contractantă. Cu toate acestea observațiile au fost abordate adecvat. Nu au existat solicitări ale Contractantului pentru prelungiri semnificative ale termenelor din cauza lipsei de claritate sau a existentei neconcordantelor sau erorilor în livrabile. </w:t>
            </w:r>
          </w:p>
          <w:p w14:paraId="4C414FFE" w14:textId="79489F35" w:rsidR="00C606FB" w:rsidRPr="00551546" w:rsidRDefault="00C606FB" w:rsidP="00CA63AD">
            <w:pPr>
              <w:numPr>
                <w:ilvl w:val="0"/>
                <w:numId w:val="188"/>
              </w:numPr>
              <w:spacing w:line="276" w:lineRule="auto"/>
              <w:ind w:left="339" w:hanging="270"/>
              <w:rPr>
                <w:rFonts w:ascii="Trebuchet MS" w:hAnsi="Trebuchet MS"/>
                <w:sz w:val="20"/>
                <w:szCs w:val="20"/>
              </w:rPr>
            </w:pPr>
            <w:r w:rsidRPr="00551546">
              <w:rPr>
                <w:rFonts w:ascii="Trebuchet MS" w:hAnsi="Trebuchet MS"/>
                <w:sz w:val="20"/>
                <w:szCs w:val="20"/>
              </w:rPr>
              <w:t>Nesatisfăcător  – Livrabilele au putut fi folosite pentru realizarea activităților din implementare doar după ce conținutul acestora a fost semnificativ modificat și corectat de Contractant ca urmare a observațiilor adresate de Autoritatea Contractantă ceea ce a condus la întârzieri ale activităților din calendarului general al proiectului (ex. proiectul nu a putut fi finalizat la timp). Implementarea a fost finalizata cu întârzieri majore din cauza lipsei de claritate sau a existentei neconcordantelor în livrabile.</w:t>
            </w:r>
          </w:p>
        </w:tc>
        <w:tc>
          <w:tcPr>
            <w:tcW w:w="900" w:type="dxa"/>
          </w:tcPr>
          <w:p w14:paraId="2A60F1EA" w14:textId="77777777" w:rsidR="00C606FB" w:rsidRPr="00551546" w:rsidRDefault="00C606FB" w:rsidP="00937EE7">
            <w:pPr>
              <w:spacing w:line="276" w:lineRule="auto"/>
              <w:rPr>
                <w:rFonts w:ascii="Trebuchet MS" w:hAnsi="Trebuchet MS"/>
                <w:sz w:val="20"/>
                <w:szCs w:val="20"/>
              </w:rPr>
            </w:pPr>
          </w:p>
        </w:tc>
        <w:tc>
          <w:tcPr>
            <w:tcW w:w="6300" w:type="dxa"/>
          </w:tcPr>
          <w:p w14:paraId="7D6CDB00" w14:textId="77777777" w:rsidR="00C606FB" w:rsidRPr="00551546" w:rsidRDefault="00C606FB" w:rsidP="00937EE7">
            <w:pPr>
              <w:spacing w:line="276" w:lineRule="auto"/>
              <w:rPr>
                <w:rFonts w:ascii="Trebuchet MS" w:hAnsi="Trebuchet MS"/>
                <w:sz w:val="20"/>
                <w:szCs w:val="20"/>
              </w:rPr>
            </w:pPr>
          </w:p>
        </w:tc>
        <w:tc>
          <w:tcPr>
            <w:tcW w:w="2880" w:type="dxa"/>
          </w:tcPr>
          <w:p w14:paraId="5EA86EC1" w14:textId="77777777" w:rsidR="00C606FB" w:rsidRPr="00551546" w:rsidRDefault="00C606FB" w:rsidP="00937EE7">
            <w:pPr>
              <w:spacing w:line="276" w:lineRule="auto"/>
              <w:rPr>
                <w:rFonts w:ascii="Trebuchet MS" w:hAnsi="Trebuchet MS"/>
                <w:sz w:val="20"/>
                <w:szCs w:val="20"/>
              </w:rPr>
            </w:pPr>
          </w:p>
        </w:tc>
      </w:tr>
      <w:tr w:rsidR="00C606FB" w:rsidRPr="00551546" w14:paraId="480D8725" w14:textId="7EADD1FA" w:rsidTr="00C606FB">
        <w:tc>
          <w:tcPr>
            <w:tcW w:w="615" w:type="dxa"/>
          </w:tcPr>
          <w:p w14:paraId="6D27153F" w14:textId="404E8DC5" w:rsidR="00C606FB" w:rsidRPr="00551546" w:rsidRDefault="00AB23DD" w:rsidP="00937EE7">
            <w:pPr>
              <w:spacing w:line="276" w:lineRule="auto"/>
              <w:rPr>
                <w:rFonts w:ascii="Trebuchet MS" w:hAnsi="Trebuchet MS"/>
                <w:sz w:val="20"/>
                <w:szCs w:val="20"/>
              </w:rPr>
            </w:pPr>
            <w:r>
              <w:rPr>
                <w:rFonts w:ascii="Trebuchet MS" w:hAnsi="Trebuchet MS"/>
                <w:sz w:val="20"/>
                <w:szCs w:val="20"/>
              </w:rPr>
              <w:t>1683</w:t>
            </w:r>
          </w:p>
        </w:tc>
        <w:tc>
          <w:tcPr>
            <w:tcW w:w="3700" w:type="dxa"/>
          </w:tcPr>
          <w:p w14:paraId="4DEE3FAC" w14:textId="410DD82D" w:rsidR="00C606FB" w:rsidRPr="00551546" w:rsidRDefault="00C606FB" w:rsidP="00937EE7">
            <w:pPr>
              <w:spacing w:line="276" w:lineRule="auto"/>
              <w:rPr>
                <w:rFonts w:ascii="Trebuchet MS" w:hAnsi="Trebuchet MS"/>
                <w:sz w:val="20"/>
                <w:szCs w:val="20"/>
              </w:rPr>
            </w:pPr>
            <w:r w:rsidRPr="00551546">
              <w:rPr>
                <w:rFonts w:ascii="Trebuchet MS" w:hAnsi="Trebuchet MS"/>
                <w:sz w:val="20"/>
                <w:szCs w:val="20"/>
              </w:rPr>
              <w:t>Contractantul va ține evidența valorilor asociate indicatorilor de performanță și va include informații referitoare la nivelul de performanță înregistrat în toate rapoartele și documentele întocmite pentru realizarea întâlnirilor de pe durata derulării contractului, așa cum sunt acestea descrise în Caietul de sarcini.</w:t>
            </w:r>
          </w:p>
        </w:tc>
        <w:tc>
          <w:tcPr>
            <w:tcW w:w="900" w:type="dxa"/>
          </w:tcPr>
          <w:p w14:paraId="3BC97AA1" w14:textId="77777777" w:rsidR="00C606FB" w:rsidRPr="00551546" w:rsidRDefault="00C606FB" w:rsidP="00937EE7">
            <w:pPr>
              <w:spacing w:line="276" w:lineRule="auto"/>
              <w:rPr>
                <w:rFonts w:ascii="Trebuchet MS" w:hAnsi="Trebuchet MS"/>
                <w:sz w:val="20"/>
                <w:szCs w:val="20"/>
              </w:rPr>
            </w:pPr>
          </w:p>
        </w:tc>
        <w:tc>
          <w:tcPr>
            <w:tcW w:w="6300" w:type="dxa"/>
          </w:tcPr>
          <w:p w14:paraId="1825C489" w14:textId="77777777" w:rsidR="00C606FB" w:rsidRPr="00551546" w:rsidRDefault="00C606FB" w:rsidP="00937EE7">
            <w:pPr>
              <w:spacing w:line="276" w:lineRule="auto"/>
              <w:rPr>
                <w:rFonts w:ascii="Trebuchet MS" w:hAnsi="Trebuchet MS"/>
                <w:sz w:val="20"/>
                <w:szCs w:val="20"/>
              </w:rPr>
            </w:pPr>
          </w:p>
        </w:tc>
        <w:tc>
          <w:tcPr>
            <w:tcW w:w="2880" w:type="dxa"/>
          </w:tcPr>
          <w:p w14:paraId="6D5D6B4A" w14:textId="77777777" w:rsidR="00C606FB" w:rsidRPr="00551546" w:rsidRDefault="00C606FB" w:rsidP="00937EE7">
            <w:pPr>
              <w:spacing w:line="276" w:lineRule="auto"/>
              <w:rPr>
                <w:rFonts w:ascii="Trebuchet MS" w:hAnsi="Trebuchet MS"/>
                <w:sz w:val="20"/>
                <w:szCs w:val="20"/>
              </w:rPr>
            </w:pPr>
          </w:p>
        </w:tc>
      </w:tr>
    </w:tbl>
    <w:p w14:paraId="671BD3F0" w14:textId="77777777" w:rsidR="00B45C34" w:rsidRDefault="00B45C34" w:rsidP="008D1899">
      <w:pPr>
        <w:spacing w:line="276" w:lineRule="auto"/>
      </w:pPr>
    </w:p>
    <w:p w14:paraId="42A7EFD4" w14:textId="77777777" w:rsidR="00F70160" w:rsidRPr="00534993" w:rsidRDefault="00F70160" w:rsidP="008D1899">
      <w:pPr>
        <w:spacing w:line="276" w:lineRule="auto"/>
      </w:pPr>
    </w:p>
    <w:p w14:paraId="5B86AB6D" w14:textId="77777777" w:rsidR="00B45C34" w:rsidRPr="00534993" w:rsidRDefault="00B45C34" w:rsidP="00CA63AD">
      <w:pPr>
        <w:pStyle w:val="Capitol1"/>
        <w:numPr>
          <w:ilvl w:val="0"/>
          <w:numId w:val="285"/>
        </w:numPr>
      </w:pPr>
      <w:bookmarkStart w:id="520" w:name="_Toc188188710"/>
      <w:bookmarkStart w:id="521" w:name="_Toc222394452"/>
      <w:r w:rsidRPr="00534993">
        <w:t>Recepția produselor și serviciilor</w:t>
      </w:r>
      <w:bookmarkEnd w:id="520"/>
      <w:bookmarkEnd w:id="521"/>
    </w:p>
    <w:tbl>
      <w:tblPr>
        <w:tblStyle w:val="TableGrid"/>
        <w:tblW w:w="14485" w:type="dxa"/>
        <w:tblLayout w:type="fixed"/>
        <w:tblLook w:val="04A0" w:firstRow="1" w:lastRow="0" w:firstColumn="1" w:lastColumn="0" w:noHBand="0" w:noVBand="1"/>
      </w:tblPr>
      <w:tblGrid>
        <w:gridCol w:w="715"/>
        <w:gridCol w:w="3690"/>
        <w:gridCol w:w="900"/>
        <w:gridCol w:w="6300"/>
        <w:gridCol w:w="2880"/>
      </w:tblGrid>
      <w:tr w:rsidR="00C606FB" w:rsidRPr="00C606FB" w14:paraId="78057537" w14:textId="77777777" w:rsidTr="00B86BCD">
        <w:trPr>
          <w:tblHeader/>
        </w:trPr>
        <w:tc>
          <w:tcPr>
            <w:tcW w:w="715" w:type="dxa"/>
            <w:shd w:val="clear" w:color="auto" w:fill="C6D9F1" w:themeFill="text2" w:themeFillTint="33"/>
            <w:vAlign w:val="center"/>
          </w:tcPr>
          <w:p w14:paraId="100AE599" w14:textId="217A5F13" w:rsidR="00C606FB" w:rsidRPr="00C606FB" w:rsidRDefault="00C606FB" w:rsidP="00C606FB">
            <w:pPr>
              <w:spacing w:line="276" w:lineRule="auto"/>
              <w:jc w:val="center"/>
              <w:rPr>
                <w:rFonts w:ascii="Trebuchet MS" w:eastAsia="Quattrocento Sans" w:hAnsi="Trebuchet MS"/>
                <w:sz w:val="20"/>
                <w:szCs w:val="20"/>
                <w:lang w:eastAsia="en-GB"/>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690" w:type="dxa"/>
            <w:shd w:val="clear" w:color="auto" w:fill="C6D9F1" w:themeFill="text2" w:themeFillTint="33"/>
            <w:vAlign w:val="center"/>
          </w:tcPr>
          <w:p w14:paraId="0D16E159" w14:textId="6E9E1E49" w:rsidR="00C606FB" w:rsidRPr="00C606FB" w:rsidRDefault="00C606FB" w:rsidP="00C606FB">
            <w:pPr>
              <w:spacing w:line="276" w:lineRule="auto"/>
              <w:jc w:val="center"/>
              <w:rPr>
                <w:rFonts w:ascii="Trebuchet MS" w:eastAsia="Quattrocento Sans" w:hAnsi="Trebuchet MS"/>
                <w:sz w:val="20"/>
                <w:szCs w:val="20"/>
                <w:lang w:eastAsia="en-GB"/>
              </w:rPr>
            </w:pPr>
            <w:r w:rsidRPr="00461356">
              <w:rPr>
                <w:rFonts w:ascii="Trebuchet MS" w:eastAsia="Times New Roman" w:hAnsi="Trebuchet MS"/>
                <w:b/>
                <w:bCs/>
                <w:color w:val="000000"/>
                <w:kern w:val="0"/>
                <w:sz w:val="20"/>
                <w:szCs w:val="20"/>
                <w:lang w:eastAsia="ro-RO" w:bidi="ar-SA"/>
              </w:rPr>
              <w:t>Cerința minimă din caietul de sarcini</w:t>
            </w:r>
          </w:p>
        </w:tc>
        <w:tc>
          <w:tcPr>
            <w:tcW w:w="900" w:type="dxa"/>
            <w:shd w:val="clear" w:color="auto" w:fill="C6D9F1" w:themeFill="text2" w:themeFillTint="33"/>
            <w:textDirection w:val="btLr"/>
            <w:vAlign w:val="center"/>
          </w:tcPr>
          <w:p w14:paraId="41CFC0BD" w14:textId="42FCD42D" w:rsidR="00C606FB" w:rsidRPr="00C606FB" w:rsidRDefault="00C606FB" w:rsidP="00C606FB">
            <w:pPr>
              <w:spacing w:line="276" w:lineRule="auto"/>
              <w:jc w:val="center"/>
              <w:rPr>
                <w:rFonts w:ascii="Trebuchet MS" w:eastAsia="Quattrocento Sans" w:hAnsi="Trebuchet MS"/>
                <w:sz w:val="20"/>
                <w:szCs w:val="20"/>
                <w:lang w:eastAsia="en-GB"/>
              </w:rPr>
            </w:pPr>
            <w:r w:rsidRPr="00C45BD8">
              <w:rPr>
                <w:rFonts w:ascii="Trebuchet MS" w:eastAsia="Times New Roman" w:hAnsi="Trebuchet MS"/>
                <w:b/>
                <w:bCs/>
                <w:color w:val="000000"/>
                <w:kern w:val="0"/>
                <w:sz w:val="20"/>
                <w:szCs w:val="20"/>
                <w:lang w:eastAsia="ro-RO" w:bidi="ar-SA"/>
              </w:rPr>
              <w:t>Conformitate DA/NU</w:t>
            </w:r>
          </w:p>
        </w:tc>
        <w:tc>
          <w:tcPr>
            <w:tcW w:w="6300" w:type="dxa"/>
            <w:shd w:val="clear" w:color="auto" w:fill="C6D9F1" w:themeFill="text2" w:themeFillTint="33"/>
            <w:vAlign w:val="center"/>
          </w:tcPr>
          <w:p w14:paraId="78648D59" w14:textId="77777777" w:rsidR="00C606FB" w:rsidRPr="00C45BD8" w:rsidRDefault="00C606FB" w:rsidP="00C606FB">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5A21EF58" w14:textId="448F88B7" w:rsidR="00C606FB" w:rsidRPr="00C606FB" w:rsidRDefault="00C606FB" w:rsidP="00C606FB">
            <w:pPr>
              <w:spacing w:line="276" w:lineRule="auto"/>
              <w:jc w:val="center"/>
              <w:rPr>
                <w:rFonts w:ascii="Trebuchet MS" w:eastAsia="Quattrocento Sans" w:hAnsi="Trebuchet MS"/>
                <w:sz w:val="20"/>
                <w:szCs w:val="20"/>
                <w:lang w:eastAsia="en-GB"/>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2880" w:type="dxa"/>
            <w:shd w:val="clear" w:color="auto" w:fill="C6D9F1" w:themeFill="text2" w:themeFillTint="33"/>
            <w:vAlign w:val="center"/>
          </w:tcPr>
          <w:p w14:paraId="62E7F741" w14:textId="517CB836" w:rsidR="00C606FB" w:rsidRPr="00C606FB" w:rsidRDefault="00C606FB" w:rsidP="00C606FB">
            <w:pPr>
              <w:spacing w:line="276" w:lineRule="auto"/>
              <w:jc w:val="center"/>
              <w:rPr>
                <w:rFonts w:ascii="Trebuchet MS" w:eastAsia="Quattrocento Sans" w:hAnsi="Trebuchet MS"/>
                <w:sz w:val="20"/>
                <w:szCs w:val="20"/>
                <w:lang w:eastAsia="en-GB"/>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C606FB" w:rsidRPr="00C606FB" w14:paraId="50B04BCA" w14:textId="27437729" w:rsidTr="00B86BCD">
        <w:tc>
          <w:tcPr>
            <w:tcW w:w="715" w:type="dxa"/>
          </w:tcPr>
          <w:p w14:paraId="17B68986" w14:textId="72ED791D" w:rsidR="00C606FB" w:rsidRPr="00C606FB" w:rsidRDefault="00AB23DD" w:rsidP="00864666">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1684</w:t>
            </w:r>
          </w:p>
        </w:tc>
        <w:tc>
          <w:tcPr>
            <w:tcW w:w="3690" w:type="dxa"/>
          </w:tcPr>
          <w:p w14:paraId="0CA5D385" w14:textId="55361AFF" w:rsidR="00C606FB" w:rsidRPr="00C606FB" w:rsidRDefault="00C606FB" w:rsidP="00864666">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 xml:space="preserve">Recepția produselor și serviciilor se va realiza conform „Planului de livrare produse și prestări servicii” întocmit de Contractant conform prevederilor capitolului 5.9.8. din </w:t>
            </w:r>
            <w:r>
              <w:rPr>
                <w:rFonts w:ascii="Trebuchet MS" w:eastAsia="Quattrocento Sans" w:hAnsi="Trebuchet MS"/>
                <w:sz w:val="20"/>
                <w:szCs w:val="20"/>
                <w:lang w:eastAsia="en-GB"/>
              </w:rPr>
              <w:t>Caietul de sarcini</w:t>
            </w:r>
            <w:r w:rsidRPr="00C606FB">
              <w:rPr>
                <w:rFonts w:ascii="Trebuchet MS" w:eastAsia="Calibri" w:hAnsi="Trebuchet MS"/>
                <w:bCs/>
                <w:sz w:val="20"/>
                <w:szCs w:val="20"/>
                <w:lang w:eastAsia="hi-IN"/>
              </w:rPr>
              <w:t>.</w:t>
            </w:r>
          </w:p>
        </w:tc>
        <w:tc>
          <w:tcPr>
            <w:tcW w:w="900" w:type="dxa"/>
          </w:tcPr>
          <w:p w14:paraId="174494AA"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6300" w:type="dxa"/>
          </w:tcPr>
          <w:p w14:paraId="6EE84A9C"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2880" w:type="dxa"/>
          </w:tcPr>
          <w:p w14:paraId="623F3396" w14:textId="77777777" w:rsidR="00C606FB" w:rsidRPr="00C606FB" w:rsidRDefault="00C606FB" w:rsidP="00864666">
            <w:pPr>
              <w:spacing w:line="276" w:lineRule="auto"/>
              <w:rPr>
                <w:rFonts w:ascii="Trebuchet MS" w:eastAsia="Quattrocento Sans" w:hAnsi="Trebuchet MS"/>
                <w:sz w:val="20"/>
                <w:szCs w:val="20"/>
                <w:lang w:eastAsia="en-GB"/>
              </w:rPr>
            </w:pPr>
          </w:p>
        </w:tc>
      </w:tr>
      <w:tr w:rsidR="00C606FB" w:rsidRPr="00C606FB" w14:paraId="57711EE3" w14:textId="2DAAFD93" w:rsidTr="00B86BCD">
        <w:tc>
          <w:tcPr>
            <w:tcW w:w="715" w:type="dxa"/>
          </w:tcPr>
          <w:p w14:paraId="6B55F262" w14:textId="57B9CFB7" w:rsidR="00C606FB" w:rsidRPr="00C606FB" w:rsidRDefault="00AB23DD" w:rsidP="00C606FB">
            <w:pPr>
              <w:pBdr>
                <w:top w:val="nil"/>
                <w:left w:val="nil"/>
                <w:bottom w:val="nil"/>
                <w:right w:val="nil"/>
                <w:between w:val="nil"/>
                <w:bar w:val="nil"/>
              </w:pBd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1685</w:t>
            </w:r>
          </w:p>
        </w:tc>
        <w:tc>
          <w:tcPr>
            <w:tcW w:w="3690" w:type="dxa"/>
          </w:tcPr>
          <w:p w14:paraId="1658603F" w14:textId="50C687D6" w:rsidR="00C606FB" w:rsidRPr="00C606FB" w:rsidRDefault="00C606FB" w:rsidP="00CA63AD">
            <w:pPr>
              <w:pStyle w:val="Capitol11"/>
              <w:numPr>
                <w:ilvl w:val="1"/>
                <w:numId w:val="285"/>
              </w:numPr>
              <w:rPr>
                <w:rFonts w:ascii="Trebuchet MS" w:hAnsi="Trebuchet MS"/>
                <w:sz w:val="20"/>
                <w:szCs w:val="20"/>
              </w:rPr>
            </w:pPr>
            <w:bookmarkStart w:id="522" w:name="_Ref187925181"/>
            <w:bookmarkStart w:id="523" w:name="_Toc188188711"/>
            <w:bookmarkStart w:id="524" w:name="_Toc222394453"/>
            <w:r w:rsidRPr="00C606FB">
              <w:rPr>
                <w:rFonts w:ascii="Trebuchet MS" w:hAnsi="Trebuchet MS"/>
                <w:sz w:val="20"/>
                <w:szCs w:val="20"/>
              </w:rPr>
              <w:t>Recepția produselor</w:t>
            </w:r>
            <w:bookmarkEnd w:id="522"/>
            <w:bookmarkEnd w:id="523"/>
            <w:bookmarkEnd w:id="524"/>
          </w:p>
        </w:tc>
        <w:tc>
          <w:tcPr>
            <w:tcW w:w="900" w:type="dxa"/>
          </w:tcPr>
          <w:p w14:paraId="76340BA7" w14:textId="77777777" w:rsidR="00C606FB" w:rsidRPr="00C606FB" w:rsidRDefault="00C606FB" w:rsidP="00C606FB">
            <w:pPr>
              <w:pBdr>
                <w:top w:val="nil"/>
                <w:left w:val="nil"/>
                <w:bottom w:val="nil"/>
                <w:right w:val="nil"/>
                <w:between w:val="nil"/>
                <w:bar w:val="nil"/>
              </w:pBdr>
              <w:spacing w:line="276" w:lineRule="auto"/>
              <w:rPr>
                <w:rFonts w:ascii="Trebuchet MS" w:eastAsia="Quattrocento Sans" w:hAnsi="Trebuchet MS"/>
                <w:sz w:val="20"/>
                <w:szCs w:val="20"/>
                <w:lang w:eastAsia="en-GB"/>
              </w:rPr>
            </w:pPr>
          </w:p>
        </w:tc>
        <w:tc>
          <w:tcPr>
            <w:tcW w:w="6300" w:type="dxa"/>
          </w:tcPr>
          <w:p w14:paraId="25B2283F" w14:textId="77777777" w:rsidR="00C606FB" w:rsidRPr="00C606FB" w:rsidRDefault="00C606FB" w:rsidP="00C606FB">
            <w:pPr>
              <w:pBdr>
                <w:top w:val="nil"/>
                <w:left w:val="nil"/>
                <w:bottom w:val="nil"/>
                <w:right w:val="nil"/>
                <w:between w:val="nil"/>
                <w:bar w:val="nil"/>
              </w:pBdr>
              <w:spacing w:line="276" w:lineRule="auto"/>
              <w:rPr>
                <w:rFonts w:ascii="Trebuchet MS" w:eastAsia="Quattrocento Sans" w:hAnsi="Trebuchet MS"/>
                <w:sz w:val="20"/>
                <w:szCs w:val="20"/>
                <w:lang w:eastAsia="en-GB"/>
              </w:rPr>
            </w:pPr>
          </w:p>
        </w:tc>
        <w:tc>
          <w:tcPr>
            <w:tcW w:w="2880" w:type="dxa"/>
          </w:tcPr>
          <w:p w14:paraId="13CEC274" w14:textId="77777777" w:rsidR="00C606FB" w:rsidRPr="00C606FB" w:rsidRDefault="00C606FB" w:rsidP="00C606FB">
            <w:pPr>
              <w:pBdr>
                <w:top w:val="nil"/>
                <w:left w:val="nil"/>
                <w:bottom w:val="nil"/>
                <w:right w:val="nil"/>
                <w:between w:val="nil"/>
                <w:bar w:val="nil"/>
              </w:pBdr>
              <w:spacing w:line="276" w:lineRule="auto"/>
              <w:rPr>
                <w:rFonts w:ascii="Trebuchet MS" w:eastAsia="Quattrocento Sans" w:hAnsi="Trebuchet MS"/>
                <w:sz w:val="20"/>
                <w:szCs w:val="20"/>
                <w:lang w:eastAsia="en-GB"/>
              </w:rPr>
            </w:pPr>
          </w:p>
        </w:tc>
      </w:tr>
      <w:tr w:rsidR="00C606FB" w:rsidRPr="00C606FB" w14:paraId="7D8B102F" w14:textId="7E068BA4" w:rsidTr="00B86BCD">
        <w:tc>
          <w:tcPr>
            <w:tcW w:w="715" w:type="dxa"/>
          </w:tcPr>
          <w:p w14:paraId="5622FF22" w14:textId="75B20F7B" w:rsidR="00C606FB" w:rsidRPr="00C606FB" w:rsidRDefault="00AB23DD" w:rsidP="00864666">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1686</w:t>
            </w:r>
          </w:p>
        </w:tc>
        <w:tc>
          <w:tcPr>
            <w:tcW w:w="3690" w:type="dxa"/>
          </w:tcPr>
          <w:p w14:paraId="29BAC7AD" w14:textId="5B408B0B" w:rsidR="00C606FB" w:rsidRPr="00C606FB" w:rsidRDefault="00C606FB" w:rsidP="00864666">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Dreptul Achizitorului de a inspecta, testa și, dacă este necesar, de a respinge produsele, nu va fi limitat sau amânat din cauza faptului că produsele au fost inspectate și testate de Contractant, anterior furnizării acestora la locația de livrare/instalare.</w:t>
            </w:r>
          </w:p>
        </w:tc>
        <w:tc>
          <w:tcPr>
            <w:tcW w:w="900" w:type="dxa"/>
          </w:tcPr>
          <w:p w14:paraId="0D008C36"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6300" w:type="dxa"/>
          </w:tcPr>
          <w:p w14:paraId="3640026E"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2880" w:type="dxa"/>
          </w:tcPr>
          <w:p w14:paraId="5C2818EC" w14:textId="77777777" w:rsidR="00C606FB" w:rsidRPr="00C606FB" w:rsidRDefault="00C606FB" w:rsidP="00864666">
            <w:pPr>
              <w:spacing w:line="276" w:lineRule="auto"/>
              <w:rPr>
                <w:rFonts w:ascii="Trebuchet MS" w:eastAsia="Quattrocento Sans" w:hAnsi="Trebuchet MS"/>
                <w:sz w:val="20"/>
                <w:szCs w:val="20"/>
                <w:lang w:eastAsia="en-GB"/>
              </w:rPr>
            </w:pPr>
          </w:p>
        </w:tc>
      </w:tr>
      <w:tr w:rsidR="00C606FB" w:rsidRPr="00C606FB" w14:paraId="18E41A67" w14:textId="095109CD" w:rsidTr="00B86BCD">
        <w:tc>
          <w:tcPr>
            <w:tcW w:w="715" w:type="dxa"/>
          </w:tcPr>
          <w:p w14:paraId="56364875" w14:textId="2C7B8DE9" w:rsidR="00C606FB" w:rsidRPr="00C606FB" w:rsidRDefault="00AB23DD" w:rsidP="00864666">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1687</w:t>
            </w:r>
          </w:p>
        </w:tc>
        <w:tc>
          <w:tcPr>
            <w:tcW w:w="3690" w:type="dxa"/>
          </w:tcPr>
          <w:p w14:paraId="5AF8E132" w14:textId="17A2A8E6" w:rsidR="00C606FB" w:rsidRPr="00C606FB" w:rsidRDefault="00C606FB" w:rsidP="00864666">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Transferul drepturilor de proprietate și/ sau folosința, și al oricăror drepturi conexe către Achizitor va avea loc de la data recepției calitative.</w:t>
            </w:r>
          </w:p>
        </w:tc>
        <w:tc>
          <w:tcPr>
            <w:tcW w:w="900" w:type="dxa"/>
          </w:tcPr>
          <w:p w14:paraId="17DABD48"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6300" w:type="dxa"/>
          </w:tcPr>
          <w:p w14:paraId="2483BBCC"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2880" w:type="dxa"/>
          </w:tcPr>
          <w:p w14:paraId="04F1BED0" w14:textId="77777777" w:rsidR="00C606FB" w:rsidRPr="00C606FB" w:rsidRDefault="00C606FB" w:rsidP="00864666">
            <w:pPr>
              <w:spacing w:line="276" w:lineRule="auto"/>
              <w:rPr>
                <w:rFonts w:ascii="Trebuchet MS" w:eastAsia="Quattrocento Sans" w:hAnsi="Trebuchet MS"/>
                <w:sz w:val="20"/>
                <w:szCs w:val="20"/>
                <w:lang w:eastAsia="en-GB"/>
              </w:rPr>
            </w:pPr>
          </w:p>
        </w:tc>
      </w:tr>
      <w:tr w:rsidR="00C606FB" w:rsidRPr="00C606FB" w14:paraId="78F78FC9" w14:textId="4931F406" w:rsidTr="00B86BCD">
        <w:tc>
          <w:tcPr>
            <w:tcW w:w="715" w:type="dxa"/>
          </w:tcPr>
          <w:p w14:paraId="77B1D2E2" w14:textId="6537230F" w:rsidR="00C606FB" w:rsidRPr="00C606FB" w:rsidRDefault="00AB23DD" w:rsidP="00864666">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1688</w:t>
            </w:r>
          </w:p>
        </w:tc>
        <w:tc>
          <w:tcPr>
            <w:tcW w:w="3690" w:type="dxa"/>
          </w:tcPr>
          <w:p w14:paraId="01D58FBA" w14:textId="7B86A696" w:rsidR="00C606FB" w:rsidRPr="00C606FB" w:rsidRDefault="00C606FB" w:rsidP="00864666">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 xml:space="preserve">Recepția produselor se va efectua pe baza de proces verbal semnat de Contractant și Achizitor și va consta în recepție cantitativă, recepție calitativă respectiv proces verbal de punere in functiune după cum urmează: </w:t>
            </w:r>
          </w:p>
        </w:tc>
        <w:tc>
          <w:tcPr>
            <w:tcW w:w="900" w:type="dxa"/>
          </w:tcPr>
          <w:p w14:paraId="2D9F22B4"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6300" w:type="dxa"/>
          </w:tcPr>
          <w:p w14:paraId="5A28728C"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2880" w:type="dxa"/>
          </w:tcPr>
          <w:p w14:paraId="1C6B6871" w14:textId="77777777" w:rsidR="00C606FB" w:rsidRPr="00C606FB" w:rsidRDefault="00C606FB" w:rsidP="00864666">
            <w:pPr>
              <w:spacing w:line="276" w:lineRule="auto"/>
              <w:rPr>
                <w:rFonts w:ascii="Trebuchet MS" w:eastAsia="Quattrocento Sans" w:hAnsi="Trebuchet MS"/>
                <w:sz w:val="20"/>
                <w:szCs w:val="20"/>
                <w:lang w:eastAsia="en-GB"/>
              </w:rPr>
            </w:pPr>
          </w:p>
        </w:tc>
      </w:tr>
      <w:tr w:rsidR="00C606FB" w:rsidRPr="00C606FB" w14:paraId="4CD98529" w14:textId="5F927DDB" w:rsidTr="00B86BCD">
        <w:trPr>
          <w:trHeight w:val="4214"/>
        </w:trPr>
        <w:tc>
          <w:tcPr>
            <w:tcW w:w="715" w:type="dxa"/>
          </w:tcPr>
          <w:p w14:paraId="5DCFABB5" w14:textId="7B11AE85" w:rsidR="00C606FB" w:rsidRPr="00C606FB" w:rsidRDefault="00AB23DD" w:rsidP="00C606FB">
            <w:pPr>
              <w:pBdr>
                <w:top w:val="nil"/>
                <w:left w:val="nil"/>
                <w:bottom w:val="nil"/>
                <w:right w:val="nil"/>
                <w:between w:val="nil"/>
              </w:pBd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1689</w:t>
            </w:r>
          </w:p>
        </w:tc>
        <w:tc>
          <w:tcPr>
            <w:tcW w:w="3690" w:type="dxa"/>
          </w:tcPr>
          <w:p w14:paraId="5AEDE8BD" w14:textId="7BF414D2" w:rsidR="00C606FB" w:rsidRPr="00C606FB" w:rsidRDefault="00C606FB" w:rsidP="00CA63AD">
            <w:pPr>
              <w:widowControl/>
              <w:numPr>
                <w:ilvl w:val="2"/>
                <w:numId w:val="195"/>
              </w:numPr>
              <w:pBdr>
                <w:top w:val="nil"/>
                <w:left w:val="nil"/>
                <w:bottom w:val="nil"/>
                <w:right w:val="nil"/>
                <w:between w:val="nil"/>
              </w:pBdr>
              <w:suppressAutoHyphens w:val="0"/>
              <w:spacing w:line="276" w:lineRule="auto"/>
              <w:ind w:left="429"/>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Recepția cantitativă a produselor se va realiza după livrarea produselor în cantitatea solicitată la locația indicată de Achizitor și va consta în efectuarea următoarelor operațiuni:</w:t>
            </w:r>
          </w:p>
          <w:p w14:paraId="74068834"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789"/>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numărare bucată cu bucată a echipamentelor, componentelor și a accesoriilor acestora;</w:t>
            </w:r>
          </w:p>
          <w:p w14:paraId="39A42229"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789"/>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verificarea aspectului exterior, a integrității fizice și a caracteristicilor constructive;</w:t>
            </w:r>
          </w:p>
          <w:p w14:paraId="68BF4EB1" w14:textId="77777777" w:rsidR="00C606FB" w:rsidRPr="00C606FB" w:rsidRDefault="00CA63AD" w:rsidP="00CA63AD">
            <w:pPr>
              <w:widowControl/>
              <w:numPr>
                <w:ilvl w:val="0"/>
                <w:numId w:val="194"/>
              </w:numPr>
              <w:pBdr>
                <w:top w:val="nil"/>
                <w:left w:val="nil"/>
                <w:bottom w:val="nil"/>
                <w:right w:val="nil"/>
                <w:between w:val="nil"/>
              </w:pBdr>
              <w:suppressAutoHyphens w:val="0"/>
              <w:spacing w:line="276" w:lineRule="auto"/>
              <w:ind w:left="789"/>
              <w:rPr>
                <w:rFonts w:ascii="Trebuchet MS" w:eastAsia="Quattrocento Sans" w:hAnsi="Trebuchet MS"/>
                <w:sz w:val="20"/>
                <w:szCs w:val="20"/>
                <w:lang w:eastAsia="en-GB"/>
              </w:rPr>
            </w:pPr>
            <w:sdt>
              <w:sdtPr>
                <w:rPr>
                  <w:rFonts w:ascii="Trebuchet MS" w:eastAsia="Times New Roman" w:hAnsi="Trebuchet MS"/>
                  <w:sz w:val="20"/>
                  <w:szCs w:val="20"/>
                  <w:lang w:eastAsia="en-GB"/>
                </w:rPr>
                <w:tag w:val="goog_rdk_585"/>
                <w:id w:val="2066669901"/>
              </w:sdtPr>
              <w:sdtEndPr/>
              <w:sdtContent>
                <w:r w:rsidR="00C606FB" w:rsidRPr="00C606FB">
                  <w:rPr>
                    <w:rFonts w:ascii="Trebuchet MS" w:eastAsia="Arial" w:hAnsi="Trebuchet MS"/>
                    <w:sz w:val="20"/>
                    <w:szCs w:val="20"/>
                    <w:lang w:eastAsia="en-GB"/>
                  </w:rPr>
                  <w:t>verificarea existenței tuturor componentelor și accesoriilor;</w:t>
                </w:r>
              </w:sdtContent>
            </w:sdt>
          </w:p>
          <w:p w14:paraId="0E3AC74D"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789"/>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verificarea existenței documentelor de însoțire a mărfii (aviz de însoțire a mărfii/ aviz de expediție etc.);</w:t>
            </w:r>
          </w:p>
          <w:p w14:paraId="7FFC9721"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789"/>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verificarea existenței documentației tehnice aferente fiecărui tip de echipament;</w:t>
            </w:r>
          </w:p>
          <w:p w14:paraId="183EDC1B" w14:textId="77777777" w:rsidR="00C606FB" w:rsidRPr="00C606FB" w:rsidRDefault="00CA63AD" w:rsidP="00CA63AD">
            <w:pPr>
              <w:widowControl/>
              <w:numPr>
                <w:ilvl w:val="0"/>
                <w:numId w:val="194"/>
              </w:numPr>
              <w:pBdr>
                <w:top w:val="nil"/>
                <w:left w:val="nil"/>
                <w:bottom w:val="nil"/>
                <w:right w:val="nil"/>
                <w:between w:val="nil"/>
              </w:pBdr>
              <w:suppressAutoHyphens w:val="0"/>
              <w:spacing w:line="276" w:lineRule="auto"/>
              <w:ind w:left="789"/>
              <w:rPr>
                <w:rFonts w:ascii="Trebuchet MS" w:eastAsia="Quattrocento Sans" w:hAnsi="Trebuchet MS"/>
                <w:sz w:val="20"/>
                <w:szCs w:val="20"/>
                <w:lang w:eastAsia="en-GB"/>
              </w:rPr>
            </w:pPr>
            <w:sdt>
              <w:sdtPr>
                <w:rPr>
                  <w:rFonts w:ascii="Trebuchet MS" w:eastAsia="Times New Roman" w:hAnsi="Trebuchet MS"/>
                  <w:sz w:val="20"/>
                  <w:szCs w:val="20"/>
                  <w:lang w:eastAsia="en-GB"/>
                </w:rPr>
                <w:tag w:val="goog_rdk_586"/>
                <w:id w:val="-1100014396"/>
              </w:sdtPr>
              <w:sdtEndPr/>
              <w:sdtContent>
                <w:r w:rsidR="00C606FB" w:rsidRPr="00C606FB">
                  <w:rPr>
                    <w:rFonts w:ascii="Trebuchet MS" w:eastAsia="Arial" w:hAnsi="Trebuchet MS"/>
                    <w:sz w:val="20"/>
                    <w:szCs w:val="20"/>
                    <w:lang w:eastAsia="en-GB"/>
                  </w:rPr>
                  <w:t>verificarea existenței certificatelor de garanție</w:t>
                </w:r>
              </w:sdtContent>
            </w:sdt>
          </w:p>
          <w:p w14:paraId="3E8EA8E3" w14:textId="77777777" w:rsidR="00C606FB" w:rsidRPr="00C606FB" w:rsidRDefault="00CA63AD" w:rsidP="00CA63AD">
            <w:pPr>
              <w:widowControl/>
              <w:numPr>
                <w:ilvl w:val="0"/>
                <w:numId w:val="194"/>
              </w:numPr>
              <w:pBdr>
                <w:top w:val="nil"/>
                <w:left w:val="nil"/>
                <w:bottom w:val="nil"/>
                <w:right w:val="nil"/>
                <w:between w:val="nil"/>
              </w:pBdr>
              <w:suppressAutoHyphens w:val="0"/>
              <w:spacing w:line="276" w:lineRule="auto"/>
              <w:ind w:left="789"/>
              <w:rPr>
                <w:rFonts w:ascii="Trebuchet MS" w:eastAsia="Quattrocento Sans" w:hAnsi="Trebuchet MS"/>
                <w:sz w:val="20"/>
                <w:szCs w:val="20"/>
                <w:lang w:eastAsia="en-GB"/>
              </w:rPr>
            </w:pPr>
            <w:sdt>
              <w:sdtPr>
                <w:rPr>
                  <w:rFonts w:ascii="Trebuchet MS" w:eastAsia="Times New Roman" w:hAnsi="Trebuchet MS"/>
                  <w:sz w:val="20"/>
                  <w:szCs w:val="20"/>
                  <w:lang w:eastAsia="en-GB"/>
                </w:rPr>
                <w:tag w:val="goog_rdk_587"/>
                <w:id w:val="-364603460"/>
              </w:sdtPr>
              <w:sdtEndPr/>
              <w:sdtContent>
                <w:r w:rsidR="00C606FB" w:rsidRPr="00C606FB">
                  <w:rPr>
                    <w:rFonts w:ascii="Trebuchet MS" w:eastAsia="Arial" w:hAnsi="Trebuchet MS"/>
                    <w:sz w:val="20"/>
                    <w:szCs w:val="20"/>
                    <w:lang w:eastAsia="en-GB"/>
                  </w:rPr>
                  <w:t>verificarea existenței documentelor de licențiere pentru software-ul livrat;</w:t>
                </w:r>
              </w:sdtContent>
            </w:sdt>
          </w:p>
          <w:p w14:paraId="01F1E555"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789"/>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verificarea suporților optici/USB (sau alte tipuri de suporți care permit Autorității contractante arhivarea și păstrarea produselor achiziționate) pe care sunt inscripționate produsele software;</w:t>
            </w:r>
          </w:p>
          <w:p w14:paraId="37F7B1B1"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789"/>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întocmirea unui Proces verbal de recepție cantitativă (PVRcant.) între reprezentanții părților, în care se va consemna îndeplinirea tuturor operațiunilor descrise mai sus;</w:t>
            </w:r>
          </w:p>
          <w:p w14:paraId="4C53FB39" w14:textId="3468958A" w:rsidR="00C606FB" w:rsidRPr="00C606FB" w:rsidRDefault="00C606FB" w:rsidP="00CA63AD">
            <w:pPr>
              <w:numPr>
                <w:ilvl w:val="0"/>
                <w:numId w:val="194"/>
              </w:numPr>
              <w:pBdr>
                <w:top w:val="nil"/>
                <w:left w:val="nil"/>
                <w:bottom w:val="nil"/>
                <w:right w:val="nil"/>
                <w:between w:val="nil"/>
              </w:pBdr>
              <w:spacing w:line="276" w:lineRule="auto"/>
              <w:ind w:left="789"/>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Achizitorul își rezervă un termen de maxim 5 zile lucrătoare pentru realizarea recepției cantitative.</w:t>
            </w:r>
          </w:p>
        </w:tc>
        <w:tc>
          <w:tcPr>
            <w:tcW w:w="900" w:type="dxa"/>
          </w:tcPr>
          <w:p w14:paraId="098154EF" w14:textId="77777777" w:rsidR="00C606FB" w:rsidRPr="00C606FB" w:rsidRDefault="00C606FB" w:rsidP="00C606FB">
            <w:pPr>
              <w:pBdr>
                <w:top w:val="nil"/>
                <w:left w:val="nil"/>
                <w:bottom w:val="nil"/>
                <w:right w:val="nil"/>
                <w:between w:val="nil"/>
              </w:pBdr>
              <w:spacing w:line="276" w:lineRule="auto"/>
              <w:rPr>
                <w:rFonts w:ascii="Trebuchet MS" w:eastAsia="Quattrocento Sans" w:hAnsi="Trebuchet MS"/>
                <w:sz w:val="20"/>
                <w:szCs w:val="20"/>
                <w:lang w:eastAsia="en-GB"/>
              </w:rPr>
            </w:pPr>
          </w:p>
        </w:tc>
        <w:tc>
          <w:tcPr>
            <w:tcW w:w="6300" w:type="dxa"/>
          </w:tcPr>
          <w:p w14:paraId="321410D6" w14:textId="77777777" w:rsidR="00C606FB" w:rsidRPr="00C606FB" w:rsidRDefault="00C606FB" w:rsidP="00C606FB">
            <w:pPr>
              <w:pBdr>
                <w:top w:val="nil"/>
                <w:left w:val="nil"/>
                <w:bottom w:val="nil"/>
                <w:right w:val="nil"/>
                <w:between w:val="nil"/>
              </w:pBdr>
              <w:spacing w:line="276" w:lineRule="auto"/>
              <w:rPr>
                <w:rFonts w:ascii="Trebuchet MS" w:eastAsia="Quattrocento Sans" w:hAnsi="Trebuchet MS"/>
                <w:sz w:val="20"/>
                <w:szCs w:val="20"/>
                <w:lang w:eastAsia="en-GB"/>
              </w:rPr>
            </w:pPr>
          </w:p>
        </w:tc>
        <w:tc>
          <w:tcPr>
            <w:tcW w:w="2880" w:type="dxa"/>
          </w:tcPr>
          <w:p w14:paraId="11F32D5A" w14:textId="77777777" w:rsidR="00C606FB" w:rsidRPr="00C606FB" w:rsidRDefault="00C606FB" w:rsidP="00C606FB">
            <w:pPr>
              <w:pBdr>
                <w:top w:val="nil"/>
                <w:left w:val="nil"/>
                <w:bottom w:val="nil"/>
                <w:right w:val="nil"/>
                <w:between w:val="nil"/>
              </w:pBdr>
              <w:spacing w:line="276" w:lineRule="auto"/>
              <w:rPr>
                <w:rFonts w:ascii="Trebuchet MS" w:eastAsia="Quattrocento Sans" w:hAnsi="Trebuchet MS"/>
                <w:sz w:val="20"/>
                <w:szCs w:val="20"/>
                <w:lang w:eastAsia="en-GB"/>
              </w:rPr>
            </w:pPr>
          </w:p>
        </w:tc>
      </w:tr>
      <w:tr w:rsidR="00C606FB" w:rsidRPr="00C606FB" w14:paraId="070960FE" w14:textId="391F93A9" w:rsidTr="00B86BCD">
        <w:trPr>
          <w:trHeight w:val="5849"/>
        </w:trPr>
        <w:tc>
          <w:tcPr>
            <w:tcW w:w="715" w:type="dxa"/>
          </w:tcPr>
          <w:p w14:paraId="7680CA2A" w14:textId="5A32EF18" w:rsidR="00C606FB" w:rsidRPr="00C606FB" w:rsidRDefault="00AB23DD" w:rsidP="00C606FB">
            <w:pPr>
              <w:pBdr>
                <w:top w:val="nil"/>
                <w:left w:val="nil"/>
                <w:bottom w:val="nil"/>
                <w:right w:val="nil"/>
                <w:between w:val="nil"/>
              </w:pBd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1690</w:t>
            </w:r>
          </w:p>
        </w:tc>
        <w:tc>
          <w:tcPr>
            <w:tcW w:w="3690" w:type="dxa"/>
          </w:tcPr>
          <w:p w14:paraId="2D4B0BF2" w14:textId="02FB1C7E" w:rsidR="00C606FB" w:rsidRPr="00C606FB" w:rsidRDefault="00C606FB" w:rsidP="00CA63AD">
            <w:pPr>
              <w:widowControl/>
              <w:numPr>
                <w:ilvl w:val="2"/>
                <w:numId w:val="195"/>
              </w:numPr>
              <w:pBdr>
                <w:top w:val="nil"/>
                <w:left w:val="nil"/>
                <w:bottom w:val="nil"/>
                <w:right w:val="nil"/>
                <w:between w:val="nil"/>
              </w:pBdr>
              <w:suppressAutoHyphens w:val="0"/>
              <w:spacing w:line="276" w:lineRule="auto"/>
              <w:ind w:left="429"/>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Recepția calitativă se va realiza după finalizarea activităților aferente prezentate în secțiunile 5.9.1 și 5.9.2 din prezentul document și va consta în efectuarea următoarelor operațiuni:</w:t>
            </w:r>
          </w:p>
          <w:p w14:paraId="33160407"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699" w:hanging="270"/>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verificarea semnării procesului verbal de recepție cantitativă;</w:t>
            </w:r>
          </w:p>
          <w:p w14:paraId="6EA55476"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699" w:hanging="270"/>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verificarea instalării și electroalimentării echipamentelor livrate;</w:t>
            </w:r>
          </w:p>
          <w:p w14:paraId="57A61D7D"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699" w:hanging="270"/>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verificarea aplicării pe echipamente a etichetelor autocolante cu respectarea regulilor de vizibilitate conform Ghidului de identitate vizuală „Vizibilitate, transparență și comunicare în perioada de programare 2021—2027” publicat la https://mfe.gov.ro/pocidif/identitate-vizuala-program-pocidif/;</w:t>
            </w:r>
          </w:p>
          <w:p w14:paraId="1AC63089"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699" w:hanging="270"/>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verificarea configurării hardware-software a echipamentelor livrate;</w:t>
            </w:r>
          </w:p>
          <w:p w14:paraId="4040AF5E"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699" w:hanging="270"/>
              <w:rPr>
                <w:rFonts w:ascii="Trebuchet MS" w:eastAsia="Quattrocento Sans" w:hAnsi="Trebuchet MS"/>
                <w:sz w:val="20"/>
                <w:szCs w:val="20"/>
                <w:lang w:eastAsia="en-GB"/>
              </w:rPr>
            </w:pPr>
            <w:r w:rsidRPr="00C606FB">
              <w:rPr>
                <w:rFonts w:ascii="Trebuchet MS" w:eastAsia="Arial" w:hAnsi="Trebuchet MS"/>
                <w:sz w:val="20"/>
                <w:szCs w:val="20"/>
                <w:lang w:eastAsia="en-GB"/>
              </w:rPr>
              <w:t>verificare conexiuni fizice în rack: etichetare, documentare și cosmetizare;</w:t>
            </w:r>
          </w:p>
          <w:p w14:paraId="0C947A73"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699" w:hanging="270"/>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 xml:space="preserve">verificarea funcționalităților de disponibilitate prin realizare teste de redundanță (alimentare, conectivitate, calcul/stocare, HA failover, replicare/restaurare date); </w:t>
            </w:r>
          </w:p>
          <w:p w14:paraId="372A4453"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699" w:hanging="270"/>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verificarea conformității produselor livrate cu specificațiile tehnice din Caietul de sarcini și din Propunerea tehnică, prin efectuarea de inspecții și teste funcționale. Inspecțiile și testele funcționale din cadrul recepției vizează respectarea cerințelor Caietului de sarcini și a specificațiilor Producătorului (caracteristici tehnice, constructive, electrice, cerințele funcționale etc.);</w:t>
            </w:r>
          </w:p>
          <w:p w14:paraId="6B8C06FB"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699" w:hanging="270"/>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testările funcționale din cadrul recepției se vor efectua pe baza unui set de teste, teste care vor fi propuse de către contractant și agreate de Autoritatea contractantă;</w:t>
            </w:r>
          </w:p>
          <w:p w14:paraId="75F4BB6C"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699" w:hanging="270"/>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verificarea versiunii codurilor software instalate, a licențelor corespunzătoare acestora, astfel încât la finalizarea recepției calitative Autoritatea contractantă să se asigure că va deține toate documentele juridice privind licențele proprii sau cele din partea terților;</w:t>
            </w:r>
          </w:p>
          <w:p w14:paraId="48C72255"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699" w:hanging="270"/>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verificarea Raportului de instalare.</w:t>
            </w:r>
          </w:p>
          <w:p w14:paraId="1A7CF9B6" w14:textId="77777777" w:rsidR="00C606FB" w:rsidRPr="00C606FB" w:rsidRDefault="00C606FB" w:rsidP="00CA63AD">
            <w:pPr>
              <w:widowControl/>
              <w:numPr>
                <w:ilvl w:val="0"/>
                <w:numId w:val="194"/>
              </w:numPr>
              <w:pBdr>
                <w:top w:val="nil"/>
                <w:left w:val="nil"/>
                <w:bottom w:val="nil"/>
                <w:right w:val="nil"/>
                <w:between w:val="nil"/>
              </w:pBdr>
              <w:suppressAutoHyphens w:val="0"/>
              <w:spacing w:line="276" w:lineRule="auto"/>
              <w:ind w:left="699" w:hanging="270"/>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întocmirea unui Proces Verbal de Recepție Calitativă (PVRcal.) între reprezentanții părților, în care se va consemna îndeplinirea tuturor operațiunilor descrise mai sus;</w:t>
            </w:r>
          </w:p>
          <w:p w14:paraId="5E97F7C6" w14:textId="478484FF" w:rsidR="00C606FB" w:rsidRPr="00C606FB" w:rsidRDefault="00C606FB" w:rsidP="00CA63AD">
            <w:pPr>
              <w:numPr>
                <w:ilvl w:val="0"/>
                <w:numId w:val="194"/>
              </w:numPr>
              <w:pBdr>
                <w:top w:val="nil"/>
                <w:left w:val="nil"/>
                <w:bottom w:val="nil"/>
                <w:right w:val="nil"/>
                <w:between w:val="nil"/>
              </w:pBdr>
              <w:spacing w:line="276" w:lineRule="auto"/>
              <w:ind w:left="699" w:hanging="270"/>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Achizitorul își rezervă un termen de maxim 5 zile lucrătoare pentru realizarea recepției calitative a produselor.</w:t>
            </w:r>
          </w:p>
        </w:tc>
        <w:tc>
          <w:tcPr>
            <w:tcW w:w="900" w:type="dxa"/>
          </w:tcPr>
          <w:p w14:paraId="4E0D1611" w14:textId="77777777" w:rsidR="00C606FB" w:rsidRPr="00C606FB" w:rsidRDefault="00C606FB" w:rsidP="00C606FB">
            <w:pPr>
              <w:pBdr>
                <w:top w:val="nil"/>
                <w:left w:val="nil"/>
                <w:bottom w:val="nil"/>
                <w:right w:val="nil"/>
                <w:between w:val="nil"/>
              </w:pBdr>
              <w:spacing w:line="276" w:lineRule="auto"/>
              <w:rPr>
                <w:rFonts w:ascii="Trebuchet MS" w:eastAsia="Quattrocento Sans" w:hAnsi="Trebuchet MS"/>
                <w:sz w:val="20"/>
                <w:szCs w:val="20"/>
                <w:lang w:eastAsia="en-GB"/>
              </w:rPr>
            </w:pPr>
          </w:p>
        </w:tc>
        <w:tc>
          <w:tcPr>
            <w:tcW w:w="6300" w:type="dxa"/>
          </w:tcPr>
          <w:p w14:paraId="340CF5A7" w14:textId="77777777" w:rsidR="00C606FB" w:rsidRPr="00C606FB" w:rsidRDefault="00C606FB" w:rsidP="00C606FB">
            <w:pPr>
              <w:pBdr>
                <w:top w:val="nil"/>
                <w:left w:val="nil"/>
                <w:bottom w:val="nil"/>
                <w:right w:val="nil"/>
                <w:between w:val="nil"/>
              </w:pBdr>
              <w:spacing w:line="276" w:lineRule="auto"/>
              <w:rPr>
                <w:rFonts w:ascii="Trebuchet MS" w:eastAsia="Quattrocento Sans" w:hAnsi="Trebuchet MS"/>
                <w:sz w:val="20"/>
                <w:szCs w:val="20"/>
                <w:lang w:eastAsia="en-GB"/>
              </w:rPr>
            </w:pPr>
          </w:p>
        </w:tc>
        <w:tc>
          <w:tcPr>
            <w:tcW w:w="2880" w:type="dxa"/>
          </w:tcPr>
          <w:p w14:paraId="0B709C8E" w14:textId="77777777" w:rsidR="00C606FB" w:rsidRPr="00C606FB" w:rsidRDefault="00C606FB" w:rsidP="00C606FB">
            <w:pPr>
              <w:pBdr>
                <w:top w:val="nil"/>
                <w:left w:val="nil"/>
                <w:bottom w:val="nil"/>
                <w:right w:val="nil"/>
                <w:between w:val="nil"/>
              </w:pBdr>
              <w:spacing w:line="276" w:lineRule="auto"/>
              <w:rPr>
                <w:rFonts w:ascii="Trebuchet MS" w:eastAsia="Quattrocento Sans" w:hAnsi="Trebuchet MS"/>
                <w:sz w:val="20"/>
                <w:szCs w:val="20"/>
                <w:lang w:eastAsia="en-GB"/>
              </w:rPr>
            </w:pPr>
          </w:p>
        </w:tc>
      </w:tr>
      <w:tr w:rsidR="00C606FB" w:rsidRPr="00C606FB" w14:paraId="659DBD11" w14:textId="7A32A51C" w:rsidTr="00B86BCD">
        <w:trPr>
          <w:trHeight w:val="896"/>
        </w:trPr>
        <w:tc>
          <w:tcPr>
            <w:tcW w:w="715" w:type="dxa"/>
          </w:tcPr>
          <w:p w14:paraId="2113D81E" w14:textId="1F69C5C3" w:rsidR="00C606FB" w:rsidRPr="00C606FB" w:rsidRDefault="00AB23DD" w:rsidP="00864666">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1691</w:t>
            </w:r>
          </w:p>
        </w:tc>
        <w:tc>
          <w:tcPr>
            <w:tcW w:w="3690" w:type="dxa"/>
          </w:tcPr>
          <w:p w14:paraId="439B7F60" w14:textId="45D89689" w:rsidR="00C606FB" w:rsidRPr="00C606FB" w:rsidRDefault="00C606FB" w:rsidP="00864666">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Procesul verbal de recepție calitativă va include unul din următoarele rezultate:</w:t>
            </w:r>
          </w:p>
          <w:p w14:paraId="3F72548D" w14:textId="77777777" w:rsidR="00C606FB" w:rsidRPr="00C606FB" w:rsidRDefault="00C606FB" w:rsidP="00CA63AD">
            <w:pPr>
              <w:widowControl/>
              <w:numPr>
                <w:ilvl w:val="0"/>
                <w:numId w:val="193"/>
              </w:numPr>
              <w:pBdr>
                <w:top w:val="nil"/>
                <w:left w:val="nil"/>
                <w:bottom w:val="nil"/>
                <w:right w:val="nil"/>
                <w:between w:val="nil"/>
              </w:pBdr>
              <w:suppressAutoHyphens w:val="0"/>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acceptat;</w:t>
            </w:r>
          </w:p>
          <w:p w14:paraId="369AA44C" w14:textId="2022746D" w:rsidR="00C606FB" w:rsidRPr="00C606FB" w:rsidRDefault="00C606FB" w:rsidP="00CA63AD">
            <w:pPr>
              <w:numPr>
                <w:ilvl w:val="0"/>
                <w:numId w:val="193"/>
              </w:numPr>
              <w:pBdr>
                <w:top w:val="nil"/>
                <w:left w:val="nil"/>
                <w:bottom w:val="nil"/>
                <w:right w:val="nil"/>
                <w:between w:val="nil"/>
              </w:pBd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refuzat.</w:t>
            </w:r>
          </w:p>
        </w:tc>
        <w:tc>
          <w:tcPr>
            <w:tcW w:w="900" w:type="dxa"/>
          </w:tcPr>
          <w:p w14:paraId="12A17266"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6300" w:type="dxa"/>
          </w:tcPr>
          <w:p w14:paraId="4D02BA02"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2880" w:type="dxa"/>
          </w:tcPr>
          <w:p w14:paraId="03F525DA" w14:textId="77777777" w:rsidR="00C606FB" w:rsidRPr="00C606FB" w:rsidRDefault="00C606FB" w:rsidP="00864666">
            <w:pPr>
              <w:spacing w:line="276" w:lineRule="auto"/>
              <w:rPr>
                <w:rFonts w:ascii="Trebuchet MS" w:eastAsia="Quattrocento Sans" w:hAnsi="Trebuchet MS"/>
                <w:sz w:val="20"/>
                <w:szCs w:val="20"/>
                <w:lang w:eastAsia="en-GB"/>
              </w:rPr>
            </w:pPr>
          </w:p>
        </w:tc>
      </w:tr>
      <w:tr w:rsidR="00C606FB" w:rsidRPr="00C606FB" w14:paraId="72AF7C8E" w14:textId="6EB9C747" w:rsidTr="00B86BCD">
        <w:tc>
          <w:tcPr>
            <w:tcW w:w="715" w:type="dxa"/>
          </w:tcPr>
          <w:p w14:paraId="4867ED4B" w14:textId="6DAA602A" w:rsidR="00C606FB" w:rsidRPr="00C606FB" w:rsidRDefault="00AB23DD" w:rsidP="00864666">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1692</w:t>
            </w:r>
          </w:p>
        </w:tc>
        <w:tc>
          <w:tcPr>
            <w:tcW w:w="3690" w:type="dxa"/>
          </w:tcPr>
          <w:p w14:paraId="671383AD" w14:textId="1156C248" w:rsidR="00C606FB" w:rsidRPr="00C606FB" w:rsidRDefault="00C606FB" w:rsidP="00864666">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În cazul procesului verbal de recepție calitativă refuzat, Contractantul va analiza observațiile primite și va efectua modificările solicitate în termen maxim de 5 zile lucrătoare, după care se va relua procedura de recepție a acestora.</w:t>
            </w:r>
          </w:p>
        </w:tc>
        <w:tc>
          <w:tcPr>
            <w:tcW w:w="900" w:type="dxa"/>
          </w:tcPr>
          <w:p w14:paraId="7B97A176"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6300" w:type="dxa"/>
          </w:tcPr>
          <w:p w14:paraId="22BE6774"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2880" w:type="dxa"/>
          </w:tcPr>
          <w:p w14:paraId="681ED9A3" w14:textId="77777777" w:rsidR="00C606FB" w:rsidRPr="00C606FB" w:rsidRDefault="00C606FB" w:rsidP="00864666">
            <w:pPr>
              <w:spacing w:line="276" w:lineRule="auto"/>
              <w:rPr>
                <w:rFonts w:ascii="Trebuchet MS" w:eastAsia="Quattrocento Sans" w:hAnsi="Trebuchet MS"/>
                <w:sz w:val="20"/>
                <w:szCs w:val="20"/>
                <w:lang w:eastAsia="en-GB"/>
              </w:rPr>
            </w:pPr>
          </w:p>
        </w:tc>
      </w:tr>
      <w:tr w:rsidR="00C606FB" w:rsidRPr="00C606FB" w14:paraId="2952772B" w14:textId="02904352" w:rsidTr="00B86BCD">
        <w:tc>
          <w:tcPr>
            <w:tcW w:w="715" w:type="dxa"/>
          </w:tcPr>
          <w:p w14:paraId="6B318028" w14:textId="5038F303" w:rsidR="00C606FB" w:rsidRPr="00C606FB" w:rsidRDefault="00AB23DD" w:rsidP="00C606FB">
            <w:pPr>
              <w:pBdr>
                <w:top w:val="nil"/>
                <w:left w:val="nil"/>
                <w:bottom w:val="nil"/>
                <w:right w:val="nil"/>
                <w:between w:val="nil"/>
                <w:bar w:val="nil"/>
              </w:pBd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1693</w:t>
            </w:r>
          </w:p>
        </w:tc>
        <w:tc>
          <w:tcPr>
            <w:tcW w:w="3690" w:type="dxa"/>
          </w:tcPr>
          <w:p w14:paraId="514A4554" w14:textId="5607255F" w:rsidR="00C606FB" w:rsidRPr="00C606FB" w:rsidRDefault="00C606FB" w:rsidP="00CA63AD">
            <w:pPr>
              <w:pStyle w:val="Capitol11"/>
              <w:numPr>
                <w:ilvl w:val="1"/>
                <w:numId w:val="285"/>
              </w:numPr>
              <w:rPr>
                <w:rFonts w:ascii="Trebuchet MS" w:hAnsi="Trebuchet MS"/>
                <w:sz w:val="20"/>
                <w:szCs w:val="20"/>
              </w:rPr>
            </w:pPr>
            <w:bookmarkStart w:id="525" w:name="_Ref187925526"/>
            <w:bookmarkStart w:id="526" w:name="_Toc188188712"/>
            <w:bookmarkStart w:id="527" w:name="_Toc222394454"/>
            <w:r w:rsidRPr="00C606FB">
              <w:rPr>
                <w:rFonts w:ascii="Trebuchet MS" w:hAnsi="Trebuchet MS"/>
                <w:sz w:val="20"/>
                <w:szCs w:val="20"/>
              </w:rPr>
              <w:t>Recepția serviciilor</w:t>
            </w:r>
            <w:bookmarkEnd w:id="525"/>
            <w:bookmarkEnd w:id="526"/>
            <w:bookmarkEnd w:id="527"/>
          </w:p>
        </w:tc>
        <w:tc>
          <w:tcPr>
            <w:tcW w:w="900" w:type="dxa"/>
          </w:tcPr>
          <w:p w14:paraId="1FE28BCD" w14:textId="77777777" w:rsidR="00C606FB" w:rsidRPr="00C606FB" w:rsidRDefault="00C606FB" w:rsidP="00C606FB">
            <w:pPr>
              <w:pBdr>
                <w:top w:val="nil"/>
                <w:left w:val="nil"/>
                <w:bottom w:val="nil"/>
                <w:right w:val="nil"/>
                <w:between w:val="nil"/>
                <w:bar w:val="nil"/>
              </w:pBdr>
              <w:spacing w:line="276" w:lineRule="auto"/>
              <w:rPr>
                <w:rFonts w:ascii="Trebuchet MS" w:eastAsia="Quattrocento Sans" w:hAnsi="Trebuchet MS"/>
                <w:sz w:val="20"/>
                <w:szCs w:val="20"/>
                <w:lang w:eastAsia="en-GB"/>
              </w:rPr>
            </w:pPr>
          </w:p>
        </w:tc>
        <w:tc>
          <w:tcPr>
            <w:tcW w:w="6300" w:type="dxa"/>
          </w:tcPr>
          <w:p w14:paraId="2201594F" w14:textId="77777777" w:rsidR="00C606FB" w:rsidRPr="00C606FB" w:rsidRDefault="00C606FB" w:rsidP="00C606FB">
            <w:pPr>
              <w:pBdr>
                <w:top w:val="nil"/>
                <w:left w:val="nil"/>
                <w:bottom w:val="nil"/>
                <w:right w:val="nil"/>
                <w:between w:val="nil"/>
                <w:bar w:val="nil"/>
              </w:pBdr>
              <w:spacing w:line="276" w:lineRule="auto"/>
              <w:rPr>
                <w:rFonts w:ascii="Trebuchet MS" w:eastAsia="Quattrocento Sans" w:hAnsi="Trebuchet MS"/>
                <w:sz w:val="20"/>
                <w:szCs w:val="20"/>
                <w:lang w:eastAsia="en-GB"/>
              </w:rPr>
            </w:pPr>
          </w:p>
        </w:tc>
        <w:tc>
          <w:tcPr>
            <w:tcW w:w="2880" w:type="dxa"/>
          </w:tcPr>
          <w:p w14:paraId="737352FD" w14:textId="77777777" w:rsidR="00C606FB" w:rsidRPr="00C606FB" w:rsidRDefault="00C606FB" w:rsidP="00C606FB">
            <w:pPr>
              <w:pBdr>
                <w:top w:val="nil"/>
                <w:left w:val="nil"/>
                <w:bottom w:val="nil"/>
                <w:right w:val="nil"/>
                <w:between w:val="nil"/>
                <w:bar w:val="nil"/>
              </w:pBdr>
              <w:spacing w:line="276" w:lineRule="auto"/>
              <w:rPr>
                <w:rFonts w:ascii="Trebuchet MS" w:eastAsia="Quattrocento Sans" w:hAnsi="Trebuchet MS"/>
                <w:sz w:val="20"/>
                <w:szCs w:val="20"/>
                <w:lang w:eastAsia="en-GB"/>
              </w:rPr>
            </w:pPr>
          </w:p>
        </w:tc>
      </w:tr>
      <w:tr w:rsidR="00C606FB" w:rsidRPr="00C606FB" w14:paraId="65990B31" w14:textId="2A43A894" w:rsidTr="00B86BCD">
        <w:tc>
          <w:tcPr>
            <w:tcW w:w="715" w:type="dxa"/>
          </w:tcPr>
          <w:p w14:paraId="74638F2E" w14:textId="3F0BB062" w:rsidR="00C606FB" w:rsidRPr="00C606FB" w:rsidRDefault="00AB23DD" w:rsidP="00864666">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1694</w:t>
            </w:r>
          </w:p>
        </w:tc>
        <w:tc>
          <w:tcPr>
            <w:tcW w:w="3690" w:type="dxa"/>
          </w:tcPr>
          <w:p w14:paraId="5BB26351" w14:textId="650E65C8" w:rsidR="00C606FB" w:rsidRPr="00C606FB" w:rsidRDefault="00C606FB" w:rsidP="00864666">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 xml:space="preserve">Recepția serviciilor solicitate se va realiza conform fazelor definite în „Planul de livrare produse și prestări servicii”. Fiecare fază sau etapă, după caz, se va finaliza cu întocmirea unui Proces verbal de recepție cantitativă și calitativă fază sau etapă, după caz, se va verifica existența, conformitatea și completitudinea livrabilelor aferente prestării serviciilor cu specificațiile contractuale și specificațiile tehnice minimale ale caietului de sarcini și ale ofertei câștigătoare. </w:t>
            </w:r>
          </w:p>
        </w:tc>
        <w:tc>
          <w:tcPr>
            <w:tcW w:w="900" w:type="dxa"/>
          </w:tcPr>
          <w:p w14:paraId="6BE6E2F9"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6300" w:type="dxa"/>
          </w:tcPr>
          <w:p w14:paraId="33D569A3"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2880" w:type="dxa"/>
          </w:tcPr>
          <w:p w14:paraId="00A6F921" w14:textId="77777777" w:rsidR="00C606FB" w:rsidRPr="00C606FB" w:rsidRDefault="00C606FB" w:rsidP="00864666">
            <w:pPr>
              <w:spacing w:line="276" w:lineRule="auto"/>
              <w:rPr>
                <w:rFonts w:ascii="Trebuchet MS" w:eastAsia="Quattrocento Sans" w:hAnsi="Trebuchet MS"/>
                <w:sz w:val="20"/>
                <w:szCs w:val="20"/>
                <w:lang w:eastAsia="en-GB"/>
              </w:rPr>
            </w:pPr>
          </w:p>
        </w:tc>
      </w:tr>
      <w:tr w:rsidR="00C606FB" w:rsidRPr="00C606FB" w14:paraId="6A291CCE" w14:textId="20B025C8" w:rsidTr="00B86BCD">
        <w:tc>
          <w:tcPr>
            <w:tcW w:w="715" w:type="dxa"/>
          </w:tcPr>
          <w:p w14:paraId="79B515AE" w14:textId="78307CA6" w:rsidR="00C606FB" w:rsidRPr="00C606FB" w:rsidRDefault="00AB23DD" w:rsidP="00864666">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1695</w:t>
            </w:r>
          </w:p>
        </w:tc>
        <w:tc>
          <w:tcPr>
            <w:tcW w:w="3690" w:type="dxa"/>
          </w:tcPr>
          <w:p w14:paraId="3B4F3ECD" w14:textId="2A78DCA3" w:rsidR="00C606FB" w:rsidRPr="00C606FB" w:rsidRDefault="00C606FB" w:rsidP="00864666">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 xml:space="preserve">Achizitorul va stabili dacă documentele/livrabilele sunt complete și respectă cerințele minime din documentele contractuale și condițiile/cerințele detaliate rezultate ca urmare a evaluărilor/analizelor efectuate de Achizitor. Totodată, se va verifică că livrabilele documentare respectă regulile de vizibilitate conform Ghidului de identitate vizuală pentru Programul Regional Sud-Muntenia 2021-2027 publicat la </w:t>
            </w:r>
            <w:hyperlink r:id="rId14" w:history="1">
              <w:r w:rsidRPr="00C9475B">
                <w:rPr>
                  <w:rStyle w:val="Hyperlink"/>
                  <w:rFonts w:ascii="Trebuchet MS" w:hAnsi="Trebuchet MS"/>
                  <w:sz w:val="20"/>
                  <w:szCs w:val="20"/>
                </w:rPr>
                <w:t>https://mfe.gov.ro/pocidif/identitate-vizuala-program- pocidif/</w:t>
              </w:r>
            </w:hyperlink>
            <w:r>
              <w:rPr>
                <w:rFonts w:ascii="Trebuchet MS" w:hAnsi="Trebuchet MS"/>
                <w:sz w:val="20"/>
                <w:szCs w:val="20"/>
              </w:rPr>
              <w:t xml:space="preserve"> </w:t>
            </w:r>
            <w:r w:rsidRPr="00C606FB">
              <w:rPr>
                <w:rFonts w:ascii="Trebuchet MS" w:eastAsia="Quattrocento Sans" w:hAnsi="Trebuchet MS"/>
                <w:sz w:val="20"/>
                <w:szCs w:val="20"/>
                <w:lang w:eastAsia="en-GB"/>
              </w:rPr>
              <w:t xml:space="preserve"> </w:t>
            </w:r>
          </w:p>
        </w:tc>
        <w:tc>
          <w:tcPr>
            <w:tcW w:w="900" w:type="dxa"/>
          </w:tcPr>
          <w:p w14:paraId="3E66330A"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6300" w:type="dxa"/>
          </w:tcPr>
          <w:p w14:paraId="15FF005E"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2880" w:type="dxa"/>
          </w:tcPr>
          <w:p w14:paraId="20A62561" w14:textId="77777777" w:rsidR="00C606FB" w:rsidRPr="00C606FB" w:rsidRDefault="00C606FB" w:rsidP="00864666">
            <w:pPr>
              <w:spacing w:line="276" w:lineRule="auto"/>
              <w:rPr>
                <w:rFonts w:ascii="Trebuchet MS" w:eastAsia="Quattrocento Sans" w:hAnsi="Trebuchet MS"/>
                <w:sz w:val="20"/>
                <w:szCs w:val="20"/>
                <w:lang w:eastAsia="en-GB"/>
              </w:rPr>
            </w:pPr>
          </w:p>
        </w:tc>
      </w:tr>
      <w:tr w:rsidR="00C606FB" w:rsidRPr="00C606FB" w14:paraId="133C8521" w14:textId="20F4B04D" w:rsidTr="00B86BCD">
        <w:tc>
          <w:tcPr>
            <w:tcW w:w="715" w:type="dxa"/>
          </w:tcPr>
          <w:p w14:paraId="2D6AD3E1" w14:textId="40DA95C6" w:rsidR="00C606FB" w:rsidRPr="00C606FB" w:rsidRDefault="00AB23DD" w:rsidP="00864666">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1696</w:t>
            </w:r>
          </w:p>
        </w:tc>
        <w:tc>
          <w:tcPr>
            <w:tcW w:w="3690" w:type="dxa"/>
          </w:tcPr>
          <w:p w14:paraId="4642FEFA" w14:textId="330DA474" w:rsidR="00C606FB" w:rsidRPr="00C606FB" w:rsidRDefault="00C606FB" w:rsidP="00864666">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Achizitorul are dreptul de a verifica modul de prestare a serviciilor pentru a stabili conformitatea cu prevederile documentelor contractuale și din cele rezultate ca urmare a evaluării, în termen de 5 (cinci) zile lucrătoare de la primirea livrabilelor.</w:t>
            </w:r>
          </w:p>
        </w:tc>
        <w:tc>
          <w:tcPr>
            <w:tcW w:w="900" w:type="dxa"/>
          </w:tcPr>
          <w:p w14:paraId="0FBDF024"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6300" w:type="dxa"/>
          </w:tcPr>
          <w:p w14:paraId="77683FB9"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2880" w:type="dxa"/>
          </w:tcPr>
          <w:p w14:paraId="661C42B0" w14:textId="77777777" w:rsidR="00C606FB" w:rsidRPr="00C606FB" w:rsidRDefault="00C606FB" w:rsidP="00864666">
            <w:pPr>
              <w:spacing w:line="276" w:lineRule="auto"/>
              <w:rPr>
                <w:rFonts w:ascii="Trebuchet MS" w:eastAsia="Quattrocento Sans" w:hAnsi="Trebuchet MS"/>
                <w:sz w:val="20"/>
                <w:szCs w:val="20"/>
                <w:lang w:eastAsia="en-GB"/>
              </w:rPr>
            </w:pPr>
          </w:p>
        </w:tc>
      </w:tr>
      <w:tr w:rsidR="00C606FB" w:rsidRPr="00C606FB" w14:paraId="145BD227" w14:textId="653751C9" w:rsidTr="00B86BCD">
        <w:tc>
          <w:tcPr>
            <w:tcW w:w="715" w:type="dxa"/>
          </w:tcPr>
          <w:p w14:paraId="53D0AA43" w14:textId="418193A6" w:rsidR="00C606FB" w:rsidRPr="00C606FB" w:rsidRDefault="00AB23DD" w:rsidP="00864666">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1697</w:t>
            </w:r>
          </w:p>
        </w:tc>
        <w:tc>
          <w:tcPr>
            <w:tcW w:w="3690" w:type="dxa"/>
          </w:tcPr>
          <w:p w14:paraId="13CC0155" w14:textId="764F1B21" w:rsidR="00C606FB" w:rsidRPr="00C606FB" w:rsidRDefault="00C606FB" w:rsidP="00864666">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Recepția livrabilelor se va realiza de către o comisie formată din reprezentanți ai  Achizitorului.</w:t>
            </w:r>
          </w:p>
        </w:tc>
        <w:tc>
          <w:tcPr>
            <w:tcW w:w="900" w:type="dxa"/>
          </w:tcPr>
          <w:p w14:paraId="471A7B4F"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6300" w:type="dxa"/>
          </w:tcPr>
          <w:p w14:paraId="3BA6464F"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2880" w:type="dxa"/>
          </w:tcPr>
          <w:p w14:paraId="16496723" w14:textId="77777777" w:rsidR="00C606FB" w:rsidRPr="00C606FB" w:rsidRDefault="00C606FB" w:rsidP="00864666">
            <w:pPr>
              <w:spacing w:line="276" w:lineRule="auto"/>
              <w:rPr>
                <w:rFonts w:ascii="Trebuchet MS" w:eastAsia="Quattrocento Sans" w:hAnsi="Trebuchet MS"/>
                <w:sz w:val="20"/>
                <w:szCs w:val="20"/>
                <w:lang w:eastAsia="en-GB"/>
              </w:rPr>
            </w:pPr>
          </w:p>
        </w:tc>
      </w:tr>
      <w:tr w:rsidR="00C606FB" w:rsidRPr="00C606FB" w14:paraId="28047154" w14:textId="19065866" w:rsidTr="00B86BCD">
        <w:tc>
          <w:tcPr>
            <w:tcW w:w="715" w:type="dxa"/>
          </w:tcPr>
          <w:p w14:paraId="0BC4B6AE" w14:textId="58D40106" w:rsidR="00C606FB" w:rsidRPr="00C606FB" w:rsidRDefault="00AB23DD" w:rsidP="00864666">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1698</w:t>
            </w:r>
          </w:p>
        </w:tc>
        <w:tc>
          <w:tcPr>
            <w:tcW w:w="3690" w:type="dxa"/>
          </w:tcPr>
          <w:p w14:paraId="2199E575" w14:textId="0720AE20" w:rsidR="00C606FB" w:rsidRPr="00C606FB" w:rsidRDefault="00C606FB" w:rsidP="00864666">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În situația în care comisia de recepție constată că sunt îndeplinite cerințele solicitate prin documentele contractuale și din cele rezultate ca urmare a evaluărilor, se va întocmi proces-verbal de recepție cantitativă și calitativă, care va fi semnat de către membrii din comisia de recepție și de către reprezentanții Contractantului.</w:t>
            </w:r>
          </w:p>
        </w:tc>
        <w:tc>
          <w:tcPr>
            <w:tcW w:w="900" w:type="dxa"/>
          </w:tcPr>
          <w:p w14:paraId="4317FFB3"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6300" w:type="dxa"/>
          </w:tcPr>
          <w:p w14:paraId="6B7D87F2"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2880" w:type="dxa"/>
          </w:tcPr>
          <w:p w14:paraId="2379FAC0" w14:textId="77777777" w:rsidR="00C606FB" w:rsidRPr="00C606FB" w:rsidRDefault="00C606FB" w:rsidP="00864666">
            <w:pPr>
              <w:spacing w:line="276" w:lineRule="auto"/>
              <w:rPr>
                <w:rFonts w:ascii="Trebuchet MS" w:eastAsia="Quattrocento Sans" w:hAnsi="Trebuchet MS"/>
                <w:sz w:val="20"/>
                <w:szCs w:val="20"/>
                <w:lang w:eastAsia="en-GB"/>
              </w:rPr>
            </w:pPr>
          </w:p>
        </w:tc>
      </w:tr>
      <w:tr w:rsidR="00C606FB" w:rsidRPr="00C606FB" w14:paraId="37FC6A9B" w14:textId="19956C59" w:rsidTr="00B86BCD">
        <w:tc>
          <w:tcPr>
            <w:tcW w:w="715" w:type="dxa"/>
          </w:tcPr>
          <w:p w14:paraId="79279FFD" w14:textId="7C9890A8" w:rsidR="00C606FB" w:rsidRPr="00C606FB" w:rsidRDefault="00AB23DD" w:rsidP="00864666">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1699</w:t>
            </w:r>
          </w:p>
        </w:tc>
        <w:tc>
          <w:tcPr>
            <w:tcW w:w="3690" w:type="dxa"/>
          </w:tcPr>
          <w:p w14:paraId="4D7C635B" w14:textId="14A0D567" w:rsidR="00C606FB" w:rsidRPr="00C606FB" w:rsidRDefault="00C606FB" w:rsidP="00864666">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Contractantul are obligația de a depune livrabilele, în vederea recepției, înainte de termenul limită de prestare a fiecărei faze sau etape, după caz, astfel încât să includă perioada de verificare de către  Achizitor (5 zile lucrătoare), precum și cea necesară remedierii eventualelor deficiențe (3 zile lucrătoare).</w:t>
            </w:r>
          </w:p>
        </w:tc>
        <w:tc>
          <w:tcPr>
            <w:tcW w:w="900" w:type="dxa"/>
          </w:tcPr>
          <w:p w14:paraId="04956E2A"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6300" w:type="dxa"/>
          </w:tcPr>
          <w:p w14:paraId="138EAE96"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2880" w:type="dxa"/>
          </w:tcPr>
          <w:p w14:paraId="146A4895" w14:textId="77777777" w:rsidR="00C606FB" w:rsidRPr="00C606FB" w:rsidRDefault="00C606FB" w:rsidP="00864666">
            <w:pPr>
              <w:spacing w:line="276" w:lineRule="auto"/>
              <w:rPr>
                <w:rFonts w:ascii="Trebuchet MS" w:eastAsia="Quattrocento Sans" w:hAnsi="Trebuchet MS"/>
                <w:sz w:val="20"/>
                <w:szCs w:val="20"/>
                <w:lang w:eastAsia="en-GB"/>
              </w:rPr>
            </w:pPr>
          </w:p>
        </w:tc>
      </w:tr>
      <w:tr w:rsidR="00C606FB" w:rsidRPr="00C606FB" w14:paraId="391B1005" w14:textId="4C6F4316" w:rsidTr="00B86BCD">
        <w:tc>
          <w:tcPr>
            <w:tcW w:w="715" w:type="dxa"/>
          </w:tcPr>
          <w:p w14:paraId="0C3B49C0" w14:textId="07B88430" w:rsidR="00C606FB" w:rsidRPr="00C606FB" w:rsidRDefault="00AB23DD" w:rsidP="00864666">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1700</w:t>
            </w:r>
          </w:p>
        </w:tc>
        <w:tc>
          <w:tcPr>
            <w:tcW w:w="3690" w:type="dxa"/>
          </w:tcPr>
          <w:p w14:paraId="6992A043" w14:textId="0031A95F" w:rsidR="00C606FB" w:rsidRPr="00C606FB" w:rsidRDefault="00C606FB" w:rsidP="00864666">
            <w:pPr>
              <w:spacing w:line="276" w:lineRule="auto"/>
              <w:rPr>
                <w:rFonts w:ascii="Trebuchet MS" w:eastAsia="Quattrocento Sans" w:hAnsi="Trebuchet MS"/>
                <w:sz w:val="20"/>
                <w:szCs w:val="20"/>
                <w:lang w:eastAsia="en-GB"/>
              </w:rPr>
            </w:pPr>
            <w:bookmarkStart w:id="528" w:name="_heading=h.4bewzdj" w:colFirst="0" w:colLast="0"/>
            <w:bookmarkEnd w:id="528"/>
            <w:r w:rsidRPr="00C606FB">
              <w:rPr>
                <w:rFonts w:ascii="Trebuchet MS" w:eastAsia="Quattrocento Sans" w:hAnsi="Trebuchet MS"/>
                <w:sz w:val="20"/>
                <w:szCs w:val="20"/>
                <w:lang w:eastAsia="en-GB"/>
              </w:rPr>
              <w:t>După semnarea de către membrii din comisia de recepție și de către reprezentanții Contractantului a proceselor-verbale de recepție cantitativă și calitativă, aferente tuturor  fazelor definite în „Planul de livrare produse și prestări servicii”, în termen de cel mult 5 zile lucrătoare de la semnarea ultimului proces verbal de recepție cantitativă și calitativă, se va întocmi un Proces verbal de recepție finală (PVRfin.) între reprezentanții părților, în care se va consemna obținerea tuturor rezultatelor contractului.</w:t>
            </w:r>
          </w:p>
        </w:tc>
        <w:tc>
          <w:tcPr>
            <w:tcW w:w="900" w:type="dxa"/>
          </w:tcPr>
          <w:p w14:paraId="42C50584"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6300" w:type="dxa"/>
          </w:tcPr>
          <w:p w14:paraId="322F9DC2" w14:textId="77777777" w:rsidR="00C606FB" w:rsidRPr="00C606FB" w:rsidRDefault="00C606FB" w:rsidP="00864666">
            <w:pPr>
              <w:spacing w:line="276" w:lineRule="auto"/>
              <w:rPr>
                <w:rFonts w:ascii="Trebuchet MS" w:eastAsia="Quattrocento Sans" w:hAnsi="Trebuchet MS"/>
                <w:sz w:val="20"/>
                <w:szCs w:val="20"/>
                <w:lang w:eastAsia="en-GB"/>
              </w:rPr>
            </w:pPr>
          </w:p>
        </w:tc>
        <w:tc>
          <w:tcPr>
            <w:tcW w:w="2880" w:type="dxa"/>
          </w:tcPr>
          <w:p w14:paraId="636D7D5B" w14:textId="77777777" w:rsidR="00C606FB" w:rsidRPr="00C606FB" w:rsidRDefault="00C606FB" w:rsidP="00864666">
            <w:pPr>
              <w:spacing w:line="276" w:lineRule="auto"/>
              <w:rPr>
                <w:rFonts w:ascii="Trebuchet MS" w:eastAsia="Quattrocento Sans" w:hAnsi="Trebuchet MS"/>
                <w:sz w:val="20"/>
                <w:szCs w:val="20"/>
                <w:lang w:eastAsia="en-GB"/>
              </w:rPr>
            </w:pPr>
          </w:p>
        </w:tc>
      </w:tr>
    </w:tbl>
    <w:p w14:paraId="665810BA" w14:textId="77777777" w:rsidR="00B45C34" w:rsidRPr="00534993" w:rsidRDefault="00B45C34" w:rsidP="008D1899">
      <w:pPr>
        <w:spacing w:line="276" w:lineRule="auto"/>
      </w:pPr>
    </w:p>
    <w:p w14:paraId="412EA0B7" w14:textId="77777777" w:rsidR="00B45C34" w:rsidRPr="00534993" w:rsidRDefault="00B45C34" w:rsidP="00CA63AD">
      <w:pPr>
        <w:pStyle w:val="Capitol1"/>
        <w:numPr>
          <w:ilvl w:val="0"/>
          <w:numId w:val="285"/>
        </w:numPr>
      </w:pPr>
      <w:bookmarkStart w:id="529" w:name="_Toc188188713"/>
      <w:bookmarkStart w:id="530" w:name="_Toc222394455"/>
      <w:r w:rsidRPr="00534993">
        <w:t>Modalități și condiții de plată</w:t>
      </w:r>
      <w:bookmarkEnd w:id="529"/>
      <w:bookmarkEnd w:id="530"/>
    </w:p>
    <w:tbl>
      <w:tblPr>
        <w:tblStyle w:val="TableGrid"/>
        <w:tblW w:w="14395" w:type="dxa"/>
        <w:tblLook w:val="04A0" w:firstRow="1" w:lastRow="0" w:firstColumn="1" w:lastColumn="0" w:noHBand="0" w:noVBand="1"/>
      </w:tblPr>
      <w:tblGrid>
        <w:gridCol w:w="636"/>
        <w:gridCol w:w="3695"/>
        <w:gridCol w:w="899"/>
        <w:gridCol w:w="6288"/>
        <w:gridCol w:w="2877"/>
      </w:tblGrid>
      <w:tr w:rsidR="00C606FB" w:rsidRPr="00C606FB" w14:paraId="43C695D3" w14:textId="77777777" w:rsidTr="00C606FB">
        <w:trPr>
          <w:tblHeader/>
        </w:trPr>
        <w:tc>
          <w:tcPr>
            <w:tcW w:w="615" w:type="dxa"/>
            <w:shd w:val="clear" w:color="auto" w:fill="C6D9F1" w:themeFill="text2" w:themeFillTint="33"/>
            <w:vAlign w:val="center"/>
          </w:tcPr>
          <w:p w14:paraId="213E6ECD" w14:textId="77A9A652" w:rsidR="00C606FB" w:rsidRPr="00C606FB" w:rsidRDefault="00C606FB" w:rsidP="00C606FB">
            <w:pPr>
              <w:spacing w:line="276" w:lineRule="auto"/>
              <w:jc w:val="center"/>
              <w:rPr>
                <w:rFonts w:ascii="Trebuchet MS" w:eastAsia="Quattrocento Sans" w:hAnsi="Trebuchet MS"/>
                <w:sz w:val="20"/>
                <w:szCs w:val="20"/>
                <w:lang w:eastAsia="en-GB"/>
              </w:rPr>
            </w:pPr>
            <w:r w:rsidRPr="00C45BD8">
              <w:rPr>
                <w:rFonts w:ascii="Trebuchet MS" w:eastAsia="Times New Roman" w:hAnsi="Trebuchet MS"/>
                <w:b/>
                <w:bCs/>
                <w:color w:val="000000"/>
                <w:kern w:val="0"/>
                <w:sz w:val="20"/>
                <w:szCs w:val="20"/>
                <w:lang w:eastAsia="ro-RO" w:bidi="ar-SA"/>
              </w:rPr>
              <w:t>Nr.</w:t>
            </w:r>
            <w:r w:rsidRPr="00C45BD8">
              <w:rPr>
                <w:rFonts w:ascii="Trebuchet MS" w:eastAsia="Times New Roman" w:hAnsi="Trebuchet MS"/>
                <w:b/>
                <w:bCs/>
                <w:color w:val="000000"/>
                <w:kern w:val="0"/>
                <w:sz w:val="20"/>
                <w:szCs w:val="20"/>
                <w:lang w:eastAsia="ro-RO" w:bidi="ar-SA"/>
              </w:rPr>
              <w:br/>
              <w:t>crt.</w:t>
            </w:r>
          </w:p>
        </w:tc>
        <w:tc>
          <w:tcPr>
            <w:tcW w:w="3700" w:type="dxa"/>
            <w:shd w:val="clear" w:color="auto" w:fill="C6D9F1" w:themeFill="text2" w:themeFillTint="33"/>
            <w:vAlign w:val="center"/>
          </w:tcPr>
          <w:p w14:paraId="732D6A30" w14:textId="425E9A9D" w:rsidR="00C606FB" w:rsidRPr="00C606FB" w:rsidRDefault="00C606FB" w:rsidP="00C606FB">
            <w:pPr>
              <w:spacing w:line="276" w:lineRule="auto"/>
              <w:jc w:val="center"/>
              <w:rPr>
                <w:rFonts w:ascii="Trebuchet MS" w:eastAsia="Quattrocento Sans" w:hAnsi="Trebuchet MS"/>
                <w:sz w:val="20"/>
                <w:szCs w:val="20"/>
                <w:lang w:eastAsia="en-GB"/>
              </w:rPr>
            </w:pPr>
            <w:r w:rsidRPr="00461356">
              <w:rPr>
                <w:rFonts w:ascii="Trebuchet MS" w:eastAsia="Times New Roman" w:hAnsi="Trebuchet MS"/>
                <w:b/>
                <w:bCs/>
                <w:color w:val="000000"/>
                <w:kern w:val="0"/>
                <w:sz w:val="20"/>
                <w:szCs w:val="20"/>
                <w:lang w:eastAsia="ro-RO" w:bidi="ar-SA"/>
              </w:rPr>
              <w:t>Cerința minimă din caietul de sarcini</w:t>
            </w:r>
          </w:p>
        </w:tc>
        <w:tc>
          <w:tcPr>
            <w:tcW w:w="900" w:type="dxa"/>
            <w:shd w:val="clear" w:color="auto" w:fill="C6D9F1" w:themeFill="text2" w:themeFillTint="33"/>
            <w:textDirection w:val="btLr"/>
            <w:vAlign w:val="center"/>
          </w:tcPr>
          <w:p w14:paraId="304FAABA" w14:textId="425E5892" w:rsidR="00C606FB" w:rsidRPr="00C606FB" w:rsidRDefault="00C606FB" w:rsidP="00C606FB">
            <w:pPr>
              <w:spacing w:line="276" w:lineRule="auto"/>
              <w:jc w:val="center"/>
              <w:rPr>
                <w:rFonts w:ascii="Trebuchet MS" w:eastAsia="Quattrocento Sans" w:hAnsi="Trebuchet MS"/>
                <w:sz w:val="20"/>
                <w:szCs w:val="20"/>
                <w:lang w:eastAsia="en-GB"/>
              </w:rPr>
            </w:pPr>
            <w:r w:rsidRPr="00C45BD8">
              <w:rPr>
                <w:rFonts w:ascii="Trebuchet MS" w:eastAsia="Times New Roman" w:hAnsi="Trebuchet MS"/>
                <w:b/>
                <w:bCs/>
                <w:color w:val="000000"/>
                <w:kern w:val="0"/>
                <w:sz w:val="20"/>
                <w:szCs w:val="20"/>
                <w:lang w:eastAsia="ro-RO" w:bidi="ar-SA"/>
              </w:rPr>
              <w:t>Conformitate DA/NU</w:t>
            </w:r>
          </w:p>
        </w:tc>
        <w:tc>
          <w:tcPr>
            <w:tcW w:w="6300" w:type="dxa"/>
            <w:shd w:val="clear" w:color="auto" w:fill="C6D9F1" w:themeFill="text2" w:themeFillTint="33"/>
            <w:vAlign w:val="center"/>
          </w:tcPr>
          <w:p w14:paraId="3878A338" w14:textId="77777777" w:rsidR="00C606FB" w:rsidRPr="00C45BD8" w:rsidRDefault="00C606FB" w:rsidP="00C606FB">
            <w:pPr>
              <w:spacing w:line="276" w:lineRule="auto"/>
              <w:jc w:val="center"/>
              <w:rPr>
                <w:rFonts w:ascii="Trebuchet MS" w:eastAsia="Times New Roman" w:hAnsi="Trebuchet MS"/>
                <w:b/>
                <w:bCs/>
                <w:color w:val="FF0000"/>
                <w:kern w:val="0"/>
                <w:sz w:val="20"/>
                <w:szCs w:val="20"/>
                <w:lang w:eastAsia="ro-RO" w:bidi="ar-SA"/>
              </w:rPr>
            </w:pPr>
            <w:r w:rsidRPr="00C45BD8">
              <w:rPr>
                <w:rFonts w:ascii="Trebuchet MS" w:eastAsia="Times New Roman" w:hAnsi="Trebuchet MS"/>
                <w:b/>
                <w:bCs/>
                <w:color w:val="000000"/>
                <w:kern w:val="0"/>
                <w:sz w:val="20"/>
                <w:szCs w:val="20"/>
                <w:lang w:eastAsia="ro-RO" w:bidi="ar-SA"/>
              </w:rPr>
              <w:t>Modalitatea de îndeplinire</w:t>
            </w:r>
          </w:p>
          <w:p w14:paraId="7B555BA3" w14:textId="071A6E71" w:rsidR="00C606FB" w:rsidRPr="00C606FB" w:rsidRDefault="00C606FB" w:rsidP="00C606FB">
            <w:pPr>
              <w:spacing w:line="276" w:lineRule="auto"/>
              <w:jc w:val="center"/>
              <w:rPr>
                <w:rFonts w:ascii="Trebuchet MS" w:eastAsia="Quattrocento Sans" w:hAnsi="Trebuchet MS"/>
                <w:sz w:val="20"/>
                <w:szCs w:val="20"/>
                <w:lang w:eastAsia="en-GB"/>
              </w:rPr>
            </w:pPr>
            <w:r w:rsidRPr="00C45BD8">
              <w:rPr>
                <w:rFonts w:ascii="Trebuchet MS" w:eastAsia="Times New Roman" w:hAnsi="Trebuchet MS"/>
                <w:b/>
                <w:bCs/>
                <w:color w:val="FF0000"/>
                <w:kern w:val="0"/>
                <w:sz w:val="20"/>
                <w:szCs w:val="20"/>
                <w:lang w:eastAsia="ro-RO" w:bidi="ar-SA"/>
              </w:rPr>
              <w:t xml:space="preserve">Ofertantul va preciza modalitatea efectivă </w:t>
            </w:r>
            <w:r w:rsidRPr="00C45BD8">
              <w:rPr>
                <w:rFonts w:ascii="Trebuchet MS" w:eastAsia="Times New Roman" w:hAnsi="Trebuchet MS"/>
                <w:b/>
                <w:bCs/>
                <w:color w:val="FF0000"/>
                <w:kern w:val="0"/>
                <w:sz w:val="20"/>
                <w:szCs w:val="20"/>
                <w:lang w:eastAsia="ro-RO" w:bidi="ar-SA"/>
              </w:rPr>
              <w:br/>
              <w:t xml:space="preserve">de îndeplinire a </w:t>
            </w:r>
            <w:r>
              <w:rPr>
                <w:rFonts w:ascii="Trebuchet MS" w:eastAsia="Times New Roman" w:hAnsi="Trebuchet MS"/>
                <w:b/>
                <w:bCs/>
                <w:color w:val="FF0000"/>
                <w:kern w:val="0"/>
                <w:sz w:val="20"/>
                <w:szCs w:val="20"/>
                <w:lang w:eastAsia="ro-RO" w:bidi="ar-SA"/>
              </w:rPr>
              <w:t>Cerințe</w:t>
            </w:r>
            <w:r w:rsidRPr="00C45BD8">
              <w:rPr>
                <w:rFonts w:ascii="Trebuchet MS" w:eastAsia="Times New Roman" w:hAnsi="Trebuchet MS"/>
                <w:b/>
                <w:bCs/>
                <w:color w:val="FF0000"/>
                <w:kern w:val="0"/>
                <w:sz w:val="20"/>
                <w:szCs w:val="20"/>
                <w:lang w:eastAsia="ro-RO" w:bidi="ar-SA"/>
              </w:rPr>
              <w:t>i sau, după caz,</w:t>
            </w:r>
            <w:r w:rsidRPr="00C45BD8">
              <w:rPr>
                <w:rFonts w:ascii="Trebuchet MS" w:eastAsia="Times New Roman" w:hAnsi="Trebuchet MS"/>
                <w:b/>
                <w:bCs/>
                <w:color w:val="FF0000"/>
                <w:kern w:val="0"/>
                <w:sz w:val="20"/>
                <w:szCs w:val="20"/>
                <w:lang w:eastAsia="ro-RO" w:bidi="ar-SA"/>
              </w:rPr>
              <w:br/>
              <w:t>faptul că ofertantul a înțeles</w:t>
            </w:r>
            <w:r w:rsidRPr="00C45BD8">
              <w:rPr>
                <w:rFonts w:ascii="Trebuchet MS" w:eastAsia="Times New Roman" w:hAnsi="Trebuchet MS"/>
                <w:b/>
                <w:bCs/>
                <w:color w:val="FF0000"/>
                <w:kern w:val="0"/>
                <w:sz w:val="20"/>
                <w:szCs w:val="20"/>
                <w:lang w:eastAsia="ro-RO" w:bidi="ar-SA"/>
              </w:rPr>
              <w:br/>
              <w:t>și cum își asumă cerința</w:t>
            </w:r>
          </w:p>
        </w:tc>
        <w:tc>
          <w:tcPr>
            <w:tcW w:w="2880" w:type="dxa"/>
            <w:shd w:val="clear" w:color="auto" w:fill="C6D9F1" w:themeFill="text2" w:themeFillTint="33"/>
            <w:vAlign w:val="center"/>
          </w:tcPr>
          <w:p w14:paraId="14A973A7" w14:textId="1C0BA963" w:rsidR="00C606FB" w:rsidRPr="00C606FB" w:rsidRDefault="00C606FB" w:rsidP="00C606FB">
            <w:pPr>
              <w:spacing w:line="276" w:lineRule="auto"/>
              <w:jc w:val="center"/>
              <w:rPr>
                <w:rFonts w:ascii="Trebuchet MS" w:eastAsia="Quattrocento Sans" w:hAnsi="Trebuchet MS"/>
                <w:sz w:val="20"/>
                <w:szCs w:val="20"/>
                <w:lang w:eastAsia="en-GB"/>
              </w:rPr>
            </w:pPr>
            <w:r w:rsidRPr="00C45BD8">
              <w:rPr>
                <w:rFonts w:ascii="Trebuchet MS" w:eastAsia="Times New Roman" w:hAnsi="Trebuchet MS"/>
                <w:b/>
                <w:bCs/>
                <w:color w:val="000000"/>
                <w:kern w:val="0"/>
                <w:sz w:val="20"/>
                <w:szCs w:val="20"/>
                <w:lang w:eastAsia="ro-RO" w:bidi="ar-SA"/>
              </w:rPr>
              <w:t>Referința (dacă este cazul)</w:t>
            </w:r>
            <w:r w:rsidRPr="00C45BD8">
              <w:rPr>
                <w:rFonts w:ascii="Trebuchet MS" w:eastAsia="Times New Roman" w:hAnsi="Trebuchet MS"/>
                <w:b/>
                <w:bCs/>
                <w:color w:val="000000"/>
                <w:kern w:val="0"/>
                <w:sz w:val="20"/>
                <w:szCs w:val="20"/>
                <w:lang w:eastAsia="ro-RO" w:bidi="ar-SA"/>
              </w:rPr>
              <w:br/>
              <w:t xml:space="preserve">din documentele anexate </w:t>
            </w:r>
            <w:r w:rsidRPr="00C45BD8">
              <w:rPr>
                <w:rFonts w:ascii="Trebuchet MS" w:eastAsia="Times New Roman" w:hAnsi="Trebuchet MS"/>
                <w:b/>
                <w:bCs/>
                <w:color w:val="000000"/>
                <w:kern w:val="0"/>
                <w:sz w:val="20"/>
                <w:szCs w:val="20"/>
                <w:lang w:eastAsia="ro-RO" w:bidi="ar-SA"/>
              </w:rPr>
              <w:br/>
              <w:t>prezentului formular</w:t>
            </w:r>
            <w:r w:rsidRPr="00C45BD8">
              <w:rPr>
                <w:rFonts w:ascii="Trebuchet MS" w:eastAsia="Times New Roman" w:hAnsi="Trebuchet MS"/>
                <w:b/>
                <w:bCs/>
                <w:color w:val="000000"/>
                <w:kern w:val="0"/>
                <w:sz w:val="20"/>
                <w:szCs w:val="20"/>
                <w:lang w:eastAsia="ro-RO" w:bidi="ar-SA"/>
              </w:rPr>
              <w:br/>
              <w:t>unde sunt reflectate</w:t>
            </w:r>
            <w:r w:rsidRPr="00C45BD8">
              <w:rPr>
                <w:rFonts w:ascii="Trebuchet MS" w:eastAsia="Times New Roman" w:hAnsi="Trebuchet MS"/>
                <w:b/>
                <w:bCs/>
                <w:color w:val="000000"/>
                <w:kern w:val="0"/>
                <w:sz w:val="20"/>
                <w:szCs w:val="20"/>
                <w:lang w:eastAsia="ro-RO" w:bidi="ar-SA"/>
              </w:rPr>
              <w:br/>
            </w:r>
            <w:r>
              <w:rPr>
                <w:rFonts w:ascii="Trebuchet MS" w:eastAsia="Times New Roman" w:hAnsi="Trebuchet MS"/>
                <w:b/>
                <w:bCs/>
                <w:color w:val="000000"/>
                <w:kern w:val="0"/>
                <w:sz w:val="20"/>
                <w:szCs w:val="20"/>
                <w:lang w:eastAsia="ro-RO" w:bidi="ar-SA"/>
              </w:rPr>
              <w:t>informații</w:t>
            </w:r>
            <w:r w:rsidRPr="00C45BD8">
              <w:rPr>
                <w:rFonts w:ascii="Trebuchet MS" w:eastAsia="Times New Roman" w:hAnsi="Trebuchet MS"/>
                <w:b/>
                <w:bCs/>
                <w:color w:val="000000"/>
                <w:kern w:val="0"/>
                <w:sz w:val="20"/>
                <w:szCs w:val="20"/>
                <w:lang w:eastAsia="ro-RO" w:bidi="ar-SA"/>
              </w:rPr>
              <w:t>le</w:t>
            </w:r>
            <w:r w:rsidRPr="00C45BD8">
              <w:rPr>
                <w:rFonts w:ascii="Trebuchet MS" w:eastAsia="Times New Roman" w:hAnsi="Trebuchet MS"/>
                <w:b/>
                <w:bCs/>
                <w:color w:val="000000"/>
                <w:kern w:val="0"/>
                <w:sz w:val="20"/>
                <w:szCs w:val="20"/>
                <w:lang w:eastAsia="ro-RO" w:bidi="ar-SA"/>
              </w:rPr>
              <w:br/>
            </w:r>
            <w:r w:rsidRPr="00C45BD8">
              <w:rPr>
                <w:rFonts w:ascii="Trebuchet MS" w:eastAsia="Times New Roman" w:hAnsi="Trebuchet MS"/>
                <w:b/>
                <w:bCs/>
                <w:color w:val="FF0000"/>
                <w:kern w:val="0"/>
                <w:sz w:val="20"/>
                <w:szCs w:val="20"/>
                <w:lang w:eastAsia="ro-RO" w:bidi="ar-SA"/>
              </w:rPr>
              <w:t>(Pag./ Paragraf)</w:t>
            </w:r>
          </w:p>
        </w:tc>
      </w:tr>
      <w:tr w:rsidR="00C606FB" w:rsidRPr="00C606FB" w14:paraId="6EF44190" w14:textId="5B0067C3" w:rsidTr="00C606FB">
        <w:tc>
          <w:tcPr>
            <w:tcW w:w="615" w:type="dxa"/>
          </w:tcPr>
          <w:p w14:paraId="2DA5E401" w14:textId="29A6C56A" w:rsidR="00C606FB" w:rsidRPr="00C606FB" w:rsidRDefault="00AB23DD" w:rsidP="0013545E">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1701</w:t>
            </w:r>
          </w:p>
        </w:tc>
        <w:tc>
          <w:tcPr>
            <w:tcW w:w="3700" w:type="dxa"/>
          </w:tcPr>
          <w:p w14:paraId="5C8ED7A8" w14:textId="60BC2A0B" w:rsidR="00C606FB" w:rsidRPr="00C606FB" w:rsidRDefault="00C606FB" w:rsidP="0013545E">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Plata se va efectua, în tranșe corespunzătoare jaloanelor definite în „Planul de livrare produse și prestări servicii” realizat pe baza calendarului de implementare prezentat în capitolul 10.1 al prezentului caiet de sarcini.</w:t>
            </w:r>
          </w:p>
        </w:tc>
        <w:tc>
          <w:tcPr>
            <w:tcW w:w="900" w:type="dxa"/>
          </w:tcPr>
          <w:p w14:paraId="5041F0DB" w14:textId="77777777" w:rsidR="00C606FB" w:rsidRPr="00C606FB" w:rsidRDefault="00C606FB" w:rsidP="0013545E">
            <w:pPr>
              <w:spacing w:line="276" w:lineRule="auto"/>
              <w:rPr>
                <w:rFonts w:ascii="Trebuchet MS" w:eastAsia="Quattrocento Sans" w:hAnsi="Trebuchet MS"/>
                <w:sz w:val="20"/>
                <w:szCs w:val="20"/>
                <w:lang w:eastAsia="en-GB"/>
              </w:rPr>
            </w:pPr>
          </w:p>
        </w:tc>
        <w:tc>
          <w:tcPr>
            <w:tcW w:w="6300" w:type="dxa"/>
          </w:tcPr>
          <w:p w14:paraId="50D5FC57" w14:textId="77777777" w:rsidR="00C606FB" w:rsidRPr="00C606FB" w:rsidRDefault="00C606FB" w:rsidP="0013545E">
            <w:pPr>
              <w:spacing w:line="276" w:lineRule="auto"/>
              <w:rPr>
                <w:rFonts w:ascii="Trebuchet MS" w:eastAsia="Quattrocento Sans" w:hAnsi="Trebuchet MS"/>
                <w:sz w:val="20"/>
                <w:szCs w:val="20"/>
                <w:lang w:eastAsia="en-GB"/>
              </w:rPr>
            </w:pPr>
          </w:p>
        </w:tc>
        <w:tc>
          <w:tcPr>
            <w:tcW w:w="2880" w:type="dxa"/>
          </w:tcPr>
          <w:p w14:paraId="39998852" w14:textId="77777777" w:rsidR="00C606FB" w:rsidRPr="00C606FB" w:rsidRDefault="00C606FB" w:rsidP="0013545E">
            <w:pPr>
              <w:spacing w:line="276" w:lineRule="auto"/>
              <w:rPr>
                <w:rFonts w:ascii="Trebuchet MS" w:eastAsia="Quattrocento Sans" w:hAnsi="Trebuchet MS"/>
                <w:sz w:val="20"/>
                <w:szCs w:val="20"/>
                <w:lang w:eastAsia="en-GB"/>
              </w:rPr>
            </w:pPr>
          </w:p>
        </w:tc>
      </w:tr>
      <w:tr w:rsidR="00C606FB" w:rsidRPr="00C606FB" w14:paraId="073EBFCB" w14:textId="520F7B85" w:rsidTr="00C606FB">
        <w:tc>
          <w:tcPr>
            <w:tcW w:w="615" w:type="dxa"/>
          </w:tcPr>
          <w:p w14:paraId="472B5A0A" w14:textId="06474758" w:rsidR="00C606FB" w:rsidRPr="00C606FB" w:rsidRDefault="00AB23DD" w:rsidP="0013545E">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1702</w:t>
            </w:r>
          </w:p>
        </w:tc>
        <w:tc>
          <w:tcPr>
            <w:tcW w:w="3700" w:type="dxa"/>
          </w:tcPr>
          <w:p w14:paraId="2B8422FB" w14:textId="5028C571" w:rsidR="00C606FB" w:rsidRPr="00C606FB" w:rsidRDefault="00C606FB" w:rsidP="0013545E">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Contractantul va emite facturi pentru produsele livrate și serviciile prestate, conform tranșelor de plată. Facturile vor avea menționat numărul Contractului, datele de emitere și de scadența. Facturile vor detalia cantitativ / valoric produsele furnizate și serviciile prestate și  vor prezenta prețul unitar al acestora. Facturile vor fi transmise către achizitor prin portalul eFactura.</w:t>
            </w:r>
          </w:p>
        </w:tc>
        <w:tc>
          <w:tcPr>
            <w:tcW w:w="900" w:type="dxa"/>
          </w:tcPr>
          <w:p w14:paraId="072F8585" w14:textId="77777777" w:rsidR="00C606FB" w:rsidRPr="00C606FB" w:rsidRDefault="00C606FB" w:rsidP="0013545E">
            <w:pPr>
              <w:spacing w:line="276" w:lineRule="auto"/>
              <w:rPr>
                <w:rFonts w:ascii="Trebuchet MS" w:eastAsia="Quattrocento Sans" w:hAnsi="Trebuchet MS"/>
                <w:sz w:val="20"/>
                <w:szCs w:val="20"/>
                <w:lang w:eastAsia="en-GB"/>
              </w:rPr>
            </w:pPr>
          </w:p>
        </w:tc>
        <w:tc>
          <w:tcPr>
            <w:tcW w:w="6300" w:type="dxa"/>
          </w:tcPr>
          <w:p w14:paraId="42B3752C" w14:textId="77777777" w:rsidR="00C606FB" w:rsidRPr="00C606FB" w:rsidRDefault="00C606FB" w:rsidP="0013545E">
            <w:pPr>
              <w:spacing w:line="276" w:lineRule="auto"/>
              <w:rPr>
                <w:rFonts w:ascii="Trebuchet MS" w:eastAsia="Quattrocento Sans" w:hAnsi="Trebuchet MS"/>
                <w:sz w:val="20"/>
                <w:szCs w:val="20"/>
                <w:lang w:eastAsia="en-GB"/>
              </w:rPr>
            </w:pPr>
          </w:p>
        </w:tc>
        <w:tc>
          <w:tcPr>
            <w:tcW w:w="2880" w:type="dxa"/>
          </w:tcPr>
          <w:p w14:paraId="37026CF7" w14:textId="77777777" w:rsidR="00C606FB" w:rsidRPr="00C606FB" w:rsidRDefault="00C606FB" w:rsidP="0013545E">
            <w:pPr>
              <w:spacing w:line="276" w:lineRule="auto"/>
              <w:rPr>
                <w:rFonts w:ascii="Trebuchet MS" w:eastAsia="Quattrocento Sans" w:hAnsi="Trebuchet MS"/>
                <w:sz w:val="20"/>
                <w:szCs w:val="20"/>
                <w:lang w:eastAsia="en-GB"/>
              </w:rPr>
            </w:pPr>
          </w:p>
        </w:tc>
      </w:tr>
      <w:tr w:rsidR="00C606FB" w:rsidRPr="00C606FB" w14:paraId="64AEF5BB" w14:textId="731B1CCA" w:rsidTr="00C606FB">
        <w:tc>
          <w:tcPr>
            <w:tcW w:w="615" w:type="dxa"/>
          </w:tcPr>
          <w:p w14:paraId="19E448AC" w14:textId="530ECC46" w:rsidR="00C606FB" w:rsidRPr="00C606FB" w:rsidRDefault="00AB23DD" w:rsidP="0013545E">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1703</w:t>
            </w:r>
          </w:p>
        </w:tc>
        <w:tc>
          <w:tcPr>
            <w:tcW w:w="3700" w:type="dxa"/>
          </w:tcPr>
          <w:p w14:paraId="0D50829A" w14:textId="652A113D" w:rsidR="00C606FB" w:rsidRPr="00C606FB" w:rsidRDefault="00C606FB" w:rsidP="0013545E">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Facturile vor fi emise după semnarea de către Achizitor a proceselor verbale de recepție calitativă, respectiv recepție cantitativă și calitativă, acceptate, pentru fiecare fază/etapă corespunzătoare jaloanelor definite în „Planul de livrare produse și prestări servicii”.</w:t>
            </w:r>
          </w:p>
        </w:tc>
        <w:tc>
          <w:tcPr>
            <w:tcW w:w="900" w:type="dxa"/>
          </w:tcPr>
          <w:p w14:paraId="41E7ED5E" w14:textId="77777777" w:rsidR="00C606FB" w:rsidRPr="00C606FB" w:rsidRDefault="00C606FB" w:rsidP="0013545E">
            <w:pPr>
              <w:spacing w:line="276" w:lineRule="auto"/>
              <w:rPr>
                <w:rFonts w:ascii="Trebuchet MS" w:eastAsia="Quattrocento Sans" w:hAnsi="Trebuchet MS"/>
                <w:sz w:val="20"/>
                <w:szCs w:val="20"/>
                <w:lang w:eastAsia="en-GB"/>
              </w:rPr>
            </w:pPr>
          </w:p>
        </w:tc>
        <w:tc>
          <w:tcPr>
            <w:tcW w:w="6300" w:type="dxa"/>
          </w:tcPr>
          <w:p w14:paraId="7AC06087" w14:textId="77777777" w:rsidR="00C606FB" w:rsidRPr="00C606FB" w:rsidRDefault="00C606FB" w:rsidP="0013545E">
            <w:pPr>
              <w:spacing w:line="276" w:lineRule="auto"/>
              <w:rPr>
                <w:rFonts w:ascii="Trebuchet MS" w:eastAsia="Quattrocento Sans" w:hAnsi="Trebuchet MS"/>
                <w:sz w:val="20"/>
                <w:szCs w:val="20"/>
                <w:lang w:eastAsia="en-GB"/>
              </w:rPr>
            </w:pPr>
          </w:p>
        </w:tc>
        <w:tc>
          <w:tcPr>
            <w:tcW w:w="2880" w:type="dxa"/>
          </w:tcPr>
          <w:p w14:paraId="722C6226" w14:textId="77777777" w:rsidR="00C606FB" w:rsidRPr="00C606FB" w:rsidRDefault="00C606FB" w:rsidP="0013545E">
            <w:pPr>
              <w:spacing w:line="276" w:lineRule="auto"/>
              <w:rPr>
                <w:rFonts w:ascii="Trebuchet MS" w:eastAsia="Quattrocento Sans" w:hAnsi="Trebuchet MS"/>
                <w:sz w:val="20"/>
                <w:szCs w:val="20"/>
                <w:lang w:eastAsia="en-GB"/>
              </w:rPr>
            </w:pPr>
          </w:p>
        </w:tc>
      </w:tr>
      <w:tr w:rsidR="00C606FB" w:rsidRPr="00C606FB" w14:paraId="0FF4DFBB" w14:textId="2BBE33E2" w:rsidTr="00C606FB">
        <w:tc>
          <w:tcPr>
            <w:tcW w:w="615" w:type="dxa"/>
          </w:tcPr>
          <w:p w14:paraId="47A51C94" w14:textId="40D86E30" w:rsidR="00C606FB" w:rsidRPr="00C606FB" w:rsidRDefault="00AB23DD" w:rsidP="0013545E">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1704</w:t>
            </w:r>
          </w:p>
        </w:tc>
        <w:tc>
          <w:tcPr>
            <w:tcW w:w="3700" w:type="dxa"/>
          </w:tcPr>
          <w:p w14:paraId="2715F215" w14:textId="65C4BD75" w:rsidR="00C606FB" w:rsidRPr="00C606FB" w:rsidRDefault="00C606FB" w:rsidP="0013545E">
            <w:pPr>
              <w:spacing w:line="276" w:lineRule="auto"/>
              <w:rPr>
                <w:rFonts w:ascii="Trebuchet MS" w:eastAsia="Quattrocento Sans" w:hAnsi="Trebuchet MS"/>
                <w:sz w:val="20"/>
                <w:szCs w:val="20"/>
                <w:lang w:eastAsia="en-GB"/>
              </w:rPr>
            </w:pPr>
            <w:r w:rsidRPr="00C606FB">
              <w:rPr>
                <w:rFonts w:ascii="Trebuchet MS" w:eastAsia="Quattrocento Sans" w:hAnsi="Trebuchet MS"/>
                <w:sz w:val="20"/>
                <w:szCs w:val="20"/>
                <w:lang w:eastAsia="en-GB"/>
              </w:rPr>
              <w:t>Plățile se vor efectua în conformitate cu prevederile art. 6 alin. (1) lit. c) din Legea nr. 72/2013 privind măsurile pentru combaterea întârzierii în executarea obligațiilor de plată a unor sume de bani rezultând din contracte încheiate între profesioniști și între aceștia și Achizitori.</w:t>
            </w:r>
          </w:p>
        </w:tc>
        <w:tc>
          <w:tcPr>
            <w:tcW w:w="900" w:type="dxa"/>
          </w:tcPr>
          <w:p w14:paraId="3F20283D" w14:textId="77777777" w:rsidR="00C606FB" w:rsidRPr="00C606FB" w:rsidRDefault="00C606FB" w:rsidP="0013545E">
            <w:pPr>
              <w:spacing w:line="276" w:lineRule="auto"/>
              <w:rPr>
                <w:rFonts w:ascii="Trebuchet MS" w:eastAsia="Quattrocento Sans" w:hAnsi="Trebuchet MS"/>
                <w:sz w:val="20"/>
                <w:szCs w:val="20"/>
                <w:lang w:eastAsia="en-GB"/>
              </w:rPr>
            </w:pPr>
          </w:p>
        </w:tc>
        <w:tc>
          <w:tcPr>
            <w:tcW w:w="6300" w:type="dxa"/>
          </w:tcPr>
          <w:p w14:paraId="6DB087CD" w14:textId="77777777" w:rsidR="00C606FB" w:rsidRPr="00C606FB" w:rsidRDefault="00C606FB" w:rsidP="0013545E">
            <w:pPr>
              <w:spacing w:line="276" w:lineRule="auto"/>
              <w:rPr>
                <w:rFonts w:ascii="Trebuchet MS" w:eastAsia="Quattrocento Sans" w:hAnsi="Trebuchet MS"/>
                <w:sz w:val="20"/>
                <w:szCs w:val="20"/>
                <w:lang w:eastAsia="en-GB"/>
              </w:rPr>
            </w:pPr>
          </w:p>
        </w:tc>
        <w:tc>
          <w:tcPr>
            <w:tcW w:w="2880" w:type="dxa"/>
          </w:tcPr>
          <w:p w14:paraId="3AD9241E" w14:textId="77777777" w:rsidR="00C606FB" w:rsidRPr="00C606FB" w:rsidRDefault="00C606FB" w:rsidP="0013545E">
            <w:pPr>
              <w:spacing w:line="276" w:lineRule="auto"/>
              <w:rPr>
                <w:rFonts w:ascii="Trebuchet MS" w:eastAsia="Quattrocento Sans" w:hAnsi="Trebuchet MS"/>
                <w:sz w:val="20"/>
                <w:szCs w:val="20"/>
                <w:lang w:eastAsia="en-GB"/>
              </w:rPr>
            </w:pPr>
          </w:p>
        </w:tc>
      </w:tr>
      <w:tr w:rsidR="00C606FB" w:rsidRPr="00C606FB" w14:paraId="3643AE4F" w14:textId="374B6386" w:rsidTr="00C606FB">
        <w:tc>
          <w:tcPr>
            <w:tcW w:w="615" w:type="dxa"/>
          </w:tcPr>
          <w:p w14:paraId="31B58FD2" w14:textId="2E70E620" w:rsidR="00C606FB" w:rsidRPr="00C606FB" w:rsidRDefault="00AB23DD" w:rsidP="0013545E">
            <w:pPr>
              <w:spacing w:line="276" w:lineRule="auto"/>
              <w:rPr>
                <w:rFonts w:ascii="Trebuchet MS" w:eastAsia="Quattrocento Sans" w:hAnsi="Trebuchet MS"/>
                <w:sz w:val="20"/>
                <w:szCs w:val="20"/>
                <w:lang w:eastAsia="en-GB"/>
              </w:rPr>
            </w:pPr>
            <w:r>
              <w:rPr>
                <w:rFonts w:ascii="Trebuchet MS" w:eastAsia="Quattrocento Sans" w:hAnsi="Trebuchet MS"/>
                <w:sz w:val="20"/>
                <w:szCs w:val="20"/>
                <w:lang w:eastAsia="en-GB"/>
              </w:rPr>
              <w:t>1705</w:t>
            </w:r>
          </w:p>
        </w:tc>
        <w:tc>
          <w:tcPr>
            <w:tcW w:w="3700" w:type="dxa"/>
          </w:tcPr>
          <w:p w14:paraId="4037C314" w14:textId="244622E6" w:rsidR="00C606FB" w:rsidRPr="00C606FB" w:rsidRDefault="00C606FB" w:rsidP="0013545E">
            <w:pPr>
              <w:spacing w:line="276" w:lineRule="auto"/>
              <w:rPr>
                <w:rFonts w:ascii="Trebuchet MS" w:hAnsi="Trebuchet MS"/>
                <w:sz w:val="20"/>
                <w:szCs w:val="20"/>
              </w:rPr>
            </w:pPr>
            <w:r w:rsidRPr="00C606FB">
              <w:rPr>
                <w:rFonts w:ascii="Trebuchet MS" w:eastAsia="Quattrocento Sans" w:hAnsi="Trebuchet MS"/>
                <w:sz w:val="20"/>
                <w:szCs w:val="20"/>
                <w:lang w:eastAsia="en-GB"/>
              </w:rPr>
              <w:t>Plățile se vor efectua în lei, în contul Contractantului, în baza facturilor fiscale însoțite de procesele-verbale de recepție calitativă, semnate de reprezentanții ambelor părți.</w:t>
            </w:r>
          </w:p>
        </w:tc>
        <w:tc>
          <w:tcPr>
            <w:tcW w:w="900" w:type="dxa"/>
          </w:tcPr>
          <w:p w14:paraId="5AB688FB" w14:textId="77777777" w:rsidR="00C606FB" w:rsidRPr="00C606FB" w:rsidRDefault="00C606FB" w:rsidP="0013545E">
            <w:pPr>
              <w:spacing w:line="276" w:lineRule="auto"/>
              <w:rPr>
                <w:rFonts w:ascii="Trebuchet MS" w:eastAsia="Quattrocento Sans" w:hAnsi="Trebuchet MS"/>
                <w:sz w:val="20"/>
                <w:szCs w:val="20"/>
                <w:lang w:eastAsia="en-GB"/>
              </w:rPr>
            </w:pPr>
          </w:p>
        </w:tc>
        <w:tc>
          <w:tcPr>
            <w:tcW w:w="6300" w:type="dxa"/>
          </w:tcPr>
          <w:p w14:paraId="23A63549" w14:textId="77777777" w:rsidR="00C606FB" w:rsidRPr="00C606FB" w:rsidRDefault="00C606FB" w:rsidP="0013545E">
            <w:pPr>
              <w:spacing w:line="276" w:lineRule="auto"/>
              <w:rPr>
                <w:rFonts w:ascii="Trebuchet MS" w:eastAsia="Quattrocento Sans" w:hAnsi="Trebuchet MS"/>
                <w:sz w:val="20"/>
                <w:szCs w:val="20"/>
                <w:lang w:eastAsia="en-GB"/>
              </w:rPr>
            </w:pPr>
          </w:p>
        </w:tc>
        <w:tc>
          <w:tcPr>
            <w:tcW w:w="2880" w:type="dxa"/>
          </w:tcPr>
          <w:p w14:paraId="6235D03D" w14:textId="77777777" w:rsidR="00C606FB" w:rsidRPr="00C606FB" w:rsidRDefault="00C606FB" w:rsidP="0013545E">
            <w:pPr>
              <w:spacing w:line="276" w:lineRule="auto"/>
              <w:rPr>
                <w:rFonts w:ascii="Trebuchet MS" w:eastAsia="Quattrocento Sans" w:hAnsi="Trebuchet MS"/>
                <w:sz w:val="20"/>
                <w:szCs w:val="20"/>
                <w:lang w:eastAsia="en-GB"/>
              </w:rPr>
            </w:pPr>
          </w:p>
        </w:tc>
      </w:tr>
    </w:tbl>
    <w:p w14:paraId="1DB32563" w14:textId="69E3659A" w:rsidR="002E3C32" w:rsidRPr="00534993" w:rsidRDefault="002E3C32" w:rsidP="004A71BF">
      <w:pPr>
        <w:spacing w:line="276" w:lineRule="auto"/>
      </w:pPr>
    </w:p>
    <w:sectPr w:rsidR="002E3C32" w:rsidRPr="00534993" w:rsidSect="006A20BC">
      <w:footerReference w:type="default" r:id="rId15"/>
      <w:footerReference w:type="first" r:id="rId16"/>
      <w:pgSz w:w="16837" w:h="11905" w:orient="landscape" w:code="9"/>
      <w:pgMar w:top="1008" w:right="1008" w:bottom="1008" w:left="1440" w:header="461" w:footer="2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D6D5D" w14:textId="77777777" w:rsidR="00CA63AD" w:rsidRDefault="00CA63AD" w:rsidP="00BD29DE">
      <w:r>
        <w:separator/>
      </w:r>
    </w:p>
  </w:endnote>
  <w:endnote w:type="continuationSeparator" w:id="0">
    <w:p w14:paraId="1E477449" w14:textId="77777777" w:rsidR="00CA63AD" w:rsidRDefault="00CA63AD" w:rsidP="00BD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EE"/>
    <w:family w:val="auto"/>
    <w:pitch w:val="default"/>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EYInterstate Light">
    <w:altName w:val="Calibri"/>
    <w:charset w:val="00"/>
    <w:family w:val="auto"/>
    <w:pitch w:val="variable"/>
    <w:sig w:usb0="A00002AF" w:usb1="5000206A"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YInterstate">
    <w:altName w:val="Corbel"/>
    <w:charset w:val="00"/>
    <w:family w:val="auto"/>
    <w:pitch w:val="default"/>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Xerox Sans">
    <w:altName w:val="Times New Roman"/>
    <w:charset w:val="00"/>
    <w:family w:val="moder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Franklin Gothic Medium">
    <w:panose1 w:val="020B0603020102020204"/>
    <w:charset w:val="00"/>
    <w:family w:val="swiss"/>
    <w:pitch w:val="variable"/>
    <w:sig w:usb0="00000287" w:usb1="00000000" w:usb2="00000000" w:usb3="00000000" w:csb0="0000009F" w:csb1="00000000"/>
  </w:font>
  <w:font w:name="hiddenhorzocl">
    <w:altName w:val="Calibri"/>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charset w:val="00"/>
    <w:family w:val="swiss"/>
    <w:pitch w:val="variable"/>
    <w:sig w:usb0="00000003" w:usb1="00000000" w:usb2="00000000" w:usb3="00000000" w:csb0="00000001" w:csb1="00000000"/>
  </w:font>
  <w:font w:name="andale sans ui">
    <w:charset w:val="00"/>
    <w:family w:val="auto"/>
    <w:pitch w:val="variable"/>
  </w:font>
  <w:font w:name="Arial Narrow">
    <w:panose1 w:val="020B0606020202030204"/>
    <w:charset w:val="00"/>
    <w:family w:val="swiss"/>
    <w:pitch w:val="variable"/>
    <w:sig w:usb0="00000287" w:usb1="00000800" w:usb2="00000000" w:usb3="00000000" w:csb0="0000009F" w:csb1="00000000"/>
  </w:font>
  <w:font w:name="Quattrocento Sans">
    <w:charset w:val="00"/>
    <w:family w:val="swiss"/>
    <w:pitch w:val="variable"/>
    <w:sig w:usb0="800000BF" w:usb1="40000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ヒラギノ角ゴ Pro W3">
    <w:charset w:val="00"/>
    <w:family w:val="roman"/>
    <w:pitch w:val="default"/>
  </w:font>
  <w:font w:name="Fujitsu Sans">
    <w:altName w:val="Calibri"/>
    <w:charset w:val="00"/>
    <w:family w:val="swiss"/>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Arial"/>
    <w:panose1 w:val="00000000000000000000"/>
    <w:charset w:val="00"/>
    <w:family w:val="swiss"/>
    <w:notTrueType/>
    <w:pitch w:val="default"/>
    <w:sig w:usb0="00000007" w:usb1="00000000" w:usb2="00000000" w:usb3="00000000" w:csb0="00000003" w:csb1="00000000"/>
  </w:font>
  <w:font w:name="Segoe UI Light">
    <w:panose1 w:val="020B0502040204020203"/>
    <w:charset w:val="00"/>
    <w:family w:val="swiss"/>
    <w:pitch w:val="variable"/>
    <w:sig w:usb0="E4002EFF" w:usb1="C000E47F" w:usb2="00000009" w:usb3="00000000" w:csb0="000001FF" w:csb1="00000000"/>
  </w:font>
  <w:font w:name="Dual 400">
    <w:altName w:val="Calibri"/>
    <w:panose1 w:val="00000000000000000000"/>
    <w:charset w:val="00"/>
    <w:family w:val="swiss"/>
    <w:notTrueType/>
    <w:pitch w:val="default"/>
    <w:sig w:usb0="00000003" w:usb1="00000000" w:usb2="00000000" w:usb3="00000000" w:csb0="00000001" w:csb1="00000000"/>
  </w:font>
  <w:font w:name="EYInterstate Regular">
    <w:altName w:val="Calibri"/>
    <w:charset w:val="00"/>
    <w:family w:val="auto"/>
    <w:pitch w:val="default"/>
    <w:sig w:usb0="00000000" w:usb1="00000000" w:usb2="00000000" w:usb3="00000000" w:csb0="00000001" w:csb1="00000000"/>
  </w:font>
  <w:font w:name="Futura Bk">
    <w:altName w:val="Century Gothic"/>
    <w:charset w:val="00"/>
    <w:family w:val="swiss"/>
    <w:pitch w:val="variable"/>
  </w:font>
  <w:font w:name="SIVECO Office">
    <w:altName w:val="Microsoft YaHei"/>
    <w:charset w:val="00"/>
    <w:family w:val="auto"/>
    <w:pitch w:val="variable"/>
    <w:sig w:usb0="00000001" w:usb1="00000040" w:usb2="00000000" w:usb3="00000000" w:csb0="00000003" w:csb1="00000000"/>
  </w:font>
  <w:font w:name="TTE1A31CE8t00">
    <w:altName w:val="Arial Unicode MS"/>
    <w:panose1 w:val="00000000000000000000"/>
    <w:charset w:val="88"/>
    <w:family w:val="auto"/>
    <w:notTrueType/>
    <w:pitch w:val="default"/>
    <w:sig w:usb0="00000000" w:usb1="08080000" w:usb2="00000010" w:usb3="00000000" w:csb0="00100001" w:csb1="00000000"/>
  </w:font>
  <w:font w:name="DINOT-Regular">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iodorFEF">
    <w:charset w:val="02"/>
    <w:family w:val="auto"/>
    <w:pitch w:val="variable"/>
    <w:sig w:usb0="00000000" w:usb1="10000000" w:usb2="00000000" w:usb3="00000000" w:csb0="80000000" w:csb1="00000000"/>
  </w:font>
  <w:font w:name="Courier Narrow Fl">
    <w:charset w:val="00"/>
    <w:family w:val="swiss"/>
    <w:pitch w:val="variable"/>
    <w:sig w:usb0="00000083" w:usb1="00000000" w:usb2="00000000" w:usb3="00000000" w:csb0="00000009" w:csb1="00000000"/>
  </w:font>
  <w:font w:name="Franklin Gothic Demi">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Univers 47 CondensedLight">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Helvetica">
    <w:charset w:val="00"/>
    <w:family w:val="auto"/>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omic Sans MS">
    <w:panose1 w:val="030F0702030302020204"/>
    <w:charset w:val="00"/>
    <w:family w:val="script"/>
    <w:pitch w:val="variable"/>
    <w:sig w:usb0="00000287" w:usb1="00000013" w:usb2="00000000" w:usb3="00000000" w:csb0="0000009F" w:csb1="00000000"/>
  </w:font>
  <w:font w:name="Franklin Gothic Book">
    <w:altName w:val="Trebuchet MS"/>
    <w:charset w:val="00"/>
    <w:family w:val="swiss"/>
    <w:pitch w:val="variable"/>
    <w:sig w:usb0="00000001" w:usb1="00000000" w:usb2="00000000" w:usb3="00000000" w:csb0="0000009F" w:csb1="00000000"/>
  </w:font>
  <w:font w:name="Univers">
    <w:charset w:val="00"/>
    <w:family w:val="swiss"/>
    <w:pitch w:val="variable"/>
    <w:sig w:usb0="80000287" w:usb1="00000000" w:usb2="00000000" w:usb3="00000000" w:csb0="0000000F" w:csb1="00000000"/>
  </w:font>
  <w:font w:name="FDPHM C+ Helvetica">
    <w:altName w:val="Arial"/>
    <w:charset w:val="00"/>
    <w:family w:val="swiss"/>
    <w:pitch w:val="default"/>
    <w:sig w:usb0="00000003" w:usb1="00000000" w:usb2="00000000" w:usb3="00000000" w:csb0="00000001" w:csb1="00000000"/>
  </w:font>
  <w:font w:name="FDPHM B+ Helvetica">
    <w:altName w:val="Arial"/>
    <w:charset w:val="00"/>
    <w:family w:val="swiss"/>
    <w:pitch w:val="default"/>
    <w:sig w:usb0="00000003" w:usb1="00000000" w:usb2="00000000" w:usb3="00000000" w:csb0="00000001" w:csb1="00000000"/>
  </w:font>
  <w:font w:name="RomFranklinGotCond-Book">
    <w:altName w:val="Franklin Gothic Medium Cond"/>
    <w:charset w:val="00"/>
    <w:family w:val="auto"/>
    <w:pitch w:val="variable"/>
    <w:sig w:usb0="00000003" w:usb1="00000000" w:usb2="00000000" w:usb3="00000000" w:csb0="00000001" w:csb1="00000000"/>
  </w:font>
  <w:font w:name="DIN-Regular">
    <w:charset w:val="00"/>
    <w:family w:val="swiss"/>
    <w:pitch w:val="variable"/>
    <w:sig w:usb0="80000027"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A00002AF" w:usb1="5000204B"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323929"/>
      <w:docPartObj>
        <w:docPartGallery w:val="Page Numbers (Bottom of Page)"/>
        <w:docPartUnique/>
      </w:docPartObj>
    </w:sdtPr>
    <w:sdtEndPr/>
    <w:sdtContent>
      <w:p w14:paraId="01CE72F2" w14:textId="77777777" w:rsidR="009B0D89" w:rsidRDefault="009B0D89">
        <w:pPr>
          <w:pStyle w:val="Footer"/>
          <w:jc w:val="right"/>
        </w:pPr>
      </w:p>
      <w:p w14:paraId="7790B542" w14:textId="77777777" w:rsidR="009B0D89" w:rsidRPr="009B0D89" w:rsidRDefault="009B0D89" w:rsidP="009B0D89">
        <w:pPr>
          <w:tabs>
            <w:tab w:val="left" w:pos="6555"/>
          </w:tabs>
          <w:suppressAutoHyphens w:val="0"/>
          <w:jc w:val="right"/>
          <w:rPr>
            <w:rFonts w:ascii="Arial" w:eastAsia="Arial" w:hAnsi="Arial" w:cs="Arial"/>
            <w:kern w:val="0"/>
            <w:sz w:val="18"/>
            <w:szCs w:val="18"/>
            <w:lang w:val="x-none" w:eastAsia="ro-RO" w:bidi="ar-SA"/>
          </w:rPr>
        </w:pPr>
        <w:r w:rsidRPr="009B0D89">
          <w:rPr>
            <w:rFonts w:ascii="Arial" w:eastAsia="Arial" w:hAnsi="Arial" w:cs="Arial"/>
            <w:kern w:val="0"/>
            <w:sz w:val="18"/>
            <w:szCs w:val="18"/>
            <w:lang w:eastAsia="ro-RO" w:bidi="ar-SA"/>
          </w:rPr>
          <w:t xml:space="preserve">Pagina </w:t>
        </w:r>
        <w:r w:rsidRPr="009B0D89">
          <w:rPr>
            <w:rFonts w:ascii="Arial" w:eastAsia="Arial" w:hAnsi="Arial" w:cs="Arial"/>
            <w:b/>
            <w:bCs/>
            <w:kern w:val="0"/>
            <w:sz w:val="18"/>
            <w:szCs w:val="18"/>
            <w:lang w:val="x-none" w:eastAsia="ro-RO" w:bidi="ar-SA"/>
          </w:rPr>
          <w:fldChar w:fldCharType="begin"/>
        </w:r>
        <w:r w:rsidRPr="009B0D89">
          <w:rPr>
            <w:rFonts w:ascii="Arial" w:eastAsia="Arial" w:hAnsi="Arial" w:cs="Arial"/>
            <w:b/>
            <w:bCs/>
            <w:kern w:val="0"/>
            <w:sz w:val="18"/>
            <w:szCs w:val="18"/>
            <w:lang w:val="x-none" w:eastAsia="ro-RO" w:bidi="ar-SA"/>
          </w:rPr>
          <w:instrText>PAGE  \* Arabic  \* MERGEFORMAT</w:instrText>
        </w:r>
        <w:r w:rsidRPr="009B0D89">
          <w:rPr>
            <w:rFonts w:ascii="Arial" w:eastAsia="Arial" w:hAnsi="Arial" w:cs="Arial"/>
            <w:b/>
            <w:bCs/>
            <w:kern w:val="0"/>
            <w:sz w:val="18"/>
            <w:szCs w:val="18"/>
            <w:lang w:val="x-none" w:eastAsia="ro-RO" w:bidi="ar-SA"/>
          </w:rPr>
          <w:fldChar w:fldCharType="separate"/>
        </w:r>
        <w:r w:rsidR="00615DDD">
          <w:rPr>
            <w:rFonts w:ascii="Arial" w:eastAsia="Arial" w:hAnsi="Arial" w:cs="Arial"/>
            <w:b/>
            <w:bCs/>
            <w:noProof/>
            <w:kern w:val="0"/>
            <w:sz w:val="18"/>
            <w:szCs w:val="18"/>
            <w:lang w:val="x-none" w:eastAsia="ro-RO" w:bidi="ar-SA"/>
          </w:rPr>
          <w:t>4</w:t>
        </w:r>
        <w:r w:rsidRPr="009B0D89">
          <w:rPr>
            <w:rFonts w:ascii="Arial" w:eastAsia="Arial" w:hAnsi="Arial" w:cs="Arial"/>
            <w:b/>
            <w:bCs/>
            <w:kern w:val="0"/>
            <w:sz w:val="18"/>
            <w:szCs w:val="18"/>
            <w:lang w:val="x-none" w:eastAsia="ro-RO" w:bidi="ar-SA"/>
          </w:rPr>
          <w:fldChar w:fldCharType="end"/>
        </w:r>
        <w:r w:rsidRPr="009B0D89">
          <w:rPr>
            <w:rFonts w:ascii="Arial" w:eastAsia="Arial" w:hAnsi="Arial" w:cs="Arial"/>
            <w:kern w:val="0"/>
            <w:sz w:val="18"/>
            <w:szCs w:val="18"/>
            <w:lang w:eastAsia="ro-RO" w:bidi="ar-SA"/>
          </w:rPr>
          <w:t xml:space="preserve"> din </w:t>
        </w:r>
        <w:r w:rsidRPr="009B0D89">
          <w:rPr>
            <w:rFonts w:ascii="Arial" w:eastAsia="Arial" w:hAnsi="Arial" w:cs="Arial"/>
            <w:b/>
            <w:bCs/>
            <w:kern w:val="0"/>
            <w:sz w:val="18"/>
            <w:szCs w:val="18"/>
            <w:lang w:val="x-none" w:eastAsia="ro-RO" w:bidi="ar-SA"/>
          </w:rPr>
          <w:fldChar w:fldCharType="begin"/>
        </w:r>
        <w:r w:rsidRPr="009B0D89">
          <w:rPr>
            <w:rFonts w:ascii="Arial" w:eastAsia="Arial" w:hAnsi="Arial" w:cs="Arial"/>
            <w:b/>
            <w:bCs/>
            <w:kern w:val="0"/>
            <w:sz w:val="18"/>
            <w:szCs w:val="18"/>
            <w:lang w:val="x-none" w:eastAsia="ro-RO" w:bidi="ar-SA"/>
          </w:rPr>
          <w:instrText>NUMPAGES  \* Arabic  \* MERGEFORMAT</w:instrText>
        </w:r>
        <w:r w:rsidRPr="009B0D89">
          <w:rPr>
            <w:rFonts w:ascii="Arial" w:eastAsia="Arial" w:hAnsi="Arial" w:cs="Arial"/>
            <w:b/>
            <w:bCs/>
            <w:kern w:val="0"/>
            <w:sz w:val="18"/>
            <w:szCs w:val="18"/>
            <w:lang w:val="x-none" w:eastAsia="ro-RO" w:bidi="ar-SA"/>
          </w:rPr>
          <w:fldChar w:fldCharType="separate"/>
        </w:r>
        <w:r w:rsidR="00615DDD">
          <w:rPr>
            <w:rFonts w:ascii="Arial" w:eastAsia="Arial" w:hAnsi="Arial" w:cs="Arial"/>
            <w:b/>
            <w:bCs/>
            <w:noProof/>
            <w:kern w:val="0"/>
            <w:sz w:val="18"/>
            <w:szCs w:val="18"/>
            <w:lang w:val="x-none" w:eastAsia="ro-RO" w:bidi="ar-SA"/>
          </w:rPr>
          <w:t>4</w:t>
        </w:r>
        <w:r w:rsidRPr="009B0D89">
          <w:rPr>
            <w:rFonts w:ascii="Arial" w:eastAsia="Arial" w:hAnsi="Arial" w:cs="Arial"/>
            <w:b/>
            <w:bCs/>
            <w:kern w:val="0"/>
            <w:sz w:val="18"/>
            <w:szCs w:val="18"/>
            <w:lang w:val="x-none" w:eastAsia="ro-RO" w:bidi="ar-SA"/>
          </w:rPr>
          <w:fldChar w:fldCharType="end"/>
        </w:r>
      </w:p>
      <w:p w14:paraId="49142C13" w14:textId="7AA661F8" w:rsidR="001A76BE" w:rsidRDefault="00CA63AD" w:rsidP="009B0D89">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4A152" w14:textId="77777777" w:rsidR="009B0D89" w:rsidRPr="009B0D89" w:rsidRDefault="009B0D89" w:rsidP="009B0D89">
    <w:pPr>
      <w:tabs>
        <w:tab w:val="left" w:pos="6555"/>
      </w:tabs>
      <w:suppressAutoHyphens w:val="0"/>
      <w:jc w:val="right"/>
      <w:rPr>
        <w:rFonts w:ascii="Arial" w:eastAsia="Arial" w:hAnsi="Arial" w:cs="Arial"/>
        <w:kern w:val="0"/>
        <w:sz w:val="18"/>
        <w:szCs w:val="18"/>
        <w:lang w:val="x-none" w:eastAsia="ro-RO" w:bidi="ar-SA"/>
      </w:rPr>
    </w:pPr>
    <w:r w:rsidRPr="009B0D89">
      <w:rPr>
        <w:rFonts w:ascii="Arial" w:eastAsia="Arial" w:hAnsi="Arial" w:cs="Arial"/>
        <w:kern w:val="0"/>
        <w:sz w:val="18"/>
        <w:szCs w:val="18"/>
        <w:lang w:eastAsia="ro-RO" w:bidi="ar-SA"/>
      </w:rPr>
      <w:t xml:space="preserve">Pagina </w:t>
    </w:r>
    <w:r w:rsidRPr="009B0D89">
      <w:rPr>
        <w:rFonts w:ascii="Arial" w:eastAsia="Arial" w:hAnsi="Arial" w:cs="Arial"/>
        <w:b/>
        <w:bCs/>
        <w:kern w:val="0"/>
        <w:sz w:val="18"/>
        <w:szCs w:val="18"/>
        <w:lang w:val="x-none" w:eastAsia="ro-RO" w:bidi="ar-SA"/>
      </w:rPr>
      <w:fldChar w:fldCharType="begin"/>
    </w:r>
    <w:r w:rsidRPr="009B0D89">
      <w:rPr>
        <w:rFonts w:ascii="Arial" w:eastAsia="Arial" w:hAnsi="Arial" w:cs="Arial"/>
        <w:b/>
        <w:bCs/>
        <w:kern w:val="0"/>
        <w:sz w:val="18"/>
        <w:szCs w:val="18"/>
        <w:lang w:val="x-none" w:eastAsia="ro-RO" w:bidi="ar-SA"/>
      </w:rPr>
      <w:instrText>PAGE  \* Arabic  \* MERGEFORMAT</w:instrText>
    </w:r>
    <w:r w:rsidRPr="009B0D89">
      <w:rPr>
        <w:rFonts w:ascii="Arial" w:eastAsia="Arial" w:hAnsi="Arial" w:cs="Arial"/>
        <w:b/>
        <w:bCs/>
        <w:kern w:val="0"/>
        <w:sz w:val="18"/>
        <w:szCs w:val="18"/>
        <w:lang w:val="x-none" w:eastAsia="ro-RO" w:bidi="ar-SA"/>
      </w:rPr>
      <w:fldChar w:fldCharType="separate"/>
    </w:r>
    <w:r w:rsidR="00615DDD">
      <w:rPr>
        <w:rFonts w:ascii="Arial" w:eastAsia="Arial" w:hAnsi="Arial" w:cs="Arial"/>
        <w:b/>
        <w:bCs/>
        <w:noProof/>
        <w:kern w:val="0"/>
        <w:sz w:val="18"/>
        <w:szCs w:val="18"/>
        <w:lang w:val="x-none" w:eastAsia="ro-RO" w:bidi="ar-SA"/>
      </w:rPr>
      <w:t>1</w:t>
    </w:r>
    <w:r w:rsidRPr="009B0D89">
      <w:rPr>
        <w:rFonts w:ascii="Arial" w:eastAsia="Arial" w:hAnsi="Arial" w:cs="Arial"/>
        <w:b/>
        <w:bCs/>
        <w:kern w:val="0"/>
        <w:sz w:val="18"/>
        <w:szCs w:val="18"/>
        <w:lang w:val="x-none" w:eastAsia="ro-RO" w:bidi="ar-SA"/>
      </w:rPr>
      <w:fldChar w:fldCharType="end"/>
    </w:r>
    <w:r w:rsidRPr="009B0D89">
      <w:rPr>
        <w:rFonts w:ascii="Arial" w:eastAsia="Arial" w:hAnsi="Arial" w:cs="Arial"/>
        <w:kern w:val="0"/>
        <w:sz w:val="18"/>
        <w:szCs w:val="18"/>
        <w:lang w:eastAsia="ro-RO" w:bidi="ar-SA"/>
      </w:rPr>
      <w:t xml:space="preserve"> din </w:t>
    </w:r>
    <w:r w:rsidRPr="009B0D89">
      <w:rPr>
        <w:rFonts w:ascii="Arial" w:eastAsia="Arial" w:hAnsi="Arial" w:cs="Arial"/>
        <w:b/>
        <w:bCs/>
        <w:kern w:val="0"/>
        <w:sz w:val="18"/>
        <w:szCs w:val="18"/>
        <w:lang w:val="x-none" w:eastAsia="ro-RO" w:bidi="ar-SA"/>
      </w:rPr>
      <w:fldChar w:fldCharType="begin"/>
    </w:r>
    <w:r w:rsidRPr="009B0D89">
      <w:rPr>
        <w:rFonts w:ascii="Arial" w:eastAsia="Arial" w:hAnsi="Arial" w:cs="Arial"/>
        <w:b/>
        <w:bCs/>
        <w:kern w:val="0"/>
        <w:sz w:val="18"/>
        <w:szCs w:val="18"/>
        <w:lang w:val="x-none" w:eastAsia="ro-RO" w:bidi="ar-SA"/>
      </w:rPr>
      <w:instrText>NUMPAGES  \* Arabic  \* MERGEFORMAT</w:instrText>
    </w:r>
    <w:r w:rsidRPr="009B0D89">
      <w:rPr>
        <w:rFonts w:ascii="Arial" w:eastAsia="Arial" w:hAnsi="Arial" w:cs="Arial"/>
        <w:b/>
        <w:bCs/>
        <w:kern w:val="0"/>
        <w:sz w:val="18"/>
        <w:szCs w:val="18"/>
        <w:lang w:val="x-none" w:eastAsia="ro-RO" w:bidi="ar-SA"/>
      </w:rPr>
      <w:fldChar w:fldCharType="separate"/>
    </w:r>
    <w:r w:rsidR="00615DDD">
      <w:rPr>
        <w:rFonts w:ascii="Arial" w:eastAsia="Arial" w:hAnsi="Arial" w:cs="Arial"/>
        <w:b/>
        <w:bCs/>
        <w:noProof/>
        <w:kern w:val="0"/>
        <w:sz w:val="18"/>
        <w:szCs w:val="18"/>
        <w:lang w:val="x-none" w:eastAsia="ro-RO" w:bidi="ar-SA"/>
      </w:rPr>
      <w:t>1</w:t>
    </w:r>
    <w:r w:rsidRPr="009B0D89">
      <w:rPr>
        <w:rFonts w:ascii="Arial" w:eastAsia="Arial" w:hAnsi="Arial" w:cs="Arial"/>
        <w:b/>
        <w:bCs/>
        <w:kern w:val="0"/>
        <w:sz w:val="18"/>
        <w:szCs w:val="18"/>
        <w:lang w:val="x-none" w:eastAsia="ro-RO" w:bidi="ar-SA"/>
      </w:rPr>
      <w:fldChar w:fldCharType="end"/>
    </w:r>
  </w:p>
  <w:p w14:paraId="420E10BE" w14:textId="77777777" w:rsidR="001A76BE" w:rsidRDefault="001A76BE">
    <w:pPr>
      <w:pStyle w:val="Footer"/>
    </w:pPr>
  </w:p>
  <w:p w14:paraId="5AD93650" w14:textId="77777777" w:rsidR="001D3033" w:rsidRDefault="001D3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5A19D" w14:textId="77777777" w:rsidR="00CA63AD" w:rsidRDefault="00CA63AD" w:rsidP="00BD29DE">
      <w:r>
        <w:separator/>
      </w:r>
    </w:p>
  </w:footnote>
  <w:footnote w:type="continuationSeparator" w:id="0">
    <w:p w14:paraId="361019F1" w14:textId="77777777" w:rsidR="00CA63AD" w:rsidRDefault="00CA63AD" w:rsidP="00BD2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A2B5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161CCA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737412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75104F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6840A6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FCC00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568F0A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A54498C"/>
    <w:multiLevelType w:val="hybridMultilevel"/>
    <w:tmpl w:val="746CDF92"/>
    <w:lvl w:ilvl="0" w:tplc="FFFFFFFF">
      <w:start w:val="1"/>
      <w:numFmt w:val="ideographDigital"/>
      <w:lvlText w:val=""/>
      <w:lvlJc w:val="left"/>
    </w:lvl>
    <w:lvl w:ilvl="1" w:tplc="8AAA2BA2">
      <w:start w:val="1"/>
      <w:numFmt w:val="bullet"/>
      <w:pStyle w:val="ListParagraph"/>
      <w:lvlText w:val="-"/>
      <w:lvlJc w:val="left"/>
      <w:pPr>
        <w:ind w:left="360" w:hanging="360"/>
      </w:pPr>
      <w:rPr>
        <w:rFonts w:ascii="Arial" w:hAnsi="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18284DF"/>
    <w:multiLevelType w:val="hybridMultilevel"/>
    <w:tmpl w:val="86388DF4"/>
    <w:lvl w:ilvl="0" w:tplc="FFFFFFFF">
      <w:start w:val="1"/>
      <w:numFmt w:val="lowerLetter"/>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FFFFF83"/>
    <w:multiLevelType w:val="singleLevel"/>
    <w:tmpl w:val="CEB0BE76"/>
    <w:lvl w:ilvl="0">
      <w:start w:val="1"/>
      <w:numFmt w:val="bullet"/>
      <w:pStyle w:val="bullet1"/>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0E705932"/>
    <w:lvl w:ilvl="0">
      <w:start w:val="1"/>
      <w:numFmt w:val="decimal"/>
      <w:pStyle w:val="ListNumber"/>
      <w:lvlText w:val="%1."/>
      <w:lvlJc w:val="left"/>
      <w:pPr>
        <w:tabs>
          <w:tab w:val="num" w:pos="360"/>
        </w:tabs>
        <w:ind w:left="360" w:hanging="360"/>
      </w:pPr>
      <w:rPr>
        <w:b w:val="0"/>
      </w:rPr>
    </w:lvl>
  </w:abstractNum>
  <w:abstractNum w:abstractNumId="11" w15:restartNumberingAfterBreak="0">
    <w:nsid w:val="FFFFFF89"/>
    <w:multiLevelType w:val="singleLevel"/>
    <w:tmpl w:val="BA280E88"/>
    <w:lvl w:ilvl="0">
      <w:start w:val="1"/>
      <w:numFmt w:val="bullet"/>
      <w:pStyle w:val="maintext-bullet"/>
      <w:lvlText w:val=""/>
      <w:lvlJc w:val="left"/>
      <w:pPr>
        <w:tabs>
          <w:tab w:val="num" w:pos="360"/>
        </w:tabs>
        <w:ind w:left="360" w:hanging="360"/>
      </w:pPr>
      <w:rPr>
        <w:rFonts w:ascii="Symbol" w:hAnsi="Symbol" w:hint="default"/>
      </w:rPr>
    </w:lvl>
  </w:abstractNum>
  <w:abstractNum w:abstractNumId="12" w15:restartNumberingAfterBreak="0">
    <w:nsid w:val="FFFFFFFB"/>
    <w:multiLevelType w:val="multilevel"/>
    <w:tmpl w:val="11BE2364"/>
    <w:styleLink w:val="WWNum24311"/>
    <w:lvl w:ilvl="0">
      <w:start w:val="1"/>
      <w:numFmt w:val="decimal"/>
      <w:lvlText w:val="%1."/>
      <w:lvlJc w:val="left"/>
      <w:pPr>
        <w:ind w:left="0" w:firstLine="0"/>
      </w:pPr>
      <w:rPr>
        <w:rFonts w:cs="Times New Roman" w:hint="default"/>
        <w:sz w:val="32"/>
        <w:szCs w:val="32"/>
      </w:rPr>
    </w:lvl>
    <w:lvl w:ilvl="1">
      <w:start w:val="1"/>
      <w:numFmt w:val="decimal"/>
      <w:lvlText w:val="%1.%2"/>
      <w:lvlJc w:val="left"/>
      <w:pPr>
        <w:ind w:left="0" w:firstLine="0"/>
      </w:pPr>
      <w:rPr>
        <w:rFonts w:cs="Times New Roman" w:hint="default"/>
      </w:rPr>
    </w:lvl>
    <w:lvl w:ilvl="2">
      <w:start w:val="1"/>
      <w:numFmt w:val="decimal"/>
      <w:lvlText w:val="1.%2.%3"/>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13"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2"/>
    <w:multiLevelType w:val="singleLevel"/>
    <w:tmpl w:val="00000002"/>
    <w:name w:val="WW8Num2"/>
    <w:lvl w:ilvl="0">
      <w:numFmt w:val="bullet"/>
      <w:lvlText w:val="-"/>
      <w:lvlJc w:val="left"/>
      <w:pPr>
        <w:tabs>
          <w:tab w:val="num" w:pos="1440"/>
        </w:tabs>
        <w:ind w:left="1440" w:hanging="360"/>
      </w:pPr>
      <w:rPr>
        <w:rFonts w:ascii="Times New Roman" w:hAnsi="Times New Roman" w:cs="Times New Roman"/>
        <w:sz w:val="22"/>
        <w:szCs w:val="22"/>
        <w:lang w:val="ro-RO"/>
      </w:rPr>
    </w:lvl>
  </w:abstractNum>
  <w:abstractNum w:abstractNumId="15"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Wingdings" w:hAnsi="Wingdings" w:cs="Wingdings"/>
        <w:sz w:val="24"/>
        <w:szCs w:val="24"/>
        <w:lang w:val="fr-FR"/>
      </w:rPr>
    </w:lvl>
    <w:lvl w:ilvl="1">
      <w:start w:val="1"/>
      <w:numFmt w:val="bullet"/>
      <w:lvlText w:val=""/>
      <w:lvlJc w:val="left"/>
      <w:pPr>
        <w:tabs>
          <w:tab w:val="num" w:pos="720"/>
        </w:tabs>
        <w:ind w:left="720" w:hanging="360"/>
      </w:pPr>
      <w:rPr>
        <w:rFonts w:ascii="Wingdings" w:hAnsi="Wingdings" w:cs="Wingdings"/>
        <w:sz w:val="24"/>
        <w:szCs w:val="24"/>
        <w:lang w:val="fr-FR"/>
      </w:rPr>
    </w:lvl>
    <w:lvl w:ilvl="2">
      <w:start w:val="1"/>
      <w:numFmt w:val="bullet"/>
      <w:lvlText w:val=""/>
      <w:lvlJc w:val="left"/>
      <w:pPr>
        <w:tabs>
          <w:tab w:val="num" w:pos="1080"/>
        </w:tabs>
        <w:ind w:left="1080" w:hanging="360"/>
      </w:pPr>
      <w:rPr>
        <w:rFonts w:ascii="Wingdings" w:hAnsi="Wingdings" w:cs="Wingdings"/>
        <w:sz w:val="24"/>
        <w:szCs w:val="24"/>
        <w:lang w:val="fr-FR"/>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sz w:val="24"/>
        <w:szCs w:val="24"/>
        <w:lang w:val="fr-FR"/>
      </w:rPr>
    </w:lvl>
    <w:lvl w:ilvl="6">
      <w:start w:val="1"/>
      <w:numFmt w:val="bullet"/>
      <w:lvlText w:val=""/>
      <w:lvlJc w:val="left"/>
      <w:pPr>
        <w:tabs>
          <w:tab w:val="num" w:pos="2520"/>
        </w:tabs>
        <w:ind w:left="2520" w:hanging="360"/>
      </w:pPr>
      <w:rPr>
        <w:rFonts w:ascii="Wingdings" w:hAnsi="Wingdings" w:cs="Wingdings"/>
        <w:sz w:val="24"/>
        <w:szCs w:val="24"/>
        <w:lang w:val="fr-FR"/>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Wingdings" w:hAnsi="Wingdings" w:cs="Wingdings"/>
      </w:rPr>
    </w:lvl>
    <w:lvl w:ilvl="1">
      <w:start w:val="1"/>
      <w:numFmt w:val="bullet"/>
      <w:lvlText w:val=""/>
      <w:lvlJc w:val="left"/>
      <w:pPr>
        <w:tabs>
          <w:tab w:val="num" w:pos="720"/>
        </w:tabs>
        <w:ind w:left="720" w:hanging="360"/>
      </w:pPr>
      <w:rPr>
        <w:rFonts w:ascii="Wingdings" w:hAnsi="Wingdings" w:cs="Wingdings"/>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fr-FR"/>
      </w:rPr>
    </w:lvl>
    <w:lvl w:ilvl="1">
      <w:start w:val="1"/>
      <w:numFmt w:val="bullet"/>
      <w:lvlText w:val=""/>
      <w:lvlJc w:val="left"/>
      <w:pPr>
        <w:tabs>
          <w:tab w:val="num" w:pos="1080"/>
        </w:tabs>
        <w:ind w:left="1080" w:hanging="360"/>
      </w:pPr>
      <w:rPr>
        <w:rFonts w:ascii="Symbol" w:hAnsi="Symbol" w:cs="Times New Roman"/>
        <w:lang w:val="fr-FR"/>
      </w:rPr>
    </w:lvl>
    <w:lvl w:ilvl="2">
      <w:start w:val="1"/>
      <w:numFmt w:val="bullet"/>
      <w:lvlText w:val=""/>
      <w:lvlJc w:val="left"/>
      <w:pPr>
        <w:tabs>
          <w:tab w:val="num" w:pos="1440"/>
        </w:tabs>
        <w:ind w:left="1440" w:hanging="360"/>
      </w:pPr>
      <w:rPr>
        <w:rFonts w:ascii="Symbol" w:hAnsi="Symbol" w:cs="Times New Roman"/>
        <w:lang w:val="fr-FR"/>
      </w:rPr>
    </w:lvl>
    <w:lvl w:ilvl="3">
      <w:start w:val="1"/>
      <w:numFmt w:val="bullet"/>
      <w:lvlText w:val=""/>
      <w:lvlJc w:val="left"/>
      <w:pPr>
        <w:tabs>
          <w:tab w:val="num" w:pos="1800"/>
        </w:tabs>
        <w:ind w:left="1800" w:hanging="360"/>
      </w:pPr>
      <w:rPr>
        <w:rFonts w:ascii="Symbol" w:hAnsi="Symbol" w:cs="Times New Roman"/>
        <w:lang w:val="fr-FR"/>
      </w:rPr>
    </w:lvl>
    <w:lvl w:ilvl="4">
      <w:start w:val="1"/>
      <w:numFmt w:val="bullet"/>
      <w:lvlText w:val=""/>
      <w:lvlJc w:val="left"/>
      <w:pPr>
        <w:tabs>
          <w:tab w:val="num" w:pos="2160"/>
        </w:tabs>
        <w:ind w:left="2160" w:hanging="360"/>
      </w:pPr>
      <w:rPr>
        <w:rFonts w:ascii="Symbol" w:hAnsi="Symbol" w:cs="Times New Roman"/>
        <w:lang w:val="fr-FR"/>
      </w:rPr>
    </w:lvl>
    <w:lvl w:ilvl="5">
      <w:start w:val="1"/>
      <w:numFmt w:val="bullet"/>
      <w:lvlText w:val=""/>
      <w:lvlJc w:val="left"/>
      <w:pPr>
        <w:tabs>
          <w:tab w:val="num" w:pos="2520"/>
        </w:tabs>
        <w:ind w:left="2520" w:hanging="360"/>
      </w:pPr>
      <w:rPr>
        <w:rFonts w:ascii="Symbol" w:hAnsi="Symbol" w:cs="Times New Roman"/>
        <w:lang w:val="fr-FR"/>
      </w:rPr>
    </w:lvl>
    <w:lvl w:ilvl="6">
      <w:start w:val="1"/>
      <w:numFmt w:val="bullet"/>
      <w:lvlText w:val=""/>
      <w:lvlJc w:val="left"/>
      <w:pPr>
        <w:tabs>
          <w:tab w:val="num" w:pos="2880"/>
        </w:tabs>
        <w:ind w:left="2880" w:hanging="360"/>
      </w:pPr>
      <w:rPr>
        <w:rFonts w:ascii="Symbol" w:hAnsi="Symbol" w:cs="Times New Roman"/>
        <w:lang w:val="fr-FR"/>
      </w:rPr>
    </w:lvl>
    <w:lvl w:ilvl="7">
      <w:start w:val="1"/>
      <w:numFmt w:val="bullet"/>
      <w:lvlText w:val=""/>
      <w:lvlJc w:val="left"/>
      <w:pPr>
        <w:tabs>
          <w:tab w:val="num" w:pos="3240"/>
        </w:tabs>
        <w:ind w:left="3240" w:hanging="360"/>
      </w:pPr>
      <w:rPr>
        <w:rFonts w:ascii="Symbol" w:hAnsi="Symbol" w:cs="Times New Roman"/>
        <w:lang w:val="fr-FR"/>
      </w:rPr>
    </w:lvl>
    <w:lvl w:ilvl="8">
      <w:start w:val="1"/>
      <w:numFmt w:val="bullet"/>
      <w:lvlText w:val=""/>
      <w:lvlJc w:val="left"/>
      <w:pPr>
        <w:tabs>
          <w:tab w:val="num" w:pos="3600"/>
        </w:tabs>
        <w:ind w:left="3600" w:hanging="360"/>
      </w:pPr>
      <w:rPr>
        <w:rFonts w:ascii="Symbol" w:hAnsi="Symbol" w:cs="Times New Roman"/>
        <w:lang w:val="fr-FR"/>
      </w:rPr>
    </w:lvl>
  </w:abstractNum>
  <w:abstractNum w:abstractNumId="18"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Wingdings"/>
        <w:lang w:val="en-US"/>
      </w:rPr>
    </w:lvl>
    <w:lvl w:ilvl="1">
      <w:start w:val="1"/>
      <w:numFmt w:val="bullet"/>
      <w:lvlText w:val=""/>
      <w:lvlJc w:val="left"/>
      <w:pPr>
        <w:tabs>
          <w:tab w:val="num" w:pos="1080"/>
        </w:tabs>
        <w:ind w:left="1080" w:hanging="360"/>
      </w:pPr>
      <w:rPr>
        <w:rFonts w:ascii="Symbol" w:hAnsi="Symbol" w:cs="Wingdings"/>
        <w:lang w:val="en-US"/>
      </w:rPr>
    </w:lvl>
    <w:lvl w:ilvl="2">
      <w:start w:val="1"/>
      <w:numFmt w:val="bullet"/>
      <w:lvlText w:val=""/>
      <w:lvlJc w:val="left"/>
      <w:pPr>
        <w:tabs>
          <w:tab w:val="num" w:pos="1440"/>
        </w:tabs>
        <w:ind w:left="1440" w:hanging="360"/>
      </w:pPr>
      <w:rPr>
        <w:rFonts w:ascii="Symbol" w:hAnsi="Symbol" w:cs="Wingdings"/>
        <w:lang w:val="en-US"/>
      </w:rPr>
    </w:lvl>
    <w:lvl w:ilvl="3">
      <w:start w:val="1"/>
      <w:numFmt w:val="bullet"/>
      <w:lvlText w:val=""/>
      <w:lvlJc w:val="left"/>
      <w:pPr>
        <w:tabs>
          <w:tab w:val="num" w:pos="1800"/>
        </w:tabs>
        <w:ind w:left="1800" w:hanging="360"/>
      </w:pPr>
      <w:rPr>
        <w:rFonts w:ascii="Symbol" w:hAnsi="Symbol" w:cs="Wingdings"/>
        <w:lang w:val="en-US"/>
      </w:rPr>
    </w:lvl>
    <w:lvl w:ilvl="4">
      <w:start w:val="1"/>
      <w:numFmt w:val="bullet"/>
      <w:lvlText w:val=""/>
      <w:lvlJc w:val="left"/>
      <w:pPr>
        <w:tabs>
          <w:tab w:val="num" w:pos="2160"/>
        </w:tabs>
        <w:ind w:left="2160" w:hanging="360"/>
      </w:pPr>
      <w:rPr>
        <w:rFonts w:ascii="Symbol" w:hAnsi="Symbol" w:cs="Wingdings"/>
        <w:lang w:val="en-US"/>
      </w:rPr>
    </w:lvl>
    <w:lvl w:ilvl="5">
      <w:start w:val="1"/>
      <w:numFmt w:val="bullet"/>
      <w:lvlText w:val=""/>
      <w:lvlJc w:val="left"/>
      <w:pPr>
        <w:tabs>
          <w:tab w:val="num" w:pos="2520"/>
        </w:tabs>
        <w:ind w:left="2520" w:hanging="360"/>
      </w:pPr>
      <w:rPr>
        <w:rFonts w:ascii="Symbol" w:hAnsi="Symbol" w:cs="Wingdings"/>
        <w:lang w:val="en-US"/>
      </w:rPr>
    </w:lvl>
    <w:lvl w:ilvl="6">
      <w:start w:val="1"/>
      <w:numFmt w:val="bullet"/>
      <w:lvlText w:val=""/>
      <w:lvlJc w:val="left"/>
      <w:pPr>
        <w:tabs>
          <w:tab w:val="num" w:pos="2880"/>
        </w:tabs>
        <w:ind w:left="2880" w:hanging="360"/>
      </w:pPr>
      <w:rPr>
        <w:rFonts w:ascii="Symbol" w:hAnsi="Symbol" w:cs="Wingdings"/>
        <w:lang w:val="en-US"/>
      </w:rPr>
    </w:lvl>
    <w:lvl w:ilvl="7">
      <w:start w:val="1"/>
      <w:numFmt w:val="bullet"/>
      <w:lvlText w:val=""/>
      <w:lvlJc w:val="left"/>
      <w:pPr>
        <w:tabs>
          <w:tab w:val="num" w:pos="3240"/>
        </w:tabs>
        <w:ind w:left="3240" w:hanging="360"/>
      </w:pPr>
      <w:rPr>
        <w:rFonts w:ascii="Symbol" w:hAnsi="Symbol" w:cs="Wingdings"/>
        <w:lang w:val="en-US"/>
      </w:rPr>
    </w:lvl>
    <w:lvl w:ilvl="8">
      <w:start w:val="1"/>
      <w:numFmt w:val="bullet"/>
      <w:lvlText w:val=""/>
      <w:lvlJc w:val="left"/>
      <w:pPr>
        <w:tabs>
          <w:tab w:val="num" w:pos="3600"/>
        </w:tabs>
        <w:ind w:left="3600" w:hanging="360"/>
      </w:pPr>
      <w:rPr>
        <w:rFonts w:ascii="Symbol" w:hAnsi="Symbol" w:cs="Wingdings"/>
        <w:lang w:val="en-US"/>
      </w:rPr>
    </w:lvl>
  </w:abstractNum>
  <w:abstractNum w:abstractNumId="19"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0"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1"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Calibri" w:hint="default"/>
        <w:sz w:val="22"/>
        <w:szCs w:val="22"/>
        <w:lang w:val="ro-RO"/>
      </w:rPr>
    </w:lvl>
  </w:abstractNum>
  <w:abstractNum w:abstractNumId="22"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3"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Times New Roman" w:hAnsi="Times New Roman" w:cs="Times New Roman"/>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4" w15:restartNumberingAfterBreak="0">
    <w:nsid w:val="003E0516"/>
    <w:multiLevelType w:val="multilevel"/>
    <w:tmpl w:val="D8BAD350"/>
    <w:name w:val="RTF_Num 8"/>
    <w:lvl w:ilvl="0">
      <w:start w:val="1"/>
      <w:numFmt w:val="decimal"/>
      <w:lvlRestart w:val="0"/>
      <w:pStyle w:val="NumHeading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pStyle w:val="NumHeading5"/>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pStyle w:val="HeadingAppendixOld"/>
      <w:lvlText w:val="APPENDIX %8"/>
      <w:lvlJc w:val="left"/>
      <w:pPr>
        <w:tabs>
          <w:tab w:val="num" w:pos="2155"/>
        </w:tabs>
        <w:ind w:left="2155" w:hanging="2155"/>
      </w:pPr>
      <w:rPr>
        <w:rFonts w:hint="default"/>
      </w:rPr>
    </w:lvl>
    <w:lvl w:ilvl="8">
      <w:start w:val="1"/>
      <w:numFmt w:val="upperRoman"/>
      <w:lvlRestart w:val="0"/>
      <w:pStyle w:val="HeadingPart"/>
      <w:lvlText w:val="PART %9"/>
      <w:lvlJc w:val="left"/>
      <w:pPr>
        <w:tabs>
          <w:tab w:val="num" w:pos="1418"/>
        </w:tabs>
        <w:ind w:left="1418" w:hanging="1418"/>
      </w:pPr>
      <w:rPr>
        <w:rFonts w:hint="default"/>
      </w:rPr>
    </w:lvl>
  </w:abstractNum>
  <w:abstractNum w:abstractNumId="25" w15:restartNumberingAfterBreak="0">
    <w:nsid w:val="00474063"/>
    <w:multiLevelType w:val="multilevel"/>
    <w:tmpl w:val="CA42C8CA"/>
    <w:styleLink w:val="WWNum32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005F7619"/>
    <w:multiLevelType w:val="hybridMultilevel"/>
    <w:tmpl w:val="C5CA6932"/>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015D7FC2"/>
    <w:multiLevelType w:val="hybridMultilevel"/>
    <w:tmpl w:val="068445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01B07898"/>
    <w:multiLevelType w:val="hybridMultilevel"/>
    <w:tmpl w:val="83560336"/>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01B83073"/>
    <w:multiLevelType w:val="multilevel"/>
    <w:tmpl w:val="DFA2F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024B1F3A"/>
    <w:multiLevelType w:val="hybridMultilevel"/>
    <w:tmpl w:val="33220CF2"/>
    <w:lvl w:ilvl="0" w:tplc="5BF0800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24E08F2"/>
    <w:multiLevelType w:val="hybridMultilevel"/>
    <w:tmpl w:val="8D00C144"/>
    <w:lvl w:ilvl="0" w:tplc="FFFFFFFF">
      <w:start w:val="1"/>
      <w:numFmt w:val="decimal"/>
      <w:lvlText w:val="C%1. "/>
      <w:lvlJc w:val="right"/>
      <w:pPr>
        <w:ind w:left="360" w:hanging="360"/>
      </w:pPr>
      <w:rPr>
        <w:rFonts w:hint="default"/>
      </w:rPr>
    </w:lvl>
    <w:lvl w:ilvl="1" w:tplc="04180019">
      <w:start w:val="1"/>
      <w:numFmt w:val="lowerLetter"/>
      <w:lvlText w:val="%2."/>
      <w:lvlJc w:val="left"/>
      <w:pPr>
        <w:ind w:left="927" w:hanging="360"/>
      </w:p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02866DE0"/>
    <w:multiLevelType w:val="hybridMultilevel"/>
    <w:tmpl w:val="EB829910"/>
    <w:lvl w:ilvl="0" w:tplc="997471A0">
      <w:start w:val="1"/>
      <w:numFmt w:val="lowerLetter"/>
      <w:lvlText w:val="%1."/>
      <w:lvlJc w:val="left"/>
      <w:pPr>
        <w:ind w:left="1069" w:hanging="360"/>
      </w:pPr>
    </w:lvl>
    <w:lvl w:ilvl="1" w:tplc="8C540DFC">
      <w:start w:val="1"/>
      <w:numFmt w:val="bullet"/>
      <w:lvlText w:val="o"/>
      <w:lvlJc w:val="left"/>
      <w:pPr>
        <w:ind w:left="733" w:hanging="360"/>
      </w:pPr>
      <w:rPr>
        <w:rFonts w:ascii="Courier New" w:eastAsia="Courier New" w:hAnsi="Courier New" w:cs="Courier New"/>
      </w:rPr>
    </w:lvl>
    <w:lvl w:ilvl="2" w:tplc="F626A070">
      <w:start w:val="1"/>
      <w:numFmt w:val="bullet"/>
      <w:lvlText w:val="▪"/>
      <w:lvlJc w:val="left"/>
      <w:pPr>
        <w:ind w:left="1453" w:hanging="360"/>
      </w:pPr>
      <w:rPr>
        <w:rFonts w:ascii="Noto Sans Symbols" w:eastAsia="Noto Sans Symbols" w:hAnsi="Noto Sans Symbols" w:cs="Noto Sans Symbols"/>
      </w:rPr>
    </w:lvl>
    <w:lvl w:ilvl="3" w:tplc="69B8251C">
      <w:start w:val="1"/>
      <w:numFmt w:val="bullet"/>
      <w:lvlText w:val="●"/>
      <w:lvlJc w:val="left"/>
      <w:pPr>
        <w:ind w:left="2173" w:hanging="360"/>
      </w:pPr>
      <w:rPr>
        <w:rFonts w:ascii="Noto Sans Symbols" w:eastAsia="Noto Sans Symbols" w:hAnsi="Noto Sans Symbols" w:cs="Noto Sans Symbols"/>
      </w:rPr>
    </w:lvl>
    <w:lvl w:ilvl="4" w:tplc="1A8AA43A">
      <w:start w:val="1"/>
      <w:numFmt w:val="bullet"/>
      <w:lvlText w:val="o"/>
      <w:lvlJc w:val="left"/>
      <w:pPr>
        <w:ind w:left="2893" w:hanging="360"/>
      </w:pPr>
      <w:rPr>
        <w:rFonts w:ascii="Courier New" w:eastAsia="Courier New" w:hAnsi="Courier New" w:cs="Courier New"/>
      </w:rPr>
    </w:lvl>
    <w:lvl w:ilvl="5" w:tplc="D2E4F038">
      <w:start w:val="1"/>
      <w:numFmt w:val="bullet"/>
      <w:lvlText w:val="▪"/>
      <w:lvlJc w:val="left"/>
      <w:pPr>
        <w:ind w:left="3613" w:hanging="360"/>
      </w:pPr>
      <w:rPr>
        <w:rFonts w:ascii="Noto Sans Symbols" w:eastAsia="Noto Sans Symbols" w:hAnsi="Noto Sans Symbols" w:cs="Noto Sans Symbols"/>
      </w:rPr>
    </w:lvl>
    <w:lvl w:ilvl="6" w:tplc="438E0764">
      <w:start w:val="1"/>
      <w:numFmt w:val="bullet"/>
      <w:lvlText w:val="●"/>
      <w:lvlJc w:val="left"/>
      <w:pPr>
        <w:ind w:left="4333" w:hanging="360"/>
      </w:pPr>
      <w:rPr>
        <w:rFonts w:ascii="Noto Sans Symbols" w:eastAsia="Noto Sans Symbols" w:hAnsi="Noto Sans Symbols" w:cs="Noto Sans Symbols"/>
      </w:rPr>
    </w:lvl>
    <w:lvl w:ilvl="7" w:tplc="FE1AE3D4">
      <w:start w:val="1"/>
      <w:numFmt w:val="bullet"/>
      <w:lvlText w:val="o"/>
      <w:lvlJc w:val="left"/>
      <w:pPr>
        <w:ind w:left="5053" w:hanging="360"/>
      </w:pPr>
      <w:rPr>
        <w:rFonts w:ascii="Courier New" w:eastAsia="Courier New" w:hAnsi="Courier New" w:cs="Courier New"/>
      </w:rPr>
    </w:lvl>
    <w:lvl w:ilvl="8" w:tplc="F9BA19B6">
      <w:start w:val="1"/>
      <w:numFmt w:val="bullet"/>
      <w:lvlText w:val="▪"/>
      <w:lvlJc w:val="left"/>
      <w:pPr>
        <w:ind w:left="5773" w:hanging="360"/>
      </w:pPr>
      <w:rPr>
        <w:rFonts w:ascii="Noto Sans Symbols" w:eastAsia="Noto Sans Symbols" w:hAnsi="Noto Sans Symbols" w:cs="Noto Sans Symbols"/>
      </w:rPr>
    </w:lvl>
  </w:abstractNum>
  <w:abstractNum w:abstractNumId="33" w15:restartNumberingAfterBreak="0">
    <w:nsid w:val="02896FAC"/>
    <w:multiLevelType w:val="hybridMultilevel"/>
    <w:tmpl w:val="E86C147C"/>
    <w:lvl w:ilvl="0" w:tplc="4D226656">
      <w:start w:val="1"/>
      <w:numFmt w:val="lowerLetter"/>
      <w:lvlText w:val="%1."/>
      <w:lvlJc w:val="left"/>
      <w:pPr>
        <w:ind w:left="720" w:hanging="360"/>
      </w:pPr>
    </w:lvl>
    <w:lvl w:ilvl="1" w:tplc="6A2EDFEC">
      <w:start w:val="1"/>
      <w:numFmt w:val="bullet"/>
      <w:lvlText w:val="o"/>
      <w:lvlJc w:val="left"/>
      <w:pPr>
        <w:ind w:left="1440" w:hanging="360"/>
      </w:pPr>
      <w:rPr>
        <w:rFonts w:ascii="Courier New" w:eastAsia="Courier New" w:hAnsi="Courier New" w:cs="Courier New"/>
      </w:rPr>
    </w:lvl>
    <w:lvl w:ilvl="2" w:tplc="E0BAC45E">
      <w:start w:val="1"/>
      <w:numFmt w:val="bullet"/>
      <w:lvlText w:val="▪"/>
      <w:lvlJc w:val="left"/>
      <w:pPr>
        <w:ind w:left="2160" w:hanging="360"/>
      </w:pPr>
      <w:rPr>
        <w:rFonts w:ascii="Noto Sans Symbols" w:eastAsia="Noto Sans Symbols" w:hAnsi="Noto Sans Symbols" w:cs="Noto Sans Symbols"/>
      </w:rPr>
    </w:lvl>
    <w:lvl w:ilvl="3" w:tplc="C3B0C4E4">
      <w:start w:val="1"/>
      <w:numFmt w:val="bullet"/>
      <w:lvlText w:val="●"/>
      <w:lvlJc w:val="left"/>
      <w:pPr>
        <w:ind w:left="2880" w:hanging="360"/>
      </w:pPr>
      <w:rPr>
        <w:rFonts w:ascii="Noto Sans Symbols" w:eastAsia="Noto Sans Symbols" w:hAnsi="Noto Sans Symbols" w:cs="Noto Sans Symbols"/>
      </w:rPr>
    </w:lvl>
    <w:lvl w:ilvl="4" w:tplc="FC1A2242">
      <w:start w:val="1"/>
      <w:numFmt w:val="bullet"/>
      <w:lvlText w:val="o"/>
      <w:lvlJc w:val="left"/>
      <w:pPr>
        <w:ind w:left="3600" w:hanging="360"/>
      </w:pPr>
      <w:rPr>
        <w:rFonts w:ascii="Courier New" w:eastAsia="Courier New" w:hAnsi="Courier New" w:cs="Courier New"/>
      </w:rPr>
    </w:lvl>
    <w:lvl w:ilvl="5" w:tplc="A2BC9ABE">
      <w:start w:val="1"/>
      <w:numFmt w:val="bullet"/>
      <w:lvlText w:val="▪"/>
      <w:lvlJc w:val="left"/>
      <w:pPr>
        <w:ind w:left="4320" w:hanging="360"/>
      </w:pPr>
      <w:rPr>
        <w:rFonts w:ascii="Noto Sans Symbols" w:eastAsia="Noto Sans Symbols" w:hAnsi="Noto Sans Symbols" w:cs="Noto Sans Symbols"/>
      </w:rPr>
    </w:lvl>
    <w:lvl w:ilvl="6" w:tplc="E20EE85A">
      <w:start w:val="1"/>
      <w:numFmt w:val="bullet"/>
      <w:lvlText w:val="●"/>
      <w:lvlJc w:val="left"/>
      <w:pPr>
        <w:ind w:left="5040" w:hanging="360"/>
      </w:pPr>
      <w:rPr>
        <w:rFonts w:ascii="Noto Sans Symbols" w:eastAsia="Noto Sans Symbols" w:hAnsi="Noto Sans Symbols" w:cs="Noto Sans Symbols"/>
      </w:rPr>
    </w:lvl>
    <w:lvl w:ilvl="7" w:tplc="81702362">
      <w:start w:val="1"/>
      <w:numFmt w:val="bullet"/>
      <w:lvlText w:val="o"/>
      <w:lvlJc w:val="left"/>
      <w:pPr>
        <w:ind w:left="5760" w:hanging="360"/>
      </w:pPr>
      <w:rPr>
        <w:rFonts w:ascii="Courier New" w:eastAsia="Courier New" w:hAnsi="Courier New" w:cs="Courier New"/>
      </w:rPr>
    </w:lvl>
    <w:lvl w:ilvl="8" w:tplc="D2581A54">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02B57AFD"/>
    <w:multiLevelType w:val="hybridMultilevel"/>
    <w:tmpl w:val="3D6233E0"/>
    <w:lvl w:ilvl="0" w:tplc="76F65488">
      <w:start w:val="1"/>
      <w:numFmt w:val="bullet"/>
      <w:pStyle w:val="bulletround"/>
      <w:lvlText w:val=""/>
      <w:lvlJc w:val="left"/>
      <w:pPr>
        <w:ind w:left="1800" w:hanging="360"/>
      </w:pPr>
      <w:rPr>
        <w:rFonts w:ascii="Symbol" w:hAnsi="Symbol" w:hint="default"/>
      </w:rPr>
    </w:lvl>
    <w:lvl w:ilvl="1" w:tplc="3E862B0C">
      <w:numFmt w:val="bullet"/>
      <w:pStyle w:val="bulletround"/>
      <w:lvlText w:val="-"/>
      <w:lvlJc w:val="left"/>
      <w:pPr>
        <w:ind w:left="2520" w:hanging="360"/>
      </w:pPr>
      <w:rPr>
        <w:rFonts w:ascii="Trebuchet MS" w:eastAsia="MS Mincho" w:hAnsi="Trebuchet MS" w:hint="default"/>
        <w:color w:val="auto"/>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03101FB8"/>
    <w:multiLevelType w:val="hybridMultilevel"/>
    <w:tmpl w:val="4A38C9F4"/>
    <w:lvl w:ilvl="0" w:tplc="3A449BFC">
      <w:start w:val="1"/>
      <w:numFmt w:val="bullet"/>
      <w:pStyle w:val="NormalItem"/>
      <w:lvlText w:val=""/>
      <w:lvlJc w:val="left"/>
      <w:pPr>
        <w:tabs>
          <w:tab w:val="num" w:pos="397"/>
        </w:tabs>
        <w:ind w:left="397" w:hanging="397"/>
      </w:pPr>
      <w:rPr>
        <w:rFonts w:ascii="Wingdings" w:hAnsi="Wingdings" w:hint="default"/>
        <w:b w:val="0"/>
        <w:i w:val="0"/>
        <w:sz w:val="20"/>
      </w:rPr>
    </w:lvl>
    <w:lvl w:ilvl="1" w:tplc="C030625E">
      <w:start w:val="1"/>
      <w:numFmt w:val="bullet"/>
      <w:lvlText w:val=""/>
      <w:lvlJc w:val="left"/>
      <w:pPr>
        <w:tabs>
          <w:tab w:val="num" w:pos="1440"/>
        </w:tabs>
        <w:ind w:left="1440" w:hanging="360"/>
      </w:pPr>
      <w:rPr>
        <w:rFonts w:ascii="Wingdings" w:hAnsi="Wingdings" w:hint="default"/>
      </w:rPr>
    </w:lvl>
    <w:lvl w:ilvl="2" w:tplc="098CB52C" w:tentative="1">
      <w:start w:val="1"/>
      <w:numFmt w:val="bullet"/>
      <w:lvlText w:val=""/>
      <w:lvlJc w:val="left"/>
      <w:pPr>
        <w:tabs>
          <w:tab w:val="num" w:pos="2160"/>
        </w:tabs>
        <w:ind w:left="2160" w:hanging="360"/>
      </w:pPr>
      <w:rPr>
        <w:rFonts w:ascii="Wingdings" w:hAnsi="Wingdings" w:hint="default"/>
      </w:rPr>
    </w:lvl>
    <w:lvl w:ilvl="3" w:tplc="039E1E0A" w:tentative="1">
      <w:start w:val="1"/>
      <w:numFmt w:val="bullet"/>
      <w:lvlText w:val=""/>
      <w:lvlJc w:val="left"/>
      <w:pPr>
        <w:tabs>
          <w:tab w:val="num" w:pos="2880"/>
        </w:tabs>
        <w:ind w:left="2880" w:hanging="360"/>
      </w:pPr>
      <w:rPr>
        <w:rFonts w:ascii="Symbol" w:hAnsi="Symbol" w:hint="default"/>
      </w:rPr>
    </w:lvl>
    <w:lvl w:ilvl="4" w:tplc="E7D8FA28" w:tentative="1">
      <w:start w:val="1"/>
      <w:numFmt w:val="bullet"/>
      <w:lvlText w:val="o"/>
      <w:lvlJc w:val="left"/>
      <w:pPr>
        <w:tabs>
          <w:tab w:val="num" w:pos="3600"/>
        </w:tabs>
        <w:ind w:left="3600" w:hanging="360"/>
      </w:pPr>
      <w:rPr>
        <w:rFonts w:ascii="Courier New" w:hAnsi="Courier New" w:hint="default"/>
      </w:rPr>
    </w:lvl>
    <w:lvl w:ilvl="5" w:tplc="60AC0C2E" w:tentative="1">
      <w:start w:val="1"/>
      <w:numFmt w:val="bullet"/>
      <w:lvlText w:val=""/>
      <w:lvlJc w:val="left"/>
      <w:pPr>
        <w:tabs>
          <w:tab w:val="num" w:pos="4320"/>
        </w:tabs>
        <w:ind w:left="4320" w:hanging="360"/>
      </w:pPr>
      <w:rPr>
        <w:rFonts w:ascii="Wingdings" w:hAnsi="Wingdings" w:hint="default"/>
      </w:rPr>
    </w:lvl>
    <w:lvl w:ilvl="6" w:tplc="BF6AD8E6" w:tentative="1">
      <w:start w:val="1"/>
      <w:numFmt w:val="bullet"/>
      <w:lvlText w:val=""/>
      <w:lvlJc w:val="left"/>
      <w:pPr>
        <w:tabs>
          <w:tab w:val="num" w:pos="5040"/>
        </w:tabs>
        <w:ind w:left="5040" w:hanging="360"/>
      </w:pPr>
      <w:rPr>
        <w:rFonts w:ascii="Symbol" w:hAnsi="Symbol" w:hint="default"/>
      </w:rPr>
    </w:lvl>
    <w:lvl w:ilvl="7" w:tplc="9606D1E4" w:tentative="1">
      <w:start w:val="1"/>
      <w:numFmt w:val="bullet"/>
      <w:lvlText w:val="o"/>
      <w:lvlJc w:val="left"/>
      <w:pPr>
        <w:tabs>
          <w:tab w:val="num" w:pos="5760"/>
        </w:tabs>
        <w:ind w:left="5760" w:hanging="360"/>
      </w:pPr>
      <w:rPr>
        <w:rFonts w:ascii="Courier New" w:hAnsi="Courier New" w:hint="default"/>
      </w:rPr>
    </w:lvl>
    <w:lvl w:ilvl="8" w:tplc="D3E22B9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33957D4"/>
    <w:multiLevelType w:val="hybridMultilevel"/>
    <w:tmpl w:val="4B3E103A"/>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3ED43FB"/>
    <w:multiLevelType w:val="hybridMultilevel"/>
    <w:tmpl w:val="68305272"/>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03FD3A86"/>
    <w:multiLevelType w:val="hybridMultilevel"/>
    <w:tmpl w:val="425EA5E6"/>
    <w:lvl w:ilvl="0" w:tplc="04090001">
      <w:start w:val="1"/>
      <w:numFmt w:val="upperRoman"/>
      <w:pStyle w:val="Appendix1"/>
      <w:lvlText w:val="Appendix %1."/>
      <w:lvlJc w:val="right"/>
      <w:pPr>
        <w:tabs>
          <w:tab w:val="num" w:pos="1800"/>
        </w:tabs>
        <w:ind w:left="1440" w:firstLine="0"/>
      </w:pPr>
      <w:rPr>
        <w:rFonts w:hint="default"/>
      </w:rPr>
    </w:lvl>
    <w:lvl w:ilvl="1" w:tplc="04090003">
      <w:start w:val="1"/>
      <w:numFmt w:val="lowerLetter"/>
      <w:lvlText w:val="%2."/>
      <w:lvlJc w:val="left"/>
      <w:pPr>
        <w:tabs>
          <w:tab w:val="num" w:pos="2880"/>
        </w:tabs>
        <w:ind w:left="2880" w:hanging="360"/>
      </w:pPr>
    </w:lvl>
    <w:lvl w:ilvl="2" w:tplc="04090005">
      <w:start w:val="1"/>
      <w:numFmt w:val="lowerRoman"/>
      <w:lvlText w:val="%3."/>
      <w:lvlJc w:val="right"/>
      <w:pPr>
        <w:tabs>
          <w:tab w:val="num" w:pos="3600"/>
        </w:tabs>
        <w:ind w:left="3600" w:hanging="180"/>
      </w:pPr>
    </w:lvl>
    <w:lvl w:ilvl="3" w:tplc="0409000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39" w15:restartNumberingAfterBreak="0">
    <w:nsid w:val="04AD8C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4FD20B5"/>
    <w:multiLevelType w:val="multilevel"/>
    <w:tmpl w:val="E90C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5136BC3"/>
    <w:multiLevelType w:val="hybridMultilevel"/>
    <w:tmpl w:val="DCD8DA66"/>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4F64BB"/>
    <w:multiLevelType w:val="hybridMultilevel"/>
    <w:tmpl w:val="5118576A"/>
    <w:lvl w:ilvl="0" w:tplc="FEB2BEFC">
      <w:start w:val="1"/>
      <w:numFmt w:val="lowerLetter"/>
      <w:lvlText w:val="%1."/>
      <w:lvlJc w:val="left"/>
      <w:pPr>
        <w:ind w:left="720" w:hanging="360"/>
      </w:pPr>
    </w:lvl>
    <w:lvl w:ilvl="1" w:tplc="77E8596E">
      <w:start w:val="1"/>
      <w:numFmt w:val="bullet"/>
      <w:lvlText w:val="o"/>
      <w:lvlJc w:val="left"/>
      <w:pPr>
        <w:ind w:left="1440" w:hanging="360"/>
      </w:pPr>
      <w:rPr>
        <w:rFonts w:ascii="Courier New" w:eastAsia="Courier New" w:hAnsi="Courier New" w:cs="Courier New"/>
      </w:rPr>
    </w:lvl>
    <w:lvl w:ilvl="2" w:tplc="58123AA2">
      <w:start w:val="1"/>
      <w:numFmt w:val="bullet"/>
      <w:lvlText w:val="▪"/>
      <w:lvlJc w:val="left"/>
      <w:pPr>
        <w:ind w:left="2160" w:hanging="360"/>
      </w:pPr>
      <w:rPr>
        <w:rFonts w:ascii="Noto Sans Symbols" w:eastAsia="Noto Sans Symbols" w:hAnsi="Noto Sans Symbols" w:cs="Noto Sans Symbols"/>
      </w:rPr>
    </w:lvl>
    <w:lvl w:ilvl="3" w:tplc="DB20E010">
      <w:start w:val="1"/>
      <w:numFmt w:val="bullet"/>
      <w:lvlText w:val="●"/>
      <w:lvlJc w:val="left"/>
      <w:pPr>
        <w:ind w:left="2880" w:hanging="360"/>
      </w:pPr>
      <w:rPr>
        <w:rFonts w:ascii="Noto Sans Symbols" w:eastAsia="Noto Sans Symbols" w:hAnsi="Noto Sans Symbols" w:cs="Noto Sans Symbols"/>
      </w:rPr>
    </w:lvl>
    <w:lvl w:ilvl="4" w:tplc="654CB4FC">
      <w:start w:val="1"/>
      <w:numFmt w:val="bullet"/>
      <w:lvlText w:val="o"/>
      <w:lvlJc w:val="left"/>
      <w:pPr>
        <w:ind w:left="3600" w:hanging="360"/>
      </w:pPr>
      <w:rPr>
        <w:rFonts w:ascii="Courier New" w:eastAsia="Courier New" w:hAnsi="Courier New" w:cs="Courier New"/>
      </w:rPr>
    </w:lvl>
    <w:lvl w:ilvl="5" w:tplc="98D6F80E">
      <w:start w:val="1"/>
      <w:numFmt w:val="bullet"/>
      <w:lvlText w:val="▪"/>
      <w:lvlJc w:val="left"/>
      <w:pPr>
        <w:ind w:left="4320" w:hanging="360"/>
      </w:pPr>
      <w:rPr>
        <w:rFonts w:ascii="Noto Sans Symbols" w:eastAsia="Noto Sans Symbols" w:hAnsi="Noto Sans Symbols" w:cs="Noto Sans Symbols"/>
      </w:rPr>
    </w:lvl>
    <w:lvl w:ilvl="6" w:tplc="D20EEB2E">
      <w:start w:val="1"/>
      <w:numFmt w:val="bullet"/>
      <w:lvlText w:val="●"/>
      <w:lvlJc w:val="left"/>
      <w:pPr>
        <w:ind w:left="5040" w:hanging="360"/>
      </w:pPr>
      <w:rPr>
        <w:rFonts w:ascii="Noto Sans Symbols" w:eastAsia="Noto Sans Symbols" w:hAnsi="Noto Sans Symbols" w:cs="Noto Sans Symbols"/>
      </w:rPr>
    </w:lvl>
    <w:lvl w:ilvl="7" w:tplc="D9F66570">
      <w:start w:val="1"/>
      <w:numFmt w:val="bullet"/>
      <w:lvlText w:val="o"/>
      <w:lvlJc w:val="left"/>
      <w:pPr>
        <w:ind w:left="5760" w:hanging="360"/>
      </w:pPr>
      <w:rPr>
        <w:rFonts w:ascii="Courier New" w:eastAsia="Courier New" w:hAnsi="Courier New" w:cs="Courier New"/>
      </w:rPr>
    </w:lvl>
    <w:lvl w:ilvl="8" w:tplc="0464DB46">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05857C2F"/>
    <w:multiLevelType w:val="multilevel"/>
    <w:tmpl w:val="68C85D28"/>
    <w:lvl w:ilvl="0">
      <w:numFmt w:val="bullet"/>
      <w:lvlText w:val="-"/>
      <w:lvlJc w:val="left"/>
      <w:pPr>
        <w:ind w:left="720" w:hanging="360"/>
      </w:pPr>
      <w:rPr>
        <w:rFonts w:ascii="Trebuchet MS" w:hAnsi="Trebuchet MS" w:hint="default"/>
        <w:b w:val="0"/>
        <w:i w:val="0"/>
        <w:w w:val="99"/>
        <w:sz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05C514A8"/>
    <w:multiLevelType w:val="multilevel"/>
    <w:tmpl w:val="404E75C6"/>
    <w:lvl w:ilvl="0">
      <w:start w:val="1"/>
      <w:numFmt w:val="decimal"/>
      <w:lvlRestart w:val="0"/>
      <w:pStyle w:val="EYHeading1"/>
      <w:lvlText w:val="%1."/>
      <w:lvlJc w:val="left"/>
      <w:pPr>
        <w:tabs>
          <w:tab w:val="num" w:pos="0"/>
        </w:tabs>
        <w:ind w:left="0" w:hanging="850"/>
      </w:pPr>
      <w:rPr>
        <w:rFonts w:ascii="EYInterstate Light" w:hAnsi="EYInterstate Light" w:hint="default"/>
        <w:b/>
        <w:i w:val="0"/>
        <w:color w:val="7F7E82"/>
        <w:sz w:val="32"/>
      </w:rPr>
    </w:lvl>
    <w:lvl w:ilvl="1">
      <w:start w:val="1"/>
      <w:numFmt w:val="decimal"/>
      <w:pStyle w:val="EYHeading2"/>
      <w:lvlText w:val="%1.%2"/>
      <w:lvlJc w:val="left"/>
      <w:pPr>
        <w:tabs>
          <w:tab w:val="num" w:pos="0"/>
        </w:tabs>
        <w:ind w:left="0" w:hanging="850"/>
      </w:pPr>
      <w:rPr>
        <w:rFonts w:ascii="EYInterstate Light" w:hAnsi="EYInterstate Light" w:hint="default"/>
        <w:b/>
        <w:i w:val="0"/>
        <w:color w:val="000000"/>
        <w:sz w:val="28"/>
      </w:rPr>
    </w:lvl>
    <w:lvl w:ilvl="2">
      <w:start w:val="1"/>
      <w:numFmt w:val="decimal"/>
      <w:pStyle w:val="EYHeading3"/>
      <w:lvlText w:val="%1.%2.%3"/>
      <w:lvlJc w:val="left"/>
      <w:pPr>
        <w:tabs>
          <w:tab w:val="num" w:pos="0"/>
        </w:tabs>
        <w:ind w:left="0" w:hanging="850"/>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5"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46" w15:restartNumberingAfterBreak="0">
    <w:nsid w:val="065807E4"/>
    <w:multiLevelType w:val="hybridMultilevel"/>
    <w:tmpl w:val="88B0337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06801369"/>
    <w:multiLevelType w:val="hybridMultilevel"/>
    <w:tmpl w:val="B55AE962"/>
    <w:lvl w:ilvl="0" w:tplc="EEB056E2">
      <w:numFmt w:val="bullet"/>
      <w:lvlText w:val="-"/>
      <w:lvlJc w:val="left"/>
      <w:pPr>
        <w:ind w:left="720" w:hanging="360"/>
      </w:pPr>
      <w:rPr>
        <w:rFonts w:ascii="Trebuchet MS" w:hAnsi="Trebuchet MS" w:hint="default"/>
        <w:b w:val="0"/>
        <w:i w:val="0"/>
        <w:w w:val="99"/>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06F813FD"/>
    <w:multiLevelType w:val="multilevel"/>
    <w:tmpl w:val="EDE032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070D28F5"/>
    <w:multiLevelType w:val="singleLevel"/>
    <w:tmpl w:val="61047376"/>
    <w:lvl w:ilvl="0">
      <w:start w:val="1"/>
      <w:numFmt w:val="bullet"/>
      <w:pStyle w:val="12tablebullet"/>
      <w:lvlText w:val=""/>
      <w:lvlJc w:val="left"/>
      <w:pPr>
        <w:tabs>
          <w:tab w:val="num" w:pos="648"/>
        </w:tabs>
        <w:ind w:left="605" w:hanging="317"/>
      </w:pPr>
      <w:rPr>
        <w:rFonts w:ascii="Wingdings" w:hAnsi="Wingdings" w:hint="default"/>
      </w:rPr>
    </w:lvl>
  </w:abstractNum>
  <w:abstractNum w:abstractNumId="50" w15:restartNumberingAfterBreak="0">
    <w:nsid w:val="071A1BD7"/>
    <w:multiLevelType w:val="hybridMultilevel"/>
    <w:tmpl w:val="8960C70E"/>
    <w:lvl w:ilvl="0" w:tplc="04180019">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51" w15:restartNumberingAfterBreak="0">
    <w:nsid w:val="071C79AC"/>
    <w:multiLevelType w:val="multilevel"/>
    <w:tmpl w:val="267CEA5C"/>
    <w:styleLink w:val="WWNum24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074C2668"/>
    <w:multiLevelType w:val="hybridMultilevel"/>
    <w:tmpl w:val="590CBDB0"/>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74D4AEF"/>
    <w:multiLevelType w:val="multilevel"/>
    <w:tmpl w:val="101E9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07644235"/>
    <w:multiLevelType w:val="hybridMultilevel"/>
    <w:tmpl w:val="3D22B988"/>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7D7C3A3"/>
    <w:multiLevelType w:val="hybridMultilevel"/>
    <w:tmpl w:val="E00E2B04"/>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07F56A05"/>
    <w:multiLevelType w:val="hybridMultilevel"/>
    <w:tmpl w:val="046261C4"/>
    <w:styleLink w:val="WWNum23311"/>
    <w:lvl w:ilvl="0" w:tplc="148C960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0856069B"/>
    <w:multiLevelType w:val="hybridMultilevel"/>
    <w:tmpl w:val="1FEC1902"/>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09135457"/>
    <w:multiLevelType w:val="hybridMultilevel"/>
    <w:tmpl w:val="C5EA313A"/>
    <w:lvl w:ilvl="0" w:tplc="D12ADA4C">
      <w:start w:val="1"/>
      <w:numFmt w:val="bullet"/>
      <w:lvlText w:val="-"/>
      <w:lvlJc w:val="left"/>
      <w:pPr>
        <w:ind w:left="720" w:hanging="360"/>
      </w:pPr>
      <w:rPr>
        <w:rFonts w:ascii="Trebuchet MS" w:hAnsi="Trebuchet MS" w:hint="default"/>
        <w:b w:val="0"/>
        <w:i w:val="0"/>
        <w:sz w:val="24"/>
      </w:rPr>
    </w:lvl>
    <w:lvl w:ilvl="1" w:tplc="19AACF0E">
      <w:start w:val="1"/>
      <w:numFmt w:val="bullet"/>
      <w:lvlText w:val="o"/>
      <w:lvlJc w:val="left"/>
      <w:pPr>
        <w:ind w:left="1440" w:hanging="360"/>
      </w:pPr>
      <w:rPr>
        <w:rFonts w:ascii="Courier New" w:eastAsia="Courier New" w:hAnsi="Courier New" w:cs="Courier New"/>
      </w:rPr>
    </w:lvl>
    <w:lvl w:ilvl="2" w:tplc="DA989E92">
      <w:start w:val="1"/>
      <w:numFmt w:val="bullet"/>
      <w:lvlText w:val="▪"/>
      <w:lvlJc w:val="left"/>
      <w:pPr>
        <w:ind w:left="2160" w:hanging="360"/>
      </w:pPr>
      <w:rPr>
        <w:rFonts w:ascii="Noto Sans Symbols" w:eastAsia="Noto Sans Symbols" w:hAnsi="Noto Sans Symbols" w:cs="Noto Sans Symbols"/>
      </w:rPr>
    </w:lvl>
    <w:lvl w:ilvl="3" w:tplc="ACDE5F8E">
      <w:start w:val="1"/>
      <w:numFmt w:val="bullet"/>
      <w:lvlText w:val="●"/>
      <w:lvlJc w:val="left"/>
      <w:pPr>
        <w:ind w:left="2880" w:hanging="360"/>
      </w:pPr>
      <w:rPr>
        <w:rFonts w:ascii="Noto Sans Symbols" w:eastAsia="Noto Sans Symbols" w:hAnsi="Noto Sans Symbols" w:cs="Noto Sans Symbols"/>
      </w:rPr>
    </w:lvl>
    <w:lvl w:ilvl="4" w:tplc="328A2C18">
      <w:start w:val="1"/>
      <w:numFmt w:val="bullet"/>
      <w:lvlText w:val="o"/>
      <w:lvlJc w:val="left"/>
      <w:pPr>
        <w:ind w:left="3600" w:hanging="360"/>
      </w:pPr>
      <w:rPr>
        <w:rFonts w:ascii="Courier New" w:eastAsia="Courier New" w:hAnsi="Courier New" w:cs="Courier New"/>
      </w:rPr>
    </w:lvl>
    <w:lvl w:ilvl="5" w:tplc="F9FE3BAE">
      <w:start w:val="1"/>
      <w:numFmt w:val="bullet"/>
      <w:lvlText w:val="▪"/>
      <w:lvlJc w:val="left"/>
      <w:pPr>
        <w:ind w:left="4320" w:hanging="360"/>
      </w:pPr>
      <w:rPr>
        <w:rFonts w:ascii="Noto Sans Symbols" w:eastAsia="Noto Sans Symbols" w:hAnsi="Noto Sans Symbols" w:cs="Noto Sans Symbols"/>
      </w:rPr>
    </w:lvl>
    <w:lvl w:ilvl="6" w:tplc="11D437BE">
      <w:start w:val="1"/>
      <w:numFmt w:val="bullet"/>
      <w:lvlText w:val="●"/>
      <w:lvlJc w:val="left"/>
      <w:pPr>
        <w:ind w:left="5040" w:hanging="360"/>
      </w:pPr>
      <w:rPr>
        <w:rFonts w:ascii="Noto Sans Symbols" w:eastAsia="Noto Sans Symbols" w:hAnsi="Noto Sans Symbols" w:cs="Noto Sans Symbols"/>
      </w:rPr>
    </w:lvl>
    <w:lvl w:ilvl="7" w:tplc="C1AC76FC">
      <w:start w:val="1"/>
      <w:numFmt w:val="bullet"/>
      <w:lvlText w:val="o"/>
      <w:lvlJc w:val="left"/>
      <w:pPr>
        <w:ind w:left="5760" w:hanging="360"/>
      </w:pPr>
      <w:rPr>
        <w:rFonts w:ascii="Courier New" w:eastAsia="Courier New" w:hAnsi="Courier New" w:cs="Courier New"/>
      </w:rPr>
    </w:lvl>
    <w:lvl w:ilvl="8" w:tplc="0698376C">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098D1244"/>
    <w:multiLevelType w:val="singleLevel"/>
    <w:tmpl w:val="FF2A8582"/>
    <w:lvl w:ilvl="0">
      <w:numFmt w:val="bullet"/>
      <w:pStyle w:val="bulletX"/>
      <w:lvlText w:val="-"/>
      <w:lvlJc w:val="left"/>
      <w:pPr>
        <w:tabs>
          <w:tab w:val="num" w:pos="720"/>
        </w:tabs>
        <w:ind w:left="720" w:hanging="360"/>
      </w:pPr>
      <w:rPr>
        <w:rFonts w:hint="default"/>
      </w:rPr>
    </w:lvl>
  </w:abstractNum>
  <w:abstractNum w:abstractNumId="60" w15:restartNumberingAfterBreak="0">
    <w:nsid w:val="0991293F"/>
    <w:multiLevelType w:val="hybridMultilevel"/>
    <w:tmpl w:val="20CCA568"/>
    <w:styleLink w:val="WWNum223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9EE1A8E"/>
    <w:multiLevelType w:val="hybridMultilevel"/>
    <w:tmpl w:val="40242E3C"/>
    <w:lvl w:ilvl="0" w:tplc="126AD41A">
      <w:numFmt w:val="bullet"/>
      <w:lvlText w:val="-"/>
      <w:lvlJc w:val="left"/>
      <w:pPr>
        <w:ind w:left="720" w:hanging="360"/>
      </w:pPr>
      <w:rPr>
        <w:rFonts w:ascii="Trebuchet MS" w:hAnsi="Trebuchet MS" w:hint="default"/>
        <w:b w:val="0"/>
        <w:i w:val="0"/>
        <w:w w:val="99"/>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0A3C5C4B"/>
    <w:multiLevelType w:val="hybridMultilevel"/>
    <w:tmpl w:val="88B0337A"/>
    <w:lvl w:ilvl="0" w:tplc="0418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0B5C6F0F"/>
    <w:multiLevelType w:val="hybridMultilevel"/>
    <w:tmpl w:val="CF46423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0BAF618C"/>
    <w:multiLevelType w:val="hybridMultilevel"/>
    <w:tmpl w:val="FC84FA74"/>
    <w:lvl w:ilvl="0" w:tplc="04180019">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65" w15:restartNumberingAfterBreak="0">
    <w:nsid w:val="0C0B3CD6"/>
    <w:multiLevelType w:val="hybridMultilevel"/>
    <w:tmpl w:val="2AF43912"/>
    <w:lvl w:ilvl="0" w:tplc="2508FA4E">
      <w:start w:val="1"/>
      <w:numFmt w:val="bullet"/>
      <w:pStyle w:val="BodyText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570588"/>
    <w:multiLevelType w:val="singleLevel"/>
    <w:tmpl w:val="A4B4366A"/>
    <w:lvl w:ilvl="0">
      <w:numFmt w:val="decimal"/>
      <w:pStyle w:val="bulletlist"/>
      <w:lvlText w:val="%1"/>
      <w:legacy w:legacy="1" w:legacySpace="0" w:legacyIndent="0"/>
      <w:lvlJc w:val="left"/>
    </w:lvl>
  </w:abstractNum>
  <w:abstractNum w:abstractNumId="67" w15:restartNumberingAfterBreak="0">
    <w:nsid w:val="0CDB7005"/>
    <w:multiLevelType w:val="hybridMultilevel"/>
    <w:tmpl w:val="5F8AA198"/>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0CE56501"/>
    <w:multiLevelType w:val="hybridMultilevel"/>
    <w:tmpl w:val="4EAC6DB0"/>
    <w:lvl w:ilvl="0" w:tplc="04180019">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69" w15:restartNumberingAfterBreak="0">
    <w:nsid w:val="0CF304B9"/>
    <w:multiLevelType w:val="multilevel"/>
    <w:tmpl w:val="6448B11E"/>
    <w:styleLink w:val="Headings"/>
    <w:lvl w:ilvl="0">
      <w:start w:val="1"/>
      <w:numFmt w:val="decimal"/>
      <w:lvlText w:val="%1."/>
      <w:lvlJc w:val="left"/>
      <w:pPr>
        <w:ind w:left="360" w:hanging="360"/>
      </w:pPr>
      <w:rPr>
        <w:rFonts w:ascii="Times New Roman Bold" w:hAnsi="Times New Roman Bold" w:hint="default"/>
        <w:b/>
        <w:i w:val="0"/>
        <w:sz w:val="28"/>
      </w:rPr>
    </w:lvl>
    <w:lvl w:ilvl="1">
      <w:start w:val="1"/>
      <w:numFmt w:val="decimal"/>
      <w:lvlText w:val="%1.%2."/>
      <w:lvlJc w:val="left"/>
      <w:pPr>
        <w:ind w:left="170" w:hanging="170"/>
      </w:pPr>
      <w:rPr>
        <w:rFonts w:ascii="Times New Roman Bold" w:hAnsi="Times New Roman Bold" w:hint="default"/>
        <w:b/>
        <w:i w:val="0"/>
        <w:caps w:val="0"/>
        <w:vanish w:val="0"/>
        <w:sz w:val="28"/>
      </w:rPr>
    </w:lvl>
    <w:lvl w:ilvl="2">
      <w:start w:val="1"/>
      <w:numFmt w:val="decimal"/>
      <w:lvlText w:val="%1.%2.%3."/>
      <w:lvlJc w:val="left"/>
      <w:pPr>
        <w:ind w:left="170" w:hanging="170"/>
      </w:pPr>
      <w:rPr>
        <w:rFonts w:ascii="Times New Roman" w:hAnsi="Times New Roman" w:hint="default"/>
        <w:b w:val="0"/>
        <w:i w:val="0"/>
        <w:sz w:val="24"/>
      </w:rPr>
    </w:lvl>
    <w:lvl w:ilvl="3">
      <w:start w:val="1"/>
      <w:numFmt w:val="decimal"/>
      <w:lvlText w:val="%1.%2.%3.%4."/>
      <w:lvlJc w:val="left"/>
      <w:pPr>
        <w:ind w:left="170" w:hanging="17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0D3E26C7"/>
    <w:multiLevelType w:val="hybridMultilevel"/>
    <w:tmpl w:val="C40A55B8"/>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1" w15:restartNumberingAfterBreak="0">
    <w:nsid w:val="0D856C29"/>
    <w:multiLevelType w:val="hybridMultilevel"/>
    <w:tmpl w:val="410A8F9A"/>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DB6421F"/>
    <w:multiLevelType w:val="hybridMultilevel"/>
    <w:tmpl w:val="2D0E02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0DD72117"/>
    <w:multiLevelType w:val="hybridMultilevel"/>
    <w:tmpl w:val="D0D89632"/>
    <w:lvl w:ilvl="0" w:tplc="8080218E">
      <w:start w:val="2"/>
      <w:numFmt w:val="bullet"/>
      <w:pStyle w:val="alex"/>
      <w:lvlText w:val="-"/>
      <w:lvlJc w:val="left"/>
      <w:pPr>
        <w:ind w:left="720" w:hanging="360"/>
      </w:pPr>
      <w:rPr>
        <w:rFonts w:ascii="Calibri" w:eastAsia="Times New Roman" w:hAnsi="Calibri" w:cs="Times New Roman" w:hint="default"/>
      </w:rPr>
    </w:lvl>
    <w:lvl w:ilvl="1" w:tplc="73CAACF4">
      <w:start w:val="1"/>
      <w:numFmt w:val="bullet"/>
      <w:pStyle w:val="alex"/>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E4B7EF1"/>
    <w:multiLevelType w:val="hybridMultilevel"/>
    <w:tmpl w:val="69683ABC"/>
    <w:styleLink w:val="WWNum24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E5B7C88"/>
    <w:multiLevelType w:val="hybridMultilevel"/>
    <w:tmpl w:val="6902C7B2"/>
    <w:lvl w:ilvl="0" w:tplc="04180019">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6" w15:restartNumberingAfterBreak="0">
    <w:nsid w:val="0EF802A2"/>
    <w:multiLevelType w:val="hybridMultilevel"/>
    <w:tmpl w:val="5D1EB2B0"/>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F2C2C1E"/>
    <w:multiLevelType w:val="hybridMultilevel"/>
    <w:tmpl w:val="555ABDA0"/>
    <w:lvl w:ilvl="0" w:tplc="04090001">
      <w:start w:val="1"/>
      <w:numFmt w:val="decimal"/>
      <w:pStyle w:val="ABGUseCase"/>
      <w:lvlText w:val="UC%1."/>
      <w:lvlJc w:val="left"/>
      <w:pPr>
        <w:tabs>
          <w:tab w:val="num" w:pos="1314"/>
        </w:tabs>
        <w:ind w:left="1314" w:hanging="1134"/>
      </w:pPr>
      <w:rPr>
        <w:rFonts w:hint="default"/>
        <w:b/>
        <w:i w:val="0"/>
      </w:rPr>
    </w:lvl>
    <w:lvl w:ilvl="1" w:tplc="04090003">
      <w:start w:val="1"/>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8" w15:restartNumberingAfterBreak="0">
    <w:nsid w:val="0F8B6C79"/>
    <w:multiLevelType w:val="multilevel"/>
    <w:tmpl w:val="65C229EA"/>
    <w:lvl w:ilvl="0">
      <w:start w:val="1"/>
      <w:numFmt w:val="lowerLetter"/>
      <w:pStyle w:val="Bullet10"/>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9" w15:restartNumberingAfterBreak="0">
    <w:nsid w:val="0FB24CE9"/>
    <w:multiLevelType w:val="hybridMultilevel"/>
    <w:tmpl w:val="71A67A8E"/>
    <w:lvl w:ilvl="0" w:tplc="156E7E7E">
      <w:start w:val="1"/>
      <w:numFmt w:val="bullet"/>
      <w:lvlText w:val=""/>
      <w:lvlJc w:val="left"/>
      <w:pPr>
        <w:ind w:left="720" w:hanging="360"/>
      </w:pPr>
      <w:rPr>
        <w:rFonts w:ascii="Symbol" w:hAnsi="Symbol" w:hint="default"/>
      </w:rPr>
    </w:lvl>
    <w:lvl w:ilvl="1" w:tplc="41A817EE">
      <w:start w:val="1"/>
      <w:numFmt w:val="bullet"/>
      <w:lvlText w:val="o"/>
      <w:lvlJc w:val="left"/>
      <w:pPr>
        <w:ind w:left="1440" w:hanging="360"/>
      </w:pPr>
      <w:rPr>
        <w:rFonts w:ascii="Courier New" w:hAnsi="Courier New" w:cs="Courier New" w:hint="default"/>
      </w:rPr>
    </w:lvl>
    <w:lvl w:ilvl="2" w:tplc="8B5E130C">
      <w:start w:val="1"/>
      <w:numFmt w:val="bullet"/>
      <w:lvlText w:val=""/>
      <w:lvlJc w:val="left"/>
      <w:pPr>
        <w:ind w:left="2160" w:hanging="360"/>
      </w:pPr>
      <w:rPr>
        <w:rFonts w:ascii="Wingdings" w:hAnsi="Wingdings" w:hint="default"/>
      </w:rPr>
    </w:lvl>
    <w:lvl w:ilvl="3" w:tplc="EFA2DC1A">
      <w:start w:val="1"/>
      <w:numFmt w:val="bullet"/>
      <w:lvlText w:val=""/>
      <w:lvlJc w:val="left"/>
      <w:pPr>
        <w:ind w:left="2880" w:hanging="360"/>
      </w:pPr>
      <w:rPr>
        <w:rFonts w:ascii="Symbol" w:hAnsi="Symbol" w:hint="default"/>
      </w:rPr>
    </w:lvl>
    <w:lvl w:ilvl="4" w:tplc="918AD4A8">
      <w:start w:val="1"/>
      <w:numFmt w:val="bullet"/>
      <w:lvlText w:val="o"/>
      <w:lvlJc w:val="left"/>
      <w:pPr>
        <w:ind w:left="3600" w:hanging="360"/>
      </w:pPr>
      <w:rPr>
        <w:rFonts w:ascii="Courier New" w:hAnsi="Courier New" w:cs="Courier New" w:hint="default"/>
      </w:rPr>
    </w:lvl>
    <w:lvl w:ilvl="5" w:tplc="CE04EF1C">
      <w:start w:val="1"/>
      <w:numFmt w:val="bullet"/>
      <w:lvlText w:val=""/>
      <w:lvlJc w:val="left"/>
      <w:pPr>
        <w:ind w:left="4320" w:hanging="360"/>
      </w:pPr>
      <w:rPr>
        <w:rFonts w:ascii="Wingdings" w:hAnsi="Wingdings" w:hint="default"/>
      </w:rPr>
    </w:lvl>
    <w:lvl w:ilvl="6" w:tplc="8436B2F4">
      <w:start w:val="1"/>
      <w:numFmt w:val="bullet"/>
      <w:lvlText w:val=""/>
      <w:lvlJc w:val="left"/>
      <w:pPr>
        <w:ind w:left="5040" w:hanging="360"/>
      </w:pPr>
      <w:rPr>
        <w:rFonts w:ascii="Symbol" w:hAnsi="Symbol" w:hint="default"/>
      </w:rPr>
    </w:lvl>
    <w:lvl w:ilvl="7" w:tplc="E7822B66">
      <w:start w:val="1"/>
      <w:numFmt w:val="bullet"/>
      <w:lvlText w:val="o"/>
      <w:lvlJc w:val="left"/>
      <w:pPr>
        <w:ind w:left="5760" w:hanging="360"/>
      </w:pPr>
      <w:rPr>
        <w:rFonts w:ascii="Courier New" w:hAnsi="Courier New" w:cs="Courier New" w:hint="default"/>
      </w:rPr>
    </w:lvl>
    <w:lvl w:ilvl="8" w:tplc="66289658">
      <w:start w:val="1"/>
      <w:numFmt w:val="bullet"/>
      <w:lvlText w:val=""/>
      <w:lvlJc w:val="left"/>
      <w:pPr>
        <w:ind w:left="6480" w:hanging="360"/>
      </w:pPr>
      <w:rPr>
        <w:rFonts w:ascii="Wingdings" w:hAnsi="Wingdings" w:hint="default"/>
      </w:rPr>
    </w:lvl>
  </w:abstractNum>
  <w:abstractNum w:abstractNumId="80" w15:restartNumberingAfterBreak="0">
    <w:nsid w:val="0FC07985"/>
    <w:multiLevelType w:val="hybridMultilevel"/>
    <w:tmpl w:val="70AAB98C"/>
    <w:lvl w:ilvl="0" w:tplc="B69637EA">
      <w:start w:val="1"/>
      <w:numFmt w:val="lowerLetter"/>
      <w:lvlText w:val="%1."/>
      <w:lvlJc w:val="left"/>
      <w:pPr>
        <w:ind w:left="720" w:hanging="360"/>
      </w:pPr>
    </w:lvl>
    <w:lvl w:ilvl="1" w:tplc="6FE65BF0">
      <w:start w:val="1"/>
      <w:numFmt w:val="bullet"/>
      <w:lvlText w:val="o"/>
      <w:lvlJc w:val="left"/>
      <w:pPr>
        <w:ind w:left="1440" w:hanging="360"/>
      </w:pPr>
      <w:rPr>
        <w:rFonts w:ascii="Courier New" w:eastAsia="Courier New" w:hAnsi="Courier New" w:cs="Courier New"/>
      </w:rPr>
    </w:lvl>
    <w:lvl w:ilvl="2" w:tplc="7F7AF3AA">
      <w:start w:val="1"/>
      <w:numFmt w:val="bullet"/>
      <w:lvlText w:val="▪"/>
      <w:lvlJc w:val="left"/>
      <w:pPr>
        <w:ind w:left="2160" w:hanging="360"/>
      </w:pPr>
      <w:rPr>
        <w:rFonts w:ascii="Noto Sans Symbols" w:eastAsia="Noto Sans Symbols" w:hAnsi="Noto Sans Symbols" w:cs="Noto Sans Symbols"/>
      </w:rPr>
    </w:lvl>
    <w:lvl w:ilvl="3" w:tplc="5CBC1C86">
      <w:start w:val="1"/>
      <w:numFmt w:val="bullet"/>
      <w:lvlText w:val="●"/>
      <w:lvlJc w:val="left"/>
      <w:pPr>
        <w:ind w:left="2880" w:hanging="360"/>
      </w:pPr>
      <w:rPr>
        <w:rFonts w:ascii="Noto Sans Symbols" w:eastAsia="Noto Sans Symbols" w:hAnsi="Noto Sans Symbols" w:cs="Noto Sans Symbols"/>
      </w:rPr>
    </w:lvl>
    <w:lvl w:ilvl="4" w:tplc="B06CBDE4">
      <w:start w:val="1"/>
      <w:numFmt w:val="bullet"/>
      <w:lvlText w:val="o"/>
      <w:lvlJc w:val="left"/>
      <w:pPr>
        <w:ind w:left="3600" w:hanging="360"/>
      </w:pPr>
      <w:rPr>
        <w:rFonts w:ascii="Courier New" w:eastAsia="Courier New" w:hAnsi="Courier New" w:cs="Courier New"/>
      </w:rPr>
    </w:lvl>
    <w:lvl w:ilvl="5" w:tplc="7C6A6160">
      <w:start w:val="1"/>
      <w:numFmt w:val="bullet"/>
      <w:lvlText w:val="▪"/>
      <w:lvlJc w:val="left"/>
      <w:pPr>
        <w:ind w:left="4320" w:hanging="360"/>
      </w:pPr>
      <w:rPr>
        <w:rFonts w:ascii="Noto Sans Symbols" w:eastAsia="Noto Sans Symbols" w:hAnsi="Noto Sans Symbols" w:cs="Noto Sans Symbols"/>
      </w:rPr>
    </w:lvl>
    <w:lvl w:ilvl="6" w:tplc="19E84C3A">
      <w:start w:val="1"/>
      <w:numFmt w:val="bullet"/>
      <w:lvlText w:val="●"/>
      <w:lvlJc w:val="left"/>
      <w:pPr>
        <w:ind w:left="5040" w:hanging="360"/>
      </w:pPr>
      <w:rPr>
        <w:rFonts w:ascii="Noto Sans Symbols" w:eastAsia="Noto Sans Symbols" w:hAnsi="Noto Sans Symbols" w:cs="Noto Sans Symbols"/>
      </w:rPr>
    </w:lvl>
    <w:lvl w:ilvl="7" w:tplc="C3983CD0">
      <w:start w:val="1"/>
      <w:numFmt w:val="bullet"/>
      <w:lvlText w:val="o"/>
      <w:lvlJc w:val="left"/>
      <w:pPr>
        <w:ind w:left="5760" w:hanging="360"/>
      </w:pPr>
      <w:rPr>
        <w:rFonts w:ascii="Courier New" w:eastAsia="Courier New" w:hAnsi="Courier New" w:cs="Courier New"/>
      </w:rPr>
    </w:lvl>
    <w:lvl w:ilvl="8" w:tplc="5A26BA7C">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0FC40C50"/>
    <w:multiLevelType w:val="hybridMultilevel"/>
    <w:tmpl w:val="2D0E026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108B6AA3"/>
    <w:multiLevelType w:val="hybridMultilevel"/>
    <w:tmpl w:val="8C9C9F70"/>
    <w:lvl w:ilvl="0" w:tplc="264A5196">
      <w:start w:val="1"/>
      <w:numFmt w:val="lowerLetter"/>
      <w:lvlText w:val="%1."/>
      <w:lvlJc w:val="left"/>
      <w:pPr>
        <w:ind w:left="1069" w:hanging="360"/>
      </w:pPr>
    </w:lvl>
    <w:lvl w:ilvl="1" w:tplc="782CC398">
      <w:start w:val="1"/>
      <w:numFmt w:val="bullet"/>
      <w:lvlText w:val="o"/>
      <w:lvlJc w:val="left"/>
      <w:pPr>
        <w:ind w:left="733" w:hanging="360"/>
      </w:pPr>
      <w:rPr>
        <w:rFonts w:ascii="Courier New" w:eastAsia="Courier New" w:hAnsi="Courier New" w:cs="Courier New"/>
      </w:rPr>
    </w:lvl>
    <w:lvl w:ilvl="2" w:tplc="26609CFC">
      <w:start w:val="1"/>
      <w:numFmt w:val="bullet"/>
      <w:lvlText w:val="▪"/>
      <w:lvlJc w:val="left"/>
      <w:pPr>
        <w:ind w:left="1453" w:hanging="360"/>
      </w:pPr>
      <w:rPr>
        <w:rFonts w:ascii="Noto Sans Symbols" w:eastAsia="Noto Sans Symbols" w:hAnsi="Noto Sans Symbols" w:cs="Noto Sans Symbols"/>
      </w:rPr>
    </w:lvl>
    <w:lvl w:ilvl="3" w:tplc="E0A4A4D0">
      <w:start w:val="1"/>
      <w:numFmt w:val="bullet"/>
      <w:lvlText w:val="●"/>
      <w:lvlJc w:val="left"/>
      <w:pPr>
        <w:ind w:left="2173" w:hanging="360"/>
      </w:pPr>
      <w:rPr>
        <w:rFonts w:ascii="Noto Sans Symbols" w:eastAsia="Noto Sans Symbols" w:hAnsi="Noto Sans Symbols" w:cs="Noto Sans Symbols"/>
      </w:rPr>
    </w:lvl>
    <w:lvl w:ilvl="4" w:tplc="4A38D678">
      <w:start w:val="1"/>
      <w:numFmt w:val="bullet"/>
      <w:lvlText w:val="o"/>
      <w:lvlJc w:val="left"/>
      <w:pPr>
        <w:ind w:left="2893" w:hanging="360"/>
      </w:pPr>
      <w:rPr>
        <w:rFonts w:ascii="Courier New" w:eastAsia="Courier New" w:hAnsi="Courier New" w:cs="Courier New"/>
      </w:rPr>
    </w:lvl>
    <w:lvl w:ilvl="5" w:tplc="472E15D2">
      <w:start w:val="1"/>
      <w:numFmt w:val="bullet"/>
      <w:lvlText w:val="▪"/>
      <w:lvlJc w:val="left"/>
      <w:pPr>
        <w:ind w:left="3613" w:hanging="360"/>
      </w:pPr>
      <w:rPr>
        <w:rFonts w:ascii="Noto Sans Symbols" w:eastAsia="Noto Sans Symbols" w:hAnsi="Noto Sans Symbols" w:cs="Noto Sans Symbols"/>
      </w:rPr>
    </w:lvl>
    <w:lvl w:ilvl="6" w:tplc="7C786C4E">
      <w:start w:val="1"/>
      <w:numFmt w:val="bullet"/>
      <w:lvlText w:val="●"/>
      <w:lvlJc w:val="left"/>
      <w:pPr>
        <w:ind w:left="4333" w:hanging="360"/>
      </w:pPr>
      <w:rPr>
        <w:rFonts w:ascii="Noto Sans Symbols" w:eastAsia="Noto Sans Symbols" w:hAnsi="Noto Sans Symbols" w:cs="Noto Sans Symbols"/>
      </w:rPr>
    </w:lvl>
    <w:lvl w:ilvl="7" w:tplc="44AE27DA">
      <w:start w:val="1"/>
      <w:numFmt w:val="bullet"/>
      <w:lvlText w:val="o"/>
      <w:lvlJc w:val="left"/>
      <w:pPr>
        <w:ind w:left="5053" w:hanging="360"/>
      </w:pPr>
      <w:rPr>
        <w:rFonts w:ascii="Courier New" w:eastAsia="Courier New" w:hAnsi="Courier New" w:cs="Courier New"/>
      </w:rPr>
    </w:lvl>
    <w:lvl w:ilvl="8" w:tplc="1EF88B1A">
      <w:start w:val="1"/>
      <w:numFmt w:val="bullet"/>
      <w:lvlText w:val="▪"/>
      <w:lvlJc w:val="left"/>
      <w:pPr>
        <w:ind w:left="5773" w:hanging="360"/>
      </w:pPr>
      <w:rPr>
        <w:rFonts w:ascii="Noto Sans Symbols" w:eastAsia="Noto Sans Symbols" w:hAnsi="Noto Sans Symbols" w:cs="Noto Sans Symbols"/>
      </w:rPr>
    </w:lvl>
  </w:abstractNum>
  <w:abstractNum w:abstractNumId="83" w15:restartNumberingAfterBreak="0">
    <w:nsid w:val="113D171B"/>
    <w:multiLevelType w:val="hybridMultilevel"/>
    <w:tmpl w:val="FFF03D3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119240C8"/>
    <w:multiLevelType w:val="multilevel"/>
    <w:tmpl w:val="330A8F08"/>
    <w:lvl w:ilvl="0">
      <w:start w:val="1"/>
      <w:numFmt w:val="decimal"/>
      <w:pStyle w:val="04Nagwek1st"/>
      <w:lvlText w:val="%1."/>
      <w:lvlJc w:val="left"/>
      <w:pPr>
        <w:tabs>
          <w:tab w:val="num" w:pos="737"/>
        </w:tabs>
        <w:ind w:left="0" w:firstLine="0"/>
      </w:pPr>
      <w:rPr>
        <w:rFonts w:hint="default"/>
      </w:rPr>
    </w:lvl>
    <w:lvl w:ilvl="1">
      <w:start w:val="1"/>
      <w:numFmt w:val="decimal"/>
      <w:pStyle w:val="05Nagwek2st"/>
      <w:lvlText w:val="%1.%2."/>
      <w:lvlJc w:val="left"/>
      <w:pPr>
        <w:tabs>
          <w:tab w:val="num" w:pos="792"/>
        </w:tabs>
        <w:ind w:left="792" w:hanging="432"/>
      </w:pPr>
      <w:rPr>
        <w:rFonts w:hint="default"/>
      </w:rPr>
    </w:lvl>
    <w:lvl w:ilvl="2">
      <w:start w:val="1"/>
      <w:numFmt w:val="decimal"/>
      <w:lvlText w:val="%1%2..%3."/>
      <w:lvlJc w:val="left"/>
      <w:pPr>
        <w:tabs>
          <w:tab w:val="num" w:pos="1418"/>
        </w:tabs>
        <w:ind w:left="1304" w:hanging="5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119A7B4F"/>
    <w:multiLevelType w:val="hybridMultilevel"/>
    <w:tmpl w:val="8A1CF1FA"/>
    <w:lvl w:ilvl="0" w:tplc="1A0202A0">
      <w:start w:val="1"/>
      <w:numFmt w:val="bullet"/>
      <w:pStyle w:val="BulletText"/>
      <w:lvlText w:val=""/>
      <w:lvlJc w:val="left"/>
      <w:pPr>
        <w:tabs>
          <w:tab w:val="num" w:pos="2160"/>
        </w:tabs>
        <w:ind w:left="2160" w:hanging="360"/>
      </w:pPr>
      <w:rPr>
        <w:rFonts w:ascii="Symbol" w:hAnsi="Symbol" w:hint="default"/>
      </w:rPr>
    </w:lvl>
    <w:lvl w:ilvl="1" w:tplc="F146CE2E">
      <w:numFmt w:val="bullet"/>
      <w:lvlText w:val="-"/>
      <w:lvlJc w:val="left"/>
      <w:pPr>
        <w:tabs>
          <w:tab w:val="num" w:pos="2880"/>
        </w:tabs>
        <w:ind w:left="2880" w:hanging="360"/>
      </w:pPr>
      <w:rPr>
        <w:rFonts w:ascii="Times New Roman" w:eastAsia="Times New Roman" w:hAnsi="Times New Roman" w:cs="Times New Roman" w:hint="default"/>
      </w:rPr>
    </w:lvl>
    <w:lvl w:ilvl="2" w:tplc="73807444">
      <w:numFmt w:val="bullet"/>
      <w:lvlText w:val="-"/>
      <w:lvlJc w:val="left"/>
      <w:pPr>
        <w:tabs>
          <w:tab w:val="num" w:pos="3600"/>
        </w:tabs>
        <w:ind w:left="3600" w:hanging="360"/>
      </w:pPr>
      <w:rPr>
        <w:rFonts w:ascii="Times New Roman" w:eastAsia="Times New Roman" w:hAnsi="Times New Roman" w:cs="Times New Roman" w:hint="default"/>
      </w:rPr>
    </w:lvl>
    <w:lvl w:ilvl="3" w:tplc="D9B47612" w:tentative="1">
      <w:start w:val="1"/>
      <w:numFmt w:val="bullet"/>
      <w:lvlText w:val=""/>
      <w:lvlJc w:val="left"/>
      <w:pPr>
        <w:tabs>
          <w:tab w:val="num" w:pos="4320"/>
        </w:tabs>
        <w:ind w:left="4320" w:hanging="360"/>
      </w:pPr>
      <w:rPr>
        <w:rFonts w:ascii="Symbol" w:hAnsi="Symbol" w:hint="default"/>
      </w:rPr>
    </w:lvl>
    <w:lvl w:ilvl="4" w:tplc="EB8CE73C" w:tentative="1">
      <w:start w:val="1"/>
      <w:numFmt w:val="bullet"/>
      <w:lvlText w:val="o"/>
      <w:lvlJc w:val="left"/>
      <w:pPr>
        <w:tabs>
          <w:tab w:val="num" w:pos="5040"/>
        </w:tabs>
        <w:ind w:left="5040" w:hanging="360"/>
      </w:pPr>
      <w:rPr>
        <w:rFonts w:ascii="Courier New" w:hAnsi="Courier New" w:hint="default"/>
      </w:rPr>
    </w:lvl>
    <w:lvl w:ilvl="5" w:tplc="6F44205C" w:tentative="1">
      <w:start w:val="1"/>
      <w:numFmt w:val="bullet"/>
      <w:lvlText w:val=""/>
      <w:lvlJc w:val="left"/>
      <w:pPr>
        <w:tabs>
          <w:tab w:val="num" w:pos="5760"/>
        </w:tabs>
        <w:ind w:left="5760" w:hanging="360"/>
      </w:pPr>
      <w:rPr>
        <w:rFonts w:ascii="Wingdings" w:hAnsi="Wingdings" w:hint="default"/>
      </w:rPr>
    </w:lvl>
    <w:lvl w:ilvl="6" w:tplc="C5480DC2" w:tentative="1">
      <w:start w:val="1"/>
      <w:numFmt w:val="bullet"/>
      <w:lvlText w:val=""/>
      <w:lvlJc w:val="left"/>
      <w:pPr>
        <w:tabs>
          <w:tab w:val="num" w:pos="6480"/>
        </w:tabs>
        <w:ind w:left="6480" w:hanging="360"/>
      </w:pPr>
      <w:rPr>
        <w:rFonts w:ascii="Symbol" w:hAnsi="Symbol" w:hint="default"/>
      </w:rPr>
    </w:lvl>
    <w:lvl w:ilvl="7" w:tplc="376A4892" w:tentative="1">
      <w:start w:val="1"/>
      <w:numFmt w:val="bullet"/>
      <w:lvlText w:val="o"/>
      <w:lvlJc w:val="left"/>
      <w:pPr>
        <w:tabs>
          <w:tab w:val="num" w:pos="7200"/>
        </w:tabs>
        <w:ind w:left="7200" w:hanging="360"/>
      </w:pPr>
      <w:rPr>
        <w:rFonts w:ascii="Courier New" w:hAnsi="Courier New" w:hint="default"/>
      </w:rPr>
    </w:lvl>
    <w:lvl w:ilvl="8" w:tplc="88FEF5A8" w:tentative="1">
      <w:start w:val="1"/>
      <w:numFmt w:val="bullet"/>
      <w:lvlText w:val=""/>
      <w:lvlJc w:val="left"/>
      <w:pPr>
        <w:tabs>
          <w:tab w:val="num" w:pos="7920"/>
        </w:tabs>
        <w:ind w:left="7920" w:hanging="360"/>
      </w:pPr>
      <w:rPr>
        <w:rFonts w:ascii="Wingdings" w:hAnsi="Wingdings" w:hint="default"/>
      </w:rPr>
    </w:lvl>
  </w:abstractNum>
  <w:abstractNum w:abstractNumId="86" w15:restartNumberingAfterBreak="0">
    <w:nsid w:val="11E6625D"/>
    <w:multiLevelType w:val="multilevel"/>
    <w:tmpl w:val="F858D4E4"/>
    <w:lvl w:ilvl="0">
      <w:start w:val="1"/>
      <w:numFmt w:val="lowerRoman"/>
      <w:lvlText w:val="%1."/>
      <w:lvlJc w:val="right"/>
      <w:pPr>
        <w:ind w:left="1069" w:hanging="360"/>
      </w:pPr>
    </w:lvl>
    <w:lvl w:ilvl="1">
      <w:start w:val="1"/>
      <w:numFmt w:val="upperLetter"/>
      <w:lvlText w:val="%2."/>
      <w:lvlJc w:val="left"/>
      <w:pPr>
        <w:ind w:left="1069" w:hanging="360"/>
      </w:pPr>
    </w:lvl>
    <w:lvl w:ilvl="2">
      <w:start w:val="1"/>
      <w:numFmt w:val="lowerRoman"/>
      <w:lvlText w:val="%3."/>
      <w:lvlJc w:val="right"/>
      <w:pPr>
        <w:ind w:left="1789" w:hanging="180"/>
      </w:pPr>
    </w:lvl>
    <w:lvl w:ilvl="3">
      <w:start w:val="1"/>
      <w:numFmt w:val="decimal"/>
      <w:lvlText w:val="%4."/>
      <w:lvlJc w:val="left"/>
      <w:pPr>
        <w:ind w:left="2509" w:hanging="360"/>
      </w:pPr>
    </w:lvl>
    <w:lvl w:ilvl="4">
      <w:start w:val="1"/>
      <w:numFmt w:val="lowerLetter"/>
      <w:lvlText w:val="%5."/>
      <w:lvlJc w:val="left"/>
      <w:pPr>
        <w:ind w:left="3229" w:hanging="360"/>
      </w:pPr>
    </w:lvl>
    <w:lvl w:ilvl="5">
      <w:start w:val="1"/>
      <w:numFmt w:val="lowerRoman"/>
      <w:lvlText w:val="%6."/>
      <w:lvlJc w:val="right"/>
      <w:pPr>
        <w:ind w:left="3949" w:hanging="180"/>
      </w:pPr>
    </w:lvl>
    <w:lvl w:ilvl="6">
      <w:start w:val="1"/>
      <w:numFmt w:val="decimal"/>
      <w:lvlText w:val="%7."/>
      <w:lvlJc w:val="left"/>
      <w:pPr>
        <w:ind w:left="4669" w:hanging="360"/>
      </w:pPr>
    </w:lvl>
    <w:lvl w:ilvl="7">
      <w:start w:val="1"/>
      <w:numFmt w:val="lowerLetter"/>
      <w:lvlText w:val="%8."/>
      <w:lvlJc w:val="left"/>
      <w:pPr>
        <w:ind w:left="5389" w:hanging="360"/>
      </w:pPr>
    </w:lvl>
    <w:lvl w:ilvl="8">
      <w:start w:val="1"/>
      <w:numFmt w:val="lowerRoman"/>
      <w:lvlText w:val="%9."/>
      <w:lvlJc w:val="right"/>
      <w:pPr>
        <w:ind w:left="6109" w:hanging="180"/>
      </w:pPr>
    </w:lvl>
  </w:abstractNum>
  <w:abstractNum w:abstractNumId="87" w15:restartNumberingAfterBreak="0">
    <w:nsid w:val="12730553"/>
    <w:multiLevelType w:val="hybridMultilevel"/>
    <w:tmpl w:val="7698290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128226A1"/>
    <w:multiLevelType w:val="multilevel"/>
    <w:tmpl w:val="5680D2C0"/>
    <w:styleLink w:val="WWNum2531"/>
    <w:lvl w:ilvl="0">
      <w:numFmt w:val="bullet"/>
      <w:lvlText w:val="-"/>
      <w:lvlJc w:val="left"/>
      <w:pPr>
        <w:tabs>
          <w:tab w:val="num" w:pos="1440"/>
        </w:tabs>
        <w:ind w:left="1440" w:hanging="360"/>
      </w:pPr>
      <w:rPr>
        <w:rFonts w:ascii="Calibri" w:eastAsia="Calibri" w:hAnsi="Calibri" w:cs="Times New Roman" w:hint="default"/>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89" w15:restartNumberingAfterBreak="0">
    <w:nsid w:val="1326557F"/>
    <w:multiLevelType w:val="hybridMultilevel"/>
    <w:tmpl w:val="DE60821C"/>
    <w:lvl w:ilvl="0" w:tplc="FD3C7A10">
      <w:start w:val="1"/>
      <w:numFmt w:val="decimal"/>
      <w:pStyle w:val="GreenL3"/>
      <w:lvlText w:val="%1.1.1"/>
      <w:lvlJc w:val="left"/>
      <w:pPr>
        <w:ind w:left="1080" w:hanging="360"/>
      </w:pPr>
      <w:rPr>
        <w:rFonts w:hint="default"/>
        <w:sz w:val="24"/>
      </w:rPr>
    </w:lvl>
    <w:lvl w:ilvl="1" w:tplc="04180019" w:tentative="1">
      <w:start w:val="1"/>
      <w:numFmt w:val="lowerLetter"/>
      <w:lvlText w:val="%2."/>
      <w:lvlJc w:val="left"/>
      <w:pPr>
        <w:ind w:left="1800" w:hanging="360"/>
      </w:pPr>
    </w:lvl>
    <w:lvl w:ilvl="2" w:tplc="0418001B">
      <w:start w:val="1"/>
      <w:numFmt w:val="lowerRoman"/>
      <w:pStyle w:val="GreenL3"/>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0" w15:restartNumberingAfterBreak="0">
    <w:nsid w:val="136E283F"/>
    <w:multiLevelType w:val="hybridMultilevel"/>
    <w:tmpl w:val="367A7722"/>
    <w:lvl w:ilvl="0" w:tplc="0418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13820EDB"/>
    <w:multiLevelType w:val="hybridMultilevel"/>
    <w:tmpl w:val="3EDC076E"/>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3E145F0"/>
    <w:multiLevelType w:val="hybridMultilevel"/>
    <w:tmpl w:val="556A43A2"/>
    <w:lvl w:ilvl="0" w:tplc="FFFFFFFF">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3" w15:restartNumberingAfterBreak="0">
    <w:nsid w:val="14180D8F"/>
    <w:multiLevelType w:val="hybridMultilevel"/>
    <w:tmpl w:val="78F028A4"/>
    <w:lvl w:ilvl="0" w:tplc="813698E4">
      <w:start w:val="1"/>
      <w:numFmt w:val="decimal"/>
      <w:pStyle w:val="GreenL4"/>
      <w:lvlText w:val="%1.1.1.1"/>
      <w:lvlJc w:val="left"/>
      <w:pPr>
        <w:ind w:left="1440" w:hanging="360"/>
      </w:pPr>
      <w:rPr>
        <w:rFonts w:hint="default"/>
        <w:sz w:val="24"/>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pStyle w:val="GreenL4"/>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4" w15:restartNumberingAfterBreak="0">
    <w:nsid w:val="1479265B"/>
    <w:multiLevelType w:val="hybridMultilevel"/>
    <w:tmpl w:val="40AC8FF0"/>
    <w:lvl w:ilvl="0" w:tplc="EEB056E2">
      <w:numFmt w:val="bullet"/>
      <w:lvlText w:val="-"/>
      <w:lvlJc w:val="left"/>
      <w:pPr>
        <w:ind w:left="1636" w:hanging="360"/>
      </w:pPr>
      <w:rPr>
        <w:rFonts w:ascii="Trebuchet MS" w:hAnsi="Trebuchet MS" w:hint="default"/>
        <w:b w:val="0"/>
        <w:i w:val="0"/>
        <w:w w:val="99"/>
        <w:sz w:val="24"/>
      </w:rPr>
    </w:lvl>
    <w:lvl w:ilvl="1" w:tplc="04180003" w:tentative="1">
      <w:start w:val="1"/>
      <w:numFmt w:val="bullet"/>
      <w:lvlText w:val="o"/>
      <w:lvlJc w:val="left"/>
      <w:pPr>
        <w:ind w:left="2356" w:hanging="360"/>
      </w:pPr>
      <w:rPr>
        <w:rFonts w:ascii="Courier New" w:hAnsi="Courier New" w:cs="Courier New" w:hint="default"/>
      </w:rPr>
    </w:lvl>
    <w:lvl w:ilvl="2" w:tplc="04180005" w:tentative="1">
      <w:start w:val="1"/>
      <w:numFmt w:val="bullet"/>
      <w:lvlText w:val=""/>
      <w:lvlJc w:val="left"/>
      <w:pPr>
        <w:ind w:left="3076" w:hanging="360"/>
      </w:pPr>
      <w:rPr>
        <w:rFonts w:ascii="Wingdings" w:hAnsi="Wingdings" w:hint="default"/>
      </w:rPr>
    </w:lvl>
    <w:lvl w:ilvl="3" w:tplc="04180001" w:tentative="1">
      <w:start w:val="1"/>
      <w:numFmt w:val="bullet"/>
      <w:lvlText w:val=""/>
      <w:lvlJc w:val="left"/>
      <w:pPr>
        <w:ind w:left="3796" w:hanging="360"/>
      </w:pPr>
      <w:rPr>
        <w:rFonts w:ascii="Symbol" w:hAnsi="Symbol" w:hint="default"/>
      </w:rPr>
    </w:lvl>
    <w:lvl w:ilvl="4" w:tplc="04180003" w:tentative="1">
      <w:start w:val="1"/>
      <w:numFmt w:val="bullet"/>
      <w:lvlText w:val="o"/>
      <w:lvlJc w:val="left"/>
      <w:pPr>
        <w:ind w:left="4516" w:hanging="360"/>
      </w:pPr>
      <w:rPr>
        <w:rFonts w:ascii="Courier New" w:hAnsi="Courier New" w:cs="Courier New" w:hint="default"/>
      </w:rPr>
    </w:lvl>
    <w:lvl w:ilvl="5" w:tplc="04180005" w:tentative="1">
      <w:start w:val="1"/>
      <w:numFmt w:val="bullet"/>
      <w:lvlText w:val=""/>
      <w:lvlJc w:val="left"/>
      <w:pPr>
        <w:ind w:left="5236" w:hanging="360"/>
      </w:pPr>
      <w:rPr>
        <w:rFonts w:ascii="Wingdings" w:hAnsi="Wingdings" w:hint="default"/>
      </w:rPr>
    </w:lvl>
    <w:lvl w:ilvl="6" w:tplc="04180001" w:tentative="1">
      <w:start w:val="1"/>
      <w:numFmt w:val="bullet"/>
      <w:lvlText w:val=""/>
      <w:lvlJc w:val="left"/>
      <w:pPr>
        <w:ind w:left="5956" w:hanging="360"/>
      </w:pPr>
      <w:rPr>
        <w:rFonts w:ascii="Symbol" w:hAnsi="Symbol" w:hint="default"/>
      </w:rPr>
    </w:lvl>
    <w:lvl w:ilvl="7" w:tplc="04180003" w:tentative="1">
      <w:start w:val="1"/>
      <w:numFmt w:val="bullet"/>
      <w:lvlText w:val="o"/>
      <w:lvlJc w:val="left"/>
      <w:pPr>
        <w:ind w:left="6676" w:hanging="360"/>
      </w:pPr>
      <w:rPr>
        <w:rFonts w:ascii="Courier New" w:hAnsi="Courier New" w:cs="Courier New" w:hint="default"/>
      </w:rPr>
    </w:lvl>
    <w:lvl w:ilvl="8" w:tplc="04180005" w:tentative="1">
      <w:start w:val="1"/>
      <w:numFmt w:val="bullet"/>
      <w:lvlText w:val=""/>
      <w:lvlJc w:val="left"/>
      <w:pPr>
        <w:ind w:left="7396" w:hanging="360"/>
      </w:pPr>
      <w:rPr>
        <w:rFonts w:ascii="Wingdings" w:hAnsi="Wingdings" w:hint="default"/>
      </w:rPr>
    </w:lvl>
  </w:abstractNum>
  <w:abstractNum w:abstractNumId="95" w15:restartNumberingAfterBreak="0">
    <w:nsid w:val="14E53D6D"/>
    <w:multiLevelType w:val="hybridMultilevel"/>
    <w:tmpl w:val="8E003C5A"/>
    <w:lvl w:ilvl="0" w:tplc="3312ADF6">
      <w:start w:val="1"/>
      <w:numFmt w:val="decimal"/>
      <w:pStyle w:val="GreenL5"/>
      <w:lvlText w:val="%1.1.1.1.1"/>
      <w:lvlJc w:val="left"/>
      <w:pPr>
        <w:ind w:left="1800" w:hanging="360"/>
      </w:pPr>
      <w:rPr>
        <w:rFonts w:hint="default"/>
        <w:sz w:val="24"/>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pStyle w:val="GreenL5"/>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96" w15:restartNumberingAfterBreak="0">
    <w:nsid w:val="15383979"/>
    <w:multiLevelType w:val="hybridMultilevel"/>
    <w:tmpl w:val="66CE57A6"/>
    <w:lvl w:ilvl="0" w:tplc="FFFFFFFF">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7" w15:restartNumberingAfterBreak="0">
    <w:nsid w:val="156C7877"/>
    <w:multiLevelType w:val="multilevel"/>
    <w:tmpl w:val="A08A7682"/>
    <w:lvl w:ilvl="0">
      <w:start w:val="1"/>
      <w:numFmt w:val="lowerLetter"/>
      <w:lvlText w:val="%1."/>
      <w:lvlJc w:val="left"/>
      <w:pPr>
        <w:ind w:left="720" w:hanging="360"/>
      </w:pPr>
    </w:lvl>
    <w:lvl w:ilvl="1">
      <w:start w:val="1"/>
      <w:numFmt w:val="lowerRoman"/>
      <w:lvlText w:val="%2."/>
      <w:lvlJc w:val="right"/>
      <w:pPr>
        <w:ind w:left="159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15A04FF6"/>
    <w:multiLevelType w:val="hybridMultilevel"/>
    <w:tmpl w:val="95F2D9C0"/>
    <w:lvl w:ilvl="0" w:tplc="04090019">
      <w:start w:val="1"/>
      <w:numFmt w:val="lowerLetter"/>
      <w:lvlText w:val="%1."/>
      <w:lvlJc w:val="left"/>
      <w:pPr>
        <w:ind w:left="806" w:hanging="360"/>
      </w:pPr>
      <w:rPr>
        <w:rFonts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99" w15:restartNumberingAfterBreak="0">
    <w:nsid w:val="16CD66CC"/>
    <w:multiLevelType w:val="multilevel"/>
    <w:tmpl w:val="ECEE13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172D3FC1"/>
    <w:multiLevelType w:val="hybridMultilevel"/>
    <w:tmpl w:val="AC62C7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17641F2D"/>
    <w:multiLevelType w:val="hybridMultilevel"/>
    <w:tmpl w:val="59044E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2" w15:restartNumberingAfterBreak="0">
    <w:nsid w:val="17DC1AB5"/>
    <w:multiLevelType w:val="hybridMultilevel"/>
    <w:tmpl w:val="8F6C8C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7E14851"/>
    <w:multiLevelType w:val="hybridMultilevel"/>
    <w:tmpl w:val="FB26A404"/>
    <w:styleLink w:val="WWNum26121"/>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185933CA"/>
    <w:multiLevelType w:val="hybridMultilevel"/>
    <w:tmpl w:val="C0AE849E"/>
    <w:lvl w:ilvl="0" w:tplc="5BF08000">
      <w:start w:val="1"/>
      <w:numFmt w:val="lowerLetter"/>
      <w:lvlText w:val="%1."/>
      <w:lvlJc w:val="left"/>
      <w:pPr>
        <w:ind w:left="1080" w:hanging="360"/>
      </w:pPr>
    </w:lvl>
    <w:lvl w:ilvl="1" w:tplc="0BB0E0AE">
      <w:start w:val="1"/>
      <w:numFmt w:val="lowerLetter"/>
      <w:lvlText w:val="%2."/>
      <w:lvlJc w:val="left"/>
      <w:pPr>
        <w:ind w:left="1800" w:hanging="360"/>
      </w:pPr>
    </w:lvl>
    <w:lvl w:ilvl="2" w:tplc="30244430" w:tentative="1">
      <w:start w:val="1"/>
      <w:numFmt w:val="lowerRoman"/>
      <w:lvlText w:val="%3."/>
      <w:lvlJc w:val="right"/>
      <w:pPr>
        <w:ind w:left="2520" w:hanging="180"/>
      </w:pPr>
    </w:lvl>
    <w:lvl w:ilvl="3" w:tplc="6694D86C" w:tentative="1">
      <w:start w:val="1"/>
      <w:numFmt w:val="decimal"/>
      <w:lvlText w:val="%4."/>
      <w:lvlJc w:val="left"/>
      <w:pPr>
        <w:ind w:left="3240" w:hanging="360"/>
      </w:pPr>
    </w:lvl>
    <w:lvl w:ilvl="4" w:tplc="63426DE0" w:tentative="1">
      <w:start w:val="1"/>
      <w:numFmt w:val="lowerLetter"/>
      <w:lvlText w:val="%5."/>
      <w:lvlJc w:val="left"/>
      <w:pPr>
        <w:ind w:left="3960" w:hanging="360"/>
      </w:pPr>
    </w:lvl>
    <w:lvl w:ilvl="5" w:tplc="A4A4BA46" w:tentative="1">
      <w:start w:val="1"/>
      <w:numFmt w:val="lowerRoman"/>
      <w:lvlText w:val="%6."/>
      <w:lvlJc w:val="right"/>
      <w:pPr>
        <w:ind w:left="4680" w:hanging="180"/>
      </w:pPr>
    </w:lvl>
    <w:lvl w:ilvl="6" w:tplc="ACC46166" w:tentative="1">
      <w:start w:val="1"/>
      <w:numFmt w:val="decimal"/>
      <w:lvlText w:val="%7."/>
      <w:lvlJc w:val="left"/>
      <w:pPr>
        <w:ind w:left="5400" w:hanging="360"/>
      </w:pPr>
    </w:lvl>
    <w:lvl w:ilvl="7" w:tplc="D99CBC08" w:tentative="1">
      <w:start w:val="1"/>
      <w:numFmt w:val="lowerLetter"/>
      <w:lvlText w:val="%8."/>
      <w:lvlJc w:val="left"/>
      <w:pPr>
        <w:ind w:left="6120" w:hanging="360"/>
      </w:pPr>
    </w:lvl>
    <w:lvl w:ilvl="8" w:tplc="22B60F68" w:tentative="1">
      <w:start w:val="1"/>
      <w:numFmt w:val="lowerRoman"/>
      <w:lvlText w:val="%9."/>
      <w:lvlJc w:val="right"/>
      <w:pPr>
        <w:ind w:left="6840" w:hanging="180"/>
      </w:pPr>
    </w:lvl>
  </w:abstractNum>
  <w:abstractNum w:abstractNumId="105" w15:restartNumberingAfterBreak="0">
    <w:nsid w:val="18B45902"/>
    <w:multiLevelType w:val="multilevel"/>
    <w:tmpl w:val="E604B898"/>
    <w:lvl w:ilvl="0">
      <w:start w:val="1"/>
      <w:numFmt w:val="decimal"/>
      <w:pStyle w:val="Capitol1"/>
      <w:suff w:val="space"/>
      <w:lvlText w:val="%1."/>
      <w:lvlJc w:val="left"/>
      <w:pPr>
        <w:ind w:left="284" w:hanging="284"/>
      </w:pPr>
      <w:rPr>
        <w:rFonts w:hint="default"/>
      </w:rPr>
    </w:lvl>
    <w:lvl w:ilvl="1">
      <w:start w:val="1"/>
      <w:numFmt w:val="decimal"/>
      <w:lvlText w:val="5.%2."/>
      <w:lvlJc w:val="left"/>
      <w:pPr>
        <w:ind w:left="720" w:hanging="360"/>
      </w:pPr>
      <w:rPr>
        <w:rFonts w:hint="default"/>
      </w:rPr>
    </w:lvl>
    <w:lvl w:ilvl="2">
      <w:start w:val="1"/>
      <w:numFmt w:val="decimal"/>
      <w:lvlText w:val="5.9.%3."/>
      <w:lvlJc w:val="left"/>
      <w:pPr>
        <w:ind w:left="360" w:hanging="360"/>
      </w:pPr>
      <w:rPr>
        <w:rFonts w:hint="default"/>
      </w:rPr>
    </w:lvl>
    <w:lvl w:ilvl="3">
      <w:start w:val="1"/>
      <w:numFmt w:val="decimal"/>
      <w:lvlText w:val="5.4.3.%4."/>
      <w:lvlJc w:val="left"/>
      <w:pPr>
        <w:ind w:left="360" w:hanging="360"/>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106" w15:restartNumberingAfterBreak="0">
    <w:nsid w:val="19853FF4"/>
    <w:multiLevelType w:val="hybridMultilevel"/>
    <w:tmpl w:val="7F2088F0"/>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1A89390F"/>
    <w:multiLevelType w:val="hybridMultilevel"/>
    <w:tmpl w:val="262CC67A"/>
    <w:lvl w:ilvl="0" w:tplc="BF76B100">
      <w:start w:val="1"/>
      <w:numFmt w:val="lowerLetter"/>
      <w:lvlText w:val="%1."/>
      <w:lvlJc w:val="left"/>
      <w:pPr>
        <w:ind w:left="720" w:hanging="360"/>
      </w:pPr>
      <w:rPr>
        <w:sz w:val="20"/>
        <w:szCs w:val="20"/>
      </w:rPr>
    </w:lvl>
    <w:lvl w:ilvl="1" w:tplc="C9B22C46">
      <w:start w:val="1"/>
      <w:numFmt w:val="bullet"/>
      <w:lvlText w:val="o"/>
      <w:lvlJc w:val="left"/>
      <w:pPr>
        <w:ind w:left="1440" w:hanging="360"/>
      </w:pPr>
      <w:rPr>
        <w:rFonts w:ascii="Courier New" w:eastAsia="Courier New" w:hAnsi="Courier New" w:cs="Courier New"/>
      </w:rPr>
    </w:lvl>
    <w:lvl w:ilvl="2" w:tplc="E1E0E2A0">
      <w:start w:val="1"/>
      <w:numFmt w:val="bullet"/>
      <w:lvlText w:val="▪"/>
      <w:lvlJc w:val="left"/>
      <w:pPr>
        <w:ind w:left="2160" w:hanging="360"/>
      </w:pPr>
      <w:rPr>
        <w:rFonts w:ascii="Noto Sans Symbols" w:eastAsia="Noto Sans Symbols" w:hAnsi="Noto Sans Symbols" w:cs="Noto Sans Symbols"/>
      </w:rPr>
    </w:lvl>
    <w:lvl w:ilvl="3" w:tplc="D4C647FC">
      <w:start w:val="1"/>
      <w:numFmt w:val="bullet"/>
      <w:lvlText w:val="●"/>
      <w:lvlJc w:val="left"/>
      <w:pPr>
        <w:ind w:left="2880" w:hanging="360"/>
      </w:pPr>
      <w:rPr>
        <w:rFonts w:ascii="Noto Sans Symbols" w:eastAsia="Noto Sans Symbols" w:hAnsi="Noto Sans Symbols" w:cs="Noto Sans Symbols"/>
      </w:rPr>
    </w:lvl>
    <w:lvl w:ilvl="4" w:tplc="068693C2">
      <w:start w:val="1"/>
      <w:numFmt w:val="bullet"/>
      <w:lvlText w:val="o"/>
      <w:lvlJc w:val="left"/>
      <w:pPr>
        <w:ind w:left="3600" w:hanging="360"/>
      </w:pPr>
      <w:rPr>
        <w:rFonts w:ascii="Courier New" w:eastAsia="Courier New" w:hAnsi="Courier New" w:cs="Courier New"/>
      </w:rPr>
    </w:lvl>
    <w:lvl w:ilvl="5" w:tplc="EC0E9C38">
      <w:start w:val="1"/>
      <w:numFmt w:val="bullet"/>
      <w:lvlText w:val="▪"/>
      <w:lvlJc w:val="left"/>
      <w:pPr>
        <w:ind w:left="4320" w:hanging="360"/>
      </w:pPr>
      <w:rPr>
        <w:rFonts w:ascii="Noto Sans Symbols" w:eastAsia="Noto Sans Symbols" w:hAnsi="Noto Sans Symbols" w:cs="Noto Sans Symbols"/>
      </w:rPr>
    </w:lvl>
    <w:lvl w:ilvl="6" w:tplc="7730F058">
      <w:start w:val="1"/>
      <w:numFmt w:val="bullet"/>
      <w:lvlText w:val="●"/>
      <w:lvlJc w:val="left"/>
      <w:pPr>
        <w:ind w:left="5040" w:hanging="360"/>
      </w:pPr>
      <w:rPr>
        <w:rFonts w:ascii="Noto Sans Symbols" w:eastAsia="Noto Sans Symbols" w:hAnsi="Noto Sans Symbols" w:cs="Noto Sans Symbols"/>
      </w:rPr>
    </w:lvl>
    <w:lvl w:ilvl="7" w:tplc="FFC26BEA">
      <w:start w:val="1"/>
      <w:numFmt w:val="bullet"/>
      <w:lvlText w:val="o"/>
      <w:lvlJc w:val="left"/>
      <w:pPr>
        <w:ind w:left="5760" w:hanging="360"/>
      </w:pPr>
      <w:rPr>
        <w:rFonts w:ascii="Courier New" w:eastAsia="Courier New" w:hAnsi="Courier New" w:cs="Courier New"/>
      </w:rPr>
    </w:lvl>
    <w:lvl w:ilvl="8" w:tplc="830CDA76">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1B4F53D8"/>
    <w:multiLevelType w:val="multilevel"/>
    <w:tmpl w:val="A1BC2D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1C550F90"/>
    <w:multiLevelType w:val="hybridMultilevel"/>
    <w:tmpl w:val="72383C2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1C77445C"/>
    <w:multiLevelType w:val="multilevel"/>
    <w:tmpl w:val="F8CE8268"/>
    <w:lvl w:ilvl="0">
      <w:start w:val="1"/>
      <w:numFmt w:val="none"/>
      <w:pStyle w:val="CNTitle"/>
      <w:suff w:val="nothing"/>
      <w:lvlText w:val=""/>
      <w:lvlJc w:val="left"/>
      <w:pPr>
        <w:ind w:left="0" w:firstLine="0"/>
      </w:pPr>
    </w:lvl>
    <w:lvl w:ilvl="1">
      <w:start w:val="1"/>
      <w:numFmt w:val="decimal"/>
      <w:suff w:val="nothing"/>
      <w:lvlText w:val="Activity %2 - "/>
      <w:lvlJc w:val="left"/>
      <w:pPr>
        <w:tabs>
          <w:tab w:val="num" w:pos="0"/>
        </w:tabs>
        <w:ind w:left="360" w:firstLine="0"/>
      </w:pPr>
      <w:rPr>
        <w:u w:val="single"/>
      </w:rPr>
    </w:lvl>
    <w:lvl w:ilvl="2">
      <w:start w:val="1"/>
      <w:numFmt w:val="decimal"/>
      <w:pStyle w:val="CNTableTextCentered"/>
      <w:suff w:val="space"/>
      <w:lvlText w:val="Task %3 -"/>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pStyle w:val="CNActivityReset"/>
      <w:lvlText w:val="(%5)"/>
      <w:lvlJc w:val="left"/>
      <w:pPr>
        <w:tabs>
          <w:tab w:val="num" w:pos="1440"/>
        </w:tabs>
        <w:ind w:left="1440" w:hanging="360"/>
      </w:pPr>
    </w:lvl>
    <w:lvl w:ilvl="5">
      <w:start w:val="1"/>
      <w:numFmt w:val="lowerRoman"/>
      <w:pStyle w:val="CNFooter"/>
      <w:lvlText w:val="(%6)"/>
      <w:lvlJc w:val="left"/>
      <w:pPr>
        <w:tabs>
          <w:tab w:val="num" w:pos="1800"/>
        </w:tabs>
        <w:ind w:left="1800" w:hanging="36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11" w15:restartNumberingAfterBreak="0">
    <w:nsid w:val="1C9A669D"/>
    <w:multiLevelType w:val="hybridMultilevel"/>
    <w:tmpl w:val="AD60C982"/>
    <w:lvl w:ilvl="0" w:tplc="F8265C64">
      <w:start w:val="1"/>
      <w:numFmt w:val="lowerLetter"/>
      <w:lvlText w:val="%1."/>
      <w:lvlJc w:val="left"/>
      <w:pPr>
        <w:ind w:left="720" w:hanging="360"/>
      </w:pPr>
    </w:lvl>
    <w:lvl w:ilvl="1" w:tplc="FFFC3310">
      <w:start w:val="1"/>
      <w:numFmt w:val="bullet"/>
      <w:lvlText w:val="o"/>
      <w:lvlJc w:val="left"/>
      <w:pPr>
        <w:ind w:left="1440" w:hanging="360"/>
      </w:pPr>
      <w:rPr>
        <w:rFonts w:ascii="Courier New" w:eastAsia="Courier New" w:hAnsi="Courier New" w:cs="Courier New"/>
      </w:rPr>
    </w:lvl>
    <w:lvl w:ilvl="2" w:tplc="5A968124">
      <w:start w:val="1"/>
      <w:numFmt w:val="bullet"/>
      <w:lvlText w:val="▪"/>
      <w:lvlJc w:val="left"/>
      <w:pPr>
        <w:ind w:left="2160" w:hanging="360"/>
      </w:pPr>
      <w:rPr>
        <w:rFonts w:ascii="Noto Sans Symbols" w:eastAsia="Noto Sans Symbols" w:hAnsi="Noto Sans Symbols" w:cs="Noto Sans Symbols"/>
      </w:rPr>
    </w:lvl>
    <w:lvl w:ilvl="3" w:tplc="C396F2FA">
      <w:start w:val="1"/>
      <w:numFmt w:val="bullet"/>
      <w:lvlText w:val="●"/>
      <w:lvlJc w:val="left"/>
      <w:pPr>
        <w:ind w:left="2880" w:hanging="360"/>
      </w:pPr>
      <w:rPr>
        <w:rFonts w:ascii="Noto Sans Symbols" w:eastAsia="Noto Sans Symbols" w:hAnsi="Noto Sans Symbols" w:cs="Noto Sans Symbols"/>
      </w:rPr>
    </w:lvl>
    <w:lvl w:ilvl="4" w:tplc="EE6678AC">
      <w:start w:val="1"/>
      <w:numFmt w:val="bullet"/>
      <w:lvlText w:val="o"/>
      <w:lvlJc w:val="left"/>
      <w:pPr>
        <w:ind w:left="3600" w:hanging="360"/>
      </w:pPr>
      <w:rPr>
        <w:rFonts w:ascii="Courier New" w:eastAsia="Courier New" w:hAnsi="Courier New" w:cs="Courier New"/>
      </w:rPr>
    </w:lvl>
    <w:lvl w:ilvl="5" w:tplc="C922C882">
      <w:start w:val="1"/>
      <w:numFmt w:val="bullet"/>
      <w:lvlText w:val="▪"/>
      <w:lvlJc w:val="left"/>
      <w:pPr>
        <w:ind w:left="4320" w:hanging="360"/>
      </w:pPr>
      <w:rPr>
        <w:rFonts w:ascii="Noto Sans Symbols" w:eastAsia="Noto Sans Symbols" w:hAnsi="Noto Sans Symbols" w:cs="Noto Sans Symbols"/>
      </w:rPr>
    </w:lvl>
    <w:lvl w:ilvl="6" w:tplc="A110686A">
      <w:start w:val="1"/>
      <w:numFmt w:val="bullet"/>
      <w:lvlText w:val="●"/>
      <w:lvlJc w:val="left"/>
      <w:pPr>
        <w:ind w:left="5040" w:hanging="360"/>
      </w:pPr>
      <w:rPr>
        <w:rFonts w:ascii="Noto Sans Symbols" w:eastAsia="Noto Sans Symbols" w:hAnsi="Noto Sans Symbols" w:cs="Noto Sans Symbols"/>
      </w:rPr>
    </w:lvl>
    <w:lvl w:ilvl="7" w:tplc="05DAD2A4">
      <w:start w:val="1"/>
      <w:numFmt w:val="bullet"/>
      <w:lvlText w:val="o"/>
      <w:lvlJc w:val="left"/>
      <w:pPr>
        <w:ind w:left="5760" w:hanging="360"/>
      </w:pPr>
      <w:rPr>
        <w:rFonts w:ascii="Courier New" w:eastAsia="Courier New" w:hAnsi="Courier New" w:cs="Courier New"/>
      </w:rPr>
    </w:lvl>
    <w:lvl w:ilvl="8" w:tplc="8BC6CDA0">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1CDA1CDA"/>
    <w:multiLevelType w:val="hybridMultilevel"/>
    <w:tmpl w:val="FC807824"/>
    <w:lvl w:ilvl="0" w:tplc="CA34A8C8">
      <w:start w:val="4"/>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1CDB42EC"/>
    <w:multiLevelType w:val="hybridMultilevel"/>
    <w:tmpl w:val="7DBE5E5A"/>
    <w:lvl w:ilvl="0" w:tplc="F8F211F4">
      <w:start w:val="1"/>
      <w:numFmt w:val="bullet"/>
      <w:pStyle w:val="TabelContinu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4" w15:restartNumberingAfterBreak="0">
    <w:nsid w:val="1D85D1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15:restartNumberingAfterBreak="0">
    <w:nsid w:val="1DCD01C3"/>
    <w:multiLevelType w:val="hybridMultilevel"/>
    <w:tmpl w:val="64DCEBE6"/>
    <w:lvl w:ilvl="0" w:tplc="84A2AF7E">
      <w:start w:val="1"/>
      <w:numFmt w:val="lowerLetter"/>
      <w:lvlText w:val="%1."/>
      <w:lvlJc w:val="left"/>
      <w:pPr>
        <w:ind w:left="1500" w:hanging="360"/>
      </w:pPr>
    </w:lvl>
    <w:lvl w:ilvl="1" w:tplc="EBC818A0">
      <w:start w:val="1"/>
      <w:numFmt w:val="bullet"/>
      <w:lvlText w:val="o"/>
      <w:lvlJc w:val="left"/>
      <w:pPr>
        <w:ind w:left="2220" w:hanging="360"/>
      </w:pPr>
      <w:rPr>
        <w:rFonts w:ascii="Courier New" w:eastAsia="Courier New" w:hAnsi="Courier New" w:cs="Courier New"/>
      </w:rPr>
    </w:lvl>
    <w:lvl w:ilvl="2" w:tplc="2534A5BE">
      <w:start w:val="1"/>
      <w:numFmt w:val="bullet"/>
      <w:lvlText w:val="▪"/>
      <w:lvlJc w:val="left"/>
      <w:pPr>
        <w:ind w:left="2940" w:hanging="360"/>
      </w:pPr>
      <w:rPr>
        <w:rFonts w:ascii="Noto Sans Symbols" w:eastAsia="Noto Sans Symbols" w:hAnsi="Noto Sans Symbols" w:cs="Noto Sans Symbols"/>
      </w:rPr>
    </w:lvl>
    <w:lvl w:ilvl="3" w:tplc="176E5E74">
      <w:start w:val="1"/>
      <w:numFmt w:val="bullet"/>
      <w:lvlText w:val="●"/>
      <w:lvlJc w:val="left"/>
      <w:pPr>
        <w:ind w:left="3660" w:hanging="360"/>
      </w:pPr>
      <w:rPr>
        <w:rFonts w:ascii="Noto Sans Symbols" w:eastAsia="Noto Sans Symbols" w:hAnsi="Noto Sans Symbols" w:cs="Noto Sans Symbols"/>
      </w:rPr>
    </w:lvl>
    <w:lvl w:ilvl="4" w:tplc="26609EAC">
      <w:start w:val="1"/>
      <w:numFmt w:val="bullet"/>
      <w:lvlText w:val="o"/>
      <w:lvlJc w:val="left"/>
      <w:pPr>
        <w:ind w:left="4380" w:hanging="360"/>
      </w:pPr>
      <w:rPr>
        <w:rFonts w:ascii="Courier New" w:eastAsia="Courier New" w:hAnsi="Courier New" w:cs="Courier New"/>
      </w:rPr>
    </w:lvl>
    <w:lvl w:ilvl="5" w:tplc="DAE62586">
      <w:start w:val="1"/>
      <w:numFmt w:val="bullet"/>
      <w:lvlText w:val="▪"/>
      <w:lvlJc w:val="left"/>
      <w:pPr>
        <w:ind w:left="5100" w:hanging="360"/>
      </w:pPr>
      <w:rPr>
        <w:rFonts w:ascii="Noto Sans Symbols" w:eastAsia="Noto Sans Symbols" w:hAnsi="Noto Sans Symbols" w:cs="Noto Sans Symbols"/>
      </w:rPr>
    </w:lvl>
    <w:lvl w:ilvl="6" w:tplc="DF50B1DA">
      <w:start w:val="1"/>
      <w:numFmt w:val="bullet"/>
      <w:lvlText w:val="●"/>
      <w:lvlJc w:val="left"/>
      <w:pPr>
        <w:ind w:left="5820" w:hanging="360"/>
      </w:pPr>
      <w:rPr>
        <w:rFonts w:ascii="Noto Sans Symbols" w:eastAsia="Noto Sans Symbols" w:hAnsi="Noto Sans Symbols" w:cs="Noto Sans Symbols"/>
      </w:rPr>
    </w:lvl>
    <w:lvl w:ilvl="7" w:tplc="A1A6EE5C">
      <w:start w:val="1"/>
      <w:numFmt w:val="bullet"/>
      <w:lvlText w:val="o"/>
      <w:lvlJc w:val="left"/>
      <w:pPr>
        <w:ind w:left="6540" w:hanging="360"/>
      </w:pPr>
      <w:rPr>
        <w:rFonts w:ascii="Courier New" w:eastAsia="Courier New" w:hAnsi="Courier New" w:cs="Courier New"/>
      </w:rPr>
    </w:lvl>
    <w:lvl w:ilvl="8" w:tplc="D51ACD1C">
      <w:start w:val="1"/>
      <w:numFmt w:val="bullet"/>
      <w:lvlText w:val="▪"/>
      <w:lvlJc w:val="left"/>
      <w:pPr>
        <w:ind w:left="7260" w:hanging="360"/>
      </w:pPr>
      <w:rPr>
        <w:rFonts w:ascii="Noto Sans Symbols" w:eastAsia="Noto Sans Symbols" w:hAnsi="Noto Sans Symbols" w:cs="Noto Sans Symbols"/>
      </w:rPr>
    </w:lvl>
  </w:abstractNum>
  <w:abstractNum w:abstractNumId="116" w15:restartNumberingAfterBreak="0">
    <w:nsid w:val="1E4F627B"/>
    <w:multiLevelType w:val="multilevel"/>
    <w:tmpl w:val="A2283FA0"/>
    <w:styleLink w:val="WWNum21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7" w15:restartNumberingAfterBreak="0">
    <w:nsid w:val="1E5149AB"/>
    <w:multiLevelType w:val="hybridMultilevel"/>
    <w:tmpl w:val="ACFE417E"/>
    <w:lvl w:ilvl="0" w:tplc="E03844B4">
      <w:start w:val="1"/>
      <w:numFmt w:val="bullet"/>
      <w:lvlText w:val="-"/>
      <w:lvlJc w:val="left"/>
      <w:pPr>
        <w:ind w:left="720" w:hanging="360"/>
      </w:pPr>
    </w:lvl>
    <w:lvl w:ilvl="1" w:tplc="1CAC4E48">
      <w:start w:val="1"/>
      <w:numFmt w:val="bullet"/>
      <w:lvlText w:val="o"/>
      <w:lvlJc w:val="left"/>
      <w:pPr>
        <w:ind w:left="1440" w:hanging="360"/>
      </w:pPr>
      <w:rPr>
        <w:rFonts w:ascii="Courier New" w:eastAsia="Courier New" w:hAnsi="Courier New" w:cs="Courier New"/>
      </w:rPr>
    </w:lvl>
    <w:lvl w:ilvl="2" w:tplc="792CFE88">
      <w:start w:val="1"/>
      <w:numFmt w:val="bullet"/>
      <w:lvlText w:val="▪"/>
      <w:lvlJc w:val="left"/>
      <w:pPr>
        <w:ind w:left="2160" w:hanging="360"/>
      </w:pPr>
      <w:rPr>
        <w:rFonts w:ascii="Noto Sans Symbols" w:eastAsia="Noto Sans Symbols" w:hAnsi="Noto Sans Symbols" w:cs="Noto Sans Symbols"/>
      </w:rPr>
    </w:lvl>
    <w:lvl w:ilvl="3" w:tplc="67C8E8B0">
      <w:start w:val="1"/>
      <w:numFmt w:val="bullet"/>
      <w:lvlText w:val="●"/>
      <w:lvlJc w:val="left"/>
      <w:pPr>
        <w:ind w:left="2880" w:hanging="360"/>
      </w:pPr>
      <w:rPr>
        <w:rFonts w:ascii="Noto Sans Symbols" w:eastAsia="Noto Sans Symbols" w:hAnsi="Noto Sans Symbols" w:cs="Noto Sans Symbols"/>
      </w:rPr>
    </w:lvl>
    <w:lvl w:ilvl="4" w:tplc="39D2B546">
      <w:start w:val="1"/>
      <w:numFmt w:val="bullet"/>
      <w:lvlText w:val="o"/>
      <w:lvlJc w:val="left"/>
      <w:pPr>
        <w:ind w:left="3600" w:hanging="360"/>
      </w:pPr>
      <w:rPr>
        <w:rFonts w:ascii="Courier New" w:eastAsia="Courier New" w:hAnsi="Courier New" w:cs="Courier New"/>
      </w:rPr>
    </w:lvl>
    <w:lvl w:ilvl="5" w:tplc="F35241EC">
      <w:start w:val="1"/>
      <w:numFmt w:val="bullet"/>
      <w:lvlText w:val="▪"/>
      <w:lvlJc w:val="left"/>
      <w:pPr>
        <w:ind w:left="4320" w:hanging="360"/>
      </w:pPr>
      <w:rPr>
        <w:rFonts w:ascii="Noto Sans Symbols" w:eastAsia="Noto Sans Symbols" w:hAnsi="Noto Sans Symbols" w:cs="Noto Sans Symbols"/>
      </w:rPr>
    </w:lvl>
    <w:lvl w:ilvl="6" w:tplc="4740DC36">
      <w:start w:val="1"/>
      <w:numFmt w:val="bullet"/>
      <w:lvlText w:val="●"/>
      <w:lvlJc w:val="left"/>
      <w:pPr>
        <w:ind w:left="5040" w:hanging="360"/>
      </w:pPr>
      <w:rPr>
        <w:rFonts w:ascii="Noto Sans Symbols" w:eastAsia="Noto Sans Symbols" w:hAnsi="Noto Sans Symbols" w:cs="Noto Sans Symbols"/>
      </w:rPr>
    </w:lvl>
    <w:lvl w:ilvl="7" w:tplc="A964E2A2">
      <w:start w:val="1"/>
      <w:numFmt w:val="bullet"/>
      <w:lvlText w:val="o"/>
      <w:lvlJc w:val="left"/>
      <w:pPr>
        <w:ind w:left="5760" w:hanging="360"/>
      </w:pPr>
      <w:rPr>
        <w:rFonts w:ascii="Courier New" w:eastAsia="Courier New" w:hAnsi="Courier New" w:cs="Courier New"/>
      </w:rPr>
    </w:lvl>
    <w:lvl w:ilvl="8" w:tplc="0D6C6C5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1EDC2479"/>
    <w:multiLevelType w:val="hybridMultilevel"/>
    <w:tmpl w:val="B5B0CF54"/>
    <w:lvl w:ilvl="0" w:tplc="9FF89786">
      <w:start w:val="1"/>
      <w:numFmt w:val="decimal"/>
      <w:pStyle w:val="chestionarnumbering"/>
      <w:lvlText w:val="%1."/>
      <w:lvlJc w:val="left"/>
      <w:pPr>
        <w:ind w:left="1080" w:hanging="720"/>
      </w:pPr>
      <w:rPr>
        <w:rFonts w:hint="default"/>
      </w:rPr>
    </w:lvl>
    <w:lvl w:ilvl="1" w:tplc="5F70BFBA">
      <w:start w:val="1"/>
      <w:numFmt w:val="bullet"/>
      <w:pStyle w:val="chestionarnumbering"/>
      <w:lvlText w:val="•"/>
      <w:lvlJc w:val="left"/>
      <w:pPr>
        <w:ind w:left="1800" w:hanging="720"/>
      </w:pPr>
      <w:rPr>
        <w:rFonts w:ascii="Trebuchet MS" w:eastAsiaTheme="minorHAnsi" w:hAnsi="Trebuchet M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EDE6D72"/>
    <w:multiLevelType w:val="hybridMultilevel"/>
    <w:tmpl w:val="108E6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F35767F"/>
    <w:multiLevelType w:val="hybridMultilevel"/>
    <w:tmpl w:val="829AF2B0"/>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1F813F87"/>
    <w:multiLevelType w:val="hybridMultilevel"/>
    <w:tmpl w:val="FFDC21FA"/>
    <w:lvl w:ilvl="0" w:tplc="04090001">
      <w:start w:val="1"/>
      <w:numFmt w:val="bullet"/>
      <w:pStyle w:val="BulletedList"/>
      <w:lvlText w:val=""/>
      <w:lvlJc w:val="left"/>
      <w:pPr>
        <w:tabs>
          <w:tab w:val="num" w:pos="990"/>
        </w:tabs>
        <w:ind w:left="990" w:hanging="360"/>
      </w:pPr>
      <w:rPr>
        <w:rFonts w:ascii="Symbol" w:hAnsi="Symbol" w:hint="default"/>
        <w:color w:val="auto"/>
      </w:rPr>
    </w:lvl>
    <w:lvl w:ilvl="1" w:tplc="04090003">
      <w:start w:val="1"/>
      <w:numFmt w:val="bullet"/>
      <w:lvlText w:val="o"/>
      <w:lvlJc w:val="left"/>
      <w:pPr>
        <w:tabs>
          <w:tab w:val="num" w:pos="1710"/>
        </w:tabs>
        <w:ind w:left="1710" w:hanging="360"/>
      </w:pPr>
      <w:rPr>
        <w:rFonts w:ascii="Courier New" w:hAnsi="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22" w15:restartNumberingAfterBreak="0">
    <w:nsid w:val="20355B89"/>
    <w:multiLevelType w:val="hybridMultilevel"/>
    <w:tmpl w:val="C220ED1A"/>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23" w15:restartNumberingAfterBreak="0">
    <w:nsid w:val="203C65B4"/>
    <w:multiLevelType w:val="hybridMultilevel"/>
    <w:tmpl w:val="09267A3C"/>
    <w:lvl w:ilvl="0" w:tplc="EC76EFE6">
      <w:start w:val="1"/>
      <w:numFmt w:val="lowerLetter"/>
      <w:lvlText w:val="%1."/>
      <w:lvlJc w:val="left"/>
      <w:pPr>
        <w:ind w:left="1069" w:hanging="360"/>
      </w:pPr>
    </w:lvl>
    <w:lvl w:ilvl="1" w:tplc="04AA39EC">
      <w:start w:val="1"/>
      <w:numFmt w:val="bullet"/>
      <w:lvlText w:val="o"/>
      <w:lvlJc w:val="left"/>
      <w:pPr>
        <w:ind w:left="733" w:hanging="360"/>
      </w:pPr>
      <w:rPr>
        <w:rFonts w:ascii="Courier New" w:eastAsia="Courier New" w:hAnsi="Courier New" w:cs="Courier New"/>
      </w:rPr>
    </w:lvl>
    <w:lvl w:ilvl="2" w:tplc="6D327A14">
      <w:start w:val="1"/>
      <w:numFmt w:val="bullet"/>
      <w:lvlText w:val="▪"/>
      <w:lvlJc w:val="left"/>
      <w:pPr>
        <w:ind w:left="1453" w:hanging="360"/>
      </w:pPr>
      <w:rPr>
        <w:rFonts w:ascii="Noto Sans Symbols" w:eastAsia="Noto Sans Symbols" w:hAnsi="Noto Sans Symbols" w:cs="Noto Sans Symbols"/>
      </w:rPr>
    </w:lvl>
    <w:lvl w:ilvl="3" w:tplc="B09826F4">
      <w:start w:val="1"/>
      <w:numFmt w:val="bullet"/>
      <w:lvlText w:val="●"/>
      <w:lvlJc w:val="left"/>
      <w:pPr>
        <w:ind w:left="2173" w:hanging="360"/>
      </w:pPr>
      <w:rPr>
        <w:rFonts w:ascii="Noto Sans Symbols" w:eastAsia="Noto Sans Symbols" w:hAnsi="Noto Sans Symbols" w:cs="Noto Sans Symbols"/>
      </w:rPr>
    </w:lvl>
    <w:lvl w:ilvl="4" w:tplc="CD6EB4C6">
      <w:start w:val="1"/>
      <w:numFmt w:val="bullet"/>
      <w:lvlText w:val="o"/>
      <w:lvlJc w:val="left"/>
      <w:pPr>
        <w:ind w:left="2893" w:hanging="360"/>
      </w:pPr>
      <w:rPr>
        <w:rFonts w:ascii="Courier New" w:eastAsia="Courier New" w:hAnsi="Courier New" w:cs="Courier New"/>
      </w:rPr>
    </w:lvl>
    <w:lvl w:ilvl="5" w:tplc="8E5E1B1C">
      <w:start w:val="1"/>
      <w:numFmt w:val="bullet"/>
      <w:lvlText w:val="▪"/>
      <w:lvlJc w:val="left"/>
      <w:pPr>
        <w:ind w:left="3613" w:hanging="360"/>
      </w:pPr>
      <w:rPr>
        <w:rFonts w:ascii="Noto Sans Symbols" w:eastAsia="Noto Sans Symbols" w:hAnsi="Noto Sans Symbols" w:cs="Noto Sans Symbols"/>
      </w:rPr>
    </w:lvl>
    <w:lvl w:ilvl="6" w:tplc="5198ABAA">
      <w:start w:val="1"/>
      <w:numFmt w:val="bullet"/>
      <w:lvlText w:val="●"/>
      <w:lvlJc w:val="left"/>
      <w:pPr>
        <w:ind w:left="4333" w:hanging="360"/>
      </w:pPr>
      <w:rPr>
        <w:rFonts w:ascii="Noto Sans Symbols" w:eastAsia="Noto Sans Symbols" w:hAnsi="Noto Sans Symbols" w:cs="Noto Sans Symbols"/>
      </w:rPr>
    </w:lvl>
    <w:lvl w:ilvl="7" w:tplc="1CB25C66">
      <w:start w:val="1"/>
      <w:numFmt w:val="bullet"/>
      <w:lvlText w:val="o"/>
      <w:lvlJc w:val="left"/>
      <w:pPr>
        <w:ind w:left="5053" w:hanging="360"/>
      </w:pPr>
      <w:rPr>
        <w:rFonts w:ascii="Courier New" w:eastAsia="Courier New" w:hAnsi="Courier New" w:cs="Courier New"/>
      </w:rPr>
    </w:lvl>
    <w:lvl w:ilvl="8" w:tplc="4CFA619C">
      <w:start w:val="1"/>
      <w:numFmt w:val="bullet"/>
      <w:lvlText w:val="▪"/>
      <w:lvlJc w:val="left"/>
      <w:pPr>
        <w:ind w:left="5773" w:hanging="360"/>
      </w:pPr>
      <w:rPr>
        <w:rFonts w:ascii="Noto Sans Symbols" w:eastAsia="Noto Sans Symbols" w:hAnsi="Noto Sans Symbols" w:cs="Noto Sans Symbols"/>
      </w:rPr>
    </w:lvl>
  </w:abstractNum>
  <w:abstractNum w:abstractNumId="124" w15:restartNumberingAfterBreak="0">
    <w:nsid w:val="20546F71"/>
    <w:multiLevelType w:val="hybridMultilevel"/>
    <w:tmpl w:val="06B242F0"/>
    <w:lvl w:ilvl="0" w:tplc="78DAB78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07F4DCA"/>
    <w:multiLevelType w:val="multilevel"/>
    <w:tmpl w:val="1726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0855776"/>
    <w:multiLevelType w:val="hybridMultilevel"/>
    <w:tmpl w:val="D1CC3D88"/>
    <w:lvl w:ilvl="0" w:tplc="04090009">
      <w:start w:val="1"/>
      <w:numFmt w:val="bullet"/>
      <w:pStyle w:val="lista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7" w15:restartNumberingAfterBreak="0">
    <w:nsid w:val="210339FA"/>
    <w:multiLevelType w:val="hybridMultilevel"/>
    <w:tmpl w:val="BE4AA472"/>
    <w:lvl w:ilvl="0" w:tplc="310055B2">
      <w:start w:val="1"/>
      <w:numFmt w:val="bullet"/>
      <w:pStyle w:val="TableBulle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8" w15:restartNumberingAfterBreak="0">
    <w:nsid w:val="21835731"/>
    <w:multiLevelType w:val="hybridMultilevel"/>
    <w:tmpl w:val="19E24EE0"/>
    <w:lvl w:ilvl="0" w:tplc="FFFFFFFF">
      <w:numFmt w:val="none"/>
      <w:pStyle w:val="ParagraphXBullet3"/>
      <w:lvlText w:val=""/>
      <w:lvlJc w:val="left"/>
      <w:pPr>
        <w:tabs>
          <w:tab w:val="num" w:pos="1296"/>
        </w:tabs>
        <w:ind w:left="936" w:firstLine="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936"/>
        </w:tabs>
        <w:ind w:left="936"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9" w15:restartNumberingAfterBreak="0">
    <w:nsid w:val="21947368"/>
    <w:multiLevelType w:val="hybridMultilevel"/>
    <w:tmpl w:val="71368BB4"/>
    <w:lvl w:ilvl="0" w:tplc="1D803A50">
      <w:start w:val="1"/>
      <w:numFmt w:val="bullet"/>
      <w:pStyle w:val="bullet"/>
      <w:lvlText w:val=""/>
      <w:lvlJc w:val="left"/>
      <w:pPr>
        <w:ind w:left="990" w:hanging="360"/>
      </w:pPr>
      <w:rPr>
        <w:rFonts w:ascii="Symbol" w:hAnsi="Symbol" w:hint="default"/>
      </w:rPr>
    </w:lvl>
    <w:lvl w:ilvl="1" w:tplc="04090003">
      <w:start w:val="1"/>
      <w:numFmt w:val="bullet"/>
      <w:pStyle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0" w15:restartNumberingAfterBreak="0">
    <w:nsid w:val="21AC0E0F"/>
    <w:multiLevelType w:val="hybridMultilevel"/>
    <w:tmpl w:val="81504826"/>
    <w:lvl w:ilvl="0" w:tplc="04090001">
      <w:start w:val="1"/>
      <w:numFmt w:val="decimal"/>
      <w:pStyle w:val="Style4"/>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15:restartNumberingAfterBreak="0">
    <w:nsid w:val="21FB4238"/>
    <w:multiLevelType w:val="hybridMultilevel"/>
    <w:tmpl w:val="38F0E17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224D1C53"/>
    <w:multiLevelType w:val="multilevel"/>
    <w:tmpl w:val="7FECDED4"/>
    <w:lvl w:ilvl="0">
      <w:start w:val="1"/>
      <w:numFmt w:val="decimal"/>
      <w:lvlText w:val="%1"/>
      <w:lvlJc w:val="left"/>
      <w:pPr>
        <w:ind w:left="432" w:hanging="432"/>
      </w:pPr>
      <w:rPr>
        <w:b/>
      </w:rPr>
    </w:lvl>
    <w:lvl w:ilvl="1">
      <w:start w:val="1"/>
      <w:numFmt w:val="decimal"/>
      <w:lvlText w:val="%1.%2"/>
      <w:lvlJc w:val="left"/>
      <w:pPr>
        <w:ind w:left="576" w:hanging="576"/>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3" w15:restartNumberingAfterBreak="0">
    <w:nsid w:val="22D16902"/>
    <w:multiLevelType w:val="multilevel"/>
    <w:tmpl w:val="76609F86"/>
    <w:styleLink w:val="WWNum22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4" w15:restartNumberingAfterBreak="0">
    <w:nsid w:val="230944B5"/>
    <w:multiLevelType w:val="multilevel"/>
    <w:tmpl w:val="287A31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23B479A0"/>
    <w:multiLevelType w:val="hybridMultilevel"/>
    <w:tmpl w:val="9B4E82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6" w15:restartNumberingAfterBreak="0">
    <w:nsid w:val="251678BB"/>
    <w:multiLevelType w:val="hybridMultilevel"/>
    <w:tmpl w:val="E3BE7464"/>
    <w:lvl w:ilvl="0" w:tplc="A48C1708">
      <w:start w:val="1"/>
      <w:numFmt w:val="bullet"/>
      <w:pStyle w:val="VISAList1"/>
      <w:lvlText w:val=""/>
      <w:lvlJc w:val="left"/>
      <w:pPr>
        <w:ind w:left="720" w:hanging="360"/>
      </w:pPr>
      <w:rPr>
        <w:rFonts w:ascii="Symbol" w:hAnsi="Symbol" w:hint="default"/>
      </w:rPr>
    </w:lvl>
    <w:lvl w:ilvl="1" w:tplc="F6EEA8EC">
      <w:start w:val="1"/>
      <w:numFmt w:val="bullet"/>
      <w:lvlText w:val=""/>
      <w:lvlJc w:val="left"/>
      <w:pPr>
        <w:ind w:left="1440" w:hanging="360"/>
      </w:pPr>
      <w:rPr>
        <w:rFonts w:ascii="Wingdings" w:hAnsi="Wingdings" w:hint="default"/>
      </w:rPr>
    </w:lvl>
    <w:lvl w:ilvl="2" w:tplc="00287A24">
      <w:start w:val="1"/>
      <w:numFmt w:val="bullet"/>
      <w:lvlText w:val=""/>
      <w:lvlJc w:val="left"/>
      <w:pPr>
        <w:ind w:left="2160" w:hanging="360"/>
      </w:pPr>
      <w:rPr>
        <w:rFonts w:ascii="Wingdings" w:hAnsi="Wingdings" w:hint="default"/>
      </w:rPr>
    </w:lvl>
    <w:lvl w:ilvl="3" w:tplc="5066BB4E" w:tentative="1">
      <w:start w:val="1"/>
      <w:numFmt w:val="bullet"/>
      <w:lvlText w:val=""/>
      <w:lvlJc w:val="left"/>
      <w:pPr>
        <w:ind w:left="2880" w:hanging="360"/>
      </w:pPr>
      <w:rPr>
        <w:rFonts w:ascii="Symbol" w:hAnsi="Symbol" w:hint="default"/>
      </w:rPr>
    </w:lvl>
    <w:lvl w:ilvl="4" w:tplc="24A40C36" w:tentative="1">
      <w:start w:val="1"/>
      <w:numFmt w:val="bullet"/>
      <w:lvlText w:val="o"/>
      <w:lvlJc w:val="left"/>
      <w:pPr>
        <w:ind w:left="3600" w:hanging="360"/>
      </w:pPr>
      <w:rPr>
        <w:rFonts w:ascii="Courier New" w:hAnsi="Courier New" w:cs="Courier New" w:hint="default"/>
      </w:rPr>
    </w:lvl>
    <w:lvl w:ilvl="5" w:tplc="F0B84E4A" w:tentative="1">
      <w:start w:val="1"/>
      <w:numFmt w:val="bullet"/>
      <w:lvlText w:val=""/>
      <w:lvlJc w:val="left"/>
      <w:pPr>
        <w:ind w:left="4320" w:hanging="360"/>
      </w:pPr>
      <w:rPr>
        <w:rFonts w:ascii="Wingdings" w:hAnsi="Wingdings" w:hint="default"/>
      </w:rPr>
    </w:lvl>
    <w:lvl w:ilvl="6" w:tplc="F72C14CC" w:tentative="1">
      <w:start w:val="1"/>
      <w:numFmt w:val="bullet"/>
      <w:lvlText w:val=""/>
      <w:lvlJc w:val="left"/>
      <w:pPr>
        <w:ind w:left="5040" w:hanging="360"/>
      </w:pPr>
      <w:rPr>
        <w:rFonts w:ascii="Symbol" w:hAnsi="Symbol" w:hint="default"/>
      </w:rPr>
    </w:lvl>
    <w:lvl w:ilvl="7" w:tplc="174AF5D6" w:tentative="1">
      <w:start w:val="1"/>
      <w:numFmt w:val="bullet"/>
      <w:lvlText w:val="o"/>
      <w:lvlJc w:val="left"/>
      <w:pPr>
        <w:ind w:left="5760" w:hanging="360"/>
      </w:pPr>
      <w:rPr>
        <w:rFonts w:ascii="Courier New" w:hAnsi="Courier New" w:cs="Courier New" w:hint="default"/>
      </w:rPr>
    </w:lvl>
    <w:lvl w:ilvl="8" w:tplc="DA9C0F00" w:tentative="1">
      <w:start w:val="1"/>
      <w:numFmt w:val="bullet"/>
      <w:lvlText w:val=""/>
      <w:lvlJc w:val="left"/>
      <w:pPr>
        <w:ind w:left="6480" w:hanging="360"/>
      </w:pPr>
      <w:rPr>
        <w:rFonts w:ascii="Wingdings" w:hAnsi="Wingdings" w:hint="default"/>
      </w:rPr>
    </w:lvl>
  </w:abstractNum>
  <w:abstractNum w:abstractNumId="137" w15:restartNumberingAfterBreak="0">
    <w:nsid w:val="2560204B"/>
    <w:multiLevelType w:val="multilevel"/>
    <w:tmpl w:val="15C468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25899B5B"/>
    <w:multiLevelType w:val="hybridMultilevel"/>
    <w:tmpl w:val="FFFFFFFF"/>
    <w:lvl w:ilvl="0" w:tplc="FFFFFFFF">
      <w:start w:val="1"/>
      <w:numFmt w:val="decimal"/>
      <w:lvlText w:val=""/>
      <w:lvlJc w:val="left"/>
    </w:lvl>
    <w:lvl w:ilvl="1" w:tplc="FFFFFFFF">
      <w:start w:val="1"/>
      <w:numFmt w:val="upp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 w15:restartNumberingAfterBreak="0">
    <w:nsid w:val="25D63418"/>
    <w:multiLevelType w:val="hybridMultilevel"/>
    <w:tmpl w:val="8F622EF8"/>
    <w:lvl w:ilvl="0" w:tplc="EEB056E2">
      <w:numFmt w:val="bullet"/>
      <w:lvlText w:val="-"/>
      <w:lvlJc w:val="left"/>
      <w:pPr>
        <w:ind w:left="1069" w:hanging="360"/>
      </w:pPr>
      <w:rPr>
        <w:rFonts w:ascii="Trebuchet MS" w:hAnsi="Trebuchet MS" w:hint="default"/>
        <w:b w:val="0"/>
        <w:i w:val="0"/>
        <w:w w:val="99"/>
        <w:sz w:val="24"/>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40" w15:restartNumberingAfterBreak="0">
    <w:nsid w:val="25E50A9C"/>
    <w:multiLevelType w:val="hybridMultilevel"/>
    <w:tmpl w:val="D9B21CA6"/>
    <w:lvl w:ilvl="0" w:tplc="B1826C4A">
      <w:numFmt w:val="bullet"/>
      <w:pStyle w:val="Bullets"/>
      <w:lvlText w:val="•"/>
      <w:lvlJc w:val="left"/>
      <w:pPr>
        <w:ind w:left="720" w:hanging="360"/>
      </w:pPr>
      <w:rPr>
        <w:rFonts w:ascii="Times New Roman" w:eastAsia="Times New Roman" w:hAnsi="Times New Roman" w:hint="default"/>
      </w:rPr>
    </w:lvl>
    <w:lvl w:ilvl="1" w:tplc="04090019">
      <w:start w:val="5"/>
      <w:numFmt w:val="bullet"/>
      <w:lvlText w:val="-"/>
      <w:lvlJc w:val="left"/>
      <w:pPr>
        <w:ind w:left="1440" w:hanging="360"/>
      </w:pPr>
      <w:rPr>
        <w:rFonts w:ascii="Times New Roman" w:eastAsia="Times New Roman" w:hAnsi="Times New Roman" w:hint="default"/>
      </w:rPr>
    </w:lvl>
    <w:lvl w:ilvl="2" w:tplc="0409001B" w:tentative="1">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1" w15:restartNumberingAfterBreak="0">
    <w:nsid w:val="262D4EE0"/>
    <w:multiLevelType w:val="multilevel"/>
    <w:tmpl w:val="4E125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63F736F"/>
    <w:multiLevelType w:val="hybridMultilevel"/>
    <w:tmpl w:val="7B3C19D4"/>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15:restartNumberingAfterBreak="0">
    <w:nsid w:val="26635753"/>
    <w:multiLevelType w:val="hybridMultilevel"/>
    <w:tmpl w:val="51D256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26D86234"/>
    <w:multiLevelType w:val="hybridMultilevel"/>
    <w:tmpl w:val="AD947F62"/>
    <w:lvl w:ilvl="0" w:tplc="FFFFFFFF">
      <w:start w:val="1"/>
      <w:numFmt w:val="bullet"/>
      <w:lvlText w:val="-"/>
      <w:lvlJc w:val="left"/>
      <w:pPr>
        <w:ind w:left="872" w:hanging="360"/>
      </w:pPr>
      <w:rPr>
        <w:rFonts w:ascii="Arial" w:hAnsi="Arial" w:hint="default"/>
      </w:rPr>
    </w:lvl>
    <w:lvl w:ilvl="1" w:tplc="04180019">
      <w:start w:val="1"/>
      <w:numFmt w:val="lowerLetter"/>
      <w:lvlText w:val="%2."/>
      <w:lvlJc w:val="left"/>
      <w:pPr>
        <w:ind w:left="720" w:hanging="360"/>
      </w:pPr>
    </w:lvl>
    <w:lvl w:ilvl="2" w:tplc="3F7A9B74">
      <w:start w:val="1"/>
      <w:numFmt w:val="upperRoman"/>
      <w:lvlText w:val="%3."/>
      <w:lvlJc w:val="left"/>
      <w:pPr>
        <w:ind w:left="2672" w:hanging="720"/>
      </w:pPr>
      <w:rPr>
        <w:rFonts w:hint="default"/>
      </w:rPr>
    </w:lvl>
    <w:lvl w:ilvl="3" w:tplc="FFFFFFFF" w:tentative="1">
      <w:start w:val="1"/>
      <w:numFmt w:val="bullet"/>
      <w:lvlText w:val=""/>
      <w:lvlJc w:val="left"/>
      <w:pPr>
        <w:ind w:left="3032" w:hanging="360"/>
      </w:pPr>
      <w:rPr>
        <w:rFonts w:ascii="Symbol" w:hAnsi="Symbol" w:hint="default"/>
      </w:rPr>
    </w:lvl>
    <w:lvl w:ilvl="4" w:tplc="FFFFFFFF" w:tentative="1">
      <w:start w:val="1"/>
      <w:numFmt w:val="bullet"/>
      <w:lvlText w:val="o"/>
      <w:lvlJc w:val="left"/>
      <w:pPr>
        <w:ind w:left="3752" w:hanging="360"/>
      </w:pPr>
      <w:rPr>
        <w:rFonts w:ascii="Courier New" w:hAnsi="Courier New" w:cs="Courier New" w:hint="default"/>
      </w:rPr>
    </w:lvl>
    <w:lvl w:ilvl="5" w:tplc="FFFFFFFF" w:tentative="1">
      <w:start w:val="1"/>
      <w:numFmt w:val="bullet"/>
      <w:lvlText w:val=""/>
      <w:lvlJc w:val="left"/>
      <w:pPr>
        <w:ind w:left="4472" w:hanging="360"/>
      </w:pPr>
      <w:rPr>
        <w:rFonts w:ascii="Wingdings" w:hAnsi="Wingdings" w:hint="default"/>
      </w:rPr>
    </w:lvl>
    <w:lvl w:ilvl="6" w:tplc="FFFFFFFF" w:tentative="1">
      <w:start w:val="1"/>
      <w:numFmt w:val="bullet"/>
      <w:lvlText w:val=""/>
      <w:lvlJc w:val="left"/>
      <w:pPr>
        <w:ind w:left="5192" w:hanging="360"/>
      </w:pPr>
      <w:rPr>
        <w:rFonts w:ascii="Symbol" w:hAnsi="Symbol" w:hint="default"/>
      </w:rPr>
    </w:lvl>
    <w:lvl w:ilvl="7" w:tplc="FFFFFFFF" w:tentative="1">
      <w:start w:val="1"/>
      <w:numFmt w:val="bullet"/>
      <w:lvlText w:val="o"/>
      <w:lvlJc w:val="left"/>
      <w:pPr>
        <w:ind w:left="5912" w:hanging="360"/>
      </w:pPr>
      <w:rPr>
        <w:rFonts w:ascii="Courier New" w:hAnsi="Courier New" w:cs="Courier New" w:hint="default"/>
      </w:rPr>
    </w:lvl>
    <w:lvl w:ilvl="8" w:tplc="FFFFFFFF" w:tentative="1">
      <w:start w:val="1"/>
      <w:numFmt w:val="bullet"/>
      <w:lvlText w:val=""/>
      <w:lvlJc w:val="left"/>
      <w:pPr>
        <w:ind w:left="6632" w:hanging="360"/>
      </w:pPr>
      <w:rPr>
        <w:rFonts w:ascii="Wingdings" w:hAnsi="Wingdings" w:hint="default"/>
      </w:rPr>
    </w:lvl>
  </w:abstractNum>
  <w:abstractNum w:abstractNumId="145" w15:restartNumberingAfterBreak="0">
    <w:nsid w:val="272735D5"/>
    <w:multiLevelType w:val="hybridMultilevel"/>
    <w:tmpl w:val="F0E2CBAE"/>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27785138"/>
    <w:multiLevelType w:val="hybridMultilevel"/>
    <w:tmpl w:val="3516DF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15:restartNumberingAfterBreak="0">
    <w:nsid w:val="277E3EF8"/>
    <w:multiLevelType w:val="hybridMultilevel"/>
    <w:tmpl w:val="F490FBEE"/>
    <w:lvl w:ilvl="0" w:tplc="9D02F57C">
      <w:start w:val="1"/>
      <w:numFmt w:val="bullet"/>
      <w:lvlText w:val="-"/>
      <w:lvlJc w:val="left"/>
      <w:pPr>
        <w:tabs>
          <w:tab w:val="num" w:pos="-1056"/>
        </w:tabs>
        <w:ind w:left="720" w:hanging="360"/>
      </w:pPr>
      <w:rPr>
        <w:rFonts w:ascii="Calibri" w:eastAsiaTheme="minorHAnsi" w:hAnsi="Calibri" w:cs="Calibri" w:hint="default"/>
      </w:rPr>
    </w:lvl>
    <w:lvl w:ilvl="1" w:tplc="4636E28E">
      <w:start w:val="1"/>
      <w:numFmt w:val="bullet"/>
      <w:lvlText w:val="o"/>
      <w:lvlJc w:val="left"/>
      <w:pPr>
        <w:tabs>
          <w:tab w:val="num" w:pos="-1056"/>
        </w:tabs>
        <w:ind w:left="1440" w:hanging="360"/>
      </w:pPr>
      <w:rPr>
        <w:rFonts w:ascii="Courier New" w:hAnsi="Courier New" w:cs="Courier New" w:hint="default"/>
      </w:rPr>
    </w:lvl>
    <w:lvl w:ilvl="2" w:tplc="0428E22A">
      <w:start w:val="1"/>
      <w:numFmt w:val="bullet"/>
      <w:lvlText w:val="•"/>
      <w:lvlJc w:val="left"/>
      <w:pPr>
        <w:tabs>
          <w:tab w:val="num" w:pos="-1056"/>
        </w:tabs>
        <w:ind w:left="2160" w:hanging="360"/>
      </w:pPr>
      <w:rPr>
        <w:rFonts w:ascii="Calibri" w:eastAsiaTheme="minorHAnsi" w:hAnsi="Calibri" w:cs="Calibri" w:hint="default"/>
      </w:rPr>
    </w:lvl>
    <w:lvl w:ilvl="3" w:tplc="1FB6DE5C">
      <w:start w:val="1"/>
      <w:numFmt w:val="bullet"/>
      <w:lvlText w:val=""/>
      <w:lvlJc w:val="left"/>
      <w:pPr>
        <w:tabs>
          <w:tab w:val="num" w:pos="-1056"/>
        </w:tabs>
        <w:ind w:left="2880" w:hanging="360"/>
      </w:pPr>
      <w:rPr>
        <w:rFonts w:ascii="Symbol" w:hAnsi="Symbol" w:cs="Symbol" w:hint="default"/>
      </w:rPr>
    </w:lvl>
    <w:lvl w:ilvl="4" w:tplc="1BBA0252">
      <w:start w:val="1"/>
      <w:numFmt w:val="bullet"/>
      <w:lvlText w:val="o"/>
      <w:lvlJc w:val="left"/>
      <w:pPr>
        <w:tabs>
          <w:tab w:val="num" w:pos="-1056"/>
        </w:tabs>
        <w:ind w:left="3600" w:hanging="360"/>
      </w:pPr>
      <w:rPr>
        <w:rFonts w:ascii="Courier New" w:hAnsi="Courier New" w:cs="Courier New" w:hint="default"/>
      </w:rPr>
    </w:lvl>
    <w:lvl w:ilvl="5" w:tplc="61265134">
      <w:start w:val="1"/>
      <w:numFmt w:val="bullet"/>
      <w:lvlText w:val=""/>
      <w:lvlJc w:val="left"/>
      <w:pPr>
        <w:tabs>
          <w:tab w:val="num" w:pos="-1056"/>
        </w:tabs>
        <w:ind w:left="4320" w:hanging="360"/>
      </w:pPr>
      <w:rPr>
        <w:rFonts w:ascii="Wingdings" w:hAnsi="Wingdings" w:cs="Wingdings" w:hint="default"/>
      </w:rPr>
    </w:lvl>
    <w:lvl w:ilvl="6" w:tplc="C38428B4">
      <w:start w:val="1"/>
      <w:numFmt w:val="bullet"/>
      <w:lvlText w:val=""/>
      <w:lvlJc w:val="left"/>
      <w:pPr>
        <w:tabs>
          <w:tab w:val="num" w:pos="-1056"/>
        </w:tabs>
        <w:ind w:left="5040" w:hanging="360"/>
      </w:pPr>
      <w:rPr>
        <w:rFonts w:ascii="Symbol" w:hAnsi="Symbol" w:cs="Symbol" w:hint="default"/>
      </w:rPr>
    </w:lvl>
    <w:lvl w:ilvl="7" w:tplc="00366554">
      <w:start w:val="1"/>
      <w:numFmt w:val="bullet"/>
      <w:lvlText w:val="o"/>
      <w:lvlJc w:val="left"/>
      <w:pPr>
        <w:tabs>
          <w:tab w:val="num" w:pos="-1056"/>
        </w:tabs>
        <w:ind w:left="5760" w:hanging="360"/>
      </w:pPr>
      <w:rPr>
        <w:rFonts w:ascii="Courier New" w:hAnsi="Courier New" w:cs="Courier New" w:hint="default"/>
      </w:rPr>
    </w:lvl>
    <w:lvl w:ilvl="8" w:tplc="C21091D2">
      <w:start w:val="1"/>
      <w:numFmt w:val="bullet"/>
      <w:lvlText w:val=""/>
      <w:lvlJc w:val="left"/>
      <w:pPr>
        <w:tabs>
          <w:tab w:val="num" w:pos="-1056"/>
        </w:tabs>
        <w:ind w:left="6480" w:hanging="360"/>
      </w:pPr>
      <w:rPr>
        <w:rFonts w:ascii="Wingdings" w:hAnsi="Wingdings" w:cs="Wingdings" w:hint="default"/>
      </w:rPr>
    </w:lvl>
  </w:abstractNum>
  <w:abstractNum w:abstractNumId="148" w15:restartNumberingAfterBreak="0">
    <w:nsid w:val="2780017E"/>
    <w:multiLevelType w:val="hybridMultilevel"/>
    <w:tmpl w:val="0FE8B9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27D676F7"/>
    <w:multiLevelType w:val="multilevel"/>
    <w:tmpl w:val="4622F1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upp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0" w15:restartNumberingAfterBreak="0">
    <w:nsid w:val="285C161A"/>
    <w:multiLevelType w:val="hybridMultilevel"/>
    <w:tmpl w:val="2DEADFCA"/>
    <w:lvl w:ilvl="0" w:tplc="128CF616">
      <w:start w:val="1"/>
      <w:numFmt w:val="bullet"/>
      <w:pStyle w:val="04Nagwek1st0"/>
      <w:lvlText w:val="-"/>
      <w:lvlJc w:val="left"/>
      <w:pPr>
        <w:tabs>
          <w:tab w:val="num" w:pos="720"/>
        </w:tabs>
        <w:ind w:left="720" w:hanging="360"/>
      </w:pPr>
      <w:rPr>
        <w:rFonts w:ascii="Arial" w:eastAsia="Times New Roman" w:hAnsi="Arial" w:hint="default"/>
      </w:rPr>
    </w:lvl>
    <w:lvl w:ilvl="1" w:tplc="04090003">
      <w:start w:val="1"/>
      <w:numFmt w:val="bullet"/>
      <w:pStyle w:val="05Nagwek2st0"/>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28A2B28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2" w15:restartNumberingAfterBreak="0">
    <w:nsid w:val="291304BA"/>
    <w:multiLevelType w:val="hybridMultilevel"/>
    <w:tmpl w:val="0AEC45B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3" w15:restartNumberingAfterBreak="0">
    <w:nsid w:val="29D51E36"/>
    <w:multiLevelType w:val="multilevel"/>
    <w:tmpl w:val="5C28F3E6"/>
    <w:lvl w:ilvl="0">
      <w:start w:val="1"/>
      <w:numFmt w:val="lowerLetter"/>
      <w:lvlText w:val="%1."/>
      <w:lvlJc w:val="left"/>
      <w:pPr>
        <w:ind w:left="927" w:hanging="360"/>
      </w:p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4" w15:restartNumberingAfterBreak="0">
    <w:nsid w:val="2A136364"/>
    <w:multiLevelType w:val="hybridMultilevel"/>
    <w:tmpl w:val="AC8CF090"/>
    <w:lvl w:ilvl="0" w:tplc="6E60B2C8">
      <w:start w:val="1"/>
      <w:numFmt w:val="lowerLetter"/>
      <w:lvlText w:val="%1."/>
      <w:lvlJc w:val="left"/>
      <w:pPr>
        <w:ind w:left="720" w:hanging="360"/>
      </w:pPr>
      <w:rPr>
        <w:sz w:val="20"/>
        <w:szCs w:val="20"/>
      </w:rPr>
    </w:lvl>
    <w:lvl w:ilvl="1" w:tplc="74CE8D9C">
      <w:start w:val="1"/>
      <w:numFmt w:val="bullet"/>
      <w:lvlText w:val="o"/>
      <w:lvlJc w:val="left"/>
      <w:pPr>
        <w:ind w:left="1440" w:hanging="360"/>
      </w:pPr>
      <w:rPr>
        <w:rFonts w:ascii="Courier New" w:eastAsia="Courier New" w:hAnsi="Courier New" w:cs="Courier New"/>
      </w:rPr>
    </w:lvl>
    <w:lvl w:ilvl="2" w:tplc="129A0F4A">
      <w:start w:val="1"/>
      <w:numFmt w:val="bullet"/>
      <w:lvlText w:val="▪"/>
      <w:lvlJc w:val="left"/>
      <w:pPr>
        <w:ind w:left="2160" w:hanging="360"/>
      </w:pPr>
      <w:rPr>
        <w:rFonts w:ascii="Noto Sans Symbols" w:eastAsia="Noto Sans Symbols" w:hAnsi="Noto Sans Symbols" w:cs="Noto Sans Symbols"/>
      </w:rPr>
    </w:lvl>
    <w:lvl w:ilvl="3" w:tplc="F8D6EEA2">
      <w:start w:val="1"/>
      <w:numFmt w:val="bullet"/>
      <w:lvlText w:val="●"/>
      <w:lvlJc w:val="left"/>
      <w:pPr>
        <w:ind w:left="2880" w:hanging="360"/>
      </w:pPr>
      <w:rPr>
        <w:rFonts w:ascii="Noto Sans Symbols" w:eastAsia="Noto Sans Symbols" w:hAnsi="Noto Sans Symbols" w:cs="Noto Sans Symbols"/>
      </w:rPr>
    </w:lvl>
    <w:lvl w:ilvl="4" w:tplc="75F6ECA8">
      <w:start w:val="1"/>
      <w:numFmt w:val="bullet"/>
      <w:lvlText w:val="o"/>
      <w:lvlJc w:val="left"/>
      <w:pPr>
        <w:ind w:left="3600" w:hanging="360"/>
      </w:pPr>
      <w:rPr>
        <w:rFonts w:ascii="Courier New" w:eastAsia="Courier New" w:hAnsi="Courier New" w:cs="Courier New"/>
      </w:rPr>
    </w:lvl>
    <w:lvl w:ilvl="5" w:tplc="8B98AD3E">
      <w:start w:val="1"/>
      <w:numFmt w:val="bullet"/>
      <w:lvlText w:val="▪"/>
      <w:lvlJc w:val="left"/>
      <w:pPr>
        <w:ind w:left="4320" w:hanging="360"/>
      </w:pPr>
      <w:rPr>
        <w:rFonts w:ascii="Noto Sans Symbols" w:eastAsia="Noto Sans Symbols" w:hAnsi="Noto Sans Symbols" w:cs="Noto Sans Symbols"/>
      </w:rPr>
    </w:lvl>
    <w:lvl w:ilvl="6" w:tplc="D7CEAA0A">
      <w:start w:val="1"/>
      <w:numFmt w:val="bullet"/>
      <w:lvlText w:val="●"/>
      <w:lvlJc w:val="left"/>
      <w:pPr>
        <w:ind w:left="5040" w:hanging="360"/>
      </w:pPr>
      <w:rPr>
        <w:rFonts w:ascii="Noto Sans Symbols" w:eastAsia="Noto Sans Symbols" w:hAnsi="Noto Sans Symbols" w:cs="Noto Sans Symbols"/>
      </w:rPr>
    </w:lvl>
    <w:lvl w:ilvl="7" w:tplc="BFE66990">
      <w:start w:val="1"/>
      <w:numFmt w:val="bullet"/>
      <w:lvlText w:val="o"/>
      <w:lvlJc w:val="left"/>
      <w:pPr>
        <w:ind w:left="5760" w:hanging="360"/>
      </w:pPr>
      <w:rPr>
        <w:rFonts w:ascii="Courier New" w:eastAsia="Courier New" w:hAnsi="Courier New" w:cs="Courier New"/>
      </w:rPr>
    </w:lvl>
    <w:lvl w:ilvl="8" w:tplc="302C4DC4">
      <w:start w:val="1"/>
      <w:numFmt w:val="bullet"/>
      <w:lvlText w:val="▪"/>
      <w:lvlJc w:val="left"/>
      <w:pPr>
        <w:ind w:left="6480" w:hanging="360"/>
      </w:pPr>
      <w:rPr>
        <w:rFonts w:ascii="Noto Sans Symbols" w:eastAsia="Noto Sans Symbols" w:hAnsi="Noto Sans Symbols" w:cs="Noto Sans Symbols"/>
      </w:rPr>
    </w:lvl>
  </w:abstractNum>
  <w:abstractNum w:abstractNumId="155" w15:restartNumberingAfterBreak="0">
    <w:nsid w:val="2A5F306B"/>
    <w:multiLevelType w:val="hybridMultilevel"/>
    <w:tmpl w:val="5A863A16"/>
    <w:lvl w:ilvl="0" w:tplc="DD22E10E">
      <w:start w:val="1"/>
      <w:numFmt w:val="lowerLetter"/>
      <w:lvlText w:val="%1."/>
      <w:lvlJc w:val="left"/>
      <w:pPr>
        <w:ind w:left="927" w:hanging="360"/>
      </w:pPr>
    </w:lvl>
    <w:lvl w:ilvl="1" w:tplc="88FEEDF6">
      <w:start w:val="1"/>
      <w:numFmt w:val="bullet"/>
      <w:lvlText w:val="o"/>
      <w:lvlJc w:val="left"/>
      <w:pPr>
        <w:ind w:left="2520" w:hanging="360"/>
      </w:pPr>
      <w:rPr>
        <w:rFonts w:ascii="Courier New" w:eastAsia="Courier New" w:hAnsi="Courier New" w:cs="Courier New"/>
      </w:rPr>
    </w:lvl>
    <w:lvl w:ilvl="2" w:tplc="BECC3D14">
      <w:start w:val="1"/>
      <w:numFmt w:val="bullet"/>
      <w:lvlText w:val="▪"/>
      <w:lvlJc w:val="left"/>
      <w:pPr>
        <w:ind w:left="3240" w:hanging="360"/>
      </w:pPr>
      <w:rPr>
        <w:rFonts w:ascii="Noto Sans Symbols" w:eastAsia="Noto Sans Symbols" w:hAnsi="Noto Sans Symbols" w:cs="Noto Sans Symbols"/>
      </w:rPr>
    </w:lvl>
    <w:lvl w:ilvl="3" w:tplc="9FBC7566">
      <w:start w:val="1"/>
      <w:numFmt w:val="bullet"/>
      <w:lvlText w:val="●"/>
      <w:lvlJc w:val="left"/>
      <w:pPr>
        <w:ind w:left="3960" w:hanging="360"/>
      </w:pPr>
      <w:rPr>
        <w:rFonts w:ascii="Noto Sans Symbols" w:eastAsia="Noto Sans Symbols" w:hAnsi="Noto Sans Symbols" w:cs="Noto Sans Symbols"/>
      </w:rPr>
    </w:lvl>
    <w:lvl w:ilvl="4" w:tplc="293A0578">
      <w:start w:val="1"/>
      <w:numFmt w:val="bullet"/>
      <w:lvlText w:val="o"/>
      <w:lvlJc w:val="left"/>
      <w:pPr>
        <w:ind w:left="4680" w:hanging="360"/>
      </w:pPr>
      <w:rPr>
        <w:rFonts w:ascii="Courier New" w:eastAsia="Courier New" w:hAnsi="Courier New" w:cs="Courier New"/>
      </w:rPr>
    </w:lvl>
    <w:lvl w:ilvl="5" w:tplc="33E8D266">
      <w:start w:val="1"/>
      <w:numFmt w:val="bullet"/>
      <w:lvlText w:val="▪"/>
      <w:lvlJc w:val="left"/>
      <w:pPr>
        <w:ind w:left="5400" w:hanging="360"/>
      </w:pPr>
      <w:rPr>
        <w:rFonts w:ascii="Noto Sans Symbols" w:eastAsia="Noto Sans Symbols" w:hAnsi="Noto Sans Symbols" w:cs="Noto Sans Symbols"/>
      </w:rPr>
    </w:lvl>
    <w:lvl w:ilvl="6" w:tplc="3252D170">
      <w:start w:val="1"/>
      <w:numFmt w:val="bullet"/>
      <w:lvlText w:val="●"/>
      <w:lvlJc w:val="left"/>
      <w:pPr>
        <w:ind w:left="6120" w:hanging="360"/>
      </w:pPr>
      <w:rPr>
        <w:rFonts w:ascii="Noto Sans Symbols" w:eastAsia="Noto Sans Symbols" w:hAnsi="Noto Sans Symbols" w:cs="Noto Sans Symbols"/>
      </w:rPr>
    </w:lvl>
    <w:lvl w:ilvl="7" w:tplc="40320F2E">
      <w:start w:val="1"/>
      <w:numFmt w:val="bullet"/>
      <w:lvlText w:val="o"/>
      <w:lvlJc w:val="left"/>
      <w:pPr>
        <w:ind w:left="6840" w:hanging="360"/>
      </w:pPr>
      <w:rPr>
        <w:rFonts w:ascii="Courier New" w:eastAsia="Courier New" w:hAnsi="Courier New" w:cs="Courier New"/>
      </w:rPr>
    </w:lvl>
    <w:lvl w:ilvl="8" w:tplc="95CAD65C">
      <w:start w:val="1"/>
      <w:numFmt w:val="bullet"/>
      <w:lvlText w:val="▪"/>
      <w:lvlJc w:val="left"/>
      <w:pPr>
        <w:ind w:left="7560" w:hanging="360"/>
      </w:pPr>
      <w:rPr>
        <w:rFonts w:ascii="Noto Sans Symbols" w:eastAsia="Noto Sans Symbols" w:hAnsi="Noto Sans Symbols" w:cs="Noto Sans Symbols"/>
      </w:rPr>
    </w:lvl>
  </w:abstractNum>
  <w:abstractNum w:abstractNumId="156" w15:restartNumberingAfterBreak="0">
    <w:nsid w:val="2A886663"/>
    <w:multiLevelType w:val="hybridMultilevel"/>
    <w:tmpl w:val="5378B41E"/>
    <w:lvl w:ilvl="0" w:tplc="E992382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7" w15:restartNumberingAfterBreak="0">
    <w:nsid w:val="2AB0505E"/>
    <w:multiLevelType w:val="multilevel"/>
    <w:tmpl w:val="BC9A13EA"/>
    <w:styleLink w:val="WWNum2512"/>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8" w15:restartNumberingAfterBreak="0">
    <w:nsid w:val="2B161B29"/>
    <w:multiLevelType w:val="hybridMultilevel"/>
    <w:tmpl w:val="532899B0"/>
    <w:lvl w:ilvl="0" w:tplc="FFFFFFFF">
      <w:start w:val="1"/>
      <w:numFmt w:val="lowerLetter"/>
      <w:pStyle w:val="GHIDBULLET"/>
      <w:lvlText w:val="%1)"/>
      <w:lvlJc w:val="left"/>
      <w:pPr>
        <w:ind w:left="1440" w:hanging="360"/>
      </w:pPr>
      <w:rPr>
        <w:rFonts w:hint="default"/>
      </w:rPr>
    </w:lvl>
    <w:lvl w:ilvl="1" w:tplc="FFFFFFFF">
      <w:start w:val="1"/>
      <w:numFmt w:val="bullet"/>
      <w:pStyle w:val="GHID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2B494C59"/>
    <w:multiLevelType w:val="hybridMultilevel"/>
    <w:tmpl w:val="5A641DF8"/>
    <w:lvl w:ilvl="0" w:tplc="1DF22720">
      <w:start w:val="1"/>
      <w:numFmt w:val="lowerLetter"/>
      <w:lvlText w:val="%1."/>
      <w:lvlJc w:val="left"/>
      <w:pPr>
        <w:ind w:left="720" w:hanging="360"/>
      </w:pPr>
    </w:lvl>
    <w:lvl w:ilvl="1" w:tplc="537AED96">
      <w:start w:val="1"/>
      <w:numFmt w:val="bullet"/>
      <w:lvlText w:val="o"/>
      <w:lvlJc w:val="left"/>
      <w:pPr>
        <w:ind w:left="1440" w:hanging="360"/>
      </w:pPr>
      <w:rPr>
        <w:rFonts w:ascii="Courier New" w:eastAsia="Courier New" w:hAnsi="Courier New" w:cs="Courier New"/>
      </w:rPr>
    </w:lvl>
    <w:lvl w:ilvl="2" w:tplc="371EE05A">
      <w:start w:val="1"/>
      <w:numFmt w:val="bullet"/>
      <w:lvlText w:val="▪"/>
      <w:lvlJc w:val="left"/>
      <w:pPr>
        <w:ind w:left="2160" w:hanging="360"/>
      </w:pPr>
      <w:rPr>
        <w:rFonts w:ascii="Noto Sans Symbols" w:eastAsia="Noto Sans Symbols" w:hAnsi="Noto Sans Symbols" w:cs="Noto Sans Symbols"/>
      </w:rPr>
    </w:lvl>
    <w:lvl w:ilvl="3" w:tplc="598E12D4">
      <w:start w:val="1"/>
      <w:numFmt w:val="bullet"/>
      <w:lvlText w:val="●"/>
      <w:lvlJc w:val="left"/>
      <w:pPr>
        <w:ind w:left="2880" w:hanging="360"/>
      </w:pPr>
      <w:rPr>
        <w:rFonts w:ascii="Noto Sans Symbols" w:eastAsia="Noto Sans Symbols" w:hAnsi="Noto Sans Symbols" w:cs="Noto Sans Symbols"/>
      </w:rPr>
    </w:lvl>
    <w:lvl w:ilvl="4" w:tplc="A8181C34">
      <w:start w:val="1"/>
      <w:numFmt w:val="bullet"/>
      <w:lvlText w:val="o"/>
      <w:lvlJc w:val="left"/>
      <w:pPr>
        <w:ind w:left="3600" w:hanging="360"/>
      </w:pPr>
      <w:rPr>
        <w:rFonts w:ascii="Courier New" w:eastAsia="Courier New" w:hAnsi="Courier New" w:cs="Courier New"/>
      </w:rPr>
    </w:lvl>
    <w:lvl w:ilvl="5" w:tplc="71BA5C60">
      <w:start w:val="1"/>
      <w:numFmt w:val="bullet"/>
      <w:lvlText w:val="▪"/>
      <w:lvlJc w:val="left"/>
      <w:pPr>
        <w:ind w:left="4320" w:hanging="360"/>
      </w:pPr>
      <w:rPr>
        <w:rFonts w:ascii="Noto Sans Symbols" w:eastAsia="Noto Sans Symbols" w:hAnsi="Noto Sans Symbols" w:cs="Noto Sans Symbols"/>
      </w:rPr>
    </w:lvl>
    <w:lvl w:ilvl="6" w:tplc="48B6E850">
      <w:start w:val="1"/>
      <w:numFmt w:val="bullet"/>
      <w:lvlText w:val="●"/>
      <w:lvlJc w:val="left"/>
      <w:pPr>
        <w:ind w:left="5040" w:hanging="360"/>
      </w:pPr>
      <w:rPr>
        <w:rFonts w:ascii="Noto Sans Symbols" w:eastAsia="Noto Sans Symbols" w:hAnsi="Noto Sans Symbols" w:cs="Noto Sans Symbols"/>
      </w:rPr>
    </w:lvl>
    <w:lvl w:ilvl="7" w:tplc="E0EEA42A">
      <w:start w:val="1"/>
      <w:numFmt w:val="bullet"/>
      <w:lvlText w:val="o"/>
      <w:lvlJc w:val="left"/>
      <w:pPr>
        <w:ind w:left="5760" w:hanging="360"/>
      </w:pPr>
      <w:rPr>
        <w:rFonts w:ascii="Courier New" w:eastAsia="Courier New" w:hAnsi="Courier New" w:cs="Courier New"/>
      </w:rPr>
    </w:lvl>
    <w:lvl w:ilvl="8" w:tplc="5CE07016">
      <w:start w:val="1"/>
      <w:numFmt w:val="bullet"/>
      <w:lvlText w:val="▪"/>
      <w:lvlJc w:val="left"/>
      <w:pPr>
        <w:ind w:left="6480" w:hanging="360"/>
      </w:pPr>
      <w:rPr>
        <w:rFonts w:ascii="Noto Sans Symbols" w:eastAsia="Noto Sans Symbols" w:hAnsi="Noto Sans Symbols" w:cs="Noto Sans Symbols"/>
      </w:rPr>
    </w:lvl>
  </w:abstractNum>
  <w:abstractNum w:abstractNumId="160" w15:restartNumberingAfterBreak="0">
    <w:nsid w:val="2BAA6204"/>
    <w:multiLevelType w:val="hybridMultilevel"/>
    <w:tmpl w:val="07408C12"/>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BD7186F"/>
    <w:multiLevelType w:val="hybridMultilevel"/>
    <w:tmpl w:val="FA3098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2" w15:restartNumberingAfterBreak="0">
    <w:nsid w:val="2BE518A3"/>
    <w:multiLevelType w:val="multilevel"/>
    <w:tmpl w:val="AB8A565A"/>
    <w:lvl w:ilvl="0">
      <w:start w:val="1"/>
      <w:numFmt w:val="decimal"/>
      <w:pStyle w:val="TITLU1"/>
      <w:lvlText w:val="%1."/>
      <w:lvlJc w:val="left"/>
      <w:pPr>
        <w:ind w:left="720" w:hanging="360"/>
      </w:pPr>
      <w:rPr>
        <w:rFonts w:hint="default"/>
      </w:rPr>
    </w:lvl>
    <w:lvl w:ilvl="1">
      <w:start w:val="9"/>
      <w:numFmt w:val="decimal"/>
      <w:pStyle w:val="TITLU1"/>
      <w:lvlText w:val="%1.%2."/>
      <w:lvlJc w:val="left"/>
      <w:pPr>
        <w:ind w:left="855" w:hanging="495"/>
      </w:pPr>
      <w:rPr>
        <w:rFonts w:hint="default"/>
      </w:rPr>
    </w:lvl>
    <w:lvl w:ilvl="2">
      <w:start w:val="1"/>
      <w:numFmt w:val="decimal"/>
      <w:pStyle w:val="Subtit2"/>
      <w:lvlText w:val="%1.%2.%3."/>
      <w:lvlJc w:val="left"/>
      <w:pPr>
        <w:ind w:left="9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2BF479D6"/>
    <w:multiLevelType w:val="hybridMultilevel"/>
    <w:tmpl w:val="BD0635F0"/>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BFD46CD"/>
    <w:multiLevelType w:val="multilevel"/>
    <w:tmpl w:val="CF5CB860"/>
    <w:lvl w:ilvl="0">
      <w:start w:val="5"/>
      <w:numFmt w:val="decimal"/>
      <w:lvlText w:val="%1."/>
      <w:lvlJc w:val="left"/>
      <w:pPr>
        <w:ind w:left="360" w:hanging="360"/>
      </w:pPr>
      <w:rPr>
        <w:rFonts w:hint="default"/>
      </w:rPr>
    </w:lvl>
    <w:lvl w:ilvl="1">
      <w:start w:val="1"/>
      <w:numFmt w:val="decimal"/>
      <w:pStyle w:val="Capitol11"/>
      <w:lvlText w:val="%1.%2."/>
      <w:lvlJc w:val="left"/>
      <w:pPr>
        <w:ind w:left="806" w:hanging="360"/>
      </w:pPr>
      <w:rPr>
        <w:rFonts w:hint="default"/>
      </w:rPr>
    </w:lvl>
    <w:lvl w:ilvl="2">
      <w:start w:val="1"/>
      <w:numFmt w:val="decimal"/>
      <w:pStyle w:val="Capitol111"/>
      <w:lvlText w:val="%1.%2.%3."/>
      <w:lvlJc w:val="left"/>
      <w:pPr>
        <w:ind w:left="1612" w:hanging="720"/>
      </w:pPr>
      <w:rPr>
        <w:rFonts w:hint="default"/>
      </w:rPr>
    </w:lvl>
    <w:lvl w:ilvl="3">
      <w:start w:val="1"/>
      <w:numFmt w:val="decimal"/>
      <w:pStyle w:val="Capitol1111"/>
      <w:lvlText w:val="%1.%2.%3.%4."/>
      <w:lvlJc w:val="left"/>
      <w:pPr>
        <w:ind w:left="2058" w:hanging="720"/>
      </w:pPr>
      <w:rPr>
        <w:rFonts w:hint="default"/>
      </w:rPr>
    </w:lvl>
    <w:lvl w:ilvl="4">
      <w:start w:val="1"/>
      <w:numFmt w:val="decimal"/>
      <w:lvlText w:val="%1.%2.%3.%4.%5."/>
      <w:lvlJc w:val="left"/>
      <w:pPr>
        <w:ind w:left="2864" w:hanging="1080"/>
      </w:pPr>
      <w:rPr>
        <w:rFonts w:hint="default"/>
      </w:rPr>
    </w:lvl>
    <w:lvl w:ilvl="5">
      <w:start w:val="1"/>
      <w:numFmt w:val="decimal"/>
      <w:lvlText w:val="%1.%2.%3.%4.%5.%6."/>
      <w:lvlJc w:val="left"/>
      <w:pPr>
        <w:ind w:left="3310" w:hanging="1080"/>
      </w:pPr>
      <w:rPr>
        <w:rFonts w:hint="default"/>
      </w:rPr>
    </w:lvl>
    <w:lvl w:ilvl="6">
      <w:start w:val="1"/>
      <w:numFmt w:val="decimal"/>
      <w:lvlText w:val="%1.%2.%3.%4.%5.%6.%7."/>
      <w:lvlJc w:val="left"/>
      <w:pPr>
        <w:ind w:left="4116" w:hanging="1440"/>
      </w:pPr>
      <w:rPr>
        <w:rFonts w:hint="default"/>
      </w:rPr>
    </w:lvl>
    <w:lvl w:ilvl="7">
      <w:start w:val="1"/>
      <w:numFmt w:val="decimal"/>
      <w:lvlText w:val="%1.%2.%3.%4.%5.%6.%7.%8."/>
      <w:lvlJc w:val="left"/>
      <w:pPr>
        <w:ind w:left="4562" w:hanging="1440"/>
      </w:pPr>
      <w:rPr>
        <w:rFonts w:hint="default"/>
      </w:rPr>
    </w:lvl>
    <w:lvl w:ilvl="8">
      <w:start w:val="1"/>
      <w:numFmt w:val="decimal"/>
      <w:lvlText w:val="%1.%2.%3.%4.%5.%6.%7.%8.%9."/>
      <w:lvlJc w:val="left"/>
      <w:pPr>
        <w:ind w:left="5368" w:hanging="1800"/>
      </w:pPr>
      <w:rPr>
        <w:rFonts w:hint="default"/>
      </w:rPr>
    </w:lvl>
  </w:abstractNum>
  <w:abstractNum w:abstractNumId="165" w15:restartNumberingAfterBreak="0">
    <w:nsid w:val="2C2D056C"/>
    <w:multiLevelType w:val="hybridMultilevel"/>
    <w:tmpl w:val="2AAEE1C2"/>
    <w:lvl w:ilvl="0" w:tplc="29FCFB54">
      <w:start w:val="1"/>
      <w:numFmt w:val="bullet"/>
      <w:lvlText w:val="o"/>
      <w:lvlJc w:val="left"/>
      <w:pPr>
        <w:tabs>
          <w:tab w:val="num" w:pos="1776"/>
        </w:tabs>
        <w:ind w:left="1776" w:hanging="360"/>
      </w:pPr>
      <w:rPr>
        <w:rFonts w:ascii="Courier New" w:hAnsi="Courier New" w:cs="Times New Roman" w:hint="default"/>
      </w:rPr>
    </w:lvl>
    <w:lvl w:ilvl="1" w:tplc="857090DE">
      <w:start w:val="1"/>
      <w:numFmt w:val="bullet"/>
      <w:pStyle w:val="CFbuline"/>
      <w:lvlText w:val=""/>
      <w:lvlJc w:val="left"/>
      <w:pPr>
        <w:tabs>
          <w:tab w:val="num" w:pos="2496"/>
        </w:tabs>
        <w:ind w:left="2496" w:hanging="360"/>
      </w:pPr>
      <w:rPr>
        <w:rFonts w:ascii="Wingdings" w:hAnsi="Wingdings" w:hint="default"/>
      </w:rPr>
    </w:lvl>
    <w:lvl w:ilvl="2" w:tplc="04190005">
      <w:start w:val="1"/>
      <w:numFmt w:val="bullet"/>
      <w:lvlText w:val=""/>
      <w:lvlJc w:val="left"/>
      <w:pPr>
        <w:tabs>
          <w:tab w:val="num" w:pos="3216"/>
        </w:tabs>
        <w:ind w:left="3216" w:hanging="360"/>
      </w:pPr>
      <w:rPr>
        <w:rFonts w:ascii="Wingdings" w:hAnsi="Wingdings" w:hint="default"/>
      </w:rPr>
    </w:lvl>
    <w:lvl w:ilvl="3" w:tplc="04190001">
      <w:start w:val="1"/>
      <w:numFmt w:val="bullet"/>
      <w:lvlText w:val=""/>
      <w:lvlJc w:val="left"/>
      <w:pPr>
        <w:tabs>
          <w:tab w:val="num" w:pos="3936"/>
        </w:tabs>
        <w:ind w:left="3936" w:hanging="360"/>
      </w:pPr>
      <w:rPr>
        <w:rFonts w:ascii="Symbol" w:hAnsi="Symbol" w:hint="default"/>
      </w:rPr>
    </w:lvl>
    <w:lvl w:ilvl="4" w:tplc="04190003">
      <w:start w:val="1"/>
      <w:numFmt w:val="bullet"/>
      <w:lvlText w:val="o"/>
      <w:lvlJc w:val="left"/>
      <w:pPr>
        <w:tabs>
          <w:tab w:val="num" w:pos="4656"/>
        </w:tabs>
        <w:ind w:left="4656" w:hanging="360"/>
      </w:pPr>
      <w:rPr>
        <w:rFonts w:ascii="Courier New" w:hAnsi="Courier New" w:cs="Times New Roman" w:hint="default"/>
      </w:rPr>
    </w:lvl>
    <w:lvl w:ilvl="5" w:tplc="04190005">
      <w:start w:val="1"/>
      <w:numFmt w:val="bullet"/>
      <w:lvlText w:val=""/>
      <w:lvlJc w:val="left"/>
      <w:pPr>
        <w:tabs>
          <w:tab w:val="num" w:pos="5376"/>
        </w:tabs>
        <w:ind w:left="5376" w:hanging="360"/>
      </w:pPr>
      <w:rPr>
        <w:rFonts w:ascii="Wingdings" w:hAnsi="Wingdings" w:hint="default"/>
      </w:rPr>
    </w:lvl>
    <w:lvl w:ilvl="6" w:tplc="04190001">
      <w:start w:val="1"/>
      <w:numFmt w:val="bullet"/>
      <w:lvlText w:val=""/>
      <w:lvlJc w:val="left"/>
      <w:pPr>
        <w:tabs>
          <w:tab w:val="num" w:pos="6096"/>
        </w:tabs>
        <w:ind w:left="6096" w:hanging="360"/>
      </w:pPr>
      <w:rPr>
        <w:rFonts w:ascii="Symbol" w:hAnsi="Symbol" w:hint="default"/>
      </w:rPr>
    </w:lvl>
    <w:lvl w:ilvl="7" w:tplc="04190003">
      <w:start w:val="1"/>
      <w:numFmt w:val="bullet"/>
      <w:lvlText w:val="o"/>
      <w:lvlJc w:val="left"/>
      <w:pPr>
        <w:tabs>
          <w:tab w:val="num" w:pos="6816"/>
        </w:tabs>
        <w:ind w:left="6816" w:hanging="360"/>
      </w:pPr>
      <w:rPr>
        <w:rFonts w:ascii="Courier New" w:hAnsi="Courier New" w:cs="Times New Roman" w:hint="default"/>
      </w:rPr>
    </w:lvl>
    <w:lvl w:ilvl="8" w:tplc="04190005">
      <w:start w:val="1"/>
      <w:numFmt w:val="bullet"/>
      <w:lvlText w:val=""/>
      <w:lvlJc w:val="left"/>
      <w:pPr>
        <w:tabs>
          <w:tab w:val="num" w:pos="7536"/>
        </w:tabs>
        <w:ind w:left="7536" w:hanging="360"/>
      </w:pPr>
      <w:rPr>
        <w:rFonts w:ascii="Wingdings" w:hAnsi="Wingdings" w:hint="default"/>
      </w:rPr>
    </w:lvl>
  </w:abstractNum>
  <w:abstractNum w:abstractNumId="166" w15:restartNumberingAfterBreak="0">
    <w:nsid w:val="2C3B18BF"/>
    <w:multiLevelType w:val="hybridMultilevel"/>
    <w:tmpl w:val="D84A4F9C"/>
    <w:lvl w:ilvl="0" w:tplc="0418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7" w15:restartNumberingAfterBreak="0">
    <w:nsid w:val="2C8F2A3F"/>
    <w:multiLevelType w:val="hybridMultilevel"/>
    <w:tmpl w:val="CAE420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2CAA1E90"/>
    <w:multiLevelType w:val="hybridMultilevel"/>
    <w:tmpl w:val="43DE1A12"/>
    <w:styleLink w:val="WWNum31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2CB84349"/>
    <w:multiLevelType w:val="hybridMultilevel"/>
    <w:tmpl w:val="24A2B6E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0" w15:restartNumberingAfterBreak="0">
    <w:nsid w:val="2CD53247"/>
    <w:multiLevelType w:val="hybridMultilevel"/>
    <w:tmpl w:val="37B47168"/>
    <w:lvl w:ilvl="0" w:tplc="167CF884">
      <w:numFmt w:val="bullet"/>
      <w:pStyle w:val="Enumerare"/>
      <w:lvlText w:val=""/>
      <w:lvlJc w:val="left"/>
      <w:pPr>
        <w:ind w:left="720" w:hanging="360"/>
      </w:pPr>
      <w:rPr>
        <w:rFonts w:ascii="Symbol" w:eastAsia="Calibri" w:hAnsi="Symbol" w:cs="Segoe UI" w:hint="default"/>
      </w:rPr>
    </w:lvl>
    <w:lvl w:ilvl="1" w:tplc="04090003">
      <w:start w:val="1"/>
      <w:numFmt w:val="bullet"/>
      <w:pStyle w:val="Enumerare"/>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CE32BD8"/>
    <w:multiLevelType w:val="hybridMultilevel"/>
    <w:tmpl w:val="27B0F0B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2" w15:restartNumberingAfterBreak="0">
    <w:nsid w:val="2CEE6F59"/>
    <w:multiLevelType w:val="multilevel"/>
    <w:tmpl w:val="CE226588"/>
    <w:styleLink w:val="Numbered"/>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173" w15:restartNumberingAfterBreak="0">
    <w:nsid w:val="2D6B19E2"/>
    <w:multiLevelType w:val="multilevel"/>
    <w:tmpl w:val="C8C00128"/>
    <w:styleLink w:val="StyleNumbered"/>
    <w:lvl w:ilvl="0">
      <w:start w:val="1"/>
      <w:numFmt w:val="decimal"/>
      <w:lvlText w:val="%1."/>
      <w:lvlJc w:val="left"/>
      <w:pPr>
        <w:tabs>
          <w:tab w:val="num" w:pos="810"/>
        </w:tabs>
        <w:ind w:left="810" w:hanging="360"/>
      </w:pPr>
      <w:rPr>
        <w:b/>
        <w:sz w:val="24"/>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15:restartNumberingAfterBreak="0">
    <w:nsid w:val="2DB36040"/>
    <w:multiLevelType w:val="hybridMultilevel"/>
    <w:tmpl w:val="70A85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2DBF30E7"/>
    <w:multiLevelType w:val="multilevel"/>
    <w:tmpl w:val="A78E71C2"/>
    <w:styleLink w:val="ListBulleted"/>
    <w:lvl w:ilvl="0">
      <w:start w:val="1"/>
      <w:numFmt w:val="none"/>
      <w:lvlRestart w:val="0"/>
      <w:lvlText w:val="•"/>
      <w:lvlJc w:val="left"/>
      <w:pPr>
        <w:tabs>
          <w:tab w:val="num" w:pos="283"/>
        </w:tabs>
        <w:ind w:left="283" w:hanging="283"/>
      </w:pPr>
      <w:rPr>
        <w:rFonts w:hint="default"/>
      </w:rPr>
    </w:lvl>
    <w:lvl w:ilvl="1">
      <w:start w:val="1"/>
      <w:numFmt w:val="none"/>
      <w:lvlText w:val="–"/>
      <w:lvlJc w:val="left"/>
      <w:pPr>
        <w:tabs>
          <w:tab w:val="num" w:pos="850"/>
        </w:tabs>
        <w:ind w:left="850" w:hanging="567"/>
      </w:pPr>
      <w:rPr>
        <w:rFonts w:hint="default"/>
      </w:rPr>
    </w:lvl>
    <w:lvl w:ilvl="2">
      <w:start w:val="1"/>
      <w:numFmt w:val="none"/>
      <w:lvlText w:val="•"/>
      <w:lvlJc w:val="left"/>
      <w:pPr>
        <w:tabs>
          <w:tab w:val="num" w:pos="1417"/>
        </w:tabs>
        <w:ind w:left="1417" w:hanging="567"/>
      </w:pPr>
      <w:rPr>
        <w:rFonts w:hint="default"/>
      </w:rPr>
    </w:lvl>
    <w:lvl w:ilvl="3">
      <w:start w:val="1"/>
      <w:numFmt w:val="none"/>
      <w:lvlText w:val="–"/>
      <w:lvlJc w:val="left"/>
      <w:pPr>
        <w:tabs>
          <w:tab w:val="num" w:pos="1984"/>
        </w:tabs>
        <w:ind w:left="1984" w:hanging="567"/>
      </w:pPr>
      <w:rPr>
        <w:rFonts w:hint="default"/>
      </w:rPr>
    </w:lvl>
    <w:lvl w:ilvl="4">
      <w:start w:val="1"/>
      <w:numFmt w:val="none"/>
      <w:lvlText w:val="•"/>
      <w:lvlJc w:val="left"/>
      <w:pPr>
        <w:tabs>
          <w:tab w:val="num" w:pos="2551"/>
        </w:tabs>
        <w:ind w:left="2551" w:hanging="567"/>
      </w:pPr>
      <w:rPr>
        <w:rFonts w:hint="default"/>
      </w:rPr>
    </w:lvl>
    <w:lvl w:ilvl="5">
      <w:start w:val="1"/>
      <w:numFmt w:val="none"/>
      <w:lvlText w:val="•"/>
      <w:lvlJc w:val="left"/>
      <w:pPr>
        <w:tabs>
          <w:tab w:val="num" w:pos="3118"/>
        </w:tabs>
        <w:ind w:left="3118" w:hanging="567"/>
      </w:pPr>
      <w:rPr>
        <w:rFonts w:hint="default"/>
      </w:rPr>
    </w:lvl>
    <w:lvl w:ilvl="6">
      <w:start w:val="1"/>
      <w:numFmt w:val="none"/>
      <w:lvlText w:val="•"/>
      <w:lvlJc w:val="left"/>
      <w:pPr>
        <w:tabs>
          <w:tab w:val="num" w:pos="3685"/>
        </w:tabs>
        <w:ind w:left="3685" w:hanging="567"/>
      </w:pPr>
      <w:rPr>
        <w:rFonts w:hint="default"/>
      </w:rPr>
    </w:lvl>
    <w:lvl w:ilvl="7">
      <w:start w:val="1"/>
      <w:numFmt w:val="none"/>
      <w:lvlText w:val="•"/>
      <w:lvlJc w:val="left"/>
      <w:pPr>
        <w:tabs>
          <w:tab w:val="num" w:pos="4252"/>
        </w:tabs>
        <w:ind w:left="4252" w:hanging="567"/>
      </w:pPr>
      <w:rPr>
        <w:rFonts w:hint="default"/>
      </w:rPr>
    </w:lvl>
    <w:lvl w:ilvl="8">
      <w:start w:val="1"/>
      <w:numFmt w:val="none"/>
      <w:lvlText w:val="•"/>
      <w:lvlJc w:val="left"/>
      <w:pPr>
        <w:tabs>
          <w:tab w:val="num" w:pos="4819"/>
        </w:tabs>
        <w:ind w:left="4819" w:hanging="567"/>
      </w:pPr>
      <w:rPr>
        <w:rFonts w:hint="default"/>
      </w:rPr>
    </w:lvl>
  </w:abstractNum>
  <w:abstractNum w:abstractNumId="176" w15:restartNumberingAfterBreak="0">
    <w:nsid w:val="2E1B0F0C"/>
    <w:multiLevelType w:val="hybridMultilevel"/>
    <w:tmpl w:val="5A18BB0A"/>
    <w:lvl w:ilvl="0" w:tplc="FFFFFFFF">
      <w:start w:val="1"/>
      <w:numFmt w:val="bullet"/>
      <w:pStyle w:val="Bullet11"/>
      <w:lvlText w:val=""/>
      <w:lvlJc w:val="left"/>
      <w:pPr>
        <w:tabs>
          <w:tab w:val="num" w:pos="1440"/>
        </w:tabs>
        <w:ind w:left="1440" w:hanging="720"/>
      </w:pPr>
      <w:rPr>
        <w:rFonts w:ascii="Wingdings" w:hAnsi="Wingdings" w:hint="default"/>
        <w:b w:val="0"/>
        <w:i w:val="0"/>
        <w:color w:val="0A4D90"/>
        <w:sz w:val="22"/>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7" w15:restartNumberingAfterBreak="0">
    <w:nsid w:val="2E292A0C"/>
    <w:multiLevelType w:val="hybridMultilevel"/>
    <w:tmpl w:val="9E8ABA28"/>
    <w:lvl w:ilvl="0" w:tplc="04090001">
      <w:start w:val="1"/>
      <w:numFmt w:val="bullet"/>
      <w:pStyle w:val="TextInd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2EB639C0"/>
    <w:multiLevelType w:val="multilevel"/>
    <w:tmpl w:val="B46E907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080"/>
        </w:tabs>
        <w:ind w:left="360" w:hanging="360"/>
      </w:pPr>
      <w:rPr>
        <w:rFonts w:hint="default"/>
      </w:rPr>
    </w:lvl>
    <w:lvl w:ilvl="4">
      <w:start w:val="1"/>
      <w:numFmt w:val="decimal"/>
      <w:lvlText w:val="%1.%2.%3.%4.%5."/>
      <w:lvlJc w:val="left"/>
      <w:pPr>
        <w:tabs>
          <w:tab w:val="num" w:pos="1080"/>
        </w:tabs>
        <w:ind w:left="0" w:firstLine="0"/>
      </w:pPr>
      <w:rPr>
        <w:rFonts w:hint="default"/>
      </w:rPr>
    </w:lvl>
    <w:lvl w:ilvl="5">
      <w:start w:val="1"/>
      <w:numFmt w:val="lowerRoman"/>
      <w:lvlText w:val="(%6)"/>
      <w:lvlJc w:val="left"/>
      <w:pPr>
        <w:tabs>
          <w:tab w:val="num" w:pos="1080"/>
        </w:tabs>
        <w:ind w:left="1080" w:hanging="360"/>
      </w:pPr>
      <w:rPr>
        <w:rFonts w:hint="default"/>
      </w:rPr>
    </w:lvl>
    <w:lvl w:ilvl="6">
      <w:start w:val="1"/>
      <w:numFmt w:val="decimal"/>
      <w:pStyle w:val="ABGTableUnnumberedList"/>
      <w:lvlText w:val="%7."/>
      <w:lvlJc w:val="left"/>
      <w:pPr>
        <w:tabs>
          <w:tab w:val="num" w:pos="360"/>
        </w:tabs>
        <w:ind w:left="360" w:hanging="360"/>
      </w:pPr>
      <w:rPr>
        <w:rFonts w:ascii="Times New Roman" w:hAnsi="Times New Roman" w:hint="default"/>
        <w:sz w:val="24"/>
      </w:rPr>
    </w:lvl>
    <w:lvl w:ilvl="7">
      <w:start w:val="1"/>
      <w:numFmt w:val="lowerLetter"/>
      <w:lvlText w:val="%8."/>
      <w:lvlJc w:val="left"/>
      <w:pPr>
        <w:tabs>
          <w:tab w:val="num" w:pos="1800"/>
        </w:tabs>
        <w:ind w:left="1800" w:hanging="360"/>
      </w:pPr>
      <w:rPr>
        <w:rFonts w:hint="default"/>
      </w:rPr>
    </w:lvl>
    <w:lvl w:ilvl="8">
      <w:start w:val="1"/>
      <w:numFmt w:val="lowerRoman"/>
      <w:lvlText w:val="%9."/>
      <w:lvlJc w:val="left"/>
      <w:pPr>
        <w:tabs>
          <w:tab w:val="num" w:pos="2160"/>
        </w:tabs>
        <w:ind w:left="2160" w:hanging="360"/>
      </w:pPr>
      <w:rPr>
        <w:rFonts w:hint="default"/>
      </w:rPr>
    </w:lvl>
  </w:abstractNum>
  <w:abstractNum w:abstractNumId="179" w15:restartNumberingAfterBreak="0">
    <w:nsid w:val="2EBC31A7"/>
    <w:multiLevelType w:val="hybridMultilevel"/>
    <w:tmpl w:val="0900A5B8"/>
    <w:lvl w:ilvl="0" w:tplc="10943C46">
      <w:start w:val="1"/>
      <w:numFmt w:val="lowerLetter"/>
      <w:lvlText w:val="%1."/>
      <w:lvlJc w:val="left"/>
      <w:pPr>
        <w:ind w:left="1287" w:hanging="360"/>
      </w:pPr>
    </w:lvl>
    <w:lvl w:ilvl="1" w:tplc="91AE6BF6">
      <w:start w:val="1"/>
      <w:numFmt w:val="lowerLetter"/>
      <w:lvlText w:val="%2."/>
      <w:lvlJc w:val="left"/>
      <w:pPr>
        <w:ind w:left="2007" w:hanging="360"/>
      </w:pPr>
    </w:lvl>
    <w:lvl w:ilvl="2" w:tplc="20D052BC">
      <w:start w:val="1"/>
      <w:numFmt w:val="lowerRoman"/>
      <w:lvlText w:val="%3."/>
      <w:lvlJc w:val="right"/>
      <w:pPr>
        <w:ind w:left="2727" w:hanging="180"/>
      </w:pPr>
    </w:lvl>
    <w:lvl w:ilvl="3" w:tplc="7DB4EF34">
      <w:start w:val="1"/>
      <w:numFmt w:val="decimal"/>
      <w:lvlText w:val="%4."/>
      <w:lvlJc w:val="left"/>
      <w:pPr>
        <w:ind w:left="3447" w:hanging="360"/>
      </w:pPr>
    </w:lvl>
    <w:lvl w:ilvl="4" w:tplc="62364EA2">
      <w:start w:val="1"/>
      <w:numFmt w:val="lowerLetter"/>
      <w:lvlText w:val="%5."/>
      <w:lvlJc w:val="left"/>
      <w:pPr>
        <w:ind w:left="4167" w:hanging="360"/>
      </w:pPr>
    </w:lvl>
    <w:lvl w:ilvl="5" w:tplc="0520F514">
      <w:start w:val="1"/>
      <w:numFmt w:val="lowerRoman"/>
      <w:lvlText w:val="%6."/>
      <w:lvlJc w:val="right"/>
      <w:pPr>
        <w:ind w:left="4887" w:hanging="180"/>
      </w:pPr>
    </w:lvl>
    <w:lvl w:ilvl="6" w:tplc="B2E20036">
      <w:start w:val="1"/>
      <w:numFmt w:val="decimal"/>
      <w:lvlText w:val="%7."/>
      <w:lvlJc w:val="left"/>
      <w:pPr>
        <w:ind w:left="5607" w:hanging="360"/>
      </w:pPr>
    </w:lvl>
    <w:lvl w:ilvl="7" w:tplc="5B8202EE">
      <w:start w:val="1"/>
      <w:numFmt w:val="lowerLetter"/>
      <w:lvlText w:val="%8."/>
      <w:lvlJc w:val="left"/>
      <w:pPr>
        <w:ind w:left="6327" w:hanging="360"/>
      </w:pPr>
    </w:lvl>
    <w:lvl w:ilvl="8" w:tplc="DC5E9E2C">
      <w:start w:val="1"/>
      <w:numFmt w:val="lowerRoman"/>
      <w:lvlText w:val="%9."/>
      <w:lvlJc w:val="right"/>
      <w:pPr>
        <w:ind w:left="7047" w:hanging="180"/>
      </w:pPr>
    </w:lvl>
  </w:abstractNum>
  <w:abstractNum w:abstractNumId="180" w15:restartNumberingAfterBreak="0">
    <w:nsid w:val="2EFF31EA"/>
    <w:multiLevelType w:val="hybridMultilevel"/>
    <w:tmpl w:val="51824B06"/>
    <w:lvl w:ilvl="0" w:tplc="0418001B">
      <w:start w:val="1"/>
      <w:numFmt w:val="lowerRoman"/>
      <w:lvlText w:val="%1."/>
      <w:lvlJc w:val="righ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1" w15:restartNumberingAfterBreak="0">
    <w:nsid w:val="2F7142FA"/>
    <w:multiLevelType w:val="hybridMultilevel"/>
    <w:tmpl w:val="5DE6A6B6"/>
    <w:lvl w:ilvl="0" w:tplc="FFFFFFFF">
      <w:start w:val="1"/>
      <w:numFmt w:val="bullet"/>
      <w:lvlText w:val="-"/>
      <w:lvlJc w:val="left"/>
      <w:rPr>
        <w:rFonts w:ascii="Arial" w:hAnsi="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2" w15:restartNumberingAfterBreak="0">
    <w:nsid w:val="304D2A07"/>
    <w:multiLevelType w:val="multilevel"/>
    <w:tmpl w:val="880A6262"/>
    <w:lvl w:ilvl="0">
      <w:start w:val="1"/>
      <w:numFmt w:val="decimal"/>
      <w:pStyle w:val="Heading2EIB"/>
      <w:isLgl/>
      <w:suff w:val="space"/>
      <w:lvlText w:val="%1."/>
      <w:lvlJc w:val="left"/>
      <w:pPr>
        <w:ind w:left="170" w:hanging="170"/>
      </w:pPr>
      <w:rPr>
        <w:rFonts w:hint="default"/>
      </w:rPr>
    </w:lvl>
    <w:lvl w:ilvl="1">
      <w:start w:val="1"/>
      <w:numFmt w:val="decimal"/>
      <w:pStyle w:val="Heading2EIB"/>
      <w:suff w:val="space"/>
      <w:lvlText w:val="%1.%2."/>
      <w:lvlJc w:val="left"/>
      <w:pPr>
        <w:ind w:left="397" w:hanging="397"/>
      </w:pPr>
      <w:rPr>
        <w:rFonts w:hint="default"/>
      </w:rPr>
    </w:lvl>
    <w:lvl w:ilvl="2">
      <w:start w:val="1"/>
      <w:numFmt w:val="decimal"/>
      <w:suff w:val="space"/>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3" w15:restartNumberingAfterBreak="0">
    <w:nsid w:val="31264CD6"/>
    <w:multiLevelType w:val="hybridMultilevel"/>
    <w:tmpl w:val="FA4E1B92"/>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84" w15:restartNumberingAfterBreak="0">
    <w:nsid w:val="32594406"/>
    <w:multiLevelType w:val="hybridMultilevel"/>
    <w:tmpl w:val="C93C8ECE"/>
    <w:lvl w:ilvl="0" w:tplc="FFFFFFFF">
      <w:start w:val="1"/>
      <w:numFmt w:val="bullet"/>
      <w:lvlText w:val="-"/>
      <w:lvlJc w:val="left"/>
      <w:pPr>
        <w:ind w:left="872" w:hanging="360"/>
      </w:pPr>
      <w:rPr>
        <w:rFonts w:ascii="Arial" w:hAnsi="Arial" w:hint="default"/>
      </w:rPr>
    </w:lvl>
    <w:lvl w:ilvl="1" w:tplc="FFFFFFFF">
      <w:start w:val="1"/>
      <w:numFmt w:val="lowerLetter"/>
      <w:lvlText w:val="%2."/>
      <w:lvlJc w:val="left"/>
      <w:pPr>
        <w:ind w:left="720" w:hanging="360"/>
      </w:pPr>
    </w:lvl>
    <w:lvl w:ilvl="2" w:tplc="04180003">
      <w:start w:val="1"/>
      <w:numFmt w:val="bullet"/>
      <w:lvlText w:val="o"/>
      <w:lvlJc w:val="left"/>
      <w:pPr>
        <w:ind w:left="2149" w:hanging="360"/>
      </w:pPr>
      <w:rPr>
        <w:rFonts w:ascii="Courier New" w:hAnsi="Courier New" w:cs="Courier New" w:hint="default"/>
      </w:rPr>
    </w:lvl>
    <w:lvl w:ilvl="3" w:tplc="FFFFFFFF" w:tentative="1">
      <w:start w:val="1"/>
      <w:numFmt w:val="bullet"/>
      <w:lvlText w:val=""/>
      <w:lvlJc w:val="left"/>
      <w:pPr>
        <w:ind w:left="3032" w:hanging="360"/>
      </w:pPr>
      <w:rPr>
        <w:rFonts w:ascii="Symbol" w:hAnsi="Symbol" w:hint="default"/>
      </w:rPr>
    </w:lvl>
    <w:lvl w:ilvl="4" w:tplc="FFFFFFFF" w:tentative="1">
      <w:start w:val="1"/>
      <w:numFmt w:val="bullet"/>
      <w:lvlText w:val="o"/>
      <w:lvlJc w:val="left"/>
      <w:pPr>
        <w:ind w:left="3752" w:hanging="360"/>
      </w:pPr>
      <w:rPr>
        <w:rFonts w:ascii="Courier New" w:hAnsi="Courier New" w:cs="Courier New" w:hint="default"/>
      </w:rPr>
    </w:lvl>
    <w:lvl w:ilvl="5" w:tplc="FFFFFFFF" w:tentative="1">
      <w:start w:val="1"/>
      <w:numFmt w:val="bullet"/>
      <w:lvlText w:val=""/>
      <w:lvlJc w:val="left"/>
      <w:pPr>
        <w:ind w:left="4472" w:hanging="360"/>
      </w:pPr>
      <w:rPr>
        <w:rFonts w:ascii="Wingdings" w:hAnsi="Wingdings" w:hint="default"/>
      </w:rPr>
    </w:lvl>
    <w:lvl w:ilvl="6" w:tplc="FFFFFFFF" w:tentative="1">
      <w:start w:val="1"/>
      <w:numFmt w:val="bullet"/>
      <w:lvlText w:val=""/>
      <w:lvlJc w:val="left"/>
      <w:pPr>
        <w:ind w:left="5192" w:hanging="360"/>
      </w:pPr>
      <w:rPr>
        <w:rFonts w:ascii="Symbol" w:hAnsi="Symbol" w:hint="default"/>
      </w:rPr>
    </w:lvl>
    <w:lvl w:ilvl="7" w:tplc="FFFFFFFF" w:tentative="1">
      <w:start w:val="1"/>
      <w:numFmt w:val="bullet"/>
      <w:lvlText w:val="o"/>
      <w:lvlJc w:val="left"/>
      <w:pPr>
        <w:ind w:left="5912" w:hanging="360"/>
      </w:pPr>
      <w:rPr>
        <w:rFonts w:ascii="Courier New" w:hAnsi="Courier New" w:cs="Courier New" w:hint="default"/>
      </w:rPr>
    </w:lvl>
    <w:lvl w:ilvl="8" w:tplc="FFFFFFFF" w:tentative="1">
      <w:start w:val="1"/>
      <w:numFmt w:val="bullet"/>
      <w:lvlText w:val=""/>
      <w:lvlJc w:val="left"/>
      <w:pPr>
        <w:ind w:left="6632" w:hanging="360"/>
      </w:pPr>
      <w:rPr>
        <w:rFonts w:ascii="Wingdings" w:hAnsi="Wingdings" w:hint="default"/>
      </w:rPr>
    </w:lvl>
  </w:abstractNum>
  <w:abstractNum w:abstractNumId="185" w15:restartNumberingAfterBreak="0">
    <w:nsid w:val="3291325B"/>
    <w:multiLevelType w:val="multilevel"/>
    <w:tmpl w:val="02942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6" w15:restartNumberingAfterBreak="0">
    <w:nsid w:val="32D5473D"/>
    <w:multiLevelType w:val="hybridMultilevel"/>
    <w:tmpl w:val="93580B38"/>
    <w:styleLink w:val="WWNum2212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303486D"/>
    <w:multiLevelType w:val="multilevel"/>
    <w:tmpl w:val="794830CA"/>
    <w:styleLink w:val="WWNum23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8" w15:restartNumberingAfterBreak="0">
    <w:nsid w:val="332C51C9"/>
    <w:multiLevelType w:val="hybridMultilevel"/>
    <w:tmpl w:val="7238431C"/>
    <w:lvl w:ilvl="0" w:tplc="FFFFFFFF">
      <w:start w:val="1"/>
      <w:numFmt w:val="decimal"/>
      <w:pStyle w:val="List11"/>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numFmt w:val="bullet"/>
      <w:lvlText w:val="•"/>
      <w:lvlJc w:val="left"/>
      <w:pPr>
        <w:ind w:left="2160" w:hanging="360"/>
      </w:pPr>
      <w:rPr>
        <w:rFonts w:ascii="Times New Roman" w:eastAsia="Times New Roman" w:hAnsi="Times New Roman" w:cs="Times New Roma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335B5CC0"/>
    <w:multiLevelType w:val="multilevel"/>
    <w:tmpl w:val="194CCC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337D7370"/>
    <w:multiLevelType w:val="multilevel"/>
    <w:tmpl w:val="A8C87ABA"/>
    <w:styleLink w:val="WWNum2612"/>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1" w15:restartNumberingAfterBreak="0">
    <w:nsid w:val="339646E5"/>
    <w:multiLevelType w:val="multilevel"/>
    <w:tmpl w:val="1C7E7FDA"/>
    <w:styleLink w:val="WWNum27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2" w15:restartNumberingAfterBreak="0">
    <w:nsid w:val="33E233C1"/>
    <w:multiLevelType w:val="hybridMultilevel"/>
    <w:tmpl w:val="767C0DC4"/>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4293F3F"/>
    <w:multiLevelType w:val="singleLevel"/>
    <w:tmpl w:val="B074E4EC"/>
    <w:lvl w:ilvl="0">
      <w:start w:val="1"/>
      <w:numFmt w:val="bullet"/>
      <w:pStyle w:val="ListBullet1"/>
      <w:lvlText w:val="–"/>
      <w:lvlJc w:val="left"/>
      <w:pPr>
        <w:tabs>
          <w:tab w:val="num" w:pos="283"/>
        </w:tabs>
        <w:ind w:left="283" w:hanging="283"/>
      </w:pPr>
      <w:rPr>
        <w:rFonts w:ascii="Times New Roman" w:hAnsi="Times New Roman"/>
      </w:rPr>
    </w:lvl>
  </w:abstractNum>
  <w:abstractNum w:abstractNumId="194" w15:restartNumberingAfterBreak="0">
    <w:nsid w:val="3443288D"/>
    <w:multiLevelType w:val="multilevel"/>
    <w:tmpl w:val="B0F8A1FC"/>
    <w:styleLink w:val="numerotarecerinte"/>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352E52F2"/>
    <w:multiLevelType w:val="hybridMultilevel"/>
    <w:tmpl w:val="B53AFE28"/>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362452D0"/>
    <w:multiLevelType w:val="singleLevel"/>
    <w:tmpl w:val="12E05F5E"/>
    <w:lvl w:ilvl="0">
      <w:start w:val="1"/>
      <w:numFmt w:val="decimal"/>
      <w:pStyle w:val="Specificatie"/>
      <w:lvlText w:val="A.%1)"/>
      <w:lvlJc w:val="left"/>
      <w:pPr>
        <w:tabs>
          <w:tab w:val="num" w:pos="720"/>
        </w:tabs>
        <w:ind w:left="0" w:firstLine="0"/>
      </w:pPr>
      <w:rPr>
        <w:rFonts w:ascii="Arial" w:hAnsi="Arial" w:hint="default"/>
        <w:sz w:val="24"/>
      </w:rPr>
    </w:lvl>
  </w:abstractNum>
  <w:abstractNum w:abstractNumId="197" w15:restartNumberingAfterBreak="0">
    <w:nsid w:val="36871D8F"/>
    <w:multiLevelType w:val="hybridMultilevel"/>
    <w:tmpl w:val="5A68BD1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8" w15:restartNumberingAfterBreak="0">
    <w:nsid w:val="37713153"/>
    <w:multiLevelType w:val="hybridMultilevel"/>
    <w:tmpl w:val="D7184016"/>
    <w:lvl w:ilvl="0" w:tplc="12244B56">
      <w:start w:val="1"/>
      <w:numFmt w:val="lowerLetter"/>
      <w:lvlText w:val="%1."/>
      <w:lvlJc w:val="left"/>
      <w:pPr>
        <w:ind w:left="927" w:hanging="360"/>
      </w:pPr>
    </w:lvl>
    <w:lvl w:ilvl="1" w:tplc="B4E42FEE">
      <w:start w:val="1"/>
      <w:numFmt w:val="bullet"/>
      <w:lvlText w:val="o"/>
      <w:lvlJc w:val="left"/>
      <w:pPr>
        <w:ind w:left="2520" w:hanging="360"/>
      </w:pPr>
      <w:rPr>
        <w:rFonts w:ascii="Courier New" w:eastAsia="Courier New" w:hAnsi="Courier New" w:cs="Courier New"/>
      </w:rPr>
    </w:lvl>
    <w:lvl w:ilvl="2" w:tplc="321CAD0A">
      <w:start w:val="1"/>
      <w:numFmt w:val="bullet"/>
      <w:lvlText w:val="▪"/>
      <w:lvlJc w:val="left"/>
      <w:pPr>
        <w:ind w:left="3240" w:hanging="360"/>
      </w:pPr>
      <w:rPr>
        <w:rFonts w:ascii="Noto Sans Symbols" w:eastAsia="Noto Sans Symbols" w:hAnsi="Noto Sans Symbols" w:cs="Noto Sans Symbols"/>
      </w:rPr>
    </w:lvl>
    <w:lvl w:ilvl="3" w:tplc="EA30D684">
      <w:start w:val="1"/>
      <w:numFmt w:val="bullet"/>
      <w:lvlText w:val="●"/>
      <w:lvlJc w:val="left"/>
      <w:pPr>
        <w:ind w:left="3960" w:hanging="360"/>
      </w:pPr>
      <w:rPr>
        <w:rFonts w:ascii="Noto Sans Symbols" w:eastAsia="Noto Sans Symbols" w:hAnsi="Noto Sans Symbols" w:cs="Noto Sans Symbols"/>
      </w:rPr>
    </w:lvl>
    <w:lvl w:ilvl="4" w:tplc="01E271D8">
      <w:start w:val="1"/>
      <w:numFmt w:val="bullet"/>
      <w:lvlText w:val="o"/>
      <w:lvlJc w:val="left"/>
      <w:pPr>
        <w:ind w:left="4680" w:hanging="360"/>
      </w:pPr>
      <w:rPr>
        <w:rFonts w:ascii="Courier New" w:eastAsia="Courier New" w:hAnsi="Courier New" w:cs="Courier New"/>
      </w:rPr>
    </w:lvl>
    <w:lvl w:ilvl="5" w:tplc="D3A046DC">
      <w:start w:val="1"/>
      <w:numFmt w:val="bullet"/>
      <w:lvlText w:val="▪"/>
      <w:lvlJc w:val="left"/>
      <w:pPr>
        <w:ind w:left="5400" w:hanging="360"/>
      </w:pPr>
      <w:rPr>
        <w:rFonts w:ascii="Noto Sans Symbols" w:eastAsia="Noto Sans Symbols" w:hAnsi="Noto Sans Symbols" w:cs="Noto Sans Symbols"/>
      </w:rPr>
    </w:lvl>
    <w:lvl w:ilvl="6" w:tplc="DAE07272">
      <w:start w:val="1"/>
      <w:numFmt w:val="bullet"/>
      <w:lvlText w:val="●"/>
      <w:lvlJc w:val="left"/>
      <w:pPr>
        <w:ind w:left="6120" w:hanging="360"/>
      </w:pPr>
      <w:rPr>
        <w:rFonts w:ascii="Noto Sans Symbols" w:eastAsia="Noto Sans Symbols" w:hAnsi="Noto Sans Symbols" w:cs="Noto Sans Symbols"/>
      </w:rPr>
    </w:lvl>
    <w:lvl w:ilvl="7" w:tplc="DC94B368">
      <w:start w:val="1"/>
      <w:numFmt w:val="bullet"/>
      <w:lvlText w:val="o"/>
      <w:lvlJc w:val="left"/>
      <w:pPr>
        <w:ind w:left="6840" w:hanging="360"/>
      </w:pPr>
      <w:rPr>
        <w:rFonts w:ascii="Courier New" w:eastAsia="Courier New" w:hAnsi="Courier New" w:cs="Courier New"/>
      </w:rPr>
    </w:lvl>
    <w:lvl w:ilvl="8" w:tplc="3E0E1BDC">
      <w:start w:val="1"/>
      <w:numFmt w:val="bullet"/>
      <w:lvlText w:val="▪"/>
      <w:lvlJc w:val="left"/>
      <w:pPr>
        <w:ind w:left="7560" w:hanging="360"/>
      </w:pPr>
      <w:rPr>
        <w:rFonts w:ascii="Noto Sans Symbols" w:eastAsia="Noto Sans Symbols" w:hAnsi="Noto Sans Symbols" w:cs="Noto Sans Symbols"/>
      </w:rPr>
    </w:lvl>
  </w:abstractNum>
  <w:abstractNum w:abstractNumId="199" w15:restartNumberingAfterBreak="0">
    <w:nsid w:val="3774139B"/>
    <w:multiLevelType w:val="multilevel"/>
    <w:tmpl w:val="9CB8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7AC7EAB"/>
    <w:multiLevelType w:val="hybridMultilevel"/>
    <w:tmpl w:val="88B654D8"/>
    <w:lvl w:ilvl="0" w:tplc="3602690A">
      <w:start w:val="1"/>
      <w:numFmt w:val="bullet"/>
      <w:pStyle w:val="Bulletslist"/>
      <w:lvlText w:val=""/>
      <w:lvlJc w:val="left"/>
      <w:pPr>
        <w:ind w:left="-3240" w:hanging="360"/>
      </w:pPr>
      <w:rPr>
        <w:rFonts w:ascii="Wingdings" w:hAnsi="Wingdings" w:hint="default"/>
      </w:rPr>
    </w:lvl>
    <w:lvl w:ilvl="1" w:tplc="1F7C4334">
      <w:start w:val="1"/>
      <w:numFmt w:val="bullet"/>
      <w:lvlText w:val="o"/>
      <w:lvlJc w:val="left"/>
      <w:pPr>
        <w:ind w:left="-2520" w:hanging="360"/>
      </w:pPr>
      <w:rPr>
        <w:rFonts w:ascii="Courier New" w:hAnsi="Courier New" w:cs="Courier New" w:hint="default"/>
      </w:rPr>
    </w:lvl>
    <w:lvl w:ilvl="2" w:tplc="6DE6776E">
      <w:start w:val="1"/>
      <w:numFmt w:val="bullet"/>
      <w:lvlText w:val=""/>
      <w:lvlJc w:val="left"/>
      <w:pPr>
        <w:ind w:left="-1800" w:hanging="360"/>
      </w:pPr>
      <w:rPr>
        <w:rFonts w:ascii="Wingdings" w:hAnsi="Wingdings" w:hint="default"/>
      </w:rPr>
    </w:lvl>
    <w:lvl w:ilvl="3" w:tplc="491AD2AE" w:tentative="1">
      <w:start w:val="1"/>
      <w:numFmt w:val="bullet"/>
      <w:lvlText w:val=""/>
      <w:lvlJc w:val="left"/>
      <w:pPr>
        <w:ind w:left="-1080" w:hanging="360"/>
      </w:pPr>
      <w:rPr>
        <w:rFonts w:ascii="Symbol" w:hAnsi="Symbol" w:hint="default"/>
      </w:rPr>
    </w:lvl>
    <w:lvl w:ilvl="4" w:tplc="129AEA18" w:tentative="1">
      <w:start w:val="1"/>
      <w:numFmt w:val="bullet"/>
      <w:lvlText w:val="o"/>
      <w:lvlJc w:val="left"/>
      <w:pPr>
        <w:ind w:left="-360" w:hanging="360"/>
      </w:pPr>
      <w:rPr>
        <w:rFonts w:ascii="Courier New" w:hAnsi="Courier New" w:cs="Courier New" w:hint="default"/>
      </w:rPr>
    </w:lvl>
    <w:lvl w:ilvl="5" w:tplc="3866FF5A" w:tentative="1">
      <w:start w:val="1"/>
      <w:numFmt w:val="bullet"/>
      <w:lvlText w:val=""/>
      <w:lvlJc w:val="left"/>
      <w:pPr>
        <w:ind w:left="360" w:hanging="360"/>
      </w:pPr>
      <w:rPr>
        <w:rFonts w:ascii="Wingdings" w:hAnsi="Wingdings" w:hint="default"/>
      </w:rPr>
    </w:lvl>
    <w:lvl w:ilvl="6" w:tplc="A948B11E" w:tentative="1">
      <w:start w:val="1"/>
      <w:numFmt w:val="bullet"/>
      <w:lvlText w:val=""/>
      <w:lvlJc w:val="left"/>
      <w:pPr>
        <w:ind w:left="1080" w:hanging="360"/>
      </w:pPr>
      <w:rPr>
        <w:rFonts w:ascii="Symbol" w:hAnsi="Symbol" w:hint="default"/>
      </w:rPr>
    </w:lvl>
    <w:lvl w:ilvl="7" w:tplc="523E68CA" w:tentative="1">
      <w:start w:val="1"/>
      <w:numFmt w:val="bullet"/>
      <w:lvlText w:val="o"/>
      <w:lvlJc w:val="left"/>
      <w:pPr>
        <w:ind w:left="1800" w:hanging="360"/>
      </w:pPr>
      <w:rPr>
        <w:rFonts w:ascii="Courier New" w:hAnsi="Courier New" w:cs="Courier New" w:hint="default"/>
      </w:rPr>
    </w:lvl>
    <w:lvl w:ilvl="8" w:tplc="8590596E" w:tentative="1">
      <w:start w:val="1"/>
      <w:numFmt w:val="bullet"/>
      <w:lvlText w:val=""/>
      <w:lvlJc w:val="left"/>
      <w:pPr>
        <w:ind w:left="2520" w:hanging="360"/>
      </w:pPr>
      <w:rPr>
        <w:rFonts w:ascii="Wingdings" w:hAnsi="Wingdings" w:hint="default"/>
      </w:rPr>
    </w:lvl>
  </w:abstractNum>
  <w:abstractNum w:abstractNumId="201" w15:restartNumberingAfterBreak="0">
    <w:nsid w:val="37CA7E85"/>
    <w:multiLevelType w:val="multilevel"/>
    <w:tmpl w:val="3FECAFE6"/>
    <w:styleLink w:val="IOT"/>
    <w:lvl w:ilvl="0">
      <w:start w:val="1"/>
      <w:numFmt w:val="decimal"/>
      <w:lvlText w:val="%1."/>
      <w:lvlJc w:val="left"/>
      <w:pPr>
        <w:ind w:left="170" w:hanging="170"/>
      </w:pPr>
      <w:rPr>
        <w:rFonts w:ascii="Times New Roman Bold" w:hAnsi="Times New Roman Bold" w:hint="default"/>
        <w:b/>
        <w:i w:val="0"/>
        <w:caps w:val="0"/>
        <w:strike w:val="0"/>
        <w:dstrike w:val="0"/>
        <w:vanish/>
        <w:sz w:val="28"/>
        <w:vertAlign w:val="baseline"/>
      </w:rPr>
    </w:lvl>
    <w:lvl w:ilvl="1">
      <w:start w:val="1"/>
      <w:numFmt w:val="decimal"/>
      <w:lvlText w:val="%1.%2."/>
      <w:lvlJc w:val="left"/>
      <w:pPr>
        <w:ind w:left="170" w:hanging="170"/>
      </w:pPr>
      <w:rPr>
        <w:rFonts w:ascii="Times New Roman Bold" w:hAnsi="Times New Roman Bold" w:hint="default"/>
        <w:b/>
        <w:i w:val="0"/>
        <w:caps w:val="0"/>
        <w:strike w:val="0"/>
        <w:dstrike w:val="0"/>
        <w:vanish w:val="0"/>
        <w:color w:val="auto"/>
        <w:sz w:val="24"/>
        <w:vertAlign w:val="baseline"/>
      </w:rPr>
    </w:lvl>
    <w:lvl w:ilvl="2">
      <w:start w:val="1"/>
      <w:numFmt w:val="decimal"/>
      <w:lvlText w:val="%1.%2.%3."/>
      <w:lvlJc w:val="left"/>
      <w:pPr>
        <w:ind w:left="170" w:hanging="170"/>
      </w:pPr>
      <w:rPr>
        <w:rFonts w:ascii="Times New Roman Bold" w:hAnsi="Times New Roman Bold" w:hint="default"/>
        <w:b/>
        <w:i w:val="0"/>
        <w:caps w:val="0"/>
        <w:strike w:val="0"/>
        <w:dstrike w:val="0"/>
        <w:vanish w:val="0"/>
        <w:sz w:val="24"/>
        <w:vertAlign w:val="baseline"/>
      </w:rPr>
    </w:lvl>
    <w:lvl w:ilvl="3">
      <w:start w:val="1"/>
      <w:numFmt w:val="decimal"/>
      <w:lvlText w:val="%1.%2.%3.%4."/>
      <w:lvlJc w:val="left"/>
      <w:pPr>
        <w:ind w:left="170" w:hanging="170"/>
      </w:pPr>
      <w:rPr>
        <w:rFonts w:ascii="Times New Roman" w:hAnsi="Times New Roman" w:hint="default"/>
        <w:caps w:val="0"/>
        <w:strike w:val="0"/>
        <w:dstrike w:val="0"/>
        <w:vanish w:val="0"/>
        <w:sz w:val="24"/>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2" w15:restartNumberingAfterBreak="0">
    <w:nsid w:val="37D35971"/>
    <w:multiLevelType w:val="multilevel"/>
    <w:tmpl w:val="FF3C568C"/>
    <w:lvl w:ilvl="0">
      <w:start w:val="1"/>
      <w:numFmt w:val="lowerLetter"/>
      <w:lvlText w:val="%1."/>
      <w:lvlJc w:val="left"/>
      <w:pPr>
        <w:ind w:left="1069" w:hanging="360"/>
      </w:pPr>
    </w:lvl>
    <w:lvl w:ilvl="1">
      <w:start w:val="1"/>
      <w:numFmt w:val="bullet"/>
      <w:lvlText w:val="o"/>
      <w:lvlJc w:val="left"/>
      <w:pPr>
        <w:ind w:left="733" w:hanging="360"/>
      </w:pPr>
      <w:rPr>
        <w:rFonts w:ascii="Courier New" w:eastAsia="Courier New" w:hAnsi="Courier New" w:cs="Courier New"/>
      </w:rPr>
    </w:lvl>
    <w:lvl w:ilvl="2">
      <w:start w:val="1"/>
      <w:numFmt w:val="bullet"/>
      <w:lvlText w:val="▪"/>
      <w:lvlJc w:val="left"/>
      <w:pPr>
        <w:ind w:left="1453" w:hanging="360"/>
      </w:pPr>
      <w:rPr>
        <w:rFonts w:ascii="Noto Sans Symbols" w:eastAsia="Noto Sans Symbols" w:hAnsi="Noto Sans Symbols" w:cs="Noto Sans Symbols"/>
      </w:rPr>
    </w:lvl>
    <w:lvl w:ilvl="3">
      <w:start w:val="1"/>
      <w:numFmt w:val="bullet"/>
      <w:lvlText w:val="●"/>
      <w:lvlJc w:val="left"/>
      <w:pPr>
        <w:ind w:left="2173" w:hanging="360"/>
      </w:pPr>
      <w:rPr>
        <w:rFonts w:ascii="Noto Sans Symbols" w:eastAsia="Noto Sans Symbols" w:hAnsi="Noto Sans Symbols" w:cs="Noto Sans Symbols"/>
      </w:rPr>
    </w:lvl>
    <w:lvl w:ilvl="4">
      <w:start w:val="1"/>
      <w:numFmt w:val="bullet"/>
      <w:lvlText w:val="o"/>
      <w:lvlJc w:val="left"/>
      <w:pPr>
        <w:ind w:left="2893" w:hanging="360"/>
      </w:pPr>
      <w:rPr>
        <w:rFonts w:ascii="Courier New" w:eastAsia="Courier New" w:hAnsi="Courier New" w:cs="Courier New"/>
      </w:rPr>
    </w:lvl>
    <w:lvl w:ilvl="5">
      <w:start w:val="1"/>
      <w:numFmt w:val="bullet"/>
      <w:lvlText w:val="▪"/>
      <w:lvlJc w:val="left"/>
      <w:pPr>
        <w:ind w:left="3613" w:hanging="360"/>
      </w:pPr>
      <w:rPr>
        <w:rFonts w:ascii="Noto Sans Symbols" w:eastAsia="Noto Sans Symbols" w:hAnsi="Noto Sans Symbols" w:cs="Noto Sans Symbols"/>
      </w:rPr>
    </w:lvl>
    <w:lvl w:ilvl="6">
      <w:start w:val="1"/>
      <w:numFmt w:val="bullet"/>
      <w:lvlText w:val="●"/>
      <w:lvlJc w:val="left"/>
      <w:pPr>
        <w:ind w:left="4333" w:hanging="360"/>
      </w:pPr>
      <w:rPr>
        <w:rFonts w:ascii="Noto Sans Symbols" w:eastAsia="Noto Sans Symbols" w:hAnsi="Noto Sans Symbols" w:cs="Noto Sans Symbols"/>
      </w:rPr>
    </w:lvl>
    <w:lvl w:ilvl="7">
      <w:start w:val="1"/>
      <w:numFmt w:val="bullet"/>
      <w:lvlText w:val="o"/>
      <w:lvlJc w:val="left"/>
      <w:pPr>
        <w:ind w:left="5053" w:hanging="360"/>
      </w:pPr>
      <w:rPr>
        <w:rFonts w:ascii="Courier New" w:eastAsia="Courier New" w:hAnsi="Courier New" w:cs="Courier New"/>
      </w:rPr>
    </w:lvl>
    <w:lvl w:ilvl="8">
      <w:start w:val="1"/>
      <w:numFmt w:val="bullet"/>
      <w:lvlText w:val="▪"/>
      <w:lvlJc w:val="left"/>
      <w:pPr>
        <w:ind w:left="5773" w:hanging="360"/>
      </w:pPr>
      <w:rPr>
        <w:rFonts w:ascii="Noto Sans Symbols" w:eastAsia="Noto Sans Symbols" w:hAnsi="Noto Sans Symbols" w:cs="Noto Sans Symbols"/>
      </w:rPr>
    </w:lvl>
  </w:abstractNum>
  <w:abstractNum w:abstractNumId="203" w15:restartNumberingAfterBreak="0">
    <w:nsid w:val="3820566B"/>
    <w:multiLevelType w:val="hybridMultilevel"/>
    <w:tmpl w:val="3D1A6D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384606D7"/>
    <w:multiLevelType w:val="hybridMultilevel"/>
    <w:tmpl w:val="EA821BDA"/>
    <w:lvl w:ilvl="0" w:tplc="C1E880EA">
      <w:start w:val="1"/>
      <w:numFmt w:val="bullet"/>
      <w:pStyle w:val="bulltes"/>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5" w15:restartNumberingAfterBreak="0">
    <w:nsid w:val="388B39F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6" w15:restartNumberingAfterBreak="0">
    <w:nsid w:val="392E47D4"/>
    <w:multiLevelType w:val="hybridMultilevel"/>
    <w:tmpl w:val="9A0A1AF8"/>
    <w:lvl w:ilvl="0" w:tplc="D75EF284">
      <w:start w:val="1"/>
      <w:numFmt w:val="bullet"/>
      <w:pStyle w:val="ABGTableTexttoLeft"/>
      <w:lvlText w:val=""/>
      <w:lvlJc w:val="left"/>
      <w:pPr>
        <w:tabs>
          <w:tab w:val="num" w:pos="530"/>
        </w:tabs>
        <w:ind w:left="510" w:hanging="340"/>
      </w:pPr>
      <w:rPr>
        <w:rFonts w:ascii="Symbol" w:hAnsi="Symbol" w:hint="default"/>
      </w:rPr>
    </w:lvl>
    <w:lvl w:ilvl="1" w:tplc="756AC6EA">
      <w:start w:val="1"/>
      <w:numFmt w:val="bullet"/>
      <w:pStyle w:val="Bulets"/>
      <w:lvlText w:val="o"/>
      <w:lvlJc w:val="left"/>
      <w:pPr>
        <w:tabs>
          <w:tab w:val="num" w:pos="1440"/>
        </w:tabs>
        <w:ind w:left="1440" w:hanging="360"/>
      </w:pPr>
      <w:rPr>
        <w:rFonts w:ascii="Courier New" w:hAnsi="Courier New" w:hint="default"/>
      </w:rPr>
    </w:lvl>
    <w:lvl w:ilvl="2" w:tplc="B658F024" w:tentative="1">
      <w:start w:val="1"/>
      <w:numFmt w:val="bullet"/>
      <w:lvlText w:val=""/>
      <w:lvlJc w:val="left"/>
      <w:pPr>
        <w:tabs>
          <w:tab w:val="num" w:pos="2160"/>
        </w:tabs>
        <w:ind w:left="2160" w:hanging="360"/>
      </w:pPr>
      <w:rPr>
        <w:rFonts w:ascii="Wingdings" w:hAnsi="Wingdings" w:hint="default"/>
      </w:rPr>
    </w:lvl>
    <w:lvl w:ilvl="3" w:tplc="22CE9156" w:tentative="1">
      <w:start w:val="1"/>
      <w:numFmt w:val="bullet"/>
      <w:lvlText w:val=""/>
      <w:lvlJc w:val="left"/>
      <w:pPr>
        <w:tabs>
          <w:tab w:val="num" w:pos="2880"/>
        </w:tabs>
        <w:ind w:left="2880" w:hanging="360"/>
      </w:pPr>
      <w:rPr>
        <w:rFonts w:ascii="Symbol" w:hAnsi="Symbol" w:hint="default"/>
      </w:rPr>
    </w:lvl>
    <w:lvl w:ilvl="4" w:tplc="227C7088" w:tentative="1">
      <w:start w:val="1"/>
      <w:numFmt w:val="bullet"/>
      <w:lvlText w:val="o"/>
      <w:lvlJc w:val="left"/>
      <w:pPr>
        <w:tabs>
          <w:tab w:val="num" w:pos="3600"/>
        </w:tabs>
        <w:ind w:left="3600" w:hanging="360"/>
      </w:pPr>
      <w:rPr>
        <w:rFonts w:ascii="Courier New" w:hAnsi="Courier New" w:hint="default"/>
      </w:rPr>
    </w:lvl>
    <w:lvl w:ilvl="5" w:tplc="9FFACF56" w:tentative="1">
      <w:start w:val="1"/>
      <w:numFmt w:val="bullet"/>
      <w:lvlText w:val=""/>
      <w:lvlJc w:val="left"/>
      <w:pPr>
        <w:tabs>
          <w:tab w:val="num" w:pos="4320"/>
        </w:tabs>
        <w:ind w:left="4320" w:hanging="360"/>
      </w:pPr>
      <w:rPr>
        <w:rFonts w:ascii="Wingdings" w:hAnsi="Wingdings" w:hint="default"/>
      </w:rPr>
    </w:lvl>
    <w:lvl w:ilvl="6" w:tplc="CC7C65AE" w:tentative="1">
      <w:start w:val="1"/>
      <w:numFmt w:val="bullet"/>
      <w:lvlText w:val=""/>
      <w:lvlJc w:val="left"/>
      <w:pPr>
        <w:tabs>
          <w:tab w:val="num" w:pos="5040"/>
        </w:tabs>
        <w:ind w:left="5040" w:hanging="360"/>
      </w:pPr>
      <w:rPr>
        <w:rFonts w:ascii="Symbol" w:hAnsi="Symbol" w:hint="default"/>
      </w:rPr>
    </w:lvl>
    <w:lvl w:ilvl="7" w:tplc="4FF263F8" w:tentative="1">
      <w:start w:val="1"/>
      <w:numFmt w:val="bullet"/>
      <w:lvlText w:val="o"/>
      <w:lvlJc w:val="left"/>
      <w:pPr>
        <w:tabs>
          <w:tab w:val="num" w:pos="5760"/>
        </w:tabs>
        <w:ind w:left="5760" w:hanging="360"/>
      </w:pPr>
      <w:rPr>
        <w:rFonts w:ascii="Courier New" w:hAnsi="Courier New" w:hint="default"/>
      </w:rPr>
    </w:lvl>
    <w:lvl w:ilvl="8" w:tplc="86863D9A"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39B064F5"/>
    <w:multiLevelType w:val="multilevel"/>
    <w:tmpl w:val="95AC793C"/>
    <w:lvl w:ilvl="0">
      <w:start w:val="1"/>
      <w:numFmt w:val="decimal"/>
      <w:lvlText w:val="%1."/>
      <w:lvlJc w:val="left"/>
      <w:pPr>
        <w:ind w:left="72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8" w15:restartNumberingAfterBreak="0">
    <w:nsid w:val="3A033B40"/>
    <w:multiLevelType w:val="singleLevel"/>
    <w:tmpl w:val="7E306512"/>
    <w:styleLink w:val="WWNum2431"/>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209" w15:restartNumberingAfterBreak="0">
    <w:nsid w:val="3A43626F"/>
    <w:multiLevelType w:val="multilevel"/>
    <w:tmpl w:val="F2240044"/>
    <w:styleLink w:val="WWNum28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0" w15:restartNumberingAfterBreak="0">
    <w:nsid w:val="3A6F795A"/>
    <w:multiLevelType w:val="multilevel"/>
    <w:tmpl w:val="7E421D7A"/>
    <w:lvl w:ilvl="0">
      <w:start w:val="1"/>
      <w:numFmt w:val="lowerLetter"/>
      <w:lvlText w:val="%1."/>
      <w:lvlJc w:val="left"/>
      <w:pPr>
        <w:ind w:left="720" w:hanging="360"/>
      </w:pPr>
    </w:lvl>
    <w:lvl w:ilvl="1">
      <w:start w:val="1"/>
      <w:numFmt w:val="lowerRoman"/>
      <w:lvlText w:val="%2."/>
      <w:lvlJc w:val="right"/>
      <w:pPr>
        <w:ind w:left="159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3A79792A"/>
    <w:multiLevelType w:val="hybridMultilevel"/>
    <w:tmpl w:val="848A0AA6"/>
    <w:lvl w:ilvl="0" w:tplc="FFFFFFFF">
      <w:start w:val="1"/>
      <w:numFmt w:val="bullet"/>
      <w:lvlText w:val="-"/>
      <w:lvlJc w:val="left"/>
      <w:rPr>
        <w:rFonts w:ascii="Arial" w:hAnsi="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2" w15:restartNumberingAfterBreak="0">
    <w:nsid w:val="3B0871BB"/>
    <w:multiLevelType w:val="multilevel"/>
    <w:tmpl w:val="C2B8BE0A"/>
    <w:lvl w:ilvl="0">
      <w:start w:val="1"/>
      <w:numFmt w:val="lowerLetter"/>
      <w:lvlText w:val="%1."/>
      <w:lvlJc w:val="left"/>
      <w:pPr>
        <w:ind w:left="927" w:hanging="360"/>
      </w:p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13" w15:restartNumberingAfterBreak="0">
    <w:nsid w:val="3B4B6615"/>
    <w:multiLevelType w:val="hybridMultilevel"/>
    <w:tmpl w:val="66CE57A6"/>
    <w:lvl w:ilvl="0" w:tplc="FFFFFFFF">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14" w15:restartNumberingAfterBreak="0">
    <w:nsid w:val="3B59145F"/>
    <w:multiLevelType w:val="hybridMultilevel"/>
    <w:tmpl w:val="89CCEB3C"/>
    <w:lvl w:ilvl="0" w:tplc="0409000D">
      <w:start w:val="1"/>
      <w:numFmt w:val="bullet"/>
      <w:pStyle w:val="Bulet2"/>
      <w:lvlText w:val=""/>
      <w:lvlJc w:val="left"/>
      <w:pPr>
        <w:tabs>
          <w:tab w:val="num" w:pos="1276"/>
        </w:tabs>
        <w:ind w:left="1276" w:hanging="425"/>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3B945D82"/>
    <w:multiLevelType w:val="multilevel"/>
    <w:tmpl w:val="3E98D7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3B992A8E"/>
    <w:multiLevelType w:val="multilevel"/>
    <w:tmpl w:val="89C01DDE"/>
    <w:lvl w:ilvl="0">
      <w:numFmt w:val="bullet"/>
      <w:lvlText w:val="-"/>
      <w:lvlJc w:val="left"/>
      <w:pPr>
        <w:ind w:left="720" w:hanging="360"/>
      </w:pPr>
      <w:rPr>
        <w:rFonts w:ascii="Trebuchet MS" w:eastAsia="Trebuchet MS" w:hAnsi="Trebuchet MS" w:cs="Trebuchet MS"/>
        <w:b w:val="0"/>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7" w15:restartNumberingAfterBreak="0">
    <w:nsid w:val="3C275570"/>
    <w:multiLevelType w:val="hybridMultilevel"/>
    <w:tmpl w:val="D38E6B14"/>
    <w:lvl w:ilvl="0" w:tplc="4B021B44">
      <w:start w:val="1"/>
      <w:numFmt w:val="decimal"/>
      <w:pStyle w:val="GreenL2"/>
      <w:lvlText w:val="%1.1"/>
      <w:lvlJc w:val="left"/>
      <w:pPr>
        <w:ind w:left="720" w:hanging="360"/>
      </w:pPr>
      <w:rPr>
        <w:rFonts w:hint="default"/>
        <w:sz w:val="24"/>
      </w:rPr>
    </w:lvl>
    <w:lvl w:ilvl="1" w:tplc="04180019" w:tentative="1">
      <w:start w:val="1"/>
      <w:numFmt w:val="lowerLetter"/>
      <w:pStyle w:val="GreenL2"/>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8" w15:restartNumberingAfterBreak="0">
    <w:nsid w:val="3C500A92"/>
    <w:multiLevelType w:val="hybridMultilevel"/>
    <w:tmpl w:val="4F4A43CE"/>
    <w:styleLink w:val="WWNum23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3CC51E02"/>
    <w:multiLevelType w:val="multilevel"/>
    <w:tmpl w:val="AEC42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CCC3110"/>
    <w:multiLevelType w:val="hybridMultilevel"/>
    <w:tmpl w:val="ED26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3CF372CB"/>
    <w:multiLevelType w:val="hybridMultilevel"/>
    <w:tmpl w:val="38B6FE80"/>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3D5534D8"/>
    <w:multiLevelType w:val="multilevel"/>
    <w:tmpl w:val="DFFEC0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3D5D582F"/>
    <w:multiLevelType w:val="hybridMultilevel"/>
    <w:tmpl w:val="27B0F0B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4" w15:restartNumberingAfterBreak="0">
    <w:nsid w:val="3D81165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5" w15:restartNumberingAfterBreak="0">
    <w:nsid w:val="3DAD67E5"/>
    <w:multiLevelType w:val="hybridMultilevel"/>
    <w:tmpl w:val="66CE57A6"/>
    <w:lvl w:ilvl="0" w:tplc="FFFFFFFF">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26" w15:restartNumberingAfterBreak="0">
    <w:nsid w:val="3E0208BE"/>
    <w:multiLevelType w:val="hybridMultilevel"/>
    <w:tmpl w:val="432EBEDA"/>
    <w:lvl w:ilvl="0" w:tplc="04180019">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27" w15:restartNumberingAfterBreak="0">
    <w:nsid w:val="3E1A1DC0"/>
    <w:multiLevelType w:val="hybridMultilevel"/>
    <w:tmpl w:val="0D720EAC"/>
    <w:lvl w:ilvl="0" w:tplc="0F28DBE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8" w15:restartNumberingAfterBreak="0">
    <w:nsid w:val="3E5B6F46"/>
    <w:multiLevelType w:val="hybridMultilevel"/>
    <w:tmpl w:val="1ECAAE1A"/>
    <w:lvl w:ilvl="0" w:tplc="04180019">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29" w15:restartNumberingAfterBreak="0">
    <w:nsid w:val="3E963BE0"/>
    <w:multiLevelType w:val="multilevel"/>
    <w:tmpl w:val="965E0F5E"/>
    <w:lvl w:ilvl="0">
      <w:start w:val="1"/>
      <w:numFmt w:val="lowerLetter"/>
      <w:lvlText w:val="%1."/>
      <w:lvlJc w:val="left"/>
      <w:pPr>
        <w:ind w:left="927" w:hanging="360"/>
      </w:p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0" w15:restartNumberingAfterBreak="0">
    <w:nsid w:val="3EF694B9"/>
    <w:multiLevelType w:val="hybridMultilevel"/>
    <w:tmpl w:val="37C862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1" w15:restartNumberingAfterBreak="0">
    <w:nsid w:val="402D3BDC"/>
    <w:multiLevelType w:val="hybridMultilevel"/>
    <w:tmpl w:val="11928D86"/>
    <w:lvl w:ilvl="0" w:tplc="5BF08000">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2" w15:restartNumberingAfterBreak="0">
    <w:nsid w:val="408F64AB"/>
    <w:multiLevelType w:val="multilevel"/>
    <w:tmpl w:val="F858D4E4"/>
    <w:lvl w:ilvl="0">
      <w:start w:val="1"/>
      <w:numFmt w:val="lowerRoman"/>
      <w:lvlText w:val="%1."/>
      <w:lvlJc w:val="right"/>
      <w:pPr>
        <w:ind w:left="1069" w:hanging="360"/>
      </w:pPr>
    </w:lvl>
    <w:lvl w:ilvl="1">
      <w:start w:val="1"/>
      <w:numFmt w:val="upperLetter"/>
      <w:lvlText w:val="%2."/>
      <w:lvlJc w:val="left"/>
      <w:pPr>
        <w:ind w:left="1069" w:hanging="360"/>
      </w:pPr>
    </w:lvl>
    <w:lvl w:ilvl="2">
      <w:start w:val="1"/>
      <w:numFmt w:val="lowerRoman"/>
      <w:lvlText w:val="%3."/>
      <w:lvlJc w:val="right"/>
      <w:pPr>
        <w:ind w:left="1789" w:hanging="180"/>
      </w:pPr>
    </w:lvl>
    <w:lvl w:ilvl="3">
      <w:start w:val="1"/>
      <w:numFmt w:val="decimal"/>
      <w:lvlText w:val="%4."/>
      <w:lvlJc w:val="left"/>
      <w:pPr>
        <w:ind w:left="2509" w:hanging="360"/>
      </w:pPr>
    </w:lvl>
    <w:lvl w:ilvl="4">
      <w:start w:val="1"/>
      <w:numFmt w:val="lowerLetter"/>
      <w:lvlText w:val="%5."/>
      <w:lvlJc w:val="left"/>
      <w:pPr>
        <w:ind w:left="3229" w:hanging="360"/>
      </w:pPr>
    </w:lvl>
    <w:lvl w:ilvl="5">
      <w:start w:val="1"/>
      <w:numFmt w:val="lowerRoman"/>
      <w:lvlText w:val="%6."/>
      <w:lvlJc w:val="right"/>
      <w:pPr>
        <w:ind w:left="3949" w:hanging="180"/>
      </w:pPr>
    </w:lvl>
    <w:lvl w:ilvl="6">
      <w:start w:val="1"/>
      <w:numFmt w:val="decimal"/>
      <w:lvlText w:val="%7."/>
      <w:lvlJc w:val="left"/>
      <w:pPr>
        <w:ind w:left="4669" w:hanging="360"/>
      </w:pPr>
    </w:lvl>
    <w:lvl w:ilvl="7">
      <w:start w:val="1"/>
      <w:numFmt w:val="lowerLetter"/>
      <w:lvlText w:val="%8."/>
      <w:lvlJc w:val="left"/>
      <w:pPr>
        <w:ind w:left="5389" w:hanging="360"/>
      </w:pPr>
    </w:lvl>
    <w:lvl w:ilvl="8">
      <w:start w:val="1"/>
      <w:numFmt w:val="lowerRoman"/>
      <w:lvlText w:val="%9."/>
      <w:lvlJc w:val="right"/>
      <w:pPr>
        <w:ind w:left="6109" w:hanging="180"/>
      </w:pPr>
    </w:lvl>
  </w:abstractNum>
  <w:abstractNum w:abstractNumId="233" w15:restartNumberingAfterBreak="0">
    <w:nsid w:val="426313B7"/>
    <w:multiLevelType w:val="hybridMultilevel"/>
    <w:tmpl w:val="EC9C9EF0"/>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37F27B5"/>
    <w:multiLevelType w:val="hybridMultilevel"/>
    <w:tmpl w:val="19BA6A82"/>
    <w:lvl w:ilvl="0" w:tplc="5F68AFD0">
      <w:start w:val="1"/>
      <w:numFmt w:val="bullet"/>
      <w:lvlText w:val="-"/>
      <w:lvlJc w:val="left"/>
      <w:pPr>
        <w:ind w:left="1440" w:hanging="360"/>
      </w:pPr>
      <w:rPr>
        <w:rFonts w:ascii="Trebuchet MS" w:hAnsi="Trebuchet MS" w:hint="default"/>
        <w:b w:val="0"/>
        <w:i w:val="0"/>
        <w:sz w:val="24"/>
      </w:rPr>
    </w:lvl>
    <w:lvl w:ilvl="1" w:tplc="2D928F80">
      <w:start w:val="1"/>
      <w:numFmt w:val="bullet"/>
      <w:lvlText w:val="●"/>
      <w:lvlJc w:val="left"/>
      <w:pPr>
        <w:ind w:left="2160" w:hanging="360"/>
      </w:pPr>
      <w:rPr>
        <w:rFonts w:ascii="Noto Sans Symbols" w:eastAsia="Noto Sans Symbols" w:hAnsi="Noto Sans Symbols" w:cs="Noto Sans Symbols"/>
      </w:rPr>
    </w:lvl>
    <w:lvl w:ilvl="2" w:tplc="9B4C445E">
      <w:start w:val="1"/>
      <w:numFmt w:val="bullet"/>
      <w:lvlText w:val="▪"/>
      <w:lvlJc w:val="left"/>
      <w:pPr>
        <w:ind w:left="2880" w:hanging="360"/>
      </w:pPr>
      <w:rPr>
        <w:rFonts w:ascii="Noto Sans Symbols" w:eastAsia="Noto Sans Symbols" w:hAnsi="Noto Sans Symbols" w:cs="Noto Sans Symbols"/>
      </w:rPr>
    </w:lvl>
    <w:lvl w:ilvl="3" w:tplc="34261DDC">
      <w:start w:val="1"/>
      <w:numFmt w:val="bullet"/>
      <w:lvlText w:val="●"/>
      <w:lvlJc w:val="left"/>
      <w:pPr>
        <w:ind w:left="3600" w:hanging="360"/>
      </w:pPr>
      <w:rPr>
        <w:rFonts w:ascii="Noto Sans Symbols" w:eastAsia="Noto Sans Symbols" w:hAnsi="Noto Sans Symbols" w:cs="Noto Sans Symbols"/>
      </w:rPr>
    </w:lvl>
    <w:lvl w:ilvl="4" w:tplc="E59C445A">
      <w:start w:val="1"/>
      <w:numFmt w:val="bullet"/>
      <w:lvlText w:val="o"/>
      <w:lvlJc w:val="left"/>
      <w:pPr>
        <w:ind w:left="4320" w:hanging="360"/>
      </w:pPr>
      <w:rPr>
        <w:rFonts w:ascii="Courier New" w:eastAsia="Courier New" w:hAnsi="Courier New" w:cs="Courier New"/>
      </w:rPr>
    </w:lvl>
    <w:lvl w:ilvl="5" w:tplc="B948AB1C">
      <w:start w:val="1"/>
      <w:numFmt w:val="bullet"/>
      <w:lvlText w:val="▪"/>
      <w:lvlJc w:val="left"/>
      <w:pPr>
        <w:ind w:left="5040" w:hanging="360"/>
      </w:pPr>
      <w:rPr>
        <w:rFonts w:ascii="Noto Sans Symbols" w:eastAsia="Noto Sans Symbols" w:hAnsi="Noto Sans Symbols" w:cs="Noto Sans Symbols"/>
      </w:rPr>
    </w:lvl>
    <w:lvl w:ilvl="6" w:tplc="CC8EE976">
      <w:start w:val="1"/>
      <w:numFmt w:val="bullet"/>
      <w:lvlText w:val="●"/>
      <w:lvlJc w:val="left"/>
      <w:pPr>
        <w:ind w:left="5760" w:hanging="360"/>
      </w:pPr>
      <w:rPr>
        <w:rFonts w:ascii="Noto Sans Symbols" w:eastAsia="Noto Sans Symbols" w:hAnsi="Noto Sans Symbols" w:cs="Noto Sans Symbols"/>
      </w:rPr>
    </w:lvl>
    <w:lvl w:ilvl="7" w:tplc="F8929798">
      <w:start w:val="1"/>
      <w:numFmt w:val="bullet"/>
      <w:lvlText w:val="o"/>
      <w:lvlJc w:val="left"/>
      <w:pPr>
        <w:ind w:left="6480" w:hanging="360"/>
      </w:pPr>
      <w:rPr>
        <w:rFonts w:ascii="Courier New" w:eastAsia="Courier New" w:hAnsi="Courier New" w:cs="Courier New"/>
      </w:rPr>
    </w:lvl>
    <w:lvl w:ilvl="8" w:tplc="195AF544">
      <w:start w:val="1"/>
      <w:numFmt w:val="bullet"/>
      <w:lvlText w:val="▪"/>
      <w:lvlJc w:val="left"/>
      <w:pPr>
        <w:ind w:left="7200" w:hanging="360"/>
      </w:pPr>
      <w:rPr>
        <w:rFonts w:ascii="Noto Sans Symbols" w:eastAsia="Noto Sans Symbols" w:hAnsi="Noto Sans Symbols" w:cs="Noto Sans Symbols"/>
      </w:rPr>
    </w:lvl>
  </w:abstractNum>
  <w:abstractNum w:abstractNumId="235" w15:restartNumberingAfterBreak="0">
    <w:nsid w:val="43845CA0"/>
    <w:multiLevelType w:val="multilevel"/>
    <w:tmpl w:val="4DD8ADA4"/>
    <w:styleLink w:val="WWNum31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6" w15:restartNumberingAfterBreak="0">
    <w:nsid w:val="43930DE4"/>
    <w:multiLevelType w:val="hybridMultilevel"/>
    <w:tmpl w:val="1BD2B3B8"/>
    <w:lvl w:ilvl="0" w:tplc="DD2ED3B0">
      <w:start w:val="1"/>
      <w:numFmt w:val="bullet"/>
      <w:pStyle w:val="Tabelka"/>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7" w15:restartNumberingAfterBreak="0">
    <w:nsid w:val="43C1739D"/>
    <w:multiLevelType w:val="hybridMultilevel"/>
    <w:tmpl w:val="66CE57A6"/>
    <w:lvl w:ilvl="0" w:tplc="FFFFFFFF">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38" w15:restartNumberingAfterBreak="0">
    <w:nsid w:val="44180980"/>
    <w:multiLevelType w:val="hybridMultilevel"/>
    <w:tmpl w:val="36D2A7A8"/>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443A35B7"/>
    <w:multiLevelType w:val="hybridMultilevel"/>
    <w:tmpl w:val="E5046F4A"/>
    <w:lvl w:ilvl="0" w:tplc="EEB056E2">
      <w:numFmt w:val="bullet"/>
      <w:lvlText w:val="-"/>
      <w:lvlJc w:val="left"/>
      <w:pPr>
        <w:ind w:left="720" w:hanging="360"/>
      </w:pPr>
      <w:rPr>
        <w:rFonts w:ascii="Trebuchet MS" w:hAnsi="Trebuchet MS" w:hint="default"/>
        <w:b w:val="0"/>
        <w:i w:val="0"/>
        <w:w w:val="99"/>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0" w15:restartNumberingAfterBreak="0">
    <w:nsid w:val="44507D22"/>
    <w:multiLevelType w:val="hybridMultilevel"/>
    <w:tmpl w:val="BB16E75E"/>
    <w:lvl w:ilvl="0" w:tplc="EEB056E2">
      <w:numFmt w:val="bullet"/>
      <w:lvlText w:val="-"/>
      <w:lvlJc w:val="left"/>
      <w:pPr>
        <w:ind w:left="720" w:hanging="360"/>
      </w:pPr>
      <w:rPr>
        <w:rFonts w:ascii="Trebuchet MS" w:hAnsi="Trebuchet MS" w:hint="default"/>
        <w:b w:val="0"/>
        <w:i w:val="0"/>
        <w:w w:val="99"/>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1" w15:restartNumberingAfterBreak="0">
    <w:nsid w:val="44763570"/>
    <w:multiLevelType w:val="hybridMultilevel"/>
    <w:tmpl w:val="7F2ADAB8"/>
    <w:lvl w:ilvl="0" w:tplc="628605F4">
      <w:start w:val="1"/>
      <w:numFmt w:val="bullet"/>
      <w:lvlText w:val="-"/>
      <w:lvlJc w:val="left"/>
      <w:pPr>
        <w:ind w:left="720" w:hanging="360"/>
      </w:pPr>
      <w:rPr>
        <w:rFonts w:ascii="Trebuchet MS" w:hAnsi="Trebuchet MS" w:hint="default"/>
        <w:b w:val="0"/>
        <w:i w:val="0"/>
        <w:sz w:val="24"/>
        <w:szCs w:val="24"/>
      </w:rPr>
    </w:lvl>
    <w:lvl w:ilvl="1" w:tplc="B4329694">
      <w:start w:val="1"/>
      <w:numFmt w:val="bullet"/>
      <w:lvlText w:val="o"/>
      <w:lvlJc w:val="left"/>
      <w:pPr>
        <w:ind w:left="1440" w:hanging="360"/>
      </w:pPr>
      <w:rPr>
        <w:rFonts w:ascii="Courier New" w:eastAsia="Courier New" w:hAnsi="Courier New" w:cs="Courier New"/>
      </w:rPr>
    </w:lvl>
    <w:lvl w:ilvl="2" w:tplc="5A6A1EE4">
      <w:start w:val="1"/>
      <w:numFmt w:val="bullet"/>
      <w:lvlText w:val="▪"/>
      <w:lvlJc w:val="left"/>
      <w:pPr>
        <w:ind w:left="2160" w:hanging="360"/>
      </w:pPr>
      <w:rPr>
        <w:rFonts w:ascii="Noto Sans Symbols" w:eastAsia="Noto Sans Symbols" w:hAnsi="Noto Sans Symbols" w:cs="Noto Sans Symbols"/>
      </w:rPr>
    </w:lvl>
    <w:lvl w:ilvl="3" w:tplc="88D6FA14">
      <w:start w:val="1"/>
      <w:numFmt w:val="bullet"/>
      <w:lvlText w:val="●"/>
      <w:lvlJc w:val="left"/>
      <w:pPr>
        <w:ind w:left="2880" w:hanging="360"/>
      </w:pPr>
      <w:rPr>
        <w:rFonts w:ascii="Noto Sans Symbols" w:eastAsia="Noto Sans Symbols" w:hAnsi="Noto Sans Symbols" w:cs="Noto Sans Symbols"/>
      </w:rPr>
    </w:lvl>
    <w:lvl w:ilvl="4" w:tplc="7652C440">
      <w:start w:val="1"/>
      <w:numFmt w:val="bullet"/>
      <w:lvlText w:val="o"/>
      <w:lvlJc w:val="left"/>
      <w:pPr>
        <w:ind w:left="3600" w:hanging="360"/>
      </w:pPr>
      <w:rPr>
        <w:rFonts w:ascii="Courier New" w:eastAsia="Courier New" w:hAnsi="Courier New" w:cs="Courier New"/>
      </w:rPr>
    </w:lvl>
    <w:lvl w:ilvl="5" w:tplc="72803464">
      <w:start w:val="1"/>
      <w:numFmt w:val="bullet"/>
      <w:lvlText w:val="▪"/>
      <w:lvlJc w:val="left"/>
      <w:pPr>
        <w:ind w:left="4320" w:hanging="360"/>
      </w:pPr>
      <w:rPr>
        <w:rFonts w:ascii="Noto Sans Symbols" w:eastAsia="Noto Sans Symbols" w:hAnsi="Noto Sans Symbols" w:cs="Noto Sans Symbols"/>
      </w:rPr>
    </w:lvl>
    <w:lvl w:ilvl="6" w:tplc="4510D8B2">
      <w:start w:val="1"/>
      <w:numFmt w:val="bullet"/>
      <w:lvlText w:val="●"/>
      <w:lvlJc w:val="left"/>
      <w:pPr>
        <w:ind w:left="5040" w:hanging="360"/>
      </w:pPr>
      <w:rPr>
        <w:rFonts w:ascii="Noto Sans Symbols" w:eastAsia="Noto Sans Symbols" w:hAnsi="Noto Sans Symbols" w:cs="Noto Sans Symbols"/>
      </w:rPr>
    </w:lvl>
    <w:lvl w:ilvl="7" w:tplc="E3D6490E">
      <w:start w:val="1"/>
      <w:numFmt w:val="bullet"/>
      <w:lvlText w:val="o"/>
      <w:lvlJc w:val="left"/>
      <w:pPr>
        <w:ind w:left="5760" w:hanging="360"/>
      </w:pPr>
      <w:rPr>
        <w:rFonts w:ascii="Courier New" w:eastAsia="Courier New" w:hAnsi="Courier New" w:cs="Courier New"/>
      </w:rPr>
    </w:lvl>
    <w:lvl w:ilvl="8" w:tplc="EA80B576">
      <w:start w:val="1"/>
      <w:numFmt w:val="bullet"/>
      <w:lvlText w:val="▪"/>
      <w:lvlJc w:val="left"/>
      <w:pPr>
        <w:ind w:left="6480" w:hanging="360"/>
      </w:pPr>
      <w:rPr>
        <w:rFonts w:ascii="Noto Sans Symbols" w:eastAsia="Noto Sans Symbols" w:hAnsi="Noto Sans Symbols" w:cs="Noto Sans Symbols"/>
      </w:rPr>
    </w:lvl>
  </w:abstractNum>
  <w:abstractNum w:abstractNumId="242" w15:restartNumberingAfterBreak="0">
    <w:nsid w:val="44BF1C2E"/>
    <w:multiLevelType w:val="hybridMultilevel"/>
    <w:tmpl w:val="7B3663E8"/>
    <w:lvl w:ilvl="0" w:tplc="0418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452C5BBC"/>
    <w:multiLevelType w:val="multilevel"/>
    <w:tmpl w:val="19482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461D0885"/>
    <w:multiLevelType w:val="hybridMultilevel"/>
    <w:tmpl w:val="D6541538"/>
    <w:lvl w:ilvl="0" w:tplc="04090005">
      <w:start w:val="1"/>
      <w:numFmt w:val="lowerLetter"/>
      <w:lvlRestart w:val="0"/>
      <w:pStyle w:val="TableNumbered2"/>
      <w:lvlText w:val="%1."/>
      <w:lvlJc w:val="left"/>
      <w:pPr>
        <w:tabs>
          <w:tab w:val="num" w:pos="714"/>
        </w:tabs>
        <w:ind w:left="714" w:hanging="35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5" w15:restartNumberingAfterBreak="0">
    <w:nsid w:val="463F2E42"/>
    <w:multiLevelType w:val="hybridMultilevel"/>
    <w:tmpl w:val="C0B21A40"/>
    <w:lvl w:ilvl="0" w:tplc="0418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6" w15:restartNumberingAfterBreak="0">
    <w:nsid w:val="46445542"/>
    <w:multiLevelType w:val="hybridMultilevel"/>
    <w:tmpl w:val="DBB08226"/>
    <w:lvl w:ilvl="0" w:tplc="04090019">
      <w:start w:val="1"/>
      <w:numFmt w:val="lowerLetter"/>
      <w:pStyle w:val="abcd"/>
      <w:lvlText w:val="%1."/>
      <w:lvlJc w:val="left"/>
      <w:pPr>
        <w:ind w:left="117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47" w15:restartNumberingAfterBreak="0">
    <w:nsid w:val="46B30528"/>
    <w:multiLevelType w:val="hybridMultilevel"/>
    <w:tmpl w:val="66CE57A6"/>
    <w:lvl w:ilvl="0" w:tplc="FFFFFFFF">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48" w15:restartNumberingAfterBreak="0">
    <w:nsid w:val="46BF4484"/>
    <w:multiLevelType w:val="hybridMultilevel"/>
    <w:tmpl w:val="652A6F2C"/>
    <w:lvl w:ilvl="0" w:tplc="04180019">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49" w15:restartNumberingAfterBreak="0">
    <w:nsid w:val="46DE78D5"/>
    <w:multiLevelType w:val="hybridMultilevel"/>
    <w:tmpl w:val="8EB2E880"/>
    <w:lvl w:ilvl="0" w:tplc="0409000D">
      <w:start w:val="1"/>
      <w:numFmt w:val="bullet"/>
      <w:pStyle w:val="Einzug1"/>
      <w:lvlText w:val=""/>
      <w:lvlJc w:val="left"/>
      <w:pPr>
        <w:tabs>
          <w:tab w:val="num" w:pos="720"/>
        </w:tabs>
        <w:ind w:left="720" w:hanging="360"/>
      </w:pPr>
      <w:rPr>
        <w:rFonts w:ascii="Wingdings" w:hAnsi="Wingdings" w:hint="default"/>
        <w:b w:val="0"/>
        <w:i w:val="0"/>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0" w15:restartNumberingAfterBreak="0">
    <w:nsid w:val="47874FB6"/>
    <w:multiLevelType w:val="hybridMultilevel"/>
    <w:tmpl w:val="3A1A67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47E02D34"/>
    <w:multiLevelType w:val="multilevel"/>
    <w:tmpl w:val="9B4EAC38"/>
    <w:lvl w:ilvl="0">
      <w:start w:val="1"/>
      <w:numFmt w:val="lowerLetter"/>
      <w:lvlText w:val="%1."/>
      <w:lvlJc w:val="left"/>
      <w:pPr>
        <w:ind w:left="720" w:hanging="360"/>
      </w:pPr>
    </w:lvl>
    <w:lvl w:ilvl="1">
      <w:start w:val="1"/>
      <w:numFmt w:val="lowerRoman"/>
      <w:lvlText w:val="%2."/>
      <w:lvlJc w:val="right"/>
      <w:pPr>
        <w:ind w:left="159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48C4508A"/>
    <w:multiLevelType w:val="hybridMultilevel"/>
    <w:tmpl w:val="063A601A"/>
    <w:lvl w:ilvl="0" w:tplc="B06C9230">
      <w:start w:val="1"/>
      <w:numFmt w:val="bullet"/>
      <w:pStyle w:val="Application3"/>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48CA3062"/>
    <w:multiLevelType w:val="hybridMultilevel"/>
    <w:tmpl w:val="CE44AE88"/>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4" w15:restartNumberingAfterBreak="0">
    <w:nsid w:val="493F325C"/>
    <w:multiLevelType w:val="hybridMultilevel"/>
    <w:tmpl w:val="5CD4C20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5" w15:restartNumberingAfterBreak="0">
    <w:nsid w:val="49A915CB"/>
    <w:multiLevelType w:val="hybridMultilevel"/>
    <w:tmpl w:val="A06824E4"/>
    <w:lvl w:ilvl="0" w:tplc="9274DAB0">
      <w:start w:val="1"/>
      <w:numFmt w:val="lowerLetter"/>
      <w:lvlText w:val="%1."/>
      <w:lvlJc w:val="left"/>
      <w:pPr>
        <w:ind w:left="720" w:hanging="360"/>
      </w:pPr>
    </w:lvl>
    <w:lvl w:ilvl="1" w:tplc="2C4855C2">
      <w:start w:val="1"/>
      <w:numFmt w:val="lowerLetter"/>
      <w:lvlText w:val="%2."/>
      <w:lvlJc w:val="left"/>
      <w:pPr>
        <w:ind w:left="1440" w:hanging="360"/>
      </w:pPr>
    </w:lvl>
    <w:lvl w:ilvl="2" w:tplc="57E6ADCC">
      <w:start w:val="1"/>
      <w:numFmt w:val="lowerRoman"/>
      <w:lvlText w:val="%3."/>
      <w:lvlJc w:val="right"/>
      <w:pPr>
        <w:ind w:left="2160" w:hanging="180"/>
      </w:pPr>
    </w:lvl>
    <w:lvl w:ilvl="3" w:tplc="03E6D0BA">
      <w:start w:val="1"/>
      <w:numFmt w:val="decimal"/>
      <w:lvlText w:val="%4."/>
      <w:lvlJc w:val="left"/>
      <w:pPr>
        <w:ind w:left="2880" w:hanging="360"/>
      </w:pPr>
    </w:lvl>
    <w:lvl w:ilvl="4" w:tplc="2796F0E2">
      <w:start w:val="1"/>
      <w:numFmt w:val="lowerLetter"/>
      <w:lvlText w:val="%5."/>
      <w:lvlJc w:val="left"/>
      <w:pPr>
        <w:ind w:left="3600" w:hanging="360"/>
      </w:pPr>
    </w:lvl>
    <w:lvl w:ilvl="5" w:tplc="B902197C">
      <w:start w:val="1"/>
      <w:numFmt w:val="lowerRoman"/>
      <w:lvlText w:val="%6."/>
      <w:lvlJc w:val="right"/>
      <w:pPr>
        <w:ind w:left="4320" w:hanging="180"/>
      </w:pPr>
    </w:lvl>
    <w:lvl w:ilvl="6" w:tplc="1E504148">
      <w:start w:val="1"/>
      <w:numFmt w:val="decimal"/>
      <w:lvlText w:val="%7."/>
      <w:lvlJc w:val="left"/>
      <w:pPr>
        <w:ind w:left="5040" w:hanging="360"/>
      </w:pPr>
    </w:lvl>
    <w:lvl w:ilvl="7" w:tplc="DDBE525C">
      <w:start w:val="1"/>
      <w:numFmt w:val="lowerLetter"/>
      <w:lvlText w:val="%8."/>
      <w:lvlJc w:val="left"/>
      <w:pPr>
        <w:ind w:left="5760" w:hanging="360"/>
      </w:pPr>
    </w:lvl>
    <w:lvl w:ilvl="8" w:tplc="0A2A563A">
      <w:start w:val="1"/>
      <w:numFmt w:val="lowerRoman"/>
      <w:lvlText w:val="%9."/>
      <w:lvlJc w:val="right"/>
      <w:pPr>
        <w:ind w:left="6480" w:hanging="180"/>
      </w:pPr>
    </w:lvl>
  </w:abstractNum>
  <w:abstractNum w:abstractNumId="256" w15:restartNumberingAfterBreak="0">
    <w:nsid w:val="49AC10DD"/>
    <w:multiLevelType w:val="hybridMultilevel"/>
    <w:tmpl w:val="3DE25A64"/>
    <w:lvl w:ilvl="0" w:tplc="04090019">
      <w:start w:val="1"/>
      <w:numFmt w:val="lowerLetter"/>
      <w:pStyle w:val="ReqNo"/>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49B811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8" w15:restartNumberingAfterBreak="0">
    <w:nsid w:val="49F637B4"/>
    <w:multiLevelType w:val="hybridMultilevel"/>
    <w:tmpl w:val="834C9C54"/>
    <w:lvl w:ilvl="0" w:tplc="7AD2710E">
      <w:start w:val="1"/>
      <w:numFmt w:val="bullet"/>
      <w:lvlText w:val="-"/>
      <w:lvlJc w:val="left"/>
      <w:pPr>
        <w:ind w:left="1467" w:hanging="360"/>
      </w:pPr>
      <w:rPr>
        <w:rFonts w:ascii="Arial" w:hAnsi="Arial" w:hint="default"/>
      </w:rPr>
    </w:lvl>
    <w:lvl w:ilvl="1" w:tplc="04180003" w:tentative="1">
      <w:start w:val="1"/>
      <w:numFmt w:val="bullet"/>
      <w:lvlText w:val="o"/>
      <w:lvlJc w:val="left"/>
      <w:pPr>
        <w:ind w:left="2187" w:hanging="360"/>
      </w:pPr>
      <w:rPr>
        <w:rFonts w:ascii="Courier New" w:hAnsi="Courier New" w:cs="Courier New" w:hint="default"/>
      </w:rPr>
    </w:lvl>
    <w:lvl w:ilvl="2" w:tplc="04180005" w:tentative="1">
      <w:start w:val="1"/>
      <w:numFmt w:val="bullet"/>
      <w:lvlText w:val=""/>
      <w:lvlJc w:val="left"/>
      <w:pPr>
        <w:ind w:left="2907" w:hanging="360"/>
      </w:pPr>
      <w:rPr>
        <w:rFonts w:ascii="Wingdings" w:hAnsi="Wingdings" w:hint="default"/>
      </w:rPr>
    </w:lvl>
    <w:lvl w:ilvl="3" w:tplc="04180001" w:tentative="1">
      <w:start w:val="1"/>
      <w:numFmt w:val="bullet"/>
      <w:lvlText w:val=""/>
      <w:lvlJc w:val="left"/>
      <w:pPr>
        <w:ind w:left="3627" w:hanging="360"/>
      </w:pPr>
      <w:rPr>
        <w:rFonts w:ascii="Symbol" w:hAnsi="Symbol" w:hint="default"/>
      </w:rPr>
    </w:lvl>
    <w:lvl w:ilvl="4" w:tplc="04180003" w:tentative="1">
      <w:start w:val="1"/>
      <w:numFmt w:val="bullet"/>
      <w:lvlText w:val="o"/>
      <w:lvlJc w:val="left"/>
      <w:pPr>
        <w:ind w:left="4347" w:hanging="360"/>
      </w:pPr>
      <w:rPr>
        <w:rFonts w:ascii="Courier New" w:hAnsi="Courier New" w:cs="Courier New" w:hint="default"/>
      </w:rPr>
    </w:lvl>
    <w:lvl w:ilvl="5" w:tplc="04180005" w:tentative="1">
      <w:start w:val="1"/>
      <w:numFmt w:val="bullet"/>
      <w:lvlText w:val=""/>
      <w:lvlJc w:val="left"/>
      <w:pPr>
        <w:ind w:left="5067" w:hanging="360"/>
      </w:pPr>
      <w:rPr>
        <w:rFonts w:ascii="Wingdings" w:hAnsi="Wingdings" w:hint="default"/>
      </w:rPr>
    </w:lvl>
    <w:lvl w:ilvl="6" w:tplc="04180001" w:tentative="1">
      <w:start w:val="1"/>
      <w:numFmt w:val="bullet"/>
      <w:lvlText w:val=""/>
      <w:lvlJc w:val="left"/>
      <w:pPr>
        <w:ind w:left="5787" w:hanging="360"/>
      </w:pPr>
      <w:rPr>
        <w:rFonts w:ascii="Symbol" w:hAnsi="Symbol" w:hint="default"/>
      </w:rPr>
    </w:lvl>
    <w:lvl w:ilvl="7" w:tplc="04180003" w:tentative="1">
      <w:start w:val="1"/>
      <w:numFmt w:val="bullet"/>
      <w:lvlText w:val="o"/>
      <w:lvlJc w:val="left"/>
      <w:pPr>
        <w:ind w:left="6507" w:hanging="360"/>
      </w:pPr>
      <w:rPr>
        <w:rFonts w:ascii="Courier New" w:hAnsi="Courier New" w:cs="Courier New" w:hint="default"/>
      </w:rPr>
    </w:lvl>
    <w:lvl w:ilvl="8" w:tplc="04180005" w:tentative="1">
      <w:start w:val="1"/>
      <w:numFmt w:val="bullet"/>
      <w:lvlText w:val=""/>
      <w:lvlJc w:val="left"/>
      <w:pPr>
        <w:ind w:left="7227" w:hanging="360"/>
      </w:pPr>
      <w:rPr>
        <w:rFonts w:ascii="Wingdings" w:hAnsi="Wingdings" w:hint="default"/>
      </w:rPr>
    </w:lvl>
  </w:abstractNum>
  <w:abstractNum w:abstractNumId="259" w15:restartNumberingAfterBreak="0">
    <w:nsid w:val="4A1121B2"/>
    <w:multiLevelType w:val="hybridMultilevel"/>
    <w:tmpl w:val="E4F41ACC"/>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4A155392"/>
    <w:multiLevelType w:val="hybridMultilevel"/>
    <w:tmpl w:val="8FA05556"/>
    <w:lvl w:ilvl="0" w:tplc="EEB056E2">
      <w:numFmt w:val="bullet"/>
      <w:lvlText w:val="-"/>
      <w:lvlJc w:val="left"/>
      <w:pPr>
        <w:ind w:left="720" w:hanging="360"/>
      </w:pPr>
      <w:rPr>
        <w:rFonts w:ascii="Trebuchet MS" w:hAnsi="Trebuchet MS" w:hint="default"/>
        <w:b w:val="0"/>
        <w:i w:val="0"/>
        <w:w w:val="99"/>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1" w15:restartNumberingAfterBreak="0">
    <w:nsid w:val="4A376E40"/>
    <w:multiLevelType w:val="hybridMultilevel"/>
    <w:tmpl w:val="CED8BE42"/>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2" w15:restartNumberingAfterBreak="0">
    <w:nsid w:val="4B0F4904"/>
    <w:multiLevelType w:val="multilevel"/>
    <w:tmpl w:val="C6F88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3" w15:restartNumberingAfterBreak="0">
    <w:nsid w:val="4BF12C4F"/>
    <w:multiLevelType w:val="hybridMultilevel"/>
    <w:tmpl w:val="7E5E6C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4" w15:restartNumberingAfterBreak="0">
    <w:nsid w:val="4BF82DEF"/>
    <w:multiLevelType w:val="hybridMultilevel"/>
    <w:tmpl w:val="66CE57A6"/>
    <w:lvl w:ilvl="0" w:tplc="FFFFFFFF">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65" w15:restartNumberingAfterBreak="0">
    <w:nsid w:val="4C412199"/>
    <w:multiLevelType w:val="hybridMultilevel"/>
    <w:tmpl w:val="26526B0C"/>
    <w:lvl w:ilvl="0" w:tplc="2B1E90B4">
      <w:start w:val="1"/>
      <w:numFmt w:val="lowerLetter"/>
      <w:lvlText w:val="%1."/>
      <w:lvlJc w:val="left"/>
      <w:pPr>
        <w:ind w:left="1069" w:hanging="360"/>
      </w:pPr>
    </w:lvl>
    <w:lvl w:ilvl="1" w:tplc="EDD6B8D4">
      <w:start w:val="1"/>
      <w:numFmt w:val="bullet"/>
      <w:lvlText w:val="o"/>
      <w:lvlJc w:val="left"/>
      <w:pPr>
        <w:ind w:left="733" w:hanging="360"/>
      </w:pPr>
      <w:rPr>
        <w:rFonts w:ascii="Courier New" w:eastAsia="Courier New" w:hAnsi="Courier New" w:cs="Courier New"/>
      </w:rPr>
    </w:lvl>
    <w:lvl w:ilvl="2" w:tplc="36E6953E">
      <w:start w:val="1"/>
      <w:numFmt w:val="bullet"/>
      <w:lvlText w:val="▪"/>
      <w:lvlJc w:val="left"/>
      <w:pPr>
        <w:ind w:left="1453" w:hanging="360"/>
      </w:pPr>
      <w:rPr>
        <w:rFonts w:ascii="Noto Sans Symbols" w:eastAsia="Noto Sans Symbols" w:hAnsi="Noto Sans Symbols" w:cs="Noto Sans Symbols"/>
      </w:rPr>
    </w:lvl>
    <w:lvl w:ilvl="3" w:tplc="DEA26D06">
      <w:start w:val="1"/>
      <w:numFmt w:val="bullet"/>
      <w:lvlText w:val="●"/>
      <w:lvlJc w:val="left"/>
      <w:pPr>
        <w:ind w:left="2173" w:hanging="360"/>
      </w:pPr>
      <w:rPr>
        <w:rFonts w:ascii="Noto Sans Symbols" w:eastAsia="Noto Sans Symbols" w:hAnsi="Noto Sans Symbols" w:cs="Noto Sans Symbols"/>
      </w:rPr>
    </w:lvl>
    <w:lvl w:ilvl="4" w:tplc="E71469C0">
      <w:start w:val="1"/>
      <w:numFmt w:val="bullet"/>
      <w:lvlText w:val="o"/>
      <w:lvlJc w:val="left"/>
      <w:pPr>
        <w:ind w:left="2893" w:hanging="360"/>
      </w:pPr>
      <w:rPr>
        <w:rFonts w:ascii="Courier New" w:eastAsia="Courier New" w:hAnsi="Courier New" w:cs="Courier New"/>
      </w:rPr>
    </w:lvl>
    <w:lvl w:ilvl="5" w:tplc="6B1A3778">
      <w:start w:val="1"/>
      <w:numFmt w:val="bullet"/>
      <w:lvlText w:val="▪"/>
      <w:lvlJc w:val="left"/>
      <w:pPr>
        <w:ind w:left="3613" w:hanging="360"/>
      </w:pPr>
      <w:rPr>
        <w:rFonts w:ascii="Noto Sans Symbols" w:eastAsia="Noto Sans Symbols" w:hAnsi="Noto Sans Symbols" w:cs="Noto Sans Symbols"/>
      </w:rPr>
    </w:lvl>
    <w:lvl w:ilvl="6" w:tplc="4A10DF02">
      <w:start w:val="1"/>
      <w:numFmt w:val="bullet"/>
      <w:lvlText w:val="●"/>
      <w:lvlJc w:val="left"/>
      <w:pPr>
        <w:ind w:left="4333" w:hanging="360"/>
      </w:pPr>
      <w:rPr>
        <w:rFonts w:ascii="Noto Sans Symbols" w:eastAsia="Noto Sans Symbols" w:hAnsi="Noto Sans Symbols" w:cs="Noto Sans Symbols"/>
      </w:rPr>
    </w:lvl>
    <w:lvl w:ilvl="7" w:tplc="DEFC0454">
      <w:start w:val="1"/>
      <w:numFmt w:val="bullet"/>
      <w:lvlText w:val="o"/>
      <w:lvlJc w:val="left"/>
      <w:pPr>
        <w:ind w:left="5053" w:hanging="360"/>
      </w:pPr>
      <w:rPr>
        <w:rFonts w:ascii="Courier New" w:eastAsia="Courier New" w:hAnsi="Courier New" w:cs="Courier New"/>
      </w:rPr>
    </w:lvl>
    <w:lvl w:ilvl="8" w:tplc="7D3284BA">
      <w:start w:val="1"/>
      <w:numFmt w:val="bullet"/>
      <w:lvlText w:val="▪"/>
      <w:lvlJc w:val="left"/>
      <w:pPr>
        <w:ind w:left="5773" w:hanging="360"/>
      </w:pPr>
      <w:rPr>
        <w:rFonts w:ascii="Noto Sans Symbols" w:eastAsia="Noto Sans Symbols" w:hAnsi="Noto Sans Symbols" w:cs="Noto Sans Symbols"/>
      </w:rPr>
    </w:lvl>
  </w:abstractNum>
  <w:abstractNum w:abstractNumId="266" w15:restartNumberingAfterBreak="0">
    <w:nsid w:val="4C977A7F"/>
    <w:multiLevelType w:val="hybridMultilevel"/>
    <w:tmpl w:val="661E1A82"/>
    <w:lvl w:ilvl="0" w:tplc="EEB056E2">
      <w:numFmt w:val="bullet"/>
      <w:lvlText w:val="-"/>
      <w:lvlJc w:val="left"/>
      <w:pPr>
        <w:ind w:left="720" w:hanging="360"/>
      </w:pPr>
      <w:rPr>
        <w:rFonts w:ascii="Trebuchet MS" w:hAnsi="Trebuchet MS" w:hint="default"/>
        <w:b w:val="0"/>
        <w:i w:val="0"/>
        <w:w w:val="99"/>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7" w15:restartNumberingAfterBreak="0">
    <w:nsid w:val="4CC97714"/>
    <w:multiLevelType w:val="hybridMultilevel"/>
    <w:tmpl w:val="FB801FD6"/>
    <w:lvl w:ilvl="0" w:tplc="FFFFFFFF">
      <w:start w:val="1"/>
      <w:numFmt w:val="ideographDigital"/>
      <w:lvlText w:val=""/>
      <w:lvlJc w:val="left"/>
    </w:lvl>
    <w:lvl w:ilvl="1" w:tplc="FFFFFFFF">
      <w:start w:val="1"/>
      <w:numFmt w:val="bullet"/>
      <w:lvlText w:val=""/>
      <w:lvlJc w:val="left"/>
      <w:pPr>
        <w:ind w:left="360" w:hanging="360"/>
      </w:pPr>
      <w:rPr>
        <w:rFonts w:ascii="Symbol" w:hAnsi="Symbol" w:hint="default"/>
      </w:rPr>
    </w:lvl>
    <w:lvl w:ilvl="2" w:tplc="04180001">
      <w:start w:val="1"/>
      <w:numFmt w:val="bullet"/>
      <w:lvlText w:val=""/>
      <w:lvlJc w:val="left"/>
      <w:pPr>
        <w:ind w:left="288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8" w15:restartNumberingAfterBreak="0">
    <w:nsid w:val="4CCE4752"/>
    <w:multiLevelType w:val="hybridMultilevel"/>
    <w:tmpl w:val="9304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4D25489C"/>
    <w:multiLevelType w:val="hybridMultilevel"/>
    <w:tmpl w:val="AC62C7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4D4D39D1"/>
    <w:multiLevelType w:val="hybridMultilevel"/>
    <w:tmpl w:val="77547490"/>
    <w:lvl w:ilvl="0" w:tplc="EEB056E2">
      <w:numFmt w:val="bullet"/>
      <w:lvlText w:val="-"/>
      <w:lvlJc w:val="left"/>
      <w:pPr>
        <w:ind w:left="720" w:hanging="360"/>
      </w:pPr>
      <w:rPr>
        <w:rFonts w:ascii="Trebuchet MS" w:hAnsi="Trebuchet MS" w:hint="default"/>
        <w:b w:val="0"/>
        <w:i w:val="0"/>
        <w:w w:val="99"/>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1" w15:restartNumberingAfterBreak="0">
    <w:nsid w:val="4D626BA7"/>
    <w:multiLevelType w:val="multilevel"/>
    <w:tmpl w:val="83D650F2"/>
    <w:lvl w:ilvl="0">
      <w:start w:val="1"/>
      <w:numFmt w:val="lowerLetter"/>
      <w:lvlText w:val="%1."/>
      <w:lvlJc w:val="left"/>
      <w:pPr>
        <w:ind w:left="1429" w:hanging="360"/>
      </w:p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2" w15:restartNumberingAfterBreak="0">
    <w:nsid w:val="4D9E7B4F"/>
    <w:multiLevelType w:val="hybridMultilevel"/>
    <w:tmpl w:val="29BC8CBC"/>
    <w:lvl w:ilvl="0" w:tplc="FFFFFFFF">
      <w:start w:val="1"/>
      <w:numFmt w:val="decimal"/>
      <w:pStyle w:val="BulletList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3" w15:restartNumberingAfterBreak="0">
    <w:nsid w:val="4DA87CC9"/>
    <w:multiLevelType w:val="multilevel"/>
    <w:tmpl w:val="CE5AF500"/>
    <w:lvl w:ilvl="0">
      <w:start w:val="1"/>
      <w:numFmt w:val="decimal"/>
      <w:lvlRestart w:val="0"/>
      <w:pStyle w:val="BijlageHeading1"/>
      <w:lvlText w:val="%1"/>
      <w:lvlJc w:val="left"/>
      <w:pPr>
        <w:tabs>
          <w:tab w:val="num" w:pos="720"/>
        </w:tabs>
        <w:ind w:left="720" w:hanging="720"/>
      </w:pPr>
      <w:rPr>
        <w:rFonts w:ascii="EYInterstate" w:hAnsi="EYInterstate" w:hint="default"/>
        <w:b/>
        <w:i w:val="0"/>
        <w:sz w:val="40"/>
      </w:rPr>
    </w:lvl>
    <w:lvl w:ilvl="1">
      <w:start w:val="1"/>
      <w:numFmt w:val="decimal"/>
      <w:lvlRestart w:val="0"/>
      <w:pStyle w:val="BijlageHeading2"/>
      <w:lvlText w:val="%1.%2"/>
      <w:lvlJc w:val="left"/>
      <w:pPr>
        <w:tabs>
          <w:tab w:val="num" w:pos="720"/>
        </w:tabs>
        <w:ind w:left="720" w:hanging="720"/>
      </w:pPr>
      <w:rPr>
        <w:rFonts w:ascii="EYInterstate" w:hAnsi="EYInterstate" w:hint="default"/>
        <w:b/>
        <w:i w:val="0"/>
        <w:sz w:val="28"/>
      </w:rPr>
    </w:lvl>
    <w:lvl w:ilvl="2">
      <w:start w:val="1"/>
      <w:numFmt w:val="decimal"/>
      <w:lvlRestart w:val="0"/>
      <w:pStyle w:val="BijlageHeading3"/>
      <w:lvlText w:val="%1.%2.%3"/>
      <w:lvlJc w:val="left"/>
      <w:pPr>
        <w:tabs>
          <w:tab w:val="num" w:pos="810"/>
        </w:tabs>
        <w:ind w:left="810" w:hanging="720"/>
      </w:pPr>
      <w:rPr>
        <w:rFonts w:ascii="EYInterstate Light" w:hAnsi="EYInterstate Light"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Restart w:val="0"/>
      <w:pStyle w:val="BijlageHeading4"/>
      <w:lvlText w:val="%1.%2.%3.%4"/>
      <w:lvlJc w:val="left"/>
      <w:pPr>
        <w:tabs>
          <w:tab w:val="num" w:pos="720"/>
        </w:tabs>
        <w:ind w:left="720" w:hanging="720"/>
      </w:pPr>
      <w:rPr>
        <w:rFonts w:ascii="EYInterstate Light" w:hAnsi="EYInterstate Light" w:hint="default"/>
        <w:b/>
        <w:i w:val="0"/>
        <w:sz w:val="22"/>
      </w:rPr>
    </w:lvl>
    <w:lvl w:ilvl="4">
      <w:start w:val="1"/>
      <w:numFmt w:val="decimal"/>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720"/>
        </w:tabs>
        <w:ind w:left="720" w:hanging="720"/>
      </w:pPr>
      <w:rPr>
        <w:rFonts w:hint="default"/>
      </w:rPr>
    </w:lvl>
  </w:abstractNum>
  <w:abstractNum w:abstractNumId="274" w15:restartNumberingAfterBreak="0">
    <w:nsid w:val="4DC40AD1"/>
    <w:multiLevelType w:val="multilevel"/>
    <w:tmpl w:val="5A12EBB2"/>
    <w:styleLink w:val="WWNum33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5" w15:restartNumberingAfterBreak="0">
    <w:nsid w:val="4E1822AB"/>
    <w:multiLevelType w:val="hybridMultilevel"/>
    <w:tmpl w:val="9F9CCA1A"/>
    <w:lvl w:ilvl="0" w:tplc="FE5CAAD2">
      <w:start w:val="1"/>
      <w:numFmt w:val="decimal"/>
      <w:lvlText w:val="%1."/>
      <w:lvlJc w:val="left"/>
      <w:pPr>
        <w:ind w:left="705"/>
      </w:pPr>
      <w:rPr>
        <w:rFonts w:ascii="Cambria" w:eastAsia="Segoe UI" w:hAnsi="Cambria" w:cs="Times New Roman" w:hint="default"/>
        <w:b w:val="0"/>
        <w:i w:val="0"/>
        <w:strike w:val="0"/>
        <w:dstrike w:val="0"/>
        <w:color w:val="172B4D"/>
        <w:sz w:val="24"/>
        <w:szCs w:val="24"/>
        <w:u w:val="none" w:color="000000"/>
        <w:bdr w:val="none" w:sz="0" w:space="0" w:color="auto"/>
        <w:shd w:val="clear" w:color="auto" w:fill="auto"/>
        <w:vertAlign w:val="baseline"/>
      </w:rPr>
    </w:lvl>
    <w:lvl w:ilvl="1" w:tplc="EA28AE38">
      <w:start w:val="1"/>
      <w:numFmt w:val="lowerLetter"/>
      <w:lvlText w:val="%2"/>
      <w:lvlJc w:val="left"/>
      <w:pPr>
        <w:ind w:left="1099"/>
      </w:pPr>
      <w:rPr>
        <w:rFonts w:ascii="Segoe UI" w:eastAsia="Segoe UI" w:hAnsi="Segoe UI" w:cs="Segoe UI"/>
        <w:b w:val="0"/>
        <w:i w:val="0"/>
        <w:strike w:val="0"/>
        <w:dstrike w:val="0"/>
        <w:color w:val="172B4D"/>
        <w:sz w:val="20"/>
        <w:szCs w:val="20"/>
        <w:u w:val="none" w:color="000000"/>
        <w:bdr w:val="none" w:sz="0" w:space="0" w:color="auto"/>
        <w:shd w:val="clear" w:color="auto" w:fill="auto"/>
        <w:vertAlign w:val="baseline"/>
      </w:rPr>
    </w:lvl>
    <w:lvl w:ilvl="2" w:tplc="1A2A0AC2">
      <w:start w:val="1"/>
      <w:numFmt w:val="lowerRoman"/>
      <w:lvlText w:val="%3"/>
      <w:lvlJc w:val="left"/>
      <w:pPr>
        <w:ind w:left="1819"/>
      </w:pPr>
      <w:rPr>
        <w:rFonts w:ascii="Segoe UI" w:eastAsia="Segoe UI" w:hAnsi="Segoe UI" w:cs="Segoe UI"/>
        <w:b w:val="0"/>
        <w:i w:val="0"/>
        <w:strike w:val="0"/>
        <w:dstrike w:val="0"/>
        <w:color w:val="172B4D"/>
        <w:sz w:val="21"/>
        <w:szCs w:val="21"/>
        <w:u w:val="none" w:color="000000"/>
        <w:bdr w:val="none" w:sz="0" w:space="0" w:color="auto"/>
        <w:shd w:val="clear" w:color="auto" w:fill="auto"/>
        <w:vertAlign w:val="baseline"/>
      </w:rPr>
    </w:lvl>
    <w:lvl w:ilvl="3" w:tplc="F220657A">
      <w:start w:val="1"/>
      <w:numFmt w:val="decimal"/>
      <w:lvlText w:val="%4"/>
      <w:lvlJc w:val="left"/>
      <w:pPr>
        <w:ind w:left="2539"/>
      </w:pPr>
      <w:rPr>
        <w:rFonts w:ascii="Segoe UI" w:eastAsia="Segoe UI" w:hAnsi="Segoe UI" w:cs="Segoe UI"/>
        <w:b w:val="0"/>
        <w:i w:val="0"/>
        <w:strike w:val="0"/>
        <w:dstrike w:val="0"/>
        <w:color w:val="172B4D"/>
        <w:sz w:val="21"/>
        <w:szCs w:val="21"/>
        <w:u w:val="none" w:color="000000"/>
        <w:bdr w:val="none" w:sz="0" w:space="0" w:color="auto"/>
        <w:shd w:val="clear" w:color="auto" w:fill="auto"/>
        <w:vertAlign w:val="baseline"/>
      </w:rPr>
    </w:lvl>
    <w:lvl w:ilvl="4" w:tplc="642A1018">
      <w:start w:val="1"/>
      <w:numFmt w:val="lowerLetter"/>
      <w:lvlText w:val="%5"/>
      <w:lvlJc w:val="left"/>
      <w:pPr>
        <w:ind w:left="3259"/>
      </w:pPr>
      <w:rPr>
        <w:rFonts w:ascii="Segoe UI" w:eastAsia="Segoe UI" w:hAnsi="Segoe UI" w:cs="Segoe UI"/>
        <w:b w:val="0"/>
        <w:i w:val="0"/>
        <w:strike w:val="0"/>
        <w:dstrike w:val="0"/>
        <w:color w:val="172B4D"/>
        <w:sz w:val="21"/>
        <w:szCs w:val="21"/>
        <w:u w:val="none" w:color="000000"/>
        <w:bdr w:val="none" w:sz="0" w:space="0" w:color="auto"/>
        <w:shd w:val="clear" w:color="auto" w:fill="auto"/>
        <w:vertAlign w:val="baseline"/>
      </w:rPr>
    </w:lvl>
    <w:lvl w:ilvl="5" w:tplc="DFCE8A7C">
      <w:start w:val="1"/>
      <w:numFmt w:val="lowerRoman"/>
      <w:lvlText w:val="%6"/>
      <w:lvlJc w:val="left"/>
      <w:pPr>
        <w:ind w:left="3979"/>
      </w:pPr>
      <w:rPr>
        <w:rFonts w:ascii="Segoe UI" w:eastAsia="Segoe UI" w:hAnsi="Segoe UI" w:cs="Segoe UI"/>
        <w:b w:val="0"/>
        <w:i w:val="0"/>
        <w:strike w:val="0"/>
        <w:dstrike w:val="0"/>
        <w:color w:val="172B4D"/>
        <w:sz w:val="21"/>
        <w:szCs w:val="21"/>
        <w:u w:val="none" w:color="000000"/>
        <w:bdr w:val="none" w:sz="0" w:space="0" w:color="auto"/>
        <w:shd w:val="clear" w:color="auto" w:fill="auto"/>
        <w:vertAlign w:val="baseline"/>
      </w:rPr>
    </w:lvl>
    <w:lvl w:ilvl="6" w:tplc="2362E780">
      <w:start w:val="1"/>
      <w:numFmt w:val="decimal"/>
      <w:lvlText w:val="%7"/>
      <w:lvlJc w:val="left"/>
      <w:pPr>
        <w:ind w:left="4699"/>
      </w:pPr>
      <w:rPr>
        <w:rFonts w:ascii="Segoe UI" w:eastAsia="Segoe UI" w:hAnsi="Segoe UI" w:cs="Segoe UI"/>
        <w:b w:val="0"/>
        <w:i w:val="0"/>
        <w:strike w:val="0"/>
        <w:dstrike w:val="0"/>
        <w:color w:val="172B4D"/>
        <w:sz w:val="21"/>
        <w:szCs w:val="21"/>
        <w:u w:val="none" w:color="000000"/>
        <w:bdr w:val="none" w:sz="0" w:space="0" w:color="auto"/>
        <w:shd w:val="clear" w:color="auto" w:fill="auto"/>
        <w:vertAlign w:val="baseline"/>
      </w:rPr>
    </w:lvl>
    <w:lvl w:ilvl="7" w:tplc="A1BE62A8">
      <w:start w:val="1"/>
      <w:numFmt w:val="lowerLetter"/>
      <w:lvlText w:val="%8"/>
      <w:lvlJc w:val="left"/>
      <w:pPr>
        <w:ind w:left="5419"/>
      </w:pPr>
      <w:rPr>
        <w:rFonts w:ascii="Segoe UI" w:eastAsia="Segoe UI" w:hAnsi="Segoe UI" w:cs="Segoe UI"/>
        <w:b w:val="0"/>
        <w:i w:val="0"/>
        <w:strike w:val="0"/>
        <w:dstrike w:val="0"/>
        <w:color w:val="172B4D"/>
        <w:sz w:val="21"/>
        <w:szCs w:val="21"/>
        <w:u w:val="none" w:color="000000"/>
        <w:bdr w:val="none" w:sz="0" w:space="0" w:color="auto"/>
        <w:shd w:val="clear" w:color="auto" w:fill="auto"/>
        <w:vertAlign w:val="baseline"/>
      </w:rPr>
    </w:lvl>
    <w:lvl w:ilvl="8" w:tplc="4B822262">
      <w:start w:val="1"/>
      <w:numFmt w:val="lowerRoman"/>
      <w:lvlText w:val="%9"/>
      <w:lvlJc w:val="left"/>
      <w:pPr>
        <w:ind w:left="6139"/>
      </w:pPr>
      <w:rPr>
        <w:rFonts w:ascii="Segoe UI" w:eastAsia="Segoe UI" w:hAnsi="Segoe UI" w:cs="Segoe UI"/>
        <w:b w:val="0"/>
        <w:i w:val="0"/>
        <w:strike w:val="0"/>
        <w:dstrike w:val="0"/>
        <w:color w:val="172B4D"/>
        <w:sz w:val="21"/>
        <w:szCs w:val="21"/>
        <w:u w:val="none" w:color="000000"/>
        <w:bdr w:val="none" w:sz="0" w:space="0" w:color="auto"/>
        <w:shd w:val="clear" w:color="auto" w:fill="auto"/>
        <w:vertAlign w:val="baseline"/>
      </w:rPr>
    </w:lvl>
  </w:abstractNum>
  <w:abstractNum w:abstractNumId="276" w15:restartNumberingAfterBreak="0">
    <w:nsid w:val="4F2E5556"/>
    <w:multiLevelType w:val="hybridMultilevel"/>
    <w:tmpl w:val="2FE0164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7" w15:restartNumberingAfterBreak="0">
    <w:nsid w:val="4F57750C"/>
    <w:multiLevelType w:val="hybridMultilevel"/>
    <w:tmpl w:val="31D894B2"/>
    <w:lvl w:ilvl="0" w:tplc="04180019">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78" w15:restartNumberingAfterBreak="0">
    <w:nsid w:val="4FEC53C0"/>
    <w:multiLevelType w:val="multilevel"/>
    <w:tmpl w:val="AFB08E4A"/>
    <w:lvl w:ilvl="0">
      <w:start w:val="1"/>
      <w:numFmt w:val="decimal"/>
      <w:pStyle w:val="MMTopic2"/>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9" w15:restartNumberingAfterBreak="0">
    <w:nsid w:val="502B466B"/>
    <w:multiLevelType w:val="hybridMultilevel"/>
    <w:tmpl w:val="74E0515A"/>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50382EC4"/>
    <w:multiLevelType w:val="hybridMultilevel"/>
    <w:tmpl w:val="8098EA7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1" w15:restartNumberingAfterBreak="0">
    <w:nsid w:val="50CE3699"/>
    <w:multiLevelType w:val="hybridMultilevel"/>
    <w:tmpl w:val="CBD6805C"/>
    <w:lvl w:ilvl="0" w:tplc="B58EB8B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2" w15:restartNumberingAfterBreak="0">
    <w:nsid w:val="529E4968"/>
    <w:multiLevelType w:val="hybridMultilevel"/>
    <w:tmpl w:val="CE4CB222"/>
    <w:lvl w:ilvl="0" w:tplc="6F92A54A">
      <w:start w:val="1"/>
      <w:numFmt w:val="lowerLetter"/>
      <w:lvlText w:val="%1."/>
      <w:lvlJc w:val="left"/>
      <w:pPr>
        <w:ind w:left="720" w:hanging="360"/>
      </w:pPr>
    </w:lvl>
    <w:lvl w:ilvl="1" w:tplc="838AA47A">
      <w:start w:val="1"/>
      <w:numFmt w:val="bullet"/>
      <w:lvlText w:val="o"/>
      <w:lvlJc w:val="left"/>
      <w:pPr>
        <w:ind w:left="1440" w:hanging="360"/>
      </w:pPr>
      <w:rPr>
        <w:rFonts w:ascii="Courier New" w:eastAsia="Courier New" w:hAnsi="Courier New" w:cs="Courier New"/>
      </w:rPr>
    </w:lvl>
    <w:lvl w:ilvl="2" w:tplc="4DC84DFA">
      <w:start w:val="1"/>
      <w:numFmt w:val="bullet"/>
      <w:lvlText w:val="▪"/>
      <w:lvlJc w:val="left"/>
      <w:pPr>
        <w:ind w:left="2160" w:hanging="360"/>
      </w:pPr>
      <w:rPr>
        <w:rFonts w:ascii="Noto Sans Symbols" w:eastAsia="Noto Sans Symbols" w:hAnsi="Noto Sans Symbols" w:cs="Noto Sans Symbols"/>
      </w:rPr>
    </w:lvl>
    <w:lvl w:ilvl="3" w:tplc="F3D4CB86">
      <w:start w:val="1"/>
      <w:numFmt w:val="bullet"/>
      <w:lvlText w:val="●"/>
      <w:lvlJc w:val="left"/>
      <w:pPr>
        <w:ind w:left="2880" w:hanging="360"/>
      </w:pPr>
      <w:rPr>
        <w:rFonts w:ascii="Noto Sans Symbols" w:eastAsia="Noto Sans Symbols" w:hAnsi="Noto Sans Symbols" w:cs="Noto Sans Symbols"/>
      </w:rPr>
    </w:lvl>
    <w:lvl w:ilvl="4" w:tplc="5824F680">
      <w:start w:val="1"/>
      <w:numFmt w:val="bullet"/>
      <w:lvlText w:val="o"/>
      <w:lvlJc w:val="left"/>
      <w:pPr>
        <w:ind w:left="3600" w:hanging="360"/>
      </w:pPr>
      <w:rPr>
        <w:rFonts w:ascii="Courier New" w:eastAsia="Courier New" w:hAnsi="Courier New" w:cs="Courier New"/>
      </w:rPr>
    </w:lvl>
    <w:lvl w:ilvl="5" w:tplc="2DA808F0">
      <w:start w:val="1"/>
      <w:numFmt w:val="bullet"/>
      <w:lvlText w:val="▪"/>
      <w:lvlJc w:val="left"/>
      <w:pPr>
        <w:ind w:left="4320" w:hanging="360"/>
      </w:pPr>
      <w:rPr>
        <w:rFonts w:ascii="Noto Sans Symbols" w:eastAsia="Noto Sans Symbols" w:hAnsi="Noto Sans Symbols" w:cs="Noto Sans Symbols"/>
      </w:rPr>
    </w:lvl>
    <w:lvl w:ilvl="6" w:tplc="1AC8B258">
      <w:start w:val="1"/>
      <w:numFmt w:val="bullet"/>
      <w:lvlText w:val="●"/>
      <w:lvlJc w:val="left"/>
      <w:pPr>
        <w:ind w:left="5040" w:hanging="360"/>
      </w:pPr>
      <w:rPr>
        <w:rFonts w:ascii="Noto Sans Symbols" w:eastAsia="Noto Sans Symbols" w:hAnsi="Noto Sans Symbols" w:cs="Noto Sans Symbols"/>
      </w:rPr>
    </w:lvl>
    <w:lvl w:ilvl="7" w:tplc="80A6C592">
      <w:start w:val="1"/>
      <w:numFmt w:val="bullet"/>
      <w:lvlText w:val="o"/>
      <w:lvlJc w:val="left"/>
      <w:pPr>
        <w:ind w:left="5760" w:hanging="360"/>
      </w:pPr>
      <w:rPr>
        <w:rFonts w:ascii="Courier New" w:eastAsia="Courier New" w:hAnsi="Courier New" w:cs="Courier New"/>
      </w:rPr>
    </w:lvl>
    <w:lvl w:ilvl="8" w:tplc="0E80C582">
      <w:start w:val="1"/>
      <w:numFmt w:val="bullet"/>
      <w:lvlText w:val="▪"/>
      <w:lvlJc w:val="left"/>
      <w:pPr>
        <w:ind w:left="6480" w:hanging="360"/>
      </w:pPr>
      <w:rPr>
        <w:rFonts w:ascii="Noto Sans Symbols" w:eastAsia="Noto Sans Symbols" w:hAnsi="Noto Sans Symbols" w:cs="Noto Sans Symbols"/>
      </w:rPr>
    </w:lvl>
  </w:abstractNum>
  <w:abstractNum w:abstractNumId="283" w15:restartNumberingAfterBreak="0">
    <w:nsid w:val="52C22F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4" w15:restartNumberingAfterBreak="0">
    <w:nsid w:val="53065849"/>
    <w:multiLevelType w:val="hybridMultilevel"/>
    <w:tmpl w:val="5EE625B0"/>
    <w:styleLink w:val="WWNum32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539C3FC7"/>
    <w:multiLevelType w:val="hybridMultilevel"/>
    <w:tmpl w:val="FD068844"/>
    <w:lvl w:ilvl="0" w:tplc="04090005">
      <w:start w:val="1"/>
      <w:numFmt w:val="bullet"/>
      <w:pStyle w:val="AppendixHeading2Char"/>
      <w:lvlText w:val=""/>
      <w:lvlJc w:val="left"/>
      <w:pPr>
        <w:tabs>
          <w:tab w:val="num" w:pos="1080"/>
        </w:tabs>
        <w:ind w:left="1080" w:hanging="360"/>
      </w:pPr>
      <w:rPr>
        <w:rFonts w:ascii="Symbol" w:hAnsi="Symbol" w:cs="Symbol" w:hint="default"/>
      </w:rPr>
    </w:lvl>
    <w:lvl w:ilvl="1" w:tplc="04090003">
      <w:start w:val="1"/>
      <w:numFmt w:val="bullet"/>
      <w:pStyle w:val="AppendixHeading2Char"/>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86" w15:restartNumberingAfterBreak="0">
    <w:nsid w:val="53D141EE"/>
    <w:multiLevelType w:val="hybridMultilevel"/>
    <w:tmpl w:val="0472C570"/>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5454515D"/>
    <w:multiLevelType w:val="hybridMultilevel"/>
    <w:tmpl w:val="3A1A678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8" w15:restartNumberingAfterBreak="0">
    <w:nsid w:val="54D25518"/>
    <w:multiLevelType w:val="multilevel"/>
    <w:tmpl w:val="B1407DB6"/>
    <w:lvl w:ilvl="0">
      <w:start w:val="1"/>
      <w:numFmt w:val="decimal"/>
      <w:pStyle w:val="lev3"/>
      <w:lvlText w:val="%1."/>
      <w:lvlJc w:val="left"/>
      <w:pPr>
        <w:tabs>
          <w:tab w:val="num" w:pos="360"/>
        </w:tabs>
        <w:ind w:left="360" w:hanging="360"/>
      </w:pPr>
      <w:rPr>
        <w:rFonts w:hint="default"/>
        <w:b/>
        <w:i w:val="0"/>
        <w:sz w:val="28"/>
      </w:rPr>
    </w:lvl>
    <w:lvl w:ilvl="1">
      <w:start w:val="1"/>
      <w:numFmt w:val="decimal"/>
      <w:pStyle w:val="lev1"/>
      <w:lvlText w:val="%1.%2."/>
      <w:lvlJc w:val="left"/>
      <w:pPr>
        <w:tabs>
          <w:tab w:val="num" w:pos="1008"/>
        </w:tabs>
        <w:ind w:left="792" w:hanging="432"/>
      </w:pPr>
      <w:rPr>
        <w:rFonts w:hint="default"/>
        <w:i w:val="0"/>
      </w:rPr>
    </w:lvl>
    <w:lvl w:ilvl="2">
      <w:start w:val="1"/>
      <w:numFmt w:val="decimal"/>
      <w:pStyle w:val="lev3"/>
      <w:lvlText w:val="%1.%2.%3."/>
      <w:lvlJc w:val="left"/>
      <w:pPr>
        <w:tabs>
          <w:tab w:val="num" w:pos="1224"/>
        </w:tabs>
        <w:ind w:left="1224" w:hanging="504"/>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9" w15:restartNumberingAfterBreak="0">
    <w:nsid w:val="55236AFE"/>
    <w:multiLevelType w:val="multilevel"/>
    <w:tmpl w:val="61BAAF32"/>
    <w:lvl w:ilvl="0">
      <w:start w:val="1"/>
      <w:numFmt w:val="upperLetter"/>
      <w:pStyle w:val="Sublist"/>
      <w:lvlText w:val="%1)"/>
      <w:lvlJc w:val="left"/>
      <w:pPr>
        <w:ind w:left="360" w:hanging="360"/>
      </w:pPr>
      <w:rPr>
        <w:rFonts w:hint="default"/>
      </w:rPr>
    </w:lvl>
    <w:lvl w:ilvl="1">
      <w:start w:val="1"/>
      <w:numFmt w:val="decimal"/>
      <w:pStyle w:val="Sublistlevel2"/>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0" w15:restartNumberingAfterBreak="0">
    <w:nsid w:val="567E60C8"/>
    <w:multiLevelType w:val="hybridMultilevel"/>
    <w:tmpl w:val="947CE772"/>
    <w:lvl w:ilvl="0" w:tplc="3DE4AA48">
      <w:start w:val="1"/>
      <w:numFmt w:val="bullet"/>
      <w:pStyle w:val="Garamond11DiamondBullet"/>
      <w:lvlText w:val=""/>
      <w:lvlJc w:val="left"/>
      <w:pPr>
        <w:ind w:left="876" w:hanging="360"/>
      </w:pPr>
      <w:rPr>
        <w:rFonts w:ascii="Wingdings 2" w:hAnsi="Wingdings 2" w:cs="Times New Roman" w:hint="default"/>
        <w:color w:val="auto"/>
        <w:sz w:val="18"/>
      </w:rPr>
    </w:lvl>
    <w:lvl w:ilvl="1" w:tplc="04090003">
      <w:start w:val="1"/>
      <w:numFmt w:val="bullet"/>
      <w:pStyle w:val="Garamond11DiamondBullet"/>
      <w:lvlText w:val="o"/>
      <w:lvlJc w:val="left"/>
      <w:pPr>
        <w:ind w:left="1596" w:hanging="360"/>
      </w:pPr>
      <w:rPr>
        <w:rFonts w:ascii="Courier New" w:hAnsi="Courier New" w:cs="Courier New" w:hint="default"/>
      </w:rPr>
    </w:lvl>
    <w:lvl w:ilvl="2" w:tplc="C04A8500">
      <w:numFmt w:val="bullet"/>
      <w:lvlText w:val="-"/>
      <w:lvlJc w:val="left"/>
      <w:pPr>
        <w:ind w:left="2316" w:hanging="360"/>
      </w:pPr>
      <w:rPr>
        <w:rFonts w:ascii="Garamond" w:eastAsia="SimSun" w:hAnsi="Garamond" w:cs="Arial" w:hint="default"/>
        <w:b w:val="0"/>
        <w:sz w:val="18"/>
        <w:u w:val="none"/>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91" w15:restartNumberingAfterBreak="0">
    <w:nsid w:val="56DB4642"/>
    <w:multiLevelType w:val="hybridMultilevel"/>
    <w:tmpl w:val="0642537A"/>
    <w:lvl w:ilvl="0" w:tplc="04090001">
      <w:start w:val="1"/>
      <w:numFmt w:val="bullet"/>
      <w:pStyle w:val="ListDash1"/>
      <w:lvlText w:val="-"/>
      <w:lvlJc w:val="left"/>
      <w:pPr>
        <w:tabs>
          <w:tab w:val="num" w:pos="720"/>
        </w:tabs>
        <w:ind w:left="720" w:hanging="360"/>
      </w:pPr>
      <w:rPr>
        <w:rFonts w:ascii="Arial" w:eastAsia="Times New Roman" w:hAnsi="Arial" w:cs="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Arial" w:eastAsia="Times New Roman" w:hAnsi="Arial" w:cs="Aria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577B49A9"/>
    <w:multiLevelType w:val="hybridMultilevel"/>
    <w:tmpl w:val="4634BC78"/>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57947FDC"/>
    <w:multiLevelType w:val="singleLevel"/>
    <w:tmpl w:val="0C090001"/>
    <w:lvl w:ilvl="0">
      <w:start w:val="1"/>
      <w:numFmt w:val="bullet"/>
      <w:pStyle w:val="ABGTableNumberinginTable"/>
      <w:lvlText w:val=""/>
      <w:lvlJc w:val="left"/>
      <w:pPr>
        <w:tabs>
          <w:tab w:val="num" w:pos="360"/>
        </w:tabs>
        <w:ind w:left="360" w:hanging="360"/>
      </w:pPr>
      <w:rPr>
        <w:rFonts w:ascii="Symbol" w:hAnsi="Symbol" w:hint="default"/>
      </w:rPr>
    </w:lvl>
  </w:abstractNum>
  <w:abstractNum w:abstractNumId="294" w15:restartNumberingAfterBreak="0">
    <w:nsid w:val="57AF1BE7"/>
    <w:multiLevelType w:val="hybridMultilevel"/>
    <w:tmpl w:val="3710D18A"/>
    <w:lvl w:ilvl="0" w:tplc="FFFFFFFF">
      <w:start w:val="1"/>
      <w:numFmt w:val="ideographDigital"/>
      <w:lvlText w:val=""/>
      <w:lvlJc w:val="left"/>
    </w:lvl>
    <w:lvl w:ilvl="1" w:tplc="FFFFFFFF">
      <w:start w:val="1"/>
      <w:numFmt w:val="bullet"/>
      <w:lvlText w:val=""/>
      <w:lvlJc w:val="left"/>
      <w:pPr>
        <w:ind w:left="360" w:hanging="360"/>
      </w:pPr>
      <w:rPr>
        <w:rFonts w:ascii="Symbol" w:hAnsi="Symbol" w:hint="default"/>
      </w:rPr>
    </w:lvl>
    <w:lvl w:ilvl="2" w:tplc="04180001">
      <w:start w:val="1"/>
      <w:numFmt w:val="bullet"/>
      <w:lvlText w:val=""/>
      <w:lvlJc w:val="left"/>
      <w:pPr>
        <w:ind w:left="288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5" w15:restartNumberingAfterBreak="0">
    <w:nsid w:val="57F10EF0"/>
    <w:multiLevelType w:val="hybridMultilevel"/>
    <w:tmpl w:val="5ED467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6"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297" w15:restartNumberingAfterBreak="0">
    <w:nsid w:val="587F38FD"/>
    <w:multiLevelType w:val="multilevel"/>
    <w:tmpl w:val="21286504"/>
    <w:lvl w:ilvl="0">
      <w:start w:val="1"/>
      <w:numFmt w:val="decimal"/>
      <w:pStyle w:val="Style6"/>
      <w:lvlText w:val="%1."/>
      <w:lvlJc w:val="left"/>
      <w:pPr>
        <w:tabs>
          <w:tab w:val="num" w:pos="360"/>
        </w:tabs>
        <w:ind w:left="360" w:hanging="360"/>
      </w:pPr>
      <w:rPr>
        <w:rFonts w:cs="Times New Roman" w:hint="default"/>
      </w:rPr>
    </w:lvl>
    <w:lvl w:ilvl="1">
      <w:start w:val="1"/>
      <w:numFmt w:val="decimal"/>
      <w:pStyle w:val="Headin2RFPStyle12"/>
      <w:lvlText w:val="%1.%2."/>
      <w:lvlJc w:val="left"/>
      <w:pPr>
        <w:tabs>
          <w:tab w:val="num" w:pos="792"/>
        </w:tabs>
        <w:ind w:left="792" w:hanging="432"/>
      </w:pPr>
      <w:rPr>
        <w:rFonts w:cs="Times New Roman" w:hint="default"/>
      </w:rPr>
    </w:lvl>
    <w:lvl w:ilvl="2">
      <w:start w:val="1"/>
      <w:numFmt w:val="decimal"/>
      <w:pStyle w:val="Heading3RFPStyle14"/>
      <w:lvlText w:val="%1.3.1"/>
      <w:lvlJc w:val="left"/>
      <w:pPr>
        <w:tabs>
          <w:tab w:val="num" w:pos="1224"/>
        </w:tabs>
        <w:ind w:left="1224" w:hanging="576"/>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98" w15:restartNumberingAfterBreak="0">
    <w:nsid w:val="588D6A7D"/>
    <w:multiLevelType w:val="hybridMultilevel"/>
    <w:tmpl w:val="B49A23C8"/>
    <w:styleLink w:val="WWNum25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58FE5CE2"/>
    <w:multiLevelType w:val="hybridMultilevel"/>
    <w:tmpl w:val="344E2586"/>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59763F48"/>
    <w:multiLevelType w:val="multilevel"/>
    <w:tmpl w:val="E014E7CC"/>
    <w:lvl w:ilvl="0">
      <w:numFmt w:val="bullet"/>
      <w:lvlText w:val="-"/>
      <w:lvlJc w:val="left"/>
      <w:pPr>
        <w:ind w:left="720" w:hanging="360"/>
      </w:pPr>
      <w:rPr>
        <w:rFonts w:ascii="Trebuchet MS" w:eastAsia="Trebuchet MS" w:hAnsi="Trebuchet MS" w:cs="Trebuchet MS"/>
        <w:b w:val="0"/>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1" w15:restartNumberingAfterBreak="0">
    <w:nsid w:val="59F026D5"/>
    <w:multiLevelType w:val="hybridMultilevel"/>
    <w:tmpl w:val="FC528162"/>
    <w:lvl w:ilvl="0" w:tplc="FF0E795A">
      <w:start w:val="1"/>
      <w:numFmt w:val="lowerLetter"/>
      <w:lvlText w:val="%1."/>
      <w:lvlJc w:val="left"/>
      <w:pPr>
        <w:ind w:left="720" w:hanging="360"/>
      </w:pPr>
    </w:lvl>
    <w:lvl w:ilvl="1" w:tplc="CECCF79E">
      <w:start w:val="1"/>
      <w:numFmt w:val="bullet"/>
      <w:lvlText w:val="o"/>
      <w:lvlJc w:val="left"/>
      <w:pPr>
        <w:ind w:left="1440" w:hanging="360"/>
      </w:pPr>
      <w:rPr>
        <w:rFonts w:ascii="Courier New" w:eastAsia="Courier New" w:hAnsi="Courier New" w:cs="Courier New"/>
      </w:rPr>
    </w:lvl>
    <w:lvl w:ilvl="2" w:tplc="0C6E3276">
      <w:start w:val="1"/>
      <w:numFmt w:val="bullet"/>
      <w:lvlText w:val="▪"/>
      <w:lvlJc w:val="left"/>
      <w:pPr>
        <w:ind w:left="2160" w:hanging="360"/>
      </w:pPr>
      <w:rPr>
        <w:rFonts w:ascii="Noto Sans Symbols" w:eastAsia="Noto Sans Symbols" w:hAnsi="Noto Sans Symbols" w:cs="Noto Sans Symbols"/>
      </w:rPr>
    </w:lvl>
    <w:lvl w:ilvl="3" w:tplc="609CA5E2">
      <w:start w:val="1"/>
      <w:numFmt w:val="bullet"/>
      <w:lvlText w:val="●"/>
      <w:lvlJc w:val="left"/>
      <w:pPr>
        <w:ind w:left="2880" w:hanging="360"/>
      </w:pPr>
      <w:rPr>
        <w:rFonts w:ascii="Noto Sans Symbols" w:eastAsia="Noto Sans Symbols" w:hAnsi="Noto Sans Symbols" w:cs="Noto Sans Symbols"/>
      </w:rPr>
    </w:lvl>
    <w:lvl w:ilvl="4" w:tplc="40D0C990">
      <w:start w:val="1"/>
      <w:numFmt w:val="bullet"/>
      <w:lvlText w:val="o"/>
      <w:lvlJc w:val="left"/>
      <w:pPr>
        <w:ind w:left="3600" w:hanging="360"/>
      </w:pPr>
      <w:rPr>
        <w:rFonts w:ascii="Courier New" w:eastAsia="Courier New" w:hAnsi="Courier New" w:cs="Courier New"/>
      </w:rPr>
    </w:lvl>
    <w:lvl w:ilvl="5" w:tplc="1BD2C906">
      <w:start w:val="1"/>
      <w:numFmt w:val="bullet"/>
      <w:lvlText w:val="▪"/>
      <w:lvlJc w:val="left"/>
      <w:pPr>
        <w:ind w:left="4320" w:hanging="360"/>
      </w:pPr>
      <w:rPr>
        <w:rFonts w:ascii="Noto Sans Symbols" w:eastAsia="Noto Sans Symbols" w:hAnsi="Noto Sans Symbols" w:cs="Noto Sans Symbols"/>
      </w:rPr>
    </w:lvl>
    <w:lvl w:ilvl="6" w:tplc="7200E7EE">
      <w:start w:val="1"/>
      <w:numFmt w:val="bullet"/>
      <w:lvlText w:val="●"/>
      <w:lvlJc w:val="left"/>
      <w:pPr>
        <w:ind w:left="5040" w:hanging="360"/>
      </w:pPr>
      <w:rPr>
        <w:rFonts w:ascii="Noto Sans Symbols" w:eastAsia="Noto Sans Symbols" w:hAnsi="Noto Sans Symbols" w:cs="Noto Sans Symbols"/>
      </w:rPr>
    </w:lvl>
    <w:lvl w:ilvl="7" w:tplc="22E40F1E">
      <w:start w:val="1"/>
      <w:numFmt w:val="bullet"/>
      <w:lvlText w:val="o"/>
      <w:lvlJc w:val="left"/>
      <w:pPr>
        <w:ind w:left="5760" w:hanging="360"/>
      </w:pPr>
      <w:rPr>
        <w:rFonts w:ascii="Courier New" w:eastAsia="Courier New" w:hAnsi="Courier New" w:cs="Courier New"/>
      </w:rPr>
    </w:lvl>
    <w:lvl w:ilvl="8" w:tplc="48182230">
      <w:start w:val="1"/>
      <w:numFmt w:val="bullet"/>
      <w:lvlText w:val="▪"/>
      <w:lvlJc w:val="left"/>
      <w:pPr>
        <w:ind w:left="6480" w:hanging="360"/>
      </w:pPr>
      <w:rPr>
        <w:rFonts w:ascii="Noto Sans Symbols" w:eastAsia="Noto Sans Symbols" w:hAnsi="Noto Sans Symbols" w:cs="Noto Sans Symbols"/>
      </w:rPr>
    </w:lvl>
  </w:abstractNum>
  <w:abstractNum w:abstractNumId="302" w15:restartNumberingAfterBreak="0">
    <w:nsid w:val="5A8C6A9A"/>
    <w:multiLevelType w:val="multilevel"/>
    <w:tmpl w:val="BEAAF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AC212A4"/>
    <w:multiLevelType w:val="hybridMultilevel"/>
    <w:tmpl w:val="9F6C8C1C"/>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5AD8495B"/>
    <w:multiLevelType w:val="hybridMultilevel"/>
    <w:tmpl w:val="DABE3BF8"/>
    <w:lvl w:ilvl="0" w:tplc="0AB8A66A">
      <w:start w:val="1"/>
      <w:numFmt w:val="bullet"/>
      <w:lvlText w:val="-"/>
      <w:lvlJc w:val="left"/>
      <w:pPr>
        <w:ind w:left="1647" w:hanging="360"/>
      </w:pPr>
      <w:rPr>
        <w:rFonts w:ascii="Trebuchet MS" w:hAnsi="Trebuchet MS" w:hint="default"/>
        <w:b w:val="0"/>
        <w:i w:val="0"/>
        <w:sz w:val="24"/>
      </w:rPr>
    </w:lvl>
    <w:lvl w:ilvl="1" w:tplc="D34A41FA">
      <w:start w:val="1"/>
      <w:numFmt w:val="bullet"/>
      <w:lvlText w:val="o"/>
      <w:lvlJc w:val="left"/>
      <w:pPr>
        <w:ind w:left="2367" w:hanging="360"/>
      </w:pPr>
      <w:rPr>
        <w:rFonts w:ascii="Courier New" w:hAnsi="Courier New" w:cs="Courier New" w:hint="default"/>
      </w:rPr>
    </w:lvl>
    <w:lvl w:ilvl="2" w:tplc="8654EF0A">
      <w:start w:val="1"/>
      <w:numFmt w:val="bullet"/>
      <w:lvlText w:val=""/>
      <w:lvlJc w:val="left"/>
      <w:pPr>
        <w:ind w:left="3087" w:hanging="360"/>
      </w:pPr>
      <w:rPr>
        <w:rFonts w:ascii="Wingdings" w:hAnsi="Wingdings" w:hint="default"/>
      </w:rPr>
    </w:lvl>
    <w:lvl w:ilvl="3" w:tplc="03541926">
      <w:start w:val="1"/>
      <w:numFmt w:val="bullet"/>
      <w:lvlText w:val=""/>
      <w:lvlJc w:val="left"/>
      <w:pPr>
        <w:ind w:left="3807" w:hanging="360"/>
      </w:pPr>
      <w:rPr>
        <w:rFonts w:ascii="Symbol" w:hAnsi="Symbol" w:hint="default"/>
      </w:rPr>
    </w:lvl>
    <w:lvl w:ilvl="4" w:tplc="3D600676">
      <w:start w:val="1"/>
      <w:numFmt w:val="bullet"/>
      <w:lvlText w:val="o"/>
      <w:lvlJc w:val="left"/>
      <w:pPr>
        <w:ind w:left="4527" w:hanging="360"/>
      </w:pPr>
      <w:rPr>
        <w:rFonts w:ascii="Courier New" w:hAnsi="Courier New" w:cs="Courier New" w:hint="default"/>
      </w:rPr>
    </w:lvl>
    <w:lvl w:ilvl="5" w:tplc="1C763E3A">
      <w:start w:val="1"/>
      <w:numFmt w:val="bullet"/>
      <w:lvlText w:val=""/>
      <w:lvlJc w:val="left"/>
      <w:pPr>
        <w:ind w:left="5247" w:hanging="360"/>
      </w:pPr>
      <w:rPr>
        <w:rFonts w:ascii="Wingdings" w:hAnsi="Wingdings" w:hint="default"/>
      </w:rPr>
    </w:lvl>
    <w:lvl w:ilvl="6" w:tplc="C910148A">
      <w:start w:val="1"/>
      <w:numFmt w:val="bullet"/>
      <w:lvlText w:val=""/>
      <w:lvlJc w:val="left"/>
      <w:pPr>
        <w:ind w:left="5967" w:hanging="360"/>
      </w:pPr>
      <w:rPr>
        <w:rFonts w:ascii="Symbol" w:hAnsi="Symbol" w:hint="default"/>
      </w:rPr>
    </w:lvl>
    <w:lvl w:ilvl="7" w:tplc="484049AE">
      <w:start w:val="1"/>
      <w:numFmt w:val="bullet"/>
      <w:lvlText w:val="o"/>
      <w:lvlJc w:val="left"/>
      <w:pPr>
        <w:ind w:left="6687" w:hanging="360"/>
      </w:pPr>
      <w:rPr>
        <w:rFonts w:ascii="Courier New" w:hAnsi="Courier New" w:cs="Courier New" w:hint="default"/>
      </w:rPr>
    </w:lvl>
    <w:lvl w:ilvl="8" w:tplc="181C7188">
      <w:start w:val="1"/>
      <w:numFmt w:val="bullet"/>
      <w:lvlText w:val=""/>
      <w:lvlJc w:val="left"/>
      <w:pPr>
        <w:ind w:left="7407" w:hanging="360"/>
      </w:pPr>
      <w:rPr>
        <w:rFonts w:ascii="Wingdings" w:hAnsi="Wingdings" w:hint="default"/>
      </w:rPr>
    </w:lvl>
  </w:abstractNum>
  <w:abstractNum w:abstractNumId="305" w15:restartNumberingAfterBreak="0">
    <w:nsid w:val="5BB922E1"/>
    <w:multiLevelType w:val="hybridMultilevel"/>
    <w:tmpl w:val="874A9ED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6" w15:restartNumberingAfterBreak="0">
    <w:nsid w:val="5C06198F"/>
    <w:multiLevelType w:val="hybridMultilevel"/>
    <w:tmpl w:val="8BAAA014"/>
    <w:lvl w:ilvl="0" w:tplc="9F864CBA">
      <w:start w:val="1"/>
      <w:numFmt w:val="lowerLetter"/>
      <w:lvlText w:val="%1."/>
      <w:lvlJc w:val="left"/>
      <w:pPr>
        <w:ind w:left="1069" w:hanging="360"/>
      </w:pPr>
    </w:lvl>
    <w:lvl w:ilvl="1" w:tplc="E564F1BC">
      <w:start w:val="1"/>
      <w:numFmt w:val="bullet"/>
      <w:lvlText w:val="o"/>
      <w:lvlJc w:val="left"/>
      <w:pPr>
        <w:ind w:left="733" w:hanging="360"/>
      </w:pPr>
      <w:rPr>
        <w:rFonts w:ascii="Courier New" w:eastAsia="Courier New" w:hAnsi="Courier New" w:cs="Courier New"/>
      </w:rPr>
    </w:lvl>
    <w:lvl w:ilvl="2" w:tplc="71A097AA">
      <w:start w:val="1"/>
      <w:numFmt w:val="bullet"/>
      <w:lvlText w:val="▪"/>
      <w:lvlJc w:val="left"/>
      <w:pPr>
        <w:ind w:left="1453" w:hanging="360"/>
      </w:pPr>
      <w:rPr>
        <w:rFonts w:ascii="Noto Sans Symbols" w:eastAsia="Noto Sans Symbols" w:hAnsi="Noto Sans Symbols" w:cs="Noto Sans Symbols"/>
      </w:rPr>
    </w:lvl>
    <w:lvl w:ilvl="3" w:tplc="D4B6E638">
      <w:start w:val="1"/>
      <w:numFmt w:val="bullet"/>
      <w:lvlText w:val="●"/>
      <w:lvlJc w:val="left"/>
      <w:pPr>
        <w:ind w:left="2173" w:hanging="360"/>
      </w:pPr>
      <w:rPr>
        <w:rFonts w:ascii="Noto Sans Symbols" w:eastAsia="Noto Sans Symbols" w:hAnsi="Noto Sans Symbols" w:cs="Noto Sans Symbols"/>
      </w:rPr>
    </w:lvl>
    <w:lvl w:ilvl="4" w:tplc="A3EAF072">
      <w:start w:val="1"/>
      <w:numFmt w:val="bullet"/>
      <w:lvlText w:val="o"/>
      <w:lvlJc w:val="left"/>
      <w:pPr>
        <w:ind w:left="2893" w:hanging="360"/>
      </w:pPr>
      <w:rPr>
        <w:rFonts w:ascii="Courier New" w:eastAsia="Courier New" w:hAnsi="Courier New" w:cs="Courier New"/>
      </w:rPr>
    </w:lvl>
    <w:lvl w:ilvl="5" w:tplc="DE26FD56">
      <w:start w:val="1"/>
      <w:numFmt w:val="bullet"/>
      <w:lvlText w:val="▪"/>
      <w:lvlJc w:val="left"/>
      <w:pPr>
        <w:ind w:left="3613" w:hanging="360"/>
      </w:pPr>
      <w:rPr>
        <w:rFonts w:ascii="Noto Sans Symbols" w:eastAsia="Noto Sans Symbols" w:hAnsi="Noto Sans Symbols" w:cs="Noto Sans Symbols"/>
      </w:rPr>
    </w:lvl>
    <w:lvl w:ilvl="6" w:tplc="5232A072">
      <w:start w:val="1"/>
      <w:numFmt w:val="bullet"/>
      <w:lvlText w:val="●"/>
      <w:lvlJc w:val="left"/>
      <w:pPr>
        <w:ind w:left="4333" w:hanging="360"/>
      </w:pPr>
      <w:rPr>
        <w:rFonts w:ascii="Noto Sans Symbols" w:eastAsia="Noto Sans Symbols" w:hAnsi="Noto Sans Symbols" w:cs="Noto Sans Symbols"/>
      </w:rPr>
    </w:lvl>
    <w:lvl w:ilvl="7" w:tplc="DA72E7FC">
      <w:start w:val="1"/>
      <w:numFmt w:val="bullet"/>
      <w:lvlText w:val="o"/>
      <w:lvlJc w:val="left"/>
      <w:pPr>
        <w:ind w:left="5053" w:hanging="360"/>
      </w:pPr>
      <w:rPr>
        <w:rFonts w:ascii="Courier New" w:eastAsia="Courier New" w:hAnsi="Courier New" w:cs="Courier New"/>
      </w:rPr>
    </w:lvl>
    <w:lvl w:ilvl="8" w:tplc="2C6698AE">
      <w:start w:val="1"/>
      <w:numFmt w:val="bullet"/>
      <w:lvlText w:val="▪"/>
      <w:lvlJc w:val="left"/>
      <w:pPr>
        <w:ind w:left="5773" w:hanging="360"/>
      </w:pPr>
      <w:rPr>
        <w:rFonts w:ascii="Noto Sans Symbols" w:eastAsia="Noto Sans Symbols" w:hAnsi="Noto Sans Symbols" w:cs="Noto Sans Symbols"/>
      </w:rPr>
    </w:lvl>
  </w:abstractNum>
  <w:abstractNum w:abstractNumId="307" w15:restartNumberingAfterBreak="0">
    <w:nsid w:val="5C5F7940"/>
    <w:multiLevelType w:val="hybridMultilevel"/>
    <w:tmpl w:val="9C165D4E"/>
    <w:lvl w:ilvl="0" w:tplc="0418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15:restartNumberingAfterBreak="0">
    <w:nsid w:val="5C68421C"/>
    <w:multiLevelType w:val="hybridMultilevel"/>
    <w:tmpl w:val="FAC27AB2"/>
    <w:lvl w:ilvl="0" w:tplc="8B301FF8">
      <w:start w:val="1"/>
      <w:numFmt w:val="bullet"/>
      <w:lvlText w:val="-"/>
      <w:lvlJc w:val="left"/>
      <w:pPr>
        <w:ind w:left="720" w:hanging="360"/>
      </w:pPr>
      <w:rPr>
        <w:rFonts w:ascii="Trebuchet MS" w:eastAsia="Trebuchet MS" w:hAnsi="Trebuchet MS" w:cs="Trebuchet MS"/>
        <w:b w:val="0"/>
        <w:i w:val="0"/>
        <w:sz w:val="24"/>
        <w:szCs w:val="24"/>
      </w:rPr>
    </w:lvl>
    <w:lvl w:ilvl="1" w:tplc="E5383B86">
      <w:start w:val="1"/>
      <w:numFmt w:val="bullet"/>
      <w:lvlText w:val="o"/>
      <w:lvlJc w:val="left"/>
      <w:pPr>
        <w:ind w:left="1440" w:hanging="360"/>
      </w:pPr>
      <w:rPr>
        <w:rFonts w:ascii="Courier New" w:eastAsia="Courier New" w:hAnsi="Courier New" w:cs="Courier New"/>
      </w:rPr>
    </w:lvl>
    <w:lvl w:ilvl="2" w:tplc="030E9CB4">
      <w:start w:val="1"/>
      <w:numFmt w:val="bullet"/>
      <w:lvlText w:val="▪"/>
      <w:lvlJc w:val="left"/>
      <w:pPr>
        <w:ind w:left="2160" w:hanging="360"/>
      </w:pPr>
      <w:rPr>
        <w:rFonts w:ascii="Noto Sans Symbols" w:eastAsia="Noto Sans Symbols" w:hAnsi="Noto Sans Symbols" w:cs="Noto Sans Symbols"/>
      </w:rPr>
    </w:lvl>
    <w:lvl w:ilvl="3" w:tplc="3D6844A8">
      <w:start w:val="1"/>
      <w:numFmt w:val="bullet"/>
      <w:lvlText w:val="●"/>
      <w:lvlJc w:val="left"/>
      <w:pPr>
        <w:ind w:left="2880" w:hanging="360"/>
      </w:pPr>
      <w:rPr>
        <w:rFonts w:ascii="Noto Sans Symbols" w:eastAsia="Noto Sans Symbols" w:hAnsi="Noto Sans Symbols" w:cs="Noto Sans Symbols"/>
      </w:rPr>
    </w:lvl>
    <w:lvl w:ilvl="4" w:tplc="4DE47FBC">
      <w:start w:val="1"/>
      <w:numFmt w:val="bullet"/>
      <w:lvlText w:val="o"/>
      <w:lvlJc w:val="left"/>
      <w:pPr>
        <w:ind w:left="3600" w:hanging="360"/>
      </w:pPr>
      <w:rPr>
        <w:rFonts w:ascii="Courier New" w:eastAsia="Courier New" w:hAnsi="Courier New" w:cs="Courier New"/>
      </w:rPr>
    </w:lvl>
    <w:lvl w:ilvl="5" w:tplc="DC8EE16C">
      <w:start w:val="1"/>
      <w:numFmt w:val="bullet"/>
      <w:lvlText w:val="▪"/>
      <w:lvlJc w:val="left"/>
      <w:pPr>
        <w:ind w:left="4320" w:hanging="360"/>
      </w:pPr>
      <w:rPr>
        <w:rFonts w:ascii="Noto Sans Symbols" w:eastAsia="Noto Sans Symbols" w:hAnsi="Noto Sans Symbols" w:cs="Noto Sans Symbols"/>
      </w:rPr>
    </w:lvl>
    <w:lvl w:ilvl="6" w:tplc="892C01FC">
      <w:start w:val="1"/>
      <w:numFmt w:val="bullet"/>
      <w:lvlText w:val="●"/>
      <w:lvlJc w:val="left"/>
      <w:pPr>
        <w:ind w:left="5040" w:hanging="360"/>
      </w:pPr>
      <w:rPr>
        <w:rFonts w:ascii="Noto Sans Symbols" w:eastAsia="Noto Sans Symbols" w:hAnsi="Noto Sans Symbols" w:cs="Noto Sans Symbols"/>
      </w:rPr>
    </w:lvl>
    <w:lvl w:ilvl="7" w:tplc="5DB67AF2">
      <w:start w:val="1"/>
      <w:numFmt w:val="bullet"/>
      <w:lvlText w:val="o"/>
      <w:lvlJc w:val="left"/>
      <w:pPr>
        <w:ind w:left="5760" w:hanging="360"/>
      </w:pPr>
      <w:rPr>
        <w:rFonts w:ascii="Courier New" w:eastAsia="Courier New" w:hAnsi="Courier New" w:cs="Courier New"/>
      </w:rPr>
    </w:lvl>
    <w:lvl w:ilvl="8" w:tplc="3D82220C">
      <w:start w:val="1"/>
      <w:numFmt w:val="bullet"/>
      <w:lvlText w:val="▪"/>
      <w:lvlJc w:val="left"/>
      <w:pPr>
        <w:ind w:left="6480" w:hanging="360"/>
      </w:pPr>
      <w:rPr>
        <w:rFonts w:ascii="Noto Sans Symbols" w:eastAsia="Noto Sans Symbols" w:hAnsi="Noto Sans Symbols" w:cs="Noto Sans Symbols"/>
      </w:rPr>
    </w:lvl>
  </w:abstractNum>
  <w:abstractNum w:abstractNumId="309" w15:restartNumberingAfterBreak="0">
    <w:nsid w:val="5CD10C8B"/>
    <w:multiLevelType w:val="hybridMultilevel"/>
    <w:tmpl w:val="B6883558"/>
    <w:lvl w:ilvl="0" w:tplc="FA10ED38">
      <w:start w:val="1"/>
      <w:numFmt w:val="lowerLetter"/>
      <w:lvlText w:val="%1."/>
      <w:lvlJc w:val="left"/>
      <w:pPr>
        <w:ind w:left="720" w:hanging="360"/>
      </w:pPr>
    </w:lvl>
    <w:lvl w:ilvl="1" w:tplc="0038E0D6">
      <w:start w:val="1"/>
      <w:numFmt w:val="bullet"/>
      <w:lvlText w:val="o"/>
      <w:lvlJc w:val="left"/>
      <w:pPr>
        <w:ind w:left="1440" w:hanging="360"/>
      </w:pPr>
      <w:rPr>
        <w:rFonts w:ascii="Courier New" w:eastAsia="Courier New" w:hAnsi="Courier New" w:cs="Courier New"/>
      </w:rPr>
    </w:lvl>
    <w:lvl w:ilvl="2" w:tplc="283C0924">
      <w:start w:val="1"/>
      <w:numFmt w:val="bullet"/>
      <w:lvlText w:val="▪"/>
      <w:lvlJc w:val="left"/>
      <w:pPr>
        <w:ind w:left="2160" w:hanging="360"/>
      </w:pPr>
      <w:rPr>
        <w:rFonts w:ascii="Noto Sans Symbols" w:eastAsia="Noto Sans Symbols" w:hAnsi="Noto Sans Symbols" w:cs="Noto Sans Symbols"/>
      </w:rPr>
    </w:lvl>
    <w:lvl w:ilvl="3" w:tplc="E3F61950">
      <w:start w:val="1"/>
      <w:numFmt w:val="bullet"/>
      <w:lvlText w:val="●"/>
      <w:lvlJc w:val="left"/>
      <w:pPr>
        <w:ind w:left="2880" w:hanging="360"/>
      </w:pPr>
      <w:rPr>
        <w:rFonts w:ascii="Noto Sans Symbols" w:eastAsia="Noto Sans Symbols" w:hAnsi="Noto Sans Symbols" w:cs="Noto Sans Symbols"/>
      </w:rPr>
    </w:lvl>
    <w:lvl w:ilvl="4" w:tplc="8CA63D24">
      <w:start w:val="1"/>
      <w:numFmt w:val="bullet"/>
      <w:lvlText w:val="o"/>
      <w:lvlJc w:val="left"/>
      <w:pPr>
        <w:ind w:left="3600" w:hanging="360"/>
      </w:pPr>
      <w:rPr>
        <w:rFonts w:ascii="Courier New" w:eastAsia="Courier New" w:hAnsi="Courier New" w:cs="Courier New"/>
      </w:rPr>
    </w:lvl>
    <w:lvl w:ilvl="5" w:tplc="DF8A4736">
      <w:start w:val="1"/>
      <w:numFmt w:val="bullet"/>
      <w:lvlText w:val="▪"/>
      <w:lvlJc w:val="left"/>
      <w:pPr>
        <w:ind w:left="4320" w:hanging="360"/>
      </w:pPr>
      <w:rPr>
        <w:rFonts w:ascii="Noto Sans Symbols" w:eastAsia="Noto Sans Symbols" w:hAnsi="Noto Sans Symbols" w:cs="Noto Sans Symbols"/>
      </w:rPr>
    </w:lvl>
    <w:lvl w:ilvl="6" w:tplc="7A00F71A">
      <w:start w:val="1"/>
      <w:numFmt w:val="bullet"/>
      <w:lvlText w:val="●"/>
      <w:lvlJc w:val="left"/>
      <w:pPr>
        <w:ind w:left="5040" w:hanging="360"/>
      </w:pPr>
      <w:rPr>
        <w:rFonts w:ascii="Noto Sans Symbols" w:eastAsia="Noto Sans Symbols" w:hAnsi="Noto Sans Symbols" w:cs="Noto Sans Symbols"/>
      </w:rPr>
    </w:lvl>
    <w:lvl w:ilvl="7" w:tplc="24F65050">
      <w:start w:val="1"/>
      <w:numFmt w:val="bullet"/>
      <w:lvlText w:val="o"/>
      <w:lvlJc w:val="left"/>
      <w:pPr>
        <w:ind w:left="5760" w:hanging="360"/>
      </w:pPr>
      <w:rPr>
        <w:rFonts w:ascii="Courier New" w:eastAsia="Courier New" w:hAnsi="Courier New" w:cs="Courier New"/>
      </w:rPr>
    </w:lvl>
    <w:lvl w:ilvl="8" w:tplc="7370277A">
      <w:start w:val="1"/>
      <w:numFmt w:val="bullet"/>
      <w:lvlText w:val="▪"/>
      <w:lvlJc w:val="left"/>
      <w:pPr>
        <w:ind w:left="6480" w:hanging="360"/>
      </w:pPr>
      <w:rPr>
        <w:rFonts w:ascii="Noto Sans Symbols" w:eastAsia="Noto Sans Symbols" w:hAnsi="Noto Sans Symbols" w:cs="Noto Sans Symbols"/>
      </w:rPr>
    </w:lvl>
  </w:abstractNum>
  <w:abstractNum w:abstractNumId="310" w15:restartNumberingAfterBreak="0">
    <w:nsid w:val="5DA71B22"/>
    <w:multiLevelType w:val="hybridMultilevel"/>
    <w:tmpl w:val="4002F88C"/>
    <w:lvl w:ilvl="0" w:tplc="FFFFFFFF">
      <w:start w:val="1"/>
      <w:numFmt w:val="bullet"/>
      <w:pStyle w:val="DocCuBullet"/>
      <w:lvlText w:val="−"/>
      <w:lvlJc w:val="left"/>
      <w:pPr>
        <w:tabs>
          <w:tab w:val="num" w:pos="1080"/>
        </w:tabs>
        <w:ind w:left="1080" w:hanging="360"/>
      </w:pPr>
      <w:rPr>
        <w:rFonts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1" w15:restartNumberingAfterBreak="0">
    <w:nsid w:val="5DD8660C"/>
    <w:multiLevelType w:val="hybridMultilevel"/>
    <w:tmpl w:val="461C36B0"/>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5DEF5CF6"/>
    <w:multiLevelType w:val="hybridMultilevel"/>
    <w:tmpl w:val="354048A8"/>
    <w:styleLink w:val="StyleBulleted121"/>
    <w:lvl w:ilvl="0" w:tplc="9A84628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3" w15:restartNumberingAfterBreak="0">
    <w:nsid w:val="5E3143A3"/>
    <w:multiLevelType w:val="hybridMultilevel"/>
    <w:tmpl w:val="67D2626A"/>
    <w:lvl w:ilvl="0" w:tplc="04090011">
      <w:start w:val="1"/>
      <w:numFmt w:val="bullet"/>
      <w:pStyle w:val="Indent1bullet"/>
      <w:lvlText w:val=""/>
      <w:lvlJc w:val="left"/>
      <w:pPr>
        <w:tabs>
          <w:tab w:val="num" w:pos="975"/>
        </w:tabs>
        <w:ind w:left="975" w:hanging="266"/>
      </w:pPr>
      <w:rPr>
        <w:rFonts w:ascii="Symbol" w:hAnsi="Symbol" w:hint="default"/>
      </w:rPr>
    </w:lvl>
    <w:lvl w:ilvl="1" w:tplc="04090019">
      <w:start w:val="1"/>
      <w:numFmt w:val="bullet"/>
      <w:lvlText w:val="o"/>
      <w:lvlJc w:val="left"/>
      <w:pPr>
        <w:tabs>
          <w:tab w:val="num" w:pos="2415"/>
        </w:tabs>
        <w:ind w:left="2415" w:hanging="360"/>
      </w:pPr>
      <w:rPr>
        <w:rFonts w:ascii="Courier New" w:hAnsi="Courier New" w:hint="default"/>
      </w:rPr>
    </w:lvl>
    <w:lvl w:ilvl="2" w:tplc="0409001B">
      <w:start w:val="1"/>
      <w:numFmt w:val="bullet"/>
      <w:lvlText w:val=""/>
      <w:lvlJc w:val="left"/>
      <w:pPr>
        <w:tabs>
          <w:tab w:val="num" w:pos="3135"/>
        </w:tabs>
        <w:ind w:left="3135" w:hanging="360"/>
      </w:pPr>
      <w:rPr>
        <w:rFonts w:ascii="Wingdings" w:hAnsi="Wingdings" w:hint="default"/>
      </w:rPr>
    </w:lvl>
    <w:lvl w:ilvl="3" w:tplc="0409000F">
      <w:start w:val="1"/>
      <w:numFmt w:val="bullet"/>
      <w:lvlText w:val=""/>
      <w:lvlJc w:val="left"/>
      <w:pPr>
        <w:tabs>
          <w:tab w:val="num" w:pos="3855"/>
        </w:tabs>
        <w:ind w:left="3855" w:hanging="360"/>
      </w:pPr>
      <w:rPr>
        <w:rFonts w:ascii="Symbol" w:hAnsi="Symbol" w:hint="default"/>
      </w:rPr>
    </w:lvl>
    <w:lvl w:ilvl="4" w:tplc="04090019">
      <w:start w:val="1"/>
      <w:numFmt w:val="bullet"/>
      <w:lvlText w:val="o"/>
      <w:lvlJc w:val="left"/>
      <w:pPr>
        <w:tabs>
          <w:tab w:val="num" w:pos="4575"/>
        </w:tabs>
        <w:ind w:left="4575" w:hanging="360"/>
      </w:pPr>
      <w:rPr>
        <w:rFonts w:ascii="Courier New" w:hAnsi="Courier New" w:hint="default"/>
      </w:rPr>
    </w:lvl>
    <w:lvl w:ilvl="5" w:tplc="0409001B">
      <w:start w:val="1"/>
      <w:numFmt w:val="bullet"/>
      <w:lvlText w:val=""/>
      <w:lvlJc w:val="left"/>
      <w:pPr>
        <w:tabs>
          <w:tab w:val="num" w:pos="5295"/>
        </w:tabs>
        <w:ind w:left="5295" w:hanging="360"/>
      </w:pPr>
      <w:rPr>
        <w:rFonts w:ascii="Wingdings" w:hAnsi="Wingdings" w:hint="default"/>
      </w:rPr>
    </w:lvl>
    <w:lvl w:ilvl="6" w:tplc="0409000F">
      <w:start w:val="1"/>
      <w:numFmt w:val="bullet"/>
      <w:lvlText w:val=""/>
      <w:lvlJc w:val="left"/>
      <w:pPr>
        <w:tabs>
          <w:tab w:val="num" w:pos="6015"/>
        </w:tabs>
        <w:ind w:left="6015" w:hanging="360"/>
      </w:pPr>
      <w:rPr>
        <w:rFonts w:ascii="Symbol" w:hAnsi="Symbol" w:hint="default"/>
      </w:rPr>
    </w:lvl>
    <w:lvl w:ilvl="7" w:tplc="04090019">
      <w:start w:val="1"/>
      <w:numFmt w:val="bullet"/>
      <w:lvlText w:val="o"/>
      <w:lvlJc w:val="left"/>
      <w:pPr>
        <w:tabs>
          <w:tab w:val="num" w:pos="6735"/>
        </w:tabs>
        <w:ind w:left="6735" w:hanging="360"/>
      </w:pPr>
      <w:rPr>
        <w:rFonts w:ascii="Courier New" w:hAnsi="Courier New" w:hint="default"/>
      </w:rPr>
    </w:lvl>
    <w:lvl w:ilvl="8" w:tplc="0409001B">
      <w:start w:val="1"/>
      <w:numFmt w:val="bullet"/>
      <w:lvlText w:val=""/>
      <w:lvlJc w:val="left"/>
      <w:pPr>
        <w:tabs>
          <w:tab w:val="num" w:pos="7455"/>
        </w:tabs>
        <w:ind w:left="7455" w:hanging="360"/>
      </w:pPr>
      <w:rPr>
        <w:rFonts w:ascii="Wingdings" w:hAnsi="Wingdings" w:hint="default"/>
      </w:rPr>
    </w:lvl>
  </w:abstractNum>
  <w:abstractNum w:abstractNumId="314" w15:restartNumberingAfterBreak="0">
    <w:nsid w:val="5E4F3FAF"/>
    <w:multiLevelType w:val="hybridMultilevel"/>
    <w:tmpl w:val="C0E0061E"/>
    <w:lvl w:ilvl="0" w:tplc="21865F7E">
      <w:start w:val="5"/>
      <w:numFmt w:val="decimal"/>
      <w:lvlText w:val="%1."/>
      <w:lvlJc w:val="left"/>
      <w:pPr>
        <w:ind w:left="720" w:hanging="360"/>
      </w:pPr>
      <w:rPr>
        <w:rFonts w:hint="default"/>
      </w:rPr>
    </w:lvl>
    <w:lvl w:ilvl="1" w:tplc="35BCE524">
      <w:start w:val="1"/>
      <w:numFmt w:val="decimal"/>
      <w:lvlText w:val="6.%2."/>
      <w:lvlJc w:val="left"/>
      <w:pPr>
        <w:ind w:left="900" w:hanging="360"/>
      </w:pPr>
      <w:rPr>
        <w:rFonts w:hint="default"/>
      </w:rPr>
    </w:lvl>
    <w:lvl w:ilvl="2" w:tplc="0F0E045E">
      <w:start w:val="5"/>
      <w:numFmt w:val="decimal"/>
      <w:lvlText w:val="8.1.1.%3."/>
      <w:lvlJc w:val="right"/>
      <w:pPr>
        <w:ind w:left="720" w:hanging="180"/>
      </w:pPr>
      <w:rPr>
        <w:rFonts w:hint="default"/>
      </w:rPr>
    </w:lvl>
    <w:lvl w:ilvl="3" w:tplc="A3EE568C">
      <w:start w:val="1"/>
      <w:numFmt w:val="decimal"/>
      <w:lvlText w:val="6.3.1.%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5E540311"/>
    <w:multiLevelType w:val="hybridMultilevel"/>
    <w:tmpl w:val="B3788A80"/>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5E6D3BB5"/>
    <w:multiLevelType w:val="multilevel"/>
    <w:tmpl w:val="A08A7682"/>
    <w:lvl w:ilvl="0">
      <w:start w:val="1"/>
      <w:numFmt w:val="lowerLetter"/>
      <w:lvlText w:val="%1."/>
      <w:lvlJc w:val="left"/>
      <w:pPr>
        <w:ind w:left="720" w:hanging="360"/>
      </w:pPr>
    </w:lvl>
    <w:lvl w:ilvl="1">
      <w:start w:val="1"/>
      <w:numFmt w:val="lowerRoman"/>
      <w:lvlText w:val="%2."/>
      <w:lvlJc w:val="right"/>
      <w:pPr>
        <w:ind w:left="159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15:restartNumberingAfterBreak="0">
    <w:nsid w:val="5EDE22B6"/>
    <w:multiLevelType w:val="hybridMultilevel"/>
    <w:tmpl w:val="A4BEA13A"/>
    <w:lvl w:ilvl="0" w:tplc="A4222A36">
      <w:start w:val="1"/>
      <w:numFmt w:val="bullet"/>
      <w:lvlText w:val="●"/>
      <w:lvlJc w:val="left"/>
      <w:pPr>
        <w:ind w:left="720" w:hanging="360"/>
      </w:pPr>
      <w:rPr>
        <w:rFonts w:ascii="Noto Sans Symbols" w:eastAsia="Noto Sans Symbols" w:hAnsi="Noto Sans Symbols" w:cs="Noto Sans Symbols"/>
      </w:rPr>
    </w:lvl>
    <w:lvl w:ilvl="1" w:tplc="CB2A9752">
      <w:start w:val="1"/>
      <w:numFmt w:val="bullet"/>
      <w:lvlText w:val="o"/>
      <w:lvlJc w:val="left"/>
      <w:pPr>
        <w:ind w:left="1440" w:hanging="360"/>
      </w:pPr>
      <w:rPr>
        <w:rFonts w:ascii="Courier New" w:eastAsia="Courier New" w:hAnsi="Courier New" w:cs="Courier New"/>
      </w:rPr>
    </w:lvl>
    <w:lvl w:ilvl="2" w:tplc="98E4E8A6">
      <w:start w:val="1"/>
      <w:numFmt w:val="bullet"/>
      <w:lvlText w:val="▪"/>
      <w:lvlJc w:val="left"/>
      <w:pPr>
        <w:ind w:left="2160" w:hanging="360"/>
      </w:pPr>
      <w:rPr>
        <w:rFonts w:ascii="Noto Sans Symbols" w:eastAsia="Noto Sans Symbols" w:hAnsi="Noto Sans Symbols" w:cs="Noto Sans Symbols"/>
      </w:rPr>
    </w:lvl>
    <w:lvl w:ilvl="3" w:tplc="C3B8E52E">
      <w:start w:val="1"/>
      <w:numFmt w:val="bullet"/>
      <w:lvlText w:val="●"/>
      <w:lvlJc w:val="left"/>
      <w:pPr>
        <w:ind w:left="2880" w:hanging="360"/>
      </w:pPr>
      <w:rPr>
        <w:rFonts w:ascii="Noto Sans Symbols" w:eastAsia="Noto Sans Symbols" w:hAnsi="Noto Sans Symbols" w:cs="Noto Sans Symbols"/>
      </w:rPr>
    </w:lvl>
    <w:lvl w:ilvl="4" w:tplc="A0126476">
      <w:start w:val="1"/>
      <w:numFmt w:val="bullet"/>
      <w:lvlText w:val="o"/>
      <w:lvlJc w:val="left"/>
      <w:pPr>
        <w:ind w:left="3600" w:hanging="360"/>
      </w:pPr>
      <w:rPr>
        <w:rFonts w:ascii="Courier New" w:eastAsia="Courier New" w:hAnsi="Courier New" w:cs="Courier New"/>
      </w:rPr>
    </w:lvl>
    <w:lvl w:ilvl="5" w:tplc="64243D54">
      <w:start w:val="1"/>
      <w:numFmt w:val="bullet"/>
      <w:lvlText w:val="▪"/>
      <w:lvlJc w:val="left"/>
      <w:pPr>
        <w:ind w:left="4320" w:hanging="360"/>
      </w:pPr>
      <w:rPr>
        <w:rFonts w:ascii="Noto Sans Symbols" w:eastAsia="Noto Sans Symbols" w:hAnsi="Noto Sans Symbols" w:cs="Noto Sans Symbols"/>
      </w:rPr>
    </w:lvl>
    <w:lvl w:ilvl="6" w:tplc="25EC5CAC">
      <w:start w:val="1"/>
      <w:numFmt w:val="bullet"/>
      <w:lvlText w:val="●"/>
      <w:lvlJc w:val="left"/>
      <w:pPr>
        <w:ind w:left="5040" w:hanging="360"/>
      </w:pPr>
      <w:rPr>
        <w:rFonts w:ascii="Noto Sans Symbols" w:eastAsia="Noto Sans Symbols" w:hAnsi="Noto Sans Symbols" w:cs="Noto Sans Symbols"/>
      </w:rPr>
    </w:lvl>
    <w:lvl w:ilvl="7" w:tplc="C352D9CA">
      <w:start w:val="1"/>
      <w:numFmt w:val="bullet"/>
      <w:lvlText w:val="o"/>
      <w:lvlJc w:val="left"/>
      <w:pPr>
        <w:ind w:left="5760" w:hanging="360"/>
      </w:pPr>
      <w:rPr>
        <w:rFonts w:ascii="Courier New" w:eastAsia="Courier New" w:hAnsi="Courier New" w:cs="Courier New"/>
      </w:rPr>
    </w:lvl>
    <w:lvl w:ilvl="8" w:tplc="A39C15FE">
      <w:start w:val="1"/>
      <w:numFmt w:val="bullet"/>
      <w:lvlText w:val="▪"/>
      <w:lvlJc w:val="left"/>
      <w:pPr>
        <w:ind w:left="6480" w:hanging="360"/>
      </w:pPr>
      <w:rPr>
        <w:rFonts w:ascii="Noto Sans Symbols" w:eastAsia="Noto Sans Symbols" w:hAnsi="Noto Sans Symbols" w:cs="Noto Sans Symbols"/>
      </w:rPr>
    </w:lvl>
  </w:abstractNum>
  <w:abstractNum w:abstractNumId="318" w15:restartNumberingAfterBreak="0">
    <w:nsid w:val="5F2C5343"/>
    <w:multiLevelType w:val="multilevel"/>
    <w:tmpl w:val="3B00F584"/>
    <w:lvl w:ilvl="0">
      <w:start w:val="1"/>
      <w:numFmt w:val="decimal"/>
      <w:pStyle w:val="ORequirement"/>
      <w:lvlText w:val="Art. %1."/>
      <w:lvlJc w:val="left"/>
      <w:pPr>
        <w:tabs>
          <w:tab w:val="num" w:pos="1710"/>
        </w:tabs>
        <w:ind w:left="630" w:hanging="360"/>
      </w:pPr>
      <w:rPr>
        <w:rFonts w:hint="default"/>
      </w:rPr>
    </w:lvl>
    <w:lvl w:ilvl="1">
      <w:start w:val="1"/>
      <w:numFmt w:val="decimal"/>
      <w:pStyle w:val="Article"/>
      <w:lvlText w:val="%1.%2"/>
      <w:lvlJc w:val="left"/>
      <w:pPr>
        <w:tabs>
          <w:tab w:val="num" w:pos="1710"/>
        </w:tabs>
        <w:ind w:left="990" w:hanging="360"/>
      </w:pPr>
      <w:rPr>
        <w:rFonts w:hint="default"/>
      </w:rPr>
    </w:lvl>
    <w:lvl w:ilvl="2">
      <w:start w:val="1"/>
      <w:numFmt w:val="lowerRoman"/>
      <w:lvlText w:val="%3)"/>
      <w:lvlJc w:val="left"/>
      <w:pPr>
        <w:tabs>
          <w:tab w:val="num" w:pos="1710"/>
        </w:tabs>
        <w:ind w:left="1350" w:hanging="360"/>
      </w:pPr>
      <w:rPr>
        <w:rFonts w:hint="default"/>
      </w:rPr>
    </w:lvl>
    <w:lvl w:ilvl="3">
      <w:start w:val="1"/>
      <w:numFmt w:val="decimal"/>
      <w:lvlText w:val="(%4)"/>
      <w:lvlJc w:val="left"/>
      <w:pPr>
        <w:tabs>
          <w:tab w:val="num" w:pos="1710"/>
        </w:tabs>
        <w:ind w:left="1710" w:hanging="360"/>
      </w:pPr>
      <w:rPr>
        <w:rFonts w:hint="default"/>
      </w:rPr>
    </w:lvl>
    <w:lvl w:ilvl="4">
      <w:start w:val="1"/>
      <w:numFmt w:val="lowerLetter"/>
      <w:lvlText w:val="(%5)"/>
      <w:lvlJc w:val="left"/>
      <w:pPr>
        <w:tabs>
          <w:tab w:val="num" w:pos="2070"/>
        </w:tabs>
        <w:ind w:left="2070" w:hanging="360"/>
      </w:pPr>
      <w:rPr>
        <w:rFonts w:hint="default"/>
      </w:rPr>
    </w:lvl>
    <w:lvl w:ilvl="5">
      <w:start w:val="1"/>
      <w:numFmt w:val="lowerRoman"/>
      <w:lvlText w:val="(%6)"/>
      <w:lvlJc w:val="left"/>
      <w:pPr>
        <w:tabs>
          <w:tab w:val="num" w:pos="2430"/>
        </w:tabs>
        <w:ind w:left="2430" w:hanging="360"/>
      </w:pPr>
      <w:rPr>
        <w:rFonts w:hint="default"/>
      </w:rPr>
    </w:lvl>
    <w:lvl w:ilvl="6">
      <w:start w:val="1"/>
      <w:numFmt w:val="decimal"/>
      <w:lvlText w:val="%7."/>
      <w:lvlJc w:val="left"/>
      <w:pPr>
        <w:tabs>
          <w:tab w:val="num" w:pos="2790"/>
        </w:tabs>
        <w:ind w:left="2790" w:hanging="360"/>
      </w:pPr>
      <w:rPr>
        <w:rFonts w:hint="default"/>
      </w:rPr>
    </w:lvl>
    <w:lvl w:ilvl="7">
      <w:start w:val="1"/>
      <w:numFmt w:val="lowerLetter"/>
      <w:lvlText w:val="%8."/>
      <w:lvlJc w:val="left"/>
      <w:pPr>
        <w:tabs>
          <w:tab w:val="num" w:pos="3150"/>
        </w:tabs>
        <w:ind w:left="3150" w:hanging="360"/>
      </w:pPr>
      <w:rPr>
        <w:rFonts w:hint="default"/>
      </w:rPr>
    </w:lvl>
    <w:lvl w:ilvl="8">
      <w:start w:val="1"/>
      <w:numFmt w:val="lowerRoman"/>
      <w:lvlText w:val="%9."/>
      <w:lvlJc w:val="left"/>
      <w:pPr>
        <w:tabs>
          <w:tab w:val="num" w:pos="3510"/>
        </w:tabs>
        <w:ind w:left="3510" w:hanging="360"/>
      </w:pPr>
      <w:rPr>
        <w:rFonts w:hint="default"/>
      </w:rPr>
    </w:lvl>
  </w:abstractNum>
  <w:abstractNum w:abstractNumId="319" w15:restartNumberingAfterBreak="0">
    <w:nsid w:val="5F5A3A26"/>
    <w:multiLevelType w:val="hybridMultilevel"/>
    <w:tmpl w:val="66CE57A6"/>
    <w:lvl w:ilvl="0" w:tplc="FFFFFFFF">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20" w15:restartNumberingAfterBreak="0">
    <w:nsid w:val="5F737883"/>
    <w:multiLevelType w:val="hybridMultilevel"/>
    <w:tmpl w:val="3AD8BB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1" w15:restartNumberingAfterBreak="0">
    <w:nsid w:val="5F8F4067"/>
    <w:multiLevelType w:val="hybridMultilevel"/>
    <w:tmpl w:val="F788E59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2" w15:restartNumberingAfterBreak="0">
    <w:nsid w:val="5FDB2B0B"/>
    <w:multiLevelType w:val="multilevel"/>
    <w:tmpl w:val="B4FE0876"/>
    <w:lvl w:ilvl="0">
      <w:start w:val="1"/>
      <w:numFmt w:val="decimal"/>
      <w:lvlText w:val="Part %1."/>
      <w:lvlJc w:val="left"/>
      <w:pPr>
        <w:tabs>
          <w:tab w:val="num" w:pos="1868"/>
        </w:tabs>
        <w:ind w:left="428" w:hanging="360"/>
      </w:pPr>
      <w:rPr>
        <w:rFonts w:hint="default"/>
      </w:rPr>
    </w:lvl>
    <w:lvl w:ilvl="1">
      <w:start w:val="1"/>
      <w:numFmt w:val="decimal"/>
      <w:pStyle w:val="Part"/>
      <w:lvlText w:val="%1.%2"/>
      <w:lvlJc w:val="left"/>
      <w:pPr>
        <w:tabs>
          <w:tab w:val="num" w:pos="1508"/>
        </w:tabs>
        <w:ind w:left="788" w:hanging="360"/>
      </w:pPr>
      <w:rPr>
        <w:rFonts w:hint="default"/>
      </w:rPr>
    </w:lvl>
    <w:lvl w:ilvl="2">
      <w:start w:val="1"/>
      <w:numFmt w:val="lowerRoman"/>
      <w:lvlText w:val="%3)"/>
      <w:lvlJc w:val="left"/>
      <w:pPr>
        <w:tabs>
          <w:tab w:val="num" w:pos="1148"/>
        </w:tabs>
        <w:ind w:left="1148" w:hanging="360"/>
      </w:pPr>
      <w:rPr>
        <w:rFonts w:hint="default"/>
      </w:rPr>
    </w:lvl>
    <w:lvl w:ilvl="3">
      <w:start w:val="1"/>
      <w:numFmt w:val="decimal"/>
      <w:lvlText w:val="(%4)"/>
      <w:lvlJc w:val="left"/>
      <w:pPr>
        <w:tabs>
          <w:tab w:val="num" w:pos="1508"/>
        </w:tabs>
        <w:ind w:left="1508" w:hanging="360"/>
      </w:pPr>
      <w:rPr>
        <w:rFonts w:hint="default"/>
      </w:rPr>
    </w:lvl>
    <w:lvl w:ilvl="4">
      <w:start w:val="1"/>
      <w:numFmt w:val="lowerLetter"/>
      <w:lvlText w:val="(%5)"/>
      <w:lvlJc w:val="left"/>
      <w:pPr>
        <w:tabs>
          <w:tab w:val="num" w:pos="1868"/>
        </w:tabs>
        <w:ind w:left="1868" w:hanging="360"/>
      </w:pPr>
      <w:rPr>
        <w:rFonts w:hint="default"/>
      </w:rPr>
    </w:lvl>
    <w:lvl w:ilvl="5">
      <w:start w:val="1"/>
      <w:numFmt w:val="lowerRoman"/>
      <w:lvlText w:val="(%6)"/>
      <w:lvlJc w:val="left"/>
      <w:pPr>
        <w:tabs>
          <w:tab w:val="num" w:pos="2228"/>
        </w:tabs>
        <w:ind w:left="2228" w:hanging="360"/>
      </w:pPr>
      <w:rPr>
        <w:rFonts w:hint="default"/>
      </w:rPr>
    </w:lvl>
    <w:lvl w:ilvl="6">
      <w:start w:val="1"/>
      <w:numFmt w:val="decimal"/>
      <w:lvlText w:val="%7."/>
      <w:lvlJc w:val="left"/>
      <w:pPr>
        <w:tabs>
          <w:tab w:val="num" w:pos="2588"/>
        </w:tabs>
        <w:ind w:left="2588" w:hanging="360"/>
      </w:pPr>
      <w:rPr>
        <w:rFonts w:hint="default"/>
      </w:rPr>
    </w:lvl>
    <w:lvl w:ilvl="7">
      <w:start w:val="1"/>
      <w:numFmt w:val="lowerLetter"/>
      <w:lvlText w:val="%8."/>
      <w:lvlJc w:val="left"/>
      <w:pPr>
        <w:tabs>
          <w:tab w:val="num" w:pos="2948"/>
        </w:tabs>
        <w:ind w:left="2948" w:hanging="360"/>
      </w:pPr>
      <w:rPr>
        <w:rFonts w:hint="default"/>
      </w:rPr>
    </w:lvl>
    <w:lvl w:ilvl="8">
      <w:start w:val="1"/>
      <w:numFmt w:val="lowerRoman"/>
      <w:lvlText w:val="%9."/>
      <w:lvlJc w:val="left"/>
      <w:pPr>
        <w:tabs>
          <w:tab w:val="num" w:pos="3308"/>
        </w:tabs>
        <w:ind w:left="3308" w:hanging="360"/>
      </w:pPr>
      <w:rPr>
        <w:rFonts w:hint="default"/>
      </w:rPr>
    </w:lvl>
  </w:abstractNum>
  <w:abstractNum w:abstractNumId="323" w15:restartNumberingAfterBreak="0">
    <w:nsid w:val="605E3FAF"/>
    <w:multiLevelType w:val="hybridMultilevel"/>
    <w:tmpl w:val="B1C08DB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4" w15:restartNumberingAfterBreak="0">
    <w:nsid w:val="60840649"/>
    <w:multiLevelType w:val="hybridMultilevel"/>
    <w:tmpl w:val="556A43A2"/>
    <w:lvl w:ilvl="0" w:tplc="04180019">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25" w15:restartNumberingAfterBreak="0">
    <w:nsid w:val="613F09B9"/>
    <w:multiLevelType w:val="hybridMultilevel"/>
    <w:tmpl w:val="7A523A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6" w15:restartNumberingAfterBreak="0">
    <w:nsid w:val="614E3B38"/>
    <w:multiLevelType w:val="multilevel"/>
    <w:tmpl w:val="16D8BD20"/>
    <w:lvl w:ilvl="0">
      <w:numFmt w:val="bullet"/>
      <w:lvlText w:val="-"/>
      <w:lvlJc w:val="left"/>
      <w:pPr>
        <w:ind w:left="1080" w:hanging="360"/>
      </w:pPr>
      <w:rPr>
        <w:rFonts w:ascii="Trebuchet MS" w:eastAsia="Trebuchet MS" w:hAnsi="Trebuchet MS" w:cs="Trebuchet MS"/>
        <w:b w:val="0"/>
        <w:i w:val="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7" w15:restartNumberingAfterBreak="0">
    <w:nsid w:val="624F4B93"/>
    <w:multiLevelType w:val="hybridMultilevel"/>
    <w:tmpl w:val="3886C3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8" w15:restartNumberingAfterBreak="0">
    <w:nsid w:val="62B6347D"/>
    <w:multiLevelType w:val="hybridMultilevel"/>
    <w:tmpl w:val="9A38DA94"/>
    <w:lvl w:ilvl="0" w:tplc="4AE24ECC">
      <w:start w:val="1"/>
      <w:numFmt w:val="lowerRoman"/>
      <w:pStyle w:val="CNLevel1Bullet"/>
      <w:lvlText w:val="%1."/>
      <w:lvlJc w:val="left"/>
      <w:pPr>
        <w:tabs>
          <w:tab w:val="num" w:pos="1276"/>
        </w:tabs>
        <w:ind w:left="1276" w:hanging="425"/>
      </w:pPr>
      <w:rPr>
        <w:rFonts w:ascii="Tahoma" w:hAnsi="Tahoma" w:hint="default"/>
        <w:b w:val="0"/>
        <w:i w:val="0"/>
        <w:spacing w:val="0"/>
        <w:w w:val="100"/>
        <w:kern w:val="16"/>
        <w:position w:val="0"/>
        <w:sz w:val="20"/>
        <w:szCs w:val="20"/>
      </w:rPr>
    </w:lvl>
    <w:lvl w:ilvl="1" w:tplc="46C8BC76" w:tentative="1">
      <w:start w:val="1"/>
      <w:numFmt w:val="lowerLetter"/>
      <w:lvlText w:val="%2."/>
      <w:lvlJc w:val="left"/>
      <w:pPr>
        <w:tabs>
          <w:tab w:val="num" w:pos="1440"/>
        </w:tabs>
        <w:ind w:left="1440" w:hanging="360"/>
      </w:pPr>
    </w:lvl>
    <w:lvl w:ilvl="2" w:tplc="7862D740" w:tentative="1">
      <w:start w:val="1"/>
      <w:numFmt w:val="lowerRoman"/>
      <w:lvlText w:val="%3."/>
      <w:lvlJc w:val="right"/>
      <w:pPr>
        <w:tabs>
          <w:tab w:val="num" w:pos="2160"/>
        </w:tabs>
        <w:ind w:left="2160" w:hanging="180"/>
      </w:pPr>
    </w:lvl>
    <w:lvl w:ilvl="3" w:tplc="409851FE" w:tentative="1">
      <w:start w:val="1"/>
      <w:numFmt w:val="decimal"/>
      <w:lvlText w:val="%4."/>
      <w:lvlJc w:val="left"/>
      <w:pPr>
        <w:tabs>
          <w:tab w:val="num" w:pos="2880"/>
        </w:tabs>
        <w:ind w:left="2880" w:hanging="360"/>
      </w:pPr>
    </w:lvl>
    <w:lvl w:ilvl="4" w:tplc="E5B84668" w:tentative="1">
      <w:start w:val="1"/>
      <w:numFmt w:val="lowerLetter"/>
      <w:lvlText w:val="%5."/>
      <w:lvlJc w:val="left"/>
      <w:pPr>
        <w:tabs>
          <w:tab w:val="num" w:pos="3600"/>
        </w:tabs>
        <w:ind w:left="3600" w:hanging="360"/>
      </w:pPr>
    </w:lvl>
    <w:lvl w:ilvl="5" w:tplc="6FE2CD66" w:tentative="1">
      <w:start w:val="1"/>
      <w:numFmt w:val="lowerRoman"/>
      <w:lvlText w:val="%6."/>
      <w:lvlJc w:val="right"/>
      <w:pPr>
        <w:tabs>
          <w:tab w:val="num" w:pos="4320"/>
        </w:tabs>
        <w:ind w:left="4320" w:hanging="180"/>
      </w:pPr>
    </w:lvl>
    <w:lvl w:ilvl="6" w:tplc="43AA30A2" w:tentative="1">
      <w:start w:val="1"/>
      <w:numFmt w:val="decimal"/>
      <w:lvlText w:val="%7."/>
      <w:lvlJc w:val="left"/>
      <w:pPr>
        <w:tabs>
          <w:tab w:val="num" w:pos="5040"/>
        </w:tabs>
        <w:ind w:left="5040" w:hanging="360"/>
      </w:pPr>
    </w:lvl>
    <w:lvl w:ilvl="7" w:tplc="0DD26F2C" w:tentative="1">
      <w:start w:val="1"/>
      <w:numFmt w:val="lowerLetter"/>
      <w:lvlText w:val="%8."/>
      <w:lvlJc w:val="left"/>
      <w:pPr>
        <w:tabs>
          <w:tab w:val="num" w:pos="5760"/>
        </w:tabs>
        <w:ind w:left="5760" w:hanging="360"/>
      </w:pPr>
    </w:lvl>
    <w:lvl w:ilvl="8" w:tplc="8E70DCA2" w:tentative="1">
      <w:start w:val="1"/>
      <w:numFmt w:val="lowerRoman"/>
      <w:lvlText w:val="%9."/>
      <w:lvlJc w:val="right"/>
      <w:pPr>
        <w:tabs>
          <w:tab w:val="num" w:pos="6480"/>
        </w:tabs>
        <w:ind w:left="6480" w:hanging="180"/>
      </w:pPr>
    </w:lvl>
  </w:abstractNum>
  <w:abstractNum w:abstractNumId="329" w15:restartNumberingAfterBreak="0">
    <w:nsid w:val="62E7092C"/>
    <w:multiLevelType w:val="hybridMultilevel"/>
    <w:tmpl w:val="3B802A4A"/>
    <w:styleLink w:val="WWNum34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635340C7"/>
    <w:multiLevelType w:val="hybridMultilevel"/>
    <w:tmpl w:val="87B0F696"/>
    <w:lvl w:ilvl="0" w:tplc="04090003">
      <w:start w:val="1"/>
      <w:numFmt w:val="bullet"/>
      <w:lvlText w:val="o"/>
      <w:lvlJc w:val="left"/>
      <w:pPr>
        <w:ind w:left="720" w:hanging="360"/>
      </w:pPr>
      <w:rPr>
        <w:rFonts w:ascii="Courier New" w:hAnsi="Courier New" w:cs="Courier New" w:hint="default"/>
        <w:b w:val="0"/>
        <w:i w:val="0"/>
        <w:w w:val="99"/>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63853651"/>
    <w:multiLevelType w:val="multilevel"/>
    <w:tmpl w:val="0458F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3C42F46"/>
    <w:multiLevelType w:val="hybridMultilevel"/>
    <w:tmpl w:val="AFD05384"/>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40C5D09"/>
    <w:multiLevelType w:val="multilevel"/>
    <w:tmpl w:val="B746AD6A"/>
    <w:lvl w:ilvl="0">
      <w:start w:val="1"/>
      <w:numFmt w:val="upperLetter"/>
      <w:pStyle w:val="EYAppendix"/>
      <w:lvlText w:val="Appendix %1"/>
      <w:lvlJc w:val="left"/>
      <w:pPr>
        <w:tabs>
          <w:tab w:val="num" w:pos="2268"/>
        </w:tabs>
        <w:ind w:left="2268" w:hanging="2268"/>
      </w:pPr>
      <w:rPr>
        <w:rFonts w:hint="default"/>
      </w:rPr>
    </w:lvl>
    <w:lvl w:ilvl="1">
      <w:start w:val="1"/>
      <w:numFmt w:val="none"/>
      <w:lvlText w:val=""/>
      <w:lvlJc w:val="left"/>
      <w:pPr>
        <w:tabs>
          <w:tab w:val="num" w:pos="-31680"/>
        </w:tabs>
        <w:ind w:left="-32767" w:firstLine="32767"/>
      </w:pPr>
      <w:rPr>
        <w:rFonts w:hint="default"/>
        <w:b w:val="0"/>
        <w:i w:val="0"/>
        <w:color w:val="auto"/>
        <w:sz w:val="28"/>
        <w:szCs w:val="32"/>
      </w:rPr>
    </w:lvl>
    <w:lvl w:ilvl="2">
      <w:start w:val="1"/>
      <w:numFmt w:val="none"/>
      <w:lvlText w:val=""/>
      <w:lvlJc w:val="left"/>
      <w:pPr>
        <w:tabs>
          <w:tab w:val="num" w:pos="-31680"/>
        </w:tabs>
        <w:ind w:left="-32767" w:firstLine="32767"/>
      </w:pPr>
      <w:rPr>
        <w:rFonts w:hint="default"/>
        <w:b/>
        <w:color w:val="auto"/>
        <w:sz w:val="24"/>
        <w:szCs w:val="32"/>
      </w:rPr>
    </w:lvl>
    <w:lvl w:ilvl="3">
      <w:start w:val="1"/>
      <w:numFmt w:val="decimal"/>
      <w:lvlText w:val="%4%1"/>
      <w:lvlJc w:val="left"/>
      <w:pPr>
        <w:tabs>
          <w:tab w:val="num" w:pos="-31680"/>
        </w:tabs>
        <w:ind w:left="-32767" w:firstLine="32767"/>
      </w:pPr>
      <w:rPr>
        <w:rFonts w:hint="default"/>
        <w:b/>
        <w:color w:val="auto"/>
        <w:sz w:val="20"/>
        <w:szCs w:val="32"/>
      </w:rPr>
    </w:lvl>
    <w:lvl w:ilvl="4">
      <w:start w:val="1"/>
      <w:numFmt w:val="none"/>
      <w:lvlRestart w:val="0"/>
      <w:lvlText w:val=""/>
      <w:lvlJc w:val="left"/>
      <w:pPr>
        <w:tabs>
          <w:tab w:val="num" w:pos="0"/>
        </w:tabs>
        <w:ind w:left="0" w:firstLine="0"/>
      </w:pPr>
      <w:rPr>
        <w:rFonts w:hint="default"/>
        <w:b/>
        <w:i w:val="0"/>
        <w:color w:val="7F7E82"/>
        <w:sz w:val="40"/>
        <w:szCs w:val="20"/>
      </w:rPr>
    </w:lvl>
    <w:lvl w:ilvl="5">
      <w:start w:val="1"/>
      <w:numFmt w:val="none"/>
      <w:lvlRestart w:val="0"/>
      <w:lvlText w:val=""/>
      <w:lvlJc w:val="left"/>
      <w:pPr>
        <w:tabs>
          <w:tab w:val="num" w:pos="0"/>
        </w:tabs>
        <w:ind w:left="0" w:firstLine="0"/>
      </w:pPr>
      <w:rPr>
        <w:rFonts w:hint="default"/>
        <w:b/>
        <w:color w:val="4367C5"/>
        <w:sz w:val="32"/>
        <w:szCs w:val="32"/>
      </w:rPr>
    </w:lvl>
    <w:lvl w:ilvl="6">
      <w:start w:val="1"/>
      <w:numFmt w:val="none"/>
      <w:lvlRestart w:val="0"/>
      <w:lvlText w:val=""/>
      <w:lvlJc w:val="left"/>
      <w:pPr>
        <w:tabs>
          <w:tab w:val="num" w:pos="0"/>
        </w:tabs>
        <w:ind w:left="0" w:firstLine="0"/>
      </w:pPr>
      <w:rPr>
        <w:rFonts w:hint="default"/>
        <w:color w:val="4367C5"/>
        <w:sz w:val="32"/>
        <w:szCs w:val="32"/>
      </w:rPr>
    </w:lvl>
    <w:lvl w:ilvl="7">
      <w:start w:val="1"/>
      <w:numFmt w:val="none"/>
      <w:lvlRestart w:val="0"/>
      <w:lvlText w:val=""/>
      <w:lvlJc w:val="left"/>
      <w:pPr>
        <w:tabs>
          <w:tab w:val="num" w:pos="0"/>
        </w:tabs>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334" w15:restartNumberingAfterBreak="0">
    <w:nsid w:val="64BF2D1A"/>
    <w:multiLevelType w:val="hybridMultilevel"/>
    <w:tmpl w:val="5ED467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5" w15:restartNumberingAfterBreak="0">
    <w:nsid w:val="651B00C7"/>
    <w:multiLevelType w:val="hybridMultilevel"/>
    <w:tmpl w:val="66CE57A6"/>
    <w:lvl w:ilvl="0" w:tplc="FFFFFFFF">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36" w15:restartNumberingAfterBreak="0">
    <w:nsid w:val="65496EA4"/>
    <w:multiLevelType w:val="multilevel"/>
    <w:tmpl w:val="CD14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5F708AC"/>
    <w:multiLevelType w:val="hybridMultilevel"/>
    <w:tmpl w:val="CAE43CA0"/>
    <w:lvl w:ilvl="0" w:tplc="04180019">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38" w15:restartNumberingAfterBreak="0">
    <w:nsid w:val="66186DD2"/>
    <w:multiLevelType w:val="hybridMultilevel"/>
    <w:tmpl w:val="C0F8A3F4"/>
    <w:lvl w:ilvl="0" w:tplc="6DF85380">
      <w:start w:val="1"/>
      <w:numFmt w:val="lowerLetter"/>
      <w:lvlText w:val="%1."/>
      <w:lvlJc w:val="left"/>
      <w:pPr>
        <w:ind w:left="1069" w:hanging="360"/>
      </w:pPr>
    </w:lvl>
    <w:lvl w:ilvl="1" w:tplc="EE12C792">
      <w:start w:val="1"/>
      <w:numFmt w:val="bullet"/>
      <w:lvlText w:val="o"/>
      <w:lvlJc w:val="left"/>
      <w:pPr>
        <w:ind w:left="733" w:hanging="360"/>
      </w:pPr>
      <w:rPr>
        <w:rFonts w:ascii="Courier New" w:eastAsia="Courier New" w:hAnsi="Courier New" w:cs="Courier New"/>
      </w:rPr>
    </w:lvl>
    <w:lvl w:ilvl="2" w:tplc="BCD83EE6">
      <w:start w:val="1"/>
      <w:numFmt w:val="bullet"/>
      <w:lvlText w:val="▪"/>
      <w:lvlJc w:val="left"/>
      <w:pPr>
        <w:ind w:left="1453" w:hanging="360"/>
      </w:pPr>
      <w:rPr>
        <w:rFonts w:ascii="Noto Sans Symbols" w:eastAsia="Noto Sans Symbols" w:hAnsi="Noto Sans Symbols" w:cs="Noto Sans Symbols"/>
      </w:rPr>
    </w:lvl>
    <w:lvl w:ilvl="3" w:tplc="6838CCEA">
      <w:start w:val="1"/>
      <w:numFmt w:val="bullet"/>
      <w:lvlText w:val="●"/>
      <w:lvlJc w:val="left"/>
      <w:pPr>
        <w:ind w:left="2173" w:hanging="360"/>
      </w:pPr>
      <w:rPr>
        <w:rFonts w:ascii="Noto Sans Symbols" w:eastAsia="Noto Sans Symbols" w:hAnsi="Noto Sans Symbols" w:cs="Noto Sans Symbols"/>
      </w:rPr>
    </w:lvl>
    <w:lvl w:ilvl="4" w:tplc="D3F880C6">
      <w:start w:val="1"/>
      <w:numFmt w:val="bullet"/>
      <w:lvlText w:val="o"/>
      <w:lvlJc w:val="left"/>
      <w:pPr>
        <w:ind w:left="2893" w:hanging="360"/>
      </w:pPr>
      <w:rPr>
        <w:rFonts w:ascii="Courier New" w:eastAsia="Courier New" w:hAnsi="Courier New" w:cs="Courier New"/>
      </w:rPr>
    </w:lvl>
    <w:lvl w:ilvl="5" w:tplc="93DCC904">
      <w:start w:val="1"/>
      <w:numFmt w:val="bullet"/>
      <w:lvlText w:val="▪"/>
      <w:lvlJc w:val="left"/>
      <w:pPr>
        <w:ind w:left="3613" w:hanging="360"/>
      </w:pPr>
      <w:rPr>
        <w:rFonts w:ascii="Noto Sans Symbols" w:eastAsia="Noto Sans Symbols" w:hAnsi="Noto Sans Symbols" w:cs="Noto Sans Symbols"/>
      </w:rPr>
    </w:lvl>
    <w:lvl w:ilvl="6" w:tplc="37E82F3A">
      <w:start w:val="1"/>
      <w:numFmt w:val="bullet"/>
      <w:lvlText w:val="●"/>
      <w:lvlJc w:val="left"/>
      <w:pPr>
        <w:ind w:left="4333" w:hanging="360"/>
      </w:pPr>
      <w:rPr>
        <w:rFonts w:ascii="Noto Sans Symbols" w:eastAsia="Noto Sans Symbols" w:hAnsi="Noto Sans Symbols" w:cs="Noto Sans Symbols"/>
      </w:rPr>
    </w:lvl>
    <w:lvl w:ilvl="7" w:tplc="39C80D00">
      <w:start w:val="1"/>
      <w:numFmt w:val="bullet"/>
      <w:lvlText w:val="o"/>
      <w:lvlJc w:val="left"/>
      <w:pPr>
        <w:ind w:left="5053" w:hanging="360"/>
      </w:pPr>
      <w:rPr>
        <w:rFonts w:ascii="Courier New" w:eastAsia="Courier New" w:hAnsi="Courier New" w:cs="Courier New"/>
      </w:rPr>
    </w:lvl>
    <w:lvl w:ilvl="8" w:tplc="0C58FF7E">
      <w:start w:val="1"/>
      <w:numFmt w:val="bullet"/>
      <w:lvlText w:val="▪"/>
      <w:lvlJc w:val="left"/>
      <w:pPr>
        <w:ind w:left="5773" w:hanging="360"/>
      </w:pPr>
      <w:rPr>
        <w:rFonts w:ascii="Noto Sans Symbols" w:eastAsia="Noto Sans Symbols" w:hAnsi="Noto Sans Symbols" w:cs="Noto Sans Symbols"/>
      </w:rPr>
    </w:lvl>
  </w:abstractNum>
  <w:abstractNum w:abstractNumId="339" w15:restartNumberingAfterBreak="0">
    <w:nsid w:val="66563E22"/>
    <w:multiLevelType w:val="multilevel"/>
    <w:tmpl w:val="17D8FA5C"/>
    <w:lvl w:ilvl="0">
      <w:start w:val="1"/>
      <w:numFmt w:val="decimal"/>
      <w:lvlText w:val="%1."/>
      <w:lvlJc w:val="left"/>
      <w:pPr>
        <w:tabs>
          <w:tab w:val="num" w:pos="648"/>
        </w:tabs>
        <w:ind w:left="648" w:hanging="648"/>
      </w:pPr>
      <w:rPr>
        <w:rFonts w:hint="default"/>
      </w:rPr>
    </w:lvl>
    <w:lvl w:ilvl="1">
      <w:start w:val="1"/>
      <w:numFmt w:val="decimal"/>
      <w:pStyle w:val="DecimalNumberedList"/>
      <w:lvlText w:val="%1.%2."/>
      <w:lvlJc w:val="left"/>
      <w:pPr>
        <w:tabs>
          <w:tab w:val="num" w:pos="1152"/>
        </w:tabs>
        <w:ind w:left="1152" w:hanging="792"/>
      </w:pPr>
      <w:rPr>
        <w:rFonts w:hint="default"/>
      </w:rPr>
    </w:lvl>
    <w:lvl w:ilvl="2">
      <w:start w:val="1"/>
      <w:numFmt w:val="decimal"/>
      <w:lvlRestart w:val="0"/>
      <w:pStyle w:val="DecimalNumberedList"/>
      <w:lvlText w:val="%1.%2.%3."/>
      <w:lvlJc w:val="left"/>
      <w:pPr>
        <w:tabs>
          <w:tab w:val="num" w:pos="1440"/>
        </w:tabs>
        <w:ind w:left="1224" w:hanging="504"/>
      </w:pPr>
      <w:rPr>
        <w:rFonts w:hint="default"/>
      </w:rPr>
    </w:lvl>
    <w:lvl w:ilvl="3">
      <w:start w:val="1"/>
      <w:numFmt w:val="decimal"/>
      <w:lvlRestart w:val="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40" w15:restartNumberingAfterBreak="0">
    <w:nsid w:val="66715778"/>
    <w:multiLevelType w:val="hybridMultilevel"/>
    <w:tmpl w:val="D23CE8FC"/>
    <w:lvl w:ilvl="0" w:tplc="FFFFFFFF">
      <w:start w:val="1"/>
      <w:numFmt w:val="bullet"/>
      <w:pStyle w:val="Bullet4"/>
      <w:lvlText w:val=""/>
      <w:lvlJc w:val="left"/>
      <w:pPr>
        <w:tabs>
          <w:tab w:val="num" w:pos="1080"/>
        </w:tabs>
        <w:ind w:left="1080" w:hanging="360"/>
      </w:pPr>
      <w:rPr>
        <w:rFonts w:ascii="Wingdings" w:hAnsi="Wingdings" w:hint="default"/>
        <w:b w:val="0"/>
        <w:i w:val="0"/>
        <w:color w:val="auto"/>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1" w15:restartNumberingAfterBreak="0">
    <w:nsid w:val="67020CE5"/>
    <w:multiLevelType w:val="hybridMultilevel"/>
    <w:tmpl w:val="D3E800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2" w15:restartNumberingAfterBreak="0">
    <w:nsid w:val="67236C64"/>
    <w:multiLevelType w:val="hybridMultilevel"/>
    <w:tmpl w:val="EB640A0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3" w15:restartNumberingAfterBreak="0">
    <w:nsid w:val="67253DD5"/>
    <w:multiLevelType w:val="hybridMultilevel"/>
    <w:tmpl w:val="B86A2FEE"/>
    <w:styleLink w:val="WWOutlineListStyle121"/>
    <w:lvl w:ilvl="0" w:tplc="9A84628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4" w15:restartNumberingAfterBreak="0">
    <w:nsid w:val="67D82578"/>
    <w:multiLevelType w:val="hybridMultilevel"/>
    <w:tmpl w:val="49EAEC50"/>
    <w:styleLink w:val="WWNum33121"/>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5" w15:restartNumberingAfterBreak="0">
    <w:nsid w:val="68C1038D"/>
    <w:multiLevelType w:val="hybridMultilevel"/>
    <w:tmpl w:val="F262360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6" w15:restartNumberingAfterBreak="0">
    <w:nsid w:val="69035649"/>
    <w:multiLevelType w:val="multilevel"/>
    <w:tmpl w:val="D86A18C0"/>
    <w:styleLink w:val="WWNum34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7" w15:restartNumberingAfterBreak="0">
    <w:nsid w:val="691B705A"/>
    <w:multiLevelType w:val="hybridMultilevel"/>
    <w:tmpl w:val="A922EAEE"/>
    <w:lvl w:ilvl="0" w:tplc="FFFFFFFF">
      <w:start w:val="1"/>
      <w:numFmt w:val="lowerLetter"/>
      <w:lvlText w:val="%1."/>
      <w:lvlJc w:val="left"/>
      <w:pPr>
        <w:ind w:left="927" w:hanging="360"/>
      </w:pPr>
      <w:rPr>
        <w:rFonts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48" w15:restartNumberingAfterBreak="0">
    <w:nsid w:val="691D51DE"/>
    <w:multiLevelType w:val="hybridMultilevel"/>
    <w:tmpl w:val="005873A0"/>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69BE5E01"/>
    <w:multiLevelType w:val="hybridMultilevel"/>
    <w:tmpl w:val="2FD69410"/>
    <w:lvl w:ilvl="0" w:tplc="9126DD0E">
      <w:start w:val="1"/>
      <w:numFmt w:val="lowerLetter"/>
      <w:lvlText w:val="%1."/>
      <w:lvlJc w:val="left"/>
      <w:pPr>
        <w:ind w:left="927" w:hanging="360"/>
      </w:pPr>
    </w:lvl>
    <w:lvl w:ilvl="1" w:tplc="0C964A2A">
      <w:start w:val="1"/>
      <w:numFmt w:val="bullet"/>
      <w:lvlText w:val="o"/>
      <w:lvlJc w:val="left"/>
      <w:pPr>
        <w:ind w:left="2520" w:hanging="360"/>
      </w:pPr>
      <w:rPr>
        <w:rFonts w:ascii="Courier New" w:eastAsia="Courier New" w:hAnsi="Courier New" w:cs="Courier New"/>
      </w:rPr>
    </w:lvl>
    <w:lvl w:ilvl="2" w:tplc="B992A0DC">
      <w:start w:val="1"/>
      <w:numFmt w:val="bullet"/>
      <w:lvlText w:val="▪"/>
      <w:lvlJc w:val="left"/>
      <w:pPr>
        <w:ind w:left="3240" w:hanging="360"/>
      </w:pPr>
      <w:rPr>
        <w:rFonts w:ascii="Noto Sans Symbols" w:eastAsia="Noto Sans Symbols" w:hAnsi="Noto Sans Symbols" w:cs="Noto Sans Symbols"/>
      </w:rPr>
    </w:lvl>
    <w:lvl w:ilvl="3" w:tplc="98B84CD6">
      <w:start w:val="1"/>
      <w:numFmt w:val="bullet"/>
      <w:lvlText w:val="●"/>
      <w:lvlJc w:val="left"/>
      <w:pPr>
        <w:ind w:left="3960" w:hanging="360"/>
      </w:pPr>
      <w:rPr>
        <w:rFonts w:ascii="Noto Sans Symbols" w:eastAsia="Noto Sans Symbols" w:hAnsi="Noto Sans Symbols" w:cs="Noto Sans Symbols"/>
      </w:rPr>
    </w:lvl>
    <w:lvl w:ilvl="4" w:tplc="339437A2">
      <w:start w:val="1"/>
      <w:numFmt w:val="bullet"/>
      <w:lvlText w:val="o"/>
      <w:lvlJc w:val="left"/>
      <w:pPr>
        <w:ind w:left="4680" w:hanging="360"/>
      </w:pPr>
      <w:rPr>
        <w:rFonts w:ascii="Courier New" w:eastAsia="Courier New" w:hAnsi="Courier New" w:cs="Courier New"/>
      </w:rPr>
    </w:lvl>
    <w:lvl w:ilvl="5" w:tplc="9E84CCCA">
      <w:start w:val="1"/>
      <w:numFmt w:val="bullet"/>
      <w:lvlText w:val="▪"/>
      <w:lvlJc w:val="left"/>
      <w:pPr>
        <w:ind w:left="5400" w:hanging="360"/>
      </w:pPr>
      <w:rPr>
        <w:rFonts w:ascii="Noto Sans Symbols" w:eastAsia="Noto Sans Symbols" w:hAnsi="Noto Sans Symbols" w:cs="Noto Sans Symbols"/>
      </w:rPr>
    </w:lvl>
    <w:lvl w:ilvl="6" w:tplc="13AE39F6">
      <w:start w:val="1"/>
      <w:numFmt w:val="bullet"/>
      <w:lvlText w:val="●"/>
      <w:lvlJc w:val="left"/>
      <w:pPr>
        <w:ind w:left="6120" w:hanging="360"/>
      </w:pPr>
      <w:rPr>
        <w:rFonts w:ascii="Noto Sans Symbols" w:eastAsia="Noto Sans Symbols" w:hAnsi="Noto Sans Symbols" w:cs="Noto Sans Symbols"/>
      </w:rPr>
    </w:lvl>
    <w:lvl w:ilvl="7" w:tplc="0B76F744">
      <w:start w:val="1"/>
      <w:numFmt w:val="bullet"/>
      <w:lvlText w:val="o"/>
      <w:lvlJc w:val="left"/>
      <w:pPr>
        <w:ind w:left="6840" w:hanging="360"/>
      </w:pPr>
      <w:rPr>
        <w:rFonts w:ascii="Courier New" w:eastAsia="Courier New" w:hAnsi="Courier New" w:cs="Courier New"/>
      </w:rPr>
    </w:lvl>
    <w:lvl w:ilvl="8" w:tplc="798EBA10">
      <w:start w:val="1"/>
      <w:numFmt w:val="bullet"/>
      <w:lvlText w:val="▪"/>
      <w:lvlJc w:val="left"/>
      <w:pPr>
        <w:ind w:left="7560" w:hanging="360"/>
      </w:pPr>
      <w:rPr>
        <w:rFonts w:ascii="Noto Sans Symbols" w:eastAsia="Noto Sans Symbols" w:hAnsi="Noto Sans Symbols" w:cs="Noto Sans Symbols"/>
      </w:rPr>
    </w:lvl>
  </w:abstractNum>
  <w:abstractNum w:abstractNumId="350" w15:restartNumberingAfterBreak="0">
    <w:nsid w:val="6A1C7696"/>
    <w:multiLevelType w:val="hybridMultilevel"/>
    <w:tmpl w:val="2F92591C"/>
    <w:lvl w:ilvl="0" w:tplc="04090003">
      <w:start w:val="1"/>
      <w:numFmt w:val="bullet"/>
      <w:lvlText w:val="o"/>
      <w:lvlJc w:val="left"/>
      <w:pPr>
        <w:ind w:left="1647" w:hanging="360"/>
      </w:pPr>
      <w:rPr>
        <w:rFonts w:ascii="Courier New" w:hAnsi="Courier New" w:cs="Courier New" w:hint="default"/>
        <w:b w:val="0"/>
        <w:i w:val="0"/>
        <w:sz w:val="24"/>
      </w:rPr>
    </w:lvl>
    <w:lvl w:ilvl="1" w:tplc="FFFFFFFF">
      <w:start w:val="1"/>
      <w:numFmt w:val="bullet"/>
      <w:lvlText w:val="o"/>
      <w:lvlJc w:val="left"/>
      <w:pPr>
        <w:ind w:left="2367" w:hanging="360"/>
      </w:pPr>
      <w:rPr>
        <w:rFonts w:ascii="Courier New" w:hAnsi="Courier New" w:cs="Courier New" w:hint="default"/>
      </w:rPr>
    </w:lvl>
    <w:lvl w:ilvl="2" w:tplc="FFFFFFFF">
      <w:start w:val="1"/>
      <w:numFmt w:val="bullet"/>
      <w:lvlText w:val=""/>
      <w:lvlJc w:val="left"/>
      <w:pPr>
        <w:ind w:left="3087" w:hanging="360"/>
      </w:pPr>
      <w:rPr>
        <w:rFonts w:ascii="Wingdings" w:hAnsi="Wingdings" w:hint="default"/>
      </w:rPr>
    </w:lvl>
    <w:lvl w:ilvl="3" w:tplc="FFFFFFFF">
      <w:start w:val="1"/>
      <w:numFmt w:val="bullet"/>
      <w:lvlText w:val=""/>
      <w:lvlJc w:val="left"/>
      <w:pPr>
        <w:ind w:left="3807" w:hanging="360"/>
      </w:pPr>
      <w:rPr>
        <w:rFonts w:ascii="Symbol" w:hAnsi="Symbol" w:hint="default"/>
      </w:rPr>
    </w:lvl>
    <w:lvl w:ilvl="4" w:tplc="FFFFFFFF">
      <w:start w:val="1"/>
      <w:numFmt w:val="bullet"/>
      <w:lvlText w:val="o"/>
      <w:lvlJc w:val="left"/>
      <w:pPr>
        <w:ind w:left="4527" w:hanging="360"/>
      </w:pPr>
      <w:rPr>
        <w:rFonts w:ascii="Courier New" w:hAnsi="Courier New" w:cs="Courier New" w:hint="default"/>
      </w:rPr>
    </w:lvl>
    <w:lvl w:ilvl="5" w:tplc="FFFFFFFF">
      <w:start w:val="1"/>
      <w:numFmt w:val="bullet"/>
      <w:lvlText w:val=""/>
      <w:lvlJc w:val="left"/>
      <w:pPr>
        <w:ind w:left="5247" w:hanging="360"/>
      </w:pPr>
      <w:rPr>
        <w:rFonts w:ascii="Wingdings" w:hAnsi="Wingdings" w:hint="default"/>
      </w:rPr>
    </w:lvl>
    <w:lvl w:ilvl="6" w:tplc="FFFFFFFF">
      <w:start w:val="1"/>
      <w:numFmt w:val="bullet"/>
      <w:lvlText w:val=""/>
      <w:lvlJc w:val="left"/>
      <w:pPr>
        <w:ind w:left="5967" w:hanging="360"/>
      </w:pPr>
      <w:rPr>
        <w:rFonts w:ascii="Symbol" w:hAnsi="Symbol" w:hint="default"/>
      </w:rPr>
    </w:lvl>
    <w:lvl w:ilvl="7" w:tplc="FFFFFFFF">
      <w:start w:val="1"/>
      <w:numFmt w:val="bullet"/>
      <w:lvlText w:val="o"/>
      <w:lvlJc w:val="left"/>
      <w:pPr>
        <w:ind w:left="6687" w:hanging="360"/>
      </w:pPr>
      <w:rPr>
        <w:rFonts w:ascii="Courier New" w:hAnsi="Courier New" w:cs="Courier New" w:hint="default"/>
      </w:rPr>
    </w:lvl>
    <w:lvl w:ilvl="8" w:tplc="FFFFFFFF">
      <w:start w:val="1"/>
      <w:numFmt w:val="bullet"/>
      <w:lvlText w:val=""/>
      <w:lvlJc w:val="left"/>
      <w:pPr>
        <w:ind w:left="7407" w:hanging="360"/>
      </w:pPr>
      <w:rPr>
        <w:rFonts w:ascii="Wingdings" w:hAnsi="Wingdings" w:hint="default"/>
      </w:rPr>
    </w:lvl>
  </w:abstractNum>
  <w:abstractNum w:abstractNumId="351" w15:restartNumberingAfterBreak="0">
    <w:nsid w:val="6A9C3203"/>
    <w:multiLevelType w:val="multilevel"/>
    <w:tmpl w:val="2502FFF6"/>
    <w:lvl w:ilvl="0">
      <w:start w:val="1"/>
      <w:numFmt w:val="decimal"/>
      <w:pStyle w:val="Heading1"/>
      <w:suff w:val="space"/>
      <w:lvlText w:val="%1."/>
      <w:lvlJc w:val="left"/>
      <w:pPr>
        <w:ind w:left="3867" w:hanging="357"/>
      </w:pPr>
      <w:rPr>
        <w:rFonts w:hint="default"/>
      </w:rPr>
    </w:lvl>
    <w:lvl w:ilvl="1">
      <w:start w:val="1"/>
      <w:numFmt w:val="decimal"/>
      <w:suff w:val="space"/>
      <w:lvlText w:val="%1.%2"/>
      <w:lvlJc w:val="left"/>
      <w:pPr>
        <w:ind w:left="897" w:hanging="357"/>
      </w:pPr>
      <w:rPr>
        <w:rFonts w:hint="default"/>
      </w:rPr>
    </w:lvl>
    <w:lvl w:ilvl="2">
      <w:start w:val="1"/>
      <w:numFmt w:val="decimal"/>
      <w:suff w:val="space"/>
      <w:lvlText w:val="%1.%2.%3"/>
      <w:lvlJc w:val="left"/>
      <w:pPr>
        <w:ind w:left="537" w:hanging="357"/>
      </w:pPr>
      <w:rPr>
        <w:rFonts w:hint="default"/>
      </w:rPr>
    </w:lvl>
    <w:lvl w:ilvl="3">
      <w:start w:val="1"/>
      <w:numFmt w:val="decimal"/>
      <w:suff w:val="space"/>
      <w:lvlText w:val="%1.%2.%3.%4."/>
      <w:lvlJc w:val="left"/>
      <w:pPr>
        <w:ind w:left="807" w:hanging="357"/>
      </w:pPr>
      <w:rPr>
        <w:rFonts w:hint="default"/>
      </w:rPr>
    </w:lvl>
    <w:lvl w:ilvl="4">
      <w:start w:val="1"/>
      <w:numFmt w:val="decimal"/>
      <w:pStyle w:val="Heading5"/>
      <w:suff w:val="space"/>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52" w15:restartNumberingAfterBreak="0">
    <w:nsid w:val="6C292561"/>
    <w:multiLevelType w:val="hybridMultilevel"/>
    <w:tmpl w:val="7AA200F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3" w15:restartNumberingAfterBreak="0">
    <w:nsid w:val="6C7B6D7E"/>
    <w:multiLevelType w:val="hybridMultilevel"/>
    <w:tmpl w:val="A8E01B86"/>
    <w:lvl w:ilvl="0" w:tplc="62FCBA34">
      <w:start w:val="1"/>
      <w:numFmt w:val="decimal"/>
      <w:lvlText w:val="%1."/>
      <w:lvlJc w:val="left"/>
      <w:pPr>
        <w:ind w:left="720" w:hanging="360"/>
      </w:pPr>
      <w:rPr>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4" w15:restartNumberingAfterBreak="0">
    <w:nsid w:val="6CEC6DF0"/>
    <w:multiLevelType w:val="hybridMultilevel"/>
    <w:tmpl w:val="D04C7CF6"/>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6E0C0C27"/>
    <w:multiLevelType w:val="hybridMultilevel"/>
    <w:tmpl w:val="F190B352"/>
    <w:styleLink w:val="WWNum27121"/>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6" w15:restartNumberingAfterBreak="0">
    <w:nsid w:val="6E9F086C"/>
    <w:multiLevelType w:val="multilevel"/>
    <w:tmpl w:val="894CC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EDE179B"/>
    <w:multiLevelType w:val="hybridMultilevel"/>
    <w:tmpl w:val="819A7432"/>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6F5905C6"/>
    <w:multiLevelType w:val="multilevel"/>
    <w:tmpl w:val="F54E6C18"/>
    <w:styleLink w:val="WWOutlineListStyle1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9" w15:restartNumberingAfterBreak="0">
    <w:nsid w:val="6F670478"/>
    <w:multiLevelType w:val="multilevel"/>
    <w:tmpl w:val="3242959E"/>
    <w:styleLink w:val="StyleBulleted12"/>
    <w:lvl w:ilvl="0">
      <w:start w:val="1"/>
      <w:numFmt w:val="bullet"/>
      <w:lvlText w:val=""/>
      <w:lvlJc w:val="left"/>
      <w:pPr>
        <w:tabs>
          <w:tab w:val="num" w:pos="1474"/>
        </w:tabs>
        <w:ind w:left="1474" w:hanging="340"/>
      </w:pPr>
      <w:rPr>
        <w:rFonts w:ascii="Wingdings" w:hAnsi="Wingdings" w:hint="default"/>
        <w:color w:val="auto"/>
        <w:spacing w:val="-3"/>
        <w:sz w:val="22"/>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360" w15:restartNumberingAfterBreak="0">
    <w:nsid w:val="6F846AE7"/>
    <w:multiLevelType w:val="hybridMultilevel"/>
    <w:tmpl w:val="C13829D4"/>
    <w:styleLink w:val="WWNum253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6FBA729B"/>
    <w:multiLevelType w:val="hybridMultilevel"/>
    <w:tmpl w:val="CD40CC74"/>
    <w:lvl w:ilvl="0" w:tplc="1EFE52E0">
      <w:start w:val="1"/>
      <w:numFmt w:val="lowerLetter"/>
      <w:lvlText w:val="%1."/>
      <w:lvlJc w:val="left"/>
      <w:pPr>
        <w:ind w:left="1069" w:hanging="360"/>
      </w:pPr>
    </w:lvl>
    <w:lvl w:ilvl="1" w:tplc="ADFE6D58">
      <w:start w:val="1"/>
      <w:numFmt w:val="bullet"/>
      <w:lvlText w:val="o"/>
      <w:lvlJc w:val="left"/>
      <w:pPr>
        <w:ind w:left="733" w:hanging="360"/>
      </w:pPr>
      <w:rPr>
        <w:rFonts w:ascii="Courier New" w:eastAsia="Courier New" w:hAnsi="Courier New" w:cs="Courier New"/>
      </w:rPr>
    </w:lvl>
    <w:lvl w:ilvl="2" w:tplc="66B4A4EC">
      <w:start w:val="1"/>
      <w:numFmt w:val="bullet"/>
      <w:lvlText w:val="▪"/>
      <w:lvlJc w:val="left"/>
      <w:pPr>
        <w:ind w:left="1453" w:hanging="360"/>
      </w:pPr>
      <w:rPr>
        <w:rFonts w:ascii="Noto Sans Symbols" w:eastAsia="Noto Sans Symbols" w:hAnsi="Noto Sans Symbols" w:cs="Noto Sans Symbols"/>
      </w:rPr>
    </w:lvl>
    <w:lvl w:ilvl="3" w:tplc="7AF0A8D2">
      <w:start w:val="1"/>
      <w:numFmt w:val="bullet"/>
      <w:lvlText w:val="●"/>
      <w:lvlJc w:val="left"/>
      <w:pPr>
        <w:ind w:left="2173" w:hanging="360"/>
      </w:pPr>
      <w:rPr>
        <w:rFonts w:ascii="Noto Sans Symbols" w:eastAsia="Noto Sans Symbols" w:hAnsi="Noto Sans Symbols" w:cs="Noto Sans Symbols"/>
      </w:rPr>
    </w:lvl>
    <w:lvl w:ilvl="4" w:tplc="0DF49312">
      <w:start w:val="1"/>
      <w:numFmt w:val="bullet"/>
      <w:lvlText w:val="o"/>
      <w:lvlJc w:val="left"/>
      <w:pPr>
        <w:ind w:left="2893" w:hanging="360"/>
      </w:pPr>
      <w:rPr>
        <w:rFonts w:ascii="Courier New" w:eastAsia="Courier New" w:hAnsi="Courier New" w:cs="Courier New"/>
      </w:rPr>
    </w:lvl>
    <w:lvl w:ilvl="5" w:tplc="90A8EF90">
      <w:start w:val="1"/>
      <w:numFmt w:val="bullet"/>
      <w:lvlText w:val="▪"/>
      <w:lvlJc w:val="left"/>
      <w:pPr>
        <w:ind w:left="3613" w:hanging="360"/>
      </w:pPr>
      <w:rPr>
        <w:rFonts w:ascii="Noto Sans Symbols" w:eastAsia="Noto Sans Symbols" w:hAnsi="Noto Sans Symbols" w:cs="Noto Sans Symbols"/>
      </w:rPr>
    </w:lvl>
    <w:lvl w:ilvl="6" w:tplc="2ED278F4">
      <w:start w:val="1"/>
      <w:numFmt w:val="bullet"/>
      <w:lvlText w:val="●"/>
      <w:lvlJc w:val="left"/>
      <w:pPr>
        <w:ind w:left="4333" w:hanging="360"/>
      </w:pPr>
      <w:rPr>
        <w:rFonts w:ascii="Noto Sans Symbols" w:eastAsia="Noto Sans Symbols" w:hAnsi="Noto Sans Symbols" w:cs="Noto Sans Symbols"/>
      </w:rPr>
    </w:lvl>
    <w:lvl w:ilvl="7" w:tplc="AF5E2A64">
      <w:start w:val="1"/>
      <w:numFmt w:val="bullet"/>
      <w:lvlText w:val="o"/>
      <w:lvlJc w:val="left"/>
      <w:pPr>
        <w:ind w:left="5053" w:hanging="360"/>
      </w:pPr>
      <w:rPr>
        <w:rFonts w:ascii="Courier New" w:eastAsia="Courier New" w:hAnsi="Courier New" w:cs="Courier New"/>
      </w:rPr>
    </w:lvl>
    <w:lvl w:ilvl="8" w:tplc="8996D68C">
      <w:start w:val="1"/>
      <w:numFmt w:val="bullet"/>
      <w:lvlText w:val="▪"/>
      <w:lvlJc w:val="left"/>
      <w:pPr>
        <w:ind w:left="5773" w:hanging="360"/>
      </w:pPr>
      <w:rPr>
        <w:rFonts w:ascii="Noto Sans Symbols" w:eastAsia="Noto Sans Symbols" w:hAnsi="Noto Sans Symbols" w:cs="Noto Sans Symbols"/>
      </w:rPr>
    </w:lvl>
  </w:abstractNum>
  <w:abstractNum w:abstractNumId="362" w15:restartNumberingAfterBreak="0">
    <w:nsid w:val="6FCD6227"/>
    <w:multiLevelType w:val="hybridMultilevel"/>
    <w:tmpl w:val="6EC4C68C"/>
    <w:lvl w:ilvl="0" w:tplc="89563472">
      <w:start w:val="1"/>
      <w:numFmt w:val="bullet"/>
      <w:lvlText w:val="●"/>
      <w:lvlJc w:val="left"/>
      <w:pPr>
        <w:ind w:left="720" w:hanging="360"/>
      </w:pPr>
      <w:rPr>
        <w:rFonts w:ascii="Noto Sans Symbols" w:eastAsia="Noto Sans Symbols" w:hAnsi="Noto Sans Symbols" w:cs="Noto Sans Symbols"/>
      </w:rPr>
    </w:lvl>
    <w:lvl w:ilvl="1" w:tplc="6ADE4644">
      <w:start w:val="1"/>
      <w:numFmt w:val="bullet"/>
      <w:lvlText w:val="o"/>
      <w:lvlJc w:val="left"/>
      <w:pPr>
        <w:ind w:left="1440" w:hanging="360"/>
      </w:pPr>
      <w:rPr>
        <w:rFonts w:ascii="Courier New" w:eastAsia="Courier New" w:hAnsi="Courier New" w:cs="Courier New"/>
      </w:rPr>
    </w:lvl>
    <w:lvl w:ilvl="2" w:tplc="00BC9302">
      <w:start w:val="1"/>
      <w:numFmt w:val="bullet"/>
      <w:lvlText w:val="o"/>
      <w:lvlJc w:val="left"/>
      <w:pPr>
        <w:ind w:left="2160" w:hanging="360"/>
      </w:pPr>
      <w:rPr>
        <w:rFonts w:ascii="Courier New" w:eastAsia="Courier New" w:hAnsi="Courier New" w:cs="Courier New"/>
      </w:rPr>
    </w:lvl>
    <w:lvl w:ilvl="3" w:tplc="365CF3B2">
      <w:start w:val="1"/>
      <w:numFmt w:val="bullet"/>
      <w:lvlText w:val="●"/>
      <w:lvlJc w:val="left"/>
      <w:pPr>
        <w:ind w:left="2880" w:hanging="360"/>
      </w:pPr>
      <w:rPr>
        <w:rFonts w:ascii="Noto Sans Symbols" w:eastAsia="Noto Sans Symbols" w:hAnsi="Noto Sans Symbols" w:cs="Noto Sans Symbols"/>
      </w:rPr>
    </w:lvl>
    <w:lvl w:ilvl="4" w:tplc="93AA46FA">
      <w:start w:val="1"/>
      <w:numFmt w:val="bullet"/>
      <w:lvlText w:val="o"/>
      <w:lvlJc w:val="left"/>
      <w:pPr>
        <w:ind w:left="3600" w:hanging="360"/>
      </w:pPr>
      <w:rPr>
        <w:rFonts w:ascii="Courier New" w:eastAsia="Courier New" w:hAnsi="Courier New" w:cs="Courier New"/>
      </w:rPr>
    </w:lvl>
    <w:lvl w:ilvl="5" w:tplc="610EA956">
      <w:start w:val="1"/>
      <w:numFmt w:val="bullet"/>
      <w:lvlText w:val="▪"/>
      <w:lvlJc w:val="left"/>
      <w:pPr>
        <w:ind w:left="4320" w:hanging="360"/>
      </w:pPr>
      <w:rPr>
        <w:rFonts w:ascii="Noto Sans Symbols" w:eastAsia="Noto Sans Symbols" w:hAnsi="Noto Sans Symbols" w:cs="Noto Sans Symbols"/>
      </w:rPr>
    </w:lvl>
    <w:lvl w:ilvl="6" w:tplc="D096B95A">
      <w:start w:val="1"/>
      <w:numFmt w:val="bullet"/>
      <w:lvlText w:val="●"/>
      <w:lvlJc w:val="left"/>
      <w:pPr>
        <w:ind w:left="5040" w:hanging="360"/>
      </w:pPr>
      <w:rPr>
        <w:rFonts w:ascii="Noto Sans Symbols" w:eastAsia="Noto Sans Symbols" w:hAnsi="Noto Sans Symbols" w:cs="Noto Sans Symbols"/>
      </w:rPr>
    </w:lvl>
    <w:lvl w:ilvl="7" w:tplc="58760C70">
      <w:start w:val="1"/>
      <w:numFmt w:val="bullet"/>
      <w:lvlText w:val="o"/>
      <w:lvlJc w:val="left"/>
      <w:pPr>
        <w:ind w:left="5760" w:hanging="360"/>
      </w:pPr>
      <w:rPr>
        <w:rFonts w:ascii="Courier New" w:eastAsia="Courier New" w:hAnsi="Courier New" w:cs="Courier New"/>
      </w:rPr>
    </w:lvl>
    <w:lvl w:ilvl="8" w:tplc="9B5802CA">
      <w:start w:val="1"/>
      <w:numFmt w:val="bullet"/>
      <w:lvlText w:val="▪"/>
      <w:lvlJc w:val="left"/>
      <w:pPr>
        <w:ind w:left="6480" w:hanging="360"/>
      </w:pPr>
      <w:rPr>
        <w:rFonts w:ascii="Noto Sans Symbols" w:eastAsia="Noto Sans Symbols" w:hAnsi="Noto Sans Symbols" w:cs="Noto Sans Symbols"/>
      </w:rPr>
    </w:lvl>
  </w:abstractNum>
  <w:abstractNum w:abstractNumId="363" w15:restartNumberingAfterBreak="0">
    <w:nsid w:val="725C144E"/>
    <w:multiLevelType w:val="hybridMultilevel"/>
    <w:tmpl w:val="64E2AE9A"/>
    <w:lvl w:ilvl="0" w:tplc="C8B456CE">
      <w:start w:val="1"/>
      <w:numFmt w:val="lowerLetter"/>
      <w:lvlText w:val="%1."/>
      <w:lvlJc w:val="left"/>
      <w:pPr>
        <w:ind w:left="927" w:hanging="360"/>
      </w:pPr>
    </w:lvl>
    <w:lvl w:ilvl="1" w:tplc="8BE423F8">
      <w:start w:val="1"/>
      <w:numFmt w:val="bullet"/>
      <w:lvlText w:val="o"/>
      <w:lvlJc w:val="left"/>
      <w:pPr>
        <w:ind w:left="2520" w:hanging="360"/>
      </w:pPr>
      <w:rPr>
        <w:rFonts w:ascii="Courier New" w:eastAsia="Courier New" w:hAnsi="Courier New" w:cs="Courier New"/>
      </w:rPr>
    </w:lvl>
    <w:lvl w:ilvl="2" w:tplc="69C41560">
      <w:start w:val="1"/>
      <w:numFmt w:val="bullet"/>
      <w:lvlText w:val="▪"/>
      <w:lvlJc w:val="left"/>
      <w:pPr>
        <w:ind w:left="3240" w:hanging="360"/>
      </w:pPr>
      <w:rPr>
        <w:rFonts w:ascii="Noto Sans Symbols" w:eastAsia="Noto Sans Symbols" w:hAnsi="Noto Sans Symbols" w:cs="Noto Sans Symbols"/>
      </w:rPr>
    </w:lvl>
    <w:lvl w:ilvl="3" w:tplc="7504AF16">
      <w:start w:val="1"/>
      <w:numFmt w:val="bullet"/>
      <w:lvlText w:val="●"/>
      <w:lvlJc w:val="left"/>
      <w:pPr>
        <w:ind w:left="3960" w:hanging="360"/>
      </w:pPr>
      <w:rPr>
        <w:rFonts w:ascii="Noto Sans Symbols" w:eastAsia="Noto Sans Symbols" w:hAnsi="Noto Sans Symbols" w:cs="Noto Sans Symbols"/>
      </w:rPr>
    </w:lvl>
    <w:lvl w:ilvl="4" w:tplc="6C86BE9A">
      <w:start w:val="1"/>
      <w:numFmt w:val="bullet"/>
      <w:lvlText w:val="o"/>
      <w:lvlJc w:val="left"/>
      <w:pPr>
        <w:ind w:left="4680" w:hanging="360"/>
      </w:pPr>
      <w:rPr>
        <w:rFonts w:ascii="Courier New" w:eastAsia="Courier New" w:hAnsi="Courier New" w:cs="Courier New"/>
      </w:rPr>
    </w:lvl>
    <w:lvl w:ilvl="5" w:tplc="C29EB78E">
      <w:start w:val="1"/>
      <w:numFmt w:val="bullet"/>
      <w:lvlText w:val="▪"/>
      <w:lvlJc w:val="left"/>
      <w:pPr>
        <w:ind w:left="5400" w:hanging="360"/>
      </w:pPr>
      <w:rPr>
        <w:rFonts w:ascii="Noto Sans Symbols" w:eastAsia="Noto Sans Symbols" w:hAnsi="Noto Sans Symbols" w:cs="Noto Sans Symbols"/>
      </w:rPr>
    </w:lvl>
    <w:lvl w:ilvl="6" w:tplc="61741526">
      <w:start w:val="1"/>
      <w:numFmt w:val="bullet"/>
      <w:lvlText w:val="●"/>
      <w:lvlJc w:val="left"/>
      <w:pPr>
        <w:ind w:left="6120" w:hanging="360"/>
      </w:pPr>
      <w:rPr>
        <w:rFonts w:ascii="Noto Sans Symbols" w:eastAsia="Noto Sans Symbols" w:hAnsi="Noto Sans Symbols" w:cs="Noto Sans Symbols"/>
      </w:rPr>
    </w:lvl>
    <w:lvl w:ilvl="7" w:tplc="C86C7A10">
      <w:start w:val="1"/>
      <w:numFmt w:val="bullet"/>
      <w:lvlText w:val="o"/>
      <w:lvlJc w:val="left"/>
      <w:pPr>
        <w:ind w:left="6840" w:hanging="360"/>
      </w:pPr>
      <w:rPr>
        <w:rFonts w:ascii="Courier New" w:eastAsia="Courier New" w:hAnsi="Courier New" w:cs="Courier New"/>
      </w:rPr>
    </w:lvl>
    <w:lvl w:ilvl="8" w:tplc="2D34B13C">
      <w:start w:val="1"/>
      <w:numFmt w:val="bullet"/>
      <w:lvlText w:val="▪"/>
      <w:lvlJc w:val="left"/>
      <w:pPr>
        <w:ind w:left="7560" w:hanging="360"/>
      </w:pPr>
      <w:rPr>
        <w:rFonts w:ascii="Noto Sans Symbols" w:eastAsia="Noto Sans Symbols" w:hAnsi="Noto Sans Symbols" w:cs="Noto Sans Symbols"/>
      </w:rPr>
    </w:lvl>
  </w:abstractNum>
  <w:abstractNum w:abstractNumId="364" w15:restartNumberingAfterBreak="0">
    <w:nsid w:val="727550FC"/>
    <w:multiLevelType w:val="hybridMultilevel"/>
    <w:tmpl w:val="2624A016"/>
    <w:styleLink w:val="WWNum2231"/>
    <w:lvl w:ilvl="0" w:tplc="638A2690">
      <w:numFmt w:val="bullet"/>
      <w:lvlText w:val="-"/>
      <w:lvlJc w:val="left"/>
      <w:pPr>
        <w:ind w:left="1800" w:hanging="360"/>
      </w:pPr>
      <w:rPr>
        <w:rFonts w:ascii="Calibri" w:eastAsia="Calibri" w:hAnsi="Calibri"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65" w15:restartNumberingAfterBreak="0">
    <w:nsid w:val="72B010CD"/>
    <w:multiLevelType w:val="hybridMultilevel"/>
    <w:tmpl w:val="5C72FA1E"/>
    <w:lvl w:ilvl="0" w:tplc="02C6B660">
      <w:start w:val="1"/>
      <w:numFmt w:val="lowerLetter"/>
      <w:lvlText w:val="%1."/>
      <w:lvlJc w:val="left"/>
      <w:pPr>
        <w:ind w:left="1287" w:hanging="360"/>
      </w:pPr>
    </w:lvl>
    <w:lvl w:ilvl="1" w:tplc="F664FA4C">
      <w:start w:val="1"/>
      <w:numFmt w:val="lowerLetter"/>
      <w:lvlText w:val="%2."/>
      <w:lvlJc w:val="left"/>
      <w:pPr>
        <w:ind w:left="2007" w:hanging="360"/>
      </w:pPr>
    </w:lvl>
    <w:lvl w:ilvl="2" w:tplc="CB60C152">
      <w:start w:val="1"/>
      <w:numFmt w:val="lowerRoman"/>
      <w:lvlText w:val="%3."/>
      <w:lvlJc w:val="right"/>
      <w:pPr>
        <w:ind w:left="2727" w:hanging="180"/>
      </w:pPr>
    </w:lvl>
    <w:lvl w:ilvl="3" w:tplc="0AA6D12C">
      <w:start w:val="1"/>
      <w:numFmt w:val="decimal"/>
      <w:lvlText w:val="%4."/>
      <w:lvlJc w:val="left"/>
      <w:pPr>
        <w:ind w:left="3447" w:hanging="360"/>
      </w:pPr>
    </w:lvl>
    <w:lvl w:ilvl="4" w:tplc="3B64CD42">
      <w:start w:val="1"/>
      <w:numFmt w:val="lowerLetter"/>
      <w:lvlText w:val="%5."/>
      <w:lvlJc w:val="left"/>
      <w:pPr>
        <w:ind w:left="4167" w:hanging="360"/>
      </w:pPr>
    </w:lvl>
    <w:lvl w:ilvl="5" w:tplc="04AECE76">
      <w:start w:val="1"/>
      <w:numFmt w:val="lowerRoman"/>
      <w:lvlText w:val="%6."/>
      <w:lvlJc w:val="right"/>
      <w:pPr>
        <w:ind w:left="4887" w:hanging="180"/>
      </w:pPr>
    </w:lvl>
    <w:lvl w:ilvl="6" w:tplc="1382D692">
      <w:start w:val="1"/>
      <w:numFmt w:val="decimal"/>
      <w:lvlText w:val="%7."/>
      <w:lvlJc w:val="left"/>
      <w:pPr>
        <w:ind w:left="5607" w:hanging="360"/>
      </w:pPr>
    </w:lvl>
    <w:lvl w:ilvl="7" w:tplc="1FC08FC4">
      <w:start w:val="1"/>
      <w:numFmt w:val="lowerLetter"/>
      <w:lvlText w:val="%8."/>
      <w:lvlJc w:val="left"/>
      <w:pPr>
        <w:ind w:left="6327" w:hanging="360"/>
      </w:pPr>
    </w:lvl>
    <w:lvl w:ilvl="8" w:tplc="C4BA8C6C">
      <w:start w:val="1"/>
      <w:numFmt w:val="lowerRoman"/>
      <w:lvlText w:val="%9."/>
      <w:lvlJc w:val="right"/>
      <w:pPr>
        <w:ind w:left="7047" w:hanging="180"/>
      </w:pPr>
    </w:lvl>
  </w:abstractNum>
  <w:abstractNum w:abstractNumId="366" w15:restartNumberingAfterBreak="0">
    <w:nsid w:val="73B954EA"/>
    <w:multiLevelType w:val="hybridMultilevel"/>
    <w:tmpl w:val="AC62C7E0"/>
    <w:lvl w:ilvl="0" w:tplc="8BE08C4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7" w15:restartNumberingAfterBreak="0">
    <w:nsid w:val="73D800CB"/>
    <w:multiLevelType w:val="multilevel"/>
    <w:tmpl w:val="3FD66A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8" w15:restartNumberingAfterBreak="0">
    <w:nsid w:val="73F37F8C"/>
    <w:multiLevelType w:val="hybridMultilevel"/>
    <w:tmpl w:val="E406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4A9430B"/>
    <w:multiLevelType w:val="hybridMultilevel"/>
    <w:tmpl w:val="8D5ECAD6"/>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74EA762E"/>
    <w:multiLevelType w:val="hybridMultilevel"/>
    <w:tmpl w:val="05DAC1DA"/>
    <w:lvl w:ilvl="0" w:tplc="42DC6A4A">
      <w:start w:val="1"/>
      <w:numFmt w:val="lowerLetter"/>
      <w:lvlText w:val="%1."/>
      <w:lvlJc w:val="left"/>
      <w:pPr>
        <w:ind w:left="927" w:hanging="360"/>
      </w:pPr>
    </w:lvl>
    <w:lvl w:ilvl="1" w:tplc="08B081AE">
      <w:start w:val="1"/>
      <w:numFmt w:val="bullet"/>
      <w:lvlText w:val="o"/>
      <w:lvlJc w:val="left"/>
      <w:pPr>
        <w:ind w:left="2520" w:hanging="360"/>
      </w:pPr>
      <w:rPr>
        <w:rFonts w:ascii="Courier New" w:eastAsia="Courier New" w:hAnsi="Courier New" w:cs="Courier New"/>
      </w:rPr>
    </w:lvl>
    <w:lvl w:ilvl="2" w:tplc="792034F2">
      <w:start w:val="1"/>
      <w:numFmt w:val="bullet"/>
      <w:lvlText w:val="▪"/>
      <w:lvlJc w:val="left"/>
      <w:pPr>
        <w:ind w:left="3240" w:hanging="360"/>
      </w:pPr>
      <w:rPr>
        <w:rFonts w:ascii="Noto Sans Symbols" w:eastAsia="Noto Sans Symbols" w:hAnsi="Noto Sans Symbols" w:cs="Noto Sans Symbols"/>
      </w:rPr>
    </w:lvl>
    <w:lvl w:ilvl="3" w:tplc="B7385AD4">
      <w:start w:val="1"/>
      <w:numFmt w:val="bullet"/>
      <w:lvlText w:val="●"/>
      <w:lvlJc w:val="left"/>
      <w:pPr>
        <w:ind w:left="3960" w:hanging="360"/>
      </w:pPr>
      <w:rPr>
        <w:rFonts w:ascii="Noto Sans Symbols" w:eastAsia="Noto Sans Symbols" w:hAnsi="Noto Sans Symbols" w:cs="Noto Sans Symbols"/>
      </w:rPr>
    </w:lvl>
    <w:lvl w:ilvl="4" w:tplc="F132AC0C">
      <w:start w:val="1"/>
      <w:numFmt w:val="bullet"/>
      <w:lvlText w:val="o"/>
      <w:lvlJc w:val="left"/>
      <w:pPr>
        <w:ind w:left="4680" w:hanging="360"/>
      </w:pPr>
      <w:rPr>
        <w:rFonts w:ascii="Courier New" w:eastAsia="Courier New" w:hAnsi="Courier New" w:cs="Courier New"/>
      </w:rPr>
    </w:lvl>
    <w:lvl w:ilvl="5" w:tplc="C28CE88A">
      <w:start w:val="1"/>
      <w:numFmt w:val="bullet"/>
      <w:lvlText w:val="▪"/>
      <w:lvlJc w:val="left"/>
      <w:pPr>
        <w:ind w:left="5400" w:hanging="360"/>
      </w:pPr>
      <w:rPr>
        <w:rFonts w:ascii="Noto Sans Symbols" w:eastAsia="Noto Sans Symbols" w:hAnsi="Noto Sans Symbols" w:cs="Noto Sans Symbols"/>
      </w:rPr>
    </w:lvl>
    <w:lvl w:ilvl="6" w:tplc="ACFCEC46">
      <w:start w:val="1"/>
      <w:numFmt w:val="bullet"/>
      <w:lvlText w:val="●"/>
      <w:lvlJc w:val="left"/>
      <w:pPr>
        <w:ind w:left="6120" w:hanging="360"/>
      </w:pPr>
      <w:rPr>
        <w:rFonts w:ascii="Noto Sans Symbols" w:eastAsia="Noto Sans Symbols" w:hAnsi="Noto Sans Symbols" w:cs="Noto Sans Symbols"/>
      </w:rPr>
    </w:lvl>
    <w:lvl w:ilvl="7" w:tplc="F8FA4BCA">
      <w:start w:val="1"/>
      <w:numFmt w:val="bullet"/>
      <w:lvlText w:val="o"/>
      <w:lvlJc w:val="left"/>
      <w:pPr>
        <w:ind w:left="6840" w:hanging="360"/>
      </w:pPr>
      <w:rPr>
        <w:rFonts w:ascii="Courier New" w:eastAsia="Courier New" w:hAnsi="Courier New" w:cs="Courier New"/>
      </w:rPr>
    </w:lvl>
    <w:lvl w:ilvl="8" w:tplc="E23E0314">
      <w:start w:val="1"/>
      <w:numFmt w:val="bullet"/>
      <w:lvlText w:val="▪"/>
      <w:lvlJc w:val="left"/>
      <w:pPr>
        <w:ind w:left="7560" w:hanging="360"/>
      </w:pPr>
      <w:rPr>
        <w:rFonts w:ascii="Noto Sans Symbols" w:eastAsia="Noto Sans Symbols" w:hAnsi="Noto Sans Symbols" w:cs="Noto Sans Symbols"/>
      </w:rPr>
    </w:lvl>
  </w:abstractNum>
  <w:abstractNum w:abstractNumId="371" w15:restartNumberingAfterBreak="0">
    <w:nsid w:val="753709F0"/>
    <w:multiLevelType w:val="hybridMultilevel"/>
    <w:tmpl w:val="D7125784"/>
    <w:lvl w:ilvl="0" w:tplc="04180003">
      <w:start w:val="1"/>
      <w:numFmt w:val="bullet"/>
      <w:lvlText w:val="o"/>
      <w:lvlJc w:val="left"/>
      <w:pPr>
        <w:ind w:left="1827" w:hanging="360"/>
      </w:pPr>
      <w:rPr>
        <w:rFonts w:ascii="Courier New" w:hAnsi="Courier New" w:cs="Courier New" w:hint="default"/>
      </w:rPr>
    </w:lvl>
    <w:lvl w:ilvl="1" w:tplc="04180003" w:tentative="1">
      <w:start w:val="1"/>
      <w:numFmt w:val="bullet"/>
      <w:lvlText w:val="o"/>
      <w:lvlJc w:val="left"/>
      <w:pPr>
        <w:ind w:left="2547" w:hanging="360"/>
      </w:pPr>
      <w:rPr>
        <w:rFonts w:ascii="Courier New" w:hAnsi="Courier New" w:cs="Courier New" w:hint="default"/>
      </w:rPr>
    </w:lvl>
    <w:lvl w:ilvl="2" w:tplc="04180005" w:tentative="1">
      <w:start w:val="1"/>
      <w:numFmt w:val="bullet"/>
      <w:lvlText w:val=""/>
      <w:lvlJc w:val="left"/>
      <w:pPr>
        <w:ind w:left="3267" w:hanging="360"/>
      </w:pPr>
      <w:rPr>
        <w:rFonts w:ascii="Wingdings" w:hAnsi="Wingdings" w:hint="default"/>
      </w:rPr>
    </w:lvl>
    <w:lvl w:ilvl="3" w:tplc="04180001" w:tentative="1">
      <w:start w:val="1"/>
      <w:numFmt w:val="bullet"/>
      <w:lvlText w:val=""/>
      <w:lvlJc w:val="left"/>
      <w:pPr>
        <w:ind w:left="3987" w:hanging="360"/>
      </w:pPr>
      <w:rPr>
        <w:rFonts w:ascii="Symbol" w:hAnsi="Symbol" w:hint="default"/>
      </w:rPr>
    </w:lvl>
    <w:lvl w:ilvl="4" w:tplc="04180003" w:tentative="1">
      <w:start w:val="1"/>
      <w:numFmt w:val="bullet"/>
      <w:lvlText w:val="o"/>
      <w:lvlJc w:val="left"/>
      <w:pPr>
        <w:ind w:left="4707" w:hanging="360"/>
      </w:pPr>
      <w:rPr>
        <w:rFonts w:ascii="Courier New" w:hAnsi="Courier New" w:cs="Courier New" w:hint="default"/>
      </w:rPr>
    </w:lvl>
    <w:lvl w:ilvl="5" w:tplc="04180005" w:tentative="1">
      <w:start w:val="1"/>
      <w:numFmt w:val="bullet"/>
      <w:lvlText w:val=""/>
      <w:lvlJc w:val="left"/>
      <w:pPr>
        <w:ind w:left="5427" w:hanging="360"/>
      </w:pPr>
      <w:rPr>
        <w:rFonts w:ascii="Wingdings" w:hAnsi="Wingdings" w:hint="default"/>
      </w:rPr>
    </w:lvl>
    <w:lvl w:ilvl="6" w:tplc="04180001" w:tentative="1">
      <w:start w:val="1"/>
      <w:numFmt w:val="bullet"/>
      <w:lvlText w:val=""/>
      <w:lvlJc w:val="left"/>
      <w:pPr>
        <w:ind w:left="6147" w:hanging="360"/>
      </w:pPr>
      <w:rPr>
        <w:rFonts w:ascii="Symbol" w:hAnsi="Symbol" w:hint="default"/>
      </w:rPr>
    </w:lvl>
    <w:lvl w:ilvl="7" w:tplc="04180003" w:tentative="1">
      <w:start w:val="1"/>
      <w:numFmt w:val="bullet"/>
      <w:lvlText w:val="o"/>
      <w:lvlJc w:val="left"/>
      <w:pPr>
        <w:ind w:left="6867" w:hanging="360"/>
      </w:pPr>
      <w:rPr>
        <w:rFonts w:ascii="Courier New" w:hAnsi="Courier New" w:cs="Courier New" w:hint="default"/>
      </w:rPr>
    </w:lvl>
    <w:lvl w:ilvl="8" w:tplc="04180005" w:tentative="1">
      <w:start w:val="1"/>
      <w:numFmt w:val="bullet"/>
      <w:lvlText w:val=""/>
      <w:lvlJc w:val="left"/>
      <w:pPr>
        <w:ind w:left="7587" w:hanging="360"/>
      </w:pPr>
      <w:rPr>
        <w:rFonts w:ascii="Wingdings" w:hAnsi="Wingdings" w:hint="default"/>
      </w:rPr>
    </w:lvl>
  </w:abstractNum>
  <w:abstractNum w:abstractNumId="372" w15:restartNumberingAfterBreak="0">
    <w:nsid w:val="757E2C78"/>
    <w:multiLevelType w:val="hybridMultilevel"/>
    <w:tmpl w:val="0EE027D0"/>
    <w:lvl w:ilvl="0" w:tplc="FFFFFFFF">
      <w:start w:val="1"/>
      <w:numFmt w:val="ideographDigital"/>
      <w:lvlText w:val=""/>
      <w:lvlJc w:val="left"/>
    </w:lvl>
    <w:lvl w:ilvl="1" w:tplc="FFFFFFFF">
      <w:start w:val="1"/>
      <w:numFmt w:val="bullet"/>
      <w:lvlText w:val="•"/>
      <w:lvlJc w:val="left"/>
    </w:lvl>
    <w:lvl w:ilvl="2" w:tplc="FFFFFFFF">
      <w:start w:val="1"/>
      <w:numFmt w:val="bullet"/>
      <w:lvlText w:val="•"/>
      <w:lvlJc w:val="left"/>
    </w:lvl>
    <w:lvl w:ilvl="3" w:tplc="FFFFFFFF">
      <w:numFmt w:val="decimal"/>
      <w:lvlText w:val=""/>
      <w:lvlJc w:val="left"/>
    </w:lvl>
    <w:lvl w:ilvl="4" w:tplc="B8F8A344">
      <w:start w:val="1"/>
      <w:numFmt w:val="bullet"/>
      <w:lvlText w:val="-"/>
      <w:lvlJc w:val="left"/>
      <w:pPr>
        <w:ind w:left="720" w:hanging="360"/>
      </w:pPr>
      <w:rPr>
        <w:rFonts w:ascii="Arial" w:hAnsi="Arial" w:hint="default"/>
      </w:rPr>
    </w:lvl>
    <w:lvl w:ilvl="5" w:tplc="04180003">
      <w:start w:val="1"/>
      <w:numFmt w:val="bullet"/>
      <w:lvlText w:val="o"/>
      <w:lvlJc w:val="left"/>
      <w:pPr>
        <w:ind w:left="2149" w:hanging="360"/>
      </w:pPr>
      <w:rPr>
        <w:rFonts w:ascii="Courier New" w:hAnsi="Courier New" w:cs="Courier New"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3" w15:restartNumberingAfterBreak="0">
    <w:nsid w:val="764C15B4"/>
    <w:multiLevelType w:val="hybridMultilevel"/>
    <w:tmpl w:val="9DB6E5E2"/>
    <w:lvl w:ilvl="0" w:tplc="04180003">
      <w:start w:val="1"/>
      <w:numFmt w:val="bullet"/>
      <w:lvlText w:val="o"/>
      <w:lvlJc w:val="left"/>
      <w:pPr>
        <w:ind w:left="720" w:hanging="360"/>
      </w:pPr>
      <w:rPr>
        <w:rFonts w:ascii="Courier New" w:hAnsi="Courier New" w:cs="Courier New" w:hint="default"/>
      </w:rPr>
    </w:lvl>
    <w:lvl w:ilvl="1" w:tplc="04180005">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4" w15:restartNumberingAfterBreak="0">
    <w:nsid w:val="7707292E"/>
    <w:multiLevelType w:val="hybridMultilevel"/>
    <w:tmpl w:val="18AAA8DE"/>
    <w:lvl w:ilvl="0" w:tplc="D4AA3186">
      <w:start w:val="1"/>
      <w:numFmt w:val="lowerLetter"/>
      <w:lvlText w:val="%1."/>
      <w:lvlJc w:val="left"/>
      <w:pPr>
        <w:ind w:left="927" w:hanging="360"/>
      </w:pPr>
    </w:lvl>
    <w:lvl w:ilvl="1" w:tplc="4F6899E0">
      <w:start w:val="1"/>
      <w:numFmt w:val="bullet"/>
      <w:lvlText w:val="o"/>
      <w:lvlJc w:val="left"/>
      <w:pPr>
        <w:ind w:left="2520" w:hanging="360"/>
      </w:pPr>
      <w:rPr>
        <w:rFonts w:ascii="Courier New" w:eastAsia="Courier New" w:hAnsi="Courier New" w:cs="Courier New"/>
      </w:rPr>
    </w:lvl>
    <w:lvl w:ilvl="2" w:tplc="8FCAE310">
      <w:start w:val="1"/>
      <w:numFmt w:val="bullet"/>
      <w:lvlText w:val="▪"/>
      <w:lvlJc w:val="left"/>
      <w:pPr>
        <w:ind w:left="3240" w:hanging="360"/>
      </w:pPr>
      <w:rPr>
        <w:rFonts w:ascii="Noto Sans Symbols" w:eastAsia="Noto Sans Symbols" w:hAnsi="Noto Sans Symbols" w:cs="Noto Sans Symbols"/>
      </w:rPr>
    </w:lvl>
    <w:lvl w:ilvl="3" w:tplc="6B609A2C">
      <w:start w:val="1"/>
      <w:numFmt w:val="bullet"/>
      <w:lvlText w:val="●"/>
      <w:lvlJc w:val="left"/>
      <w:pPr>
        <w:ind w:left="3960" w:hanging="360"/>
      </w:pPr>
      <w:rPr>
        <w:rFonts w:ascii="Noto Sans Symbols" w:eastAsia="Noto Sans Symbols" w:hAnsi="Noto Sans Symbols" w:cs="Noto Sans Symbols"/>
      </w:rPr>
    </w:lvl>
    <w:lvl w:ilvl="4" w:tplc="F1DC32D2">
      <w:start w:val="1"/>
      <w:numFmt w:val="bullet"/>
      <w:lvlText w:val="o"/>
      <w:lvlJc w:val="left"/>
      <w:pPr>
        <w:ind w:left="4680" w:hanging="360"/>
      </w:pPr>
      <w:rPr>
        <w:rFonts w:ascii="Courier New" w:eastAsia="Courier New" w:hAnsi="Courier New" w:cs="Courier New"/>
      </w:rPr>
    </w:lvl>
    <w:lvl w:ilvl="5" w:tplc="235284C8">
      <w:start w:val="1"/>
      <w:numFmt w:val="bullet"/>
      <w:lvlText w:val="▪"/>
      <w:lvlJc w:val="left"/>
      <w:pPr>
        <w:ind w:left="5400" w:hanging="360"/>
      </w:pPr>
      <w:rPr>
        <w:rFonts w:ascii="Noto Sans Symbols" w:eastAsia="Noto Sans Symbols" w:hAnsi="Noto Sans Symbols" w:cs="Noto Sans Symbols"/>
      </w:rPr>
    </w:lvl>
    <w:lvl w:ilvl="6" w:tplc="632AA796">
      <w:start w:val="1"/>
      <w:numFmt w:val="bullet"/>
      <w:lvlText w:val="●"/>
      <w:lvlJc w:val="left"/>
      <w:pPr>
        <w:ind w:left="6120" w:hanging="360"/>
      </w:pPr>
      <w:rPr>
        <w:rFonts w:ascii="Noto Sans Symbols" w:eastAsia="Noto Sans Symbols" w:hAnsi="Noto Sans Symbols" w:cs="Noto Sans Symbols"/>
      </w:rPr>
    </w:lvl>
    <w:lvl w:ilvl="7" w:tplc="B744444C">
      <w:start w:val="1"/>
      <w:numFmt w:val="bullet"/>
      <w:lvlText w:val="o"/>
      <w:lvlJc w:val="left"/>
      <w:pPr>
        <w:ind w:left="6840" w:hanging="360"/>
      </w:pPr>
      <w:rPr>
        <w:rFonts w:ascii="Courier New" w:eastAsia="Courier New" w:hAnsi="Courier New" w:cs="Courier New"/>
      </w:rPr>
    </w:lvl>
    <w:lvl w:ilvl="8" w:tplc="9FA63AF6">
      <w:start w:val="1"/>
      <w:numFmt w:val="bullet"/>
      <w:lvlText w:val="▪"/>
      <w:lvlJc w:val="left"/>
      <w:pPr>
        <w:ind w:left="7560" w:hanging="360"/>
      </w:pPr>
      <w:rPr>
        <w:rFonts w:ascii="Noto Sans Symbols" w:eastAsia="Noto Sans Symbols" w:hAnsi="Noto Sans Symbols" w:cs="Noto Sans Symbols"/>
      </w:rPr>
    </w:lvl>
  </w:abstractNum>
  <w:abstractNum w:abstractNumId="375" w15:restartNumberingAfterBreak="0">
    <w:nsid w:val="7749761E"/>
    <w:multiLevelType w:val="hybridMultilevel"/>
    <w:tmpl w:val="6BDC50DC"/>
    <w:lvl w:ilvl="0" w:tplc="E7E00D5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6" w15:restartNumberingAfterBreak="0">
    <w:nsid w:val="77C227D4"/>
    <w:multiLevelType w:val="hybridMultilevel"/>
    <w:tmpl w:val="B942BAE0"/>
    <w:styleLink w:val="WWNum21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78837E7A"/>
    <w:multiLevelType w:val="hybridMultilevel"/>
    <w:tmpl w:val="1F9E70CE"/>
    <w:lvl w:ilvl="0" w:tplc="B838BF06">
      <w:start w:val="1"/>
      <w:numFmt w:val="decimal"/>
      <w:pStyle w:val="bulettedlistindent3"/>
      <w:lvlText w:val="%1."/>
      <w:lvlJc w:val="left"/>
      <w:pPr>
        <w:tabs>
          <w:tab w:val="num" w:pos="1080"/>
        </w:tabs>
        <w:ind w:left="1080" w:hanging="360"/>
      </w:pPr>
    </w:lvl>
    <w:lvl w:ilvl="1" w:tplc="C29A0880" w:tentative="1">
      <w:start w:val="1"/>
      <w:numFmt w:val="lowerLetter"/>
      <w:lvlText w:val="%2."/>
      <w:lvlJc w:val="left"/>
      <w:pPr>
        <w:tabs>
          <w:tab w:val="num" w:pos="1800"/>
        </w:tabs>
        <w:ind w:left="1800" w:hanging="360"/>
      </w:pPr>
    </w:lvl>
    <w:lvl w:ilvl="2" w:tplc="89B099C4" w:tentative="1">
      <w:start w:val="1"/>
      <w:numFmt w:val="lowerRoman"/>
      <w:lvlText w:val="%3."/>
      <w:lvlJc w:val="right"/>
      <w:pPr>
        <w:tabs>
          <w:tab w:val="num" w:pos="2520"/>
        </w:tabs>
        <w:ind w:left="2520" w:hanging="180"/>
      </w:pPr>
    </w:lvl>
    <w:lvl w:ilvl="3" w:tplc="78806332" w:tentative="1">
      <w:start w:val="1"/>
      <w:numFmt w:val="decimal"/>
      <w:lvlText w:val="%4."/>
      <w:lvlJc w:val="left"/>
      <w:pPr>
        <w:tabs>
          <w:tab w:val="num" w:pos="3240"/>
        </w:tabs>
        <w:ind w:left="3240" w:hanging="360"/>
      </w:pPr>
    </w:lvl>
    <w:lvl w:ilvl="4" w:tplc="F3966804" w:tentative="1">
      <w:start w:val="1"/>
      <w:numFmt w:val="lowerLetter"/>
      <w:lvlText w:val="%5."/>
      <w:lvlJc w:val="left"/>
      <w:pPr>
        <w:tabs>
          <w:tab w:val="num" w:pos="3960"/>
        </w:tabs>
        <w:ind w:left="3960" w:hanging="360"/>
      </w:pPr>
    </w:lvl>
    <w:lvl w:ilvl="5" w:tplc="B7CA350A" w:tentative="1">
      <w:start w:val="1"/>
      <w:numFmt w:val="lowerRoman"/>
      <w:lvlText w:val="%6."/>
      <w:lvlJc w:val="right"/>
      <w:pPr>
        <w:tabs>
          <w:tab w:val="num" w:pos="4680"/>
        </w:tabs>
        <w:ind w:left="4680" w:hanging="180"/>
      </w:pPr>
    </w:lvl>
    <w:lvl w:ilvl="6" w:tplc="09D6A110" w:tentative="1">
      <w:start w:val="1"/>
      <w:numFmt w:val="decimal"/>
      <w:lvlText w:val="%7."/>
      <w:lvlJc w:val="left"/>
      <w:pPr>
        <w:tabs>
          <w:tab w:val="num" w:pos="5400"/>
        </w:tabs>
        <w:ind w:left="5400" w:hanging="360"/>
      </w:pPr>
    </w:lvl>
    <w:lvl w:ilvl="7" w:tplc="806E9482" w:tentative="1">
      <w:start w:val="1"/>
      <w:numFmt w:val="lowerLetter"/>
      <w:lvlText w:val="%8."/>
      <w:lvlJc w:val="left"/>
      <w:pPr>
        <w:tabs>
          <w:tab w:val="num" w:pos="6120"/>
        </w:tabs>
        <w:ind w:left="6120" w:hanging="360"/>
      </w:pPr>
    </w:lvl>
    <w:lvl w:ilvl="8" w:tplc="BEFEB126" w:tentative="1">
      <w:start w:val="1"/>
      <w:numFmt w:val="lowerRoman"/>
      <w:lvlText w:val="%9."/>
      <w:lvlJc w:val="right"/>
      <w:pPr>
        <w:tabs>
          <w:tab w:val="num" w:pos="6840"/>
        </w:tabs>
        <w:ind w:left="6840" w:hanging="180"/>
      </w:pPr>
    </w:lvl>
  </w:abstractNum>
  <w:abstractNum w:abstractNumId="378" w15:restartNumberingAfterBreak="0">
    <w:nsid w:val="78912664"/>
    <w:multiLevelType w:val="hybridMultilevel"/>
    <w:tmpl w:val="30AA6EA6"/>
    <w:lvl w:ilvl="0" w:tplc="3E7C7D24">
      <w:start w:val="1"/>
      <w:numFmt w:val="bullet"/>
      <w:pStyle w:val="Bullet1-PNDR"/>
      <w:lvlText w:val=""/>
      <w:lvlJc w:val="left"/>
      <w:pPr>
        <w:ind w:left="717" w:hanging="360"/>
      </w:pPr>
      <w:rPr>
        <w:rFonts w:ascii="Wingdings 3" w:hAnsi="Wingdings 3" w:hint="default"/>
        <w:color w:val="FFE600"/>
        <w:sz w:val="20"/>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9" w15:restartNumberingAfterBreak="0">
    <w:nsid w:val="7A1838EB"/>
    <w:multiLevelType w:val="hybridMultilevel"/>
    <w:tmpl w:val="9BF44BDE"/>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7A3759DC"/>
    <w:multiLevelType w:val="multilevel"/>
    <w:tmpl w:val="2A7A1468"/>
    <w:lvl w:ilvl="0">
      <w:start w:val="1"/>
      <w:numFmt w:val="lowerLetter"/>
      <w:lvlText w:val="%1."/>
      <w:lvlJc w:val="left"/>
      <w:pPr>
        <w:ind w:left="720" w:hanging="360"/>
      </w:pPr>
    </w:lvl>
    <w:lvl w:ilvl="1">
      <w:start w:val="1"/>
      <w:numFmt w:val="lowerRoman"/>
      <w:lvlText w:val="%2."/>
      <w:lvlJc w:val="right"/>
      <w:pPr>
        <w:ind w:left="159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1" w15:restartNumberingAfterBreak="0">
    <w:nsid w:val="7A475217"/>
    <w:multiLevelType w:val="hybridMultilevel"/>
    <w:tmpl w:val="EC227874"/>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7A6C43F2"/>
    <w:multiLevelType w:val="hybridMultilevel"/>
    <w:tmpl w:val="A98C0E80"/>
    <w:lvl w:ilvl="0" w:tplc="9F203A70">
      <w:start w:val="1"/>
      <w:numFmt w:val="bullet"/>
      <w:lvlText w:val="-"/>
      <w:lvlJc w:val="left"/>
      <w:pPr>
        <w:ind w:left="1080" w:hanging="360"/>
      </w:pPr>
      <w:rPr>
        <w:rFonts w:ascii="Trebuchet MS" w:eastAsia="Trebuchet MS" w:hAnsi="Trebuchet MS" w:cs="Trebuchet MS"/>
        <w:b w:val="0"/>
        <w:i w:val="0"/>
        <w:sz w:val="24"/>
        <w:szCs w:val="24"/>
      </w:rPr>
    </w:lvl>
    <w:lvl w:ilvl="1" w:tplc="6BD41CBC">
      <w:start w:val="1"/>
      <w:numFmt w:val="bullet"/>
      <w:lvlText w:val="o"/>
      <w:lvlJc w:val="left"/>
      <w:pPr>
        <w:ind w:left="1800" w:hanging="360"/>
      </w:pPr>
      <w:rPr>
        <w:rFonts w:ascii="Courier New" w:eastAsia="Courier New" w:hAnsi="Courier New" w:cs="Courier New"/>
      </w:rPr>
    </w:lvl>
    <w:lvl w:ilvl="2" w:tplc="E2128C3A">
      <w:start w:val="1"/>
      <w:numFmt w:val="bullet"/>
      <w:lvlText w:val="▪"/>
      <w:lvlJc w:val="left"/>
      <w:pPr>
        <w:ind w:left="2520" w:hanging="360"/>
      </w:pPr>
      <w:rPr>
        <w:rFonts w:ascii="Noto Sans Symbols" w:eastAsia="Noto Sans Symbols" w:hAnsi="Noto Sans Symbols" w:cs="Noto Sans Symbols"/>
      </w:rPr>
    </w:lvl>
    <w:lvl w:ilvl="3" w:tplc="04FCBAA6">
      <w:start w:val="1"/>
      <w:numFmt w:val="bullet"/>
      <w:lvlText w:val="●"/>
      <w:lvlJc w:val="left"/>
      <w:pPr>
        <w:ind w:left="3240" w:hanging="360"/>
      </w:pPr>
      <w:rPr>
        <w:rFonts w:ascii="Noto Sans Symbols" w:eastAsia="Noto Sans Symbols" w:hAnsi="Noto Sans Symbols" w:cs="Noto Sans Symbols"/>
      </w:rPr>
    </w:lvl>
    <w:lvl w:ilvl="4" w:tplc="22DA674C">
      <w:start w:val="1"/>
      <w:numFmt w:val="bullet"/>
      <w:lvlText w:val="o"/>
      <w:lvlJc w:val="left"/>
      <w:pPr>
        <w:ind w:left="3960" w:hanging="360"/>
      </w:pPr>
      <w:rPr>
        <w:rFonts w:ascii="Courier New" w:eastAsia="Courier New" w:hAnsi="Courier New" w:cs="Courier New"/>
      </w:rPr>
    </w:lvl>
    <w:lvl w:ilvl="5" w:tplc="2656119A">
      <w:start w:val="1"/>
      <w:numFmt w:val="bullet"/>
      <w:lvlText w:val="▪"/>
      <w:lvlJc w:val="left"/>
      <w:pPr>
        <w:ind w:left="4680" w:hanging="360"/>
      </w:pPr>
      <w:rPr>
        <w:rFonts w:ascii="Noto Sans Symbols" w:eastAsia="Noto Sans Symbols" w:hAnsi="Noto Sans Symbols" w:cs="Noto Sans Symbols"/>
      </w:rPr>
    </w:lvl>
    <w:lvl w:ilvl="6" w:tplc="7EFAAE6E">
      <w:start w:val="1"/>
      <w:numFmt w:val="bullet"/>
      <w:lvlText w:val="●"/>
      <w:lvlJc w:val="left"/>
      <w:pPr>
        <w:ind w:left="5400" w:hanging="360"/>
      </w:pPr>
      <w:rPr>
        <w:rFonts w:ascii="Noto Sans Symbols" w:eastAsia="Noto Sans Symbols" w:hAnsi="Noto Sans Symbols" w:cs="Noto Sans Symbols"/>
      </w:rPr>
    </w:lvl>
    <w:lvl w:ilvl="7" w:tplc="4906C994">
      <w:start w:val="1"/>
      <w:numFmt w:val="bullet"/>
      <w:lvlText w:val="o"/>
      <w:lvlJc w:val="left"/>
      <w:pPr>
        <w:ind w:left="6120" w:hanging="360"/>
      </w:pPr>
      <w:rPr>
        <w:rFonts w:ascii="Courier New" w:eastAsia="Courier New" w:hAnsi="Courier New" w:cs="Courier New"/>
      </w:rPr>
    </w:lvl>
    <w:lvl w:ilvl="8" w:tplc="B5D89E3E">
      <w:start w:val="1"/>
      <w:numFmt w:val="bullet"/>
      <w:lvlText w:val="▪"/>
      <w:lvlJc w:val="left"/>
      <w:pPr>
        <w:ind w:left="6840" w:hanging="360"/>
      </w:pPr>
      <w:rPr>
        <w:rFonts w:ascii="Noto Sans Symbols" w:eastAsia="Noto Sans Symbols" w:hAnsi="Noto Sans Symbols" w:cs="Noto Sans Symbols"/>
      </w:rPr>
    </w:lvl>
  </w:abstractNum>
  <w:abstractNum w:abstractNumId="383" w15:restartNumberingAfterBreak="0">
    <w:nsid w:val="7B680744"/>
    <w:multiLevelType w:val="hybridMultilevel"/>
    <w:tmpl w:val="B922F110"/>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7C745354"/>
    <w:multiLevelType w:val="singleLevel"/>
    <w:tmpl w:val="6A4EC0FE"/>
    <w:lvl w:ilvl="0">
      <w:start w:val="1"/>
      <w:numFmt w:val="bullet"/>
      <w:pStyle w:val="obodybullet"/>
      <w:lvlText w:val=""/>
      <w:lvlJc w:val="left"/>
      <w:pPr>
        <w:tabs>
          <w:tab w:val="num" w:pos="720"/>
        </w:tabs>
        <w:ind w:left="504" w:hanging="144"/>
      </w:pPr>
      <w:rPr>
        <w:rFonts w:ascii="Symbol" w:hAnsi="Symbol" w:cs="Times New Roman" w:hint="default"/>
        <w:color w:val="auto"/>
        <w:position w:val="2"/>
        <w:sz w:val="12"/>
        <w:szCs w:val="12"/>
      </w:rPr>
    </w:lvl>
  </w:abstractNum>
  <w:abstractNum w:abstractNumId="385" w15:restartNumberingAfterBreak="0">
    <w:nsid w:val="7CDE344C"/>
    <w:multiLevelType w:val="hybridMultilevel"/>
    <w:tmpl w:val="7B3C19D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7D173867"/>
    <w:multiLevelType w:val="hybridMultilevel"/>
    <w:tmpl w:val="096CDA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7D592032"/>
    <w:multiLevelType w:val="singleLevel"/>
    <w:tmpl w:val="B58EB8BC"/>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7D5B64CD"/>
    <w:multiLevelType w:val="hybridMultilevel"/>
    <w:tmpl w:val="8D9C3DF8"/>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7DD76919"/>
    <w:multiLevelType w:val="hybridMultilevel"/>
    <w:tmpl w:val="50C2A004"/>
    <w:lvl w:ilvl="0" w:tplc="5BF0800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7E4561AB"/>
    <w:multiLevelType w:val="hybridMultilevel"/>
    <w:tmpl w:val="F1CA5F7C"/>
    <w:lvl w:ilvl="0" w:tplc="04090001">
      <w:start w:val="1"/>
      <w:numFmt w:val="bullet"/>
      <w:pStyle w:val="NewBullet1"/>
      <w:lvlText w:val=""/>
      <w:lvlJc w:val="left"/>
      <w:pPr>
        <w:tabs>
          <w:tab w:val="num" w:pos="720"/>
        </w:tabs>
        <w:ind w:left="360" w:firstLine="0"/>
      </w:pPr>
      <w:rPr>
        <w:rFonts w:ascii="Symbol" w:hAnsi="Symbol" w:hint="default"/>
      </w:rPr>
    </w:lvl>
    <w:lvl w:ilvl="1" w:tplc="04090003">
      <w:start w:val="1"/>
      <w:numFmt w:val="bullet"/>
      <w:pStyle w:val="NewBullet2"/>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7545"/>
      <w:numFmt w:val="bullet"/>
      <w:lvlText w:val="-"/>
      <w:lvlJc w:val="left"/>
      <w:pPr>
        <w:ind w:left="2880" w:hanging="360"/>
      </w:pPr>
      <w:rPr>
        <w:rFonts w:ascii="Xerox Sans" w:eastAsia="Times New Roman" w:hAnsi="Xerox Sans" w:cs="Times New Roman"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1" w15:restartNumberingAfterBreak="0">
    <w:nsid w:val="7E8A3548"/>
    <w:multiLevelType w:val="hybridMultilevel"/>
    <w:tmpl w:val="822E9998"/>
    <w:lvl w:ilvl="0" w:tplc="EEB056E2">
      <w:numFmt w:val="bullet"/>
      <w:lvlText w:val="-"/>
      <w:lvlJc w:val="left"/>
      <w:pPr>
        <w:ind w:left="720" w:hanging="360"/>
      </w:pPr>
      <w:rPr>
        <w:rFonts w:ascii="Trebuchet MS" w:hAnsi="Trebuchet MS" w:hint="default"/>
        <w:b w:val="0"/>
        <w:i w:val="0"/>
        <w:w w:val="99"/>
        <w:sz w:val="24"/>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2" w15:restartNumberingAfterBreak="0">
    <w:nsid w:val="7F43A1D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3" w15:restartNumberingAfterBreak="0">
    <w:nsid w:val="7F651B27"/>
    <w:multiLevelType w:val="hybridMultilevel"/>
    <w:tmpl w:val="CAE4208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4" w15:restartNumberingAfterBreak="0">
    <w:nsid w:val="7F885A51"/>
    <w:multiLevelType w:val="multilevel"/>
    <w:tmpl w:val="FF4E0D30"/>
    <w:lvl w:ilvl="0">
      <w:start w:val="1"/>
      <w:numFmt w:val="bullet"/>
      <w:pStyle w:val="ABGUnnumberedList1"/>
      <w:suff w:val="space"/>
      <w:lvlText w:val=""/>
      <w:lvlJc w:val="left"/>
      <w:pPr>
        <w:ind w:left="1069" w:hanging="360"/>
      </w:pPr>
      <w:rPr>
        <w:rFonts w:ascii="Symbol" w:hAnsi="Symbol" w:hint="default"/>
        <w:color w:val="auto"/>
      </w:rPr>
    </w:lvl>
    <w:lvl w:ilvl="1">
      <w:start w:val="1"/>
      <w:numFmt w:val="bullet"/>
      <w:pStyle w:val="ABGUnnumberedList2"/>
      <w:suff w:val="space"/>
      <w:lvlText w:val=""/>
      <w:lvlJc w:val="left"/>
      <w:pPr>
        <w:ind w:left="1758" w:hanging="511"/>
      </w:pPr>
      <w:rPr>
        <w:rFonts w:ascii="Symbol" w:hAnsi="Symbol" w:hint="default"/>
      </w:rPr>
    </w:lvl>
    <w:lvl w:ilvl="2">
      <w:start w:val="1"/>
      <w:numFmt w:val="bullet"/>
      <w:pStyle w:val="ABGUnnumberedList3"/>
      <w:suff w:val="space"/>
      <w:lvlText w:val="-"/>
      <w:lvlJc w:val="left"/>
      <w:pPr>
        <w:ind w:left="2268" w:hanging="510"/>
      </w:pPr>
      <w:rPr>
        <w:rFonts w:ascii="Times New Roman" w:cs="Times New Roman" w:hint="default"/>
      </w:rPr>
    </w:lvl>
    <w:lvl w:ilvl="3">
      <w:start w:val="1"/>
      <w:numFmt w:val="ordinal"/>
      <w:isLgl/>
      <w:lvlText w:val="%2.%3.%4"/>
      <w:lvlJc w:val="left"/>
      <w:pPr>
        <w:tabs>
          <w:tab w:val="num" w:pos="2869"/>
        </w:tabs>
        <w:ind w:left="2149" w:hanging="360"/>
      </w:pPr>
      <w:rPr>
        <w:rFonts w:hint="default"/>
      </w:rPr>
    </w:lvl>
    <w:lvl w:ilvl="4">
      <w:start w:val="1"/>
      <w:numFmt w:val="bullet"/>
      <w:lvlText w:val=""/>
      <w:lvlJc w:val="left"/>
      <w:pPr>
        <w:tabs>
          <w:tab w:val="num" w:pos="2509"/>
        </w:tabs>
        <w:ind w:left="2509" w:hanging="360"/>
      </w:pPr>
      <w:rPr>
        <w:rFonts w:ascii="Symbol" w:hAnsi="Symbol" w:hint="default"/>
      </w:rPr>
    </w:lvl>
    <w:lvl w:ilvl="5">
      <w:start w:val="1"/>
      <w:numFmt w:val="bullet"/>
      <w:lvlText w:val=""/>
      <w:lvlJc w:val="left"/>
      <w:pPr>
        <w:tabs>
          <w:tab w:val="num" w:pos="2869"/>
        </w:tabs>
        <w:ind w:left="2869" w:hanging="360"/>
      </w:pPr>
      <w:rPr>
        <w:rFonts w:ascii="Wingdings" w:hAnsi="Wingdings" w:hint="default"/>
      </w:rPr>
    </w:lvl>
    <w:lvl w:ilvl="6">
      <w:start w:val="1"/>
      <w:numFmt w:val="bullet"/>
      <w:lvlText w:val=""/>
      <w:lvlJc w:val="left"/>
      <w:pPr>
        <w:tabs>
          <w:tab w:val="num" w:pos="3229"/>
        </w:tabs>
        <w:ind w:left="3229" w:hanging="360"/>
      </w:pPr>
      <w:rPr>
        <w:rFonts w:ascii="Wingdings" w:hAnsi="Wingdings" w:hint="default"/>
      </w:rPr>
    </w:lvl>
    <w:lvl w:ilvl="7">
      <w:start w:val="1"/>
      <w:numFmt w:val="bullet"/>
      <w:lvlText w:val=""/>
      <w:lvlJc w:val="left"/>
      <w:pPr>
        <w:tabs>
          <w:tab w:val="num" w:pos="3589"/>
        </w:tabs>
        <w:ind w:left="3589" w:hanging="360"/>
      </w:pPr>
      <w:rPr>
        <w:rFonts w:ascii="Symbol" w:hAnsi="Symbol" w:hint="default"/>
      </w:rPr>
    </w:lvl>
    <w:lvl w:ilvl="8">
      <w:start w:val="1"/>
      <w:numFmt w:val="bullet"/>
      <w:lvlText w:val=""/>
      <w:lvlJc w:val="left"/>
      <w:pPr>
        <w:tabs>
          <w:tab w:val="num" w:pos="3949"/>
        </w:tabs>
        <w:ind w:left="3949" w:hanging="360"/>
      </w:pPr>
      <w:rPr>
        <w:rFonts w:ascii="Symbol" w:hAnsi="Symbol" w:hint="default"/>
      </w:rPr>
    </w:lvl>
  </w:abstractNum>
  <w:num w:numId="1">
    <w:abstractNumId w:val="132"/>
  </w:num>
  <w:num w:numId="2">
    <w:abstractNumId w:val="127"/>
  </w:num>
  <w:num w:numId="3">
    <w:abstractNumId w:val="162"/>
  </w:num>
  <w:num w:numId="4">
    <w:abstractNumId w:val="351"/>
  </w:num>
  <w:num w:numId="5">
    <w:abstractNumId w:val="45"/>
  </w:num>
  <w:num w:numId="6">
    <w:abstractNumId w:val="113"/>
  </w:num>
  <w:num w:numId="7">
    <w:abstractNumId w:val="273"/>
  </w:num>
  <w:num w:numId="8">
    <w:abstractNumId w:val="10"/>
  </w:num>
  <w:num w:numId="9">
    <w:abstractNumId w:val="378"/>
  </w:num>
  <w:num w:numId="10">
    <w:abstractNumId w:val="194"/>
  </w:num>
  <w:num w:numId="11">
    <w:abstractNumId w:val="182"/>
  </w:num>
  <w:num w:numId="12">
    <w:abstractNumId w:val="11"/>
  </w:num>
  <w:num w:numId="13">
    <w:abstractNumId w:val="252"/>
  </w:num>
  <w:num w:numId="14">
    <w:abstractNumId w:val="9"/>
  </w:num>
  <w:num w:numId="15">
    <w:abstractNumId w:val="59"/>
  </w:num>
  <w:num w:numId="16">
    <w:abstractNumId w:val="313"/>
  </w:num>
  <w:num w:numId="17">
    <w:abstractNumId w:val="129"/>
  </w:num>
  <w:num w:numId="18">
    <w:abstractNumId w:val="118"/>
  </w:num>
  <w:num w:numId="19">
    <w:abstractNumId w:val="34"/>
  </w:num>
  <w:num w:numId="20">
    <w:abstractNumId w:val="278"/>
  </w:num>
  <w:num w:numId="21">
    <w:abstractNumId w:val="73"/>
  </w:num>
  <w:num w:numId="22">
    <w:abstractNumId w:val="44"/>
  </w:num>
  <w:num w:numId="23">
    <w:abstractNumId w:val="333"/>
  </w:num>
  <w:num w:numId="24">
    <w:abstractNumId w:val="256"/>
  </w:num>
  <w:num w:numId="25">
    <w:abstractNumId w:val="176"/>
  </w:num>
  <w:num w:numId="26">
    <w:abstractNumId w:val="78"/>
  </w:num>
  <w:num w:numId="27">
    <w:abstractNumId w:val="243"/>
  </w:num>
  <w:num w:numId="28">
    <w:abstractNumId w:val="134"/>
  </w:num>
  <w:num w:numId="29">
    <w:abstractNumId w:val="262"/>
  </w:num>
  <w:num w:numId="30">
    <w:abstractNumId w:val="189"/>
  </w:num>
  <w:num w:numId="31">
    <w:abstractNumId w:val="222"/>
  </w:num>
  <w:num w:numId="32">
    <w:abstractNumId w:val="53"/>
  </w:num>
  <w:num w:numId="33">
    <w:abstractNumId w:val="367"/>
  </w:num>
  <w:num w:numId="34">
    <w:abstractNumId w:val="210"/>
  </w:num>
  <w:num w:numId="35">
    <w:abstractNumId w:val="137"/>
  </w:num>
  <w:num w:numId="36">
    <w:abstractNumId w:val="108"/>
  </w:num>
  <w:num w:numId="37">
    <w:abstractNumId w:val="48"/>
  </w:num>
  <w:num w:numId="38">
    <w:abstractNumId w:val="251"/>
  </w:num>
  <w:num w:numId="39">
    <w:abstractNumId w:val="316"/>
  </w:num>
  <w:num w:numId="40">
    <w:abstractNumId w:val="215"/>
  </w:num>
  <w:num w:numId="41">
    <w:abstractNumId w:val="380"/>
  </w:num>
  <w:num w:numId="42">
    <w:abstractNumId w:val="99"/>
  </w:num>
  <w:num w:numId="43">
    <w:abstractNumId w:val="97"/>
  </w:num>
  <w:num w:numId="44">
    <w:abstractNumId w:val="26"/>
  </w:num>
  <w:num w:numId="45">
    <w:abstractNumId w:val="307"/>
  </w:num>
  <w:num w:numId="46">
    <w:abstractNumId w:val="68"/>
  </w:num>
  <w:num w:numId="47">
    <w:abstractNumId w:val="64"/>
  </w:num>
  <w:num w:numId="48">
    <w:abstractNumId w:val="223"/>
  </w:num>
  <w:num w:numId="49">
    <w:abstractNumId w:val="337"/>
  </w:num>
  <w:num w:numId="50">
    <w:abstractNumId w:val="277"/>
  </w:num>
  <w:num w:numId="51">
    <w:abstractNumId w:val="245"/>
  </w:num>
  <w:num w:numId="52">
    <w:abstractNumId w:val="171"/>
  </w:num>
  <w:num w:numId="53">
    <w:abstractNumId w:val="50"/>
  </w:num>
  <w:num w:numId="54">
    <w:abstractNumId w:val="248"/>
  </w:num>
  <w:num w:numId="55">
    <w:abstractNumId w:val="228"/>
  </w:num>
  <w:num w:numId="56">
    <w:abstractNumId w:val="180"/>
  </w:num>
  <w:num w:numId="57">
    <w:abstractNumId w:val="104"/>
  </w:num>
  <w:num w:numId="58">
    <w:abstractNumId w:val="144"/>
  </w:num>
  <w:num w:numId="59">
    <w:abstractNumId w:val="250"/>
  </w:num>
  <w:num w:numId="60">
    <w:abstractNumId w:val="31"/>
  </w:num>
  <w:num w:numId="61">
    <w:abstractNumId w:val="75"/>
  </w:num>
  <w:num w:numId="62">
    <w:abstractNumId w:val="347"/>
  </w:num>
  <w:num w:numId="63">
    <w:abstractNumId w:val="242"/>
  </w:num>
  <w:num w:numId="64">
    <w:abstractNumId w:val="166"/>
  </w:num>
  <w:num w:numId="65">
    <w:abstractNumId w:val="324"/>
  </w:num>
  <w:num w:numId="66">
    <w:abstractNumId w:val="92"/>
  </w:num>
  <w:num w:numId="67">
    <w:abstractNumId w:val="33"/>
  </w:num>
  <w:num w:numId="68">
    <w:abstractNumId w:val="155"/>
  </w:num>
  <w:num w:numId="69">
    <w:abstractNumId w:val="363"/>
  </w:num>
  <w:num w:numId="70">
    <w:abstractNumId w:val="117"/>
  </w:num>
  <w:num w:numId="71">
    <w:abstractNumId w:val="179"/>
  </w:num>
  <w:num w:numId="72">
    <w:abstractNumId w:val="32"/>
  </w:num>
  <w:num w:numId="73">
    <w:abstractNumId w:val="265"/>
  </w:num>
  <w:num w:numId="74">
    <w:abstractNumId w:val="349"/>
  </w:num>
  <w:num w:numId="75">
    <w:abstractNumId w:val="306"/>
  </w:num>
  <w:num w:numId="76">
    <w:abstractNumId w:val="123"/>
  </w:num>
  <w:num w:numId="77">
    <w:abstractNumId w:val="374"/>
  </w:num>
  <w:num w:numId="78">
    <w:abstractNumId w:val="365"/>
  </w:num>
  <w:num w:numId="79">
    <w:abstractNumId w:val="361"/>
  </w:num>
  <w:num w:numId="80">
    <w:abstractNumId w:val="338"/>
  </w:num>
  <w:num w:numId="81">
    <w:abstractNumId w:val="255"/>
  </w:num>
  <w:num w:numId="82">
    <w:abstractNumId w:val="82"/>
  </w:num>
  <w:num w:numId="83">
    <w:abstractNumId w:val="241"/>
  </w:num>
  <w:num w:numId="84">
    <w:abstractNumId w:val="202"/>
  </w:num>
  <w:num w:numId="85">
    <w:abstractNumId w:val="226"/>
  </w:num>
  <w:num w:numId="86">
    <w:abstractNumId w:val="317"/>
  </w:num>
  <w:num w:numId="87">
    <w:abstractNumId w:val="304"/>
  </w:num>
  <w:num w:numId="88">
    <w:abstractNumId w:val="200"/>
  </w:num>
  <w:num w:numId="89">
    <w:abstractNumId w:val="285"/>
  </w:num>
  <w:num w:numId="90">
    <w:abstractNumId w:val="293"/>
  </w:num>
  <w:num w:numId="91">
    <w:abstractNumId w:val="38"/>
  </w:num>
  <w:num w:numId="92">
    <w:abstractNumId w:val="121"/>
  </w:num>
  <w:num w:numId="93">
    <w:abstractNumId w:val="85"/>
  </w:num>
  <w:num w:numId="94">
    <w:abstractNumId w:val="291"/>
  </w:num>
  <w:num w:numId="95">
    <w:abstractNumId w:val="84"/>
  </w:num>
  <w:num w:numId="96">
    <w:abstractNumId w:val="214"/>
  </w:num>
  <w:num w:numId="97">
    <w:abstractNumId w:val="394"/>
  </w:num>
  <w:num w:numId="98">
    <w:abstractNumId w:val="272"/>
  </w:num>
  <w:num w:numId="99">
    <w:abstractNumId w:val="377"/>
  </w:num>
  <w:num w:numId="100">
    <w:abstractNumId w:val="236"/>
  </w:num>
  <w:num w:numId="101">
    <w:abstractNumId w:val="66"/>
  </w:num>
  <w:num w:numId="102">
    <w:abstractNumId w:val="128"/>
  </w:num>
  <w:num w:numId="103">
    <w:abstractNumId w:val="77"/>
  </w:num>
  <w:num w:numId="104">
    <w:abstractNumId w:val="206"/>
  </w:num>
  <w:num w:numId="105">
    <w:abstractNumId w:val="178"/>
  </w:num>
  <w:num w:numId="106">
    <w:abstractNumId w:val="318"/>
  </w:num>
  <w:num w:numId="107">
    <w:abstractNumId w:val="130"/>
  </w:num>
  <w:num w:numId="108">
    <w:abstractNumId w:val="24"/>
  </w:num>
  <w:num w:numId="109">
    <w:abstractNumId w:val="177"/>
  </w:num>
  <w:num w:numId="110">
    <w:abstractNumId w:val="193"/>
  </w:num>
  <w:num w:numId="111">
    <w:abstractNumId w:val="328"/>
  </w:num>
  <w:num w:numId="112">
    <w:abstractNumId w:val="310"/>
  </w:num>
  <w:num w:numId="113">
    <w:abstractNumId w:val="244"/>
  </w:num>
  <w:num w:numId="114">
    <w:abstractNumId w:val="175"/>
  </w:num>
  <w:num w:numId="115">
    <w:abstractNumId w:val="65"/>
  </w:num>
  <w:num w:numId="116">
    <w:abstractNumId w:val="289"/>
  </w:num>
  <w:num w:numId="117">
    <w:abstractNumId w:val="249"/>
  </w:num>
  <w:num w:numId="118">
    <w:abstractNumId w:val="188"/>
  </w:num>
  <w:num w:numId="119">
    <w:abstractNumId w:val="150"/>
  </w:num>
  <w:num w:numId="120">
    <w:abstractNumId w:val="1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96"/>
  </w:num>
  <w:num w:numId="122">
    <w:abstractNumId w:val="322"/>
  </w:num>
  <w:num w:numId="123">
    <w:abstractNumId w:val="340"/>
  </w:num>
  <w:num w:numId="124">
    <w:abstractNumId w:val="140"/>
  </w:num>
  <w:num w:numId="125">
    <w:abstractNumId w:val="158"/>
  </w:num>
  <w:num w:numId="126">
    <w:abstractNumId w:val="35"/>
  </w:num>
  <w:num w:numId="127">
    <w:abstractNumId w:val="173"/>
  </w:num>
  <w:num w:numId="128">
    <w:abstractNumId w:val="172"/>
  </w:num>
  <w:num w:numId="129">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05"/>
  </w:num>
  <w:num w:numId="131">
    <w:abstractNumId w:val="170"/>
  </w:num>
  <w:num w:numId="132">
    <w:abstractNumId w:val="56"/>
  </w:num>
  <w:num w:numId="133">
    <w:abstractNumId w:val="12"/>
  </w:num>
  <w:num w:numId="134">
    <w:abstractNumId w:val="312"/>
  </w:num>
  <w:num w:numId="135">
    <w:abstractNumId w:val="343"/>
  </w:num>
  <w:num w:numId="136">
    <w:abstractNumId w:val="103"/>
  </w:num>
  <w:num w:numId="137">
    <w:abstractNumId w:val="355"/>
  </w:num>
  <w:num w:numId="138">
    <w:abstractNumId w:val="344"/>
  </w:num>
  <w:num w:numId="139">
    <w:abstractNumId w:val="329"/>
  </w:num>
  <w:num w:numId="140">
    <w:abstractNumId w:val="168"/>
  </w:num>
  <w:num w:numId="141">
    <w:abstractNumId w:val="284"/>
  </w:num>
  <w:num w:numId="142">
    <w:abstractNumId w:val="376"/>
  </w:num>
  <w:num w:numId="143">
    <w:abstractNumId w:val="218"/>
  </w:num>
  <w:num w:numId="144">
    <w:abstractNumId w:val="74"/>
  </w:num>
  <w:num w:numId="145">
    <w:abstractNumId w:val="298"/>
  </w:num>
  <w:num w:numId="146">
    <w:abstractNumId w:val="186"/>
  </w:num>
  <w:num w:numId="147">
    <w:abstractNumId w:val="208"/>
  </w:num>
  <w:num w:numId="148">
    <w:abstractNumId w:val="136"/>
  </w:num>
  <w:num w:numId="149">
    <w:abstractNumId w:val="359"/>
  </w:num>
  <w:num w:numId="150">
    <w:abstractNumId w:val="358"/>
  </w:num>
  <w:num w:numId="151">
    <w:abstractNumId w:val="190"/>
  </w:num>
  <w:num w:numId="152">
    <w:abstractNumId w:val="191"/>
  </w:num>
  <w:num w:numId="153">
    <w:abstractNumId w:val="209"/>
  </w:num>
  <w:num w:numId="154">
    <w:abstractNumId w:val="274"/>
  </w:num>
  <w:num w:numId="155">
    <w:abstractNumId w:val="346"/>
  </w:num>
  <w:num w:numId="156">
    <w:abstractNumId w:val="235"/>
  </w:num>
  <w:num w:numId="157">
    <w:abstractNumId w:val="25"/>
  </w:num>
  <w:num w:numId="158">
    <w:abstractNumId w:val="116"/>
  </w:num>
  <w:num w:numId="159">
    <w:abstractNumId w:val="187"/>
  </w:num>
  <w:num w:numId="160">
    <w:abstractNumId w:val="51"/>
  </w:num>
  <w:num w:numId="161">
    <w:abstractNumId w:val="157"/>
  </w:num>
  <w:num w:numId="162">
    <w:abstractNumId w:val="133"/>
  </w:num>
  <w:num w:numId="163">
    <w:abstractNumId w:val="297"/>
  </w:num>
  <w:num w:numId="164">
    <w:abstractNumId w:val="49"/>
  </w:num>
  <w:num w:numId="165">
    <w:abstractNumId w:val="288"/>
  </w:num>
  <w:num w:numId="166">
    <w:abstractNumId w:val="384"/>
  </w:num>
  <w:num w:numId="167">
    <w:abstractNumId w:val="390"/>
  </w:num>
  <w:num w:numId="16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96"/>
  </w:num>
  <w:num w:numId="170">
    <w:abstractNumId w:val="165"/>
  </w:num>
  <w:num w:numId="171">
    <w:abstractNumId w:val="339"/>
  </w:num>
  <w:num w:numId="172">
    <w:abstractNumId w:val="290"/>
  </w:num>
  <w:num w:numId="173">
    <w:abstractNumId w:val="217"/>
  </w:num>
  <w:num w:numId="174">
    <w:abstractNumId w:val="89"/>
  </w:num>
  <w:num w:numId="175">
    <w:abstractNumId w:val="93"/>
  </w:num>
  <w:num w:numId="176">
    <w:abstractNumId w:val="95"/>
  </w:num>
  <w:num w:numId="177">
    <w:abstractNumId w:val="360"/>
  </w:num>
  <w:num w:numId="178">
    <w:abstractNumId w:val="60"/>
  </w:num>
  <w:num w:numId="179">
    <w:abstractNumId w:val="88"/>
  </w:num>
  <w:num w:numId="180">
    <w:abstractNumId w:val="364"/>
  </w:num>
  <w:num w:numId="181">
    <w:abstractNumId w:val="201"/>
  </w:num>
  <w:num w:numId="182">
    <w:abstractNumId w:val="69"/>
  </w:num>
  <w:num w:numId="183">
    <w:abstractNumId w:val="204"/>
  </w:num>
  <w:num w:numId="184">
    <w:abstractNumId w:val="362"/>
  </w:num>
  <w:num w:numId="185">
    <w:abstractNumId w:val="234"/>
  </w:num>
  <w:num w:numId="186">
    <w:abstractNumId w:val="29"/>
  </w:num>
  <w:num w:numId="187">
    <w:abstractNumId w:val="185"/>
  </w:num>
  <w:num w:numId="188">
    <w:abstractNumId w:val="326"/>
  </w:num>
  <w:num w:numId="189">
    <w:abstractNumId w:val="271"/>
  </w:num>
  <w:num w:numId="190">
    <w:abstractNumId w:val="212"/>
  </w:num>
  <w:num w:numId="191">
    <w:abstractNumId w:val="229"/>
  </w:num>
  <w:num w:numId="192">
    <w:abstractNumId w:val="153"/>
  </w:num>
  <w:num w:numId="193">
    <w:abstractNumId w:val="300"/>
  </w:num>
  <w:num w:numId="194">
    <w:abstractNumId w:val="216"/>
  </w:num>
  <w:num w:numId="195">
    <w:abstractNumId w:val="149"/>
  </w:num>
  <w:num w:numId="196">
    <w:abstractNumId w:val="142"/>
  </w:num>
  <w:num w:numId="197">
    <w:abstractNumId w:val="47"/>
  </w:num>
  <w:num w:numId="198">
    <w:abstractNumId w:val="237"/>
  </w:num>
  <w:num w:numId="199">
    <w:abstractNumId w:val="247"/>
  </w:num>
  <w:num w:numId="200">
    <w:abstractNumId w:val="227"/>
  </w:num>
  <w:num w:numId="201">
    <w:abstractNumId w:val="147"/>
  </w:num>
  <w:num w:numId="202">
    <w:abstractNumId w:val="79"/>
  </w:num>
  <w:num w:numId="203">
    <w:abstractNumId w:val="198"/>
  </w:num>
  <w:num w:numId="204">
    <w:abstractNumId w:val="370"/>
  </w:num>
  <w:num w:numId="205">
    <w:abstractNumId w:val="382"/>
  </w:num>
  <w:num w:numId="206">
    <w:abstractNumId w:val="309"/>
  </w:num>
  <w:num w:numId="207">
    <w:abstractNumId w:val="107"/>
  </w:num>
  <w:num w:numId="208">
    <w:abstractNumId w:val="80"/>
  </w:num>
  <w:num w:numId="209">
    <w:abstractNumId w:val="301"/>
  </w:num>
  <w:num w:numId="210">
    <w:abstractNumId w:val="282"/>
  </w:num>
  <w:num w:numId="211">
    <w:abstractNumId w:val="111"/>
  </w:num>
  <w:num w:numId="212">
    <w:abstractNumId w:val="154"/>
  </w:num>
  <w:num w:numId="213">
    <w:abstractNumId w:val="159"/>
  </w:num>
  <w:num w:numId="214">
    <w:abstractNumId w:val="42"/>
  </w:num>
  <w:num w:numId="215">
    <w:abstractNumId w:val="115"/>
  </w:num>
  <w:num w:numId="216">
    <w:abstractNumId w:val="266"/>
  </w:num>
  <w:num w:numId="217">
    <w:abstractNumId w:val="181"/>
  </w:num>
  <w:num w:numId="218">
    <w:abstractNumId w:val="7"/>
  </w:num>
  <w:num w:numId="219">
    <w:abstractNumId w:val="55"/>
  </w:num>
  <w:num w:numId="220">
    <w:abstractNumId w:val="8"/>
  </w:num>
  <w:num w:numId="221">
    <w:abstractNumId w:val="87"/>
  </w:num>
  <w:num w:numId="222">
    <w:abstractNumId w:val="230"/>
  </w:num>
  <w:num w:numId="223">
    <w:abstractNumId w:val="43"/>
  </w:num>
  <w:num w:numId="224">
    <w:abstractNumId w:val="58"/>
  </w:num>
  <w:num w:numId="225">
    <w:abstractNumId w:val="224"/>
  </w:num>
  <w:num w:numId="226">
    <w:abstractNumId w:val="2"/>
  </w:num>
  <w:num w:numId="227">
    <w:abstractNumId w:val="205"/>
  </w:num>
  <w:num w:numId="228">
    <w:abstractNumId w:val="4"/>
  </w:num>
  <w:num w:numId="229">
    <w:abstractNumId w:val="3"/>
  </w:num>
  <w:num w:numId="230">
    <w:abstractNumId w:val="283"/>
  </w:num>
  <w:num w:numId="231">
    <w:abstractNumId w:val="138"/>
  </w:num>
  <w:num w:numId="232">
    <w:abstractNumId w:val="5"/>
  </w:num>
  <w:num w:numId="233">
    <w:abstractNumId w:val="257"/>
  </w:num>
  <w:num w:numId="234">
    <w:abstractNumId w:val="151"/>
  </w:num>
  <w:num w:numId="235">
    <w:abstractNumId w:val="392"/>
  </w:num>
  <w:num w:numId="236">
    <w:abstractNumId w:val="1"/>
  </w:num>
  <w:num w:numId="237">
    <w:abstractNumId w:val="0"/>
  </w:num>
  <w:num w:numId="238">
    <w:abstractNumId w:val="39"/>
  </w:num>
  <w:num w:numId="239">
    <w:abstractNumId w:val="114"/>
  </w:num>
  <w:num w:numId="240">
    <w:abstractNumId w:val="6"/>
  </w:num>
  <w:num w:numId="241">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64"/>
  </w:num>
  <w:num w:numId="243">
    <w:abstractNumId w:val="96"/>
  </w:num>
  <w:num w:numId="244">
    <w:abstractNumId w:val="276"/>
  </w:num>
  <w:num w:numId="245">
    <w:abstractNumId w:val="254"/>
  </w:num>
  <w:num w:numId="246">
    <w:abstractNumId w:val="342"/>
  </w:num>
  <w:num w:numId="247">
    <w:abstractNumId w:val="62"/>
  </w:num>
  <w:num w:numId="248">
    <w:abstractNumId w:val="393"/>
  </w:num>
  <w:num w:numId="249">
    <w:abstractNumId w:val="260"/>
  </w:num>
  <w:num w:numId="250">
    <w:abstractNumId w:val="352"/>
  </w:num>
  <w:num w:numId="251">
    <w:abstractNumId w:val="86"/>
  </w:num>
  <w:num w:numId="252">
    <w:abstractNumId w:val="94"/>
  </w:num>
  <w:num w:numId="253">
    <w:abstractNumId w:val="125"/>
  </w:num>
  <w:num w:numId="254">
    <w:abstractNumId w:val="40"/>
  </w:num>
  <w:num w:numId="255">
    <w:abstractNumId w:val="336"/>
  </w:num>
  <w:num w:numId="256">
    <w:abstractNumId w:val="275"/>
  </w:num>
  <w:num w:numId="257">
    <w:abstractNumId w:val="356"/>
  </w:num>
  <w:num w:numId="258">
    <w:abstractNumId w:val="331"/>
  </w:num>
  <w:num w:numId="259">
    <w:abstractNumId w:val="302"/>
  </w:num>
  <w:num w:numId="260">
    <w:abstractNumId w:val="141"/>
  </w:num>
  <w:num w:numId="261">
    <w:abstractNumId w:val="109"/>
  </w:num>
  <w:num w:numId="262">
    <w:abstractNumId w:val="287"/>
  </w:num>
  <w:num w:numId="263">
    <w:abstractNumId w:val="323"/>
  </w:num>
  <w:num w:numId="264">
    <w:abstractNumId w:val="156"/>
  </w:num>
  <w:num w:numId="265">
    <w:abstractNumId w:val="353"/>
  </w:num>
  <w:num w:numId="266">
    <w:abstractNumId w:val="308"/>
  </w:num>
  <w:num w:numId="267">
    <w:abstractNumId w:val="268"/>
  </w:num>
  <w:num w:numId="268">
    <w:abstractNumId w:val="368"/>
  </w:num>
  <w:num w:numId="269">
    <w:abstractNumId w:val="239"/>
  </w:num>
  <w:num w:numId="270">
    <w:abstractNumId w:val="169"/>
  </w:num>
  <w:num w:numId="271">
    <w:abstractNumId w:val="325"/>
  </w:num>
  <w:num w:numId="272">
    <w:abstractNumId w:val="295"/>
  </w:num>
  <w:num w:numId="273">
    <w:abstractNumId w:val="258"/>
  </w:num>
  <w:num w:numId="274">
    <w:abstractNumId w:val="371"/>
  </w:num>
  <w:num w:numId="275">
    <w:abstractNumId w:val="334"/>
  </w:num>
  <w:num w:numId="276">
    <w:abstractNumId w:val="63"/>
  </w:num>
  <w:num w:numId="277">
    <w:abstractNumId w:val="281"/>
  </w:num>
  <w:num w:numId="278">
    <w:abstractNumId w:val="327"/>
  </w:num>
  <w:num w:numId="279">
    <w:abstractNumId w:val="321"/>
  </w:num>
  <w:num w:numId="280">
    <w:abstractNumId w:val="280"/>
  </w:num>
  <w:num w:numId="281">
    <w:abstractNumId w:val="28"/>
  </w:num>
  <w:num w:numId="282">
    <w:abstractNumId w:val="373"/>
  </w:num>
  <w:num w:numId="283">
    <w:abstractNumId w:val="320"/>
  </w:num>
  <w:num w:numId="284">
    <w:abstractNumId w:val="387"/>
  </w:num>
  <w:num w:numId="285">
    <w:abstractNumId w:val="207"/>
  </w:num>
  <w:num w:numId="286">
    <w:abstractNumId w:val="27"/>
  </w:num>
  <w:num w:numId="287">
    <w:abstractNumId w:val="146"/>
  </w:num>
  <w:num w:numId="288">
    <w:abstractNumId w:val="161"/>
  </w:num>
  <w:num w:numId="289">
    <w:abstractNumId w:val="240"/>
  </w:num>
  <w:num w:numId="290">
    <w:abstractNumId w:val="61"/>
  </w:num>
  <w:num w:numId="291">
    <w:abstractNumId w:val="372"/>
  </w:num>
  <w:num w:numId="292">
    <w:abstractNumId w:val="391"/>
  </w:num>
  <w:num w:numId="293">
    <w:abstractNumId w:val="139"/>
  </w:num>
  <w:num w:numId="294">
    <w:abstractNumId w:val="294"/>
  </w:num>
  <w:num w:numId="295">
    <w:abstractNumId w:val="267"/>
  </w:num>
  <w:num w:numId="296">
    <w:abstractNumId w:val="341"/>
  </w:num>
  <w:num w:numId="297">
    <w:abstractNumId w:val="135"/>
  </w:num>
  <w:num w:numId="298">
    <w:abstractNumId w:val="270"/>
  </w:num>
  <w:num w:numId="299">
    <w:abstractNumId w:val="184"/>
  </w:num>
  <w:num w:numId="300">
    <w:abstractNumId w:val="261"/>
  </w:num>
  <w:num w:numId="301">
    <w:abstractNumId w:val="90"/>
  </w:num>
  <w:num w:numId="302">
    <w:abstractNumId w:val="67"/>
  </w:num>
  <w:num w:numId="303">
    <w:abstractNumId w:val="345"/>
  </w:num>
  <w:num w:numId="304">
    <w:abstractNumId w:val="81"/>
  </w:num>
  <w:num w:numId="305">
    <w:abstractNumId w:val="72"/>
  </w:num>
  <w:num w:numId="306">
    <w:abstractNumId w:val="253"/>
  </w:num>
  <w:num w:numId="307">
    <w:abstractNumId w:val="305"/>
  </w:num>
  <w:num w:numId="308">
    <w:abstractNumId w:val="152"/>
  </w:num>
  <w:num w:numId="309">
    <w:abstractNumId w:val="131"/>
  </w:num>
  <w:num w:numId="310">
    <w:abstractNumId w:val="197"/>
  </w:num>
  <w:num w:numId="311">
    <w:abstractNumId w:val="37"/>
  </w:num>
  <w:num w:numId="312">
    <w:abstractNumId w:val="83"/>
  </w:num>
  <w:num w:numId="313">
    <w:abstractNumId w:val="98"/>
  </w:num>
  <w:num w:numId="314">
    <w:abstractNumId w:val="143"/>
  </w:num>
  <w:num w:numId="315">
    <w:abstractNumId w:val="319"/>
  </w:num>
  <w:num w:numId="316">
    <w:abstractNumId w:val="225"/>
  </w:num>
  <w:num w:numId="317">
    <w:abstractNumId w:val="385"/>
  </w:num>
  <w:num w:numId="318">
    <w:abstractNumId w:val="112"/>
  </w:num>
  <w:num w:numId="319">
    <w:abstractNumId w:val="46"/>
  </w:num>
  <w:num w:numId="320">
    <w:abstractNumId w:val="167"/>
  </w:num>
  <w:num w:numId="321">
    <w:abstractNumId w:val="375"/>
  </w:num>
  <w:num w:numId="322">
    <w:abstractNumId w:val="366"/>
  </w:num>
  <w:num w:numId="323">
    <w:abstractNumId w:val="100"/>
  </w:num>
  <w:num w:numId="324">
    <w:abstractNumId w:val="335"/>
  </w:num>
  <w:num w:numId="325">
    <w:abstractNumId w:val="213"/>
  </w:num>
  <w:num w:numId="326">
    <w:abstractNumId w:val="232"/>
  </w:num>
  <w:num w:numId="327">
    <w:abstractNumId w:val="70"/>
  </w:num>
  <w:num w:numId="328">
    <w:abstractNumId w:val="269"/>
  </w:num>
  <w:num w:numId="329">
    <w:abstractNumId w:val="102"/>
  </w:num>
  <w:num w:numId="330">
    <w:abstractNumId w:val="119"/>
  </w:num>
  <w:num w:numId="331">
    <w:abstractNumId w:val="203"/>
  </w:num>
  <w:num w:numId="332">
    <w:abstractNumId w:val="314"/>
  </w:num>
  <w:num w:numId="333">
    <w:abstractNumId w:val="164"/>
  </w:num>
  <w:num w:numId="334">
    <w:abstractNumId w:val="330"/>
  </w:num>
  <w:num w:numId="335">
    <w:abstractNumId w:val="41"/>
  </w:num>
  <w:num w:numId="336">
    <w:abstractNumId w:val="211"/>
  </w:num>
  <w:num w:numId="337">
    <w:abstractNumId w:val="303"/>
  </w:num>
  <w:num w:numId="338">
    <w:abstractNumId w:val="383"/>
  </w:num>
  <w:num w:numId="339">
    <w:abstractNumId w:val="36"/>
  </w:num>
  <w:num w:numId="340">
    <w:abstractNumId w:val="292"/>
  </w:num>
  <w:num w:numId="341">
    <w:abstractNumId w:val="195"/>
  </w:num>
  <w:num w:numId="342">
    <w:abstractNumId w:val="52"/>
  </w:num>
  <w:num w:numId="343">
    <w:abstractNumId w:val="379"/>
  </w:num>
  <w:num w:numId="344">
    <w:abstractNumId w:val="233"/>
  </w:num>
  <w:num w:numId="345">
    <w:abstractNumId w:val="192"/>
  </w:num>
  <w:num w:numId="346">
    <w:abstractNumId w:val="231"/>
  </w:num>
  <w:num w:numId="347">
    <w:abstractNumId w:val="219"/>
  </w:num>
  <w:num w:numId="348">
    <w:abstractNumId w:val="199"/>
  </w:num>
  <w:num w:numId="349">
    <w:abstractNumId w:val="30"/>
  </w:num>
  <w:num w:numId="350">
    <w:abstractNumId w:val="388"/>
  </w:num>
  <w:num w:numId="351">
    <w:abstractNumId w:val="381"/>
  </w:num>
  <w:num w:numId="352">
    <w:abstractNumId w:val="357"/>
  </w:num>
  <w:num w:numId="353">
    <w:abstractNumId w:val="91"/>
  </w:num>
  <w:num w:numId="354">
    <w:abstractNumId w:val="354"/>
  </w:num>
  <w:num w:numId="355">
    <w:abstractNumId w:val="286"/>
  </w:num>
  <w:num w:numId="356">
    <w:abstractNumId w:val="106"/>
  </w:num>
  <w:num w:numId="357">
    <w:abstractNumId w:val="54"/>
  </w:num>
  <w:num w:numId="358">
    <w:abstractNumId w:val="299"/>
  </w:num>
  <w:num w:numId="359">
    <w:abstractNumId w:val="71"/>
  </w:num>
  <w:num w:numId="360">
    <w:abstractNumId w:val="145"/>
  </w:num>
  <w:num w:numId="361">
    <w:abstractNumId w:val="259"/>
  </w:num>
  <w:num w:numId="362">
    <w:abstractNumId w:val="332"/>
  </w:num>
  <w:num w:numId="363">
    <w:abstractNumId w:val="76"/>
  </w:num>
  <w:num w:numId="364">
    <w:abstractNumId w:val="120"/>
  </w:num>
  <w:num w:numId="365">
    <w:abstractNumId w:val="221"/>
  </w:num>
  <w:num w:numId="366">
    <w:abstractNumId w:val="163"/>
  </w:num>
  <w:num w:numId="367">
    <w:abstractNumId w:val="279"/>
  </w:num>
  <w:num w:numId="368">
    <w:abstractNumId w:val="311"/>
  </w:num>
  <w:num w:numId="369">
    <w:abstractNumId w:val="315"/>
  </w:num>
  <w:num w:numId="370">
    <w:abstractNumId w:val="57"/>
  </w:num>
  <w:num w:numId="371">
    <w:abstractNumId w:val="369"/>
  </w:num>
  <w:num w:numId="372">
    <w:abstractNumId w:val="238"/>
  </w:num>
  <w:num w:numId="373">
    <w:abstractNumId w:val="148"/>
  </w:num>
  <w:num w:numId="374">
    <w:abstractNumId w:val="389"/>
  </w:num>
  <w:num w:numId="375">
    <w:abstractNumId w:val="350"/>
  </w:num>
  <w:num w:numId="376">
    <w:abstractNumId w:val="174"/>
  </w:num>
  <w:num w:numId="377">
    <w:abstractNumId w:val="348"/>
  </w:num>
  <w:num w:numId="378">
    <w:abstractNumId w:val="160"/>
  </w:num>
  <w:num w:numId="379">
    <w:abstractNumId w:val="122"/>
  </w:num>
  <w:num w:numId="380">
    <w:abstractNumId w:val="183"/>
  </w:num>
  <w:num w:numId="381">
    <w:abstractNumId w:val="101"/>
  </w:num>
  <w:num w:numId="382">
    <w:abstractNumId w:val="220"/>
  </w:num>
  <w:num w:numId="383">
    <w:abstractNumId w:val="124"/>
  </w:num>
  <w:num w:numId="384">
    <w:abstractNumId w:val="386"/>
  </w:num>
  <w:numIdMacAtCleanup w:val="3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hideSpellingErrors/>
  <w:hideGrammaticalErrors/>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9E"/>
    <w:rsid w:val="00000B72"/>
    <w:rsid w:val="00002488"/>
    <w:rsid w:val="00002EE9"/>
    <w:rsid w:val="0000315C"/>
    <w:rsid w:val="000043E9"/>
    <w:rsid w:val="00004574"/>
    <w:rsid w:val="000056D2"/>
    <w:rsid w:val="00005F00"/>
    <w:rsid w:val="00005F86"/>
    <w:rsid w:val="000111A7"/>
    <w:rsid w:val="00011E57"/>
    <w:rsid w:val="00012478"/>
    <w:rsid w:val="00013793"/>
    <w:rsid w:val="00013BAC"/>
    <w:rsid w:val="00014264"/>
    <w:rsid w:val="0001482A"/>
    <w:rsid w:val="00015523"/>
    <w:rsid w:val="000159DC"/>
    <w:rsid w:val="00016A7B"/>
    <w:rsid w:val="000176FE"/>
    <w:rsid w:val="00020762"/>
    <w:rsid w:val="00020ADB"/>
    <w:rsid w:val="00021670"/>
    <w:rsid w:val="00021AAD"/>
    <w:rsid w:val="00023507"/>
    <w:rsid w:val="00024097"/>
    <w:rsid w:val="000242AF"/>
    <w:rsid w:val="00025C18"/>
    <w:rsid w:val="00025D2E"/>
    <w:rsid w:val="00026546"/>
    <w:rsid w:val="00026959"/>
    <w:rsid w:val="00026DD1"/>
    <w:rsid w:val="00030778"/>
    <w:rsid w:val="0003323D"/>
    <w:rsid w:val="000343EC"/>
    <w:rsid w:val="00034ADE"/>
    <w:rsid w:val="00034DBD"/>
    <w:rsid w:val="0003510F"/>
    <w:rsid w:val="00037555"/>
    <w:rsid w:val="00037596"/>
    <w:rsid w:val="0003773D"/>
    <w:rsid w:val="00040981"/>
    <w:rsid w:val="00040A15"/>
    <w:rsid w:val="00041061"/>
    <w:rsid w:val="000414D7"/>
    <w:rsid w:val="0004288B"/>
    <w:rsid w:val="00043250"/>
    <w:rsid w:val="00044D63"/>
    <w:rsid w:val="00045263"/>
    <w:rsid w:val="00045F6C"/>
    <w:rsid w:val="0004666E"/>
    <w:rsid w:val="0004734B"/>
    <w:rsid w:val="000476CD"/>
    <w:rsid w:val="00047AC5"/>
    <w:rsid w:val="00047B21"/>
    <w:rsid w:val="00050539"/>
    <w:rsid w:val="000507EE"/>
    <w:rsid w:val="00050838"/>
    <w:rsid w:val="00050A18"/>
    <w:rsid w:val="000510F7"/>
    <w:rsid w:val="000519F7"/>
    <w:rsid w:val="00053C02"/>
    <w:rsid w:val="000550A0"/>
    <w:rsid w:val="000554C9"/>
    <w:rsid w:val="00055E40"/>
    <w:rsid w:val="0005606F"/>
    <w:rsid w:val="000564D3"/>
    <w:rsid w:val="000564DE"/>
    <w:rsid w:val="000579D9"/>
    <w:rsid w:val="0006028C"/>
    <w:rsid w:val="00060572"/>
    <w:rsid w:val="00061716"/>
    <w:rsid w:val="00061B7C"/>
    <w:rsid w:val="000627C9"/>
    <w:rsid w:val="00063179"/>
    <w:rsid w:val="00063F7D"/>
    <w:rsid w:val="00064012"/>
    <w:rsid w:val="00064068"/>
    <w:rsid w:val="000648CA"/>
    <w:rsid w:val="00064C6B"/>
    <w:rsid w:val="00065048"/>
    <w:rsid w:val="000654B5"/>
    <w:rsid w:val="00066DBF"/>
    <w:rsid w:val="00070DF4"/>
    <w:rsid w:val="00071633"/>
    <w:rsid w:val="00071CBA"/>
    <w:rsid w:val="00072AEE"/>
    <w:rsid w:val="0007313F"/>
    <w:rsid w:val="00075677"/>
    <w:rsid w:val="000761D8"/>
    <w:rsid w:val="0007640B"/>
    <w:rsid w:val="000768DF"/>
    <w:rsid w:val="0007733C"/>
    <w:rsid w:val="00080B4B"/>
    <w:rsid w:val="00081A24"/>
    <w:rsid w:val="00081B65"/>
    <w:rsid w:val="00081F6E"/>
    <w:rsid w:val="00081FEC"/>
    <w:rsid w:val="0008359C"/>
    <w:rsid w:val="00083997"/>
    <w:rsid w:val="00083D9E"/>
    <w:rsid w:val="00083DF1"/>
    <w:rsid w:val="00084B25"/>
    <w:rsid w:val="00084CFF"/>
    <w:rsid w:val="00084D39"/>
    <w:rsid w:val="00085780"/>
    <w:rsid w:val="00085A11"/>
    <w:rsid w:val="00085D24"/>
    <w:rsid w:val="00085E71"/>
    <w:rsid w:val="000868EA"/>
    <w:rsid w:val="00091186"/>
    <w:rsid w:val="000925F6"/>
    <w:rsid w:val="00092A80"/>
    <w:rsid w:val="0009358B"/>
    <w:rsid w:val="00093713"/>
    <w:rsid w:val="00093943"/>
    <w:rsid w:val="00093B6D"/>
    <w:rsid w:val="000944FE"/>
    <w:rsid w:val="00095412"/>
    <w:rsid w:val="00095617"/>
    <w:rsid w:val="00096080"/>
    <w:rsid w:val="000972A3"/>
    <w:rsid w:val="00097D8D"/>
    <w:rsid w:val="00097DD0"/>
    <w:rsid w:val="000A1EE8"/>
    <w:rsid w:val="000A4A53"/>
    <w:rsid w:val="000A4F30"/>
    <w:rsid w:val="000A5F4C"/>
    <w:rsid w:val="000A6456"/>
    <w:rsid w:val="000B2F36"/>
    <w:rsid w:val="000B394D"/>
    <w:rsid w:val="000B3E57"/>
    <w:rsid w:val="000B4E89"/>
    <w:rsid w:val="000B64DD"/>
    <w:rsid w:val="000B7A14"/>
    <w:rsid w:val="000B7F83"/>
    <w:rsid w:val="000C1BE9"/>
    <w:rsid w:val="000C23C5"/>
    <w:rsid w:val="000C2450"/>
    <w:rsid w:val="000C2C86"/>
    <w:rsid w:val="000C3335"/>
    <w:rsid w:val="000C3DBB"/>
    <w:rsid w:val="000C3DFD"/>
    <w:rsid w:val="000C4980"/>
    <w:rsid w:val="000C5EFC"/>
    <w:rsid w:val="000C6BAA"/>
    <w:rsid w:val="000C7E2C"/>
    <w:rsid w:val="000D0143"/>
    <w:rsid w:val="000D01F2"/>
    <w:rsid w:val="000D0335"/>
    <w:rsid w:val="000D0434"/>
    <w:rsid w:val="000D0FB7"/>
    <w:rsid w:val="000D2139"/>
    <w:rsid w:val="000D23A4"/>
    <w:rsid w:val="000D475B"/>
    <w:rsid w:val="000D706F"/>
    <w:rsid w:val="000D79BB"/>
    <w:rsid w:val="000D7B74"/>
    <w:rsid w:val="000D7DA5"/>
    <w:rsid w:val="000E050D"/>
    <w:rsid w:val="000E0D1F"/>
    <w:rsid w:val="000E226A"/>
    <w:rsid w:val="000E2BBC"/>
    <w:rsid w:val="000E3301"/>
    <w:rsid w:val="000E376C"/>
    <w:rsid w:val="000E419E"/>
    <w:rsid w:val="000E4404"/>
    <w:rsid w:val="000E5B6F"/>
    <w:rsid w:val="000E77A1"/>
    <w:rsid w:val="000F2708"/>
    <w:rsid w:val="000F4078"/>
    <w:rsid w:val="000F50C4"/>
    <w:rsid w:val="000F513C"/>
    <w:rsid w:val="000F52CF"/>
    <w:rsid w:val="000F657F"/>
    <w:rsid w:val="000F7551"/>
    <w:rsid w:val="0010037D"/>
    <w:rsid w:val="00100DD6"/>
    <w:rsid w:val="001015D3"/>
    <w:rsid w:val="001015FA"/>
    <w:rsid w:val="00101FB8"/>
    <w:rsid w:val="00102E4E"/>
    <w:rsid w:val="0010370D"/>
    <w:rsid w:val="00103F47"/>
    <w:rsid w:val="00105ABC"/>
    <w:rsid w:val="00106308"/>
    <w:rsid w:val="00106E21"/>
    <w:rsid w:val="00107CDC"/>
    <w:rsid w:val="0011147E"/>
    <w:rsid w:val="001116FA"/>
    <w:rsid w:val="00111874"/>
    <w:rsid w:val="0011248D"/>
    <w:rsid w:val="001126B5"/>
    <w:rsid w:val="00112ED0"/>
    <w:rsid w:val="0011454B"/>
    <w:rsid w:val="00114880"/>
    <w:rsid w:val="001153AB"/>
    <w:rsid w:val="0011647F"/>
    <w:rsid w:val="00116C96"/>
    <w:rsid w:val="0011702E"/>
    <w:rsid w:val="0011727E"/>
    <w:rsid w:val="00117940"/>
    <w:rsid w:val="0012010B"/>
    <w:rsid w:val="001217D5"/>
    <w:rsid w:val="00123F25"/>
    <w:rsid w:val="001241EF"/>
    <w:rsid w:val="0012587F"/>
    <w:rsid w:val="0012797A"/>
    <w:rsid w:val="00127A69"/>
    <w:rsid w:val="00131091"/>
    <w:rsid w:val="0013188F"/>
    <w:rsid w:val="0013220B"/>
    <w:rsid w:val="00132F28"/>
    <w:rsid w:val="00133708"/>
    <w:rsid w:val="00133B24"/>
    <w:rsid w:val="00135534"/>
    <w:rsid w:val="00135548"/>
    <w:rsid w:val="00135E06"/>
    <w:rsid w:val="001374E3"/>
    <w:rsid w:val="00137AA5"/>
    <w:rsid w:val="00140CE8"/>
    <w:rsid w:val="00142C62"/>
    <w:rsid w:val="0014508E"/>
    <w:rsid w:val="001453D6"/>
    <w:rsid w:val="00147596"/>
    <w:rsid w:val="00147FF2"/>
    <w:rsid w:val="0015013F"/>
    <w:rsid w:val="001509A6"/>
    <w:rsid w:val="00151924"/>
    <w:rsid w:val="00151F17"/>
    <w:rsid w:val="0015316C"/>
    <w:rsid w:val="00153B3F"/>
    <w:rsid w:val="00154312"/>
    <w:rsid w:val="00156E14"/>
    <w:rsid w:val="001601D3"/>
    <w:rsid w:val="001604BC"/>
    <w:rsid w:val="00160FD4"/>
    <w:rsid w:val="0016120E"/>
    <w:rsid w:val="00161F06"/>
    <w:rsid w:val="00163069"/>
    <w:rsid w:val="001630B8"/>
    <w:rsid w:val="0016325B"/>
    <w:rsid w:val="0016359C"/>
    <w:rsid w:val="00163EC6"/>
    <w:rsid w:val="001657A7"/>
    <w:rsid w:val="00165BA1"/>
    <w:rsid w:val="0016678C"/>
    <w:rsid w:val="001670E5"/>
    <w:rsid w:val="00170496"/>
    <w:rsid w:val="0017086E"/>
    <w:rsid w:val="00171268"/>
    <w:rsid w:val="00171557"/>
    <w:rsid w:val="00174175"/>
    <w:rsid w:val="00174DC3"/>
    <w:rsid w:val="001762D0"/>
    <w:rsid w:val="00176430"/>
    <w:rsid w:val="001766AF"/>
    <w:rsid w:val="00176E0F"/>
    <w:rsid w:val="00180107"/>
    <w:rsid w:val="00180153"/>
    <w:rsid w:val="00180ACD"/>
    <w:rsid w:val="00180CD1"/>
    <w:rsid w:val="001811C3"/>
    <w:rsid w:val="00181832"/>
    <w:rsid w:val="00183AE9"/>
    <w:rsid w:val="00183C34"/>
    <w:rsid w:val="00184328"/>
    <w:rsid w:val="00185027"/>
    <w:rsid w:val="00185634"/>
    <w:rsid w:val="0018596F"/>
    <w:rsid w:val="001861F1"/>
    <w:rsid w:val="00186323"/>
    <w:rsid w:val="001865B3"/>
    <w:rsid w:val="00191F8D"/>
    <w:rsid w:val="001922FA"/>
    <w:rsid w:val="00192843"/>
    <w:rsid w:val="00192CBB"/>
    <w:rsid w:val="00193672"/>
    <w:rsid w:val="00196863"/>
    <w:rsid w:val="001972BD"/>
    <w:rsid w:val="00197AC1"/>
    <w:rsid w:val="001A0173"/>
    <w:rsid w:val="001A0DD9"/>
    <w:rsid w:val="001A1486"/>
    <w:rsid w:val="001A1D0A"/>
    <w:rsid w:val="001A2D24"/>
    <w:rsid w:val="001A34B0"/>
    <w:rsid w:val="001A3621"/>
    <w:rsid w:val="001A3C3D"/>
    <w:rsid w:val="001A5C96"/>
    <w:rsid w:val="001A6ABF"/>
    <w:rsid w:val="001A76BE"/>
    <w:rsid w:val="001A78C4"/>
    <w:rsid w:val="001A7938"/>
    <w:rsid w:val="001B04A3"/>
    <w:rsid w:val="001B0656"/>
    <w:rsid w:val="001B1278"/>
    <w:rsid w:val="001B1784"/>
    <w:rsid w:val="001B2050"/>
    <w:rsid w:val="001B2CB9"/>
    <w:rsid w:val="001B3FBC"/>
    <w:rsid w:val="001B4918"/>
    <w:rsid w:val="001B4D03"/>
    <w:rsid w:val="001B5AF6"/>
    <w:rsid w:val="001B6B59"/>
    <w:rsid w:val="001B6C52"/>
    <w:rsid w:val="001B6EC7"/>
    <w:rsid w:val="001C104B"/>
    <w:rsid w:val="001C13A9"/>
    <w:rsid w:val="001C2126"/>
    <w:rsid w:val="001C28EB"/>
    <w:rsid w:val="001C2DB1"/>
    <w:rsid w:val="001C310B"/>
    <w:rsid w:val="001C39D8"/>
    <w:rsid w:val="001C4B3B"/>
    <w:rsid w:val="001C4E9F"/>
    <w:rsid w:val="001C5838"/>
    <w:rsid w:val="001C5CA0"/>
    <w:rsid w:val="001C6F6F"/>
    <w:rsid w:val="001C7564"/>
    <w:rsid w:val="001D2450"/>
    <w:rsid w:val="001D3033"/>
    <w:rsid w:val="001D3ABA"/>
    <w:rsid w:val="001D3F6E"/>
    <w:rsid w:val="001D424F"/>
    <w:rsid w:val="001D4335"/>
    <w:rsid w:val="001D4534"/>
    <w:rsid w:val="001D4895"/>
    <w:rsid w:val="001D5095"/>
    <w:rsid w:val="001D791D"/>
    <w:rsid w:val="001D7E23"/>
    <w:rsid w:val="001E0758"/>
    <w:rsid w:val="001E09C7"/>
    <w:rsid w:val="001E2B3F"/>
    <w:rsid w:val="001E2F73"/>
    <w:rsid w:val="001E346A"/>
    <w:rsid w:val="001E4366"/>
    <w:rsid w:val="001E4E41"/>
    <w:rsid w:val="001E519D"/>
    <w:rsid w:val="001E5DE3"/>
    <w:rsid w:val="001E648E"/>
    <w:rsid w:val="001E6CF1"/>
    <w:rsid w:val="001E72DD"/>
    <w:rsid w:val="001F0A4F"/>
    <w:rsid w:val="001F1CB6"/>
    <w:rsid w:val="001F2DCE"/>
    <w:rsid w:val="001F318E"/>
    <w:rsid w:val="001F3D59"/>
    <w:rsid w:val="001F4803"/>
    <w:rsid w:val="001F5C37"/>
    <w:rsid w:val="001F6317"/>
    <w:rsid w:val="001F739E"/>
    <w:rsid w:val="001F7B56"/>
    <w:rsid w:val="002001BE"/>
    <w:rsid w:val="00200736"/>
    <w:rsid w:val="002010FB"/>
    <w:rsid w:val="00202A03"/>
    <w:rsid w:val="00203AC7"/>
    <w:rsid w:val="00203E52"/>
    <w:rsid w:val="00204C39"/>
    <w:rsid w:val="00205CCE"/>
    <w:rsid w:val="00206AAE"/>
    <w:rsid w:val="00206B63"/>
    <w:rsid w:val="002071EB"/>
    <w:rsid w:val="00207E9A"/>
    <w:rsid w:val="00210103"/>
    <w:rsid w:val="00210220"/>
    <w:rsid w:val="00211601"/>
    <w:rsid w:val="00211971"/>
    <w:rsid w:val="00211C4E"/>
    <w:rsid w:val="0021247A"/>
    <w:rsid w:val="00214B47"/>
    <w:rsid w:val="0021515C"/>
    <w:rsid w:val="0021610C"/>
    <w:rsid w:val="00217BD9"/>
    <w:rsid w:val="00217FA0"/>
    <w:rsid w:val="002222CF"/>
    <w:rsid w:val="00224C26"/>
    <w:rsid w:val="00225C4E"/>
    <w:rsid w:val="00226610"/>
    <w:rsid w:val="00226D9D"/>
    <w:rsid w:val="00230C68"/>
    <w:rsid w:val="0023255B"/>
    <w:rsid w:val="00233748"/>
    <w:rsid w:val="0023381A"/>
    <w:rsid w:val="0023381B"/>
    <w:rsid w:val="00233997"/>
    <w:rsid w:val="002358B1"/>
    <w:rsid w:val="00235B04"/>
    <w:rsid w:val="002360A1"/>
    <w:rsid w:val="002414C1"/>
    <w:rsid w:val="0024260C"/>
    <w:rsid w:val="002449EC"/>
    <w:rsid w:val="0024582C"/>
    <w:rsid w:val="00246DDE"/>
    <w:rsid w:val="00250479"/>
    <w:rsid w:val="002521DA"/>
    <w:rsid w:val="00253372"/>
    <w:rsid w:val="00253B94"/>
    <w:rsid w:val="002544BD"/>
    <w:rsid w:val="00255649"/>
    <w:rsid w:val="002560B8"/>
    <w:rsid w:val="002572F8"/>
    <w:rsid w:val="002573F5"/>
    <w:rsid w:val="0025740F"/>
    <w:rsid w:val="00257491"/>
    <w:rsid w:val="002607D6"/>
    <w:rsid w:val="00261147"/>
    <w:rsid w:val="00261F2A"/>
    <w:rsid w:val="0026344A"/>
    <w:rsid w:val="00263936"/>
    <w:rsid w:val="00264D3B"/>
    <w:rsid w:val="00264EDD"/>
    <w:rsid w:val="00265492"/>
    <w:rsid w:val="00265FC0"/>
    <w:rsid w:val="00266268"/>
    <w:rsid w:val="00267837"/>
    <w:rsid w:val="00270440"/>
    <w:rsid w:val="00271EDF"/>
    <w:rsid w:val="0027257B"/>
    <w:rsid w:val="00272835"/>
    <w:rsid w:val="00275BB8"/>
    <w:rsid w:val="0027715C"/>
    <w:rsid w:val="00277478"/>
    <w:rsid w:val="00277622"/>
    <w:rsid w:val="00277900"/>
    <w:rsid w:val="002806E3"/>
    <w:rsid w:val="00281362"/>
    <w:rsid w:val="00281D0B"/>
    <w:rsid w:val="0028212B"/>
    <w:rsid w:val="00282222"/>
    <w:rsid w:val="00282E98"/>
    <w:rsid w:val="00285379"/>
    <w:rsid w:val="00285DE7"/>
    <w:rsid w:val="002866E8"/>
    <w:rsid w:val="002872E3"/>
    <w:rsid w:val="00287434"/>
    <w:rsid w:val="002876BD"/>
    <w:rsid w:val="00290F48"/>
    <w:rsid w:val="00291B1B"/>
    <w:rsid w:val="00291DA3"/>
    <w:rsid w:val="00293449"/>
    <w:rsid w:val="00294055"/>
    <w:rsid w:val="002945CB"/>
    <w:rsid w:val="00294BC4"/>
    <w:rsid w:val="00294BE5"/>
    <w:rsid w:val="00296BBB"/>
    <w:rsid w:val="002979D1"/>
    <w:rsid w:val="002A04F6"/>
    <w:rsid w:val="002A11CA"/>
    <w:rsid w:val="002A1AF1"/>
    <w:rsid w:val="002A1D5E"/>
    <w:rsid w:val="002A1D84"/>
    <w:rsid w:val="002A2B17"/>
    <w:rsid w:val="002A2E58"/>
    <w:rsid w:val="002A35F5"/>
    <w:rsid w:val="002A3BFE"/>
    <w:rsid w:val="002A46C1"/>
    <w:rsid w:val="002A4E26"/>
    <w:rsid w:val="002A5267"/>
    <w:rsid w:val="002A52FB"/>
    <w:rsid w:val="002A5519"/>
    <w:rsid w:val="002A5666"/>
    <w:rsid w:val="002A5AFA"/>
    <w:rsid w:val="002A5E5D"/>
    <w:rsid w:val="002A6C43"/>
    <w:rsid w:val="002A6DA5"/>
    <w:rsid w:val="002A6E80"/>
    <w:rsid w:val="002A705C"/>
    <w:rsid w:val="002B00EE"/>
    <w:rsid w:val="002B09DF"/>
    <w:rsid w:val="002B0B9D"/>
    <w:rsid w:val="002B0D41"/>
    <w:rsid w:val="002B1503"/>
    <w:rsid w:val="002B1F7C"/>
    <w:rsid w:val="002B2504"/>
    <w:rsid w:val="002B2E0B"/>
    <w:rsid w:val="002B2ED8"/>
    <w:rsid w:val="002B342E"/>
    <w:rsid w:val="002B3E09"/>
    <w:rsid w:val="002B411F"/>
    <w:rsid w:val="002B4DDC"/>
    <w:rsid w:val="002B5539"/>
    <w:rsid w:val="002B7504"/>
    <w:rsid w:val="002B7944"/>
    <w:rsid w:val="002C0C54"/>
    <w:rsid w:val="002C13CC"/>
    <w:rsid w:val="002C1E67"/>
    <w:rsid w:val="002C3FE7"/>
    <w:rsid w:val="002C4C2E"/>
    <w:rsid w:val="002C5890"/>
    <w:rsid w:val="002C6CB1"/>
    <w:rsid w:val="002C719D"/>
    <w:rsid w:val="002C77F1"/>
    <w:rsid w:val="002C7C3D"/>
    <w:rsid w:val="002D050D"/>
    <w:rsid w:val="002D0B39"/>
    <w:rsid w:val="002D2A25"/>
    <w:rsid w:val="002D2EAE"/>
    <w:rsid w:val="002D2FD7"/>
    <w:rsid w:val="002D4422"/>
    <w:rsid w:val="002D4622"/>
    <w:rsid w:val="002D4896"/>
    <w:rsid w:val="002D4B9E"/>
    <w:rsid w:val="002D4CE0"/>
    <w:rsid w:val="002D52E3"/>
    <w:rsid w:val="002D6F5B"/>
    <w:rsid w:val="002D7475"/>
    <w:rsid w:val="002D7FAA"/>
    <w:rsid w:val="002E0187"/>
    <w:rsid w:val="002E0645"/>
    <w:rsid w:val="002E0E2E"/>
    <w:rsid w:val="002E23AF"/>
    <w:rsid w:val="002E25FD"/>
    <w:rsid w:val="002E3C32"/>
    <w:rsid w:val="002E4BB9"/>
    <w:rsid w:val="002E4E3D"/>
    <w:rsid w:val="002E68B3"/>
    <w:rsid w:val="002E6CEC"/>
    <w:rsid w:val="002F00AE"/>
    <w:rsid w:val="002F0874"/>
    <w:rsid w:val="002F1578"/>
    <w:rsid w:val="002F1CD2"/>
    <w:rsid w:val="002F2ACE"/>
    <w:rsid w:val="002F3566"/>
    <w:rsid w:val="002F445A"/>
    <w:rsid w:val="002F4BB5"/>
    <w:rsid w:val="002F62C4"/>
    <w:rsid w:val="002F6A2B"/>
    <w:rsid w:val="002F6DA6"/>
    <w:rsid w:val="002F7CA3"/>
    <w:rsid w:val="002F7CBA"/>
    <w:rsid w:val="0030020C"/>
    <w:rsid w:val="00300A9C"/>
    <w:rsid w:val="00300D9A"/>
    <w:rsid w:val="0030142C"/>
    <w:rsid w:val="00304371"/>
    <w:rsid w:val="00305C35"/>
    <w:rsid w:val="003064D8"/>
    <w:rsid w:val="00306CB8"/>
    <w:rsid w:val="0030756F"/>
    <w:rsid w:val="00307BAC"/>
    <w:rsid w:val="003108AA"/>
    <w:rsid w:val="003119E0"/>
    <w:rsid w:val="003121D6"/>
    <w:rsid w:val="0031247C"/>
    <w:rsid w:val="00316282"/>
    <w:rsid w:val="0031730B"/>
    <w:rsid w:val="003175E0"/>
    <w:rsid w:val="00317A71"/>
    <w:rsid w:val="00320222"/>
    <w:rsid w:val="003237D5"/>
    <w:rsid w:val="00323AD2"/>
    <w:rsid w:val="00323C13"/>
    <w:rsid w:val="00324EA3"/>
    <w:rsid w:val="00324FDB"/>
    <w:rsid w:val="00327294"/>
    <w:rsid w:val="0032764D"/>
    <w:rsid w:val="00330C46"/>
    <w:rsid w:val="003315DD"/>
    <w:rsid w:val="00331D1C"/>
    <w:rsid w:val="003324DB"/>
    <w:rsid w:val="003327E6"/>
    <w:rsid w:val="00333254"/>
    <w:rsid w:val="00333923"/>
    <w:rsid w:val="00335EC2"/>
    <w:rsid w:val="00336207"/>
    <w:rsid w:val="0033672E"/>
    <w:rsid w:val="00336B32"/>
    <w:rsid w:val="00340C93"/>
    <w:rsid w:val="00340D2D"/>
    <w:rsid w:val="0034182A"/>
    <w:rsid w:val="0034208B"/>
    <w:rsid w:val="0034246F"/>
    <w:rsid w:val="00343586"/>
    <w:rsid w:val="003442DA"/>
    <w:rsid w:val="003444B0"/>
    <w:rsid w:val="003461EB"/>
    <w:rsid w:val="00346436"/>
    <w:rsid w:val="003468FD"/>
    <w:rsid w:val="003519AD"/>
    <w:rsid w:val="00353E55"/>
    <w:rsid w:val="00354808"/>
    <w:rsid w:val="00354F26"/>
    <w:rsid w:val="00355B35"/>
    <w:rsid w:val="00355C29"/>
    <w:rsid w:val="00356132"/>
    <w:rsid w:val="00356424"/>
    <w:rsid w:val="003564FA"/>
    <w:rsid w:val="0035670F"/>
    <w:rsid w:val="00361B49"/>
    <w:rsid w:val="00363D99"/>
    <w:rsid w:val="00364068"/>
    <w:rsid w:val="003645E2"/>
    <w:rsid w:val="003668F0"/>
    <w:rsid w:val="00366C29"/>
    <w:rsid w:val="00367A2D"/>
    <w:rsid w:val="00367C40"/>
    <w:rsid w:val="00367ED0"/>
    <w:rsid w:val="003705D5"/>
    <w:rsid w:val="003705DD"/>
    <w:rsid w:val="00370D8F"/>
    <w:rsid w:val="00371BCC"/>
    <w:rsid w:val="0037371D"/>
    <w:rsid w:val="00373C5E"/>
    <w:rsid w:val="00374212"/>
    <w:rsid w:val="003762F7"/>
    <w:rsid w:val="003768DF"/>
    <w:rsid w:val="003769CF"/>
    <w:rsid w:val="003770A9"/>
    <w:rsid w:val="00377D8E"/>
    <w:rsid w:val="0038199B"/>
    <w:rsid w:val="00381D6C"/>
    <w:rsid w:val="00381FC1"/>
    <w:rsid w:val="00381FF1"/>
    <w:rsid w:val="00383A4A"/>
    <w:rsid w:val="00383D13"/>
    <w:rsid w:val="00383D8D"/>
    <w:rsid w:val="00384129"/>
    <w:rsid w:val="0038433E"/>
    <w:rsid w:val="00384D99"/>
    <w:rsid w:val="00386C4F"/>
    <w:rsid w:val="00387BBA"/>
    <w:rsid w:val="00387E40"/>
    <w:rsid w:val="00390482"/>
    <w:rsid w:val="003915A3"/>
    <w:rsid w:val="003920FD"/>
    <w:rsid w:val="00392871"/>
    <w:rsid w:val="00393302"/>
    <w:rsid w:val="00393C86"/>
    <w:rsid w:val="00394D95"/>
    <w:rsid w:val="0039545C"/>
    <w:rsid w:val="00395BB1"/>
    <w:rsid w:val="003968EE"/>
    <w:rsid w:val="003A031B"/>
    <w:rsid w:val="003A1A85"/>
    <w:rsid w:val="003A1CA9"/>
    <w:rsid w:val="003A26EB"/>
    <w:rsid w:val="003A4621"/>
    <w:rsid w:val="003A5CC3"/>
    <w:rsid w:val="003A640C"/>
    <w:rsid w:val="003A6695"/>
    <w:rsid w:val="003A7243"/>
    <w:rsid w:val="003A79B5"/>
    <w:rsid w:val="003B001E"/>
    <w:rsid w:val="003B0139"/>
    <w:rsid w:val="003B04B9"/>
    <w:rsid w:val="003B21BE"/>
    <w:rsid w:val="003B223F"/>
    <w:rsid w:val="003B2694"/>
    <w:rsid w:val="003B2AAB"/>
    <w:rsid w:val="003B36B7"/>
    <w:rsid w:val="003B3FF7"/>
    <w:rsid w:val="003B4335"/>
    <w:rsid w:val="003B4939"/>
    <w:rsid w:val="003B52C8"/>
    <w:rsid w:val="003B65CC"/>
    <w:rsid w:val="003B6CD0"/>
    <w:rsid w:val="003B71A1"/>
    <w:rsid w:val="003B7731"/>
    <w:rsid w:val="003B776A"/>
    <w:rsid w:val="003C08D1"/>
    <w:rsid w:val="003C0DE3"/>
    <w:rsid w:val="003C14C2"/>
    <w:rsid w:val="003C1721"/>
    <w:rsid w:val="003C1BC2"/>
    <w:rsid w:val="003C26AF"/>
    <w:rsid w:val="003C2AD4"/>
    <w:rsid w:val="003C3443"/>
    <w:rsid w:val="003C4633"/>
    <w:rsid w:val="003C5922"/>
    <w:rsid w:val="003C5FA1"/>
    <w:rsid w:val="003D0DA3"/>
    <w:rsid w:val="003D0E6B"/>
    <w:rsid w:val="003D224D"/>
    <w:rsid w:val="003D2943"/>
    <w:rsid w:val="003D33C2"/>
    <w:rsid w:val="003D35BD"/>
    <w:rsid w:val="003D46CB"/>
    <w:rsid w:val="003D6000"/>
    <w:rsid w:val="003D73B4"/>
    <w:rsid w:val="003D75E7"/>
    <w:rsid w:val="003D778B"/>
    <w:rsid w:val="003E06B7"/>
    <w:rsid w:val="003E0DA2"/>
    <w:rsid w:val="003E0DF7"/>
    <w:rsid w:val="003E2BE0"/>
    <w:rsid w:val="003E3360"/>
    <w:rsid w:val="003E3E05"/>
    <w:rsid w:val="003E3F4F"/>
    <w:rsid w:val="003E77AB"/>
    <w:rsid w:val="003F0032"/>
    <w:rsid w:val="003F09F7"/>
    <w:rsid w:val="003F23AC"/>
    <w:rsid w:val="003F299B"/>
    <w:rsid w:val="003F3AC7"/>
    <w:rsid w:val="003F3D87"/>
    <w:rsid w:val="003F5440"/>
    <w:rsid w:val="003F5561"/>
    <w:rsid w:val="003F5C35"/>
    <w:rsid w:val="003F6C79"/>
    <w:rsid w:val="003F7548"/>
    <w:rsid w:val="003F7726"/>
    <w:rsid w:val="003F7C45"/>
    <w:rsid w:val="003F7EF2"/>
    <w:rsid w:val="00400113"/>
    <w:rsid w:val="00400DBE"/>
    <w:rsid w:val="004017F1"/>
    <w:rsid w:val="00401F02"/>
    <w:rsid w:val="0040226D"/>
    <w:rsid w:val="00402426"/>
    <w:rsid w:val="00404750"/>
    <w:rsid w:val="00405802"/>
    <w:rsid w:val="00405F69"/>
    <w:rsid w:val="0040786E"/>
    <w:rsid w:val="00407DF4"/>
    <w:rsid w:val="00410DC3"/>
    <w:rsid w:val="00412DEA"/>
    <w:rsid w:val="0041309D"/>
    <w:rsid w:val="00413179"/>
    <w:rsid w:val="00414498"/>
    <w:rsid w:val="00415D79"/>
    <w:rsid w:val="00416929"/>
    <w:rsid w:val="00417C38"/>
    <w:rsid w:val="00420492"/>
    <w:rsid w:val="00420D82"/>
    <w:rsid w:val="004210F5"/>
    <w:rsid w:val="004212FB"/>
    <w:rsid w:val="00421A3D"/>
    <w:rsid w:val="004229D3"/>
    <w:rsid w:val="00423E75"/>
    <w:rsid w:val="00423EDC"/>
    <w:rsid w:val="00424B59"/>
    <w:rsid w:val="00424E7F"/>
    <w:rsid w:val="00425323"/>
    <w:rsid w:val="00427214"/>
    <w:rsid w:val="00431265"/>
    <w:rsid w:val="004321F7"/>
    <w:rsid w:val="00433165"/>
    <w:rsid w:val="0043336E"/>
    <w:rsid w:val="00433510"/>
    <w:rsid w:val="00433A37"/>
    <w:rsid w:val="0043470B"/>
    <w:rsid w:val="004352F2"/>
    <w:rsid w:val="00435BC9"/>
    <w:rsid w:val="00435F3B"/>
    <w:rsid w:val="00436DDF"/>
    <w:rsid w:val="004375F6"/>
    <w:rsid w:val="00440F88"/>
    <w:rsid w:val="00442CDD"/>
    <w:rsid w:val="00443351"/>
    <w:rsid w:val="0044356C"/>
    <w:rsid w:val="00445D2E"/>
    <w:rsid w:val="0044642F"/>
    <w:rsid w:val="004466BA"/>
    <w:rsid w:val="00446D28"/>
    <w:rsid w:val="00450E31"/>
    <w:rsid w:val="004513A5"/>
    <w:rsid w:val="00451D0E"/>
    <w:rsid w:val="004535FB"/>
    <w:rsid w:val="00455469"/>
    <w:rsid w:val="00456291"/>
    <w:rsid w:val="0045656A"/>
    <w:rsid w:val="004579E5"/>
    <w:rsid w:val="00457DEE"/>
    <w:rsid w:val="004605AF"/>
    <w:rsid w:val="00460857"/>
    <w:rsid w:val="00461356"/>
    <w:rsid w:val="004618B7"/>
    <w:rsid w:val="00464B5D"/>
    <w:rsid w:val="0046599A"/>
    <w:rsid w:val="00466929"/>
    <w:rsid w:val="00466C88"/>
    <w:rsid w:val="00467524"/>
    <w:rsid w:val="00467880"/>
    <w:rsid w:val="004710E7"/>
    <w:rsid w:val="00471770"/>
    <w:rsid w:val="0047375D"/>
    <w:rsid w:val="00473B24"/>
    <w:rsid w:val="0047475C"/>
    <w:rsid w:val="00474B8C"/>
    <w:rsid w:val="00474C1F"/>
    <w:rsid w:val="00476EB0"/>
    <w:rsid w:val="004774F5"/>
    <w:rsid w:val="00480013"/>
    <w:rsid w:val="004803D9"/>
    <w:rsid w:val="00480749"/>
    <w:rsid w:val="00480E80"/>
    <w:rsid w:val="00481A10"/>
    <w:rsid w:val="00482040"/>
    <w:rsid w:val="0048301D"/>
    <w:rsid w:val="00483CFA"/>
    <w:rsid w:val="0048509E"/>
    <w:rsid w:val="00486354"/>
    <w:rsid w:val="00486B1C"/>
    <w:rsid w:val="00487A07"/>
    <w:rsid w:val="0049526C"/>
    <w:rsid w:val="004957E6"/>
    <w:rsid w:val="00496F13"/>
    <w:rsid w:val="00497027"/>
    <w:rsid w:val="004978D5"/>
    <w:rsid w:val="00497D36"/>
    <w:rsid w:val="004A053D"/>
    <w:rsid w:val="004A07B5"/>
    <w:rsid w:val="004A12C3"/>
    <w:rsid w:val="004A15AA"/>
    <w:rsid w:val="004A187B"/>
    <w:rsid w:val="004A199A"/>
    <w:rsid w:val="004A23B2"/>
    <w:rsid w:val="004A25C9"/>
    <w:rsid w:val="004A3074"/>
    <w:rsid w:val="004A4FF9"/>
    <w:rsid w:val="004A50F5"/>
    <w:rsid w:val="004A5243"/>
    <w:rsid w:val="004A5B5E"/>
    <w:rsid w:val="004A5D95"/>
    <w:rsid w:val="004A60BC"/>
    <w:rsid w:val="004A69F6"/>
    <w:rsid w:val="004A71BF"/>
    <w:rsid w:val="004B0930"/>
    <w:rsid w:val="004B14E1"/>
    <w:rsid w:val="004B2170"/>
    <w:rsid w:val="004B21D0"/>
    <w:rsid w:val="004B3AD8"/>
    <w:rsid w:val="004B401A"/>
    <w:rsid w:val="004B496B"/>
    <w:rsid w:val="004B5237"/>
    <w:rsid w:val="004B6328"/>
    <w:rsid w:val="004B6EDC"/>
    <w:rsid w:val="004B7DBE"/>
    <w:rsid w:val="004B7F19"/>
    <w:rsid w:val="004C0441"/>
    <w:rsid w:val="004C09A1"/>
    <w:rsid w:val="004C0E93"/>
    <w:rsid w:val="004C2FF7"/>
    <w:rsid w:val="004C456A"/>
    <w:rsid w:val="004C4A77"/>
    <w:rsid w:val="004C522A"/>
    <w:rsid w:val="004C6136"/>
    <w:rsid w:val="004C6631"/>
    <w:rsid w:val="004C6ADB"/>
    <w:rsid w:val="004C7ACD"/>
    <w:rsid w:val="004D08CA"/>
    <w:rsid w:val="004D0A29"/>
    <w:rsid w:val="004D1244"/>
    <w:rsid w:val="004D175A"/>
    <w:rsid w:val="004D2435"/>
    <w:rsid w:val="004D25F1"/>
    <w:rsid w:val="004D3966"/>
    <w:rsid w:val="004D3FBC"/>
    <w:rsid w:val="004D4C93"/>
    <w:rsid w:val="004D552E"/>
    <w:rsid w:val="004D55AF"/>
    <w:rsid w:val="004D599F"/>
    <w:rsid w:val="004D6F36"/>
    <w:rsid w:val="004D77C8"/>
    <w:rsid w:val="004D79BC"/>
    <w:rsid w:val="004D7B49"/>
    <w:rsid w:val="004E2785"/>
    <w:rsid w:val="004E284D"/>
    <w:rsid w:val="004E34D4"/>
    <w:rsid w:val="004E3911"/>
    <w:rsid w:val="004E5E1E"/>
    <w:rsid w:val="004E65D4"/>
    <w:rsid w:val="004E67F3"/>
    <w:rsid w:val="004E75C9"/>
    <w:rsid w:val="004E76A1"/>
    <w:rsid w:val="004F06EB"/>
    <w:rsid w:val="004F0AA5"/>
    <w:rsid w:val="004F1267"/>
    <w:rsid w:val="004F3B6B"/>
    <w:rsid w:val="004F3CA3"/>
    <w:rsid w:val="004F3E4C"/>
    <w:rsid w:val="004F4458"/>
    <w:rsid w:val="00500117"/>
    <w:rsid w:val="00501CE0"/>
    <w:rsid w:val="00501D4D"/>
    <w:rsid w:val="00502444"/>
    <w:rsid w:val="00502753"/>
    <w:rsid w:val="00502F2E"/>
    <w:rsid w:val="005035FD"/>
    <w:rsid w:val="0050688B"/>
    <w:rsid w:val="0050699C"/>
    <w:rsid w:val="00510113"/>
    <w:rsid w:val="00510D02"/>
    <w:rsid w:val="00516674"/>
    <w:rsid w:val="0051670A"/>
    <w:rsid w:val="00516819"/>
    <w:rsid w:val="00517733"/>
    <w:rsid w:val="0052075C"/>
    <w:rsid w:val="005214C0"/>
    <w:rsid w:val="005218B2"/>
    <w:rsid w:val="00522519"/>
    <w:rsid w:val="005232EA"/>
    <w:rsid w:val="00524672"/>
    <w:rsid w:val="00524A29"/>
    <w:rsid w:val="005258A3"/>
    <w:rsid w:val="00526D08"/>
    <w:rsid w:val="005271EC"/>
    <w:rsid w:val="00527DC0"/>
    <w:rsid w:val="00534993"/>
    <w:rsid w:val="00535A74"/>
    <w:rsid w:val="0053712F"/>
    <w:rsid w:val="005374CF"/>
    <w:rsid w:val="00540368"/>
    <w:rsid w:val="00540AB9"/>
    <w:rsid w:val="005419E6"/>
    <w:rsid w:val="00541F7D"/>
    <w:rsid w:val="0054297E"/>
    <w:rsid w:val="005432B9"/>
    <w:rsid w:val="005447C3"/>
    <w:rsid w:val="00546238"/>
    <w:rsid w:val="00547ED6"/>
    <w:rsid w:val="00550693"/>
    <w:rsid w:val="005514BB"/>
    <w:rsid w:val="00551546"/>
    <w:rsid w:val="00552785"/>
    <w:rsid w:val="005530BD"/>
    <w:rsid w:val="0055337F"/>
    <w:rsid w:val="005547CE"/>
    <w:rsid w:val="0055602A"/>
    <w:rsid w:val="00556447"/>
    <w:rsid w:val="00557807"/>
    <w:rsid w:val="00557958"/>
    <w:rsid w:val="005613B2"/>
    <w:rsid w:val="00561AD4"/>
    <w:rsid w:val="00561C46"/>
    <w:rsid w:val="00561F26"/>
    <w:rsid w:val="00562054"/>
    <w:rsid w:val="00562E6D"/>
    <w:rsid w:val="0056428E"/>
    <w:rsid w:val="00564EB9"/>
    <w:rsid w:val="0056504A"/>
    <w:rsid w:val="005668DD"/>
    <w:rsid w:val="00566BF6"/>
    <w:rsid w:val="005670A7"/>
    <w:rsid w:val="0057102A"/>
    <w:rsid w:val="005711B2"/>
    <w:rsid w:val="00571C77"/>
    <w:rsid w:val="00572A1D"/>
    <w:rsid w:val="00572B31"/>
    <w:rsid w:val="00574119"/>
    <w:rsid w:val="0057529B"/>
    <w:rsid w:val="0057632F"/>
    <w:rsid w:val="00576C18"/>
    <w:rsid w:val="00576F7D"/>
    <w:rsid w:val="00577044"/>
    <w:rsid w:val="00577A89"/>
    <w:rsid w:val="00580975"/>
    <w:rsid w:val="00581150"/>
    <w:rsid w:val="005814C4"/>
    <w:rsid w:val="005816FD"/>
    <w:rsid w:val="005817DC"/>
    <w:rsid w:val="00581882"/>
    <w:rsid w:val="0058322D"/>
    <w:rsid w:val="00583613"/>
    <w:rsid w:val="00583AD7"/>
    <w:rsid w:val="00583B61"/>
    <w:rsid w:val="00583F5C"/>
    <w:rsid w:val="005842FA"/>
    <w:rsid w:val="0058604F"/>
    <w:rsid w:val="005911E3"/>
    <w:rsid w:val="00592227"/>
    <w:rsid w:val="00592CB8"/>
    <w:rsid w:val="00593F4A"/>
    <w:rsid w:val="005952F4"/>
    <w:rsid w:val="00595DBF"/>
    <w:rsid w:val="00596A01"/>
    <w:rsid w:val="00597088"/>
    <w:rsid w:val="0059763D"/>
    <w:rsid w:val="005A0202"/>
    <w:rsid w:val="005A03DD"/>
    <w:rsid w:val="005A12F3"/>
    <w:rsid w:val="005A14F6"/>
    <w:rsid w:val="005A1DCD"/>
    <w:rsid w:val="005A2152"/>
    <w:rsid w:val="005A4985"/>
    <w:rsid w:val="005A6546"/>
    <w:rsid w:val="005A7760"/>
    <w:rsid w:val="005A7E50"/>
    <w:rsid w:val="005B076D"/>
    <w:rsid w:val="005B08E1"/>
    <w:rsid w:val="005B1919"/>
    <w:rsid w:val="005B1961"/>
    <w:rsid w:val="005B2CD2"/>
    <w:rsid w:val="005B2F7E"/>
    <w:rsid w:val="005B2FF9"/>
    <w:rsid w:val="005B3920"/>
    <w:rsid w:val="005B3A87"/>
    <w:rsid w:val="005B4ABA"/>
    <w:rsid w:val="005B4C58"/>
    <w:rsid w:val="005B5638"/>
    <w:rsid w:val="005C0B6F"/>
    <w:rsid w:val="005C1915"/>
    <w:rsid w:val="005C209A"/>
    <w:rsid w:val="005C227A"/>
    <w:rsid w:val="005C235C"/>
    <w:rsid w:val="005C2C40"/>
    <w:rsid w:val="005C3A17"/>
    <w:rsid w:val="005C4637"/>
    <w:rsid w:val="005C4B06"/>
    <w:rsid w:val="005C4F2B"/>
    <w:rsid w:val="005C4FA5"/>
    <w:rsid w:val="005C52E7"/>
    <w:rsid w:val="005C62E7"/>
    <w:rsid w:val="005C6E8D"/>
    <w:rsid w:val="005D1147"/>
    <w:rsid w:val="005D3086"/>
    <w:rsid w:val="005D4229"/>
    <w:rsid w:val="005D4875"/>
    <w:rsid w:val="005D5586"/>
    <w:rsid w:val="005D57D7"/>
    <w:rsid w:val="005D5847"/>
    <w:rsid w:val="005D59BC"/>
    <w:rsid w:val="005D5CC8"/>
    <w:rsid w:val="005D6B8B"/>
    <w:rsid w:val="005E08AD"/>
    <w:rsid w:val="005E0ABF"/>
    <w:rsid w:val="005E0B07"/>
    <w:rsid w:val="005E1848"/>
    <w:rsid w:val="005E1A39"/>
    <w:rsid w:val="005E2385"/>
    <w:rsid w:val="005E4049"/>
    <w:rsid w:val="005E4521"/>
    <w:rsid w:val="005E5A70"/>
    <w:rsid w:val="005E5E15"/>
    <w:rsid w:val="005E7698"/>
    <w:rsid w:val="005F1657"/>
    <w:rsid w:val="005F211F"/>
    <w:rsid w:val="005F24BF"/>
    <w:rsid w:val="005F2E70"/>
    <w:rsid w:val="005F3266"/>
    <w:rsid w:val="005F33ED"/>
    <w:rsid w:val="005F42BD"/>
    <w:rsid w:val="005F4437"/>
    <w:rsid w:val="005F48A5"/>
    <w:rsid w:val="005F4CC6"/>
    <w:rsid w:val="005F51D7"/>
    <w:rsid w:val="005F520D"/>
    <w:rsid w:val="005F54AE"/>
    <w:rsid w:val="005F604A"/>
    <w:rsid w:val="005F60EE"/>
    <w:rsid w:val="005F6691"/>
    <w:rsid w:val="006007CA"/>
    <w:rsid w:val="00600879"/>
    <w:rsid w:val="006014E6"/>
    <w:rsid w:val="00602112"/>
    <w:rsid w:val="00603769"/>
    <w:rsid w:val="00605767"/>
    <w:rsid w:val="006060C6"/>
    <w:rsid w:val="006069CA"/>
    <w:rsid w:val="006076DD"/>
    <w:rsid w:val="00607C2D"/>
    <w:rsid w:val="006112CA"/>
    <w:rsid w:val="006116E7"/>
    <w:rsid w:val="00611AE3"/>
    <w:rsid w:val="006125C5"/>
    <w:rsid w:val="00613062"/>
    <w:rsid w:val="00613D6D"/>
    <w:rsid w:val="0061427B"/>
    <w:rsid w:val="00614476"/>
    <w:rsid w:val="0061450D"/>
    <w:rsid w:val="006148DD"/>
    <w:rsid w:val="006154C8"/>
    <w:rsid w:val="00615850"/>
    <w:rsid w:val="00615DDD"/>
    <w:rsid w:val="00615ECC"/>
    <w:rsid w:val="00616000"/>
    <w:rsid w:val="00616EF0"/>
    <w:rsid w:val="00617B9E"/>
    <w:rsid w:val="00620F83"/>
    <w:rsid w:val="006214BD"/>
    <w:rsid w:val="00621CF1"/>
    <w:rsid w:val="00621D8A"/>
    <w:rsid w:val="0062204E"/>
    <w:rsid w:val="0062277C"/>
    <w:rsid w:val="00623621"/>
    <w:rsid w:val="00624396"/>
    <w:rsid w:val="00624F34"/>
    <w:rsid w:val="00625149"/>
    <w:rsid w:val="0062532D"/>
    <w:rsid w:val="00625708"/>
    <w:rsid w:val="00627C16"/>
    <w:rsid w:val="006325B4"/>
    <w:rsid w:val="00634237"/>
    <w:rsid w:val="006365A0"/>
    <w:rsid w:val="00636B2C"/>
    <w:rsid w:val="00636DD1"/>
    <w:rsid w:val="00636E68"/>
    <w:rsid w:val="006374AC"/>
    <w:rsid w:val="00637BC6"/>
    <w:rsid w:val="00637EC5"/>
    <w:rsid w:val="0064025D"/>
    <w:rsid w:val="00641E94"/>
    <w:rsid w:val="006469D8"/>
    <w:rsid w:val="00647261"/>
    <w:rsid w:val="006503E2"/>
    <w:rsid w:val="006513F8"/>
    <w:rsid w:val="00652596"/>
    <w:rsid w:val="00653BE3"/>
    <w:rsid w:val="00655F71"/>
    <w:rsid w:val="0065633B"/>
    <w:rsid w:val="0065651F"/>
    <w:rsid w:val="00656630"/>
    <w:rsid w:val="00656EF9"/>
    <w:rsid w:val="00657CB6"/>
    <w:rsid w:val="006602FF"/>
    <w:rsid w:val="006604A2"/>
    <w:rsid w:val="00660A2F"/>
    <w:rsid w:val="00660F45"/>
    <w:rsid w:val="00662076"/>
    <w:rsid w:val="00662250"/>
    <w:rsid w:val="00662F85"/>
    <w:rsid w:val="00664A15"/>
    <w:rsid w:val="00665792"/>
    <w:rsid w:val="00666DC2"/>
    <w:rsid w:val="006701AB"/>
    <w:rsid w:val="0067024C"/>
    <w:rsid w:val="00670F5F"/>
    <w:rsid w:val="006714B5"/>
    <w:rsid w:val="00671894"/>
    <w:rsid w:val="00671A10"/>
    <w:rsid w:val="00671FCE"/>
    <w:rsid w:val="00672007"/>
    <w:rsid w:val="00672A18"/>
    <w:rsid w:val="00674D1E"/>
    <w:rsid w:val="006759BE"/>
    <w:rsid w:val="00675B38"/>
    <w:rsid w:val="00677903"/>
    <w:rsid w:val="006812F7"/>
    <w:rsid w:val="00681B94"/>
    <w:rsid w:val="006839F8"/>
    <w:rsid w:val="00685D79"/>
    <w:rsid w:val="00686547"/>
    <w:rsid w:val="00686881"/>
    <w:rsid w:val="006869EA"/>
    <w:rsid w:val="00686D9C"/>
    <w:rsid w:val="006871E3"/>
    <w:rsid w:val="00687809"/>
    <w:rsid w:val="0069120F"/>
    <w:rsid w:val="00693149"/>
    <w:rsid w:val="0069644A"/>
    <w:rsid w:val="0069733E"/>
    <w:rsid w:val="00697BC3"/>
    <w:rsid w:val="00697D1A"/>
    <w:rsid w:val="00697E9A"/>
    <w:rsid w:val="006A0039"/>
    <w:rsid w:val="006A1320"/>
    <w:rsid w:val="006A1B63"/>
    <w:rsid w:val="006A1B82"/>
    <w:rsid w:val="006A1D28"/>
    <w:rsid w:val="006A20BC"/>
    <w:rsid w:val="006A3532"/>
    <w:rsid w:val="006A396D"/>
    <w:rsid w:val="006A466B"/>
    <w:rsid w:val="006A4717"/>
    <w:rsid w:val="006A5889"/>
    <w:rsid w:val="006A5916"/>
    <w:rsid w:val="006A5DEB"/>
    <w:rsid w:val="006A5F0A"/>
    <w:rsid w:val="006A7257"/>
    <w:rsid w:val="006A7CEB"/>
    <w:rsid w:val="006B001A"/>
    <w:rsid w:val="006B1498"/>
    <w:rsid w:val="006B18A3"/>
    <w:rsid w:val="006B21C7"/>
    <w:rsid w:val="006B2618"/>
    <w:rsid w:val="006B29E0"/>
    <w:rsid w:val="006B3345"/>
    <w:rsid w:val="006B4710"/>
    <w:rsid w:val="006B47CF"/>
    <w:rsid w:val="006B4899"/>
    <w:rsid w:val="006B554F"/>
    <w:rsid w:val="006B63FB"/>
    <w:rsid w:val="006B657D"/>
    <w:rsid w:val="006C00AE"/>
    <w:rsid w:val="006C1612"/>
    <w:rsid w:val="006C2109"/>
    <w:rsid w:val="006C2559"/>
    <w:rsid w:val="006C5784"/>
    <w:rsid w:val="006C6258"/>
    <w:rsid w:val="006C6E51"/>
    <w:rsid w:val="006C7DE2"/>
    <w:rsid w:val="006D1254"/>
    <w:rsid w:val="006D32ED"/>
    <w:rsid w:val="006D3641"/>
    <w:rsid w:val="006D4072"/>
    <w:rsid w:val="006D43AD"/>
    <w:rsid w:val="006D4594"/>
    <w:rsid w:val="006D486E"/>
    <w:rsid w:val="006D5704"/>
    <w:rsid w:val="006D64BE"/>
    <w:rsid w:val="006D7738"/>
    <w:rsid w:val="006D7D64"/>
    <w:rsid w:val="006E09A0"/>
    <w:rsid w:val="006E0BA2"/>
    <w:rsid w:val="006E17B8"/>
    <w:rsid w:val="006E1D5A"/>
    <w:rsid w:val="006E1E21"/>
    <w:rsid w:val="006E3000"/>
    <w:rsid w:val="006E3922"/>
    <w:rsid w:val="006E39F5"/>
    <w:rsid w:val="006E61A3"/>
    <w:rsid w:val="006E6F28"/>
    <w:rsid w:val="006F05C5"/>
    <w:rsid w:val="006F0B52"/>
    <w:rsid w:val="006F1305"/>
    <w:rsid w:val="006F13B2"/>
    <w:rsid w:val="006F20BA"/>
    <w:rsid w:val="006F28C4"/>
    <w:rsid w:val="006F2CC8"/>
    <w:rsid w:val="006F2EB3"/>
    <w:rsid w:val="006F4D48"/>
    <w:rsid w:val="006F4F65"/>
    <w:rsid w:val="006F540A"/>
    <w:rsid w:val="006F5605"/>
    <w:rsid w:val="006F6BFE"/>
    <w:rsid w:val="006F7B7F"/>
    <w:rsid w:val="006F7F62"/>
    <w:rsid w:val="00701FD5"/>
    <w:rsid w:val="00702519"/>
    <w:rsid w:val="007030BA"/>
    <w:rsid w:val="00703175"/>
    <w:rsid w:val="0070419F"/>
    <w:rsid w:val="0070481D"/>
    <w:rsid w:val="00705D1F"/>
    <w:rsid w:val="007077A5"/>
    <w:rsid w:val="00710A99"/>
    <w:rsid w:val="00713208"/>
    <w:rsid w:val="00713396"/>
    <w:rsid w:val="0071567B"/>
    <w:rsid w:val="00715994"/>
    <w:rsid w:val="007168C7"/>
    <w:rsid w:val="0071762F"/>
    <w:rsid w:val="007204BC"/>
    <w:rsid w:val="00722224"/>
    <w:rsid w:val="00722230"/>
    <w:rsid w:val="007222A6"/>
    <w:rsid w:val="00724560"/>
    <w:rsid w:val="00724621"/>
    <w:rsid w:val="00724D30"/>
    <w:rsid w:val="00725E6B"/>
    <w:rsid w:val="007265ED"/>
    <w:rsid w:val="00726881"/>
    <w:rsid w:val="007276D7"/>
    <w:rsid w:val="00727903"/>
    <w:rsid w:val="007308B5"/>
    <w:rsid w:val="007313B4"/>
    <w:rsid w:val="00732624"/>
    <w:rsid w:val="00733E98"/>
    <w:rsid w:val="00734471"/>
    <w:rsid w:val="00736238"/>
    <w:rsid w:val="007375C8"/>
    <w:rsid w:val="00737C5D"/>
    <w:rsid w:val="00740D35"/>
    <w:rsid w:val="0074125A"/>
    <w:rsid w:val="007412ED"/>
    <w:rsid w:val="0074131A"/>
    <w:rsid w:val="007423CD"/>
    <w:rsid w:val="007433F8"/>
    <w:rsid w:val="00743862"/>
    <w:rsid w:val="0074397B"/>
    <w:rsid w:val="00743F06"/>
    <w:rsid w:val="007451E3"/>
    <w:rsid w:val="00746AE4"/>
    <w:rsid w:val="00746CFA"/>
    <w:rsid w:val="00747FE0"/>
    <w:rsid w:val="00750266"/>
    <w:rsid w:val="007502BF"/>
    <w:rsid w:val="00750313"/>
    <w:rsid w:val="0075056E"/>
    <w:rsid w:val="007512CD"/>
    <w:rsid w:val="0075151C"/>
    <w:rsid w:val="00751BE7"/>
    <w:rsid w:val="00751D96"/>
    <w:rsid w:val="00753C06"/>
    <w:rsid w:val="007544CA"/>
    <w:rsid w:val="00755AA6"/>
    <w:rsid w:val="007571F1"/>
    <w:rsid w:val="00760C7B"/>
    <w:rsid w:val="007610F6"/>
    <w:rsid w:val="007614AD"/>
    <w:rsid w:val="00761760"/>
    <w:rsid w:val="00762809"/>
    <w:rsid w:val="00762819"/>
    <w:rsid w:val="0076282A"/>
    <w:rsid w:val="00764089"/>
    <w:rsid w:val="00765208"/>
    <w:rsid w:val="00765A9F"/>
    <w:rsid w:val="00767878"/>
    <w:rsid w:val="00773E75"/>
    <w:rsid w:val="00773F04"/>
    <w:rsid w:val="00773FC9"/>
    <w:rsid w:val="007748C2"/>
    <w:rsid w:val="0077519C"/>
    <w:rsid w:val="0077547E"/>
    <w:rsid w:val="00775A5A"/>
    <w:rsid w:val="00776BAE"/>
    <w:rsid w:val="00777677"/>
    <w:rsid w:val="00780685"/>
    <w:rsid w:val="007809E0"/>
    <w:rsid w:val="007830E9"/>
    <w:rsid w:val="00783E99"/>
    <w:rsid w:val="0078492B"/>
    <w:rsid w:val="00790FBD"/>
    <w:rsid w:val="00791849"/>
    <w:rsid w:val="00793EA3"/>
    <w:rsid w:val="0079520C"/>
    <w:rsid w:val="0079538D"/>
    <w:rsid w:val="00795C91"/>
    <w:rsid w:val="00796847"/>
    <w:rsid w:val="00796B52"/>
    <w:rsid w:val="00796C9E"/>
    <w:rsid w:val="00797AAC"/>
    <w:rsid w:val="007A14CC"/>
    <w:rsid w:val="007A2067"/>
    <w:rsid w:val="007A2A4A"/>
    <w:rsid w:val="007A2BB6"/>
    <w:rsid w:val="007A2DAC"/>
    <w:rsid w:val="007A3230"/>
    <w:rsid w:val="007A385F"/>
    <w:rsid w:val="007A3EAE"/>
    <w:rsid w:val="007A4A06"/>
    <w:rsid w:val="007A4AB6"/>
    <w:rsid w:val="007A5B36"/>
    <w:rsid w:val="007A6910"/>
    <w:rsid w:val="007A7C83"/>
    <w:rsid w:val="007A7E4D"/>
    <w:rsid w:val="007B31EB"/>
    <w:rsid w:val="007B33BA"/>
    <w:rsid w:val="007B600A"/>
    <w:rsid w:val="007B61C4"/>
    <w:rsid w:val="007B62E1"/>
    <w:rsid w:val="007B7913"/>
    <w:rsid w:val="007C15D7"/>
    <w:rsid w:val="007C602C"/>
    <w:rsid w:val="007D02BD"/>
    <w:rsid w:val="007D0922"/>
    <w:rsid w:val="007D18D4"/>
    <w:rsid w:val="007D3278"/>
    <w:rsid w:val="007D5138"/>
    <w:rsid w:val="007D5201"/>
    <w:rsid w:val="007D5BE0"/>
    <w:rsid w:val="007D5C5A"/>
    <w:rsid w:val="007D6048"/>
    <w:rsid w:val="007D7B58"/>
    <w:rsid w:val="007E0CB1"/>
    <w:rsid w:val="007E0CC0"/>
    <w:rsid w:val="007E0FEE"/>
    <w:rsid w:val="007E104E"/>
    <w:rsid w:val="007E2838"/>
    <w:rsid w:val="007E289C"/>
    <w:rsid w:val="007E2CD8"/>
    <w:rsid w:val="007E42C1"/>
    <w:rsid w:val="007E5718"/>
    <w:rsid w:val="007E63B9"/>
    <w:rsid w:val="007E63F9"/>
    <w:rsid w:val="007E675D"/>
    <w:rsid w:val="007E67CF"/>
    <w:rsid w:val="007E78F2"/>
    <w:rsid w:val="007F01D6"/>
    <w:rsid w:val="007F257E"/>
    <w:rsid w:val="007F2C63"/>
    <w:rsid w:val="007F3538"/>
    <w:rsid w:val="007F4F62"/>
    <w:rsid w:val="007F5318"/>
    <w:rsid w:val="007F56E7"/>
    <w:rsid w:val="007F742A"/>
    <w:rsid w:val="007F7531"/>
    <w:rsid w:val="00800D97"/>
    <w:rsid w:val="00801ABF"/>
    <w:rsid w:val="00802D5F"/>
    <w:rsid w:val="00803409"/>
    <w:rsid w:val="00803A84"/>
    <w:rsid w:val="00804830"/>
    <w:rsid w:val="008056ED"/>
    <w:rsid w:val="00806007"/>
    <w:rsid w:val="0080618B"/>
    <w:rsid w:val="00806C88"/>
    <w:rsid w:val="008106A1"/>
    <w:rsid w:val="008109DD"/>
    <w:rsid w:val="008114CB"/>
    <w:rsid w:val="00812344"/>
    <w:rsid w:val="00812DC1"/>
    <w:rsid w:val="008158D5"/>
    <w:rsid w:val="00815AA0"/>
    <w:rsid w:val="008206F5"/>
    <w:rsid w:val="0082086E"/>
    <w:rsid w:val="00821200"/>
    <w:rsid w:val="00821F49"/>
    <w:rsid w:val="00822B7C"/>
    <w:rsid w:val="00824037"/>
    <w:rsid w:val="00824256"/>
    <w:rsid w:val="00826332"/>
    <w:rsid w:val="00826497"/>
    <w:rsid w:val="0082663B"/>
    <w:rsid w:val="00826F81"/>
    <w:rsid w:val="00826FB0"/>
    <w:rsid w:val="00827068"/>
    <w:rsid w:val="0082728D"/>
    <w:rsid w:val="0082788A"/>
    <w:rsid w:val="00830090"/>
    <w:rsid w:val="00830E97"/>
    <w:rsid w:val="00832668"/>
    <w:rsid w:val="00835181"/>
    <w:rsid w:val="008353C6"/>
    <w:rsid w:val="00836403"/>
    <w:rsid w:val="00837D83"/>
    <w:rsid w:val="00840021"/>
    <w:rsid w:val="00840244"/>
    <w:rsid w:val="00841350"/>
    <w:rsid w:val="00841E3F"/>
    <w:rsid w:val="0084224B"/>
    <w:rsid w:val="00843154"/>
    <w:rsid w:val="00843B6B"/>
    <w:rsid w:val="00844268"/>
    <w:rsid w:val="008442C1"/>
    <w:rsid w:val="008449D9"/>
    <w:rsid w:val="00845842"/>
    <w:rsid w:val="0084649E"/>
    <w:rsid w:val="00850AAB"/>
    <w:rsid w:val="00850F3C"/>
    <w:rsid w:val="008515C7"/>
    <w:rsid w:val="0085162B"/>
    <w:rsid w:val="00852DEB"/>
    <w:rsid w:val="00853912"/>
    <w:rsid w:val="00853F75"/>
    <w:rsid w:val="00854E47"/>
    <w:rsid w:val="00855673"/>
    <w:rsid w:val="00855966"/>
    <w:rsid w:val="00857185"/>
    <w:rsid w:val="00860814"/>
    <w:rsid w:val="00861112"/>
    <w:rsid w:val="00861949"/>
    <w:rsid w:val="00862839"/>
    <w:rsid w:val="00863050"/>
    <w:rsid w:val="008640A3"/>
    <w:rsid w:val="0086490F"/>
    <w:rsid w:val="00866135"/>
    <w:rsid w:val="0086770A"/>
    <w:rsid w:val="00870A9E"/>
    <w:rsid w:val="008710AF"/>
    <w:rsid w:val="008712E9"/>
    <w:rsid w:val="008720AB"/>
    <w:rsid w:val="0087220D"/>
    <w:rsid w:val="008725EF"/>
    <w:rsid w:val="00872D70"/>
    <w:rsid w:val="0087370D"/>
    <w:rsid w:val="00873BB7"/>
    <w:rsid w:val="0087491E"/>
    <w:rsid w:val="008763AA"/>
    <w:rsid w:val="00876C03"/>
    <w:rsid w:val="0087775B"/>
    <w:rsid w:val="00881335"/>
    <w:rsid w:val="00883E75"/>
    <w:rsid w:val="008853AA"/>
    <w:rsid w:val="00885C69"/>
    <w:rsid w:val="0088610A"/>
    <w:rsid w:val="0088665E"/>
    <w:rsid w:val="008876FF"/>
    <w:rsid w:val="0088794E"/>
    <w:rsid w:val="00890104"/>
    <w:rsid w:val="00890DC7"/>
    <w:rsid w:val="008918A8"/>
    <w:rsid w:val="0089404D"/>
    <w:rsid w:val="008944B0"/>
    <w:rsid w:val="00894DD8"/>
    <w:rsid w:val="008972FC"/>
    <w:rsid w:val="008A13C6"/>
    <w:rsid w:val="008A1E63"/>
    <w:rsid w:val="008A2404"/>
    <w:rsid w:val="008A2807"/>
    <w:rsid w:val="008A2C04"/>
    <w:rsid w:val="008A37EA"/>
    <w:rsid w:val="008A3959"/>
    <w:rsid w:val="008A3EBB"/>
    <w:rsid w:val="008A4B4A"/>
    <w:rsid w:val="008A66DF"/>
    <w:rsid w:val="008A7B93"/>
    <w:rsid w:val="008B297D"/>
    <w:rsid w:val="008B2F7D"/>
    <w:rsid w:val="008B3F4E"/>
    <w:rsid w:val="008B43FB"/>
    <w:rsid w:val="008B49C4"/>
    <w:rsid w:val="008C034B"/>
    <w:rsid w:val="008C0991"/>
    <w:rsid w:val="008C1533"/>
    <w:rsid w:val="008C365D"/>
    <w:rsid w:val="008C45A1"/>
    <w:rsid w:val="008C5616"/>
    <w:rsid w:val="008C5835"/>
    <w:rsid w:val="008C66D3"/>
    <w:rsid w:val="008C7375"/>
    <w:rsid w:val="008D16FA"/>
    <w:rsid w:val="008D1899"/>
    <w:rsid w:val="008D2CE5"/>
    <w:rsid w:val="008D300F"/>
    <w:rsid w:val="008D3059"/>
    <w:rsid w:val="008D496E"/>
    <w:rsid w:val="008D5204"/>
    <w:rsid w:val="008D55E6"/>
    <w:rsid w:val="008D6C5D"/>
    <w:rsid w:val="008D74F2"/>
    <w:rsid w:val="008D7AD7"/>
    <w:rsid w:val="008E108A"/>
    <w:rsid w:val="008E1469"/>
    <w:rsid w:val="008E1930"/>
    <w:rsid w:val="008E2503"/>
    <w:rsid w:val="008E2B9C"/>
    <w:rsid w:val="008E561A"/>
    <w:rsid w:val="008E5ADC"/>
    <w:rsid w:val="008E62E9"/>
    <w:rsid w:val="008E6B45"/>
    <w:rsid w:val="008F0228"/>
    <w:rsid w:val="008F03F4"/>
    <w:rsid w:val="008F1204"/>
    <w:rsid w:val="008F1445"/>
    <w:rsid w:val="008F16AE"/>
    <w:rsid w:val="008F18B1"/>
    <w:rsid w:val="008F545A"/>
    <w:rsid w:val="008F616F"/>
    <w:rsid w:val="008F650C"/>
    <w:rsid w:val="008F6AAC"/>
    <w:rsid w:val="008F724D"/>
    <w:rsid w:val="008F72A4"/>
    <w:rsid w:val="008F739F"/>
    <w:rsid w:val="008F74F8"/>
    <w:rsid w:val="00900D3A"/>
    <w:rsid w:val="009027D8"/>
    <w:rsid w:val="00903576"/>
    <w:rsid w:val="0090358B"/>
    <w:rsid w:val="0090388B"/>
    <w:rsid w:val="00903C78"/>
    <w:rsid w:val="0090444B"/>
    <w:rsid w:val="009049AF"/>
    <w:rsid w:val="00904AE2"/>
    <w:rsid w:val="00905577"/>
    <w:rsid w:val="00906746"/>
    <w:rsid w:val="00906C78"/>
    <w:rsid w:val="00907C12"/>
    <w:rsid w:val="00910520"/>
    <w:rsid w:val="009107F9"/>
    <w:rsid w:val="0091171E"/>
    <w:rsid w:val="009128A5"/>
    <w:rsid w:val="00912C23"/>
    <w:rsid w:val="0091334D"/>
    <w:rsid w:val="00913E40"/>
    <w:rsid w:val="009146D7"/>
    <w:rsid w:val="00915732"/>
    <w:rsid w:val="00916362"/>
    <w:rsid w:val="009168AF"/>
    <w:rsid w:val="009207C3"/>
    <w:rsid w:val="00920B2C"/>
    <w:rsid w:val="0092162C"/>
    <w:rsid w:val="00921D17"/>
    <w:rsid w:val="009230D6"/>
    <w:rsid w:val="009237DF"/>
    <w:rsid w:val="00923828"/>
    <w:rsid w:val="009251A2"/>
    <w:rsid w:val="009255CB"/>
    <w:rsid w:val="009262CF"/>
    <w:rsid w:val="009263A4"/>
    <w:rsid w:val="00927241"/>
    <w:rsid w:val="00927B1F"/>
    <w:rsid w:val="00927C71"/>
    <w:rsid w:val="009303E7"/>
    <w:rsid w:val="00930B99"/>
    <w:rsid w:val="00930C90"/>
    <w:rsid w:val="00930E32"/>
    <w:rsid w:val="00931A1B"/>
    <w:rsid w:val="009324EC"/>
    <w:rsid w:val="0093345A"/>
    <w:rsid w:val="00934072"/>
    <w:rsid w:val="009345AC"/>
    <w:rsid w:val="00934783"/>
    <w:rsid w:val="009350D9"/>
    <w:rsid w:val="00936656"/>
    <w:rsid w:val="0093759E"/>
    <w:rsid w:val="00937CEE"/>
    <w:rsid w:val="0094114D"/>
    <w:rsid w:val="00941691"/>
    <w:rsid w:val="0094383E"/>
    <w:rsid w:val="00944587"/>
    <w:rsid w:val="009445FD"/>
    <w:rsid w:val="00944B0A"/>
    <w:rsid w:val="0094549C"/>
    <w:rsid w:val="009461EC"/>
    <w:rsid w:val="00950B5C"/>
    <w:rsid w:val="00950BE4"/>
    <w:rsid w:val="00950D09"/>
    <w:rsid w:val="009522B6"/>
    <w:rsid w:val="00952BB9"/>
    <w:rsid w:val="00953438"/>
    <w:rsid w:val="009536F4"/>
    <w:rsid w:val="009552EB"/>
    <w:rsid w:val="009570CB"/>
    <w:rsid w:val="00957764"/>
    <w:rsid w:val="00957C78"/>
    <w:rsid w:val="00957CB0"/>
    <w:rsid w:val="00960635"/>
    <w:rsid w:val="00960C7A"/>
    <w:rsid w:val="00960CA4"/>
    <w:rsid w:val="00960CB5"/>
    <w:rsid w:val="00962FED"/>
    <w:rsid w:val="00963DE1"/>
    <w:rsid w:val="009641FE"/>
    <w:rsid w:val="009647EB"/>
    <w:rsid w:val="00964F7A"/>
    <w:rsid w:val="00965F32"/>
    <w:rsid w:val="009662B9"/>
    <w:rsid w:val="009667CE"/>
    <w:rsid w:val="0097038B"/>
    <w:rsid w:val="00970A92"/>
    <w:rsid w:val="00973FFB"/>
    <w:rsid w:val="009741CB"/>
    <w:rsid w:val="00975772"/>
    <w:rsid w:val="00975FC5"/>
    <w:rsid w:val="00977602"/>
    <w:rsid w:val="0098036A"/>
    <w:rsid w:val="009814CB"/>
    <w:rsid w:val="009825CC"/>
    <w:rsid w:val="00982A2E"/>
    <w:rsid w:val="009833CC"/>
    <w:rsid w:val="00983789"/>
    <w:rsid w:val="009853CF"/>
    <w:rsid w:val="00985506"/>
    <w:rsid w:val="0098677C"/>
    <w:rsid w:val="00986855"/>
    <w:rsid w:val="009872E7"/>
    <w:rsid w:val="00987374"/>
    <w:rsid w:val="00987848"/>
    <w:rsid w:val="00990C6C"/>
    <w:rsid w:val="00991691"/>
    <w:rsid w:val="00991992"/>
    <w:rsid w:val="00991EE8"/>
    <w:rsid w:val="00991F73"/>
    <w:rsid w:val="00993670"/>
    <w:rsid w:val="0099443C"/>
    <w:rsid w:val="00995186"/>
    <w:rsid w:val="00995380"/>
    <w:rsid w:val="0099650D"/>
    <w:rsid w:val="009979A3"/>
    <w:rsid w:val="009A0180"/>
    <w:rsid w:val="009A0855"/>
    <w:rsid w:val="009A0BF9"/>
    <w:rsid w:val="009A1017"/>
    <w:rsid w:val="009A4210"/>
    <w:rsid w:val="009A7040"/>
    <w:rsid w:val="009A71AA"/>
    <w:rsid w:val="009B026C"/>
    <w:rsid w:val="009B02E7"/>
    <w:rsid w:val="009B0D89"/>
    <w:rsid w:val="009B11EE"/>
    <w:rsid w:val="009B2175"/>
    <w:rsid w:val="009B3397"/>
    <w:rsid w:val="009B39D1"/>
    <w:rsid w:val="009B4114"/>
    <w:rsid w:val="009B4D6F"/>
    <w:rsid w:val="009B7E27"/>
    <w:rsid w:val="009B7F98"/>
    <w:rsid w:val="009C0D2A"/>
    <w:rsid w:val="009C22F6"/>
    <w:rsid w:val="009C289F"/>
    <w:rsid w:val="009C3569"/>
    <w:rsid w:val="009C46D9"/>
    <w:rsid w:val="009C6142"/>
    <w:rsid w:val="009C6D0E"/>
    <w:rsid w:val="009C763F"/>
    <w:rsid w:val="009C7F5D"/>
    <w:rsid w:val="009D097C"/>
    <w:rsid w:val="009D120B"/>
    <w:rsid w:val="009D1699"/>
    <w:rsid w:val="009D19EE"/>
    <w:rsid w:val="009D2941"/>
    <w:rsid w:val="009D306D"/>
    <w:rsid w:val="009D31C3"/>
    <w:rsid w:val="009D3DC7"/>
    <w:rsid w:val="009D45AB"/>
    <w:rsid w:val="009D4D4E"/>
    <w:rsid w:val="009D4D95"/>
    <w:rsid w:val="009D61D2"/>
    <w:rsid w:val="009D781D"/>
    <w:rsid w:val="009E0206"/>
    <w:rsid w:val="009E0E71"/>
    <w:rsid w:val="009E1327"/>
    <w:rsid w:val="009E1A6C"/>
    <w:rsid w:val="009E30BE"/>
    <w:rsid w:val="009E3882"/>
    <w:rsid w:val="009E49C5"/>
    <w:rsid w:val="009E7C26"/>
    <w:rsid w:val="009F0A39"/>
    <w:rsid w:val="009F1C61"/>
    <w:rsid w:val="009F2B6A"/>
    <w:rsid w:val="009F4575"/>
    <w:rsid w:val="009F47C9"/>
    <w:rsid w:val="009F4A44"/>
    <w:rsid w:val="009F50EA"/>
    <w:rsid w:val="009F542A"/>
    <w:rsid w:val="009F5D8A"/>
    <w:rsid w:val="009F6247"/>
    <w:rsid w:val="009F62CB"/>
    <w:rsid w:val="009F7264"/>
    <w:rsid w:val="009F75EC"/>
    <w:rsid w:val="00A006FB"/>
    <w:rsid w:val="00A01ADB"/>
    <w:rsid w:val="00A024DB"/>
    <w:rsid w:val="00A02C36"/>
    <w:rsid w:val="00A02C46"/>
    <w:rsid w:val="00A03026"/>
    <w:rsid w:val="00A0383B"/>
    <w:rsid w:val="00A041F9"/>
    <w:rsid w:val="00A04362"/>
    <w:rsid w:val="00A05878"/>
    <w:rsid w:val="00A05D6B"/>
    <w:rsid w:val="00A0651F"/>
    <w:rsid w:val="00A065B5"/>
    <w:rsid w:val="00A073CD"/>
    <w:rsid w:val="00A078CC"/>
    <w:rsid w:val="00A11694"/>
    <w:rsid w:val="00A11893"/>
    <w:rsid w:val="00A1316F"/>
    <w:rsid w:val="00A13B3F"/>
    <w:rsid w:val="00A144FB"/>
    <w:rsid w:val="00A14762"/>
    <w:rsid w:val="00A1505D"/>
    <w:rsid w:val="00A15EF9"/>
    <w:rsid w:val="00A16E9F"/>
    <w:rsid w:val="00A20817"/>
    <w:rsid w:val="00A2089E"/>
    <w:rsid w:val="00A212FE"/>
    <w:rsid w:val="00A21922"/>
    <w:rsid w:val="00A2383A"/>
    <w:rsid w:val="00A239F6"/>
    <w:rsid w:val="00A2432C"/>
    <w:rsid w:val="00A25032"/>
    <w:rsid w:val="00A25457"/>
    <w:rsid w:val="00A26D68"/>
    <w:rsid w:val="00A30238"/>
    <w:rsid w:val="00A302AF"/>
    <w:rsid w:val="00A304F5"/>
    <w:rsid w:val="00A31383"/>
    <w:rsid w:val="00A32EF2"/>
    <w:rsid w:val="00A3380B"/>
    <w:rsid w:val="00A33F64"/>
    <w:rsid w:val="00A35EE0"/>
    <w:rsid w:val="00A36B1B"/>
    <w:rsid w:val="00A4060F"/>
    <w:rsid w:val="00A40689"/>
    <w:rsid w:val="00A406B2"/>
    <w:rsid w:val="00A4112B"/>
    <w:rsid w:val="00A4199D"/>
    <w:rsid w:val="00A456F3"/>
    <w:rsid w:val="00A457AA"/>
    <w:rsid w:val="00A45E0F"/>
    <w:rsid w:val="00A46C27"/>
    <w:rsid w:val="00A507E5"/>
    <w:rsid w:val="00A50811"/>
    <w:rsid w:val="00A50CCC"/>
    <w:rsid w:val="00A5113A"/>
    <w:rsid w:val="00A51CC0"/>
    <w:rsid w:val="00A52EE7"/>
    <w:rsid w:val="00A54C53"/>
    <w:rsid w:val="00A552DC"/>
    <w:rsid w:val="00A5606C"/>
    <w:rsid w:val="00A5726D"/>
    <w:rsid w:val="00A579FC"/>
    <w:rsid w:val="00A57CDF"/>
    <w:rsid w:val="00A61394"/>
    <w:rsid w:val="00A63941"/>
    <w:rsid w:val="00A65A9A"/>
    <w:rsid w:val="00A67287"/>
    <w:rsid w:val="00A67DBD"/>
    <w:rsid w:val="00A7147F"/>
    <w:rsid w:val="00A717C1"/>
    <w:rsid w:val="00A7221D"/>
    <w:rsid w:val="00A7290A"/>
    <w:rsid w:val="00A7383E"/>
    <w:rsid w:val="00A75602"/>
    <w:rsid w:val="00A75685"/>
    <w:rsid w:val="00A75C10"/>
    <w:rsid w:val="00A762B7"/>
    <w:rsid w:val="00A762E5"/>
    <w:rsid w:val="00A76525"/>
    <w:rsid w:val="00A767F7"/>
    <w:rsid w:val="00A77454"/>
    <w:rsid w:val="00A775B6"/>
    <w:rsid w:val="00A77753"/>
    <w:rsid w:val="00A77A66"/>
    <w:rsid w:val="00A81266"/>
    <w:rsid w:val="00A81CA7"/>
    <w:rsid w:val="00A8234F"/>
    <w:rsid w:val="00A83976"/>
    <w:rsid w:val="00A8580B"/>
    <w:rsid w:val="00A8755C"/>
    <w:rsid w:val="00A87F7A"/>
    <w:rsid w:val="00A900D2"/>
    <w:rsid w:val="00A93698"/>
    <w:rsid w:val="00A9373B"/>
    <w:rsid w:val="00A93BC4"/>
    <w:rsid w:val="00A944D4"/>
    <w:rsid w:val="00A94E65"/>
    <w:rsid w:val="00A95876"/>
    <w:rsid w:val="00A958E0"/>
    <w:rsid w:val="00A967DE"/>
    <w:rsid w:val="00A975A9"/>
    <w:rsid w:val="00A9798B"/>
    <w:rsid w:val="00A97FB5"/>
    <w:rsid w:val="00AA1F13"/>
    <w:rsid w:val="00AA1F4E"/>
    <w:rsid w:val="00AA2701"/>
    <w:rsid w:val="00AA2769"/>
    <w:rsid w:val="00AA294D"/>
    <w:rsid w:val="00AA2E44"/>
    <w:rsid w:val="00AA41CD"/>
    <w:rsid w:val="00AA468A"/>
    <w:rsid w:val="00AA6081"/>
    <w:rsid w:val="00AA7284"/>
    <w:rsid w:val="00AB0368"/>
    <w:rsid w:val="00AB1350"/>
    <w:rsid w:val="00AB190D"/>
    <w:rsid w:val="00AB1CE8"/>
    <w:rsid w:val="00AB23DD"/>
    <w:rsid w:val="00AB27E3"/>
    <w:rsid w:val="00AB4C1A"/>
    <w:rsid w:val="00AB5D14"/>
    <w:rsid w:val="00AC01BE"/>
    <w:rsid w:val="00AC18A6"/>
    <w:rsid w:val="00AC1A81"/>
    <w:rsid w:val="00AC27B1"/>
    <w:rsid w:val="00AC281F"/>
    <w:rsid w:val="00AC3010"/>
    <w:rsid w:val="00AC4B94"/>
    <w:rsid w:val="00AC50B3"/>
    <w:rsid w:val="00AD185D"/>
    <w:rsid w:val="00AD2FE5"/>
    <w:rsid w:val="00AD748F"/>
    <w:rsid w:val="00AE0535"/>
    <w:rsid w:val="00AE0593"/>
    <w:rsid w:val="00AE0FED"/>
    <w:rsid w:val="00AE3AC5"/>
    <w:rsid w:val="00AE3E60"/>
    <w:rsid w:val="00AE416D"/>
    <w:rsid w:val="00AE52AF"/>
    <w:rsid w:val="00AE53BB"/>
    <w:rsid w:val="00AE5E2D"/>
    <w:rsid w:val="00AE6007"/>
    <w:rsid w:val="00AE7A24"/>
    <w:rsid w:val="00AE7B48"/>
    <w:rsid w:val="00AE7F1F"/>
    <w:rsid w:val="00AF0882"/>
    <w:rsid w:val="00AF08BA"/>
    <w:rsid w:val="00AF0E98"/>
    <w:rsid w:val="00AF1233"/>
    <w:rsid w:val="00AF1443"/>
    <w:rsid w:val="00AF171D"/>
    <w:rsid w:val="00AF1878"/>
    <w:rsid w:val="00AF25E4"/>
    <w:rsid w:val="00AF30AA"/>
    <w:rsid w:val="00AF37BA"/>
    <w:rsid w:val="00AF3BAA"/>
    <w:rsid w:val="00AF559D"/>
    <w:rsid w:val="00AF59AF"/>
    <w:rsid w:val="00AF6631"/>
    <w:rsid w:val="00AF69C0"/>
    <w:rsid w:val="00B00022"/>
    <w:rsid w:val="00B004B6"/>
    <w:rsid w:val="00B00B80"/>
    <w:rsid w:val="00B00BF2"/>
    <w:rsid w:val="00B00D04"/>
    <w:rsid w:val="00B0173C"/>
    <w:rsid w:val="00B02237"/>
    <w:rsid w:val="00B0339E"/>
    <w:rsid w:val="00B03920"/>
    <w:rsid w:val="00B043F7"/>
    <w:rsid w:val="00B04C0E"/>
    <w:rsid w:val="00B057BD"/>
    <w:rsid w:val="00B07E14"/>
    <w:rsid w:val="00B103FA"/>
    <w:rsid w:val="00B10A9E"/>
    <w:rsid w:val="00B11C9B"/>
    <w:rsid w:val="00B13006"/>
    <w:rsid w:val="00B13287"/>
    <w:rsid w:val="00B1384A"/>
    <w:rsid w:val="00B14271"/>
    <w:rsid w:val="00B17012"/>
    <w:rsid w:val="00B20A22"/>
    <w:rsid w:val="00B2179F"/>
    <w:rsid w:val="00B22421"/>
    <w:rsid w:val="00B22936"/>
    <w:rsid w:val="00B250CF"/>
    <w:rsid w:val="00B25994"/>
    <w:rsid w:val="00B26EB8"/>
    <w:rsid w:val="00B26FD0"/>
    <w:rsid w:val="00B27764"/>
    <w:rsid w:val="00B279D0"/>
    <w:rsid w:val="00B27C0E"/>
    <w:rsid w:val="00B315F1"/>
    <w:rsid w:val="00B3255F"/>
    <w:rsid w:val="00B32FA8"/>
    <w:rsid w:val="00B33D8B"/>
    <w:rsid w:val="00B34BE9"/>
    <w:rsid w:val="00B35049"/>
    <w:rsid w:val="00B35DE6"/>
    <w:rsid w:val="00B4062C"/>
    <w:rsid w:val="00B43369"/>
    <w:rsid w:val="00B452E2"/>
    <w:rsid w:val="00B45C34"/>
    <w:rsid w:val="00B464E3"/>
    <w:rsid w:val="00B4668C"/>
    <w:rsid w:val="00B47214"/>
    <w:rsid w:val="00B47EE2"/>
    <w:rsid w:val="00B503F4"/>
    <w:rsid w:val="00B50A7A"/>
    <w:rsid w:val="00B50B20"/>
    <w:rsid w:val="00B50DBB"/>
    <w:rsid w:val="00B5108E"/>
    <w:rsid w:val="00B51141"/>
    <w:rsid w:val="00B51210"/>
    <w:rsid w:val="00B5141E"/>
    <w:rsid w:val="00B5240B"/>
    <w:rsid w:val="00B52553"/>
    <w:rsid w:val="00B52A7D"/>
    <w:rsid w:val="00B52FB5"/>
    <w:rsid w:val="00B53309"/>
    <w:rsid w:val="00B539A6"/>
    <w:rsid w:val="00B55153"/>
    <w:rsid w:val="00B55CD2"/>
    <w:rsid w:val="00B563B4"/>
    <w:rsid w:val="00B56413"/>
    <w:rsid w:val="00B57731"/>
    <w:rsid w:val="00B578C2"/>
    <w:rsid w:val="00B61FC6"/>
    <w:rsid w:val="00B639A0"/>
    <w:rsid w:val="00B63CFA"/>
    <w:rsid w:val="00B643DA"/>
    <w:rsid w:val="00B66ED1"/>
    <w:rsid w:val="00B6727B"/>
    <w:rsid w:val="00B6751E"/>
    <w:rsid w:val="00B72FE5"/>
    <w:rsid w:val="00B73183"/>
    <w:rsid w:val="00B7381E"/>
    <w:rsid w:val="00B741A5"/>
    <w:rsid w:val="00B7507A"/>
    <w:rsid w:val="00B76CEB"/>
    <w:rsid w:val="00B8065C"/>
    <w:rsid w:val="00B833AC"/>
    <w:rsid w:val="00B84584"/>
    <w:rsid w:val="00B86BCD"/>
    <w:rsid w:val="00B87807"/>
    <w:rsid w:val="00B905BD"/>
    <w:rsid w:val="00B90C42"/>
    <w:rsid w:val="00B9206A"/>
    <w:rsid w:val="00B933C6"/>
    <w:rsid w:val="00B946AD"/>
    <w:rsid w:val="00B94B5D"/>
    <w:rsid w:val="00B94DB4"/>
    <w:rsid w:val="00B953E1"/>
    <w:rsid w:val="00B962C2"/>
    <w:rsid w:val="00B96A1B"/>
    <w:rsid w:val="00B9745C"/>
    <w:rsid w:val="00B97EC4"/>
    <w:rsid w:val="00BA065D"/>
    <w:rsid w:val="00BA067E"/>
    <w:rsid w:val="00BA0733"/>
    <w:rsid w:val="00BA0F6B"/>
    <w:rsid w:val="00BA3260"/>
    <w:rsid w:val="00BA377F"/>
    <w:rsid w:val="00BA46FD"/>
    <w:rsid w:val="00BA4EBB"/>
    <w:rsid w:val="00BA56B9"/>
    <w:rsid w:val="00BA5D34"/>
    <w:rsid w:val="00BA67F0"/>
    <w:rsid w:val="00BB08D8"/>
    <w:rsid w:val="00BB0F89"/>
    <w:rsid w:val="00BB2E49"/>
    <w:rsid w:val="00BB2E7C"/>
    <w:rsid w:val="00BB39B3"/>
    <w:rsid w:val="00BB3B94"/>
    <w:rsid w:val="00BB6192"/>
    <w:rsid w:val="00BB6C3F"/>
    <w:rsid w:val="00BB732D"/>
    <w:rsid w:val="00BB7C88"/>
    <w:rsid w:val="00BB7E52"/>
    <w:rsid w:val="00BC0150"/>
    <w:rsid w:val="00BC0453"/>
    <w:rsid w:val="00BC13A5"/>
    <w:rsid w:val="00BC13F4"/>
    <w:rsid w:val="00BC1A95"/>
    <w:rsid w:val="00BC3011"/>
    <w:rsid w:val="00BC31FA"/>
    <w:rsid w:val="00BC3FBA"/>
    <w:rsid w:val="00BC5A17"/>
    <w:rsid w:val="00BC7600"/>
    <w:rsid w:val="00BD0772"/>
    <w:rsid w:val="00BD0AF9"/>
    <w:rsid w:val="00BD0D06"/>
    <w:rsid w:val="00BD0EFD"/>
    <w:rsid w:val="00BD1D23"/>
    <w:rsid w:val="00BD2794"/>
    <w:rsid w:val="00BD29DE"/>
    <w:rsid w:val="00BD4880"/>
    <w:rsid w:val="00BD55DB"/>
    <w:rsid w:val="00BD5D14"/>
    <w:rsid w:val="00BD6999"/>
    <w:rsid w:val="00BD6A1B"/>
    <w:rsid w:val="00BE0136"/>
    <w:rsid w:val="00BE0654"/>
    <w:rsid w:val="00BE4C9C"/>
    <w:rsid w:val="00BE4ED0"/>
    <w:rsid w:val="00BE6356"/>
    <w:rsid w:val="00BE6866"/>
    <w:rsid w:val="00BE6F15"/>
    <w:rsid w:val="00BE74F0"/>
    <w:rsid w:val="00BF00FE"/>
    <w:rsid w:val="00BF0CE8"/>
    <w:rsid w:val="00BF13A4"/>
    <w:rsid w:val="00BF2038"/>
    <w:rsid w:val="00BF32E4"/>
    <w:rsid w:val="00BF3694"/>
    <w:rsid w:val="00BF4387"/>
    <w:rsid w:val="00BF4AD0"/>
    <w:rsid w:val="00BF4CCC"/>
    <w:rsid w:val="00BF51C7"/>
    <w:rsid w:val="00BF652E"/>
    <w:rsid w:val="00BF6A8F"/>
    <w:rsid w:val="00BF6CF2"/>
    <w:rsid w:val="00BF769D"/>
    <w:rsid w:val="00C00222"/>
    <w:rsid w:val="00C0103D"/>
    <w:rsid w:val="00C01A6F"/>
    <w:rsid w:val="00C032FC"/>
    <w:rsid w:val="00C03B44"/>
    <w:rsid w:val="00C03ED6"/>
    <w:rsid w:val="00C0431E"/>
    <w:rsid w:val="00C04611"/>
    <w:rsid w:val="00C04D7D"/>
    <w:rsid w:val="00C05E4F"/>
    <w:rsid w:val="00C0617D"/>
    <w:rsid w:val="00C07774"/>
    <w:rsid w:val="00C1046D"/>
    <w:rsid w:val="00C1061A"/>
    <w:rsid w:val="00C10BEB"/>
    <w:rsid w:val="00C11180"/>
    <w:rsid w:val="00C12013"/>
    <w:rsid w:val="00C12A0F"/>
    <w:rsid w:val="00C12FB3"/>
    <w:rsid w:val="00C132BC"/>
    <w:rsid w:val="00C13334"/>
    <w:rsid w:val="00C14CC5"/>
    <w:rsid w:val="00C14D10"/>
    <w:rsid w:val="00C15B8C"/>
    <w:rsid w:val="00C2083F"/>
    <w:rsid w:val="00C20D35"/>
    <w:rsid w:val="00C212A3"/>
    <w:rsid w:val="00C2414C"/>
    <w:rsid w:val="00C241C3"/>
    <w:rsid w:val="00C245EF"/>
    <w:rsid w:val="00C24B30"/>
    <w:rsid w:val="00C24F96"/>
    <w:rsid w:val="00C251FD"/>
    <w:rsid w:val="00C25DDC"/>
    <w:rsid w:val="00C2673C"/>
    <w:rsid w:val="00C26C13"/>
    <w:rsid w:val="00C270BD"/>
    <w:rsid w:val="00C27490"/>
    <w:rsid w:val="00C27678"/>
    <w:rsid w:val="00C2777B"/>
    <w:rsid w:val="00C30BB8"/>
    <w:rsid w:val="00C31A85"/>
    <w:rsid w:val="00C31BAA"/>
    <w:rsid w:val="00C31E7A"/>
    <w:rsid w:val="00C3209F"/>
    <w:rsid w:val="00C32BF5"/>
    <w:rsid w:val="00C338E3"/>
    <w:rsid w:val="00C33DB7"/>
    <w:rsid w:val="00C3408B"/>
    <w:rsid w:val="00C349CC"/>
    <w:rsid w:val="00C35415"/>
    <w:rsid w:val="00C36825"/>
    <w:rsid w:val="00C37012"/>
    <w:rsid w:val="00C4150E"/>
    <w:rsid w:val="00C41EE5"/>
    <w:rsid w:val="00C4241C"/>
    <w:rsid w:val="00C425B0"/>
    <w:rsid w:val="00C4277E"/>
    <w:rsid w:val="00C4318E"/>
    <w:rsid w:val="00C43D8B"/>
    <w:rsid w:val="00C4435A"/>
    <w:rsid w:val="00C44C50"/>
    <w:rsid w:val="00C45F27"/>
    <w:rsid w:val="00C4623F"/>
    <w:rsid w:val="00C46497"/>
    <w:rsid w:val="00C46D64"/>
    <w:rsid w:val="00C50064"/>
    <w:rsid w:val="00C509ED"/>
    <w:rsid w:val="00C51956"/>
    <w:rsid w:val="00C53692"/>
    <w:rsid w:val="00C53A6E"/>
    <w:rsid w:val="00C55AA5"/>
    <w:rsid w:val="00C56FEC"/>
    <w:rsid w:val="00C606FB"/>
    <w:rsid w:val="00C6116C"/>
    <w:rsid w:val="00C62116"/>
    <w:rsid w:val="00C62B52"/>
    <w:rsid w:val="00C6339D"/>
    <w:rsid w:val="00C6397A"/>
    <w:rsid w:val="00C640AA"/>
    <w:rsid w:val="00C658DE"/>
    <w:rsid w:val="00C70B10"/>
    <w:rsid w:val="00C70C9C"/>
    <w:rsid w:val="00C71846"/>
    <w:rsid w:val="00C720A6"/>
    <w:rsid w:val="00C722C2"/>
    <w:rsid w:val="00C73680"/>
    <w:rsid w:val="00C74ADC"/>
    <w:rsid w:val="00C74DBC"/>
    <w:rsid w:val="00C757C4"/>
    <w:rsid w:val="00C76300"/>
    <w:rsid w:val="00C76AF9"/>
    <w:rsid w:val="00C770C9"/>
    <w:rsid w:val="00C77596"/>
    <w:rsid w:val="00C77B41"/>
    <w:rsid w:val="00C81BEE"/>
    <w:rsid w:val="00C81D9D"/>
    <w:rsid w:val="00C833C6"/>
    <w:rsid w:val="00C84168"/>
    <w:rsid w:val="00C84B50"/>
    <w:rsid w:val="00C8555F"/>
    <w:rsid w:val="00C872DF"/>
    <w:rsid w:val="00C87536"/>
    <w:rsid w:val="00C901AC"/>
    <w:rsid w:val="00C918F8"/>
    <w:rsid w:val="00C919AB"/>
    <w:rsid w:val="00C91B9C"/>
    <w:rsid w:val="00C92838"/>
    <w:rsid w:val="00C93ABC"/>
    <w:rsid w:val="00C93BEA"/>
    <w:rsid w:val="00C93FB9"/>
    <w:rsid w:val="00C94EF8"/>
    <w:rsid w:val="00C95AE5"/>
    <w:rsid w:val="00CA08AD"/>
    <w:rsid w:val="00CA0F62"/>
    <w:rsid w:val="00CA1146"/>
    <w:rsid w:val="00CA1364"/>
    <w:rsid w:val="00CA3FB4"/>
    <w:rsid w:val="00CA4E63"/>
    <w:rsid w:val="00CA580E"/>
    <w:rsid w:val="00CA6174"/>
    <w:rsid w:val="00CA630D"/>
    <w:rsid w:val="00CA63AD"/>
    <w:rsid w:val="00CA64DE"/>
    <w:rsid w:val="00CA78A7"/>
    <w:rsid w:val="00CB0D9B"/>
    <w:rsid w:val="00CB1DD1"/>
    <w:rsid w:val="00CB2ADE"/>
    <w:rsid w:val="00CB3041"/>
    <w:rsid w:val="00CB4016"/>
    <w:rsid w:val="00CB436E"/>
    <w:rsid w:val="00CB4AAE"/>
    <w:rsid w:val="00CB5F94"/>
    <w:rsid w:val="00CB6613"/>
    <w:rsid w:val="00CB6F60"/>
    <w:rsid w:val="00CB75CC"/>
    <w:rsid w:val="00CC0F5F"/>
    <w:rsid w:val="00CC1A8D"/>
    <w:rsid w:val="00CC3B88"/>
    <w:rsid w:val="00CC5D8D"/>
    <w:rsid w:val="00CD0407"/>
    <w:rsid w:val="00CD1C77"/>
    <w:rsid w:val="00CD1D48"/>
    <w:rsid w:val="00CD2DCF"/>
    <w:rsid w:val="00CD39F3"/>
    <w:rsid w:val="00CD5B6F"/>
    <w:rsid w:val="00CD5ECE"/>
    <w:rsid w:val="00CD7830"/>
    <w:rsid w:val="00CD7977"/>
    <w:rsid w:val="00CD7D8F"/>
    <w:rsid w:val="00CE0584"/>
    <w:rsid w:val="00CE0FE9"/>
    <w:rsid w:val="00CE1BD4"/>
    <w:rsid w:val="00CE28F9"/>
    <w:rsid w:val="00CE3ADC"/>
    <w:rsid w:val="00CE3DA1"/>
    <w:rsid w:val="00CE4473"/>
    <w:rsid w:val="00CE5D69"/>
    <w:rsid w:val="00CE6BB7"/>
    <w:rsid w:val="00CE71C3"/>
    <w:rsid w:val="00CF1143"/>
    <w:rsid w:val="00CF18A1"/>
    <w:rsid w:val="00CF2263"/>
    <w:rsid w:val="00CF2541"/>
    <w:rsid w:val="00CF2CE6"/>
    <w:rsid w:val="00CF574B"/>
    <w:rsid w:val="00CF575C"/>
    <w:rsid w:val="00CF6459"/>
    <w:rsid w:val="00CF6708"/>
    <w:rsid w:val="00D00D40"/>
    <w:rsid w:val="00D01038"/>
    <w:rsid w:val="00D011D5"/>
    <w:rsid w:val="00D02E1E"/>
    <w:rsid w:val="00D0361C"/>
    <w:rsid w:val="00D053DD"/>
    <w:rsid w:val="00D05A67"/>
    <w:rsid w:val="00D06B7B"/>
    <w:rsid w:val="00D07A51"/>
    <w:rsid w:val="00D101B9"/>
    <w:rsid w:val="00D102DB"/>
    <w:rsid w:val="00D10A62"/>
    <w:rsid w:val="00D1178F"/>
    <w:rsid w:val="00D132B4"/>
    <w:rsid w:val="00D13569"/>
    <w:rsid w:val="00D13BD3"/>
    <w:rsid w:val="00D14246"/>
    <w:rsid w:val="00D14D9D"/>
    <w:rsid w:val="00D14FE7"/>
    <w:rsid w:val="00D1719E"/>
    <w:rsid w:val="00D22AB2"/>
    <w:rsid w:val="00D22E8C"/>
    <w:rsid w:val="00D24C9C"/>
    <w:rsid w:val="00D26503"/>
    <w:rsid w:val="00D2674C"/>
    <w:rsid w:val="00D277A9"/>
    <w:rsid w:val="00D27B9F"/>
    <w:rsid w:val="00D27DC7"/>
    <w:rsid w:val="00D3005C"/>
    <w:rsid w:val="00D3065A"/>
    <w:rsid w:val="00D30872"/>
    <w:rsid w:val="00D31C17"/>
    <w:rsid w:val="00D32311"/>
    <w:rsid w:val="00D3260F"/>
    <w:rsid w:val="00D34084"/>
    <w:rsid w:val="00D34C0E"/>
    <w:rsid w:val="00D34E9E"/>
    <w:rsid w:val="00D35788"/>
    <w:rsid w:val="00D368B4"/>
    <w:rsid w:val="00D37182"/>
    <w:rsid w:val="00D41508"/>
    <w:rsid w:val="00D42634"/>
    <w:rsid w:val="00D42F13"/>
    <w:rsid w:val="00D43FAF"/>
    <w:rsid w:val="00D44CA0"/>
    <w:rsid w:val="00D4661D"/>
    <w:rsid w:val="00D46C8A"/>
    <w:rsid w:val="00D46D4D"/>
    <w:rsid w:val="00D47C8A"/>
    <w:rsid w:val="00D506CC"/>
    <w:rsid w:val="00D510A7"/>
    <w:rsid w:val="00D518AA"/>
    <w:rsid w:val="00D51E33"/>
    <w:rsid w:val="00D53A6A"/>
    <w:rsid w:val="00D55D76"/>
    <w:rsid w:val="00D56A96"/>
    <w:rsid w:val="00D56D36"/>
    <w:rsid w:val="00D5712D"/>
    <w:rsid w:val="00D575C8"/>
    <w:rsid w:val="00D602C1"/>
    <w:rsid w:val="00D608B1"/>
    <w:rsid w:val="00D6127D"/>
    <w:rsid w:val="00D631DF"/>
    <w:rsid w:val="00D635C7"/>
    <w:rsid w:val="00D63BB8"/>
    <w:rsid w:val="00D64793"/>
    <w:rsid w:val="00D647DE"/>
    <w:rsid w:val="00D65322"/>
    <w:rsid w:val="00D6568E"/>
    <w:rsid w:val="00D65A6D"/>
    <w:rsid w:val="00D65BAA"/>
    <w:rsid w:val="00D65C5E"/>
    <w:rsid w:val="00D6686F"/>
    <w:rsid w:val="00D676DF"/>
    <w:rsid w:val="00D71838"/>
    <w:rsid w:val="00D72066"/>
    <w:rsid w:val="00D72DDD"/>
    <w:rsid w:val="00D72F7E"/>
    <w:rsid w:val="00D73031"/>
    <w:rsid w:val="00D739DD"/>
    <w:rsid w:val="00D73FA8"/>
    <w:rsid w:val="00D747A5"/>
    <w:rsid w:val="00D74E06"/>
    <w:rsid w:val="00D774C6"/>
    <w:rsid w:val="00D776A8"/>
    <w:rsid w:val="00D80521"/>
    <w:rsid w:val="00D805C7"/>
    <w:rsid w:val="00D8118D"/>
    <w:rsid w:val="00D856E5"/>
    <w:rsid w:val="00D87E9B"/>
    <w:rsid w:val="00D9001C"/>
    <w:rsid w:val="00D9132A"/>
    <w:rsid w:val="00D93642"/>
    <w:rsid w:val="00D942F3"/>
    <w:rsid w:val="00D9484C"/>
    <w:rsid w:val="00D95A80"/>
    <w:rsid w:val="00D96BE0"/>
    <w:rsid w:val="00D96C65"/>
    <w:rsid w:val="00D96DAF"/>
    <w:rsid w:val="00DA3B21"/>
    <w:rsid w:val="00DA3DAA"/>
    <w:rsid w:val="00DA4AED"/>
    <w:rsid w:val="00DA4DF8"/>
    <w:rsid w:val="00DA4E82"/>
    <w:rsid w:val="00DA716A"/>
    <w:rsid w:val="00DB0F79"/>
    <w:rsid w:val="00DB10D8"/>
    <w:rsid w:val="00DB174E"/>
    <w:rsid w:val="00DB34A0"/>
    <w:rsid w:val="00DB4642"/>
    <w:rsid w:val="00DB4F39"/>
    <w:rsid w:val="00DB69EB"/>
    <w:rsid w:val="00DB7290"/>
    <w:rsid w:val="00DB7F4D"/>
    <w:rsid w:val="00DC01FF"/>
    <w:rsid w:val="00DC072E"/>
    <w:rsid w:val="00DC2765"/>
    <w:rsid w:val="00DC364C"/>
    <w:rsid w:val="00DC371C"/>
    <w:rsid w:val="00DC3F2A"/>
    <w:rsid w:val="00DC4DF2"/>
    <w:rsid w:val="00DC6765"/>
    <w:rsid w:val="00DD0FF7"/>
    <w:rsid w:val="00DD1817"/>
    <w:rsid w:val="00DD1980"/>
    <w:rsid w:val="00DD1C6F"/>
    <w:rsid w:val="00DD331E"/>
    <w:rsid w:val="00DD5D7F"/>
    <w:rsid w:val="00DD65CC"/>
    <w:rsid w:val="00DD6B63"/>
    <w:rsid w:val="00DE10FD"/>
    <w:rsid w:val="00DE143E"/>
    <w:rsid w:val="00DE32BF"/>
    <w:rsid w:val="00DE485B"/>
    <w:rsid w:val="00DE4CEB"/>
    <w:rsid w:val="00DE558E"/>
    <w:rsid w:val="00DE6AC8"/>
    <w:rsid w:val="00DE6F03"/>
    <w:rsid w:val="00DE7E8C"/>
    <w:rsid w:val="00DF019C"/>
    <w:rsid w:val="00DF049C"/>
    <w:rsid w:val="00DF0C1C"/>
    <w:rsid w:val="00DF1502"/>
    <w:rsid w:val="00DF1927"/>
    <w:rsid w:val="00DF1C62"/>
    <w:rsid w:val="00DF2466"/>
    <w:rsid w:val="00DF2DC1"/>
    <w:rsid w:val="00DF49CB"/>
    <w:rsid w:val="00DF5297"/>
    <w:rsid w:val="00DF5838"/>
    <w:rsid w:val="00E01B48"/>
    <w:rsid w:val="00E01CBA"/>
    <w:rsid w:val="00E02A50"/>
    <w:rsid w:val="00E02BF5"/>
    <w:rsid w:val="00E02C44"/>
    <w:rsid w:val="00E03B3F"/>
    <w:rsid w:val="00E03FB3"/>
    <w:rsid w:val="00E043D2"/>
    <w:rsid w:val="00E05D52"/>
    <w:rsid w:val="00E06134"/>
    <w:rsid w:val="00E061BD"/>
    <w:rsid w:val="00E06976"/>
    <w:rsid w:val="00E069DB"/>
    <w:rsid w:val="00E06B53"/>
    <w:rsid w:val="00E06EC1"/>
    <w:rsid w:val="00E06F12"/>
    <w:rsid w:val="00E07101"/>
    <w:rsid w:val="00E100A1"/>
    <w:rsid w:val="00E10156"/>
    <w:rsid w:val="00E116E1"/>
    <w:rsid w:val="00E11923"/>
    <w:rsid w:val="00E12407"/>
    <w:rsid w:val="00E1373A"/>
    <w:rsid w:val="00E146A6"/>
    <w:rsid w:val="00E14B08"/>
    <w:rsid w:val="00E151A0"/>
    <w:rsid w:val="00E161D4"/>
    <w:rsid w:val="00E16DEB"/>
    <w:rsid w:val="00E16ED2"/>
    <w:rsid w:val="00E17978"/>
    <w:rsid w:val="00E17FE2"/>
    <w:rsid w:val="00E200D6"/>
    <w:rsid w:val="00E227FC"/>
    <w:rsid w:val="00E23BDB"/>
    <w:rsid w:val="00E24723"/>
    <w:rsid w:val="00E247CB"/>
    <w:rsid w:val="00E24E47"/>
    <w:rsid w:val="00E24E62"/>
    <w:rsid w:val="00E24F22"/>
    <w:rsid w:val="00E26072"/>
    <w:rsid w:val="00E268A9"/>
    <w:rsid w:val="00E27C48"/>
    <w:rsid w:val="00E306F5"/>
    <w:rsid w:val="00E31252"/>
    <w:rsid w:val="00E3241F"/>
    <w:rsid w:val="00E32F2B"/>
    <w:rsid w:val="00E33859"/>
    <w:rsid w:val="00E36D22"/>
    <w:rsid w:val="00E3784C"/>
    <w:rsid w:val="00E37A18"/>
    <w:rsid w:val="00E40BBD"/>
    <w:rsid w:val="00E412FE"/>
    <w:rsid w:val="00E41468"/>
    <w:rsid w:val="00E41975"/>
    <w:rsid w:val="00E4367A"/>
    <w:rsid w:val="00E43D3E"/>
    <w:rsid w:val="00E44A42"/>
    <w:rsid w:val="00E472A6"/>
    <w:rsid w:val="00E474D6"/>
    <w:rsid w:val="00E47CBB"/>
    <w:rsid w:val="00E5243B"/>
    <w:rsid w:val="00E52A58"/>
    <w:rsid w:val="00E52A5F"/>
    <w:rsid w:val="00E52CC3"/>
    <w:rsid w:val="00E543CA"/>
    <w:rsid w:val="00E546FA"/>
    <w:rsid w:val="00E5499B"/>
    <w:rsid w:val="00E54F1D"/>
    <w:rsid w:val="00E57BE7"/>
    <w:rsid w:val="00E57F5A"/>
    <w:rsid w:val="00E57FFD"/>
    <w:rsid w:val="00E603E9"/>
    <w:rsid w:val="00E60CD2"/>
    <w:rsid w:val="00E612B9"/>
    <w:rsid w:val="00E637BA"/>
    <w:rsid w:val="00E63D50"/>
    <w:rsid w:val="00E65A79"/>
    <w:rsid w:val="00E66372"/>
    <w:rsid w:val="00E664FE"/>
    <w:rsid w:val="00E71D56"/>
    <w:rsid w:val="00E71DC2"/>
    <w:rsid w:val="00E72508"/>
    <w:rsid w:val="00E72A70"/>
    <w:rsid w:val="00E72D15"/>
    <w:rsid w:val="00E72DAD"/>
    <w:rsid w:val="00E74081"/>
    <w:rsid w:val="00E74E6B"/>
    <w:rsid w:val="00E756AE"/>
    <w:rsid w:val="00E7579C"/>
    <w:rsid w:val="00E7591C"/>
    <w:rsid w:val="00E75B71"/>
    <w:rsid w:val="00E75DCD"/>
    <w:rsid w:val="00E76626"/>
    <w:rsid w:val="00E76D11"/>
    <w:rsid w:val="00E8068B"/>
    <w:rsid w:val="00E8326C"/>
    <w:rsid w:val="00E835BF"/>
    <w:rsid w:val="00E838AD"/>
    <w:rsid w:val="00E849DC"/>
    <w:rsid w:val="00E85084"/>
    <w:rsid w:val="00E85454"/>
    <w:rsid w:val="00E868FF"/>
    <w:rsid w:val="00E86A53"/>
    <w:rsid w:val="00E87BF6"/>
    <w:rsid w:val="00E87DFD"/>
    <w:rsid w:val="00E91DC5"/>
    <w:rsid w:val="00E93CE9"/>
    <w:rsid w:val="00E94DBA"/>
    <w:rsid w:val="00E9555B"/>
    <w:rsid w:val="00E96831"/>
    <w:rsid w:val="00E9743C"/>
    <w:rsid w:val="00EA0150"/>
    <w:rsid w:val="00EA0B36"/>
    <w:rsid w:val="00EA1050"/>
    <w:rsid w:val="00EA1529"/>
    <w:rsid w:val="00EA1C35"/>
    <w:rsid w:val="00EA2D15"/>
    <w:rsid w:val="00EA3311"/>
    <w:rsid w:val="00EA3CDC"/>
    <w:rsid w:val="00EA3EEB"/>
    <w:rsid w:val="00EA4175"/>
    <w:rsid w:val="00EA46DA"/>
    <w:rsid w:val="00EA4A05"/>
    <w:rsid w:val="00EA52ED"/>
    <w:rsid w:val="00EA5E0D"/>
    <w:rsid w:val="00EA6B60"/>
    <w:rsid w:val="00EA6DED"/>
    <w:rsid w:val="00EB034F"/>
    <w:rsid w:val="00EB071E"/>
    <w:rsid w:val="00EB0854"/>
    <w:rsid w:val="00EB0BA5"/>
    <w:rsid w:val="00EB2005"/>
    <w:rsid w:val="00EB2CE1"/>
    <w:rsid w:val="00EB3A59"/>
    <w:rsid w:val="00EB61F6"/>
    <w:rsid w:val="00EB73C5"/>
    <w:rsid w:val="00EB77C5"/>
    <w:rsid w:val="00EB7C02"/>
    <w:rsid w:val="00EC0260"/>
    <w:rsid w:val="00EC0942"/>
    <w:rsid w:val="00EC164D"/>
    <w:rsid w:val="00EC21AC"/>
    <w:rsid w:val="00EC316E"/>
    <w:rsid w:val="00EC3E5C"/>
    <w:rsid w:val="00EC44FE"/>
    <w:rsid w:val="00EC47EA"/>
    <w:rsid w:val="00EC492D"/>
    <w:rsid w:val="00EC4B0B"/>
    <w:rsid w:val="00EC6514"/>
    <w:rsid w:val="00EC74E6"/>
    <w:rsid w:val="00EC7534"/>
    <w:rsid w:val="00EC7564"/>
    <w:rsid w:val="00EC7E2B"/>
    <w:rsid w:val="00ED138F"/>
    <w:rsid w:val="00ED153A"/>
    <w:rsid w:val="00ED3E94"/>
    <w:rsid w:val="00ED4192"/>
    <w:rsid w:val="00ED44E5"/>
    <w:rsid w:val="00ED47DB"/>
    <w:rsid w:val="00ED4D6D"/>
    <w:rsid w:val="00ED6368"/>
    <w:rsid w:val="00ED7103"/>
    <w:rsid w:val="00ED784F"/>
    <w:rsid w:val="00EE0A67"/>
    <w:rsid w:val="00EE0E54"/>
    <w:rsid w:val="00EE14DB"/>
    <w:rsid w:val="00EE5054"/>
    <w:rsid w:val="00EE5DD7"/>
    <w:rsid w:val="00EE7D3A"/>
    <w:rsid w:val="00EF01DE"/>
    <w:rsid w:val="00EF0361"/>
    <w:rsid w:val="00EF21A2"/>
    <w:rsid w:val="00EF332C"/>
    <w:rsid w:val="00EF3663"/>
    <w:rsid w:val="00EF373B"/>
    <w:rsid w:val="00EF4A46"/>
    <w:rsid w:val="00EF534E"/>
    <w:rsid w:val="00EF6C2F"/>
    <w:rsid w:val="00EF730D"/>
    <w:rsid w:val="00EF74E0"/>
    <w:rsid w:val="00EF7A3A"/>
    <w:rsid w:val="00F01ABE"/>
    <w:rsid w:val="00F0322A"/>
    <w:rsid w:val="00F033F5"/>
    <w:rsid w:val="00F04BD6"/>
    <w:rsid w:val="00F05658"/>
    <w:rsid w:val="00F06531"/>
    <w:rsid w:val="00F06DA5"/>
    <w:rsid w:val="00F1028A"/>
    <w:rsid w:val="00F12EF6"/>
    <w:rsid w:val="00F13238"/>
    <w:rsid w:val="00F132CF"/>
    <w:rsid w:val="00F136A8"/>
    <w:rsid w:val="00F13762"/>
    <w:rsid w:val="00F14032"/>
    <w:rsid w:val="00F15E42"/>
    <w:rsid w:val="00F1668D"/>
    <w:rsid w:val="00F2034E"/>
    <w:rsid w:val="00F20D00"/>
    <w:rsid w:val="00F22746"/>
    <w:rsid w:val="00F27162"/>
    <w:rsid w:val="00F303BD"/>
    <w:rsid w:val="00F30D0E"/>
    <w:rsid w:val="00F32091"/>
    <w:rsid w:val="00F32D77"/>
    <w:rsid w:val="00F3325F"/>
    <w:rsid w:val="00F33287"/>
    <w:rsid w:val="00F3348A"/>
    <w:rsid w:val="00F33CA9"/>
    <w:rsid w:val="00F34DA1"/>
    <w:rsid w:val="00F35B55"/>
    <w:rsid w:val="00F35F41"/>
    <w:rsid w:val="00F369B3"/>
    <w:rsid w:val="00F3725E"/>
    <w:rsid w:val="00F3740E"/>
    <w:rsid w:val="00F37704"/>
    <w:rsid w:val="00F37C61"/>
    <w:rsid w:val="00F40425"/>
    <w:rsid w:val="00F40934"/>
    <w:rsid w:val="00F410E3"/>
    <w:rsid w:val="00F41673"/>
    <w:rsid w:val="00F41D59"/>
    <w:rsid w:val="00F4239A"/>
    <w:rsid w:val="00F42F68"/>
    <w:rsid w:val="00F43D92"/>
    <w:rsid w:val="00F448A4"/>
    <w:rsid w:val="00F448D3"/>
    <w:rsid w:val="00F460B3"/>
    <w:rsid w:val="00F463CC"/>
    <w:rsid w:val="00F4703C"/>
    <w:rsid w:val="00F50A07"/>
    <w:rsid w:val="00F51ACA"/>
    <w:rsid w:val="00F52B63"/>
    <w:rsid w:val="00F536A4"/>
    <w:rsid w:val="00F53F4B"/>
    <w:rsid w:val="00F54EC4"/>
    <w:rsid w:val="00F554E8"/>
    <w:rsid w:val="00F56E4B"/>
    <w:rsid w:val="00F576AF"/>
    <w:rsid w:val="00F576D8"/>
    <w:rsid w:val="00F57B90"/>
    <w:rsid w:val="00F6030D"/>
    <w:rsid w:val="00F614C0"/>
    <w:rsid w:val="00F61585"/>
    <w:rsid w:val="00F61B52"/>
    <w:rsid w:val="00F61B76"/>
    <w:rsid w:val="00F62909"/>
    <w:rsid w:val="00F62AD8"/>
    <w:rsid w:val="00F63238"/>
    <w:rsid w:val="00F632C1"/>
    <w:rsid w:val="00F64189"/>
    <w:rsid w:val="00F647C1"/>
    <w:rsid w:val="00F64DF8"/>
    <w:rsid w:val="00F65273"/>
    <w:rsid w:val="00F66055"/>
    <w:rsid w:val="00F660C4"/>
    <w:rsid w:val="00F66B8C"/>
    <w:rsid w:val="00F671C4"/>
    <w:rsid w:val="00F67818"/>
    <w:rsid w:val="00F70160"/>
    <w:rsid w:val="00F70BB8"/>
    <w:rsid w:val="00F7113C"/>
    <w:rsid w:val="00F71700"/>
    <w:rsid w:val="00F7278E"/>
    <w:rsid w:val="00F72F2E"/>
    <w:rsid w:val="00F7430E"/>
    <w:rsid w:val="00F74BFC"/>
    <w:rsid w:val="00F76BEB"/>
    <w:rsid w:val="00F77308"/>
    <w:rsid w:val="00F80B92"/>
    <w:rsid w:val="00F8211B"/>
    <w:rsid w:val="00F828AD"/>
    <w:rsid w:val="00F82C06"/>
    <w:rsid w:val="00F8335E"/>
    <w:rsid w:val="00F83C88"/>
    <w:rsid w:val="00F85523"/>
    <w:rsid w:val="00F85531"/>
    <w:rsid w:val="00F86E87"/>
    <w:rsid w:val="00F875F7"/>
    <w:rsid w:val="00F87698"/>
    <w:rsid w:val="00F87C08"/>
    <w:rsid w:val="00F9038E"/>
    <w:rsid w:val="00F90BBD"/>
    <w:rsid w:val="00F91AB5"/>
    <w:rsid w:val="00F92DBD"/>
    <w:rsid w:val="00F93341"/>
    <w:rsid w:val="00F93640"/>
    <w:rsid w:val="00F936AE"/>
    <w:rsid w:val="00F941D5"/>
    <w:rsid w:val="00F9477A"/>
    <w:rsid w:val="00F94C45"/>
    <w:rsid w:val="00F9547F"/>
    <w:rsid w:val="00F95608"/>
    <w:rsid w:val="00F96056"/>
    <w:rsid w:val="00F96AFC"/>
    <w:rsid w:val="00F971CA"/>
    <w:rsid w:val="00F97339"/>
    <w:rsid w:val="00F9740E"/>
    <w:rsid w:val="00FA1ACB"/>
    <w:rsid w:val="00FA231E"/>
    <w:rsid w:val="00FA2F03"/>
    <w:rsid w:val="00FA5199"/>
    <w:rsid w:val="00FA52AE"/>
    <w:rsid w:val="00FA5E68"/>
    <w:rsid w:val="00FA7589"/>
    <w:rsid w:val="00FA7860"/>
    <w:rsid w:val="00FA7AFA"/>
    <w:rsid w:val="00FB0239"/>
    <w:rsid w:val="00FB03D4"/>
    <w:rsid w:val="00FB09A1"/>
    <w:rsid w:val="00FB1DF1"/>
    <w:rsid w:val="00FB1FD8"/>
    <w:rsid w:val="00FB449B"/>
    <w:rsid w:val="00FB55D4"/>
    <w:rsid w:val="00FB5C04"/>
    <w:rsid w:val="00FB5C29"/>
    <w:rsid w:val="00FB69BE"/>
    <w:rsid w:val="00FB6A09"/>
    <w:rsid w:val="00FB6F85"/>
    <w:rsid w:val="00FB7FB3"/>
    <w:rsid w:val="00FC061C"/>
    <w:rsid w:val="00FC10A7"/>
    <w:rsid w:val="00FC1DBC"/>
    <w:rsid w:val="00FC2BF6"/>
    <w:rsid w:val="00FC2D69"/>
    <w:rsid w:val="00FC4643"/>
    <w:rsid w:val="00FC4EA7"/>
    <w:rsid w:val="00FC5305"/>
    <w:rsid w:val="00FC559C"/>
    <w:rsid w:val="00FC5B96"/>
    <w:rsid w:val="00FC5FCB"/>
    <w:rsid w:val="00FC61BF"/>
    <w:rsid w:val="00FC6373"/>
    <w:rsid w:val="00FC642B"/>
    <w:rsid w:val="00FC652F"/>
    <w:rsid w:val="00FC6CBF"/>
    <w:rsid w:val="00FC6CD7"/>
    <w:rsid w:val="00FC74D2"/>
    <w:rsid w:val="00FD06E7"/>
    <w:rsid w:val="00FD0AB8"/>
    <w:rsid w:val="00FD0BF0"/>
    <w:rsid w:val="00FD0DA3"/>
    <w:rsid w:val="00FD238F"/>
    <w:rsid w:val="00FD467F"/>
    <w:rsid w:val="00FD4812"/>
    <w:rsid w:val="00FD5030"/>
    <w:rsid w:val="00FD6C15"/>
    <w:rsid w:val="00FD6D4C"/>
    <w:rsid w:val="00FE0A56"/>
    <w:rsid w:val="00FE1161"/>
    <w:rsid w:val="00FE1FD6"/>
    <w:rsid w:val="00FE22F9"/>
    <w:rsid w:val="00FE4153"/>
    <w:rsid w:val="00FE44A0"/>
    <w:rsid w:val="00FE44E7"/>
    <w:rsid w:val="00FE4930"/>
    <w:rsid w:val="00FE502B"/>
    <w:rsid w:val="00FE5AE7"/>
    <w:rsid w:val="00FE5E7E"/>
    <w:rsid w:val="00FE5E89"/>
    <w:rsid w:val="00FE5F02"/>
    <w:rsid w:val="00FE65D8"/>
    <w:rsid w:val="00FF0691"/>
    <w:rsid w:val="00FF14C1"/>
    <w:rsid w:val="00FF2E1F"/>
    <w:rsid w:val="00FF52A3"/>
    <w:rsid w:val="00FF56ED"/>
    <w:rsid w:val="00FF66B4"/>
    <w:rsid w:val="00FF72D8"/>
    <w:rsid w:val="00FF783B"/>
    <w:rsid w:val="00FF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2C77C1"/>
  <w15:docId w15:val="{AC6700C1-6534-49C0-98F0-141142DE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698"/>
    <w:pPr>
      <w:widowControl w:val="0"/>
      <w:suppressAutoHyphens/>
      <w:jc w:val="both"/>
    </w:pPr>
    <w:rPr>
      <w:rFonts w:eastAsia="Lucida Sans Unicode"/>
      <w:kern w:val="22"/>
      <w:sz w:val="24"/>
      <w:szCs w:val="24"/>
      <w:lang w:val="ro-RO" w:bidi="hi-IN"/>
    </w:rPr>
  </w:style>
  <w:style w:type="paragraph" w:styleId="Heading1">
    <w:name w:val="heading 1"/>
    <w:aliases w:val="Capitol,h1,H1,tchead,l1,Head1,Heading apps,Heading 1 Char Char Char,Heading 1 Char Char Char Char Char Char Char Char Char Char Char Char Char Char Char Char Char Char Char Char Char Char Char Char Char Char Char Char Char Char,heading 1,TOP1"/>
    <w:basedOn w:val="Normal"/>
    <w:next w:val="Normal"/>
    <w:link w:val="Heading1Char"/>
    <w:autoRedefine/>
    <w:uiPriority w:val="9"/>
    <w:qFormat/>
    <w:rsid w:val="00291B1B"/>
    <w:pPr>
      <w:keepNext/>
      <w:keepLines/>
      <w:numPr>
        <w:numId w:val="4"/>
      </w:numPr>
      <w:shd w:val="clear" w:color="auto" w:fill="FFFFFF" w:themeFill="background1"/>
      <w:spacing w:before="480" w:line="276" w:lineRule="auto"/>
      <w:ind w:left="0" w:firstLine="270"/>
      <w:outlineLvl w:val="0"/>
    </w:pPr>
    <w:rPr>
      <w:rFonts w:eastAsia="Calibri"/>
      <w:b/>
      <w:bCs/>
    </w:rPr>
  </w:style>
  <w:style w:type="paragraph" w:styleId="Heading2">
    <w:name w:val="heading 2"/>
    <w:aliases w:val="Subcapitol,LOA3 H2,h2,H2normal full,H2,Heading 2 Hidden,Chapter Title,Chapter Number/Appendix Letter,chn,H21,H22,l2,L2,Text Box,2 headline,h,Header2,Heading 2 Char Char,PLS 2,Caps,H2&lt;------------------,HD2,heading 2,Titre3,Reset numbering,h21"/>
    <w:basedOn w:val="Normal"/>
    <w:next w:val="Normal"/>
    <w:link w:val="Heading2Char"/>
    <w:autoRedefine/>
    <w:uiPriority w:val="9"/>
    <w:unhideWhenUsed/>
    <w:qFormat/>
    <w:rsid w:val="004466BA"/>
    <w:pPr>
      <w:keepNext/>
      <w:keepLines/>
      <w:spacing w:before="240"/>
      <w:ind w:left="627" w:hanging="357"/>
      <w:outlineLvl w:val="1"/>
    </w:pPr>
    <w:rPr>
      <w:rFonts w:eastAsia="Calibri"/>
      <w:b/>
      <w:bCs/>
    </w:rPr>
  </w:style>
  <w:style w:type="paragraph" w:styleId="Heading3">
    <w:name w:val="heading 3"/>
    <w:aliases w:val="LOA3 H3,JSPLevel3,h3,3,Heading 3 hidden,2h,h31,h32,Section,Heading 2.3,(Alt+3),1.2.3.,alltoc,H3,0,l3,L3,3 bullet,2,head3hdbk,head3hdbk Char,Heading 3 Char Char,Lowcase,Table Attribute Heading,Podkapitola 2,Podkapitola 21,Podkapitola 22,V_Head3"/>
    <w:basedOn w:val="Normal"/>
    <w:next w:val="Normal"/>
    <w:link w:val="Heading3Char"/>
    <w:autoRedefine/>
    <w:uiPriority w:val="9"/>
    <w:unhideWhenUsed/>
    <w:qFormat/>
    <w:rsid w:val="00064068"/>
    <w:pPr>
      <w:keepNext/>
      <w:keepLines/>
      <w:shd w:val="clear" w:color="auto" w:fill="FFFFFF" w:themeFill="background1"/>
      <w:spacing w:before="200"/>
      <w:ind w:left="90"/>
      <w:outlineLvl w:val="2"/>
    </w:pPr>
    <w:rPr>
      <w:rFonts w:eastAsia="Calibri"/>
      <w:b/>
      <w:bCs/>
      <w:szCs w:val="21"/>
      <w:lang w:val="en-GB"/>
    </w:rPr>
  </w:style>
  <w:style w:type="paragraph" w:styleId="Heading4">
    <w:name w:val="heading 4"/>
    <w:aliases w:val="Titlu paragraf,h4,H4,Headin3,Heading 4 Char Char Char Char Char Char Char,l4,L4,4 dash,d,headhbk,Level 2 - a,TOP4,icom_heading4,Propos,DNV-H4,h4 sub sub heading,Sub Sub Paragraph,Heading 4 CFMU,Para 4,chapitre 1.1.1.1,Contrat 4,Sub-paragraph"/>
    <w:basedOn w:val="Normal"/>
    <w:next w:val="Normal"/>
    <w:link w:val="Heading4Char"/>
    <w:autoRedefine/>
    <w:uiPriority w:val="9"/>
    <w:unhideWhenUsed/>
    <w:qFormat/>
    <w:rsid w:val="00257491"/>
    <w:pPr>
      <w:keepNext/>
      <w:keepLines/>
      <w:spacing w:before="120" w:after="60"/>
      <w:ind w:left="450"/>
      <w:outlineLvl w:val="3"/>
    </w:pPr>
    <w:rPr>
      <w:rFonts w:eastAsia="Calibri"/>
      <w:b/>
      <w:bCs/>
      <w:szCs w:val="21"/>
      <w:lang w:val="en-GB"/>
    </w:rPr>
  </w:style>
  <w:style w:type="paragraph" w:styleId="Heading5">
    <w:name w:val="heading 5"/>
    <w:aliases w:val="h5,l5,5 sub-bullet,4,Char Char Char Char,Level 3 - i,TOP5,icom_heading5,Heading 5 CFMU,Para 5,H5,Heading 5(war),DNV-H5,Block Label,Appendix A to X,Appendix A to X1,Appendix A to X2,Appendix A to X11,sb,5 h2,Second Subheading,5 sub-bullet1,sb1"/>
    <w:basedOn w:val="Normal"/>
    <w:next w:val="Normal"/>
    <w:link w:val="Heading5Char"/>
    <w:uiPriority w:val="9"/>
    <w:unhideWhenUsed/>
    <w:qFormat/>
    <w:rsid w:val="00F3348A"/>
    <w:pPr>
      <w:keepNext/>
      <w:keepLines/>
      <w:numPr>
        <w:ilvl w:val="4"/>
        <w:numId w:val="4"/>
      </w:numPr>
      <w:spacing w:before="40"/>
      <w:outlineLvl w:val="4"/>
    </w:pPr>
    <w:rPr>
      <w:rFonts w:eastAsiaTheme="majorEastAsia" w:cstheme="majorBidi"/>
      <w:b/>
      <w:color w:val="000000" w:themeColor="text1"/>
      <w:lang w:val="en-US" w:bidi="ar-SA"/>
    </w:rPr>
  </w:style>
  <w:style w:type="paragraph" w:styleId="Heading6">
    <w:name w:val="heading 6"/>
    <w:aliases w:val="h6,l6,sub-dash,sd,5,ATTACHMENT Char,Legal Level 1.,TOP6,icom_heading6,H6,6,Heading 6 CFMU,DNV-H6,Title Page,sottopar1111,Anexe,Third Subheading,sub-dash1,sd1,51,sub-dash2,sd2,52,sub-dash3,sd3,53,sub-dash4,sd4,54,sub-dash5,sd5,55,sub-dash6,sd6"/>
    <w:basedOn w:val="Normal"/>
    <w:next w:val="Normal"/>
    <w:link w:val="Heading6Char1"/>
    <w:uiPriority w:val="99"/>
    <w:qFormat/>
    <w:rsid w:val="00C53692"/>
    <w:pPr>
      <w:keepNext/>
      <w:widowControl/>
      <w:numPr>
        <w:ilvl w:val="5"/>
        <w:numId w:val="1"/>
      </w:numPr>
      <w:suppressAutoHyphens w:val="0"/>
      <w:outlineLvl w:val="5"/>
    </w:pPr>
    <w:rPr>
      <w:rFonts w:eastAsia="Times New Roman"/>
      <w:szCs w:val="20"/>
      <w:lang w:val="en-US" w:eastAsia="he-IL" w:bidi="he-IL"/>
    </w:rPr>
  </w:style>
  <w:style w:type="paragraph" w:styleId="Heading7">
    <w:name w:val="heading 7"/>
    <w:aliases w:val="Legal Level 1.1.,TOP7,icom_heading7,Heading 7 CFMU,h7,DNV-H7,sottopar11111,letter list,lettered list,letter list1,lettered list1,letter list2,lettered list2,letter list11,lettered list11,letter list3,lettered list3,letter list12,Heading 6-&gt; 7"/>
    <w:basedOn w:val="Normal"/>
    <w:next w:val="Normal"/>
    <w:link w:val="Heading7Char"/>
    <w:uiPriority w:val="99"/>
    <w:unhideWhenUsed/>
    <w:qFormat/>
    <w:rsid w:val="00C76300"/>
    <w:pPr>
      <w:keepNext/>
      <w:keepLines/>
      <w:numPr>
        <w:ilvl w:val="6"/>
        <w:numId w:val="1"/>
      </w:numPr>
      <w:spacing w:before="40"/>
      <w:outlineLvl w:val="6"/>
    </w:pPr>
    <w:rPr>
      <w:rFonts w:asciiTheme="majorHAnsi" w:eastAsiaTheme="majorEastAsia" w:hAnsiTheme="majorHAnsi"/>
      <w:i/>
      <w:iCs/>
      <w:color w:val="243F60" w:themeColor="accent1" w:themeShade="7F"/>
    </w:rPr>
  </w:style>
  <w:style w:type="paragraph" w:styleId="Heading8">
    <w:name w:val="heading 8"/>
    <w:aliases w:val="Legal Level 1.1.1.,TOP8,icom_heading8,h8,Heading 8 CFMU,Center Bold,Center Bold1,Center Bold2,Center Bold3,Center Bold4,Center Bold5,Center Bold6,action,action1,action2,action11,action3,action4,action5,action6,action7,action12,action21,8"/>
    <w:basedOn w:val="Normal"/>
    <w:next w:val="Normal"/>
    <w:link w:val="Heading8Char"/>
    <w:uiPriority w:val="99"/>
    <w:unhideWhenUsed/>
    <w:qFormat/>
    <w:rsid w:val="00C76300"/>
    <w:pPr>
      <w:keepNext/>
      <w:keepLines/>
      <w:numPr>
        <w:ilvl w:val="7"/>
        <w:numId w:val="1"/>
      </w:numPr>
      <w:spacing w:before="40"/>
      <w:outlineLvl w:val="7"/>
    </w:pPr>
    <w:rPr>
      <w:rFonts w:asciiTheme="majorHAnsi" w:eastAsiaTheme="majorEastAsia" w:hAnsiTheme="majorHAnsi"/>
      <w:color w:val="272727" w:themeColor="text1" w:themeTint="D8"/>
      <w:sz w:val="21"/>
      <w:szCs w:val="19"/>
    </w:rPr>
  </w:style>
  <w:style w:type="paragraph" w:styleId="Heading9">
    <w:name w:val="heading 9"/>
    <w:aliases w:val="Legal Level 1.1.1.1.,TOP9,icom_heading9,h9,Heading 9 CFMU,App Heading,App Heading1,App Heading2,progress,progress1,progress2,progress11,progress3,progress4,progress5,progress6,progress7,progress12,progress21,progress111,progress31,progress8"/>
    <w:basedOn w:val="Normal"/>
    <w:next w:val="Normal"/>
    <w:link w:val="Heading9Char"/>
    <w:uiPriority w:val="99"/>
    <w:unhideWhenUsed/>
    <w:qFormat/>
    <w:rsid w:val="00C76300"/>
    <w:pPr>
      <w:keepNext/>
      <w:keepLines/>
      <w:numPr>
        <w:ilvl w:val="8"/>
        <w:numId w:val="1"/>
      </w:numPr>
      <w:spacing w:before="40"/>
      <w:outlineLvl w:val="8"/>
    </w:pPr>
    <w:rPr>
      <w:rFonts w:asciiTheme="majorHAnsi" w:eastAsiaTheme="majorEastAsia" w:hAnsiTheme="majorHAns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pitol Char,h1 Char,H1 Char,tchead Char,l1 Char,Head1 Char,Heading apps Char,Heading 1 Char Char Char Char,heading 1 Char,TOP1 Char"/>
    <w:basedOn w:val="DefaultParagraphFont"/>
    <w:link w:val="Heading1"/>
    <w:uiPriority w:val="9"/>
    <w:rsid w:val="00291B1B"/>
    <w:rPr>
      <w:rFonts w:eastAsia="Calibri"/>
      <w:b/>
      <w:bCs/>
      <w:kern w:val="22"/>
      <w:sz w:val="24"/>
      <w:szCs w:val="24"/>
      <w:shd w:val="clear" w:color="auto" w:fill="FFFFFF" w:themeFill="background1"/>
      <w:lang w:val="ro-RO" w:bidi="hi-IN"/>
    </w:rPr>
  </w:style>
  <w:style w:type="character" w:customStyle="1" w:styleId="Heading2Char">
    <w:name w:val="Heading 2 Char"/>
    <w:aliases w:val="Subcapitol Char,LOA3 H2 Char,h2 Char,H2normal full Char,H2 Char,Heading 2 Hidden Char,Chapter Title Char,Chapter Number/Appendix Letter Char,chn Char,H21 Char,H22 Char,l2 Char,L2 Char,Text Box Char,2 headline Char,h Char,Header2 Char"/>
    <w:basedOn w:val="DefaultParagraphFont"/>
    <w:link w:val="Heading2"/>
    <w:uiPriority w:val="9"/>
    <w:rsid w:val="004466BA"/>
    <w:rPr>
      <w:rFonts w:eastAsia="Calibri"/>
      <w:b/>
      <w:bCs/>
      <w:kern w:val="22"/>
      <w:sz w:val="24"/>
      <w:szCs w:val="24"/>
      <w:lang w:val="ro-RO" w:bidi="hi-IN"/>
    </w:rPr>
  </w:style>
  <w:style w:type="character" w:customStyle="1" w:styleId="Heading3Char">
    <w:name w:val="Heading 3 Char"/>
    <w:aliases w:val="LOA3 H3 Char,JSPLevel3 Char,h3 Char,3 Char,Heading 3 hidden Char,2h Char,h31 Char,h32 Char,Section Char,Heading 2.3 Char,(Alt+3) Char,1.2.3. Char,alltoc Char,H3 Char,0 Char,l3 Char,L3 Char,3 bullet Char,2 Char,head3hdbk Char1,Lowcase Char"/>
    <w:basedOn w:val="DefaultParagraphFont"/>
    <w:link w:val="Heading3"/>
    <w:uiPriority w:val="9"/>
    <w:rsid w:val="00064068"/>
    <w:rPr>
      <w:rFonts w:eastAsia="Calibri"/>
      <w:b/>
      <w:bCs/>
      <w:kern w:val="22"/>
      <w:sz w:val="24"/>
      <w:szCs w:val="21"/>
      <w:shd w:val="clear" w:color="auto" w:fill="FFFFFF" w:themeFill="background1"/>
      <w:lang w:val="en-GB" w:bidi="hi-IN"/>
    </w:rPr>
  </w:style>
  <w:style w:type="character" w:customStyle="1" w:styleId="Heading4Char">
    <w:name w:val="Heading 4 Char"/>
    <w:aliases w:val="Titlu paragraf Char,h4 Char,H4 Char,Headin3 Char,Heading 4 Char Char Char Char Char Char Char Char,l4 Char,L4 Char,4 dash Char,d Char,headhbk Char,Level 2 - a Char,TOP4 Char,icom_heading4 Char,Propos Char,DNV-H4 Char,Heading 4 CFMU Char"/>
    <w:basedOn w:val="DefaultParagraphFont"/>
    <w:link w:val="Heading4"/>
    <w:uiPriority w:val="9"/>
    <w:rsid w:val="00257491"/>
    <w:rPr>
      <w:rFonts w:eastAsia="Calibri"/>
      <w:b/>
      <w:bCs/>
      <w:kern w:val="22"/>
      <w:sz w:val="24"/>
      <w:szCs w:val="21"/>
      <w:lang w:val="en-GB" w:bidi="hi-IN"/>
    </w:rPr>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Arial" w:eastAsia="Times New Roman" w:hAnsi="Arial" w:cs="Arial"/>
      <w:b/>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oterChar">
    <w:name w:val="Footer Char"/>
    <w:uiPriority w:val="99"/>
    <w:rPr>
      <w:rFonts w:eastAsia="Lucida Sans Unicode" w:cs="Mangal"/>
      <w:kern w:val="1"/>
      <w:sz w:val="24"/>
      <w:szCs w:val="24"/>
      <w:lang w:val="ro-RO" w:eastAsia="hi-IN" w:bidi="hi-IN"/>
    </w:rPr>
  </w:style>
  <w:style w:type="character" w:customStyle="1" w:styleId="BodyText2Char">
    <w:name w:val="Body Text 2 Char"/>
    <w:aliases w:val="Body Text Numbered Char,Body Text 21 Char"/>
    <w:rPr>
      <w:rFonts w:eastAsia="Lucida Sans Unicode" w:cs="Mangal"/>
      <w:kern w:val="1"/>
      <w:sz w:val="24"/>
      <w:szCs w:val="21"/>
      <w:lang w:val="ro-RO" w:eastAsia="hi-IN" w:bidi="hi-IN"/>
    </w:rPr>
  </w:style>
  <w:style w:type="character" w:styleId="Hyperlink">
    <w:name w:val="Hyperlink"/>
    <w:aliases w:val="Char1 Char Char Char Char Char Char Char Char Char Char Char Char Char Char Char"/>
    <w:uiPriority w:val="99"/>
    <w:rPr>
      <w:color w:val="0000FF"/>
      <w:u w:val="single"/>
    </w:rPr>
  </w:style>
  <w:style w:type="character" w:styleId="Strong">
    <w:name w:val="Strong"/>
    <w:uiPriority w:val="22"/>
    <w:qFormat/>
    <w:rPr>
      <w:b/>
    </w:rPr>
  </w:style>
  <w:style w:type="character" w:customStyle="1" w:styleId="TitleChar">
    <w:name w:val="Title Char"/>
    <w:uiPriority w:val="10"/>
    <w:rPr>
      <w:b/>
      <w:sz w:val="28"/>
      <w:u w:val="single"/>
      <w:lang w:eastAsia="he-IL" w:bidi="he-IL"/>
    </w:rPr>
  </w:style>
  <w:style w:type="character" w:customStyle="1" w:styleId="HeaderChar">
    <w:name w:val="Header Char"/>
    <w:uiPriority w:val="99"/>
    <w:rPr>
      <w:rFonts w:eastAsia="Lucida Sans Unicode" w:cs="Mangal"/>
      <w:kern w:val="1"/>
      <w:sz w:val="24"/>
      <w:szCs w:val="24"/>
      <w:lang w:val="ro-RO" w:eastAsia="hi-IN" w:bidi="hi-IN"/>
    </w:rPr>
  </w:style>
  <w:style w:type="character" w:styleId="Emphasis">
    <w:name w:val="Emphasis"/>
    <w:qFormat/>
    <w:rPr>
      <w:i/>
      <w:iCs/>
    </w:rPr>
  </w:style>
  <w:style w:type="character" w:customStyle="1" w:styleId="Heading6Char">
    <w:name w:val="Heading 6 Char"/>
    <w:aliases w:val="h6 Char,l6 Char,sub-dash Char,sd Char,5 Char,ATTACHMENT Char Char,Legal Level 1. Char,TOP6 Char,icom_heading6 Char,H6 Char,6 Char,Heading 6 CFMU Char,DNV-H6 Char,Title Page Char,sottopar1111 Char,Anexe Char,Third Subheading Char,sd1 Char"/>
    <w:uiPriority w:val="99"/>
    <w:rPr>
      <w:sz w:val="24"/>
      <w:lang w:val="en-US" w:eastAsia="he-IL" w:bidi="he-IL"/>
    </w:rPr>
  </w:style>
  <w:style w:type="paragraph" w:customStyle="1" w:styleId="Heading">
    <w:name w:val="Heading"/>
    <w:basedOn w:val="Normal"/>
    <w:next w:val="BodyText"/>
    <w:link w:val="HeadingChar"/>
    <w:pPr>
      <w:keepNext/>
      <w:spacing w:before="240" w:after="120"/>
    </w:pPr>
    <w:rPr>
      <w:rFonts w:ascii="Arial" w:hAnsi="Arial"/>
      <w:sz w:val="28"/>
      <w:szCs w:val="28"/>
    </w:rPr>
  </w:style>
  <w:style w:type="paragraph" w:styleId="BodyText">
    <w:name w:val="Body Text"/>
    <w:aliases w:val="Lista numerotata,block style,b,Standard paragraph,body text,subtitle2,Full Page Title,body,Specs,contents indent,contents,contents1,bt,body tesx,OCS Body Text,Body TextRR,Body Text Char Char Char,Full Page Title Char Char Char Char,heading_txt"/>
    <w:basedOn w:val="Normal"/>
    <w:link w:val="BodyTextChar"/>
    <w:qFormat/>
    <w:pPr>
      <w:spacing w:after="120"/>
    </w:pPr>
  </w:style>
  <w:style w:type="character" w:customStyle="1" w:styleId="BodyTextChar">
    <w:name w:val="Body Text Char"/>
    <w:aliases w:val="Lista numerotata Char1,block style Char,b Char,Standard paragraph Char,body text Char,subtitle2 Char,Full Page Title Char,body Char,Specs Char,contents indent Char,contents Char,contents1 Char,bt Char,body tesx Char,OCS Body Text Char1"/>
    <w:basedOn w:val="DefaultParagraphFont"/>
    <w:link w:val="BodyText"/>
    <w:rsid w:val="00F90BBD"/>
    <w:rPr>
      <w:rFonts w:eastAsia="Lucida Sans Unicode" w:cs="Mangal"/>
      <w:kern w:val="1"/>
      <w:sz w:val="24"/>
      <w:szCs w:val="24"/>
      <w:lang w:val="ro-RO" w:eastAsia="hi-IN" w:bidi="hi-IN"/>
    </w:rPr>
  </w:style>
  <w:style w:type="paragraph" w:styleId="List">
    <w:name w:val="List"/>
    <w:basedOn w:val="BodyText"/>
  </w:style>
  <w:style w:type="paragraph" w:styleId="Caption">
    <w:name w:val="caption"/>
    <w:aliases w:val="CaptionCFMU,figura,Caption - Centre Graphic,cp + Justified,Left:  2,5 cm,First ...,cp,ITT d,Table Title,ref,Fig &amp; Table Title,Caption Char,figura Char,CaptionCFMU Char,Caption Char1 Char,Caption Char Char Char,Caption Char1 Char Char Char,captio"/>
    <w:basedOn w:val="Normal"/>
    <w:link w:val="CaptionChar1"/>
    <w:uiPriority w:val="35"/>
    <w:qFormat/>
    <w:pPr>
      <w:suppressLineNumbers/>
      <w:spacing w:before="120" w:after="120"/>
    </w:pPr>
    <w:rPr>
      <w:i/>
      <w:iCs/>
    </w:rPr>
  </w:style>
  <w:style w:type="paragraph" w:customStyle="1" w:styleId="Index">
    <w:name w:val="Index"/>
    <w:basedOn w:val="Normal"/>
    <w:pPr>
      <w:suppressLineNumbers/>
    </w:pPr>
  </w:style>
  <w:style w:type="paragraph" w:styleId="Header">
    <w:name w:val="header"/>
    <w:aliases w:val="Header1,hd,E.e,TussenBladHeader,Even,ITT i, Char, Char1,Header Char Char,Char1 Char1 Char Char,Char1 Char Char,Char1 Char1 Char,Char1 Char,Nagłówek strony,Glava - napis, Char1 Char Char,En-tête-1,En-tête-2,Header Title,Header 1,Encabezado 2"/>
    <w:basedOn w:val="Normal"/>
    <w:link w:val="HeaderChar1"/>
    <w:uiPriority w:val="99"/>
    <w:pPr>
      <w:suppressLineNumbers/>
      <w:tabs>
        <w:tab w:val="center" w:pos="4694"/>
        <w:tab w:val="right" w:pos="9389"/>
      </w:tabs>
    </w:pPr>
  </w:style>
  <w:style w:type="paragraph" w:styleId="Footer">
    <w:name w:val="footer"/>
    <w:aliases w:val="Fußzeile-2,Fußzeile-2 Caracter Char Char,Fußzeile-2 Caracter"/>
    <w:basedOn w:val="Normal"/>
    <w:link w:val="FooterChar2"/>
    <w:uiPriority w:val="99"/>
    <w:pPr>
      <w:suppressLineNumbers/>
      <w:tabs>
        <w:tab w:val="center" w:pos="4694"/>
        <w:tab w:val="right" w:pos="9389"/>
      </w:tabs>
    </w:pPr>
  </w:style>
  <w:style w:type="paragraph" w:styleId="BodyText2">
    <w:name w:val="Body Text 2"/>
    <w:aliases w:val="Body Text Numbered,Body Text 21"/>
    <w:basedOn w:val="Normal"/>
    <w:link w:val="BodyText2Char1"/>
    <w:pPr>
      <w:spacing w:after="120" w:line="480" w:lineRule="auto"/>
    </w:pPr>
    <w:rPr>
      <w:szCs w:val="21"/>
    </w:rPr>
  </w:style>
  <w:style w:type="paragraph" w:styleId="Title">
    <w:name w:val="Title"/>
    <w:basedOn w:val="Normal"/>
    <w:next w:val="Subtitle"/>
    <w:link w:val="TitleChar1"/>
    <w:uiPriority w:val="99"/>
    <w:qFormat/>
    <w:pPr>
      <w:widowControl/>
      <w:suppressAutoHyphens w:val="0"/>
      <w:jc w:val="center"/>
    </w:pPr>
    <w:rPr>
      <w:rFonts w:eastAsia="Times New Roman"/>
      <w:b/>
      <w:sz w:val="28"/>
      <w:szCs w:val="20"/>
      <w:u w:val="single"/>
      <w:lang w:val="en-US" w:eastAsia="he-IL" w:bidi="he-IL"/>
    </w:rPr>
  </w:style>
  <w:style w:type="paragraph" w:styleId="Subtitle">
    <w:name w:val="Subtitle"/>
    <w:aliases w:val="tabel"/>
    <w:basedOn w:val="Heading"/>
    <w:next w:val="BodyText"/>
    <w:link w:val="SubtitleChar"/>
    <w:qFormat/>
    <w:pPr>
      <w:jc w:val="center"/>
    </w:pPr>
    <w:rPr>
      <w:i/>
      <w:iCs/>
    </w:rPr>
  </w:style>
  <w:style w:type="paragraph" w:styleId="ListParagraph">
    <w:name w:val="List Paragraph"/>
    <w:aliases w:val="lp1,Heading x1,body 2,List Paragraph1,Lista 1,lp11,List Paragraph2,List Paragraph1 Caracter,List1,Списък на абзаци,Normal bullet 2,Forth level,Akapit z listą BS,Outlines a.b.c.,List_Paragraph,Multilevel para_II,Akapit z lista BS,본문(내용),b1"/>
    <w:basedOn w:val="Normal"/>
    <w:link w:val="ListParagraphChar"/>
    <w:autoRedefine/>
    <w:qFormat/>
    <w:rsid w:val="00225C4E"/>
    <w:pPr>
      <w:widowControl/>
      <w:numPr>
        <w:ilvl w:val="1"/>
        <w:numId w:val="218"/>
      </w:numPr>
      <w:suppressAutoHyphens w:val="0"/>
      <w:spacing w:line="276" w:lineRule="auto"/>
    </w:pPr>
    <w:rPr>
      <w:rFonts w:ascii="Trebuchet MS" w:eastAsia="Times New Roman" w:hAnsi="Trebuchet MS" w:cstheme="minorBidi"/>
      <w:sz w:val="20"/>
      <w:szCs w:val="20"/>
      <w:lang w:val="en-US" w:eastAsia="he-IL" w:bidi="he-IL"/>
    </w:rPr>
  </w:style>
  <w:style w:type="character" w:customStyle="1" w:styleId="ListParagraphChar">
    <w:name w:val="List Paragraph Char"/>
    <w:aliases w:val="lp1 Char,Heading x1 Char,body 2 Char,List Paragraph1 Char,Lista 1 Char,lp11 Char,List Paragraph2 Char,List Paragraph1 Caracter Char,List1 Char1,Списък на абзаци Char,Normal bullet 2 Char,Forth level Char,Akapit z listą BS Char"/>
    <w:link w:val="ListParagraph"/>
    <w:qFormat/>
    <w:locked/>
    <w:rsid w:val="00225C4E"/>
    <w:rPr>
      <w:rFonts w:ascii="Trebuchet MS" w:hAnsi="Trebuchet MS" w:cstheme="minorBidi"/>
      <w:kern w:val="22"/>
      <w:lang w:eastAsia="he-IL" w:bidi="he-IL"/>
    </w:rPr>
  </w:style>
  <w:style w:type="paragraph" w:styleId="TOC2">
    <w:name w:val="toc 2"/>
    <w:basedOn w:val="Normal"/>
    <w:next w:val="Normal"/>
    <w:autoRedefine/>
    <w:uiPriority w:val="39"/>
    <w:unhideWhenUsed/>
    <w:qFormat/>
    <w:rsid w:val="002A1D5E"/>
    <w:pPr>
      <w:tabs>
        <w:tab w:val="left" w:pos="880"/>
        <w:tab w:val="right" w:leader="dot" w:pos="9447"/>
      </w:tabs>
      <w:ind w:left="245" w:right="864"/>
    </w:pPr>
    <w:rPr>
      <w:rFonts w:asciiTheme="minorHAnsi" w:eastAsia="Times New Roman" w:hAnsiTheme="minorHAnsi"/>
      <w:noProof/>
      <w:szCs w:val="22"/>
      <w:lang w:val="en-US"/>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qFormat/>
    <w:rsid w:val="002A1D5E"/>
    <w:pPr>
      <w:ind w:left="1181" w:right="864" w:hanging="706"/>
    </w:pPr>
    <w:rPr>
      <w:szCs w:val="21"/>
    </w:rPr>
  </w:style>
  <w:style w:type="paragraph" w:customStyle="1" w:styleId="StyleBodyTextLeft0cm">
    <w:name w:val="Style Body Text + Left:  0 cm"/>
    <w:basedOn w:val="BodyText"/>
    <w:rsid w:val="00541F7D"/>
    <w:pPr>
      <w:widowControl/>
      <w:suppressAutoHyphens w:val="0"/>
    </w:pPr>
    <w:rPr>
      <w:rFonts w:eastAsia="Times New Roman"/>
      <w:kern w:val="0"/>
      <w:szCs w:val="20"/>
      <w:lang w:val="en-GB" w:bidi="ar-SA"/>
    </w:rPr>
  </w:style>
  <w:style w:type="table" w:styleId="TableGrid">
    <w:name w:val="Table Grid"/>
    <w:aliases w:val="CV1,Document Table,HTG,CV table,chiffres,Tableau D,Table EY,Table Finalité,Table Definitions Grid,Deloitte Table Grid,Table Definitions Grid2,Table Definitions Grid11,Table Definitions Grid3,Table Definitions Grid12,EY Table,TabelEcorys"/>
    <w:basedOn w:val="TableNormal"/>
    <w:uiPriority w:val="39"/>
    <w:rsid w:val="005A14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204BC"/>
    <w:pPr>
      <w:widowControl/>
      <w:suppressAutoHyphens w:val="0"/>
      <w:outlineLvl w:val="9"/>
    </w:pPr>
    <w:rPr>
      <w:rFonts w:asciiTheme="majorHAnsi" w:hAnsiTheme="majorHAnsi" w:cstheme="majorBidi"/>
      <w:color w:val="365F91" w:themeColor="accent1" w:themeShade="BF"/>
      <w:kern w:val="0"/>
      <w:lang w:val="en-US" w:eastAsia="ja-JP" w:bidi="ar-SA"/>
    </w:rPr>
  </w:style>
  <w:style w:type="paragraph" w:styleId="TOC1">
    <w:name w:val="toc 1"/>
    <w:basedOn w:val="Normal"/>
    <w:next w:val="Normal"/>
    <w:autoRedefine/>
    <w:uiPriority w:val="39"/>
    <w:unhideWhenUsed/>
    <w:qFormat/>
    <w:rsid w:val="000550A0"/>
    <w:pPr>
      <w:tabs>
        <w:tab w:val="right" w:leader="dot" w:pos="9447"/>
      </w:tabs>
      <w:spacing w:before="100" w:after="100"/>
      <w:ind w:left="576" w:hanging="576"/>
    </w:pPr>
    <w:rPr>
      <w:b/>
      <w:szCs w:val="21"/>
    </w:rPr>
  </w:style>
  <w:style w:type="paragraph" w:styleId="BalloonText">
    <w:name w:val="Balloon Text"/>
    <w:aliases w:val="Char5"/>
    <w:basedOn w:val="Normal"/>
    <w:link w:val="BalloonTextChar"/>
    <w:uiPriority w:val="99"/>
    <w:unhideWhenUsed/>
    <w:rsid w:val="007204BC"/>
    <w:rPr>
      <w:rFonts w:ascii="Tahoma" w:hAnsi="Tahoma"/>
      <w:sz w:val="16"/>
      <w:szCs w:val="14"/>
    </w:rPr>
  </w:style>
  <w:style w:type="character" w:customStyle="1" w:styleId="BalloonTextChar">
    <w:name w:val="Balloon Text Char"/>
    <w:aliases w:val="Char5 Char"/>
    <w:basedOn w:val="DefaultParagraphFont"/>
    <w:link w:val="BalloonText"/>
    <w:uiPriority w:val="99"/>
    <w:rsid w:val="007204BC"/>
    <w:rPr>
      <w:rFonts w:ascii="Tahoma" w:eastAsia="Lucida Sans Unicode" w:hAnsi="Tahoma" w:cs="Mangal"/>
      <w:kern w:val="1"/>
      <w:sz w:val="16"/>
      <w:szCs w:val="14"/>
      <w:lang w:val="ro-RO" w:eastAsia="hi-IN" w:bidi="hi-IN"/>
    </w:rPr>
  </w:style>
  <w:style w:type="character" w:customStyle="1" w:styleId="Heading5Char">
    <w:name w:val="Heading 5 Char"/>
    <w:aliases w:val="h5 Char,l5 Char,5 sub-bullet Char,4 Char,Char Char Char Char Char,Level 3 - i Char,TOP5 Char,icom_heading5 Char,Heading 5 CFMU Char,Para 5 Char,H5 Char,Heading 5(war) Char,DNV-H5 Char,Block Label Char,Appendix A to X Char,sb Char,sb1 Char"/>
    <w:basedOn w:val="DefaultParagraphFont"/>
    <w:link w:val="Heading5"/>
    <w:uiPriority w:val="9"/>
    <w:rsid w:val="00F3348A"/>
    <w:rPr>
      <w:rFonts w:eastAsiaTheme="majorEastAsia" w:cstheme="majorBidi"/>
      <w:b/>
      <w:color w:val="000000" w:themeColor="text1"/>
      <w:kern w:val="22"/>
      <w:sz w:val="24"/>
      <w:szCs w:val="24"/>
    </w:rPr>
  </w:style>
  <w:style w:type="character" w:customStyle="1" w:styleId="FontStyle11">
    <w:name w:val="Font Style11"/>
    <w:uiPriority w:val="99"/>
    <w:rsid w:val="00F90BBD"/>
    <w:rPr>
      <w:rFonts w:ascii="Franklin Gothic Medium" w:hAnsi="Franklin Gothic Medium" w:cs="Franklin Gothic Medium"/>
      <w:sz w:val="18"/>
      <w:szCs w:val="18"/>
    </w:rPr>
  </w:style>
  <w:style w:type="character" w:customStyle="1" w:styleId="CommentTextChar">
    <w:name w:val="Comment Text Char"/>
    <w:basedOn w:val="DefaultParagraphFont"/>
    <w:link w:val="CommentText"/>
    <w:uiPriority w:val="99"/>
    <w:qFormat/>
    <w:rsid w:val="00F90BBD"/>
    <w:rPr>
      <w:rFonts w:asciiTheme="minorHAnsi" w:eastAsia="Lucida Sans Unicode" w:hAnsiTheme="minorHAnsi" w:cs="Mangal"/>
      <w:kern w:val="1"/>
      <w:szCs w:val="18"/>
    </w:rPr>
  </w:style>
  <w:style w:type="paragraph" w:styleId="CommentText">
    <w:name w:val="annotation text"/>
    <w:basedOn w:val="Normal"/>
    <w:link w:val="CommentTextChar"/>
    <w:uiPriority w:val="99"/>
    <w:unhideWhenUsed/>
    <w:qFormat/>
    <w:rsid w:val="00F90BBD"/>
    <w:rPr>
      <w:rFonts w:asciiTheme="minorHAnsi" w:hAnsiTheme="minorHAnsi"/>
      <w:sz w:val="20"/>
      <w:szCs w:val="18"/>
      <w:lang w:val="en-US" w:bidi="ar-SA"/>
    </w:rPr>
  </w:style>
  <w:style w:type="character" w:customStyle="1" w:styleId="CommentSubjectChar">
    <w:name w:val="Comment Subject Char"/>
    <w:basedOn w:val="CommentTextChar"/>
    <w:link w:val="CommentSubject"/>
    <w:uiPriority w:val="99"/>
    <w:rsid w:val="00F90BBD"/>
    <w:rPr>
      <w:rFonts w:asciiTheme="minorHAnsi" w:eastAsia="Lucida Sans Unicode" w:hAnsiTheme="minorHAnsi" w:cs="Mangal"/>
      <w:b/>
      <w:bCs/>
      <w:kern w:val="1"/>
      <w:szCs w:val="18"/>
    </w:rPr>
  </w:style>
  <w:style w:type="paragraph" w:styleId="CommentSubject">
    <w:name w:val="annotation subject"/>
    <w:basedOn w:val="CommentText"/>
    <w:next w:val="CommentText"/>
    <w:link w:val="CommentSubjectChar"/>
    <w:uiPriority w:val="99"/>
    <w:unhideWhenUsed/>
    <w:rsid w:val="00F90BBD"/>
    <w:rPr>
      <w:b/>
      <w:bCs/>
    </w:rPr>
  </w:style>
  <w:style w:type="paragraph" w:customStyle="1" w:styleId="CM164">
    <w:name w:val="CM164"/>
    <w:basedOn w:val="Normal"/>
    <w:next w:val="Normal"/>
    <w:uiPriority w:val="99"/>
    <w:rsid w:val="00F90BBD"/>
    <w:pPr>
      <w:suppressAutoHyphens w:val="0"/>
      <w:autoSpaceDE w:val="0"/>
      <w:autoSpaceDN w:val="0"/>
      <w:adjustRightInd w:val="0"/>
    </w:pPr>
    <w:rPr>
      <w:rFonts w:ascii="hiddenhorzocl" w:eastAsiaTheme="minorEastAsia" w:hAnsi="hiddenhorzocl" w:cstheme="minorBidi"/>
      <w:kern w:val="0"/>
      <w:lang w:val="en-US" w:bidi="ar-SA"/>
    </w:rPr>
  </w:style>
  <w:style w:type="paragraph" w:customStyle="1" w:styleId="Default">
    <w:name w:val="Default"/>
    <w:qFormat/>
    <w:rsid w:val="00F90BBD"/>
    <w:pPr>
      <w:widowControl w:val="0"/>
      <w:autoSpaceDE w:val="0"/>
      <w:autoSpaceDN w:val="0"/>
      <w:adjustRightInd w:val="0"/>
    </w:pPr>
    <w:rPr>
      <w:rFonts w:ascii="hiddenhorzocl" w:eastAsiaTheme="minorEastAsia" w:hAnsi="hiddenhorzocl" w:cs="hiddenhorzocl"/>
      <w:color w:val="000000"/>
      <w:sz w:val="24"/>
      <w:szCs w:val="24"/>
    </w:rPr>
  </w:style>
  <w:style w:type="paragraph" w:customStyle="1" w:styleId="CM3">
    <w:name w:val="CM3"/>
    <w:basedOn w:val="Default"/>
    <w:next w:val="Default"/>
    <w:rsid w:val="00F90BBD"/>
    <w:rPr>
      <w:rFonts w:cstheme="minorBidi"/>
      <w:color w:val="auto"/>
    </w:rPr>
  </w:style>
  <w:style w:type="paragraph" w:customStyle="1" w:styleId="CM170">
    <w:name w:val="CM170"/>
    <w:basedOn w:val="Default"/>
    <w:next w:val="Default"/>
    <w:uiPriority w:val="99"/>
    <w:rsid w:val="00F90BBD"/>
    <w:rPr>
      <w:rFonts w:cstheme="minorBidi"/>
      <w:color w:val="auto"/>
    </w:rPr>
  </w:style>
  <w:style w:type="paragraph" w:customStyle="1" w:styleId="CM157">
    <w:name w:val="CM157"/>
    <w:basedOn w:val="Default"/>
    <w:next w:val="Default"/>
    <w:uiPriority w:val="99"/>
    <w:rsid w:val="00F90BBD"/>
    <w:rPr>
      <w:rFonts w:cstheme="minorBidi"/>
      <w:color w:val="auto"/>
    </w:rPr>
  </w:style>
  <w:style w:type="paragraph" w:customStyle="1" w:styleId="CM42">
    <w:name w:val="CM42"/>
    <w:basedOn w:val="Default"/>
    <w:next w:val="Default"/>
    <w:uiPriority w:val="99"/>
    <w:rsid w:val="00F90BBD"/>
    <w:pPr>
      <w:spacing w:line="236" w:lineRule="atLeast"/>
    </w:pPr>
    <w:rPr>
      <w:rFonts w:cstheme="minorBidi"/>
      <w:color w:val="auto"/>
    </w:rPr>
  </w:style>
  <w:style w:type="paragraph" w:customStyle="1" w:styleId="Code">
    <w:name w:val="Code"/>
    <w:basedOn w:val="Normal"/>
    <w:link w:val="CodeChar"/>
    <w:qFormat/>
    <w:rsid w:val="00F90BBD"/>
    <w:pPr>
      <w:widowControl/>
      <w:suppressAutoHyphens w:val="0"/>
      <w:ind w:firstLine="374"/>
    </w:pPr>
    <w:rPr>
      <w:rFonts w:ascii="Consolas" w:eastAsiaTheme="minorHAnsi" w:hAnsi="Consolas" w:cs="Consolas"/>
      <w:noProof/>
      <w:kern w:val="0"/>
      <w:sz w:val="18"/>
      <w:szCs w:val="20"/>
      <w:lang w:val="en-US" w:bidi="ar-SA"/>
    </w:rPr>
  </w:style>
  <w:style w:type="character" w:customStyle="1" w:styleId="CodeChar">
    <w:name w:val="Code Char"/>
    <w:basedOn w:val="DefaultParagraphFont"/>
    <w:link w:val="Code"/>
    <w:rsid w:val="00F90BBD"/>
    <w:rPr>
      <w:rFonts w:ascii="Consolas" w:eastAsiaTheme="minorHAnsi" w:hAnsi="Consolas" w:cs="Consolas"/>
      <w:noProof/>
      <w:sz w:val="18"/>
    </w:rPr>
  </w:style>
  <w:style w:type="character" w:customStyle="1" w:styleId="HTMLPreformattedChar">
    <w:name w:val="HTML Preformatted Char"/>
    <w:basedOn w:val="DefaultParagraphFont"/>
    <w:link w:val="HTMLPreformatted"/>
    <w:rsid w:val="00F90BBD"/>
    <w:rPr>
      <w:rFonts w:ascii="Courier New" w:hAnsi="Courier New" w:cs="Courier New"/>
    </w:rPr>
  </w:style>
  <w:style w:type="paragraph" w:styleId="HTMLPreformatted">
    <w:name w:val="HTML Preformatted"/>
    <w:basedOn w:val="Normal"/>
    <w:link w:val="HTMLPreformattedChar"/>
    <w:unhideWhenUsed/>
    <w:rsid w:val="00F90B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en-US" w:bidi="ar-SA"/>
    </w:rPr>
  </w:style>
  <w:style w:type="paragraph" w:styleId="TOC4">
    <w:name w:val="toc 4"/>
    <w:basedOn w:val="Normal"/>
    <w:next w:val="Normal"/>
    <w:autoRedefine/>
    <w:uiPriority w:val="39"/>
    <w:unhideWhenUsed/>
    <w:qFormat/>
    <w:rsid w:val="000550A0"/>
    <w:pPr>
      <w:widowControl/>
      <w:tabs>
        <w:tab w:val="left" w:pos="1742"/>
        <w:tab w:val="right" w:leader="dot" w:pos="9447"/>
      </w:tabs>
      <w:suppressAutoHyphens w:val="0"/>
      <w:spacing w:before="100"/>
      <w:ind w:left="662"/>
    </w:pPr>
    <w:rPr>
      <w:rFonts w:asciiTheme="minorHAnsi" w:eastAsia="Times New Roman" w:hAnsiTheme="minorHAnsi" w:cstheme="minorBidi"/>
      <w:noProof/>
      <w:kern w:val="0"/>
      <w:szCs w:val="22"/>
      <w:lang w:val="en-US" w:bidi="ar-SA"/>
      <w14:scene3d>
        <w14:camera w14:prst="orthographicFront"/>
        <w14:lightRig w14:rig="threePt" w14:dir="t">
          <w14:rot w14:lat="0" w14:lon="0" w14:rev="0"/>
        </w14:lightRig>
      </w14:scene3d>
    </w:rPr>
  </w:style>
  <w:style w:type="paragraph" w:styleId="TOC5">
    <w:name w:val="toc 5"/>
    <w:basedOn w:val="Normal"/>
    <w:next w:val="Normal"/>
    <w:autoRedefine/>
    <w:uiPriority w:val="39"/>
    <w:unhideWhenUsed/>
    <w:qFormat/>
    <w:rsid w:val="002A1D5E"/>
    <w:pPr>
      <w:widowControl/>
      <w:tabs>
        <w:tab w:val="left" w:pos="1822"/>
        <w:tab w:val="right" w:leader="dot" w:pos="9447"/>
      </w:tabs>
      <w:suppressAutoHyphens w:val="0"/>
      <w:ind w:left="1742" w:right="864" w:hanging="864"/>
    </w:pPr>
    <w:rPr>
      <w:rFonts w:asciiTheme="minorHAnsi" w:eastAsiaTheme="minorEastAsia" w:hAnsiTheme="minorHAnsi" w:cstheme="minorBidi"/>
      <w:kern w:val="0"/>
      <w:szCs w:val="22"/>
      <w:lang w:val="en-US" w:eastAsia="ro-RO" w:bidi="ar-SA"/>
    </w:rPr>
  </w:style>
  <w:style w:type="paragraph" w:styleId="TOC6">
    <w:name w:val="toc 6"/>
    <w:basedOn w:val="Normal"/>
    <w:next w:val="Normal"/>
    <w:autoRedefine/>
    <w:uiPriority w:val="39"/>
    <w:unhideWhenUsed/>
    <w:qFormat/>
    <w:rsid w:val="00F90BBD"/>
    <w:pPr>
      <w:widowControl/>
      <w:suppressAutoHyphens w:val="0"/>
      <w:spacing w:after="100" w:line="259" w:lineRule="auto"/>
      <w:ind w:left="1100"/>
    </w:pPr>
    <w:rPr>
      <w:rFonts w:asciiTheme="minorHAnsi" w:eastAsiaTheme="minorEastAsia" w:hAnsiTheme="minorHAnsi" w:cstheme="minorBidi"/>
      <w:kern w:val="0"/>
      <w:szCs w:val="22"/>
      <w:lang w:val="en-US" w:eastAsia="ro-RO" w:bidi="ar-SA"/>
    </w:rPr>
  </w:style>
  <w:style w:type="paragraph" w:styleId="TOC7">
    <w:name w:val="toc 7"/>
    <w:basedOn w:val="Normal"/>
    <w:next w:val="Normal"/>
    <w:autoRedefine/>
    <w:uiPriority w:val="39"/>
    <w:unhideWhenUsed/>
    <w:qFormat/>
    <w:rsid w:val="00F90BBD"/>
    <w:pPr>
      <w:widowControl/>
      <w:suppressAutoHyphens w:val="0"/>
      <w:spacing w:after="100" w:line="259" w:lineRule="auto"/>
      <w:ind w:left="1320"/>
    </w:pPr>
    <w:rPr>
      <w:rFonts w:asciiTheme="minorHAnsi" w:eastAsiaTheme="minorEastAsia" w:hAnsiTheme="minorHAnsi" w:cstheme="minorBidi"/>
      <w:kern w:val="0"/>
      <w:szCs w:val="22"/>
      <w:lang w:val="en-US" w:eastAsia="ro-RO" w:bidi="ar-SA"/>
    </w:rPr>
  </w:style>
  <w:style w:type="paragraph" w:styleId="TOC8">
    <w:name w:val="toc 8"/>
    <w:basedOn w:val="Normal"/>
    <w:next w:val="Normal"/>
    <w:autoRedefine/>
    <w:uiPriority w:val="39"/>
    <w:unhideWhenUsed/>
    <w:qFormat/>
    <w:rsid w:val="00F90BBD"/>
    <w:pPr>
      <w:widowControl/>
      <w:suppressAutoHyphens w:val="0"/>
      <w:spacing w:after="100" w:line="259" w:lineRule="auto"/>
      <w:ind w:left="1540"/>
    </w:pPr>
    <w:rPr>
      <w:rFonts w:asciiTheme="minorHAnsi" w:eastAsiaTheme="minorEastAsia" w:hAnsiTheme="minorHAnsi" w:cstheme="minorBidi"/>
      <w:kern w:val="0"/>
      <w:szCs w:val="22"/>
      <w:lang w:val="en-US" w:eastAsia="ro-RO" w:bidi="ar-SA"/>
    </w:rPr>
  </w:style>
  <w:style w:type="paragraph" w:styleId="TOC9">
    <w:name w:val="toc 9"/>
    <w:basedOn w:val="Normal"/>
    <w:next w:val="Normal"/>
    <w:autoRedefine/>
    <w:uiPriority w:val="39"/>
    <w:unhideWhenUsed/>
    <w:qFormat/>
    <w:rsid w:val="00F90BBD"/>
    <w:pPr>
      <w:widowControl/>
      <w:suppressAutoHyphens w:val="0"/>
      <w:spacing w:after="100" w:line="259" w:lineRule="auto"/>
      <w:ind w:left="1760"/>
    </w:pPr>
    <w:rPr>
      <w:rFonts w:asciiTheme="minorHAnsi" w:eastAsiaTheme="minorEastAsia" w:hAnsiTheme="minorHAnsi" w:cstheme="minorBidi"/>
      <w:kern w:val="0"/>
      <w:szCs w:val="22"/>
      <w:lang w:val="en-US" w:eastAsia="ro-RO" w:bidi="ar-SA"/>
    </w:rPr>
  </w:style>
  <w:style w:type="paragraph" w:styleId="NormalWeb">
    <w:name w:val="Normal (Web)"/>
    <w:basedOn w:val="Normal"/>
    <w:link w:val="NormalWebChar"/>
    <w:unhideWhenUsed/>
    <w:qFormat/>
    <w:rsid w:val="00F90BBD"/>
    <w:pPr>
      <w:widowControl/>
      <w:suppressAutoHyphens w:val="0"/>
      <w:spacing w:before="100" w:beforeAutospacing="1" w:after="100" w:afterAutospacing="1"/>
    </w:pPr>
    <w:rPr>
      <w:rFonts w:asciiTheme="minorHAnsi" w:eastAsia="Times New Roman" w:hAnsiTheme="minorHAnsi"/>
      <w:kern w:val="0"/>
      <w:lang w:val="en-US" w:eastAsia="ro-RO" w:bidi="ar-SA"/>
    </w:rPr>
  </w:style>
  <w:style w:type="paragraph" w:customStyle="1" w:styleId="TableContents">
    <w:name w:val="Table Contents"/>
    <w:basedOn w:val="Normal"/>
    <w:rsid w:val="00F90BBD"/>
    <w:pPr>
      <w:suppressLineNumbers/>
    </w:pPr>
    <w:rPr>
      <w:rFonts w:eastAsia="SimSun" w:cs="Lucida Sans"/>
    </w:rPr>
  </w:style>
  <w:style w:type="character" w:customStyle="1" w:styleId="EndnoteTextChar">
    <w:name w:val="Endnote Text Char"/>
    <w:basedOn w:val="DefaultParagraphFont"/>
    <w:link w:val="EndnoteText"/>
    <w:rsid w:val="00F90BBD"/>
    <w:rPr>
      <w:rFonts w:asciiTheme="minorHAnsi" w:eastAsia="Lucida Sans Unicode" w:hAnsiTheme="minorHAnsi" w:cs="Mangal"/>
      <w:kern w:val="1"/>
    </w:rPr>
  </w:style>
  <w:style w:type="paragraph" w:styleId="EndnoteText">
    <w:name w:val="endnote text"/>
    <w:basedOn w:val="Normal"/>
    <w:link w:val="EndnoteTextChar"/>
    <w:unhideWhenUsed/>
    <w:rsid w:val="00F90BBD"/>
    <w:rPr>
      <w:rFonts w:asciiTheme="minorHAnsi" w:hAnsiTheme="minorHAnsi"/>
      <w:sz w:val="20"/>
      <w:szCs w:val="20"/>
      <w:lang w:val="en-US" w:bidi="ar-SA"/>
    </w:rPr>
  </w:style>
  <w:style w:type="character" w:styleId="FollowedHyperlink">
    <w:name w:val="FollowedHyperlink"/>
    <w:basedOn w:val="DefaultParagraphFont"/>
    <w:uiPriority w:val="99"/>
    <w:unhideWhenUsed/>
    <w:rsid w:val="00A2089E"/>
    <w:rPr>
      <w:color w:val="800080" w:themeColor="followedHyperlink"/>
      <w:u w:val="single"/>
    </w:rPr>
  </w:style>
  <w:style w:type="character" w:styleId="CommentReference">
    <w:name w:val="annotation reference"/>
    <w:basedOn w:val="DefaultParagraphFont"/>
    <w:uiPriority w:val="99"/>
    <w:unhideWhenUsed/>
    <w:qFormat/>
    <w:rsid w:val="00A2089E"/>
    <w:rPr>
      <w:sz w:val="16"/>
      <w:szCs w:val="16"/>
    </w:rPr>
  </w:style>
  <w:style w:type="character" w:styleId="HTMLCode">
    <w:name w:val="HTML Code"/>
    <w:basedOn w:val="DefaultParagraphFont"/>
    <w:unhideWhenUsed/>
    <w:rsid w:val="00A2089E"/>
    <w:rPr>
      <w:rFonts w:ascii="Courier New" w:eastAsia="Times New Roman" w:hAnsi="Courier New" w:cs="Courier New"/>
      <w:sz w:val="20"/>
      <w:szCs w:val="20"/>
    </w:rPr>
  </w:style>
  <w:style w:type="character" w:styleId="EndnoteReference">
    <w:name w:val="endnote reference"/>
    <w:basedOn w:val="DefaultParagraphFont"/>
    <w:uiPriority w:val="99"/>
    <w:unhideWhenUsed/>
    <w:rsid w:val="00A2089E"/>
    <w:rPr>
      <w:vertAlign w:val="superscript"/>
    </w:rPr>
  </w:style>
  <w:style w:type="character" w:customStyle="1" w:styleId="Heading7Char">
    <w:name w:val="Heading 7 Char"/>
    <w:aliases w:val="Legal Level 1.1. Char,TOP7 Char,icom_heading7 Char,Heading 7 CFMU Char,h7 Char,DNV-H7 Char,sottopar11111 Char,letter list Char,lettered list Char,letter list1 Char,lettered list1 Char,letter list2 Char,lettered list2 Char"/>
    <w:basedOn w:val="DefaultParagraphFont"/>
    <w:link w:val="Heading7"/>
    <w:uiPriority w:val="99"/>
    <w:rsid w:val="00C76300"/>
    <w:rPr>
      <w:rFonts w:asciiTheme="majorHAnsi" w:eastAsiaTheme="majorEastAsia" w:hAnsiTheme="majorHAnsi"/>
      <w:i/>
      <w:iCs/>
      <w:color w:val="243F60" w:themeColor="accent1" w:themeShade="7F"/>
      <w:kern w:val="22"/>
      <w:sz w:val="24"/>
      <w:szCs w:val="24"/>
      <w:lang w:val="ro-RO" w:bidi="hi-IN"/>
    </w:rPr>
  </w:style>
  <w:style w:type="character" w:customStyle="1" w:styleId="Heading8Char">
    <w:name w:val="Heading 8 Char"/>
    <w:aliases w:val="Legal Level 1.1.1. Char,TOP8 Char,icom_heading8 Char,h8 Char,Heading 8 CFMU Char,Center Bold Char,Center Bold1 Char,Center Bold2 Char,Center Bold3 Char,Center Bold4 Char,Center Bold5 Char,Center Bold6 Char,action Char,action1 Char,8 Char"/>
    <w:basedOn w:val="DefaultParagraphFont"/>
    <w:link w:val="Heading8"/>
    <w:uiPriority w:val="99"/>
    <w:rsid w:val="00C76300"/>
    <w:rPr>
      <w:rFonts w:asciiTheme="majorHAnsi" w:eastAsiaTheme="majorEastAsia" w:hAnsiTheme="majorHAnsi"/>
      <w:color w:val="272727" w:themeColor="text1" w:themeTint="D8"/>
      <w:kern w:val="22"/>
      <w:sz w:val="21"/>
      <w:szCs w:val="19"/>
      <w:lang w:val="ro-RO" w:bidi="hi-IN"/>
    </w:rPr>
  </w:style>
  <w:style w:type="character" w:customStyle="1" w:styleId="Heading9Char">
    <w:name w:val="Heading 9 Char"/>
    <w:aliases w:val="Legal Level 1.1.1.1. Char,TOP9 Char,icom_heading9 Char,h9 Char,Heading 9 CFMU Char,App Heading Char,App Heading1 Char,App Heading2 Char,progress Char,progress1 Char,progress2 Char,progress11 Char,progress3 Char,progress4 Char"/>
    <w:basedOn w:val="DefaultParagraphFont"/>
    <w:link w:val="Heading9"/>
    <w:uiPriority w:val="99"/>
    <w:rsid w:val="00C76300"/>
    <w:rPr>
      <w:rFonts w:asciiTheme="majorHAnsi" w:eastAsiaTheme="majorEastAsia" w:hAnsiTheme="majorHAnsi"/>
      <w:i/>
      <w:iCs/>
      <w:color w:val="272727" w:themeColor="text1" w:themeTint="D8"/>
      <w:kern w:val="22"/>
      <w:sz w:val="21"/>
      <w:szCs w:val="19"/>
      <w:lang w:val="ro-RO" w:bidi="hi-IN"/>
    </w:rPr>
  </w:style>
  <w:style w:type="character" w:styleId="SubtleEmphasis">
    <w:name w:val="Subtle Emphasis"/>
    <w:basedOn w:val="DefaultParagraphFont"/>
    <w:uiPriority w:val="19"/>
    <w:qFormat/>
    <w:rsid w:val="00BD4880"/>
    <w:rPr>
      <w:i/>
      <w:iCs/>
      <w:color w:val="404040" w:themeColor="text1" w:themeTint="BF"/>
    </w:rPr>
  </w:style>
  <w:style w:type="paragraph" w:customStyle="1" w:styleId="Standard">
    <w:name w:val="Standard"/>
    <w:qFormat/>
    <w:rsid w:val="00FC6CBF"/>
    <w:pPr>
      <w:widowControl w:val="0"/>
      <w:suppressAutoHyphens/>
      <w:autoSpaceDN w:val="0"/>
      <w:textAlignment w:val="baseline"/>
    </w:pPr>
    <w:rPr>
      <w:rFonts w:eastAsia="andale sans ui" w:cs="Tahoma"/>
      <w:kern w:val="3"/>
      <w:sz w:val="24"/>
      <w:szCs w:val="24"/>
      <w:lang w:val="de-DE" w:eastAsia="ja-JP" w:bidi="fa-IR"/>
    </w:rPr>
  </w:style>
  <w:style w:type="character" w:customStyle="1" w:styleId="summary-value">
    <w:name w:val="summary-value"/>
    <w:basedOn w:val="DefaultParagraphFont"/>
    <w:rsid w:val="00095412"/>
  </w:style>
  <w:style w:type="paragraph" w:styleId="PlainText">
    <w:name w:val="Plain Text"/>
    <w:aliases w:val=" Char Char4"/>
    <w:basedOn w:val="Normal"/>
    <w:link w:val="PlainTextChar"/>
    <w:rsid w:val="00F74BFC"/>
    <w:pPr>
      <w:widowControl/>
      <w:suppressAutoHyphens w:val="0"/>
      <w:spacing w:line="276" w:lineRule="auto"/>
      <w:ind w:firstLine="360"/>
    </w:pPr>
    <w:rPr>
      <w:rFonts w:ascii="Courier New" w:eastAsia="Times New Roman" w:hAnsi="Courier New" w:cs="Courier New"/>
      <w:kern w:val="0"/>
      <w:szCs w:val="22"/>
      <w:lang w:val="en-US" w:bidi="en-US"/>
    </w:rPr>
  </w:style>
  <w:style w:type="character" w:customStyle="1" w:styleId="PlainTextChar">
    <w:name w:val="Plain Text Char"/>
    <w:aliases w:val=" Char Char4 Char"/>
    <w:basedOn w:val="DefaultParagraphFont"/>
    <w:link w:val="PlainText"/>
    <w:rsid w:val="00F74BFC"/>
    <w:rPr>
      <w:rFonts w:ascii="Courier New" w:hAnsi="Courier New" w:cs="Courier New"/>
      <w:sz w:val="22"/>
      <w:szCs w:val="22"/>
      <w:lang w:bidi="en-US"/>
    </w:rPr>
  </w:style>
  <w:style w:type="paragraph" w:customStyle="1" w:styleId="TableBullet1">
    <w:name w:val="Table_Bullet_1"/>
    <w:basedOn w:val="Normal"/>
    <w:rsid w:val="00903C78"/>
    <w:pPr>
      <w:widowControl/>
      <w:numPr>
        <w:numId w:val="2"/>
      </w:numPr>
      <w:suppressAutoHyphens w:val="0"/>
      <w:spacing w:after="120"/>
      <w:ind w:left="144" w:hanging="144"/>
      <w:contextualSpacing/>
    </w:pPr>
    <w:rPr>
      <w:rFonts w:ascii="Arial" w:eastAsia="Calibri" w:hAnsi="Arial"/>
      <w:color w:val="000000"/>
      <w:kern w:val="0"/>
      <w:sz w:val="18"/>
      <w:szCs w:val="18"/>
      <w:lang w:val="en-US" w:bidi="ar-SA"/>
    </w:rPr>
  </w:style>
  <w:style w:type="paragraph" w:customStyle="1" w:styleId="11Romstal">
    <w:name w:val="1.1 Romstal"/>
    <w:basedOn w:val="Normal"/>
    <w:qFormat/>
    <w:rsid w:val="00203AC7"/>
    <w:pPr>
      <w:widowControl/>
      <w:suppressAutoHyphens w:val="0"/>
      <w:spacing w:after="120"/>
      <w:ind w:left="855" w:right="116" w:hanging="495"/>
    </w:pPr>
    <w:rPr>
      <w:rFonts w:ascii="Arial Narrow" w:eastAsia="Times New Roman" w:hAnsi="Arial Narrow"/>
      <w:b/>
      <w:kern w:val="0"/>
      <w:lang w:val="de-DE" w:bidi="ar-SA"/>
    </w:rPr>
  </w:style>
  <w:style w:type="paragraph" w:customStyle="1" w:styleId="Subtit2">
    <w:name w:val="Subtit2"/>
    <w:basedOn w:val="Normal"/>
    <w:qFormat/>
    <w:rsid w:val="00203AC7"/>
    <w:pPr>
      <w:widowControl/>
      <w:numPr>
        <w:ilvl w:val="2"/>
        <w:numId w:val="3"/>
      </w:numPr>
      <w:suppressAutoHyphens w:val="0"/>
      <w:spacing w:before="40" w:after="40"/>
    </w:pPr>
    <w:rPr>
      <w:rFonts w:ascii="Arial Narrow" w:eastAsia="Times New Roman" w:hAnsi="Arial Narrow" w:cs="Arial"/>
      <w:b/>
      <w:color w:val="365F91" w:themeColor="accent1" w:themeShade="BF"/>
      <w:kern w:val="0"/>
      <w:lang w:val="en-US" w:bidi="ar-SA"/>
    </w:rPr>
  </w:style>
  <w:style w:type="paragraph" w:customStyle="1" w:styleId="TITLU1">
    <w:name w:val="TITLU1"/>
    <w:basedOn w:val="Normal"/>
    <w:qFormat/>
    <w:rsid w:val="00203AC7"/>
    <w:pPr>
      <w:widowControl/>
      <w:numPr>
        <w:numId w:val="3"/>
      </w:numPr>
      <w:suppressAutoHyphens w:val="0"/>
      <w:spacing w:after="120"/>
      <w:ind w:right="116"/>
    </w:pPr>
    <w:rPr>
      <w:rFonts w:ascii="Arial Narrow" w:eastAsia="Times New Roman" w:hAnsi="Arial Narrow"/>
      <w:b/>
      <w:color w:val="365F91" w:themeColor="accent1" w:themeShade="BF"/>
      <w:kern w:val="0"/>
      <w:sz w:val="28"/>
      <w:szCs w:val="28"/>
      <w:lang w:val="de-DE" w:bidi="ar-SA"/>
    </w:rPr>
  </w:style>
  <w:style w:type="paragraph" w:styleId="NoSpacing">
    <w:name w:val="No Spacing"/>
    <w:basedOn w:val="Normal"/>
    <w:link w:val="NoSpacingChar"/>
    <w:uiPriority w:val="1"/>
    <w:qFormat/>
    <w:rsid w:val="001F4803"/>
    <w:pPr>
      <w:widowControl/>
      <w:suppressAutoHyphens w:val="0"/>
      <w:spacing w:before="60"/>
    </w:pPr>
    <w:rPr>
      <w:rFonts w:asciiTheme="minorHAnsi" w:eastAsiaTheme="minorEastAsia" w:hAnsiTheme="minorHAnsi" w:cstheme="minorBidi"/>
      <w:kern w:val="0"/>
      <w:szCs w:val="22"/>
      <w:lang w:bidi="en-US"/>
    </w:rPr>
  </w:style>
  <w:style w:type="character" w:customStyle="1" w:styleId="NoSpacingChar">
    <w:name w:val="No Spacing Char"/>
    <w:basedOn w:val="DefaultParagraphFont"/>
    <w:link w:val="NoSpacing"/>
    <w:uiPriority w:val="1"/>
    <w:rsid w:val="001F4803"/>
    <w:rPr>
      <w:rFonts w:asciiTheme="minorHAnsi" w:eastAsiaTheme="minorEastAsia" w:hAnsiTheme="minorHAnsi" w:cstheme="minorBidi"/>
      <w:sz w:val="24"/>
      <w:szCs w:val="22"/>
      <w:lang w:val="ro-RO" w:bidi="en-US"/>
    </w:rPr>
  </w:style>
  <w:style w:type="character" w:customStyle="1" w:styleId="NormalWebChar">
    <w:name w:val="Normal (Web) Char"/>
    <w:link w:val="NormalWeb"/>
    <w:qFormat/>
    <w:rsid w:val="004D7B49"/>
    <w:rPr>
      <w:rFonts w:asciiTheme="minorHAnsi" w:hAnsiTheme="minorHAnsi"/>
      <w:sz w:val="22"/>
      <w:szCs w:val="24"/>
      <w:lang w:eastAsia="ro-RO"/>
    </w:rPr>
  </w:style>
  <w:style w:type="character" w:customStyle="1" w:styleId="normaltextrun">
    <w:name w:val="normaltextrun"/>
    <w:rsid w:val="004D7B49"/>
  </w:style>
  <w:style w:type="character" w:customStyle="1" w:styleId="eop">
    <w:name w:val="eop"/>
    <w:rsid w:val="004D7B49"/>
  </w:style>
  <w:style w:type="paragraph" w:customStyle="1" w:styleId="paragraph">
    <w:name w:val="paragraph"/>
    <w:basedOn w:val="Normal"/>
    <w:rsid w:val="004D7B49"/>
    <w:pPr>
      <w:widowControl/>
      <w:suppressAutoHyphens w:val="0"/>
      <w:spacing w:before="100" w:beforeAutospacing="1" w:after="100" w:afterAutospacing="1"/>
    </w:pPr>
    <w:rPr>
      <w:rFonts w:eastAsia="Times New Roman"/>
      <w:kern w:val="0"/>
      <w:lang w:val="en-US" w:bidi="ar-SA"/>
    </w:rPr>
  </w:style>
  <w:style w:type="character" w:customStyle="1" w:styleId="findhit">
    <w:name w:val="findhit"/>
    <w:rsid w:val="004D7B49"/>
  </w:style>
  <w:style w:type="character" w:customStyle="1" w:styleId="CaptionChar1">
    <w:name w:val="Caption Char1"/>
    <w:aliases w:val="CaptionCFMU Char1,figura Char1,Caption - Centre Graphic Char,cp + Justified Char,Left:  2 Char,5 cm Char,First ... Char,cp Char,ITT d Char,Table Title Char,ref Char,Fig &amp; Table Title Char,Caption Char Char,figura Char Char,captio Char"/>
    <w:link w:val="Caption"/>
    <w:uiPriority w:val="35"/>
    <w:rsid w:val="00BF0CE8"/>
    <w:rPr>
      <w:rFonts w:ascii="Calibri" w:eastAsia="Lucida Sans Unicode" w:hAnsi="Calibri" w:cs="Mangal"/>
      <w:i/>
      <w:iCs/>
      <w:kern w:val="1"/>
      <w:sz w:val="22"/>
      <w:szCs w:val="24"/>
      <w:lang w:val="ro-RO" w:eastAsia="hi-IN" w:bidi="hi-IN"/>
    </w:rPr>
  </w:style>
  <w:style w:type="table" w:customStyle="1" w:styleId="9">
    <w:name w:val="9"/>
    <w:basedOn w:val="TableNormal"/>
    <w:rsid w:val="00C62B52"/>
    <w:pPr>
      <w:jc w:val="both"/>
    </w:pPr>
    <w:rPr>
      <w:rFonts w:ascii="Quattrocento Sans" w:eastAsia="Quattrocento Sans" w:hAnsi="Quattrocento Sans" w:cs="Quattrocento Sans"/>
      <w:color w:val="000000"/>
      <w:sz w:val="22"/>
      <w:szCs w:val="22"/>
    </w:rPr>
    <w:tblPr>
      <w:tblStyleRowBandSize w:val="1"/>
      <w:tblStyleColBandSize w:val="1"/>
      <w:tblInd w:w="0" w:type="nil"/>
      <w:tblCellMar>
        <w:left w:w="115" w:type="dxa"/>
        <w:right w:w="115" w:type="dxa"/>
      </w:tblCellMar>
    </w:tblPr>
  </w:style>
  <w:style w:type="character" w:customStyle="1" w:styleId="UnresolvedMention1">
    <w:name w:val="Unresolved Mention1"/>
    <w:basedOn w:val="DefaultParagraphFont"/>
    <w:uiPriority w:val="99"/>
    <w:semiHidden/>
    <w:unhideWhenUsed/>
    <w:rsid w:val="00D277A9"/>
    <w:rPr>
      <w:color w:val="605E5C"/>
      <w:shd w:val="clear" w:color="auto" w:fill="E1DFDD"/>
    </w:rPr>
  </w:style>
  <w:style w:type="paragraph" w:styleId="Revision">
    <w:name w:val="Revision"/>
    <w:hidden/>
    <w:uiPriority w:val="99"/>
    <w:semiHidden/>
    <w:rsid w:val="007276D7"/>
    <w:rPr>
      <w:rFonts w:ascii="Calibri" w:eastAsia="Lucida Sans Unicode" w:hAnsi="Calibri" w:cs="Mangal"/>
      <w:kern w:val="1"/>
      <w:sz w:val="22"/>
      <w:szCs w:val="24"/>
      <w:lang w:val="ro-RO" w:eastAsia="hi-IN" w:bidi="hi-IN"/>
    </w:rPr>
  </w:style>
  <w:style w:type="character" w:customStyle="1" w:styleId="MeniuneNerezolvat1">
    <w:name w:val="Mențiune Nerezolvat1"/>
    <w:basedOn w:val="DefaultParagraphFont"/>
    <w:uiPriority w:val="99"/>
    <w:semiHidden/>
    <w:unhideWhenUsed/>
    <w:rsid w:val="00C53692"/>
    <w:rPr>
      <w:color w:val="605E5C"/>
      <w:shd w:val="clear" w:color="auto" w:fill="E1DFDD"/>
    </w:rPr>
  </w:style>
  <w:style w:type="character" w:customStyle="1" w:styleId="Heading3Char2">
    <w:name w:val="Heading 3 Char2"/>
    <w:aliases w:val="Podkapitola 2 Char,Podkapitola 21 Char,Podkapitola 22 Char,Podkapitola 23 Char,Podkapitola 24 Char,Podkapitola 25 Char,Podkapitola 211 Char,Podkapitola 221 Char,Podkapitola 231 Char,Podkapitola 241 Char,Podkapitola 26 Char,V_Head3 Char"/>
    <w:uiPriority w:val="9"/>
    <w:qFormat/>
    <w:rsid w:val="00DF1927"/>
    <w:rPr>
      <w:rFonts w:ascii="Times New Roman" w:hAnsi="Times New Roman"/>
      <w:b/>
      <w:sz w:val="24"/>
      <w:szCs w:val="24"/>
      <w:u w:val="single"/>
      <w:lang w:val="ro-RO"/>
    </w:rPr>
  </w:style>
  <w:style w:type="character" w:customStyle="1" w:styleId="WW8Num2z1">
    <w:name w:val="WW8Num2z1"/>
    <w:rsid w:val="00DF1927"/>
    <w:rPr>
      <w:rFonts w:ascii="Courier New" w:hAnsi="Courier New" w:cs="Courier New" w:hint="default"/>
    </w:rPr>
  </w:style>
  <w:style w:type="character" w:customStyle="1" w:styleId="WW8Num4z3">
    <w:name w:val="WW8Num4z3"/>
    <w:rsid w:val="00DF1927"/>
    <w:rPr>
      <w:rFonts w:ascii="Symbol" w:hAnsi="Symbol" w:cs="Symbol" w:hint="default"/>
    </w:rPr>
  </w:style>
  <w:style w:type="character" w:customStyle="1" w:styleId="WW8Num5z3">
    <w:name w:val="WW8Num5z3"/>
    <w:rsid w:val="00DF1927"/>
    <w:rPr>
      <w:rFonts w:ascii="Symbol" w:hAnsi="Symbol" w:cs="Symbol" w:hint="default"/>
    </w:rPr>
  </w:style>
  <w:style w:type="character" w:customStyle="1" w:styleId="WW8Num6z0">
    <w:name w:val="WW8Num6z0"/>
    <w:rsid w:val="00DF1927"/>
    <w:rPr>
      <w:rFonts w:ascii="Wingdings" w:eastAsia="Calibri" w:hAnsi="Wingdings" w:cs="Wingdings" w:hint="default"/>
      <w:lang w:val="en-US" w:eastAsia="en-US"/>
    </w:rPr>
  </w:style>
  <w:style w:type="character" w:customStyle="1" w:styleId="WW8Num6z1">
    <w:name w:val="WW8Num6z1"/>
    <w:rsid w:val="00DF1927"/>
    <w:rPr>
      <w:rFonts w:ascii="Courier New" w:hAnsi="Courier New" w:cs="Courier New" w:hint="default"/>
    </w:rPr>
  </w:style>
  <w:style w:type="character" w:customStyle="1" w:styleId="WW8Num6z3">
    <w:name w:val="WW8Num6z3"/>
    <w:rsid w:val="00DF1927"/>
    <w:rPr>
      <w:rFonts w:ascii="Symbol" w:hAnsi="Symbol" w:cs="Symbol" w:hint="default"/>
    </w:rPr>
  </w:style>
  <w:style w:type="character" w:customStyle="1" w:styleId="WW8Num7z0">
    <w:name w:val="WW8Num7z0"/>
    <w:rsid w:val="00DF1927"/>
    <w:rPr>
      <w:rFonts w:ascii="Wingdings" w:eastAsia="Arial Unicode MS" w:hAnsi="Wingdings" w:cs="Wingdings" w:hint="default"/>
      <w:lang w:eastAsia="en-US"/>
    </w:rPr>
  </w:style>
  <w:style w:type="character" w:customStyle="1" w:styleId="WW8Num7z1">
    <w:name w:val="WW8Num7z1"/>
    <w:rsid w:val="00DF1927"/>
    <w:rPr>
      <w:rFonts w:ascii="Courier New" w:hAnsi="Courier New" w:cs="Courier New" w:hint="default"/>
    </w:rPr>
  </w:style>
  <w:style w:type="character" w:customStyle="1" w:styleId="WW8Num7z3">
    <w:name w:val="WW8Num7z3"/>
    <w:rsid w:val="00DF1927"/>
    <w:rPr>
      <w:rFonts w:ascii="Symbol" w:hAnsi="Symbol" w:cs="Symbol" w:hint="default"/>
    </w:rPr>
  </w:style>
  <w:style w:type="character" w:customStyle="1" w:styleId="WW8Num8z0">
    <w:name w:val="WW8Num8z0"/>
    <w:rsid w:val="00DF1927"/>
    <w:rPr>
      <w:rFonts w:ascii="Wingdings" w:eastAsia="Arial Unicode MS" w:hAnsi="Wingdings" w:cs="Wingdings" w:hint="default"/>
      <w:lang w:val="en-US" w:eastAsia="en-US"/>
    </w:rPr>
  </w:style>
  <w:style w:type="character" w:customStyle="1" w:styleId="WW8Num8z1">
    <w:name w:val="WW8Num8z1"/>
    <w:rsid w:val="00DF1927"/>
    <w:rPr>
      <w:rFonts w:ascii="Courier New" w:hAnsi="Courier New" w:cs="Courier New" w:hint="default"/>
    </w:rPr>
  </w:style>
  <w:style w:type="character" w:customStyle="1" w:styleId="WW8Num8z3">
    <w:name w:val="WW8Num8z3"/>
    <w:rsid w:val="00DF1927"/>
    <w:rPr>
      <w:rFonts w:ascii="Symbol" w:hAnsi="Symbol" w:cs="Symbol" w:hint="default"/>
    </w:rPr>
  </w:style>
  <w:style w:type="character" w:customStyle="1" w:styleId="WW8Num9z0">
    <w:name w:val="WW8Num9z0"/>
    <w:rsid w:val="00DF1927"/>
    <w:rPr>
      <w:rFonts w:ascii="Arial" w:hAnsi="Arial" w:cs="Arial"/>
    </w:rPr>
  </w:style>
  <w:style w:type="character" w:customStyle="1" w:styleId="WW8Num9z1">
    <w:name w:val="WW8Num9z1"/>
    <w:rsid w:val="00DF1927"/>
    <w:rPr>
      <w:rFonts w:ascii="Courier New" w:hAnsi="Courier New" w:cs="Courier New" w:hint="default"/>
    </w:rPr>
  </w:style>
  <w:style w:type="character" w:customStyle="1" w:styleId="WW8Num9z2">
    <w:name w:val="WW8Num9z2"/>
    <w:rsid w:val="00DF1927"/>
    <w:rPr>
      <w:rFonts w:ascii="Wingdings" w:hAnsi="Wingdings" w:cs="Wingdings" w:hint="default"/>
    </w:rPr>
  </w:style>
  <w:style w:type="character" w:customStyle="1" w:styleId="WW8Num9z3">
    <w:name w:val="WW8Num9z3"/>
    <w:rsid w:val="00DF1927"/>
    <w:rPr>
      <w:rFonts w:ascii="Symbol" w:hAnsi="Symbol" w:cs="Symbol" w:hint="default"/>
    </w:rPr>
  </w:style>
  <w:style w:type="character" w:customStyle="1" w:styleId="WW8Num10z0">
    <w:name w:val="WW8Num10z0"/>
    <w:rsid w:val="00DF1927"/>
    <w:rPr>
      <w:rFonts w:ascii="Arial" w:eastAsia="Arial Unicode MS" w:hAnsi="Arial" w:cs="Arial" w:hint="default"/>
      <w:lang w:eastAsia="en-US"/>
    </w:rPr>
  </w:style>
  <w:style w:type="character" w:customStyle="1" w:styleId="WW8Num10z1">
    <w:name w:val="WW8Num10z1"/>
    <w:rsid w:val="00DF1927"/>
    <w:rPr>
      <w:rFonts w:ascii="Courier New" w:hAnsi="Courier New" w:cs="Courier New" w:hint="default"/>
    </w:rPr>
  </w:style>
  <w:style w:type="character" w:customStyle="1" w:styleId="WW8Num10z2">
    <w:name w:val="WW8Num10z2"/>
    <w:rsid w:val="00DF1927"/>
    <w:rPr>
      <w:rFonts w:ascii="Wingdings" w:hAnsi="Wingdings" w:cs="Wingdings" w:hint="default"/>
    </w:rPr>
  </w:style>
  <w:style w:type="character" w:customStyle="1" w:styleId="WW8Num10z3">
    <w:name w:val="WW8Num10z3"/>
    <w:rsid w:val="00DF1927"/>
    <w:rPr>
      <w:rFonts w:ascii="Symbol" w:hAnsi="Symbol" w:cs="Symbol" w:hint="default"/>
    </w:rPr>
  </w:style>
  <w:style w:type="character" w:customStyle="1" w:styleId="WW8Num11z0">
    <w:name w:val="WW8Num11z0"/>
    <w:rsid w:val="00DF1927"/>
    <w:rPr>
      <w:color w:val="000000"/>
      <w:position w:val="0"/>
      <w:sz w:val="24"/>
      <w:vertAlign w:val="baseline"/>
    </w:rPr>
  </w:style>
  <w:style w:type="character" w:customStyle="1" w:styleId="WW8Num12z0">
    <w:name w:val="WW8Num12z0"/>
    <w:rsid w:val="00DF1927"/>
    <w:rPr>
      <w:position w:val="0"/>
      <w:sz w:val="24"/>
      <w:vertAlign w:val="baseline"/>
    </w:rPr>
  </w:style>
  <w:style w:type="character" w:customStyle="1" w:styleId="WW8Num13z0">
    <w:name w:val="WW8Num13z0"/>
    <w:rsid w:val="00DF1927"/>
    <w:rPr>
      <w:position w:val="0"/>
      <w:sz w:val="24"/>
      <w:vertAlign w:val="baseline"/>
    </w:rPr>
  </w:style>
  <w:style w:type="character" w:customStyle="1" w:styleId="WW8Num14z0">
    <w:name w:val="WW8Num14z0"/>
    <w:rsid w:val="00DF1927"/>
    <w:rPr>
      <w:rFonts w:ascii="Calibri" w:eastAsia="Calibri" w:hAnsi="Calibri" w:cs="Calibri"/>
      <w:b/>
      <w:bCs/>
      <w:color w:val="000000"/>
      <w:position w:val="0"/>
      <w:sz w:val="34"/>
      <w:szCs w:val="34"/>
      <w:vertAlign w:val="baseline"/>
    </w:rPr>
  </w:style>
  <w:style w:type="character" w:customStyle="1" w:styleId="WW8Num14z1">
    <w:name w:val="WW8Num14z1"/>
    <w:rsid w:val="00DF1927"/>
    <w:rPr>
      <w:rFonts w:ascii="Trebuchet MS" w:eastAsia="Trebuchet MS" w:hAnsi="Trebuchet MS" w:cs="Trebuchet MS"/>
      <w:b/>
      <w:bCs/>
      <w:color w:val="000000"/>
      <w:position w:val="0"/>
      <w:sz w:val="34"/>
      <w:szCs w:val="34"/>
      <w:vertAlign w:val="baseline"/>
    </w:rPr>
  </w:style>
  <w:style w:type="character" w:customStyle="1" w:styleId="WW8Num15z0">
    <w:name w:val="WW8Num15z0"/>
    <w:rsid w:val="00DF1927"/>
    <w:rPr>
      <w:rFonts w:ascii="Wingdings" w:eastAsia="Calibri" w:hAnsi="Wingdings" w:cs="Wingdings" w:hint="default"/>
      <w:lang w:val="en-US" w:eastAsia="en-US"/>
    </w:rPr>
  </w:style>
  <w:style w:type="character" w:customStyle="1" w:styleId="WW8Num15z1">
    <w:name w:val="WW8Num15z1"/>
    <w:rsid w:val="00DF1927"/>
    <w:rPr>
      <w:rFonts w:ascii="Courier New" w:hAnsi="Courier New" w:cs="Courier New" w:hint="default"/>
    </w:rPr>
  </w:style>
  <w:style w:type="character" w:customStyle="1" w:styleId="WW8Num15z3">
    <w:name w:val="WW8Num15z3"/>
    <w:rsid w:val="00DF1927"/>
    <w:rPr>
      <w:rFonts w:ascii="Symbol" w:hAnsi="Symbol" w:cs="Symbol" w:hint="default"/>
    </w:rPr>
  </w:style>
  <w:style w:type="character" w:customStyle="1" w:styleId="WW8Num16z0">
    <w:name w:val="WW8Num16z0"/>
    <w:rsid w:val="00DF1927"/>
    <w:rPr>
      <w:position w:val="0"/>
      <w:sz w:val="24"/>
      <w:vertAlign w:val="baseline"/>
    </w:rPr>
  </w:style>
  <w:style w:type="character" w:customStyle="1" w:styleId="WW8Num17z0">
    <w:name w:val="WW8Num17z0"/>
    <w:rsid w:val="00DF1927"/>
    <w:rPr>
      <w:position w:val="0"/>
      <w:sz w:val="24"/>
      <w:vertAlign w:val="baseline"/>
    </w:rPr>
  </w:style>
  <w:style w:type="character" w:customStyle="1" w:styleId="WW8Num18z0">
    <w:name w:val="WW8Num18z0"/>
    <w:rsid w:val="00DF1927"/>
    <w:rPr>
      <w:rFonts w:ascii="Wingdings" w:eastAsia="Arial Unicode MS" w:hAnsi="Wingdings" w:cs="Wingdings" w:hint="default"/>
      <w:lang w:eastAsia="en-US"/>
    </w:rPr>
  </w:style>
  <w:style w:type="character" w:customStyle="1" w:styleId="WW8Num18z1">
    <w:name w:val="WW8Num18z1"/>
    <w:rsid w:val="00DF1927"/>
    <w:rPr>
      <w:rFonts w:ascii="Courier New" w:hAnsi="Courier New" w:cs="Courier New" w:hint="default"/>
    </w:rPr>
  </w:style>
  <w:style w:type="character" w:customStyle="1" w:styleId="WW8Num18z3">
    <w:name w:val="WW8Num18z3"/>
    <w:rsid w:val="00DF1927"/>
    <w:rPr>
      <w:rFonts w:ascii="Symbol" w:hAnsi="Symbol" w:cs="Symbol" w:hint="default"/>
    </w:rPr>
  </w:style>
  <w:style w:type="character" w:customStyle="1" w:styleId="WW8Num19z0">
    <w:name w:val="WW8Num19z0"/>
    <w:rsid w:val="00DF1927"/>
    <w:rPr>
      <w:position w:val="0"/>
      <w:sz w:val="24"/>
      <w:vertAlign w:val="baseline"/>
    </w:rPr>
  </w:style>
  <w:style w:type="character" w:customStyle="1" w:styleId="WW8Num20z0">
    <w:name w:val="WW8Num20z0"/>
    <w:rsid w:val="00DF1927"/>
    <w:rPr>
      <w:rFonts w:ascii="Wingdings" w:eastAsia="Arial Unicode MS" w:hAnsi="Wingdings" w:cs="Wingdings" w:hint="default"/>
      <w:lang w:val="en-US" w:eastAsia="en-US"/>
    </w:rPr>
  </w:style>
  <w:style w:type="character" w:customStyle="1" w:styleId="WW8Num20z1">
    <w:name w:val="WW8Num20z1"/>
    <w:rsid w:val="00DF1927"/>
    <w:rPr>
      <w:rFonts w:ascii="Courier New" w:hAnsi="Courier New" w:cs="Courier New" w:hint="default"/>
    </w:rPr>
  </w:style>
  <w:style w:type="character" w:customStyle="1" w:styleId="WW8Num20z3">
    <w:name w:val="WW8Num20z3"/>
    <w:rsid w:val="00DF1927"/>
    <w:rPr>
      <w:rFonts w:ascii="Symbol" w:hAnsi="Symbol" w:cs="Symbol" w:hint="default"/>
    </w:rPr>
  </w:style>
  <w:style w:type="character" w:customStyle="1" w:styleId="WW8Num21z0">
    <w:name w:val="WW8Num21z0"/>
    <w:rsid w:val="00DF1927"/>
    <w:rPr>
      <w:rFonts w:ascii="Wingdings" w:eastAsia="Arial Unicode MS" w:hAnsi="Wingdings" w:cs="Wingdings" w:hint="default"/>
      <w:lang w:eastAsia="en-US"/>
    </w:rPr>
  </w:style>
  <w:style w:type="character" w:customStyle="1" w:styleId="WW8Num21z1">
    <w:name w:val="WW8Num21z1"/>
    <w:rsid w:val="00DF1927"/>
    <w:rPr>
      <w:rFonts w:ascii="Courier New" w:hAnsi="Courier New" w:cs="Courier New" w:hint="default"/>
    </w:rPr>
  </w:style>
  <w:style w:type="character" w:customStyle="1" w:styleId="WW8Num21z3">
    <w:name w:val="WW8Num21z3"/>
    <w:rsid w:val="00DF1927"/>
    <w:rPr>
      <w:rFonts w:ascii="Symbol" w:hAnsi="Symbol" w:cs="Symbol" w:hint="default"/>
    </w:rPr>
  </w:style>
  <w:style w:type="character" w:customStyle="1" w:styleId="WW8Num22z0">
    <w:name w:val="WW8Num22z0"/>
    <w:rsid w:val="00DF1927"/>
    <w:rPr>
      <w:rFonts w:ascii="Wingdings" w:eastAsia="Arial Unicode MS" w:hAnsi="Wingdings" w:cs="Wingdings" w:hint="default"/>
      <w:lang w:eastAsia="en-US"/>
    </w:rPr>
  </w:style>
  <w:style w:type="character" w:customStyle="1" w:styleId="WW8Num22z1">
    <w:name w:val="WW8Num22z1"/>
    <w:rsid w:val="00DF1927"/>
    <w:rPr>
      <w:rFonts w:ascii="Courier New" w:hAnsi="Courier New" w:cs="Courier New" w:hint="default"/>
    </w:rPr>
  </w:style>
  <w:style w:type="character" w:customStyle="1" w:styleId="WW8Num22z3">
    <w:name w:val="WW8Num22z3"/>
    <w:rsid w:val="00DF1927"/>
    <w:rPr>
      <w:rFonts w:ascii="Symbol" w:hAnsi="Symbol" w:cs="Symbol" w:hint="default"/>
    </w:rPr>
  </w:style>
  <w:style w:type="character" w:customStyle="1" w:styleId="WW8Num23z0">
    <w:name w:val="WW8Num23z0"/>
    <w:rsid w:val="00DF1927"/>
    <w:rPr>
      <w:rFonts w:ascii="Wingdings" w:hAnsi="Wingdings" w:cs="Wingdings" w:hint="default"/>
    </w:rPr>
  </w:style>
  <w:style w:type="character" w:customStyle="1" w:styleId="WW8Num23z1">
    <w:name w:val="WW8Num23z1"/>
    <w:rsid w:val="00DF1927"/>
    <w:rPr>
      <w:rFonts w:ascii="Courier New" w:hAnsi="Courier New" w:cs="Courier New" w:hint="default"/>
    </w:rPr>
  </w:style>
  <w:style w:type="character" w:customStyle="1" w:styleId="WW8Num23z3">
    <w:name w:val="WW8Num23z3"/>
    <w:rsid w:val="00DF1927"/>
    <w:rPr>
      <w:rFonts w:ascii="Symbol" w:hAnsi="Symbol" w:cs="Symbol" w:hint="default"/>
    </w:rPr>
  </w:style>
  <w:style w:type="character" w:customStyle="1" w:styleId="WW8Num24z0">
    <w:name w:val="WW8Num24z0"/>
    <w:rsid w:val="00DF1927"/>
    <w:rPr>
      <w:rFonts w:ascii="Wingdings" w:hAnsi="Wingdings" w:cs="Wingdings" w:hint="default"/>
    </w:rPr>
  </w:style>
  <w:style w:type="character" w:customStyle="1" w:styleId="WW8Num24z1">
    <w:name w:val="WW8Num24z1"/>
    <w:rsid w:val="00DF1927"/>
    <w:rPr>
      <w:rFonts w:ascii="Courier New" w:hAnsi="Courier New" w:cs="Courier New" w:hint="default"/>
    </w:rPr>
  </w:style>
  <w:style w:type="character" w:customStyle="1" w:styleId="WW8Num24z3">
    <w:name w:val="WW8Num24z3"/>
    <w:rsid w:val="00DF1927"/>
    <w:rPr>
      <w:rFonts w:ascii="Symbol" w:hAnsi="Symbol" w:cs="Symbol" w:hint="default"/>
    </w:rPr>
  </w:style>
  <w:style w:type="character" w:customStyle="1" w:styleId="WW8Num25z0">
    <w:name w:val="WW8Num25z0"/>
    <w:rsid w:val="00DF1927"/>
    <w:rPr>
      <w:rFonts w:ascii="Wingdings" w:eastAsia="Calibri" w:hAnsi="Wingdings" w:cs="Wingdings" w:hint="default"/>
      <w:lang w:val="en-US" w:eastAsia="en-US"/>
    </w:rPr>
  </w:style>
  <w:style w:type="character" w:customStyle="1" w:styleId="WW8Num25z1">
    <w:name w:val="WW8Num25z1"/>
    <w:rsid w:val="00DF1927"/>
    <w:rPr>
      <w:rFonts w:ascii="Courier New" w:hAnsi="Courier New" w:cs="Courier New" w:hint="default"/>
    </w:rPr>
  </w:style>
  <w:style w:type="character" w:customStyle="1" w:styleId="WW8Num25z3">
    <w:name w:val="WW8Num25z3"/>
    <w:rsid w:val="00DF1927"/>
    <w:rPr>
      <w:rFonts w:ascii="Symbol" w:hAnsi="Symbol" w:cs="Symbol" w:hint="default"/>
    </w:rPr>
  </w:style>
  <w:style w:type="character" w:customStyle="1" w:styleId="WW8Num26z0">
    <w:name w:val="WW8Num26z0"/>
    <w:rsid w:val="00DF1927"/>
    <w:rPr>
      <w:rFonts w:ascii="Trebuchet MS" w:eastAsia="Trebuchet MS" w:hAnsi="Trebuchet MS" w:cs="Trebuchet MS"/>
      <w:position w:val="0"/>
      <w:sz w:val="24"/>
      <w:szCs w:val="24"/>
      <w:vertAlign w:val="baseline"/>
    </w:rPr>
  </w:style>
  <w:style w:type="character" w:customStyle="1" w:styleId="WW8Num26z1">
    <w:name w:val="WW8Num26z1"/>
    <w:rsid w:val="00DF1927"/>
    <w:rPr>
      <w:rFonts w:ascii="Calibri" w:eastAsia="Calibri" w:hAnsi="Calibri" w:cs="Calibri"/>
      <w:position w:val="0"/>
      <w:sz w:val="22"/>
      <w:szCs w:val="22"/>
      <w:vertAlign w:val="baseline"/>
    </w:rPr>
  </w:style>
  <w:style w:type="character" w:customStyle="1" w:styleId="WW8Num27z0">
    <w:name w:val="WW8Num27z0"/>
    <w:rsid w:val="00DF1927"/>
    <w:rPr>
      <w:rFonts w:ascii="Wingdings" w:hAnsi="Wingdings" w:cs="Wingdings" w:hint="default"/>
    </w:rPr>
  </w:style>
  <w:style w:type="character" w:customStyle="1" w:styleId="WW8Num27z1">
    <w:name w:val="WW8Num27z1"/>
    <w:rsid w:val="00DF1927"/>
    <w:rPr>
      <w:rFonts w:ascii="Courier New" w:hAnsi="Courier New" w:cs="Courier New" w:hint="default"/>
    </w:rPr>
  </w:style>
  <w:style w:type="character" w:customStyle="1" w:styleId="WW8Num27z3">
    <w:name w:val="WW8Num27z3"/>
    <w:rsid w:val="00DF1927"/>
    <w:rPr>
      <w:rFonts w:ascii="Symbol" w:hAnsi="Symbol" w:cs="Symbol" w:hint="default"/>
    </w:rPr>
  </w:style>
  <w:style w:type="character" w:customStyle="1" w:styleId="WW8Num28z0">
    <w:name w:val="WW8Num28z0"/>
    <w:rsid w:val="00DF1927"/>
    <w:rPr>
      <w:rFonts w:ascii="Wingdings" w:hAnsi="Wingdings" w:cs="Wingdings" w:hint="default"/>
    </w:rPr>
  </w:style>
  <w:style w:type="character" w:customStyle="1" w:styleId="WW8Num28z1">
    <w:name w:val="WW8Num28z1"/>
    <w:rsid w:val="00DF1927"/>
    <w:rPr>
      <w:rFonts w:ascii="Courier New" w:hAnsi="Courier New" w:cs="Courier New" w:hint="default"/>
    </w:rPr>
  </w:style>
  <w:style w:type="character" w:customStyle="1" w:styleId="WW8Num28z3">
    <w:name w:val="WW8Num28z3"/>
    <w:rsid w:val="00DF1927"/>
    <w:rPr>
      <w:rFonts w:ascii="Symbol" w:hAnsi="Symbol" w:cs="Symbol" w:hint="default"/>
    </w:rPr>
  </w:style>
  <w:style w:type="character" w:customStyle="1" w:styleId="WW8Num29z0">
    <w:name w:val="WW8Num29z0"/>
    <w:rsid w:val="00DF1927"/>
    <w:rPr>
      <w:rFonts w:ascii="Segoe UI" w:hAnsi="Segoe UI" w:cs="Segoe UI" w:hint="default"/>
    </w:rPr>
  </w:style>
  <w:style w:type="character" w:customStyle="1" w:styleId="WW8Num29z1">
    <w:name w:val="WW8Num29z1"/>
    <w:rsid w:val="00DF1927"/>
    <w:rPr>
      <w:rFonts w:ascii="Courier New" w:hAnsi="Courier New" w:cs="Courier New" w:hint="default"/>
    </w:rPr>
  </w:style>
  <w:style w:type="character" w:customStyle="1" w:styleId="WW8Num29z2">
    <w:name w:val="WW8Num29z2"/>
    <w:rsid w:val="00DF1927"/>
    <w:rPr>
      <w:rFonts w:ascii="Wingdings" w:hAnsi="Wingdings" w:cs="Wingdings" w:hint="default"/>
    </w:rPr>
  </w:style>
  <w:style w:type="character" w:customStyle="1" w:styleId="WW8Num29z3">
    <w:name w:val="WW8Num29z3"/>
    <w:rsid w:val="00DF1927"/>
    <w:rPr>
      <w:rFonts w:ascii="Symbol" w:hAnsi="Symbol" w:cs="Symbol" w:hint="default"/>
    </w:rPr>
  </w:style>
  <w:style w:type="character" w:customStyle="1" w:styleId="WW8Num30z0">
    <w:name w:val="WW8Num30z0"/>
    <w:rsid w:val="00DF1927"/>
    <w:rPr>
      <w:rFonts w:ascii="Segoe UI" w:hAnsi="Segoe UI" w:cs="Segoe UI" w:hint="default"/>
    </w:rPr>
  </w:style>
  <w:style w:type="character" w:customStyle="1" w:styleId="WW8Num30z1">
    <w:name w:val="WW8Num30z1"/>
    <w:rsid w:val="00DF1927"/>
    <w:rPr>
      <w:rFonts w:ascii="Times New Roman" w:eastAsia="Calibri" w:hAnsi="Times New Roman" w:cs="Times New Roman" w:hint="default"/>
    </w:rPr>
  </w:style>
  <w:style w:type="character" w:customStyle="1" w:styleId="WW8Num30z2">
    <w:name w:val="WW8Num30z2"/>
    <w:rsid w:val="00DF1927"/>
    <w:rPr>
      <w:rFonts w:ascii="Wingdings" w:hAnsi="Wingdings" w:cs="Wingdings" w:hint="default"/>
    </w:rPr>
  </w:style>
  <w:style w:type="character" w:customStyle="1" w:styleId="WW8Num30z3">
    <w:name w:val="WW8Num30z3"/>
    <w:rsid w:val="00DF1927"/>
    <w:rPr>
      <w:rFonts w:ascii="Symbol" w:hAnsi="Symbol" w:cs="Symbol" w:hint="default"/>
    </w:rPr>
  </w:style>
  <w:style w:type="character" w:customStyle="1" w:styleId="WW8Num30z4">
    <w:name w:val="WW8Num30z4"/>
    <w:rsid w:val="00DF1927"/>
    <w:rPr>
      <w:rFonts w:ascii="Courier New" w:hAnsi="Courier New" w:cs="Courier New" w:hint="default"/>
    </w:rPr>
  </w:style>
  <w:style w:type="character" w:customStyle="1" w:styleId="WW8Num31z0">
    <w:name w:val="WW8Num31z0"/>
    <w:rsid w:val="00DF1927"/>
    <w:rPr>
      <w:rFonts w:ascii="Calibri" w:eastAsia="Calibri" w:hAnsi="Calibri" w:cs="Calibri"/>
      <w:b/>
      <w:bCs/>
      <w:position w:val="0"/>
      <w:sz w:val="34"/>
      <w:szCs w:val="34"/>
      <w:vertAlign w:val="baseline"/>
    </w:rPr>
  </w:style>
  <w:style w:type="character" w:customStyle="1" w:styleId="WW8Num31z1">
    <w:name w:val="WW8Num31z1"/>
    <w:rsid w:val="00DF1927"/>
    <w:rPr>
      <w:rFonts w:ascii="Trebuchet MS" w:eastAsia="Trebuchet MS" w:hAnsi="Trebuchet MS" w:cs="Trebuchet MS"/>
      <w:b/>
      <w:bCs/>
      <w:position w:val="0"/>
      <w:sz w:val="34"/>
      <w:szCs w:val="34"/>
      <w:vertAlign w:val="baseline"/>
    </w:rPr>
  </w:style>
  <w:style w:type="character" w:customStyle="1" w:styleId="WW8Num32z0">
    <w:name w:val="WW8Num32z0"/>
    <w:rsid w:val="00DF1927"/>
    <w:rPr>
      <w:position w:val="0"/>
      <w:sz w:val="24"/>
      <w:vertAlign w:val="baseline"/>
    </w:rPr>
  </w:style>
  <w:style w:type="character" w:customStyle="1" w:styleId="WW8Num33z0">
    <w:name w:val="WW8Num33z0"/>
    <w:rsid w:val="00DF1927"/>
    <w:rPr>
      <w:position w:val="0"/>
      <w:sz w:val="24"/>
      <w:vertAlign w:val="baseline"/>
    </w:rPr>
  </w:style>
  <w:style w:type="character" w:customStyle="1" w:styleId="WW8Num34z0">
    <w:name w:val="WW8Num34z0"/>
    <w:rsid w:val="00DF1927"/>
    <w:rPr>
      <w:rFonts w:ascii="Wingdings" w:hAnsi="Wingdings" w:cs="Wingdings" w:hint="default"/>
    </w:rPr>
  </w:style>
  <w:style w:type="character" w:customStyle="1" w:styleId="WW8Num34z1">
    <w:name w:val="WW8Num34z1"/>
    <w:rsid w:val="00DF1927"/>
    <w:rPr>
      <w:rFonts w:ascii="Courier New" w:hAnsi="Courier New" w:cs="Courier New" w:hint="default"/>
    </w:rPr>
  </w:style>
  <w:style w:type="character" w:customStyle="1" w:styleId="WW8Num34z3">
    <w:name w:val="WW8Num34z3"/>
    <w:rsid w:val="00DF1927"/>
    <w:rPr>
      <w:rFonts w:ascii="Symbol" w:hAnsi="Symbol" w:cs="Symbol" w:hint="default"/>
    </w:rPr>
  </w:style>
  <w:style w:type="character" w:customStyle="1" w:styleId="WW8Num35z0">
    <w:name w:val="WW8Num35z0"/>
    <w:rsid w:val="00DF1927"/>
    <w:rPr>
      <w:rFonts w:ascii="Segoe UI" w:hAnsi="Segoe UI" w:cs="Segoe UI" w:hint="default"/>
    </w:rPr>
  </w:style>
  <w:style w:type="character" w:customStyle="1" w:styleId="WW8Num35z1">
    <w:name w:val="WW8Num35z1"/>
    <w:rsid w:val="00DF1927"/>
    <w:rPr>
      <w:rFonts w:ascii="Courier New" w:hAnsi="Courier New" w:cs="Courier New" w:hint="default"/>
    </w:rPr>
  </w:style>
  <w:style w:type="character" w:customStyle="1" w:styleId="WW8Num35z2">
    <w:name w:val="WW8Num35z2"/>
    <w:rsid w:val="00DF1927"/>
    <w:rPr>
      <w:rFonts w:ascii="Wingdings" w:hAnsi="Wingdings" w:cs="Wingdings" w:hint="default"/>
    </w:rPr>
  </w:style>
  <w:style w:type="character" w:customStyle="1" w:styleId="WW8Num35z3">
    <w:name w:val="WW8Num35z3"/>
    <w:rsid w:val="00DF1927"/>
    <w:rPr>
      <w:rFonts w:ascii="Symbol" w:hAnsi="Symbol" w:cs="Symbol" w:hint="default"/>
    </w:rPr>
  </w:style>
  <w:style w:type="character" w:customStyle="1" w:styleId="WW8Num36z0">
    <w:name w:val="WW8Num36z0"/>
    <w:rsid w:val="00DF1927"/>
    <w:rPr>
      <w:position w:val="0"/>
      <w:sz w:val="24"/>
      <w:vertAlign w:val="baseline"/>
    </w:rPr>
  </w:style>
  <w:style w:type="character" w:customStyle="1" w:styleId="WW8Num37z0">
    <w:name w:val="WW8Num37z0"/>
    <w:rsid w:val="00DF1927"/>
    <w:rPr>
      <w:position w:val="0"/>
      <w:sz w:val="24"/>
      <w:vertAlign w:val="baseline"/>
    </w:rPr>
  </w:style>
  <w:style w:type="character" w:customStyle="1" w:styleId="WW8Num38z0">
    <w:name w:val="WW8Num38z0"/>
    <w:rsid w:val="00DF1927"/>
    <w:rPr>
      <w:rFonts w:ascii="Calibri" w:eastAsia="Calibri" w:hAnsi="Calibri" w:cs="Calibri"/>
      <w:b/>
      <w:bCs/>
      <w:color w:val="000000"/>
      <w:position w:val="0"/>
      <w:sz w:val="34"/>
      <w:szCs w:val="34"/>
      <w:vertAlign w:val="baseline"/>
    </w:rPr>
  </w:style>
  <w:style w:type="character" w:customStyle="1" w:styleId="WW8Num38z1">
    <w:name w:val="WW8Num38z1"/>
    <w:rsid w:val="00DF1927"/>
    <w:rPr>
      <w:rFonts w:ascii="Trebuchet MS" w:eastAsia="Trebuchet MS" w:hAnsi="Trebuchet MS" w:cs="Trebuchet MS"/>
      <w:b/>
      <w:bCs/>
      <w:color w:val="000000"/>
      <w:position w:val="0"/>
      <w:sz w:val="34"/>
      <w:szCs w:val="34"/>
      <w:vertAlign w:val="baseline"/>
    </w:rPr>
  </w:style>
  <w:style w:type="character" w:customStyle="1" w:styleId="WW8Num39z0">
    <w:name w:val="WW8Num39z0"/>
    <w:rsid w:val="00DF1927"/>
    <w:rPr>
      <w:rFonts w:ascii="Wingdings" w:eastAsia="Arial Unicode MS" w:hAnsi="Wingdings" w:cs="Wingdings" w:hint="default"/>
      <w:lang w:eastAsia="en-US"/>
    </w:rPr>
  </w:style>
  <w:style w:type="character" w:customStyle="1" w:styleId="WW8Num39z1">
    <w:name w:val="WW8Num39z1"/>
    <w:rsid w:val="00DF1927"/>
    <w:rPr>
      <w:rFonts w:ascii="Courier New" w:hAnsi="Courier New" w:cs="Courier New" w:hint="default"/>
    </w:rPr>
  </w:style>
  <w:style w:type="character" w:customStyle="1" w:styleId="WW8Num39z3">
    <w:name w:val="WW8Num39z3"/>
    <w:rsid w:val="00DF1927"/>
    <w:rPr>
      <w:rFonts w:ascii="Symbol" w:hAnsi="Symbol" w:cs="Symbol" w:hint="default"/>
    </w:rPr>
  </w:style>
  <w:style w:type="character" w:customStyle="1" w:styleId="WW8Num40z0">
    <w:name w:val="WW8Num40z0"/>
    <w:rsid w:val="00DF1927"/>
    <w:rPr>
      <w:rFonts w:ascii="Wingdings" w:eastAsia="Arial Unicode MS" w:hAnsi="Wingdings" w:cs="Wingdings" w:hint="default"/>
      <w:lang w:eastAsia="en-US"/>
    </w:rPr>
  </w:style>
  <w:style w:type="character" w:customStyle="1" w:styleId="WW8Num40z1">
    <w:name w:val="WW8Num40z1"/>
    <w:rsid w:val="00DF1927"/>
    <w:rPr>
      <w:rFonts w:ascii="Courier New" w:hAnsi="Courier New" w:cs="Courier New" w:hint="default"/>
    </w:rPr>
  </w:style>
  <w:style w:type="character" w:customStyle="1" w:styleId="WW8Num40z3">
    <w:name w:val="WW8Num40z3"/>
    <w:rsid w:val="00DF1927"/>
    <w:rPr>
      <w:rFonts w:ascii="Symbol" w:hAnsi="Symbol" w:cs="Symbol" w:hint="default"/>
    </w:rPr>
  </w:style>
  <w:style w:type="character" w:customStyle="1" w:styleId="WW8Num41z0">
    <w:name w:val="WW8Num41z0"/>
    <w:rsid w:val="00DF1927"/>
    <w:rPr>
      <w:position w:val="0"/>
      <w:sz w:val="24"/>
      <w:vertAlign w:val="baseline"/>
    </w:rPr>
  </w:style>
  <w:style w:type="character" w:customStyle="1" w:styleId="WW8Num42z0">
    <w:name w:val="WW8Num42z0"/>
    <w:rsid w:val="00DF1927"/>
    <w:rPr>
      <w:rFonts w:ascii="Arial" w:eastAsia="Arial Unicode MS" w:hAnsi="Arial" w:cs="Arial" w:hint="default"/>
      <w:lang w:eastAsia="en-US"/>
    </w:rPr>
  </w:style>
  <w:style w:type="character" w:customStyle="1" w:styleId="WW8Num42z1">
    <w:name w:val="WW8Num42z1"/>
    <w:rsid w:val="00DF1927"/>
    <w:rPr>
      <w:rFonts w:ascii="Courier New" w:hAnsi="Courier New" w:cs="Courier New" w:hint="default"/>
    </w:rPr>
  </w:style>
  <w:style w:type="character" w:customStyle="1" w:styleId="WW8Num42z2">
    <w:name w:val="WW8Num42z2"/>
    <w:rsid w:val="00DF1927"/>
    <w:rPr>
      <w:rFonts w:ascii="Wingdings" w:hAnsi="Wingdings" w:cs="Wingdings" w:hint="default"/>
    </w:rPr>
  </w:style>
  <w:style w:type="character" w:customStyle="1" w:styleId="WW8Num42z3">
    <w:name w:val="WW8Num42z3"/>
    <w:rsid w:val="00DF1927"/>
    <w:rPr>
      <w:rFonts w:ascii="Symbol" w:hAnsi="Symbol" w:cs="Symbol" w:hint="default"/>
    </w:rPr>
  </w:style>
  <w:style w:type="character" w:customStyle="1" w:styleId="WW8Num43z0">
    <w:name w:val="WW8Num43z0"/>
    <w:rsid w:val="00DF1927"/>
    <w:rPr>
      <w:position w:val="0"/>
      <w:sz w:val="24"/>
      <w:vertAlign w:val="baseline"/>
    </w:rPr>
  </w:style>
  <w:style w:type="character" w:customStyle="1" w:styleId="WW8Num44z0">
    <w:name w:val="WW8Num44z0"/>
    <w:rsid w:val="00DF1927"/>
    <w:rPr>
      <w:rFonts w:ascii="Wingdings" w:eastAsia="Arial Unicode MS" w:hAnsi="Wingdings" w:cs="Wingdings" w:hint="default"/>
      <w:lang w:eastAsia="en-US"/>
    </w:rPr>
  </w:style>
  <w:style w:type="character" w:customStyle="1" w:styleId="WW8Num44z1">
    <w:name w:val="WW8Num44z1"/>
    <w:rsid w:val="00DF1927"/>
    <w:rPr>
      <w:rFonts w:ascii="Courier New" w:hAnsi="Courier New" w:cs="Courier New" w:hint="default"/>
    </w:rPr>
  </w:style>
  <w:style w:type="character" w:customStyle="1" w:styleId="WW8Num44z3">
    <w:name w:val="WW8Num44z3"/>
    <w:rsid w:val="00DF1927"/>
    <w:rPr>
      <w:rFonts w:ascii="Symbol" w:hAnsi="Symbol" w:cs="Symbol" w:hint="default"/>
    </w:rPr>
  </w:style>
  <w:style w:type="character" w:customStyle="1" w:styleId="WW8Num45z0">
    <w:name w:val="WW8Num45z0"/>
    <w:rsid w:val="00DF1927"/>
    <w:rPr>
      <w:rFonts w:ascii="Wingdings" w:hAnsi="Wingdings" w:cs="Wingdings" w:hint="default"/>
    </w:rPr>
  </w:style>
  <w:style w:type="character" w:customStyle="1" w:styleId="WW8Num45z1">
    <w:name w:val="WW8Num45z1"/>
    <w:rsid w:val="00DF1927"/>
    <w:rPr>
      <w:rFonts w:ascii="Courier New" w:hAnsi="Courier New" w:cs="Courier New" w:hint="default"/>
    </w:rPr>
  </w:style>
  <w:style w:type="character" w:customStyle="1" w:styleId="WW8Num45z3">
    <w:name w:val="WW8Num45z3"/>
    <w:rsid w:val="00DF1927"/>
    <w:rPr>
      <w:rFonts w:ascii="Symbol" w:hAnsi="Symbol" w:cs="Symbol" w:hint="default"/>
    </w:rPr>
  </w:style>
  <w:style w:type="character" w:customStyle="1" w:styleId="WW8Num46z0">
    <w:name w:val="WW8Num46z0"/>
    <w:rsid w:val="00DF1927"/>
    <w:rPr>
      <w:rFonts w:ascii="Wingdings" w:eastAsia="Calibri" w:hAnsi="Wingdings" w:cs="Wingdings" w:hint="default"/>
      <w:lang w:val="en-US" w:eastAsia="en-US"/>
    </w:rPr>
  </w:style>
  <w:style w:type="character" w:customStyle="1" w:styleId="WW8Num46z1">
    <w:name w:val="WW8Num46z1"/>
    <w:rsid w:val="00DF1927"/>
    <w:rPr>
      <w:rFonts w:ascii="Courier New" w:hAnsi="Courier New" w:cs="Courier New" w:hint="default"/>
    </w:rPr>
  </w:style>
  <w:style w:type="character" w:customStyle="1" w:styleId="WW8Num46z3">
    <w:name w:val="WW8Num46z3"/>
    <w:rsid w:val="00DF1927"/>
    <w:rPr>
      <w:rFonts w:ascii="Symbol" w:hAnsi="Symbol" w:cs="Symbol" w:hint="default"/>
    </w:rPr>
  </w:style>
  <w:style w:type="character" w:customStyle="1" w:styleId="WW8Num47z0">
    <w:name w:val="WW8Num47z0"/>
    <w:rsid w:val="00DF1927"/>
    <w:rPr>
      <w:rFonts w:ascii="Trebuchet MS" w:eastAsia="Trebuchet MS" w:hAnsi="Trebuchet MS" w:cs="Trebuchet MS"/>
      <w:b/>
      <w:bCs/>
      <w:color w:val="000000"/>
      <w:position w:val="0"/>
      <w:sz w:val="40"/>
      <w:szCs w:val="40"/>
      <w:vertAlign w:val="baseline"/>
    </w:rPr>
  </w:style>
  <w:style w:type="character" w:customStyle="1" w:styleId="WW8Num47z1">
    <w:name w:val="WW8Num47z1"/>
    <w:rsid w:val="00DF1927"/>
    <w:rPr>
      <w:rFonts w:ascii="Calibri" w:eastAsia="Calibri" w:hAnsi="Calibri" w:cs="Calibri"/>
      <w:b/>
      <w:bCs/>
      <w:color w:val="000000"/>
      <w:position w:val="0"/>
      <w:sz w:val="40"/>
      <w:szCs w:val="40"/>
      <w:vertAlign w:val="baseline"/>
    </w:rPr>
  </w:style>
  <w:style w:type="character" w:customStyle="1" w:styleId="WW8Num48z0">
    <w:name w:val="WW8Num48z0"/>
    <w:rsid w:val="00DF1927"/>
    <w:rPr>
      <w:position w:val="0"/>
      <w:sz w:val="24"/>
      <w:vertAlign w:val="baseline"/>
    </w:rPr>
  </w:style>
  <w:style w:type="character" w:customStyle="1" w:styleId="WW8Num49z0">
    <w:name w:val="WW8Num49z0"/>
    <w:rsid w:val="00DF1927"/>
    <w:rPr>
      <w:rFonts w:ascii="Segoe UI" w:hAnsi="Segoe UI" w:cs="Segoe UI" w:hint="default"/>
    </w:rPr>
  </w:style>
  <w:style w:type="character" w:customStyle="1" w:styleId="WW8Num49z1">
    <w:name w:val="WW8Num49z1"/>
    <w:rsid w:val="00DF1927"/>
    <w:rPr>
      <w:rFonts w:ascii="Courier New" w:hAnsi="Courier New" w:cs="Courier New" w:hint="default"/>
    </w:rPr>
  </w:style>
  <w:style w:type="character" w:customStyle="1" w:styleId="WW8Num49z2">
    <w:name w:val="WW8Num49z2"/>
    <w:rsid w:val="00DF1927"/>
    <w:rPr>
      <w:rFonts w:ascii="Wingdings" w:hAnsi="Wingdings" w:cs="Wingdings" w:hint="default"/>
    </w:rPr>
  </w:style>
  <w:style w:type="character" w:customStyle="1" w:styleId="WW8Num49z3">
    <w:name w:val="WW8Num49z3"/>
    <w:rsid w:val="00DF1927"/>
    <w:rPr>
      <w:rFonts w:ascii="Symbol" w:hAnsi="Symbol" w:cs="Symbol" w:hint="default"/>
    </w:rPr>
  </w:style>
  <w:style w:type="character" w:customStyle="1" w:styleId="WW8Num50z0">
    <w:name w:val="WW8Num50z0"/>
    <w:rsid w:val="00DF1927"/>
    <w:rPr>
      <w:position w:val="0"/>
      <w:sz w:val="24"/>
      <w:vertAlign w:val="baseline"/>
    </w:rPr>
  </w:style>
  <w:style w:type="character" w:customStyle="1" w:styleId="WW8Num51z0">
    <w:name w:val="WW8Num51z0"/>
    <w:rsid w:val="00DF1927"/>
    <w:rPr>
      <w:rFonts w:ascii="Wingdings" w:eastAsia="Arial Unicode MS" w:hAnsi="Wingdings" w:cs="Wingdings" w:hint="default"/>
      <w:lang w:eastAsia="en-US"/>
    </w:rPr>
  </w:style>
  <w:style w:type="character" w:customStyle="1" w:styleId="WW8Num51z1">
    <w:name w:val="WW8Num51z1"/>
    <w:rsid w:val="00DF1927"/>
    <w:rPr>
      <w:rFonts w:ascii="Courier New" w:hAnsi="Courier New" w:cs="Courier New" w:hint="default"/>
    </w:rPr>
  </w:style>
  <w:style w:type="character" w:customStyle="1" w:styleId="WW8Num51z3">
    <w:name w:val="WW8Num51z3"/>
    <w:rsid w:val="00DF1927"/>
    <w:rPr>
      <w:rFonts w:ascii="Symbol" w:hAnsi="Symbol" w:cs="Symbol" w:hint="default"/>
    </w:rPr>
  </w:style>
  <w:style w:type="character" w:customStyle="1" w:styleId="WW8Num52z0">
    <w:name w:val="WW8Num52z0"/>
    <w:rsid w:val="00DF1927"/>
    <w:rPr>
      <w:rFonts w:ascii="Wingdings" w:hAnsi="Wingdings" w:cs="Wingdings" w:hint="default"/>
    </w:rPr>
  </w:style>
  <w:style w:type="character" w:customStyle="1" w:styleId="WW8Num52z1">
    <w:name w:val="WW8Num52z1"/>
    <w:rsid w:val="00DF1927"/>
    <w:rPr>
      <w:rFonts w:ascii="Courier New" w:hAnsi="Courier New" w:cs="Courier New" w:hint="default"/>
    </w:rPr>
  </w:style>
  <w:style w:type="character" w:customStyle="1" w:styleId="WW8Num52z3">
    <w:name w:val="WW8Num52z3"/>
    <w:rsid w:val="00DF1927"/>
    <w:rPr>
      <w:rFonts w:ascii="Symbol" w:hAnsi="Symbol" w:cs="Symbol" w:hint="default"/>
    </w:rPr>
  </w:style>
  <w:style w:type="character" w:customStyle="1" w:styleId="WW8Num53z0">
    <w:name w:val="WW8Num53z0"/>
    <w:rsid w:val="00DF1927"/>
    <w:rPr>
      <w:rFonts w:ascii="Wingdings" w:eastAsia="Arial Unicode MS" w:hAnsi="Wingdings" w:cs="Wingdings" w:hint="default"/>
      <w:lang w:eastAsia="en-US"/>
    </w:rPr>
  </w:style>
  <w:style w:type="character" w:customStyle="1" w:styleId="WW8Num53z1">
    <w:name w:val="WW8Num53z1"/>
    <w:rsid w:val="00DF1927"/>
    <w:rPr>
      <w:rFonts w:ascii="Courier New" w:hAnsi="Courier New" w:cs="Courier New" w:hint="default"/>
    </w:rPr>
  </w:style>
  <w:style w:type="character" w:customStyle="1" w:styleId="WW8Num53z3">
    <w:name w:val="WW8Num53z3"/>
    <w:rsid w:val="00DF1927"/>
    <w:rPr>
      <w:rFonts w:ascii="Symbol" w:hAnsi="Symbol" w:cs="Symbol" w:hint="default"/>
    </w:rPr>
  </w:style>
  <w:style w:type="character" w:customStyle="1" w:styleId="WW8Num54z0">
    <w:name w:val="WW8Num54z0"/>
    <w:rsid w:val="00DF1927"/>
    <w:rPr>
      <w:rFonts w:ascii="Wingdings" w:eastAsia="Arial Unicode MS" w:hAnsi="Wingdings" w:cs="Wingdings" w:hint="default"/>
      <w:lang w:eastAsia="en-US"/>
    </w:rPr>
  </w:style>
  <w:style w:type="character" w:customStyle="1" w:styleId="WW8Num54z1">
    <w:name w:val="WW8Num54z1"/>
    <w:rsid w:val="00DF1927"/>
    <w:rPr>
      <w:rFonts w:ascii="Courier New" w:hAnsi="Courier New" w:cs="Courier New" w:hint="default"/>
    </w:rPr>
  </w:style>
  <w:style w:type="character" w:customStyle="1" w:styleId="WW8Num54z3">
    <w:name w:val="WW8Num54z3"/>
    <w:rsid w:val="00DF1927"/>
    <w:rPr>
      <w:rFonts w:ascii="Symbol" w:hAnsi="Symbol" w:cs="Symbol" w:hint="default"/>
    </w:rPr>
  </w:style>
  <w:style w:type="character" w:customStyle="1" w:styleId="WW8Num55z0">
    <w:name w:val="WW8Num55z0"/>
    <w:rsid w:val="00DF1927"/>
    <w:rPr>
      <w:rFonts w:ascii="Trebuchet MS" w:eastAsia="Trebuchet MS" w:hAnsi="Trebuchet MS" w:cs="Trebuchet MS"/>
      <w:b/>
      <w:bCs/>
      <w:position w:val="0"/>
      <w:sz w:val="40"/>
      <w:szCs w:val="40"/>
      <w:vertAlign w:val="baseline"/>
    </w:rPr>
  </w:style>
  <w:style w:type="character" w:customStyle="1" w:styleId="WW8Num55z1">
    <w:name w:val="WW8Num55z1"/>
    <w:rsid w:val="00DF1927"/>
    <w:rPr>
      <w:rFonts w:ascii="Calibri" w:eastAsia="Calibri" w:hAnsi="Calibri" w:cs="Calibri"/>
      <w:b/>
      <w:bCs/>
      <w:position w:val="0"/>
      <w:sz w:val="40"/>
      <w:szCs w:val="40"/>
      <w:vertAlign w:val="baseline"/>
    </w:rPr>
  </w:style>
  <w:style w:type="character" w:customStyle="1" w:styleId="WW8Num56z0">
    <w:name w:val="WW8Num56z0"/>
    <w:rsid w:val="00DF1927"/>
    <w:rPr>
      <w:rFonts w:ascii="Wingdings" w:eastAsia="Arial Unicode MS" w:hAnsi="Wingdings" w:cs="Wingdings" w:hint="default"/>
      <w:lang w:eastAsia="en-US"/>
    </w:rPr>
  </w:style>
  <w:style w:type="character" w:customStyle="1" w:styleId="WW8Num56z1">
    <w:name w:val="WW8Num56z1"/>
    <w:rsid w:val="00DF1927"/>
    <w:rPr>
      <w:rFonts w:ascii="Courier New" w:hAnsi="Courier New" w:cs="Courier New" w:hint="default"/>
    </w:rPr>
  </w:style>
  <w:style w:type="character" w:customStyle="1" w:styleId="WW8Num56z3">
    <w:name w:val="WW8Num56z3"/>
    <w:rsid w:val="00DF1927"/>
    <w:rPr>
      <w:rFonts w:ascii="Symbol" w:hAnsi="Symbol" w:cs="Symbol" w:hint="default"/>
    </w:rPr>
  </w:style>
  <w:style w:type="character" w:customStyle="1" w:styleId="WW8Num57z0">
    <w:name w:val="WW8Num57z0"/>
    <w:rsid w:val="00DF1927"/>
    <w:rPr>
      <w:rFonts w:ascii="Wingdings" w:hAnsi="Wingdings" w:cs="Wingdings" w:hint="default"/>
    </w:rPr>
  </w:style>
  <w:style w:type="character" w:customStyle="1" w:styleId="WW8Num57z1">
    <w:name w:val="WW8Num57z1"/>
    <w:rsid w:val="00DF1927"/>
    <w:rPr>
      <w:rFonts w:ascii="Courier New" w:hAnsi="Courier New" w:cs="Courier New" w:hint="default"/>
    </w:rPr>
  </w:style>
  <w:style w:type="character" w:customStyle="1" w:styleId="WW8Num57z3">
    <w:name w:val="WW8Num57z3"/>
    <w:rsid w:val="00DF1927"/>
    <w:rPr>
      <w:rFonts w:ascii="Symbol" w:hAnsi="Symbol" w:cs="Symbol" w:hint="default"/>
    </w:rPr>
  </w:style>
  <w:style w:type="character" w:customStyle="1" w:styleId="WW8Num58z0">
    <w:name w:val="WW8Num58z0"/>
    <w:rsid w:val="00DF1927"/>
    <w:rPr>
      <w:position w:val="0"/>
      <w:sz w:val="24"/>
      <w:vertAlign w:val="baseline"/>
    </w:rPr>
  </w:style>
  <w:style w:type="character" w:customStyle="1" w:styleId="WW8Num59z0">
    <w:name w:val="WW8Num59z0"/>
    <w:rsid w:val="00DF1927"/>
    <w:rPr>
      <w:rFonts w:ascii="Wingdings" w:hAnsi="Wingdings" w:cs="Wingdings" w:hint="default"/>
    </w:rPr>
  </w:style>
  <w:style w:type="character" w:customStyle="1" w:styleId="WW8Num59z1">
    <w:name w:val="WW8Num59z1"/>
    <w:rsid w:val="00DF1927"/>
    <w:rPr>
      <w:rFonts w:ascii="Courier New" w:hAnsi="Courier New" w:cs="Courier New" w:hint="default"/>
    </w:rPr>
  </w:style>
  <w:style w:type="character" w:customStyle="1" w:styleId="WW8Num59z3">
    <w:name w:val="WW8Num59z3"/>
    <w:rsid w:val="00DF1927"/>
    <w:rPr>
      <w:rFonts w:ascii="Symbol" w:hAnsi="Symbol" w:cs="Symbol" w:hint="default"/>
    </w:rPr>
  </w:style>
  <w:style w:type="character" w:customStyle="1" w:styleId="WW8Num60z0">
    <w:name w:val="WW8Num60z0"/>
    <w:rsid w:val="00DF1927"/>
    <w:rPr>
      <w:rFonts w:ascii="Wingdings" w:eastAsia="Arial Unicode MS" w:hAnsi="Wingdings" w:cs="Wingdings" w:hint="default"/>
      <w:lang w:eastAsia="en-US"/>
    </w:rPr>
  </w:style>
  <w:style w:type="character" w:customStyle="1" w:styleId="WW8Num60z1">
    <w:name w:val="WW8Num60z1"/>
    <w:rsid w:val="00DF1927"/>
    <w:rPr>
      <w:rFonts w:ascii="Courier New" w:hAnsi="Courier New" w:cs="Courier New" w:hint="default"/>
    </w:rPr>
  </w:style>
  <w:style w:type="character" w:customStyle="1" w:styleId="WW8Num60z3">
    <w:name w:val="WW8Num60z3"/>
    <w:rsid w:val="00DF1927"/>
    <w:rPr>
      <w:rFonts w:ascii="Symbol" w:hAnsi="Symbol" w:cs="Symbol" w:hint="default"/>
    </w:rPr>
  </w:style>
  <w:style w:type="character" w:customStyle="1" w:styleId="WW8Num61z0">
    <w:name w:val="WW8Num61z0"/>
    <w:rsid w:val="00DF1927"/>
    <w:rPr>
      <w:rFonts w:ascii="Wingdings" w:hAnsi="Wingdings" w:cs="Wingdings" w:hint="default"/>
    </w:rPr>
  </w:style>
  <w:style w:type="character" w:customStyle="1" w:styleId="WW8Num61z1">
    <w:name w:val="WW8Num61z1"/>
    <w:rsid w:val="00DF1927"/>
    <w:rPr>
      <w:rFonts w:ascii="Courier New" w:hAnsi="Courier New" w:cs="Courier New" w:hint="default"/>
    </w:rPr>
  </w:style>
  <w:style w:type="character" w:customStyle="1" w:styleId="WW8Num61z3">
    <w:name w:val="WW8Num61z3"/>
    <w:rsid w:val="00DF1927"/>
    <w:rPr>
      <w:rFonts w:ascii="Symbol" w:hAnsi="Symbol" w:cs="Symbol" w:hint="default"/>
    </w:rPr>
  </w:style>
  <w:style w:type="character" w:customStyle="1" w:styleId="WW8Num62z0">
    <w:name w:val="WW8Num62z0"/>
    <w:rsid w:val="00DF1927"/>
    <w:rPr>
      <w:rFonts w:ascii="Wingdings" w:hAnsi="Wingdings" w:cs="Wingdings" w:hint="default"/>
    </w:rPr>
  </w:style>
  <w:style w:type="character" w:customStyle="1" w:styleId="WW8Num62z1">
    <w:name w:val="WW8Num62z1"/>
    <w:rsid w:val="00DF1927"/>
    <w:rPr>
      <w:rFonts w:ascii="Courier New" w:hAnsi="Courier New" w:cs="Courier New" w:hint="default"/>
    </w:rPr>
  </w:style>
  <w:style w:type="character" w:customStyle="1" w:styleId="WW8Num62z3">
    <w:name w:val="WW8Num62z3"/>
    <w:rsid w:val="00DF1927"/>
    <w:rPr>
      <w:rFonts w:ascii="Symbol" w:hAnsi="Symbol" w:cs="Symbol" w:hint="default"/>
    </w:rPr>
  </w:style>
  <w:style w:type="character" w:customStyle="1" w:styleId="WW8Num63z0">
    <w:name w:val="WW8Num63z0"/>
    <w:rsid w:val="00DF1927"/>
    <w:rPr>
      <w:rFonts w:ascii="Arial" w:eastAsia="Arial Unicode MS" w:hAnsi="Arial" w:cs="Arial" w:hint="default"/>
      <w:lang w:eastAsia="en-US"/>
    </w:rPr>
  </w:style>
  <w:style w:type="character" w:customStyle="1" w:styleId="WW8Num63z1">
    <w:name w:val="WW8Num63z1"/>
    <w:rsid w:val="00DF1927"/>
    <w:rPr>
      <w:rFonts w:ascii="Courier New" w:hAnsi="Courier New" w:cs="Courier New" w:hint="default"/>
    </w:rPr>
  </w:style>
  <w:style w:type="character" w:customStyle="1" w:styleId="WW8Num63z2">
    <w:name w:val="WW8Num63z2"/>
    <w:rsid w:val="00DF1927"/>
    <w:rPr>
      <w:rFonts w:ascii="Wingdings" w:hAnsi="Wingdings" w:cs="Wingdings" w:hint="default"/>
    </w:rPr>
  </w:style>
  <w:style w:type="character" w:customStyle="1" w:styleId="WW8Num63z3">
    <w:name w:val="WW8Num63z3"/>
    <w:rsid w:val="00DF1927"/>
    <w:rPr>
      <w:rFonts w:ascii="Symbol" w:hAnsi="Symbol" w:cs="Symbol" w:hint="default"/>
    </w:rPr>
  </w:style>
  <w:style w:type="character" w:customStyle="1" w:styleId="WW8Num64z0">
    <w:name w:val="WW8Num64z0"/>
    <w:rsid w:val="00DF1927"/>
    <w:rPr>
      <w:color w:val="000000"/>
      <w:position w:val="0"/>
      <w:sz w:val="24"/>
      <w:vertAlign w:val="baseline"/>
    </w:rPr>
  </w:style>
  <w:style w:type="character" w:customStyle="1" w:styleId="WW8Num65z0">
    <w:name w:val="WW8Num65z0"/>
    <w:rsid w:val="00DF1927"/>
    <w:rPr>
      <w:rFonts w:ascii="Wingdings" w:hAnsi="Wingdings" w:cs="Wingdings" w:hint="default"/>
    </w:rPr>
  </w:style>
  <w:style w:type="character" w:customStyle="1" w:styleId="WW8Num65z1">
    <w:name w:val="WW8Num65z1"/>
    <w:rsid w:val="00DF1927"/>
    <w:rPr>
      <w:rFonts w:ascii="Courier New" w:hAnsi="Courier New" w:cs="Courier New" w:hint="default"/>
    </w:rPr>
  </w:style>
  <w:style w:type="character" w:customStyle="1" w:styleId="WW8Num65z3">
    <w:name w:val="WW8Num65z3"/>
    <w:rsid w:val="00DF1927"/>
    <w:rPr>
      <w:rFonts w:ascii="Symbol" w:hAnsi="Symbol" w:cs="Symbol" w:hint="default"/>
    </w:rPr>
  </w:style>
  <w:style w:type="character" w:customStyle="1" w:styleId="WW8Num66z0">
    <w:name w:val="WW8Num66z0"/>
    <w:rsid w:val="00DF1927"/>
    <w:rPr>
      <w:rFonts w:ascii="Arial" w:hAnsi="Arial" w:cs="Arial" w:hint="default"/>
    </w:rPr>
  </w:style>
  <w:style w:type="character" w:customStyle="1" w:styleId="WW8Num66z1">
    <w:name w:val="WW8Num66z1"/>
    <w:rsid w:val="00DF1927"/>
    <w:rPr>
      <w:rFonts w:ascii="Courier New" w:hAnsi="Courier New" w:cs="Courier New" w:hint="default"/>
    </w:rPr>
  </w:style>
  <w:style w:type="character" w:customStyle="1" w:styleId="WW8Num66z2">
    <w:name w:val="WW8Num66z2"/>
    <w:rsid w:val="00DF1927"/>
    <w:rPr>
      <w:rFonts w:ascii="Wingdings" w:hAnsi="Wingdings" w:cs="Wingdings" w:hint="default"/>
    </w:rPr>
  </w:style>
  <w:style w:type="character" w:customStyle="1" w:styleId="WW8Num66z3">
    <w:name w:val="WW8Num66z3"/>
    <w:rsid w:val="00DF1927"/>
    <w:rPr>
      <w:rFonts w:ascii="Symbol" w:hAnsi="Symbol" w:cs="Symbol" w:hint="default"/>
    </w:rPr>
  </w:style>
  <w:style w:type="character" w:customStyle="1" w:styleId="WW8Num67z0">
    <w:name w:val="WW8Num67z0"/>
    <w:rsid w:val="00DF1927"/>
    <w:rPr>
      <w:rFonts w:eastAsia="Arial Unicode MS"/>
      <w:lang w:eastAsia="en-US"/>
    </w:rPr>
  </w:style>
  <w:style w:type="character" w:customStyle="1" w:styleId="WW8Num67z1">
    <w:name w:val="WW8Num67z1"/>
    <w:rsid w:val="00DF1927"/>
  </w:style>
  <w:style w:type="character" w:customStyle="1" w:styleId="WW8Num67z2">
    <w:name w:val="WW8Num67z2"/>
    <w:rsid w:val="00DF1927"/>
  </w:style>
  <w:style w:type="character" w:customStyle="1" w:styleId="WW8Num67z3">
    <w:name w:val="WW8Num67z3"/>
    <w:rsid w:val="00DF1927"/>
  </w:style>
  <w:style w:type="character" w:customStyle="1" w:styleId="WW8Num67z4">
    <w:name w:val="WW8Num67z4"/>
    <w:rsid w:val="00DF1927"/>
  </w:style>
  <w:style w:type="character" w:customStyle="1" w:styleId="WW8Num67z5">
    <w:name w:val="WW8Num67z5"/>
    <w:rsid w:val="00DF1927"/>
  </w:style>
  <w:style w:type="character" w:customStyle="1" w:styleId="WW8Num67z6">
    <w:name w:val="WW8Num67z6"/>
    <w:rsid w:val="00DF1927"/>
  </w:style>
  <w:style w:type="character" w:customStyle="1" w:styleId="WW8Num67z7">
    <w:name w:val="WW8Num67z7"/>
    <w:rsid w:val="00DF1927"/>
  </w:style>
  <w:style w:type="character" w:customStyle="1" w:styleId="WW8Num67z8">
    <w:name w:val="WW8Num67z8"/>
    <w:rsid w:val="00DF1927"/>
  </w:style>
  <w:style w:type="character" w:customStyle="1" w:styleId="WW8Num68z0">
    <w:name w:val="WW8Num68z0"/>
    <w:rsid w:val="00DF1927"/>
    <w:rPr>
      <w:position w:val="0"/>
      <w:sz w:val="24"/>
      <w:vertAlign w:val="baseline"/>
    </w:rPr>
  </w:style>
  <w:style w:type="character" w:customStyle="1" w:styleId="WW8Num69z0">
    <w:name w:val="WW8Num69z0"/>
    <w:rsid w:val="00DF1927"/>
    <w:rPr>
      <w:rFonts w:ascii="Calibri" w:eastAsia="Calibri" w:hAnsi="Calibri" w:cs="Calibri"/>
      <w:position w:val="0"/>
      <w:sz w:val="22"/>
      <w:szCs w:val="22"/>
      <w:vertAlign w:val="baseline"/>
    </w:rPr>
  </w:style>
  <w:style w:type="character" w:customStyle="1" w:styleId="WW8Num69z1">
    <w:name w:val="WW8Num69z1"/>
    <w:rsid w:val="00DF1927"/>
    <w:rPr>
      <w:rFonts w:ascii="Trebuchet MS" w:eastAsia="Trebuchet MS" w:hAnsi="Trebuchet MS" w:cs="Trebuchet MS"/>
      <w:position w:val="0"/>
      <w:sz w:val="24"/>
      <w:szCs w:val="24"/>
      <w:vertAlign w:val="baseline"/>
    </w:rPr>
  </w:style>
  <w:style w:type="character" w:customStyle="1" w:styleId="WW8Num70z0">
    <w:name w:val="WW8Num70z0"/>
    <w:rsid w:val="00DF1927"/>
    <w:rPr>
      <w:position w:val="0"/>
      <w:sz w:val="24"/>
      <w:vertAlign w:val="baseline"/>
    </w:rPr>
  </w:style>
  <w:style w:type="character" w:customStyle="1" w:styleId="WW8Num71z0">
    <w:name w:val="WW8Num71z0"/>
    <w:rsid w:val="00DF1927"/>
    <w:rPr>
      <w:rFonts w:ascii="Calibri" w:eastAsia="Calibri" w:hAnsi="Calibri" w:cs="Calibri"/>
      <w:b/>
      <w:bCs/>
      <w:color w:val="000000"/>
      <w:position w:val="0"/>
      <w:sz w:val="34"/>
      <w:szCs w:val="34"/>
      <w:vertAlign w:val="baseline"/>
    </w:rPr>
  </w:style>
  <w:style w:type="character" w:customStyle="1" w:styleId="WW8Num71z1">
    <w:name w:val="WW8Num71z1"/>
    <w:rsid w:val="00DF1927"/>
    <w:rPr>
      <w:rFonts w:ascii="Trebuchet MS" w:eastAsia="Trebuchet MS" w:hAnsi="Trebuchet MS" w:cs="Trebuchet MS"/>
      <w:b/>
      <w:bCs/>
      <w:color w:val="000000"/>
      <w:position w:val="0"/>
      <w:sz w:val="34"/>
      <w:szCs w:val="34"/>
      <w:vertAlign w:val="baseline"/>
    </w:rPr>
  </w:style>
  <w:style w:type="character" w:customStyle="1" w:styleId="WW8Num72z0">
    <w:name w:val="WW8Num72z0"/>
    <w:rsid w:val="00DF1927"/>
    <w:rPr>
      <w:rFonts w:ascii="Wingdings" w:hAnsi="Wingdings" w:cs="Wingdings" w:hint="default"/>
    </w:rPr>
  </w:style>
  <w:style w:type="character" w:customStyle="1" w:styleId="WW8Num72z1">
    <w:name w:val="WW8Num72z1"/>
    <w:rsid w:val="00DF1927"/>
    <w:rPr>
      <w:rFonts w:ascii="Courier New" w:hAnsi="Courier New" w:cs="Courier New" w:hint="default"/>
    </w:rPr>
  </w:style>
  <w:style w:type="character" w:customStyle="1" w:styleId="WW8Num72z3">
    <w:name w:val="WW8Num72z3"/>
    <w:rsid w:val="00DF1927"/>
    <w:rPr>
      <w:rFonts w:ascii="Symbol" w:hAnsi="Symbol" w:cs="Symbol" w:hint="default"/>
    </w:rPr>
  </w:style>
  <w:style w:type="character" w:customStyle="1" w:styleId="WW8Num73z0">
    <w:name w:val="WW8Num73z0"/>
    <w:rsid w:val="00DF1927"/>
    <w:rPr>
      <w:rFonts w:ascii="Trebuchet MS" w:eastAsia="Trebuchet MS" w:hAnsi="Trebuchet MS" w:cs="Trebuchet MS"/>
      <w:position w:val="0"/>
      <w:sz w:val="24"/>
      <w:szCs w:val="24"/>
      <w:vertAlign w:val="baseline"/>
    </w:rPr>
  </w:style>
  <w:style w:type="character" w:customStyle="1" w:styleId="WW8Num73z1">
    <w:name w:val="WW8Num73z1"/>
    <w:rsid w:val="00DF1927"/>
    <w:rPr>
      <w:rFonts w:ascii="Calibri" w:eastAsia="Calibri" w:hAnsi="Calibri" w:cs="Calibri"/>
      <w:position w:val="0"/>
      <w:sz w:val="22"/>
      <w:szCs w:val="22"/>
      <w:vertAlign w:val="baseline"/>
    </w:rPr>
  </w:style>
  <w:style w:type="character" w:customStyle="1" w:styleId="WW8Num74z0">
    <w:name w:val="WW8Num74z0"/>
    <w:rsid w:val="00DF1927"/>
    <w:rPr>
      <w:rFonts w:ascii="Trebuchet MS" w:eastAsia="Trebuchet MS" w:hAnsi="Trebuchet MS" w:cs="Trebuchet MS"/>
      <w:b/>
      <w:bCs/>
      <w:color w:val="000000"/>
      <w:position w:val="0"/>
      <w:sz w:val="40"/>
      <w:szCs w:val="40"/>
      <w:vertAlign w:val="baseline"/>
    </w:rPr>
  </w:style>
  <w:style w:type="character" w:customStyle="1" w:styleId="WW8Num74z1">
    <w:name w:val="WW8Num74z1"/>
    <w:rsid w:val="00DF1927"/>
    <w:rPr>
      <w:rFonts w:ascii="Calibri" w:eastAsia="Calibri" w:hAnsi="Calibri" w:cs="Calibri"/>
      <w:b/>
      <w:bCs/>
      <w:color w:val="000000"/>
      <w:position w:val="0"/>
      <w:sz w:val="40"/>
      <w:szCs w:val="40"/>
      <w:vertAlign w:val="baseline"/>
    </w:rPr>
  </w:style>
  <w:style w:type="character" w:customStyle="1" w:styleId="WW8Num75z0">
    <w:name w:val="WW8Num75z0"/>
    <w:rsid w:val="00DF1927"/>
    <w:rPr>
      <w:position w:val="0"/>
      <w:sz w:val="24"/>
      <w:vertAlign w:val="baseline"/>
    </w:rPr>
  </w:style>
  <w:style w:type="character" w:customStyle="1" w:styleId="WW8Num76z0">
    <w:name w:val="WW8Num76z0"/>
    <w:rsid w:val="00DF1927"/>
    <w:rPr>
      <w:rFonts w:ascii="Arial" w:hAnsi="Arial" w:cs="Arial"/>
    </w:rPr>
  </w:style>
  <w:style w:type="character" w:customStyle="1" w:styleId="WW8Num76z1">
    <w:name w:val="WW8Num76z1"/>
    <w:rsid w:val="00DF1927"/>
    <w:rPr>
      <w:rFonts w:ascii="Courier New" w:hAnsi="Courier New" w:cs="Courier New" w:hint="default"/>
    </w:rPr>
  </w:style>
  <w:style w:type="character" w:customStyle="1" w:styleId="WW8Num76z2">
    <w:name w:val="WW8Num76z2"/>
    <w:rsid w:val="00DF1927"/>
    <w:rPr>
      <w:rFonts w:ascii="Wingdings" w:hAnsi="Wingdings" w:cs="Wingdings" w:hint="default"/>
    </w:rPr>
  </w:style>
  <w:style w:type="character" w:customStyle="1" w:styleId="WW8Num76z3">
    <w:name w:val="WW8Num76z3"/>
    <w:rsid w:val="00DF1927"/>
    <w:rPr>
      <w:rFonts w:ascii="Symbol" w:hAnsi="Symbol" w:cs="Symbol" w:hint="default"/>
    </w:rPr>
  </w:style>
  <w:style w:type="character" w:customStyle="1" w:styleId="WW8Num77z0">
    <w:name w:val="WW8Num77z0"/>
    <w:rsid w:val="00DF1927"/>
    <w:rPr>
      <w:position w:val="0"/>
      <w:sz w:val="24"/>
      <w:vertAlign w:val="baseline"/>
    </w:rPr>
  </w:style>
  <w:style w:type="character" w:customStyle="1" w:styleId="WW8Num78z0">
    <w:name w:val="WW8Num78z0"/>
    <w:rsid w:val="00DF1927"/>
    <w:rPr>
      <w:position w:val="0"/>
      <w:sz w:val="24"/>
      <w:vertAlign w:val="baseline"/>
    </w:rPr>
  </w:style>
  <w:style w:type="character" w:customStyle="1" w:styleId="WW8Num79z0">
    <w:name w:val="WW8Num79z0"/>
    <w:rsid w:val="00DF1927"/>
    <w:rPr>
      <w:position w:val="0"/>
      <w:sz w:val="24"/>
      <w:vertAlign w:val="baseline"/>
    </w:rPr>
  </w:style>
  <w:style w:type="character" w:customStyle="1" w:styleId="WW8Num80z0">
    <w:name w:val="WW8Num80z0"/>
    <w:rsid w:val="00DF1927"/>
    <w:rPr>
      <w:position w:val="0"/>
      <w:sz w:val="24"/>
      <w:vertAlign w:val="baseline"/>
    </w:rPr>
  </w:style>
  <w:style w:type="character" w:customStyle="1" w:styleId="WW8Num81z0">
    <w:name w:val="WW8Num81z0"/>
    <w:rsid w:val="00DF1927"/>
    <w:rPr>
      <w:rFonts w:ascii="Wingdings" w:eastAsia="Arial Unicode MS" w:hAnsi="Wingdings" w:cs="Wingdings" w:hint="default"/>
      <w:lang w:val="en-US" w:eastAsia="en-US"/>
    </w:rPr>
  </w:style>
  <w:style w:type="character" w:customStyle="1" w:styleId="WW8Num81z1">
    <w:name w:val="WW8Num81z1"/>
    <w:rsid w:val="00DF1927"/>
    <w:rPr>
      <w:rFonts w:ascii="Courier New" w:hAnsi="Courier New" w:cs="Courier New" w:hint="default"/>
    </w:rPr>
  </w:style>
  <w:style w:type="character" w:customStyle="1" w:styleId="WW8Num81z3">
    <w:name w:val="WW8Num81z3"/>
    <w:rsid w:val="00DF1927"/>
    <w:rPr>
      <w:rFonts w:ascii="Symbol" w:hAnsi="Symbol" w:cs="Symbol" w:hint="default"/>
    </w:rPr>
  </w:style>
  <w:style w:type="character" w:customStyle="1" w:styleId="WW8Num82z0">
    <w:name w:val="WW8Num82z0"/>
    <w:rsid w:val="00DF1927"/>
    <w:rPr>
      <w:position w:val="0"/>
      <w:sz w:val="24"/>
      <w:vertAlign w:val="baseline"/>
    </w:rPr>
  </w:style>
  <w:style w:type="character" w:customStyle="1" w:styleId="WW8Num83z0">
    <w:name w:val="WW8Num83z0"/>
    <w:rsid w:val="00DF1927"/>
    <w:rPr>
      <w:rFonts w:ascii="Arial" w:eastAsia="Arial Unicode MS" w:hAnsi="Arial" w:cs="Arial"/>
      <w:lang w:eastAsia="en-US"/>
    </w:rPr>
  </w:style>
  <w:style w:type="character" w:customStyle="1" w:styleId="WW8Num83z1">
    <w:name w:val="WW8Num83z1"/>
    <w:rsid w:val="00DF1927"/>
    <w:rPr>
      <w:rFonts w:ascii="Courier New" w:hAnsi="Courier New" w:cs="Courier New" w:hint="default"/>
    </w:rPr>
  </w:style>
  <w:style w:type="character" w:customStyle="1" w:styleId="WW8Num83z2">
    <w:name w:val="WW8Num83z2"/>
    <w:rsid w:val="00DF1927"/>
    <w:rPr>
      <w:rFonts w:ascii="Wingdings" w:hAnsi="Wingdings" w:cs="Wingdings" w:hint="default"/>
    </w:rPr>
  </w:style>
  <w:style w:type="character" w:customStyle="1" w:styleId="WW8Num83z3">
    <w:name w:val="WW8Num83z3"/>
    <w:rsid w:val="00DF1927"/>
    <w:rPr>
      <w:rFonts w:ascii="Symbol" w:hAnsi="Symbol" w:cs="Symbol" w:hint="default"/>
    </w:rPr>
  </w:style>
  <w:style w:type="character" w:customStyle="1" w:styleId="WW8Num84z0">
    <w:name w:val="WW8Num84z0"/>
    <w:rsid w:val="00DF1927"/>
    <w:rPr>
      <w:rFonts w:ascii="Wingdings" w:hAnsi="Wingdings" w:cs="Wingdings" w:hint="default"/>
    </w:rPr>
  </w:style>
  <w:style w:type="character" w:customStyle="1" w:styleId="WW8Num84z1">
    <w:name w:val="WW8Num84z1"/>
    <w:rsid w:val="00DF1927"/>
    <w:rPr>
      <w:rFonts w:ascii="Courier New" w:hAnsi="Courier New" w:cs="Courier New" w:hint="default"/>
    </w:rPr>
  </w:style>
  <w:style w:type="character" w:customStyle="1" w:styleId="WW8Num84z3">
    <w:name w:val="WW8Num84z3"/>
    <w:rsid w:val="00DF1927"/>
    <w:rPr>
      <w:rFonts w:ascii="Symbol" w:hAnsi="Symbol" w:cs="Symbol" w:hint="default"/>
    </w:rPr>
  </w:style>
  <w:style w:type="character" w:customStyle="1" w:styleId="WW8Num85z0">
    <w:name w:val="WW8Num85z0"/>
    <w:rsid w:val="00DF1927"/>
    <w:rPr>
      <w:position w:val="0"/>
      <w:sz w:val="24"/>
      <w:vertAlign w:val="baseline"/>
    </w:rPr>
  </w:style>
  <w:style w:type="character" w:customStyle="1" w:styleId="WW8Num86z0">
    <w:name w:val="WW8Num86z0"/>
    <w:rsid w:val="00DF1927"/>
    <w:rPr>
      <w:rFonts w:ascii="Wingdings" w:hAnsi="Wingdings" w:cs="Wingdings" w:hint="default"/>
    </w:rPr>
  </w:style>
  <w:style w:type="character" w:customStyle="1" w:styleId="WW8Num86z1">
    <w:name w:val="WW8Num86z1"/>
    <w:rsid w:val="00DF1927"/>
    <w:rPr>
      <w:rFonts w:ascii="Courier New" w:hAnsi="Courier New" w:cs="Courier New" w:hint="default"/>
    </w:rPr>
  </w:style>
  <w:style w:type="character" w:customStyle="1" w:styleId="WW8Num86z3">
    <w:name w:val="WW8Num86z3"/>
    <w:rsid w:val="00DF1927"/>
    <w:rPr>
      <w:rFonts w:ascii="Symbol" w:hAnsi="Symbol" w:cs="Symbol" w:hint="default"/>
    </w:rPr>
  </w:style>
  <w:style w:type="character" w:customStyle="1" w:styleId="WW8Num87z0">
    <w:name w:val="WW8Num87z0"/>
    <w:rsid w:val="00DF1927"/>
    <w:rPr>
      <w:rFonts w:ascii="Wingdings" w:hAnsi="Wingdings" w:cs="Wingdings" w:hint="default"/>
    </w:rPr>
  </w:style>
  <w:style w:type="character" w:customStyle="1" w:styleId="WW8Num87z1">
    <w:name w:val="WW8Num87z1"/>
    <w:rsid w:val="00DF1927"/>
    <w:rPr>
      <w:rFonts w:ascii="Courier New" w:hAnsi="Courier New" w:cs="Courier New" w:hint="default"/>
    </w:rPr>
  </w:style>
  <w:style w:type="character" w:customStyle="1" w:styleId="WW8Num87z3">
    <w:name w:val="WW8Num87z3"/>
    <w:rsid w:val="00DF1927"/>
    <w:rPr>
      <w:rFonts w:ascii="Symbol" w:hAnsi="Symbol" w:cs="Symbol" w:hint="default"/>
    </w:rPr>
  </w:style>
  <w:style w:type="character" w:customStyle="1" w:styleId="WW8Num88z0">
    <w:name w:val="WW8Num88z0"/>
    <w:rsid w:val="00DF1927"/>
    <w:rPr>
      <w:rFonts w:ascii="Wingdings" w:eastAsia="Arial Unicode MS" w:hAnsi="Wingdings" w:cs="Wingdings" w:hint="default"/>
      <w:lang w:eastAsia="en-US"/>
    </w:rPr>
  </w:style>
  <w:style w:type="character" w:customStyle="1" w:styleId="WW8Num88z1">
    <w:name w:val="WW8Num88z1"/>
    <w:rsid w:val="00DF1927"/>
    <w:rPr>
      <w:rFonts w:ascii="Courier New" w:hAnsi="Courier New" w:cs="Courier New" w:hint="default"/>
    </w:rPr>
  </w:style>
  <w:style w:type="character" w:customStyle="1" w:styleId="WW8Num88z3">
    <w:name w:val="WW8Num88z3"/>
    <w:rsid w:val="00DF1927"/>
    <w:rPr>
      <w:rFonts w:ascii="Symbol" w:hAnsi="Symbol" w:cs="Symbol" w:hint="default"/>
    </w:rPr>
  </w:style>
  <w:style w:type="character" w:customStyle="1" w:styleId="WW8Num89z0">
    <w:name w:val="WW8Num89z0"/>
    <w:rsid w:val="00DF1927"/>
    <w:rPr>
      <w:rFonts w:ascii="Wingdings" w:eastAsia="Arial Unicode MS" w:hAnsi="Wingdings" w:cs="Wingdings" w:hint="default"/>
      <w:lang w:val="en-US" w:eastAsia="en-US"/>
    </w:rPr>
  </w:style>
  <w:style w:type="character" w:customStyle="1" w:styleId="WW8Num89z1">
    <w:name w:val="WW8Num89z1"/>
    <w:rsid w:val="00DF1927"/>
    <w:rPr>
      <w:rFonts w:ascii="Courier New" w:hAnsi="Courier New" w:cs="Courier New" w:hint="default"/>
    </w:rPr>
  </w:style>
  <w:style w:type="character" w:customStyle="1" w:styleId="WW8Num89z3">
    <w:name w:val="WW8Num89z3"/>
    <w:rsid w:val="00DF1927"/>
    <w:rPr>
      <w:rFonts w:ascii="Symbol" w:hAnsi="Symbol" w:cs="Symbol" w:hint="default"/>
    </w:rPr>
  </w:style>
  <w:style w:type="character" w:customStyle="1" w:styleId="WW8Num90z0">
    <w:name w:val="WW8Num90z0"/>
    <w:rsid w:val="00DF1927"/>
    <w:rPr>
      <w:rFonts w:ascii="Calibri" w:eastAsia="Calibri" w:hAnsi="Calibri" w:cs="Calibri"/>
      <w:caps w:val="0"/>
      <w:smallCaps w:val="0"/>
      <w:strike w:val="0"/>
      <w:dstrike w:val="0"/>
      <w:color w:val="000000"/>
      <w:spacing w:val="0"/>
      <w:kern w:val="1"/>
      <w:position w:val="0"/>
      <w:sz w:val="22"/>
      <w:szCs w:val="22"/>
      <w:u w:val="none" w:color="000000"/>
      <w:vertAlign w:val="baseline"/>
    </w:rPr>
  </w:style>
  <w:style w:type="character" w:customStyle="1" w:styleId="WW8Num91z0">
    <w:name w:val="WW8Num91z0"/>
    <w:rsid w:val="00DF1927"/>
    <w:rPr>
      <w:rFonts w:ascii="Wingdings" w:eastAsia="Arial Unicode MS" w:hAnsi="Wingdings" w:cs="Wingdings" w:hint="default"/>
      <w:spacing w:val="1"/>
      <w:shd w:val="clear" w:color="auto" w:fill="FFFFFF"/>
      <w:lang w:val="en-US" w:eastAsia="en-US"/>
    </w:rPr>
  </w:style>
  <w:style w:type="character" w:customStyle="1" w:styleId="WW8Num91z1">
    <w:name w:val="WW8Num91z1"/>
    <w:rsid w:val="00DF1927"/>
    <w:rPr>
      <w:rFonts w:ascii="Symbol" w:eastAsia="Arial Unicode MS" w:hAnsi="Symbol" w:cs="Times New Roman" w:hint="default"/>
    </w:rPr>
  </w:style>
  <w:style w:type="character" w:customStyle="1" w:styleId="WW8Num91z3">
    <w:name w:val="WW8Num91z3"/>
    <w:rsid w:val="00DF1927"/>
    <w:rPr>
      <w:rFonts w:ascii="Symbol" w:hAnsi="Symbol" w:cs="Symbol" w:hint="default"/>
    </w:rPr>
  </w:style>
  <w:style w:type="character" w:customStyle="1" w:styleId="WW8Num91z4">
    <w:name w:val="WW8Num91z4"/>
    <w:rsid w:val="00DF1927"/>
    <w:rPr>
      <w:rFonts w:ascii="Courier New" w:hAnsi="Courier New" w:cs="Courier New" w:hint="default"/>
    </w:rPr>
  </w:style>
  <w:style w:type="character" w:customStyle="1" w:styleId="WW8Num92z0">
    <w:name w:val="WW8Num92z0"/>
    <w:rsid w:val="00DF1927"/>
    <w:rPr>
      <w:position w:val="0"/>
      <w:sz w:val="24"/>
      <w:vertAlign w:val="baseline"/>
    </w:rPr>
  </w:style>
  <w:style w:type="character" w:customStyle="1" w:styleId="WW8Num93z0">
    <w:name w:val="WW8Num93z0"/>
    <w:rsid w:val="00DF1927"/>
    <w:rPr>
      <w:rFonts w:ascii="Wingdings" w:hAnsi="Wingdings" w:cs="Wingdings" w:hint="default"/>
    </w:rPr>
  </w:style>
  <w:style w:type="character" w:customStyle="1" w:styleId="WW8Num93z1">
    <w:name w:val="WW8Num93z1"/>
    <w:rsid w:val="00DF1927"/>
    <w:rPr>
      <w:rFonts w:ascii="Courier New" w:hAnsi="Courier New" w:cs="Courier New" w:hint="default"/>
    </w:rPr>
  </w:style>
  <w:style w:type="character" w:customStyle="1" w:styleId="WW8Num93z3">
    <w:name w:val="WW8Num93z3"/>
    <w:rsid w:val="00DF1927"/>
    <w:rPr>
      <w:rFonts w:ascii="Symbol" w:hAnsi="Symbol" w:cs="Symbol" w:hint="default"/>
    </w:rPr>
  </w:style>
  <w:style w:type="character" w:customStyle="1" w:styleId="WW8Num94z0">
    <w:name w:val="WW8Num94z0"/>
    <w:rsid w:val="00DF1927"/>
    <w:rPr>
      <w:rFonts w:ascii="Arial" w:eastAsia="Arial Unicode MS" w:hAnsi="Arial" w:cs="Arial"/>
      <w:lang w:eastAsia="en-US"/>
    </w:rPr>
  </w:style>
  <w:style w:type="character" w:customStyle="1" w:styleId="WW8Num94z1">
    <w:name w:val="WW8Num94z1"/>
    <w:rsid w:val="00DF1927"/>
    <w:rPr>
      <w:rFonts w:ascii="Courier New" w:hAnsi="Courier New" w:cs="Courier New" w:hint="default"/>
    </w:rPr>
  </w:style>
  <w:style w:type="character" w:customStyle="1" w:styleId="WW8Num94z2">
    <w:name w:val="WW8Num94z2"/>
    <w:rsid w:val="00DF1927"/>
    <w:rPr>
      <w:rFonts w:ascii="Wingdings" w:hAnsi="Wingdings" w:cs="Wingdings" w:hint="default"/>
    </w:rPr>
  </w:style>
  <w:style w:type="character" w:customStyle="1" w:styleId="WW8Num94z3">
    <w:name w:val="WW8Num94z3"/>
    <w:rsid w:val="00DF1927"/>
    <w:rPr>
      <w:rFonts w:ascii="Symbol" w:hAnsi="Symbol" w:cs="Symbol" w:hint="default"/>
    </w:rPr>
  </w:style>
  <w:style w:type="character" w:customStyle="1" w:styleId="WW8Num95z0">
    <w:name w:val="WW8Num95z0"/>
    <w:rsid w:val="00DF1927"/>
    <w:rPr>
      <w:rFonts w:ascii="Wingdings" w:hAnsi="Wingdings" w:cs="Wingdings" w:hint="default"/>
    </w:rPr>
  </w:style>
  <w:style w:type="character" w:customStyle="1" w:styleId="WW8Num95z1">
    <w:name w:val="WW8Num95z1"/>
    <w:rsid w:val="00DF1927"/>
    <w:rPr>
      <w:rFonts w:ascii="Courier New" w:hAnsi="Courier New" w:cs="Courier New" w:hint="default"/>
    </w:rPr>
  </w:style>
  <w:style w:type="character" w:customStyle="1" w:styleId="WW8Num95z3">
    <w:name w:val="WW8Num95z3"/>
    <w:rsid w:val="00DF1927"/>
    <w:rPr>
      <w:rFonts w:ascii="Symbol" w:hAnsi="Symbol" w:cs="Symbol" w:hint="default"/>
    </w:rPr>
  </w:style>
  <w:style w:type="character" w:customStyle="1" w:styleId="WW8Num96z0">
    <w:name w:val="WW8Num96z0"/>
    <w:rsid w:val="00DF1927"/>
    <w:rPr>
      <w:position w:val="0"/>
      <w:sz w:val="24"/>
      <w:vertAlign w:val="baseline"/>
    </w:rPr>
  </w:style>
  <w:style w:type="character" w:customStyle="1" w:styleId="WW8Num97z0">
    <w:name w:val="WW8Num97z0"/>
    <w:rsid w:val="00DF1927"/>
    <w:rPr>
      <w:rFonts w:ascii="Wingdings" w:hAnsi="Wingdings" w:cs="Wingdings" w:hint="default"/>
    </w:rPr>
  </w:style>
  <w:style w:type="character" w:customStyle="1" w:styleId="WW8Num97z1">
    <w:name w:val="WW8Num97z1"/>
    <w:rsid w:val="00DF1927"/>
    <w:rPr>
      <w:rFonts w:ascii="Courier New" w:hAnsi="Courier New" w:cs="Courier New" w:hint="default"/>
    </w:rPr>
  </w:style>
  <w:style w:type="character" w:customStyle="1" w:styleId="WW8Num97z3">
    <w:name w:val="WW8Num97z3"/>
    <w:rsid w:val="00DF1927"/>
    <w:rPr>
      <w:rFonts w:ascii="Symbol" w:hAnsi="Symbol" w:cs="Symbol" w:hint="default"/>
    </w:rPr>
  </w:style>
  <w:style w:type="character" w:customStyle="1" w:styleId="WW8Num98z0">
    <w:name w:val="WW8Num98z0"/>
    <w:rsid w:val="00DF1927"/>
    <w:rPr>
      <w:rFonts w:ascii="Calibri" w:eastAsia="Calibri" w:hAnsi="Calibri" w:cs="Calibri"/>
      <w:b/>
      <w:bCs/>
      <w:position w:val="0"/>
      <w:sz w:val="34"/>
      <w:szCs w:val="34"/>
      <w:vertAlign w:val="baseline"/>
    </w:rPr>
  </w:style>
  <w:style w:type="character" w:customStyle="1" w:styleId="WW8Num98z1">
    <w:name w:val="WW8Num98z1"/>
    <w:rsid w:val="00DF1927"/>
    <w:rPr>
      <w:rFonts w:ascii="Trebuchet MS" w:eastAsia="Trebuchet MS" w:hAnsi="Trebuchet MS" w:cs="Trebuchet MS"/>
      <w:b/>
      <w:bCs/>
      <w:position w:val="0"/>
      <w:sz w:val="34"/>
      <w:szCs w:val="34"/>
      <w:vertAlign w:val="baseline"/>
    </w:rPr>
  </w:style>
  <w:style w:type="character" w:customStyle="1" w:styleId="WW8Num99z0">
    <w:name w:val="WW8Num99z0"/>
    <w:rsid w:val="00DF1927"/>
    <w:rPr>
      <w:rFonts w:ascii="Wingdings" w:hAnsi="Wingdings" w:cs="Wingdings" w:hint="default"/>
    </w:rPr>
  </w:style>
  <w:style w:type="character" w:customStyle="1" w:styleId="WW8Num99z1">
    <w:name w:val="WW8Num99z1"/>
    <w:rsid w:val="00DF1927"/>
    <w:rPr>
      <w:rFonts w:ascii="Courier New" w:hAnsi="Courier New" w:cs="Courier New" w:hint="default"/>
    </w:rPr>
  </w:style>
  <w:style w:type="character" w:customStyle="1" w:styleId="WW8Num99z3">
    <w:name w:val="WW8Num99z3"/>
    <w:rsid w:val="00DF1927"/>
    <w:rPr>
      <w:rFonts w:ascii="Symbol" w:hAnsi="Symbol" w:cs="Symbol" w:hint="default"/>
    </w:rPr>
  </w:style>
  <w:style w:type="character" w:customStyle="1" w:styleId="WW8Num100z0">
    <w:name w:val="WW8Num100z0"/>
    <w:rsid w:val="00DF1927"/>
    <w:rPr>
      <w:position w:val="0"/>
      <w:sz w:val="24"/>
      <w:vertAlign w:val="baseline"/>
    </w:rPr>
  </w:style>
  <w:style w:type="character" w:customStyle="1" w:styleId="WW8Num101z0">
    <w:name w:val="WW8Num101z0"/>
    <w:rsid w:val="00DF1927"/>
    <w:rPr>
      <w:rFonts w:ascii="Calibri" w:eastAsia="Calibri" w:hAnsi="Calibri" w:cs="Calibri"/>
      <w:caps w:val="0"/>
      <w:smallCaps w:val="0"/>
      <w:strike w:val="0"/>
      <w:dstrike w:val="0"/>
      <w:color w:val="000000"/>
      <w:spacing w:val="0"/>
      <w:kern w:val="1"/>
      <w:position w:val="0"/>
      <w:sz w:val="22"/>
      <w:szCs w:val="22"/>
      <w:u w:val="none" w:color="000000"/>
      <w:vertAlign w:val="baseline"/>
    </w:rPr>
  </w:style>
  <w:style w:type="character" w:customStyle="1" w:styleId="WW8Num102z0">
    <w:name w:val="WW8Num102z0"/>
    <w:rsid w:val="00DF1927"/>
    <w:rPr>
      <w:rFonts w:ascii="Trebuchet MS" w:eastAsia="Trebuchet MS" w:hAnsi="Trebuchet MS" w:cs="Trebuchet MS"/>
      <w:position w:val="0"/>
      <w:sz w:val="24"/>
      <w:szCs w:val="24"/>
      <w:vertAlign w:val="baseline"/>
    </w:rPr>
  </w:style>
  <w:style w:type="character" w:customStyle="1" w:styleId="WW8Num102z1">
    <w:name w:val="WW8Num102z1"/>
    <w:rsid w:val="00DF1927"/>
    <w:rPr>
      <w:rFonts w:ascii="Calibri" w:eastAsia="Calibri" w:hAnsi="Calibri" w:cs="Calibri"/>
      <w:position w:val="0"/>
      <w:sz w:val="22"/>
      <w:szCs w:val="22"/>
      <w:vertAlign w:val="baseline"/>
    </w:rPr>
  </w:style>
  <w:style w:type="character" w:customStyle="1" w:styleId="WW8Num103z0">
    <w:name w:val="WW8Num103z0"/>
    <w:rsid w:val="00DF1927"/>
    <w:rPr>
      <w:position w:val="0"/>
      <w:sz w:val="24"/>
      <w:vertAlign w:val="baseline"/>
    </w:rPr>
  </w:style>
  <w:style w:type="character" w:customStyle="1" w:styleId="WW8Num104z0">
    <w:name w:val="WW8Num104z0"/>
    <w:rsid w:val="00DF1927"/>
    <w:rPr>
      <w:rFonts w:ascii="Wingdings" w:eastAsia="Arial Unicode MS" w:hAnsi="Wingdings" w:cs="Wingdings" w:hint="default"/>
      <w:lang w:eastAsia="en-US"/>
    </w:rPr>
  </w:style>
  <w:style w:type="character" w:customStyle="1" w:styleId="WW8Num104z1">
    <w:name w:val="WW8Num104z1"/>
    <w:rsid w:val="00DF1927"/>
    <w:rPr>
      <w:rFonts w:ascii="Courier New" w:hAnsi="Courier New" w:cs="Courier New" w:hint="default"/>
    </w:rPr>
  </w:style>
  <w:style w:type="character" w:customStyle="1" w:styleId="WW8Num104z3">
    <w:name w:val="WW8Num104z3"/>
    <w:rsid w:val="00DF1927"/>
    <w:rPr>
      <w:rFonts w:ascii="Symbol" w:hAnsi="Symbol" w:cs="Symbol" w:hint="default"/>
    </w:rPr>
  </w:style>
  <w:style w:type="character" w:customStyle="1" w:styleId="WW8Num105z0">
    <w:name w:val="WW8Num105z0"/>
    <w:rsid w:val="00DF1927"/>
    <w:rPr>
      <w:rFonts w:ascii="Wingdings" w:eastAsia="Arial Unicode MS" w:hAnsi="Wingdings" w:cs="Wingdings" w:hint="default"/>
      <w:lang w:val="en-US" w:eastAsia="en-US"/>
    </w:rPr>
  </w:style>
  <w:style w:type="character" w:customStyle="1" w:styleId="WW8Num105z1">
    <w:name w:val="WW8Num105z1"/>
    <w:rsid w:val="00DF1927"/>
    <w:rPr>
      <w:rFonts w:ascii="Courier New" w:hAnsi="Courier New" w:cs="Courier New" w:hint="default"/>
    </w:rPr>
  </w:style>
  <w:style w:type="character" w:customStyle="1" w:styleId="WW8Num105z3">
    <w:name w:val="WW8Num105z3"/>
    <w:rsid w:val="00DF1927"/>
    <w:rPr>
      <w:rFonts w:ascii="Symbol" w:hAnsi="Symbol" w:cs="Symbol" w:hint="default"/>
    </w:rPr>
  </w:style>
  <w:style w:type="character" w:customStyle="1" w:styleId="WW8Num106z0">
    <w:name w:val="WW8Num106z0"/>
    <w:rsid w:val="00DF1927"/>
    <w:rPr>
      <w:rFonts w:ascii="Wingdings" w:eastAsia="Arial Unicode MS" w:hAnsi="Wingdings" w:cs="Wingdings" w:hint="default"/>
      <w:spacing w:val="1"/>
      <w:shd w:val="clear" w:color="auto" w:fill="FFFFFF"/>
      <w:lang w:val="en-US" w:eastAsia="en-US"/>
    </w:rPr>
  </w:style>
  <w:style w:type="character" w:customStyle="1" w:styleId="WW8Num106z1">
    <w:name w:val="WW8Num106z1"/>
    <w:rsid w:val="00DF1927"/>
    <w:rPr>
      <w:rFonts w:ascii="Courier New" w:hAnsi="Courier New" w:cs="Courier New" w:hint="default"/>
    </w:rPr>
  </w:style>
  <w:style w:type="character" w:customStyle="1" w:styleId="WW8Num106z3">
    <w:name w:val="WW8Num106z3"/>
    <w:rsid w:val="00DF1927"/>
    <w:rPr>
      <w:rFonts w:ascii="Symbol" w:hAnsi="Symbol" w:cs="Symbol" w:hint="default"/>
    </w:rPr>
  </w:style>
  <w:style w:type="character" w:customStyle="1" w:styleId="WW8Num107z0">
    <w:name w:val="WW8Num107z0"/>
    <w:rsid w:val="00DF1927"/>
    <w:rPr>
      <w:rFonts w:ascii="Wingdings" w:hAnsi="Wingdings" w:cs="Wingdings" w:hint="default"/>
    </w:rPr>
  </w:style>
  <w:style w:type="character" w:customStyle="1" w:styleId="WW8Num107z1">
    <w:name w:val="WW8Num107z1"/>
    <w:rsid w:val="00DF1927"/>
    <w:rPr>
      <w:rFonts w:ascii="Courier New" w:hAnsi="Courier New" w:cs="Courier New" w:hint="default"/>
    </w:rPr>
  </w:style>
  <w:style w:type="character" w:customStyle="1" w:styleId="WW8Num107z3">
    <w:name w:val="WW8Num107z3"/>
    <w:rsid w:val="00DF1927"/>
    <w:rPr>
      <w:rFonts w:ascii="Symbol" w:hAnsi="Symbol" w:cs="Symbol" w:hint="default"/>
    </w:rPr>
  </w:style>
  <w:style w:type="character" w:customStyle="1" w:styleId="WW8Num108z0">
    <w:name w:val="WW8Num108z0"/>
    <w:rsid w:val="00DF1927"/>
    <w:rPr>
      <w:position w:val="0"/>
      <w:sz w:val="24"/>
      <w:vertAlign w:val="baseline"/>
    </w:rPr>
  </w:style>
  <w:style w:type="character" w:customStyle="1" w:styleId="WW8Num109z0">
    <w:name w:val="WW8Num109z0"/>
    <w:rsid w:val="00DF1927"/>
    <w:rPr>
      <w:rFonts w:ascii="Wingdings" w:hAnsi="Wingdings" w:cs="Wingdings" w:hint="default"/>
    </w:rPr>
  </w:style>
  <w:style w:type="character" w:customStyle="1" w:styleId="WW8Num109z1">
    <w:name w:val="WW8Num109z1"/>
    <w:rsid w:val="00DF1927"/>
    <w:rPr>
      <w:rFonts w:ascii="Courier New" w:hAnsi="Courier New" w:cs="Courier New" w:hint="default"/>
    </w:rPr>
  </w:style>
  <w:style w:type="character" w:customStyle="1" w:styleId="WW8Num109z3">
    <w:name w:val="WW8Num109z3"/>
    <w:rsid w:val="00DF1927"/>
    <w:rPr>
      <w:rFonts w:ascii="Symbol" w:hAnsi="Symbol" w:cs="Symbol" w:hint="default"/>
    </w:rPr>
  </w:style>
  <w:style w:type="character" w:customStyle="1" w:styleId="WW8Num110z0">
    <w:name w:val="WW8Num110z0"/>
    <w:rsid w:val="00DF1927"/>
    <w:rPr>
      <w:rFonts w:ascii="Wingdings" w:eastAsia="Arial Unicode MS" w:hAnsi="Wingdings" w:cs="Wingdings" w:hint="default"/>
      <w:lang w:val="en-US" w:eastAsia="en-US"/>
    </w:rPr>
  </w:style>
  <w:style w:type="character" w:customStyle="1" w:styleId="WW8Num110z1">
    <w:name w:val="WW8Num110z1"/>
    <w:rsid w:val="00DF1927"/>
    <w:rPr>
      <w:rFonts w:ascii="Courier New" w:hAnsi="Courier New" w:cs="Courier New" w:hint="default"/>
    </w:rPr>
  </w:style>
  <w:style w:type="character" w:customStyle="1" w:styleId="WW8Num110z3">
    <w:name w:val="WW8Num110z3"/>
    <w:rsid w:val="00DF1927"/>
    <w:rPr>
      <w:rFonts w:ascii="Symbol" w:hAnsi="Symbol" w:cs="Symbol" w:hint="default"/>
    </w:rPr>
  </w:style>
  <w:style w:type="character" w:customStyle="1" w:styleId="WW8Num111z0">
    <w:name w:val="WW8Num111z0"/>
    <w:rsid w:val="00DF1927"/>
    <w:rPr>
      <w:rFonts w:ascii="Wingdings" w:eastAsia="Arial Unicode MS" w:hAnsi="Wingdings" w:cs="Wingdings" w:hint="default"/>
      <w:lang w:eastAsia="en-US"/>
    </w:rPr>
  </w:style>
  <w:style w:type="character" w:customStyle="1" w:styleId="WW8Num111z1">
    <w:name w:val="WW8Num111z1"/>
    <w:rsid w:val="00DF1927"/>
    <w:rPr>
      <w:rFonts w:ascii="Courier New" w:hAnsi="Courier New" w:cs="Courier New" w:hint="default"/>
    </w:rPr>
  </w:style>
  <w:style w:type="character" w:customStyle="1" w:styleId="WW8Num111z3">
    <w:name w:val="WW8Num111z3"/>
    <w:rsid w:val="00DF1927"/>
    <w:rPr>
      <w:rFonts w:ascii="Symbol" w:hAnsi="Symbol" w:cs="Symbol" w:hint="default"/>
    </w:rPr>
  </w:style>
  <w:style w:type="character" w:customStyle="1" w:styleId="WW8Num112z0">
    <w:name w:val="WW8Num112z0"/>
    <w:rsid w:val="00DF1927"/>
    <w:rPr>
      <w:rFonts w:ascii="Trebuchet MS" w:eastAsia="Trebuchet MS" w:hAnsi="Trebuchet MS" w:cs="Trebuchet MS"/>
      <w:position w:val="0"/>
      <w:sz w:val="24"/>
      <w:szCs w:val="24"/>
      <w:vertAlign w:val="baseline"/>
    </w:rPr>
  </w:style>
  <w:style w:type="character" w:customStyle="1" w:styleId="WW8Num112z1">
    <w:name w:val="WW8Num112z1"/>
    <w:rsid w:val="00DF1927"/>
    <w:rPr>
      <w:rFonts w:ascii="Calibri" w:eastAsia="Calibri" w:hAnsi="Calibri" w:cs="Calibri"/>
      <w:position w:val="0"/>
      <w:sz w:val="22"/>
      <w:szCs w:val="22"/>
      <w:vertAlign w:val="baseline"/>
    </w:rPr>
  </w:style>
  <w:style w:type="character" w:customStyle="1" w:styleId="WW8Num113z0">
    <w:name w:val="WW8Num113z0"/>
    <w:rsid w:val="00DF1927"/>
    <w:rPr>
      <w:rFonts w:ascii="Wingdings" w:hAnsi="Wingdings" w:cs="Wingdings" w:hint="default"/>
    </w:rPr>
  </w:style>
  <w:style w:type="character" w:customStyle="1" w:styleId="WW8Num113z1">
    <w:name w:val="WW8Num113z1"/>
    <w:rsid w:val="00DF1927"/>
    <w:rPr>
      <w:rFonts w:ascii="Courier New" w:hAnsi="Courier New" w:cs="Courier New" w:hint="default"/>
    </w:rPr>
  </w:style>
  <w:style w:type="character" w:customStyle="1" w:styleId="WW8Num113z3">
    <w:name w:val="WW8Num113z3"/>
    <w:rsid w:val="00DF1927"/>
    <w:rPr>
      <w:rFonts w:ascii="Symbol" w:hAnsi="Symbol" w:cs="Symbol" w:hint="default"/>
    </w:rPr>
  </w:style>
  <w:style w:type="character" w:styleId="PageNumber">
    <w:name w:val="page number"/>
    <w:basedOn w:val="DefaultParagraphFont"/>
    <w:rsid w:val="00DF1927"/>
  </w:style>
  <w:style w:type="character" w:customStyle="1" w:styleId="BodyTextChar1">
    <w:name w:val="Body Text Char1"/>
    <w:aliases w:val="Body Text Char Char Char1,OCS Body Text Char,Body TextRR Char,Body Text Char Char2,body text Char1,body text Char Char,Body Text Char1 Char1,Body Text Char1 Char Char,Body Text Char Char Char Char"/>
    <w:uiPriority w:val="99"/>
    <w:rsid w:val="00DF1927"/>
    <w:rPr>
      <w:rFonts w:ascii="Times New Roman" w:hAnsi="Times New Roman" w:cs="Times New Roman"/>
      <w:spacing w:val="1"/>
      <w:sz w:val="15"/>
      <w:szCs w:val="15"/>
      <w:shd w:val="clear" w:color="auto" w:fill="FFFFFF"/>
    </w:rPr>
  </w:style>
  <w:style w:type="character" w:customStyle="1" w:styleId="FollowedHyperlink1">
    <w:name w:val="FollowedHyperlink1"/>
    <w:rsid w:val="00DF1927"/>
    <w:rPr>
      <w:color w:val="FF00FF"/>
      <w:u w:val="single"/>
    </w:rPr>
  </w:style>
  <w:style w:type="character" w:customStyle="1" w:styleId="Heading1Char1">
    <w:name w:val="Heading 1 Char1"/>
    <w:rsid w:val="00DF1927"/>
    <w:rPr>
      <w:rFonts w:ascii="Calibri Light" w:eastAsia="Times New Roman" w:hAnsi="Calibri Light" w:cs="Times New Roman"/>
      <w:b/>
      <w:bCs/>
      <w:kern w:val="1"/>
      <w:sz w:val="32"/>
      <w:szCs w:val="32"/>
      <w:lang w:val="ro-RO"/>
    </w:rPr>
  </w:style>
  <w:style w:type="character" w:customStyle="1" w:styleId="Heading2Char1">
    <w:name w:val="Heading 2 Char1"/>
    <w:aliases w:val="Subcapitol Char1,H2normal full Char1,H2 Char1,Heading 2 Hidden Char1,LOA3 H2 Char1,h2 Char1,Chapter Title Char1"/>
    <w:rsid w:val="00DF1927"/>
    <w:rPr>
      <w:rFonts w:ascii="Calibri Light" w:eastAsia="Times New Roman" w:hAnsi="Calibri Light" w:cs="Times New Roman"/>
      <w:b/>
      <w:bCs/>
      <w:i/>
      <w:iCs/>
      <w:sz w:val="28"/>
      <w:szCs w:val="28"/>
      <w:lang w:val="ro-RO"/>
    </w:rPr>
  </w:style>
  <w:style w:type="character" w:customStyle="1" w:styleId="Heading3Char1">
    <w:name w:val="Heading 3 Char1"/>
    <w:aliases w:val="Podpodkapitola Char,adpis 3 Char,KopCat. 3 Char,Numbered - 3 Char, Caracter Char"/>
    <w:uiPriority w:val="99"/>
    <w:rsid w:val="00DF1927"/>
    <w:rPr>
      <w:rFonts w:ascii="Calibri Light" w:eastAsia="Times New Roman" w:hAnsi="Calibri Light" w:cs="Times New Roman"/>
      <w:b/>
      <w:bCs/>
      <w:sz w:val="26"/>
      <w:szCs w:val="26"/>
      <w:lang w:val="ro-RO"/>
    </w:rPr>
  </w:style>
  <w:style w:type="character" w:customStyle="1" w:styleId="Heading4Char1">
    <w:name w:val="Heading 4 Char1"/>
    <w:rsid w:val="00DF1927"/>
    <w:rPr>
      <w:rFonts w:ascii="Calibri" w:eastAsia="Times New Roman" w:hAnsi="Calibri" w:cs="Times New Roman"/>
      <w:b/>
      <w:bCs/>
      <w:sz w:val="28"/>
      <w:szCs w:val="28"/>
      <w:lang w:val="ro-RO"/>
    </w:rPr>
  </w:style>
  <w:style w:type="character" w:customStyle="1" w:styleId="BodyTextChar2">
    <w:name w:val="Body Text Char2"/>
    <w:aliases w:val="Lista numerotata Char,block style Char1,b Char1,Standard paragraph Char1"/>
    <w:uiPriority w:val="99"/>
    <w:rsid w:val="00DF1927"/>
    <w:rPr>
      <w:rFonts w:ascii="Times New Roman" w:eastAsia="Times New Roman" w:hAnsi="Times New Roman" w:cs="Times New Roman"/>
      <w:sz w:val="24"/>
      <w:szCs w:val="20"/>
      <w:lang w:eastAsia="zh-CN"/>
    </w:rPr>
  </w:style>
  <w:style w:type="character" w:customStyle="1" w:styleId="HeaderChar1">
    <w:name w:val="Header Char1"/>
    <w:aliases w:val="Header1 Char,hd Char,E.e Char,TussenBladHeader Char,Even Char,ITT i Char, Char Char, Char1 Char1,Header Char Char Char,Char1 Char1 Char Char Char,Char1 Char Char Char,Char1 Char1 Char Char1,Char1 Char Char1,Nagłówek strony Char"/>
    <w:link w:val="Header"/>
    <w:uiPriority w:val="99"/>
    <w:qFormat/>
    <w:rsid w:val="00DF1927"/>
    <w:rPr>
      <w:rFonts w:ascii="Calibri" w:eastAsia="Lucida Sans Unicode" w:hAnsi="Calibri" w:cs="Mangal"/>
      <w:kern w:val="1"/>
      <w:sz w:val="22"/>
      <w:szCs w:val="24"/>
      <w:lang w:val="ro-RO" w:eastAsia="hi-IN" w:bidi="hi-IN"/>
    </w:rPr>
  </w:style>
  <w:style w:type="character" w:customStyle="1" w:styleId="CommentTextChar1">
    <w:name w:val="Comment Text Char1"/>
    <w:qFormat/>
    <w:rsid w:val="00DF1927"/>
    <w:rPr>
      <w:rFonts w:ascii="Times New Roman" w:eastAsia="Times New Roman" w:hAnsi="Times New Roman" w:cs="Times New Roman"/>
      <w:sz w:val="20"/>
      <w:szCs w:val="20"/>
      <w:lang w:val="ro-RO" w:eastAsia="zh-CN"/>
    </w:rPr>
  </w:style>
  <w:style w:type="character" w:customStyle="1" w:styleId="CommentSubjectChar1">
    <w:name w:val="Comment Subject Char1"/>
    <w:uiPriority w:val="99"/>
    <w:rsid w:val="00DF1927"/>
    <w:rPr>
      <w:rFonts w:ascii="Times New Roman" w:eastAsia="Times New Roman" w:hAnsi="Times New Roman" w:cs="Times New Roman"/>
      <w:b/>
      <w:bCs/>
      <w:sz w:val="20"/>
      <w:szCs w:val="20"/>
      <w:lang w:val="x-none" w:eastAsia="zh-CN"/>
    </w:rPr>
  </w:style>
  <w:style w:type="character" w:customStyle="1" w:styleId="BalloonTextChar1">
    <w:name w:val="Balloon Text Char1"/>
    <w:uiPriority w:val="99"/>
    <w:rsid w:val="00DF1927"/>
    <w:rPr>
      <w:rFonts w:ascii="Tahoma" w:eastAsia="Times New Roman" w:hAnsi="Tahoma" w:cs="Tahoma"/>
      <w:sz w:val="16"/>
      <w:szCs w:val="16"/>
      <w:lang w:val="x-none" w:eastAsia="zh-CN"/>
    </w:rPr>
  </w:style>
  <w:style w:type="paragraph" w:customStyle="1" w:styleId="xpreamble">
    <w:name w:val="x_preamble"/>
    <w:basedOn w:val="Normal"/>
    <w:rsid w:val="00DF1927"/>
    <w:pPr>
      <w:widowControl/>
      <w:spacing w:before="280" w:after="280"/>
    </w:pPr>
    <w:rPr>
      <w:rFonts w:eastAsia="Times New Roman"/>
      <w:kern w:val="0"/>
      <w:lang w:val="en-GB" w:eastAsia="zh-CN" w:bidi="ar-SA"/>
    </w:rPr>
  </w:style>
  <w:style w:type="paragraph" w:customStyle="1" w:styleId="Heading11">
    <w:name w:val="Heading 11"/>
    <w:basedOn w:val="Normal"/>
    <w:next w:val="Normal"/>
    <w:rsid w:val="00DF1927"/>
    <w:pPr>
      <w:keepNext/>
      <w:keepLines/>
      <w:widowControl/>
      <w:pBdr>
        <w:top w:val="none" w:sz="0" w:space="0" w:color="000000"/>
        <w:left w:val="none" w:sz="0" w:space="0" w:color="000000"/>
        <w:bottom w:val="none" w:sz="0" w:space="0" w:color="000000"/>
        <w:right w:val="none" w:sz="0" w:space="0" w:color="000000"/>
      </w:pBdr>
      <w:spacing w:before="240"/>
    </w:pPr>
    <w:rPr>
      <w:rFonts w:ascii="Helvetica" w:eastAsia="Times New Roman" w:hAnsi="Helvetica"/>
      <w:color w:val="2F759E"/>
      <w:kern w:val="0"/>
      <w:sz w:val="32"/>
      <w:szCs w:val="32"/>
      <w:lang w:val="en-US" w:eastAsia="zh-CN" w:bidi="ar-SA"/>
    </w:rPr>
  </w:style>
  <w:style w:type="paragraph" w:customStyle="1" w:styleId="Heading21">
    <w:name w:val="Heading 21"/>
    <w:basedOn w:val="Normal"/>
    <w:next w:val="Normal"/>
    <w:rsid w:val="00DF1927"/>
    <w:pPr>
      <w:keepNext/>
      <w:keepLines/>
      <w:widowControl/>
      <w:pBdr>
        <w:top w:val="none" w:sz="0" w:space="0" w:color="000000"/>
        <w:left w:val="none" w:sz="0" w:space="0" w:color="000000"/>
        <w:bottom w:val="none" w:sz="0" w:space="0" w:color="000000"/>
        <w:right w:val="none" w:sz="0" w:space="0" w:color="000000"/>
      </w:pBdr>
      <w:spacing w:before="40"/>
    </w:pPr>
    <w:rPr>
      <w:rFonts w:ascii="Helvetica" w:eastAsia="Times New Roman" w:hAnsi="Helvetica"/>
      <w:color w:val="2F759E"/>
      <w:kern w:val="0"/>
      <w:sz w:val="26"/>
      <w:szCs w:val="26"/>
      <w:lang w:val="en-US" w:eastAsia="zh-CN" w:bidi="ar-SA"/>
    </w:rPr>
  </w:style>
  <w:style w:type="paragraph" w:customStyle="1" w:styleId="Heading31">
    <w:name w:val="Heading 31"/>
    <w:basedOn w:val="Normal"/>
    <w:next w:val="Normal"/>
    <w:rsid w:val="00DF1927"/>
    <w:pPr>
      <w:keepNext/>
      <w:keepLines/>
      <w:widowControl/>
      <w:pBdr>
        <w:top w:val="none" w:sz="0" w:space="0" w:color="000000"/>
        <w:left w:val="none" w:sz="0" w:space="0" w:color="000000"/>
        <w:bottom w:val="none" w:sz="0" w:space="0" w:color="000000"/>
        <w:right w:val="none" w:sz="0" w:space="0" w:color="000000"/>
      </w:pBdr>
      <w:spacing w:before="40"/>
    </w:pPr>
    <w:rPr>
      <w:rFonts w:ascii="Helvetica" w:eastAsia="Times New Roman" w:hAnsi="Helvetica"/>
      <w:color w:val="1F4E69"/>
      <w:kern w:val="0"/>
      <w:lang w:val="en-US" w:eastAsia="zh-CN" w:bidi="ar-SA"/>
    </w:rPr>
  </w:style>
  <w:style w:type="paragraph" w:customStyle="1" w:styleId="Heading41">
    <w:name w:val="Heading 41"/>
    <w:basedOn w:val="Normal"/>
    <w:next w:val="Normal"/>
    <w:rsid w:val="00DF1927"/>
    <w:pPr>
      <w:keepNext/>
      <w:keepLines/>
      <w:widowControl/>
      <w:spacing w:before="40" w:line="276" w:lineRule="auto"/>
    </w:pPr>
    <w:rPr>
      <w:rFonts w:ascii="Helvetica" w:eastAsia="Times New Roman" w:hAnsi="Helvetica"/>
      <w:i/>
      <w:iCs/>
      <w:color w:val="2F759E"/>
      <w:kern w:val="0"/>
      <w:szCs w:val="22"/>
      <w:lang w:eastAsia="zh-CN" w:bidi="ar-SA"/>
    </w:rPr>
  </w:style>
  <w:style w:type="paragraph" w:customStyle="1" w:styleId="HeaderFooter">
    <w:name w:val="Header &amp; Footer"/>
    <w:rsid w:val="00DF1927"/>
    <w:pPr>
      <w:pBdr>
        <w:top w:val="none" w:sz="0" w:space="0" w:color="000000"/>
        <w:left w:val="none" w:sz="0" w:space="0" w:color="000000"/>
        <w:bottom w:val="none" w:sz="0" w:space="0" w:color="000000"/>
        <w:right w:val="none" w:sz="0" w:space="0" w:color="000000"/>
      </w:pBdr>
      <w:tabs>
        <w:tab w:val="right" w:pos="9020"/>
      </w:tabs>
      <w:suppressAutoHyphens/>
    </w:pPr>
    <w:rPr>
      <w:rFonts w:ascii="Helvetica" w:eastAsia="Arial Unicode MS" w:hAnsi="Helvetica" w:cs="Arial Unicode MS"/>
      <w:color w:val="000000"/>
      <w:sz w:val="24"/>
      <w:szCs w:val="24"/>
      <w:lang w:eastAsia="zh-CN"/>
    </w:rPr>
  </w:style>
  <w:style w:type="paragraph" w:customStyle="1" w:styleId="Bodytext3">
    <w:name w:val="Body text (3)"/>
    <w:link w:val="Bodytext30"/>
    <w:rsid w:val="00DF1927"/>
    <w:pPr>
      <w:widowControl w:val="0"/>
      <w:pBdr>
        <w:top w:val="none" w:sz="0" w:space="0" w:color="000000"/>
        <w:left w:val="none" w:sz="0" w:space="0" w:color="000000"/>
        <w:bottom w:val="none" w:sz="0" w:space="0" w:color="000000"/>
        <w:right w:val="none" w:sz="0" w:space="0" w:color="000000"/>
      </w:pBdr>
      <w:shd w:val="clear" w:color="auto" w:fill="FFFFFF"/>
      <w:suppressAutoHyphens/>
      <w:spacing w:after="280" w:line="506" w:lineRule="exact"/>
      <w:jc w:val="center"/>
    </w:pPr>
    <w:rPr>
      <w:rFonts w:ascii="Segoe UI" w:eastAsia="Segoe UI" w:hAnsi="Segoe UI" w:cs="Segoe UI"/>
      <w:b/>
      <w:bCs/>
      <w:color w:val="000000"/>
      <w:sz w:val="38"/>
      <w:szCs w:val="38"/>
      <w:lang w:eastAsia="zh-CN"/>
    </w:rPr>
  </w:style>
  <w:style w:type="paragraph" w:customStyle="1" w:styleId="Heading20">
    <w:name w:val="Heading #2"/>
    <w:link w:val="Heading22"/>
    <w:rsid w:val="00DF1927"/>
    <w:pPr>
      <w:widowControl w:val="0"/>
      <w:pBdr>
        <w:top w:val="none" w:sz="0" w:space="0" w:color="000000"/>
        <w:left w:val="none" w:sz="0" w:space="0" w:color="000000"/>
        <w:bottom w:val="none" w:sz="0" w:space="0" w:color="000000"/>
        <w:right w:val="none" w:sz="0" w:space="0" w:color="000000"/>
      </w:pBdr>
      <w:shd w:val="clear" w:color="auto" w:fill="FFFFFF"/>
      <w:suppressAutoHyphens/>
      <w:spacing w:after="220" w:line="398" w:lineRule="exact"/>
    </w:pPr>
    <w:rPr>
      <w:rFonts w:ascii="Segoe UI" w:eastAsia="Segoe UI" w:hAnsi="Segoe UI" w:cs="Segoe UI"/>
      <w:b/>
      <w:bCs/>
      <w:color w:val="000000"/>
      <w:sz w:val="30"/>
      <w:szCs w:val="30"/>
      <w:lang w:eastAsia="zh-CN"/>
    </w:rPr>
  </w:style>
  <w:style w:type="paragraph" w:customStyle="1" w:styleId="Body">
    <w:name w:val="Body"/>
    <w:uiPriority w:val="99"/>
    <w:rsid w:val="00DF1927"/>
    <w:pPr>
      <w:pBdr>
        <w:top w:val="none" w:sz="0" w:space="0" w:color="000000"/>
        <w:left w:val="none" w:sz="0" w:space="0" w:color="000000"/>
        <w:bottom w:val="none" w:sz="0" w:space="0" w:color="000000"/>
        <w:right w:val="none" w:sz="0" w:space="0" w:color="000000"/>
      </w:pBdr>
      <w:suppressAutoHyphens/>
      <w:spacing w:after="160" w:line="256" w:lineRule="auto"/>
    </w:pPr>
    <w:rPr>
      <w:rFonts w:ascii="Calibri" w:eastAsia="Calibri" w:hAnsi="Calibri" w:cs="Calibri"/>
      <w:color w:val="000000"/>
      <w:sz w:val="22"/>
      <w:szCs w:val="22"/>
      <w:lang w:eastAsia="zh-CN"/>
    </w:rPr>
  </w:style>
  <w:style w:type="paragraph" w:customStyle="1" w:styleId="Heading10">
    <w:name w:val="Heading #1"/>
    <w:rsid w:val="00DF1927"/>
    <w:pPr>
      <w:widowControl w:val="0"/>
      <w:pBdr>
        <w:top w:val="none" w:sz="0" w:space="0" w:color="000000"/>
        <w:left w:val="none" w:sz="0" w:space="0" w:color="000000"/>
        <w:bottom w:val="none" w:sz="0" w:space="0" w:color="000000"/>
        <w:right w:val="none" w:sz="0" w:space="0" w:color="000000"/>
      </w:pBdr>
      <w:shd w:val="clear" w:color="auto" w:fill="FFFFFF"/>
      <w:suppressAutoHyphens/>
      <w:spacing w:before="900" w:after="120" w:line="506" w:lineRule="exact"/>
    </w:pPr>
    <w:rPr>
      <w:rFonts w:ascii="Segoe UI" w:eastAsia="Segoe UI" w:hAnsi="Segoe UI" w:cs="Segoe UI"/>
      <w:b/>
      <w:bCs/>
      <w:color w:val="000000"/>
      <w:sz w:val="38"/>
      <w:szCs w:val="38"/>
      <w:lang w:eastAsia="zh-CN"/>
    </w:rPr>
  </w:style>
  <w:style w:type="paragraph" w:customStyle="1" w:styleId="Heading40">
    <w:name w:val="Heading #4"/>
    <w:link w:val="Heading42"/>
    <w:rsid w:val="00DF1927"/>
    <w:pPr>
      <w:widowControl w:val="0"/>
      <w:pBdr>
        <w:top w:val="none" w:sz="0" w:space="0" w:color="000000"/>
        <w:left w:val="none" w:sz="0" w:space="0" w:color="000000"/>
        <w:bottom w:val="none" w:sz="0" w:space="0" w:color="000000"/>
        <w:right w:val="none" w:sz="0" w:space="0" w:color="000000"/>
      </w:pBdr>
      <w:shd w:val="clear" w:color="auto" w:fill="FFFFFF"/>
      <w:suppressAutoHyphens/>
      <w:spacing w:before="740" w:after="60" w:line="318" w:lineRule="exact"/>
    </w:pPr>
    <w:rPr>
      <w:rFonts w:ascii="Calibri" w:eastAsia="Calibri" w:hAnsi="Calibri" w:cs="Calibri"/>
      <w:b/>
      <w:bCs/>
      <w:color w:val="000000"/>
      <w:sz w:val="26"/>
      <w:szCs w:val="26"/>
      <w:lang w:eastAsia="zh-CN"/>
    </w:rPr>
  </w:style>
  <w:style w:type="paragraph" w:customStyle="1" w:styleId="Style47">
    <w:name w:val="Style47"/>
    <w:uiPriority w:val="99"/>
    <w:rsid w:val="00DF1927"/>
    <w:pPr>
      <w:widowControl w:val="0"/>
      <w:pBdr>
        <w:top w:val="none" w:sz="0" w:space="0" w:color="000000"/>
        <w:left w:val="none" w:sz="0" w:space="0" w:color="000000"/>
        <w:bottom w:val="none" w:sz="0" w:space="0" w:color="000000"/>
        <w:right w:val="none" w:sz="0" w:space="0" w:color="000000"/>
      </w:pBdr>
      <w:suppressAutoHyphens/>
    </w:pPr>
    <w:rPr>
      <w:rFonts w:ascii="Segoe UI" w:eastAsia="Segoe UI" w:hAnsi="Segoe UI" w:cs="Segoe UI"/>
      <w:color w:val="000000"/>
      <w:sz w:val="24"/>
      <w:szCs w:val="24"/>
      <w:lang w:eastAsia="zh-CN"/>
    </w:rPr>
  </w:style>
  <w:style w:type="paragraph" w:customStyle="1" w:styleId="Style42">
    <w:name w:val="Style42"/>
    <w:uiPriority w:val="99"/>
    <w:rsid w:val="00DF1927"/>
    <w:pPr>
      <w:widowControl w:val="0"/>
      <w:pBdr>
        <w:top w:val="none" w:sz="0" w:space="0" w:color="000000"/>
        <w:left w:val="none" w:sz="0" w:space="0" w:color="000000"/>
        <w:bottom w:val="none" w:sz="0" w:space="0" w:color="000000"/>
        <w:right w:val="none" w:sz="0" w:space="0" w:color="000000"/>
      </w:pBdr>
      <w:suppressAutoHyphens/>
      <w:spacing w:line="331" w:lineRule="exact"/>
      <w:jc w:val="both"/>
    </w:pPr>
    <w:rPr>
      <w:rFonts w:ascii="Segoe UI" w:eastAsia="Segoe UI" w:hAnsi="Segoe UI" w:cs="Segoe UI"/>
      <w:color w:val="000000"/>
      <w:sz w:val="24"/>
      <w:szCs w:val="24"/>
      <w:lang w:eastAsia="zh-CN"/>
    </w:rPr>
  </w:style>
  <w:style w:type="paragraph" w:customStyle="1" w:styleId="Style33">
    <w:name w:val="Style33"/>
    <w:uiPriority w:val="99"/>
    <w:rsid w:val="00DF1927"/>
    <w:pPr>
      <w:widowControl w:val="0"/>
      <w:pBdr>
        <w:top w:val="none" w:sz="0" w:space="0" w:color="000000"/>
        <w:left w:val="none" w:sz="0" w:space="0" w:color="000000"/>
        <w:bottom w:val="none" w:sz="0" w:space="0" w:color="000000"/>
        <w:right w:val="none" w:sz="0" w:space="0" w:color="000000"/>
      </w:pBdr>
      <w:suppressAutoHyphens/>
    </w:pPr>
    <w:rPr>
      <w:rFonts w:ascii="Segoe UI" w:eastAsia="Segoe UI" w:hAnsi="Segoe UI" w:cs="Segoe UI"/>
      <w:color w:val="000000"/>
      <w:sz w:val="24"/>
      <w:szCs w:val="24"/>
      <w:lang w:eastAsia="zh-CN"/>
    </w:rPr>
  </w:style>
  <w:style w:type="paragraph" w:customStyle="1" w:styleId="Style23">
    <w:name w:val="Style23"/>
    <w:rsid w:val="00DF1927"/>
    <w:pPr>
      <w:widowControl w:val="0"/>
      <w:pBdr>
        <w:top w:val="none" w:sz="0" w:space="0" w:color="000000"/>
        <w:left w:val="none" w:sz="0" w:space="0" w:color="000000"/>
        <w:bottom w:val="none" w:sz="0" w:space="0" w:color="000000"/>
        <w:right w:val="none" w:sz="0" w:space="0" w:color="000000"/>
      </w:pBdr>
      <w:suppressAutoHyphens/>
    </w:pPr>
    <w:rPr>
      <w:rFonts w:ascii="Segoe UI" w:eastAsia="Segoe UI" w:hAnsi="Segoe UI" w:cs="Segoe UI"/>
      <w:color w:val="000000"/>
      <w:sz w:val="24"/>
      <w:szCs w:val="24"/>
      <w:lang w:eastAsia="zh-CN"/>
    </w:rPr>
  </w:style>
  <w:style w:type="paragraph" w:customStyle="1" w:styleId="Style50">
    <w:name w:val="Style50"/>
    <w:uiPriority w:val="99"/>
    <w:rsid w:val="00DF1927"/>
    <w:pPr>
      <w:widowControl w:val="0"/>
      <w:pBdr>
        <w:top w:val="none" w:sz="0" w:space="0" w:color="000000"/>
        <w:left w:val="none" w:sz="0" w:space="0" w:color="000000"/>
        <w:bottom w:val="none" w:sz="0" w:space="0" w:color="000000"/>
        <w:right w:val="none" w:sz="0" w:space="0" w:color="000000"/>
      </w:pBdr>
      <w:suppressAutoHyphens/>
    </w:pPr>
    <w:rPr>
      <w:rFonts w:ascii="Segoe UI" w:eastAsia="Segoe UI" w:hAnsi="Segoe UI" w:cs="Segoe UI"/>
      <w:color w:val="000000"/>
      <w:sz w:val="24"/>
      <w:szCs w:val="24"/>
      <w:lang w:eastAsia="zh-CN"/>
    </w:rPr>
  </w:style>
  <w:style w:type="paragraph" w:customStyle="1" w:styleId="Style51">
    <w:name w:val="Style51"/>
    <w:uiPriority w:val="99"/>
    <w:rsid w:val="00DF1927"/>
    <w:pPr>
      <w:widowControl w:val="0"/>
      <w:pBdr>
        <w:top w:val="none" w:sz="0" w:space="0" w:color="000000"/>
        <w:left w:val="none" w:sz="0" w:space="0" w:color="000000"/>
        <w:bottom w:val="none" w:sz="0" w:space="0" w:color="000000"/>
        <w:right w:val="none" w:sz="0" w:space="0" w:color="000000"/>
      </w:pBdr>
      <w:suppressAutoHyphens/>
    </w:pPr>
    <w:rPr>
      <w:rFonts w:ascii="Segoe UI" w:eastAsia="Segoe UI" w:hAnsi="Segoe UI" w:cs="Segoe UI"/>
      <w:color w:val="000000"/>
      <w:sz w:val="24"/>
      <w:szCs w:val="24"/>
      <w:lang w:eastAsia="zh-CN"/>
    </w:rPr>
  </w:style>
  <w:style w:type="paragraph" w:customStyle="1" w:styleId="Style19">
    <w:name w:val="Style19"/>
    <w:uiPriority w:val="99"/>
    <w:rsid w:val="00DF1927"/>
    <w:pPr>
      <w:widowControl w:val="0"/>
      <w:pBdr>
        <w:top w:val="none" w:sz="0" w:space="0" w:color="000000"/>
        <w:left w:val="none" w:sz="0" w:space="0" w:color="000000"/>
        <w:bottom w:val="none" w:sz="0" w:space="0" w:color="000000"/>
        <w:right w:val="none" w:sz="0" w:space="0" w:color="000000"/>
      </w:pBdr>
      <w:suppressAutoHyphens/>
      <w:spacing w:line="245" w:lineRule="exact"/>
      <w:jc w:val="both"/>
    </w:pPr>
    <w:rPr>
      <w:rFonts w:ascii="Segoe UI" w:eastAsia="Segoe UI" w:hAnsi="Segoe UI" w:cs="Segoe UI"/>
      <w:color w:val="000000"/>
      <w:sz w:val="24"/>
      <w:szCs w:val="24"/>
      <w:lang w:eastAsia="zh-CN"/>
    </w:rPr>
  </w:style>
  <w:style w:type="paragraph" w:customStyle="1" w:styleId="Style1">
    <w:name w:val="Style1"/>
    <w:link w:val="Style1Char"/>
    <w:qFormat/>
    <w:rsid w:val="00DF1927"/>
    <w:pPr>
      <w:widowControl w:val="0"/>
      <w:pBdr>
        <w:top w:val="none" w:sz="0" w:space="0" w:color="000000"/>
        <w:left w:val="none" w:sz="0" w:space="0" w:color="000000"/>
        <w:bottom w:val="none" w:sz="0" w:space="0" w:color="000000"/>
        <w:right w:val="none" w:sz="0" w:space="0" w:color="000000"/>
      </w:pBdr>
      <w:suppressAutoHyphens/>
      <w:spacing w:line="310" w:lineRule="exact"/>
      <w:jc w:val="both"/>
    </w:pPr>
    <w:rPr>
      <w:rFonts w:ascii="Segoe UI" w:eastAsia="Segoe UI" w:hAnsi="Segoe UI" w:cs="Segoe UI"/>
      <w:color w:val="000000"/>
      <w:sz w:val="24"/>
      <w:szCs w:val="24"/>
      <w:lang w:eastAsia="zh-CN"/>
    </w:rPr>
  </w:style>
  <w:style w:type="paragraph" w:customStyle="1" w:styleId="Style5">
    <w:name w:val="Style5"/>
    <w:link w:val="Style5Char"/>
    <w:uiPriority w:val="99"/>
    <w:qFormat/>
    <w:rsid w:val="00DF1927"/>
    <w:pPr>
      <w:widowControl w:val="0"/>
      <w:pBdr>
        <w:top w:val="none" w:sz="0" w:space="0" w:color="000000"/>
        <w:left w:val="none" w:sz="0" w:space="0" w:color="000000"/>
        <w:bottom w:val="none" w:sz="0" w:space="0" w:color="000000"/>
        <w:right w:val="none" w:sz="0" w:space="0" w:color="000000"/>
      </w:pBdr>
      <w:suppressAutoHyphens/>
      <w:spacing w:line="290" w:lineRule="exact"/>
    </w:pPr>
    <w:rPr>
      <w:rFonts w:ascii="Segoe UI" w:eastAsia="Segoe UI" w:hAnsi="Segoe UI" w:cs="Segoe UI"/>
      <w:color w:val="000000"/>
      <w:sz w:val="24"/>
      <w:szCs w:val="24"/>
      <w:lang w:eastAsia="zh-CN"/>
    </w:rPr>
  </w:style>
  <w:style w:type="paragraph" w:customStyle="1" w:styleId="Style10">
    <w:name w:val="Style10"/>
    <w:rsid w:val="00DF1927"/>
    <w:pPr>
      <w:widowControl w:val="0"/>
      <w:pBdr>
        <w:top w:val="none" w:sz="0" w:space="0" w:color="000000"/>
        <w:left w:val="none" w:sz="0" w:space="0" w:color="000000"/>
        <w:bottom w:val="none" w:sz="0" w:space="0" w:color="000000"/>
        <w:right w:val="none" w:sz="0" w:space="0" w:color="000000"/>
      </w:pBdr>
      <w:suppressAutoHyphens/>
      <w:spacing w:line="322" w:lineRule="exact"/>
    </w:pPr>
    <w:rPr>
      <w:rFonts w:ascii="Segoe UI" w:eastAsia="Segoe UI" w:hAnsi="Segoe UI" w:cs="Segoe UI"/>
      <w:color w:val="000000"/>
      <w:sz w:val="24"/>
      <w:szCs w:val="24"/>
      <w:lang w:eastAsia="zh-CN"/>
    </w:rPr>
  </w:style>
  <w:style w:type="paragraph" w:customStyle="1" w:styleId="Style3">
    <w:name w:val="Style3"/>
    <w:link w:val="Style3Char"/>
    <w:rsid w:val="00DF1927"/>
    <w:pPr>
      <w:widowControl w:val="0"/>
      <w:pBdr>
        <w:top w:val="none" w:sz="0" w:space="0" w:color="000000"/>
        <w:left w:val="none" w:sz="0" w:space="0" w:color="000000"/>
        <w:bottom w:val="none" w:sz="0" w:space="0" w:color="000000"/>
        <w:right w:val="none" w:sz="0" w:space="0" w:color="000000"/>
      </w:pBdr>
      <w:suppressAutoHyphens/>
      <w:jc w:val="both"/>
    </w:pPr>
    <w:rPr>
      <w:rFonts w:ascii="Segoe UI" w:eastAsia="Segoe UI" w:hAnsi="Segoe UI" w:cs="Segoe UI"/>
      <w:color w:val="000000"/>
      <w:sz w:val="24"/>
      <w:szCs w:val="24"/>
      <w:lang w:eastAsia="zh-CN"/>
    </w:rPr>
  </w:style>
  <w:style w:type="paragraph" w:customStyle="1" w:styleId="Style7">
    <w:name w:val="Style7"/>
    <w:uiPriority w:val="99"/>
    <w:rsid w:val="00DF1927"/>
    <w:pPr>
      <w:widowControl w:val="0"/>
      <w:pBdr>
        <w:top w:val="none" w:sz="0" w:space="0" w:color="000000"/>
        <w:left w:val="none" w:sz="0" w:space="0" w:color="000000"/>
        <w:bottom w:val="none" w:sz="0" w:space="0" w:color="000000"/>
        <w:right w:val="none" w:sz="0" w:space="0" w:color="000000"/>
      </w:pBdr>
      <w:suppressAutoHyphens/>
      <w:spacing w:line="408" w:lineRule="exact"/>
    </w:pPr>
    <w:rPr>
      <w:rFonts w:ascii="Segoe UI" w:eastAsia="Segoe UI" w:hAnsi="Segoe UI" w:cs="Segoe UI"/>
      <w:color w:val="000000"/>
      <w:sz w:val="24"/>
      <w:szCs w:val="24"/>
      <w:lang w:eastAsia="zh-CN"/>
    </w:rPr>
  </w:style>
  <w:style w:type="paragraph" w:customStyle="1" w:styleId="Style">
    <w:name w:val="Style"/>
    <w:rsid w:val="00DF1927"/>
    <w:pPr>
      <w:widowControl w:val="0"/>
      <w:suppressAutoHyphens/>
      <w:autoSpaceDE w:val="0"/>
    </w:pPr>
    <w:rPr>
      <w:rFonts w:ascii="Arial" w:hAnsi="Arial" w:cs="Arial"/>
      <w:b/>
      <w:bCs/>
      <w:sz w:val="24"/>
      <w:szCs w:val="24"/>
      <w:lang w:eastAsia="zh-CN" w:bidi="en-US"/>
    </w:rPr>
  </w:style>
  <w:style w:type="paragraph" w:customStyle="1" w:styleId="Tabelapozycja">
    <w:name w:val="Tabela pozycja"/>
    <w:basedOn w:val="Normal"/>
    <w:rsid w:val="00DF1927"/>
    <w:rPr>
      <w:rFonts w:ascii="Arial" w:eastAsia="Arial" w:hAnsi="Arial" w:cs="Arial"/>
      <w:kern w:val="0"/>
      <w:szCs w:val="22"/>
      <w:lang w:val="pl-PL" w:eastAsia="zh-CN" w:bidi="pl-PL"/>
    </w:rPr>
  </w:style>
  <w:style w:type="paragraph" w:customStyle="1" w:styleId="TableHeading">
    <w:name w:val="Table Heading"/>
    <w:basedOn w:val="TableContents"/>
    <w:rsid w:val="00DF1927"/>
    <w:pPr>
      <w:widowControl/>
      <w:jc w:val="center"/>
    </w:pPr>
    <w:rPr>
      <w:rFonts w:eastAsia="Times New Roman" w:cs="Times New Roman"/>
      <w:b/>
      <w:bCs/>
      <w:kern w:val="0"/>
      <w:lang w:eastAsia="zh-CN" w:bidi="ar-SA"/>
    </w:rPr>
  </w:style>
  <w:style w:type="character" w:customStyle="1" w:styleId="MeniuneNerezolvat11">
    <w:name w:val="Mențiune Nerezolvat11"/>
    <w:uiPriority w:val="99"/>
    <w:semiHidden/>
    <w:unhideWhenUsed/>
    <w:rsid w:val="00DF1927"/>
    <w:rPr>
      <w:color w:val="808080"/>
      <w:shd w:val="clear" w:color="auto" w:fill="E6E6E6"/>
    </w:rPr>
  </w:style>
  <w:style w:type="character" w:customStyle="1" w:styleId="noticetext">
    <w:name w:val="noticetext"/>
    <w:basedOn w:val="DefaultParagraphFont"/>
    <w:rsid w:val="00DF1927"/>
  </w:style>
  <w:style w:type="paragraph" w:styleId="ListBullet">
    <w:name w:val="List Bullet"/>
    <w:aliases w:val="UL,List Bullet2,List Bullet Char Char Char Char,List Bullet Char Char,List Bullet Char Char Char,List Bullet Char Char Char Char Char Char Char Char Char,List Bullet Char Char Char Char Char Char"/>
    <w:basedOn w:val="Normal"/>
    <w:link w:val="ListBulletChar"/>
    <w:qFormat/>
    <w:rsid w:val="00DF1927"/>
    <w:pPr>
      <w:widowControl/>
      <w:tabs>
        <w:tab w:val="num" w:pos="283"/>
        <w:tab w:val="num" w:pos="720"/>
      </w:tabs>
      <w:suppressAutoHyphens w:val="0"/>
      <w:spacing w:after="240"/>
      <w:ind w:left="283" w:hanging="283"/>
    </w:pPr>
    <w:rPr>
      <w:rFonts w:eastAsia="Times New Roman"/>
      <w:kern w:val="0"/>
      <w:szCs w:val="20"/>
      <w:lang w:val="en-GB" w:bidi="ar-SA"/>
    </w:rPr>
  </w:style>
  <w:style w:type="paragraph" w:customStyle="1" w:styleId="TableParagraph">
    <w:name w:val="Table Paragraph"/>
    <w:basedOn w:val="Normal"/>
    <w:uiPriority w:val="1"/>
    <w:qFormat/>
    <w:rsid w:val="00DF1927"/>
    <w:pPr>
      <w:pBdr>
        <w:top w:val="none" w:sz="0" w:space="0" w:color="000000"/>
        <w:left w:val="none" w:sz="0" w:space="0" w:color="000000"/>
        <w:bottom w:val="none" w:sz="0" w:space="0" w:color="000000"/>
        <w:right w:val="none" w:sz="0" w:space="0" w:color="000000"/>
      </w:pBdr>
      <w:suppressAutoHyphens w:val="0"/>
      <w:autoSpaceDE w:val="0"/>
      <w:autoSpaceDN w:val="0"/>
      <w:adjustRightInd w:val="0"/>
    </w:pPr>
    <w:rPr>
      <w:rFonts w:ascii="Arial" w:eastAsia="Arial" w:hAnsi="Arial" w:cs="Arial"/>
      <w:kern w:val="0"/>
      <w:sz w:val="28"/>
      <w:szCs w:val="22"/>
      <w:lang w:val="en-US" w:bidi="ar-SA"/>
    </w:rPr>
  </w:style>
  <w:style w:type="paragraph" w:customStyle="1" w:styleId="Bulinebune">
    <w:name w:val="Buline_bune"/>
    <w:rsid w:val="00DF1927"/>
    <w:pPr>
      <w:numPr>
        <w:numId w:val="5"/>
      </w:numPr>
      <w:suppressAutoHyphens/>
      <w:spacing w:before="120" w:after="120" w:line="276" w:lineRule="auto"/>
      <w:jc w:val="both"/>
    </w:pPr>
    <w:rPr>
      <w:rFonts w:ascii="Calibri" w:eastAsia="MS Mincho" w:hAnsi="Calibri" w:cs="Calibri"/>
      <w:sz w:val="22"/>
      <w:szCs w:val="24"/>
      <w:lang w:val="ro-RO" w:eastAsia="zh-CN"/>
    </w:rPr>
  </w:style>
  <w:style w:type="paragraph" w:customStyle="1" w:styleId="TabelContinut">
    <w:name w:val="Tabel_Continut"/>
    <w:basedOn w:val="Normal"/>
    <w:rsid w:val="00DF1927"/>
    <w:pPr>
      <w:widowControl/>
      <w:numPr>
        <w:numId w:val="6"/>
      </w:numPr>
      <w:suppressAutoHyphens w:val="0"/>
      <w:spacing w:before="60" w:after="60"/>
    </w:pPr>
    <w:rPr>
      <w:rFonts w:eastAsia="Calibri" w:cs="Calibri"/>
      <w:kern w:val="0"/>
      <w:szCs w:val="22"/>
      <w:lang w:eastAsia="ja-JP" w:bidi="ar-SA"/>
    </w:rPr>
  </w:style>
  <w:style w:type="paragraph" w:customStyle="1" w:styleId="BijlageHeading1">
    <w:name w:val="BijlageHeading 1"/>
    <w:basedOn w:val="Normal"/>
    <w:next w:val="Normal"/>
    <w:uiPriority w:val="99"/>
    <w:qFormat/>
    <w:rsid w:val="00DF1927"/>
    <w:pPr>
      <w:keepNext/>
      <w:widowControl/>
      <w:numPr>
        <w:numId w:val="7"/>
      </w:numPr>
      <w:suppressAutoHyphens w:val="0"/>
      <w:spacing w:before="240" w:after="240"/>
      <w:contextualSpacing/>
      <w:outlineLvl w:val="0"/>
    </w:pPr>
    <w:rPr>
      <w:rFonts w:ascii="EYInterstate Light" w:eastAsia="Times New Roman" w:hAnsi="EYInterstate Light"/>
      <w:b/>
      <w:kern w:val="32"/>
      <w:sz w:val="40"/>
      <w:szCs w:val="40"/>
      <w:lang w:bidi="ar-SA"/>
    </w:rPr>
  </w:style>
  <w:style w:type="paragraph" w:customStyle="1" w:styleId="BijlageHeading2">
    <w:name w:val="BijlageHeading 2"/>
    <w:basedOn w:val="BijlageHeading1"/>
    <w:next w:val="Normal"/>
    <w:uiPriority w:val="99"/>
    <w:qFormat/>
    <w:rsid w:val="00DF1927"/>
    <w:pPr>
      <w:numPr>
        <w:ilvl w:val="1"/>
      </w:numPr>
      <w:contextualSpacing w:val="0"/>
      <w:outlineLvl w:val="1"/>
    </w:pPr>
    <w:rPr>
      <w:sz w:val="28"/>
      <w:lang w:val="en-US"/>
    </w:rPr>
  </w:style>
  <w:style w:type="paragraph" w:customStyle="1" w:styleId="BijlageHeading3">
    <w:name w:val="BijlageHeading 3"/>
    <w:basedOn w:val="BijlageHeading1"/>
    <w:next w:val="Normal"/>
    <w:uiPriority w:val="99"/>
    <w:qFormat/>
    <w:rsid w:val="00DF1927"/>
    <w:pPr>
      <w:numPr>
        <w:ilvl w:val="2"/>
      </w:numPr>
      <w:spacing w:before="120" w:after="120"/>
      <w:contextualSpacing w:val="0"/>
      <w:outlineLvl w:val="2"/>
    </w:pPr>
    <w:rPr>
      <w:sz w:val="22"/>
      <w:szCs w:val="22"/>
    </w:rPr>
  </w:style>
  <w:style w:type="paragraph" w:customStyle="1" w:styleId="BijlageHeading4">
    <w:name w:val="BijlageHeading 4"/>
    <w:basedOn w:val="BijlageHeading1"/>
    <w:next w:val="Normal"/>
    <w:uiPriority w:val="99"/>
    <w:rsid w:val="00DF1927"/>
    <w:pPr>
      <w:numPr>
        <w:ilvl w:val="3"/>
      </w:numPr>
      <w:outlineLvl w:val="3"/>
    </w:pPr>
    <w:rPr>
      <w:i/>
      <w:sz w:val="22"/>
    </w:rPr>
  </w:style>
  <w:style w:type="character" w:customStyle="1" w:styleId="MeniuneNerezolvat2">
    <w:name w:val="Mențiune Nerezolvat2"/>
    <w:uiPriority w:val="99"/>
    <w:semiHidden/>
    <w:unhideWhenUsed/>
    <w:rsid w:val="00DF1927"/>
    <w:rPr>
      <w:color w:val="605E5C"/>
      <w:shd w:val="clear" w:color="auto" w:fill="E1DFDD"/>
    </w:rPr>
  </w:style>
  <w:style w:type="paragraph" w:styleId="ListNumber">
    <w:name w:val="List Number"/>
    <w:basedOn w:val="Normal"/>
    <w:rsid w:val="00DF1927"/>
    <w:pPr>
      <w:widowControl/>
      <w:numPr>
        <w:numId w:val="8"/>
      </w:numPr>
      <w:suppressAutoHyphens w:val="0"/>
      <w:spacing w:after="120" w:line="276" w:lineRule="auto"/>
      <w:contextualSpacing/>
    </w:pPr>
    <w:rPr>
      <w:rFonts w:ascii="Georgia" w:eastAsia="Calibri" w:hAnsi="Georgia"/>
      <w:kern w:val="0"/>
      <w:szCs w:val="22"/>
      <w:lang w:bidi="ar-SA"/>
    </w:rPr>
  </w:style>
  <w:style w:type="paragraph" w:customStyle="1" w:styleId="Listcerine">
    <w:name w:val="Listă cerințe"/>
    <w:basedOn w:val="BodyText"/>
    <w:autoRedefine/>
    <w:qFormat/>
    <w:rsid w:val="00DF1927"/>
    <w:pPr>
      <w:widowControl/>
      <w:suppressAutoHyphens w:val="0"/>
      <w:spacing w:before="120"/>
      <w:ind w:left="567"/>
      <w:contextualSpacing/>
    </w:pPr>
    <w:rPr>
      <w:rFonts w:eastAsia="Times New Roman"/>
      <w:kern w:val="0"/>
      <w:szCs w:val="20"/>
      <w:lang w:val="en-US" w:bidi="ar-SA"/>
    </w:rPr>
  </w:style>
  <w:style w:type="paragraph" w:customStyle="1" w:styleId="Listacerinte">
    <w:name w:val="Lista cerinte"/>
    <w:basedOn w:val="Normal"/>
    <w:link w:val="ListacerinteChar"/>
    <w:qFormat/>
    <w:rsid w:val="00DF1927"/>
    <w:pPr>
      <w:widowControl/>
      <w:ind w:left="720" w:hanging="360"/>
    </w:pPr>
    <w:rPr>
      <w:rFonts w:eastAsia="Times New Roman"/>
      <w:kern w:val="0"/>
      <w:lang w:eastAsia="zh-CN" w:bidi="ar-SA"/>
    </w:rPr>
  </w:style>
  <w:style w:type="character" w:customStyle="1" w:styleId="ListacerinteChar">
    <w:name w:val="Lista cerinte Char"/>
    <w:link w:val="Listacerinte"/>
    <w:rsid w:val="00DF1927"/>
    <w:rPr>
      <w:sz w:val="24"/>
      <w:szCs w:val="24"/>
      <w:lang w:val="ro-RO" w:eastAsia="zh-CN"/>
    </w:rPr>
  </w:style>
  <w:style w:type="paragraph" w:customStyle="1" w:styleId="Body1">
    <w:name w:val="Body 1"/>
    <w:rsid w:val="00DF1927"/>
    <w:pPr>
      <w:outlineLvl w:val="0"/>
    </w:pPr>
    <w:rPr>
      <w:rFonts w:eastAsia="ヒラギノ角ゴ Pro W3"/>
      <w:color w:val="000000"/>
      <w:lang w:eastAsia="de-AT"/>
    </w:rPr>
  </w:style>
  <w:style w:type="paragraph" w:customStyle="1" w:styleId="Pa4">
    <w:name w:val="Pa4"/>
    <w:basedOn w:val="Normal"/>
    <w:next w:val="Normal"/>
    <w:rsid w:val="00DF1927"/>
    <w:pPr>
      <w:widowControl/>
      <w:suppressAutoHyphens w:val="0"/>
      <w:autoSpaceDE w:val="0"/>
      <w:autoSpaceDN w:val="0"/>
      <w:adjustRightInd w:val="0"/>
      <w:spacing w:line="181" w:lineRule="atLeast"/>
    </w:pPr>
    <w:rPr>
      <w:rFonts w:ascii="Fujitsu Sans" w:eastAsia="Times New Roman" w:hAnsi="Fujitsu Sans"/>
      <w:kern w:val="0"/>
      <w:lang w:val="en-US" w:bidi="ar-SA"/>
    </w:rPr>
  </w:style>
  <w:style w:type="paragraph" w:customStyle="1" w:styleId="msonormal0">
    <w:name w:val="msonormal"/>
    <w:basedOn w:val="Normal"/>
    <w:rsid w:val="00DF1927"/>
    <w:pPr>
      <w:widowControl/>
      <w:suppressAutoHyphens w:val="0"/>
      <w:spacing w:before="100" w:beforeAutospacing="1" w:after="100" w:afterAutospacing="1"/>
    </w:pPr>
    <w:rPr>
      <w:rFonts w:eastAsia="Times New Roman"/>
      <w:kern w:val="0"/>
      <w:lang w:eastAsia="ro-RO" w:bidi="ar-SA"/>
    </w:rPr>
  </w:style>
  <w:style w:type="paragraph" w:customStyle="1" w:styleId="xl65">
    <w:name w:val="xl65"/>
    <w:basedOn w:val="Normal"/>
    <w:rsid w:val="00DF19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kern w:val="0"/>
      <w:lang w:eastAsia="ro-RO" w:bidi="ar-SA"/>
    </w:rPr>
  </w:style>
  <w:style w:type="paragraph" w:customStyle="1" w:styleId="xl66">
    <w:name w:val="xl66"/>
    <w:basedOn w:val="Normal"/>
    <w:rsid w:val="00DF19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o-RO" w:bidi="ar-SA"/>
    </w:rPr>
  </w:style>
  <w:style w:type="paragraph" w:customStyle="1" w:styleId="xl67">
    <w:name w:val="xl67"/>
    <w:basedOn w:val="Normal"/>
    <w:rsid w:val="00DF19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kern w:val="0"/>
      <w:lang w:eastAsia="ro-RO" w:bidi="ar-SA"/>
    </w:rPr>
  </w:style>
  <w:style w:type="paragraph" w:customStyle="1" w:styleId="xl68">
    <w:name w:val="xl68"/>
    <w:basedOn w:val="Normal"/>
    <w:rsid w:val="00DF1927"/>
    <w:pPr>
      <w:widowControl/>
      <w:suppressAutoHyphens w:val="0"/>
      <w:spacing w:before="100" w:beforeAutospacing="1" w:after="100" w:afterAutospacing="1"/>
      <w:textAlignment w:val="top"/>
    </w:pPr>
    <w:rPr>
      <w:rFonts w:eastAsia="Times New Roman"/>
      <w:kern w:val="0"/>
      <w:lang w:eastAsia="ro-RO" w:bidi="ar-SA"/>
    </w:rPr>
  </w:style>
  <w:style w:type="paragraph" w:customStyle="1" w:styleId="xl69">
    <w:name w:val="xl69"/>
    <w:basedOn w:val="Normal"/>
    <w:rsid w:val="00DF1927"/>
    <w:pPr>
      <w:widowControl/>
      <w:suppressAutoHyphens w:val="0"/>
      <w:spacing w:before="100" w:beforeAutospacing="1" w:after="100" w:afterAutospacing="1"/>
      <w:textAlignment w:val="center"/>
    </w:pPr>
    <w:rPr>
      <w:rFonts w:eastAsia="Times New Roman"/>
      <w:b/>
      <w:bCs/>
      <w:kern w:val="0"/>
      <w:lang w:eastAsia="ro-RO" w:bidi="ar-SA"/>
    </w:rPr>
  </w:style>
  <w:style w:type="paragraph" w:customStyle="1" w:styleId="xl70">
    <w:name w:val="xl70"/>
    <w:basedOn w:val="Normal"/>
    <w:rsid w:val="00DF1927"/>
    <w:pPr>
      <w:widowControl/>
      <w:suppressAutoHyphens w:val="0"/>
      <w:spacing w:before="100" w:beforeAutospacing="1" w:after="100" w:afterAutospacing="1"/>
      <w:jc w:val="center"/>
      <w:textAlignment w:val="top"/>
    </w:pPr>
    <w:rPr>
      <w:rFonts w:eastAsia="Times New Roman"/>
      <w:kern w:val="0"/>
      <w:lang w:eastAsia="ro-RO" w:bidi="ar-SA"/>
    </w:rPr>
  </w:style>
  <w:style w:type="paragraph" w:customStyle="1" w:styleId="xl71">
    <w:name w:val="xl71"/>
    <w:basedOn w:val="Normal"/>
    <w:rsid w:val="00DF1927"/>
    <w:pPr>
      <w:widowControl/>
      <w:suppressAutoHyphens w:val="0"/>
      <w:spacing w:before="100" w:beforeAutospacing="1" w:after="100" w:afterAutospacing="1"/>
      <w:textAlignment w:val="top"/>
    </w:pPr>
    <w:rPr>
      <w:rFonts w:eastAsia="Times New Roman"/>
      <w:kern w:val="0"/>
      <w:lang w:eastAsia="ro-RO" w:bidi="ar-SA"/>
    </w:rPr>
  </w:style>
  <w:style w:type="paragraph" w:customStyle="1" w:styleId="xl72">
    <w:name w:val="xl72"/>
    <w:basedOn w:val="Normal"/>
    <w:rsid w:val="00DF19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o-RO" w:bidi="ar-SA"/>
    </w:rPr>
  </w:style>
  <w:style w:type="paragraph" w:customStyle="1" w:styleId="xl73">
    <w:name w:val="xl73"/>
    <w:basedOn w:val="Normal"/>
    <w:rsid w:val="00DF19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o-RO" w:bidi="ar-SA"/>
    </w:rPr>
  </w:style>
  <w:style w:type="paragraph" w:customStyle="1" w:styleId="xl74">
    <w:name w:val="xl74"/>
    <w:basedOn w:val="Normal"/>
    <w:rsid w:val="00DF19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o-RO" w:bidi="ar-SA"/>
    </w:rPr>
  </w:style>
  <w:style w:type="paragraph" w:customStyle="1" w:styleId="xl75">
    <w:name w:val="xl75"/>
    <w:basedOn w:val="Normal"/>
    <w:rsid w:val="00DF192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o-RO" w:bidi="ar-SA"/>
    </w:rPr>
  </w:style>
  <w:style w:type="paragraph" w:customStyle="1" w:styleId="xl76">
    <w:name w:val="xl76"/>
    <w:basedOn w:val="Normal"/>
    <w:rsid w:val="00DF192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kern w:val="0"/>
      <w:lang w:eastAsia="ro-RO" w:bidi="ar-SA"/>
    </w:rPr>
  </w:style>
  <w:style w:type="paragraph" w:customStyle="1" w:styleId="xl77">
    <w:name w:val="xl77"/>
    <w:basedOn w:val="Normal"/>
    <w:rsid w:val="00DF192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kern w:val="0"/>
      <w:lang w:eastAsia="ro-RO" w:bidi="ar-SA"/>
    </w:rPr>
  </w:style>
  <w:style w:type="paragraph" w:customStyle="1" w:styleId="xl78">
    <w:name w:val="xl78"/>
    <w:basedOn w:val="Normal"/>
    <w:rsid w:val="00DF1927"/>
    <w:pPr>
      <w:widowControl/>
      <w:shd w:val="clear" w:color="000000" w:fill="FFFFFF"/>
      <w:suppressAutoHyphens w:val="0"/>
      <w:spacing w:before="100" w:beforeAutospacing="1" w:after="100" w:afterAutospacing="1"/>
      <w:textAlignment w:val="top"/>
    </w:pPr>
    <w:rPr>
      <w:rFonts w:eastAsia="Times New Roman"/>
      <w:kern w:val="0"/>
      <w:lang w:eastAsia="ro-RO" w:bidi="ar-SA"/>
    </w:rPr>
  </w:style>
  <w:style w:type="paragraph" w:customStyle="1" w:styleId="font5">
    <w:name w:val="font5"/>
    <w:basedOn w:val="Normal"/>
    <w:rsid w:val="00DF1927"/>
    <w:pPr>
      <w:widowControl/>
      <w:suppressAutoHyphens w:val="0"/>
      <w:spacing w:before="100" w:beforeAutospacing="1" w:after="100" w:afterAutospacing="1"/>
    </w:pPr>
    <w:rPr>
      <w:rFonts w:eastAsia="Times New Roman" w:cs="Calibri"/>
      <w:color w:val="FF0000"/>
      <w:kern w:val="0"/>
      <w:szCs w:val="22"/>
      <w:lang w:eastAsia="ro-RO" w:bidi="ar-SA"/>
    </w:rPr>
  </w:style>
  <w:style w:type="paragraph" w:customStyle="1" w:styleId="xl79">
    <w:name w:val="xl79"/>
    <w:basedOn w:val="Normal"/>
    <w:rsid w:val="00DF1927"/>
    <w:pPr>
      <w:widowControl/>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o-RO" w:bidi="ar-SA"/>
    </w:rPr>
  </w:style>
  <w:style w:type="paragraph" w:customStyle="1" w:styleId="xl80">
    <w:name w:val="xl80"/>
    <w:basedOn w:val="Normal"/>
    <w:rsid w:val="00DF1927"/>
    <w:pPr>
      <w:widowControl/>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eastAsia="Times New Roman"/>
      <w:b/>
      <w:bCs/>
      <w:kern w:val="0"/>
      <w:lang w:eastAsia="ro-RO" w:bidi="ar-SA"/>
    </w:rPr>
  </w:style>
  <w:style w:type="paragraph" w:customStyle="1" w:styleId="xl81">
    <w:name w:val="xl81"/>
    <w:basedOn w:val="Normal"/>
    <w:rsid w:val="00DF19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o-RO" w:bidi="ar-SA"/>
    </w:rPr>
  </w:style>
  <w:style w:type="paragraph" w:customStyle="1" w:styleId="xl82">
    <w:name w:val="xl82"/>
    <w:basedOn w:val="Normal"/>
    <w:rsid w:val="00DF1927"/>
    <w:pPr>
      <w:widowControl/>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eastAsia="Times New Roman"/>
      <w:b/>
      <w:bCs/>
      <w:kern w:val="0"/>
      <w:lang w:eastAsia="ro-RO" w:bidi="ar-SA"/>
    </w:rPr>
  </w:style>
  <w:style w:type="paragraph" w:customStyle="1" w:styleId="xl83">
    <w:name w:val="xl83"/>
    <w:basedOn w:val="Normal"/>
    <w:rsid w:val="00DF19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kern w:val="0"/>
      <w:lang w:eastAsia="ro-RO" w:bidi="ar-SA"/>
    </w:rPr>
  </w:style>
  <w:style w:type="paragraph" w:customStyle="1" w:styleId="xl84">
    <w:name w:val="xl84"/>
    <w:basedOn w:val="Normal"/>
    <w:rsid w:val="00DF1927"/>
    <w:pPr>
      <w:widowControl/>
      <w:suppressAutoHyphens w:val="0"/>
      <w:spacing w:before="100" w:beforeAutospacing="1" w:after="100" w:afterAutospacing="1"/>
      <w:textAlignment w:val="top"/>
    </w:pPr>
    <w:rPr>
      <w:rFonts w:eastAsia="Times New Roman"/>
      <w:kern w:val="0"/>
      <w:lang w:eastAsia="ro-RO" w:bidi="ar-SA"/>
    </w:rPr>
  </w:style>
  <w:style w:type="paragraph" w:customStyle="1" w:styleId="xl85">
    <w:name w:val="xl85"/>
    <w:basedOn w:val="Normal"/>
    <w:rsid w:val="00DF1927"/>
    <w:pPr>
      <w:widowControl/>
      <w:shd w:val="clear" w:color="000000" w:fill="FFFF00"/>
      <w:suppressAutoHyphens w:val="0"/>
      <w:spacing w:before="100" w:beforeAutospacing="1" w:after="100" w:afterAutospacing="1"/>
      <w:textAlignment w:val="top"/>
    </w:pPr>
    <w:rPr>
      <w:rFonts w:eastAsia="Times New Roman"/>
      <w:kern w:val="0"/>
      <w:lang w:eastAsia="ro-RO" w:bidi="ar-SA"/>
    </w:rPr>
  </w:style>
  <w:style w:type="paragraph" w:customStyle="1" w:styleId="xl86">
    <w:name w:val="xl86"/>
    <w:basedOn w:val="Normal"/>
    <w:rsid w:val="00DF192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kern w:val="0"/>
      <w:lang w:eastAsia="ro-RO" w:bidi="ar-SA"/>
    </w:rPr>
  </w:style>
  <w:style w:type="paragraph" w:customStyle="1" w:styleId="xl87">
    <w:name w:val="xl87"/>
    <w:basedOn w:val="Normal"/>
    <w:rsid w:val="00DF1927"/>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kern w:val="0"/>
      <w:lang w:eastAsia="ro-RO" w:bidi="ar-SA"/>
    </w:rPr>
  </w:style>
  <w:style w:type="paragraph" w:customStyle="1" w:styleId="xl88">
    <w:name w:val="xl88"/>
    <w:basedOn w:val="Normal"/>
    <w:rsid w:val="00DF192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kern w:val="0"/>
      <w:lang w:eastAsia="ro-RO" w:bidi="ar-SA"/>
    </w:rPr>
  </w:style>
  <w:style w:type="paragraph" w:customStyle="1" w:styleId="xl89">
    <w:name w:val="xl89"/>
    <w:basedOn w:val="Normal"/>
    <w:rsid w:val="00DF192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kern w:val="0"/>
      <w:lang w:eastAsia="ro-RO" w:bidi="ar-SA"/>
    </w:rPr>
  </w:style>
  <w:style w:type="paragraph" w:customStyle="1" w:styleId="xl90">
    <w:name w:val="xl90"/>
    <w:basedOn w:val="Normal"/>
    <w:rsid w:val="00DF192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kern w:val="0"/>
      <w:lang w:eastAsia="ro-RO" w:bidi="ar-SA"/>
    </w:rPr>
  </w:style>
  <w:style w:type="paragraph" w:customStyle="1" w:styleId="xl91">
    <w:name w:val="xl91"/>
    <w:basedOn w:val="Normal"/>
    <w:rsid w:val="00DF192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kern w:val="0"/>
      <w:lang w:eastAsia="ro-RO" w:bidi="ar-SA"/>
    </w:rPr>
  </w:style>
  <w:style w:type="paragraph" w:customStyle="1" w:styleId="xl92">
    <w:name w:val="xl92"/>
    <w:basedOn w:val="Normal"/>
    <w:rsid w:val="00DF1927"/>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kern w:val="0"/>
      <w:lang w:eastAsia="ro-RO" w:bidi="ar-SA"/>
    </w:rPr>
  </w:style>
  <w:style w:type="paragraph" w:customStyle="1" w:styleId="xl93">
    <w:name w:val="xl93"/>
    <w:basedOn w:val="Normal"/>
    <w:rsid w:val="00DF1927"/>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kern w:val="0"/>
      <w:lang w:eastAsia="ro-RO" w:bidi="ar-SA"/>
    </w:rPr>
  </w:style>
  <w:style w:type="paragraph" w:customStyle="1" w:styleId="xl94">
    <w:name w:val="xl94"/>
    <w:basedOn w:val="Normal"/>
    <w:rsid w:val="00DF1927"/>
    <w:pPr>
      <w:widowControl/>
      <w:pBdr>
        <w:top w:val="single" w:sz="4" w:space="0" w:color="auto"/>
        <w:left w:val="single" w:sz="4" w:space="0" w:color="auto"/>
      </w:pBdr>
      <w:shd w:val="clear" w:color="000000" w:fill="FFFFFF"/>
      <w:suppressAutoHyphens w:val="0"/>
      <w:spacing w:before="100" w:beforeAutospacing="1" w:after="100" w:afterAutospacing="1"/>
      <w:textAlignment w:val="top"/>
    </w:pPr>
    <w:rPr>
      <w:rFonts w:eastAsia="Times New Roman"/>
      <w:kern w:val="0"/>
      <w:lang w:eastAsia="ro-RO" w:bidi="ar-SA"/>
    </w:rPr>
  </w:style>
  <w:style w:type="paragraph" w:customStyle="1" w:styleId="xl95">
    <w:name w:val="xl95"/>
    <w:basedOn w:val="Normal"/>
    <w:rsid w:val="00DF1927"/>
    <w:pPr>
      <w:widowControl/>
      <w:pBdr>
        <w:top w:val="single" w:sz="4" w:space="0" w:color="auto"/>
        <w:left w:val="single" w:sz="8" w:space="0" w:color="auto"/>
        <w:right w:val="single" w:sz="4" w:space="0" w:color="auto"/>
      </w:pBdr>
      <w:shd w:val="clear" w:color="000000" w:fill="FFFFFF"/>
      <w:suppressAutoHyphens w:val="0"/>
      <w:spacing w:before="100" w:beforeAutospacing="1" w:after="100" w:afterAutospacing="1"/>
      <w:textAlignment w:val="top"/>
    </w:pPr>
    <w:rPr>
      <w:rFonts w:eastAsia="Times New Roman"/>
      <w:kern w:val="0"/>
      <w:lang w:eastAsia="ro-RO" w:bidi="ar-SA"/>
    </w:rPr>
  </w:style>
  <w:style w:type="paragraph" w:customStyle="1" w:styleId="xl96">
    <w:name w:val="xl96"/>
    <w:basedOn w:val="Normal"/>
    <w:rsid w:val="00DF192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kern w:val="0"/>
      <w:lang w:eastAsia="ro-RO" w:bidi="ar-SA"/>
    </w:rPr>
  </w:style>
  <w:style w:type="paragraph" w:customStyle="1" w:styleId="xl97">
    <w:name w:val="xl97"/>
    <w:basedOn w:val="Normal"/>
    <w:rsid w:val="00DF192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kern w:val="0"/>
      <w:lang w:eastAsia="ro-RO" w:bidi="ar-SA"/>
    </w:rPr>
  </w:style>
  <w:style w:type="paragraph" w:customStyle="1" w:styleId="xl98">
    <w:name w:val="xl98"/>
    <w:basedOn w:val="Normal"/>
    <w:rsid w:val="00DF1927"/>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kern w:val="0"/>
      <w:lang w:eastAsia="ro-RO" w:bidi="ar-SA"/>
    </w:rPr>
  </w:style>
  <w:style w:type="paragraph" w:customStyle="1" w:styleId="xl99">
    <w:name w:val="xl99"/>
    <w:basedOn w:val="Normal"/>
    <w:rsid w:val="00DF1927"/>
    <w:pPr>
      <w:widowControl/>
      <w:pBdr>
        <w:top w:val="single" w:sz="4" w:space="0" w:color="auto"/>
        <w:left w:val="single" w:sz="8" w:space="0" w:color="auto"/>
        <w:right w:val="single" w:sz="4" w:space="0" w:color="auto"/>
      </w:pBdr>
      <w:shd w:val="clear" w:color="000000" w:fill="FFFFFF"/>
      <w:suppressAutoHyphens w:val="0"/>
      <w:spacing w:before="100" w:beforeAutospacing="1" w:after="100" w:afterAutospacing="1"/>
      <w:textAlignment w:val="top"/>
    </w:pPr>
    <w:rPr>
      <w:rFonts w:eastAsia="Times New Roman"/>
      <w:kern w:val="0"/>
      <w:lang w:eastAsia="ro-RO" w:bidi="ar-SA"/>
    </w:rPr>
  </w:style>
  <w:style w:type="paragraph" w:customStyle="1" w:styleId="xl100">
    <w:name w:val="xl100"/>
    <w:basedOn w:val="Normal"/>
    <w:rsid w:val="00DF1927"/>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o-RO" w:bidi="ar-SA"/>
    </w:rPr>
  </w:style>
  <w:style w:type="paragraph" w:customStyle="1" w:styleId="xl63">
    <w:name w:val="xl63"/>
    <w:basedOn w:val="Normal"/>
    <w:rsid w:val="00DF1927"/>
    <w:pPr>
      <w:widowControl/>
      <w:suppressAutoHyphens w:val="0"/>
      <w:spacing w:before="100" w:beforeAutospacing="1" w:after="100" w:afterAutospacing="1"/>
      <w:textAlignment w:val="top"/>
    </w:pPr>
    <w:rPr>
      <w:rFonts w:eastAsia="Times New Roman"/>
      <w:kern w:val="0"/>
      <w:lang w:eastAsia="ro-RO" w:bidi="ar-SA"/>
    </w:rPr>
  </w:style>
  <w:style w:type="paragraph" w:customStyle="1" w:styleId="xl64">
    <w:name w:val="xl64"/>
    <w:basedOn w:val="Normal"/>
    <w:rsid w:val="00DF19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kern w:val="0"/>
      <w:lang w:eastAsia="ro-RO" w:bidi="ar-SA"/>
    </w:rPr>
  </w:style>
  <w:style w:type="paragraph" w:customStyle="1" w:styleId="font0">
    <w:name w:val="font0"/>
    <w:basedOn w:val="Normal"/>
    <w:rsid w:val="00DF1927"/>
    <w:pPr>
      <w:widowControl/>
      <w:suppressAutoHyphens w:val="0"/>
      <w:spacing w:before="100" w:beforeAutospacing="1" w:after="100" w:afterAutospacing="1"/>
    </w:pPr>
    <w:rPr>
      <w:rFonts w:eastAsia="Times New Roman"/>
      <w:color w:val="000000"/>
      <w:kern w:val="0"/>
      <w:szCs w:val="22"/>
      <w:lang w:eastAsia="ro-RO" w:bidi="ar-SA"/>
    </w:rPr>
  </w:style>
  <w:style w:type="paragraph" w:customStyle="1" w:styleId="font6">
    <w:name w:val="font6"/>
    <w:basedOn w:val="Normal"/>
    <w:rsid w:val="00DF1927"/>
    <w:pPr>
      <w:widowControl/>
      <w:suppressAutoHyphens w:val="0"/>
      <w:spacing w:before="100" w:beforeAutospacing="1" w:after="100" w:afterAutospacing="1"/>
    </w:pPr>
    <w:rPr>
      <w:rFonts w:eastAsia="Times New Roman" w:cs="Calibri"/>
      <w:color w:val="000000"/>
      <w:kern w:val="0"/>
      <w:sz w:val="20"/>
      <w:szCs w:val="20"/>
      <w:lang w:eastAsia="ro-RO" w:bidi="ar-SA"/>
    </w:rPr>
  </w:style>
  <w:style w:type="paragraph" w:styleId="DocumentMap">
    <w:name w:val="Document Map"/>
    <w:basedOn w:val="Normal"/>
    <w:link w:val="DocumentMapChar"/>
    <w:uiPriority w:val="99"/>
    <w:semiHidden/>
    <w:unhideWhenUsed/>
    <w:rsid w:val="00DF1927"/>
    <w:pPr>
      <w:widowControl/>
      <w:suppressAutoHyphens w:val="0"/>
    </w:pPr>
    <w:rPr>
      <w:rFonts w:eastAsia="Calibri"/>
      <w:kern w:val="0"/>
      <w:lang w:bidi="ar-SA"/>
    </w:rPr>
  </w:style>
  <w:style w:type="character" w:customStyle="1" w:styleId="DocumentMapChar">
    <w:name w:val="Document Map Char"/>
    <w:basedOn w:val="DefaultParagraphFont"/>
    <w:link w:val="DocumentMap"/>
    <w:uiPriority w:val="99"/>
    <w:semiHidden/>
    <w:rsid w:val="00DF1927"/>
    <w:rPr>
      <w:rFonts w:eastAsia="Calibri"/>
      <w:sz w:val="24"/>
      <w:szCs w:val="24"/>
      <w:lang w:val="ro-RO"/>
    </w:rPr>
  </w:style>
  <w:style w:type="paragraph" w:customStyle="1" w:styleId="ColorfulList-Accent11">
    <w:name w:val="Colorful List - Accent 11"/>
    <w:basedOn w:val="Normal"/>
    <w:link w:val="ColorfulList-Accent1Char"/>
    <w:uiPriority w:val="34"/>
    <w:qFormat/>
    <w:rsid w:val="00DF1927"/>
    <w:pPr>
      <w:widowControl/>
      <w:suppressAutoHyphens w:val="0"/>
      <w:spacing w:after="200" w:line="276" w:lineRule="auto"/>
      <w:ind w:left="720"/>
      <w:contextualSpacing/>
    </w:pPr>
    <w:rPr>
      <w:rFonts w:eastAsia="Times New Roman"/>
      <w:kern w:val="0"/>
      <w:sz w:val="20"/>
      <w:szCs w:val="20"/>
      <w:lang w:eastAsia="ro-RO" w:bidi="ar-SA"/>
    </w:rPr>
  </w:style>
  <w:style w:type="character" w:customStyle="1" w:styleId="ColorfulList-Accent1Char">
    <w:name w:val="Colorful List - Accent 1 Char"/>
    <w:link w:val="ColorfulList-Accent11"/>
    <w:uiPriority w:val="34"/>
    <w:rsid w:val="00DF1927"/>
    <w:rPr>
      <w:rFonts w:ascii="Calibri" w:hAnsi="Calibri"/>
      <w:lang w:val="ro-RO" w:eastAsia="ro-RO"/>
    </w:rPr>
  </w:style>
  <w:style w:type="character" w:customStyle="1" w:styleId="s1">
    <w:name w:val="s1"/>
    <w:basedOn w:val="DefaultParagraphFont"/>
    <w:rsid w:val="00DF1927"/>
  </w:style>
  <w:style w:type="paragraph" w:customStyle="1" w:styleId="NumberList">
    <w:name w:val="Number List"/>
    <w:rsid w:val="00DF1927"/>
    <w:pPr>
      <w:suppressAutoHyphens/>
      <w:spacing w:before="180" w:line="280" w:lineRule="exact"/>
      <w:jc w:val="both"/>
    </w:pPr>
  </w:style>
  <w:style w:type="character" w:customStyle="1" w:styleId="CommentReference1">
    <w:name w:val="Comment Reference1"/>
    <w:qFormat/>
    <w:rsid w:val="00DF1927"/>
    <w:rPr>
      <w:color w:val="000000"/>
      <w:sz w:val="16"/>
    </w:rPr>
  </w:style>
  <w:style w:type="character" w:customStyle="1" w:styleId="InternetLink">
    <w:name w:val="Internet Link"/>
    <w:uiPriority w:val="99"/>
    <w:unhideWhenUsed/>
    <w:rsid w:val="00DF1927"/>
    <w:rPr>
      <w:color w:val="0563C1"/>
      <w:u w:val="single"/>
    </w:rPr>
  </w:style>
  <w:style w:type="table" w:customStyle="1" w:styleId="TableGrid1">
    <w:name w:val="Table Grid1"/>
    <w:basedOn w:val="TableNormal"/>
    <w:next w:val="TableGrid"/>
    <w:uiPriority w:val="39"/>
    <w:rsid w:val="00DF1927"/>
    <w:rPr>
      <w:rFonts w:ascii="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11"/>
    <w:rsid w:val="00DF1927"/>
    <w:pPr>
      <w:suppressAutoHyphens/>
      <w:spacing w:after="160" w:line="252" w:lineRule="auto"/>
      <w:jc w:val="both"/>
      <w:textAlignment w:val="baseline"/>
    </w:pPr>
    <w:rPr>
      <w:rFonts w:cs="Calibri"/>
      <w:sz w:val="22"/>
      <w:szCs w:val="22"/>
      <w:lang w:val="ro-RO" w:eastAsia="zh-CN"/>
    </w:rPr>
  </w:style>
  <w:style w:type="paragraph" w:styleId="FootnoteText">
    <w:name w:val="footnote text"/>
    <w:aliases w:val="fn,FT,ft,SD Footnote Text,Footnote Text AG,single space,footnote text,Fußnote,Podrozdział,Footnote Text Char Char Char,Footnote Text Char Char,Footnote Text Char1,Footnote Text Char Char1,Footnote Text Char1 Char Char,Fußnotentextf"/>
    <w:basedOn w:val="Normal"/>
    <w:link w:val="FootnoteTextChar2"/>
    <w:uiPriority w:val="99"/>
    <w:unhideWhenUsed/>
    <w:qFormat/>
    <w:rsid w:val="00DF1927"/>
    <w:pPr>
      <w:widowControl/>
      <w:suppressAutoHyphens w:val="0"/>
      <w:ind w:left="2568" w:hanging="360"/>
    </w:pPr>
    <w:rPr>
      <w:rFonts w:eastAsia="Times New Roman"/>
      <w:kern w:val="0"/>
      <w:sz w:val="20"/>
      <w:szCs w:val="20"/>
      <w:lang w:bidi="ar-SA"/>
    </w:rPr>
  </w:style>
  <w:style w:type="character" w:customStyle="1" w:styleId="FootnoteTextChar">
    <w:name w:val="Footnote Text Char"/>
    <w:aliases w:val="Podrozdział Char,Footnote Char,Fußnote Char1,single space Char,FOOTNOTES Char,fn Char1,fn Char Char Char Char,fn Char Char Char1,fn Char Char1,Fußnote Char Char Char Char1,Fußnote Char Char,stile 1 Char,Fußnote Char"/>
    <w:basedOn w:val="DefaultParagraphFont"/>
    <w:uiPriority w:val="99"/>
    <w:rsid w:val="00DF1927"/>
    <w:rPr>
      <w:rFonts w:ascii="Calibri" w:eastAsia="Lucida Sans Unicode" w:hAnsi="Calibri" w:cs="Mangal"/>
      <w:kern w:val="1"/>
      <w:szCs w:val="18"/>
      <w:lang w:val="ro-RO" w:eastAsia="hi-IN" w:bidi="hi-IN"/>
    </w:rPr>
  </w:style>
  <w:style w:type="character" w:customStyle="1" w:styleId="FootnoteTextChar2">
    <w:name w:val="Footnote Text Char2"/>
    <w:aliases w:val="fn Char,FT Char,ft Char,SD Footnote Text Char,Footnote Text AG Char,single space Char1,footnote text Char,Fußnote Char2,Podrozdział Char1,Footnote Text Char Char Char Char,Footnote Text Char Char Char1,Footnote Text Char1 Char"/>
    <w:link w:val="FootnoteText"/>
    <w:uiPriority w:val="99"/>
    <w:rsid w:val="00DF1927"/>
    <w:rPr>
      <w:lang w:val="ro-RO"/>
    </w:rPr>
  </w:style>
  <w:style w:type="paragraph" w:customStyle="1" w:styleId="TableText">
    <w:name w:val="Table Text"/>
    <w:basedOn w:val="Normal"/>
    <w:link w:val="TableTextChar"/>
    <w:qFormat/>
    <w:rsid w:val="00DF1927"/>
    <w:pPr>
      <w:widowControl/>
      <w:tabs>
        <w:tab w:val="left" w:pos="907"/>
      </w:tabs>
      <w:spacing w:before="60" w:after="60"/>
    </w:pPr>
    <w:rPr>
      <w:rFonts w:ascii="EYInterstate Light" w:eastAsia="Calibri" w:hAnsi="EYInterstate Light"/>
      <w:kern w:val="12"/>
      <w:sz w:val="16"/>
      <w:szCs w:val="16"/>
      <w:lang w:eastAsia="ar-SA" w:bidi="ar-SA"/>
    </w:rPr>
  </w:style>
  <w:style w:type="character" w:customStyle="1" w:styleId="TableTextChar">
    <w:name w:val="Table Text Char"/>
    <w:link w:val="TableText"/>
    <w:rsid w:val="00DF1927"/>
    <w:rPr>
      <w:rFonts w:ascii="EYInterstate Light" w:eastAsia="Calibri" w:hAnsi="EYInterstate Light"/>
      <w:kern w:val="12"/>
      <w:sz w:val="16"/>
      <w:szCs w:val="16"/>
      <w:lang w:val="ro-RO" w:eastAsia="ar-SA"/>
    </w:rPr>
  </w:style>
  <w:style w:type="character" w:styleId="FootnoteReference">
    <w:name w:val="footnote reference"/>
    <w:aliases w:val="fr,Footnote Reference Superscript,Footnote symbol,ftref,Footnote Refernece,Footnote Reference text,Voetnootverwijzing,footnote ref,FR,Fußnotenzeichen diss neu,Times 10 Point,Exposant 3 Point,Odwołanie przypisu,BVI fnr,Ref"/>
    <w:link w:val="FootnotesymbolCarZchn"/>
    <w:uiPriority w:val="99"/>
    <w:qFormat/>
    <w:rsid w:val="00DF1927"/>
    <w:rPr>
      <w:rFonts w:ascii="EYInterstate Light" w:hAnsi="EYInterstate Light"/>
      <w:position w:val="6"/>
      <w:sz w:val="24"/>
      <w:vertAlign w:val="superscript"/>
    </w:rPr>
  </w:style>
  <w:style w:type="paragraph" w:customStyle="1" w:styleId="Bullet1-PNDR">
    <w:name w:val="Bullet1 - PNDR"/>
    <w:basedOn w:val="Normal"/>
    <w:link w:val="Bullet1-PNDRChar"/>
    <w:uiPriority w:val="99"/>
    <w:qFormat/>
    <w:rsid w:val="00DF1927"/>
    <w:pPr>
      <w:widowControl/>
      <w:numPr>
        <w:numId w:val="9"/>
      </w:numPr>
      <w:suppressAutoHyphens w:val="0"/>
      <w:spacing w:before="120" w:after="80" w:line="276" w:lineRule="auto"/>
    </w:pPr>
    <w:rPr>
      <w:rFonts w:ascii="EYInterstate Light" w:eastAsia="Times New Roman" w:hAnsi="EYInterstate Light"/>
      <w:kern w:val="0"/>
      <w:sz w:val="20"/>
      <w:szCs w:val="18"/>
      <w:lang w:bidi="ar-SA"/>
    </w:rPr>
  </w:style>
  <w:style w:type="character" w:customStyle="1" w:styleId="Bullet1-PNDRChar">
    <w:name w:val="Bullet1 - PNDR Char"/>
    <w:link w:val="Bullet1-PNDR"/>
    <w:uiPriority w:val="99"/>
    <w:rsid w:val="00DF1927"/>
    <w:rPr>
      <w:rFonts w:ascii="EYInterstate Light" w:hAnsi="EYInterstate Light"/>
      <w:szCs w:val="18"/>
      <w:lang w:val="ro-RO"/>
    </w:rPr>
  </w:style>
  <w:style w:type="table" w:customStyle="1" w:styleId="Tabelgril1">
    <w:name w:val="Tabel grilă1"/>
    <w:basedOn w:val="TableNormal"/>
    <w:next w:val="TableGrid"/>
    <w:rsid w:val="00DF1927"/>
    <w:rPr>
      <w:rFonts w:ascii="Calibri" w:eastAsia="Calibri" w:hAnsi="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leNormal"/>
    <w:next w:val="TableGrid"/>
    <w:uiPriority w:val="59"/>
    <w:rsid w:val="00DF1927"/>
    <w:rPr>
      <w:rFonts w:ascii="Calibri" w:eastAsia="Calibri" w:hAnsi="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TableNormal">
    <w:name w:val="EY Table Normal"/>
    <w:basedOn w:val="Normal"/>
    <w:autoRedefine/>
    <w:rsid w:val="00DF1927"/>
    <w:pPr>
      <w:widowControl/>
      <w:suppressAutoHyphens w:val="0"/>
    </w:pPr>
    <w:rPr>
      <w:rFonts w:ascii="EYInterstate Light" w:eastAsia="Times New Roman" w:hAnsi="EYInterstate Light"/>
      <w:kern w:val="0"/>
      <w:sz w:val="16"/>
      <w:lang w:val="en-US" w:bidi="ar-SA"/>
    </w:rPr>
  </w:style>
  <w:style w:type="table" w:customStyle="1" w:styleId="Tabelgril3">
    <w:name w:val="Tabel grilă3"/>
    <w:basedOn w:val="TableNormal"/>
    <w:next w:val="TableGrid"/>
    <w:uiPriority w:val="59"/>
    <w:rsid w:val="00DF1927"/>
    <w:rPr>
      <w:rFonts w:ascii="Calibri" w:eastAsia="Calibri" w:hAnsi="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TableHeading">
    <w:name w:val="EY Table Heading"/>
    <w:basedOn w:val="Normal"/>
    <w:rsid w:val="00DF1927"/>
    <w:pPr>
      <w:suppressAutoHyphens w:val="0"/>
      <w:autoSpaceDE w:val="0"/>
      <w:autoSpaceDN w:val="0"/>
      <w:adjustRightInd w:val="0"/>
      <w:spacing w:before="60" w:after="60"/>
    </w:pPr>
    <w:rPr>
      <w:rFonts w:ascii="EYInterstate Light" w:eastAsia="Times New Roman" w:hAnsi="EYInterstate Light"/>
      <w:b/>
      <w:noProof/>
      <w:color w:val="808080"/>
      <w:kern w:val="0"/>
      <w:sz w:val="16"/>
      <w:szCs w:val="18"/>
      <w:lang w:bidi="ar-SA"/>
    </w:rPr>
  </w:style>
  <w:style w:type="numbering" w:customStyle="1" w:styleId="numerotarecerinte">
    <w:name w:val="numerotare cerinte"/>
    <w:uiPriority w:val="99"/>
    <w:rsid w:val="00DF1927"/>
    <w:pPr>
      <w:numPr>
        <w:numId w:val="10"/>
      </w:numPr>
    </w:pPr>
  </w:style>
  <w:style w:type="character" w:customStyle="1" w:styleId="UnresolvedMention2">
    <w:name w:val="Unresolved Mention2"/>
    <w:uiPriority w:val="99"/>
    <w:semiHidden/>
    <w:unhideWhenUsed/>
    <w:rsid w:val="00DF1927"/>
    <w:rPr>
      <w:color w:val="605E5C"/>
      <w:shd w:val="clear" w:color="auto" w:fill="E1DFDD"/>
    </w:rPr>
  </w:style>
  <w:style w:type="paragraph" w:customStyle="1" w:styleId="BodyText20">
    <w:name w:val="Body Text2"/>
    <w:basedOn w:val="Normal"/>
    <w:rsid w:val="00DF1927"/>
    <w:pPr>
      <w:shd w:val="clear" w:color="auto" w:fill="FFFFFF"/>
      <w:suppressAutoHyphens w:val="0"/>
      <w:spacing w:line="0" w:lineRule="atLeast"/>
      <w:ind w:hanging="360"/>
    </w:pPr>
    <w:rPr>
      <w:rFonts w:ascii="Palatino Linotype" w:eastAsia="Palatino Linotype" w:hAnsi="Palatino Linotype" w:cs="Palatino Linotype"/>
      <w:spacing w:val="10"/>
      <w:kern w:val="0"/>
      <w:sz w:val="26"/>
      <w:szCs w:val="26"/>
      <w:lang w:bidi="ar-SA"/>
    </w:rPr>
  </w:style>
  <w:style w:type="paragraph" w:customStyle="1" w:styleId="Heading1EIB">
    <w:name w:val="Heading 1 EIB"/>
    <w:basedOn w:val="Heading1"/>
    <w:autoRedefine/>
    <w:uiPriority w:val="1"/>
    <w:qFormat/>
    <w:rsid w:val="00DF1927"/>
    <w:pPr>
      <w:keepNext w:val="0"/>
      <w:keepLines w:val="0"/>
      <w:widowControl/>
      <w:numPr>
        <w:numId w:val="0"/>
      </w:numPr>
      <w:suppressAutoHyphens w:val="0"/>
      <w:spacing w:before="120" w:after="200"/>
      <w:ind w:left="397" w:hanging="397"/>
      <w:contextualSpacing/>
    </w:pPr>
    <w:rPr>
      <w:rFonts w:eastAsia="Times New Roman"/>
      <w:color w:val="000000"/>
      <w:kern w:val="0"/>
      <w:szCs w:val="20"/>
      <w:lang w:bidi="ar-SA"/>
    </w:rPr>
  </w:style>
  <w:style w:type="paragraph" w:customStyle="1" w:styleId="Heading2EIB">
    <w:name w:val="Heading 2 EIB"/>
    <w:basedOn w:val="Heading2"/>
    <w:autoRedefine/>
    <w:uiPriority w:val="1"/>
    <w:qFormat/>
    <w:rsid w:val="00DF1927"/>
    <w:pPr>
      <w:widowControl/>
      <w:numPr>
        <w:numId w:val="11"/>
      </w:numPr>
      <w:suppressAutoHyphens w:val="0"/>
      <w:spacing w:before="120" w:after="120" w:line="300" w:lineRule="atLeast"/>
    </w:pPr>
    <w:rPr>
      <w:rFonts w:eastAsia="Times New Roman"/>
      <w:color w:val="000000"/>
      <w:kern w:val="0"/>
      <w:szCs w:val="26"/>
      <w:lang w:val="en-GB" w:bidi="ar-SA"/>
    </w:rPr>
  </w:style>
  <w:style w:type="paragraph" w:customStyle="1" w:styleId="Heading3EIB">
    <w:name w:val="Heading 3 EIB"/>
    <w:basedOn w:val="Heading3"/>
    <w:autoRedefine/>
    <w:uiPriority w:val="1"/>
    <w:qFormat/>
    <w:rsid w:val="00DF1927"/>
    <w:pPr>
      <w:widowControl/>
      <w:suppressAutoHyphens w:val="0"/>
      <w:spacing w:before="120" w:after="120" w:line="300" w:lineRule="atLeast"/>
      <w:ind w:left="170" w:hanging="170"/>
    </w:pPr>
    <w:rPr>
      <w:rFonts w:eastAsia="Times New Roman"/>
      <w:bCs w:val="0"/>
      <w:color w:val="000000"/>
      <w:kern w:val="0"/>
      <w:szCs w:val="24"/>
      <w:lang w:bidi="ar-SA"/>
    </w:rPr>
  </w:style>
  <w:style w:type="character" w:customStyle="1" w:styleId="BodytextVerdana">
    <w:name w:val="Body text + Verdana"/>
    <w:aliases w:val="11.5 pt,Bold,Body text + 12.5 pt,Italic"/>
    <w:uiPriority w:val="99"/>
    <w:rsid w:val="00DF1927"/>
    <w:rPr>
      <w:rFonts w:ascii="Verdana" w:hAnsi="Verdana" w:hint="default"/>
      <w:b/>
      <w:bCs w:val="0"/>
      <w:strike w:val="0"/>
      <w:dstrike w:val="0"/>
      <w:color w:val="000000"/>
      <w:spacing w:val="0"/>
      <w:w w:val="100"/>
      <w:position w:val="0"/>
      <w:sz w:val="23"/>
      <w:u w:val="none"/>
      <w:effect w:val="none"/>
      <w:lang w:val="ro-RO"/>
    </w:rPr>
  </w:style>
  <w:style w:type="character" w:customStyle="1" w:styleId="ListParagraphChar1">
    <w:name w:val="List Paragraph Char1"/>
    <w:uiPriority w:val="99"/>
    <w:qFormat/>
    <w:locked/>
    <w:rsid w:val="00DF1927"/>
    <w:rPr>
      <w:rFonts w:ascii="Arial" w:eastAsia="Times New Roman" w:hAnsi="Arial" w:cs="Calibri"/>
      <w:color w:val="00000A"/>
      <w:kern w:val="1"/>
      <w:szCs w:val="20"/>
      <w:lang w:val="en-US" w:eastAsia="zh-CN"/>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DF1927"/>
    <w:pPr>
      <w:widowControl/>
      <w:suppressAutoHyphens w:val="0"/>
      <w:spacing w:after="160" w:line="240" w:lineRule="exact"/>
    </w:pPr>
    <w:rPr>
      <w:rFonts w:ascii="EYInterstate Light" w:eastAsia="Times New Roman" w:hAnsi="EYInterstate Light"/>
      <w:kern w:val="0"/>
      <w:position w:val="6"/>
      <w:szCs w:val="20"/>
      <w:vertAlign w:val="superscript"/>
      <w:lang w:val="en-US" w:bidi="ar-SA"/>
    </w:rPr>
  </w:style>
  <w:style w:type="table" w:customStyle="1" w:styleId="TableGrid0">
    <w:name w:val="TableGrid"/>
    <w:rsid w:val="00DF1927"/>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paragraph" w:customStyle="1" w:styleId="Text1">
    <w:name w:val="Text 1"/>
    <w:basedOn w:val="Normal"/>
    <w:rsid w:val="00DF1927"/>
    <w:pPr>
      <w:widowControl/>
      <w:suppressAutoHyphens w:val="0"/>
      <w:snapToGrid w:val="0"/>
      <w:spacing w:after="240"/>
      <w:ind w:left="482"/>
    </w:pPr>
    <w:rPr>
      <w:rFonts w:eastAsia="Times New Roman"/>
      <w:kern w:val="0"/>
      <w:szCs w:val="20"/>
      <w:lang w:bidi="ar-SA"/>
    </w:rPr>
  </w:style>
  <w:style w:type="paragraph" w:styleId="BodyTextIndent2">
    <w:name w:val="Body Text Indent 2"/>
    <w:basedOn w:val="Normal"/>
    <w:link w:val="BodyTextIndent2Char"/>
    <w:rsid w:val="00DF1927"/>
    <w:pPr>
      <w:widowControl/>
      <w:suppressAutoHyphens w:val="0"/>
      <w:spacing w:after="120" w:line="480" w:lineRule="auto"/>
      <w:ind w:left="360"/>
    </w:pPr>
    <w:rPr>
      <w:rFonts w:eastAsia="Times New Roman"/>
      <w:kern w:val="0"/>
      <w:lang w:val="en-US" w:bidi="ar-SA"/>
    </w:rPr>
  </w:style>
  <w:style w:type="character" w:customStyle="1" w:styleId="BodyTextIndent2Char">
    <w:name w:val="Body Text Indent 2 Char"/>
    <w:basedOn w:val="DefaultParagraphFont"/>
    <w:link w:val="BodyTextIndent2"/>
    <w:rsid w:val="00DF1927"/>
    <w:rPr>
      <w:sz w:val="24"/>
      <w:szCs w:val="24"/>
    </w:rPr>
  </w:style>
  <w:style w:type="paragraph" w:customStyle="1" w:styleId="Guidelines3">
    <w:name w:val="Guidelines 3"/>
    <w:basedOn w:val="Normal"/>
    <w:rsid w:val="00DF1927"/>
    <w:pPr>
      <w:widowControl/>
      <w:pBdr>
        <w:top w:val="single" w:sz="4" w:space="1" w:color="auto"/>
        <w:left w:val="single" w:sz="4" w:space="4" w:color="auto"/>
        <w:bottom w:val="single" w:sz="4" w:space="1" w:color="auto"/>
        <w:right w:val="single" w:sz="4" w:space="4" w:color="auto"/>
      </w:pBdr>
      <w:shd w:val="pct5" w:color="auto" w:fill="FFFFFF"/>
      <w:tabs>
        <w:tab w:val="left" w:pos="900"/>
      </w:tabs>
      <w:suppressAutoHyphens w:val="0"/>
      <w:spacing w:before="240" w:after="240"/>
      <w:ind w:left="902" w:hanging="902"/>
    </w:pPr>
    <w:rPr>
      <w:rFonts w:ascii="Arial" w:eastAsia="Times New Roman" w:hAnsi="Arial"/>
      <w:i/>
      <w:kern w:val="0"/>
      <w:szCs w:val="20"/>
      <w:lang w:bidi="ar-SA"/>
    </w:rPr>
  </w:style>
  <w:style w:type="paragraph" w:customStyle="1" w:styleId="GedankenstrichStandard1">
    <w:name w:val="Gedankenstrich Standard 1"/>
    <w:basedOn w:val="Normal"/>
    <w:rsid w:val="00DF1927"/>
    <w:pPr>
      <w:widowControl/>
      <w:suppressAutoHyphens w:val="0"/>
      <w:autoSpaceDE w:val="0"/>
      <w:autoSpaceDN w:val="0"/>
      <w:spacing w:after="120" w:line="300" w:lineRule="exact"/>
    </w:pPr>
    <w:rPr>
      <w:rFonts w:ascii="Arial" w:eastAsia="Times New Roman" w:hAnsi="Arial"/>
      <w:kern w:val="0"/>
      <w:szCs w:val="20"/>
      <w:lang w:val="en-GB" w:bidi="ar-SA"/>
    </w:rPr>
  </w:style>
  <w:style w:type="paragraph" w:customStyle="1" w:styleId="CharCharCaracter">
    <w:name w:val="Char Char Caracter"/>
    <w:basedOn w:val="Normal"/>
    <w:rsid w:val="00DF1927"/>
    <w:pPr>
      <w:widowControl/>
      <w:suppressAutoHyphens w:val="0"/>
    </w:pPr>
    <w:rPr>
      <w:rFonts w:eastAsia="Times New Roman"/>
      <w:kern w:val="0"/>
      <w:lang w:val="pl-PL" w:eastAsia="pl-PL" w:bidi="ar-SA"/>
    </w:rPr>
  </w:style>
  <w:style w:type="paragraph" w:customStyle="1" w:styleId="maintext">
    <w:name w:val="maintext"/>
    <w:basedOn w:val="Normal"/>
    <w:rsid w:val="00DF1927"/>
    <w:pPr>
      <w:widowControl/>
      <w:suppressAutoHyphens w:val="0"/>
      <w:spacing w:before="120" w:after="120"/>
    </w:pPr>
    <w:rPr>
      <w:rFonts w:ascii="Arial" w:eastAsia="Times New Roman" w:hAnsi="Arial" w:cs="Arial"/>
      <w:kern w:val="0"/>
      <w:szCs w:val="28"/>
      <w:lang w:bidi="ar-SA"/>
    </w:rPr>
  </w:style>
  <w:style w:type="paragraph" w:customStyle="1" w:styleId="maintext-bullet">
    <w:name w:val="maintext-bullet"/>
    <w:basedOn w:val="Normal"/>
    <w:rsid w:val="00DF1927"/>
    <w:pPr>
      <w:widowControl/>
      <w:numPr>
        <w:numId w:val="12"/>
      </w:numPr>
      <w:tabs>
        <w:tab w:val="clear" w:pos="360"/>
        <w:tab w:val="num" w:pos="720"/>
      </w:tabs>
      <w:suppressAutoHyphens w:val="0"/>
      <w:ind w:left="720"/>
    </w:pPr>
    <w:rPr>
      <w:rFonts w:ascii="Arial" w:eastAsia="Times New Roman" w:hAnsi="Arial"/>
      <w:kern w:val="0"/>
      <w:lang w:bidi="ar-SA"/>
    </w:rPr>
  </w:style>
  <w:style w:type="paragraph" w:customStyle="1" w:styleId="CompanyName">
    <w:name w:val="Company Name"/>
    <w:basedOn w:val="Normal"/>
    <w:rsid w:val="00DF1927"/>
    <w:pPr>
      <w:widowControl/>
      <w:tabs>
        <w:tab w:val="num" w:pos="1080"/>
      </w:tabs>
      <w:suppressAutoHyphens w:val="0"/>
      <w:ind w:left="1080" w:hanging="360"/>
    </w:pPr>
    <w:rPr>
      <w:rFonts w:eastAsia="Times New Roman"/>
      <w:kern w:val="0"/>
      <w:lang w:val="en-GB" w:bidi="ar-SA"/>
    </w:rPr>
  </w:style>
  <w:style w:type="character" w:customStyle="1" w:styleId="tal1">
    <w:name w:val="tal1"/>
    <w:basedOn w:val="DefaultParagraphFont"/>
    <w:rsid w:val="00DF1927"/>
    <w:rPr>
      <w:rFonts w:cs="Times New Roman"/>
    </w:rPr>
  </w:style>
  <w:style w:type="character" w:customStyle="1" w:styleId="tpa1">
    <w:name w:val="tpa1"/>
    <w:basedOn w:val="DefaultParagraphFont"/>
    <w:rsid w:val="00DF1927"/>
    <w:rPr>
      <w:rFonts w:cs="Times New Roman"/>
    </w:rPr>
  </w:style>
  <w:style w:type="character" w:customStyle="1" w:styleId="tli1">
    <w:name w:val="tli1"/>
    <w:basedOn w:val="DefaultParagraphFont"/>
    <w:rsid w:val="00DF1927"/>
    <w:rPr>
      <w:rFonts w:cs="Times New Roman"/>
    </w:rPr>
  </w:style>
  <w:style w:type="character" w:customStyle="1" w:styleId="li1">
    <w:name w:val="li1"/>
    <w:basedOn w:val="DefaultParagraphFont"/>
    <w:rsid w:val="00DF1927"/>
    <w:rPr>
      <w:rFonts w:cs="Times New Roman"/>
      <w:b/>
      <w:bCs/>
      <w:color w:val="8F0000"/>
    </w:rPr>
  </w:style>
  <w:style w:type="paragraph" w:customStyle="1" w:styleId="xl61">
    <w:name w:val="xl61"/>
    <w:basedOn w:val="Normal"/>
    <w:rsid w:val="00DF1927"/>
    <w:pPr>
      <w:widowControl/>
      <w:pBdr>
        <w:left w:val="single" w:sz="8" w:space="0" w:color="auto"/>
      </w:pBdr>
      <w:suppressAutoHyphens w:val="0"/>
      <w:spacing w:before="100" w:beforeAutospacing="1" w:after="100" w:afterAutospacing="1"/>
    </w:pPr>
    <w:rPr>
      <w:rFonts w:ascii="Arial" w:eastAsia="Times New Roman" w:hAnsi="Arial" w:cs="Arial"/>
      <w:kern w:val="0"/>
      <w:szCs w:val="20"/>
      <w:lang w:val="fr-FR" w:eastAsia="fr-FR" w:bidi="ar-SA"/>
    </w:rPr>
  </w:style>
  <w:style w:type="paragraph" w:customStyle="1" w:styleId="CharChar1CaracterCaracter">
    <w:name w:val="Char Char1 Caracter Caracter"/>
    <w:basedOn w:val="Normal"/>
    <w:rsid w:val="00DF1927"/>
    <w:pPr>
      <w:widowControl/>
      <w:suppressAutoHyphens w:val="0"/>
    </w:pPr>
    <w:rPr>
      <w:rFonts w:eastAsia="Times New Roman"/>
      <w:kern w:val="0"/>
      <w:lang w:val="pl-PL" w:eastAsia="pl-PL" w:bidi="ar-SA"/>
    </w:rPr>
  </w:style>
  <w:style w:type="paragraph" w:customStyle="1" w:styleId="CharChar1CaracterCaracterCharChar1CaracterCharCaracterCaracterCharCaracterCharCaracterCaracter">
    <w:name w:val="Char Char1 Caracter Caracter Char Char1 Caracter Char Caracter Caracter Char Caracter Char Caracter Caracter"/>
    <w:basedOn w:val="Normal"/>
    <w:rsid w:val="00DF1927"/>
    <w:pPr>
      <w:widowControl/>
      <w:suppressAutoHyphens w:val="0"/>
    </w:pPr>
    <w:rPr>
      <w:rFonts w:eastAsia="Times New Roman"/>
      <w:kern w:val="0"/>
      <w:lang w:val="pl-PL" w:eastAsia="pl-PL" w:bidi="ar-SA"/>
    </w:rPr>
  </w:style>
  <w:style w:type="paragraph" w:customStyle="1" w:styleId="Text4">
    <w:name w:val="Text 4"/>
    <w:basedOn w:val="Normal"/>
    <w:rsid w:val="00DF1927"/>
    <w:pPr>
      <w:widowControl/>
      <w:tabs>
        <w:tab w:val="left" w:pos="2302"/>
      </w:tabs>
      <w:suppressAutoHyphens w:val="0"/>
      <w:spacing w:after="240"/>
      <w:ind w:left="1202"/>
    </w:pPr>
    <w:rPr>
      <w:rFonts w:ascii="Arial" w:eastAsia="Times New Roman" w:hAnsi="Arial"/>
      <w:kern w:val="0"/>
      <w:szCs w:val="20"/>
      <w:lang w:val="en-GB" w:bidi="ar-SA"/>
    </w:rPr>
  </w:style>
  <w:style w:type="paragraph" w:styleId="BodyText31">
    <w:name w:val="Body Text 3"/>
    <w:basedOn w:val="Normal"/>
    <w:link w:val="BodyText3Char"/>
    <w:uiPriority w:val="99"/>
    <w:rsid w:val="00DF1927"/>
    <w:pPr>
      <w:widowControl/>
      <w:suppressAutoHyphens w:val="0"/>
      <w:spacing w:after="120"/>
    </w:pPr>
    <w:rPr>
      <w:rFonts w:eastAsia="Times New Roman"/>
      <w:kern w:val="0"/>
      <w:sz w:val="16"/>
      <w:szCs w:val="16"/>
      <w:lang w:val="en-US" w:bidi="ar-SA"/>
    </w:rPr>
  </w:style>
  <w:style w:type="character" w:customStyle="1" w:styleId="BodyText3Char">
    <w:name w:val="Body Text 3 Char"/>
    <w:basedOn w:val="DefaultParagraphFont"/>
    <w:link w:val="BodyText31"/>
    <w:uiPriority w:val="99"/>
    <w:rsid w:val="00DF1927"/>
    <w:rPr>
      <w:sz w:val="16"/>
      <w:szCs w:val="16"/>
    </w:rPr>
  </w:style>
  <w:style w:type="character" w:customStyle="1" w:styleId="ar1">
    <w:name w:val="ar1"/>
    <w:basedOn w:val="DefaultParagraphFont"/>
    <w:rsid w:val="00DF1927"/>
    <w:rPr>
      <w:rFonts w:cs="Times New Roman"/>
      <w:b/>
      <w:bCs/>
      <w:color w:val="0000AF"/>
      <w:sz w:val="22"/>
      <w:szCs w:val="22"/>
    </w:rPr>
  </w:style>
  <w:style w:type="paragraph" w:styleId="BodyTextIndent">
    <w:name w:val="Body Text Indent"/>
    <w:aliases w:val="Char3"/>
    <w:basedOn w:val="Normal"/>
    <w:link w:val="BodyTextIndentChar"/>
    <w:uiPriority w:val="99"/>
    <w:rsid w:val="00DF1927"/>
    <w:pPr>
      <w:widowControl/>
      <w:suppressAutoHyphens w:val="0"/>
      <w:spacing w:after="120"/>
      <w:ind w:left="360"/>
    </w:pPr>
    <w:rPr>
      <w:rFonts w:eastAsia="Times New Roman"/>
      <w:kern w:val="0"/>
      <w:lang w:val="en-US" w:bidi="ar-SA"/>
    </w:rPr>
  </w:style>
  <w:style w:type="character" w:customStyle="1" w:styleId="BodyTextIndentChar">
    <w:name w:val="Body Text Indent Char"/>
    <w:aliases w:val="Char3 Char"/>
    <w:basedOn w:val="DefaultParagraphFont"/>
    <w:link w:val="BodyTextIndent"/>
    <w:uiPriority w:val="99"/>
    <w:rsid w:val="00DF1927"/>
    <w:rPr>
      <w:sz w:val="24"/>
      <w:szCs w:val="24"/>
    </w:rPr>
  </w:style>
  <w:style w:type="paragraph" w:customStyle="1" w:styleId="CharCharCharCaracterCaracter">
    <w:name w:val="Char Char Char Caracter Caracter"/>
    <w:basedOn w:val="Normal"/>
    <w:rsid w:val="00DF1927"/>
    <w:pPr>
      <w:widowControl/>
      <w:suppressAutoHyphens w:val="0"/>
    </w:pPr>
    <w:rPr>
      <w:rFonts w:eastAsia="Times New Roman"/>
      <w:kern w:val="0"/>
      <w:lang w:val="pl-PL" w:eastAsia="pl-PL" w:bidi="ar-SA"/>
    </w:rPr>
  </w:style>
  <w:style w:type="paragraph" w:customStyle="1" w:styleId="BodyText22">
    <w:name w:val="Body Text 22"/>
    <w:basedOn w:val="Normal"/>
    <w:rsid w:val="00DF1927"/>
    <w:pPr>
      <w:widowControl/>
      <w:suppressAutoHyphens w:val="0"/>
    </w:pPr>
    <w:rPr>
      <w:rFonts w:eastAsia="Times New Roman"/>
      <w:kern w:val="0"/>
      <w:szCs w:val="20"/>
      <w:lang w:val="pl-PL" w:eastAsia="pl-PL" w:bidi="ar-SA"/>
    </w:rPr>
  </w:style>
  <w:style w:type="paragraph" w:customStyle="1" w:styleId="Stil1">
    <w:name w:val="Stil1"/>
    <w:basedOn w:val="Normal"/>
    <w:next w:val="Normal"/>
    <w:rsid w:val="00DF1927"/>
    <w:pPr>
      <w:widowControl/>
      <w:suppressAutoHyphens w:val="0"/>
    </w:pPr>
    <w:rPr>
      <w:rFonts w:ascii="Arial Narrow" w:eastAsia="Times New Roman" w:hAnsi="Arial Narrow"/>
      <w:kern w:val="0"/>
      <w:lang w:eastAsia="ro-RO" w:bidi="ar-SA"/>
    </w:rPr>
  </w:style>
  <w:style w:type="paragraph" w:customStyle="1" w:styleId="CaracterCaracter2">
    <w:name w:val="Caracter Caracter2"/>
    <w:basedOn w:val="Normal"/>
    <w:rsid w:val="00DF1927"/>
    <w:pPr>
      <w:suppressAutoHyphens w:val="0"/>
      <w:spacing w:line="280" w:lineRule="atLeast"/>
    </w:pPr>
    <w:rPr>
      <w:rFonts w:eastAsia="MS Mincho"/>
      <w:kern w:val="0"/>
      <w:szCs w:val="20"/>
      <w:lang w:val="en-GB" w:eastAsia="en-GB" w:bidi="ar-SA"/>
    </w:rPr>
  </w:style>
  <w:style w:type="paragraph" w:customStyle="1" w:styleId="Caracter">
    <w:name w:val="Caracter"/>
    <w:basedOn w:val="Normal"/>
    <w:rsid w:val="00DF1927"/>
    <w:pPr>
      <w:widowControl/>
      <w:suppressAutoHyphens w:val="0"/>
    </w:pPr>
    <w:rPr>
      <w:rFonts w:eastAsia="Times New Roman"/>
      <w:kern w:val="0"/>
      <w:lang w:val="pl-PL" w:eastAsia="pl-PL" w:bidi="ar-SA"/>
    </w:rPr>
  </w:style>
  <w:style w:type="paragraph" w:customStyle="1" w:styleId="CharCharCharCaracter">
    <w:name w:val="Char Char Char Caracter"/>
    <w:basedOn w:val="Normal"/>
    <w:rsid w:val="00DF1927"/>
    <w:pPr>
      <w:widowControl/>
      <w:suppressAutoHyphens w:val="0"/>
    </w:pPr>
    <w:rPr>
      <w:rFonts w:eastAsia="Times New Roman"/>
      <w:kern w:val="0"/>
      <w:lang w:val="pl-PL" w:eastAsia="pl-PL" w:bidi="ar-SA"/>
    </w:rPr>
  </w:style>
  <w:style w:type="paragraph" w:customStyle="1" w:styleId="CharCharCharCaracterCharChar1Caracter">
    <w:name w:val="Char Char Char Caracter Char Char1 Caracter"/>
    <w:basedOn w:val="Normal"/>
    <w:rsid w:val="00DF1927"/>
    <w:pPr>
      <w:widowControl/>
      <w:suppressAutoHyphens w:val="0"/>
    </w:pPr>
    <w:rPr>
      <w:rFonts w:eastAsia="Times New Roman"/>
      <w:kern w:val="0"/>
      <w:lang w:val="pl-PL" w:eastAsia="pl-PL" w:bidi="ar-SA"/>
    </w:rPr>
  </w:style>
  <w:style w:type="character" w:customStyle="1" w:styleId="ln2articol1">
    <w:name w:val="ln2articol1"/>
    <w:basedOn w:val="DefaultParagraphFont"/>
    <w:rsid w:val="00DF1927"/>
    <w:rPr>
      <w:rFonts w:cs="Times New Roman"/>
      <w:b/>
      <w:bCs/>
      <w:color w:val="0000AF"/>
    </w:rPr>
  </w:style>
  <w:style w:type="paragraph" w:customStyle="1" w:styleId="normln">
    <w:name w:val="normální"/>
    <w:basedOn w:val="Normal"/>
    <w:rsid w:val="00DF1927"/>
    <w:pPr>
      <w:widowControl/>
      <w:tabs>
        <w:tab w:val="num" w:pos="720"/>
      </w:tabs>
      <w:suppressAutoHyphens w:val="0"/>
      <w:spacing w:after="120"/>
      <w:ind w:left="720" w:hanging="360"/>
    </w:pPr>
    <w:rPr>
      <w:rFonts w:eastAsia="Times New Roman"/>
      <w:kern w:val="0"/>
      <w:lang w:val="cs-CZ" w:eastAsia="cs-CZ" w:bidi="ar-SA"/>
    </w:rPr>
  </w:style>
  <w:style w:type="character" w:customStyle="1" w:styleId="tpt1">
    <w:name w:val="tpt1"/>
    <w:basedOn w:val="DefaultParagraphFont"/>
    <w:rsid w:val="00DF1927"/>
    <w:rPr>
      <w:rFonts w:cs="Times New Roman"/>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rsid w:val="00DF1927"/>
    <w:pPr>
      <w:widowControl/>
      <w:suppressAutoHyphens w:val="0"/>
    </w:pPr>
    <w:rPr>
      <w:rFonts w:eastAsia="Times New Roman"/>
      <w:kern w:val="0"/>
      <w:lang w:val="pl-PL" w:eastAsia="pl-PL" w:bidi="ar-SA"/>
    </w:rPr>
  </w:style>
  <w:style w:type="paragraph" w:customStyle="1" w:styleId="CharCharCharCaracterCharChar1CaracterCharCharCaracterCharCharCharCaracter">
    <w:name w:val="Char Char Char Caracter Char Char1 Caracter Char Char Caracter Char Char Char Caracter"/>
    <w:basedOn w:val="Normal"/>
    <w:rsid w:val="00DF1927"/>
    <w:pPr>
      <w:widowControl/>
      <w:suppressAutoHyphens w:val="0"/>
    </w:pPr>
    <w:rPr>
      <w:rFonts w:eastAsia="Times New Roman"/>
      <w:kern w:val="0"/>
      <w:lang w:val="pl-PL" w:eastAsia="pl-PL" w:bidi="ar-SA"/>
    </w:rPr>
  </w:style>
  <w:style w:type="paragraph" w:customStyle="1" w:styleId="normalbullet">
    <w:name w:val="normalbullet"/>
    <w:basedOn w:val="Normal"/>
    <w:rsid w:val="00DF1927"/>
    <w:pPr>
      <w:widowControl/>
      <w:tabs>
        <w:tab w:val="num" w:pos="360"/>
      </w:tabs>
      <w:suppressAutoHyphens w:val="0"/>
      <w:spacing w:before="60" w:after="60"/>
      <w:ind w:left="360" w:hanging="360"/>
    </w:pPr>
    <w:rPr>
      <w:rFonts w:ascii="Arial" w:eastAsia="Times New Roman" w:hAnsi="Arial"/>
      <w:kern w:val="0"/>
      <w:sz w:val="20"/>
      <w:lang w:val="fr-FR" w:bidi="ar-SA"/>
    </w:rPr>
  </w:style>
  <w:style w:type="paragraph" w:customStyle="1" w:styleId="CaracterCharCharCaracter">
    <w:name w:val="Caracter Char Char Caracter"/>
    <w:basedOn w:val="Normal"/>
    <w:rsid w:val="00DF1927"/>
    <w:pPr>
      <w:widowControl/>
      <w:suppressAutoHyphens w:val="0"/>
    </w:pPr>
    <w:rPr>
      <w:rFonts w:eastAsia="Times New Roman"/>
      <w:kern w:val="0"/>
      <w:lang w:val="pl-PL" w:eastAsia="pl-PL" w:bidi="ar-SA"/>
    </w:rPr>
  </w:style>
  <w:style w:type="paragraph" w:customStyle="1" w:styleId="CharCharCharCaracterCharChar1">
    <w:name w:val="Char Char Char Caracter Char Char1"/>
    <w:basedOn w:val="Normal"/>
    <w:rsid w:val="00DF1927"/>
    <w:pPr>
      <w:widowControl/>
      <w:suppressAutoHyphens w:val="0"/>
    </w:pPr>
    <w:rPr>
      <w:rFonts w:eastAsia="Times New Roman"/>
      <w:kern w:val="0"/>
      <w:lang w:val="pl-PL" w:eastAsia="pl-PL" w:bidi="ar-SA"/>
    </w:rPr>
  </w:style>
  <w:style w:type="paragraph" w:customStyle="1" w:styleId="instruct">
    <w:name w:val="instruct"/>
    <w:basedOn w:val="Normal"/>
    <w:rsid w:val="00DF1927"/>
    <w:pPr>
      <w:suppressAutoHyphens w:val="0"/>
      <w:autoSpaceDE w:val="0"/>
      <w:autoSpaceDN w:val="0"/>
      <w:adjustRightInd w:val="0"/>
      <w:spacing w:before="40" w:after="40"/>
    </w:pPr>
    <w:rPr>
      <w:rFonts w:ascii="Trebuchet MS" w:eastAsia="Times New Roman" w:hAnsi="Trebuchet MS" w:cs="Arial"/>
      <w:i/>
      <w:iCs/>
      <w:kern w:val="0"/>
      <w:sz w:val="20"/>
      <w:szCs w:val="21"/>
      <w:lang w:eastAsia="sk-SK" w:bidi="ar-SA"/>
    </w:rPr>
  </w:style>
  <w:style w:type="character" w:customStyle="1" w:styleId="tax1">
    <w:name w:val="tax1"/>
    <w:basedOn w:val="DefaultParagraphFont"/>
    <w:rsid w:val="00DF1927"/>
    <w:rPr>
      <w:rFonts w:cs="Times New Roman"/>
      <w:b/>
      <w:bCs/>
      <w:sz w:val="26"/>
      <w:szCs w:val="26"/>
    </w:rPr>
  </w:style>
  <w:style w:type="character" w:customStyle="1" w:styleId="sp1">
    <w:name w:val="sp1"/>
    <w:basedOn w:val="DefaultParagraphFont"/>
    <w:rsid w:val="00DF1927"/>
    <w:rPr>
      <w:rFonts w:cs="Times New Roman"/>
      <w:b/>
      <w:bCs/>
      <w:color w:val="8F0000"/>
    </w:rPr>
  </w:style>
  <w:style w:type="character" w:customStyle="1" w:styleId="tsp1">
    <w:name w:val="tsp1"/>
    <w:basedOn w:val="DefaultParagraphFont"/>
    <w:rsid w:val="00DF1927"/>
    <w:rPr>
      <w:rFonts w:cs="Times New Roman"/>
    </w:rPr>
  </w:style>
  <w:style w:type="paragraph" w:customStyle="1" w:styleId="Caracter1">
    <w:name w:val="Caracter1"/>
    <w:basedOn w:val="Normal"/>
    <w:rsid w:val="00DF1927"/>
    <w:pPr>
      <w:widowControl/>
      <w:suppressAutoHyphens w:val="0"/>
    </w:pPr>
    <w:rPr>
      <w:rFonts w:eastAsia="Times New Roman"/>
      <w:kern w:val="0"/>
      <w:lang w:val="pl-PL" w:eastAsia="pl-PL" w:bidi="ar-SA"/>
    </w:rPr>
  </w:style>
  <w:style w:type="character" w:customStyle="1" w:styleId="pt1">
    <w:name w:val="pt1"/>
    <w:basedOn w:val="DefaultParagraphFont"/>
    <w:rsid w:val="00DF1927"/>
    <w:rPr>
      <w:rFonts w:cs="Times New Roman"/>
      <w:b/>
      <w:bCs/>
      <w:color w:val="8F0000"/>
    </w:rPr>
  </w:style>
  <w:style w:type="paragraph" w:customStyle="1" w:styleId="CaracterCharCharCaracterCharCharCaracter">
    <w:name w:val="Caracter Char Char Caracter Char Char Caracter"/>
    <w:basedOn w:val="Normal"/>
    <w:rsid w:val="00DF1927"/>
    <w:pPr>
      <w:widowControl/>
      <w:suppressAutoHyphens w:val="0"/>
    </w:pPr>
    <w:rPr>
      <w:rFonts w:eastAsia="Times New Roman"/>
      <w:kern w:val="0"/>
      <w:lang w:val="pl-PL" w:eastAsia="pl-PL" w:bidi="ar-SA"/>
    </w:rPr>
  </w:style>
  <w:style w:type="paragraph" w:customStyle="1" w:styleId="titluri">
    <w:name w:val="titluri"/>
    <w:basedOn w:val="Normal"/>
    <w:rsid w:val="00DF1927"/>
    <w:pPr>
      <w:widowControl/>
      <w:suppressAutoHyphens w:val="0"/>
      <w:spacing w:before="100" w:beforeAutospacing="1" w:after="100" w:afterAutospacing="1"/>
    </w:pPr>
    <w:rPr>
      <w:rFonts w:eastAsia="Times New Roman"/>
      <w:kern w:val="0"/>
      <w:lang w:val="en-US" w:bidi="ar-SA"/>
    </w:rPr>
  </w:style>
  <w:style w:type="character" w:customStyle="1" w:styleId="art-text1">
    <w:name w:val="art-text1"/>
    <w:basedOn w:val="DefaultParagraphFont"/>
    <w:rsid w:val="00DF1927"/>
    <w:rPr>
      <w:rFonts w:ascii="Verdana" w:hAnsi="Verdana" w:cs="Times New Roman"/>
      <w:color w:val="000000"/>
      <w:sz w:val="20"/>
      <w:szCs w:val="20"/>
    </w:rPr>
  </w:style>
  <w:style w:type="paragraph" w:customStyle="1" w:styleId="Char1">
    <w:name w:val="Char1"/>
    <w:basedOn w:val="Normal"/>
    <w:rsid w:val="00DF1927"/>
    <w:pPr>
      <w:widowControl/>
      <w:suppressAutoHyphens w:val="0"/>
    </w:pPr>
    <w:rPr>
      <w:rFonts w:eastAsia="Times New Roman"/>
      <w:kern w:val="0"/>
      <w:lang w:val="pl-PL" w:eastAsia="pl-PL" w:bidi="ar-SA"/>
    </w:rPr>
  </w:style>
  <w:style w:type="character" w:customStyle="1" w:styleId="tsi1">
    <w:name w:val="tsi1"/>
    <w:basedOn w:val="DefaultParagraphFont"/>
    <w:rsid w:val="00DF1927"/>
    <w:rPr>
      <w:rFonts w:cs="Times New Roman"/>
      <w:b/>
      <w:bCs/>
      <w:sz w:val="24"/>
      <w:szCs w:val="24"/>
    </w:rPr>
  </w:style>
  <w:style w:type="character" w:customStyle="1" w:styleId="lnheight">
    <w:name w:val="ln_height"/>
    <w:basedOn w:val="DefaultParagraphFont"/>
    <w:rsid w:val="00DF1927"/>
    <w:rPr>
      <w:rFonts w:cs="Times New Roman"/>
    </w:rPr>
  </w:style>
  <w:style w:type="paragraph" w:customStyle="1" w:styleId="CaracterCaracter21">
    <w:name w:val="Caracter Caracter21"/>
    <w:basedOn w:val="Normal"/>
    <w:rsid w:val="00DF1927"/>
    <w:pPr>
      <w:suppressAutoHyphens w:val="0"/>
      <w:spacing w:line="280" w:lineRule="atLeast"/>
    </w:pPr>
    <w:rPr>
      <w:rFonts w:eastAsia="MS Mincho"/>
      <w:kern w:val="0"/>
      <w:szCs w:val="20"/>
      <w:lang w:val="en-GB" w:eastAsia="en-GB" w:bidi="ar-SA"/>
    </w:rPr>
  </w:style>
  <w:style w:type="paragraph" w:customStyle="1" w:styleId="CaracterCharChar">
    <w:name w:val="Caracter Char Char"/>
    <w:basedOn w:val="Normal"/>
    <w:rsid w:val="00DF1927"/>
    <w:pPr>
      <w:widowControl/>
      <w:suppressAutoHyphens w:val="0"/>
    </w:pPr>
    <w:rPr>
      <w:rFonts w:eastAsia="Times New Roman"/>
      <w:kern w:val="0"/>
      <w:lang w:val="pl-PL" w:eastAsia="pl-PL" w:bidi="ar-SA"/>
    </w:rPr>
  </w:style>
  <w:style w:type="paragraph" w:customStyle="1" w:styleId="CharChar1CaracterCaracterCharChar1CaracterCharCaracterCaracterCharCaracterCharCaracterCaracter1">
    <w:name w:val="Char Char1 Caracter Caracter Char Char1 Caracter Char Caracter Caracter Char Caracter Char Caracter Caracter1"/>
    <w:basedOn w:val="Normal"/>
    <w:rsid w:val="00DF1927"/>
    <w:pPr>
      <w:widowControl/>
      <w:suppressAutoHyphens w:val="0"/>
    </w:pPr>
    <w:rPr>
      <w:rFonts w:eastAsia="Times New Roman"/>
      <w:kern w:val="0"/>
      <w:lang w:val="pl-PL" w:eastAsia="pl-PL" w:bidi="ar-SA"/>
    </w:rPr>
  </w:style>
  <w:style w:type="paragraph" w:customStyle="1" w:styleId="NormalWeb1">
    <w:name w:val="Normal (Web)1"/>
    <w:basedOn w:val="Normal"/>
    <w:rsid w:val="00DF1927"/>
    <w:pPr>
      <w:widowControl/>
      <w:suppressAutoHyphens w:val="0"/>
    </w:pPr>
    <w:rPr>
      <w:rFonts w:eastAsia="SimSun"/>
      <w:color w:val="000000"/>
      <w:kern w:val="0"/>
      <w:lang w:val="en-US" w:eastAsia="zh-CN" w:bidi="ar-SA"/>
    </w:rPr>
  </w:style>
  <w:style w:type="paragraph" w:customStyle="1" w:styleId="DefaultText">
    <w:name w:val="Default Text"/>
    <w:basedOn w:val="Normal"/>
    <w:link w:val="DefaultTextChar"/>
    <w:rsid w:val="00DF1927"/>
    <w:pPr>
      <w:widowControl/>
      <w:suppressAutoHyphens w:val="0"/>
      <w:overflowPunct w:val="0"/>
      <w:autoSpaceDE w:val="0"/>
      <w:autoSpaceDN w:val="0"/>
      <w:adjustRightInd w:val="0"/>
      <w:textAlignment w:val="baseline"/>
    </w:pPr>
    <w:rPr>
      <w:rFonts w:eastAsia="Times New Roman"/>
      <w:kern w:val="0"/>
      <w:szCs w:val="20"/>
      <w:lang w:bidi="ar-SA"/>
    </w:rPr>
  </w:style>
  <w:style w:type="paragraph" w:customStyle="1" w:styleId="CharCharCaracter1">
    <w:name w:val="Char Char Caracter1"/>
    <w:basedOn w:val="Normal"/>
    <w:rsid w:val="00DF1927"/>
    <w:pPr>
      <w:widowControl/>
      <w:suppressAutoHyphens w:val="0"/>
    </w:pPr>
    <w:rPr>
      <w:rFonts w:eastAsia="Times New Roman"/>
      <w:kern w:val="0"/>
      <w:lang w:val="pl-PL" w:eastAsia="pl-PL" w:bidi="ar-SA"/>
    </w:rPr>
  </w:style>
  <w:style w:type="paragraph" w:customStyle="1" w:styleId="Lista2">
    <w:name w:val="Lista2"/>
    <w:basedOn w:val="Normal"/>
    <w:rsid w:val="00DF1927"/>
    <w:pPr>
      <w:widowControl/>
      <w:tabs>
        <w:tab w:val="num" w:pos="643"/>
        <w:tab w:val="num" w:pos="720"/>
      </w:tabs>
      <w:suppressAutoHyphens w:val="0"/>
      <w:ind w:left="720" w:hanging="360"/>
    </w:pPr>
    <w:rPr>
      <w:rFonts w:eastAsia="Times New Roman"/>
      <w:kern w:val="0"/>
      <w:szCs w:val="20"/>
      <w:lang w:val="en-GB" w:eastAsia="hu-HU" w:bidi="ar-SA"/>
    </w:rPr>
  </w:style>
  <w:style w:type="paragraph" w:customStyle="1" w:styleId="CharCharCharCaracterCharChar1CaracterCharCharCaracterCharCharCharCaracter1">
    <w:name w:val="Char Char Char Caracter Char Char1 Caracter Char Char Caracter Char Char Char Caracter1"/>
    <w:basedOn w:val="Normal"/>
    <w:rsid w:val="00DF1927"/>
    <w:pPr>
      <w:widowControl/>
      <w:suppressAutoHyphens w:val="0"/>
    </w:pPr>
    <w:rPr>
      <w:rFonts w:eastAsia="Times New Roman"/>
      <w:kern w:val="0"/>
      <w:lang w:val="pl-PL" w:eastAsia="pl-PL" w:bidi="ar-SA"/>
    </w:rPr>
  </w:style>
  <w:style w:type="paragraph" w:customStyle="1" w:styleId="CaracterCaracter">
    <w:name w:val="Caracter Caracter"/>
    <w:basedOn w:val="Normal"/>
    <w:rsid w:val="00DF1927"/>
    <w:pPr>
      <w:suppressAutoHyphens w:val="0"/>
      <w:spacing w:line="280" w:lineRule="atLeast"/>
    </w:pPr>
    <w:rPr>
      <w:rFonts w:eastAsia="MS Mincho"/>
      <w:kern w:val="0"/>
      <w:szCs w:val="20"/>
      <w:lang w:val="en-GB" w:eastAsia="en-GB" w:bidi="ar-SA"/>
    </w:rPr>
  </w:style>
  <w:style w:type="paragraph" w:customStyle="1" w:styleId="CharCharCharCaracterCharChar">
    <w:name w:val="Char Char Char Caracter Char Char"/>
    <w:basedOn w:val="Normal"/>
    <w:rsid w:val="00DF1927"/>
    <w:pPr>
      <w:widowControl/>
      <w:suppressAutoHyphens w:val="0"/>
    </w:pPr>
    <w:rPr>
      <w:rFonts w:eastAsia="Times New Roman"/>
      <w:kern w:val="0"/>
      <w:lang w:val="pl-PL" w:eastAsia="pl-PL" w:bidi="ar-SA"/>
    </w:rPr>
  </w:style>
  <w:style w:type="character" w:customStyle="1" w:styleId="do1">
    <w:name w:val="do1"/>
    <w:basedOn w:val="DefaultParagraphFont"/>
    <w:rsid w:val="00DF1927"/>
    <w:rPr>
      <w:rFonts w:cs="Times New Roman"/>
      <w:b/>
      <w:bCs/>
      <w:sz w:val="26"/>
      <w:szCs w:val="26"/>
    </w:rPr>
  </w:style>
  <w:style w:type="paragraph" w:customStyle="1" w:styleId="marked">
    <w:name w:val="marked"/>
    <w:basedOn w:val="Normal"/>
    <w:rsid w:val="00DF1927"/>
    <w:pPr>
      <w:widowControl/>
      <w:pBdr>
        <w:left w:val="single" w:sz="4" w:space="4" w:color="808080"/>
      </w:pBdr>
      <w:suppressAutoHyphens w:val="0"/>
      <w:spacing w:before="60" w:after="60"/>
      <w:ind w:left="1620"/>
    </w:pPr>
    <w:rPr>
      <w:rFonts w:ascii="Arial" w:eastAsia="Times New Roman" w:hAnsi="Arial"/>
      <w:kern w:val="0"/>
      <w:sz w:val="20"/>
      <w:lang w:bidi="ar-SA"/>
    </w:rPr>
  </w:style>
  <w:style w:type="paragraph" w:customStyle="1" w:styleId="Normal1">
    <w:name w:val="Normal1"/>
    <w:basedOn w:val="Normal"/>
    <w:rsid w:val="00DF1927"/>
    <w:pPr>
      <w:widowControl/>
      <w:suppressAutoHyphens w:val="0"/>
      <w:spacing w:before="60" w:after="60"/>
    </w:pPr>
    <w:rPr>
      <w:rFonts w:ascii="Arial" w:eastAsia="Times New Roman" w:hAnsi="Arial"/>
      <w:kern w:val="0"/>
      <w:sz w:val="20"/>
      <w:lang w:bidi="ar-SA"/>
    </w:rPr>
  </w:style>
  <w:style w:type="character" w:customStyle="1" w:styleId="rvts6">
    <w:name w:val="rvts6"/>
    <w:basedOn w:val="DefaultParagraphFont"/>
    <w:rsid w:val="00DF1927"/>
    <w:rPr>
      <w:rFonts w:cs="Times New Roman"/>
      <w:b/>
      <w:bCs/>
      <w:color w:val="000000"/>
    </w:rPr>
  </w:style>
  <w:style w:type="paragraph" w:customStyle="1" w:styleId="listparagraph0">
    <w:name w:val="listparagraph"/>
    <w:basedOn w:val="Normal"/>
    <w:rsid w:val="00DF1927"/>
    <w:pPr>
      <w:widowControl/>
      <w:suppressAutoHyphens w:val="0"/>
      <w:ind w:left="720"/>
    </w:pPr>
    <w:rPr>
      <w:rFonts w:eastAsia="Times New Roman"/>
      <w:kern w:val="0"/>
      <w:lang w:val="en-US" w:bidi="ar-SA"/>
    </w:rPr>
  </w:style>
  <w:style w:type="paragraph" w:customStyle="1" w:styleId="CaracterCharCharCaracter1">
    <w:name w:val="Caracter Char Char Caracter1"/>
    <w:basedOn w:val="Normal"/>
    <w:rsid w:val="00DF1927"/>
    <w:pPr>
      <w:widowControl/>
      <w:suppressAutoHyphens w:val="0"/>
    </w:pPr>
    <w:rPr>
      <w:rFonts w:eastAsia="Times New Roman"/>
      <w:kern w:val="0"/>
      <w:lang w:val="pl-PL" w:eastAsia="pl-PL" w:bidi="ar-SA"/>
    </w:rPr>
  </w:style>
  <w:style w:type="paragraph" w:customStyle="1" w:styleId="CharCharCharCaracterCharChar11">
    <w:name w:val="Char Char Char Caracter Char Char11"/>
    <w:basedOn w:val="Normal"/>
    <w:rsid w:val="00DF1927"/>
    <w:pPr>
      <w:widowControl/>
      <w:suppressAutoHyphens w:val="0"/>
    </w:pPr>
    <w:rPr>
      <w:rFonts w:eastAsia="Times New Roman"/>
      <w:kern w:val="0"/>
      <w:lang w:val="pl-PL" w:eastAsia="pl-PL" w:bidi="ar-SA"/>
    </w:rPr>
  </w:style>
  <w:style w:type="paragraph" w:customStyle="1" w:styleId="CharCharCharCaracterCharChar1Caracter1">
    <w:name w:val="Char Char Char Caracter Char Char1 Caracter1"/>
    <w:basedOn w:val="Normal"/>
    <w:rsid w:val="00DF1927"/>
    <w:pPr>
      <w:widowControl/>
      <w:suppressAutoHyphens w:val="0"/>
    </w:pPr>
    <w:rPr>
      <w:rFonts w:eastAsia="Times New Roman"/>
      <w:kern w:val="0"/>
      <w:lang w:val="pl-PL" w:eastAsia="pl-PL" w:bidi="ar-SA"/>
    </w:rPr>
  </w:style>
  <w:style w:type="paragraph" w:customStyle="1" w:styleId="CaracterCharCharCharCaracter">
    <w:name w:val="Caracter Char Char Char Caracter"/>
    <w:basedOn w:val="Normal"/>
    <w:rsid w:val="00DF1927"/>
    <w:pPr>
      <w:widowControl/>
      <w:suppressAutoHyphens w:val="0"/>
    </w:pPr>
    <w:rPr>
      <w:rFonts w:eastAsia="Times New Roman"/>
      <w:kern w:val="0"/>
      <w:lang w:val="pl-PL" w:eastAsia="pl-PL" w:bidi="ar-SA"/>
    </w:rPr>
  </w:style>
  <w:style w:type="paragraph" w:customStyle="1" w:styleId="criterii">
    <w:name w:val="criterii"/>
    <w:basedOn w:val="normalbullet"/>
    <w:rsid w:val="00DF1927"/>
    <w:pPr>
      <w:shd w:val="clear" w:color="auto" w:fill="E6E6E6"/>
      <w:spacing w:before="240" w:after="120"/>
    </w:pPr>
    <w:rPr>
      <w:b/>
      <w:bCs/>
      <w:lang w:val="ro-RO"/>
    </w:rPr>
  </w:style>
  <w:style w:type="paragraph" w:customStyle="1" w:styleId="normal10">
    <w:name w:val="normal1"/>
    <w:basedOn w:val="Normal"/>
    <w:rsid w:val="00DF1927"/>
    <w:pPr>
      <w:widowControl/>
      <w:suppressAutoHyphens w:val="0"/>
      <w:spacing w:before="100" w:beforeAutospacing="1" w:after="100" w:afterAutospacing="1"/>
    </w:pPr>
    <w:rPr>
      <w:rFonts w:ascii="Arial Unicode MS" w:eastAsia="Arial Unicode MS" w:hAnsi="Arial Unicode MS" w:cs="Arial Unicode MS"/>
      <w:kern w:val="0"/>
      <w:lang w:val="en-US" w:bidi="ar-SA"/>
    </w:rPr>
  </w:style>
  <w:style w:type="character" w:customStyle="1" w:styleId="rvts7">
    <w:name w:val="rvts7"/>
    <w:basedOn w:val="DefaultParagraphFont"/>
    <w:rsid w:val="00DF1927"/>
    <w:rPr>
      <w:rFonts w:cs="Times New Roman"/>
    </w:rPr>
  </w:style>
  <w:style w:type="paragraph" w:customStyle="1" w:styleId="Address">
    <w:name w:val="Address"/>
    <w:basedOn w:val="Normal"/>
    <w:rsid w:val="00DF1927"/>
    <w:pPr>
      <w:widowControl/>
      <w:suppressAutoHyphens w:val="0"/>
    </w:pPr>
    <w:rPr>
      <w:rFonts w:eastAsia="Times New Roman"/>
      <w:kern w:val="0"/>
      <w:szCs w:val="20"/>
      <w:lang w:eastAsia="fr-FR" w:bidi="ar-SA"/>
    </w:rPr>
  </w:style>
  <w:style w:type="paragraph" w:customStyle="1" w:styleId="xl35">
    <w:name w:val="xl35"/>
    <w:basedOn w:val="Normal"/>
    <w:rsid w:val="00DF19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Arial Unicode MS"/>
      <w:kern w:val="0"/>
      <w:sz w:val="16"/>
      <w:szCs w:val="16"/>
      <w:lang w:eastAsia="ro-RO" w:bidi="ar-SA"/>
    </w:rPr>
  </w:style>
  <w:style w:type="paragraph" w:customStyle="1" w:styleId="CaracterCharCharCaracterCharCharCaracter1">
    <w:name w:val="Caracter Char Char Caracter Char Char Caracter1"/>
    <w:basedOn w:val="Normal"/>
    <w:rsid w:val="00DF1927"/>
    <w:pPr>
      <w:widowControl/>
      <w:suppressAutoHyphens w:val="0"/>
    </w:pPr>
    <w:rPr>
      <w:rFonts w:eastAsia="Times New Roman"/>
      <w:kern w:val="0"/>
      <w:lang w:val="pl-PL" w:eastAsia="pl-PL" w:bidi="ar-SA"/>
    </w:rPr>
  </w:style>
  <w:style w:type="paragraph" w:customStyle="1" w:styleId="CaracterCharChar1">
    <w:name w:val="Caracter Char Char1"/>
    <w:basedOn w:val="Normal"/>
    <w:rsid w:val="00DF1927"/>
    <w:pPr>
      <w:widowControl/>
      <w:suppressAutoHyphens w:val="0"/>
    </w:pPr>
    <w:rPr>
      <w:rFonts w:eastAsia="Times New Roman"/>
      <w:kern w:val="0"/>
      <w:lang w:val="pl-PL" w:eastAsia="pl-PL" w:bidi="ar-SA"/>
    </w:rPr>
  </w:style>
  <w:style w:type="paragraph" w:customStyle="1" w:styleId="CaracterCharCharCharCaracter1">
    <w:name w:val="Caracter Char Char Char Caracter1"/>
    <w:basedOn w:val="Normal"/>
    <w:rsid w:val="00DF1927"/>
    <w:pPr>
      <w:widowControl/>
      <w:suppressAutoHyphens w:val="0"/>
    </w:pPr>
    <w:rPr>
      <w:rFonts w:eastAsia="Times New Roman"/>
      <w:kern w:val="0"/>
      <w:lang w:val="pl-PL" w:eastAsia="pl-PL" w:bidi="ar-SA"/>
    </w:rPr>
  </w:style>
  <w:style w:type="paragraph" w:customStyle="1" w:styleId="xl34">
    <w:name w:val="xl34"/>
    <w:basedOn w:val="Normal"/>
    <w:rsid w:val="00DF19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Arial Unicode MS"/>
      <w:kern w:val="0"/>
      <w:sz w:val="16"/>
      <w:szCs w:val="16"/>
      <w:lang w:eastAsia="ro-RO" w:bidi="ar-SA"/>
    </w:rPr>
  </w:style>
  <w:style w:type="paragraph" w:customStyle="1" w:styleId="normaltableau">
    <w:name w:val="normal_tableau"/>
    <w:basedOn w:val="Normal"/>
    <w:rsid w:val="00DF1927"/>
    <w:pPr>
      <w:widowControl/>
      <w:suppressAutoHyphens w:val="0"/>
      <w:spacing w:before="120" w:after="120"/>
    </w:pPr>
    <w:rPr>
      <w:rFonts w:ascii="Optima" w:eastAsia="Times New Roman" w:hAnsi="Optima"/>
      <w:color w:val="000000"/>
      <w:kern w:val="0"/>
      <w:szCs w:val="20"/>
      <w:lang w:val="en-GB" w:bidi="ar-SA"/>
    </w:rPr>
  </w:style>
  <w:style w:type="paragraph" w:customStyle="1" w:styleId="Application3">
    <w:name w:val="Application3"/>
    <w:basedOn w:val="Normal"/>
    <w:rsid w:val="00DF1927"/>
    <w:pPr>
      <w:numPr>
        <w:numId w:val="13"/>
      </w:numPr>
      <w:tabs>
        <w:tab w:val="clear" w:pos="720"/>
        <w:tab w:val="num" w:pos="283"/>
        <w:tab w:val="right" w:pos="8789"/>
      </w:tabs>
      <w:ind w:left="360"/>
    </w:pPr>
    <w:rPr>
      <w:rFonts w:ascii="Arial" w:eastAsia="Times New Roman" w:hAnsi="Arial"/>
      <w:b/>
      <w:spacing w:val="-2"/>
      <w:kern w:val="0"/>
      <w:szCs w:val="20"/>
      <w:lang w:eastAsia="fr-FR" w:bidi="ar-SA"/>
    </w:rPr>
  </w:style>
  <w:style w:type="paragraph" w:customStyle="1" w:styleId="CharCharCarCarCar">
    <w:name w:val="Char Char Car Car Car"/>
    <w:basedOn w:val="Normal"/>
    <w:rsid w:val="00DF1927"/>
    <w:pPr>
      <w:widowControl/>
      <w:suppressAutoHyphens w:val="0"/>
      <w:spacing w:after="160" w:line="240" w:lineRule="exact"/>
    </w:pPr>
    <w:rPr>
      <w:rFonts w:ascii="Tahoma" w:eastAsia="Times New Roman" w:hAnsi="Tahoma"/>
      <w:kern w:val="0"/>
      <w:sz w:val="20"/>
      <w:szCs w:val="20"/>
      <w:lang w:val="en-US" w:bidi="ar-SA"/>
    </w:rPr>
  </w:style>
  <w:style w:type="paragraph" w:customStyle="1" w:styleId="Text2">
    <w:name w:val="Text 2"/>
    <w:basedOn w:val="Normal"/>
    <w:rsid w:val="00DF1927"/>
    <w:pPr>
      <w:widowControl/>
      <w:tabs>
        <w:tab w:val="left" w:pos="2302"/>
      </w:tabs>
      <w:suppressAutoHyphens w:val="0"/>
      <w:spacing w:after="240"/>
      <w:ind w:left="1202"/>
    </w:pPr>
    <w:rPr>
      <w:rFonts w:eastAsia="Times New Roman"/>
      <w:kern w:val="0"/>
      <w:szCs w:val="20"/>
      <w:lang w:val="en-GB" w:bidi="ar-SA"/>
    </w:rPr>
  </w:style>
  <w:style w:type="paragraph" w:customStyle="1" w:styleId="CharChar1CaracterCaracterCharCharCaracterCaracter">
    <w:name w:val="Char Char1 Caracter Caracter Char Char Caracter Caracter"/>
    <w:basedOn w:val="Normal"/>
    <w:rsid w:val="00DF1927"/>
    <w:pPr>
      <w:widowControl/>
      <w:suppressAutoHyphens w:val="0"/>
    </w:pPr>
    <w:rPr>
      <w:rFonts w:eastAsia="Times New Roman"/>
      <w:kern w:val="0"/>
      <w:lang w:val="pl-PL" w:eastAsia="pl-PL" w:bidi="ar-SA"/>
    </w:rPr>
  </w:style>
  <w:style w:type="paragraph" w:customStyle="1" w:styleId="CharCharCharCaracterCaracter1">
    <w:name w:val="Char Char Char Caracter Caracter1"/>
    <w:basedOn w:val="Normal"/>
    <w:rsid w:val="00DF1927"/>
    <w:pPr>
      <w:widowControl/>
      <w:suppressAutoHyphens w:val="0"/>
    </w:pPr>
    <w:rPr>
      <w:rFonts w:eastAsia="Times New Roman"/>
      <w:kern w:val="0"/>
      <w:lang w:val="pl-PL" w:eastAsia="pl-PL" w:bidi="ar-SA"/>
    </w:rPr>
  </w:style>
  <w:style w:type="paragraph" w:customStyle="1" w:styleId="CaracterCaracter3">
    <w:name w:val="Caracter Caracter3"/>
    <w:basedOn w:val="Normal"/>
    <w:rsid w:val="00DF1927"/>
    <w:pPr>
      <w:suppressAutoHyphens w:val="0"/>
      <w:spacing w:line="280" w:lineRule="atLeast"/>
    </w:pPr>
    <w:rPr>
      <w:rFonts w:eastAsia="MS Mincho"/>
      <w:kern w:val="0"/>
      <w:szCs w:val="20"/>
      <w:lang w:val="en-GB" w:eastAsia="en-GB" w:bidi="ar-SA"/>
    </w:rPr>
  </w:style>
  <w:style w:type="paragraph" w:customStyle="1" w:styleId="CharCharCharCaracterCharChar2">
    <w:name w:val="Char Char Char Caracter Char Char2"/>
    <w:basedOn w:val="Normal"/>
    <w:rsid w:val="00DF1927"/>
    <w:pPr>
      <w:widowControl/>
      <w:suppressAutoHyphens w:val="0"/>
    </w:pPr>
    <w:rPr>
      <w:rFonts w:eastAsia="Times New Roman"/>
      <w:kern w:val="0"/>
      <w:lang w:val="pl-PL" w:eastAsia="pl-PL" w:bidi="ar-SA"/>
    </w:rPr>
  </w:style>
  <w:style w:type="paragraph" w:customStyle="1" w:styleId="CaracterCaracterChar1">
    <w:name w:val="Caracter Caracter Char1"/>
    <w:basedOn w:val="Normal"/>
    <w:rsid w:val="00DF1927"/>
    <w:pPr>
      <w:tabs>
        <w:tab w:val="left" w:pos="709"/>
      </w:tabs>
      <w:suppressAutoHyphens w:val="0"/>
      <w:adjustRightInd w:val="0"/>
      <w:spacing w:line="360" w:lineRule="atLeast"/>
    </w:pPr>
    <w:rPr>
      <w:rFonts w:ascii="Tahoma" w:eastAsia="Times New Roman" w:hAnsi="Tahoma"/>
      <w:kern w:val="0"/>
      <w:lang w:val="pl-PL" w:eastAsia="pl-PL" w:bidi="ar-SA"/>
    </w:rPr>
  </w:style>
  <w:style w:type="paragraph" w:customStyle="1" w:styleId="CharCharCarCarCar1">
    <w:name w:val="Char Char Car Car Car1"/>
    <w:basedOn w:val="Normal"/>
    <w:rsid w:val="00DF1927"/>
    <w:pPr>
      <w:widowControl/>
      <w:suppressAutoHyphens w:val="0"/>
      <w:spacing w:after="160" w:line="240" w:lineRule="exact"/>
    </w:pPr>
    <w:rPr>
      <w:rFonts w:ascii="Tahoma" w:eastAsia="Times New Roman" w:hAnsi="Tahoma"/>
      <w:kern w:val="0"/>
      <w:sz w:val="20"/>
      <w:szCs w:val="20"/>
      <w:lang w:val="en-US" w:bidi="ar-SA"/>
    </w:rPr>
  </w:style>
  <w:style w:type="paragraph" w:customStyle="1" w:styleId="CharChar1CaracterCaracterCharCharCaracterCaracter1">
    <w:name w:val="Char Char1 Caracter Caracter Char Char Caracter Caracter1"/>
    <w:basedOn w:val="Normal"/>
    <w:rsid w:val="00DF1927"/>
    <w:pPr>
      <w:widowControl/>
      <w:suppressAutoHyphens w:val="0"/>
    </w:pPr>
    <w:rPr>
      <w:rFonts w:eastAsia="Times New Roman"/>
      <w:kern w:val="0"/>
      <w:lang w:val="pl-PL" w:eastAsia="pl-PL" w:bidi="ar-SA"/>
    </w:rPr>
  </w:style>
  <w:style w:type="paragraph" w:customStyle="1" w:styleId="bullet1">
    <w:name w:val="bullet1"/>
    <w:basedOn w:val="Normal"/>
    <w:rsid w:val="00DF1927"/>
    <w:pPr>
      <w:widowControl/>
      <w:numPr>
        <w:numId w:val="14"/>
      </w:numPr>
      <w:tabs>
        <w:tab w:val="clear" w:pos="643"/>
        <w:tab w:val="num" w:pos="720"/>
      </w:tabs>
      <w:suppressAutoHyphens w:val="0"/>
      <w:spacing w:before="40" w:after="40"/>
      <w:ind w:left="720"/>
    </w:pPr>
    <w:rPr>
      <w:rFonts w:ascii="Trebuchet MS" w:eastAsia="Times New Roman" w:hAnsi="Trebuchet MS"/>
      <w:kern w:val="0"/>
      <w:sz w:val="20"/>
      <w:lang w:bidi="ar-SA"/>
    </w:rPr>
  </w:style>
  <w:style w:type="paragraph" w:customStyle="1" w:styleId="bulletX">
    <w:name w:val="bulletX"/>
    <w:basedOn w:val="Normal"/>
    <w:rsid w:val="00DF1927"/>
    <w:pPr>
      <w:widowControl/>
      <w:numPr>
        <w:numId w:val="15"/>
      </w:numPr>
      <w:suppressAutoHyphens w:val="0"/>
      <w:autoSpaceDE w:val="0"/>
      <w:autoSpaceDN w:val="0"/>
      <w:adjustRightInd w:val="0"/>
      <w:spacing w:before="120" w:after="120"/>
    </w:pPr>
    <w:rPr>
      <w:rFonts w:ascii="Arial,Bold" w:eastAsia="Times New Roman" w:hAnsi="Arial,Bold" w:cs="Arial"/>
      <w:kern w:val="0"/>
      <w:sz w:val="20"/>
      <w:szCs w:val="22"/>
      <w:lang w:bidi="ar-SA"/>
    </w:rPr>
  </w:style>
  <w:style w:type="paragraph" w:customStyle="1" w:styleId="CaracterCaracter1">
    <w:name w:val="Caracter Caracter1"/>
    <w:basedOn w:val="Normal"/>
    <w:rsid w:val="00DF1927"/>
    <w:pPr>
      <w:suppressAutoHyphens w:val="0"/>
      <w:spacing w:line="280" w:lineRule="atLeast"/>
    </w:pPr>
    <w:rPr>
      <w:rFonts w:eastAsia="MS Mincho"/>
      <w:kern w:val="0"/>
      <w:szCs w:val="20"/>
      <w:lang w:val="en-GB" w:eastAsia="en-GB" w:bidi="ar-SA"/>
    </w:rPr>
  </w:style>
  <w:style w:type="paragraph" w:customStyle="1" w:styleId="Caracter3CharCharCaracterCharCharCaracter">
    <w:name w:val="Caracter3 Char Char Caracter Char Char Caracter"/>
    <w:basedOn w:val="Normal"/>
    <w:rsid w:val="00DF1927"/>
    <w:pPr>
      <w:tabs>
        <w:tab w:val="left" w:pos="709"/>
      </w:tabs>
      <w:suppressAutoHyphens w:val="0"/>
      <w:adjustRightInd w:val="0"/>
      <w:spacing w:line="360" w:lineRule="atLeast"/>
    </w:pPr>
    <w:rPr>
      <w:rFonts w:ascii="Tahoma" w:eastAsia="Times New Roman" w:hAnsi="Tahoma"/>
      <w:kern w:val="0"/>
      <w:lang w:val="pl-PL" w:eastAsia="pl-PL" w:bidi="ar-SA"/>
    </w:rPr>
  </w:style>
  <w:style w:type="character" w:customStyle="1" w:styleId="z-TopofFormChar">
    <w:name w:val="z-Top of Form Char"/>
    <w:basedOn w:val="DefaultParagraphFont"/>
    <w:link w:val="z-TopofForm"/>
    <w:semiHidden/>
    <w:rsid w:val="00DF1927"/>
    <w:rPr>
      <w:rFonts w:ascii="Arial" w:hAnsi="Arial" w:cs="Arial"/>
      <w:vanish/>
      <w:sz w:val="16"/>
      <w:szCs w:val="16"/>
    </w:rPr>
  </w:style>
  <w:style w:type="paragraph" w:styleId="z-TopofForm">
    <w:name w:val="HTML Top of Form"/>
    <w:basedOn w:val="Normal"/>
    <w:next w:val="Normal"/>
    <w:link w:val="z-TopofFormChar"/>
    <w:hidden/>
    <w:semiHidden/>
    <w:rsid w:val="00DF1927"/>
    <w:pPr>
      <w:widowControl/>
      <w:pBdr>
        <w:bottom w:val="single" w:sz="6" w:space="1" w:color="auto"/>
      </w:pBdr>
      <w:suppressAutoHyphens w:val="0"/>
      <w:jc w:val="center"/>
    </w:pPr>
    <w:rPr>
      <w:rFonts w:ascii="Arial" w:eastAsia="Times New Roman" w:hAnsi="Arial" w:cs="Arial"/>
      <w:vanish/>
      <w:kern w:val="0"/>
      <w:sz w:val="16"/>
      <w:szCs w:val="16"/>
      <w:lang w:val="en-US" w:bidi="ar-SA"/>
    </w:rPr>
  </w:style>
  <w:style w:type="character" w:customStyle="1" w:styleId="z-TopofFormChar1">
    <w:name w:val="z-Top of Form Char1"/>
    <w:basedOn w:val="DefaultParagraphFont"/>
    <w:uiPriority w:val="99"/>
    <w:semiHidden/>
    <w:rsid w:val="00DF1927"/>
    <w:rPr>
      <w:rFonts w:ascii="Arial" w:eastAsia="Lucida Sans Unicode" w:hAnsi="Arial" w:cs="Mangal"/>
      <w:vanish/>
      <w:kern w:val="1"/>
      <w:sz w:val="16"/>
      <w:szCs w:val="14"/>
      <w:lang w:val="ro-RO" w:eastAsia="hi-IN" w:bidi="hi-IN"/>
    </w:rPr>
  </w:style>
  <w:style w:type="character" w:customStyle="1" w:styleId="Parteasuperioaraformularului-zCaracter1">
    <w:name w:val="Partea superioară a formularului-z Caracter1"/>
    <w:basedOn w:val="DefaultParagraphFont"/>
    <w:uiPriority w:val="99"/>
    <w:semiHidden/>
    <w:rsid w:val="00DF1927"/>
    <w:rPr>
      <w:rFonts w:ascii="Arial" w:eastAsia="Times New Roman" w:hAnsi="Arial" w:cs="Arial"/>
      <w:vanish/>
      <w:sz w:val="16"/>
      <w:szCs w:val="16"/>
      <w:lang w:val="ro-RO" w:eastAsia="zh-CN"/>
    </w:rPr>
  </w:style>
  <w:style w:type="character" w:customStyle="1" w:styleId="z-BottomofFormChar">
    <w:name w:val="z-Bottom of Form Char"/>
    <w:basedOn w:val="DefaultParagraphFont"/>
    <w:link w:val="z-BottomofForm"/>
    <w:semiHidden/>
    <w:rsid w:val="00DF1927"/>
    <w:rPr>
      <w:rFonts w:ascii="Arial" w:hAnsi="Arial" w:cs="Arial"/>
      <w:vanish/>
      <w:sz w:val="16"/>
      <w:szCs w:val="16"/>
    </w:rPr>
  </w:style>
  <w:style w:type="paragraph" w:styleId="z-BottomofForm">
    <w:name w:val="HTML Bottom of Form"/>
    <w:basedOn w:val="Normal"/>
    <w:next w:val="Normal"/>
    <w:link w:val="z-BottomofFormChar"/>
    <w:hidden/>
    <w:semiHidden/>
    <w:rsid w:val="00DF1927"/>
    <w:pPr>
      <w:widowControl/>
      <w:pBdr>
        <w:top w:val="single" w:sz="6" w:space="1" w:color="auto"/>
      </w:pBdr>
      <w:suppressAutoHyphens w:val="0"/>
      <w:jc w:val="center"/>
    </w:pPr>
    <w:rPr>
      <w:rFonts w:ascii="Arial" w:eastAsia="Times New Roman" w:hAnsi="Arial" w:cs="Arial"/>
      <w:vanish/>
      <w:kern w:val="0"/>
      <w:sz w:val="16"/>
      <w:szCs w:val="16"/>
      <w:lang w:val="en-US" w:bidi="ar-SA"/>
    </w:rPr>
  </w:style>
  <w:style w:type="character" w:customStyle="1" w:styleId="z-BottomofFormChar1">
    <w:name w:val="z-Bottom of Form Char1"/>
    <w:basedOn w:val="DefaultParagraphFont"/>
    <w:uiPriority w:val="99"/>
    <w:semiHidden/>
    <w:rsid w:val="00DF1927"/>
    <w:rPr>
      <w:rFonts w:ascii="Arial" w:eastAsia="Lucida Sans Unicode" w:hAnsi="Arial" w:cs="Mangal"/>
      <w:vanish/>
      <w:kern w:val="1"/>
      <w:sz w:val="16"/>
      <w:szCs w:val="14"/>
      <w:lang w:val="ro-RO" w:eastAsia="hi-IN" w:bidi="hi-IN"/>
    </w:rPr>
  </w:style>
  <w:style w:type="character" w:customStyle="1" w:styleId="Parteainferioaraformularului-zCaracter1">
    <w:name w:val="Partea inferioară a formularului-z Caracter1"/>
    <w:basedOn w:val="DefaultParagraphFont"/>
    <w:uiPriority w:val="99"/>
    <w:semiHidden/>
    <w:rsid w:val="00DF1927"/>
    <w:rPr>
      <w:rFonts w:ascii="Arial" w:eastAsia="Times New Roman" w:hAnsi="Arial" w:cs="Arial"/>
      <w:vanish/>
      <w:sz w:val="16"/>
      <w:szCs w:val="16"/>
      <w:lang w:val="ro-RO" w:eastAsia="zh-CN"/>
    </w:rPr>
  </w:style>
  <w:style w:type="paragraph" w:customStyle="1" w:styleId="Indent1bullet">
    <w:name w:val="Indent1bullet"/>
    <w:basedOn w:val="Normal"/>
    <w:rsid w:val="00DF1927"/>
    <w:pPr>
      <w:widowControl/>
      <w:numPr>
        <w:numId w:val="16"/>
      </w:numPr>
      <w:suppressAutoHyphens w:val="0"/>
    </w:pPr>
    <w:rPr>
      <w:rFonts w:eastAsia="Times New Roman"/>
      <w:kern w:val="0"/>
      <w:szCs w:val="20"/>
      <w:lang w:bidi="ar-SA"/>
    </w:rPr>
  </w:style>
  <w:style w:type="paragraph" w:customStyle="1" w:styleId="CharCharCarCarCar2">
    <w:name w:val="Char Char Car Car Car2"/>
    <w:basedOn w:val="Normal"/>
    <w:rsid w:val="00DF1927"/>
    <w:pPr>
      <w:widowControl/>
      <w:suppressAutoHyphens w:val="0"/>
      <w:spacing w:after="160" w:line="240" w:lineRule="exact"/>
    </w:pPr>
    <w:rPr>
      <w:rFonts w:ascii="Tahoma" w:eastAsia="Times New Roman" w:hAnsi="Tahoma"/>
      <w:kern w:val="0"/>
      <w:sz w:val="20"/>
      <w:szCs w:val="20"/>
      <w:lang w:val="en-US" w:bidi="ar-SA"/>
    </w:rPr>
  </w:style>
  <w:style w:type="paragraph" w:customStyle="1" w:styleId="CharChar1CaracterCaracterCharCharCaracterCaracter2">
    <w:name w:val="Char Char1 Caracter Caracter Char Char Caracter Caracter2"/>
    <w:basedOn w:val="Normal"/>
    <w:rsid w:val="00DF1927"/>
    <w:pPr>
      <w:widowControl/>
      <w:suppressAutoHyphens w:val="0"/>
    </w:pPr>
    <w:rPr>
      <w:rFonts w:eastAsia="Times New Roman"/>
      <w:kern w:val="0"/>
      <w:lang w:val="pl-PL" w:eastAsia="pl-PL" w:bidi="ar-SA"/>
    </w:rPr>
  </w:style>
  <w:style w:type="paragraph" w:customStyle="1" w:styleId="CaracterCaracter22">
    <w:name w:val="Caracter Caracter22"/>
    <w:basedOn w:val="Normal"/>
    <w:rsid w:val="00DF1927"/>
    <w:pPr>
      <w:suppressAutoHyphens w:val="0"/>
      <w:spacing w:line="280" w:lineRule="atLeast"/>
    </w:pPr>
    <w:rPr>
      <w:rFonts w:eastAsia="MS Mincho"/>
      <w:kern w:val="0"/>
      <w:szCs w:val="20"/>
      <w:lang w:val="en-GB" w:eastAsia="en-GB" w:bidi="ar-SA"/>
    </w:rPr>
  </w:style>
  <w:style w:type="paragraph" w:customStyle="1" w:styleId="CharCharCharCaracterCharChar1Caracter2">
    <w:name w:val="Char Char Char Caracter Char Char1 Caracter2"/>
    <w:basedOn w:val="Normal"/>
    <w:rsid w:val="00DF1927"/>
    <w:pPr>
      <w:widowControl/>
      <w:suppressAutoHyphens w:val="0"/>
    </w:pPr>
    <w:rPr>
      <w:rFonts w:eastAsia="Times New Roman"/>
      <w:kern w:val="0"/>
      <w:lang w:val="pl-PL" w:eastAsia="pl-PL" w:bidi="ar-SA"/>
    </w:rPr>
  </w:style>
  <w:style w:type="paragraph" w:customStyle="1" w:styleId="Anexa">
    <w:name w:val="Anexa"/>
    <w:basedOn w:val="Normal"/>
    <w:rsid w:val="00DF1927"/>
    <w:pPr>
      <w:widowControl/>
      <w:suppressAutoHyphens w:val="0"/>
      <w:spacing w:after="480"/>
      <w:jc w:val="right"/>
    </w:pPr>
    <w:rPr>
      <w:rFonts w:eastAsia="Times New Roman"/>
      <w:b/>
      <w:kern w:val="0"/>
      <w:sz w:val="28"/>
      <w:szCs w:val="20"/>
      <w:lang w:bidi="ar-SA"/>
    </w:rPr>
  </w:style>
  <w:style w:type="paragraph" w:customStyle="1" w:styleId="CharCharCharCharCharChar1CharCharCharCharCharCharCharCharCharCharCharCharChar">
    <w:name w:val="Char Char Char Char Char Char1 Char Char Char Char Char Char Char Char Char Char Char Char Char"/>
    <w:basedOn w:val="Normal"/>
    <w:rsid w:val="00DF1927"/>
    <w:pPr>
      <w:widowControl/>
      <w:suppressAutoHyphens w:val="0"/>
      <w:spacing w:after="160" w:line="240" w:lineRule="exact"/>
    </w:pPr>
    <w:rPr>
      <w:rFonts w:ascii="Verdana" w:eastAsia="Times New Roman" w:hAnsi="Verdana"/>
      <w:kern w:val="0"/>
      <w:sz w:val="20"/>
      <w:szCs w:val="20"/>
      <w:lang w:val="en-US" w:bidi="ar-SA"/>
    </w:rPr>
  </w:style>
  <w:style w:type="paragraph" w:customStyle="1" w:styleId="CharChar2Char">
    <w:name w:val="Char Char2 Char"/>
    <w:basedOn w:val="Normal"/>
    <w:rsid w:val="00DF1927"/>
    <w:pPr>
      <w:widowControl/>
      <w:suppressAutoHyphens w:val="0"/>
    </w:pPr>
    <w:rPr>
      <w:rFonts w:eastAsia="Times New Roman"/>
      <w:kern w:val="0"/>
      <w:lang w:val="pl-PL" w:eastAsia="pl-PL" w:bidi="ar-SA"/>
    </w:rPr>
  </w:style>
  <w:style w:type="character" w:customStyle="1" w:styleId="CharChar13">
    <w:name w:val="Char Char13"/>
    <w:basedOn w:val="DefaultParagraphFont"/>
    <w:locked/>
    <w:rsid w:val="00DF1927"/>
    <w:rPr>
      <w:rFonts w:ascii="Calibri" w:hAnsi="Calibri" w:cs="Times New Roman"/>
      <w:b/>
      <w:bCs/>
      <w:sz w:val="22"/>
      <w:szCs w:val="22"/>
      <w:lang w:val="en-US" w:eastAsia="en-US" w:bidi="ar-SA"/>
    </w:rPr>
  </w:style>
  <w:style w:type="character" w:customStyle="1" w:styleId="CharChar9">
    <w:name w:val="Char Char9"/>
    <w:basedOn w:val="DefaultParagraphFont"/>
    <w:rsid w:val="00DF1927"/>
    <w:rPr>
      <w:rFonts w:ascii="Times New Roman" w:hAnsi="Times New Roman" w:cs="Times New Roman"/>
      <w:sz w:val="24"/>
      <w:szCs w:val="24"/>
      <w:lang w:val="en-US" w:eastAsia="x-none"/>
    </w:rPr>
  </w:style>
  <w:style w:type="character" w:customStyle="1" w:styleId="CharChar16">
    <w:name w:val="Char Char16"/>
    <w:basedOn w:val="DefaultParagraphFont"/>
    <w:rsid w:val="00DF1927"/>
    <w:rPr>
      <w:rFonts w:ascii="Times New Roman" w:hAnsi="Times New Roman" w:cs="Times New Roman"/>
      <w:b/>
      <w:bCs/>
      <w:sz w:val="24"/>
      <w:szCs w:val="24"/>
      <w:lang w:val="en-US" w:eastAsia="x-none"/>
    </w:rPr>
  </w:style>
  <w:style w:type="character" w:customStyle="1" w:styleId="CharChar15">
    <w:name w:val="Char Char15"/>
    <w:basedOn w:val="DefaultParagraphFont"/>
    <w:rsid w:val="00DF1927"/>
    <w:rPr>
      <w:rFonts w:ascii="Times New Roman" w:hAnsi="Times New Roman" w:cs="Times New Roman"/>
      <w:b/>
      <w:bCs/>
      <w:sz w:val="28"/>
      <w:szCs w:val="28"/>
      <w:lang w:val="en-GB" w:eastAsia="x-none"/>
    </w:rPr>
  </w:style>
  <w:style w:type="character" w:customStyle="1" w:styleId="CharChar14">
    <w:name w:val="Char Char14"/>
    <w:basedOn w:val="DefaultParagraphFont"/>
    <w:rsid w:val="00DF1927"/>
    <w:rPr>
      <w:rFonts w:ascii="Times New Roman" w:hAnsi="Times New Roman" w:cs="Times New Roman"/>
      <w:b/>
      <w:bCs/>
      <w:i/>
      <w:iCs/>
      <w:sz w:val="26"/>
      <w:szCs w:val="26"/>
      <w:lang w:val="en-US" w:eastAsia="x-none"/>
    </w:rPr>
  </w:style>
  <w:style w:type="character" w:customStyle="1" w:styleId="CharChar131">
    <w:name w:val="Char Char131"/>
    <w:basedOn w:val="DefaultParagraphFont"/>
    <w:rsid w:val="00DF1927"/>
    <w:rPr>
      <w:rFonts w:ascii="Calibri" w:hAnsi="Calibri" w:cs="Times New Roman"/>
      <w:b/>
      <w:bCs/>
      <w:lang w:val="en-US" w:eastAsia="x-none"/>
    </w:rPr>
  </w:style>
  <w:style w:type="character" w:customStyle="1" w:styleId="CharChar12">
    <w:name w:val="Char Char12"/>
    <w:basedOn w:val="DefaultParagraphFont"/>
    <w:rsid w:val="00DF1927"/>
    <w:rPr>
      <w:rFonts w:ascii="Calibri" w:hAnsi="Calibri" w:cs="Times New Roman"/>
      <w:sz w:val="24"/>
      <w:szCs w:val="24"/>
      <w:lang w:val="en-US" w:eastAsia="x-none"/>
    </w:rPr>
  </w:style>
  <w:style w:type="character" w:customStyle="1" w:styleId="CharChar11">
    <w:name w:val="Char Char11"/>
    <w:basedOn w:val="DefaultParagraphFont"/>
    <w:rsid w:val="00DF1927"/>
    <w:rPr>
      <w:rFonts w:ascii="Calibri" w:hAnsi="Calibri" w:cs="Times New Roman"/>
      <w:i/>
      <w:iCs/>
      <w:sz w:val="24"/>
      <w:szCs w:val="24"/>
      <w:lang w:val="en-US" w:eastAsia="x-none"/>
    </w:rPr>
  </w:style>
  <w:style w:type="paragraph" w:customStyle="1" w:styleId="CharCharCharCaracterCharChar1CaracterCharCharCaracterCharCharCharCaracter2">
    <w:name w:val="Char Char Char Caracter Char Char1 Caracter Char Char Caracter Char Char Char Caracter2"/>
    <w:basedOn w:val="Normal"/>
    <w:rsid w:val="00DF1927"/>
    <w:pPr>
      <w:widowControl/>
      <w:suppressAutoHyphens w:val="0"/>
    </w:pPr>
    <w:rPr>
      <w:rFonts w:eastAsia="Calibri"/>
      <w:kern w:val="0"/>
      <w:lang w:val="pl-PL" w:eastAsia="pl-PL" w:bidi="ar-SA"/>
    </w:rPr>
  </w:style>
  <w:style w:type="character" w:customStyle="1" w:styleId="CharChar10">
    <w:name w:val="Char Char10"/>
    <w:basedOn w:val="DefaultParagraphFont"/>
    <w:rsid w:val="00DF1927"/>
    <w:rPr>
      <w:rFonts w:ascii="Times New Roman" w:hAnsi="Times New Roman" w:cs="Times New Roman"/>
      <w:sz w:val="24"/>
      <w:szCs w:val="24"/>
      <w:lang w:val="en-US" w:eastAsia="x-none"/>
    </w:rPr>
  </w:style>
  <w:style w:type="paragraph" w:customStyle="1" w:styleId="CharCharCaracter2">
    <w:name w:val="Char Char Caracter2"/>
    <w:basedOn w:val="Normal"/>
    <w:rsid w:val="00DF1927"/>
    <w:pPr>
      <w:widowControl/>
      <w:suppressAutoHyphens w:val="0"/>
    </w:pPr>
    <w:rPr>
      <w:rFonts w:eastAsia="Calibri"/>
      <w:kern w:val="0"/>
      <w:lang w:val="pl-PL" w:eastAsia="pl-PL" w:bidi="ar-SA"/>
    </w:rPr>
  </w:style>
  <w:style w:type="character" w:customStyle="1" w:styleId="CharChar7">
    <w:name w:val="Char Char7"/>
    <w:basedOn w:val="DefaultParagraphFont"/>
    <w:rsid w:val="00DF1927"/>
    <w:rPr>
      <w:rFonts w:ascii="Times New Roman" w:hAnsi="Times New Roman" w:cs="Times New Roman"/>
      <w:sz w:val="24"/>
      <w:szCs w:val="24"/>
      <w:lang w:val="en-US" w:eastAsia="x-none"/>
    </w:rPr>
  </w:style>
  <w:style w:type="paragraph" w:customStyle="1" w:styleId="CharChar1CaracterCaracterCharChar1CaracterCharCaracterCaracterCharCaracterCharCaracterCaracter2">
    <w:name w:val="Char Char1 Caracter Caracter Char Char1 Caracter Char Caracter Caracter Char Caracter Char Caracter Caracter2"/>
    <w:basedOn w:val="Normal"/>
    <w:rsid w:val="00DF1927"/>
    <w:pPr>
      <w:widowControl/>
      <w:suppressAutoHyphens w:val="0"/>
    </w:pPr>
    <w:rPr>
      <w:rFonts w:eastAsia="Calibri"/>
      <w:kern w:val="0"/>
      <w:lang w:val="pl-PL" w:eastAsia="pl-PL" w:bidi="ar-SA"/>
    </w:rPr>
  </w:style>
  <w:style w:type="character" w:customStyle="1" w:styleId="CharChar4">
    <w:name w:val="Char Char4"/>
    <w:basedOn w:val="DefaultParagraphFont"/>
    <w:rsid w:val="00DF1927"/>
    <w:rPr>
      <w:rFonts w:ascii="Times New Roman" w:hAnsi="Times New Roman" w:cs="Times New Roman"/>
      <w:sz w:val="16"/>
      <w:szCs w:val="16"/>
      <w:lang w:val="en-US" w:eastAsia="x-none"/>
    </w:rPr>
  </w:style>
  <w:style w:type="character" w:customStyle="1" w:styleId="CharChar3">
    <w:name w:val="Char Char3"/>
    <w:basedOn w:val="DefaultParagraphFont"/>
    <w:rsid w:val="00DF1927"/>
    <w:rPr>
      <w:rFonts w:ascii="Times New Roman" w:hAnsi="Times New Roman" w:cs="Times New Roman"/>
      <w:sz w:val="24"/>
      <w:szCs w:val="24"/>
      <w:lang w:val="en-US" w:eastAsia="x-none"/>
    </w:rPr>
  </w:style>
  <w:style w:type="paragraph" w:customStyle="1" w:styleId="CharCharCharCaracterCaracter2">
    <w:name w:val="Char Char Char Caracter Caracter2"/>
    <w:basedOn w:val="Normal"/>
    <w:rsid w:val="00DF1927"/>
    <w:pPr>
      <w:widowControl/>
      <w:suppressAutoHyphens w:val="0"/>
    </w:pPr>
    <w:rPr>
      <w:rFonts w:eastAsia="Calibri"/>
      <w:kern w:val="0"/>
      <w:lang w:val="pl-PL" w:eastAsia="pl-PL" w:bidi="ar-SA"/>
    </w:rPr>
  </w:style>
  <w:style w:type="paragraph" w:customStyle="1" w:styleId="CaracterCaracter23">
    <w:name w:val="Caracter Caracter23"/>
    <w:basedOn w:val="Normal"/>
    <w:rsid w:val="00DF1927"/>
    <w:pPr>
      <w:suppressAutoHyphens w:val="0"/>
      <w:spacing w:line="280" w:lineRule="atLeast"/>
    </w:pPr>
    <w:rPr>
      <w:rFonts w:eastAsia="MS Mincho"/>
      <w:kern w:val="0"/>
      <w:szCs w:val="20"/>
      <w:lang w:val="en-GB" w:eastAsia="en-GB" w:bidi="ar-SA"/>
    </w:rPr>
  </w:style>
  <w:style w:type="paragraph" w:customStyle="1" w:styleId="Caracter2">
    <w:name w:val="Caracter2"/>
    <w:basedOn w:val="Normal"/>
    <w:rsid w:val="00DF1927"/>
    <w:pPr>
      <w:widowControl/>
      <w:suppressAutoHyphens w:val="0"/>
    </w:pPr>
    <w:rPr>
      <w:rFonts w:eastAsia="Calibri"/>
      <w:kern w:val="0"/>
      <w:lang w:val="pl-PL" w:eastAsia="pl-PL" w:bidi="ar-SA"/>
    </w:rPr>
  </w:style>
  <w:style w:type="paragraph" w:customStyle="1" w:styleId="CaracterCaracter4">
    <w:name w:val="Caracter Caracter4"/>
    <w:basedOn w:val="Normal"/>
    <w:rsid w:val="00DF1927"/>
    <w:pPr>
      <w:suppressAutoHyphens w:val="0"/>
      <w:spacing w:line="280" w:lineRule="atLeast"/>
    </w:pPr>
    <w:rPr>
      <w:rFonts w:eastAsia="MS Mincho"/>
      <w:kern w:val="0"/>
      <w:szCs w:val="20"/>
      <w:lang w:val="en-GB" w:eastAsia="en-GB" w:bidi="ar-SA"/>
    </w:rPr>
  </w:style>
  <w:style w:type="paragraph" w:customStyle="1" w:styleId="CharCharCharCaracterCharChar3">
    <w:name w:val="Char Char Char Caracter Char Char3"/>
    <w:basedOn w:val="Normal"/>
    <w:rsid w:val="00DF1927"/>
    <w:pPr>
      <w:widowControl/>
      <w:suppressAutoHyphens w:val="0"/>
    </w:pPr>
    <w:rPr>
      <w:rFonts w:eastAsia="Calibri"/>
      <w:kern w:val="0"/>
      <w:lang w:val="pl-PL" w:eastAsia="pl-PL" w:bidi="ar-SA"/>
    </w:rPr>
  </w:style>
  <w:style w:type="paragraph" w:customStyle="1" w:styleId="Char2">
    <w:name w:val="Char2"/>
    <w:basedOn w:val="Normal"/>
    <w:rsid w:val="00DF1927"/>
    <w:pPr>
      <w:widowControl/>
      <w:suppressAutoHyphens w:val="0"/>
    </w:pPr>
    <w:rPr>
      <w:rFonts w:eastAsia="Calibri"/>
      <w:kern w:val="0"/>
      <w:lang w:val="pl-PL" w:eastAsia="pl-PL" w:bidi="ar-SA"/>
    </w:rPr>
  </w:style>
  <w:style w:type="character" w:customStyle="1" w:styleId="CharChar2">
    <w:name w:val="Char Char2"/>
    <w:basedOn w:val="DefaultParagraphFont"/>
    <w:rsid w:val="00DF1927"/>
    <w:rPr>
      <w:rFonts w:ascii="Times New Roman" w:hAnsi="Times New Roman" w:cs="Times New Roman"/>
      <w:b/>
      <w:bCs/>
      <w:sz w:val="24"/>
      <w:szCs w:val="24"/>
      <w:lang w:val="en-US" w:eastAsia="x-none"/>
    </w:rPr>
  </w:style>
  <w:style w:type="paragraph" w:customStyle="1" w:styleId="CharCharCharCaracterCharChar1Caracter3">
    <w:name w:val="Char Char Char Caracter Char Char1 Caracter3"/>
    <w:basedOn w:val="Normal"/>
    <w:rsid w:val="00DF1927"/>
    <w:pPr>
      <w:widowControl/>
      <w:suppressAutoHyphens w:val="0"/>
    </w:pPr>
    <w:rPr>
      <w:rFonts w:eastAsia="Calibri"/>
      <w:kern w:val="0"/>
      <w:lang w:val="pl-PL" w:eastAsia="pl-PL" w:bidi="ar-SA"/>
    </w:rPr>
  </w:style>
  <w:style w:type="paragraph" w:customStyle="1" w:styleId="CaracterCharCharCaracterCharCharCaracter2">
    <w:name w:val="Caracter Char Char Caracter Char Char Caracter2"/>
    <w:basedOn w:val="Normal"/>
    <w:rsid w:val="00DF1927"/>
    <w:pPr>
      <w:widowControl/>
      <w:suppressAutoHyphens w:val="0"/>
    </w:pPr>
    <w:rPr>
      <w:rFonts w:eastAsia="Calibri"/>
      <w:kern w:val="0"/>
      <w:lang w:val="pl-PL" w:eastAsia="pl-PL" w:bidi="ar-SA"/>
    </w:rPr>
  </w:style>
  <w:style w:type="paragraph" w:customStyle="1" w:styleId="CaracterCharChar2">
    <w:name w:val="Caracter Char Char2"/>
    <w:basedOn w:val="Normal"/>
    <w:rsid w:val="00DF1927"/>
    <w:pPr>
      <w:widowControl/>
      <w:suppressAutoHyphens w:val="0"/>
    </w:pPr>
    <w:rPr>
      <w:rFonts w:eastAsia="Calibri"/>
      <w:kern w:val="0"/>
      <w:lang w:val="pl-PL" w:eastAsia="pl-PL" w:bidi="ar-SA"/>
    </w:rPr>
  </w:style>
  <w:style w:type="paragraph" w:customStyle="1" w:styleId="CaracterCharCharCaracter2">
    <w:name w:val="Caracter Char Char Caracter2"/>
    <w:basedOn w:val="Normal"/>
    <w:rsid w:val="00DF1927"/>
    <w:pPr>
      <w:widowControl/>
      <w:suppressAutoHyphens w:val="0"/>
    </w:pPr>
    <w:rPr>
      <w:rFonts w:eastAsia="Calibri"/>
      <w:kern w:val="0"/>
      <w:lang w:val="pl-PL" w:eastAsia="pl-PL" w:bidi="ar-SA"/>
    </w:rPr>
  </w:style>
  <w:style w:type="paragraph" w:customStyle="1" w:styleId="CharCharCharCaracterCharChar12">
    <w:name w:val="Char Char Char Caracter Char Char12"/>
    <w:basedOn w:val="Normal"/>
    <w:rsid w:val="00DF1927"/>
    <w:pPr>
      <w:widowControl/>
      <w:suppressAutoHyphens w:val="0"/>
    </w:pPr>
    <w:rPr>
      <w:rFonts w:eastAsia="Calibri"/>
      <w:kern w:val="0"/>
      <w:lang w:val="pl-PL" w:eastAsia="pl-PL" w:bidi="ar-SA"/>
    </w:rPr>
  </w:style>
  <w:style w:type="paragraph" w:customStyle="1" w:styleId="CaracterCharCharCharCaracter2">
    <w:name w:val="Caracter Char Char Char Caracter2"/>
    <w:basedOn w:val="Normal"/>
    <w:rsid w:val="00DF1927"/>
    <w:pPr>
      <w:widowControl/>
      <w:suppressAutoHyphens w:val="0"/>
    </w:pPr>
    <w:rPr>
      <w:rFonts w:eastAsia="Calibri"/>
      <w:kern w:val="0"/>
      <w:lang w:val="pl-PL" w:eastAsia="pl-PL" w:bidi="ar-SA"/>
    </w:rPr>
  </w:style>
  <w:style w:type="character" w:customStyle="1" w:styleId="CharChar">
    <w:name w:val="Char Char"/>
    <w:basedOn w:val="DefaultParagraphFont"/>
    <w:rsid w:val="00DF1927"/>
    <w:rPr>
      <w:rFonts w:ascii="Tahoma" w:hAnsi="Tahoma" w:cs="Tahoma"/>
      <w:sz w:val="16"/>
      <w:szCs w:val="16"/>
      <w:lang w:val="en-US" w:eastAsia="x-none"/>
    </w:rPr>
  </w:style>
  <w:style w:type="paragraph" w:customStyle="1" w:styleId="CharCharCarCarCar3">
    <w:name w:val="Char Char Car Car Car3"/>
    <w:basedOn w:val="Normal"/>
    <w:rsid w:val="00DF1927"/>
    <w:pPr>
      <w:widowControl/>
      <w:suppressAutoHyphens w:val="0"/>
      <w:spacing w:after="160" w:line="240" w:lineRule="exact"/>
    </w:pPr>
    <w:rPr>
      <w:rFonts w:ascii="Tahoma" w:eastAsia="Calibri" w:hAnsi="Tahoma"/>
      <w:kern w:val="0"/>
      <w:sz w:val="20"/>
      <w:szCs w:val="20"/>
      <w:lang w:val="en-US" w:bidi="ar-SA"/>
    </w:rPr>
  </w:style>
  <w:style w:type="paragraph" w:customStyle="1" w:styleId="CharChar1CaracterCaracterCharCharCaracterCaracter3">
    <w:name w:val="Char Char1 Caracter Caracter Char Char Caracter Caracter3"/>
    <w:basedOn w:val="Normal"/>
    <w:rsid w:val="00DF1927"/>
    <w:pPr>
      <w:widowControl/>
      <w:suppressAutoHyphens w:val="0"/>
    </w:pPr>
    <w:rPr>
      <w:rFonts w:eastAsia="Calibri"/>
      <w:kern w:val="0"/>
      <w:lang w:val="pl-PL" w:eastAsia="pl-PL" w:bidi="ar-SA"/>
    </w:rPr>
  </w:style>
  <w:style w:type="paragraph" w:customStyle="1" w:styleId="CaracterCaracter11">
    <w:name w:val="Caracter Caracter11"/>
    <w:basedOn w:val="Normal"/>
    <w:rsid w:val="00DF1927"/>
    <w:pPr>
      <w:suppressAutoHyphens w:val="0"/>
      <w:spacing w:line="280" w:lineRule="atLeast"/>
    </w:pPr>
    <w:rPr>
      <w:rFonts w:eastAsia="MS Mincho"/>
      <w:kern w:val="0"/>
      <w:szCs w:val="20"/>
      <w:lang w:val="en-GB" w:eastAsia="en-GB" w:bidi="ar-SA"/>
    </w:rPr>
  </w:style>
  <w:style w:type="character" w:customStyle="1" w:styleId="CharChar18">
    <w:name w:val="Char Char18"/>
    <w:basedOn w:val="DefaultParagraphFont"/>
    <w:rsid w:val="00DF1927"/>
    <w:rPr>
      <w:rFonts w:ascii="Times New Roman" w:hAnsi="Times New Roman" w:cs="Times New Roman"/>
      <w:b/>
      <w:bCs/>
      <w:sz w:val="24"/>
      <w:szCs w:val="24"/>
      <w:lang w:val="en-US" w:eastAsia="x-none"/>
    </w:rPr>
  </w:style>
  <w:style w:type="character" w:customStyle="1" w:styleId="CharChar17">
    <w:name w:val="Char Char17"/>
    <w:basedOn w:val="DefaultParagraphFont"/>
    <w:rsid w:val="00DF1927"/>
    <w:rPr>
      <w:rFonts w:ascii="Times New Roman" w:hAnsi="Times New Roman" w:cs="Times New Roman"/>
      <w:b/>
      <w:bCs/>
      <w:sz w:val="28"/>
      <w:szCs w:val="28"/>
      <w:lang w:val="en-GB" w:eastAsia="x-none"/>
    </w:rPr>
  </w:style>
  <w:style w:type="character" w:customStyle="1" w:styleId="CharChar8">
    <w:name w:val="Char Char8"/>
    <w:basedOn w:val="DefaultParagraphFont"/>
    <w:rsid w:val="00DF1927"/>
    <w:rPr>
      <w:rFonts w:ascii="Times New Roman" w:hAnsi="Times New Roman" w:cs="Times New Roman"/>
      <w:sz w:val="20"/>
      <w:szCs w:val="20"/>
      <w:lang w:val="en-US" w:eastAsia="x-none"/>
    </w:rPr>
  </w:style>
  <w:style w:type="character" w:customStyle="1" w:styleId="CharChar6">
    <w:name w:val="Char Char6"/>
    <w:basedOn w:val="DefaultParagraphFont"/>
    <w:rsid w:val="00DF1927"/>
    <w:rPr>
      <w:rFonts w:ascii="Times New Roman" w:hAnsi="Times New Roman" w:cs="Times New Roman"/>
      <w:sz w:val="16"/>
      <w:szCs w:val="16"/>
      <w:lang w:val="en-US" w:eastAsia="x-none"/>
    </w:rPr>
  </w:style>
  <w:style w:type="character" w:customStyle="1" w:styleId="CharChar5">
    <w:name w:val="Char Char5"/>
    <w:basedOn w:val="DefaultParagraphFont"/>
    <w:rsid w:val="00DF1927"/>
    <w:rPr>
      <w:rFonts w:ascii="Times New Roman" w:hAnsi="Times New Roman" w:cs="Times New Roman"/>
      <w:sz w:val="24"/>
      <w:szCs w:val="24"/>
      <w:lang w:val="en-US" w:eastAsia="x-none"/>
    </w:rPr>
  </w:style>
  <w:style w:type="paragraph" w:customStyle="1" w:styleId="CharCharCharCharCharChar1CharCharCharCharCharCharCharCharCharCharCharCharChar1">
    <w:name w:val="Char Char Char Char Char Char1 Char Char Char Char Char Char Char Char Char Char Char Char Char1"/>
    <w:basedOn w:val="Normal"/>
    <w:rsid w:val="00DF1927"/>
    <w:pPr>
      <w:widowControl/>
      <w:suppressAutoHyphens w:val="0"/>
      <w:spacing w:after="160" w:line="240" w:lineRule="exact"/>
    </w:pPr>
    <w:rPr>
      <w:rFonts w:ascii="Verdana" w:eastAsia="Calibri" w:hAnsi="Verdana"/>
      <w:kern w:val="0"/>
      <w:sz w:val="20"/>
      <w:szCs w:val="20"/>
      <w:lang w:val="en-US" w:bidi="ar-SA"/>
    </w:rPr>
  </w:style>
  <w:style w:type="paragraph" w:customStyle="1" w:styleId="CaracterCaracter1CharCharCaracterCaracterCharCharCaracterCaracterCaracterCaracter">
    <w:name w:val="Caracter Caracter1 Char Char Caracter Caracter Char Char Caracter Caracter Caracter Caracter"/>
    <w:basedOn w:val="Normal"/>
    <w:rsid w:val="00DF1927"/>
    <w:pPr>
      <w:widowControl/>
      <w:suppressAutoHyphens w:val="0"/>
    </w:pPr>
    <w:rPr>
      <w:rFonts w:eastAsia="Calibri"/>
      <w:kern w:val="0"/>
      <w:lang w:val="pl-PL" w:eastAsia="pl-PL" w:bidi="ar-SA"/>
    </w:rPr>
  </w:style>
  <w:style w:type="paragraph" w:customStyle="1" w:styleId="MediumGrid21">
    <w:name w:val="Medium Grid 21"/>
    <w:rsid w:val="00DF1927"/>
    <w:rPr>
      <w:rFonts w:ascii="Trebuchet MS" w:eastAsia="MS Mincho" w:hAnsi="Trebuchet MS"/>
      <w:sz w:val="18"/>
      <w:szCs w:val="18"/>
    </w:rPr>
  </w:style>
  <w:style w:type="character" w:customStyle="1" w:styleId="PreformatatHTMLCaracter1">
    <w:name w:val="Preformatat HTML Caracter1"/>
    <w:basedOn w:val="DefaultParagraphFont"/>
    <w:uiPriority w:val="99"/>
    <w:semiHidden/>
    <w:rsid w:val="00DF1927"/>
    <w:rPr>
      <w:rFonts w:ascii="Consolas" w:eastAsia="Times New Roman" w:hAnsi="Consolas"/>
      <w:lang w:val="ro-RO" w:eastAsia="zh-CN"/>
    </w:rPr>
  </w:style>
  <w:style w:type="paragraph" w:customStyle="1" w:styleId="GHIDNORMAL">
    <w:name w:val="GHID_NORMAL"/>
    <w:basedOn w:val="Normal"/>
    <w:link w:val="GHIDNORMALChar"/>
    <w:qFormat/>
    <w:rsid w:val="00DF1927"/>
    <w:pPr>
      <w:widowControl/>
      <w:suppressAutoHyphens w:val="0"/>
      <w:spacing w:before="120"/>
    </w:pPr>
    <w:rPr>
      <w:rFonts w:eastAsia="Times New Roman"/>
      <w:kern w:val="0"/>
      <w:lang w:bidi="ar-SA"/>
    </w:rPr>
  </w:style>
  <w:style w:type="character" w:customStyle="1" w:styleId="GHIDNORMALChar">
    <w:name w:val="GHID_NORMAL Char"/>
    <w:link w:val="GHIDNORMAL"/>
    <w:locked/>
    <w:rsid w:val="00DF1927"/>
    <w:rPr>
      <w:sz w:val="24"/>
      <w:szCs w:val="24"/>
      <w:lang w:val="ro-RO"/>
    </w:rPr>
  </w:style>
  <w:style w:type="paragraph" w:customStyle="1" w:styleId="TableStyle1">
    <w:name w:val="Table Style 1"/>
    <w:rsid w:val="00DF1927"/>
    <w:pPr>
      <w:pBdr>
        <w:top w:val="nil"/>
        <w:left w:val="nil"/>
        <w:bottom w:val="nil"/>
        <w:right w:val="nil"/>
        <w:between w:val="nil"/>
        <w:bar w:val="nil"/>
      </w:pBdr>
    </w:pPr>
    <w:rPr>
      <w:rFonts w:ascii="Helvetica" w:eastAsia="Arial Unicode MS" w:hAnsi="Arial Unicode MS" w:cs="Arial Unicode MS"/>
      <w:b/>
      <w:bCs/>
      <w:color w:val="000000"/>
      <w:bdr w:val="nil"/>
      <w:lang w:eastAsia="ro-RO"/>
    </w:rPr>
  </w:style>
  <w:style w:type="character" w:customStyle="1" w:styleId="Heading42">
    <w:name w:val="Heading #4_"/>
    <w:basedOn w:val="DefaultParagraphFont"/>
    <w:link w:val="Heading40"/>
    <w:rsid w:val="00DF1927"/>
    <w:rPr>
      <w:rFonts w:ascii="Calibri" w:eastAsia="Calibri" w:hAnsi="Calibri" w:cs="Calibri"/>
      <w:b/>
      <w:bCs/>
      <w:color w:val="000000"/>
      <w:sz w:val="26"/>
      <w:szCs w:val="26"/>
      <w:shd w:val="clear" w:color="auto" w:fill="FFFFFF"/>
      <w:lang w:eastAsia="zh-CN"/>
    </w:rPr>
  </w:style>
  <w:style w:type="character" w:customStyle="1" w:styleId="Bodytext21">
    <w:name w:val="Body text (2)_"/>
    <w:basedOn w:val="DefaultParagraphFont"/>
    <w:link w:val="Bodytext23"/>
    <w:rsid w:val="00DF1927"/>
    <w:rPr>
      <w:sz w:val="22"/>
      <w:szCs w:val="22"/>
      <w:shd w:val="clear" w:color="auto" w:fill="FFFFFF"/>
    </w:rPr>
  </w:style>
  <w:style w:type="paragraph" w:customStyle="1" w:styleId="Bodytext23">
    <w:name w:val="Body text (2)"/>
    <w:basedOn w:val="Normal"/>
    <w:link w:val="Bodytext21"/>
    <w:rsid w:val="00DF1927"/>
    <w:pPr>
      <w:shd w:val="clear" w:color="auto" w:fill="FFFFFF"/>
      <w:suppressAutoHyphens w:val="0"/>
      <w:spacing w:before="60" w:line="0" w:lineRule="atLeast"/>
      <w:ind w:hanging="760"/>
    </w:pPr>
    <w:rPr>
      <w:rFonts w:eastAsia="Times New Roman"/>
      <w:kern w:val="0"/>
      <w:szCs w:val="22"/>
      <w:lang w:val="en-US" w:bidi="ar-SA"/>
    </w:rPr>
  </w:style>
  <w:style w:type="character" w:customStyle="1" w:styleId="Bodytext295ptBold">
    <w:name w:val="Body text (2) + 9.5 pt.Bold"/>
    <w:basedOn w:val="Bodytext21"/>
    <w:rsid w:val="00DF1927"/>
    <w:rPr>
      <w:b/>
      <w:bCs/>
      <w:color w:val="000000"/>
      <w:spacing w:val="0"/>
      <w:w w:val="100"/>
      <w:position w:val="0"/>
      <w:sz w:val="19"/>
      <w:szCs w:val="19"/>
      <w:shd w:val="clear" w:color="auto" w:fill="FFFFFF"/>
      <w:lang w:val="ro-RO" w:eastAsia="ro-RO" w:bidi="ro-RO"/>
    </w:rPr>
  </w:style>
  <w:style w:type="character" w:customStyle="1" w:styleId="Bodytext210pt">
    <w:name w:val="Body text (2) + 10 pt"/>
    <w:basedOn w:val="Bodytext21"/>
    <w:rsid w:val="00DF1927"/>
    <w:rPr>
      <w:color w:val="000000"/>
      <w:spacing w:val="0"/>
      <w:w w:val="100"/>
      <w:position w:val="0"/>
      <w:sz w:val="20"/>
      <w:szCs w:val="20"/>
      <w:shd w:val="clear" w:color="auto" w:fill="FFFFFF"/>
      <w:lang w:val="ro-RO" w:eastAsia="ro-RO" w:bidi="ro-RO"/>
    </w:rPr>
  </w:style>
  <w:style w:type="character" w:customStyle="1" w:styleId="Bodytext295ptItalic">
    <w:name w:val="Body text (2) + 9.5 pt.Italic"/>
    <w:basedOn w:val="Bodytext21"/>
    <w:rsid w:val="00DF1927"/>
    <w:rPr>
      <w:i/>
      <w:iCs/>
      <w:color w:val="000000"/>
      <w:spacing w:val="0"/>
      <w:w w:val="100"/>
      <w:position w:val="0"/>
      <w:sz w:val="19"/>
      <w:szCs w:val="19"/>
      <w:shd w:val="clear" w:color="auto" w:fill="FFFFFF"/>
      <w:lang w:val="ro-RO" w:eastAsia="ro-RO" w:bidi="ro-RO"/>
    </w:rPr>
  </w:style>
  <w:style w:type="character" w:customStyle="1" w:styleId="Bodytext2Exact">
    <w:name w:val="Body text (2) Exact"/>
    <w:basedOn w:val="DefaultParagraphFont"/>
    <w:rsid w:val="00DF1927"/>
    <w:rPr>
      <w:rFonts w:ascii="Times New Roman" w:eastAsia="Times New Roman" w:hAnsi="Times New Roman" w:cs="Times New Roman"/>
      <w:b w:val="0"/>
      <w:bCs w:val="0"/>
      <w:i w:val="0"/>
      <w:iCs w:val="0"/>
      <w:smallCaps w:val="0"/>
      <w:strike w:val="0"/>
      <w:sz w:val="22"/>
      <w:szCs w:val="22"/>
      <w:u w:val="none"/>
    </w:rPr>
  </w:style>
  <w:style w:type="character" w:customStyle="1" w:styleId="Bodytext2115ptBold">
    <w:name w:val="Body text (2) + 11.5 pt.Bold"/>
    <w:basedOn w:val="Bodytext21"/>
    <w:rsid w:val="00DF1927"/>
    <w:rPr>
      <w:rFonts w:cs="Times New Roman"/>
      <w:b/>
      <w:bCs/>
      <w:i w:val="0"/>
      <w:iCs w:val="0"/>
      <w:smallCaps w:val="0"/>
      <w:strike w:val="0"/>
      <w:color w:val="000000"/>
      <w:spacing w:val="0"/>
      <w:w w:val="100"/>
      <w:position w:val="0"/>
      <w:sz w:val="23"/>
      <w:szCs w:val="23"/>
      <w:u w:val="none"/>
      <w:shd w:val="clear" w:color="auto" w:fill="FFFFFF"/>
      <w:lang w:val="ro-RO" w:eastAsia="ro-RO" w:bidi="ro-RO"/>
    </w:rPr>
  </w:style>
  <w:style w:type="character" w:customStyle="1" w:styleId="Bodytext18Exact">
    <w:name w:val="Body text (18) Exact"/>
    <w:basedOn w:val="DefaultParagraphFont"/>
    <w:rsid w:val="00DF1927"/>
    <w:rPr>
      <w:rFonts w:ascii="Times New Roman" w:eastAsia="Times New Roman" w:hAnsi="Times New Roman" w:cs="Times New Roman"/>
      <w:b w:val="0"/>
      <w:bCs w:val="0"/>
      <w:i/>
      <w:iCs/>
      <w:smallCaps w:val="0"/>
      <w:strike w:val="0"/>
      <w:sz w:val="23"/>
      <w:szCs w:val="23"/>
      <w:u w:val="none"/>
    </w:rPr>
  </w:style>
  <w:style w:type="character" w:customStyle="1" w:styleId="Heading50">
    <w:name w:val="Heading #5_"/>
    <w:basedOn w:val="DefaultParagraphFont"/>
    <w:link w:val="Heading51"/>
    <w:rsid w:val="00DF1927"/>
    <w:rPr>
      <w:b/>
      <w:bCs/>
      <w:sz w:val="23"/>
      <w:szCs w:val="23"/>
      <w:shd w:val="clear" w:color="auto" w:fill="FFFFFF"/>
    </w:rPr>
  </w:style>
  <w:style w:type="paragraph" w:customStyle="1" w:styleId="Heading51">
    <w:name w:val="Heading #5"/>
    <w:basedOn w:val="Normal"/>
    <w:link w:val="Heading50"/>
    <w:rsid w:val="00DF1927"/>
    <w:pPr>
      <w:shd w:val="clear" w:color="auto" w:fill="FFFFFF"/>
      <w:suppressAutoHyphens w:val="0"/>
      <w:spacing w:before="540" w:after="300" w:line="0" w:lineRule="atLeast"/>
      <w:outlineLvl w:val="4"/>
    </w:pPr>
    <w:rPr>
      <w:rFonts w:eastAsia="Times New Roman"/>
      <w:b/>
      <w:bCs/>
      <w:kern w:val="0"/>
      <w:sz w:val="23"/>
      <w:szCs w:val="23"/>
      <w:lang w:val="en-US" w:bidi="ar-SA"/>
    </w:rPr>
  </w:style>
  <w:style w:type="character" w:customStyle="1" w:styleId="Bodytext210">
    <w:name w:val="Body text (21)_"/>
    <w:basedOn w:val="DefaultParagraphFont"/>
    <w:link w:val="Bodytext211"/>
    <w:rsid w:val="00DF1927"/>
    <w:rPr>
      <w:rFonts w:cs="Calibri"/>
      <w:spacing w:val="-10"/>
      <w:sz w:val="18"/>
      <w:szCs w:val="18"/>
      <w:shd w:val="clear" w:color="auto" w:fill="FFFFFF"/>
    </w:rPr>
  </w:style>
  <w:style w:type="paragraph" w:customStyle="1" w:styleId="Bodytext211">
    <w:name w:val="Body text (21)"/>
    <w:basedOn w:val="Normal"/>
    <w:link w:val="Bodytext210"/>
    <w:rsid w:val="00DF1927"/>
    <w:pPr>
      <w:shd w:val="clear" w:color="auto" w:fill="FFFFFF"/>
      <w:suppressAutoHyphens w:val="0"/>
      <w:spacing w:line="0" w:lineRule="atLeast"/>
    </w:pPr>
    <w:rPr>
      <w:rFonts w:eastAsia="Times New Roman" w:cs="Calibri"/>
      <w:spacing w:val="-10"/>
      <w:kern w:val="0"/>
      <w:sz w:val="18"/>
      <w:szCs w:val="18"/>
      <w:lang w:val="en-US" w:bidi="ar-SA"/>
    </w:rPr>
  </w:style>
  <w:style w:type="character" w:customStyle="1" w:styleId="Bodytext18">
    <w:name w:val="Body text (18)_"/>
    <w:basedOn w:val="DefaultParagraphFont"/>
    <w:link w:val="Bodytext180"/>
    <w:rsid w:val="00DF1927"/>
    <w:rPr>
      <w:i/>
      <w:iCs/>
      <w:sz w:val="23"/>
      <w:szCs w:val="23"/>
      <w:shd w:val="clear" w:color="auto" w:fill="FFFFFF"/>
    </w:rPr>
  </w:style>
  <w:style w:type="paragraph" w:customStyle="1" w:styleId="Bodytext180">
    <w:name w:val="Body text (18)"/>
    <w:basedOn w:val="Normal"/>
    <w:link w:val="Bodytext18"/>
    <w:rsid w:val="00DF1927"/>
    <w:pPr>
      <w:shd w:val="clear" w:color="auto" w:fill="FFFFFF"/>
      <w:suppressAutoHyphens w:val="0"/>
      <w:spacing w:line="0" w:lineRule="atLeast"/>
    </w:pPr>
    <w:rPr>
      <w:rFonts w:eastAsia="Times New Roman"/>
      <w:i/>
      <w:iCs/>
      <w:kern w:val="0"/>
      <w:sz w:val="23"/>
      <w:szCs w:val="23"/>
      <w:lang w:val="en-US" w:bidi="ar-SA"/>
    </w:rPr>
  </w:style>
  <w:style w:type="character" w:customStyle="1" w:styleId="Bodytext2Calibri4pt">
    <w:name w:val="Body text (2) + Calibri.4 pt"/>
    <w:basedOn w:val="Bodytext21"/>
    <w:rsid w:val="00DF1927"/>
    <w:rPr>
      <w:rFonts w:ascii="Calibri" w:eastAsia="Calibri" w:hAnsi="Calibri" w:cs="Calibri"/>
      <w:b w:val="0"/>
      <w:bCs w:val="0"/>
      <w:i w:val="0"/>
      <w:iCs w:val="0"/>
      <w:smallCaps w:val="0"/>
      <w:strike w:val="0"/>
      <w:color w:val="000000"/>
      <w:spacing w:val="0"/>
      <w:w w:val="100"/>
      <w:position w:val="0"/>
      <w:sz w:val="8"/>
      <w:szCs w:val="8"/>
      <w:u w:val="none"/>
      <w:shd w:val="clear" w:color="auto" w:fill="FFFFFF"/>
      <w:lang w:val="ro-RO" w:eastAsia="ro-RO" w:bidi="ro-RO"/>
    </w:rPr>
  </w:style>
  <w:style w:type="character" w:customStyle="1" w:styleId="Bodytext2Calibri4ptItalic">
    <w:name w:val="Body text (2) + Calibri.4 pt.Italic"/>
    <w:basedOn w:val="Bodytext21"/>
    <w:rsid w:val="00DF1927"/>
    <w:rPr>
      <w:rFonts w:ascii="Calibri" w:eastAsia="Calibri" w:hAnsi="Calibri" w:cs="Calibri"/>
      <w:b w:val="0"/>
      <w:bCs w:val="0"/>
      <w:i/>
      <w:iCs/>
      <w:smallCaps w:val="0"/>
      <w:strike w:val="0"/>
      <w:color w:val="000000"/>
      <w:spacing w:val="0"/>
      <w:w w:val="100"/>
      <w:position w:val="0"/>
      <w:sz w:val="8"/>
      <w:szCs w:val="8"/>
      <w:u w:val="none"/>
      <w:shd w:val="clear" w:color="auto" w:fill="FFFFFF"/>
      <w:lang w:val="ro-RO" w:eastAsia="ro-RO" w:bidi="ro-RO"/>
    </w:rPr>
  </w:style>
  <w:style w:type="paragraph" w:customStyle="1" w:styleId="BodyA">
    <w:name w:val="Body A"/>
    <w:rsid w:val="00DF1927"/>
    <w:pPr>
      <w:spacing w:after="160" w:line="259" w:lineRule="auto"/>
    </w:pPr>
    <w:rPr>
      <w:rFonts w:ascii="Calibri" w:eastAsia="Calibri" w:hAnsi="Calibri" w:cs="Calibri"/>
      <w:color w:val="000000"/>
      <w:sz w:val="22"/>
      <w:szCs w:val="22"/>
      <w:u w:color="000000"/>
    </w:rPr>
  </w:style>
  <w:style w:type="character" w:customStyle="1" w:styleId="None">
    <w:name w:val="None"/>
    <w:rsid w:val="00DF1927"/>
  </w:style>
  <w:style w:type="character" w:customStyle="1" w:styleId="apple-converted-space">
    <w:name w:val="apple-converted-space"/>
    <w:basedOn w:val="DefaultParagraphFont"/>
    <w:rsid w:val="00DF1927"/>
  </w:style>
  <w:style w:type="character" w:customStyle="1" w:styleId="BookTitle1">
    <w:name w:val="Book Title1"/>
    <w:uiPriority w:val="99"/>
    <w:rsid w:val="00DF1927"/>
    <w:rPr>
      <w:rFonts w:cs="Times New Roman"/>
      <w:b/>
      <w:bCs/>
      <w:i/>
      <w:iCs/>
      <w:spacing w:val="5"/>
    </w:rPr>
  </w:style>
  <w:style w:type="paragraph" w:customStyle="1" w:styleId="bullet">
    <w:name w:val="bullet"/>
    <w:basedOn w:val="ListParagraph"/>
    <w:link w:val="bulletChar"/>
    <w:qFormat/>
    <w:rsid w:val="00DF1927"/>
    <w:pPr>
      <w:numPr>
        <w:numId w:val="17"/>
      </w:numPr>
      <w:spacing w:before="240" w:after="60"/>
      <w:ind w:left="1080"/>
    </w:pPr>
    <w:rPr>
      <w:rFonts w:eastAsiaTheme="minorHAnsi"/>
      <w:iCs/>
      <w:kern w:val="0"/>
      <w:szCs w:val="24"/>
      <w:lang w:val="ro-RO" w:eastAsia="en-US" w:bidi="ar-SA"/>
    </w:rPr>
  </w:style>
  <w:style w:type="paragraph" w:customStyle="1" w:styleId="tableparagraph0">
    <w:name w:val="table paragraph"/>
    <w:basedOn w:val="Normal"/>
    <w:link w:val="tableparagraphChar"/>
    <w:qFormat/>
    <w:rsid w:val="00DF1927"/>
    <w:pPr>
      <w:widowControl/>
      <w:suppressAutoHyphens w:val="0"/>
      <w:spacing w:line="276" w:lineRule="auto"/>
    </w:pPr>
    <w:rPr>
      <w:rFonts w:ascii="Trebuchet MS" w:eastAsiaTheme="minorEastAsia" w:hAnsi="Trebuchet MS" w:cstheme="minorBidi"/>
      <w:kern w:val="0"/>
      <w:sz w:val="20"/>
      <w:szCs w:val="20"/>
      <w:lang w:bidi="ar-SA"/>
    </w:rPr>
  </w:style>
  <w:style w:type="character" w:customStyle="1" w:styleId="tableparagraphChar">
    <w:name w:val="table paragraph Char"/>
    <w:basedOn w:val="DefaultParagraphFont"/>
    <w:link w:val="tableparagraph0"/>
    <w:rsid w:val="00DF1927"/>
    <w:rPr>
      <w:rFonts w:ascii="Trebuchet MS" w:eastAsiaTheme="minorEastAsia" w:hAnsi="Trebuchet MS" w:cstheme="minorBidi"/>
      <w:lang w:val="ro-RO"/>
    </w:rPr>
  </w:style>
  <w:style w:type="character" w:customStyle="1" w:styleId="SubtitleChar">
    <w:name w:val="Subtitle Char"/>
    <w:aliases w:val="tabel Char"/>
    <w:basedOn w:val="DefaultParagraphFont"/>
    <w:link w:val="Subtitle"/>
    <w:rsid w:val="00DF1927"/>
    <w:rPr>
      <w:rFonts w:ascii="Arial" w:eastAsia="Lucida Sans Unicode" w:hAnsi="Arial" w:cs="Mangal"/>
      <w:i/>
      <w:iCs/>
      <w:kern w:val="1"/>
      <w:sz w:val="28"/>
      <w:szCs w:val="28"/>
      <w:lang w:val="ro-RO" w:eastAsia="hi-IN" w:bidi="hi-IN"/>
    </w:rPr>
  </w:style>
  <w:style w:type="character" w:styleId="IntenseEmphasis">
    <w:name w:val="Intense Emphasis"/>
    <w:basedOn w:val="DefaultParagraphFont"/>
    <w:uiPriority w:val="21"/>
    <w:qFormat/>
    <w:rsid w:val="00DF1927"/>
    <w:rPr>
      <w:rFonts w:ascii="Trebuchet MS" w:hAnsi="Trebuchet MS"/>
      <w:i/>
      <w:iCs/>
      <w:color w:val="001489"/>
      <w:lang w:val="ro-RO"/>
    </w:rPr>
  </w:style>
  <w:style w:type="paragraph" w:styleId="Quote">
    <w:name w:val="Quote"/>
    <w:basedOn w:val="Normal"/>
    <w:next w:val="Normal"/>
    <w:link w:val="QuoteChar"/>
    <w:uiPriority w:val="29"/>
    <w:qFormat/>
    <w:rsid w:val="00DF1927"/>
    <w:pPr>
      <w:widowControl/>
      <w:suppressAutoHyphens w:val="0"/>
      <w:spacing w:before="200" w:after="160" w:line="259" w:lineRule="auto"/>
      <w:ind w:left="864" w:right="864"/>
      <w:jc w:val="center"/>
    </w:pPr>
    <w:rPr>
      <w:rFonts w:ascii="Trebuchet MS" w:eastAsiaTheme="minorHAnsi" w:hAnsi="Trebuchet MS" w:cstheme="minorBidi"/>
      <w:i/>
      <w:iCs/>
      <w:color w:val="404040" w:themeColor="text1" w:themeTint="BF"/>
      <w:kern w:val="0"/>
      <w:lang w:bidi="ar-SA"/>
    </w:rPr>
  </w:style>
  <w:style w:type="character" w:customStyle="1" w:styleId="QuoteChar">
    <w:name w:val="Quote Char"/>
    <w:basedOn w:val="DefaultParagraphFont"/>
    <w:link w:val="Quote"/>
    <w:uiPriority w:val="29"/>
    <w:rsid w:val="00DF1927"/>
    <w:rPr>
      <w:rFonts w:ascii="Trebuchet MS" w:eastAsiaTheme="minorHAnsi" w:hAnsi="Trebuchet MS" w:cstheme="minorBidi"/>
      <w:i/>
      <w:iCs/>
      <w:color w:val="404040" w:themeColor="text1" w:themeTint="BF"/>
      <w:sz w:val="24"/>
      <w:szCs w:val="24"/>
      <w:lang w:val="ro-RO"/>
    </w:rPr>
  </w:style>
  <w:style w:type="table" w:customStyle="1" w:styleId="Tabelgril1Luminos-Accentuare31">
    <w:name w:val="Tabel grilă 1 Luminos - Accentuare 31"/>
    <w:basedOn w:val="TableNormal"/>
    <w:uiPriority w:val="46"/>
    <w:rsid w:val="00DF1927"/>
    <w:rPr>
      <w:rFonts w:asciiTheme="minorHAnsi" w:eastAsiaTheme="minorHAnsi" w:hAnsiTheme="minorHAnsi" w:cstheme="minorBidi"/>
      <w:sz w:val="22"/>
      <w:szCs w:val="22"/>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chestionarnumbering">
    <w:name w:val="chestionar numbering"/>
    <w:basedOn w:val="ListParagraph"/>
    <w:link w:val="chestionarnumberingChar"/>
    <w:qFormat/>
    <w:rsid w:val="00DF1927"/>
    <w:pPr>
      <w:numPr>
        <w:numId w:val="18"/>
      </w:numPr>
      <w:spacing w:after="160" w:line="259" w:lineRule="auto"/>
      <w:ind w:left="0"/>
      <w:contextualSpacing/>
    </w:pPr>
    <w:rPr>
      <w:rFonts w:eastAsiaTheme="minorHAnsi"/>
      <w:iCs/>
      <w:kern w:val="0"/>
      <w:szCs w:val="24"/>
      <w:lang w:val="ro-RO" w:eastAsia="en-US" w:bidi="ar-SA"/>
    </w:rPr>
  </w:style>
  <w:style w:type="character" w:customStyle="1" w:styleId="chestionarnumberingChar">
    <w:name w:val="chestionar numbering Char"/>
    <w:basedOn w:val="DefaultParagraphFont"/>
    <w:link w:val="chestionarnumbering"/>
    <w:rsid w:val="00DF1927"/>
    <w:rPr>
      <w:rFonts w:ascii="Trebuchet MS" w:eastAsiaTheme="minorHAnsi" w:hAnsi="Trebuchet MS" w:cstheme="minorBidi"/>
      <w:iCs/>
      <w:szCs w:val="24"/>
      <w:lang w:val="ro-RO"/>
    </w:rPr>
  </w:style>
  <w:style w:type="character" w:customStyle="1" w:styleId="bulletChar">
    <w:name w:val="bullet Char"/>
    <w:basedOn w:val="DefaultParagraphFont"/>
    <w:link w:val="bullet"/>
    <w:rsid w:val="00DF1927"/>
    <w:rPr>
      <w:rFonts w:ascii="Trebuchet MS" w:eastAsiaTheme="minorHAnsi" w:hAnsi="Trebuchet MS" w:cstheme="minorBidi"/>
      <w:iCs/>
      <w:szCs w:val="24"/>
      <w:lang w:val="ro-RO"/>
    </w:rPr>
  </w:style>
  <w:style w:type="paragraph" w:customStyle="1" w:styleId="fonts">
    <w:name w:val="fonts"/>
    <w:basedOn w:val="Normal"/>
    <w:rsid w:val="00DF1927"/>
    <w:pPr>
      <w:widowControl/>
      <w:suppressAutoHyphens w:val="0"/>
      <w:spacing w:before="150" w:after="150"/>
      <w:ind w:left="150" w:right="150"/>
    </w:pPr>
    <w:rPr>
      <w:rFonts w:ascii="Verdana" w:eastAsia="Times New Roman" w:hAnsi="Verdana"/>
      <w:kern w:val="0"/>
      <w:sz w:val="19"/>
      <w:szCs w:val="19"/>
      <w:lang w:val="en-US" w:bidi="ar-SA"/>
    </w:rPr>
  </w:style>
  <w:style w:type="paragraph" w:customStyle="1" w:styleId="button">
    <w:name w:val="button"/>
    <w:basedOn w:val="Normal"/>
    <w:rsid w:val="00DF1927"/>
    <w:pPr>
      <w:widowControl/>
      <w:suppressAutoHyphens w:val="0"/>
      <w:spacing w:before="100" w:beforeAutospacing="1" w:after="100" w:afterAutospacing="1"/>
    </w:pPr>
    <w:rPr>
      <w:rFonts w:ascii="Verdana" w:eastAsia="Times New Roman" w:hAnsi="Verdana"/>
      <w:b/>
      <w:bCs/>
      <w:color w:val="FF6600"/>
      <w:kern w:val="0"/>
      <w:lang w:val="en-US" w:bidi="ar-SA"/>
    </w:rPr>
  </w:style>
  <w:style w:type="character" w:customStyle="1" w:styleId="menuitxt21">
    <w:name w:val="menuitxt21"/>
    <w:rsid w:val="00DF1927"/>
    <w:rPr>
      <w:rFonts w:ascii="Verdana" w:hAnsi="Verdana" w:hint="default"/>
      <w:b/>
      <w:bCs/>
      <w:strike w:val="0"/>
      <w:dstrike w:val="0"/>
      <w:color w:val="666666"/>
      <w:sz w:val="21"/>
      <w:szCs w:val="21"/>
      <w:u w:val="none"/>
      <w:effect w:val="none"/>
    </w:rPr>
  </w:style>
  <w:style w:type="paragraph" w:customStyle="1" w:styleId="style15">
    <w:name w:val="style15"/>
    <w:basedOn w:val="Normal"/>
    <w:rsid w:val="00DF1927"/>
    <w:pPr>
      <w:widowControl/>
      <w:suppressAutoHyphens w:val="0"/>
      <w:spacing w:before="100" w:beforeAutospacing="1" w:after="100" w:afterAutospacing="1"/>
    </w:pPr>
    <w:rPr>
      <w:rFonts w:ascii="Trebuchet MS" w:eastAsia="Times New Roman" w:hAnsi="Trebuchet MS"/>
      <w:b/>
      <w:bCs/>
      <w:color w:val="666666"/>
      <w:kern w:val="0"/>
      <w:sz w:val="21"/>
      <w:szCs w:val="21"/>
      <w:lang w:val="en-US" w:bidi="ar-SA"/>
    </w:rPr>
  </w:style>
  <w:style w:type="character" w:customStyle="1" w:styleId="style91">
    <w:name w:val="style91"/>
    <w:rsid w:val="00DF1927"/>
    <w:rPr>
      <w:rFonts w:ascii="Trebuchet MS" w:hAnsi="Trebuchet MS" w:hint="default"/>
      <w:color w:val="358001"/>
      <w:sz w:val="27"/>
      <w:szCs w:val="27"/>
    </w:rPr>
  </w:style>
  <w:style w:type="table" w:customStyle="1" w:styleId="TableGrid2">
    <w:name w:val="Table Grid2"/>
    <w:basedOn w:val="TableNormal"/>
    <w:next w:val="TableGrid"/>
    <w:uiPriority w:val="59"/>
    <w:rsid w:val="00DF192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codcond">
    <w:name w:val="heading 1 codcond"/>
    <w:basedOn w:val="Normal"/>
    <w:autoRedefine/>
    <w:rsid w:val="00DF1927"/>
    <w:pPr>
      <w:widowControl/>
      <w:tabs>
        <w:tab w:val="num" w:pos="900"/>
      </w:tabs>
      <w:suppressAutoHyphens w:val="0"/>
      <w:spacing w:line="259" w:lineRule="auto"/>
    </w:pPr>
    <w:rPr>
      <w:rFonts w:eastAsia="Times New Roman" w:cs="Arial"/>
      <w:b/>
      <w:noProof/>
      <w:kern w:val="0"/>
      <w:sz w:val="26"/>
      <w:szCs w:val="26"/>
      <w:lang w:bidi="ar-SA"/>
    </w:rPr>
  </w:style>
  <w:style w:type="table" w:customStyle="1" w:styleId="TableGrid3">
    <w:name w:val="Table Grid3"/>
    <w:basedOn w:val="TableNormal"/>
    <w:next w:val="TableGrid"/>
    <w:uiPriority w:val="59"/>
    <w:rsid w:val="00DF192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F192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eference">
    <w:name w:val="Footer reference"/>
    <w:basedOn w:val="Footer"/>
    <w:link w:val="FooterreferenceChar"/>
    <w:rsid w:val="00DF1927"/>
    <w:pPr>
      <w:widowControl/>
      <w:suppressLineNumbers w:val="0"/>
      <w:tabs>
        <w:tab w:val="clear" w:pos="4694"/>
        <w:tab w:val="clear" w:pos="9389"/>
        <w:tab w:val="center" w:pos="4320"/>
        <w:tab w:val="right" w:pos="8640"/>
      </w:tabs>
      <w:suppressAutoHyphens w:val="0"/>
    </w:pPr>
    <w:rPr>
      <w:rFonts w:eastAsia="Times New Roman"/>
      <w:color w:val="000000"/>
      <w:spacing w:val="2"/>
      <w:kern w:val="0"/>
      <w:lang w:val="en-GB" w:eastAsia="en-GB" w:bidi="ar-SA"/>
    </w:rPr>
  </w:style>
  <w:style w:type="character" w:customStyle="1" w:styleId="FooterreferenceChar">
    <w:name w:val="Footer reference Char"/>
    <w:link w:val="Footerreference"/>
    <w:rsid w:val="00DF1927"/>
    <w:rPr>
      <w:color w:val="000000"/>
      <w:spacing w:val="2"/>
      <w:sz w:val="24"/>
      <w:szCs w:val="24"/>
      <w:lang w:val="en-GB" w:eastAsia="en-GB"/>
    </w:rPr>
  </w:style>
  <w:style w:type="table" w:customStyle="1" w:styleId="TableGrid41">
    <w:name w:val="Table Grid41"/>
    <w:basedOn w:val="TableNormal"/>
    <w:next w:val="TableGrid"/>
    <w:uiPriority w:val="59"/>
    <w:rsid w:val="00DF19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F19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F19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F19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F19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F19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F19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F19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F19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DF19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F19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F19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DF19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
    <w:name w:val="bullette"/>
    <w:basedOn w:val="Normal"/>
    <w:autoRedefine/>
    <w:rsid w:val="00DF1927"/>
    <w:pPr>
      <w:widowControl/>
      <w:tabs>
        <w:tab w:val="left" w:pos="0"/>
      </w:tabs>
      <w:suppressAutoHyphens w:val="0"/>
      <w:ind w:left="-20" w:firstLine="20"/>
    </w:pPr>
    <w:rPr>
      <w:rFonts w:eastAsia="Times New Roman"/>
      <w:kern w:val="0"/>
      <w:szCs w:val="20"/>
      <w:lang w:bidi="ar-SA"/>
    </w:rPr>
  </w:style>
  <w:style w:type="table" w:customStyle="1" w:styleId="TableGrid25">
    <w:name w:val="Table Grid25"/>
    <w:basedOn w:val="TableNormal"/>
    <w:next w:val="TableGrid"/>
    <w:uiPriority w:val="39"/>
    <w:rsid w:val="00DF19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ist3-Accentuare31">
    <w:name w:val="Tabel listă 3 - Accentuare 31"/>
    <w:basedOn w:val="TableNormal"/>
    <w:uiPriority w:val="48"/>
    <w:rsid w:val="00DF1927"/>
    <w:rPr>
      <w:rFonts w:asciiTheme="minorHAnsi" w:eastAsiaTheme="minorHAnsi"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elgrilLuminos1">
    <w:name w:val="Tabel grilă Luminos1"/>
    <w:basedOn w:val="TableNormal"/>
    <w:uiPriority w:val="40"/>
    <w:rsid w:val="00DF192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erfooter0">
    <w:name w:val="header/footer"/>
    <w:basedOn w:val="Header"/>
    <w:link w:val="headerfooterChar"/>
    <w:qFormat/>
    <w:rsid w:val="00DF1927"/>
    <w:pPr>
      <w:widowControl/>
      <w:suppressLineNumbers w:val="0"/>
      <w:tabs>
        <w:tab w:val="clear" w:pos="4694"/>
        <w:tab w:val="clear" w:pos="9389"/>
        <w:tab w:val="center" w:pos="4680"/>
        <w:tab w:val="right" w:pos="9360"/>
      </w:tabs>
      <w:suppressAutoHyphens w:val="0"/>
    </w:pPr>
    <w:rPr>
      <w:rFonts w:ascii="Segoe UI Light" w:eastAsiaTheme="minorEastAsia" w:hAnsi="Segoe UI Light" w:cstheme="minorBidi"/>
      <w:color w:val="7F8C8D"/>
      <w:sz w:val="18"/>
      <w:szCs w:val="22"/>
      <w:lang w:eastAsia="zh-TW"/>
    </w:rPr>
  </w:style>
  <w:style w:type="character" w:customStyle="1" w:styleId="headerfooterChar">
    <w:name w:val="header/footer Char"/>
    <w:basedOn w:val="HeaderChar1"/>
    <w:link w:val="headerfooter0"/>
    <w:rsid w:val="00DF1927"/>
    <w:rPr>
      <w:rFonts w:ascii="Segoe UI Light" w:eastAsiaTheme="minorEastAsia" w:hAnsi="Segoe UI Light" w:cstheme="minorBidi"/>
      <w:color w:val="7F8C8D"/>
      <w:kern w:val="1"/>
      <w:sz w:val="18"/>
      <w:szCs w:val="22"/>
      <w:lang w:val="ro-RO" w:eastAsia="zh-TW" w:bidi="hi-IN"/>
    </w:rPr>
  </w:style>
  <w:style w:type="paragraph" w:styleId="Date">
    <w:name w:val="Date"/>
    <w:basedOn w:val="Normal"/>
    <w:next w:val="Normal"/>
    <w:link w:val="DateChar"/>
    <w:unhideWhenUsed/>
    <w:rsid w:val="00DF1927"/>
    <w:pPr>
      <w:widowControl/>
      <w:suppressAutoHyphens w:val="0"/>
      <w:spacing w:after="160" w:line="259" w:lineRule="auto"/>
    </w:pPr>
    <w:rPr>
      <w:rFonts w:ascii="Segoe UI Light" w:eastAsiaTheme="minorEastAsia" w:hAnsi="Segoe UI Light" w:cstheme="minorBidi"/>
      <w:kern w:val="0"/>
      <w:szCs w:val="22"/>
      <w:lang w:eastAsia="zh-TW" w:bidi="ar-SA"/>
    </w:rPr>
  </w:style>
  <w:style w:type="character" w:customStyle="1" w:styleId="DateChar">
    <w:name w:val="Date Char"/>
    <w:basedOn w:val="DefaultParagraphFont"/>
    <w:link w:val="Date"/>
    <w:rsid w:val="00DF1927"/>
    <w:rPr>
      <w:rFonts w:ascii="Segoe UI Light" w:eastAsiaTheme="minorEastAsia" w:hAnsi="Segoe UI Light" w:cstheme="minorBidi"/>
      <w:sz w:val="22"/>
      <w:szCs w:val="22"/>
      <w:lang w:val="ro-RO" w:eastAsia="zh-TW"/>
    </w:rPr>
  </w:style>
  <w:style w:type="paragraph" w:styleId="IntenseQuote">
    <w:name w:val="Intense Quote"/>
    <w:basedOn w:val="Normal"/>
    <w:next w:val="Normal"/>
    <w:link w:val="IntenseQuoteChar"/>
    <w:uiPriority w:val="30"/>
    <w:qFormat/>
    <w:rsid w:val="00DF1927"/>
    <w:pPr>
      <w:widowControl/>
      <w:pBdr>
        <w:top w:val="single" w:sz="4" w:space="10" w:color="4F81BD" w:themeColor="accent1"/>
        <w:bottom w:val="single" w:sz="4" w:space="10" w:color="4F81BD" w:themeColor="accent1"/>
      </w:pBdr>
      <w:suppressAutoHyphens w:val="0"/>
      <w:spacing w:before="360" w:after="360" w:line="259" w:lineRule="auto"/>
      <w:ind w:left="864" w:right="864"/>
      <w:jc w:val="center"/>
    </w:pPr>
    <w:rPr>
      <w:rFonts w:ascii="Segoe UI Light" w:eastAsiaTheme="minorEastAsia" w:hAnsi="Segoe UI Light" w:cstheme="minorBidi"/>
      <w:i/>
      <w:iCs/>
      <w:color w:val="25B89A"/>
      <w:kern w:val="0"/>
      <w:szCs w:val="22"/>
      <w:lang w:eastAsia="zh-TW" w:bidi="ar-SA"/>
    </w:rPr>
  </w:style>
  <w:style w:type="character" w:customStyle="1" w:styleId="IntenseQuoteChar">
    <w:name w:val="Intense Quote Char"/>
    <w:basedOn w:val="DefaultParagraphFont"/>
    <w:link w:val="IntenseQuote"/>
    <w:uiPriority w:val="30"/>
    <w:rsid w:val="00DF1927"/>
    <w:rPr>
      <w:rFonts w:ascii="Segoe UI Light" w:eastAsiaTheme="minorEastAsia" w:hAnsi="Segoe UI Light" w:cstheme="minorBidi"/>
      <w:i/>
      <w:iCs/>
      <w:color w:val="25B89A"/>
      <w:sz w:val="22"/>
      <w:szCs w:val="22"/>
      <w:lang w:val="ro-RO" w:eastAsia="zh-TW"/>
    </w:rPr>
  </w:style>
  <w:style w:type="character" w:styleId="IntenseReference">
    <w:name w:val="Intense Reference"/>
    <w:basedOn w:val="DefaultParagraphFont"/>
    <w:uiPriority w:val="32"/>
    <w:qFormat/>
    <w:rsid w:val="00DF1927"/>
    <w:rPr>
      <w:b/>
      <w:bCs/>
      <w:smallCaps/>
      <w:color w:val="25B89A"/>
      <w:spacing w:val="5"/>
    </w:rPr>
  </w:style>
  <w:style w:type="table" w:customStyle="1" w:styleId="Tabellist1Luminos-Accentuare31">
    <w:name w:val="Tabel listă 1 Luminos - Accentuare 31"/>
    <w:basedOn w:val="TableNormal"/>
    <w:uiPriority w:val="46"/>
    <w:rsid w:val="00DF1927"/>
    <w:rPr>
      <w:rFonts w:asciiTheme="minorHAnsi" w:eastAsiaTheme="minorEastAsia" w:hAnsiTheme="minorHAnsi" w:cstheme="minorBidi"/>
      <w:sz w:val="22"/>
      <w:szCs w:val="22"/>
      <w:lang w:eastAsia="zh-TW"/>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gril5ntunecat-Accentuare31">
    <w:name w:val="Tabel grilă 5 Întunecat - Accentuare 31"/>
    <w:basedOn w:val="TableNormal"/>
    <w:uiPriority w:val="50"/>
    <w:rsid w:val="00DF1927"/>
    <w:rPr>
      <w:rFonts w:asciiTheme="minorHAnsi" w:eastAsiaTheme="minorEastAsia" w:hAnsiTheme="minorHAnsi" w:cstheme="minorBidi"/>
      <w:sz w:val="22"/>
      <w:szCs w:val="22"/>
      <w:lang w:eastAsia="zh-TW"/>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list21">
    <w:name w:val="Tabel listă 21"/>
    <w:basedOn w:val="TableNormal"/>
    <w:uiPriority w:val="47"/>
    <w:rsid w:val="00DF1927"/>
    <w:rPr>
      <w:rFonts w:asciiTheme="minorHAnsi" w:eastAsiaTheme="minorEastAsia" w:hAnsiTheme="minorHAnsi" w:cstheme="minorBidi"/>
      <w:sz w:val="22"/>
      <w:szCs w:val="22"/>
      <w:lang w:eastAsia="zh-TW"/>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BookTitle">
    <w:name w:val="Book Title"/>
    <w:basedOn w:val="DefaultParagraphFont"/>
    <w:uiPriority w:val="33"/>
    <w:qFormat/>
    <w:rsid w:val="00DF1927"/>
    <w:rPr>
      <w:b/>
      <w:bCs/>
      <w:i/>
      <w:iCs/>
      <w:spacing w:val="5"/>
    </w:rPr>
  </w:style>
  <w:style w:type="table" w:customStyle="1" w:styleId="Tabelprimar11">
    <w:name w:val="Tabel primar 11"/>
    <w:basedOn w:val="TableNormal"/>
    <w:uiPriority w:val="41"/>
    <w:rsid w:val="00DF1927"/>
    <w:rPr>
      <w:rFonts w:asciiTheme="minorHAnsi" w:eastAsiaTheme="minorEastAsia" w:hAnsiTheme="minorHAnsi" w:cstheme="minorBidi"/>
      <w:sz w:val="22"/>
      <w:szCs w:val="22"/>
      <w:lang w:eastAsia="zh-TW"/>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gril4-Accentuare31">
    <w:name w:val="Tabel grilă 4 - Accentuare 31"/>
    <w:basedOn w:val="TableNormal"/>
    <w:uiPriority w:val="49"/>
    <w:rsid w:val="00DF1927"/>
    <w:rPr>
      <w:rFonts w:asciiTheme="minorHAnsi" w:eastAsiaTheme="minorEastAsia" w:hAnsiTheme="minorHAnsi" w:cstheme="minorBidi"/>
      <w:sz w:val="22"/>
      <w:szCs w:val="22"/>
      <w:lang w:eastAsia="zh-TW"/>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1">
    <w:name w:val="Grid Table 4 - Accent 31"/>
    <w:basedOn w:val="TableNormal"/>
    <w:uiPriority w:val="49"/>
    <w:rsid w:val="00DF1927"/>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color w:val="FFFFFF"/>
      </w:rPr>
      <w:tblPr/>
      <w:tcPr>
        <w:tcBorders>
          <w:top w:val="single" w:sz="4" w:space="0" w:color="969696"/>
          <w:left w:val="single" w:sz="4" w:space="0" w:color="969696"/>
          <w:bottom w:val="single" w:sz="4" w:space="0" w:color="969696"/>
          <w:right w:val="single" w:sz="4" w:space="0" w:color="969696"/>
          <w:insideH w:val="nil"/>
          <w:insideV w:val="nil"/>
        </w:tcBorders>
        <w:shd w:val="clear" w:color="auto" w:fill="969696"/>
      </w:tcPr>
    </w:tblStylePr>
    <w:tblStylePr w:type="lastRow">
      <w:rPr>
        <w:b/>
        <w:bCs/>
      </w:rPr>
      <w:tblPr/>
      <w:tcPr>
        <w:tcBorders>
          <w:top w:val="double" w:sz="4" w:space="0" w:color="969696"/>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character" w:customStyle="1" w:styleId="m5072661369966506126gmail-ecvcontactdetails">
    <w:name w:val="m_5072661369966506126gmail-ecvcontactdetails"/>
    <w:basedOn w:val="DefaultParagraphFont"/>
    <w:rsid w:val="00DF1927"/>
  </w:style>
  <w:style w:type="paragraph" w:customStyle="1" w:styleId="bulletround">
    <w:name w:val="bullet round"/>
    <w:basedOn w:val="ListParagraph"/>
    <w:qFormat/>
    <w:rsid w:val="00DF1927"/>
    <w:pPr>
      <w:numPr>
        <w:numId w:val="19"/>
      </w:numPr>
      <w:spacing w:after="160"/>
      <w:ind w:left="1800"/>
      <w:contextualSpacing/>
    </w:pPr>
    <w:rPr>
      <w:rFonts w:ascii="Segoe UI Light" w:eastAsiaTheme="minorEastAsia" w:hAnsi="Segoe UI Light"/>
      <w:iCs/>
      <w:kern w:val="0"/>
      <w:sz w:val="22"/>
      <w:szCs w:val="22"/>
      <w:lang w:val="ro-RO" w:eastAsia="en-US" w:bidi="ar-SA"/>
    </w:rPr>
  </w:style>
  <w:style w:type="paragraph" w:customStyle="1" w:styleId="bullettable">
    <w:name w:val="bullet table"/>
    <w:basedOn w:val="bulletround"/>
    <w:link w:val="bullettableChar"/>
    <w:qFormat/>
    <w:rsid w:val="00DF1927"/>
    <w:pPr>
      <w:ind w:left="446"/>
    </w:pPr>
    <w:rPr>
      <w:sz w:val="20"/>
    </w:rPr>
  </w:style>
  <w:style w:type="character" w:customStyle="1" w:styleId="bullettableChar">
    <w:name w:val="bullet table Char"/>
    <w:basedOn w:val="DefaultParagraphFont"/>
    <w:link w:val="bullettable"/>
    <w:rsid w:val="00DF1927"/>
    <w:rPr>
      <w:rFonts w:ascii="Segoe UI Light" w:eastAsiaTheme="minorEastAsia" w:hAnsi="Segoe UI Light" w:cstheme="minorBidi"/>
      <w:iCs/>
      <w:szCs w:val="22"/>
      <w:lang w:val="ro-RO"/>
    </w:rPr>
  </w:style>
  <w:style w:type="character" w:customStyle="1" w:styleId="Style1Char">
    <w:name w:val="Style1 Char"/>
    <w:basedOn w:val="DefaultParagraphFont"/>
    <w:link w:val="Style1"/>
    <w:rsid w:val="00DF1927"/>
    <w:rPr>
      <w:rFonts w:ascii="Segoe UI" w:eastAsia="Segoe UI" w:hAnsi="Segoe UI" w:cs="Segoe UI"/>
      <w:color w:val="000000"/>
      <w:sz w:val="24"/>
      <w:szCs w:val="24"/>
      <w:lang w:eastAsia="zh-CN"/>
    </w:rPr>
  </w:style>
  <w:style w:type="table" w:customStyle="1" w:styleId="GridTable4-Accent311">
    <w:name w:val="Grid Table 4 - Accent 311"/>
    <w:basedOn w:val="TableNormal"/>
    <w:uiPriority w:val="49"/>
    <w:rsid w:val="00DF1927"/>
    <w:tblPr>
      <w:tblStyleRowBandSize w:val="1"/>
      <w:tblStyleCol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blStylePr w:type="firstRow">
      <w:rPr>
        <w:b/>
        <w:bCs/>
        <w:color w:val="FFFFFF"/>
      </w:rPr>
      <w:tblPr/>
      <w:tcPr>
        <w:tcBorders>
          <w:top w:val="single" w:sz="4" w:space="0" w:color="969696"/>
          <w:left w:val="single" w:sz="4" w:space="0" w:color="969696"/>
          <w:bottom w:val="single" w:sz="4" w:space="0" w:color="969696"/>
          <w:right w:val="single" w:sz="4" w:space="0" w:color="969696"/>
          <w:insideH w:val="nil"/>
          <w:insideV w:val="nil"/>
        </w:tcBorders>
        <w:shd w:val="clear" w:color="auto" w:fill="969696"/>
      </w:tcPr>
    </w:tblStylePr>
    <w:tblStylePr w:type="lastRow">
      <w:rPr>
        <w:b/>
        <w:bCs/>
      </w:rPr>
      <w:tblPr/>
      <w:tcPr>
        <w:tcBorders>
          <w:top w:val="double" w:sz="4" w:space="0" w:color="969696"/>
        </w:tcBorders>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paragraph" w:customStyle="1" w:styleId="Pa20">
    <w:name w:val="Pa20"/>
    <w:basedOn w:val="Default"/>
    <w:next w:val="Default"/>
    <w:uiPriority w:val="99"/>
    <w:rsid w:val="00DF1927"/>
    <w:pPr>
      <w:widowControl/>
      <w:spacing w:line="161" w:lineRule="atLeast"/>
    </w:pPr>
    <w:rPr>
      <w:rFonts w:ascii="Dual 400" w:eastAsiaTheme="minorHAnsi" w:hAnsi="Dual 400" w:cstheme="minorBidi"/>
      <w:color w:val="auto"/>
    </w:rPr>
  </w:style>
  <w:style w:type="paragraph" w:customStyle="1" w:styleId="firstpage">
    <w:name w:val="first page"/>
    <w:basedOn w:val="Normal"/>
    <w:link w:val="firstpageChar"/>
    <w:qFormat/>
    <w:rsid w:val="00DF1927"/>
    <w:pPr>
      <w:widowControl/>
      <w:suppressAutoHyphens w:val="0"/>
      <w:spacing w:before="120"/>
      <w:jc w:val="center"/>
    </w:pPr>
    <w:rPr>
      <w:rFonts w:ascii="Trebuchet MS" w:eastAsia="Calibri" w:hAnsi="Trebuchet MS"/>
      <w:color w:val="000000"/>
      <w:kern w:val="0"/>
      <w:shd w:val="clear" w:color="auto" w:fill="FFFFFF"/>
      <w:lang w:bidi="ar-SA"/>
    </w:rPr>
  </w:style>
  <w:style w:type="character" w:customStyle="1" w:styleId="firstpageChar">
    <w:name w:val="first page Char"/>
    <w:basedOn w:val="DefaultParagraphFont"/>
    <w:link w:val="firstpage"/>
    <w:rsid w:val="00DF1927"/>
    <w:rPr>
      <w:rFonts w:ascii="Trebuchet MS" w:eastAsia="Calibri" w:hAnsi="Trebuchet MS"/>
      <w:color w:val="000000"/>
      <w:sz w:val="24"/>
      <w:szCs w:val="24"/>
      <w:lang w:val="ro-RO"/>
    </w:rPr>
  </w:style>
  <w:style w:type="paragraph" w:customStyle="1" w:styleId="Normalnoindent">
    <w:name w:val="Normal no indent"/>
    <w:basedOn w:val="Normal"/>
    <w:link w:val="NormalnoindentChar"/>
    <w:qFormat/>
    <w:rsid w:val="00DF1927"/>
    <w:pPr>
      <w:widowControl/>
      <w:suppressAutoHyphens w:val="0"/>
      <w:spacing w:before="120" w:after="120" w:line="312" w:lineRule="auto"/>
    </w:pPr>
    <w:rPr>
      <w:rFonts w:ascii="Trebuchet MS" w:eastAsia="Calibri" w:hAnsi="Trebuchet MS"/>
      <w:kern w:val="0"/>
      <w:szCs w:val="22"/>
      <w:lang w:bidi="ar-SA"/>
    </w:rPr>
  </w:style>
  <w:style w:type="character" w:customStyle="1" w:styleId="NormalnoindentChar">
    <w:name w:val="Normal no indent Char"/>
    <w:basedOn w:val="DefaultParagraphFont"/>
    <w:link w:val="Normalnoindent"/>
    <w:rsid w:val="00DF1927"/>
    <w:rPr>
      <w:rFonts w:ascii="Trebuchet MS" w:eastAsia="Calibri" w:hAnsi="Trebuchet MS"/>
      <w:sz w:val="22"/>
      <w:szCs w:val="22"/>
      <w:lang w:val="ro-RO"/>
    </w:rPr>
  </w:style>
  <w:style w:type="paragraph" w:customStyle="1" w:styleId="centeritalic">
    <w:name w:val="center italic"/>
    <w:basedOn w:val="Normal"/>
    <w:link w:val="centeritalicChar"/>
    <w:qFormat/>
    <w:rsid w:val="00DF1927"/>
    <w:pPr>
      <w:widowControl/>
      <w:tabs>
        <w:tab w:val="left" w:pos="990"/>
      </w:tabs>
      <w:suppressAutoHyphens w:val="0"/>
      <w:spacing w:before="120"/>
      <w:jc w:val="center"/>
    </w:pPr>
    <w:rPr>
      <w:rFonts w:ascii="Trebuchet MS" w:eastAsia="Calibri" w:hAnsi="Trebuchet MS"/>
      <w:i/>
      <w:kern w:val="0"/>
      <w:sz w:val="20"/>
      <w:szCs w:val="22"/>
      <w:lang w:bidi="ar-SA"/>
    </w:rPr>
  </w:style>
  <w:style w:type="character" w:customStyle="1" w:styleId="centeritalicChar">
    <w:name w:val="center italic Char"/>
    <w:basedOn w:val="DefaultParagraphFont"/>
    <w:link w:val="centeritalic"/>
    <w:rsid w:val="00DF1927"/>
    <w:rPr>
      <w:rFonts w:ascii="Trebuchet MS" w:eastAsia="Calibri" w:hAnsi="Trebuchet MS"/>
      <w:i/>
      <w:szCs w:val="22"/>
      <w:lang w:val="ro-RO"/>
    </w:rPr>
  </w:style>
  <w:style w:type="paragraph" w:customStyle="1" w:styleId="center">
    <w:name w:val="center"/>
    <w:basedOn w:val="centeritalic"/>
    <w:link w:val="centerChar"/>
    <w:qFormat/>
    <w:rsid w:val="00DF1927"/>
    <w:rPr>
      <w:i w:val="0"/>
    </w:rPr>
  </w:style>
  <w:style w:type="character" w:customStyle="1" w:styleId="centerChar">
    <w:name w:val="center Char"/>
    <w:basedOn w:val="centeritalicChar"/>
    <w:link w:val="center"/>
    <w:rsid w:val="00DF1927"/>
    <w:rPr>
      <w:rFonts w:ascii="Trebuchet MS" w:eastAsia="Calibri" w:hAnsi="Trebuchet MS"/>
      <w:i w:val="0"/>
      <w:szCs w:val="22"/>
      <w:lang w:val="ro-RO"/>
    </w:rPr>
  </w:style>
  <w:style w:type="paragraph" w:customStyle="1" w:styleId="MMTopic1">
    <w:name w:val="MM Topic 1"/>
    <w:basedOn w:val="Heading1"/>
    <w:rsid w:val="00DF1927"/>
    <w:pPr>
      <w:widowControl/>
      <w:numPr>
        <w:numId w:val="0"/>
      </w:numPr>
      <w:suppressAutoHyphens w:val="0"/>
      <w:spacing w:before="240" w:line="259" w:lineRule="auto"/>
      <w:jc w:val="center"/>
    </w:pPr>
    <w:rPr>
      <w:rFonts w:ascii="Trebuchet MS" w:eastAsia="Lucida Sans Unicode" w:hAnsi="Trebuchet MS" w:cstheme="majorBidi"/>
      <w:color w:val="365F91" w:themeColor="accent1" w:themeShade="BF"/>
      <w:kern w:val="0"/>
      <w:szCs w:val="32"/>
      <w:lang w:val="en-US" w:bidi="ar-SA"/>
    </w:rPr>
  </w:style>
  <w:style w:type="paragraph" w:customStyle="1" w:styleId="MMTopic2">
    <w:name w:val="MM Topic 2"/>
    <w:basedOn w:val="Heading2"/>
    <w:rsid w:val="00DF1927"/>
    <w:pPr>
      <w:widowControl/>
      <w:numPr>
        <w:numId w:val="20"/>
      </w:numPr>
      <w:suppressAutoHyphens w:val="0"/>
      <w:spacing w:before="120" w:line="259" w:lineRule="auto"/>
    </w:pPr>
    <w:rPr>
      <w:rFonts w:ascii="Trebuchet MS" w:eastAsia="Lucida Sans Unicode" w:hAnsi="Trebuchet MS" w:cstheme="majorBidi"/>
      <w:color w:val="365F91" w:themeColor="accent1" w:themeShade="BF"/>
      <w:kern w:val="0"/>
      <w:sz w:val="26"/>
      <w:szCs w:val="26"/>
      <w:lang w:val="en-US" w:bidi="ar-SA"/>
    </w:rPr>
  </w:style>
  <w:style w:type="paragraph" w:customStyle="1" w:styleId="MMTopic3">
    <w:name w:val="MM Topic 3"/>
    <w:basedOn w:val="Heading3"/>
    <w:rsid w:val="00DF1927"/>
    <w:pPr>
      <w:widowControl/>
      <w:suppressAutoHyphens w:val="0"/>
      <w:spacing w:before="40" w:line="259" w:lineRule="auto"/>
      <w:ind w:left="0"/>
    </w:pPr>
    <w:rPr>
      <w:rFonts w:asciiTheme="majorHAnsi" w:eastAsia="Lucida Sans Unicode" w:hAnsiTheme="majorHAnsi" w:cstheme="majorBidi"/>
      <w:color w:val="243F60" w:themeColor="accent1" w:themeShade="7F"/>
      <w:kern w:val="0"/>
      <w:szCs w:val="24"/>
      <w:lang w:val="en-US" w:bidi="ar-SA"/>
    </w:rPr>
  </w:style>
  <w:style w:type="paragraph" w:customStyle="1" w:styleId="alex">
    <w:name w:val="alex"/>
    <w:basedOn w:val="ListParagraph"/>
    <w:link w:val="alexChar"/>
    <w:qFormat/>
    <w:rsid w:val="00DF1927"/>
    <w:pPr>
      <w:widowControl w:val="0"/>
      <w:numPr>
        <w:numId w:val="21"/>
      </w:numPr>
      <w:tabs>
        <w:tab w:val="num" w:pos="360"/>
      </w:tabs>
      <w:suppressAutoHyphens/>
      <w:ind w:left="0" w:firstLine="450"/>
    </w:pPr>
    <w:rPr>
      <w:rFonts w:eastAsia="Lucida Sans Unicode"/>
      <w:iCs/>
      <w:color w:val="B8CCE4" w:themeColor="accent1" w:themeTint="66"/>
      <w:szCs w:val="24"/>
      <w:lang w:val="ro-RO" w:eastAsia="ro-RO" w:bidi="ar-SA"/>
    </w:rPr>
  </w:style>
  <w:style w:type="character" w:customStyle="1" w:styleId="alexChar">
    <w:name w:val="alex Char"/>
    <w:basedOn w:val="DefaultParagraphFont"/>
    <w:link w:val="alex"/>
    <w:rsid w:val="00DF1927"/>
    <w:rPr>
      <w:rFonts w:ascii="Trebuchet MS" w:eastAsia="Lucida Sans Unicode" w:hAnsi="Trebuchet MS" w:cstheme="minorBidi"/>
      <w:iCs/>
      <w:color w:val="B8CCE4" w:themeColor="accent1" w:themeTint="66"/>
      <w:kern w:val="22"/>
      <w:szCs w:val="24"/>
      <w:lang w:val="ro-RO" w:eastAsia="ro-RO"/>
    </w:rPr>
  </w:style>
  <w:style w:type="paragraph" w:customStyle="1" w:styleId="CM9">
    <w:name w:val="CM9"/>
    <w:basedOn w:val="Normal"/>
    <w:next w:val="Normal"/>
    <w:uiPriority w:val="99"/>
    <w:rsid w:val="00DF1927"/>
    <w:pPr>
      <w:suppressAutoHyphens w:val="0"/>
      <w:autoSpaceDE w:val="0"/>
      <w:autoSpaceDN w:val="0"/>
      <w:adjustRightInd w:val="0"/>
    </w:pPr>
    <w:rPr>
      <w:rFonts w:ascii="Arial" w:eastAsia="Times New Roman" w:hAnsi="Arial" w:cs="Arial"/>
      <w:kern w:val="0"/>
      <w:lang w:eastAsia="ro-RO" w:bidi="ar-SA"/>
    </w:rPr>
  </w:style>
  <w:style w:type="paragraph" w:customStyle="1" w:styleId="EYHeading1">
    <w:name w:val="EY Heading 1"/>
    <w:basedOn w:val="Normal"/>
    <w:next w:val="Normal"/>
    <w:qFormat/>
    <w:rsid w:val="00DF1927"/>
    <w:pPr>
      <w:pageBreakBefore/>
      <w:widowControl/>
      <w:numPr>
        <w:numId w:val="22"/>
      </w:numPr>
      <w:suppressAutoHyphens w:val="0"/>
      <w:spacing w:before="120" w:after="360"/>
      <w:outlineLvl w:val="0"/>
    </w:pPr>
    <w:rPr>
      <w:rFonts w:ascii="EYInterstate Regular" w:eastAsia="Times New Roman" w:hAnsi="EYInterstate Regular"/>
      <w:color w:val="808080"/>
      <w:kern w:val="12"/>
      <w:sz w:val="32"/>
      <w:lang w:bidi="ar-SA"/>
    </w:rPr>
  </w:style>
  <w:style w:type="paragraph" w:customStyle="1" w:styleId="EYHeading2">
    <w:name w:val="EY Heading 2"/>
    <w:basedOn w:val="EYHeading1"/>
    <w:next w:val="Normal"/>
    <w:qFormat/>
    <w:rsid w:val="00DF1927"/>
    <w:pPr>
      <w:keepNext/>
      <w:pageBreakBefore w:val="0"/>
      <w:numPr>
        <w:ilvl w:val="1"/>
      </w:numPr>
      <w:spacing w:after="120"/>
      <w:outlineLvl w:val="1"/>
    </w:pPr>
    <w:rPr>
      <w:color w:val="auto"/>
      <w:sz w:val="28"/>
    </w:rPr>
  </w:style>
  <w:style w:type="paragraph" w:customStyle="1" w:styleId="EYHeading3">
    <w:name w:val="EY Heading 3"/>
    <w:basedOn w:val="EYHeading1"/>
    <w:next w:val="Normal"/>
    <w:qFormat/>
    <w:rsid w:val="00DF1927"/>
    <w:pPr>
      <w:keepNext/>
      <w:pageBreakBefore w:val="0"/>
      <w:numPr>
        <w:ilvl w:val="2"/>
      </w:numPr>
      <w:spacing w:after="120"/>
      <w:outlineLvl w:val="2"/>
    </w:pPr>
    <w:rPr>
      <w:color w:val="auto"/>
      <w:sz w:val="26"/>
    </w:rPr>
  </w:style>
  <w:style w:type="paragraph" w:customStyle="1" w:styleId="EYHeading4">
    <w:name w:val="EY Heading 4"/>
    <w:basedOn w:val="EYHeading3"/>
    <w:qFormat/>
    <w:rsid w:val="00DF1927"/>
    <w:pPr>
      <w:numPr>
        <w:ilvl w:val="3"/>
      </w:numPr>
      <w:outlineLvl w:val="3"/>
    </w:pPr>
    <w:rPr>
      <w:sz w:val="22"/>
    </w:rPr>
  </w:style>
  <w:style w:type="paragraph" w:customStyle="1" w:styleId="EYAppendix">
    <w:name w:val="EY Appendix"/>
    <w:basedOn w:val="Normal"/>
    <w:next w:val="Normal"/>
    <w:rsid w:val="00DF1927"/>
    <w:pPr>
      <w:widowControl/>
      <w:numPr>
        <w:numId w:val="23"/>
      </w:numPr>
      <w:suppressAutoHyphens w:val="0"/>
      <w:spacing w:before="120" w:after="360"/>
      <w:outlineLvl w:val="0"/>
    </w:pPr>
    <w:rPr>
      <w:rFonts w:ascii="EYInterstate Regular" w:eastAsia="Times New Roman" w:hAnsi="EYInterstate Regular"/>
      <w:color w:val="808080"/>
      <w:kern w:val="12"/>
      <w:sz w:val="32"/>
      <w:lang w:bidi="ar-SA"/>
    </w:rPr>
  </w:style>
  <w:style w:type="table" w:customStyle="1" w:styleId="Tabelgril5ntunecat-Accentuare11">
    <w:name w:val="Tabel grilă 5 Întunecat - Accentuare 11"/>
    <w:basedOn w:val="TableNormal"/>
    <w:uiPriority w:val="50"/>
    <w:rsid w:val="00DF192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nresolvedMention21">
    <w:name w:val="Unresolved Mention21"/>
    <w:basedOn w:val="DefaultParagraphFont"/>
    <w:uiPriority w:val="99"/>
    <w:semiHidden/>
    <w:unhideWhenUsed/>
    <w:rsid w:val="00DF1927"/>
    <w:rPr>
      <w:color w:val="605E5C"/>
      <w:shd w:val="clear" w:color="auto" w:fill="E1DFDD"/>
    </w:rPr>
  </w:style>
  <w:style w:type="table" w:customStyle="1" w:styleId="Style2">
    <w:name w:val="Style2"/>
    <w:basedOn w:val="TableNormal"/>
    <w:uiPriority w:val="99"/>
    <w:rsid w:val="00DF1927"/>
    <w:rPr>
      <w:rFonts w:asciiTheme="minorHAnsi" w:eastAsiaTheme="minorHAnsi" w:hAnsiTheme="minorHAnsi" w:cstheme="minorBidi"/>
      <w:color w:val="4F81BD" w:themeColor="accent1"/>
      <w:sz w:val="22"/>
      <w:szCs w:val="22"/>
    </w:rPr>
    <w:tblPr/>
  </w:style>
  <w:style w:type="table" w:customStyle="1" w:styleId="Tabelgril5ntunecat-Accentuare51">
    <w:name w:val="Tabel grilă 5 Întunecat - Accentuare 51"/>
    <w:basedOn w:val="TableNormal"/>
    <w:uiPriority w:val="50"/>
    <w:rsid w:val="00DF1927"/>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post">
    <w:name w:val="post"/>
    <w:basedOn w:val="DefaultParagraphFont"/>
    <w:rsid w:val="00DF1927"/>
  </w:style>
  <w:style w:type="character" w:customStyle="1" w:styleId="jtukpc">
    <w:name w:val="jtukpc"/>
    <w:basedOn w:val="DefaultParagraphFont"/>
    <w:rsid w:val="00DF1927"/>
  </w:style>
  <w:style w:type="character" w:customStyle="1" w:styleId="UnresolvedMention3">
    <w:name w:val="Unresolved Mention3"/>
    <w:basedOn w:val="DefaultParagraphFont"/>
    <w:uiPriority w:val="99"/>
    <w:semiHidden/>
    <w:unhideWhenUsed/>
    <w:rsid w:val="00DF1927"/>
    <w:rPr>
      <w:color w:val="605E5C"/>
      <w:shd w:val="clear" w:color="auto" w:fill="E1DFDD"/>
    </w:rPr>
  </w:style>
  <w:style w:type="table" w:customStyle="1" w:styleId="Tabelgril4-Accentuare51">
    <w:name w:val="Tabel grilă 4 - Accentuare 51"/>
    <w:basedOn w:val="TableNormal"/>
    <w:uiPriority w:val="49"/>
    <w:rsid w:val="00DF1927"/>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ReqNo">
    <w:name w:val="ReqNo"/>
    <w:basedOn w:val="Normal"/>
    <w:qFormat/>
    <w:rsid w:val="00DF1927"/>
    <w:pPr>
      <w:widowControl/>
      <w:numPr>
        <w:numId w:val="24"/>
      </w:numPr>
      <w:suppressAutoHyphens w:val="0"/>
      <w:spacing w:after="120"/>
      <w:ind w:left="360"/>
    </w:pPr>
    <w:rPr>
      <w:rFonts w:eastAsia="Times New Roman"/>
      <w:kern w:val="0"/>
      <w:szCs w:val="22"/>
      <w:lang w:bidi="ar-SA"/>
    </w:rPr>
  </w:style>
  <w:style w:type="table" w:customStyle="1" w:styleId="TableNormal1">
    <w:name w:val="Table Normal1"/>
    <w:uiPriority w:val="2"/>
    <w:semiHidden/>
    <w:unhideWhenUsed/>
    <w:qFormat/>
    <w:rsid w:val="00DF1927"/>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Bodytext0">
    <w:name w:val="*Body text"/>
    <w:basedOn w:val="Normal"/>
    <w:link w:val="BodytextChar0"/>
    <w:rsid w:val="00DF1927"/>
    <w:pPr>
      <w:widowControl/>
      <w:spacing w:before="100" w:beforeAutospacing="1" w:after="100" w:afterAutospacing="1"/>
      <w:ind w:left="720"/>
    </w:pPr>
    <w:rPr>
      <w:rFonts w:ascii="Arial" w:eastAsia="Calibri" w:hAnsi="Arial"/>
      <w:kern w:val="0"/>
      <w:szCs w:val="20"/>
      <w:lang w:eastAsia="ro-RO" w:bidi="ar-SA"/>
    </w:rPr>
  </w:style>
  <w:style w:type="character" w:customStyle="1" w:styleId="BodytextChar0">
    <w:name w:val="*Body text Char"/>
    <w:link w:val="Bodytext0"/>
    <w:locked/>
    <w:rsid w:val="00DF1927"/>
    <w:rPr>
      <w:rFonts w:ascii="Arial" w:eastAsia="Calibri" w:hAnsi="Arial"/>
      <w:sz w:val="22"/>
      <w:lang w:val="ro-RO" w:eastAsia="ro-RO"/>
    </w:rPr>
  </w:style>
  <w:style w:type="paragraph" w:customStyle="1" w:styleId="Bullet11">
    <w:name w:val="*Bullet 1"/>
    <w:basedOn w:val="Normal"/>
    <w:link w:val="Bullet1Char"/>
    <w:uiPriority w:val="99"/>
    <w:rsid w:val="00DF1927"/>
    <w:pPr>
      <w:widowControl/>
      <w:numPr>
        <w:numId w:val="25"/>
      </w:numPr>
      <w:suppressAutoHyphens w:val="0"/>
      <w:spacing w:before="120" w:after="120"/>
    </w:pPr>
    <w:rPr>
      <w:rFonts w:ascii="Arial" w:eastAsia="Times New Roman" w:hAnsi="Arial"/>
      <w:noProof/>
      <w:kern w:val="0"/>
      <w:szCs w:val="22"/>
      <w:lang w:val="x-none" w:eastAsia="ro-RO" w:bidi="ar-SA"/>
    </w:rPr>
  </w:style>
  <w:style w:type="paragraph" w:customStyle="1" w:styleId="Footer1">
    <w:name w:val="Footer1"/>
    <w:basedOn w:val="Normal"/>
    <w:link w:val="footerChar0"/>
    <w:qFormat/>
    <w:rsid w:val="00DF1927"/>
    <w:pPr>
      <w:keepNext/>
      <w:keepLines/>
      <w:widowControl/>
      <w:pBdr>
        <w:top w:val="nil"/>
        <w:left w:val="nil"/>
        <w:bottom w:val="nil"/>
        <w:right w:val="nil"/>
        <w:between w:val="nil"/>
      </w:pBdr>
      <w:tabs>
        <w:tab w:val="center" w:pos="4703"/>
        <w:tab w:val="right" w:pos="9406"/>
      </w:tabs>
      <w:suppressAutoHyphens w:val="0"/>
      <w:spacing w:line="259" w:lineRule="auto"/>
      <w:jc w:val="center"/>
    </w:pPr>
    <w:rPr>
      <w:rFonts w:ascii="Trebuchet MS" w:eastAsia="Arial" w:hAnsi="Trebuchet MS" w:cs="Arial"/>
      <w:i/>
      <w:color w:val="2F5496"/>
      <w:kern w:val="0"/>
      <w:sz w:val="20"/>
      <w:szCs w:val="22"/>
      <w:lang w:bidi="ar-SA"/>
    </w:rPr>
  </w:style>
  <w:style w:type="character" w:customStyle="1" w:styleId="footerChar0">
    <w:name w:val="footer Char"/>
    <w:basedOn w:val="DefaultParagraphFont"/>
    <w:link w:val="Footer1"/>
    <w:rsid w:val="00DF1927"/>
    <w:rPr>
      <w:rFonts w:ascii="Trebuchet MS" w:eastAsia="Arial" w:hAnsi="Trebuchet MS" w:cs="Arial"/>
      <w:i/>
      <w:color w:val="2F5496"/>
      <w:szCs w:val="22"/>
      <w:lang w:val="ro-RO"/>
    </w:rPr>
  </w:style>
  <w:style w:type="paragraph" w:customStyle="1" w:styleId="HPTableTitle">
    <w:name w:val="HP_Table_Title"/>
    <w:basedOn w:val="Normal"/>
    <w:next w:val="Normal"/>
    <w:rsid w:val="00DF1927"/>
    <w:pPr>
      <w:keepNext/>
      <w:keepLines/>
      <w:widowControl/>
      <w:suppressAutoHyphens w:val="0"/>
      <w:spacing w:before="240" w:after="60"/>
    </w:pPr>
    <w:rPr>
      <w:rFonts w:ascii="Futura Bk" w:eastAsia="Times New Roman" w:hAnsi="Futura Bk"/>
      <w:b/>
      <w:kern w:val="0"/>
      <w:sz w:val="18"/>
      <w:szCs w:val="20"/>
      <w:lang w:val="en-US" w:bidi="ar-SA"/>
    </w:rPr>
  </w:style>
  <w:style w:type="paragraph" w:customStyle="1" w:styleId="TableSmHeading">
    <w:name w:val="Table_Sm_Heading"/>
    <w:basedOn w:val="Normal"/>
    <w:rsid w:val="00DF1927"/>
    <w:pPr>
      <w:keepNext/>
      <w:keepLines/>
      <w:widowControl/>
      <w:suppressAutoHyphens w:val="0"/>
      <w:spacing w:before="60" w:after="40"/>
    </w:pPr>
    <w:rPr>
      <w:rFonts w:ascii="Futura Bk" w:eastAsia="Times New Roman" w:hAnsi="Futura Bk"/>
      <w:b/>
      <w:kern w:val="0"/>
      <w:sz w:val="16"/>
      <w:szCs w:val="20"/>
      <w:lang w:val="en-US" w:bidi="ar-SA"/>
    </w:rPr>
  </w:style>
  <w:style w:type="paragraph" w:customStyle="1" w:styleId="TableSmHeadingRight">
    <w:name w:val="Table_Sm_Heading_Right"/>
    <w:basedOn w:val="TableSmHeading"/>
    <w:rsid w:val="00DF1927"/>
    <w:pPr>
      <w:jc w:val="right"/>
    </w:pPr>
  </w:style>
  <w:style w:type="paragraph" w:customStyle="1" w:styleId="HPInternal">
    <w:name w:val="HP_Internal"/>
    <w:basedOn w:val="Normal"/>
    <w:next w:val="Normal"/>
    <w:rsid w:val="00DF1927"/>
    <w:pPr>
      <w:widowControl/>
      <w:suppressAutoHyphens w:val="0"/>
    </w:pPr>
    <w:rPr>
      <w:rFonts w:ascii="Futura Bk" w:eastAsia="Times New Roman" w:hAnsi="Futura Bk"/>
      <w:i/>
      <w:kern w:val="0"/>
      <w:sz w:val="18"/>
      <w:szCs w:val="20"/>
      <w:lang w:val="en-US" w:bidi="ar-SA"/>
    </w:rPr>
  </w:style>
  <w:style w:type="paragraph" w:customStyle="1" w:styleId="TableMedium">
    <w:name w:val="Table_Medium"/>
    <w:basedOn w:val="Normal"/>
    <w:rsid w:val="00DF1927"/>
    <w:pPr>
      <w:widowControl/>
      <w:suppressAutoHyphens w:val="0"/>
      <w:spacing w:before="40" w:after="40"/>
    </w:pPr>
    <w:rPr>
      <w:rFonts w:ascii="Futura Bk" w:eastAsia="Times New Roman" w:hAnsi="Futura Bk"/>
      <w:kern w:val="0"/>
      <w:sz w:val="18"/>
      <w:szCs w:val="20"/>
      <w:lang w:val="en-US" w:bidi="ar-SA"/>
    </w:rPr>
  </w:style>
  <w:style w:type="paragraph" w:customStyle="1" w:styleId="Bullet10">
    <w:name w:val="Bullet 1"/>
    <w:basedOn w:val="BodyText"/>
    <w:rsid w:val="00DF1927"/>
    <w:pPr>
      <w:widowControl/>
      <w:numPr>
        <w:numId w:val="26"/>
      </w:numPr>
      <w:suppressAutoHyphens w:val="0"/>
      <w:ind w:left="0" w:firstLine="0"/>
    </w:pPr>
    <w:rPr>
      <w:rFonts w:ascii="Trebuchet MS" w:eastAsia="Times New Roman" w:hAnsi="Trebuchet MS"/>
      <w:kern w:val="0"/>
      <w:szCs w:val="20"/>
      <w:lang w:val="en-US" w:bidi="ar-SA"/>
    </w:rPr>
  </w:style>
  <w:style w:type="table" w:customStyle="1" w:styleId="TabelEcorys1">
    <w:name w:val="TabelEcorys1"/>
    <w:basedOn w:val="TableNormal"/>
    <w:next w:val="TableGrid"/>
    <w:uiPriority w:val="39"/>
    <w:rsid w:val="00DF192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qFormat/>
    <w:rsid w:val="00DF1927"/>
    <w:pPr>
      <w:widowControl/>
      <w:spacing w:before="120"/>
    </w:pPr>
    <w:rPr>
      <w:rFonts w:ascii="Arial" w:eastAsia="Times New Roman" w:hAnsi="Arial"/>
      <w:kern w:val="0"/>
      <w:lang w:eastAsia="zh-CN" w:bidi="ar-SA"/>
    </w:rPr>
  </w:style>
  <w:style w:type="character" w:customStyle="1" w:styleId="MeniuneNerezolvat3">
    <w:name w:val="Mențiune Nerezolvat3"/>
    <w:basedOn w:val="DefaultParagraphFont"/>
    <w:uiPriority w:val="99"/>
    <w:semiHidden/>
    <w:unhideWhenUsed/>
    <w:rsid w:val="00DF1927"/>
    <w:rPr>
      <w:color w:val="605E5C"/>
      <w:shd w:val="clear" w:color="auto" w:fill="E1DFDD"/>
    </w:rPr>
  </w:style>
  <w:style w:type="table" w:customStyle="1" w:styleId="TableNormal2">
    <w:name w:val="Table Normal2"/>
    <w:uiPriority w:val="2"/>
    <w:semiHidden/>
    <w:unhideWhenUsed/>
    <w:qFormat/>
    <w:rsid w:val="00F83C8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customStyle="1" w:styleId="FooterChar2">
    <w:name w:val="Footer Char2"/>
    <w:aliases w:val="Fußzeile-2 Char1,Fußzeile-2 Caracter Char Char Char1,Fußzeile-2 Caracter Char1"/>
    <w:basedOn w:val="DefaultParagraphFont"/>
    <w:link w:val="Footer"/>
    <w:uiPriority w:val="99"/>
    <w:rsid w:val="00EB77C5"/>
    <w:rPr>
      <w:rFonts w:eastAsia="Lucida Sans Unicode"/>
      <w:kern w:val="22"/>
      <w:sz w:val="24"/>
      <w:szCs w:val="24"/>
      <w:lang w:val="ro-RO" w:bidi="hi-IN"/>
    </w:rPr>
  </w:style>
  <w:style w:type="character" w:customStyle="1" w:styleId="FootnoteCharacters">
    <w:name w:val="Footnote Characters"/>
    <w:rsid w:val="00EB77C5"/>
    <w:rPr>
      <w:vertAlign w:val="superscript"/>
    </w:rPr>
  </w:style>
  <w:style w:type="character" w:customStyle="1" w:styleId="UnresolvedMention">
    <w:name w:val="Unresolved Mention"/>
    <w:basedOn w:val="DefaultParagraphFont"/>
    <w:uiPriority w:val="99"/>
    <w:semiHidden/>
    <w:unhideWhenUsed/>
    <w:rsid w:val="000F2708"/>
    <w:rPr>
      <w:color w:val="605E5C"/>
      <w:shd w:val="clear" w:color="auto" w:fill="E1DFDD"/>
    </w:rPr>
  </w:style>
  <w:style w:type="character" w:customStyle="1" w:styleId="Titlu2Caracter1">
    <w:name w:val="Titlu 2 Caracter1"/>
    <w:aliases w:val="Subcapitol Caracter1,H2normal full Caracter1,H2 Caracter1,Heading 2 Hidden Caracter1,LOA3 H2 Caracter1,h2 Caracter1,Chapter Title Caracter1,HD2 Caracter,Subcapitol + After:  0 pt Caracter,Top: (Single solid line Caracter,Auto Caracter"/>
    <w:uiPriority w:val="1"/>
    <w:rsid w:val="00AE416D"/>
    <w:rPr>
      <w:rFonts w:eastAsia="Times New Roman"/>
      <w:b/>
      <w:bCs/>
      <w:color w:val="4F81BD"/>
      <w:sz w:val="26"/>
      <w:szCs w:val="26"/>
      <w:lang w:val="en-US" w:eastAsia="en-US"/>
    </w:rPr>
  </w:style>
  <w:style w:type="character" w:customStyle="1" w:styleId="Heading6Char1">
    <w:name w:val="Heading 6 Char1"/>
    <w:aliases w:val="h6 Char1,l6 Char1,sub-dash Char1,sd Char1,5 Char1,ATTACHMENT Char Char1,Legal Level 1. Char1,TOP6 Char1,icom_heading6 Char1,H6 Char1,6 Char1,Heading 6 CFMU Char1,DNV-H6 Char1,Title Page Char1,sottopar1111 Char1,Anexe Char1,sub-dash1 Char"/>
    <w:link w:val="Heading6"/>
    <w:uiPriority w:val="99"/>
    <w:rsid w:val="00AE416D"/>
    <w:rPr>
      <w:kern w:val="22"/>
      <w:sz w:val="24"/>
      <w:lang w:eastAsia="he-IL" w:bidi="he-IL"/>
    </w:rPr>
  </w:style>
  <w:style w:type="character" w:customStyle="1" w:styleId="SubtitluCaracter1">
    <w:name w:val="Subtitlu Caracter1"/>
    <w:aliases w:val="tabel Caracter"/>
    <w:rsid w:val="00AE416D"/>
    <w:rPr>
      <w:rFonts w:ascii="Cambria" w:eastAsia="Times New Roman" w:hAnsi="Cambria" w:cs="Times New Roman"/>
      <w:sz w:val="24"/>
      <w:szCs w:val="24"/>
    </w:rPr>
  </w:style>
  <w:style w:type="character" w:customStyle="1" w:styleId="FrspaiereCaracter1">
    <w:name w:val="Fără spațiere Caracter1"/>
    <w:uiPriority w:val="1"/>
    <w:rsid w:val="00AE416D"/>
    <w:rPr>
      <w:rFonts w:eastAsia="Times New Roman"/>
      <w:sz w:val="22"/>
      <w:szCs w:val="22"/>
      <w:lang w:val="en-US" w:eastAsia="en-US" w:bidi="ar-SA"/>
    </w:rPr>
  </w:style>
  <w:style w:type="paragraph" w:customStyle="1" w:styleId="TOCHeading1">
    <w:name w:val="TOC Heading1"/>
    <w:basedOn w:val="Heading1"/>
    <w:next w:val="Normal"/>
    <w:qFormat/>
    <w:rsid w:val="00AE416D"/>
    <w:pPr>
      <w:widowControl/>
      <w:numPr>
        <w:numId w:val="0"/>
      </w:numPr>
      <w:shd w:val="clear" w:color="auto" w:fill="auto"/>
      <w:suppressAutoHyphens w:val="0"/>
      <w:spacing w:line="360" w:lineRule="auto"/>
      <w:jc w:val="left"/>
      <w:outlineLvl w:val="9"/>
    </w:pPr>
    <w:rPr>
      <w:rFonts w:ascii="Cambria" w:eastAsia="Times New Roman" w:hAnsi="Cambria"/>
      <w:color w:val="365F91"/>
      <w:kern w:val="0"/>
      <w:lang w:bidi="ar-SA"/>
    </w:rPr>
  </w:style>
  <w:style w:type="paragraph" w:customStyle="1" w:styleId="NoSpacing1">
    <w:name w:val="No Spacing1"/>
    <w:qFormat/>
    <w:rsid w:val="00AE416D"/>
    <w:rPr>
      <w:rFonts w:ascii="Calibri" w:hAnsi="Calibri"/>
      <w:sz w:val="22"/>
      <w:szCs w:val="22"/>
    </w:rPr>
  </w:style>
  <w:style w:type="paragraph" w:customStyle="1" w:styleId="Titlu10">
    <w:name w:val="Titlu1"/>
    <w:basedOn w:val="Normal"/>
    <w:link w:val="TitluChar"/>
    <w:qFormat/>
    <w:rsid w:val="00AE416D"/>
    <w:pPr>
      <w:keepNext/>
      <w:keepLines/>
      <w:suppressAutoHyphens w:val="0"/>
      <w:jc w:val="right"/>
    </w:pPr>
    <w:rPr>
      <w:rFonts w:ascii="Tahoma" w:eastAsia="Times New Roman" w:hAnsi="Tahoma" w:cs="Tahoma"/>
      <w:b/>
      <w:color w:val="000080"/>
      <w:kern w:val="0"/>
      <w:sz w:val="28"/>
      <w:szCs w:val="20"/>
      <w:lang w:bidi="ar-SA"/>
    </w:rPr>
  </w:style>
  <w:style w:type="character" w:customStyle="1" w:styleId="TitluChar">
    <w:name w:val="Titlu Char"/>
    <w:link w:val="Titlu10"/>
    <w:rsid w:val="00AE416D"/>
    <w:rPr>
      <w:rFonts w:ascii="Tahoma" w:hAnsi="Tahoma" w:cs="Tahoma"/>
      <w:b/>
      <w:color w:val="000080"/>
      <w:sz w:val="28"/>
      <w:lang w:val="ro-RO"/>
    </w:rPr>
  </w:style>
  <w:style w:type="paragraph" w:customStyle="1" w:styleId="Bulletslist">
    <w:name w:val="Bullets list"/>
    <w:basedOn w:val="Normal"/>
    <w:qFormat/>
    <w:rsid w:val="00AE416D"/>
    <w:pPr>
      <w:keepNext/>
      <w:keepLines/>
      <w:widowControl/>
      <w:numPr>
        <w:numId w:val="88"/>
      </w:numPr>
      <w:suppressAutoHyphens w:val="0"/>
      <w:spacing w:line="260" w:lineRule="atLeast"/>
    </w:pPr>
    <w:rPr>
      <w:rFonts w:ascii="Verdana" w:eastAsia="Times New Roman" w:hAnsi="Verdana"/>
      <w:kern w:val="0"/>
      <w:lang w:bidi="ar-SA"/>
    </w:rPr>
  </w:style>
  <w:style w:type="paragraph" w:customStyle="1" w:styleId="Styleheading3">
    <w:name w:val="Style heading 3"/>
    <w:basedOn w:val="Heading2"/>
    <w:qFormat/>
    <w:rsid w:val="00AE416D"/>
    <w:pPr>
      <w:keepLines w:val="0"/>
      <w:widowControl/>
      <w:pBdr>
        <w:bottom w:val="single" w:sz="4" w:space="1" w:color="auto"/>
      </w:pBdr>
      <w:suppressAutoHyphens w:val="0"/>
      <w:spacing w:before="120" w:after="120"/>
      <w:ind w:left="0" w:firstLine="0"/>
      <w:jc w:val="left"/>
    </w:pPr>
    <w:rPr>
      <w:rFonts w:ascii="SIVECO Office" w:eastAsia="Arial" w:hAnsi="SIVECO Office"/>
      <w:bCs w:val="0"/>
      <w:smallCaps/>
      <w:color w:val="000000"/>
      <w:kern w:val="0"/>
      <w:szCs w:val="20"/>
      <w:lang w:bidi="ar-SA"/>
    </w:rPr>
  </w:style>
  <w:style w:type="paragraph" w:customStyle="1" w:styleId="Visaheading5">
    <w:name w:val="Visa_heading_5"/>
    <w:basedOn w:val="Normal"/>
    <w:link w:val="Visaheading5Caracter"/>
    <w:qFormat/>
    <w:rsid w:val="00AE416D"/>
    <w:pPr>
      <w:keepNext/>
      <w:keepLines/>
      <w:widowControl/>
      <w:numPr>
        <w:ilvl w:val="4"/>
      </w:numPr>
      <w:tabs>
        <w:tab w:val="left" w:pos="993"/>
      </w:tabs>
      <w:suppressAutoHyphens w:val="0"/>
      <w:spacing w:before="240" w:after="120" w:line="280" w:lineRule="atLeast"/>
      <w:ind w:left="1494" w:hanging="864"/>
    </w:pPr>
    <w:rPr>
      <w:rFonts w:eastAsia="Times New Roman" w:cs="Arial"/>
      <w:b/>
      <w:kern w:val="0"/>
      <w:szCs w:val="22"/>
      <w:lang w:val="en-US" w:eastAsia="hu-HU" w:bidi="ar-SA"/>
    </w:rPr>
  </w:style>
  <w:style w:type="character" w:customStyle="1" w:styleId="Visaheading5Caracter">
    <w:name w:val="Visa_heading_5 Caracter"/>
    <w:link w:val="Visaheading5"/>
    <w:rsid w:val="00AE416D"/>
    <w:rPr>
      <w:rFonts w:cs="Arial"/>
      <w:b/>
      <w:sz w:val="24"/>
      <w:szCs w:val="22"/>
      <w:lang w:eastAsia="hu-HU"/>
    </w:rPr>
  </w:style>
  <w:style w:type="paragraph" w:customStyle="1" w:styleId="VISAheading4">
    <w:name w:val="VISA_heading_4"/>
    <w:basedOn w:val="Normal"/>
    <w:link w:val="VISAheading4Caracter"/>
    <w:qFormat/>
    <w:rsid w:val="00AE416D"/>
    <w:pPr>
      <w:keepNext/>
      <w:keepLines/>
      <w:widowControl/>
      <w:tabs>
        <w:tab w:val="left" w:pos="993"/>
      </w:tabs>
      <w:suppressAutoHyphens w:val="0"/>
      <w:spacing w:before="240" w:after="120" w:line="280" w:lineRule="atLeast"/>
      <w:ind w:left="1494" w:hanging="864"/>
    </w:pPr>
    <w:rPr>
      <w:rFonts w:eastAsia="Times New Roman" w:cs="Arial"/>
      <w:b/>
      <w:kern w:val="0"/>
      <w:lang w:val="en-US" w:eastAsia="hu-HU" w:bidi="ar-SA"/>
    </w:rPr>
  </w:style>
  <w:style w:type="character" w:customStyle="1" w:styleId="VISAheading4Caracter">
    <w:name w:val="VISA_heading_4 Caracter"/>
    <w:link w:val="VISAheading4"/>
    <w:rsid w:val="00AE416D"/>
    <w:rPr>
      <w:rFonts w:cs="Arial"/>
      <w:b/>
      <w:sz w:val="24"/>
      <w:szCs w:val="24"/>
      <w:lang w:eastAsia="hu-HU"/>
    </w:rPr>
  </w:style>
  <w:style w:type="paragraph" w:customStyle="1" w:styleId="BNormal">
    <w:name w:val="BNormal"/>
    <w:basedOn w:val="Normal"/>
    <w:autoRedefine/>
    <w:qFormat/>
    <w:rsid w:val="00AE416D"/>
    <w:pPr>
      <w:widowControl/>
      <w:tabs>
        <w:tab w:val="left" w:pos="567"/>
        <w:tab w:val="left" w:pos="1134"/>
      </w:tabs>
      <w:suppressAutoHyphens w:val="0"/>
      <w:overflowPunct w:val="0"/>
      <w:autoSpaceDE w:val="0"/>
      <w:autoSpaceDN w:val="0"/>
      <w:adjustRightInd w:val="0"/>
      <w:textAlignment w:val="baseline"/>
    </w:pPr>
    <w:rPr>
      <w:rFonts w:eastAsia="Times New Roman"/>
      <w:kern w:val="0"/>
      <w:sz w:val="28"/>
      <w:lang w:val="en-GB" w:eastAsia="it-IT" w:bidi="ar-SA"/>
    </w:rPr>
  </w:style>
  <w:style w:type="paragraph" w:customStyle="1" w:styleId="Titludoc">
    <w:name w:val="Titlu_doc"/>
    <w:autoRedefine/>
    <w:rsid w:val="00AE416D"/>
    <w:pPr>
      <w:spacing w:line="276" w:lineRule="auto"/>
    </w:pPr>
    <w:rPr>
      <w:rFonts w:ascii="Arial" w:eastAsia="MS Mincho" w:hAnsi="Arial" w:cs="Tahoma"/>
      <w:b/>
      <w:sz w:val="28"/>
      <w:szCs w:val="16"/>
      <w:lang w:eastAsia="ja-JP"/>
      <w14:shadow w14:blurRad="50800" w14:dist="38100" w14:dir="2700000" w14:sx="100000" w14:sy="100000" w14:kx="0" w14:ky="0" w14:algn="tl">
        <w14:srgbClr w14:val="000000">
          <w14:alpha w14:val="60000"/>
        </w14:srgbClr>
      </w14:shadow>
    </w:rPr>
  </w:style>
  <w:style w:type="character" w:customStyle="1" w:styleId="labeldatatext">
    <w:name w:val="labeldatatext"/>
    <w:basedOn w:val="DefaultParagraphFont"/>
    <w:rsid w:val="00AE416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E416D"/>
    <w:pPr>
      <w:widowControl/>
      <w:suppressAutoHyphens w:val="0"/>
    </w:pPr>
    <w:rPr>
      <w:rFonts w:eastAsia="Times New Roman"/>
      <w:kern w:val="0"/>
      <w:lang w:val="pl-PL" w:eastAsia="pl-PL" w:bidi="ar-SA"/>
    </w:rPr>
  </w:style>
  <w:style w:type="paragraph" w:customStyle="1" w:styleId="StyleHeading1AsianTTE1A31CE8t001">
    <w:name w:val="Style Heading 1 + (Asian) TTE1A31CE8t001"/>
    <w:basedOn w:val="Heading1"/>
    <w:rsid w:val="00AE416D"/>
    <w:pPr>
      <w:keepNext w:val="0"/>
      <w:keepLines w:val="0"/>
      <w:widowControl/>
      <w:shd w:val="clear" w:color="auto" w:fill="auto"/>
      <w:tabs>
        <w:tab w:val="left" w:pos="709"/>
      </w:tabs>
      <w:suppressAutoHyphens w:val="0"/>
      <w:spacing w:before="0" w:line="240" w:lineRule="auto"/>
      <w:ind w:left="432" w:hanging="432"/>
      <w:jc w:val="left"/>
    </w:pPr>
    <w:rPr>
      <w:rFonts w:ascii="Verdana" w:eastAsia="TTE1A31CE8t00" w:hAnsi="Verdana"/>
      <w:b w:val="0"/>
      <w:bCs w:val="0"/>
      <w:kern w:val="0"/>
      <w:lang w:val="pl-PL" w:eastAsia="pl-PL" w:bidi="ar-SA"/>
    </w:rPr>
  </w:style>
  <w:style w:type="paragraph" w:customStyle="1" w:styleId="Lista1">
    <w:name w:val="Lista_1"/>
    <w:basedOn w:val="Normal"/>
    <w:autoRedefine/>
    <w:rsid w:val="00AE416D"/>
    <w:pPr>
      <w:widowControl/>
      <w:tabs>
        <w:tab w:val="left" w:pos="720"/>
      </w:tabs>
      <w:suppressAutoHyphens w:val="0"/>
      <w:spacing w:before="120"/>
    </w:pPr>
    <w:rPr>
      <w:rFonts w:eastAsia="Times New Roman"/>
      <w:kern w:val="0"/>
      <w:szCs w:val="20"/>
      <w:lang w:bidi="ar-SA"/>
    </w:rPr>
  </w:style>
  <w:style w:type="paragraph" w:customStyle="1" w:styleId="DefaultParagraphFontChar">
    <w:name w:val="Default Paragraph Font Char"/>
    <w:aliases w:val=" Char1 Char"/>
    <w:basedOn w:val="Normal"/>
    <w:rsid w:val="00AE416D"/>
    <w:pPr>
      <w:widowControl/>
      <w:suppressAutoHyphens w:val="0"/>
      <w:spacing w:after="160" w:line="240" w:lineRule="exact"/>
    </w:pPr>
    <w:rPr>
      <w:rFonts w:ascii="Tahoma" w:eastAsia="Times New Roman" w:hAnsi="Tahoma"/>
      <w:kern w:val="0"/>
      <w:sz w:val="20"/>
      <w:szCs w:val="20"/>
      <w:lang w:val="en-US" w:bidi="ar-SA"/>
    </w:rPr>
  </w:style>
  <w:style w:type="character" w:customStyle="1" w:styleId="uniqueidentificationcodelist">
    <w:name w:val="uniqueidentificationcodelist"/>
    <w:rsid w:val="00AE416D"/>
  </w:style>
  <w:style w:type="paragraph" w:customStyle="1" w:styleId="CaracterCharCharCaracterCharCharChar">
    <w:name w:val="Caracter Char Char Caracter Char Char Char"/>
    <w:basedOn w:val="Normal"/>
    <w:rsid w:val="00AE416D"/>
    <w:pPr>
      <w:widowControl/>
      <w:suppressAutoHyphens w:val="0"/>
    </w:pPr>
    <w:rPr>
      <w:rFonts w:eastAsia="Times New Roman"/>
      <w:kern w:val="0"/>
      <w:lang w:val="pl-PL" w:eastAsia="pl-PL" w:bidi="ar-SA"/>
    </w:rPr>
  </w:style>
  <w:style w:type="character" w:customStyle="1" w:styleId="ListBulletChar">
    <w:name w:val="List Bullet Char"/>
    <w:aliases w:val="UL Char1,List Bullet2 Char1,List Bullet Char Char Char Char Char1,List Bullet Char Char Char2,List Bullet Char Char Char Char2,List Bullet Char Char Char Char Char Char Char Char Char Char1,List Bullet Char Char Char Char Char Char Char"/>
    <w:link w:val="ListBullet"/>
    <w:rsid w:val="00AE416D"/>
    <w:rPr>
      <w:sz w:val="24"/>
      <w:lang w:val="en-GB"/>
    </w:rPr>
  </w:style>
  <w:style w:type="character" w:customStyle="1" w:styleId="labeltext">
    <w:name w:val="labeltext"/>
    <w:rsid w:val="00AE416D"/>
  </w:style>
  <w:style w:type="paragraph" w:styleId="BodyTextIndent3">
    <w:name w:val="Body Text Indent 3"/>
    <w:basedOn w:val="Normal"/>
    <w:link w:val="BodyTextIndent3Char"/>
    <w:unhideWhenUsed/>
    <w:rsid w:val="00AE416D"/>
    <w:pPr>
      <w:widowControl/>
      <w:suppressAutoHyphens w:val="0"/>
      <w:spacing w:after="120"/>
      <w:ind w:left="360"/>
    </w:pPr>
    <w:rPr>
      <w:rFonts w:eastAsia="Times New Roman"/>
      <w:kern w:val="0"/>
      <w:sz w:val="16"/>
      <w:szCs w:val="16"/>
      <w:lang w:val="x-none" w:eastAsia="x-none" w:bidi="en-US"/>
    </w:rPr>
  </w:style>
  <w:style w:type="character" w:customStyle="1" w:styleId="BodyTextIndent3Char">
    <w:name w:val="Body Text Indent 3 Char"/>
    <w:basedOn w:val="DefaultParagraphFont"/>
    <w:link w:val="BodyTextIndent3"/>
    <w:rsid w:val="00AE416D"/>
    <w:rPr>
      <w:sz w:val="16"/>
      <w:szCs w:val="16"/>
      <w:lang w:val="x-none" w:eastAsia="x-none" w:bidi="en-US"/>
    </w:rPr>
  </w:style>
  <w:style w:type="paragraph" w:customStyle="1" w:styleId="CarCar1CarCar">
    <w:name w:val="Car Car1 Car Car"/>
    <w:basedOn w:val="Normal"/>
    <w:rsid w:val="00AE416D"/>
    <w:pPr>
      <w:widowControl/>
      <w:suppressAutoHyphens w:val="0"/>
    </w:pPr>
    <w:rPr>
      <w:rFonts w:eastAsia="Times New Roman"/>
      <w:kern w:val="0"/>
      <w:lang w:val="pl-PL" w:eastAsia="pl-PL" w:bidi="ar-SA"/>
    </w:rPr>
  </w:style>
  <w:style w:type="character" w:customStyle="1" w:styleId="BodyText2Char1">
    <w:name w:val="Body Text 2 Char1"/>
    <w:aliases w:val="Body Text Numbered Char1,Body Text 21 Char1"/>
    <w:link w:val="BodyText2"/>
    <w:rsid w:val="00AE416D"/>
    <w:rPr>
      <w:rFonts w:eastAsia="Lucida Sans Unicode"/>
      <w:kern w:val="22"/>
      <w:sz w:val="24"/>
      <w:szCs w:val="21"/>
      <w:lang w:val="ro-RO" w:bidi="hi-IN"/>
    </w:rPr>
  </w:style>
  <w:style w:type="paragraph" w:customStyle="1" w:styleId="NormalArial">
    <w:name w:val="Normal + Arial"/>
    <w:aliases w:val="11 pct.,Spaţiere rânduri:  la un rând,Negru,Spaţiere rânduri:  Cel puţin 15 pct.,Model: ..."/>
    <w:basedOn w:val="Normal"/>
    <w:link w:val="NormalArial11pctSpaiererndurilaunrndNegruSpaierernduriCelpuin15pctModelCaracter"/>
    <w:rsid w:val="00AE416D"/>
    <w:pPr>
      <w:suppressAutoHyphens w:val="0"/>
      <w:spacing w:line="240" w:lineRule="atLeast"/>
    </w:pPr>
    <w:rPr>
      <w:rFonts w:eastAsia="Times New Roman"/>
      <w:b/>
      <w:kern w:val="0"/>
      <w:sz w:val="20"/>
      <w:szCs w:val="20"/>
      <w:lang w:eastAsia="x-none" w:bidi="ar-SA"/>
    </w:rPr>
  </w:style>
  <w:style w:type="character" w:customStyle="1" w:styleId="NormalArial11pctSpaiererndurilaunrndNegruSpaierernduriCelpuin15pctModelCaracter">
    <w:name w:val="Normal + Arial;11 pct.;Spaţiere rânduri:  la un rând;Negru;Spaţiere rânduri:  Cel puţin 15 pct.;Model: ... Caracter"/>
    <w:link w:val="NormalArial"/>
    <w:rsid w:val="00AE416D"/>
    <w:rPr>
      <w:b/>
      <w:lang w:val="ro-RO" w:eastAsia="x-none"/>
    </w:rPr>
  </w:style>
  <w:style w:type="character" w:customStyle="1" w:styleId="Bodytext1">
    <w:name w:val="Body text_"/>
    <w:link w:val="Bodytext10"/>
    <w:rsid w:val="00AE416D"/>
    <w:rPr>
      <w:rFonts w:ascii="Arial" w:hAnsi="Arial"/>
      <w:spacing w:val="-10"/>
      <w:shd w:val="clear" w:color="auto" w:fill="FFFFFF"/>
    </w:rPr>
  </w:style>
  <w:style w:type="paragraph" w:customStyle="1" w:styleId="Bodytext10">
    <w:name w:val="Body text1"/>
    <w:basedOn w:val="Normal"/>
    <w:link w:val="Bodytext1"/>
    <w:rsid w:val="00AE416D"/>
    <w:pPr>
      <w:shd w:val="clear" w:color="auto" w:fill="FFFFFF"/>
      <w:suppressAutoHyphens w:val="0"/>
      <w:spacing w:line="331" w:lineRule="exact"/>
      <w:ind w:hanging="360"/>
    </w:pPr>
    <w:rPr>
      <w:rFonts w:ascii="Arial" w:eastAsia="Times New Roman" w:hAnsi="Arial"/>
      <w:spacing w:val="-10"/>
      <w:kern w:val="0"/>
      <w:sz w:val="20"/>
      <w:szCs w:val="20"/>
      <w:lang w:val="en-US" w:bidi="ar-SA"/>
    </w:rPr>
  </w:style>
  <w:style w:type="character" w:customStyle="1" w:styleId="Bodytext30">
    <w:name w:val="Body text (3)_"/>
    <w:link w:val="Bodytext3"/>
    <w:rsid w:val="00AE416D"/>
    <w:rPr>
      <w:rFonts w:ascii="Segoe UI" w:eastAsia="Segoe UI" w:hAnsi="Segoe UI" w:cs="Segoe UI"/>
      <w:b/>
      <w:bCs/>
      <w:color w:val="000000"/>
      <w:sz w:val="38"/>
      <w:szCs w:val="38"/>
      <w:shd w:val="clear" w:color="auto" w:fill="FFFFFF"/>
      <w:lang w:eastAsia="zh-CN"/>
    </w:rPr>
  </w:style>
  <w:style w:type="character" w:customStyle="1" w:styleId="hps">
    <w:name w:val="hps"/>
    <w:rsid w:val="00AE416D"/>
  </w:style>
  <w:style w:type="character" w:customStyle="1" w:styleId="atn">
    <w:name w:val="atn"/>
    <w:rsid w:val="00AE416D"/>
  </w:style>
  <w:style w:type="character" w:customStyle="1" w:styleId="bold">
    <w:name w:val="bold"/>
    <w:rsid w:val="00AE416D"/>
  </w:style>
  <w:style w:type="paragraph" w:customStyle="1" w:styleId="p3">
    <w:name w:val="p3"/>
    <w:basedOn w:val="Normal"/>
    <w:rsid w:val="00AE416D"/>
    <w:pPr>
      <w:suppressAutoHyphens w:val="0"/>
      <w:spacing w:before="120" w:after="120"/>
      <w:ind w:left="720"/>
    </w:pPr>
    <w:rPr>
      <w:rFonts w:eastAsia="Times New Roman"/>
      <w:kern w:val="0"/>
      <w:szCs w:val="20"/>
      <w:lang w:val="en-GB" w:bidi="ar-SA"/>
    </w:rPr>
  </w:style>
  <w:style w:type="character" w:customStyle="1" w:styleId="st1">
    <w:name w:val="st1"/>
    <w:rsid w:val="00AE416D"/>
  </w:style>
  <w:style w:type="paragraph" w:customStyle="1" w:styleId="Style13">
    <w:name w:val="Style13"/>
    <w:basedOn w:val="Normal"/>
    <w:uiPriority w:val="99"/>
    <w:rsid w:val="00AE416D"/>
    <w:pPr>
      <w:suppressAutoHyphens w:val="0"/>
      <w:autoSpaceDE w:val="0"/>
      <w:autoSpaceDN w:val="0"/>
      <w:adjustRightInd w:val="0"/>
      <w:spacing w:line="331" w:lineRule="exact"/>
    </w:pPr>
    <w:rPr>
      <w:rFonts w:eastAsia="Calibri"/>
      <w:kern w:val="0"/>
      <w:lang w:val="en-US" w:bidi="ar-SA"/>
    </w:rPr>
  </w:style>
  <w:style w:type="paragraph" w:customStyle="1" w:styleId="VISAText1">
    <w:name w:val="VISA_Text_1"/>
    <w:basedOn w:val="Normal"/>
    <w:qFormat/>
    <w:rsid w:val="00AE416D"/>
    <w:pPr>
      <w:widowControl/>
      <w:suppressAutoHyphens w:val="0"/>
      <w:spacing w:after="120" w:line="280" w:lineRule="atLeast"/>
      <w:ind w:left="397"/>
    </w:pPr>
    <w:rPr>
      <w:rFonts w:eastAsia="Times New Roman" w:cs="Arial"/>
      <w:kern w:val="0"/>
      <w:sz w:val="20"/>
      <w:szCs w:val="20"/>
      <w:lang w:val="en-GB" w:eastAsia="hu-HU" w:bidi="ar-SA"/>
    </w:rPr>
  </w:style>
  <w:style w:type="character" w:customStyle="1" w:styleId="NormalArial1">
    <w:name w:val="Normal + Arial1"/>
    <w:aliases w:val="11 pct.1,Spaţiere rânduri:  la un rând1,Negru1,Spaţiere rânduri:  Cel puţin 15 pct.1,Model: ... Caracter"/>
    <w:uiPriority w:val="99"/>
    <w:locked/>
    <w:rsid w:val="00AE416D"/>
    <w:rPr>
      <w:rFonts w:ascii="Times New Roman" w:hAnsi="Times New Roman"/>
      <w:b/>
      <w:sz w:val="20"/>
      <w:lang w:val="ro-RO"/>
    </w:rPr>
  </w:style>
  <w:style w:type="paragraph" w:customStyle="1" w:styleId="Pa13">
    <w:name w:val="Pa13"/>
    <w:basedOn w:val="Normal"/>
    <w:next w:val="Normal"/>
    <w:rsid w:val="00AE416D"/>
    <w:pPr>
      <w:widowControl/>
      <w:suppressAutoHyphens w:val="0"/>
      <w:autoSpaceDE w:val="0"/>
      <w:autoSpaceDN w:val="0"/>
      <w:adjustRightInd w:val="0"/>
      <w:spacing w:line="171" w:lineRule="atLeast"/>
    </w:pPr>
    <w:rPr>
      <w:rFonts w:ascii="DINOT-Regular" w:eastAsia="Cambria" w:hAnsi="DINOT-Regular"/>
      <w:kern w:val="0"/>
      <w:lang w:eastAsia="ro-RO" w:bidi="ar-SA"/>
    </w:rPr>
  </w:style>
  <w:style w:type="character" w:customStyle="1" w:styleId="TextcomentariuCaracter1">
    <w:name w:val="Text comentariu Caracter1"/>
    <w:uiPriority w:val="99"/>
    <w:rsid w:val="00AE416D"/>
    <w:rPr>
      <w:rFonts w:ascii="Times New Roman" w:eastAsia="Times New Roman" w:hAnsi="Times New Roman"/>
      <w:lang w:val="x-none" w:eastAsia="x-none"/>
    </w:rPr>
  </w:style>
  <w:style w:type="character" w:customStyle="1" w:styleId="SubiectComentariuCaracter1">
    <w:name w:val="Subiect Comentariu Caracter1"/>
    <w:uiPriority w:val="99"/>
    <w:rsid w:val="00AE416D"/>
    <w:rPr>
      <w:rFonts w:ascii="Times New Roman" w:eastAsia="Times New Roman" w:hAnsi="Times New Roman"/>
      <w:b/>
      <w:bCs/>
      <w:lang w:val="x-none" w:eastAsia="x-none"/>
    </w:rPr>
  </w:style>
  <w:style w:type="character" w:customStyle="1" w:styleId="FontStyle56">
    <w:name w:val="Font Style56"/>
    <w:uiPriority w:val="99"/>
    <w:rsid w:val="00AE416D"/>
    <w:rPr>
      <w:rFonts w:ascii="Arial" w:hAnsi="Arial" w:cs="Arial"/>
      <w:sz w:val="20"/>
      <w:szCs w:val="20"/>
    </w:rPr>
  </w:style>
  <w:style w:type="character" w:customStyle="1" w:styleId="FontStyle61">
    <w:name w:val="Font Style61"/>
    <w:uiPriority w:val="99"/>
    <w:rsid w:val="00AE416D"/>
    <w:rPr>
      <w:rFonts w:ascii="Palatino Linotype" w:hAnsi="Palatino Linotype" w:cs="Palatino Linotype"/>
      <w:spacing w:val="10"/>
      <w:sz w:val="16"/>
      <w:szCs w:val="16"/>
    </w:rPr>
  </w:style>
  <w:style w:type="paragraph" w:customStyle="1" w:styleId="Style14">
    <w:name w:val="Style14"/>
    <w:basedOn w:val="Normal"/>
    <w:uiPriority w:val="99"/>
    <w:rsid w:val="00AE416D"/>
    <w:pPr>
      <w:suppressAutoHyphens w:val="0"/>
      <w:autoSpaceDE w:val="0"/>
      <w:autoSpaceDN w:val="0"/>
      <w:adjustRightInd w:val="0"/>
    </w:pPr>
    <w:rPr>
      <w:rFonts w:eastAsia="Times New Roman" w:cs="Arial"/>
      <w:kern w:val="0"/>
      <w:lang w:val="en-US" w:bidi="ar-SA"/>
    </w:rPr>
  </w:style>
  <w:style w:type="paragraph" w:customStyle="1" w:styleId="Style31">
    <w:name w:val="Style31"/>
    <w:basedOn w:val="Normal"/>
    <w:uiPriority w:val="99"/>
    <w:rsid w:val="00AE416D"/>
    <w:pPr>
      <w:suppressAutoHyphens w:val="0"/>
      <w:autoSpaceDE w:val="0"/>
      <w:autoSpaceDN w:val="0"/>
      <w:adjustRightInd w:val="0"/>
    </w:pPr>
    <w:rPr>
      <w:rFonts w:eastAsia="Times New Roman" w:cs="Arial"/>
      <w:kern w:val="0"/>
      <w:lang w:val="en-US" w:bidi="ar-SA"/>
    </w:rPr>
  </w:style>
  <w:style w:type="character" w:customStyle="1" w:styleId="FontStyle55">
    <w:name w:val="Font Style55"/>
    <w:uiPriority w:val="99"/>
    <w:rsid w:val="00AE416D"/>
    <w:rPr>
      <w:rFonts w:ascii="Arial" w:hAnsi="Arial" w:cs="Arial"/>
      <w:b/>
      <w:bCs/>
      <w:sz w:val="20"/>
      <w:szCs w:val="20"/>
    </w:rPr>
  </w:style>
  <w:style w:type="character" w:customStyle="1" w:styleId="FontStyle58">
    <w:name w:val="Font Style58"/>
    <w:uiPriority w:val="99"/>
    <w:rsid w:val="00AE416D"/>
    <w:rPr>
      <w:rFonts w:ascii="Arial" w:hAnsi="Arial" w:cs="Arial"/>
      <w:b/>
      <w:bCs/>
      <w:i/>
      <w:iCs/>
      <w:sz w:val="20"/>
      <w:szCs w:val="20"/>
    </w:rPr>
  </w:style>
  <w:style w:type="paragraph" w:customStyle="1" w:styleId="Style34">
    <w:name w:val="Style34"/>
    <w:basedOn w:val="Normal"/>
    <w:uiPriority w:val="99"/>
    <w:rsid w:val="00AE416D"/>
    <w:pPr>
      <w:suppressAutoHyphens w:val="0"/>
      <w:autoSpaceDE w:val="0"/>
      <w:autoSpaceDN w:val="0"/>
      <w:adjustRightInd w:val="0"/>
    </w:pPr>
    <w:rPr>
      <w:rFonts w:eastAsia="Times New Roman" w:cs="Arial"/>
      <w:kern w:val="0"/>
      <w:lang w:val="en-US" w:bidi="ar-SA"/>
    </w:rPr>
  </w:style>
  <w:style w:type="character" w:customStyle="1" w:styleId="apple-style-span">
    <w:name w:val="apple-style-span"/>
    <w:rsid w:val="00AE416D"/>
  </w:style>
  <w:style w:type="character" w:customStyle="1" w:styleId="A4">
    <w:name w:val="A4"/>
    <w:uiPriority w:val="99"/>
    <w:rsid w:val="00AE416D"/>
    <w:rPr>
      <w:rFonts w:cs="SIVECO Office"/>
      <w:color w:val="000000"/>
      <w:sz w:val="23"/>
      <w:szCs w:val="23"/>
    </w:rPr>
  </w:style>
  <w:style w:type="paragraph" w:customStyle="1" w:styleId="rtejustify">
    <w:name w:val="rtejustify"/>
    <w:basedOn w:val="Normal"/>
    <w:rsid w:val="00AE416D"/>
    <w:pPr>
      <w:widowControl/>
      <w:suppressAutoHyphens w:val="0"/>
      <w:spacing w:before="100" w:beforeAutospacing="1" w:after="100" w:afterAutospacing="1"/>
    </w:pPr>
    <w:rPr>
      <w:rFonts w:eastAsia="Times New Roman"/>
      <w:kern w:val="0"/>
      <w:lang w:eastAsia="ro-RO" w:bidi="ar-SA"/>
    </w:rPr>
  </w:style>
  <w:style w:type="character" w:customStyle="1" w:styleId="FontStyle155">
    <w:name w:val="Font Style155"/>
    <w:uiPriority w:val="99"/>
    <w:rsid w:val="00AE416D"/>
    <w:rPr>
      <w:rFonts w:ascii="Times New Roman" w:hAnsi="Times New Roman" w:cs="Times New Roman"/>
      <w:b/>
      <w:bCs/>
      <w:color w:val="000000"/>
      <w:sz w:val="20"/>
      <w:szCs w:val="20"/>
    </w:rPr>
  </w:style>
  <w:style w:type="paragraph" w:customStyle="1" w:styleId="Style8">
    <w:name w:val="Style8"/>
    <w:basedOn w:val="Normal"/>
    <w:rsid w:val="00AE416D"/>
    <w:pPr>
      <w:suppressAutoHyphens w:val="0"/>
      <w:autoSpaceDE w:val="0"/>
      <w:autoSpaceDN w:val="0"/>
      <w:adjustRightInd w:val="0"/>
      <w:spacing w:line="278" w:lineRule="exact"/>
      <w:jc w:val="center"/>
    </w:pPr>
    <w:rPr>
      <w:rFonts w:eastAsia="Times New Roman" w:cs="Arial"/>
      <w:kern w:val="0"/>
      <w:lang w:val="en-US" w:bidi="ar-SA"/>
    </w:rPr>
  </w:style>
  <w:style w:type="character" w:customStyle="1" w:styleId="FontStyle154">
    <w:name w:val="Font Style154"/>
    <w:uiPriority w:val="99"/>
    <w:rsid w:val="00AE416D"/>
    <w:rPr>
      <w:rFonts w:ascii="Times New Roman" w:hAnsi="Times New Roman" w:cs="Times New Roman"/>
      <w:color w:val="000000"/>
      <w:sz w:val="20"/>
      <w:szCs w:val="20"/>
    </w:rPr>
  </w:style>
  <w:style w:type="paragraph" w:customStyle="1" w:styleId="Style109">
    <w:name w:val="Style109"/>
    <w:basedOn w:val="Normal"/>
    <w:uiPriority w:val="99"/>
    <w:rsid w:val="00AE416D"/>
    <w:pPr>
      <w:suppressAutoHyphens w:val="0"/>
      <w:autoSpaceDE w:val="0"/>
      <w:autoSpaceDN w:val="0"/>
      <w:adjustRightInd w:val="0"/>
    </w:pPr>
    <w:rPr>
      <w:rFonts w:eastAsia="Times New Roman" w:cs="Arial"/>
      <w:kern w:val="0"/>
      <w:lang w:val="en-US" w:bidi="ar-SA"/>
    </w:rPr>
  </w:style>
  <w:style w:type="paragraph" w:customStyle="1" w:styleId="Style39">
    <w:name w:val="Style39"/>
    <w:basedOn w:val="Normal"/>
    <w:uiPriority w:val="99"/>
    <w:rsid w:val="00AE416D"/>
    <w:pPr>
      <w:suppressAutoHyphens w:val="0"/>
      <w:autoSpaceDE w:val="0"/>
      <w:autoSpaceDN w:val="0"/>
      <w:adjustRightInd w:val="0"/>
      <w:spacing w:line="317" w:lineRule="exact"/>
    </w:pPr>
    <w:rPr>
      <w:rFonts w:eastAsia="Times New Roman" w:cs="Arial"/>
      <w:kern w:val="0"/>
      <w:lang w:val="en-US" w:bidi="ar-SA"/>
    </w:rPr>
  </w:style>
  <w:style w:type="paragraph" w:customStyle="1" w:styleId="Style100">
    <w:name w:val="Style100"/>
    <w:basedOn w:val="Normal"/>
    <w:uiPriority w:val="99"/>
    <w:rsid w:val="00AE416D"/>
    <w:pPr>
      <w:suppressAutoHyphens w:val="0"/>
      <w:autoSpaceDE w:val="0"/>
      <w:autoSpaceDN w:val="0"/>
      <w:adjustRightInd w:val="0"/>
      <w:spacing w:line="317" w:lineRule="exact"/>
    </w:pPr>
    <w:rPr>
      <w:rFonts w:eastAsia="Times New Roman" w:cs="Arial"/>
      <w:kern w:val="0"/>
      <w:lang w:val="en-US" w:bidi="ar-SA"/>
    </w:rPr>
  </w:style>
  <w:style w:type="character" w:customStyle="1" w:styleId="Tablecaption">
    <w:name w:val="Table caption_"/>
    <w:link w:val="Tablecaption0"/>
    <w:uiPriority w:val="99"/>
    <w:rsid w:val="00AE416D"/>
    <w:rPr>
      <w:sz w:val="23"/>
      <w:szCs w:val="23"/>
      <w:shd w:val="clear" w:color="auto" w:fill="FFFFFF"/>
    </w:rPr>
  </w:style>
  <w:style w:type="paragraph" w:customStyle="1" w:styleId="Tablecaption0">
    <w:name w:val="Table caption"/>
    <w:basedOn w:val="Normal"/>
    <w:link w:val="Tablecaption"/>
    <w:uiPriority w:val="99"/>
    <w:rsid w:val="00AE416D"/>
    <w:pPr>
      <w:shd w:val="clear" w:color="auto" w:fill="FFFFFF"/>
      <w:suppressAutoHyphens w:val="0"/>
      <w:spacing w:line="317" w:lineRule="exact"/>
    </w:pPr>
    <w:rPr>
      <w:rFonts w:eastAsia="Times New Roman"/>
      <w:kern w:val="0"/>
      <w:sz w:val="23"/>
      <w:szCs w:val="23"/>
      <w:lang w:val="en-US" w:bidi="ar-SA"/>
    </w:rPr>
  </w:style>
  <w:style w:type="paragraph" w:customStyle="1" w:styleId="yiv6678841715default">
    <w:name w:val="yiv6678841715default"/>
    <w:basedOn w:val="Normal"/>
    <w:rsid w:val="00AE416D"/>
    <w:pPr>
      <w:widowControl/>
      <w:suppressAutoHyphens w:val="0"/>
      <w:spacing w:before="100" w:beforeAutospacing="1" w:after="100" w:afterAutospacing="1"/>
    </w:pPr>
    <w:rPr>
      <w:rFonts w:eastAsia="Times New Roman"/>
      <w:kern w:val="0"/>
      <w:lang w:val="en-US" w:bidi="ar-SA"/>
    </w:rPr>
  </w:style>
  <w:style w:type="paragraph" w:customStyle="1" w:styleId="yiv6678841715msonormal">
    <w:name w:val="yiv6678841715msonormal"/>
    <w:basedOn w:val="Normal"/>
    <w:rsid w:val="00AE416D"/>
    <w:pPr>
      <w:widowControl/>
      <w:suppressAutoHyphens w:val="0"/>
      <w:spacing w:before="100" w:beforeAutospacing="1" w:after="100" w:afterAutospacing="1"/>
    </w:pPr>
    <w:rPr>
      <w:rFonts w:eastAsia="Times New Roman"/>
      <w:kern w:val="0"/>
      <w:lang w:val="en-US" w:bidi="ar-SA"/>
    </w:rPr>
  </w:style>
  <w:style w:type="paragraph" w:customStyle="1" w:styleId="AppendixHeading2Char">
    <w:name w:val="Appendix Heading 2 Char"/>
    <w:basedOn w:val="Heading2"/>
    <w:next w:val="Normal"/>
    <w:rsid w:val="00AE416D"/>
    <w:pPr>
      <w:keepLines w:val="0"/>
      <w:widowControl/>
      <w:numPr>
        <w:numId w:val="89"/>
      </w:numPr>
      <w:suppressAutoHyphens w:val="0"/>
      <w:spacing w:before="360"/>
      <w:jc w:val="left"/>
    </w:pPr>
    <w:rPr>
      <w:rFonts w:ascii="Arial Narrow" w:eastAsia="Times New Roman" w:hAnsi="Arial Narrow"/>
      <w:bCs w:val="0"/>
      <w:smallCaps/>
      <w:color w:val="000080"/>
      <w:kern w:val="0"/>
      <w:szCs w:val="28"/>
      <w:lang w:val="en-GB" w:eastAsia="x-none" w:bidi="ar-SA"/>
    </w:rPr>
  </w:style>
  <w:style w:type="paragraph" w:styleId="ListNumber2">
    <w:name w:val="List Number 2"/>
    <w:basedOn w:val="Normal"/>
    <w:rsid w:val="00AE416D"/>
    <w:pPr>
      <w:widowControl/>
      <w:suppressAutoHyphens w:val="0"/>
      <w:spacing w:after="60"/>
    </w:pPr>
    <w:rPr>
      <w:rFonts w:ascii="Book Antiqua" w:eastAsia="Times New Roman" w:hAnsi="Book Antiqua"/>
      <w:kern w:val="0"/>
      <w:sz w:val="20"/>
      <w:szCs w:val="20"/>
      <w:lang w:val="en-GB" w:eastAsia="el-GR" w:bidi="ar-SA"/>
    </w:rPr>
  </w:style>
  <w:style w:type="numbering" w:customStyle="1" w:styleId="NoList1">
    <w:name w:val="No List1"/>
    <w:next w:val="NoList"/>
    <w:uiPriority w:val="99"/>
    <w:semiHidden/>
    <w:unhideWhenUsed/>
    <w:rsid w:val="00AE416D"/>
  </w:style>
  <w:style w:type="paragraph" w:customStyle="1" w:styleId="Appendix3">
    <w:name w:val="Appendix 3"/>
    <w:basedOn w:val="Heading3"/>
    <w:rsid w:val="00AE416D"/>
    <w:pPr>
      <w:widowControl/>
      <w:pBdr>
        <w:bottom w:val="single" w:sz="4" w:space="1" w:color="auto"/>
      </w:pBdr>
      <w:shd w:val="clear" w:color="auto" w:fill="auto"/>
      <w:suppressAutoHyphens w:val="0"/>
      <w:spacing w:after="240"/>
      <w:ind w:left="0" w:hanging="720"/>
      <w:jc w:val="left"/>
      <w:outlineLvl w:val="9"/>
    </w:pPr>
    <w:rPr>
      <w:rFonts w:ascii="SIVECO Office" w:eastAsia="Times New Roman" w:hAnsi="SIVECO Office" w:cs="Arial"/>
      <w:bCs w:val="0"/>
      <w:kern w:val="0"/>
      <w:sz w:val="28"/>
      <w:szCs w:val="20"/>
      <w:lang w:eastAsia="x-none" w:bidi="ar-SA"/>
    </w:rPr>
  </w:style>
  <w:style w:type="character" w:customStyle="1" w:styleId="ABGReferenceToOryginalFR">
    <w:name w:val="ABG_Reference To_Oryginal_FR"/>
    <w:rsid w:val="00AE416D"/>
    <w:rPr>
      <w:b/>
      <w:i/>
      <w:noProof/>
    </w:rPr>
  </w:style>
  <w:style w:type="paragraph" w:customStyle="1" w:styleId="p1">
    <w:name w:val="p1"/>
    <w:basedOn w:val="Normal"/>
    <w:rsid w:val="00AE416D"/>
    <w:pPr>
      <w:suppressAutoHyphens w:val="0"/>
      <w:spacing w:before="120" w:after="120"/>
    </w:pPr>
    <w:rPr>
      <w:rFonts w:eastAsia="Times New Roman"/>
      <w:kern w:val="0"/>
      <w:szCs w:val="20"/>
      <w:lang w:val="en-GB" w:bidi="ar-SA"/>
    </w:rPr>
  </w:style>
  <w:style w:type="paragraph" w:customStyle="1" w:styleId="Bulleted">
    <w:name w:val="Bulleted"/>
    <w:basedOn w:val="Normal"/>
    <w:rsid w:val="00AE416D"/>
    <w:pPr>
      <w:widowControl/>
      <w:suppressAutoHyphens w:val="0"/>
      <w:spacing w:before="120" w:after="120"/>
    </w:pPr>
    <w:rPr>
      <w:rFonts w:ascii="SIVECO Office" w:eastAsia="Times New Roman" w:hAnsi="SIVECO Office"/>
      <w:kern w:val="0"/>
      <w:szCs w:val="20"/>
      <w:lang w:bidi="ar-SA"/>
    </w:rPr>
  </w:style>
  <w:style w:type="paragraph" w:customStyle="1" w:styleId="OutdentNumbered">
    <w:name w:val="Outdent Numbered"/>
    <w:basedOn w:val="Normal"/>
    <w:rsid w:val="00AE416D"/>
    <w:pPr>
      <w:widowControl/>
      <w:tabs>
        <w:tab w:val="left" w:pos="456"/>
        <w:tab w:val="num" w:pos="792"/>
      </w:tabs>
      <w:suppressAutoHyphens w:val="0"/>
      <w:spacing w:before="120" w:after="120"/>
      <w:ind w:left="216"/>
    </w:pPr>
    <w:rPr>
      <w:rFonts w:ascii="SIVECO Office" w:eastAsia="Times New Roman" w:hAnsi="SIVECO Office"/>
      <w:kern w:val="0"/>
      <w:szCs w:val="20"/>
      <w:lang w:bidi="ar-SA"/>
    </w:rPr>
  </w:style>
  <w:style w:type="paragraph" w:styleId="Closing">
    <w:name w:val="Closing"/>
    <w:basedOn w:val="Normal"/>
    <w:link w:val="ClosingChar"/>
    <w:uiPriority w:val="99"/>
    <w:rsid w:val="00AE416D"/>
    <w:pPr>
      <w:keepNext/>
      <w:widowControl/>
      <w:suppressAutoHyphens w:val="0"/>
      <w:spacing w:before="120" w:after="120" w:line="220" w:lineRule="atLeast"/>
    </w:pPr>
    <w:rPr>
      <w:rFonts w:eastAsia="Times New Roman"/>
      <w:spacing w:val="-5"/>
      <w:kern w:val="0"/>
      <w:szCs w:val="20"/>
      <w:lang w:val="en-US" w:bidi="ar-SA"/>
    </w:rPr>
  </w:style>
  <w:style w:type="character" w:customStyle="1" w:styleId="ClosingChar">
    <w:name w:val="Closing Char"/>
    <w:basedOn w:val="DefaultParagraphFont"/>
    <w:link w:val="Closing"/>
    <w:uiPriority w:val="99"/>
    <w:rsid w:val="00AE416D"/>
    <w:rPr>
      <w:spacing w:val="-5"/>
      <w:sz w:val="24"/>
    </w:rPr>
  </w:style>
  <w:style w:type="paragraph" w:customStyle="1" w:styleId="Images01">
    <w:name w:val="Images01"/>
    <w:basedOn w:val="Normal"/>
    <w:rsid w:val="00AE416D"/>
    <w:pPr>
      <w:suppressAutoHyphens w:val="0"/>
      <w:spacing w:after="240"/>
      <w:jc w:val="center"/>
    </w:pPr>
    <w:rPr>
      <w:rFonts w:ascii="HeliodorFEF" w:eastAsia="Times New Roman" w:hAnsi="HeliodorFEF"/>
      <w:snapToGrid w:val="0"/>
      <w:kern w:val="0"/>
      <w:szCs w:val="20"/>
      <w:lang w:val="en-US" w:bidi="ar-SA"/>
    </w:rPr>
  </w:style>
  <w:style w:type="paragraph" w:customStyle="1" w:styleId="xl24">
    <w:name w:val="xl24"/>
    <w:basedOn w:val="Normal"/>
    <w:rsid w:val="00AE416D"/>
    <w:pPr>
      <w:widowControl/>
      <w:suppressAutoHyphens w:val="0"/>
      <w:spacing w:before="100" w:beforeAutospacing="1" w:after="100" w:afterAutospacing="1"/>
    </w:pPr>
    <w:rPr>
      <w:rFonts w:eastAsia="Arial Unicode MS"/>
      <w:kern w:val="0"/>
      <w:lang w:val="en-GB" w:bidi="ar-SA"/>
    </w:rPr>
  </w:style>
  <w:style w:type="paragraph" w:customStyle="1" w:styleId="cn">
    <w:name w:val="cn"/>
    <w:basedOn w:val="Normal"/>
    <w:rsid w:val="00AE416D"/>
    <w:pPr>
      <w:widowControl/>
      <w:suppressAutoHyphens w:val="0"/>
      <w:spacing w:before="100" w:beforeAutospacing="1" w:after="100" w:afterAutospacing="1"/>
    </w:pPr>
    <w:rPr>
      <w:rFonts w:ascii="Arial Unicode MS" w:eastAsia="Arial Unicode MS" w:hAnsi="Arial Unicode MS" w:cs="Arial Unicode MS"/>
      <w:kern w:val="0"/>
      <w:lang w:bidi="ar-SA"/>
    </w:rPr>
  </w:style>
  <w:style w:type="paragraph" w:customStyle="1" w:styleId="Pa9">
    <w:name w:val="Pa9"/>
    <w:basedOn w:val="Normal"/>
    <w:next w:val="Normal"/>
    <w:rsid w:val="00AE416D"/>
    <w:pPr>
      <w:widowControl/>
      <w:suppressAutoHyphens w:val="0"/>
      <w:autoSpaceDE w:val="0"/>
      <w:autoSpaceDN w:val="0"/>
      <w:adjustRightInd w:val="0"/>
      <w:spacing w:line="201" w:lineRule="atLeast"/>
    </w:pPr>
    <w:rPr>
      <w:rFonts w:ascii="SIVECO Office" w:eastAsia="Times New Roman" w:hAnsi="SIVECO Office"/>
      <w:kern w:val="0"/>
      <w:lang w:val="en-US" w:bidi="ar-SA"/>
    </w:rPr>
  </w:style>
  <w:style w:type="paragraph" w:customStyle="1" w:styleId="Pa5">
    <w:name w:val="Pa5"/>
    <w:basedOn w:val="Default"/>
    <w:next w:val="Default"/>
    <w:rsid w:val="00AE416D"/>
    <w:pPr>
      <w:widowControl/>
    </w:pPr>
    <w:rPr>
      <w:rFonts w:ascii="Times New Roman" w:eastAsia="Calibri" w:hAnsi="Times New Roman" w:cs="Times New Roman"/>
    </w:rPr>
  </w:style>
  <w:style w:type="paragraph" w:customStyle="1" w:styleId="default0">
    <w:name w:val="default"/>
    <w:basedOn w:val="Normal"/>
    <w:rsid w:val="00AE416D"/>
    <w:pPr>
      <w:widowControl/>
      <w:suppressAutoHyphens w:val="0"/>
      <w:spacing w:before="100" w:beforeAutospacing="1" w:after="100" w:afterAutospacing="1"/>
    </w:pPr>
    <w:rPr>
      <w:rFonts w:eastAsia="Arial Unicode MS"/>
      <w:kern w:val="0"/>
      <w:lang w:val="en-US" w:bidi="ar-SA"/>
    </w:rPr>
  </w:style>
  <w:style w:type="numbering" w:customStyle="1" w:styleId="NoList11">
    <w:name w:val="No List11"/>
    <w:next w:val="NoList"/>
    <w:semiHidden/>
    <w:unhideWhenUsed/>
    <w:rsid w:val="00AE416D"/>
  </w:style>
  <w:style w:type="paragraph" w:customStyle="1" w:styleId="CodeSample">
    <w:name w:val="Code Sample"/>
    <w:basedOn w:val="Normal"/>
    <w:rsid w:val="00AE416D"/>
    <w:pPr>
      <w:widowControl/>
      <w:tabs>
        <w:tab w:val="left" w:pos="867"/>
        <w:tab w:val="left" w:pos="1244"/>
        <w:tab w:val="left" w:pos="1636"/>
        <w:tab w:val="left" w:pos="2013"/>
        <w:tab w:val="left" w:pos="2418"/>
        <w:tab w:val="left" w:pos="2837"/>
        <w:tab w:val="left" w:pos="3173"/>
        <w:tab w:val="left" w:pos="3536"/>
        <w:tab w:val="left" w:pos="3928"/>
        <w:tab w:val="left" w:pos="4305"/>
        <w:tab w:val="left" w:pos="4724"/>
      </w:tabs>
      <w:suppressAutoHyphens w:val="0"/>
      <w:spacing w:before="120" w:after="120"/>
      <w:ind w:left="471"/>
    </w:pPr>
    <w:rPr>
      <w:rFonts w:ascii="Courier Narrow Fl" w:eastAsia="Times New Roman" w:hAnsi="Courier Narrow Fl"/>
      <w:spacing w:val="-5"/>
      <w:kern w:val="0"/>
      <w:szCs w:val="20"/>
      <w:lang w:bidi="ar-SA"/>
    </w:rPr>
  </w:style>
  <w:style w:type="paragraph" w:customStyle="1" w:styleId="Tablehead">
    <w:name w:val="Table head"/>
    <w:basedOn w:val="Normal"/>
    <w:rsid w:val="00AE416D"/>
    <w:pPr>
      <w:widowControl/>
      <w:suppressAutoHyphens w:val="0"/>
      <w:spacing w:before="60" w:after="60" w:line="180" w:lineRule="atLeast"/>
    </w:pPr>
    <w:rPr>
      <w:rFonts w:ascii="SIVECO Office" w:eastAsia="Times New Roman" w:hAnsi="SIVECO Office"/>
      <w:b/>
      <w:spacing w:val="-5"/>
      <w:kern w:val="0"/>
      <w:szCs w:val="20"/>
      <w:lang w:val="en-US" w:bidi="ar-SA"/>
    </w:rPr>
  </w:style>
  <w:style w:type="paragraph" w:customStyle="1" w:styleId="Heading1nonumbering">
    <w:name w:val="Heading 1 no numbering"/>
    <w:basedOn w:val="Heading1"/>
    <w:next w:val="Normal"/>
    <w:rsid w:val="00AE416D"/>
    <w:pPr>
      <w:keepLines w:val="0"/>
      <w:pageBreakBefore/>
      <w:widowControl/>
      <w:numPr>
        <w:numId w:val="0"/>
      </w:numPr>
      <w:pBdr>
        <w:bottom w:val="single" w:sz="4" w:space="1" w:color="auto"/>
      </w:pBdr>
      <w:shd w:val="clear" w:color="auto" w:fill="auto"/>
      <w:spacing w:before="960" w:after="720" w:line="240" w:lineRule="auto"/>
      <w:jc w:val="left"/>
    </w:pPr>
    <w:rPr>
      <w:rFonts w:ascii="SIVECO Office" w:eastAsia="Times New Roman" w:hAnsi="SIVECO Office"/>
      <w:bCs w:val="0"/>
      <w:smallCaps/>
      <w:kern w:val="28"/>
      <w:sz w:val="44"/>
      <w:szCs w:val="20"/>
      <w:lang w:eastAsia="x-none" w:bidi="ar-SA"/>
    </w:rPr>
  </w:style>
  <w:style w:type="paragraph" w:customStyle="1" w:styleId="DocTitle">
    <w:name w:val="Doc Title"/>
    <w:basedOn w:val="Normal"/>
    <w:next w:val="Titlepagebottom"/>
    <w:rsid w:val="00AE416D"/>
    <w:pPr>
      <w:widowControl/>
      <w:spacing w:before="4536" w:after="1134"/>
      <w:jc w:val="right"/>
    </w:pPr>
    <w:rPr>
      <w:rFonts w:ascii="SIVECO Office" w:eastAsia="Times New Roman" w:hAnsi="SIVECO Office"/>
      <w:b/>
      <w:smallCaps/>
      <w:kern w:val="0"/>
      <w:sz w:val="48"/>
      <w:szCs w:val="20"/>
      <w:lang w:val="en-US" w:bidi="ar-SA"/>
    </w:rPr>
  </w:style>
  <w:style w:type="paragraph" w:customStyle="1" w:styleId="Titlepagebottom">
    <w:name w:val="Title page bottom"/>
    <w:basedOn w:val="Normal"/>
    <w:rsid w:val="00AE416D"/>
    <w:pPr>
      <w:widowControl/>
      <w:tabs>
        <w:tab w:val="center" w:pos="1701"/>
        <w:tab w:val="center" w:pos="6521"/>
      </w:tabs>
      <w:suppressAutoHyphens w:val="0"/>
      <w:spacing w:before="120" w:after="120"/>
    </w:pPr>
    <w:rPr>
      <w:rFonts w:ascii="SIVECO Office" w:eastAsia="Times New Roman" w:hAnsi="SIVECO Office"/>
      <w:i/>
      <w:kern w:val="0"/>
      <w:szCs w:val="20"/>
      <w:lang w:val="en-US" w:bidi="ar-SA"/>
    </w:rPr>
  </w:style>
  <w:style w:type="paragraph" w:customStyle="1" w:styleId="Heading2nonumbering">
    <w:name w:val="Heading 2 no numbering"/>
    <w:basedOn w:val="Heading2"/>
    <w:rsid w:val="00AE416D"/>
    <w:pPr>
      <w:keepLines w:val="0"/>
      <w:widowControl/>
      <w:pBdr>
        <w:bottom w:val="single" w:sz="4" w:space="1" w:color="auto"/>
      </w:pBdr>
      <w:suppressAutoHyphens w:val="0"/>
      <w:spacing w:before="480" w:after="240"/>
      <w:ind w:left="0" w:firstLine="0"/>
      <w:jc w:val="left"/>
    </w:pPr>
    <w:rPr>
      <w:rFonts w:ascii="SIVECO Office" w:eastAsia="Times New Roman" w:hAnsi="SIVECO Office"/>
      <w:bCs w:val="0"/>
      <w:smallCaps/>
      <w:kern w:val="0"/>
      <w:sz w:val="32"/>
      <w:szCs w:val="20"/>
      <w:lang w:eastAsia="x-none" w:bidi="ar-SA"/>
    </w:rPr>
  </w:style>
  <w:style w:type="paragraph" w:customStyle="1" w:styleId="Titlepagedocversion">
    <w:name w:val="Title page doc version"/>
    <w:basedOn w:val="Titlepagebottom"/>
    <w:uiPriority w:val="99"/>
    <w:rsid w:val="00AE416D"/>
  </w:style>
  <w:style w:type="paragraph" w:customStyle="1" w:styleId="p2">
    <w:name w:val="p2"/>
    <w:basedOn w:val="Normal"/>
    <w:rsid w:val="00AE416D"/>
    <w:pPr>
      <w:suppressAutoHyphens w:val="0"/>
      <w:spacing w:before="120" w:after="120"/>
      <w:ind w:left="360"/>
    </w:pPr>
    <w:rPr>
      <w:rFonts w:eastAsia="Times New Roman"/>
      <w:kern w:val="0"/>
      <w:szCs w:val="20"/>
      <w:lang w:val="en-GB" w:bidi="ar-SA"/>
    </w:rPr>
  </w:style>
  <w:style w:type="paragraph" w:customStyle="1" w:styleId="Appendix1">
    <w:name w:val="Appendix 1"/>
    <w:basedOn w:val="Heading1"/>
    <w:rsid w:val="00AE416D"/>
    <w:pPr>
      <w:keepLines w:val="0"/>
      <w:pageBreakBefore/>
      <w:widowControl/>
      <w:numPr>
        <w:numId w:val="91"/>
      </w:numPr>
      <w:pBdr>
        <w:bottom w:val="single" w:sz="4" w:space="1" w:color="auto"/>
      </w:pBdr>
      <w:shd w:val="clear" w:color="auto" w:fill="auto"/>
      <w:spacing w:before="960" w:after="720" w:line="240" w:lineRule="auto"/>
      <w:ind w:left="0" w:firstLine="1440"/>
      <w:jc w:val="left"/>
      <w:outlineLvl w:val="9"/>
    </w:pPr>
    <w:rPr>
      <w:rFonts w:ascii="SIVECO Office" w:eastAsia="Times New Roman" w:hAnsi="SIVECO Office"/>
      <w:bCs w:val="0"/>
      <w:smallCaps/>
      <w:kern w:val="28"/>
      <w:sz w:val="44"/>
      <w:szCs w:val="20"/>
      <w:lang w:eastAsia="x-none" w:bidi="ar-SA"/>
    </w:rPr>
  </w:style>
  <w:style w:type="paragraph" w:customStyle="1" w:styleId="Appendix2">
    <w:name w:val="Appendix 2"/>
    <w:basedOn w:val="Heading2"/>
    <w:rsid w:val="00AE416D"/>
    <w:pPr>
      <w:keepLines w:val="0"/>
      <w:widowControl/>
      <w:pBdr>
        <w:bottom w:val="single" w:sz="4" w:space="1" w:color="auto"/>
      </w:pBdr>
      <w:suppressAutoHyphens w:val="0"/>
      <w:spacing w:before="120" w:after="120"/>
      <w:ind w:left="0" w:firstLine="0"/>
      <w:jc w:val="left"/>
      <w:outlineLvl w:val="9"/>
    </w:pPr>
    <w:rPr>
      <w:rFonts w:ascii="SIVECO Office" w:eastAsia="Times New Roman" w:hAnsi="SIVECO Office"/>
      <w:bCs w:val="0"/>
      <w:smallCaps/>
      <w:kern w:val="0"/>
      <w:sz w:val="32"/>
      <w:szCs w:val="20"/>
      <w:lang w:eastAsia="x-none" w:bidi="ar-SA"/>
    </w:rPr>
  </w:style>
  <w:style w:type="paragraph" w:styleId="TableofFigures">
    <w:name w:val="table of figures"/>
    <w:basedOn w:val="Normal"/>
    <w:next w:val="Normal"/>
    <w:rsid w:val="00AE416D"/>
    <w:pPr>
      <w:widowControl/>
      <w:suppressAutoHyphens w:val="0"/>
      <w:ind w:left="400" w:hanging="400"/>
    </w:pPr>
    <w:rPr>
      <w:rFonts w:eastAsia="Times New Roman"/>
      <w:smallCaps/>
      <w:kern w:val="0"/>
      <w:lang w:val="en-US" w:bidi="ar-SA"/>
    </w:rPr>
  </w:style>
  <w:style w:type="paragraph" w:customStyle="1" w:styleId="heading12">
    <w:name w:val="heading1"/>
    <w:basedOn w:val="Normal"/>
    <w:rsid w:val="00AE416D"/>
    <w:pPr>
      <w:widowControl/>
      <w:suppressAutoHyphens w:val="0"/>
      <w:spacing w:before="120" w:after="120"/>
    </w:pPr>
    <w:rPr>
      <w:rFonts w:ascii="SIVECO Office" w:eastAsia="Times New Roman" w:hAnsi="SIVECO Office"/>
      <w:kern w:val="0"/>
      <w:szCs w:val="20"/>
      <w:lang w:val="en-US" w:bidi="ar-SA"/>
    </w:rPr>
  </w:style>
  <w:style w:type="paragraph" w:customStyle="1" w:styleId="ABGOrdinaryText">
    <w:name w:val="ABG_Ordinary_Text"/>
    <w:autoRedefine/>
    <w:rsid w:val="00AE416D"/>
    <w:pPr>
      <w:spacing w:before="100" w:beforeAutospacing="1" w:after="100" w:afterAutospacing="1"/>
      <w:jc w:val="center"/>
    </w:pPr>
    <w:rPr>
      <w:rFonts w:ascii="SIVECO Office" w:hAnsi="SIVECO Office" w:cs="Arial"/>
      <w:sz w:val="22"/>
      <w:lang w:val="it-IT" w:eastAsia="pl-PL"/>
    </w:rPr>
  </w:style>
  <w:style w:type="paragraph" w:customStyle="1" w:styleId="ABGTableTexttoLeftLarge">
    <w:name w:val="ABG_Table_Text_to_Left_Large"/>
    <w:basedOn w:val="Normal"/>
    <w:rsid w:val="00AE416D"/>
    <w:pPr>
      <w:widowControl/>
      <w:suppressAutoHyphens w:val="0"/>
      <w:spacing w:before="100" w:beforeAutospacing="1" w:after="100" w:afterAutospacing="1"/>
      <w:ind w:firstLine="708"/>
    </w:pPr>
    <w:rPr>
      <w:rFonts w:eastAsia="Times New Roman" w:cs="Arial"/>
      <w:b/>
      <w:kern w:val="0"/>
      <w:szCs w:val="20"/>
      <w:lang w:val="pl-PL" w:eastAsia="pl-PL" w:bidi="ar-SA"/>
    </w:rPr>
  </w:style>
  <w:style w:type="paragraph" w:customStyle="1" w:styleId="BulletText">
    <w:name w:val="Bullet Text"/>
    <w:basedOn w:val="Normal"/>
    <w:rsid w:val="00AE416D"/>
    <w:pPr>
      <w:widowControl/>
      <w:numPr>
        <w:numId w:val="93"/>
      </w:numPr>
      <w:suppressAutoHyphens w:val="0"/>
    </w:pPr>
    <w:rPr>
      <w:rFonts w:ascii="SIVECO Office" w:eastAsia="Times New Roman" w:hAnsi="SIVECO Office"/>
      <w:b/>
      <w:kern w:val="0"/>
      <w:lang w:val="en-US" w:bidi="ar-SA"/>
    </w:rPr>
  </w:style>
  <w:style w:type="paragraph" w:customStyle="1" w:styleId="BulletedList">
    <w:name w:val="Bulleted List"/>
    <w:basedOn w:val="Normal"/>
    <w:rsid w:val="00AE416D"/>
    <w:pPr>
      <w:widowControl/>
      <w:numPr>
        <w:numId w:val="92"/>
      </w:numPr>
      <w:suppressAutoHyphens w:val="0"/>
    </w:pPr>
    <w:rPr>
      <w:rFonts w:eastAsia="Times New Roman" w:cs="Arial"/>
      <w:b/>
      <w:kern w:val="0"/>
      <w:szCs w:val="20"/>
      <w:lang w:val="en-US" w:bidi="ar-SA"/>
    </w:rPr>
  </w:style>
  <w:style w:type="paragraph" w:customStyle="1" w:styleId="BulletedListextraindent">
    <w:name w:val="Bulleted List extra indent"/>
    <w:basedOn w:val="BulletedList"/>
    <w:rsid w:val="00AE416D"/>
  </w:style>
  <w:style w:type="paragraph" w:customStyle="1" w:styleId="Tekstdymka">
    <w:name w:val="Tekst dymka"/>
    <w:basedOn w:val="Normal"/>
    <w:semiHidden/>
    <w:rsid w:val="00AE416D"/>
    <w:pPr>
      <w:widowControl/>
      <w:suppressAutoHyphens w:val="0"/>
      <w:spacing w:before="120" w:after="120"/>
    </w:pPr>
    <w:rPr>
      <w:rFonts w:ascii="Tahoma" w:eastAsia="Times New Roman" w:hAnsi="Tahoma" w:cs="Tahoma"/>
      <w:kern w:val="0"/>
      <w:sz w:val="16"/>
      <w:szCs w:val="16"/>
      <w:lang w:val="en-US" w:bidi="ar-SA"/>
    </w:rPr>
  </w:style>
  <w:style w:type="paragraph" w:customStyle="1" w:styleId="Tematkomentarza">
    <w:name w:val="Temat komentarza"/>
    <w:basedOn w:val="CommentText"/>
    <w:next w:val="CommentText"/>
    <w:semiHidden/>
    <w:rsid w:val="00AE416D"/>
    <w:pPr>
      <w:widowControl/>
      <w:suppressAutoHyphens w:val="0"/>
      <w:spacing w:before="120" w:after="120"/>
    </w:pPr>
    <w:rPr>
      <w:rFonts w:ascii="SIVECO Office" w:eastAsia="Times New Roman" w:hAnsi="SIVECO Office"/>
      <w:b/>
      <w:bCs/>
      <w:kern w:val="0"/>
      <w:szCs w:val="20"/>
      <w:lang w:val="x-none" w:eastAsia="x-none"/>
    </w:rPr>
  </w:style>
  <w:style w:type="paragraph" w:customStyle="1" w:styleId="ABGOrdinaryNumberedList1">
    <w:name w:val="ABG_Ordinary_Numbered_List_1"/>
    <w:basedOn w:val="Normal"/>
    <w:rsid w:val="00AE416D"/>
    <w:pPr>
      <w:widowControl/>
      <w:suppressAutoHyphens w:val="0"/>
      <w:spacing w:before="100" w:beforeAutospacing="1" w:after="100" w:afterAutospacing="1"/>
      <w:ind w:left="432" w:hanging="432"/>
    </w:pPr>
    <w:rPr>
      <w:rFonts w:ascii="SIVECO Office" w:eastAsia="Times New Roman" w:hAnsi="SIVECO Office"/>
      <w:kern w:val="0"/>
      <w:szCs w:val="20"/>
      <w:lang w:val="en-GB" w:bidi="ar-SA"/>
    </w:rPr>
  </w:style>
  <w:style w:type="paragraph" w:customStyle="1" w:styleId="ContractParagraph">
    <w:name w:val="Contract Paragraph"/>
    <w:basedOn w:val="Normal"/>
    <w:rsid w:val="00AE416D"/>
    <w:pPr>
      <w:widowControl/>
      <w:tabs>
        <w:tab w:val="num" w:pos="709"/>
        <w:tab w:val="num" w:pos="1440"/>
      </w:tabs>
      <w:suppressAutoHyphens w:val="0"/>
      <w:spacing w:before="120" w:after="120"/>
      <w:ind w:left="709" w:hanging="709"/>
    </w:pPr>
    <w:rPr>
      <w:rFonts w:ascii="Tahoma" w:eastAsia="Times New Roman" w:hAnsi="Tahoma"/>
      <w:kern w:val="0"/>
      <w:szCs w:val="20"/>
      <w:lang w:val="en-US" w:bidi="ar-SA"/>
    </w:rPr>
  </w:style>
  <w:style w:type="paragraph" w:customStyle="1" w:styleId="Table">
    <w:name w:val="Table"/>
    <w:basedOn w:val="Normal"/>
    <w:rsid w:val="00AE416D"/>
    <w:pPr>
      <w:widowControl/>
      <w:suppressAutoHyphens w:val="0"/>
      <w:overflowPunct w:val="0"/>
      <w:autoSpaceDE w:val="0"/>
      <w:autoSpaceDN w:val="0"/>
      <w:adjustRightInd w:val="0"/>
      <w:spacing w:before="45" w:after="20"/>
      <w:ind w:firstLine="720"/>
      <w:textAlignment w:val="baseline"/>
    </w:pPr>
    <w:rPr>
      <w:rFonts w:ascii="SIVECO Office" w:eastAsia="Times New Roman" w:hAnsi="SIVECO Office"/>
      <w:kern w:val="0"/>
      <w:sz w:val="20"/>
      <w:szCs w:val="20"/>
      <w:lang w:val="en-GB" w:bidi="he-IL"/>
    </w:rPr>
  </w:style>
  <w:style w:type="paragraph" w:customStyle="1" w:styleId="ListDash1">
    <w:name w:val="List Dash 1"/>
    <w:basedOn w:val="Normal"/>
    <w:rsid w:val="00AE416D"/>
    <w:pPr>
      <w:widowControl/>
      <w:numPr>
        <w:numId w:val="94"/>
      </w:numPr>
      <w:suppressAutoHyphens w:val="0"/>
      <w:spacing w:before="120" w:after="240"/>
    </w:pPr>
    <w:rPr>
      <w:rFonts w:ascii="SIVECO Office" w:eastAsia="Times New Roman" w:hAnsi="SIVECO Office"/>
      <w:kern w:val="0"/>
      <w:szCs w:val="20"/>
      <w:lang w:val="en-GB" w:eastAsia="en-GB" w:bidi="ar-SA"/>
    </w:rPr>
  </w:style>
  <w:style w:type="paragraph" w:customStyle="1" w:styleId="ABGHeader4">
    <w:name w:val="ABG_Header_4"/>
    <w:basedOn w:val="Normal"/>
    <w:next w:val="Normal"/>
    <w:rsid w:val="00AE416D"/>
    <w:pPr>
      <w:widowControl/>
      <w:suppressAutoHyphens w:val="0"/>
      <w:spacing w:before="100" w:beforeAutospacing="1" w:after="100" w:afterAutospacing="1"/>
      <w:ind w:firstLine="720"/>
    </w:pPr>
    <w:rPr>
      <w:rFonts w:eastAsia="Times New Roman"/>
      <w:kern w:val="0"/>
      <w:szCs w:val="20"/>
      <w:lang w:eastAsia="pl-PL" w:bidi="ar-SA"/>
    </w:rPr>
  </w:style>
  <w:style w:type="paragraph" w:customStyle="1" w:styleId="Buleta11">
    <w:name w:val="Buleta 1_1"/>
    <w:basedOn w:val="Normal"/>
    <w:rsid w:val="00AE416D"/>
    <w:pPr>
      <w:widowControl/>
      <w:suppressAutoHyphens w:val="0"/>
      <w:spacing w:before="120" w:after="120"/>
      <w:ind w:firstLine="720"/>
    </w:pPr>
    <w:rPr>
      <w:rFonts w:ascii="SIVECO Office" w:eastAsia="Times New Roman" w:hAnsi="SIVECO Office"/>
      <w:kern w:val="0"/>
      <w:szCs w:val="20"/>
      <w:lang w:val="en-AU" w:bidi="ar-SA"/>
    </w:rPr>
  </w:style>
  <w:style w:type="paragraph" w:customStyle="1" w:styleId="ABGNumberedList4">
    <w:name w:val="ABG_Numbered_List_4"/>
    <w:basedOn w:val="Normal"/>
    <w:next w:val="Normal"/>
    <w:rsid w:val="00AE416D"/>
    <w:pPr>
      <w:keepNext/>
      <w:widowControl/>
      <w:tabs>
        <w:tab w:val="num" w:pos="1080"/>
      </w:tabs>
      <w:suppressAutoHyphens w:val="0"/>
      <w:spacing w:before="360" w:beforeAutospacing="1" w:after="240" w:afterAutospacing="1"/>
    </w:pPr>
    <w:rPr>
      <w:rFonts w:eastAsia="Times New Roman" w:cs="Arial"/>
      <w:b/>
      <w:bCs/>
      <w:kern w:val="0"/>
      <w:szCs w:val="20"/>
      <w:lang w:val="pl-PL" w:eastAsia="pl-PL" w:bidi="ar-SA"/>
    </w:rPr>
  </w:style>
  <w:style w:type="character" w:customStyle="1" w:styleId="boldbodycopy">
    <w:name w:val="boldbodycopy"/>
    <w:basedOn w:val="DefaultParagraphFont"/>
    <w:rsid w:val="00AE416D"/>
  </w:style>
  <w:style w:type="paragraph" w:customStyle="1" w:styleId="ABGNumberedList2">
    <w:name w:val="ABG_Numbered_List_2"/>
    <w:basedOn w:val="Normal"/>
    <w:next w:val="Normal"/>
    <w:rsid w:val="00AE416D"/>
    <w:pPr>
      <w:widowControl/>
      <w:tabs>
        <w:tab w:val="num" w:pos="720"/>
      </w:tabs>
      <w:suppressAutoHyphens w:val="0"/>
      <w:spacing w:before="360" w:after="240"/>
      <w:ind w:left="357" w:hanging="357"/>
    </w:pPr>
    <w:rPr>
      <w:rFonts w:eastAsia="Times New Roman"/>
      <w:b/>
      <w:bCs/>
      <w:kern w:val="0"/>
      <w:sz w:val="32"/>
      <w:szCs w:val="20"/>
      <w:lang w:val="pl-PL" w:eastAsia="pl-PL" w:bidi="ar-SA"/>
    </w:rPr>
  </w:style>
  <w:style w:type="paragraph" w:customStyle="1" w:styleId="ABGHeader1">
    <w:name w:val="ABG_Header_1"/>
    <w:basedOn w:val="Normal"/>
    <w:next w:val="Normal"/>
    <w:rsid w:val="00AE416D"/>
    <w:pPr>
      <w:pageBreakBefore/>
      <w:widowControl/>
      <w:suppressAutoHyphens w:val="0"/>
      <w:spacing w:before="100" w:beforeAutospacing="1" w:after="100" w:afterAutospacing="1"/>
      <w:ind w:left="510" w:hanging="510"/>
    </w:pPr>
    <w:rPr>
      <w:rFonts w:eastAsia="Times New Roman" w:cs="Arial"/>
      <w:b/>
      <w:bCs/>
      <w:kern w:val="0"/>
      <w:sz w:val="36"/>
      <w:lang w:val="pl-PL" w:eastAsia="pl-PL" w:bidi="ar-SA"/>
    </w:rPr>
  </w:style>
  <w:style w:type="paragraph" w:customStyle="1" w:styleId="ABGNumberedList1">
    <w:name w:val="ABG_Numbered_List_1"/>
    <w:basedOn w:val="Normal"/>
    <w:next w:val="Normal"/>
    <w:rsid w:val="00AE416D"/>
    <w:pPr>
      <w:pageBreakBefore/>
      <w:widowControl/>
      <w:tabs>
        <w:tab w:val="num" w:pos="360"/>
      </w:tabs>
      <w:suppressAutoHyphens w:val="0"/>
      <w:spacing w:before="360" w:beforeAutospacing="1" w:after="240" w:afterAutospacing="1"/>
      <w:ind w:left="357" w:hanging="357"/>
    </w:pPr>
    <w:rPr>
      <w:rFonts w:ascii="SIVECO Office" w:eastAsia="Times New Roman" w:hAnsi="SIVECO Office" w:cs="Arial"/>
      <w:b/>
      <w:bCs/>
      <w:kern w:val="0"/>
      <w:sz w:val="36"/>
      <w:szCs w:val="20"/>
      <w:lang w:val="en-GB" w:eastAsia="pl-PL" w:bidi="ar-SA"/>
    </w:rPr>
  </w:style>
  <w:style w:type="paragraph" w:customStyle="1" w:styleId="ABGNumberedList3">
    <w:name w:val="ABG_Numbered_List_3"/>
    <w:basedOn w:val="Normal"/>
    <w:next w:val="Normal"/>
    <w:rsid w:val="00AE416D"/>
    <w:pPr>
      <w:keepNext/>
      <w:widowControl/>
      <w:tabs>
        <w:tab w:val="num" w:pos="720"/>
      </w:tabs>
      <w:suppressAutoHyphens w:val="0"/>
      <w:spacing w:before="360" w:beforeAutospacing="1" w:after="240" w:afterAutospacing="1"/>
      <w:ind w:left="360" w:hanging="360"/>
    </w:pPr>
    <w:rPr>
      <w:rFonts w:eastAsia="Times New Roman" w:cs="Arial"/>
      <w:b/>
      <w:bCs/>
      <w:kern w:val="0"/>
      <w:sz w:val="28"/>
      <w:szCs w:val="20"/>
      <w:lang w:val="pl-PL" w:eastAsia="pl-PL" w:bidi="ar-SA"/>
    </w:rPr>
  </w:style>
  <w:style w:type="paragraph" w:customStyle="1" w:styleId="ABGNumberedList5">
    <w:name w:val="ABG_Numbered_List_5"/>
    <w:basedOn w:val="Normal"/>
    <w:next w:val="Normal"/>
    <w:rsid w:val="00AE416D"/>
    <w:pPr>
      <w:keepNext/>
      <w:widowControl/>
      <w:tabs>
        <w:tab w:val="num" w:pos="2495"/>
      </w:tabs>
      <w:suppressAutoHyphens w:val="0"/>
      <w:spacing w:before="100" w:beforeAutospacing="1" w:after="100" w:afterAutospacing="1"/>
      <w:ind w:left="2495" w:hanging="2495"/>
    </w:pPr>
    <w:rPr>
      <w:rFonts w:ascii="SIVECO Office" w:eastAsia="Times New Roman" w:hAnsi="SIVECO Office" w:cs="Arial"/>
      <w:bCs/>
      <w:i/>
      <w:kern w:val="0"/>
      <w:szCs w:val="20"/>
      <w:lang w:val="pl-PL" w:eastAsia="pl-PL" w:bidi="ar-SA"/>
    </w:rPr>
  </w:style>
  <w:style w:type="paragraph" w:customStyle="1" w:styleId="Tekst">
    <w:name w:val="Tekst"/>
    <w:basedOn w:val="Normal"/>
    <w:rsid w:val="00AE416D"/>
    <w:pPr>
      <w:widowControl/>
      <w:suppressAutoHyphens w:val="0"/>
      <w:spacing w:before="45"/>
      <w:ind w:firstLine="720"/>
    </w:pPr>
    <w:rPr>
      <w:rFonts w:ascii="Arial Narrow" w:eastAsia="Times New Roman" w:hAnsi="Arial Narrow"/>
      <w:kern w:val="0"/>
      <w:lang w:eastAsia="pl-PL" w:bidi="ar-SA"/>
    </w:rPr>
  </w:style>
  <w:style w:type="paragraph" w:customStyle="1" w:styleId="Buleta1">
    <w:name w:val="Buleta 1"/>
    <w:basedOn w:val="Normal"/>
    <w:rsid w:val="00AE416D"/>
    <w:pPr>
      <w:widowControl/>
      <w:suppressAutoHyphens w:val="0"/>
      <w:spacing w:before="120" w:after="120"/>
      <w:ind w:firstLine="720"/>
    </w:pPr>
    <w:rPr>
      <w:rFonts w:ascii="SIVECO Office" w:eastAsia="Times New Roman" w:hAnsi="SIVECO Office"/>
      <w:kern w:val="0"/>
      <w:szCs w:val="20"/>
      <w:lang w:val="en-AU" w:bidi="ar-SA"/>
    </w:rPr>
  </w:style>
  <w:style w:type="paragraph" w:customStyle="1" w:styleId="HeaderBase">
    <w:name w:val="Header Base"/>
    <w:basedOn w:val="BodyText"/>
    <w:uiPriority w:val="99"/>
    <w:rsid w:val="00AE416D"/>
    <w:pPr>
      <w:keepLines/>
      <w:widowControl/>
      <w:tabs>
        <w:tab w:val="center" w:pos="4320"/>
        <w:tab w:val="right" w:pos="8640"/>
      </w:tabs>
      <w:suppressAutoHyphens w:val="0"/>
      <w:spacing w:before="120" w:after="0" w:line="180" w:lineRule="atLeast"/>
      <w:ind w:firstLine="720"/>
    </w:pPr>
    <w:rPr>
      <w:rFonts w:ascii="Arial" w:eastAsia="Times New Roman" w:hAnsi="Arial"/>
      <w:spacing w:val="-5"/>
      <w:kern w:val="0"/>
      <w:szCs w:val="20"/>
      <w:lang w:eastAsia="x-none" w:bidi="ar-SA"/>
    </w:rPr>
  </w:style>
  <w:style w:type="paragraph" w:customStyle="1" w:styleId="TextNew01">
    <w:name w:val="TextNew01"/>
    <w:basedOn w:val="BodyText"/>
    <w:uiPriority w:val="99"/>
    <w:rsid w:val="00AE416D"/>
    <w:pPr>
      <w:widowControl/>
      <w:suppressAutoHyphens w:val="0"/>
      <w:spacing w:before="45"/>
      <w:ind w:firstLine="720"/>
    </w:pPr>
    <w:rPr>
      <w:rFonts w:ascii="Arial" w:eastAsia="Times New Roman" w:hAnsi="Arial"/>
      <w:kern w:val="0"/>
      <w:szCs w:val="20"/>
      <w:lang w:eastAsia="x-none" w:bidi="ar-SA"/>
    </w:rPr>
  </w:style>
  <w:style w:type="paragraph" w:customStyle="1" w:styleId="ABGUseCase">
    <w:name w:val="ABG_Use_Case"/>
    <w:basedOn w:val="Normal"/>
    <w:next w:val="Normal"/>
    <w:rsid w:val="00AE416D"/>
    <w:pPr>
      <w:keepNext/>
      <w:widowControl/>
      <w:numPr>
        <w:numId w:val="103"/>
      </w:numPr>
      <w:tabs>
        <w:tab w:val="left" w:pos="1134"/>
      </w:tabs>
      <w:suppressAutoHyphens w:val="0"/>
      <w:spacing w:before="240" w:beforeAutospacing="1" w:after="100" w:afterAutospacing="1"/>
    </w:pPr>
    <w:rPr>
      <w:rFonts w:ascii="SIVECO Office" w:eastAsia="Times New Roman" w:hAnsi="SIVECO Office"/>
      <w:b/>
      <w:kern w:val="0"/>
      <w:szCs w:val="20"/>
      <w:lang w:val="en-GB" w:eastAsia="pl-PL" w:bidi="ar-SA"/>
    </w:rPr>
  </w:style>
  <w:style w:type="paragraph" w:customStyle="1" w:styleId="ABGTableNumberinginTable">
    <w:name w:val="ABG_Table_Numbering_in_Table"/>
    <w:basedOn w:val="Normal"/>
    <w:rsid w:val="00AE416D"/>
    <w:pPr>
      <w:widowControl/>
      <w:numPr>
        <w:numId w:val="90"/>
      </w:numPr>
      <w:suppressAutoHyphens w:val="0"/>
      <w:spacing w:before="100" w:beforeAutospacing="1" w:after="100" w:afterAutospacing="1"/>
    </w:pPr>
    <w:rPr>
      <w:rFonts w:eastAsia="Times New Roman"/>
      <w:kern w:val="0"/>
      <w:szCs w:val="20"/>
      <w:lang w:eastAsia="pl-PL" w:bidi="ar-SA"/>
    </w:rPr>
  </w:style>
  <w:style w:type="paragraph" w:customStyle="1" w:styleId="ABGTableUnnumberedList">
    <w:name w:val="ABG_Table_Unnumbered_List"/>
    <w:basedOn w:val="ABGTableTexttoLeft"/>
    <w:rsid w:val="00AE416D"/>
    <w:pPr>
      <w:numPr>
        <w:ilvl w:val="6"/>
        <w:numId w:val="105"/>
      </w:numPr>
      <w:tabs>
        <w:tab w:val="clear" w:pos="360"/>
        <w:tab w:val="num" w:pos="530"/>
      </w:tabs>
      <w:ind w:left="510" w:hanging="340"/>
      <w:jc w:val="left"/>
    </w:pPr>
    <w:rPr>
      <w:rFonts w:cs="Times New Roman"/>
      <w:bCs w:val="0"/>
      <w:lang w:val="ro-RO"/>
    </w:rPr>
  </w:style>
  <w:style w:type="paragraph" w:customStyle="1" w:styleId="ABGTableTexttoLeft">
    <w:name w:val="ABG_Table_Text_to_Left"/>
    <w:basedOn w:val="Normal"/>
    <w:rsid w:val="00AE416D"/>
    <w:pPr>
      <w:widowControl/>
      <w:numPr>
        <w:numId w:val="104"/>
      </w:numPr>
      <w:tabs>
        <w:tab w:val="clear" w:pos="530"/>
      </w:tabs>
      <w:suppressAutoHyphens w:val="0"/>
      <w:spacing w:before="100" w:beforeAutospacing="1" w:after="100" w:afterAutospacing="1"/>
      <w:ind w:left="0" w:firstLine="708"/>
    </w:pPr>
    <w:rPr>
      <w:rFonts w:eastAsia="Times New Roman" w:cs="Arial"/>
      <w:bCs/>
      <w:kern w:val="0"/>
      <w:sz w:val="20"/>
      <w:szCs w:val="20"/>
      <w:lang w:val="pl-PL" w:eastAsia="pl-PL" w:bidi="ar-SA"/>
    </w:rPr>
  </w:style>
  <w:style w:type="paragraph" w:customStyle="1" w:styleId="Article">
    <w:name w:val="Article"/>
    <w:basedOn w:val="Normal"/>
    <w:rsid w:val="00AE416D"/>
    <w:pPr>
      <w:keepNext/>
      <w:widowControl/>
      <w:numPr>
        <w:ilvl w:val="1"/>
        <w:numId w:val="106"/>
      </w:numPr>
      <w:pBdr>
        <w:bottom w:val="single" w:sz="4" w:space="1" w:color="auto"/>
      </w:pBdr>
      <w:tabs>
        <w:tab w:val="clear" w:pos="1710"/>
        <w:tab w:val="num" w:pos="1276"/>
      </w:tabs>
      <w:suppressAutoHyphens w:val="0"/>
      <w:spacing w:before="120" w:after="120"/>
      <w:ind w:left="426" w:hanging="426"/>
    </w:pPr>
    <w:rPr>
      <w:rFonts w:ascii="Tahoma" w:eastAsia="Times New Roman" w:hAnsi="Tahoma"/>
      <w:b/>
      <w:kern w:val="0"/>
      <w:sz w:val="32"/>
      <w:szCs w:val="20"/>
      <w:lang w:bidi="ar-SA"/>
    </w:rPr>
  </w:style>
  <w:style w:type="paragraph" w:customStyle="1" w:styleId="ORequirement">
    <w:name w:val="ORequirement"/>
    <w:basedOn w:val="Normal"/>
    <w:rsid w:val="00AE416D"/>
    <w:pPr>
      <w:keepNext/>
      <w:widowControl/>
      <w:numPr>
        <w:numId w:val="106"/>
      </w:numPr>
      <w:tabs>
        <w:tab w:val="clear" w:pos="1710"/>
        <w:tab w:val="num" w:pos="1440"/>
      </w:tabs>
      <w:suppressAutoHyphens w:val="0"/>
      <w:spacing w:before="120" w:after="120"/>
      <w:ind w:left="720"/>
    </w:pPr>
    <w:rPr>
      <w:rFonts w:ascii="Garamond" w:eastAsia="Times New Roman" w:hAnsi="Garamond"/>
      <w:b/>
      <w:bCs/>
      <w:kern w:val="0"/>
      <w:sz w:val="26"/>
      <w:szCs w:val="20"/>
      <w:lang w:bidi="ar-SA"/>
    </w:rPr>
  </w:style>
  <w:style w:type="paragraph" w:customStyle="1" w:styleId="ABGFigure">
    <w:name w:val="ABG_Figure"/>
    <w:basedOn w:val="Normal"/>
    <w:next w:val="Normal"/>
    <w:rsid w:val="00AE416D"/>
    <w:pPr>
      <w:widowControl/>
      <w:suppressAutoHyphens w:val="0"/>
      <w:spacing w:before="100" w:beforeAutospacing="1" w:after="100" w:afterAutospacing="1"/>
      <w:ind w:firstLine="720"/>
    </w:pPr>
    <w:rPr>
      <w:rFonts w:eastAsia="Times New Roman"/>
      <w:b/>
      <w:kern w:val="0"/>
      <w:szCs w:val="20"/>
      <w:lang w:eastAsia="pl-PL" w:bidi="ar-SA"/>
    </w:rPr>
  </w:style>
  <w:style w:type="paragraph" w:customStyle="1" w:styleId="CM71">
    <w:name w:val="CM71"/>
    <w:basedOn w:val="Default"/>
    <w:next w:val="Default"/>
    <w:rsid w:val="00AE416D"/>
    <w:pPr>
      <w:spacing w:after="353"/>
    </w:pPr>
    <w:rPr>
      <w:rFonts w:ascii="Arial" w:eastAsia="Times New Roman" w:hAnsi="Arial" w:cs="Arial"/>
      <w:color w:val="auto"/>
    </w:rPr>
  </w:style>
  <w:style w:type="paragraph" w:customStyle="1" w:styleId="CM27">
    <w:name w:val="CM27"/>
    <w:basedOn w:val="Default"/>
    <w:next w:val="Default"/>
    <w:rsid w:val="00AE416D"/>
    <w:pPr>
      <w:spacing w:line="373" w:lineRule="atLeast"/>
    </w:pPr>
    <w:rPr>
      <w:rFonts w:ascii="Arial" w:eastAsia="Times New Roman" w:hAnsi="Arial" w:cs="Arial"/>
      <w:color w:val="auto"/>
    </w:rPr>
  </w:style>
  <w:style w:type="character" w:customStyle="1" w:styleId="EmphArialBold">
    <w:name w:val="Emph Arial Bold"/>
    <w:rsid w:val="00AE416D"/>
    <w:rPr>
      <w:rFonts w:ascii="Arial" w:hAnsi="Arial"/>
      <w:b/>
      <w:sz w:val="18"/>
    </w:rPr>
  </w:style>
  <w:style w:type="character" w:customStyle="1" w:styleId="Emphitalicmath">
    <w:name w:val="Emph italic math"/>
    <w:rsid w:val="00AE416D"/>
    <w:rPr>
      <w:rFonts w:ascii="Times New Roman" w:hAnsi="Times New Roman"/>
      <w:i/>
    </w:rPr>
  </w:style>
  <w:style w:type="paragraph" w:customStyle="1" w:styleId="ABGUnnumberedList1">
    <w:name w:val="ABG_Unnumbered_List_1"/>
    <w:basedOn w:val="Normal"/>
    <w:rsid w:val="00AE416D"/>
    <w:pPr>
      <w:widowControl/>
      <w:numPr>
        <w:numId w:val="97"/>
      </w:numPr>
      <w:tabs>
        <w:tab w:val="num" w:pos="1800"/>
      </w:tabs>
      <w:suppressAutoHyphens w:val="0"/>
      <w:spacing w:before="100" w:beforeAutospacing="1" w:after="100" w:afterAutospacing="1"/>
      <w:ind w:left="1800"/>
    </w:pPr>
    <w:rPr>
      <w:rFonts w:ascii="SIVECO Office" w:eastAsia="Times New Roman" w:hAnsi="SIVECO Office" w:cs="Arial"/>
      <w:bCs/>
      <w:kern w:val="0"/>
      <w:szCs w:val="20"/>
      <w:lang w:val="pl-PL" w:eastAsia="pl-PL" w:bidi="ar-SA"/>
    </w:rPr>
  </w:style>
  <w:style w:type="paragraph" w:customStyle="1" w:styleId="Caption1">
    <w:name w:val="Caption1"/>
    <w:basedOn w:val="Caption"/>
    <w:autoRedefine/>
    <w:rsid w:val="00AE416D"/>
    <w:pPr>
      <w:widowControl/>
      <w:suppressLineNumbers w:val="0"/>
      <w:suppressAutoHyphens w:val="0"/>
      <w:spacing w:before="100" w:beforeAutospacing="1" w:after="100" w:afterAutospacing="1"/>
      <w:ind w:firstLine="720"/>
      <w:jc w:val="center"/>
    </w:pPr>
    <w:rPr>
      <w:rFonts w:ascii="Calibri" w:eastAsia="Times New Roman" w:hAnsi="Calibri"/>
      <w:b/>
      <w:bCs/>
      <w:i w:val="0"/>
      <w:iCs w:val="0"/>
      <w:kern w:val="0"/>
      <w:szCs w:val="20"/>
      <w:lang w:eastAsia="pl-PL" w:bidi="ar-SA"/>
    </w:rPr>
  </w:style>
  <w:style w:type="paragraph" w:customStyle="1" w:styleId="Label">
    <w:name w:val="Label"/>
    <w:aliases w:val="l"/>
    <w:basedOn w:val="Text"/>
    <w:next w:val="Text"/>
    <w:rsid w:val="00AE416D"/>
    <w:rPr>
      <w:rFonts w:ascii="Franklin Gothic Demi" w:hAnsi="Franklin Gothic Demi"/>
      <w:sz w:val="21"/>
      <w:szCs w:val="21"/>
    </w:rPr>
  </w:style>
  <w:style w:type="paragraph" w:customStyle="1" w:styleId="Text">
    <w:name w:val="Text"/>
    <w:aliases w:val="t"/>
    <w:rsid w:val="00AE416D"/>
    <w:pPr>
      <w:spacing w:before="60" w:after="60" w:line="220" w:lineRule="exact"/>
    </w:pPr>
    <w:rPr>
      <w:rFonts w:ascii="Palatino Linotype" w:hAnsi="Palatino Linotype"/>
      <w:color w:val="000000"/>
      <w:szCs w:val="16"/>
    </w:rPr>
  </w:style>
  <w:style w:type="paragraph" w:customStyle="1" w:styleId="ABGTableHeadertoLeftLarge">
    <w:name w:val="ABG_Table_Header_to_Left_Large"/>
    <w:basedOn w:val="Normal"/>
    <w:rsid w:val="00AE416D"/>
    <w:pPr>
      <w:widowControl/>
      <w:suppressAutoHyphens w:val="0"/>
      <w:spacing w:before="120" w:beforeAutospacing="1" w:after="120" w:afterAutospacing="1"/>
      <w:ind w:firstLine="720"/>
    </w:pPr>
    <w:rPr>
      <w:rFonts w:ascii="SIVECO Office" w:eastAsia="Times New Roman" w:hAnsi="SIVECO Office"/>
      <w:b/>
      <w:kern w:val="0"/>
      <w:szCs w:val="20"/>
      <w:lang w:eastAsia="pl-PL" w:bidi="ar-SA"/>
    </w:rPr>
  </w:style>
  <w:style w:type="paragraph" w:customStyle="1" w:styleId="ABGFooterTitle">
    <w:name w:val="ABG_Footer_Title"/>
    <w:basedOn w:val="Normal"/>
    <w:rsid w:val="00AE416D"/>
    <w:pPr>
      <w:widowControl/>
      <w:suppressAutoHyphens w:val="0"/>
      <w:spacing w:before="100" w:beforeAutospacing="1" w:after="100" w:afterAutospacing="1"/>
      <w:ind w:firstLine="720"/>
      <w:jc w:val="center"/>
    </w:pPr>
    <w:rPr>
      <w:rFonts w:eastAsia="Times New Roman"/>
      <w:bCs/>
      <w:spacing w:val="20"/>
      <w:kern w:val="0"/>
      <w:sz w:val="16"/>
      <w:szCs w:val="20"/>
      <w:lang w:val="pl-PL" w:eastAsia="pl-PL" w:bidi="ar-SA"/>
    </w:rPr>
  </w:style>
  <w:style w:type="paragraph" w:customStyle="1" w:styleId="figure">
    <w:name w:val="figure"/>
    <w:basedOn w:val="Normal"/>
    <w:rsid w:val="00AE416D"/>
    <w:pPr>
      <w:widowControl/>
      <w:suppressAutoHyphens w:val="0"/>
      <w:spacing w:before="120" w:after="120"/>
      <w:jc w:val="center"/>
    </w:pPr>
    <w:rPr>
      <w:rFonts w:ascii="Tahoma" w:eastAsia="Times New Roman" w:hAnsi="Tahoma"/>
      <w:kern w:val="0"/>
      <w:sz w:val="20"/>
      <w:szCs w:val="20"/>
      <w:lang w:bidi="ar-SA"/>
    </w:rPr>
  </w:style>
  <w:style w:type="paragraph" w:customStyle="1" w:styleId="bulletlist">
    <w:name w:val="bullet list"/>
    <w:basedOn w:val="ListBullet"/>
    <w:rsid w:val="00AE416D"/>
    <w:pPr>
      <w:numPr>
        <w:numId w:val="101"/>
      </w:numPr>
      <w:tabs>
        <w:tab w:val="num" w:pos="360"/>
        <w:tab w:val="left" w:pos="720"/>
      </w:tabs>
      <w:spacing w:after="120"/>
      <w:ind w:left="714" w:hanging="357"/>
    </w:pPr>
    <w:rPr>
      <w:rFonts w:ascii="Arial" w:hAnsi="Arial"/>
      <w:spacing w:val="-5"/>
      <w:lang w:val="ro-RO" w:eastAsia="x-none"/>
    </w:rPr>
  </w:style>
  <w:style w:type="paragraph" w:customStyle="1" w:styleId="ParagraphXBullet3">
    <w:name w:val="Paragraph XBullet3"/>
    <w:basedOn w:val="Normal"/>
    <w:rsid w:val="00AE416D"/>
    <w:pPr>
      <w:widowControl/>
      <w:numPr>
        <w:numId w:val="102"/>
      </w:numPr>
      <w:suppressAutoHyphens w:val="0"/>
      <w:spacing w:before="120" w:after="120"/>
    </w:pPr>
    <w:rPr>
      <w:rFonts w:eastAsia="Times New Roman"/>
      <w:kern w:val="0"/>
      <w:szCs w:val="20"/>
      <w:lang w:bidi="ar-SA"/>
    </w:rPr>
  </w:style>
  <w:style w:type="paragraph" w:customStyle="1" w:styleId="TituIntern01">
    <w:name w:val="TituIntern01"/>
    <w:basedOn w:val="Normal"/>
    <w:rsid w:val="00AE416D"/>
    <w:pPr>
      <w:keepNext/>
      <w:widowControl/>
      <w:suppressAutoHyphens w:val="0"/>
      <w:spacing w:before="120" w:after="120"/>
    </w:pPr>
    <w:rPr>
      <w:rFonts w:ascii="HeliodorFEF" w:eastAsia="Times New Roman" w:hAnsi="HeliodorFEF"/>
      <w:b/>
      <w:kern w:val="0"/>
      <w:szCs w:val="20"/>
      <w:lang w:bidi="ar-SA"/>
    </w:rPr>
  </w:style>
  <w:style w:type="paragraph" w:customStyle="1" w:styleId="ABGHeaderDocumentTitle">
    <w:name w:val="ABG_Header_Document_Title"/>
    <w:basedOn w:val="Normal"/>
    <w:rsid w:val="00AE416D"/>
    <w:pPr>
      <w:widowControl/>
      <w:suppressAutoHyphens w:val="0"/>
      <w:spacing w:before="100" w:beforeAutospacing="1" w:after="100" w:afterAutospacing="1"/>
      <w:jc w:val="center"/>
    </w:pPr>
    <w:rPr>
      <w:rFonts w:ascii="SIVECO Office" w:eastAsia="Times New Roman" w:hAnsi="SIVECO Office" w:cs="Tahoma"/>
      <w:color w:val="808080"/>
      <w:kern w:val="0"/>
      <w:szCs w:val="20"/>
      <w:lang w:val="pl-PL" w:eastAsia="pl-PL" w:bidi="ar-SA"/>
    </w:rPr>
  </w:style>
  <w:style w:type="paragraph" w:customStyle="1" w:styleId="ABGUnnumberedList2">
    <w:name w:val="ABG_Unnumbered_List_2"/>
    <w:basedOn w:val="ABGOrdinaryText"/>
    <w:rsid w:val="00AE416D"/>
    <w:pPr>
      <w:numPr>
        <w:ilvl w:val="1"/>
        <w:numId w:val="97"/>
      </w:numPr>
      <w:ind w:left="0" w:firstLine="0"/>
    </w:pPr>
  </w:style>
  <w:style w:type="paragraph" w:customStyle="1" w:styleId="ABGUnnumberedList3">
    <w:name w:val="ABG_Unnumbered_List_3"/>
    <w:basedOn w:val="ABGOrdinaryText"/>
    <w:rsid w:val="00AE416D"/>
    <w:pPr>
      <w:numPr>
        <w:ilvl w:val="2"/>
        <w:numId w:val="97"/>
      </w:numPr>
      <w:ind w:left="0" w:firstLine="0"/>
    </w:pPr>
  </w:style>
  <w:style w:type="paragraph" w:customStyle="1" w:styleId="04Nagwek1st">
    <w:name w:val="04 Nagłówek 1st"/>
    <w:basedOn w:val="Normal"/>
    <w:rsid w:val="00AE416D"/>
    <w:pPr>
      <w:widowControl/>
      <w:numPr>
        <w:numId w:val="95"/>
      </w:numPr>
      <w:suppressAutoHyphens w:val="0"/>
      <w:spacing w:before="480" w:after="240"/>
    </w:pPr>
    <w:rPr>
      <w:rFonts w:eastAsia="Times New Roman" w:cs="Arial"/>
      <w:b/>
      <w:kern w:val="0"/>
      <w:sz w:val="40"/>
      <w:szCs w:val="40"/>
      <w:lang w:bidi="ar-SA"/>
    </w:rPr>
  </w:style>
  <w:style w:type="paragraph" w:customStyle="1" w:styleId="05Nagwek2st">
    <w:name w:val="05 Nagłówek 2st"/>
    <w:basedOn w:val="04Nagwek1st"/>
    <w:autoRedefine/>
    <w:rsid w:val="00AE416D"/>
    <w:pPr>
      <w:numPr>
        <w:ilvl w:val="1"/>
      </w:numPr>
      <w:tabs>
        <w:tab w:val="clear" w:pos="792"/>
        <w:tab w:val="num" w:pos="360"/>
        <w:tab w:val="num" w:pos="1440"/>
      </w:tabs>
      <w:ind w:left="360" w:hanging="792"/>
    </w:pPr>
    <w:rPr>
      <w:sz w:val="36"/>
      <w:szCs w:val="36"/>
    </w:rPr>
  </w:style>
  <w:style w:type="paragraph" w:customStyle="1" w:styleId="Bulet2">
    <w:name w:val="Bulet 2"/>
    <w:basedOn w:val="Normal"/>
    <w:rsid w:val="00AE416D"/>
    <w:pPr>
      <w:widowControl/>
      <w:numPr>
        <w:numId w:val="96"/>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spacing w:before="120" w:after="120"/>
    </w:pPr>
    <w:rPr>
      <w:rFonts w:ascii="Arial Narrow" w:eastAsia="Times New Roman" w:hAnsi="Arial Narrow"/>
      <w:color w:val="000000"/>
      <w:kern w:val="0"/>
      <w:szCs w:val="20"/>
      <w:lang w:bidi="ar-SA"/>
    </w:rPr>
  </w:style>
  <w:style w:type="paragraph" w:customStyle="1" w:styleId="Tabelka">
    <w:name w:val="Tabelka"/>
    <w:basedOn w:val="Tekst"/>
    <w:rsid w:val="00AE416D"/>
    <w:pPr>
      <w:numPr>
        <w:numId w:val="100"/>
      </w:numPr>
      <w:spacing w:before="0"/>
    </w:pPr>
    <w:rPr>
      <w:sz w:val="20"/>
    </w:rPr>
  </w:style>
  <w:style w:type="paragraph" w:customStyle="1" w:styleId="BulletList0">
    <w:name w:val="Bullet List"/>
    <w:basedOn w:val="Normal"/>
    <w:rsid w:val="00AE416D"/>
    <w:pPr>
      <w:keepNext/>
      <w:widowControl/>
      <w:numPr>
        <w:numId w:val="98"/>
      </w:numPr>
      <w:suppressAutoHyphens w:val="0"/>
    </w:pPr>
    <w:rPr>
      <w:rFonts w:ascii="SIVECO Office" w:eastAsia="Times New Roman" w:hAnsi="SIVECO Office"/>
      <w:b/>
      <w:bCs/>
      <w:kern w:val="0"/>
      <w:szCs w:val="16"/>
      <w:lang w:bidi="he-IL"/>
    </w:rPr>
  </w:style>
  <w:style w:type="paragraph" w:customStyle="1" w:styleId="bulettedlistindent3">
    <w:name w:val="buletted list indent 3"/>
    <w:basedOn w:val="BodyTextIndent3"/>
    <w:rsid w:val="00AE416D"/>
    <w:pPr>
      <w:numPr>
        <w:numId w:val="99"/>
      </w:numPr>
      <w:tabs>
        <w:tab w:val="clear" w:pos="1080"/>
      </w:tabs>
      <w:ind w:left="360" w:firstLine="0"/>
    </w:pPr>
  </w:style>
  <w:style w:type="paragraph" w:customStyle="1" w:styleId="xl22">
    <w:name w:val="xl22"/>
    <w:basedOn w:val="Normal"/>
    <w:rsid w:val="00AE416D"/>
    <w:pPr>
      <w:widowControl/>
      <w:pBdr>
        <w:top w:val="single" w:sz="4" w:space="0" w:color="auto"/>
        <w:left w:val="single" w:sz="4" w:space="0" w:color="auto"/>
        <w:bottom w:val="single" w:sz="4" w:space="0" w:color="auto"/>
        <w:right w:val="single" w:sz="4" w:space="0" w:color="auto"/>
      </w:pBdr>
      <w:shd w:val="clear" w:color="auto" w:fill="E3E3E3"/>
      <w:suppressAutoHyphens w:val="0"/>
      <w:spacing w:before="100" w:beforeAutospacing="1" w:after="100" w:afterAutospacing="1"/>
      <w:textAlignment w:val="top"/>
    </w:pPr>
    <w:rPr>
      <w:rFonts w:ascii="SIVECO Office" w:eastAsia="Arial Unicode MS" w:hAnsi="SIVECO Office" w:cs="Arial Unicode MS"/>
      <w:b/>
      <w:bCs/>
      <w:kern w:val="0"/>
      <w:lang w:val="en-GB" w:bidi="ar-SA"/>
    </w:rPr>
  </w:style>
  <w:style w:type="paragraph" w:customStyle="1" w:styleId="xl23">
    <w:name w:val="xl23"/>
    <w:basedOn w:val="Normal"/>
    <w:rsid w:val="00AE416D"/>
    <w:pPr>
      <w:widowControl/>
      <w:pBdr>
        <w:top w:val="single" w:sz="4" w:space="0" w:color="auto"/>
        <w:left w:val="single" w:sz="4" w:space="0" w:color="auto"/>
        <w:bottom w:val="single" w:sz="4" w:space="0" w:color="auto"/>
        <w:right w:val="single" w:sz="4" w:space="0" w:color="auto"/>
      </w:pBdr>
      <w:shd w:val="clear" w:color="auto" w:fill="E3E3E3"/>
      <w:suppressAutoHyphens w:val="0"/>
      <w:spacing w:before="100" w:beforeAutospacing="1" w:after="100" w:afterAutospacing="1"/>
      <w:textAlignment w:val="top"/>
    </w:pPr>
    <w:rPr>
      <w:rFonts w:ascii="SIVECO Office" w:eastAsia="Arial Unicode MS" w:hAnsi="SIVECO Office" w:cs="Arial Unicode MS"/>
      <w:b/>
      <w:bCs/>
      <w:kern w:val="0"/>
      <w:lang w:val="en-GB" w:bidi="ar-SA"/>
    </w:rPr>
  </w:style>
  <w:style w:type="paragraph" w:customStyle="1" w:styleId="xl25">
    <w:name w:val="xl25"/>
    <w:basedOn w:val="Normal"/>
    <w:rsid w:val="00AE41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SIVECO Office" w:eastAsia="Arial Unicode MS" w:hAnsi="SIVECO Office" w:cs="Arial Unicode MS"/>
      <w:kern w:val="0"/>
      <w:lang w:val="en-GB" w:bidi="ar-SA"/>
    </w:rPr>
  </w:style>
  <w:style w:type="paragraph" w:customStyle="1" w:styleId="xl26">
    <w:name w:val="xl26"/>
    <w:basedOn w:val="Normal"/>
    <w:rsid w:val="00AE41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SIVECO Office" w:eastAsia="Arial Unicode MS" w:hAnsi="SIVECO Office" w:cs="Arial Unicode MS"/>
      <w:kern w:val="0"/>
      <w:lang w:val="en-GB" w:bidi="ar-SA"/>
    </w:rPr>
  </w:style>
  <w:style w:type="paragraph" w:customStyle="1" w:styleId="xl27">
    <w:name w:val="xl27"/>
    <w:basedOn w:val="Normal"/>
    <w:rsid w:val="00AE41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SIVECO Office" w:eastAsia="Arial Unicode MS" w:hAnsi="SIVECO Office" w:cs="Arial Unicode MS"/>
      <w:kern w:val="0"/>
      <w:lang w:val="en-GB" w:bidi="ar-SA"/>
    </w:rPr>
  </w:style>
  <w:style w:type="paragraph" w:customStyle="1" w:styleId="xl28">
    <w:name w:val="xl28"/>
    <w:basedOn w:val="Normal"/>
    <w:rsid w:val="00AE416D"/>
    <w:pPr>
      <w:widowControl/>
      <w:pBdr>
        <w:top w:val="single" w:sz="4" w:space="0" w:color="auto"/>
        <w:left w:val="single" w:sz="4" w:space="9" w:color="auto"/>
        <w:bottom w:val="single" w:sz="4" w:space="0" w:color="auto"/>
        <w:right w:val="single" w:sz="4" w:space="0" w:color="auto"/>
      </w:pBdr>
      <w:suppressAutoHyphens w:val="0"/>
      <w:spacing w:before="100" w:beforeAutospacing="1" w:after="100" w:afterAutospacing="1"/>
      <w:ind w:firstLineChars="100" w:firstLine="100"/>
      <w:textAlignment w:val="top"/>
    </w:pPr>
    <w:rPr>
      <w:rFonts w:ascii="SIVECO Office" w:eastAsia="Arial Unicode MS" w:hAnsi="SIVECO Office" w:cs="Arial Unicode MS"/>
      <w:kern w:val="0"/>
      <w:lang w:val="en-GB" w:bidi="ar-SA"/>
    </w:rPr>
  </w:style>
  <w:style w:type="paragraph" w:customStyle="1" w:styleId="xl29">
    <w:name w:val="xl29"/>
    <w:basedOn w:val="Normal"/>
    <w:rsid w:val="00AE416D"/>
    <w:pPr>
      <w:widowControl/>
      <w:pBdr>
        <w:top w:val="single" w:sz="4" w:space="0" w:color="auto"/>
        <w:left w:val="single" w:sz="4" w:space="18" w:color="auto"/>
        <w:bottom w:val="single" w:sz="4" w:space="0" w:color="auto"/>
        <w:right w:val="single" w:sz="4" w:space="0" w:color="auto"/>
      </w:pBdr>
      <w:suppressAutoHyphens w:val="0"/>
      <w:spacing w:before="100" w:beforeAutospacing="1" w:after="100" w:afterAutospacing="1"/>
      <w:ind w:firstLineChars="200" w:firstLine="200"/>
      <w:textAlignment w:val="top"/>
    </w:pPr>
    <w:rPr>
      <w:rFonts w:ascii="SIVECO Office" w:eastAsia="Arial Unicode MS" w:hAnsi="SIVECO Office" w:cs="Arial Unicode MS"/>
      <w:kern w:val="0"/>
      <w:lang w:val="en-GB" w:bidi="ar-SA"/>
    </w:rPr>
  </w:style>
  <w:style w:type="paragraph" w:customStyle="1" w:styleId="xl30">
    <w:name w:val="xl30"/>
    <w:basedOn w:val="Normal"/>
    <w:rsid w:val="00AE416D"/>
    <w:pPr>
      <w:widowControl/>
      <w:pBdr>
        <w:top w:val="single" w:sz="4" w:space="0" w:color="auto"/>
        <w:left w:val="single" w:sz="4" w:space="27" w:color="auto"/>
        <w:bottom w:val="single" w:sz="4" w:space="0" w:color="auto"/>
        <w:right w:val="single" w:sz="4" w:space="0" w:color="auto"/>
      </w:pBdr>
      <w:suppressAutoHyphens w:val="0"/>
      <w:spacing w:before="100" w:beforeAutospacing="1" w:after="100" w:afterAutospacing="1"/>
      <w:ind w:firstLineChars="300" w:firstLine="300"/>
      <w:textAlignment w:val="top"/>
    </w:pPr>
    <w:rPr>
      <w:rFonts w:ascii="SIVECO Office" w:eastAsia="Arial Unicode MS" w:hAnsi="SIVECO Office" w:cs="Arial Unicode MS"/>
      <w:kern w:val="0"/>
      <w:lang w:val="en-GB" w:bidi="ar-SA"/>
    </w:rPr>
  </w:style>
  <w:style w:type="paragraph" w:customStyle="1" w:styleId="xl31">
    <w:name w:val="xl31"/>
    <w:basedOn w:val="Normal"/>
    <w:rsid w:val="00AE41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SIVECO Office" w:eastAsia="Arial Unicode MS" w:hAnsi="SIVECO Office" w:cs="Arial Unicode MS"/>
      <w:b/>
      <w:bCs/>
      <w:kern w:val="0"/>
      <w:lang w:val="en-GB" w:bidi="ar-SA"/>
    </w:rPr>
  </w:style>
  <w:style w:type="paragraph" w:customStyle="1" w:styleId="xl32">
    <w:name w:val="xl32"/>
    <w:basedOn w:val="Normal"/>
    <w:rsid w:val="00AE41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SIVECO Office" w:eastAsia="Arial Unicode MS" w:hAnsi="SIVECO Office" w:cs="Arial Unicode MS"/>
      <w:b/>
      <w:bCs/>
      <w:kern w:val="0"/>
      <w:lang w:val="en-GB" w:bidi="ar-SA"/>
    </w:rPr>
  </w:style>
  <w:style w:type="paragraph" w:customStyle="1" w:styleId="xl33">
    <w:name w:val="xl33"/>
    <w:basedOn w:val="Normal"/>
    <w:rsid w:val="00AE41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SIVECO Office" w:eastAsia="Arial Unicode MS" w:hAnsi="SIVECO Office" w:cs="Arial Unicode MS"/>
      <w:b/>
      <w:bCs/>
      <w:kern w:val="0"/>
      <w:lang w:val="en-GB" w:bidi="ar-SA"/>
    </w:rPr>
  </w:style>
  <w:style w:type="paragraph" w:customStyle="1" w:styleId="xl36">
    <w:name w:val="xl36"/>
    <w:basedOn w:val="Normal"/>
    <w:rsid w:val="00AE416D"/>
    <w:pPr>
      <w:widowControl/>
      <w:pBdr>
        <w:top w:val="single" w:sz="4" w:space="0" w:color="auto"/>
        <w:left w:val="single" w:sz="4" w:space="9" w:color="auto"/>
        <w:bottom w:val="single" w:sz="4" w:space="0" w:color="auto"/>
        <w:right w:val="single" w:sz="4" w:space="0" w:color="auto"/>
      </w:pBdr>
      <w:suppressAutoHyphens w:val="0"/>
      <w:spacing w:before="100" w:beforeAutospacing="1" w:after="100" w:afterAutospacing="1"/>
      <w:ind w:firstLineChars="100" w:firstLine="100"/>
      <w:textAlignment w:val="top"/>
    </w:pPr>
    <w:rPr>
      <w:rFonts w:ascii="SIVECO Office" w:eastAsia="Arial Unicode MS" w:hAnsi="SIVECO Office" w:cs="Arial Unicode MS"/>
      <w:b/>
      <w:bCs/>
      <w:kern w:val="0"/>
      <w:lang w:val="en-GB" w:bidi="ar-SA"/>
    </w:rPr>
  </w:style>
  <w:style w:type="paragraph" w:customStyle="1" w:styleId="xl37">
    <w:name w:val="xl37"/>
    <w:basedOn w:val="Normal"/>
    <w:rsid w:val="00AE416D"/>
    <w:pPr>
      <w:widowControl/>
      <w:pBdr>
        <w:top w:val="single" w:sz="4" w:space="0" w:color="auto"/>
        <w:left w:val="single" w:sz="4" w:space="0" w:color="auto"/>
        <w:bottom w:val="single" w:sz="4" w:space="0" w:color="auto"/>
        <w:right w:val="single" w:sz="4" w:space="0" w:color="auto"/>
      </w:pBdr>
      <w:shd w:val="clear" w:color="auto" w:fill="E3E3E3"/>
      <w:suppressAutoHyphens w:val="0"/>
      <w:spacing w:before="100" w:beforeAutospacing="1" w:after="100" w:afterAutospacing="1"/>
      <w:jc w:val="right"/>
      <w:textAlignment w:val="top"/>
    </w:pPr>
    <w:rPr>
      <w:rFonts w:ascii="SIVECO Office" w:eastAsia="Arial Unicode MS" w:hAnsi="SIVECO Office" w:cs="Arial Unicode MS"/>
      <w:b/>
      <w:bCs/>
      <w:kern w:val="0"/>
      <w:lang w:val="en-GB" w:bidi="ar-SA"/>
    </w:rPr>
  </w:style>
  <w:style w:type="paragraph" w:customStyle="1" w:styleId="xl38">
    <w:name w:val="xl38"/>
    <w:basedOn w:val="Normal"/>
    <w:rsid w:val="00AE416D"/>
    <w:pPr>
      <w:widowControl/>
      <w:pBdr>
        <w:top w:val="single" w:sz="8" w:space="0" w:color="auto"/>
        <w:right w:val="single" w:sz="8" w:space="0" w:color="auto"/>
      </w:pBdr>
      <w:suppressAutoHyphens w:val="0"/>
      <w:spacing w:before="100" w:beforeAutospacing="1" w:after="100" w:afterAutospacing="1"/>
      <w:textAlignment w:val="top"/>
    </w:pPr>
    <w:rPr>
      <w:rFonts w:ascii="SIVECO Office" w:eastAsia="Arial Unicode MS" w:hAnsi="SIVECO Office" w:cs="Arial Unicode MS"/>
      <w:kern w:val="0"/>
      <w:lang w:val="en-GB" w:bidi="ar-SA"/>
    </w:rPr>
  </w:style>
  <w:style w:type="paragraph" w:customStyle="1" w:styleId="xl39">
    <w:name w:val="xl39"/>
    <w:basedOn w:val="Normal"/>
    <w:rsid w:val="00AE416D"/>
    <w:pPr>
      <w:widowControl/>
      <w:pBdr>
        <w:left w:val="single" w:sz="8" w:space="0" w:color="auto"/>
        <w:bottom w:val="single" w:sz="8" w:space="0" w:color="auto"/>
      </w:pBdr>
      <w:suppressAutoHyphens w:val="0"/>
      <w:spacing w:before="100" w:beforeAutospacing="1" w:after="100" w:afterAutospacing="1"/>
      <w:textAlignment w:val="top"/>
    </w:pPr>
    <w:rPr>
      <w:rFonts w:ascii="SIVECO Office" w:eastAsia="Arial Unicode MS" w:hAnsi="SIVECO Office" w:cs="Arial Unicode MS"/>
      <w:kern w:val="0"/>
      <w:lang w:val="en-GB" w:bidi="ar-SA"/>
    </w:rPr>
  </w:style>
  <w:style w:type="paragraph" w:customStyle="1" w:styleId="xl40">
    <w:name w:val="xl40"/>
    <w:basedOn w:val="Normal"/>
    <w:rsid w:val="00AE416D"/>
    <w:pPr>
      <w:widowControl/>
      <w:pBdr>
        <w:bottom w:val="single" w:sz="8" w:space="0" w:color="auto"/>
      </w:pBdr>
      <w:suppressAutoHyphens w:val="0"/>
      <w:spacing w:before="100" w:beforeAutospacing="1" w:after="100" w:afterAutospacing="1"/>
      <w:textAlignment w:val="top"/>
    </w:pPr>
    <w:rPr>
      <w:rFonts w:ascii="SIVECO Office" w:eastAsia="Arial Unicode MS" w:hAnsi="SIVECO Office" w:cs="Arial Unicode MS"/>
      <w:kern w:val="0"/>
      <w:lang w:val="en-GB" w:bidi="ar-SA"/>
    </w:rPr>
  </w:style>
  <w:style w:type="paragraph" w:customStyle="1" w:styleId="xl41">
    <w:name w:val="xl41"/>
    <w:basedOn w:val="Normal"/>
    <w:rsid w:val="00AE416D"/>
    <w:pPr>
      <w:widowControl/>
      <w:pBdr>
        <w:bottom w:val="single" w:sz="8" w:space="0" w:color="auto"/>
      </w:pBdr>
      <w:suppressAutoHyphens w:val="0"/>
      <w:spacing w:before="100" w:beforeAutospacing="1" w:after="100" w:afterAutospacing="1"/>
      <w:textAlignment w:val="top"/>
    </w:pPr>
    <w:rPr>
      <w:rFonts w:ascii="SIVECO Office" w:eastAsia="Arial Unicode MS" w:hAnsi="SIVECO Office" w:cs="Arial Unicode MS"/>
      <w:kern w:val="0"/>
      <w:lang w:val="en-GB" w:bidi="ar-SA"/>
    </w:rPr>
  </w:style>
  <w:style w:type="paragraph" w:customStyle="1" w:styleId="xl42">
    <w:name w:val="xl42"/>
    <w:basedOn w:val="Normal"/>
    <w:rsid w:val="00AE416D"/>
    <w:pPr>
      <w:widowControl/>
      <w:suppressAutoHyphens w:val="0"/>
      <w:spacing w:before="100" w:beforeAutospacing="1" w:after="100" w:afterAutospacing="1"/>
      <w:jc w:val="center"/>
      <w:textAlignment w:val="top"/>
    </w:pPr>
    <w:rPr>
      <w:rFonts w:ascii="SIVECO Office" w:eastAsia="Arial Unicode MS" w:hAnsi="SIVECO Office" w:cs="Arial Unicode MS"/>
      <w:b/>
      <w:bCs/>
      <w:kern w:val="0"/>
      <w:lang w:val="en-GB" w:bidi="ar-SA"/>
    </w:rPr>
  </w:style>
  <w:style w:type="paragraph" w:customStyle="1" w:styleId="xl43">
    <w:name w:val="xl43"/>
    <w:basedOn w:val="Normal"/>
    <w:rsid w:val="00AE416D"/>
    <w:pPr>
      <w:widowControl/>
      <w:pBdr>
        <w:top w:val="single" w:sz="8" w:space="0" w:color="auto"/>
        <w:left w:val="single" w:sz="8" w:space="0" w:color="auto"/>
        <w:bottom w:val="single" w:sz="4" w:space="0" w:color="auto"/>
        <w:right w:val="single" w:sz="4" w:space="0" w:color="auto"/>
      </w:pBdr>
      <w:shd w:val="clear" w:color="auto" w:fill="C0C0C0"/>
      <w:suppressAutoHyphens w:val="0"/>
      <w:spacing w:before="100" w:beforeAutospacing="1" w:after="100" w:afterAutospacing="1"/>
      <w:jc w:val="center"/>
      <w:textAlignment w:val="top"/>
    </w:pPr>
    <w:rPr>
      <w:rFonts w:ascii="SIVECO Office" w:eastAsia="Arial Unicode MS" w:hAnsi="SIVECO Office" w:cs="Arial Unicode MS"/>
      <w:b/>
      <w:bCs/>
      <w:kern w:val="0"/>
      <w:lang w:val="en-GB" w:bidi="ar-SA"/>
    </w:rPr>
  </w:style>
  <w:style w:type="paragraph" w:customStyle="1" w:styleId="xl44">
    <w:name w:val="xl44"/>
    <w:basedOn w:val="Normal"/>
    <w:rsid w:val="00AE416D"/>
    <w:pPr>
      <w:widowControl/>
      <w:pBdr>
        <w:top w:val="single" w:sz="8" w:space="0" w:color="auto"/>
        <w:left w:val="single" w:sz="4" w:space="0" w:color="auto"/>
        <w:bottom w:val="single" w:sz="4" w:space="0" w:color="auto"/>
        <w:right w:val="single" w:sz="4" w:space="0" w:color="auto"/>
      </w:pBdr>
      <w:shd w:val="clear" w:color="auto" w:fill="C0C0C0"/>
      <w:suppressAutoHyphens w:val="0"/>
      <w:spacing w:before="100" w:beforeAutospacing="1" w:after="100" w:afterAutospacing="1"/>
      <w:jc w:val="center"/>
      <w:textAlignment w:val="top"/>
    </w:pPr>
    <w:rPr>
      <w:rFonts w:ascii="SIVECO Office" w:eastAsia="Arial Unicode MS" w:hAnsi="SIVECO Office" w:cs="Arial Unicode MS"/>
      <w:b/>
      <w:bCs/>
      <w:kern w:val="0"/>
      <w:lang w:val="en-GB" w:bidi="ar-SA"/>
    </w:rPr>
  </w:style>
  <w:style w:type="paragraph" w:customStyle="1" w:styleId="xl45">
    <w:name w:val="xl45"/>
    <w:basedOn w:val="Normal"/>
    <w:rsid w:val="00AE416D"/>
    <w:pPr>
      <w:widowControl/>
      <w:pBdr>
        <w:top w:val="single" w:sz="8" w:space="0" w:color="auto"/>
        <w:left w:val="single" w:sz="8" w:space="0" w:color="auto"/>
      </w:pBdr>
      <w:suppressAutoHyphens w:val="0"/>
      <w:spacing w:before="100" w:beforeAutospacing="1" w:after="100" w:afterAutospacing="1"/>
      <w:textAlignment w:val="top"/>
    </w:pPr>
    <w:rPr>
      <w:rFonts w:ascii="SIVECO Office" w:eastAsia="Arial Unicode MS" w:hAnsi="SIVECO Office" w:cs="Arial Unicode MS"/>
      <w:kern w:val="0"/>
      <w:lang w:val="en-GB" w:bidi="ar-SA"/>
    </w:rPr>
  </w:style>
  <w:style w:type="paragraph" w:customStyle="1" w:styleId="Pa10">
    <w:name w:val="Pa10"/>
    <w:basedOn w:val="Normal"/>
    <w:next w:val="Normal"/>
    <w:rsid w:val="00AE416D"/>
    <w:pPr>
      <w:widowControl/>
      <w:suppressAutoHyphens w:val="0"/>
      <w:autoSpaceDE w:val="0"/>
      <w:autoSpaceDN w:val="0"/>
      <w:adjustRightInd w:val="0"/>
      <w:spacing w:before="280" w:after="100" w:line="281" w:lineRule="atLeast"/>
      <w:ind w:firstLine="431"/>
    </w:pPr>
    <w:rPr>
      <w:rFonts w:ascii="SIVECO Office" w:eastAsia="Times New Roman" w:hAnsi="SIVECO Office"/>
      <w:kern w:val="0"/>
      <w:lang w:val="en-US" w:bidi="ar-SA"/>
    </w:rPr>
  </w:style>
  <w:style w:type="paragraph" w:customStyle="1" w:styleId="NumHeading1">
    <w:name w:val="Num Heading 1"/>
    <w:basedOn w:val="Heading1"/>
    <w:next w:val="Normal"/>
    <w:rsid w:val="00AE416D"/>
    <w:pPr>
      <w:keepLines w:val="0"/>
      <w:pageBreakBefore/>
      <w:widowControl/>
      <w:numPr>
        <w:numId w:val="108"/>
      </w:numPr>
      <w:shd w:val="clear" w:color="auto" w:fill="auto"/>
      <w:suppressAutoHyphens w:val="0"/>
      <w:spacing w:before="120" w:after="120" w:line="264" w:lineRule="auto"/>
      <w:jc w:val="left"/>
    </w:pPr>
    <w:rPr>
      <w:rFonts w:ascii="Arial Black" w:eastAsia="Arial Black" w:hAnsi="Arial Black"/>
      <w:b w:val="0"/>
      <w:smallCaps/>
      <w:color w:val="333333"/>
      <w:kern w:val="32"/>
      <w:szCs w:val="32"/>
      <w:lang w:eastAsia="ja-JP" w:bidi="ar-SA"/>
    </w:rPr>
  </w:style>
  <w:style w:type="paragraph" w:customStyle="1" w:styleId="NumHeading2">
    <w:name w:val="Num Heading 2"/>
    <w:basedOn w:val="Heading2"/>
    <w:next w:val="Normal"/>
    <w:rsid w:val="00AE416D"/>
    <w:pPr>
      <w:keepLines w:val="0"/>
      <w:widowControl/>
      <w:tabs>
        <w:tab w:val="num" w:pos="794"/>
      </w:tabs>
      <w:suppressAutoHyphens w:val="0"/>
      <w:spacing w:after="120" w:line="264" w:lineRule="auto"/>
      <w:ind w:left="794" w:hanging="794"/>
      <w:jc w:val="left"/>
    </w:pPr>
    <w:rPr>
      <w:rFonts w:eastAsia="Arial" w:cs="Arial"/>
      <w:color w:val="333333"/>
      <w:kern w:val="0"/>
      <w:szCs w:val="28"/>
      <w:lang w:eastAsia="ja-JP" w:bidi="ar-SA"/>
    </w:rPr>
  </w:style>
  <w:style w:type="paragraph" w:customStyle="1" w:styleId="NumHeading3">
    <w:name w:val="Num Heading 3"/>
    <w:basedOn w:val="Heading3"/>
    <w:next w:val="Normal"/>
    <w:rsid w:val="00AE416D"/>
    <w:pPr>
      <w:widowControl/>
      <w:shd w:val="clear" w:color="auto" w:fill="auto"/>
      <w:tabs>
        <w:tab w:val="num" w:pos="794"/>
        <w:tab w:val="num" w:pos="2160"/>
      </w:tabs>
      <w:suppressAutoHyphens w:val="0"/>
      <w:spacing w:before="180" w:after="60" w:line="264" w:lineRule="auto"/>
      <w:ind w:left="2160" w:hanging="180"/>
      <w:jc w:val="left"/>
    </w:pPr>
    <w:rPr>
      <w:rFonts w:eastAsia="Arial" w:cs="Arial"/>
      <w:bCs w:val="0"/>
      <w:color w:val="333333"/>
      <w:kern w:val="0"/>
      <w:sz w:val="26"/>
      <w:szCs w:val="26"/>
      <w:lang w:val="fr-FR" w:eastAsia="ja-JP" w:bidi="ar-SA"/>
    </w:rPr>
  </w:style>
  <w:style w:type="paragraph" w:customStyle="1" w:styleId="NumHeading4">
    <w:name w:val="Num Heading 4"/>
    <w:basedOn w:val="Heading4"/>
    <w:next w:val="Normal"/>
    <w:rsid w:val="00AE416D"/>
    <w:pPr>
      <w:keepLines w:val="0"/>
      <w:widowControl/>
      <w:tabs>
        <w:tab w:val="num" w:pos="794"/>
      </w:tabs>
      <w:suppressAutoHyphens w:val="0"/>
      <w:spacing w:before="180" w:line="264" w:lineRule="auto"/>
      <w:ind w:left="794" w:hanging="794"/>
      <w:jc w:val="left"/>
    </w:pPr>
    <w:rPr>
      <w:rFonts w:ascii="Arial" w:eastAsia="Arial" w:hAnsi="Arial" w:cs="Arial"/>
      <w:color w:val="333333"/>
      <w:kern w:val="0"/>
      <w:szCs w:val="24"/>
      <w:lang w:val="x-none" w:eastAsia="ja-JP" w:bidi="ar-SA"/>
    </w:rPr>
  </w:style>
  <w:style w:type="paragraph" w:customStyle="1" w:styleId="HeadingAppendixOld">
    <w:name w:val="Heading Appendix Old"/>
    <w:basedOn w:val="Normal"/>
    <w:next w:val="Normal"/>
    <w:rsid w:val="00AE416D"/>
    <w:pPr>
      <w:keepNext/>
      <w:pageBreakBefore/>
      <w:widowControl/>
      <w:numPr>
        <w:ilvl w:val="7"/>
        <w:numId w:val="108"/>
      </w:numPr>
      <w:suppressAutoHyphens w:val="0"/>
      <w:spacing w:before="120" w:after="60" w:line="264" w:lineRule="auto"/>
    </w:pPr>
    <w:rPr>
      <w:rFonts w:ascii="Arial Black" w:eastAsia="Arial Black" w:hAnsi="Arial Black"/>
      <w:smallCaps/>
      <w:color w:val="333333"/>
      <w:kern w:val="0"/>
      <w:sz w:val="32"/>
      <w:szCs w:val="32"/>
      <w:lang w:val="en-US" w:eastAsia="ja-JP" w:bidi="ar-SA"/>
    </w:rPr>
  </w:style>
  <w:style w:type="paragraph" w:customStyle="1" w:styleId="HeadingPart">
    <w:name w:val="Heading Part"/>
    <w:basedOn w:val="Normal"/>
    <w:next w:val="Normal"/>
    <w:rsid w:val="00AE416D"/>
    <w:pPr>
      <w:pageBreakBefore/>
      <w:widowControl/>
      <w:numPr>
        <w:ilvl w:val="8"/>
        <w:numId w:val="108"/>
      </w:numPr>
      <w:suppressAutoHyphens w:val="0"/>
      <w:spacing w:before="480" w:after="60" w:line="264" w:lineRule="auto"/>
      <w:outlineLvl w:val="8"/>
    </w:pPr>
    <w:rPr>
      <w:rFonts w:ascii="Arial Black" w:eastAsia="Arial Black" w:hAnsi="Arial Black"/>
      <w:b/>
      <w:smallCaps/>
      <w:color w:val="333333"/>
      <w:kern w:val="0"/>
      <w:sz w:val="32"/>
      <w:szCs w:val="32"/>
      <w:lang w:val="en-US" w:eastAsia="ja-JP" w:bidi="ar-SA"/>
    </w:rPr>
  </w:style>
  <w:style w:type="paragraph" w:customStyle="1" w:styleId="NumHeading5">
    <w:name w:val="Num Heading 5"/>
    <w:basedOn w:val="Heading5"/>
    <w:next w:val="Normal"/>
    <w:rsid w:val="00AE416D"/>
    <w:pPr>
      <w:keepLines w:val="0"/>
      <w:widowControl/>
      <w:numPr>
        <w:numId w:val="108"/>
      </w:numPr>
      <w:suppressAutoHyphens w:val="0"/>
      <w:spacing w:before="180" w:after="60" w:line="264" w:lineRule="auto"/>
      <w:jc w:val="left"/>
    </w:pPr>
    <w:rPr>
      <w:rFonts w:ascii="Arial" w:eastAsia="Arial" w:hAnsi="Arial" w:cs="Arial"/>
      <w:bCs/>
      <w:i/>
      <w:iCs/>
      <w:color w:val="333333"/>
      <w:kern w:val="0"/>
      <w:sz w:val="22"/>
      <w:szCs w:val="22"/>
      <w:lang w:eastAsia="ja-JP"/>
    </w:rPr>
  </w:style>
  <w:style w:type="paragraph" w:customStyle="1" w:styleId="NormalIndent1">
    <w:name w:val="Normal Indent 1"/>
    <w:basedOn w:val="NormalIndent"/>
    <w:autoRedefine/>
    <w:rsid w:val="00AE416D"/>
    <w:pPr>
      <w:widowControl w:val="0"/>
      <w:adjustRightInd w:val="0"/>
      <w:spacing w:line="360" w:lineRule="atLeast"/>
      <w:ind w:left="142" w:firstLine="540"/>
      <w:textAlignment w:val="baseline"/>
    </w:pPr>
    <w:rPr>
      <w:rFonts w:eastAsia="Times New Roman"/>
      <w:lang w:val="en-US" w:eastAsia="en-GB"/>
    </w:rPr>
  </w:style>
  <w:style w:type="paragraph" w:styleId="NormalIndent">
    <w:name w:val="Normal Indent"/>
    <w:basedOn w:val="Normal"/>
    <w:rsid w:val="00AE416D"/>
    <w:pPr>
      <w:widowControl/>
      <w:suppressAutoHyphens w:val="0"/>
      <w:ind w:left="720"/>
    </w:pPr>
    <w:rPr>
      <w:rFonts w:eastAsia="SimSun"/>
      <w:kern w:val="0"/>
      <w:lang w:bidi="ar-SA"/>
    </w:rPr>
  </w:style>
  <w:style w:type="paragraph" w:customStyle="1" w:styleId="teksts">
    <w:name w:val="teksts"/>
    <w:rsid w:val="00AE416D"/>
    <w:pPr>
      <w:spacing w:after="120"/>
      <w:jc w:val="both"/>
    </w:pPr>
    <w:rPr>
      <w:snapToGrid w:val="0"/>
      <w:sz w:val="24"/>
      <w:lang w:val="lv-LV"/>
    </w:rPr>
  </w:style>
  <w:style w:type="paragraph" w:customStyle="1" w:styleId="TextIndent">
    <w:name w:val="Text Indent"/>
    <w:basedOn w:val="Normal"/>
    <w:rsid w:val="00AE416D"/>
    <w:pPr>
      <w:keepNext/>
      <w:widowControl/>
      <w:numPr>
        <w:numId w:val="109"/>
      </w:numPr>
      <w:suppressAutoHyphens w:val="0"/>
    </w:pPr>
    <w:rPr>
      <w:rFonts w:eastAsia="Times New Roman"/>
      <w:kern w:val="0"/>
      <w:lang w:val="pl-PL" w:eastAsia="pl-PL" w:bidi="ar-SA"/>
    </w:rPr>
  </w:style>
  <w:style w:type="character" w:customStyle="1" w:styleId="A14">
    <w:name w:val="A14"/>
    <w:rsid w:val="00AE416D"/>
    <w:rPr>
      <w:color w:val="221E1F"/>
      <w:sz w:val="18"/>
      <w:szCs w:val="18"/>
    </w:rPr>
  </w:style>
  <w:style w:type="paragraph" w:customStyle="1" w:styleId="Pa21">
    <w:name w:val="Pa2+1"/>
    <w:basedOn w:val="Normal"/>
    <w:next w:val="Normal"/>
    <w:rsid w:val="00AE416D"/>
    <w:pPr>
      <w:widowControl/>
      <w:suppressAutoHyphens w:val="0"/>
      <w:autoSpaceDE w:val="0"/>
      <w:autoSpaceDN w:val="0"/>
      <w:adjustRightInd w:val="0"/>
      <w:spacing w:after="160" w:line="621" w:lineRule="atLeast"/>
    </w:pPr>
    <w:rPr>
      <w:rFonts w:ascii="SIVECO Office" w:eastAsia="Batang" w:hAnsi="SIVECO Office"/>
      <w:snapToGrid w:val="0"/>
      <w:kern w:val="0"/>
      <w:lang w:val="en-US" w:bidi="ar-SA"/>
    </w:rPr>
  </w:style>
  <w:style w:type="character" w:customStyle="1" w:styleId="FontStyle27">
    <w:name w:val="Font Style27"/>
    <w:rsid w:val="00AE416D"/>
    <w:rPr>
      <w:rFonts w:ascii="Times New Roman" w:hAnsi="Times New Roman" w:cs="Times New Roman"/>
      <w:sz w:val="20"/>
      <w:szCs w:val="20"/>
    </w:rPr>
  </w:style>
  <w:style w:type="paragraph" w:customStyle="1" w:styleId="ListBullet1">
    <w:name w:val="List Bullet 1"/>
    <w:basedOn w:val="Text1"/>
    <w:link w:val="ListBullet1Char"/>
    <w:qFormat/>
    <w:rsid w:val="00AE416D"/>
    <w:pPr>
      <w:numPr>
        <w:numId w:val="110"/>
      </w:numPr>
      <w:tabs>
        <w:tab w:val="clear" w:pos="283"/>
        <w:tab w:val="num" w:pos="360"/>
      </w:tabs>
      <w:snapToGrid/>
      <w:ind w:left="0" w:firstLine="0"/>
    </w:pPr>
    <w:rPr>
      <w:lang w:val="en-GB" w:eastAsia="sk-SK"/>
    </w:rPr>
  </w:style>
  <w:style w:type="character" w:customStyle="1" w:styleId="FontStyle33">
    <w:name w:val="Font Style33"/>
    <w:rsid w:val="00AE416D"/>
    <w:rPr>
      <w:rFonts w:ascii="Times New Roman" w:hAnsi="Times New Roman" w:cs="Times New Roman"/>
      <w:sz w:val="24"/>
      <w:szCs w:val="24"/>
    </w:rPr>
  </w:style>
  <w:style w:type="paragraph" w:customStyle="1" w:styleId="Style21">
    <w:name w:val="Style21"/>
    <w:basedOn w:val="Normal"/>
    <w:uiPriority w:val="99"/>
    <w:rsid w:val="00AE416D"/>
    <w:pPr>
      <w:suppressAutoHyphens w:val="0"/>
      <w:autoSpaceDE w:val="0"/>
      <w:autoSpaceDN w:val="0"/>
      <w:adjustRightInd w:val="0"/>
      <w:spacing w:line="276" w:lineRule="exact"/>
    </w:pPr>
    <w:rPr>
      <w:rFonts w:eastAsia="Times New Roman"/>
      <w:kern w:val="0"/>
      <w:lang w:val="en-US" w:bidi="ar-SA"/>
    </w:rPr>
  </w:style>
  <w:style w:type="paragraph" w:customStyle="1" w:styleId="Pa2">
    <w:name w:val="Pa2"/>
    <w:basedOn w:val="Normal"/>
    <w:next w:val="Normal"/>
    <w:rsid w:val="00AE416D"/>
    <w:pPr>
      <w:widowControl/>
      <w:suppressAutoHyphens w:val="0"/>
      <w:autoSpaceDE w:val="0"/>
      <w:autoSpaceDN w:val="0"/>
      <w:adjustRightInd w:val="0"/>
      <w:spacing w:after="160" w:line="201" w:lineRule="atLeast"/>
    </w:pPr>
    <w:rPr>
      <w:rFonts w:ascii="Garamond" w:eastAsia="Times New Roman" w:hAnsi="Garamond"/>
      <w:b/>
      <w:kern w:val="0"/>
      <w:lang w:val="en-US" w:bidi="ar-SA"/>
    </w:rPr>
  </w:style>
  <w:style w:type="character" w:customStyle="1" w:styleId="A11">
    <w:name w:val="A11"/>
    <w:rsid w:val="00AE416D"/>
    <w:rPr>
      <w:color w:val="221E1F"/>
      <w:sz w:val="18"/>
      <w:szCs w:val="18"/>
    </w:rPr>
  </w:style>
  <w:style w:type="paragraph" w:customStyle="1" w:styleId="Pa3">
    <w:name w:val="Pa3"/>
    <w:basedOn w:val="Normal"/>
    <w:next w:val="Normal"/>
    <w:rsid w:val="00AE416D"/>
    <w:pPr>
      <w:widowControl/>
      <w:suppressAutoHyphens w:val="0"/>
      <w:autoSpaceDE w:val="0"/>
      <w:autoSpaceDN w:val="0"/>
      <w:adjustRightInd w:val="0"/>
      <w:spacing w:after="40" w:line="201" w:lineRule="atLeast"/>
    </w:pPr>
    <w:rPr>
      <w:rFonts w:ascii="Garamond" w:eastAsia="Times New Roman" w:hAnsi="Garamond"/>
      <w:b/>
      <w:kern w:val="0"/>
      <w:lang w:val="en-US" w:bidi="ar-SA"/>
    </w:rPr>
  </w:style>
  <w:style w:type="paragraph" w:customStyle="1" w:styleId="outdentnumber">
    <w:name w:val="outdent number"/>
    <w:basedOn w:val="OutdentNumbered"/>
    <w:rsid w:val="00AE416D"/>
    <w:pPr>
      <w:tabs>
        <w:tab w:val="clear" w:pos="456"/>
        <w:tab w:val="clear" w:pos="792"/>
      </w:tabs>
      <w:ind w:left="0"/>
      <w:jc w:val="left"/>
    </w:pPr>
    <w:rPr>
      <w:rFonts w:ascii="Tahoma" w:hAnsi="Tahoma"/>
      <w:sz w:val="20"/>
      <w:lang w:val="en-US"/>
    </w:rPr>
  </w:style>
  <w:style w:type="paragraph" w:customStyle="1" w:styleId="CNLevel1Bullet">
    <w:name w:val="CN Level 1 Bullet"/>
    <w:basedOn w:val="Normal"/>
    <w:rsid w:val="00AE416D"/>
    <w:pPr>
      <w:widowControl/>
      <w:numPr>
        <w:numId w:val="111"/>
      </w:numPr>
      <w:tabs>
        <w:tab w:val="clear" w:pos="1276"/>
        <w:tab w:val="num" w:pos="360"/>
      </w:tabs>
      <w:suppressAutoHyphens w:val="0"/>
      <w:spacing w:before="28" w:after="28"/>
      <w:ind w:left="360" w:hanging="360"/>
    </w:pPr>
    <w:rPr>
      <w:rFonts w:eastAsia="Times New Roman" w:cs="Arial"/>
      <w:kern w:val="0"/>
      <w:lang w:val="en-US" w:bidi="ar-SA"/>
    </w:rPr>
  </w:style>
  <w:style w:type="paragraph" w:customStyle="1" w:styleId="ListNumberLevel3">
    <w:name w:val="List Number Level 3"/>
    <w:basedOn w:val="Normal"/>
    <w:semiHidden/>
    <w:rsid w:val="00AE416D"/>
    <w:pPr>
      <w:widowControl/>
      <w:tabs>
        <w:tab w:val="num" w:pos="1276"/>
      </w:tabs>
      <w:suppressAutoHyphens w:val="0"/>
      <w:spacing w:after="60"/>
      <w:ind w:left="1276" w:hanging="425"/>
    </w:pPr>
    <w:rPr>
      <w:rFonts w:ascii="Book Antiqua" w:eastAsia="Times New Roman" w:hAnsi="Book Antiqua"/>
      <w:kern w:val="0"/>
      <w:sz w:val="20"/>
      <w:szCs w:val="20"/>
      <w:lang w:val="en-GB" w:eastAsia="el-GR" w:bidi="ar-SA"/>
    </w:rPr>
  </w:style>
  <w:style w:type="paragraph" w:customStyle="1" w:styleId="Bulets2">
    <w:name w:val="Bulets2"/>
    <w:basedOn w:val="Normal"/>
    <w:rsid w:val="00AE416D"/>
    <w:pPr>
      <w:suppressAutoHyphens w:val="0"/>
      <w:autoSpaceDE w:val="0"/>
      <w:autoSpaceDN w:val="0"/>
      <w:adjustRightInd w:val="0"/>
      <w:spacing w:before="120"/>
    </w:pPr>
    <w:rPr>
      <w:rFonts w:eastAsia="Times New Roman" w:cs="Arial"/>
      <w:kern w:val="0"/>
      <w:lang w:val="en-US" w:bidi="ar-SA"/>
    </w:rPr>
  </w:style>
  <w:style w:type="paragraph" w:customStyle="1" w:styleId="Bulets">
    <w:name w:val="Bulets"/>
    <w:basedOn w:val="Normal"/>
    <w:rsid w:val="00AE416D"/>
    <w:pPr>
      <w:numPr>
        <w:ilvl w:val="1"/>
        <w:numId w:val="104"/>
      </w:numPr>
      <w:tabs>
        <w:tab w:val="clear" w:pos="1440"/>
      </w:tabs>
      <w:suppressAutoHyphens w:val="0"/>
      <w:autoSpaceDE w:val="0"/>
      <w:autoSpaceDN w:val="0"/>
      <w:adjustRightInd w:val="0"/>
      <w:spacing w:before="120"/>
      <w:ind w:left="0" w:firstLine="0"/>
    </w:pPr>
    <w:rPr>
      <w:rFonts w:eastAsia="Times New Roman" w:cs="Arial"/>
      <w:kern w:val="0"/>
      <w:lang w:val="en-US" w:bidi="ar-SA"/>
    </w:rPr>
  </w:style>
  <w:style w:type="paragraph" w:customStyle="1" w:styleId="CNLevel2Bullet">
    <w:name w:val="CN Level 2 Bullet"/>
    <w:basedOn w:val="Normal"/>
    <w:rsid w:val="00AE416D"/>
    <w:pPr>
      <w:widowControl/>
      <w:tabs>
        <w:tab w:val="num" w:pos="1440"/>
      </w:tabs>
      <w:suppressAutoHyphens w:val="0"/>
      <w:spacing w:before="28" w:after="28"/>
      <w:ind w:left="1440" w:hanging="360"/>
    </w:pPr>
    <w:rPr>
      <w:rFonts w:eastAsia="Times New Roman" w:cs="Arial"/>
      <w:kern w:val="0"/>
      <w:lang w:val="en-US" w:bidi="ar-SA"/>
    </w:rPr>
  </w:style>
  <w:style w:type="character" w:customStyle="1" w:styleId="yshortcuts">
    <w:name w:val="yshortcuts"/>
    <w:basedOn w:val="DefaultParagraphFont"/>
    <w:rsid w:val="00AE416D"/>
  </w:style>
  <w:style w:type="paragraph" w:customStyle="1" w:styleId="Style4">
    <w:name w:val="Style4"/>
    <w:basedOn w:val="Normal"/>
    <w:rsid w:val="00AE416D"/>
    <w:pPr>
      <w:widowControl/>
      <w:numPr>
        <w:numId w:val="107"/>
      </w:numPr>
      <w:tabs>
        <w:tab w:val="num" w:pos="1440"/>
      </w:tabs>
      <w:suppressAutoHyphens w:val="0"/>
      <w:spacing w:before="120" w:after="120"/>
      <w:ind w:left="1440"/>
    </w:pPr>
    <w:rPr>
      <w:rFonts w:ascii="Helvetica" w:eastAsia="Times New Roman" w:hAnsi="Helvetica"/>
      <w:kern w:val="0"/>
      <w:lang w:val="en-US" w:bidi="ar-SA"/>
    </w:rPr>
  </w:style>
  <w:style w:type="paragraph" w:customStyle="1" w:styleId="TechnologyRequirement">
    <w:name w:val="Technology Requirement"/>
    <w:basedOn w:val="Normal"/>
    <w:next w:val="Normal"/>
    <w:rsid w:val="00AE416D"/>
    <w:pPr>
      <w:keepNext/>
      <w:widowControl/>
      <w:tabs>
        <w:tab w:val="num" w:pos="1104"/>
      </w:tabs>
      <w:suppressAutoHyphens w:val="0"/>
      <w:spacing w:before="120" w:after="120"/>
      <w:ind w:left="744" w:hanging="360"/>
    </w:pPr>
    <w:rPr>
      <w:rFonts w:ascii="SIVECO Office" w:eastAsia="Times New Roman" w:hAnsi="SIVECO Office"/>
      <w:b/>
      <w:bCs/>
      <w:kern w:val="0"/>
      <w:szCs w:val="20"/>
      <w:lang w:bidi="ar-SA"/>
    </w:rPr>
  </w:style>
  <w:style w:type="paragraph" w:customStyle="1" w:styleId="OtherRequirement">
    <w:name w:val="Other Requirement"/>
    <w:basedOn w:val="Normal"/>
    <w:next w:val="Normal"/>
    <w:rsid w:val="00AE416D"/>
    <w:pPr>
      <w:keepNext/>
      <w:widowControl/>
      <w:tabs>
        <w:tab w:val="num" w:pos="990"/>
      </w:tabs>
      <w:suppressAutoHyphens w:val="0"/>
      <w:spacing w:before="120" w:after="120"/>
      <w:ind w:left="990" w:hanging="630"/>
    </w:pPr>
    <w:rPr>
      <w:rFonts w:ascii="SIVECO Office" w:eastAsia="Times New Roman" w:hAnsi="SIVECO Office"/>
      <w:b/>
      <w:bCs/>
      <w:kern w:val="0"/>
      <w:szCs w:val="20"/>
      <w:lang w:bidi="ar-SA"/>
    </w:rPr>
  </w:style>
  <w:style w:type="character" w:customStyle="1" w:styleId="A8">
    <w:name w:val="A8"/>
    <w:rsid w:val="00AE416D"/>
    <w:rPr>
      <w:color w:val="000101"/>
      <w:sz w:val="18"/>
      <w:szCs w:val="18"/>
    </w:rPr>
  </w:style>
  <w:style w:type="paragraph" w:customStyle="1" w:styleId="Pa6">
    <w:name w:val="Pa6"/>
    <w:basedOn w:val="Normal"/>
    <w:next w:val="Normal"/>
    <w:rsid w:val="00AE416D"/>
    <w:pPr>
      <w:widowControl/>
      <w:suppressAutoHyphens w:val="0"/>
      <w:autoSpaceDE w:val="0"/>
      <w:autoSpaceDN w:val="0"/>
      <w:adjustRightInd w:val="0"/>
      <w:spacing w:after="160" w:line="201" w:lineRule="atLeast"/>
    </w:pPr>
    <w:rPr>
      <w:rFonts w:ascii="Book Antiqua" w:eastAsia="Times New Roman" w:hAnsi="Book Antiqua"/>
      <w:b/>
      <w:kern w:val="0"/>
      <w:lang w:bidi="ar-SA"/>
    </w:rPr>
  </w:style>
  <w:style w:type="character" w:customStyle="1" w:styleId="A13">
    <w:name w:val="A13"/>
    <w:rsid w:val="00AE416D"/>
    <w:rPr>
      <w:color w:val="00B1B1"/>
      <w:sz w:val="28"/>
      <w:szCs w:val="28"/>
    </w:rPr>
  </w:style>
  <w:style w:type="paragraph" w:customStyle="1" w:styleId="Pa12">
    <w:name w:val="Pa12"/>
    <w:basedOn w:val="Normal"/>
    <w:next w:val="Normal"/>
    <w:rsid w:val="00AE416D"/>
    <w:pPr>
      <w:widowControl/>
      <w:suppressAutoHyphens w:val="0"/>
      <w:autoSpaceDE w:val="0"/>
      <w:autoSpaceDN w:val="0"/>
      <w:adjustRightInd w:val="0"/>
      <w:spacing w:after="160" w:line="481" w:lineRule="atLeast"/>
    </w:pPr>
    <w:rPr>
      <w:rFonts w:ascii="Book Antiqua" w:eastAsia="Times New Roman" w:hAnsi="Book Antiqua"/>
      <w:b/>
      <w:kern w:val="0"/>
      <w:lang w:bidi="ar-SA"/>
    </w:rPr>
  </w:style>
  <w:style w:type="character" w:customStyle="1" w:styleId="A10">
    <w:name w:val="A10"/>
    <w:rsid w:val="00AE416D"/>
    <w:rPr>
      <w:rFonts w:ascii="Wingdings" w:hAnsi="Wingdings"/>
      <w:color w:val="00B1B1"/>
      <w:sz w:val="18"/>
      <w:szCs w:val="18"/>
    </w:rPr>
  </w:style>
  <w:style w:type="character" w:customStyle="1" w:styleId="A12">
    <w:name w:val="A12"/>
    <w:rsid w:val="00AE416D"/>
    <w:rPr>
      <w:color w:val="221E1F"/>
      <w:sz w:val="19"/>
      <w:szCs w:val="19"/>
    </w:rPr>
  </w:style>
  <w:style w:type="paragraph" w:customStyle="1" w:styleId="Pa0">
    <w:name w:val="Pa0"/>
    <w:basedOn w:val="Default"/>
    <w:next w:val="Default"/>
    <w:rsid w:val="00AE416D"/>
    <w:pPr>
      <w:widowControl/>
      <w:spacing w:after="160" w:line="241" w:lineRule="atLeast"/>
    </w:pPr>
    <w:rPr>
      <w:rFonts w:ascii="SIVECO Office" w:eastAsia="Times New Roman" w:hAnsi="SIVECO Office" w:cs="Times New Roman"/>
      <w:color w:val="auto"/>
    </w:rPr>
  </w:style>
  <w:style w:type="paragraph" w:customStyle="1" w:styleId="Pa14">
    <w:name w:val="Pa14"/>
    <w:basedOn w:val="Default"/>
    <w:next w:val="Default"/>
    <w:rsid w:val="00AE416D"/>
    <w:pPr>
      <w:widowControl/>
      <w:spacing w:line="201" w:lineRule="atLeast"/>
    </w:pPr>
    <w:rPr>
      <w:rFonts w:ascii="SIVECO Office" w:eastAsia="Times New Roman" w:hAnsi="SIVECO Office" w:cs="Times New Roman"/>
      <w:color w:val="auto"/>
    </w:rPr>
  </w:style>
  <w:style w:type="character" w:customStyle="1" w:styleId="A2">
    <w:name w:val="A2"/>
    <w:rsid w:val="00AE416D"/>
    <w:rPr>
      <w:color w:val="221E1F"/>
      <w:sz w:val="20"/>
      <w:szCs w:val="20"/>
    </w:rPr>
  </w:style>
  <w:style w:type="character" w:customStyle="1" w:styleId="A7">
    <w:name w:val="A7"/>
    <w:rsid w:val="00AE416D"/>
    <w:rPr>
      <w:color w:val="00B1B1"/>
      <w:sz w:val="28"/>
      <w:szCs w:val="28"/>
    </w:rPr>
  </w:style>
  <w:style w:type="character" w:customStyle="1" w:styleId="A3">
    <w:name w:val="A3"/>
    <w:rsid w:val="00AE416D"/>
    <w:rPr>
      <w:rFonts w:ascii="Wingdings" w:hAnsi="Wingdings"/>
      <w:color w:val="00B1B1"/>
      <w:sz w:val="14"/>
      <w:szCs w:val="14"/>
    </w:rPr>
  </w:style>
  <w:style w:type="paragraph" w:customStyle="1" w:styleId="Pa16">
    <w:name w:val="Pa16"/>
    <w:basedOn w:val="Default"/>
    <w:next w:val="Default"/>
    <w:rsid w:val="00AE416D"/>
    <w:pPr>
      <w:widowControl/>
      <w:spacing w:after="100" w:line="201" w:lineRule="atLeast"/>
    </w:pPr>
    <w:rPr>
      <w:rFonts w:ascii="SIVECO Office" w:eastAsia="Times New Roman" w:hAnsi="SIVECO Office" w:cs="Times New Roman"/>
      <w:color w:val="auto"/>
    </w:rPr>
  </w:style>
  <w:style w:type="paragraph" w:customStyle="1" w:styleId="Pa17">
    <w:name w:val="Pa17"/>
    <w:basedOn w:val="Default"/>
    <w:next w:val="Default"/>
    <w:rsid w:val="00AE416D"/>
    <w:pPr>
      <w:widowControl/>
      <w:spacing w:after="40" w:line="201" w:lineRule="atLeast"/>
    </w:pPr>
    <w:rPr>
      <w:rFonts w:ascii="SIVECO Office" w:eastAsia="Times New Roman" w:hAnsi="SIVECO Office" w:cs="Times New Roman"/>
      <w:color w:val="auto"/>
    </w:rPr>
  </w:style>
  <w:style w:type="character" w:customStyle="1" w:styleId="A17">
    <w:name w:val="A17"/>
    <w:rsid w:val="00AE416D"/>
    <w:rPr>
      <w:rFonts w:ascii="Wingdings" w:hAnsi="Wingdings"/>
      <w:color w:val="00B1B1"/>
      <w:sz w:val="14"/>
      <w:szCs w:val="14"/>
    </w:rPr>
  </w:style>
  <w:style w:type="character" w:customStyle="1" w:styleId="A19">
    <w:name w:val="A19"/>
    <w:rsid w:val="00AE416D"/>
    <w:rPr>
      <w:color w:val="00B1B1"/>
      <w:sz w:val="19"/>
      <w:szCs w:val="19"/>
    </w:rPr>
  </w:style>
  <w:style w:type="character" w:customStyle="1" w:styleId="A16">
    <w:name w:val="A16"/>
    <w:rsid w:val="00AE416D"/>
    <w:rPr>
      <w:rFonts w:ascii="SIVECO Office" w:hAnsi="SIVECO Office"/>
      <w:color w:val="221E1F"/>
      <w:sz w:val="19"/>
      <w:szCs w:val="19"/>
    </w:rPr>
  </w:style>
  <w:style w:type="character" w:customStyle="1" w:styleId="A15">
    <w:name w:val="A15"/>
    <w:rsid w:val="00AE416D"/>
    <w:rPr>
      <w:color w:val="221E1F"/>
      <w:sz w:val="54"/>
      <w:szCs w:val="54"/>
    </w:rPr>
  </w:style>
  <w:style w:type="paragraph" w:customStyle="1" w:styleId="Pa18">
    <w:name w:val="Pa18"/>
    <w:basedOn w:val="Default"/>
    <w:next w:val="Default"/>
    <w:rsid w:val="00AE416D"/>
    <w:pPr>
      <w:widowControl/>
      <w:spacing w:after="280" w:line="201" w:lineRule="atLeast"/>
    </w:pPr>
    <w:rPr>
      <w:rFonts w:ascii="SIVECO Office" w:eastAsia="Times New Roman" w:hAnsi="SIVECO Office" w:cs="Times New Roman"/>
      <w:color w:val="auto"/>
    </w:rPr>
  </w:style>
  <w:style w:type="paragraph" w:customStyle="1" w:styleId="Pa19">
    <w:name w:val="Pa19"/>
    <w:basedOn w:val="Default"/>
    <w:next w:val="Default"/>
    <w:rsid w:val="00AE416D"/>
    <w:pPr>
      <w:widowControl/>
      <w:spacing w:after="40" w:line="201" w:lineRule="atLeast"/>
    </w:pPr>
    <w:rPr>
      <w:rFonts w:ascii="SIVECO Office" w:eastAsia="Times New Roman" w:hAnsi="SIVECO Office" w:cs="Times New Roman"/>
      <w:color w:val="auto"/>
    </w:rPr>
  </w:style>
  <w:style w:type="character" w:customStyle="1" w:styleId="A51">
    <w:name w:val="A5+1"/>
    <w:rsid w:val="00AE416D"/>
    <w:rPr>
      <w:rFonts w:ascii="Book Antiqua" w:hAnsi="Book Antiqua"/>
      <w:color w:val="FFFFFF"/>
      <w:sz w:val="22"/>
      <w:szCs w:val="19"/>
    </w:rPr>
  </w:style>
  <w:style w:type="paragraph" w:customStyle="1" w:styleId="Pa42">
    <w:name w:val="Pa4+2"/>
    <w:basedOn w:val="Default"/>
    <w:next w:val="Default"/>
    <w:rsid w:val="00AE416D"/>
    <w:pPr>
      <w:widowControl/>
      <w:spacing w:line="201" w:lineRule="atLeast"/>
    </w:pPr>
    <w:rPr>
      <w:rFonts w:ascii="SIVECO Office" w:eastAsia="Times New Roman" w:hAnsi="SIVECO Office" w:cs="Times New Roman"/>
      <w:color w:val="auto"/>
    </w:rPr>
  </w:style>
  <w:style w:type="paragraph" w:customStyle="1" w:styleId="Pa130">
    <w:name w:val="Pa1+3"/>
    <w:basedOn w:val="Default"/>
    <w:next w:val="Default"/>
    <w:rsid w:val="00AE416D"/>
    <w:pPr>
      <w:widowControl/>
      <w:spacing w:after="160" w:line="201" w:lineRule="atLeast"/>
    </w:pPr>
    <w:rPr>
      <w:rFonts w:ascii="SIVECO Office" w:eastAsia="Times New Roman" w:hAnsi="SIVECO Office" w:cs="Times New Roman"/>
      <w:color w:val="auto"/>
    </w:rPr>
  </w:style>
  <w:style w:type="paragraph" w:customStyle="1" w:styleId="Pa73">
    <w:name w:val="Pa7+3"/>
    <w:basedOn w:val="Default"/>
    <w:next w:val="Default"/>
    <w:rsid w:val="00AE416D"/>
    <w:pPr>
      <w:widowControl/>
      <w:spacing w:line="181" w:lineRule="atLeast"/>
    </w:pPr>
    <w:rPr>
      <w:rFonts w:ascii="SIVECO Office" w:eastAsia="Times New Roman" w:hAnsi="SIVECO Office" w:cs="Times New Roman"/>
      <w:color w:val="auto"/>
    </w:rPr>
  </w:style>
  <w:style w:type="paragraph" w:customStyle="1" w:styleId="Pa82">
    <w:name w:val="Pa8+2"/>
    <w:basedOn w:val="Default"/>
    <w:next w:val="Default"/>
    <w:rsid w:val="00AE416D"/>
    <w:pPr>
      <w:widowControl/>
      <w:spacing w:line="201" w:lineRule="atLeast"/>
    </w:pPr>
    <w:rPr>
      <w:rFonts w:ascii="SIVECO Office" w:eastAsia="Times New Roman" w:hAnsi="SIVECO Office" w:cs="Times New Roman"/>
      <w:color w:val="auto"/>
    </w:rPr>
  </w:style>
  <w:style w:type="character" w:customStyle="1" w:styleId="A83">
    <w:name w:val="A8+3"/>
    <w:rsid w:val="00AE416D"/>
    <w:rPr>
      <w:color w:val="FFFFFF"/>
      <w:sz w:val="18"/>
      <w:szCs w:val="18"/>
    </w:rPr>
  </w:style>
  <w:style w:type="paragraph" w:styleId="BlockText">
    <w:name w:val="Block Text"/>
    <w:basedOn w:val="Normal"/>
    <w:rsid w:val="00AE416D"/>
    <w:pPr>
      <w:widowControl/>
      <w:suppressAutoHyphens w:val="0"/>
      <w:spacing w:before="120"/>
      <w:ind w:left="720" w:right="753"/>
    </w:pPr>
    <w:rPr>
      <w:rFonts w:ascii="Book Antiqua" w:eastAsia="Times New Roman" w:hAnsi="Book Antiqua"/>
      <w:b/>
      <w:bCs/>
      <w:kern w:val="0"/>
      <w:szCs w:val="20"/>
      <w:lang w:bidi="ar-SA"/>
    </w:rPr>
  </w:style>
  <w:style w:type="paragraph" w:customStyle="1" w:styleId="tty80">
    <w:name w:val="tty80"/>
    <w:basedOn w:val="Normal"/>
    <w:rsid w:val="00AE416D"/>
    <w:pPr>
      <w:suppressAutoHyphens w:val="0"/>
    </w:pPr>
    <w:rPr>
      <w:rFonts w:ascii="Courier New" w:eastAsia="Times New Roman" w:hAnsi="Courier New"/>
      <w:kern w:val="0"/>
      <w:sz w:val="20"/>
      <w:szCs w:val="20"/>
      <w:lang w:eastAsia="ro-RO" w:bidi="ar-SA"/>
    </w:rPr>
  </w:style>
  <w:style w:type="paragraph" w:customStyle="1" w:styleId="TableHeader">
    <w:name w:val="Table Header"/>
    <w:basedOn w:val="Normal"/>
    <w:rsid w:val="00AE416D"/>
    <w:pPr>
      <w:widowControl/>
      <w:suppressAutoHyphens w:val="0"/>
      <w:spacing w:before="60"/>
      <w:jc w:val="center"/>
    </w:pPr>
    <w:rPr>
      <w:rFonts w:ascii="Arial Black" w:eastAsia="Times New Roman" w:hAnsi="Arial Black"/>
      <w:spacing w:val="-5"/>
      <w:kern w:val="0"/>
      <w:sz w:val="16"/>
      <w:szCs w:val="20"/>
      <w:lang w:bidi="ar-SA"/>
    </w:rPr>
  </w:style>
  <w:style w:type="paragraph" w:customStyle="1" w:styleId="Flowchart">
    <w:name w:val="Flowchart"/>
    <w:basedOn w:val="Normal"/>
    <w:rsid w:val="00AE416D"/>
    <w:pPr>
      <w:widowControl/>
      <w:suppressAutoHyphens w:val="0"/>
      <w:jc w:val="center"/>
    </w:pPr>
    <w:rPr>
      <w:rFonts w:eastAsia="Times New Roman"/>
      <w:kern w:val="0"/>
      <w:sz w:val="20"/>
      <w:szCs w:val="20"/>
      <w:lang w:eastAsia="ro-RO" w:bidi="ar-SA"/>
    </w:rPr>
  </w:style>
  <w:style w:type="character" w:customStyle="1" w:styleId="Titlu6Caracter">
    <w:name w:val="Titlu 6 Caracter"/>
    <w:rsid w:val="00AE416D"/>
    <w:rPr>
      <w:rFonts w:ascii="Book Antiqua" w:hAnsi="Book Antiqua"/>
      <w:b/>
      <w:lang w:val="en-GB"/>
    </w:rPr>
  </w:style>
  <w:style w:type="paragraph" w:customStyle="1" w:styleId="toctitle">
    <w:name w:val="toc title"/>
    <w:basedOn w:val="Heading1"/>
    <w:rsid w:val="00AE416D"/>
    <w:pPr>
      <w:keepNext w:val="0"/>
      <w:pageBreakBefore/>
      <w:widowControl/>
      <w:numPr>
        <w:numId w:val="0"/>
      </w:numPr>
      <w:pBdr>
        <w:bottom w:val="single" w:sz="6" w:space="0" w:color="auto"/>
      </w:pBdr>
      <w:shd w:val="clear" w:color="auto" w:fill="auto"/>
      <w:suppressAutoHyphens w:val="0"/>
      <w:spacing w:before="240" w:after="480" w:line="240" w:lineRule="auto"/>
      <w:ind w:firstLine="1700"/>
      <w:jc w:val="left"/>
      <w:outlineLvl w:val="9"/>
    </w:pPr>
    <w:rPr>
      <w:rFonts w:ascii="Univers 47 CondensedLight" w:eastAsia="Times New Roman" w:hAnsi="Univers 47 CondensedLight"/>
      <w:bCs w:val="0"/>
      <w:kern w:val="0"/>
      <w:sz w:val="36"/>
      <w:szCs w:val="20"/>
      <w:lang w:val="en-GB" w:eastAsia="x-none" w:bidi="ar-SA"/>
    </w:rPr>
  </w:style>
  <w:style w:type="paragraph" w:customStyle="1" w:styleId="bulletsub">
    <w:name w:val="bullet_sub"/>
    <w:basedOn w:val="Normal"/>
    <w:rsid w:val="00AE416D"/>
    <w:pPr>
      <w:widowControl/>
      <w:tabs>
        <w:tab w:val="left" w:pos="2410"/>
      </w:tabs>
      <w:suppressAutoHyphens w:val="0"/>
      <w:spacing w:before="240"/>
      <w:ind w:left="2410" w:hanging="425"/>
    </w:pPr>
    <w:rPr>
      <w:rFonts w:ascii="Univers 47 CondensedLight" w:eastAsia="Times New Roman" w:hAnsi="Univers 47 CondensedLight"/>
      <w:kern w:val="0"/>
      <w:szCs w:val="20"/>
      <w:lang w:val="en-GB" w:bidi="ar-SA"/>
    </w:rPr>
  </w:style>
  <w:style w:type="paragraph" w:customStyle="1" w:styleId="tocheads">
    <w:name w:val="toc heads"/>
    <w:basedOn w:val="Normal"/>
    <w:rsid w:val="00AE416D"/>
    <w:pPr>
      <w:keepNext/>
      <w:keepLines/>
      <w:widowControl/>
      <w:tabs>
        <w:tab w:val="right" w:pos="8760"/>
      </w:tabs>
      <w:suppressAutoHyphens w:val="0"/>
      <w:spacing w:before="240"/>
      <w:ind w:left="1701"/>
    </w:pPr>
    <w:rPr>
      <w:rFonts w:ascii="Univers 47 CondensedLight" w:eastAsia="Times New Roman" w:hAnsi="Univers 47 CondensedLight"/>
      <w:i/>
      <w:kern w:val="0"/>
      <w:szCs w:val="20"/>
      <w:lang w:val="fr-FR" w:bidi="ar-SA"/>
    </w:rPr>
  </w:style>
  <w:style w:type="paragraph" w:customStyle="1" w:styleId="Tableau">
    <w:name w:val="Tableau"/>
    <w:basedOn w:val="Normal"/>
    <w:rsid w:val="00AE416D"/>
    <w:pPr>
      <w:keepNext/>
      <w:keepLines/>
      <w:widowControl/>
      <w:suppressAutoHyphens w:val="0"/>
      <w:spacing w:before="60" w:after="60"/>
    </w:pPr>
    <w:rPr>
      <w:rFonts w:ascii="Book Antiqua" w:eastAsia="Times New Roman" w:hAnsi="Book Antiqua"/>
      <w:kern w:val="0"/>
      <w:szCs w:val="20"/>
      <w:lang w:val="en-GB" w:bidi="ar-SA"/>
    </w:rPr>
  </w:style>
  <w:style w:type="paragraph" w:customStyle="1" w:styleId="indent">
    <w:name w:val="indent"/>
    <w:basedOn w:val="BodyTextIndent"/>
    <w:rsid w:val="00AE416D"/>
    <w:pPr>
      <w:widowControl w:val="0"/>
      <w:autoSpaceDE w:val="0"/>
      <w:autoSpaceDN w:val="0"/>
      <w:adjustRightInd w:val="0"/>
      <w:spacing w:after="0" w:line="260" w:lineRule="auto"/>
      <w:ind w:left="5000"/>
    </w:pPr>
    <w:rPr>
      <w:b/>
      <w:bCs/>
      <w:sz w:val="20"/>
      <w:szCs w:val="22"/>
      <w:lang w:val="ro-RO" w:eastAsia="ro-RO"/>
    </w:rPr>
  </w:style>
  <w:style w:type="paragraph" w:customStyle="1" w:styleId="livrabil">
    <w:name w:val="livrabil"/>
    <w:basedOn w:val="Normal"/>
    <w:rsid w:val="00AE416D"/>
    <w:pPr>
      <w:keepLines/>
      <w:widowControl/>
      <w:tabs>
        <w:tab w:val="left" w:pos="1418"/>
        <w:tab w:val="num" w:pos="2520"/>
      </w:tabs>
      <w:suppressAutoHyphens w:val="0"/>
      <w:spacing w:before="120"/>
      <w:ind w:left="567" w:hanging="567"/>
    </w:pPr>
    <w:rPr>
      <w:rFonts w:ascii="Book Antiqua" w:eastAsia="Times New Roman" w:hAnsi="Book Antiqua"/>
      <w:kern w:val="0"/>
      <w:lang w:bidi="ar-SA"/>
    </w:rPr>
  </w:style>
  <w:style w:type="paragraph" w:customStyle="1" w:styleId="BankNormal">
    <w:name w:val="BankNormal"/>
    <w:basedOn w:val="Normal"/>
    <w:rsid w:val="00AE416D"/>
    <w:pPr>
      <w:widowControl/>
      <w:suppressAutoHyphens w:val="0"/>
      <w:spacing w:before="120" w:after="240"/>
    </w:pPr>
    <w:rPr>
      <w:rFonts w:ascii="Book Antiqua" w:eastAsia="Times New Roman" w:hAnsi="Book Antiqua"/>
      <w:kern w:val="0"/>
      <w:szCs w:val="20"/>
      <w:lang w:bidi="ar-SA"/>
    </w:rPr>
  </w:style>
  <w:style w:type="paragraph" w:customStyle="1" w:styleId="Bullet0">
    <w:name w:val="Bullet"/>
    <w:basedOn w:val="BodyText"/>
    <w:rsid w:val="00AE416D"/>
    <w:pPr>
      <w:keepLines/>
      <w:suppressAutoHyphens w:val="0"/>
      <w:spacing w:before="60" w:after="60"/>
      <w:ind w:left="3096" w:hanging="216"/>
    </w:pPr>
    <w:rPr>
      <w:rFonts w:ascii="Book Antiqua" w:eastAsia="Times New Roman" w:hAnsi="Book Antiqua"/>
      <w:kern w:val="0"/>
      <w:sz w:val="20"/>
      <w:szCs w:val="20"/>
      <w:lang w:eastAsia="ro-RO" w:bidi="ar-SA"/>
    </w:rPr>
  </w:style>
  <w:style w:type="paragraph" w:customStyle="1" w:styleId="Absatz">
    <w:name w:val="Absatz"/>
    <w:basedOn w:val="Normal"/>
    <w:rsid w:val="00AE416D"/>
    <w:pPr>
      <w:widowControl/>
      <w:suppressAutoHyphens w:val="0"/>
      <w:spacing w:before="120"/>
    </w:pPr>
    <w:rPr>
      <w:rFonts w:eastAsia="Times New Roman"/>
      <w:kern w:val="0"/>
      <w:szCs w:val="20"/>
      <w:lang w:bidi="ar-SA"/>
    </w:rPr>
  </w:style>
  <w:style w:type="paragraph" w:customStyle="1" w:styleId="Subtitlu1">
    <w:name w:val="Subtitlu1"/>
    <w:basedOn w:val="Titlu10"/>
    <w:rsid w:val="00AE416D"/>
    <w:pPr>
      <w:keepNext w:val="0"/>
      <w:keepLines w:val="0"/>
      <w:widowControl/>
      <w:pBdr>
        <w:bottom w:val="single" w:sz="4" w:space="1" w:color="000080"/>
      </w:pBdr>
      <w:shd w:val="clear" w:color="auto" w:fill="FFFFFF"/>
      <w:spacing w:before="120" w:after="600"/>
    </w:pPr>
    <w:rPr>
      <w:rFonts w:ascii="Arial Black" w:hAnsi="Arial Black" w:cs="Times New Roman"/>
      <w:caps/>
    </w:rPr>
  </w:style>
  <w:style w:type="character" w:customStyle="1" w:styleId="xdexpressionbox1">
    <w:name w:val="xdexpressionbox1"/>
    <w:basedOn w:val="DefaultParagraphFont"/>
    <w:rsid w:val="00AE416D"/>
  </w:style>
  <w:style w:type="paragraph" w:customStyle="1" w:styleId="Obiectecontinut">
    <w:name w:val="Obiecte_continut"/>
    <w:rsid w:val="00AE416D"/>
    <w:pPr>
      <w:shd w:val="clear" w:color="auto" w:fill="E6E6E6"/>
      <w:spacing w:before="480"/>
    </w:pPr>
    <w:rPr>
      <w:rFonts w:ascii="Bookman Old Style" w:hAnsi="Bookman Old Style"/>
      <w:b/>
      <w:sz w:val="26"/>
    </w:rPr>
  </w:style>
  <w:style w:type="character" w:customStyle="1" w:styleId="xdrichtextbox1">
    <w:name w:val="xdrichtextbox1"/>
    <w:rsid w:val="00AE416D"/>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xdtextbox1">
    <w:name w:val="xdtextbox1"/>
    <w:rsid w:val="00AE416D"/>
    <w:rPr>
      <w:color w:val="auto"/>
      <w:bdr w:val="single" w:sz="8" w:space="1" w:color="DCDCDC" w:frame="1"/>
      <w:shd w:val="clear" w:color="auto" w:fill="FFFFFF"/>
    </w:rPr>
  </w:style>
  <w:style w:type="paragraph" w:customStyle="1" w:styleId="3A5B8D0E64CA4985BBFCEFDF165F36CC">
    <w:name w:val="3A5B8D0E64CA4985BBFCEFDF165F36CC"/>
    <w:rsid w:val="00AE416D"/>
    <w:pPr>
      <w:spacing w:after="200" w:line="276" w:lineRule="auto"/>
    </w:pPr>
    <w:rPr>
      <w:rFonts w:ascii="Calibri" w:hAnsi="Calibri"/>
      <w:sz w:val="22"/>
      <w:szCs w:val="22"/>
    </w:rPr>
  </w:style>
  <w:style w:type="paragraph" w:customStyle="1" w:styleId="Text-casetaobiective">
    <w:name w:val="Text - caseta obiective"/>
    <w:basedOn w:val="Normal"/>
    <w:rsid w:val="00AE416D"/>
    <w:pPr>
      <w:framePr w:w="8193" w:h="3408" w:hSpace="181" w:wrap="auto" w:vAnchor="text" w:hAnchor="page" w:x="1872" w:y="233"/>
      <w:pBdr>
        <w:top w:val="single" w:sz="12" w:space="4" w:color="C0C0C0" w:shadow="1"/>
        <w:left w:val="single" w:sz="12" w:space="4" w:color="C0C0C0" w:shadow="1"/>
        <w:bottom w:val="single" w:sz="12" w:space="4" w:color="C0C0C0" w:shadow="1"/>
        <w:right w:val="single" w:sz="12" w:space="4" w:color="C0C0C0" w:shadow="1"/>
      </w:pBdr>
      <w:suppressAutoHyphens w:val="0"/>
      <w:spacing w:before="60" w:after="60" w:line="-320" w:lineRule="auto"/>
      <w:ind w:right="-34"/>
    </w:pPr>
    <w:rPr>
      <w:rFonts w:eastAsia="Times New Roman"/>
      <w:snapToGrid w:val="0"/>
      <w:kern w:val="0"/>
      <w:lang w:val="en-GB" w:bidi="ar-SA"/>
    </w:rPr>
  </w:style>
  <w:style w:type="paragraph" w:customStyle="1" w:styleId="Text-tabel">
    <w:name w:val="Text - tabel"/>
    <w:basedOn w:val="Normal"/>
    <w:rsid w:val="00AE416D"/>
    <w:pPr>
      <w:suppressAutoHyphens w:val="0"/>
      <w:snapToGrid w:val="0"/>
    </w:pPr>
    <w:rPr>
      <w:rFonts w:eastAsia="Times New Roman"/>
      <w:kern w:val="0"/>
      <w:szCs w:val="20"/>
      <w:lang w:val="en-GB" w:bidi="ar-SA"/>
    </w:rPr>
  </w:style>
  <w:style w:type="paragraph" w:customStyle="1" w:styleId="CF">
    <w:name w:val="CF"/>
    <w:basedOn w:val="Heading4"/>
    <w:rsid w:val="00AE416D"/>
    <w:pPr>
      <w:keepLines w:val="0"/>
      <w:widowControl/>
      <w:tabs>
        <w:tab w:val="num" w:pos="720"/>
      </w:tabs>
      <w:suppressAutoHyphens w:val="0"/>
      <w:spacing w:after="120"/>
      <w:ind w:left="720" w:hanging="360"/>
      <w:jc w:val="left"/>
    </w:pPr>
    <w:rPr>
      <w:rFonts w:ascii="Book Antiqua" w:eastAsia="Times New Roman" w:hAnsi="Book Antiqua"/>
      <w:i/>
      <w:iCs/>
      <w:kern w:val="0"/>
      <w:sz w:val="26"/>
      <w:szCs w:val="20"/>
      <w:lang w:eastAsia="x-none" w:bidi="ar-SA"/>
    </w:rPr>
  </w:style>
  <w:style w:type="paragraph" w:customStyle="1" w:styleId="CF2">
    <w:name w:val="CF2"/>
    <w:basedOn w:val="Normal"/>
    <w:rsid w:val="00AE416D"/>
    <w:pPr>
      <w:widowControl/>
      <w:tabs>
        <w:tab w:val="num" w:pos="1800"/>
      </w:tabs>
      <w:suppressAutoHyphens w:val="0"/>
      <w:spacing w:before="120"/>
      <w:ind w:left="576" w:hanging="576"/>
    </w:pPr>
    <w:rPr>
      <w:rFonts w:ascii="Book Antiqua" w:eastAsia="Times New Roman" w:hAnsi="Book Antiqua"/>
      <w:i/>
      <w:kern w:val="0"/>
      <w:szCs w:val="20"/>
      <w:lang w:bidi="ar-SA"/>
    </w:rPr>
  </w:style>
  <w:style w:type="paragraph" w:customStyle="1" w:styleId="CF3">
    <w:name w:val="CF3"/>
    <w:basedOn w:val="Normal"/>
    <w:rsid w:val="00AE416D"/>
    <w:pPr>
      <w:widowControl/>
      <w:tabs>
        <w:tab w:val="left" w:pos="0"/>
      </w:tabs>
      <w:suppressAutoHyphens w:val="0"/>
      <w:spacing w:before="120"/>
      <w:ind w:left="720" w:hanging="720"/>
    </w:pPr>
    <w:rPr>
      <w:rFonts w:ascii="Book Antiqua" w:eastAsia="Times New Roman" w:hAnsi="Book Antiqua"/>
      <w:kern w:val="0"/>
      <w:sz w:val="26"/>
      <w:szCs w:val="20"/>
      <w:lang w:bidi="ar-SA"/>
    </w:rPr>
  </w:style>
  <w:style w:type="paragraph" w:customStyle="1" w:styleId="answer">
    <w:name w:val="answer"/>
    <w:basedOn w:val="Normal"/>
    <w:rsid w:val="00AE416D"/>
    <w:pPr>
      <w:widowControl/>
      <w:suppressAutoHyphens w:val="0"/>
      <w:ind w:firstLine="720"/>
    </w:pPr>
    <w:rPr>
      <w:rFonts w:eastAsia="Times New Roman"/>
      <w:kern w:val="0"/>
      <w:szCs w:val="20"/>
      <w:lang w:val="en-GB" w:bidi="ar-SA"/>
    </w:rPr>
  </w:style>
  <w:style w:type="paragraph" w:customStyle="1" w:styleId="CT1">
    <w:name w:val="CT1"/>
    <w:basedOn w:val="Normal"/>
    <w:next w:val="Normal"/>
    <w:rsid w:val="00AE416D"/>
    <w:pPr>
      <w:keepNext/>
      <w:widowControl/>
      <w:suppressAutoHyphens w:val="0"/>
      <w:spacing w:before="120"/>
      <w:outlineLvl w:val="3"/>
    </w:pPr>
    <w:rPr>
      <w:rFonts w:eastAsia="Times New Roman" w:cs="Arial"/>
      <w:b/>
      <w:bCs/>
      <w:kern w:val="0"/>
      <w:sz w:val="20"/>
      <w:szCs w:val="20"/>
      <w:lang w:bidi="ar-SA"/>
    </w:rPr>
  </w:style>
  <w:style w:type="paragraph" w:customStyle="1" w:styleId="Paragraf">
    <w:name w:val="Paragraf"/>
    <w:basedOn w:val="Normal"/>
    <w:rsid w:val="00AE416D"/>
    <w:pPr>
      <w:widowControl/>
      <w:tabs>
        <w:tab w:val="num" w:pos="720"/>
      </w:tabs>
      <w:suppressAutoHyphens w:val="0"/>
      <w:spacing w:before="120"/>
      <w:ind w:left="360" w:hanging="360"/>
    </w:pPr>
    <w:rPr>
      <w:rFonts w:ascii="Tahoma" w:eastAsia="Times New Roman" w:hAnsi="Tahoma"/>
      <w:kern w:val="0"/>
      <w:szCs w:val="20"/>
      <w:lang w:bidi="ar-SA"/>
    </w:rPr>
  </w:style>
  <w:style w:type="paragraph" w:customStyle="1" w:styleId="CT">
    <w:name w:val="CT"/>
    <w:basedOn w:val="Heading4"/>
    <w:rsid w:val="00AE416D"/>
    <w:pPr>
      <w:keepLines w:val="0"/>
      <w:widowControl/>
      <w:suppressAutoHyphens w:val="0"/>
      <w:spacing w:after="120"/>
      <w:ind w:left="216" w:hanging="216"/>
      <w:jc w:val="left"/>
    </w:pPr>
    <w:rPr>
      <w:rFonts w:ascii="Book Antiqua" w:eastAsia="Times New Roman" w:hAnsi="Book Antiqua"/>
      <w:b w:val="0"/>
      <w:i/>
      <w:iCs/>
      <w:kern w:val="0"/>
      <w:sz w:val="26"/>
      <w:szCs w:val="20"/>
      <w:lang w:eastAsia="x-none" w:bidi="ar-SA"/>
    </w:rPr>
  </w:style>
  <w:style w:type="paragraph" w:customStyle="1" w:styleId="AC">
    <w:name w:val="AC"/>
    <w:basedOn w:val="Normal"/>
    <w:rsid w:val="00AE416D"/>
    <w:pPr>
      <w:widowControl/>
      <w:suppressAutoHyphens w:val="0"/>
      <w:spacing w:before="120"/>
      <w:ind w:left="216" w:hanging="216"/>
    </w:pPr>
    <w:rPr>
      <w:rFonts w:ascii="Book Antiqua" w:eastAsia="Times New Roman" w:hAnsi="Book Antiqua"/>
      <w:b/>
      <w:bCs/>
      <w:kern w:val="0"/>
      <w:sz w:val="26"/>
      <w:szCs w:val="20"/>
      <w:lang w:bidi="ar-SA"/>
    </w:rPr>
  </w:style>
  <w:style w:type="paragraph" w:customStyle="1" w:styleId="Criteria">
    <w:name w:val="Criteria"/>
    <w:basedOn w:val="Normal"/>
    <w:rsid w:val="00AE416D"/>
    <w:pPr>
      <w:widowControl/>
      <w:tabs>
        <w:tab w:val="num" w:pos="360"/>
      </w:tabs>
      <w:suppressAutoHyphens w:val="0"/>
      <w:ind w:left="360" w:hanging="360"/>
    </w:pPr>
    <w:rPr>
      <w:rFonts w:ascii="Tahoma" w:eastAsia="Times New Roman" w:hAnsi="Tahoma" w:cs="Tahoma"/>
      <w:b/>
      <w:kern w:val="0"/>
      <w:sz w:val="28"/>
      <w:szCs w:val="20"/>
      <w:lang w:val="en-AU" w:bidi="ar-SA"/>
    </w:rPr>
  </w:style>
  <w:style w:type="character" w:customStyle="1" w:styleId="def">
    <w:name w:val="def"/>
    <w:basedOn w:val="DefaultParagraphFont"/>
    <w:rsid w:val="00AE416D"/>
  </w:style>
  <w:style w:type="character" w:customStyle="1" w:styleId="textstiri1">
    <w:name w:val="text_stiri1"/>
    <w:rsid w:val="00AE416D"/>
    <w:rPr>
      <w:rFonts w:ascii="Arial" w:hAnsi="Arial" w:cs="Arial" w:hint="default"/>
      <w:b w:val="0"/>
      <w:bCs w:val="0"/>
      <w:color w:val="333333"/>
      <w:sz w:val="18"/>
      <w:szCs w:val="18"/>
    </w:rPr>
  </w:style>
  <w:style w:type="paragraph" w:customStyle="1" w:styleId="arial">
    <w:name w:val="arial"/>
    <w:basedOn w:val="BlockText"/>
    <w:rsid w:val="00AE416D"/>
    <w:pPr>
      <w:spacing w:before="0"/>
      <w:ind w:left="0" w:right="0"/>
    </w:pPr>
    <w:rPr>
      <w:rFonts w:ascii="Arial" w:hAnsi="Arial"/>
      <w:bCs w:val="0"/>
      <w:smallCaps/>
      <w:lang w:val="en-US"/>
      <w14:shadow w14:blurRad="50800" w14:dist="38100" w14:dir="2700000" w14:sx="100000" w14:sy="100000" w14:kx="0" w14:ky="0" w14:algn="tl">
        <w14:srgbClr w14:val="000000">
          <w14:alpha w14:val="60000"/>
        </w14:srgbClr>
      </w14:shadow>
    </w:rPr>
  </w:style>
  <w:style w:type="paragraph" w:styleId="Index1">
    <w:name w:val="index 1"/>
    <w:basedOn w:val="Normal"/>
    <w:next w:val="Normal"/>
    <w:rsid w:val="00AE416D"/>
    <w:pPr>
      <w:widowControl/>
      <w:suppressAutoHyphens w:val="0"/>
      <w:spacing w:before="240"/>
    </w:pPr>
    <w:rPr>
      <w:rFonts w:ascii="Univers 47 CondensedLight" w:eastAsia="Times New Roman" w:hAnsi="Univers 47 CondensedLight"/>
      <w:kern w:val="0"/>
      <w:szCs w:val="20"/>
      <w:lang w:val="en-GB" w:bidi="ar-SA"/>
    </w:rPr>
  </w:style>
  <w:style w:type="paragraph" w:customStyle="1" w:styleId="Norma">
    <w:name w:val="Normaş"/>
    <w:basedOn w:val="BodyText31"/>
    <w:rsid w:val="00AE416D"/>
    <w:pPr>
      <w:tabs>
        <w:tab w:val="num" w:pos="720"/>
      </w:tabs>
      <w:spacing w:after="0"/>
      <w:ind w:left="720" w:hanging="360"/>
    </w:pPr>
    <w:rPr>
      <w:rFonts w:ascii="Book Antiqua" w:hAnsi="Book Antiqua"/>
      <w:sz w:val="22"/>
      <w:szCs w:val="20"/>
    </w:rPr>
  </w:style>
  <w:style w:type="paragraph" w:styleId="ListBullet2">
    <w:name w:val="List Bullet 2"/>
    <w:basedOn w:val="Normal"/>
    <w:autoRedefine/>
    <w:rsid w:val="00AE416D"/>
    <w:pPr>
      <w:widowControl/>
      <w:tabs>
        <w:tab w:val="left" w:pos="900"/>
        <w:tab w:val="num" w:pos="1440"/>
      </w:tabs>
      <w:suppressAutoHyphens w:val="0"/>
      <w:spacing w:before="120"/>
      <w:ind w:left="1440" w:hanging="360"/>
    </w:pPr>
    <w:rPr>
      <w:rFonts w:ascii="Book Antiqua" w:eastAsia="Times New Roman" w:hAnsi="Book Antiqua"/>
      <w:kern w:val="0"/>
      <w:szCs w:val="20"/>
      <w:lang w:bidi="ar-SA"/>
    </w:rPr>
  </w:style>
  <w:style w:type="paragraph" w:customStyle="1" w:styleId="MainSectionText">
    <w:name w:val="Main Section Text"/>
    <w:rsid w:val="00AE416D"/>
    <w:pPr>
      <w:spacing w:before="120" w:after="120"/>
    </w:pPr>
    <w:rPr>
      <w:rFonts w:ascii="Palatino" w:hAnsi="Palatino"/>
      <w:noProof/>
      <w:sz w:val="22"/>
      <w:lang w:val="el-GR" w:eastAsia="el-GR"/>
    </w:rPr>
  </w:style>
  <w:style w:type="paragraph" w:customStyle="1" w:styleId="CharCharCaracterCaracterCharChar1CaracterCaracterCharCharCaracterCaracterCharCharCaracterCaracterCharCaracterCaracterCharCaracterCaracterCharChar">
    <w:name w:val="Char Char Caracter Caracter Char Char1 Caracter Caracter Char Char Caracter Caracter Char Char Caracter Caracter Char Caracter Caracter Char Caracter Caracter Char Char"/>
    <w:basedOn w:val="Normal"/>
    <w:rsid w:val="00AE416D"/>
    <w:pPr>
      <w:widowControl/>
      <w:tabs>
        <w:tab w:val="left" w:pos="709"/>
      </w:tabs>
      <w:suppressAutoHyphens w:val="0"/>
    </w:pPr>
    <w:rPr>
      <w:rFonts w:ascii="Tahoma" w:eastAsia="Times New Roman" w:hAnsi="Tahoma"/>
      <w:kern w:val="0"/>
      <w:lang w:val="pl-PL" w:eastAsia="pl-PL" w:bidi="ar-SA"/>
    </w:rPr>
  </w:style>
  <w:style w:type="paragraph" w:customStyle="1" w:styleId="TextIndragen">
    <w:name w:val="Text Indragen"/>
    <w:basedOn w:val="Normal"/>
    <w:rsid w:val="00AE416D"/>
    <w:pPr>
      <w:widowControl/>
      <w:suppressAutoHyphens w:val="0"/>
      <w:spacing w:after="120"/>
      <w:ind w:left="1134"/>
    </w:pPr>
    <w:rPr>
      <w:rFonts w:eastAsia="Times New Roman"/>
      <w:kern w:val="0"/>
      <w:szCs w:val="20"/>
      <w:lang w:val="en-GB" w:bidi="ar-SA"/>
    </w:rPr>
  </w:style>
  <w:style w:type="character" w:customStyle="1" w:styleId="FooterChar1">
    <w:name w:val="Footer Char1"/>
    <w:aliases w:val="Caracter Char1,Fußzeile-2 Char,Fußzeile-2 Caracter Char Char Char,Fußzeile-2 Caracter Char"/>
    <w:rsid w:val="00AE416D"/>
    <w:rPr>
      <w:rFonts w:ascii="Arial Narrow" w:hAnsi="Arial Narrow"/>
      <w:sz w:val="22"/>
      <w:szCs w:val="22"/>
      <w:lang w:val="en-GB"/>
    </w:rPr>
  </w:style>
  <w:style w:type="paragraph" w:customStyle="1" w:styleId="Paragraph0">
    <w:name w:val="Paragraph"/>
    <w:basedOn w:val="Normal"/>
    <w:rsid w:val="00AE416D"/>
    <w:pPr>
      <w:widowControl/>
      <w:suppressAutoHyphens w:val="0"/>
      <w:spacing w:before="120" w:after="60"/>
      <w:ind w:left="646"/>
    </w:pPr>
    <w:rPr>
      <w:rFonts w:eastAsia="Times New Roman"/>
      <w:kern w:val="0"/>
      <w:szCs w:val="20"/>
      <w:lang w:val="en-US" w:bidi="ar-SA"/>
    </w:rPr>
  </w:style>
  <w:style w:type="character" w:customStyle="1" w:styleId="EndnoteTextChar1">
    <w:name w:val="Endnote Text Char1"/>
    <w:uiPriority w:val="99"/>
    <w:semiHidden/>
    <w:rsid w:val="00AE416D"/>
    <w:rPr>
      <w:rFonts w:ascii="Arial" w:hAnsi="Arial"/>
    </w:rPr>
  </w:style>
  <w:style w:type="paragraph" w:customStyle="1" w:styleId="indentbullet2">
    <w:name w:val="indent bullet 2"/>
    <w:basedOn w:val="Normal"/>
    <w:rsid w:val="00AE416D"/>
    <w:pPr>
      <w:widowControl/>
      <w:tabs>
        <w:tab w:val="num" w:pos="360"/>
        <w:tab w:val="left" w:pos="576"/>
      </w:tabs>
      <w:suppressAutoHyphens w:val="0"/>
      <w:spacing w:before="120" w:after="120"/>
      <w:ind w:left="360" w:hanging="360"/>
    </w:pPr>
    <w:rPr>
      <w:rFonts w:eastAsia="Times New Roman"/>
      <w:noProof/>
      <w:kern w:val="0"/>
      <w:szCs w:val="20"/>
      <w:lang w:val="en-US" w:bidi="ar-SA"/>
    </w:rPr>
  </w:style>
  <w:style w:type="paragraph" w:styleId="IndexHeading">
    <w:name w:val="index heading"/>
    <w:basedOn w:val="Normal"/>
    <w:next w:val="Index1"/>
    <w:rsid w:val="00AE416D"/>
    <w:pPr>
      <w:widowControl/>
      <w:suppressAutoHyphens w:val="0"/>
    </w:pPr>
    <w:rPr>
      <w:rFonts w:eastAsia="Times New Roman"/>
      <w:kern w:val="0"/>
      <w:lang w:val="en-US" w:bidi="ar-SA"/>
    </w:rPr>
  </w:style>
  <w:style w:type="table" w:styleId="TableGrid50">
    <w:name w:val="Table Grid 5"/>
    <w:basedOn w:val="TableNormal"/>
    <w:rsid w:val="00AE416D"/>
    <w:rPr>
      <w:lang w:val="ro-RO" w:eastAsia="ro-R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oDAField">
    <w:name w:val="SoDA Field"/>
    <w:rsid w:val="00AE416D"/>
    <w:rPr>
      <w:color w:val="0000FF"/>
    </w:rPr>
  </w:style>
  <w:style w:type="paragraph" w:customStyle="1" w:styleId="Instructiuni">
    <w:name w:val="Instructiuni"/>
    <w:basedOn w:val="Normal"/>
    <w:rsid w:val="00AE416D"/>
    <w:pPr>
      <w:suppressAutoHyphens w:val="0"/>
    </w:pPr>
    <w:rPr>
      <w:rFonts w:ascii="Tahoma" w:eastAsia="Times New Roman" w:hAnsi="Tahoma" w:cs="Tahoma"/>
      <w:color w:val="000080"/>
      <w:kern w:val="0"/>
      <w:szCs w:val="20"/>
      <w:lang w:bidi="ar-SA"/>
    </w:rPr>
  </w:style>
  <w:style w:type="paragraph" w:customStyle="1" w:styleId="n">
    <w:name w:val="n"/>
    <w:basedOn w:val="Normal"/>
    <w:rsid w:val="00AE416D"/>
    <w:pPr>
      <w:widowControl/>
      <w:suppressAutoHyphens w:val="0"/>
    </w:pPr>
    <w:rPr>
      <w:rFonts w:ascii="Tahoma" w:eastAsia="Times New Roman" w:hAnsi="Tahoma"/>
      <w:kern w:val="0"/>
      <w:lang w:bidi="ar-SA"/>
    </w:rPr>
  </w:style>
  <w:style w:type="paragraph" w:customStyle="1" w:styleId="TitluCapitol">
    <w:name w:val="Titlu Capitol"/>
    <w:basedOn w:val="Normal"/>
    <w:rsid w:val="00AE416D"/>
    <w:pPr>
      <w:widowControl/>
      <w:tabs>
        <w:tab w:val="num" w:pos="720"/>
      </w:tabs>
      <w:suppressAutoHyphens w:val="0"/>
      <w:ind w:left="720" w:hanging="360"/>
    </w:pPr>
    <w:rPr>
      <w:rFonts w:ascii="Palatino Linotype" w:eastAsia="Times New Roman" w:hAnsi="Palatino Linotype"/>
      <w:b/>
      <w:kern w:val="0"/>
      <w:sz w:val="28"/>
      <w:lang w:val="en-US" w:bidi="ar-SA"/>
    </w:rPr>
  </w:style>
  <w:style w:type="paragraph" w:customStyle="1" w:styleId="StyleHeading1JustifiedLinespacing15lines">
    <w:name w:val="Style Heading 1 + Justified Line spacing:  1.5 lines"/>
    <w:basedOn w:val="Heading1"/>
    <w:rsid w:val="00AE416D"/>
    <w:pPr>
      <w:keepLines w:val="0"/>
      <w:pageBreakBefore/>
      <w:numPr>
        <w:numId w:val="0"/>
      </w:numPr>
      <w:pBdr>
        <w:bottom w:val="single" w:sz="4" w:space="1" w:color="auto"/>
      </w:pBdr>
      <w:shd w:val="clear" w:color="auto" w:fill="auto"/>
      <w:suppressAutoHyphens w:val="0"/>
      <w:spacing w:before="120" w:after="60" w:line="360" w:lineRule="auto"/>
      <w:ind w:left="432" w:hanging="432"/>
      <w:jc w:val="right"/>
    </w:pPr>
    <w:rPr>
      <w:rFonts w:ascii="Tahoma" w:eastAsia="Times New Roman" w:hAnsi="Tahoma"/>
      <w:smallCaps/>
      <w:kern w:val="0"/>
      <w:szCs w:val="32"/>
      <w:lang w:eastAsia="x-none" w:bidi="ar-SA"/>
    </w:rPr>
  </w:style>
  <w:style w:type="paragraph" w:customStyle="1" w:styleId="CharChar42">
    <w:name w:val="Char Char42"/>
    <w:basedOn w:val="Normal"/>
    <w:rsid w:val="00AE416D"/>
    <w:pPr>
      <w:widowControl/>
      <w:suppressAutoHyphens w:val="0"/>
      <w:spacing w:before="360" w:after="120"/>
      <w:ind w:left="576" w:hanging="576"/>
    </w:pPr>
    <w:rPr>
      <w:rFonts w:eastAsia="Times New Roman"/>
      <w:kern w:val="0"/>
      <w:lang w:val="pl-PL" w:eastAsia="pl-PL" w:bidi="ar-SA"/>
    </w:rPr>
  </w:style>
  <w:style w:type="paragraph" w:customStyle="1" w:styleId="CharChar1">
    <w:name w:val="Char Char1"/>
    <w:basedOn w:val="Normal"/>
    <w:rsid w:val="00AE416D"/>
    <w:pPr>
      <w:widowControl/>
      <w:suppressAutoHyphens w:val="0"/>
      <w:ind w:firstLine="720"/>
    </w:pPr>
    <w:rPr>
      <w:rFonts w:ascii="Tahoma" w:eastAsia="Times New Roman" w:hAnsi="Tahoma"/>
      <w:kern w:val="0"/>
      <w:lang w:val="pl-PL" w:eastAsia="pl-PL" w:bidi="ar-SA"/>
    </w:rPr>
  </w:style>
  <w:style w:type="paragraph" w:customStyle="1" w:styleId="CharChar41">
    <w:name w:val="Char Char41"/>
    <w:basedOn w:val="Normal"/>
    <w:rsid w:val="00AE416D"/>
    <w:pPr>
      <w:widowControl/>
      <w:suppressAutoHyphens w:val="0"/>
    </w:pPr>
    <w:rPr>
      <w:rFonts w:eastAsia="Times New Roman"/>
      <w:kern w:val="0"/>
      <w:lang w:val="pl-PL" w:eastAsia="pl-PL" w:bidi="ar-SA"/>
    </w:rPr>
  </w:style>
  <w:style w:type="paragraph" w:customStyle="1" w:styleId="DocCuBullet">
    <w:name w:val="DocCuBullet"/>
    <w:basedOn w:val="BodyTextIndent"/>
    <w:autoRedefine/>
    <w:rsid w:val="00AE416D"/>
    <w:pPr>
      <w:numPr>
        <w:numId w:val="112"/>
      </w:numPr>
      <w:tabs>
        <w:tab w:val="clear" w:pos="1080"/>
        <w:tab w:val="num" w:pos="720"/>
      </w:tabs>
      <w:spacing w:before="60" w:after="60"/>
      <w:ind w:left="720"/>
    </w:pPr>
    <w:rPr>
      <w:rFonts w:ascii="SIVECO Office" w:hAnsi="SIVECO Office"/>
      <w:szCs w:val="20"/>
    </w:rPr>
  </w:style>
  <w:style w:type="paragraph" w:customStyle="1" w:styleId="ListNumberLevel1">
    <w:name w:val="List Number Level 1"/>
    <w:basedOn w:val="Normal"/>
    <w:semiHidden/>
    <w:rsid w:val="00AE416D"/>
    <w:pPr>
      <w:widowControl/>
      <w:tabs>
        <w:tab w:val="num" w:pos="1080"/>
      </w:tabs>
      <w:suppressAutoHyphens w:val="0"/>
      <w:spacing w:after="60"/>
      <w:ind w:left="1080" w:hanging="360"/>
    </w:pPr>
    <w:rPr>
      <w:rFonts w:ascii="Book Antiqua" w:eastAsia="Times New Roman" w:hAnsi="Book Antiqua"/>
      <w:kern w:val="0"/>
      <w:sz w:val="20"/>
      <w:szCs w:val="20"/>
      <w:lang w:val="en-GB" w:eastAsia="el-GR" w:bidi="ar-SA"/>
    </w:rPr>
  </w:style>
  <w:style w:type="paragraph" w:customStyle="1" w:styleId="BulletText1">
    <w:name w:val="Bullet Text 1"/>
    <w:basedOn w:val="Default"/>
    <w:next w:val="Default"/>
    <w:autoRedefine/>
    <w:rsid w:val="00AE416D"/>
    <w:pPr>
      <w:widowControl/>
      <w:jc w:val="both"/>
    </w:pPr>
    <w:rPr>
      <w:rFonts w:ascii="Arial" w:eastAsia="Times New Roman" w:hAnsi="Arial" w:cs="Arial"/>
      <w:color w:val="auto"/>
      <w:sz w:val="20"/>
      <w:szCs w:val="20"/>
    </w:rPr>
  </w:style>
  <w:style w:type="paragraph" w:customStyle="1" w:styleId="Figure0">
    <w:name w:val="Figure"/>
    <w:basedOn w:val="Normal"/>
    <w:rsid w:val="00AE416D"/>
    <w:pPr>
      <w:widowControl/>
      <w:suppressAutoHyphens w:val="0"/>
      <w:spacing w:before="120" w:after="120"/>
    </w:pPr>
    <w:rPr>
      <w:rFonts w:ascii="SIVECO Office" w:eastAsia="Times New Roman" w:hAnsi="SIVECO Office"/>
      <w:kern w:val="0"/>
      <w:szCs w:val="20"/>
      <w:lang w:bidi="ar-SA"/>
    </w:rPr>
  </w:style>
  <w:style w:type="paragraph" w:customStyle="1" w:styleId="para">
    <w:name w:val="para"/>
    <w:basedOn w:val="Normal"/>
    <w:rsid w:val="00AE416D"/>
    <w:pPr>
      <w:widowControl/>
      <w:suppressAutoHyphens w:val="0"/>
      <w:spacing w:after="240"/>
    </w:pPr>
    <w:rPr>
      <w:rFonts w:eastAsia="Times New Roman"/>
      <w:color w:val="333333"/>
      <w:kern w:val="0"/>
      <w:lang w:eastAsia="ro-RO" w:bidi="ar-SA"/>
    </w:rPr>
  </w:style>
  <w:style w:type="character" w:customStyle="1" w:styleId="notlocalizable">
    <w:name w:val="notlocalizable"/>
    <w:basedOn w:val="DefaultParagraphFont"/>
    <w:rsid w:val="00AE416D"/>
  </w:style>
  <w:style w:type="character" w:customStyle="1" w:styleId="caption3">
    <w:name w:val="caption3"/>
    <w:rsid w:val="00AE416D"/>
    <w:rPr>
      <w:i/>
      <w:iCs/>
      <w:vanish w:val="0"/>
      <w:webHidden w:val="0"/>
      <w:color w:val="666666"/>
      <w:sz w:val="19"/>
      <w:szCs w:val="19"/>
      <w:specVanish/>
    </w:rPr>
  </w:style>
  <w:style w:type="paragraph" w:customStyle="1" w:styleId="Subtitlu2">
    <w:name w:val="Subtitlu2"/>
    <w:basedOn w:val="Titlu10"/>
    <w:rsid w:val="00AE416D"/>
    <w:pPr>
      <w:keepNext w:val="0"/>
      <w:keepLines w:val="0"/>
      <w:widowControl/>
      <w:pBdr>
        <w:bottom w:val="single" w:sz="4" w:space="1" w:color="000080"/>
      </w:pBdr>
      <w:shd w:val="clear" w:color="auto" w:fill="FFFFFF"/>
      <w:spacing w:before="120" w:after="600"/>
      <w:jc w:val="left"/>
    </w:pPr>
    <w:rPr>
      <w:rFonts w:ascii="Arial Black" w:hAnsi="Arial Black" w:cs="Times New Roman"/>
      <w:caps/>
      <w:color w:val="auto"/>
    </w:rPr>
  </w:style>
  <w:style w:type="paragraph" w:customStyle="1" w:styleId="aufzhlung1">
    <w:name w:val="aufzhlung1"/>
    <w:basedOn w:val="Normal"/>
    <w:rsid w:val="00AE416D"/>
    <w:pPr>
      <w:widowControl/>
      <w:suppressAutoHyphens w:val="0"/>
      <w:overflowPunct w:val="0"/>
      <w:autoSpaceDE w:val="0"/>
      <w:autoSpaceDN w:val="0"/>
      <w:spacing w:before="60" w:after="180" w:line="288" w:lineRule="auto"/>
      <w:ind w:left="432" w:hanging="432"/>
    </w:pPr>
    <w:rPr>
      <w:rFonts w:eastAsia="Times New Roman" w:cs="Arial"/>
      <w:kern w:val="0"/>
      <w:szCs w:val="22"/>
      <w:lang w:val="en-US" w:bidi="ar-SA"/>
    </w:rPr>
  </w:style>
  <w:style w:type="paragraph" w:customStyle="1" w:styleId="explanatoryclause">
    <w:name w:val="explanatoryclause"/>
    <w:basedOn w:val="Normal"/>
    <w:rsid w:val="00AE416D"/>
    <w:pPr>
      <w:widowControl/>
      <w:suppressAutoHyphens w:val="0"/>
      <w:spacing w:after="120"/>
      <w:ind w:left="738" w:right="-14" w:hanging="738"/>
    </w:pPr>
    <w:rPr>
      <w:rFonts w:eastAsia="Times New Roman" w:cs="Arial"/>
      <w:kern w:val="0"/>
      <w:szCs w:val="22"/>
      <w:lang w:val="en-US" w:bidi="ar-SA"/>
    </w:rPr>
  </w:style>
  <w:style w:type="paragraph" w:customStyle="1" w:styleId="Articol">
    <w:name w:val="Articol"/>
    <w:basedOn w:val="Normal"/>
    <w:rsid w:val="00AE416D"/>
    <w:pPr>
      <w:widowControl/>
      <w:tabs>
        <w:tab w:val="num" w:pos="720"/>
      </w:tabs>
      <w:suppressAutoHyphens w:val="0"/>
      <w:spacing w:before="120" w:after="120"/>
      <w:ind w:left="720" w:hanging="360"/>
    </w:pPr>
    <w:rPr>
      <w:rFonts w:ascii="Garamond" w:eastAsia="Times New Roman" w:hAnsi="Garamond"/>
      <w:kern w:val="0"/>
      <w:szCs w:val="20"/>
      <w:lang w:bidi="ar-SA"/>
    </w:rPr>
  </w:style>
  <w:style w:type="paragraph" w:customStyle="1" w:styleId="StyleListNumber10ptUnderline">
    <w:name w:val="Style List Number + 10 pt Underline"/>
    <w:basedOn w:val="ListNumber"/>
    <w:rsid w:val="00AE416D"/>
    <w:pPr>
      <w:keepNext/>
      <w:numPr>
        <w:numId w:val="0"/>
      </w:numPr>
      <w:tabs>
        <w:tab w:val="num" w:pos="360"/>
      </w:tabs>
      <w:spacing w:before="120" w:line="240" w:lineRule="auto"/>
      <w:ind w:left="360" w:hanging="360"/>
      <w:contextualSpacing w:val="0"/>
      <w:jc w:val="left"/>
    </w:pPr>
    <w:rPr>
      <w:rFonts w:ascii="SIVECO Office" w:eastAsia="Times New Roman" w:hAnsi="SIVECO Office"/>
      <w:szCs w:val="20"/>
      <w:u w:val="single"/>
      <w:lang w:val="en-US"/>
    </w:rPr>
  </w:style>
  <w:style w:type="paragraph" w:customStyle="1" w:styleId="Figura">
    <w:name w:val="Figura"/>
    <w:basedOn w:val="Normal"/>
    <w:rsid w:val="00AE416D"/>
    <w:pPr>
      <w:widowControl/>
      <w:suppressAutoHyphens w:val="0"/>
      <w:spacing w:before="120" w:after="120"/>
      <w:jc w:val="center"/>
    </w:pPr>
    <w:rPr>
      <w:rFonts w:eastAsia="Times New Roman"/>
      <w:i/>
      <w:kern w:val="0"/>
      <w:lang w:bidi="ar-SA"/>
    </w:rPr>
  </w:style>
  <w:style w:type="character" w:customStyle="1" w:styleId="WW8Num74z2">
    <w:name w:val="WW8Num74z2"/>
    <w:rsid w:val="00AE416D"/>
    <w:rPr>
      <w:rFonts w:ascii="Wingdings" w:hAnsi="Wingdings"/>
    </w:rPr>
  </w:style>
  <w:style w:type="character" w:customStyle="1" w:styleId="longtext1">
    <w:name w:val="long_text1"/>
    <w:rsid w:val="00AE416D"/>
    <w:rPr>
      <w:sz w:val="16"/>
      <w:szCs w:val="16"/>
    </w:rPr>
  </w:style>
  <w:style w:type="character" w:customStyle="1" w:styleId="FontStyle75">
    <w:name w:val="Font Style75"/>
    <w:rsid w:val="00AE416D"/>
    <w:rPr>
      <w:rFonts w:ascii="Arial" w:hAnsi="Arial" w:cs="Arial"/>
      <w:sz w:val="24"/>
      <w:szCs w:val="24"/>
    </w:rPr>
  </w:style>
  <w:style w:type="character" w:customStyle="1" w:styleId="st">
    <w:name w:val="st"/>
    <w:rsid w:val="00AE416D"/>
  </w:style>
  <w:style w:type="paragraph" w:customStyle="1" w:styleId="CharChar1CaracterCaracterCaracter">
    <w:name w:val="Char Char1 Caracter Caracter Caracter"/>
    <w:basedOn w:val="Normal"/>
    <w:rsid w:val="00AE416D"/>
    <w:pPr>
      <w:widowControl/>
      <w:suppressAutoHyphens w:val="0"/>
    </w:pPr>
    <w:rPr>
      <w:rFonts w:eastAsia="Times New Roman"/>
      <w:kern w:val="0"/>
      <w:lang w:val="pl-PL" w:eastAsia="pl-PL" w:bidi="ar-SA"/>
    </w:rPr>
  </w:style>
  <w:style w:type="paragraph" w:customStyle="1" w:styleId="CharCharChar1CharCharCharChar">
    <w:name w:val="Char Char Char1 Char Char Char Char"/>
    <w:basedOn w:val="Normal"/>
    <w:rsid w:val="00AE416D"/>
    <w:pPr>
      <w:widowControl/>
      <w:suppressAutoHyphens w:val="0"/>
    </w:pPr>
    <w:rPr>
      <w:rFonts w:eastAsia="Times New Roman"/>
      <w:kern w:val="0"/>
      <w:lang w:val="pl-PL" w:eastAsia="pl-PL" w:bidi="ar-SA"/>
    </w:rPr>
  </w:style>
  <w:style w:type="paragraph" w:customStyle="1" w:styleId="Style43">
    <w:name w:val="Style43"/>
    <w:basedOn w:val="Normal"/>
    <w:uiPriority w:val="99"/>
    <w:rsid w:val="00AE416D"/>
    <w:pPr>
      <w:suppressAutoHyphens w:val="0"/>
      <w:autoSpaceDE w:val="0"/>
      <w:autoSpaceDN w:val="0"/>
      <w:adjustRightInd w:val="0"/>
      <w:spacing w:line="252" w:lineRule="exact"/>
      <w:ind w:hanging="353"/>
    </w:pPr>
    <w:rPr>
      <w:rFonts w:eastAsia="Times New Roman"/>
      <w:kern w:val="0"/>
      <w:lang w:val="en-US" w:bidi="ar-SA"/>
    </w:rPr>
  </w:style>
  <w:style w:type="character" w:customStyle="1" w:styleId="BodyTextIndent3Char1">
    <w:name w:val="Body Text Indent 3 Char1"/>
    <w:uiPriority w:val="99"/>
    <w:semiHidden/>
    <w:rsid w:val="00AE416D"/>
    <w:rPr>
      <w:sz w:val="16"/>
      <w:szCs w:val="16"/>
      <w:lang w:val="ro-RO"/>
    </w:rPr>
  </w:style>
  <w:style w:type="paragraph" w:customStyle="1" w:styleId="NormalSIVECOOffice">
    <w:name w:val="Normal + SIVECO Office"/>
    <w:aliases w:val="14 pt,Black,Condensed by  0.25 pt + 14 pt + 14 pt,Not....,Justified,Line spacing:  Multiple 1.3 li,10 pt"/>
    <w:basedOn w:val="BodyTextIndent"/>
    <w:rsid w:val="00AE416D"/>
    <w:pPr>
      <w:spacing w:before="120"/>
    </w:pPr>
    <w:rPr>
      <w:rFonts w:ascii="SIVECO Office" w:hAnsi="SIVECO Office" w:cs="Arial"/>
      <w:b/>
      <w:szCs w:val="20"/>
      <w:lang w:val="es-ES"/>
    </w:rPr>
  </w:style>
  <w:style w:type="paragraph" w:customStyle="1" w:styleId="CharCharCaracterCaracterCharCharCaracterCaracterCharCharCaracterCaracter">
    <w:name w:val="Char Char Caracter Caracter Char Char Caracter Caracter Char Char Caracter Caracter"/>
    <w:basedOn w:val="Normal"/>
    <w:rsid w:val="00AE416D"/>
    <w:pPr>
      <w:widowControl/>
      <w:suppressAutoHyphens w:val="0"/>
    </w:pPr>
    <w:rPr>
      <w:rFonts w:eastAsia="Times New Roman"/>
      <w:kern w:val="0"/>
      <w:lang w:val="pl-PL" w:eastAsia="pl-PL" w:bidi="ar-SA"/>
    </w:rPr>
  </w:style>
  <w:style w:type="paragraph" w:customStyle="1" w:styleId="AppendixHeading1Char">
    <w:name w:val="Appendix Heading 1 Char"/>
    <w:basedOn w:val="Heading1"/>
    <w:next w:val="Normal"/>
    <w:rsid w:val="00AE416D"/>
    <w:pPr>
      <w:keepLines w:val="0"/>
      <w:pageBreakBefore/>
      <w:widowControl/>
      <w:numPr>
        <w:numId w:val="0"/>
      </w:numPr>
      <w:shd w:val="clear" w:color="auto" w:fill="auto"/>
      <w:tabs>
        <w:tab w:val="num" w:pos="431"/>
      </w:tabs>
      <w:suppressAutoHyphens w:val="0"/>
      <w:spacing w:before="0" w:after="120" w:line="240" w:lineRule="auto"/>
      <w:ind w:left="431" w:hanging="431"/>
      <w:jc w:val="left"/>
    </w:pPr>
    <w:rPr>
      <w:rFonts w:ascii="Arial Black" w:eastAsia="Times New Roman" w:hAnsi="Arial Black" w:cs="Arial"/>
      <w:b w:val="0"/>
      <w:bCs w:val="0"/>
      <w:snapToGrid w:val="0"/>
      <w:color w:val="808080"/>
      <w:kern w:val="0"/>
      <w:szCs w:val="32"/>
      <w:lang w:val="en-GB" w:eastAsia="x-none" w:bidi="ar-SA"/>
    </w:rPr>
  </w:style>
  <w:style w:type="paragraph" w:customStyle="1" w:styleId="AppendixHeading3">
    <w:name w:val="Appendix Heading 3"/>
    <w:basedOn w:val="Heading3"/>
    <w:next w:val="Normal"/>
    <w:rsid w:val="00AE416D"/>
    <w:pPr>
      <w:widowControl/>
      <w:shd w:val="clear" w:color="auto" w:fill="auto"/>
      <w:tabs>
        <w:tab w:val="num" w:pos="771"/>
      </w:tabs>
      <w:suppressAutoHyphens w:val="0"/>
      <w:spacing w:before="360" w:after="240"/>
      <w:ind w:left="771" w:hanging="771"/>
      <w:jc w:val="left"/>
    </w:pPr>
    <w:rPr>
      <w:rFonts w:ascii="Arial Narrow" w:eastAsia="Times New Roman" w:hAnsi="Arial Narrow" w:cs="Arial"/>
      <w:bCs w:val="0"/>
      <w:i/>
      <w:color w:val="808080"/>
      <w:kern w:val="0"/>
      <w:sz w:val="26"/>
      <w:szCs w:val="26"/>
      <w:lang w:eastAsia="x-none" w:bidi="ar-SA"/>
    </w:rPr>
  </w:style>
  <w:style w:type="paragraph" w:customStyle="1" w:styleId="ListBulletLevel1">
    <w:name w:val="List Bullet Level 1"/>
    <w:basedOn w:val="Normal"/>
    <w:semiHidden/>
    <w:rsid w:val="00AE416D"/>
    <w:pPr>
      <w:widowControl/>
      <w:tabs>
        <w:tab w:val="num" w:pos="425"/>
      </w:tabs>
      <w:suppressAutoHyphens w:val="0"/>
      <w:spacing w:after="60"/>
      <w:ind w:left="425" w:hanging="425"/>
    </w:pPr>
    <w:rPr>
      <w:rFonts w:ascii="Book Antiqua" w:eastAsia="Times New Roman" w:hAnsi="Book Antiqua"/>
      <w:kern w:val="0"/>
      <w:sz w:val="20"/>
      <w:szCs w:val="20"/>
      <w:lang w:val="en-GB" w:eastAsia="el-GR" w:bidi="ar-SA"/>
    </w:rPr>
  </w:style>
  <w:style w:type="paragraph" w:styleId="ListNumber3">
    <w:name w:val="List Number 3"/>
    <w:basedOn w:val="Normal"/>
    <w:rsid w:val="00AE416D"/>
    <w:pPr>
      <w:widowControl/>
      <w:tabs>
        <w:tab w:val="num" w:pos="1276"/>
      </w:tabs>
      <w:suppressAutoHyphens w:val="0"/>
      <w:spacing w:after="60"/>
      <w:ind w:left="1276" w:hanging="425"/>
    </w:pPr>
    <w:rPr>
      <w:rFonts w:ascii="Book Antiqua" w:eastAsia="Times New Roman" w:hAnsi="Book Antiqua"/>
      <w:kern w:val="0"/>
      <w:sz w:val="20"/>
      <w:szCs w:val="20"/>
      <w:lang w:val="en-GB" w:eastAsia="el-GR" w:bidi="ar-SA"/>
    </w:rPr>
  </w:style>
  <w:style w:type="paragraph" w:styleId="ListBullet3">
    <w:name w:val="List Bullet 3"/>
    <w:basedOn w:val="Normal"/>
    <w:rsid w:val="00AE416D"/>
    <w:pPr>
      <w:widowControl/>
      <w:tabs>
        <w:tab w:val="num" w:pos="1276"/>
      </w:tabs>
      <w:suppressAutoHyphens w:val="0"/>
      <w:spacing w:after="60"/>
      <w:ind w:left="1276" w:hanging="425"/>
    </w:pPr>
    <w:rPr>
      <w:rFonts w:ascii="Book Antiqua" w:eastAsia="Times New Roman" w:hAnsi="Book Antiqua"/>
      <w:kern w:val="0"/>
      <w:sz w:val="20"/>
      <w:szCs w:val="20"/>
      <w:lang w:val="en-GB" w:eastAsia="el-GR" w:bidi="ar-SA"/>
    </w:rPr>
  </w:style>
  <w:style w:type="paragraph" w:styleId="ListBullet4">
    <w:name w:val="List Bullet 4"/>
    <w:basedOn w:val="Normal"/>
    <w:rsid w:val="00AE416D"/>
    <w:pPr>
      <w:widowControl/>
      <w:tabs>
        <w:tab w:val="num" w:pos="1701"/>
      </w:tabs>
      <w:suppressAutoHyphens w:val="0"/>
      <w:spacing w:after="60"/>
      <w:ind w:left="1701" w:hanging="425"/>
    </w:pPr>
    <w:rPr>
      <w:rFonts w:ascii="Book Antiqua" w:eastAsia="Times New Roman" w:hAnsi="Book Antiqua"/>
      <w:kern w:val="0"/>
      <w:sz w:val="20"/>
      <w:szCs w:val="20"/>
      <w:lang w:val="en-GB" w:eastAsia="el-GR" w:bidi="ar-SA"/>
    </w:rPr>
  </w:style>
  <w:style w:type="paragraph" w:styleId="ListBullet5">
    <w:name w:val="List Bullet 5"/>
    <w:basedOn w:val="Normal"/>
    <w:rsid w:val="00AE416D"/>
    <w:pPr>
      <w:widowControl/>
      <w:tabs>
        <w:tab w:val="num" w:pos="2126"/>
      </w:tabs>
      <w:suppressAutoHyphens w:val="0"/>
      <w:spacing w:after="60"/>
      <w:ind w:left="2126" w:hanging="425"/>
    </w:pPr>
    <w:rPr>
      <w:rFonts w:ascii="Book Antiqua" w:eastAsia="Times New Roman" w:hAnsi="Book Antiqua"/>
      <w:kern w:val="0"/>
      <w:sz w:val="20"/>
      <w:szCs w:val="20"/>
      <w:lang w:val="en-GB" w:eastAsia="el-GR" w:bidi="ar-SA"/>
    </w:rPr>
  </w:style>
  <w:style w:type="paragraph" w:customStyle="1" w:styleId="ListBulletLevel1Bold">
    <w:name w:val="List Bullet Level 1 (Bold)"/>
    <w:basedOn w:val="ListBulletLevel1"/>
    <w:semiHidden/>
    <w:rsid w:val="00AE416D"/>
  </w:style>
  <w:style w:type="paragraph" w:customStyle="1" w:styleId="ListBulletLevel2">
    <w:name w:val="List Bullet Level 2"/>
    <w:basedOn w:val="Normal"/>
    <w:semiHidden/>
    <w:rsid w:val="00AE416D"/>
    <w:pPr>
      <w:widowControl/>
      <w:tabs>
        <w:tab w:val="num" w:pos="851"/>
      </w:tabs>
      <w:suppressAutoHyphens w:val="0"/>
      <w:spacing w:after="60"/>
      <w:ind w:left="851" w:hanging="426"/>
    </w:pPr>
    <w:rPr>
      <w:rFonts w:ascii="Book Antiqua" w:eastAsia="Times New Roman" w:hAnsi="Book Antiqua"/>
      <w:kern w:val="0"/>
      <w:sz w:val="20"/>
      <w:szCs w:val="20"/>
      <w:lang w:val="en-GB" w:eastAsia="el-GR" w:bidi="ar-SA"/>
    </w:rPr>
  </w:style>
  <w:style w:type="paragraph" w:customStyle="1" w:styleId="ListBulletLevel2Bold">
    <w:name w:val="List Bullet Level 2 (Bold)"/>
    <w:basedOn w:val="ListBulletLevel2"/>
    <w:semiHidden/>
    <w:rsid w:val="00AE416D"/>
    <w:rPr>
      <w:b/>
    </w:rPr>
  </w:style>
  <w:style w:type="paragraph" w:customStyle="1" w:styleId="ListBulletLevel3">
    <w:name w:val="List Bullet Level 3"/>
    <w:basedOn w:val="Normal"/>
    <w:semiHidden/>
    <w:rsid w:val="00AE416D"/>
    <w:pPr>
      <w:widowControl/>
      <w:tabs>
        <w:tab w:val="num" w:pos="1276"/>
      </w:tabs>
      <w:suppressAutoHyphens w:val="0"/>
      <w:spacing w:after="60"/>
      <w:ind w:left="1276" w:hanging="425"/>
    </w:pPr>
    <w:rPr>
      <w:rFonts w:ascii="Book Antiqua" w:eastAsia="Times New Roman" w:hAnsi="Book Antiqua"/>
      <w:kern w:val="0"/>
      <w:sz w:val="20"/>
      <w:szCs w:val="20"/>
      <w:lang w:val="en-GB" w:eastAsia="el-GR" w:bidi="ar-SA"/>
    </w:rPr>
  </w:style>
  <w:style w:type="paragraph" w:customStyle="1" w:styleId="ListBulletLevel3Bold">
    <w:name w:val="List Bullet Level 3 (Bold)"/>
    <w:basedOn w:val="ListBulletLevel3"/>
    <w:semiHidden/>
    <w:rsid w:val="00AE416D"/>
    <w:rPr>
      <w:b/>
    </w:rPr>
  </w:style>
  <w:style w:type="paragraph" w:customStyle="1" w:styleId="ListBulletLevel4">
    <w:name w:val="List Bullet Level 4"/>
    <w:basedOn w:val="Normal"/>
    <w:semiHidden/>
    <w:rsid w:val="00AE416D"/>
    <w:pPr>
      <w:widowControl/>
      <w:tabs>
        <w:tab w:val="num" w:pos="1701"/>
      </w:tabs>
      <w:suppressAutoHyphens w:val="0"/>
      <w:spacing w:after="60"/>
      <w:ind w:left="1701" w:hanging="425"/>
    </w:pPr>
    <w:rPr>
      <w:rFonts w:ascii="Book Antiqua" w:eastAsia="Times New Roman" w:hAnsi="Book Antiqua"/>
      <w:kern w:val="0"/>
      <w:sz w:val="20"/>
      <w:szCs w:val="20"/>
      <w:lang w:val="en-GB" w:eastAsia="el-GR" w:bidi="ar-SA"/>
    </w:rPr>
  </w:style>
  <w:style w:type="paragraph" w:customStyle="1" w:styleId="ListBulletLevel4Bold">
    <w:name w:val="List Bullet Level 4 (Bold)"/>
    <w:basedOn w:val="ListBulletLevel4"/>
    <w:semiHidden/>
    <w:rsid w:val="00AE416D"/>
    <w:rPr>
      <w:b/>
    </w:rPr>
  </w:style>
  <w:style w:type="paragraph" w:customStyle="1" w:styleId="ListBulletLevel5">
    <w:name w:val="List Bullet Level 5"/>
    <w:basedOn w:val="Normal"/>
    <w:semiHidden/>
    <w:rsid w:val="00AE416D"/>
    <w:pPr>
      <w:widowControl/>
      <w:tabs>
        <w:tab w:val="num" w:pos="2126"/>
      </w:tabs>
      <w:suppressAutoHyphens w:val="0"/>
      <w:spacing w:after="60"/>
      <w:ind w:left="2126" w:hanging="425"/>
    </w:pPr>
    <w:rPr>
      <w:rFonts w:ascii="Book Antiqua" w:eastAsia="Times New Roman" w:hAnsi="Book Antiqua"/>
      <w:kern w:val="0"/>
      <w:sz w:val="20"/>
      <w:szCs w:val="20"/>
      <w:lang w:val="en-GB" w:eastAsia="el-GR" w:bidi="ar-SA"/>
    </w:rPr>
  </w:style>
  <w:style w:type="paragraph" w:customStyle="1" w:styleId="ListBulletLevel5Bold">
    <w:name w:val="List Bullet Level 5 (Bold)"/>
    <w:basedOn w:val="ListBulletLevel5"/>
    <w:semiHidden/>
    <w:rsid w:val="00AE416D"/>
    <w:rPr>
      <w:b/>
    </w:rPr>
  </w:style>
  <w:style w:type="paragraph" w:customStyle="1" w:styleId="ListNumberLevel1Bold">
    <w:name w:val="List Number Level 1 (Bold)"/>
    <w:basedOn w:val="ListNumberLevel1"/>
    <w:semiHidden/>
    <w:rsid w:val="00AE416D"/>
    <w:pPr>
      <w:tabs>
        <w:tab w:val="clear" w:pos="1080"/>
        <w:tab w:val="num" w:pos="425"/>
      </w:tabs>
      <w:ind w:left="425" w:hanging="425"/>
    </w:pPr>
    <w:rPr>
      <w:b/>
    </w:rPr>
  </w:style>
  <w:style w:type="paragraph" w:customStyle="1" w:styleId="ListNumberLevel2">
    <w:name w:val="List Number Level 2"/>
    <w:basedOn w:val="Normal"/>
    <w:semiHidden/>
    <w:rsid w:val="00AE416D"/>
    <w:pPr>
      <w:widowControl/>
      <w:tabs>
        <w:tab w:val="num" w:pos="851"/>
      </w:tabs>
      <w:suppressAutoHyphens w:val="0"/>
      <w:spacing w:after="60"/>
      <w:ind w:left="851" w:hanging="426"/>
    </w:pPr>
    <w:rPr>
      <w:rFonts w:ascii="Book Antiqua" w:eastAsia="Times New Roman" w:hAnsi="Book Antiqua"/>
      <w:kern w:val="0"/>
      <w:sz w:val="20"/>
      <w:szCs w:val="20"/>
      <w:lang w:val="en-GB" w:eastAsia="el-GR" w:bidi="ar-SA"/>
    </w:rPr>
  </w:style>
  <w:style w:type="paragraph" w:customStyle="1" w:styleId="ListNumberLevel2Bold">
    <w:name w:val="List Number Level 2 (Bold)"/>
    <w:basedOn w:val="ListNumberLevel2"/>
    <w:semiHidden/>
    <w:rsid w:val="00AE416D"/>
    <w:rPr>
      <w:b/>
    </w:rPr>
  </w:style>
  <w:style w:type="paragraph" w:customStyle="1" w:styleId="ListNumberLevel3Bold">
    <w:name w:val="List Number Level 3 (Bold)"/>
    <w:basedOn w:val="ListNumberLevel3"/>
    <w:semiHidden/>
    <w:rsid w:val="00AE416D"/>
    <w:rPr>
      <w:b/>
    </w:rPr>
  </w:style>
  <w:style w:type="paragraph" w:styleId="ListNumber4">
    <w:name w:val="List Number 4"/>
    <w:basedOn w:val="Normal"/>
    <w:rsid w:val="00AE416D"/>
    <w:pPr>
      <w:widowControl/>
      <w:tabs>
        <w:tab w:val="num" w:pos="1701"/>
      </w:tabs>
      <w:suppressAutoHyphens w:val="0"/>
      <w:spacing w:after="60"/>
      <w:ind w:left="1701" w:hanging="425"/>
    </w:pPr>
    <w:rPr>
      <w:rFonts w:ascii="Book Antiqua" w:eastAsia="Times New Roman" w:hAnsi="Book Antiqua"/>
      <w:kern w:val="0"/>
      <w:sz w:val="20"/>
      <w:szCs w:val="20"/>
      <w:lang w:val="en-GB" w:eastAsia="el-GR" w:bidi="ar-SA"/>
    </w:rPr>
  </w:style>
  <w:style w:type="paragraph" w:styleId="ListNumber5">
    <w:name w:val="List Number 5"/>
    <w:basedOn w:val="Normal"/>
    <w:rsid w:val="00AE416D"/>
    <w:pPr>
      <w:widowControl/>
      <w:tabs>
        <w:tab w:val="num" w:pos="2126"/>
      </w:tabs>
      <w:suppressAutoHyphens w:val="0"/>
      <w:spacing w:after="60"/>
      <w:ind w:left="2126" w:hanging="425"/>
    </w:pPr>
    <w:rPr>
      <w:rFonts w:ascii="Book Antiqua" w:eastAsia="Times New Roman" w:hAnsi="Book Antiqua"/>
      <w:kern w:val="0"/>
      <w:sz w:val="20"/>
      <w:szCs w:val="20"/>
      <w:lang w:val="en-GB" w:eastAsia="el-GR" w:bidi="ar-SA"/>
    </w:rPr>
  </w:style>
  <w:style w:type="paragraph" w:customStyle="1" w:styleId="Annexetitle">
    <w:name w:val="Annexe_title"/>
    <w:basedOn w:val="Heading1"/>
    <w:next w:val="Normal"/>
    <w:rsid w:val="00AE416D"/>
    <w:pPr>
      <w:keepNext w:val="0"/>
      <w:keepLines w:val="0"/>
      <w:numPr>
        <w:numId w:val="0"/>
      </w:numPr>
      <w:shd w:val="clear" w:color="auto" w:fill="auto"/>
      <w:tabs>
        <w:tab w:val="left" w:pos="1700"/>
        <w:tab w:val="left" w:pos="2551"/>
      </w:tabs>
      <w:suppressAutoHyphens w:val="0"/>
      <w:autoSpaceDE w:val="0"/>
      <w:autoSpaceDN w:val="0"/>
      <w:adjustRightInd w:val="0"/>
      <w:spacing w:before="240" w:after="240" w:line="240" w:lineRule="auto"/>
      <w:jc w:val="center"/>
      <w:outlineLvl w:val="9"/>
    </w:pPr>
    <w:rPr>
      <w:rFonts w:eastAsia="Times New Roman" w:cs="Arial"/>
      <w:kern w:val="0"/>
      <w:lang w:val="en-GB" w:eastAsia="x-none" w:bidi="ar-SA"/>
    </w:rPr>
  </w:style>
  <w:style w:type="paragraph" w:customStyle="1" w:styleId="ChapterHeading">
    <w:name w:val="Chapter Heading"/>
    <w:basedOn w:val="NumberedHeading1"/>
    <w:next w:val="Normal"/>
    <w:rsid w:val="00AE416D"/>
    <w:pPr>
      <w:tabs>
        <w:tab w:val="clear" w:pos="431"/>
        <w:tab w:val="left" w:pos="1584"/>
      </w:tabs>
    </w:pPr>
  </w:style>
  <w:style w:type="paragraph" w:customStyle="1" w:styleId="NumberedHeading1">
    <w:name w:val="Numbered Heading 1"/>
    <w:basedOn w:val="Heading1"/>
    <w:next w:val="Normal"/>
    <w:rsid w:val="00AE416D"/>
    <w:pPr>
      <w:keepNext w:val="0"/>
      <w:keepLines w:val="0"/>
      <w:numPr>
        <w:numId w:val="0"/>
      </w:numPr>
      <w:shd w:val="clear" w:color="auto" w:fill="auto"/>
      <w:tabs>
        <w:tab w:val="left" w:pos="431"/>
      </w:tabs>
      <w:suppressAutoHyphens w:val="0"/>
      <w:autoSpaceDE w:val="0"/>
      <w:autoSpaceDN w:val="0"/>
      <w:adjustRightInd w:val="0"/>
      <w:spacing w:before="0" w:line="240" w:lineRule="auto"/>
      <w:jc w:val="left"/>
      <w:outlineLvl w:val="9"/>
    </w:pPr>
    <w:rPr>
      <w:rFonts w:eastAsia="Times New Roman" w:cs="Arial"/>
      <w:b w:val="0"/>
      <w:bCs w:val="0"/>
      <w:kern w:val="0"/>
      <w:lang w:eastAsia="x-none" w:bidi="ar-SA"/>
    </w:rPr>
  </w:style>
  <w:style w:type="paragraph" w:customStyle="1" w:styleId="NumberedHeading2">
    <w:name w:val="Numbered Heading 2"/>
    <w:basedOn w:val="Heading2"/>
    <w:next w:val="Normal"/>
    <w:rsid w:val="00AE416D"/>
    <w:pPr>
      <w:keepNext w:val="0"/>
      <w:keepLines w:val="0"/>
      <w:tabs>
        <w:tab w:val="left" w:pos="431"/>
      </w:tabs>
      <w:suppressAutoHyphens w:val="0"/>
      <w:autoSpaceDE w:val="0"/>
      <w:autoSpaceDN w:val="0"/>
      <w:adjustRightInd w:val="0"/>
      <w:spacing w:before="0"/>
      <w:ind w:left="0" w:firstLine="0"/>
      <w:jc w:val="left"/>
      <w:outlineLvl w:val="9"/>
    </w:pPr>
    <w:rPr>
      <w:rFonts w:eastAsia="Times New Roman"/>
      <w:b w:val="0"/>
      <w:bCs w:val="0"/>
      <w:kern w:val="0"/>
      <w:lang w:val="x-none" w:eastAsia="x-none" w:bidi="ar-SA"/>
    </w:rPr>
  </w:style>
  <w:style w:type="paragraph" w:customStyle="1" w:styleId="NumberedHeading3">
    <w:name w:val="Numbered Heading 3"/>
    <w:basedOn w:val="Heading3"/>
    <w:next w:val="Normal"/>
    <w:rsid w:val="00AE416D"/>
    <w:pPr>
      <w:keepNext w:val="0"/>
      <w:shd w:val="clear" w:color="auto" w:fill="auto"/>
      <w:tabs>
        <w:tab w:val="left" w:pos="0"/>
        <w:tab w:val="left" w:pos="431"/>
      </w:tabs>
      <w:suppressAutoHyphens w:val="0"/>
      <w:autoSpaceDE w:val="0"/>
      <w:autoSpaceDN w:val="0"/>
      <w:adjustRightInd w:val="0"/>
      <w:spacing w:before="0"/>
      <w:ind w:left="0" w:hanging="720"/>
      <w:jc w:val="left"/>
      <w:outlineLvl w:val="9"/>
    </w:pPr>
    <w:rPr>
      <w:rFonts w:eastAsia="Times New Roman" w:cs="Arial"/>
      <w:b w:val="0"/>
      <w:bCs w:val="0"/>
      <w:kern w:val="0"/>
      <w:sz w:val="28"/>
      <w:szCs w:val="24"/>
      <w:lang w:eastAsia="x-none" w:bidi="ar-SA"/>
    </w:rPr>
  </w:style>
  <w:style w:type="paragraph" w:customStyle="1" w:styleId="SubtitleCover">
    <w:name w:val="Subtitle Cover"/>
    <w:basedOn w:val="Normal"/>
    <w:next w:val="BodyText"/>
    <w:rsid w:val="00AE416D"/>
    <w:pPr>
      <w:keepNext/>
      <w:keepLines/>
      <w:widowControl/>
      <w:suppressAutoHyphens w:val="0"/>
      <w:spacing w:before="80"/>
      <w:ind w:left="567" w:right="1678"/>
      <w:jc w:val="center"/>
    </w:pPr>
    <w:rPr>
      <w:rFonts w:eastAsia="Times New Roman"/>
      <w:noProof/>
      <w:spacing w:val="-20"/>
      <w:kern w:val="0"/>
      <w:sz w:val="40"/>
      <w:szCs w:val="32"/>
      <w:lang w:bidi="ar-SA"/>
    </w:rPr>
  </w:style>
  <w:style w:type="paragraph" w:customStyle="1" w:styleId="CN0">
    <w:name w:val="CN"/>
    <w:basedOn w:val="Normal"/>
    <w:qFormat/>
    <w:rsid w:val="00AE416D"/>
    <w:pPr>
      <w:widowControl/>
      <w:suppressAutoHyphens w:val="0"/>
    </w:pPr>
    <w:rPr>
      <w:rFonts w:eastAsia="Calibri"/>
      <w:color w:val="000000"/>
      <w:kern w:val="0"/>
      <w:lang w:bidi="ar-SA"/>
    </w:rPr>
  </w:style>
  <w:style w:type="paragraph" w:customStyle="1" w:styleId="nomargin">
    <w:name w:val="nomargin"/>
    <w:basedOn w:val="Normal"/>
    <w:rsid w:val="00AE416D"/>
    <w:pPr>
      <w:widowControl/>
      <w:suppressAutoHyphens w:val="0"/>
      <w:spacing w:before="100" w:beforeAutospacing="1" w:after="100" w:afterAutospacing="1"/>
    </w:pPr>
    <w:rPr>
      <w:rFonts w:eastAsia="Times New Roman"/>
      <w:kern w:val="0"/>
      <w:lang w:val="en-US" w:bidi="ar-SA"/>
    </w:rPr>
  </w:style>
  <w:style w:type="paragraph" w:customStyle="1" w:styleId="blurb">
    <w:name w:val="blurb"/>
    <w:basedOn w:val="Normal"/>
    <w:rsid w:val="00AE416D"/>
    <w:pPr>
      <w:widowControl/>
      <w:suppressAutoHyphens w:val="0"/>
      <w:spacing w:before="100" w:beforeAutospacing="1" w:after="100" w:afterAutospacing="1"/>
    </w:pPr>
    <w:rPr>
      <w:rFonts w:eastAsia="Times New Roman"/>
      <w:kern w:val="0"/>
      <w:lang w:val="en-US" w:bidi="ar-SA"/>
    </w:rPr>
  </w:style>
  <w:style w:type="paragraph" w:customStyle="1" w:styleId="CVItem">
    <w:name w:val="CV Item"/>
    <w:basedOn w:val="Normal"/>
    <w:rsid w:val="00AE416D"/>
    <w:pPr>
      <w:keepNext/>
      <w:widowControl/>
      <w:tabs>
        <w:tab w:val="num" w:pos="360"/>
      </w:tabs>
      <w:suppressAutoHyphens w:val="0"/>
      <w:spacing w:before="120" w:after="120"/>
    </w:pPr>
    <w:rPr>
      <w:rFonts w:eastAsia="Times New Roman"/>
      <w:b/>
      <w:kern w:val="0"/>
      <w:szCs w:val="20"/>
      <w:lang w:val="en-US" w:bidi="ar-SA"/>
    </w:rPr>
  </w:style>
  <w:style w:type="paragraph" w:customStyle="1" w:styleId="Normaltxt1Char1Char">
    <w:name w:val="Normal txt 1 Char1 Char"/>
    <w:link w:val="Normaltxt1Char1CharChar"/>
    <w:rsid w:val="00AE416D"/>
    <w:pPr>
      <w:spacing w:before="240"/>
      <w:ind w:left="1701"/>
      <w:jc w:val="both"/>
    </w:pPr>
    <w:rPr>
      <w:rFonts w:cs="Arial"/>
      <w:position w:val="-2"/>
      <w:sz w:val="22"/>
      <w:szCs w:val="18"/>
    </w:rPr>
  </w:style>
  <w:style w:type="character" w:customStyle="1" w:styleId="Normaltxt1Char1CharChar">
    <w:name w:val="Normal txt 1 Char1 Char Char"/>
    <w:link w:val="Normaltxt1Char1Char"/>
    <w:rsid w:val="00AE416D"/>
    <w:rPr>
      <w:rFonts w:cs="Arial"/>
      <w:position w:val="-2"/>
      <w:sz w:val="22"/>
      <w:szCs w:val="18"/>
    </w:rPr>
  </w:style>
  <w:style w:type="paragraph" w:customStyle="1" w:styleId="BodyText11">
    <w:name w:val="Body Text1"/>
    <w:basedOn w:val="Normal"/>
    <w:link w:val="BodytextChar3"/>
    <w:qFormat/>
    <w:rsid w:val="00AE416D"/>
    <w:pPr>
      <w:widowControl/>
      <w:suppressAutoHyphens w:val="0"/>
    </w:pPr>
    <w:rPr>
      <w:rFonts w:eastAsia="Times New Roman"/>
      <w:kern w:val="0"/>
      <w:szCs w:val="20"/>
      <w:lang w:val="en-GB" w:bidi="ar-SA"/>
    </w:rPr>
  </w:style>
  <w:style w:type="character" w:customStyle="1" w:styleId="BodytextChar3">
    <w:name w:val="Body text Char"/>
    <w:link w:val="BodyText11"/>
    <w:rsid w:val="00AE416D"/>
    <w:rPr>
      <w:sz w:val="24"/>
      <w:lang w:val="en-GB"/>
    </w:rPr>
  </w:style>
  <w:style w:type="paragraph" w:customStyle="1" w:styleId="CL1">
    <w:name w:val="CL1"/>
    <w:basedOn w:val="Heading1"/>
    <w:qFormat/>
    <w:rsid w:val="00AE416D"/>
    <w:pPr>
      <w:widowControl/>
      <w:numPr>
        <w:numId w:val="0"/>
      </w:numPr>
      <w:shd w:val="clear" w:color="auto" w:fill="auto"/>
      <w:suppressAutoHyphens w:val="0"/>
      <w:spacing w:after="360"/>
      <w:ind w:left="360" w:hanging="360"/>
      <w:jc w:val="left"/>
    </w:pPr>
    <w:rPr>
      <w:rFonts w:eastAsia="Times New Roman"/>
      <w:kern w:val="0"/>
      <w:lang w:val="x-none" w:eastAsia="x-none" w:bidi="ar-SA"/>
    </w:rPr>
  </w:style>
  <w:style w:type="paragraph" w:styleId="BodyTextFirstIndent">
    <w:name w:val="Body Text First Indent"/>
    <w:basedOn w:val="BodyText"/>
    <w:link w:val="BodyTextFirstIndentChar"/>
    <w:rsid w:val="00AE416D"/>
    <w:pPr>
      <w:widowControl/>
      <w:suppressAutoHyphens w:val="0"/>
      <w:ind w:firstLine="210"/>
    </w:pPr>
    <w:rPr>
      <w:rFonts w:eastAsia="Times New Roman"/>
      <w:kern w:val="0"/>
      <w:lang w:val="x-none" w:eastAsia="x-none" w:bidi="ar-SA"/>
    </w:rPr>
  </w:style>
  <w:style w:type="character" w:customStyle="1" w:styleId="BodyTextFirstIndentChar">
    <w:name w:val="Body Text First Indent Char"/>
    <w:basedOn w:val="BodyTextChar"/>
    <w:link w:val="BodyTextFirstIndent"/>
    <w:rsid w:val="00AE416D"/>
    <w:rPr>
      <w:rFonts w:eastAsia="Lucida Sans Unicode" w:cs="Mangal"/>
      <w:kern w:val="1"/>
      <w:sz w:val="24"/>
      <w:szCs w:val="24"/>
      <w:lang w:val="x-none" w:eastAsia="x-none" w:bidi="hi-IN"/>
    </w:rPr>
  </w:style>
  <w:style w:type="paragraph" w:customStyle="1" w:styleId="CharCharCaracterCaracter">
    <w:name w:val="Char Char Caracter Caracter"/>
    <w:basedOn w:val="Normal"/>
    <w:rsid w:val="00AE416D"/>
    <w:pPr>
      <w:widowControl/>
      <w:tabs>
        <w:tab w:val="left" w:pos="709"/>
      </w:tabs>
      <w:suppressAutoHyphens w:val="0"/>
    </w:pPr>
    <w:rPr>
      <w:rFonts w:ascii="Tahoma" w:eastAsia="Times New Roman" w:hAnsi="Tahoma"/>
      <w:kern w:val="0"/>
      <w:lang w:val="pl-PL" w:eastAsia="pl-PL" w:bidi="ar-SA"/>
    </w:rPr>
  </w:style>
  <w:style w:type="paragraph" w:customStyle="1" w:styleId="CharChar2CharCharCaracterCaracter">
    <w:name w:val="Char Char2 Char Char Caracter Caracter"/>
    <w:basedOn w:val="Normal"/>
    <w:rsid w:val="00AE416D"/>
    <w:pPr>
      <w:widowControl/>
      <w:suppressAutoHyphens w:val="0"/>
    </w:pPr>
    <w:rPr>
      <w:rFonts w:eastAsia="Times New Roman"/>
      <w:kern w:val="0"/>
      <w:lang w:val="pl-PL" w:eastAsia="pl-PL" w:bidi="ar-SA"/>
    </w:rPr>
  </w:style>
  <w:style w:type="paragraph" w:customStyle="1" w:styleId="Spec">
    <w:name w:val="Spec"/>
    <w:basedOn w:val="Normal"/>
    <w:rsid w:val="00AE416D"/>
    <w:pPr>
      <w:widowControl/>
      <w:tabs>
        <w:tab w:val="num" w:pos="1497"/>
      </w:tabs>
      <w:suppressAutoHyphens w:val="0"/>
      <w:spacing w:before="120" w:after="120" w:line="300" w:lineRule="auto"/>
      <w:ind w:left="1497" w:hanging="504"/>
    </w:pPr>
    <w:rPr>
      <w:rFonts w:eastAsia="Times New Roman"/>
      <w:kern w:val="0"/>
      <w:lang w:bidi="ar-SA"/>
    </w:rPr>
  </w:style>
  <w:style w:type="paragraph" w:customStyle="1" w:styleId="PageHeader">
    <w:name w:val="Page Header"/>
    <w:basedOn w:val="Normal"/>
    <w:rsid w:val="00AE416D"/>
    <w:pPr>
      <w:widowControl/>
      <w:pBdr>
        <w:bottom w:val="single" w:sz="6" w:space="0" w:color="auto"/>
      </w:pBdr>
      <w:tabs>
        <w:tab w:val="center" w:pos="4536"/>
        <w:tab w:val="right" w:pos="9072"/>
      </w:tabs>
      <w:suppressAutoHyphens w:val="0"/>
      <w:spacing w:line="340" w:lineRule="exact"/>
    </w:pPr>
    <w:rPr>
      <w:rFonts w:eastAsia="Times New Roman" w:cs="Arial"/>
      <w:kern w:val="0"/>
      <w:sz w:val="18"/>
      <w:szCs w:val="18"/>
      <w:lang w:val="en-US" w:eastAsia="de-CH" w:bidi="ar-SA"/>
    </w:rPr>
  </w:style>
  <w:style w:type="paragraph" w:customStyle="1" w:styleId="CaracterCaracter1CharChar1CaracterCaracter">
    <w:name w:val="Caracter Caracter1 Char Char1 Caracter Caracter"/>
    <w:basedOn w:val="Normal"/>
    <w:rsid w:val="00AE416D"/>
    <w:pPr>
      <w:widowControl/>
      <w:suppressAutoHyphens w:val="0"/>
    </w:pPr>
    <w:rPr>
      <w:rFonts w:eastAsia="Times New Roman"/>
      <w:kern w:val="0"/>
      <w:lang w:val="pl-PL" w:eastAsia="pl-PL" w:bidi="ar-SA"/>
    </w:rPr>
  </w:style>
  <w:style w:type="paragraph" w:customStyle="1" w:styleId="Titludocument">
    <w:name w:val="Titlu document"/>
    <w:basedOn w:val="Normal"/>
    <w:rsid w:val="00AE416D"/>
    <w:pPr>
      <w:widowControl/>
      <w:suppressAutoHyphens w:val="0"/>
      <w:spacing w:line="288" w:lineRule="auto"/>
      <w:jc w:val="center"/>
    </w:pPr>
    <w:rPr>
      <w:rFonts w:eastAsia="Times New Roman"/>
      <w:b/>
      <w:bCs/>
      <w:iCs/>
      <w:kern w:val="0"/>
      <w:sz w:val="48"/>
      <w:szCs w:val="20"/>
      <w:lang w:val="en-US" w:bidi="ar-SA"/>
    </w:rPr>
  </w:style>
  <w:style w:type="paragraph" w:customStyle="1" w:styleId="TableNumbered2">
    <w:name w:val="Table Numbered 2"/>
    <w:basedOn w:val="Normal"/>
    <w:rsid w:val="00AE416D"/>
    <w:pPr>
      <w:numPr>
        <w:numId w:val="113"/>
      </w:numPr>
      <w:suppressAutoHyphens w:val="0"/>
      <w:spacing w:before="60" w:after="60"/>
    </w:pPr>
    <w:rPr>
      <w:rFonts w:ascii="Garamond" w:eastAsia="Times New Roman" w:hAnsi="Garamond"/>
      <w:kern w:val="0"/>
      <w:lang w:val="en-GB" w:bidi="ar-SA"/>
    </w:rPr>
  </w:style>
  <w:style w:type="paragraph" w:customStyle="1" w:styleId="Text3">
    <w:name w:val="Text 3"/>
    <w:basedOn w:val="Normal"/>
    <w:rsid w:val="00AE416D"/>
    <w:pPr>
      <w:widowControl/>
      <w:suppressAutoHyphens w:val="0"/>
      <w:spacing w:after="240"/>
      <w:ind w:left="1916"/>
    </w:pPr>
    <w:rPr>
      <w:rFonts w:eastAsia="Times New Roman"/>
      <w:kern w:val="0"/>
      <w:szCs w:val="20"/>
      <w:lang w:val="en-GB" w:eastAsia="en-GB" w:bidi="ar-SA"/>
    </w:rPr>
  </w:style>
  <w:style w:type="paragraph" w:customStyle="1" w:styleId="first-para">
    <w:name w:val="first-para"/>
    <w:basedOn w:val="Normal"/>
    <w:rsid w:val="00AE416D"/>
    <w:pPr>
      <w:widowControl/>
      <w:suppressAutoHyphens w:val="0"/>
      <w:spacing w:before="100" w:beforeAutospacing="1" w:after="100" w:afterAutospacing="1"/>
    </w:pPr>
    <w:rPr>
      <w:rFonts w:ascii="Arial Unicode MS" w:eastAsia="Arial Unicode MS" w:hAnsi="Arial Unicode MS" w:cs="Arial Unicode MS"/>
      <w:kern w:val="0"/>
      <w:lang w:val="en-US" w:bidi="ar-SA"/>
    </w:rPr>
  </w:style>
  <w:style w:type="paragraph" w:customStyle="1" w:styleId="BodyText12">
    <w:name w:val="Body Text 1"/>
    <w:basedOn w:val="Normal"/>
    <w:rsid w:val="00AE416D"/>
    <w:pPr>
      <w:suppressAutoHyphens w:val="0"/>
      <w:autoSpaceDE w:val="0"/>
      <w:autoSpaceDN w:val="0"/>
      <w:adjustRightInd w:val="0"/>
      <w:spacing w:before="120" w:after="120"/>
      <w:ind w:left="851"/>
    </w:pPr>
    <w:rPr>
      <w:rFonts w:eastAsia="Times New Roman" w:cs="Arial"/>
      <w:kern w:val="0"/>
      <w:sz w:val="20"/>
      <w:szCs w:val="20"/>
      <w:lang w:val="en-GB" w:bidi="ar-SA"/>
    </w:rPr>
  </w:style>
  <w:style w:type="paragraph" w:customStyle="1" w:styleId="TenderHeading1">
    <w:name w:val="Tender Heading 1"/>
    <w:basedOn w:val="Normal"/>
    <w:next w:val="Normal"/>
    <w:semiHidden/>
    <w:rsid w:val="00AE416D"/>
    <w:pPr>
      <w:widowControl/>
      <w:suppressAutoHyphens w:val="0"/>
      <w:spacing w:before="240" w:after="60"/>
    </w:pPr>
    <w:rPr>
      <w:rFonts w:ascii="Book Antiqua" w:eastAsia="Times New Roman" w:hAnsi="Book Antiqua"/>
      <w:b/>
      <w:kern w:val="0"/>
      <w:szCs w:val="20"/>
      <w:lang w:val="en-GB" w:eastAsia="el-GR" w:bidi="ar-SA"/>
    </w:rPr>
  </w:style>
  <w:style w:type="paragraph" w:styleId="List5">
    <w:name w:val="List 5"/>
    <w:basedOn w:val="Normal"/>
    <w:rsid w:val="00AE416D"/>
    <w:pPr>
      <w:widowControl/>
      <w:suppressAutoHyphens w:val="0"/>
      <w:spacing w:before="120" w:after="120"/>
      <w:ind w:left="1800" w:hanging="360"/>
    </w:pPr>
    <w:rPr>
      <w:rFonts w:ascii="SIVECO Office" w:eastAsia="Times New Roman" w:hAnsi="SIVECO Office"/>
      <w:kern w:val="0"/>
      <w:szCs w:val="20"/>
      <w:lang w:val="en-US" w:bidi="ar-SA"/>
    </w:rPr>
  </w:style>
  <w:style w:type="paragraph" w:customStyle="1" w:styleId="DefaultParagraphFontParaChar">
    <w:name w:val="Default Paragraph Font Para Char"/>
    <w:basedOn w:val="Normal"/>
    <w:rsid w:val="00AE416D"/>
    <w:pPr>
      <w:widowControl/>
      <w:suppressAutoHyphens w:val="0"/>
      <w:spacing w:after="160" w:line="240" w:lineRule="exact"/>
    </w:pPr>
    <w:rPr>
      <w:rFonts w:eastAsia="Times New Roman"/>
      <w:kern w:val="0"/>
      <w:sz w:val="20"/>
      <w:szCs w:val="20"/>
      <w:lang w:val="en-US" w:bidi="ar-SA"/>
    </w:rPr>
  </w:style>
  <w:style w:type="character" w:customStyle="1" w:styleId="longtext">
    <w:name w:val="long_text"/>
    <w:basedOn w:val="DefaultParagraphFont"/>
    <w:rsid w:val="00AE416D"/>
  </w:style>
  <w:style w:type="character" w:customStyle="1" w:styleId="mediumtext">
    <w:name w:val="medium_text"/>
    <w:basedOn w:val="DefaultParagraphFont"/>
    <w:rsid w:val="00AE416D"/>
  </w:style>
  <w:style w:type="character" w:customStyle="1" w:styleId="shorttext">
    <w:name w:val="short_text"/>
    <w:basedOn w:val="DefaultParagraphFont"/>
    <w:rsid w:val="00AE416D"/>
  </w:style>
  <w:style w:type="paragraph" w:customStyle="1" w:styleId="Szvegtrzs4">
    <w:name w:val="Szövegtörzs 4"/>
    <w:basedOn w:val="BodyText"/>
    <w:rsid w:val="00AE416D"/>
    <w:pPr>
      <w:widowControl/>
      <w:suppressAutoHyphens w:val="0"/>
      <w:spacing w:after="60"/>
    </w:pPr>
    <w:rPr>
      <w:rFonts w:eastAsia="Times New Roman"/>
      <w:kern w:val="0"/>
      <w:sz w:val="20"/>
      <w:szCs w:val="20"/>
      <w:lang w:val="hu-HU" w:eastAsia="hu-HU" w:bidi="ar-SA"/>
    </w:rPr>
  </w:style>
  <w:style w:type="paragraph" w:customStyle="1" w:styleId="NormalTableText">
    <w:name w:val="Normal Table Text"/>
    <w:basedOn w:val="Normal"/>
    <w:rsid w:val="00AE416D"/>
    <w:pPr>
      <w:widowControl/>
      <w:suppressAutoHyphens w:val="0"/>
      <w:spacing w:before="120"/>
    </w:pPr>
    <w:rPr>
      <w:rFonts w:eastAsia="Times New Roman"/>
      <w:kern w:val="0"/>
      <w:sz w:val="20"/>
      <w:szCs w:val="20"/>
      <w:lang w:val="en-GB" w:bidi="ar-SA"/>
    </w:rPr>
  </w:style>
  <w:style w:type="paragraph" w:customStyle="1" w:styleId="Interfaceclass">
    <w:name w:val="Interface class"/>
    <w:basedOn w:val="Caption"/>
    <w:rsid w:val="00AE416D"/>
    <w:pPr>
      <w:keepNext/>
      <w:widowControl/>
      <w:suppressLineNumbers w:val="0"/>
      <w:suppressAutoHyphens w:val="0"/>
      <w:spacing w:before="60" w:after="240" w:line="220" w:lineRule="atLeast"/>
      <w:jc w:val="center"/>
    </w:pPr>
    <w:rPr>
      <w:rFonts w:ascii="Tahoma" w:eastAsia="Times New Roman" w:hAnsi="Tahoma"/>
      <w:b/>
      <w:i w:val="0"/>
      <w:iCs w:val="0"/>
      <w:kern w:val="0"/>
      <w:sz w:val="20"/>
      <w:szCs w:val="20"/>
      <w:lang w:val="en-AU" w:eastAsia="x-none" w:bidi="ar-SA"/>
    </w:rPr>
  </w:style>
  <w:style w:type="numbering" w:customStyle="1" w:styleId="ListBulleted">
    <w:name w:val="List Bulleted"/>
    <w:basedOn w:val="NoList"/>
    <w:rsid w:val="00AE416D"/>
    <w:pPr>
      <w:numPr>
        <w:numId w:val="114"/>
      </w:numPr>
    </w:pPr>
  </w:style>
  <w:style w:type="paragraph" w:customStyle="1" w:styleId="WhiteSpace4">
    <w:name w:val="White Space 4"/>
    <w:basedOn w:val="Normal"/>
    <w:next w:val="Normal"/>
    <w:rsid w:val="00AE416D"/>
    <w:pPr>
      <w:keepNext/>
      <w:suppressAutoHyphens w:val="0"/>
    </w:pPr>
    <w:rPr>
      <w:rFonts w:eastAsia="Times New Roman"/>
      <w:color w:val="0000FF"/>
      <w:kern w:val="16"/>
      <w:sz w:val="12"/>
      <w:szCs w:val="12"/>
      <w:lang w:val="en-US" w:bidi="ar-SA"/>
    </w:rPr>
  </w:style>
  <w:style w:type="paragraph" w:customStyle="1" w:styleId="ListBullet0">
    <w:name w:val="List Bullet 0"/>
    <w:basedOn w:val="BodyText"/>
    <w:rsid w:val="00AE416D"/>
    <w:pPr>
      <w:tabs>
        <w:tab w:val="num" w:pos="720"/>
      </w:tabs>
      <w:suppressAutoHyphens w:val="0"/>
      <w:spacing w:before="60" w:after="60"/>
      <w:ind w:left="720" w:hanging="360"/>
    </w:pPr>
    <w:rPr>
      <w:rFonts w:ascii="Arial" w:eastAsia="Times New Roman" w:hAnsi="Arial"/>
      <w:kern w:val="16"/>
      <w:sz w:val="22"/>
      <w:szCs w:val="22"/>
      <w:lang w:val="x-none" w:eastAsia="x-none" w:bidi="ar-SA"/>
    </w:rPr>
  </w:style>
  <w:style w:type="paragraph" w:customStyle="1" w:styleId="Paragraph1">
    <w:name w:val="Paragraph 1"/>
    <w:basedOn w:val="Normal"/>
    <w:rsid w:val="00AE416D"/>
    <w:pPr>
      <w:widowControl/>
      <w:suppressAutoHyphens w:val="0"/>
    </w:pPr>
    <w:rPr>
      <w:rFonts w:eastAsia="Times New Roman"/>
      <w:kern w:val="0"/>
      <w:lang w:val="en-GB" w:bidi="ar-SA"/>
    </w:rPr>
  </w:style>
  <w:style w:type="character" w:customStyle="1" w:styleId="contenttitle1">
    <w:name w:val="contenttitle1"/>
    <w:rsid w:val="00AE416D"/>
    <w:rPr>
      <w:rFonts w:ascii="Verdana" w:hAnsi="Verdana" w:hint="default"/>
      <w:b/>
      <w:bCs/>
      <w:color w:val="000000"/>
      <w:sz w:val="18"/>
      <w:szCs w:val="18"/>
    </w:rPr>
  </w:style>
  <w:style w:type="paragraph" w:customStyle="1" w:styleId="style11">
    <w:name w:val="style1"/>
    <w:basedOn w:val="Normal"/>
    <w:rsid w:val="00AE416D"/>
    <w:pPr>
      <w:widowControl/>
      <w:suppressAutoHyphens w:val="0"/>
      <w:spacing w:before="100" w:beforeAutospacing="1" w:after="100" w:afterAutospacing="1"/>
    </w:pPr>
    <w:rPr>
      <w:rFonts w:eastAsia="Times New Roman"/>
      <w:kern w:val="0"/>
      <w:lang w:val="en-US" w:bidi="ar-SA"/>
    </w:rPr>
  </w:style>
  <w:style w:type="character" w:customStyle="1" w:styleId="contenttitle">
    <w:name w:val="contenttitle"/>
    <w:basedOn w:val="DefaultParagraphFont"/>
    <w:rsid w:val="00AE416D"/>
  </w:style>
  <w:style w:type="paragraph" w:customStyle="1" w:styleId="BodyTextbodytext">
    <w:name w:val="Body Text.body text"/>
    <w:basedOn w:val="Normal"/>
    <w:autoRedefine/>
    <w:rsid w:val="00AE416D"/>
    <w:pPr>
      <w:numPr>
        <w:numId w:val="115"/>
      </w:numPr>
      <w:tabs>
        <w:tab w:val="left" w:pos="1080"/>
      </w:tabs>
      <w:suppressAutoHyphens w:val="0"/>
      <w:overflowPunct w:val="0"/>
      <w:autoSpaceDE w:val="0"/>
      <w:autoSpaceDN w:val="0"/>
      <w:adjustRightInd w:val="0"/>
      <w:spacing w:before="120" w:after="120"/>
      <w:ind w:firstLine="0"/>
      <w:textAlignment w:val="baseline"/>
    </w:pPr>
    <w:rPr>
      <w:rFonts w:eastAsia="Times New Roman"/>
      <w:noProof/>
      <w:kern w:val="0"/>
      <w:lang w:val="en-US" w:bidi="ar-SA"/>
    </w:rPr>
  </w:style>
  <w:style w:type="paragraph" w:customStyle="1" w:styleId="Sublist">
    <w:name w:val="Sublist"/>
    <w:basedOn w:val="Heading5"/>
    <w:next w:val="Normal"/>
    <w:link w:val="SublistChar"/>
    <w:qFormat/>
    <w:rsid w:val="00AE416D"/>
    <w:pPr>
      <w:widowControl/>
      <w:numPr>
        <w:ilvl w:val="0"/>
        <w:numId w:val="116"/>
      </w:numPr>
      <w:suppressAutoHyphens w:val="0"/>
      <w:spacing w:before="240" w:after="120"/>
      <w:jc w:val="left"/>
    </w:pPr>
    <w:rPr>
      <w:rFonts w:ascii="Calibri Light" w:eastAsia="SimSun" w:hAnsi="Calibri Light" w:cs="Times New Roman"/>
      <w:b w:val="0"/>
      <w:color w:val="262626"/>
      <w:kern w:val="0"/>
      <w:sz w:val="22"/>
      <w:szCs w:val="22"/>
      <w:u w:val="single"/>
      <w:lang w:val="ro-RO" w:eastAsia="x-none"/>
    </w:rPr>
  </w:style>
  <w:style w:type="character" w:customStyle="1" w:styleId="SublistChar">
    <w:name w:val="Sublist Char"/>
    <w:link w:val="Sublist"/>
    <w:rsid w:val="00AE416D"/>
    <w:rPr>
      <w:rFonts w:ascii="Calibri Light" w:eastAsia="SimSun" w:hAnsi="Calibri Light"/>
      <w:color w:val="262626"/>
      <w:sz w:val="22"/>
      <w:szCs w:val="22"/>
      <w:u w:val="single"/>
      <w:lang w:val="ro-RO" w:eastAsia="x-none"/>
    </w:rPr>
  </w:style>
  <w:style w:type="paragraph" w:customStyle="1" w:styleId="Sublistlevel2">
    <w:name w:val="Sublist level 2"/>
    <w:basedOn w:val="Sublist"/>
    <w:next w:val="Normal"/>
    <w:qFormat/>
    <w:rsid w:val="00AE416D"/>
    <w:pPr>
      <w:numPr>
        <w:ilvl w:val="1"/>
      </w:numPr>
      <w:spacing w:before="140" w:after="100"/>
      <w:ind w:left="1440"/>
    </w:pPr>
    <w:rPr>
      <w:i/>
      <w:u w:val="none"/>
    </w:rPr>
  </w:style>
  <w:style w:type="character" w:customStyle="1" w:styleId="TitleChar1">
    <w:name w:val="Title Char1"/>
    <w:link w:val="Title"/>
    <w:uiPriority w:val="99"/>
    <w:rsid w:val="00AE416D"/>
    <w:rPr>
      <w:b/>
      <w:kern w:val="22"/>
      <w:sz w:val="28"/>
      <w:u w:val="single"/>
      <w:lang w:eastAsia="he-IL" w:bidi="he-IL"/>
    </w:rPr>
  </w:style>
  <w:style w:type="paragraph" w:customStyle="1" w:styleId="Einzug1">
    <w:name w:val="Einzug 1"/>
    <w:basedOn w:val="Normal"/>
    <w:rsid w:val="00AE416D"/>
    <w:pPr>
      <w:widowControl/>
      <w:numPr>
        <w:numId w:val="117"/>
      </w:numPr>
      <w:suppressAutoHyphens w:val="0"/>
      <w:spacing w:after="120"/>
    </w:pPr>
    <w:rPr>
      <w:rFonts w:eastAsia="Times New Roman"/>
      <w:noProof/>
      <w:kern w:val="0"/>
      <w:szCs w:val="20"/>
      <w:lang w:val="en-GB" w:eastAsia="de-DE" w:bidi="ar-SA"/>
    </w:rPr>
  </w:style>
  <w:style w:type="paragraph" w:customStyle="1" w:styleId="msolistparagraph0">
    <w:name w:val="msolistparagraph"/>
    <w:basedOn w:val="Normal"/>
    <w:rsid w:val="00AE416D"/>
    <w:pPr>
      <w:widowControl/>
      <w:suppressAutoHyphens w:val="0"/>
      <w:ind w:left="720"/>
    </w:pPr>
    <w:rPr>
      <w:rFonts w:eastAsia="Times New Roman"/>
      <w:kern w:val="0"/>
      <w:lang w:val="en-US" w:bidi="ar-SA"/>
    </w:rPr>
  </w:style>
  <w:style w:type="paragraph" w:customStyle="1" w:styleId="List11">
    <w:name w:val="List11"/>
    <w:basedOn w:val="Normal"/>
    <w:link w:val="List1Char"/>
    <w:qFormat/>
    <w:rsid w:val="00AE416D"/>
    <w:pPr>
      <w:widowControl/>
      <w:numPr>
        <w:numId w:val="118"/>
      </w:numPr>
      <w:suppressAutoHyphens w:val="0"/>
      <w:spacing w:after="100"/>
    </w:pPr>
    <w:rPr>
      <w:rFonts w:eastAsia="Times New Roman"/>
      <w:kern w:val="0"/>
      <w:szCs w:val="20"/>
      <w:lang w:eastAsia="x-none" w:bidi="ar-SA"/>
    </w:rPr>
  </w:style>
  <w:style w:type="character" w:customStyle="1" w:styleId="List1Char">
    <w:name w:val="List1 Char"/>
    <w:link w:val="List11"/>
    <w:rsid w:val="00AE416D"/>
    <w:rPr>
      <w:sz w:val="24"/>
      <w:lang w:val="ro-RO" w:eastAsia="x-none"/>
    </w:rPr>
  </w:style>
  <w:style w:type="paragraph" w:customStyle="1" w:styleId="list-last">
    <w:name w:val="list-last"/>
    <w:basedOn w:val="List11"/>
    <w:next w:val="Normal"/>
    <w:link w:val="list-lastChar"/>
    <w:qFormat/>
    <w:rsid w:val="00AE416D"/>
    <w:pPr>
      <w:spacing w:after="200"/>
    </w:pPr>
    <w:rPr>
      <w:sz w:val="22"/>
    </w:rPr>
  </w:style>
  <w:style w:type="character" w:customStyle="1" w:styleId="list-lastChar">
    <w:name w:val="list-last Char"/>
    <w:link w:val="list-last"/>
    <w:rsid w:val="00AE416D"/>
    <w:rPr>
      <w:sz w:val="22"/>
      <w:lang w:val="ro-RO" w:eastAsia="x-none"/>
    </w:rPr>
  </w:style>
  <w:style w:type="paragraph" w:customStyle="1" w:styleId="western">
    <w:name w:val="western"/>
    <w:basedOn w:val="Normal"/>
    <w:uiPriority w:val="99"/>
    <w:rsid w:val="00AE416D"/>
    <w:pPr>
      <w:widowControl/>
      <w:suppressAutoHyphens w:val="0"/>
      <w:spacing w:before="100" w:beforeAutospacing="1" w:after="100" w:afterAutospacing="1"/>
    </w:pPr>
    <w:rPr>
      <w:rFonts w:eastAsia="Calibri"/>
      <w:kern w:val="0"/>
      <w:lang w:val="en-US" w:bidi="ar-SA"/>
    </w:rPr>
  </w:style>
  <w:style w:type="character" w:customStyle="1" w:styleId="FontStyle88">
    <w:name w:val="Font Style88"/>
    <w:uiPriority w:val="99"/>
    <w:rsid w:val="00AE416D"/>
    <w:rPr>
      <w:rFonts w:ascii="Times New Roman" w:hAnsi="Times New Roman" w:cs="Times New Roman"/>
      <w:sz w:val="22"/>
      <w:szCs w:val="22"/>
    </w:rPr>
  </w:style>
  <w:style w:type="paragraph" w:customStyle="1" w:styleId="Style63">
    <w:name w:val="Style63"/>
    <w:basedOn w:val="Normal"/>
    <w:uiPriority w:val="99"/>
    <w:rsid w:val="00AE416D"/>
    <w:pPr>
      <w:suppressAutoHyphens w:val="0"/>
      <w:autoSpaceDE w:val="0"/>
      <w:autoSpaceDN w:val="0"/>
      <w:adjustRightInd w:val="0"/>
    </w:pPr>
    <w:rPr>
      <w:rFonts w:eastAsia="Times New Roman"/>
      <w:kern w:val="0"/>
      <w:lang w:val="en-US" w:bidi="ar-SA"/>
    </w:rPr>
  </w:style>
  <w:style w:type="paragraph" w:customStyle="1" w:styleId="DefaultText2">
    <w:name w:val="Default Text:2"/>
    <w:basedOn w:val="Normal"/>
    <w:rsid w:val="00AE416D"/>
    <w:pPr>
      <w:widowControl/>
      <w:suppressAutoHyphens w:val="0"/>
    </w:pPr>
    <w:rPr>
      <w:rFonts w:eastAsia="Times New Roman"/>
      <w:noProof/>
      <w:kern w:val="0"/>
      <w:szCs w:val="20"/>
      <w:lang w:val="en-US" w:bidi="ar-SA"/>
    </w:rPr>
  </w:style>
  <w:style w:type="paragraph" w:customStyle="1" w:styleId="DefaultText1">
    <w:name w:val="Default Text:1"/>
    <w:basedOn w:val="Normal"/>
    <w:rsid w:val="00AE416D"/>
    <w:pPr>
      <w:widowControl/>
      <w:suppressAutoHyphens w:val="0"/>
    </w:pPr>
    <w:rPr>
      <w:rFonts w:eastAsia="Times New Roman"/>
      <w:noProof/>
      <w:kern w:val="0"/>
      <w:szCs w:val="20"/>
      <w:lang w:val="en-US" w:bidi="ar-SA"/>
    </w:rPr>
  </w:style>
  <w:style w:type="paragraph" w:customStyle="1" w:styleId="OutlineNotIndented">
    <w:name w:val="Outline (Not Indented)"/>
    <w:basedOn w:val="Normal"/>
    <w:rsid w:val="00AE416D"/>
    <w:pPr>
      <w:widowControl/>
      <w:suppressAutoHyphens w:val="0"/>
    </w:pPr>
    <w:rPr>
      <w:rFonts w:eastAsia="Times New Roman"/>
      <w:noProof/>
      <w:kern w:val="0"/>
      <w:szCs w:val="20"/>
      <w:lang w:val="en-US" w:bidi="ar-SA"/>
    </w:rPr>
  </w:style>
  <w:style w:type="paragraph" w:customStyle="1" w:styleId="OutlineIndented">
    <w:name w:val="Outline (Indented)"/>
    <w:basedOn w:val="Normal"/>
    <w:rsid w:val="00AE416D"/>
    <w:pPr>
      <w:widowControl/>
      <w:suppressAutoHyphens w:val="0"/>
    </w:pPr>
    <w:rPr>
      <w:rFonts w:eastAsia="Times New Roman"/>
      <w:noProof/>
      <w:kern w:val="0"/>
      <w:szCs w:val="20"/>
      <w:lang w:val="en-US" w:bidi="ar-SA"/>
    </w:rPr>
  </w:style>
  <w:style w:type="paragraph" w:customStyle="1" w:styleId="FirstLineIndent">
    <w:name w:val="First Line Indent"/>
    <w:basedOn w:val="Normal"/>
    <w:rsid w:val="00AE416D"/>
    <w:pPr>
      <w:widowControl/>
      <w:suppressAutoHyphens w:val="0"/>
      <w:ind w:firstLine="720"/>
    </w:pPr>
    <w:rPr>
      <w:rFonts w:eastAsia="Times New Roman"/>
      <w:noProof/>
      <w:kern w:val="0"/>
      <w:szCs w:val="20"/>
      <w:lang w:val="en-US" w:bidi="ar-SA"/>
    </w:rPr>
  </w:style>
  <w:style w:type="paragraph" w:customStyle="1" w:styleId="BodySingle">
    <w:name w:val="Body Single"/>
    <w:basedOn w:val="Normal"/>
    <w:rsid w:val="00AE416D"/>
    <w:pPr>
      <w:widowControl/>
      <w:suppressAutoHyphens w:val="0"/>
    </w:pPr>
    <w:rPr>
      <w:rFonts w:eastAsia="Times New Roman"/>
      <w:noProof/>
      <w:kern w:val="0"/>
      <w:szCs w:val="20"/>
      <w:lang w:val="en-US" w:bidi="ar-SA"/>
    </w:rPr>
  </w:style>
  <w:style w:type="paragraph" w:customStyle="1" w:styleId="Norma0">
    <w:name w:val="Norma"/>
    <w:basedOn w:val="Normal"/>
    <w:rsid w:val="00AE416D"/>
    <w:pPr>
      <w:widowControl/>
      <w:suppressAutoHyphens w:val="0"/>
    </w:pPr>
    <w:rPr>
      <w:rFonts w:eastAsia="Times New Roman"/>
      <w:kern w:val="0"/>
      <w:sz w:val="20"/>
      <w:szCs w:val="20"/>
      <w:lang w:val="en-GB" w:bidi="ar-SA"/>
    </w:rPr>
  </w:style>
  <w:style w:type="paragraph" w:customStyle="1" w:styleId="Cuprins">
    <w:name w:val="Cuprins"/>
    <w:basedOn w:val="Normal"/>
    <w:rsid w:val="00AE416D"/>
    <w:pPr>
      <w:widowControl/>
      <w:suppressAutoHyphens w:val="0"/>
      <w:ind w:firstLine="720"/>
    </w:pPr>
    <w:rPr>
      <w:rFonts w:eastAsia="Times New Roman"/>
      <w:kern w:val="0"/>
      <w:szCs w:val="20"/>
      <w:lang w:val="en-US" w:bidi="ar-SA"/>
    </w:rPr>
  </w:style>
  <w:style w:type="character" w:customStyle="1" w:styleId="produsedetaliititlu1">
    <w:name w:val="produsedetaliititlu1"/>
    <w:rsid w:val="00AE416D"/>
    <w:rPr>
      <w:rFonts w:ascii="Arial" w:hAnsi="Arial" w:cs="Arial" w:hint="default"/>
      <w:b/>
      <w:bCs/>
      <w:color w:val="3C448A"/>
      <w:sz w:val="21"/>
      <w:szCs w:val="21"/>
    </w:rPr>
  </w:style>
  <w:style w:type="paragraph" w:customStyle="1" w:styleId="Char">
    <w:name w:val="Char"/>
    <w:basedOn w:val="Normal"/>
    <w:rsid w:val="00AE416D"/>
    <w:pPr>
      <w:widowControl/>
      <w:tabs>
        <w:tab w:val="left" w:pos="709"/>
      </w:tabs>
      <w:suppressAutoHyphens w:val="0"/>
    </w:pPr>
    <w:rPr>
      <w:rFonts w:ascii="Tahoma" w:eastAsia="Times New Roman" w:hAnsi="Tahoma"/>
      <w:kern w:val="0"/>
      <w:lang w:val="pl-PL" w:eastAsia="pl-PL" w:bidi="ar-SA"/>
    </w:rPr>
  </w:style>
  <w:style w:type="paragraph" w:customStyle="1" w:styleId="xl46">
    <w:name w:val="xl46"/>
    <w:basedOn w:val="Normal"/>
    <w:rsid w:val="00AE416D"/>
    <w:pPr>
      <w:widowControl/>
      <w:pBdr>
        <w:top w:val="single" w:sz="4" w:space="0" w:color="auto"/>
        <w:left w:val="single" w:sz="8" w:space="0" w:color="auto"/>
        <w:right w:val="single" w:sz="4" w:space="0" w:color="auto"/>
      </w:pBdr>
      <w:suppressAutoHyphens w:val="0"/>
      <w:spacing w:before="100" w:beforeAutospacing="1" w:after="100" w:afterAutospacing="1"/>
      <w:jc w:val="center"/>
    </w:pPr>
    <w:rPr>
      <w:rFonts w:eastAsia="Times New Roman" w:cs="Arial"/>
      <w:kern w:val="0"/>
      <w:lang w:val="en-US" w:bidi="ar-SA"/>
    </w:rPr>
  </w:style>
  <w:style w:type="paragraph" w:customStyle="1" w:styleId="xl47">
    <w:name w:val="xl47"/>
    <w:basedOn w:val="Normal"/>
    <w:rsid w:val="00AE41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Arial"/>
      <w:kern w:val="0"/>
      <w:lang w:val="en-US" w:bidi="ar-SA"/>
    </w:rPr>
  </w:style>
  <w:style w:type="paragraph" w:customStyle="1" w:styleId="xl48">
    <w:name w:val="xl48"/>
    <w:basedOn w:val="Normal"/>
    <w:rsid w:val="00AE416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top"/>
    </w:pPr>
    <w:rPr>
      <w:rFonts w:eastAsia="Times New Roman" w:cs="Arial"/>
      <w:kern w:val="0"/>
      <w:lang w:val="en-US" w:bidi="ar-SA"/>
    </w:rPr>
  </w:style>
  <w:style w:type="paragraph" w:customStyle="1" w:styleId="xl49">
    <w:name w:val="xl49"/>
    <w:basedOn w:val="Normal"/>
    <w:rsid w:val="00AE416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Arial"/>
      <w:kern w:val="0"/>
      <w:lang w:val="en-US" w:bidi="ar-SA"/>
    </w:rPr>
  </w:style>
  <w:style w:type="paragraph" w:customStyle="1" w:styleId="xl50">
    <w:name w:val="xl50"/>
    <w:basedOn w:val="Normal"/>
    <w:rsid w:val="00AE416D"/>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eastAsia="Times New Roman" w:cs="Arial"/>
      <w:kern w:val="0"/>
      <w:lang w:val="en-US" w:bidi="ar-SA"/>
    </w:rPr>
  </w:style>
  <w:style w:type="paragraph" w:customStyle="1" w:styleId="xl51">
    <w:name w:val="xl51"/>
    <w:basedOn w:val="Normal"/>
    <w:rsid w:val="00AE416D"/>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top"/>
    </w:pPr>
    <w:rPr>
      <w:rFonts w:eastAsia="Times New Roman" w:cs="Arial"/>
      <w:kern w:val="0"/>
      <w:lang w:val="en-US" w:bidi="ar-SA"/>
    </w:rPr>
  </w:style>
  <w:style w:type="paragraph" w:customStyle="1" w:styleId="xl52">
    <w:name w:val="xl52"/>
    <w:basedOn w:val="Normal"/>
    <w:rsid w:val="00AE416D"/>
    <w:pPr>
      <w:widowControl/>
      <w:pBdr>
        <w:left w:val="single" w:sz="8"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Arial"/>
      <w:kern w:val="0"/>
      <w:lang w:val="en-US" w:bidi="ar-SA"/>
    </w:rPr>
  </w:style>
  <w:style w:type="paragraph" w:customStyle="1" w:styleId="xl53">
    <w:name w:val="xl53"/>
    <w:basedOn w:val="Normal"/>
    <w:rsid w:val="00AE416D"/>
    <w:pPr>
      <w:widowControl/>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Arial"/>
      <w:kern w:val="0"/>
      <w:lang w:val="en-US" w:bidi="ar-SA"/>
    </w:rPr>
  </w:style>
  <w:style w:type="paragraph" w:customStyle="1" w:styleId="xl54">
    <w:name w:val="xl54"/>
    <w:basedOn w:val="Normal"/>
    <w:rsid w:val="00AE416D"/>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Arial"/>
      <w:kern w:val="0"/>
      <w:lang w:val="en-US" w:bidi="ar-SA"/>
    </w:rPr>
  </w:style>
  <w:style w:type="paragraph" w:customStyle="1" w:styleId="xl55">
    <w:name w:val="xl55"/>
    <w:basedOn w:val="Normal"/>
    <w:rsid w:val="00AE416D"/>
    <w:pPr>
      <w:widowControl/>
      <w:pBdr>
        <w:left w:val="single" w:sz="4" w:space="0" w:color="auto"/>
        <w:bottom w:val="single" w:sz="4" w:space="0" w:color="auto"/>
        <w:right w:val="single" w:sz="8" w:space="0" w:color="auto"/>
      </w:pBdr>
      <w:suppressAutoHyphens w:val="0"/>
      <w:spacing w:before="100" w:beforeAutospacing="1" w:after="100" w:afterAutospacing="1"/>
      <w:jc w:val="center"/>
      <w:textAlignment w:val="top"/>
    </w:pPr>
    <w:rPr>
      <w:rFonts w:eastAsia="Times New Roman" w:cs="Arial"/>
      <w:kern w:val="0"/>
      <w:lang w:val="en-US" w:bidi="ar-SA"/>
    </w:rPr>
  </w:style>
  <w:style w:type="paragraph" w:customStyle="1" w:styleId="xl56">
    <w:name w:val="xl56"/>
    <w:basedOn w:val="Normal"/>
    <w:rsid w:val="00AE416D"/>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Arial"/>
      <w:kern w:val="0"/>
      <w:lang w:val="en-US" w:bidi="ar-SA"/>
    </w:rPr>
  </w:style>
  <w:style w:type="paragraph" w:customStyle="1" w:styleId="xl57">
    <w:name w:val="xl57"/>
    <w:basedOn w:val="Normal"/>
    <w:rsid w:val="00AE416D"/>
    <w:pPr>
      <w:widowControl/>
      <w:pBdr>
        <w:left w:val="single" w:sz="4" w:space="0" w:color="auto"/>
        <w:bottom w:val="single" w:sz="4" w:space="0" w:color="auto"/>
        <w:right w:val="single" w:sz="8" w:space="0" w:color="auto"/>
      </w:pBdr>
      <w:suppressAutoHyphens w:val="0"/>
      <w:spacing w:before="100" w:beforeAutospacing="1" w:after="100" w:afterAutospacing="1"/>
      <w:jc w:val="center"/>
      <w:textAlignment w:val="top"/>
    </w:pPr>
    <w:rPr>
      <w:rFonts w:eastAsia="Times New Roman" w:cs="Arial"/>
      <w:kern w:val="0"/>
      <w:lang w:val="en-US" w:bidi="ar-SA"/>
    </w:rPr>
  </w:style>
  <w:style w:type="paragraph" w:customStyle="1" w:styleId="xl58">
    <w:name w:val="xl58"/>
    <w:basedOn w:val="Normal"/>
    <w:rsid w:val="00AE416D"/>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Arial"/>
      <w:kern w:val="0"/>
      <w:lang w:val="en-US" w:bidi="ar-SA"/>
    </w:rPr>
  </w:style>
  <w:style w:type="paragraph" w:customStyle="1" w:styleId="xl59">
    <w:name w:val="xl59"/>
    <w:basedOn w:val="Normal"/>
    <w:rsid w:val="00AE416D"/>
    <w:pPr>
      <w:widowControl/>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eastAsia="Times New Roman" w:cs="Arial"/>
      <w:kern w:val="0"/>
      <w:lang w:val="en-US" w:bidi="ar-SA"/>
    </w:rPr>
  </w:style>
  <w:style w:type="paragraph" w:customStyle="1" w:styleId="xl60">
    <w:name w:val="xl60"/>
    <w:basedOn w:val="Normal"/>
    <w:rsid w:val="00AE416D"/>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s="Arial"/>
      <w:kern w:val="0"/>
      <w:lang w:val="en-US" w:bidi="ar-SA"/>
    </w:rPr>
  </w:style>
  <w:style w:type="paragraph" w:customStyle="1" w:styleId="xl62">
    <w:name w:val="xl62"/>
    <w:basedOn w:val="Normal"/>
    <w:rsid w:val="00AE416D"/>
    <w:pPr>
      <w:widowControl/>
      <w:pBdr>
        <w:top w:val="single" w:sz="8" w:space="0" w:color="auto"/>
        <w:left w:val="single" w:sz="8" w:space="0" w:color="auto"/>
        <w:right w:val="single" w:sz="4" w:space="0" w:color="auto"/>
      </w:pBdr>
      <w:suppressAutoHyphens w:val="0"/>
      <w:spacing w:before="100" w:beforeAutospacing="1" w:after="100" w:afterAutospacing="1"/>
      <w:jc w:val="center"/>
      <w:textAlignment w:val="top"/>
    </w:pPr>
    <w:rPr>
      <w:rFonts w:eastAsia="Times New Roman" w:cs="Arial"/>
      <w:kern w:val="0"/>
      <w:lang w:val="en-US" w:bidi="ar-SA"/>
    </w:rPr>
  </w:style>
  <w:style w:type="paragraph" w:customStyle="1" w:styleId="CaracterCaracterCharCaracterCaracterCharCaracterCaracterCharCaracterCaracterChar1">
    <w:name w:val="Caracter Caracter Char Caracter Caracter Char Caracter Caracter Char Caracter Caracter Char1"/>
    <w:basedOn w:val="Normal"/>
    <w:rsid w:val="00AE416D"/>
    <w:pPr>
      <w:widowControl/>
      <w:suppressAutoHyphens w:val="0"/>
    </w:pPr>
    <w:rPr>
      <w:rFonts w:eastAsia="Times New Roman"/>
      <w:kern w:val="0"/>
      <w:lang w:val="pl-PL" w:eastAsia="pl-PL" w:bidi="ar-SA"/>
    </w:rPr>
  </w:style>
  <w:style w:type="paragraph" w:customStyle="1" w:styleId="CaracterCharCharCharCharCaracter">
    <w:name w:val="Caracter Char Char Char Char Caracter"/>
    <w:basedOn w:val="Normal"/>
    <w:rsid w:val="00AE416D"/>
    <w:pPr>
      <w:widowControl/>
      <w:suppressAutoHyphens w:val="0"/>
    </w:pPr>
    <w:rPr>
      <w:rFonts w:eastAsia="Times New Roman"/>
      <w:kern w:val="0"/>
      <w:lang w:val="pl-PL" w:eastAsia="pl-PL" w:bidi="ar-SA"/>
    </w:rPr>
  </w:style>
  <w:style w:type="paragraph" w:customStyle="1" w:styleId="tabletext0">
    <w:name w:val="tabletext"/>
    <w:basedOn w:val="Normal"/>
    <w:rsid w:val="00AE416D"/>
    <w:pPr>
      <w:widowControl/>
      <w:suppressAutoHyphens w:val="0"/>
      <w:spacing w:before="100" w:beforeAutospacing="1" w:after="100" w:afterAutospacing="1"/>
    </w:pPr>
    <w:rPr>
      <w:rFonts w:eastAsia="Times New Roman"/>
      <w:kern w:val="0"/>
      <w:lang w:val="en-US" w:bidi="ar-SA"/>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Normal"/>
    <w:rsid w:val="00AE416D"/>
    <w:pPr>
      <w:widowControl/>
      <w:suppressAutoHyphens w:val="0"/>
    </w:pPr>
    <w:rPr>
      <w:rFonts w:eastAsia="Times New Roman"/>
      <w:kern w:val="0"/>
      <w:lang w:val="pl-PL" w:eastAsia="pl-PL" w:bidi="ar-SA"/>
    </w:rPr>
  </w:style>
  <w:style w:type="character" w:customStyle="1" w:styleId="ln2lnk1">
    <w:name w:val="ln2lnk1"/>
    <w:rsid w:val="00AE416D"/>
    <w:rPr>
      <w:sz w:val="18"/>
      <w:szCs w:val="18"/>
      <w:u w:val="single"/>
    </w:rPr>
  </w:style>
  <w:style w:type="character" w:customStyle="1" w:styleId="ln2paragraf1">
    <w:name w:val="ln2paragraf1"/>
    <w:rsid w:val="00AE416D"/>
    <w:rPr>
      <w:b/>
      <w:bCs/>
    </w:rPr>
  </w:style>
  <w:style w:type="character" w:customStyle="1" w:styleId="ln2tparagraf">
    <w:name w:val="ln2tparagraf"/>
    <w:basedOn w:val="DefaultParagraphFont"/>
    <w:rsid w:val="00AE416D"/>
  </w:style>
  <w:style w:type="character" w:customStyle="1" w:styleId="ln2tabel1">
    <w:name w:val="ln2tabel1"/>
    <w:rsid w:val="00AE416D"/>
    <w:rPr>
      <w:rFonts w:ascii="Arial" w:hAnsi="Arial" w:cs="Arial" w:hint="default"/>
      <w:sz w:val="16"/>
      <w:szCs w:val="16"/>
    </w:rPr>
  </w:style>
  <w:style w:type="character" w:customStyle="1" w:styleId="ln2ttabel">
    <w:name w:val="ln2ttabel"/>
    <w:basedOn w:val="DefaultParagraphFont"/>
    <w:rsid w:val="00AE416D"/>
  </w:style>
  <w:style w:type="character" w:customStyle="1" w:styleId="ln2punct1">
    <w:name w:val="ln2punct1"/>
    <w:rsid w:val="00AE416D"/>
    <w:rPr>
      <w:b/>
      <w:bCs/>
      <w:color w:val="008F00"/>
    </w:rPr>
  </w:style>
  <w:style w:type="character" w:customStyle="1" w:styleId="ln2tpunct">
    <w:name w:val="ln2tpunct"/>
    <w:basedOn w:val="DefaultParagraphFont"/>
    <w:rsid w:val="00AE416D"/>
  </w:style>
  <w:style w:type="character" w:customStyle="1" w:styleId="ln2litera1">
    <w:name w:val="ln2litera1"/>
    <w:rsid w:val="00AE416D"/>
    <w:rPr>
      <w:b/>
      <w:bCs/>
      <w:color w:val="00008F"/>
    </w:rPr>
  </w:style>
  <w:style w:type="character" w:customStyle="1" w:styleId="ln2tlitera">
    <w:name w:val="ln2tlitera"/>
    <w:basedOn w:val="DefaultParagraphFont"/>
    <w:rsid w:val="00AE416D"/>
  </w:style>
  <w:style w:type="character" w:customStyle="1" w:styleId="ln2alineat1">
    <w:name w:val="ln2alineat1"/>
    <w:rsid w:val="00AE416D"/>
    <w:rPr>
      <w:b/>
      <w:bCs/>
      <w:color w:val="74929F"/>
    </w:rPr>
  </w:style>
  <w:style w:type="character" w:customStyle="1" w:styleId="ln2talineat">
    <w:name w:val="ln2talineat"/>
    <w:basedOn w:val="DefaultParagraphFont"/>
    <w:rsid w:val="00AE416D"/>
  </w:style>
  <w:style w:type="paragraph" w:customStyle="1" w:styleId="CharCharCaracterCaracter1CharCharCaracterCaracter">
    <w:name w:val="Char Char Caracter Caracter1 Char Char Caracter Caracter"/>
    <w:basedOn w:val="Normal"/>
    <w:rsid w:val="00AE416D"/>
    <w:pPr>
      <w:widowControl/>
      <w:suppressAutoHyphens w:val="0"/>
    </w:pPr>
    <w:rPr>
      <w:rFonts w:eastAsia="Times New Roman"/>
      <w:kern w:val="0"/>
      <w:lang w:val="pl-PL" w:eastAsia="pl-PL" w:bidi="ar-SA"/>
    </w:rPr>
  </w:style>
  <w:style w:type="paragraph" w:customStyle="1" w:styleId="CharChar2CharCharCaracterCaracterCharCharCaracterCaracter">
    <w:name w:val="Char Char2 Char Char Caracter Caracter Char Char Caracter Caracter"/>
    <w:basedOn w:val="Normal"/>
    <w:rsid w:val="00AE416D"/>
    <w:pPr>
      <w:widowControl/>
      <w:suppressAutoHyphens w:val="0"/>
    </w:pPr>
    <w:rPr>
      <w:rFonts w:eastAsia="Times New Roman"/>
      <w:kern w:val="0"/>
      <w:lang w:val="pl-PL" w:eastAsia="pl-PL" w:bidi="ar-SA"/>
    </w:rPr>
  </w:style>
  <w:style w:type="paragraph" w:customStyle="1" w:styleId="CharCharCharCharCaracterCaracterCharCharCaracterCaracterCharCharCaracterCaracter">
    <w:name w:val="Char Char Char Char Caracter Caracter Char Char Caracter Caracter Char Char Caracter Caracter"/>
    <w:basedOn w:val="Normal"/>
    <w:rsid w:val="00AE416D"/>
    <w:pPr>
      <w:widowControl/>
      <w:tabs>
        <w:tab w:val="left" w:pos="709"/>
      </w:tabs>
      <w:suppressAutoHyphens w:val="0"/>
    </w:pPr>
    <w:rPr>
      <w:rFonts w:ascii="Tahoma" w:eastAsia="Times New Roman" w:hAnsi="Tahoma"/>
      <w:kern w:val="0"/>
      <w:lang w:val="pl-PL" w:eastAsia="pl-PL" w:bidi="ar-SA"/>
    </w:rPr>
  </w:style>
  <w:style w:type="paragraph" w:customStyle="1" w:styleId="CaracterCaracter1CharCharCaracterCaracter">
    <w:name w:val="Caracter Caracter1 Char Char Caracter Caracter"/>
    <w:basedOn w:val="Normal"/>
    <w:rsid w:val="00AE416D"/>
    <w:pPr>
      <w:widowControl/>
      <w:suppressAutoHyphens w:val="0"/>
    </w:pPr>
    <w:rPr>
      <w:rFonts w:eastAsia="Times New Roman"/>
      <w:kern w:val="0"/>
      <w:lang w:val="pl-PL" w:eastAsia="pl-PL" w:bidi="ar-SA"/>
    </w:rPr>
  </w:style>
  <w:style w:type="paragraph" w:customStyle="1" w:styleId="AddressTL">
    <w:name w:val="AddressTL"/>
    <w:basedOn w:val="Normal"/>
    <w:next w:val="Normal"/>
    <w:rsid w:val="00AE416D"/>
    <w:pPr>
      <w:widowControl/>
      <w:suppressAutoHyphens w:val="0"/>
      <w:spacing w:after="720"/>
    </w:pPr>
    <w:rPr>
      <w:rFonts w:eastAsia="Times New Roman"/>
      <w:kern w:val="0"/>
      <w:sz w:val="20"/>
      <w:szCs w:val="20"/>
      <w:lang w:val="en-GB" w:eastAsia="en-GB" w:bidi="ar-SA"/>
    </w:rPr>
  </w:style>
  <w:style w:type="paragraph" w:customStyle="1" w:styleId="AddressTR">
    <w:name w:val="AddressTR"/>
    <w:basedOn w:val="Normal"/>
    <w:next w:val="Normal"/>
    <w:rsid w:val="00AE416D"/>
    <w:pPr>
      <w:widowControl/>
      <w:suppressAutoHyphens w:val="0"/>
      <w:spacing w:after="720"/>
      <w:ind w:left="5103"/>
    </w:pPr>
    <w:rPr>
      <w:rFonts w:eastAsia="Times New Roman"/>
      <w:kern w:val="0"/>
      <w:sz w:val="20"/>
      <w:szCs w:val="20"/>
      <w:lang w:val="en-GB" w:eastAsia="en-GB" w:bidi="ar-SA"/>
    </w:rPr>
  </w:style>
  <w:style w:type="paragraph" w:styleId="BodyTextFirstIndent2">
    <w:name w:val="Body Text First Indent 2"/>
    <w:basedOn w:val="BodyTextIndent"/>
    <w:link w:val="BodyTextFirstIndent2Char"/>
    <w:rsid w:val="00AE416D"/>
    <w:pPr>
      <w:ind w:left="283" w:firstLine="210"/>
    </w:pPr>
    <w:rPr>
      <w:rFonts w:ascii="Arial" w:hAnsi="Arial"/>
      <w:sz w:val="20"/>
      <w:szCs w:val="20"/>
      <w:lang w:val="en-GB" w:eastAsia="en-GB"/>
    </w:rPr>
  </w:style>
  <w:style w:type="character" w:customStyle="1" w:styleId="BodyTextFirstIndent2Char">
    <w:name w:val="Body Text First Indent 2 Char"/>
    <w:basedOn w:val="BodyTextIndentChar"/>
    <w:link w:val="BodyTextFirstIndent2"/>
    <w:rsid w:val="00AE416D"/>
    <w:rPr>
      <w:rFonts w:ascii="Arial" w:hAnsi="Arial"/>
      <w:sz w:val="24"/>
      <w:szCs w:val="24"/>
      <w:lang w:val="en-GB" w:eastAsia="en-GB"/>
    </w:rPr>
  </w:style>
  <w:style w:type="paragraph" w:customStyle="1" w:styleId="ChapterTitle">
    <w:name w:val="ChapterTitle"/>
    <w:basedOn w:val="Normal"/>
    <w:next w:val="SectionTitle"/>
    <w:rsid w:val="00AE416D"/>
    <w:pPr>
      <w:keepNext/>
      <w:widowControl/>
      <w:suppressAutoHyphens w:val="0"/>
      <w:spacing w:after="480"/>
      <w:jc w:val="center"/>
    </w:pPr>
    <w:rPr>
      <w:rFonts w:eastAsia="Times New Roman"/>
      <w:b/>
      <w:kern w:val="0"/>
      <w:sz w:val="32"/>
      <w:szCs w:val="20"/>
      <w:lang w:val="en-GB" w:eastAsia="en-GB" w:bidi="ar-SA"/>
    </w:rPr>
  </w:style>
  <w:style w:type="paragraph" w:customStyle="1" w:styleId="SectionTitle">
    <w:name w:val="SectionTitle"/>
    <w:basedOn w:val="Normal"/>
    <w:next w:val="Heading1"/>
    <w:rsid w:val="00AE416D"/>
    <w:pPr>
      <w:keepNext/>
      <w:widowControl/>
      <w:suppressAutoHyphens w:val="0"/>
      <w:spacing w:after="480"/>
      <w:jc w:val="center"/>
    </w:pPr>
    <w:rPr>
      <w:rFonts w:eastAsia="Times New Roman"/>
      <w:b/>
      <w:smallCaps/>
      <w:kern w:val="0"/>
      <w:sz w:val="28"/>
      <w:szCs w:val="20"/>
      <w:lang w:val="en-GB" w:eastAsia="en-GB" w:bidi="ar-SA"/>
    </w:rPr>
  </w:style>
  <w:style w:type="paragraph" w:customStyle="1" w:styleId="References">
    <w:name w:val="References"/>
    <w:basedOn w:val="Normal"/>
    <w:next w:val="AddressTR"/>
    <w:rsid w:val="00AE416D"/>
    <w:pPr>
      <w:widowControl/>
      <w:suppressAutoHyphens w:val="0"/>
      <w:spacing w:after="240"/>
      <w:ind w:left="5103"/>
    </w:pPr>
    <w:rPr>
      <w:rFonts w:eastAsia="Times New Roman"/>
      <w:kern w:val="0"/>
      <w:sz w:val="20"/>
      <w:szCs w:val="20"/>
      <w:lang w:val="en-GB" w:eastAsia="en-GB" w:bidi="ar-SA"/>
    </w:rPr>
  </w:style>
  <w:style w:type="paragraph" w:customStyle="1" w:styleId="DoubSign">
    <w:name w:val="DoubSign"/>
    <w:basedOn w:val="Normal"/>
    <w:next w:val="Enclosures"/>
    <w:rsid w:val="00AE416D"/>
    <w:pPr>
      <w:widowControl/>
      <w:tabs>
        <w:tab w:val="left" w:pos="5103"/>
      </w:tabs>
      <w:suppressAutoHyphens w:val="0"/>
      <w:spacing w:before="1200"/>
    </w:pPr>
    <w:rPr>
      <w:rFonts w:eastAsia="Times New Roman"/>
      <w:kern w:val="0"/>
      <w:sz w:val="20"/>
      <w:szCs w:val="20"/>
      <w:lang w:val="en-GB" w:eastAsia="en-GB" w:bidi="ar-SA"/>
    </w:rPr>
  </w:style>
  <w:style w:type="paragraph" w:customStyle="1" w:styleId="Enclosures">
    <w:name w:val="Enclosures"/>
    <w:basedOn w:val="Normal"/>
    <w:rsid w:val="00AE416D"/>
    <w:pPr>
      <w:keepNext/>
      <w:keepLines/>
      <w:widowControl/>
      <w:tabs>
        <w:tab w:val="left" w:pos="5642"/>
      </w:tabs>
      <w:suppressAutoHyphens w:val="0"/>
      <w:spacing w:before="480"/>
      <w:ind w:left="1191" w:hanging="1191"/>
    </w:pPr>
    <w:rPr>
      <w:rFonts w:eastAsia="Times New Roman"/>
      <w:kern w:val="0"/>
      <w:sz w:val="20"/>
      <w:szCs w:val="20"/>
      <w:lang w:val="en-GB" w:eastAsia="en-GB" w:bidi="ar-SA"/>
    </w:rPr>
  </w:style>
  <w:style w:type="paragraph" w:styleId="EnvelopeAddress">
    <w:name w:val="envelope address"/>
    <w:basedOn w:val="Normal"/>
    <w:rsid w:val="00AE416D"/>
    <w:pPr>
      <w:framePr w:w="7920" w:h="1980" w:hRule="exact" w:hSpace="180" w:wrap="auto" w:hAnchor="page" w:xAlign="center" w:yAlign="bottom"/>
      <w:widowControl/>
      <w:suppressAutoHyphens w:val="0"/>
    </w:pPr>
    <w:rPr>
      <w:rFonts w:eastAsia="Times New Roman"/>
      <w:kern w:val="0"/>
      <w:sz w:val="20"/>
      <w:szCs w:val="20"/>
      <w:lang w:val="en-GB" w:eastAsia="en-GB" w:bidi="ar-SA"/>
    </w:rPr>
  </w:style>
  <w:style w:type="paragraph" w:styleId="EnvelopeReturn">
    <w:name w:val="envelope return"/>
    <w:basedOn w:val="Normal"/>
    <w:rsid w:val="00AE416D"/>
    <w:pPr>
      <w:widowControl/>
      <w:suppressAutoHyphens w:val="0"/>
    </w:pPr>
    <w:rPr>
      <w:rFonts w:eastAsia="Times New Roman"/>
      <w:kern w:val="0"/>
      <w:sz w:val="20"/>
      <w:szCs w:val="20"/>
      <w:lang w:val="en-GB" w:eastAsia="en-GB" w:bidi="ar-SA"/>
    </w:rPr>
  </w:style>
  <w:style w:type="paragraph" w:styleId="List2">
    <w:name w:val="List 2"/>
    <w:basedOn w:val="Normal"/>
    <w:rsid w:val="00AE416D"/>
    <w:pPr>
      <w:widowControl/>
      <w:suppressAutoHyphens w:val="0"/>
      <w:spacing w:after="240"/>
      <w:ind w:left="566" w:hanging="283"/>
    </w:pPr>
    <w:rPr>
      <w:rFonts w:eastAsia="Times New Roman"/>
      <w:kern w:val="0"/>
      <w:sz w:val="20"/>
      <w:szCs w:val="20"/>
      <w:lang w:val="en-GB" w:eastAsia="en-GB" w:bidi="ar-SA"/>
    </w:rPr>
  </w:style>
  <w:style w:type="paragraph" w:styleId="List3">
    <w:name w:val="List 3"/>
    <w:basedOn w:val="Normal"/>
    <w:rsid w:val="00AE416D"/>
    <w:pPr>
      <w:widowControl/>
      <w:suppressAutoHyphens w:val="0"/>
      <w:spacing w:after="240"/>
      <w:ind w:left="849" w:hanging="283"/>
    </w:pPr>
    <w:rPr>
      <w:rFonts w:eastAsia="Times New Roman"/>
      <w:kern w:val="0"/>
      <w:sz w:val="20"/>
      <w:szCs w:val="20"/>
      <w:lang w:val="en-GB" w:eastAsia="en-GB" w:bidi="ar-SA"/>
    </w:rPr>
  </w:style>
  <w:style w:type="paragraph" w:styleId="List4">
    <w:name w:val="List 4"/>
    <w:basedOn w:val="Normal"/>
    <w:rsid w:val="00AE416D"/>
    <w:pPr>
      <w:widowControl/>
      <w:suppressAutoHyphens w:val="0"/>
      <w:spacing w:after="240"/>
      <w:ind w:left="1132" w:hanging="283"/>
    </w:pPr>
    <w:rPr>
      <w:rFonts w:eastAsia="Times New Roman"/>
      <w:kern w:val="0"/>
      <w:sz w:val="20"/>
      <w:szCs w:val="20"/>
      <w:lang w:val="en-GB" w:eastAsia="en-GB" w:bidi="ar-SA"/>
    </w:rPr>
  </w:style>
  <w:style w:type="paragraph" w:styleId="ListContinue">
    <w:name w:val="List Continue"/>
    <w:basedOn w:val="Normal"/>
    <w:rsid w:val="00AE416D"/>
    <w:pPr>
      <w:widowControl/>
      <w:suppressAutoHyphens w:val="0"/>
      <w:spacing w:after="120"/>
      <w:ind w:left="283"/>
    </w:pPr>
    <w:rPr>
      <w:rFonts w:eastAsia="Times New Roman"/>
      <w:kern w:val="0"/>
      <w:sz w:val="20"/>
      <w:szCs w:val="20"/>
      <w:lang w:val="en-GB" w:eastAsia="en-GB" w:bidi="ar-SA"/>
    </w:rPr>
  </w:style>
  <w:style w:type="paragraph" w:styleId="ListContinue2">
    <w:name w:val="List Continue 2"/>
    <w:basedOn w:val="Normal"/>
    <w:rsid w:val="00AE416D"/>
    <w:pPr>
      <w:widowControl/>
      <w:suppressAutoHyphens w:val="0"/>
      <w:spacing w:after="120"/>
      <w:ind w:left="566"/>
    </w:pPr>
    <w:rPr>
      <w:rFonts w:eastAsia="Times New Roman"/>
      <w:kern w:val="0"/>
      <w:sz w:val="20"/>
      <w:szCs w:val="20"/>
      <w:lang w:val="en-GB" w:eastAsia="en-GB" w:bidi="ar-SA"/>
    </w:rPr>
  </w:style>
  <w:style w:type="paragraph" w:styleId="ListContinue3">
    <w:name w:val="List Continue 3"/>
    <w:basedOn w:val="Normal"/>
    <w:rsid w:val="00AE416D"/>
    <w:pPr>
      <w:widowControl/>
      <w:suppressAutoHyphens w:val="0"/>
      <w:spacing w:after="120"/>
      <w:ind w:left="849"/>
    </w:pPr>
    <w:rPr>
      <w:rFonts w:eastAsia="Times New Roman"/>
      <w:kern w:val="0"/>
      <w:sz w:val="20"/>
      <w:szCs w:val="20"/>
      <w:lang w:val="en-GB" w:eastAsia="en-GB" w:bidi="ar-SA"/>
    </w:rPr>
  </w:style>
  <w:style w:type="paragraph" w:styleId="ListContinue4">
    <w:name w:val="List Continue 4"/>
    <w:basedOn w:val="Normal"/>
    <w:rsid w:val="00AE416D"/>
    <w:pPr>
      <w:widowControl/>
      <w:suppressAutoHyphens w:val="0"/>
      <w:spacing w:after="120"/>
      <w:ind w:left="1132"/>
    </w:pPr>
    <w:rPr>
      <w:rFonts w:eastAsia="Times New Roman"/>
      <w:kern w:val="0"/>
      <w:sz w:val="20"/>
      <w:szCs w:val="20"/>
      <w:lang w:val="en-GB" w:eastAsia="en-GB" w:bidi="ar-SA"/>
    </w:rPr>
  </w:style>
  <w:style w:type="paragraph" w:styleId="ListContinue5">
    <w:name w:val="List Continue 5"/>
    <w:basedOn w:val="Normal"/>
    <w:rsid w:val="00AE416D"/>
    <w:pPr>
      <w:widowControl/>
      <w:suppressAutoHyphens w:val="0"/>
      <w:spacing w:after="120"/>
      <w:ind w:left="1415"/>
    </w:pPr>
    <w:rPr>
      <w:rFonts w:eastAsia="Times New Roman"/>
      <w:kern w:val="0"/>
      <w:sz w:val="20"/>
      <w:szCs w:val="20"/>
      <w:lang w:val="en-GB" w:eastAsia="en-GB" w:bidi="ar-SA"/>
    </w:rPr>
  </w:style>
  <w:style w:type="paragraph" w:styleId="MessageHeader">
    <w:name w:val="Message Header"/>
    <w:aliases w:val="Char1 Char Char Char Char Char Char Char Char Char Char Char Char Char Char"/>
    <w:basedOn w:val="Normal"/>
    <w:link w:val="MessageHeaderChar"/>
    <w:uiPriority w:val="99"/>
    <w:rsid w:val="00AE416D"/>
    <w:pPr>
      <w:widowControl/>
      <w:pBdr>
        <w:top w:val="single" w:sz="6" w:space="1" w:color="auto"/>
        <w:left w:val="single" w:sz="6" w:space="1" w:color="auto"/>
        <w:bottom w:val="single" w:sz="6" w:space="1" w:color="auto"/>
        <w:right w:val="single" w:sz="6" w:space="1" w:color="auto"/>
      </w:pBdr>
      <w:shd w:val="pct20" w:color="auto" w:fill="auto"/>
      <w:suppressAutoHyphens w:val="0"/>
      <w:spacing w:after="240"/>
      <w:ind w:left="1134" w:hanging="1134"/>
    </w:pPr>
    <w:rPr>
      <w:rFonts w:eastAsia="Times New Roman"/>
      <w:kern w:val="0"/>
      <w:sz w:val="20"/>
      <w:szCs w:val="20"/>
      <w:lang w:val="en-GB" w:eastAsia="en-GB" w:bidi="ar-SA"/>
    </w:rPr>
  </w:style>
  <w:style w:type="character" w:customStyle="1" w:styleId="MessageHeaderChar">
    <w:name w:val="Message Header Char"/>
    <w:aliases w:val="Char1 Char Char Char Char Char Char Char Char Char Char Char Char Char Char Char1"/>
    <w:basedOn w:val="DefaultParagraphFont"/>
    <w:link w:val="MessageHeader"/>
    <w:uiPriority w:val="99"/>
    <w:rsid w:val="00AE416D"/>
    <w:rPr>
      <w:shd w:val="pct20" w:color="auto" w:fill="auto"/>
      <w:lang w:val="en-GB" w:eastAsia="en-GB"/>
    </w:rPr>
  </w:style>
  <w:style w:type="paragraph" w:styleId="NoteHeading">
    <w:name w:val="Note Heading"/>
    <w:basedOn w:val="Normal"/>
    <w:next w:val="Normal"/>
    <w:link w:val="NoteHeadingChar"/>
    <w:rsid w:val="00AE416D"/>
    <w:pPr>
      <w:widowControl/>
      <w:suppressAutoHyphens w:val="0"/>
      <w:spacing w:after="240"/>
    </w:pPr>
    <w:rPr>
      <w:rFonts w:eastAsia="Times New Roman"/>
      <w:kern w:val="0"/>
      <w:sz w:val="20"/>
      <w:szCs w:val="20"/>
      <w:lang w:val="en-GB" w:eastAsia="en-GB" w:bidi="ar-SA"/>
    </w:rPr>
  </w:style>
  <w:style w:type="character" w:customStyle="1" w:styleId="NoteHeadingChar">
    <w:name w:val="Note Heading Char"/>
    <w:basedOn w:val="DefaultParagraphFont"/>
    <w:link w:val="NoteHeading"/>
    <w:rsid w:val="00AE416D"/>
    <w:rPr>
      <w:lang w:val="en-GB" w:eastAsia="en-GB"/>
    </w:rPr>
  </w:style>
  <w:style w:type="paragraph" w:customStyle="1" w:styleId="NoteHead">
    <w:name w:val="NoteHead"/>
    <w:basedOn w:val="Normal"/>
    <w:next w:val="Subject"/>
    <w:rsid w:val="00AE416D"/>
    <w:pPr>
      <w:widowControl/>
      <w:suppressAutoHyphens w:val="0"/>
      <w:spacing w:before="720" w:after="720"/>
      <w:jc w:val="center"/>
    </w:pPr>
    <w:rPr>
      <w:rFonts w:eastAsia="Times New Roman"/>
      <w:b/>
      <w:smallCaps/>
      <w:kern w:val="0"/>
      <w:sz w:val="20"/>
      <w:szCs w:val="20"/>
      <w:lang w:val="en-GB" w:eastAsia="en-GB" w:bidi="ar-SA"/>
    </w:rPr>
  </w:style>
  <w:style w:type="paragraph" w:customStyle="1" w:styleId="Subject">
    <w:name w:val="Subject"/>
    <w:basedOn w:val="Normal"/>
    <w:next w:val="Normal"/>
    <w:rsid w:val="00AE416D"/>
    <w:pPr>
      <w:widowControl/>
      <w:suppressAutoHyphens w:val="0"/>
      <w:spacing w:after="480"/>
      <w:ind w:left="1191" w:hanging="1191"/>
    </w:pPr>
    <w:rPr>
      <w:rFonts w:eastAsia="Times New Roman"/>
      <w:b/>
      <w:kern w:val="0"/>
      <w:sz w:val="20"/>
      <w:szCs w:val="20"/>
      <w:lang w:val="en-GB" w:eastAsia="en-GB" w:bidi="ar-SA"/>
    </w:rPr>
  </w:style>
  <w:style w:type="paragraph" w:customStyle="1" w:styleId="NoteList">
    <w:name w:val="NoteList"/>
    <w:basedOn w:val="Normal"/>
    <w:next w:val="Subject"/>
    <w:rsid w:val="00AE416D"/>
    <w:pPr>
      <w:widowControl/>
      <w:tabs>
        <w:tab w:val="left" w:pos="5823"/>
      </w:tabs>
      <w:suppressAutoHyphens w:val="0"/>
      <w:spacing w:before="720" w:after="720"/>
      <w:ind w:left="5104" w:hanging="3119"/>
    </w:pPr>
    <w:rPr>
      <w:rFonts w:eastAsia="Times New Roman"/>
      <w:b/>
      <w:smallCaps/>
      <w:kern w:val="0"/>
      <w:sz w:val="20"/>
      <w:szCs w:val="20"/>
      <w:lang w:val="en-GB" w:eastAsia="en-GB" w:bidi="ar-SA"/>
    </w:rPr>
  </w:style>
  <w:style w:type="paragraph" w:customStyle="1" w:styleId="NumPar1">
    <w:name w:val="NumPar 1"/>
    <w:basedOn w:val="Heading1"/>
    <w:next w:val="Text1"/>
    <w:rsid w:val="00AE416D"/>
    <w:pPr>
      <w:keepNext w:val="0"/>
      <w:keepLines w:val="0"/>
      <w:widowControl/>
      <w:numPr>
        <w:numId w:val="0"/>
      </w:numPr>
      <w:shd w:val="clear" w:color="auto" w:fill="auto"/>
      <w:tabs>
        <w:tab w:val="num" w:pos="480"/>
      </w:tabs>
      <w:suppressAutoHyphens w:val="0"/>
      <w:spacing w:before="0" w:line="240" w:lineRule="auto"/>
      <w:ind w:left="483" w:hanging="483"/>
      <w:jc w:val="left"/>
      <w:outlineLvl w:val="9"/>
    </w:pPr>
    <w:rPr>
      <w:rFonts w:eastAsia="Times New Roman"/>
      <w:b w:val="0"/>
      <w:bCs w:val="0"/>
      <w:kern w:val="28"/>
      <w:lang w:eastAsia="en-GB" w:bidi="ar-SA"/>
    </w:rPr>
  </w:style>
  <w:style w:type="paragraph" w:customStyle="1" w:styleId="NumPar2">
    <w:name w:val="NumPar 2"/>
    <w:basedOn w:val="Heading2"/>
    <w:next w:val="Text2"/>
    <w:rsid w:val="00AE416D"/>
    <w:pPr>
      <w:keepNext w:val="0"/>
      <w:keepLines w:val="0"/>
      <w:widowControl/>
      <w:suppressAutoHyphens w:val="0"/>
      <w:spacing w:before="0" w:after="240"/>
      <w:ind w:left="0" w:firstLine="0"/>
      <w:jc w:val="left"/>
      <w:outlineLvl w:val="9"/>
    </w:pPr>
    <w:rPr>
      <w:rFonts w:eastAsia="Times New Roman"/>
      <w:b w:val="0"/>
      <w:bCs w:val="0"/>
      <w:kern w:val="0"/>
      <w:sz w:val="22"/>
      <w:szCs w:val="22"/>
      <w:lang w:eastAsia="en-GB" w:bidi="ar-SA"/>
    </w:rPr>
  </w:style>
  <w:style w:type="paragraph" w:customStyle="1" w:styleId="NumPar3">
    <w:name w:val="NumPar 3"/>
    <w:basedOn w:val="Heading3"/>
    <w:next w:val="Text3"/>
    <w:rsid w:val="00AE416D"/>
    <w:pPr>
      <w:keepNext w:val="0"/>
      <w:widowControl/>
      <w:shd w:val="clear" w:color="auto" w:fill="auto"/>
      <w:suppressAutoHyphens w:val="0"/>
      <w:spacing w:before="0" w:after="240"/>
      <w:ind w:left="1200" w:hanging="660"/>
      <w:jc w:val="left"/>
      <w:outlineLvl w:val="9"/>
    </w:pPr>
    <w:rPr>
      <w:rFonts w:eastAsia="Times New Roman"/>
      <w:bCs w:val="0"/>
      <w:i/>
      <w:kern w:val="0"/>
      <w:sz w:val="22"/>
      <w:szCs w:val="22"/>
      <w:lang w:eastAsia="en-GB" w:bidi="ar-SA"/>
    </w:rPr>
  </w:style>
  <w:style w:type="paragraph" w:customStyle="1" w:styleId="NumPar4">
    <w:name w:val="NumPar 4"/>
    <w:basedOn w:val="Heading4"/>
    <w:next w:val="Text4"/>
    <w:rsid w:val="00AE416D"/>
    <w:pPr>
      <w:keepNext w:val="0"/>
      <w:keepLines w:val="0"/>
      <w:widowControl/>
      <w:tabs>
        <w:tab w:val="num" w:pos="1920"/>
      </w:tabs>
      <w:suppressAutoHyphens w:val="0"/>
      <w:spacing w:before="0" w:after="240"/>
      <w:ind w:left="1920" w:hanging="720"/>
      <w:jc w:val="left"/>
      <w:outlineLvl w:val="9"/>
    </w:pPr>
    <w:rPr>
      <w:rFonts w:ascii="Arial" w:eastAsia="Times New Roman" w:hAnsi="Arial"/>
      <w:b w:val="0"/>
      <w:bCs w:val="0"/>
      <w:i/>
      <w:iCs/>
      <w:kern w:val="0"/>
      <w:sz w:val="26"/>
      <w:szCs w:val="20"/>
      <w:lang w:eastAsia="en-GB" w:bidi="ar-SA"/>
    </w:rPr>
  </w:style>
  <w:style w:type="paragraph" w:customStyle="1" w:styleId="PartTitle">
    <w:name w:val="PartTitle"/>
    <w:basedOn w:val="Normal"/>
    <w:next w:val="ChapterTitle"/>
    <w:rsid w:val="00AE416D"/>
    <w:pPr>
      <w:keepNext/>
      <w:pageBreakBefore/>
      <w:widowControl/>
      <w:suppressAutoHyphens w:val="0"/>
      <w:spacing w:after="480"/>
      <w:jc w:val="center"/>
    </w:pPr>
    <w:rPr>
      <w:rFonts w:eastAsia="Times New Roman"/>
      <w:b/>
      <w:kern w:val="0"/>
      <w:sz w:val="36"/>
      <w:szCs w:val="20"/>
      <w:lang w:val="en-GB" w:eastAsia="en-GB" w:bidi="ar-SA"/>
    </w:rPr>
  </w:style>
  <w:style w:type="paragraph" w:styleId="Salutation">
    <w:name w:val="Salutation"/>
    <w:basedOn w:val="Normal"/>
    <w:next w:val="Normal"/>
    <w:link w:val="SalutationChar"/>
    <w:rsid w:val="00AE416D"/>
    <w:pPr>
      <w:widowControl/>
      <w:suppressAutoHyphens w:val="0"/>
      <w:spacing w:after="240"/>
    </w:pPr>
    <w:rPr>
      <w:rFonts w:eastAsia="Times New Roman"/>
      <w:kern w:val="0"/>
      <w:sz w:val="20"/>
      <w:szCs w:val="20"/>
      <w:lang w:val="en-GB" w:eastAsia="en-GB" w:bidi="ar-SA"/>
    </w:rPr>
  </w:style>
  <w:style w:type="character" w:customStyle="1" w:styleId="SalutationChar">
    <w:name w:val="Salutation Char"/>
    <w:basedOn w:val="DefaultParagraphFont"/>
    <w:link w:val="Salutation"/>
    <w:rsid w:val="00AE416D"/>
    <w:rPr>
      <w:lang w:val="en-GB" w:eastAsia="en-GB"/>
    </w:rPr>
  </w:style>
  <w:style w:type="paragraph" w:styleId="Signature">
    <w:name w:val="Signature"/>
    <w:basedOn w:val="Normal"/>
    <w:next w:val="Enclosures"/>
    <w:link w:val="SignatureChar"/>
    <w:rsid w:val="00AE416D"/>
    <w:pPr>
      <w:widowControl/>
      <w:tabs>
        <w:tab w:val="left" w:pos="5103"/>
      </w:tabs>
      <w:suppressAutoHyphens w:val="0"/>
      <w:spacing w:before="1200"/>
      <w:ind w:left="5103"/>
      <w:jc w:val="center"/>
    </w:pPr>
    <w:rPr>
      <w:rFonts w:eastAsia="Times New Roman"/>
      <w:kern w:val="0"/>
      <w:sz w:val="20"/>
      <w:szCs w:val="20"/>
      <w:lang w:val="en-GB" w:eastAsia="en-GB" w:bidi="ar-SA"/>
    </w:rPr>
  </w:style>
  <w:style w:type="character" w:customStyle="1" w:styleId="SignatureChar">
    <w:name w:val="Signature Char"/>
    <w:basedOn w:val="DefaultParagraphFont"/>
    <w:link w:val="Signature"/>
    <w:rsid w:val="00AE416D"/>
    <w:rPr>
      <w:lang w:val="en-GB" w:eastAsia="en-GB"/>
    </w:rPr>
  </w:style>
  <w:style w:type="paragraph" w:customStyle="1" w:styleId="SubTitle1">
    <w:name w:val="SubTitle 1"/>
    <w:basedOn w:val="Normal"/>
    <w:next w:val="SubTitle2"/>
    <w:rsid w:val="00AE416D"/>
    <w:pPr>
      <w:widowControl/>
      <w:suppressAutoHyphens w:val="0"/>
      <w:spacing w:after="240"/>
      <w:jc w:val="center"/>
    </w:pPr>
    <w:rPr>
      <w:rFonts w:eastAsia="Times New Roman"/>
      <w:b/>
      <w:kern w:val="0"/>
      <w:sz w:val="40"/>
      <w:szCs w:val="20"/>
      <w:lang w:val="en-GB" w:eastAsia="en-GB" w:bidi="ar-SA"/>
    </w:rPr>
  </w:style>
  <w:style w:type="paragraph" w:customStyle="1" w:styleId="SubTitle2">
    <w:name w:val="SubTitle 2"/>
    <w:basedOn w:val="Normal"/>
    <w:rsid w:val="00AE416D"/>
    <w:pPr>
      <w:widowControl/>
      <w:suppressAutoHyphens w:val="0"/>
      <w:spacing w:after="240"/>
      <w:jc w:val="center"/>
    </w:pPr>
    <w:rPr>
      <w:rFonts w:eastAsia="Times New Roman"/>
      <w:b/>
      <w:kern w:val="0"/>
      <w:sz w:val="32"/>
      <w:szCs w:val="20"/>
      <w:lang w:val="en-GB" w:eastAsia="en-GB" w:bidi="ar-SA"/>
    </w:rPr>
  </w:style>
  <w:style w:type="paragraph" w:styleId="TOAHeading">
    <w:name w:val="toa heading"/>
    <w:basedOn w:val="Normal"/>
    <w:next w:val="Normal"/>
    <w:rsid w:val="00AE416D"/>
    <w:pPr>
      <w:widowControl/>
      <w:suppressAutoHyphens w:val="0"/>
      <w:spacing w:before="120" w:after="240"/>
    </w:pPr>
    <w:rPr>
      <w:rFonts w:eastAsia="Times New Roman"/>
      <w:b/>
      <w:kern w:val="0"/>
      <w:sz w:val="20"/>
      <w:szCs w:val="20"/>
      <w:lang w:val="en-GB" w:eastAsia="en-GB" w:bidi="ar-SA"/>
    </w:rPr>
  </w:style>
  <w:style w:type="paragraph" w:customStyle="1" w:styleId="YReferences">
    <w:name w:val="YReferences"/>
    <w:basedOn w:val="Normal"/>
    <w:next w:val="Normal"/>
    <w:rsid w:val="00AE416D"/>
    <w:pPr>
      <w:widowControl/>
      <w:suppressAutoHyphens w:val="0"/>
      <w:spacing w:after="480"/>
      <w:ind w:left="1191" w:hanging="1191"/>
    </w:pPr>
    <w:rPr>
      <w:rFonts w:eastAsia="Times New Roman"/>
      <w:kern w:val="0"/>
      <w:sz w:val="20"/>
      <w:szCs w:val="20"/>
      <w:lang w:val="en-GB" w:eastAsia="en-GB" w:bidi="ar-SA"/>
    </w:rPr>
  </w:style>
  <w:style w:type="paragraph" w:customStyle="1" w:styleId="Heading2b">
    <w:name w:val="Heading2b"/>
    <w:basedOn w:val="Normal"/>
    <w:rsid w:val="00AE416D"/>
    <w:pPr>
      <w:widowControl/>
      <w:suppressAutoHyphens w:val="0"/>
      <w:spacing w:after="240"/>
      <w:ind w:left="567" w:hanging="567"/>
      <w:jc w:val="center"/>
    </w:pPr>
    <w:rPr>
      <w:rFonts w:eastAsia="Times New Roman"/>
      <w:b/>
      <w:kern w:val="0"/>
      <w:sz w:val="20"/>
      <w:szCs w:val="20"/>
      <w:u w:val="single"/>
      <w:lang w:val="en-GB" w:eastAsia="en-GB" w:bidi="ar-SA"/>
    </w:rPr>
  </w:style>
  <w:style w:type="paragraph" w:customStyle="1" w:styleId="Contact">
    <w:name w:val="Contact"/>
    <w:basedOn w:val="Normal"/>
    <w:next w:val="Normal"/>
    <w:rsid w:val="00AE416D"/>
    <w:pPr>
      <w:widowControl/>
      <w:suppressAutoHyphens w:val="0"/>
      <w:spacing w:after="480"/>
      <w:ind w:left="567" w:hanging="567"/>
    </w:pPr>
    <w:rPr>
      <w:rFonts w:eastAsia="Times New Roman"/>
      <w:kern w:val="0"/>
      <w:szCs w:val="20"/>
      <w:lang w:val="en-GB" w:bidi="ar-SA"/>
    </w:rPr>
  </w:style>
  <w:style w:type="paragraph" w:customStyle="1" w:styleId="ListDash">
    <w:name w:val="List Dash"/>
    <w:basedOn w:val="Normal"/>
    <w:rsid w:val="00AE416D"/>
    <w:pPr>
      <w:widowControl/>
      <w:tabs>
        <w:tab w:val="num" w:pos="360"/>
      </w:tabs>
      <w:suppressAutoHyphens w:val="0"/>
      <w:spacing w:after="240"/>
    </w:pPr>
    <w:rPr>
      <w:rFonts w:eastAsia="Times New Roman"/>
      <w:kern w:val="0"/>
      <w:szCs w:val="20"/>
      <w:lang w:val="en-GB" w:bidi="ar-SA"/>
    </w:rPr>
  </w:style>
  <w:style w:type="paragraph" w:customStyle="1" w:styleId="ListDash2">
    <w:name w:val="List Dash 2"/>
    <w:basedOn w:val="Text2"/>
    <w:rsid w:val="00AE416D"/>
    <w:pPr>
      <w:tabs>
        <w:tab w:val="clear" w:pos="2302"/>
        <w:tab w:val="num" w:pos="360"/>
      </w:tabs>
      <w:ind w:left="0"/>
    </w:pPr>
  </w:style>
  <w:style w:type="paragraph" w:customStyle="1" w:styleId="ListDash3">
    <w:name w:val="List Dash 3"/>
    <w:basedOn w:val="Text3"/>
    <w:rsid w:val="00AE416D"/>
    <w:pPr>
      <w:tabs>
        <w:tab w:val="num" w:pos="360"/>
      </w:tabs>
      <w:ind w:left="0"/>
    </w:pPr>
    <w:rPr>
      <w:lang w:eastAsia="en-US"/>
    </w:rPr>
  </w:style>
  <w:style w:type="paragraph" w:customStyle="1" w:styleId="ListDash4">
    <w:name w:val="List Dash 4"/>
    <w:basedOn w:val="Text4"/>
    <w:rsid w:val="00AE416D"/>
    <w:pPr>
      <w:tabs>
        <w:tab w:val="clear" w:pos="2302"/>
        <w:tab w:val="num" w:pos="360"/>
      </w:tabs>
      <w:ind w:left="0"/>
    </w:pPr>
    <w:rPr>
      <w:rFonts w:ascii="Times New Roman" w:hAnsi="Times New Roman"/>
    </w:rPr>
  </w:style>
  <w:style w:type="paragraph" w:customStyle="1" w:styleId="ListNumber1">
    <w:name w:val="List Number 1"/>
    <w:basedOn w:val="Text1"/>
    <w:rsid w:val="00AE416D"/>
    <w:pPr>
      <w:tabs>
        <w:tab w:val="num" w:pos="360"/>
      </w:tabs>
      <w:snapToGrid/>
      <w:ind w:left="0"/>
    </w:pPr>
    <w:rPr>
      <w:lang w:val="en-GB"/>
    </w:rPr>
  </w:style>
  <w:style w:type="paragraph" w:customStyle="1" w:styleId="ListNumberLevel20">
    <w:name w:val="List Number (Level 2)"/>
    <w:basedOn w:val="Normal"/>
    <w:rsid w:val="00AE416D"/>
    <w:pPr>
      <w:widowControl/>
      <w:tabs>
        <w:tab w:val="num" w:pos="360"/>
      </w:tabs>
      <w:suppressAutoHyphens w:val="0"/>
      <w:spacing w:after="240"/>
    </w:pPr>
    <w:rPr>
      <w:rFonts w:eastAsia="Times New Roman"/>
      <w:kern w:val="0"/>
      <w:szCs w:val="20"/>
      <w:lang w:val="en-GB" w:bidi="ar-SA"/>
    </w:rPr>
  </w:style>
  <w:style w:type="paragraph" w:customStyle="1" w:styleId="ListNumber1Level2">
    <w:name w:val="List Number 1 (Level 2)"/>
    <w:basedOn w:val="Text1"/>
    <w:rsid w:val="00AE416D"/>
    <w:pPr>
      <w:tabs>
        <w:tab w:val="num" w:pos="360"/>
      </w:tabs>
      <w:snapToGrid/>
      <w:ind w:left="0"/>
    </w:pPr>
    <w:rPr>
      <w:lang w:val="en-GB"/>
    </w:rPr>
  </w:style>
  <w:style w:type="paragraph" w:customStyle="1" w:styleId="ListNumber2Level2">
    <w:name w:val="List Number 2 (Level 2)"/>
    <w:basedOn w:val="Text2"/>
    <w:rsid w:val="00AE416D"/>
    <w:pPr>
      <w:tabs>
        <w:tab w:val="clear" w:pos="2302"/>
        <w:tab w:val="num" w:pos="360"/>
      </w:tabs>
      <w:ind w:left="0"/>
    </w:pPr>
  </w:style>
  <w:style w:type="paragraph" w:customStyle="1" w:styleId="ListNumber3Level2">
    <w:name w:val="List Number 3 (Level 2)"/>
    <w:basedOn w:val="Text3"/>
    <w:rsid w:val="00AE416D"/>
    <w:pPr>
      <w:tabs>
        <w:tab w:val="num" w:pos="360"/>
      </w:tabs>
      <w:ind w:left="0"/>
    </w:pPr>
    <w:rPr>
      <w:lang w:eastAsia="en-US"/>
    </w:rPr>
  </w:style>
  <w:style w:type="paragraph" w:customStyle="1" w:styleId="ListNumber4Level2">
    <w:name w:val="List Number 4 (Level 2)"/>
    <w:basedOn w:val="Text4"/>
    <w:rsid w:val="00AE416D"/>
    <w:pPr>
      <w:tabs>
        <w:tab w:val="clear" w:pos="2302"/>
        <w:tab w:val="num" w:pos="360"/>
      </w:tabs>
      <w:ind w:left="0"/>
    </w:pPr>
    <w:rPr>
      <w:rFonts w:ascii="Times New Roman" w:hAnsi="Times New Roman"/>
    </w:rPr>
  </w:style>
  <w:style w:type="paragraph" w:customStyle="1" w:styleId="ListNumberLevel30">
    <w:name w:val="List Number (Level 3)"/>
    <w:basedOn w:val="Normal"/>
    <w:rsid w:val="00AE416D"/>
    <w:pPr>
      <w:widowControl/>
      <w:tabs>
        <w:tab w:val="num" w:pos="360"/>
      </w:tabs>
      <w:suppressAutoHyphens w:val="0"/>
      <w:spacing w:after="240"/>
    </w:pPr>
    <w:rPr>
      <w:rFonts w:eastAsia="Times New Roman"/>
      <w:kern w:val="0"/>
      <w:szCs w:val="20"/>
      <w:lang w:val="en-GB" w:bidi="ar-SA"/>
    </w:rPr>
  </w:style>
  <w:style w:type="paragraph" w:customStyle="1" w:styleId="ListNumber1Level3">
    <w:name w:val="List Number 1 (Level 3)"/>
    <w:basedOn w:val="Text1"/>
    <w:rsid w:val="00AE416D"/>
    <w:pPr>
      <w:tabs>
        <w:tab w:val="num" w:pos="360"/>
      </w:tabs>
      <w:snapToGrid/>
      <w:ind w:left="0"/>
    </w:pPr>
    <w:rPr>
      <w:lang w:val="en-GB"/>
    </w:rPr>
  </w:style>
  <w:style w:type="paragraph" w:customStyle="1" w:styleId="ListNumber2Level3">
    <w:name w:val="List Number 2 (Level 3)"/>
    <w:basedOn w:val="Text2"/>
    <w:rsid w:val="00AE416D"/>
    <w:pPr>
      <w:tabs>
        <w:tab w:val="clear" w:pos="2302"/>
        <w:tab w:val="num" w:pos="360"/>
      </w:tabs>
      <w:ind w:left="0"/>
    </w:pPr>
  </w:style>
  <w:style w:type="paragraph" w:customStyle="1" w:styleId="ListNumber3Level3">
    <w:name w:val="List Number 3 (Level 3)"/>
    <w:basedOn w:val="Text3"/>
    <w:rsid w:val="00AE416D"/>
    <w:pPr>
      <w:tabs>
        <w:tab w:val="num" w:pos="360"/>
      </w:tabs>
      <w:ind w:left="0"/>
    </w:pPr>
    <w:rPr>
      <w:lang w:eastAsia="en-US"/>
    </w:rPr>
  </w:style>
  <w:style w:type="paragraph" w:customStyle="1" w:styleId="ListNumber4Level3">
    <w:name w:val="List Number 4 (Level 3)"/>
    <w:basedOn w:val="Text4"/>
    <w:rsid w:val="00AE416D"/>
    <w:pPr>
      <w:tabs>
        <w:tab w:val="clear" w:pos="2302"/>
        <w:tab w:val="num" w:pos="360"/>
      </w:tabs>
      <w:ind w:left="0"/>
    </w:pPr>
    <w:rPr>
      <w:rFonts w:ascii="Times New Roman" w:hAnsi="Times New Roman"/>
    </w:rPr>
  </w:style>
  <w:style w:type="paragraph" w:customStyle="1" w:styleId="ListNumberLevel4">
    <w:name w:val="List Number (Level 4)"/>
    <w:basedOn w:val="Normal"/>
    <w:rsid w:val="00AE416D"/>
    <w:pPr>
      <w:widowControl/>
      <w:tabs>
        <w:tab w:val="num" w:pos="360"/>
      </w:tabs>
      <w:suppressAutoHyphens w:val="0"/>
      <w:spacing w:after="240"/>
    </w:pPr>
    <w:rPr>
      <w:rFonts w:eastAsia="Times New Roman"/>
      <w:kern w:val="0"/>
      <w:szCs w:val="20"/>
      <w:lang w:val="en-GB" w:bidi="ar-SA"/>
    </w:rPr>
  </w:style>
  <w:style w:type="paragraph" w:customStyle="1" w:styleId="ListNumber1Level4">
    <w:name w:val="List Number 1 (Level 4)"/>
    <w:basedOn w:val="Text1"/>
    <w:rsid w:val="00AE416D"/>
    <w:pPr>
      <w:tabs>
        <w:tab w:val="num" w:pos="360"/>
      </w:tabs>
      <w:snapToGrid/>
      <w:ind w:left="0"/>
    </w:pPr>
    <w:rPr>
      <w:lang w:val="en-GB"/>
    </w:rPr>
  </w:style>
  <w:style w:type="paragraph" w:customStyle="1" w:styleId="ListNumber2Level4">
    <w:name w:val="List Number 2 (Level 4)"/>
    <w:basedOn w:val="Text2"/>
    <w:rsid w:val="00AE416D"/>
    <w:pPr>
      <w:tabs>
        <w:tab w:val="clear" w:pos="2302"/>
        <w:tab w:val="num" w:pos="360"/>
      </w:tabs>
      <w:ind w:left="0"/>
    </w:pPr>
  </w:style>
  <w:style w:type="paragraph" w:customStyle="1" w:styleId="ListNumber3Level4">
    <w:name w:val="List Number 3 (Level 4)"/>
    <w:basedOn w:val="Text3"/>
    <w:rsid w:val="00AE416D"/>
    <w:pPr>
      <w:tabs>
        <w:tab w:val="num" w:pos="360"/>
      </w:tabs>
      <w:ind w:left="0"/>
    </w:pPr>
    <w:rPr>
      <w:lang w:eastAsia="en-US"/>
    </w:rPr>
  </w:style>
  <w:style w:type="paragraph" w:customStyle="1" w:styleId="ListNumber4Level4">
    <w:name w:val="List Number 4 (Level 4)"/>
    <w:basedOn w:val="Text4"/>
    <w:rsid w:val="00AE416D"/>
    <w:pPr>
      <w:tabs>
        <w:tab w:val="clear" w:pos="2302"/>
        <w:tab w:val="num" w:pos="360"/>
      </w:tabs>
      <w:ind w:left="0"/>
    </w:pPr>
    <w:rPr>
      <w:rFonts w:ascii="Times New Roman" w:hAnsi="Times New Roman"/>
    </w:rPr>
  </w:style>
  <w:style w:type="character" w:customStyle="1" w:styleId="Marker">
    <w:name w:val="Marker"/>
    <w:rsid w:val="00AE416D"/>
    <w:rPr>
      <w:color w:val="0000FF"/>
    </w:rPr>
  </w:style>
  <w:style w:type="paragraph" w:customStyle="1" w:styleId="CharCharChar">
    <w:name w:val="Char Char Char"/>
    <w:basedOn w:val="Normal"/>
    <w:rsid w:val="00AE416D"/>
    <w:pPr>
      <w:widowControl/>
      <w:suppressAutoHyphens w:val="0"/>
    </w:pPr>
    <w:rPr>
      <w:rFonts w:eastAsia="Times New Roman"/>
      <w:kern w:val="0"/>
      <w:lang w:val="pl-PL" w:eastAsia="pl-PL" w:bidi="ar-SA"/>
    </w:rPr>
  </w:style>
  <w:style w:type="paragraph" w:customStyle="1" w:styleId="CharCharCaracterCaracterCharCharCaracterCaracterCharChar">
    <w:name w:val="Char Char Caracter Caracter Char Char Caracter Caracter Char Char"/>
    <w:basedOn w:val="Normal"/>
    <w:rsid w:val="00AE416D"/>
    <w:pPr>
      <w:widowControl/>
      <w:suppressAutoHyphens w:val="0"/>
    </w:pPr>
    <w:rPr>
      <w:rFonts w:eastAsia="Times New Roman"/>
      <w:kern w:val="0"/>
      <w:lang w:val="pl-PL" w:eastAsia="pl-PL" w:bidi="ar-SA"/>
    </w:rPr>
  </w:style>
  <w:style w:type="paragraph" w:customStyle="1" w:styleId="CharCharCaracterCaracterCharCharCaracterCaracterCharChar1CaracterCaracterCharCharCaracterCaracterCharCharCaracterCaracter">
    <w:name w:val="Char Char Caracter Caracter Char Char Caracter Caracter Char Char1 Caracter Caracter Char Char Caracter Caracter Char Char Caracter Caracter"/>
    <w:basedOn w:val="Normal"/>
    <w:rsid w:val="00AE416D"/>
    <w:pPr>
      <w:widowControl/>
      <w:suppressAutoHyphens w:val="0"/>
    </w:pPr>
    <w:rPr>
      <w:rFonts w:eastAsia="Times New Roman"/>
      <w:kern w:val="0"/>
      <w:lang w:val="pl-PL" w:eastAsia="pl-PL" w:bidi="ar-SA"/>
    </w:rPr>
  </w:style>
  <w:style w:type="character" w:customStyle="1" w:styleId="noticeheading3">
    <w:name w:val="noticeheading3"/>
    <w:basedOn w:val="DefaultParagraphFont"/>
    <w:rsid w:val="00AE416D"/>
  </w:style>
  <w:style w:type="paragraph" w:customStyle="1" w:styleId="text0">
    <w:name w:val="text"/>
    <w:link w:val="textChar"/>
    <w:uiPriority w:val="99"/>
    <w:rsid w:val="00AE416D"/>
    <w:pPr>
      <w:widowControl w:val="0"/>
      <w:spacing w:before="240" w:line="240" w:lineRule="exact"/>
      <w:jc w:val="both"/>
    </w:pPr>
    <w:rPr>
      <w:rFonts w:ascii="Arial" w:hAnsi="Arial"/>
      <w:snapToGrid w:val="0"/>
      <w:sz w:val="24"/>
      <w:lang w:val="cs-CZ" w:eastAsia="ro-RO"/>
    </w:rPr>
  </w:style>
  <w:style w:type="paragraph" w:customStyle="1" w:styleId="textcslovan">
    <w:name w:val="text císlovaný"/>
    <w:basedOn w:val="text0"/>
    <w:rsid w:val="00AE416D"/>
    <w:pPr>
      <w:ind w:left="567" w:hanging="567"/>
    </w:pPr>
  </w:style>
  <w:style w:type="paragraph" w:customStyle="1" w:styleId="text-3mezera">
    <w:name w:val="text - 3 mezera"/>
    <w:basedOn w:val="Normal"/>
    <w:rsid w:val="00AE416D"/>
    <w:pPr>
      <w:suppressAutoHyphens w:val="0"/>
      <w:spacing w:before="60" w:line="240" w:lineRule="exact"/>
    </w:pPr>
    <w:rPr>
      <w:rFonts w:eastAsia="Times New Roman"/>
      <w:snapToGrid w:val="0"/>
      <w:kern w:val="0"/>
      <w:szCs w:val="20"/>
      <w:lang w:val="cs-CZ" w:bidi="ar-SA"/>
    </w:rPr>
  </w:style>
  <w:style w:type="paragraph" w:customStyle="1" w:styleId="tabulka">
    <w:name w:val="tabulka"/>
    <w:basedOn w:val="text-3mezera"/>
    <w:rsid w:val="00AE416D"/>
    <w:pPr>
      <w:spacing w:before="120"/>
      <w:jc w:val="center"/>
    </w:pPr>
    <w:rPr>
      <w:sz w:val="20"/>
    </w:rPr>
  </w:style>
  <w:style w:type="paragraph" w:customStyle="1" w:styleId="maintexte">
    <w:name w:val="maintexte"/>
    <w:basedOn w:val="Normal"/>
    <w:rsid w:val="00AE416D"/>
    <w:pPr>
      <w:suppressAutoHyphens w:val="0"/>
    </w:pPr>
    <w:rPr>
      <w:rFonts w:eastAsia="Times New Roman"/>
      <w:kern w:val="0"/>
      <w:szCs w:val="20"/>
      <w:lang w:val="en-GB" w:eastAsia="ro-RO" w:bidi="ar-SA"/>
    </w:rPr>
  </w:style>
  <w:style w:type="paragraph" w:customStyle="1" w:styleId="colonne">
    <w:name w:val="colonne"/>
    <w:basedOn w:val="Normal"/>
    <w:rsid w:val="00AE416D"/>
    <w:pPr>
      <w:widowControl/>
      <w:suppressAutoHyphens w:val="0"/>
      <w:spacing w:after="120"/>
    </w:pPr>
    <w:rPr>
      <w:rFonts w:ascii="Optima" w:eastAsia="Times New Roman" w:hAnsi="Optima"/>
      <w:kern w:val="0"/>
      <w:szCs w:val="20"/>
      <w:lang w:val="en-GB" w:bidi="ar-SA"/>
    </w:rPr>
  </w:style>
  <w:style w:type="character" w:customStyle="1" w:styleId="articol1">
    <w:name w:val="articol1"/>
    <w:rsid w:val="00AE416D"/>
    <w:rPr>
      <w:b/>
      <w:bCs/>
      <w:color w:val="009500"/>
    </w:rPr>
  </w:style>
  <w:style w:type="character" w:customStyle="1" w:styleId="alineat1">
    <w:name w:val="alineat1"/>
    <w:rsid w:val="00AE416D"/>
    <w:rPr>
      <w:b/>
      <w:bCs/>
      <w:color w:val="000000"/>
    </w:rPr>
  </w:style>
  <w:style w:type="paragraph" w:customStyle="1" w:styleId="Blockquote">
    <w:name w:val="Blockquote"/>
    <w:basedOn w:val="Normal"/>
    <w:rsid w:val="00AE416D"/>
    <w:pPr>
      <w:suppressAutoHyphens w:val="0"/>
      <w:spacing w:before="100" w:after="100"/>
      <w:ind w:left="360" w:right="360"/>
    </w:pPr>
    <w:rPr>
      <w:rFonts w:eastAsia="Times New Roman"/>
      <w:snapToGrid w:val="0"/>
      <w:kern w:val="0"/>
      <w:szCs w:val="20"/>
      <w:lang w:val="en-US" w:bidi="ar-SA"/>
    </w:rPr>
  </w:style>
  <w:style w:type="character" w:customStyle="1" w:styleId="litera1">
    <w:name w:val="litera1"/>
    <w:rsid w:val="00AE416D"/>
    <w:rPr>
      <w:b/>
      <w:bCs/>
      <w:color w:val="000000"/>
    </w:rPr>
  </w:style>
  <w:style w:type="character" w:customStyle="1" w:styleId="linie1">
    <w:name w:val="linie1"/>
    <w:rsid w:val="00AE416D"/>
    <w:rPr>
      <w:b/>
      <w:bCs/>
      <w:color w:val="000000"/>
    </w:rPr>
  </w:style>
  <w:style w:type="paragraph" w:customStyle="1" w:styleId="ListBullet6">
    <w:name w:val="ListBullet"/>
    <w:basedOn w:val="Normal"/>
    <w:rsid w:val="00AE416D"/>
    <w:pPr>
      <w:widowControl/>
      <w:tabs>
        <w:tab w:val="num" w:pos="720"/>
      </w:tabs>
      <w:suppressAutoHyphens w:val="0"/>
      <w:ind w:left="720" w:hanging="504"/>
    </w:pPr>
    <w:rPr>
      <w:rFonts w:eastAsia="Times New Roman" w:cs="Arial"/>
      <w:bCs/>
      <w:iCs/>
      <w:kern w:val="0"/>
      <w:lang w:val="it-IT" w:eastAsia="it-IT" w:bidi="ar-SA"/>
    </w:rPr>
  </w:style>
  <w:style w:type="paragraph" w:customStyle="1" w:styleId="Table-Head">
    <w:name w:val="Table-Head"/>
    <w:basedOn w:val="Normal"/>
    <w:autoRedefine/>
    <w:rsid w:val="00AE416D"/>
    <w:pPr>
      <w:keepNext/>
      <w:widowControl/>
      <w:tabs>
        <w:tab w:val="center" w:pos="4153"/>
        <w:tab w:val="right" w:pos="8306"/>
      </w:tabs>
      <w:suppressAutoHyphens w:val="0"/>
      <w:autoSpaceDE w:val="0"/>
      <w:autoSpaceDN w:val="0"/>
      <w:adjustRightInd w:val="0"/>
      <w:spacing w:before="60" w:after="20"/>
      <w:jc w:val="center"/>
    </w:pPr>
    <w:rPr>
      <w:rFonts w:eastAsia="Times New Roman" w:cs="Arial"/>
      <w:b/>
      <w:bCs/>
      <w:kern w:val="0"/>
      <w:sz w:val="20"/>
      <w:szCs w:val="20"/>
      <w:lang w:bidi="ar-SA"/>
    </w:rPr>
  </w:style>
  <w:style w:type="paragraph" w:customStyle="1" w:styleId="Table-title">
    <w:name w:val="Table-title"/>
    <w:basedOn w:val="Normal"/>
    <w:autoRedefine/>
    <w:rsid w:val="00AE416D"/>
    <w:pPr>
      <w:keepNext/>
      <w:widowControl/>
      <w:tabs>
        <w:tab w:val="left" w:pos="2431"/>
        <w:tab w:val="left" w:pos="6358"/>
      </w:tabs>
      <w:suppressAutoHyphens w:val="0"/>
      <w:autoSpaceDE w:val="0"/>
      <w:autoSpaceDN w:val="0"/>
      <w:adjustRightInd w:val="0"/>
      <w:spacing w:before="120" w:after="40"/>
      <w:ind w:left="1022" w:hanging="1022"/>
    </w:pPr>
    <w:rPr>
      <w:rFonts w:eastAsia="Times New Roman"/>
      <w:b/>
      <w:kern w:val="0"/>
      <w:sz w:val="20"/>
      <w:szCs w:val="22"/>
      <w:lang w:bidi="ar-SA"/>
    </w:rPr>
  </w:style>
  <w:style w:type="paragraph" w:customStyle="1" w:styleId="BulletInTable">
    <w:name w:val="BulletInTable"/>
    <w:basedOn w:val="Normal"/>
    <w:autoRedefine/>
    <w:rsid w:val="00AE416D"/>
    <w:pPr>
      <w:keepNext/>
      <w:widowControl/>
      <w:tabs>
        <w:tab w:val="num" w:pos="306"/>
        <w:tab w:val="right" w:pos="8306"/>
      </w:tabs>
      <w:suppressAutoHyphens w:val="0"/>
      <w:autoSpaceDE w:val="0"/>
      <w:autoSpaceDN w:val="0"/>
      <w:adjustRightInd w:val="0"/>
      <w:spacing w:before="60" w:after="20"/>
      <w:ind w:left="301" w:hanging="301"/>
    </w:pPr>
    <w:rPr>
      <w:rFonts w:eastAsia="Times New Roman"/>
      <w:kern w:val="0"/>
      <w:sz w:val="20"/>
      <w:szCs w:val="20"/>
      <w:lang w:bidi="ar-SA"/>
    </w:rPr>
  </w:style>
  <w:style w:type="paragraph" w:customStyle="1" w:styleId="StyleStyleStyleTable10ptCenteredLeftBefore72pt">
    <w:name w:val="Style Style Style Table + 10 pt Centered + Left + Before:  7.2 pt"/>
    <w:basedOn w:val="Normal"/>
    <w:rsid w:val="00AE416D"/>
    <w:pPr>
      <w:keepNext/>
      <w:widowControl/>
      <w:tabs>
        <w:tab w:val="center" w:pos="4153"/>
        <w:tab w:val="right" w:pos="8306"/>
      </w:tabs>
      <w:suppressAutoHyphens w:val="0"/>
      <w:autoSpaceDE w:val="0"/>
      <w:autoSpaceDN w:val="0"/>
      <w:adjustRightInd w:val="0"/>
      <w:spacing w:before="60" w:after="20"/>
    </w:pPr>
    <w:rPr>
      <w:rFonts w:eastAsia="Times New Roman"/>
      <w:kern w:val="0"/>
      <w:sz w:val="20"/>
      <w:szCs w:val="20"/>
      <w:lang w:bidi="ar-SA"/>
    </w:rPr>
  </w:style>
  <w:style w:type="paragraph" w:customStyle="1" w:styleId="oddl-nadpis">
    <w:name w:val="oddíl-nadpis"/>
    <w:basedOn w:val="Normal"/>
    <w:rsid w:val="00AE416D"/>
    <w:pPr>
      <w:keepNext/>
      <w:tabs>
        <w:tab w:val="left" w:pos="567"/>
      </w:tabs>
      <w:suppressAutoHyphens w:val="0"/>
      <w:spacing w:before="240" w:line="240" w:lineRule="exact"/>
    </w:pPr>
    <w:rPr>
      <w:rFonts w:eastAsia="Times New Roman"/>
      <w:b/>
      <w:kern w:val="0"/>
      <w:szCs w:val="20"/>
      <w:lang w:val="cs-CZ" w:bidi="ar-SA"/>
    </w:rPr>
  </w:style>
  <w:style w:type="paragraph" w:customStyle="1" w:styleId="Par1">
    <w:name w:val="Par_1"/>
    <w:basedOn w:val="Normal"/>
    <w:rsid w:val="00AE416D"/>
    <w:pPr>
      <w:widowControl/>
      <w:suppressAutoHyphens w:val="0"/>
      <w:ind w:left="580" w:hanging="580"/>
    </w:pPr>
    <w:rPr>
      <w:rFonts w:eastAsia="Times New Roman"/>
      <w:color w:val="000000"/>
      <w:kern w:val="0"/>
      <w:sz w:val="18"/>
      <w:szCs w:val="20"/>
      <w:lang w:val="en-US" w:eastAsia="en-GB" w:bidi="ar-SA"/>
    </w:rPr>
  </w:style>
  <w:style w:type="paragraph" w:customStyle="1" w:styleId="StyleSectionTitleArial12ptAfter0pt">
    <w:name w:val="Style SectionTitle + Arial 12 pt After:  0 pt"/>
    <w:basedOn w:val="SectionTitle"/>
    <w:rsid w:val="00AE416D"/>
    <w:pPr>
      <w:spacing w:after="0"/>
    </w:pPr>
    <w:rPr>
      <w:bCs/>
      <w:sz w:val="24"/>
    </w:rPr>
  </w:style>
  <w:style w:type="paragraph" w:customStyle="1" w:styleId="StyleText2ArialBoldCenteredLeft0cmAfter0pt">
    <w:name w:val="Style Text 2 + Arial Bold Centered Left:  0 cm After:  0 pt"/>
    <w:basedOn w:val="Text2"/>
    <w:rsid w:val="00AE416D"/>
    <w:pPr>
      <w:tabs>
        <w:tab w:val="clear" w:pos="2302"/>
        <w:tab w:val="left" w:pos="2161"/>
      </w:tabs>
      <w:spacing w:after="0"/>
      <w:ind w:left="0"/>
      <w:jc w:val="center"/>
      <w:outlineLvl w:val="1"/>
    </w:pPr>
    <w:rPr>
      <w:b/>
      <w:bCs/>
      <w:lang w:eastAsia="en-GB"/>
    </w:rPr>
  </w:style>
  <w:style w:type="paragraph" w:customStyle="1" w:styleId="CharCharCaracterCaracterCaracterChar">
    <w:name w:val="Char Char Caracter Caracter Caracter Char"/>
    <w:basedOn w:val="Normal"/>
    <w:rsid w:val="00AE416D"/>
    <w:pPr>
      <w:widowControl/>
      <w:suppressAutoHyphens w:val="0"/>
    </w:pPr>
    <w:rPr>
      <w:rFonts w:eastAsia="Times New Roman"/>
      <w:kern w:val="0"/>
      <w:lang w:val="pl-PL" w:eastAsia="pl-PL" w:bidi="ar-SA"/>
    </w:rPr>
  </w:style>
  <w:style w:type="paragraph" w:customStyle="1" w:styleId="CharCharCharCaracterCaracterChar">
    <w:name w:val="Char Char Char Caracter Caracter Char"/>
    <w:basedOn w:val="Normal"/>
    <w:rsid w:val="00AE416D"/>
    <w:pPr>
      <w:widowControl/>
      <w:suppressAutoHyphens w:val="0"/>
    </w:pPr>
    <w:rPr>
      <w:rFonts w:eastAsia="Times New Roman"/>
      <w:kern w:val="0"/>
      <w:lang w:val="pl-PL" w:eastAsia="pl-PL" w:bidi="ar-SA"/>
    </w:rPr>
  </w:style>
  <w:style w:type="paragraph" w:customStyle="1" w:styleId="numbers">
    <w:name w:val="numbers"/>
    <w:basedOn w:val="Normal"/>
    <w:rsid w:val="00AE416D"/>
    <w:pPr>
      <w:widowControl/>
      <w:tabs>
        <w:tab w:val="num" w:pos="720"/>
      </w:tabs>
      <w:suppressAutoHyphens w:val="0"/>
      <w:ind w:left="720" w:hanging="360"/>
    </w:pPr>
    <w:rPr>
      <w:rFonts w:eastAsia="Times New Roman"/>
      <w:kern w:val="0"/>
      <w:szCs w:val="20"/>
      <w:lang w:eastAsia="ro-RO" w:bidi="ar-SA"/>
    </w:rPr>
  </w:style>
  <w:style w:type="paragraph" w:customStyle="1" w:styleId="Para1">
    <w:name w:val="Para_1"/>
    <w:basedOn w:val="Normal"/>
    <w:next w:val="Heading1"/>
    <w:rsid w:val="00AE416D"/>
    <w:pPr>
      <w:widowControl/>
      <w:tabs>
        <w:tab w:val="num" w:pos="360"/>
      </w:tabs>
      <w:suppressAutoHyphens w:val="0"/>
    </w:pPr>
    <w:rPr>
      <w:rFonts w:eastAsia="Times New Roman"/>
      <w:kern w:val="0"/>
      <w:szCs w:val="20"/>
      <w:lang w:val="fr-FR" w:bidi="ar-SA"/>
    </w:rPr>
  </w:style>
  <w:style w:type="paragraph" w:customStyle="1" w:styleId="Para2">
    <w:name w:val="Para_2"/>
    <w:basedOn w:val="Normal"/>
    <w:next w:val="Heading2"/>
    <w:rsid w:val="00AE416D"/>
    <w:pPr>
      <w:widowControl/>
      <w:tabs>
        <w:tab w:val="num" w:pos="1440"/>
      </w:tabs>
      <w:suppressAutoHyphens w:val="0"/>
      <w:ind w:left="1440" w:hanging="360"/>
    </w:pPr>
    <w:rPr>
      <w:rFonts w:eastAsia="Times New Roman"/>
      <w:kern w:val="0"/>
      <w:szCs w:val="20"/>
      <w:lang w:val="fr-FR" w:bidi="ar-SA"/>
    </w:rPr>
  </w:style>
  <w:style w:type="paragraph" w:customStyle="1" w:styleId="Para3">
    <w:name w:val="Para_3"/>
    <w:basedOn w:val="Normal"/>
    <w:next w:val="Heading3"/>
    <w:rsid w:val="00AE416D"/>
    <w:pPr>
      <w:widowControl/>
      <w:tabs>
        <w:tab w:val="num" w:pos="1080"/>
      </w:tabs>
      <w:suppressAutoHyphens w:val="0"/>
    </w:pPr>
    <w:rPr>
      <w:rFonts w:eastAsia="Times New Roman"/>
      <w:kern w:val="0"/>
      <w:szCs w:val="20"/>
      <w:lang w:val="fr-FR" w:bidi="ar-SA"/>
    </w:rPr>
  </w:style>
  <w:style w:type="paragraph" w:customStyle="1" w:styleId="Para4">
    <w:name w:val="Para_4"/>
    <w:basedOn w:val="Normal"/>
    <w:rsid w:val="00AE416D"/>
    <w:pPr>
      <w:widowControl/>
      <w:tabs>
        <w:tab w:val="num" w:pos="454"/>
      </w:tabs>
      <w:suppressAutoHyphens w:val="0"/>
      <w:ind w:left="454" w:hanging="454"/>
    </w:pPr>
    <w:rPr>
      <w:rFonts w:eastAsia="Times New Roman"/>
      <w:kern w:val="0"/>
      <w:szCs w:val="20"/>
      <w:lang w:val="fr-FR" w:bidi="ar-SA"/>
    </w:rPr>
  </w:style>
  <w:style w:type="paragraph" w:customStyle="1" w:styleId="Para5">
    <w:name w:val="Para_5"/>
    <w:basedOn w:val="Normal"/>
    <w:rsid w:val="00AE416D"/>
    <w:pPr>
      <w:widowControl/>
      <w:tabs>
        <w:tab w:val="num" w:pos="1174"/>
      </w:tabs>
      <w:suppressAutoHyphens w:val="0"/>
      <w:ind w:left="851" w:hanging="397"/>
    </w:pPr>
    <w:rPr>
      <w:rFonts w:eastAsia="Times New Roman"/>
      <w:kern w:val="0"/>
      <w:szCs w:val="20"/>
      <w:lang w:val="fr-FR" w:bidi="ar-SA"/>
    </w:rPr>
  </w:style>
  <w:style w:type="paragraph" w:customStyle="1" w:styleId="CharCharCaracterCaracterCharChar1CaracterCaracter">
    <w:name w:val="Char Char Caracter Caracter Char Char1 Caracter Caracter"/>
    <w:basedOn w:val="Normal"/>
    <w:rsid w:val="00AE416D"/>
    <w:pPr>
      <w:widowControl/>
      <w:tabs>
        <w:tab w:val="left" w:pos="709"/>
      </w:tabs>
      <w:suppressAutoHyphens w:val="0"/>
    </w:pPr>
    <w:rPr>
      <w:rFonts w:ascii="Tahoma" w:eastAsia="Times New Roman" w:hAnsi="Tahoma"/>
      <w:kern w:val="0"/>
      <w:lang w:val="pl-PL" w:eastAsia="pl-PL" w:bidi="ar-SA"/>
    </w:rPr>
  </w:style>
  <w:style w:type="paragraph" w:customStyle="1" w:styleId="CharCaracterCaracter">
    <w:name w:val="Char Caracter Caracter"/>
    <w:basedOn w:val="Normal"/>
    <w:rsid w:val="00AE416D"/>
    <w:pPr>
      <w:widowControl/>
      <w:suppressAutoHyphens w:val="0"/>
    </w:pPr>
    <w:rPr>
      <w:rFonts w:eastAsia="Times New Roman"/>
      <w:kern w:val="0"/>
      <w:lang w:val="pl-PL" w:eastAsia="pl-PL" w:bidi="ar-SA"/>
    </w:rPr>
  </w:style>
  <w:style w:type="paragraph" w:customStyle="1" w:styleId="heading2plain">
    <w:name w:val="heading 2 plain"/>
    <w:basedOn w:val="Heading2"/>
    <w:next w:val="Normal"/>
    <w:rsid w:val="00AE416D"/>
    <w:pPr>
      <w:keepNext w:val="0"/>
      <w:widowControl/>
      <w:tabs>
        <w:tab w:val="left" w:pos="720"/>
      </w:tabs>
      <w:suppressAutoHyphens w:val="0"/>
      <w:spacing w:before="60" w:after="60"/>
      <w:ind w:left="0" w:firstLine="0"/>
      <w:jc w:val="center"/>
    </w:pPr>
    <w:rPr>
      <w:rFonts w:eastAsia="Times New Roman"/>
      <w:iCs/>
      <w:kern w:val="0"/>
      <w:szCs w:val="20"/>
      <w:lang w:eastAsia="x-none" w:bidi="ar-SA"/>
    </w:rPr>
  </w:style>
  <w:style w:type="paragraph" w:customStyle="1" w:styleId="CharChar2CaracterCaracter">
    <w:name w:val="Char Char2 Caracter Caracter"/>
    <w:basedOn w:val="Normal"/>
    <w:rsid w:val="00AE416D"/>
    <w:pPr>
      <w:widowControl/>
      <w:tabs>
        <w:tab w:val="left" w:pos="709"/>
      </w:tabs>
      <w:suppressAutoHyphens w:val="0"/>
    </w:pPr>
    <w:rPr>
      <w:rFonts w:ascii="Tahoma" w:eastAsia="Times New Roman" w:hAnsi="Tahoma"/>
      <w:kern w:val="0"/>
      <w:lang w:val="pl-PL" w:eastAsia="pl-PL" w:bidi="ar-SA"/>
    </w:rPr>
  </w:style>
  <w:style w:type="paragraph" w:customStyle="1" w:styleId="NormalTimesNewRoman">
    <w:name w:val="Normal + Times New Roman"/>
    <w:basedOn w:val="Normal"/>
    <w:rsid w:val="00AE416D"/>
    <w:pPr>
      <w:widowControl/>
      <w:spacing w:after="240"/>
    </w:pPr>
    <w:rPr>
      <w:rFonts w:eastAsia="Times New Roman"/>
      <w:kern w:val="0"/>
      <w:sz w:val="20"/>
      <w:szCs w:val="20"/>
      <w:lang w:val="en-GB" w:eastAsia="ar-SA" w:bidi="ar-SA"/>
    </w:rPr>
  </w:style>
  <w:style w:type="paragraph" w:customStyle="1" w:styleId="CharCaracterCaracterCharCaracterCaracter">
    <w:name w:val="Char Caracter Caracter Char Caracter Caracter"/>
    <w:basedOn w:val="Normal"/>
    <w:rsid w:val="00AE416D"/>
    <w:pPr>
      <w:widowControl/>
      <w:suppressAutoHyphens w:val="0"/>
      <w:spacing w:after="160" w:line="240" w:lineRule="exact"/>
    </w:pPr>
    <w:rPr>
      <w:rFonts w:ascii="Tahoma" w:eastAsia="Times New Roman" w:hAnsi="Tahoma"/>
      <w:kern w:val="0"/>
      <w:sz w:val="20"/>
      <w:szCs w:val="20"/>
      <w:lang w:val="en-US" w:bidi="ar-SA"/>
    </w:rPr>
  </w:style>
  <w:style w:type="paragraph" w:customStyle="1" w:styleId="CharChar2CharChar1CaracterCaracterCharCharCaracterCaracterCharCharCaracterCaracterCaracterCaracterCharCharCaracterCaracter">
    <w:name w:val="Char Char2 Char Char1 Caracter Caracter Char Char Caracter Caracter Char Char Caracter Caracter Caracter Caracter Char Char Caracter Caracter"/>
    <w:basedOn w:val="Normal"/>
    <w:rsid w:val="00AE416D"/>
    <w:pPr>
      <w:widowControl/>
      <w:tabs>
        <w:tab w:val="left" w:pos="709"/>
      </w:tabs>
      <w:suppressAutoHyphens w:val="0"/>
    </w:pPr>
    <w:rPr>
      <w:rFonts w:ascii="Tahoma" w:eastAsia="Times New Roman" w:hAnsi="Tahoma"/>
      <w:kern w:val="0"/>
      <w:lang w:val="pl-PL" w:eastAsia="pl-PL" w:bidi="ar-SA"/>
    </w:rPr>
  </w:style>
  <w:style w:type="character" w:customStyle="1" w:styleId="adresa1">
    <w:name w:val="adresa1"/>
    <w:rsid w:val="00AE416D"/>
    <w:rPr>
      <w:vanish w:val="0"/>
      <w:webHidden w:val="0"/>
      <w:specVanish w:val="0"/>
    </w:rPr>
  </w:style>
  <w:style w:type="paragraph" w:customStyle="1" w:styleId="NormalTableTextStyle">
    <w:name w:val="Normal Table Text Style"/>
    <w:basedOn w:val="Normal"/>
    <w:qFormat/>
    <w:rsid w:val="00AE416D"/>
    <w:pPr>
      <w:widowControl/>
      <w:suppressAutoHyphens w:val="0"/>
      <w:spacing w:before="80" w:after="80"/>
    </w:pPr>
    <w:rPr>
      <w:rFonts w:eastAsia="Times New Roman"/>
      <w:kern w:val="0"/>
      <w:szCs w:val="22"/>
      <w:lang w:bidi="ar-SA"/>
    </w:rPr>
  </w:style>
  <w:style w:type="paragraph" w:customStyle="1" w:styleId="Listparagraf1">
    <w:name w:val="Listă paragraf1"/>
    <w:basedOn w:val="Normal"/>
    <w:qFormat/>
    <w:rsid w:val="00AE416D"/>
    <w:pPr>
      <w:widowControl/>
      <w:suppressAutoHyphens w:val="0"/>
      <w:ind w:left="720"/>
      <w:contextualSpacing/>
    </w:pPr>
    <w:rPr>
      <w:rFonts w:eastAsia="Times New Roman"/>
      <w:kern w:val="0"/>
      <w:sz w:val="20"/>
      <w:szCs w:val="20"/>
      <w:lang w:eastAsia="ro-RO" w:bidi="ar-SA"/>
    </w:rPr>
  </w:style>
  <w:style w:type="paragraph" w:customStyle="1" w:styleId="CharChar5CaracterCaracterCharCharCaracterCaracterCharChar">
    <w:name w:val="Char Char5 Caracter Caracter Char Char Caracter Caracter Char Char"/>
    <w:basedOn w:val="Normal"/>
    <w:rsid w:val="00AE416D"/>
    <w:pPr>
      <w:suppressAutoHyphens w:val="0"/>
      <w:adjustRightInd w:val="0"/>
    </w:pPr>
    <w:rPr>
      <w:rFonts w:eastAsia="Times New Roman"/>
      <w:kern w:val="0"/>
      <w:lang w:val="pl-PL" w:eastAsia="pl-PL" w:bidi="ar-SA"/>
    </w:rPr>
  </w:style>
  <w:style w:type="paragraph" w:customStyle="1" w:styleId="StandardChar">
    <w:name w:val="Standard Char"/>
    <w:rsid w:val="00AE416D"/>
    <w:pPr>
      <w:widowControl w:val="0"/>
      <w:autoSpaceDE w:val="0"/>
      <w:autoSpaceDN w:val="0"/>
      <w:adjustRightInd w:val="0"/>
      <w:spacing w:line="360" w:lineRule="atLeast"/>
      <w:jc w:val="both"/>
    </w:pPr>
    <w:rPr>
      <w:sz w:val="24"/>
      <w:szCs w:val="24"/>
    </w:rPr>
  </w:style>
  <w:style w:type="paragraph" w:customStyle="1" w:styleId="Norml3">
    <w:name w:val="Normál 3"/>
    <w:basedOn w:val="Normal"/>
    <w:rsid w:val="00AE416D"/>
    <w:pPr>
      <w:widowControl/>
      <w:spacing w:after="240" w:line="240" w:lineRule="atLeast"/>
      <w:ind w:left="907"/>
    </w:pPr>
    <w:rPr>
      <w:rFonts w:eastAsia="Calibri" w:cs="Arial"/>
      <w:kern w:val="0"/>
      <w:sz w:val="20"/>
      <w:szCs w:val="20"/>
      <w:lang w:val="hu-HU" w:eastAsia="ar-SA" w:bidi="ar-SA"/>
    </w:rPr>
  </w:style>
  <w:style w:type="paragraph" w:customStyle="1" w:styleId="04Nagwek1st0">
    <w:name w:val="#04 Nagłówek 1st"/>
    <w:basedOn w:val="Normal"/>
    <w:rsid w:val="00AE416D"/>
    <w:pPr>
      <w:widowControl/>
      <w:numPr>
        <w:numId w:val="119"/>
      </w:numPr>
      <w:suppressAutoHyphens w:val="0"/>
      <w:spacing w:before="480" w:after="240"/>
    </w:pPr>
    <w:rPr>
      <w:rFonts w:eastAsia="Calibri" w:cs="Arial"/>
      <w:b/>
      <w:kern w:val="0"/>
      <w:sz w:val="40"/>
      <w:szCs w:val="40"/>
      <w:lang w:val="en-US" w:bidi="ar-SA"/>
    </w:rPr>
  </w:style>
  <w:style w:type="paragraph" w:customStyle="1" w:styleId="05Nagwek2st0">
    <w:name w:val="#05 Nagłówek 2st"/>
    <w:basedOn w:val="04Nagwek1st0"/>
    <w:autoRedefine/>
    <w:rsid w:val="00AE416D"/>
    <w:pPr>
      <w:numPr>
        <w:ilvl w:val="1"/>
      </w:numPr>
      <w:tabs>
        <w:tab w:val="num" w:pos="3960"/>
      </w:tabs>
      <w:ind w:left="360" w:hanging="792"/>
    </w:pPr>
    <w:rPr>
      <w:sz w:val="36"/>
      <w:szCs w:val="36"/>
    </w:rPr>
  </w:style>
  <w:style w:type="character" w:customStyle="1" w:styleId="ListBullet1Char">
    <w:name w:val="List Bullet 1 Char"/>
    <w:aliases w:val="List Bullet Char1,UL Char,List Bullet2 Char,List Bullet Char Char Char Char Char,List Bullet Char Char Char1,List Bullet Char Char Char Char1,List Bullet Char Char Char Char Char Char Char Char Char Char,List Bullet Char Char1"/>
    <w:link w:val="ListBullet1"/>
    <w:rsid w:val="00AE416D"/>
    <w:rPr>
      <w:sz w:val="24"/>
      <w:lang w:val="en-GB" w:eastAsia="sk-SK"/>
    </w:rPr>
  </w:style>
  <w:style w:type="paragraph" w:customStyle="1" w:styleId="PartParagraph">
    <w:name w:val="Part Paragraph"/>
    <w:basedOn w:val="Normal"/>
    <w:rsid w:val="00AE416D"/>
    <w:pPr>
      <w:widowControl/>
      <w:tabs>
        <w:tab w:val="num" w:pos="1508"/>
      </w:tabs>
      <w:suppressAutoHyphens w:val="0"/>
      <w:spacing w:before="120" w:after="120"/>
      <w:ind w:left="788" w:hanging="360"/>
    </w:pPr>
    <w:rPr>
      <w:rFonts w:ascii="Tahoma" w:eastAsia="Times New Roman" w:hAnsi="Tahoma"/>
      <w:kern w:val="0"/>
      <w:szCs w:val="20"/>
      <w:lang w:val="en-US" w:bidi="ar-SA"/>
    </w:rPr>
  </w:style>
  <w:style w:type="character" w:customStyle="1" w:styleId="textChar">
    <w:name w:val="text Char"/>
    <w:link w:val="text0"/>
    <w:uiPriority w:val="99"/>
    <w:locked/>
    <w:rsid w:val="00AE416D"/>
    <w:rPr>
      <w:rFonts w:ascii="Arial" w:hAnsi="Arial"/>
      <w:snapToGrid w:val="0"/>
      <w:sz w:val="24"/>
      <w:lang w:val="cs-CZ" w:eastAsia="ro-RO"/>
    </w:rPr>
  </w:style>
  <w:style w:type="character" w:customStyle="1" w:styleId="listabulletsChar">
    <w:name w:val="lista bullets Char"/>
    <w:link w:val="listabullets"/>
    <w:uiPriority w:val="99"/>
    <w:locked/>
    <w:rsid w:val="00AE416D"/>
    <w:rPr>
      <w:sz w:val="24"/>
      <w:szCs w:val="24"/>
      <w:lang w:eastAsia="x-none"/>
    </w:rPr>
  </w:style>
  <w:style w:type="paragraph" w:customStyle="1" w:styleId="listabullets">
    <w:name w:val="lista bullets"/>
    <w:basedOn w:val="Normal"/>
    <w:link w:val="listabulletsChar"/>
    <w:uiPriority w:val="99"/>
    <w:rsid w:val="00AE416D"/>
    <w:pPr>
      <w:widowControl/>
      <w:numPr>
        <w:numId w:val="120"/>
      </w:numPr>
      <w:suppressAutoHyphens w:val="0"/>
    </w:pPr>
    <w:rPr>
      <w:rFonts w:eastAsia="Times New Roman"/>
      <w:kern w:val="0"/>
      <w:lang w:val="en-US" w:eastAsia="x-none" w:bidi="ar-SA"/>
    </w:rPr>
  </w:style>
  <w:style w:type="paragraph" w:customStyle="1" w:styleId="Specificatie">
    <w:name w:val="Specificatie"/>
    <w:basedOn w:val="Normal"/>
    <w:next w:val="Normal"/>
    <w:rsid w:val="00AE416D"/>
    <w:pPr>
      <w:widowControl/>
      <w:numPr>
        <w:numId w:val="121"/>
      </w:numPr>
      <w:suppressAutoHyphens w:val="0"/>
      <w:spacing w:before="120" w:after="120"/>
      <w:ind w:left="709" w:hanging="709"/>
    </w:pPr>
    <w:rPr>
      <w:rFonts w:ascii="Tahoma" w:eastAsia="Times New Roman" w:hAnsi="Tahoma"/>
      <w:i/>
      <w:kern w:val="0"/>
      <w:szCs w:val="20"/>
      <w:lang w:val="en-US" w:bidi="ar-SA"/>
    </w:rPr>
  </w:style>
  <w:style w:type="paragraph" w:customStyle="1" w:styleId="HeadingBar">
    <w:name w:val="Heading Bar"/>
    <w:basedOn w:val="Normal"/>
    <w:next w:val="Heading3"/>
    <w:uiPriority w:val="99"/>
    <w:rsid w:val="00AE416D"/>
    <w:pPr>
      <w:keepNext/>
      <w:keepLines/>
      <w:shd w:val="solid" w:color="auto" w:fill="auto"/>
      <w:suppressAutoHyphens w:val="0"/>
      <w:spacing w:before="240"/>
      <w:ind w:right="7589"/>
    </w:pPr>
    <w:rPr>
      <w:rFonts w:ascii="Book Antiqua" w:eastAsia="Times New Roman" w:hAnsi="Book Antiqua"/>
      <w:color w:val="FFFFFF"/>
      <w:kern w:val="0"/>
      <w:sz w:val="8"/>
      <w:szCs w:val="20"/>
      <w:lang w:bidi="ar-SA"/>
    </w:rPr>
  </w:style>
  <w:style w:type="paragraph" w:customStyle="1" w:styleId="Normal00">
    <w:name w:val="Normal 0/0"/>
    <w:basedOn w:val="Normal"/>
    <w:rsid w:val="00AE416D"/>
    <w:pPr>
      <w:widowControl/>
      <w:suppressAutoHyphens w:val="0"/>
      <w:spacing w:line="300" w:lineRule="exact"/>
    </w:pPr>
    <w:rPr>
      <w:rFonts w:eastAsia="Times New Roman"/>
      <w:kern w:val="0"/>
      <w:sz w:val="20"/>
      <w:lang w:val="en-US" w:bidi="ar-SA"/>
    </w:rPr>
  </w:style>
  <w:style w:type="paragraph" w:customStyle="1" w:styleId="ColorfulList-Accent12">
    <w:name w:val="Colorful List - Accent 12"/>
    <w:basedOn w:val="Normal"/>
    <w:qFormat/>
    <w:rsid w:val="00AE416D"/>
    <w:pPr>
      <w:suppressAutoHyphens w:val="0"/>
      <w:spacing w:line="360" w:lineRule="atLeast"/>
      <w:ind w:left="720"/>
      <w:contextualSpacing/>
    </w:pPr>
    <w:rPr>
      <w:rFonts w:eastAsia="Times New Roman"/>
      <w:kern w:val="0"/>
      <w:lang w:val="en-US" w:bidi="ar-SA"/>
    </w:rPr>
  </w:style>
  <w:style w:type="paragraph" w:customStyle="1" w:styleId="ParagraphAbsatz">
    <w:name w:val="Paragraph (Absatz)"/>
    <w:basedOn w:val="Normal"/>
    <w:link w:val="ParagraphAbsatzChar4"/>
    <w:rsid w:val="00AE416D"/>
    <w:pPr>
      <w:keepLines/>
      <w:widowControl/>
      <w:suppressAutoHyphens w:val="0"/>
      <w:spacing w:before="120" w:after="120"/>
    </w:pPr>
    <w:rPr>
      <w:rFonts w:eastAsia="Times New Roman"/>
      <w:kern w:val="0"/>
      <w:szCs w:val="20"/>
      <w:lang w:val="en-GB" w:eastAsia="de-DE" w:bidi="ar-SA"/>
    </w:rPr>
  </w:style>
  <w:style w:type="character" w:customStyle="1" w:styleId="ParagraphAbsatzChar4">
    <w:name w:val="Paragraph (Absatz) Char4"/>
    <w:link w:val="ParagraphAbsatz"/>
    <w:rsid w:val="00AE416D"/>
    <w:rPr>
      <w:sz w:val="24"/>
      <w:lang w:val="en-GB" w:eastAsia="de-DE"/>
    </w:rPr>
  </w:style>
  <w:style w:type="paragraph" w:customStyle="1" w:styleId="ABGStep2">
    <w:name w:val="ABG_Step_2"/>
    <w:basedOn w:val="Normal"/>
    <w:rsid w:val="00AE416D"/>
    <w:pPr>
      <w:widowControl/>
      <w:tabs>
        <w:tab w:val="num" w:pos="1440"/>
      </w:tabs>
      <w:suppressAutoHyphens w:val="0"/>
      <w:spacing w:before="100" w:beforeAutospacing="1" w:after="100" w:afterAutospacing="1"/>
      <w:ind w:left="1440" w:hanging="360"/>
    </w:pPr>
    <w:rPr>
      <w:rFonts w:eastAsia="Times New Roman"/>
      <w:kern w:val="0"/>
      <w:szCs w:val="20"/>
      <w:lang w:val="en-GB" w:eastAsia="pl-PL" w:bidi="ar-SA"/>
    </w:rPr>
  </w:style>
  <w:style w:type="paragraph" w:customStyle="1" w:styleId="abgheader40">
    <w:name w:val="abgheader4"/>
    <w:basedOn w:val="Normal"/>
    <w:rsid w:val="00AE416D"/>
    <w:pPr>
      <w:widowControl/>
      <w:suppressAutoHyphens w:val="0"/>
      <w:spacing w:before="100" w:beforeAutospacing="1" w:after="100" w:afterAutospacing="1"/>
    </w:pPr>
    <w:rPr>
      <w:rFonts w:ascii="Arial Unicode MS" w:eastAsia="Arial Unicode MS" w:hAnsi="Arial Unicode MS" w:cs="Arial Unicode MS"/>
      <w:kern w:val="0"/>
      <w:lang w:val="en-US" w:bidi="ar-SA"/>
    </w:rPr>
  </w:style>
  <w:style w:type="paragraph" w:customStyle="1" w:styleId="DocFaraBullet">
    <w:name w:val="DocFaraBullet"/>
    <w:basedOn w:val="Normal"/>
    <w:autoRedefine/>
    <w:rsid w:val="00AE416D"/>
    <w:pPr>
      <w:widowControl/>
      <w:suppressAutoHyphens w:val="0"/>
      <w:spacing w:before="120" w:after="120"/>
    </w:pPr>
    <w:rPr>
      <w:rFonts w:ascii="SIVECO Office" w:eastAsia="Times New Roman" w:hAnsi="SIVECO Office"/>
      <w:kern w:val="0"/>
      <w:szCs w:val="20"/>
      <w:lang w:val="en-US" w:bidi="ar-SA"/>
    </w:rPr>
  </w:style>
  <w:style w:type="paragraph" w:customStyle="1" w:styleId="code1">
    <w:name w:val="code1"/>
    <w:basedOn w:val="Tekst"/>
    <w:rsid w:val="00AE416D"/>
    <w:pPr>
      <w:spacing w:before="0"/>
      <w:ind w:firstLine="0"/>
    </w:pPr>
    <w:rPr>
      <w:lang w:val="en-US"/>
    </w:rPr>
  </w:style>
  <w:style w:type="paragraph" w:customStyle="1" w:styleId="bulettedlistindent">
    <w:name w:val="buletted list indent"/>
    <w:basedOn w:val="bulettedlistindent3"/>
    <w:rsid w:val="00AE416D"/>
    <w:pPr>
      <w:numPr>
        <w:numId w:val="0"/>
      </w:numPr>
      <w:tabs>
        <w:tab w:val="num" w:pos="360"/>
        <w:tab w:val="num" w:pos="2184"/>
      </w:tabs>
      <w:spacing w:before="120"/>
      <w:ind w:left="2184" w:hanging="360"/>
    </w:pPr>
    <w:rPr>
      <w:rFonts w:ascii="SIVECO Office" w:hAnsi="SIVECO Office"/>
      <w:sz w:val="24"/>
      <w:szCs w:val="20"/>
      <w:lang w:bidi="ar-SA"/>
    </w:rPr>
  </w:style>
  <w:style w:type="paragraph" w:customStyle="1" w:styleId="diagram1">
    <w:name w:val="diagram1"/>
    <w:basedOn w:val="Tekst"/>
    <w:rsid w:val="00AE416D"/>
    <w:pPr>
      <w:spacing w:before="0"/>
      <w:ind w:firstLine="0"/>
    </w:pPr>
    <w:rPr>
      <w:lang w:val="en-US"/>
    </w:rPr>
  </w:style>
  <w:style w:type="paragraph" w:customStyle="1" w:styleId="ABGOrdinaryNumberedList2">
    <w:name w:val="ABG_Ordinary_Numbered_List_2"/>
    <w:basedOn w:val="ABGOrdinaryNumberedList1"/>
    <w:rsid w:val="00AE416D"/>
    <w:pPr>
      <w:tabs>
        <w:tab w:val="num" w:pos="1701"/>
      </w:tabs>
      <w:ind w:left="1701" w:hanging="624"/>
    </w:pPr>
    <w:rPr>
      <w:rFonts w:ascii="Times New Roman" w:hAnsi="Times New Roman"/>
    </w:rPr>
  </w:style>
  <w:style w:type="paragraph" w:customStyle="1" w:styleId="StyleHeading2SubcapitolRight-01Before0ptAfter">
    <w:name w:val="Style Heading 2Subcapitol + Right:  -0.1&quot; Before:  0 pt After:  ..."/>
    <w:basedOn w:val="Heading2"/>
    <w:rsid w:val="00AE416D"/>
    <w:pPr>
      <w:keepLines w:val="0"/>
      <w:widowControl/>
      <w:suppressAutoHyphens w:val="0"/>
      <w:spacing w:before="0"/>
      <w:ind w:left="792" w:right="-144" w:hanging="432"/>
      <w:jc w:val="left"/>
    </w:pPr>
    <w:rPr>
      <w:rFonts w:ascii="SIVECO Office" w:eastAsia="Times New Roman" w:hAnsi="SIVECO Office"/>
      <w:smallCaps/>
      <w:kern w:val="0"/>
      <w:sz w:val="32"/>
      <w:szCs w:val="20"/>
      <w:lang w:eastAsia="x-none" w:bidi="ar-SA"/>
    </w:rPr>
  </w:style>
  <w:style w:type="paragraph" w:customStyle="1" w:styleId="sZwyklytekst">
    <w:name w:val="s_Zwykly_tekst"/>
    <w:basedOn w:val="Normal"/>
    <w:rsid w:val="00AE416D"/>
    <w:pPr>
      <w:widowControl/>
      <w:suppressAutoHyphens w:val="0"/>
      <w:spacing w:before="60" w:after="60"/>
    </w:pPr>
    <w:rPr>
      <w:rFonts w:ascii="Tahoma" w:eastAsia="Batang" w:hAnsi="Tahoma" w:cs="Tahoma"/>
      <w:kern w:val="0"/>
      <w:lang w:val="pl-PL" w:eastAsia="pl-PL" w:bidi="ar-SA"/>
    </w:rPr>
  </w:style>
  <w:style w:type="paragraph" w:customStyle="1" w:styleId="NormalWeb2">
    <w:name w:val="Normal (Web)2"/>
    <w:basedOn w:val="Normal"/>
    <w:rsid w:val="00AE416D"/>
    <w:pPr>
      <w:widowControl/>
      <w:suppressAutoHyphens w:val="0"/>
      <w:spacing w:before="105" w:after="105"/>
      <w:ind w:left="105" w:right="105"/>
    </w:pPr>
    <w:rPr>
      <w:rFonts w:eastAsia="Times New Roman"/>
      <w:kern w:val="0"/>
      <w:lang w:bidi="ar-SA"/>
    </w:rPr>
  </w:style>
  <w:style w:type="paragraph" w:customStyle="1" w:styleId="bodytextindex">
    <w:name w:val="body text index"/>
    <w:basedOn w:val="Normal"/>
    <w:rsid w:val="00AE416D"/>
    <w:pPr>
      <w:widowControl/>
      <w:suppressAutoHyphens w:val="0"/>
      <w:spacing w:before="120" w:after="120"/>
    </w:pPr>
    <w:rPr>
      <w:rFonts w:ascii="Tahoma" w:eastAsia="Times New Roman" w:hAnsi="Tahoma"/>
      <w:kern w:val="0"/>
      <w:sz w:val="20"/>
      <w:szCs w:val="20"/>
      <w:lang w:val="en-US" w:bidi="ar-SA"/>
    </w:rPr>
  </w:style>
  <w:style w:type="paragraph" w:customStyle="1" w:styleId="Part">
    <w:name w:val="Part"/>
    <w:basedOn w:val="Normal"/>
    <w:next w:val="PartParagraph"/>
    <w:rsid w:val="00AE416D"/>
    <w:pPr>
      <w:keepNext/>
      <w:widowControl/>
      <w:numPr>
        <w:ilvl w:val="1"/>
        <w:numId w:val="122"/>
      </w:numPr>
      <w:pBdr>
        <w:bottom w:val="single" w:sz="4" w:space="1" w:color="auto"/>
      </w:pBdr>
      <w:tabs>
        <w:tab w:val="clear" w:pos="1508"/>
        <w:tab w:val="num" w:pos="1868"/>
      </w:tabs>
      <w:suppressAutoHyphens w:val="0"/>
      <w:spacing w:before="120" w:after="120"/>
      <w:ind w:left="428"/>
    </w:pPr>
    <w:rPr>
      <w:rFonts w:ascii="Tahoma" w:eastAsia="Times New Roman" w:hAnsi="Tahoma"/>
      <w:b/>
      <w:smallCaps/>
      <w:kern w:val="0"/>
      <w:sz w:val="32"/>
      <w:szCs w:val="20"/>
      <w:lang w:val="en-US" w:bidi="ar-SA"/>
    </w:rPr>
  </w:style>
  <w:style w:type="paragraph" w:customStyle="1" w:styleId="cntindent36">
    <w:name w:val="cntindent36"/>
    <w:basedOn w:val="Normal"/>
    <w:rsid w:val="00AE416D"/>
    <w:pPr>
      <w:widowControl/>
      <w:suppressAutoHyphens w:val="0"/>
      <w:spacing w:before="100" w:beforeAutospacing="1" w:after="100" w:afterAutospacing="1"/>
    </w:pPr>
    <w:rPr>
      <w:rFonts w:eastAsia="Times New Roman"/>
      <w:kern w:val="0"/>
      <w:lang w:val="en-US" w:bidi="ar-SA"/>
    </w:rPr>
  </w:style>
  <w:style w:type="character" w:customStyle="1" w:styleId="asstinlinedeftext">
    <w:name w:val="asstinlinedeftext"/>
    <w:basedOn w:val="DefaultParagraphFont"/>
    <w:rsid w:val="00AE416D"/>
  </w:style>
  <w:style w:type="character" w:customStyle="1" w:styleId="a">
    <w:name w:val="a"/>
    <w:rsid w:val="00AE416D"/>
  </w:style>
  <w:style w:type="paragraph" w:customStyle="1" w:styleId="bulltes">
    <w:name w:val="_bulltes"/>
    <w:basedOn w:val="Normal"/>
    <w:link w:val="bulltesChar"/>
    <w:autoRedefine/>
    <w:qFormat/>
    <w:rsid w:val="00AE416D"/>
    <w:pPr>
      <w:widowControl/>
      <w:numPr>
        <w:numId w:val="183"/>
      </w:numPr>
      <w:suppressAutoHyphens w:val="0"/>
      <w:autoSpaceDE w:val="0"/>
      <w:autoSpaceDN w:val="0"/>
      <w:adjustRightInd w:val="0"/>
    </w:pPr>
    <w:rPr>
      <w:rFonts w:eastAsia="Times New Roman"/>
      <w:kern w:val="0"/>
      <w:lang w:eastAsia="x-none" w:bidi="ar-SA"/>
    </w:rPr>
  </w:style>
  <w:style w:type="character" w:customStyle="1" w:styleId="bulltesChar">
    <w:name w:val="_bulltes Char"/>
    <w:link w:val="bulltes"/>
    <w:rsid w:val="00AE416D"/>
    <w:rPr>
      <w:sz w:val="24"/>
      <w:szCs w:val="24"/>
      <w:lang w:val="ro-RO" w:eastAsia="x-none"/>
    </w:rPr>
  </w:style>
  <w:style w:type="paragraph" w:customStyle="1" w:styleId="Body0">
    <w:name w:val="_Body"/>
    <w:basedOn w:val="Normal"/>
    <w:link w:val="BodyChar"/>
    <w:qFormat/>
    <w:rsid w:val="00AE416D"/>
    <w:pPr>
      <w:widowControl/>
      <w:suppressAutoHyphens w:val="0"/>
      <w:spacing w:before="120" w:after="120"/>
    </w:pPr>
    <w:rPr>
      <w:rFonts w:ascii="Arial" w:eastAsia="Times New Roman" w:hAnsi="Arial"/>
      <w:bCs/>
      <w:kern w:val="0"/>
      <w:lang w:eastAsia="x-none" w:bidi="ar-SA"/>
    </w:rPr>
  </w:style>
  <w:style w:type="character" w:customStyle="1" w:styleId="BodyChar">
    <w:name w:val="_Body Char"/>
    <w:link w:val="Body0"/>
    <w:rsid w:val="00AE416D"/>
    <w:rPr>
      <w:rFonts w:ascii="Arial" w:hAnsi="Arial"/>
      <w:bCs/>
      <w:sz w:val="24"/>
      <w:szCs w:val="24"/>
      <w:lang w:val="ro-RO" w:eastAsia="x-none"/>
    </w:rPr>
  </w:style>
  <w:style w:type="paragraph" w:customStyle="1" w:styleId="heading23">
    <w:name w:val="heading2"/>
    <w:basedOn w:val="heading12"/>
    <w:rsid w:val="00AE416D"/>
    <w:pPr>
      <w:spacing w:before="0" w:after="0"/>
      <w:ind w:left="792" w:hanging="432"/>
      <w:outlineLvl w:val="0"/>
    </w:pPr>
    <w:rPr>
      <w:rFonts w:ascii="Arial" w:hAnsi="Arial" w:cs="Arial"/>
      <w:b/>
      <w:sz w:val="22"/>
      <w:szCs w:val="22"/>
      <w:lang w:val="ro-RO"/>
    </w:rPr>
  </w:style>
  <w:style w:type="paragraph" w:customStyle="1" w:styleId="font8">
    <w:name w:val="font8"/>
    <w:basedOn w:val="Normal"/>
    <w:rsid w:val="00AE416D"/>
    <w:pPr>
      <w:widowControl/>
      <w:suppressAutoHyphens w:val="0"/>
      <w:spacing w:before="100" w:beforeAutospacing="1" w:after="100" w:afterAutospacing="1"/>
    </w:pPr>
    <w:rPr>
      <w:rFonts w:eastAsia="Arial Unicode MS"/>
      <w:noProof/>
      <w:kern w:val="0"/>
      <w:szCs w:val="22"/>
      <w:lang w:eastAsia="pl-PL" w:bidi="ar-SA"/>
    </w:rPr>
  </w:style>
  <w:style w:type="paragraph" w:customStyle="1" w:styleId="Bullet4">
    <w:name w:val="*Bullet 4"/>
    <w:basedOn w:val="Normal"/>
    <w:rsid w:val="00AE416D"/>
    <w:pPr>
      <w:widowControl/>
      <w:numPr>
        <w:numId w:val="123"/>
      </w:numPr>
      <w:suppressAutoHyphens w:val="0"/>
    </w:pPr>
    <w:rPr>
      <w:rFonts w:eastAsia="Times New Roman"/>
      <w:kern w:val="0"/>
      <w:lang w:val="en-US" w:bidi="ar-SA"/>
    </w:rPr>
  </w:style>
  <w:style w:type="paragraph" w:customStyle="1" w:styleId="Frspaiere1">
    <w:name w:val="Fără spațiere1"/>
    <w:uiPriority w:val="1"/>
    <w:qFormat/>
    <w:rsid w:val="00AE416D"/>
    <w:rPr>
      <w:rFonts w:ascii="Calibri" w:hAnsi="Calibri"/>
      <w:sz w:val="22"/>
      <w:szCs w:val="22"/>
      <w:lang w:bidi="en-US"/>
    </w:rPr>
  </w:style>
  <w:style w:type="character" w:customStyle="1" w:styleId="sttalineat">
    <w:name w:val="st_talineat"/>
    <w:basedOn w:val="DefaultParagraphFont"/>
    <w:rsid w:val="00AE416D"/>
  </w:style>
  <w:style w:type="paragraph" w:customStyle="1" w:styleId="Bullets">
    <w:name w:val="Bullets"/>
    <w:basedOn w:val="Normal"/>
    <w:uiPriority w:val="99"/>
    <w:rsid w:val="00AE416D"/>
    <w:pPr>
      <w:widowControl/>
      <w:numPr>
        <w:numId w:val="124"/>
      </w:numPr>
      <w:tabs>
        <w:tab w:val="left" w:pos="426"/>
      </w:tabs>
      <w:suppressAutoHyphens w:val="0"/>
    </w:pPr>
    <w:rPr>
      <w:rFonts w:eastAsia="Times New Roman"/>
      <w:bCs/>
      <w:color w:val="0000CC"/>
      <w:kern w:val="0"/>
      <w:lang w:bidi="ar-SA"/>
    </w:rPr>
  </w:style>
  <w:style w:type="paragraph" w:customStyle="1" w:styleId="bull">
    <w:name w:val="bull"/>
    <w:basedOn w:val="Bullets"/>
    <w:link w:val="bullChar"/>
    <w:uiPriority w:val="99"/>
    <w:rsid w:val="00AE416D"/>
    <w:pPr>
      <w:numPr>
        <w:numId w:val="0"/>
      </w:numPr>
      <w:spacing w:after="120"/>
      <w:ind w:left="432" w:hanging="432"/>
    </w:pPr>
    <w:rPr>
      <w:szCs w:val="18"/>
      <w:lang w:eastAsia="x-none"/>
    </w:rPr>
  </w:style>
  <w:style w:type="character" w:customStyle="1" w:styleId="bullChar">
    <w:name w:val="bull Char"/>
    <w:link w:val="bull"/>
    <w:uiPriority w:val="99"/>
    <w:locked/>
    <w:rsid w:val="00AE416D"/>
    <w:rPr>
      <w:bCs/>
      <w:color w:val="0000CC"/>
      <w:sz w:val="24"/>
      <w:szCs w:val="18"/>
      <w:lang w:val="ro-RO" w:eastAsia="x-none"/>
    </w:rPr>
  </w:style>
  <w:style w:type="paragraph" w:customStyle="1" w:styleId="txt">
    <w:name w:val="txt"/>
    <w:basedOn w:val="Normal"/>
    <w:link w:val="txtChar"/>
    <w:uiPriority w:val="99"/>
    <w:rsid w:val="00AE416D"/>
    <w:pPr>
      <w:widowControl/>
      <w:tabs>
        <w:tab w:val="left" w:pos="426"/>
      </w:tabs>
      <w:suppressAutoHyphens w:val="0"/>
      <w:spacing w:after="120"/>
    </w:pPr>
    <w:rPr>
      <w:rFonts w:eastAsia="Times New Roman"/>
      <w:bCs/>
      <w:color w:val="0000CC"/>
      <w:kern w:val="0"/>
      <w:lang w:eastAsia="x-none" w:bidi="ar-SA"/>
    </w:rPr>
  </w:style>
  <w:style w:type="character" w:customStyle="1" w:styleId="txtChar">
    <w:name w:val="txt Char"/>
    <w:link w:val="txt"/>
    <w:uiPriority w:val="99"/>
    <w:locked/>
    <w:rsid w:val="00AE416D"/>
    <w:rPr>
      <w:bCs/>
      <w:color w:val="0000CC"/>
      <w:sz w:val="24"/>
      <w:szCs w:val="24"/>
      <w:lang w:val="ro-RO" w:eastAsia="x-none"/>
    </w:rPr>
  </w:style>
  <w:style w:type="paragraph" w:customStyle="1" w:styleId="StyleLine1">
    <w:name w:val="StyleLine1"/>
    <w:basedOn w:val="Normal"/>
    <w:rsid w:val="00AE416D"/>
    <w:pPr>
      <w:widowControl/>
      <w:tabs>
        <w:tab w:val="num" w:pos="1800"/>
      </w:tabs>
      <w:suppressAutoHyphens w:val="0"/>
      <w:spacing w:after="120"/>
      <w:ind w:left="1440"/>
    </w:pPr>
    <w:rPr>
      <w:rFonts w:eastAsia="Times New Roman"/>
      <w:kern w:val="0"/>
      <w:szCs w:val="20"/>
      <w:lang w:val="en-GB" w:bidi="ar-SA"/>
    </w:rPr>
  </w:style>
  <w:style w:type="paragraph" w:customStyle="1" w:styleId="bodytextindex3">
    <w:name w:val="body text index 3"/>
    <w:basedOn w:val="A04Paragraf"/>
    <w:rsid w:val="00AE416D"/>
    <w:pPr>
      <w:ind w:left="0"/>
    </w:pPr>
    <w:rPr>
      <w:b/>
    </w:rPr>
  </w:style>
  <w:style w:type="paragraph" w:customStyle="1" w:styleId="A04Paragraf">
    <w:name w:val="A04 Paragraf"/>
    <w:basedOn w:val="Normal"/>
    <w:autoRedefine/>
    <w:rsid w:val="00AE416D"/>
    <w:pPr>
      <w:widowControl/>
      <w:numPr>
        <w:ilvl w:val="4"/>
      </w:numPr>
      <w:suppressAutoHyphens w:val="0"/>
      <w:spacing w:before="120" w:after="120"/>
      <w:ind w:left="2520"/>
    </w:pPr>
    <w:rPr>
      <w:rFonts w:ascii="Book Antiqua" w:eastAsia="Times New Roman" w:hAnsi="Book Antiqua"/>
      <w:noProof/>
      <w:kern w:val="0"/>
      <w:sz w:val="20"/>
      <w:szCs w:val="20"/>
      <w:lang w:val="en-US" w:bidi="ar-SA"/>
    </w:rPr>
  </w:style>
  <w:style w:type="character" w:customStyle="1" w:styleId="BodyTextFirstIndentChar1">
    <w:name w:val="Body Text First Indent Char1"/>
    <w:basedOn w:val="DefaultParagraphFont"/>
    <w:uiPriority w:val="99"/>
    <w:semiHidden/>
    <w:rsid w:val="00AE416D"/>
  </w:style>
  <w:style w:type="character" w:customStyle="1" w:styleId="CommentTextChar2">
    <w:name w:val="Comment Text Char2"/>
    <w:uiPriority w:val="99"/>
    <w:semiHidden/>
    <w:rsid w:val="00AE416D"/>
    <w:rPr>
      <w:rFonts w:ascii="Tahoma" w:hAnsi="Tahoma"/>
      <w:sz w:val="24"/>
    </w:rPr>
  </w:style>
  <w:style w:type="paragraph" w:customStyle="1" w:styleId="stil3">
    <w:name w:val="stil 3"/>
    <w:basedOn w:val="Normal"/>
    <w:next w:val="Normal"/>
    <w:rsid w:val="00AE416D"/>
    <w:pPr>
      <w:keepNext/>
      <w:keepLines/>
      <w:widowControl/>
      <w:suppressAutoHyphens w:val="0"/>
    </w:pPr>
    <w:rPr>
      <w:rFonts w:ascii="!!Helvetica" w:eastAsia="Times New Roman" w:hAnsi="!!Helvetica"/>
      <w:b/>
      <w:kern w:val="0"/>
      <w:szCs w:val="20"/>
      <w:lang w:val="en-US" w:bidi="ar-SA"/>
    </w:rPr>
  </w:style>
  <w:style w:type="paragraph" w:customStyle="1" w:styleId="MainTextStyle">
    <w:name w:val="Main Text Style"/>
    <w:basedOn w:val="Normal"/>
    <w:qFormat/>
    <w:rsid w:val="00AE416D"/>
    <w:pPr>
      <w:keepNext/>
      <w:keepLines/>
      <w:widowControl/>
      <w:suppressAutoHyphens w:val="0"/>
      <w:spacing w:before="60" w:after="60"/>
    </w:pPr>
    <w:rPr>
      <w:rFonts w:eastAsia="Times New Roman"/>
      <w:color w:val="58595B"/>
      <w:kern w:val="0"/>
      <w:lang w:val="en-US" w:bidi="ar-SA"/>
    </w:rPr>
  </w:style>
  <w:style w:type="paragraph" w:customStyle="1" w:styleId="StyleHeading7Right0cm">
    <w:name w:val="Style Heading 7 + Right:  0 cm"/>
    <w:basedOn w:val="Heading7"/>
    <w:rsid w:val="00AE416D"/>
    <w:pPr>
      <w:keepNext w:val="0"/>
      <w:keepLines w:val="0"/>
      <w:widowControl/>
      <w:numPr>
        <w:ilvl w:val="0"/>
        <w:numId w:val="0"/>
      </w:numPr>
      <w:tabs>
        <w:tab w:val="num" w:pos="2736"/>
        <w:tab w:val="num" w:pos="5310"/>
      </w:tabs>
      <w:suppressAutoHyphens w:val="0"/>
      <w:spacing w:before="240" w:after="60"/>
      <w:ind w:left="2736" w:hanging="1296"/>
    </w:pPr>
    <w:rPr>
      <w:rFonts w:ascii="Times New Roman" w:eastAsia="Times New Roman" w:hAnsi="Times New Roman"/>
      <w:iCs w:val="0"/>
      <w:color w:val="auto"/>
      <w:kern w:val="0"/>
      <w:szCs w:val="20"/>
      <w:lang w:val="en-GB" w:bidi="ar-SA"/>
    </w:rPr>
  </w:style>
  <w:style w:type="character" w:customStyle="1" w:styleId="sttpar1">
    <w:name w:val="st_tpar1"/>
    <w:rsid w:val="00AE416D"/>
    <w:rPr>
      <w:color w:val="000000"/>
    </w:rPr>
  </w:style>
  <w:style w:type="character" w:customStyle="1" w:styleId="sttalineat1">
    <w:name w:val="st_talineat1"/>
    <w:rsid w:val="00AE416D"/>
    <w:rPr>
      <w:color w:val="000000"/>
    </w:rPr>
  </w:style>
  <w:style w:type="character" w:customStyle="1" w:styleId="bodycopy">
    <w:name w:val="bodycopy"/>
    <w:basedOn w:val="DefaultParagraphFont"/>
    <w:rsid w:val="00AE416D"/>
  </w:style>
  <w:style w:type="paragraph" w:customStyle="1" w:styleId="ZnakCharCharCharCharCharCharChar">
    <w:name w:val="Znak Char Char Char Char Char Char Char"/>
    <w:basedOn w:val="Normal"/>
    <w:rsid w:val="00AE416D"/>
    <w:pPr>
      <w:widowControl/>
      <w:suppressAutoHyphens w:val="0"/>
    </w:pPr>
    <w:rPr>
      <w:rFonts w:eastAsia="MS Mincho"/>
      <w:kern w:val="0"/>
      <w:lang w:val="pl-PL" w:eastAsia="pl-PL" w:bidi="ar-SA"/>
    </w:rPr>
  </w:style>
  <w:style w:type="character" w:customStyle="1" w:styleId="WW8Num19z1">
    <w:name w:val="WW8Num19z1"/>
    <w:rsid w:val="00AE416D"/>
    <w:rPr>
      <w:rFonts w:ascii="Times New Roman" w:hAnsi="Times New Roman"/>
    </w:rPr>
  </w:style>
  <w:style w:type="paragraph" w:customStyle="1" w:styleId="TableHeadBold">
    <w:name w:val="Table Head Bold"/>
    <w:basedOn w:val="Normal"/>
    <w:rsid w:val="00AE416D"/>
    <w:pPr>
      <w:keepNext/>
      <w:keepLines/>
      <w:widowControl/>
      <w:suppressAutoHyphens w:val="0"/>
      <w:autoSpaceDE w:val="0"/>
      <w:autoSpaceDN w:val="0"/>
      <w:spacing w:before="60" w:after="60"/>
      <w:ind w:left="60" w:right="60"/>
    </w:pPr>
    <w:rPr>
      <w:rFonts w:eastAsia="Times New Roman" w:cs="Arial"/>
      <w:b/>
      <w:bCs/>
      <w:kern w:val="0"/>
      <w:szCs w:val="20"/>
      <w:lang w:bidi="ar-SA"/>
    </w:rPr>
  </w:style>
  <w:style w:type="paragraph" w:customStyle="1" w:styleId="bodytext4">
    <w:name w:val="bodytext"/>
    <w:basedOn w:val="Normal"/>
    <w:rsid w:val="00AE416D"/>
    <w:pPr>
      <w:widowControl/>
      <w:suppressAutoHyphens w:val="0"/>
      <w:spacing w:before="100" w:beforeAutospacing="1" w:after="100" w:afterAutospacing="1"/>
    </w:pPr>
    <w:rPr>
      <w:rFonts w:ascii="Arial Unicode MS" w:eastAsia="Arial Unicode MS" w:hAnsi="Arial Unicode MS" w:cs="Arial Unicode MS"/>
      <w:kern w:val="0"/>
      <w:lang w:val="en-US" w:bidi="ar-SA"/>
    </w:rPr>
  </w:style>
  <w:style w:type="character" w:customStyle="1" w:styleId="docemphasis">
    <w:name w:val="docemphasis"/>
    <w:basedOn w:val="DefaultParagraphFont"/>
    <w:rsid w:val="00AE416D"/>
  </w:style>
  <w:style w:type="paragraph" w:customStyle="1" w:styleId="titlu2">
    <w:name w:val="titlu2"/>
    <w:basedOn w:val="Heading2"/>
    <w:autoRedefine/>
    <w:rsid w:val="00AE416D"/>
    <w:pPr>
      <w:keepLines w:val="0"/>
      <w:widowControl/>
      <w:tabs>
        <w:tab w:val="num" w:pos="0"/>
      </w:tabs>
      <w:suppressAutoHyphens w:val="0"/>
      <w:spacing w:before="0"/>
      <w:ind w:left="792" w:hanging="432"/>
      <w:jc w:val="left"/>
    </w:pPr>
    <w:rPr>
      <w:rFonts w:ascii="Georgia" w:hAnsi="Georgia" w:cs="Arial"/>
      <w:bCs w:val="0"/>
      <w:iCs/>
      <w:kern w:val="0"/>
      <w:sz w:val="32"/>
      <w:szCs w:val="32"/>
      <w:lang w:eastAsia="x-none" w:bidi="ar-SA"/>
    </w:rPr>
  </w:style>
  <w:style w:type="paragraph" w:customStyle="1" w:styleId="CM5">
    <w:name w:val="CM5"/>
    <w:basedOn w:val="Default"/>
    <w:next w:val="Default"/>
    <w:uiPriority w:val="99"/>
    <w:rsid w:val="00AE416D"/>
    <w:pPr>
      <w:spacing w:line="238" w:lineRule="atLeast"/>
      <w:jc w:val="both"/>
      <w:textAlignment w:val="baseline"/>
    </w:pPr>
    <w:rPr>
      <w:rFonts w:ascii="EHBNCC+TimesNewRoman,Bold" w:eastAsia="Times New Roman" w:hAnsi="EHBNCC+TimesNewRoman,Bold" w:cs="Times New Roman"/>
      <w:color w:val="auto"/>
    </w:rPr>
  </w:style>
  <w:style w:type="paragraph" w:customStyle="1" w:styleId="CM11">
    <w:name w:val="CM11"/>
    <w:basedOn w:val="Default"/>
    <w:next w:val="Default"/>
    <w:uiPriority w:val="99"/>
    <w:rsid w:val="00AE416D"/>
    <w:pPr>
      <w:spacing w:line="360" w:lineRule="atLeast"/>
      <w:jc w:val="both"/>
      <w:textAlignment w:val="baseline"/>
    </w:pPr>
    <w:rPr>
      <w:rFonts w:ascii="EHBNCC+TimesNewRoman,Bold" w:eastAsia="Times New Roman" w:hAnsi="EHBNCC+TimesNewRoman,Bold" w:cs="Times New Roman"/>
      <w:color w:val="auto"/>
    </w:rPr>
  </w:style>
  <w:style w:type="paragraph" w:customStyle="1" w:styleId="CM50">
    <w:name w:val="CM50"/>
    <w:basedOn w:val="Default"/>
    <w:next w:val="Default"/>
    <w:uiPriority w:val="99"/>
    <w:rsid w:val="00AE416D"/>
    <w:pPr>
      <w:spacing w:line="238" w:lineRule="atLeast"/>
      <w:jc w:val="both"/>
      <w:textAlignment w:val="baseline"/>
    </w:pPr>
    <w:rPr>
      <w:rFonts w:ascii="EHBNCC+TimesNewRoman,Bold" w:eastAsia="Times New Roman" w:hAnsi="EHBNCC+TimesNewRoman,Bold" w:cs="Times New Roman"/>
      <w:color w:val="auto"/>
    </w:rPr>
  </w:style>
  <w:style w:type="paragraph" w:customStyle="1" w:styleId="to2">
    <w:name w:val="to2"/>
    <w:basedOn w:val="Normal"/>
    <w:rsid w:val="00AE416D"/>
    <w:pPr>
      <w:tabs>
        <w:tab w:val="left" w:pos="567"/>
      </w:tabs>
      <w:suppressAutoHyphens w:val="0"/>
    </w:pPr>
    <w:rPr>
      <w:rFonts w:eastAsia="Times New Roman"/>
      <w:kern w:val="0"/>
      <w:szCs w:val="20"/>
      <w:lang w:bidi="ar-SA"/>
    </w:rPr>
  </w:style>
  <w:style w:type="paragraph" w:customStyle="1" w:styleId="CM33">
    <w:name w:val="CM33"/>
    <w:basedOn w:val="Default"/>
    <w:next w:val="Default"/>
    <w:uiPriority w:val="99"/>
    <w:rsid w:val="00AE416D"/>
    <w:pPr>
      <w:spacing w:line="218" w:lineRule="atLeast"/>
      <w:jc w:val="both"/>
      <w:textAlignment w:val="baseline"/>
    </w:pPr>
    <w:rPr>
      <w:rFonts w:ascii="Times New Roman" w:eastAsia="Times New Roman" w:hAnsi="Times New Roman" w:cs="Times New Roman"/>
      <w:color w:val="auto"/>
    </w:rPr>
  </w:style>
  <w:style w:type="paragraph" w:customStyle="1" w:styleId="inna">
    <w:name w:val="inna"/>
    <w:basedOn w:val="Normal"/>
    <w:rsid w:val="00AE416D"/>
    <w:pPr>
      <w:suppressAutoHyphens w:val="0"/>
      <w:spacing w:before="60" w:after="60" w:line="360" w:lineRule="atLeast"/>
    </w:pPr>
    <w:rPr>
      <w:rFonts w:ascii="Comic Sans MS" w:eastAsia="Times New Roman" w:hAnsi="Comic Sans MS"/>
      <w:kern w:val="0"/>
      <w:szCs w:val="20"/>
      <w:lang w:bidi="ar-SA"/>
    </w:rPr>
  </w:style>
  <w:style w:type="paragraph" w:customStyle="1" w:styleId="CaracterCaracter14">
    <w:name w:val="Caracter Caracter14"/>
    <w:basedOn w:val="Normal"/>
    <w:rsid w:val="00AE416D"/>
    <w:pPr>
      <w:tabs>
        <w:tab w:val="left" w:pos="709"/>
      </w:tabs>
      <w:suppressAutoHyphens w:val="0"/>
      <w:spacing w:line="360" w:lineRule="atLeast"/>
    </w:pPr>
    <w:rPr>
      <w:rFonts w:ascii="Tahoma" w:eastAsia="Times New Roman" w:hAnsi="Tahoma"/>
      <w:kern w:val="0"/>
      <w:lang w:val="pl-PL" w:eastAsia="pl-PL" w:bidi="ar-SA"/>
    </w:rPr>
  </w:style>
  <w:style w:type="paragraph" w:customStyle="1" w:styleId="BH-Textnormal">
    <w:name w:val="&quot;BH&quot; - Text normal"/>
    <w:basedOn w:val="Normal"/>
    <w:link w:val="BH-TextnormalChar"/>
    <w:rsid w:val="00AE416D"/>
    <w:pPr>
      <w:suppressAutoHyphens w:val="0"/>
      <w:spacing w:before="80" w:after="160" w:line="360" w:lineRule="atLeast"/>
      <w:ind w:left="1134"/>
    </w:pPr>
    <w:rPr>
      <w:rFonts w:ascii="Arial" w:eastAsia="Times New Roman" w:hAnsi="Arial"/>
      <w:kern w:val="0"/>
      <w:sz w:val="20"/>
      <w:szCs w:val="20"/>
      <w:lang w:eastAsia="ro-RO" w:bidi="ar-SA"/>
    </w:rPr>
  </w:style>
  <w:style w:type="character" w:customStyle="1" w:styleId="BH-TextnormalChar">
    <w:name w:val="&quot;BH&quot; - Text normal Char"/>
    <w:link w:val="BH-Textnormal"/>
    <w:rsid w:val="00AE416D"/>
    <w:rPr>
      <w:rFonts w:ascii="Arial" w:hAnsi="Arial"/>
      <w:lang w:val="ro-RO" w:eastAsia="ro-RO"/>
    </w:rPr>
  </w:style>
  <w:style w:type="paragraph" w:customStyle="1" w:styleId="CM4">
    <w:name w:val="CM4"/>
    <w:basedOn w:val="Default"/>
    <w:next w:val="Default"/>
    <w:uiPriority w:val="99"/>
    <w:rsid w:val="00AE416D"/>
    <w:pPr>
      <w:spacing w:line="228" w:lineRule="atLeast"/>
      <w:jc w:val="both"/>
      <w:textAlignment w:val="baseline"/>
    </w:pPr>
    <w:rPr>
      <w:rFonts w:ascii="EHBNCC+TimesNewRoman,Bold" w:eastAsia="Times New Roman" w:hAnsi="EHBNCC+TimesNewRoman,Bold" w:cs="Times New Roman"/>
      <w:color w:val="auto"/>
    </w:rPr>
  </w:style>
  <w:style w:type="paragraph" w:customStyle="1" w:styleId="CM17">
    <w:name w:val="CM17"/>
    <w:basedOn w:val="Default"/>
    <w:next w:val="Default"/>
    <w:rsid w:val="00AE416D"/>
    <w:pPr>
      <w:spacing w:after="540" w:line="360" w:lineRule="atLeast"/>
      <w:jc w:val="both"/>
      <w:textAlignment w:val="baseline"/>
    </w:pPr>
    <w:rPr>
      <w:rFonts w:ascii="Palatino Linotype" w:eastAsia="Times New Roman" w:hAnsi="Palatino Linotype" w:cs="Times New Roman"/>
      <w:color w:val="auto"/>
    </w:rPr>
  </w:style>
  <w:style w:type="paragraph" w:customStyle="1" w:styleId="CM1">
    <w:name w:val="CM1"/>
    <w:basedOn w:val="Default"/>
    <w:next w:val="Default"/>
    <w:rsid w:val="00AE416D"/>
    <w:pPr>
      <w:spacing w:line="293" w:lineRule="atLeast"/>
      <w:jc w:val="both"/>
      <w:textAlignment w:val="baseline"/>
    </w:pPr>
    <w:rPr>
      <w:rFonts w:ascii="Palatino Linotype" w:eastAsia="Times New Roman" w:hAnsi="Palatino Linotype" w:cs="Times New Roman"/>
      <w:color w:val="auto"/>
    </w:rPr>
  </w:style>
  <w:style w:type="paragraph" w:customStyle="1" w:styleId="CM18">
    <w:name w:val="CM18"/>
    <w:basedOn w:val="Default"/>
    <w:next w:val="Default"/>
    <w:rsid w:val="00AE416D"/>
    <w:pPr>
      <w:spacing w:after="313" w:line="360" w:lineRule="atLeast"/>
      <w:jc w:val="both"/>
      <w:textAlignment w:val="baseline"/>
    </w:pPr>
    <w:rPr>
      <w:rFonts w:ascii="Palatino Linotype" w:eastAsia="Times New Roman" w:hAnsi="Palatino Linotype" w:cs="Times New Roman"/>
      <w:color w:val="auto"/>
    </w:rPr>
  </w:style>
  <w:style w:type="paragraph" w:customStyle="1" w:styleId="CM15">
    <w:name w:val="CM15"/>
    <w:basedOn w:val="Default"/>
    <w:next w:val="Default"/>
    <w:rsid w:val="00AE416D"/>
    <w:pPr>
      <w:spacing w:line="276" w:lineRule="atLeast"/>
      <w:jc w:val="both"/>
      <w:textAlignment w:val="baseline"/>
    </w:pPr>
    <w:rPr>
      <w:rFonts w:ascii="Palatino Linotype" w:eastAsia="Times New Roman" w:hAnsi="Palatino Linotype" w:cs="Times New Roman"/>
      <w:color w:val="auto"/>
    </w:rPr>
  </w:style>
  <w:style w:type="paragraph" w:customStyle="1" w:styleId="CM16">
    <w:name w:val="CM16"/>
    <w:basedOn w:val="Default"/>
    <w:next w:val="Default"/>
    <w:rsid w:val="00AE416D"/>
    <w:pPr>
      <w:spacing w:line="556" w:lineRule="atLeast"/>
      <w:jc w:val="both"/>
      <w:textAlignment w:val="baseline"/>
    </w:pPr>
    <w:rPr>
      <w:rFonts w:ascii="Palatino Linotype" w:eastAsia="Times New Roman" w:hAnsi="Palatino Linotype" w:cs="Times New Roman"/>
      <w:color w:val="auto"/>
    </w:rPr>
  </w:style>
  <w:style w:type="paragraph" w:customStyle="1" w:styleId="CM94">
    <w:name w:val="CM94"/>
    <w:basedOn w:val="Normal"/>
    <w:next w:val="Normal"/>
    <w:uiPriority w:val="99"/>
    <w:rsid w:val="00AE416D"/>
    <w:pPr>
      <w:suppressAutoHyphens w:val="0"/>
      <w:autoSpaceDE w:val="0"/>
      <w:autoSpaceDN w:val="0"/>
      <w:adjustRightInd w:val="0"/>
      <w:spacing w:after="575" w:line="360" w:lineRule="atLeast"/>
    </w:pPr>
    <w:rPr>
      <w:rFonts w:ascii="EHBNCC+TimesNewRoman,Bold" w:eastAsia="Times New Roman" w:hAnsi="EHBNCC+TimesNewRoman,Bold"/>
      <w:kern w:val="0"/>
      <w:lang w:val="en-US" w:bidi="ar-SA"/>
    </w:rPr>
  </w:style>
  <w:style w:type="paragraph" w:customStyle="1" w:styleId="CNLevel4List">
    <w:name w:val="CN Level 4 List"/>
    <w:basedOn w:val="Normal"/>
    <w:rsid w:val="00AE416D"/>
    <w:pPr>
      <w:tabs>
        <w:tab w:val="num" w:pos="2736"/>
      </w:tabs>
      <w:spacing w:before="80" w:after="80" w:line="360" w:lineRule="atLeast"/>
      <w:ind w:left="2736" w:hanging="504"/>
    </w:pPr>
    <w:rPr>
      <w:rFonts w:eastAsia="Arial"/>
      <w:kern w:val="0"/>
      <w:sz w:val="20"/>
      <w:szCs w:val="18"/>
      <w:lang w:val="en-US" w:eastAsia="ar-SA" w:bidi="ar-SA"/>
    </w:rPr>
  </w:style>
  <w:style w:type="paragraph" w:customStyle="1" w:styleId="GHIDBULLET">
    <w:name w:val="GHID_BULLET"/>
    <w:basedOn w:val="ListParagraph"/>
    <w:link w:val="GHIDBULLETChar"/>
    <w:qFormat/>
    <w:rsid w:val="00AE416D"/>
    <w:pPr>
      <w:widowControl w:val="0"/>
      <w:numPr>
        <w:numId w:val="125"/>
      </w:numPr>
      <w:contextualSpacing/>
    </w:pPr>
    <w:rPr>
      <w:rFonts w:eastAsia="Calibri"/>
      <w:kern w:val="0"/>
      <w:szCs w:val="24"/>
      <w:lang w:val="x-none" w:eastAsia="x-none" w:bidi="ar-SA"/>
    </w:rPr>
  </w:style>
  <w:style w:type="character" w:customStyle="1" w:styleId="GHIDBULLETChar">
    <w:name w:val="GHID_BULLET Char"/>
    <w:link w:val="GHIDBULLET"/>
    <w:rsid w:val="00AE416D"/>
    <w:rPr>
      <w:rFonts w:ascii="Trebuchet MS" w:eastAsia="Calibri" w:hAnsi="Trebuchet MS" w:cstheme="minorBidi"/>
      <w:szCs w:val="24"/>
      <w:lang w:val="x-none" w:eastAsia="x-none"/>
    </w:rPr>
  </w:style>
  <w:style w:type="paragraph" w:customStyle="1" w:styleId="Stilultim">
    <w:name w:val="Stil ultim"/>
    <w:basedOn w:val="GHIDNORMAL"/>
    <w:link w:val="StilultimChar"/>
    <w:qFormat/>
    <w:rsid w:val="00AE416D"/>
    <w:pPr>
      <w:widowControl w:val="0"/>
      <w:spacing w:before="0"/>
      <w:ind w:left="360" w:firstLine="360"/>
    </w:pPr>
    <w:rPr>
      <w:rFonts w:eastAsia="Calibri"/>
      <w:lang w:eastAsia="x-none"/>
    </w:rPr>
  </w:style>
  <w:style w:type="character" w:customStyle="1" w:styleId="StilultimChar">
    <w:name w:val="Stil ultim Char"/>
    <w:link w:val="Stilultim"/>
    <w:rsid w:val="00AE416D"/>
    <w:rPr>
      <w:rFonts w:eastAsia="Calibri"/>
      <w:sz w:val="24"/>
      <w:szCs w:val="24"/>
      <w:lang w:val="ro-RO" w:eastAsia="x-none"/>
    </w:rPr>
  </w:style>
  <w:style w:type="paragraph" w:customStyle="1" w:styleId="CM23">
    <w:name w:val="CM23"/>
    <w:basedOn w:val="Normal"/>
    <w:next w:val="Normal"/>
    <w:rsid w:val="00AE416D"/>
    <w:pPr>
      <w:suppressAutoHyphens w:val="0"/>
      <w:autoSpaceDE w:val="0"/>
      <w:autoSpaceDN w:val="0"/>
      <w:adjustRightInd w:val="0"/>
      <w:spacing w:line="218" w:lineRule="atLeast"/>
    </w:pPr>
    <w:rPr>
      <w:rFonts w:ascii="EHBNCC+TimesNewRoman,Bold" w:eastAsia="Times New Roman" w:hAnsi="EHBNCC+TimesNewRoman,Bold"/>
      <w:kern w:val="0"/>
      <w:lang w:val="en-US" w:bidi="ar-SA"/>
    </w:rPr>
  </w:style>
  <w:style w:type="character" w:customStyle="1" w:styleId="FontStyle42">
    <w:name w:val="Font Style42"/>
    <w:rsid w:val="00AE416D"/>
    <w:rPr>
      <w:rFonts w:ascii="Arial" w:hAnsi="Arial" w:cs="Arial" w:hint="default"/>
      <w:b/>
      <w:bCs/>
      <w:sz w:val="22"/>
      <w:szCs w:val="22"/>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AE416D"/>
    <w:pPr>
      <w:widowControl/>
      <w:suppressAutoHyphens w:val="0"/>
      <w:jc w:val="left"/>
    </w:pPr>
    <w:rPr>
      <w:rFonts w:eastAsia="Times New Roman"/>
      <w:kern w:val="0"/>
      <w:lang w:val="pl-PL" w:eastAsia="pl-PL" w:bidi="ar-SA"/>
    </w:rPr>
  </w:style>
  <w:style w:type="paragraph" w:customStyle="1" w:styleId="CaracterCharCharCaracterCharCharChar1">
    <w:name w:val="Caracter Char Char Caracter Char Char Char1"/>
    <w:basedOn w:val="Normal"/>
    <w:rsid w:val="00AE416D"/>
    <w:pPr>
      <w:widowControl/>
      <w:suppressAutoHyphens w:val="0"/>
      <w:jc w:val="left"/>
    </w:pPr>
    <w:rPr>
      <w:rFonts w:eastAsia="Times New Roman"/>
      <w:kern w:val="0"/>
      <w:lang w:val="pl-PL" w:eastAsia="pl-PL" w:bidi="ar-SA"/>
    </w:rPr>
  </w:style>
  <w:style w:type="paragraph" w:customStyle="1" w:styleId="CarCar1CarCar1">
    <w:name w:val="Car Car1 Car Car1"/>
    <w:basedOn w:val="Normal"/>
    <w:rsid w:val="00AE416D"/>
    <w:pPr>
      <w:widowControl/>
      <w:suppressAutoHyphens w:val="0"/>
      <w:jc w:val="left"/>
    </w:pPr>
    <w:rPr>
      <w:rFonts w:eastAsia="Times New Roman"/>
      <w:kern w:val="0"/>
      <w:lang w:val="pl-PL" w:eastAsia="pl-PL" w:bidi="ar-SA"/>
    </w:rPr>
  </w:style>
  <w:style w:type="paragraph" w:customStyle="1" w:styleId="CharCharChar1CharCharCharChar1">
    <w:name w:val="Char Char Char1 Char Char Char Char1"/>
    <w:basedOn w:val="Normal"/>
    <w:rsid w:val="00AE416D"/>
    <w:pPr>
      <w:widowControl/>
      <w:suppressAutoHyphens w:val="0"/>
      <w:jc w:val="left"/>
    </w:pPr>
    <w:rPr>
      <w:rFonts w:eastAsia="Times New Roman"/>
      <w:kern w:val="0"/>
      <w:lang w:val="pl-PL" w:eastAsia="pl-PL" w:bidi="ar-SA"/>
    </w:rPr>
  </w:style>
  <w:style w:type="character" w:customStyle="1" w:styleId="FontStyle134">
    <w:name w:val="Font Style134"/>
    <w:uiPriority w:val="99"/>
    <w:rsid w:val="00AE416D"/>
    <w:rPr>
      <w:rFonts w:ascii="Times New Roman" w:hAnsi="Times New Roman" w:cs="Times New Roman"/>
      <w:sz w:val="28"/>
      <w:szCs w:val="28"/>
    </w:rPr>
  </w:style>
  <w:style w:type="paragraph" w:customStyle="1" w:styleId="NormalBold">
    <w:name w:val="Normal Bold"/>
    <w:basedOn w:val="Normal"/>
    <w:qFormat/>
    <w:rsid w:val="00AE416D"/>
    <w:pPr>
      <w:keepNext/>
      <w:keepLines/>
      <w:suppressAutoHyphens w:val="0"/>
      <w:adjustRightInd w:val="0"/>
      <w:spacing w:after="120" w:line="360" w:lineRule="atLeast"/>
      <w:textAlignment w:val="baseline"/>
    </w:pPr>
    <w:rPr>
      <w:rFonts w:eastAsia="Times New Roman"/>
      <w:b/>
      <w:kern w:val="0"/>
      <w:lang w:val="en-US" w:bidi="ar-SA"/>
    </w:rPr>
  </w:style>
  <w:style w:type="character" w:customStyle="1" w:styleId="DefaultTextChar">
    <w:name w:val="Default Text Char"/>
    <w:link w:val="DefaultText"/>
    <w:locked/>
    <w:rsid w:val="00AE416D"/>
    <w:rPr>
      <w:sz w:val="24"/>
      <w:lang w:val="ro-RO"/>
    </w:rPr>
  </w:style>
  <w:style w:type="paragraph" w:customStyle="1" w:styleId="CharCharCaracterCaracterCharCharCaracterCaracterCharCharCaracterCaracter1">
    <w:name w:val="Char Char Caracter Caracter Char Char Caracter Caracter Char Char Caracter Caracter1"/>
    <w:basedOn w:val="Normal"/>
    <w:rsid w:val="00AE416D"/>
    <w:pPr>
      <w:widowControl/>
      <w:suppressAutoHyphens w:val="0"/>
      <w:jc w:val="left"/>
    </w:pPr>
    <w:rPr>
      <w:rFonts w:eastAsia="Times New Roman"/>
      <w:kern w:val="0"/>
      <w:lang w:val="pl-PL" w:eastAsia="pl-PL" w:bidi="ar-SA"/>
    </w:rPr>
  </w:style>
  <w:style w:type="paragraph" w:customStyle="1" w:styleId="Style22">
    <w:name w:val="Style22"/>
    <w:basedOn w:val="Normal"/>
    <w:uiPriority w:val="99"/>
    <w:rsid w:val="00AE416D"/>
    <w:pPr>
      <w:suppressAutoHyphens w:val="0"/>
      <w:autoSpaceDE w:val="0"/>
      <w:autoSpaceDN w:val="0"/>
      <w:adjustRightInd w:val="0"/>
      <w:spacing w:line="252" w:lineRule="exact"/>
      <w:ind w:firstLine="727"/>
    </w:pPr>
    <w:rPr>
      <w:rFonts w:eastAsia="Times New Roman"/>
      <w:kern w:val="0"/>
      <w:lang w:val="en-US" w:bidi="ar-SA"/>
    </w:rPr>
  </w:style>
  <w:style w:type="paragraph" w:customStyle="1" w:styleId="NORMAL0">
    <w:name w:val="_NORMAL"/>
    <w:basedOn w:val="Normal"/>
    <w:link w:val="NORMALChar"/>
    <w:qFormat/>
    <w:rsid w:val="00AE416D"/>
    <w:pPr>
      <w:widowControl/>
      <w:suppressAutoHyphens w:val="0"/>
      <w:spacing w:before="120" w:after="200"/>
      <w:ind w:firstLine="720"/>
      <w:jc w:val="left"/>
    </w:pPr>
    <w:rPr>
      <w:rFonts w:eastAsia="Calibri"/>
      <w:b/>
      <w:kern w:val="0"/>
      <w:szCs w:val="20"/>
      <w:lang w:bidi="ar-SA"/>
    </w:rPr>
  </w:style>
  <w:style w:type="character" w:customStyle="1" w:styleId="NORMALChar">
    <w:name w:val="_NORMAL Char"/>
    <w:link w:val="NORMAL0"/>
    <w:rsid w:val="00AE416D"/>
    <w:rPr>
      <w:rFonts w:eastAsia="Calibri"/>
      <w:b/>
      <w:sz w:val="24"/>
      <w:lang w:val="ro-RO"/>
    </w:rPr>
  </w:style>
  <w:style w:type="character" w:customStyle="1" w:styleId="CaptionTLSChar">
    <w:name w:val="CaptionTLS Char"/>
    <w:aliases w:val="Caption 2 Char,use for figure and table titles Char,Char Char Char Char2,Char Char Char Char Char2,Char Char Char Char Char Char1,Char Char Char Char Char Char Char,Char Char Char Char Char1 Char Char Char"/>
    <w:rsid w:val="00AE416D"/>
    <w:rPr>
      <w:rFonts w:ascii="Arial" w:eastAsia="Times New Roman" w:hAnsi="Arial" w:cs="Times New Roman"/>
      <w:b/>
      <w:bCs/>
      <w:i/>
      <w:sz w:val="18"/>
      <w:szCs w:val="18"/>
      <w:lang w:val="en-GB" w:eastAsia="en-GB"/>
    </w:rPr>
  </w:style>
  <w:style w:type="paragraph" w:customStyle="1" w:styleId="HeaderArial">
    <w:name w:val="Header + Arial"/>
    <w:aliases w:val="Condensed by  0.3 pt"/>
    <w:basedOn w:val="Header"/>
    <w:rsid w:val="00AE416D"/>
    <w:pPr>
      <w:widowControl/>
      <w:suppressLineNumbers w:val="0"/>
      <w:tabs>
        <w:tab w:val="clear" w:pos="4694"/>
        <w:tab w:val="clear" w:pos="9389"/>
        <w:tab w:val="center" w:pos="4320"/>
        <w:tab w:val="right" w:pos="8640"/>
      </w:tabs>
      <w:suppressAutoHyphens w:val="0"/>
      <w:jc w:val="left"/>
    </w:pPr>
    <w:rPr>
      <w:rFonts w:ascii="Arial" w:eastAsia="Times New Roman" w:hAnsi="Arial"/>
      <w:spacing w:val="-6"/>
      <w:kern w:val="0"/>
      <w:sz w:val="28"/>
      <w:szCs w:val="28"/>
      <w:lang w:val="en-US" w:bidi="ar-SA"/>
    </w:rPr>
  </w:style>
  <w:style w:type="paragraph" w:customStyle="1" w:styleId="Picture">
    <w:name w:val="Picture"/>
    <w:basedOn w:val="BodyText"/>
    <w:autoRedefine/>
    <w:rsid w:val="00AE416D"/>
    <w:pPr>
      <w:keepNext/>
      <w:suppressAutoHyphens w:val="0"/>
      <w:spacing w:after="240"/>
      <w:jc w:val="center"/>
    </w:pPr>
    <w:rPr>
      <w:rFonts w:ascii="SIVECO Office" w:eastAsia="Times New Roman" w:hAnsi="SIVECO Office"/>
      <w:iCs/>
      <w:noProof/>
      <w:kern w:val="0"/>
      <w:szCs w:val="20"/>
      <w:lang w:bidi="ar-SA"/>
    </w:rPr>
  </w:style>
  <w:style w:type="paragraph" w:customStyle="1" w:styleId="NormalItem">
    <w:name w:val="Normal Item"/>
    <w:basedOn w:val="Normal"/>
    <w:rsid w:val="00AE416D"/>
    <w:pPr>
      <w:widowControl/>
      <w:numPr>
        <w:numId w:val="126"/>
      </w:numPr>
      <w:suppressAutoHyphens w:val="0"/>
    </w:pPr>
    <w:rPr>
      <w:rFonts w:ascii="Arial" w:eastAsia="Times New Roman" w:hAnsi="Arial"/>
      <w:kern w:val="0"/>
      <w:szCs w:val="20"/>
      <w:lang w:val="en-GB" w:bidi="ar-SA"/>
    </w:rPr>
  </w:style>
  <w:style w:type="character" w:customStyle="1" w:styleId="Style5Char">
    <w:name w:val="Style5 Char"/>
    <w:link w:val="Style5"/>
    <w:uiPriority w:val="99"/>
    <w:rsid w:val="00AE416D"/>
    <w:rPr>
      <w:rFonts w:ascii="Segoe UI" w:eastAsia="Segoe UI" w:hAnsi="Segoe UI" w:cs="Segoe UI"/>
      <w:color w:val="000000"/>
      <w:sz w:val="24"/>
      <w:szCs w:val="24"/>
      <w:lang w:eastAsia="zh-CN"/>
    </w:rPr>
  </w:style>
  <w:style w:type="paragraph" w:customStyle="1" w:styleId="Style4-NOU">
    <w:name w:val="Style4-NOU"/>
    <w:basedOn w:val="Style5"/>
    <w:link w:val="Style4-NOUChar1"/>
    <w:qFormat/>
    <w:rsid w:val="00AE416D"/>
    <w:pPr>
      <w:keepNext/>
      <w:keepLines/>
      <w:widowControl/>
      <w:pBdr>
        <w:top w:val="none" w:sz="0" w:space="0" w:color="auto"/>
        <w:left w:val="none" w:sz="0" w:space="0" w:color="auto"/>
        <w:bottom w:val="none" w:sz="0" w:space="0" w:color="auto"/>
        <w:right w:val="none" w:sz="0" w:space="0" w:color="auto"/>
      </w:pBdr>
      <w:suppressAutoHyphens w:val="0"/>
      <w:spacing w:before="200" w:line="276" w:lineRule="auto"/>
      <w:ind w:left="1440" w:hanging="1080"/>
      <w:jc w:val="both"/>
      <w:outlineLvl w:val="2"/>
    </w:pPr>
    <w:rPr>
      <w:rFonts w:ascii="Cambria" w:eastAsia="Times New Roman" w:hAnsi="Cambria" w:cs="Times New Roman"/>
      <w:b/>
      <w:bCs/>
      <w:color w:val="4F81BD"/>
      <w:sz w:val="22"/>
      <w:szCs w:val="22"/>
      <w:lang w:val="fr-BE" w:eastAsia="en-US"/>
    </w:rPr>
  </w:style>
  <w:style w:type="character" w:customStyle="1" w:styleId="Style4-NOUChar1">
    <w:name w:val="Style4-NOU Char1"/>
    <w:link w:val="Style4-NOU"/>
    <w:rsid w:val="00AE416D"/>
    <w:rPr>
      <w:rFonts w:ascii="Cambria" w:hAnsi="Cambria"/>
      <w:b/>
      <w:bCs/>
      <w:color w:val="4F81BD"/>
      <w:sz w:val="22"/>
      <w:szCs w:val="22"/>
      <w:lang w:val="fr-BE"/>
    </w:rPr>
  </w:style>
  <w:style w:type="paragraph" w:customStyle="1" w:styleId="NormalSIVECO">
    <w:name w:val="Normal SIVECO"/>
    <w:basedOn w:val="Normal"/>
    <w:link w:val="NormalSIVECOChar"/>
    <w:qFormat/>
    <w:rsid w:val="00AE416D"/>
    <w:pPr>
      <w:widowControl/>
      <w:suppressAutoHyphens w:val="0"/>
      <w:spacing w:after="200" w:line="276" w:lineRule="auto"/>
      <w:jc w:val="left"/>
    </w:pPr>
    <w:rPr>
      <w:rFonts w:ascii="SIVECO Office" w:eastAsia="Calibri" w:hAnsi="SIVECO Office"/>
      <w:noProof/>
      <w:kern w:val="0"/>
      <w:sz w:val="22"/>
      <w:szCs w:val="22"/>
      <w:lang w:bidi="ar-SA"/>
    </w:rPr>
  </w:style>
  <w:style w:type="character" w:customStyle="1" w:styleId="NormalSIVECOChar">
    <w:name w:val="Normal SIVECO Char"/>
    <w:link w:val="NormalSIVECO"/>
    <w:rsid w:val="00AE416D"/>
    <w:rPr>
      <w:rFonts w:ascii="SIVECO Office" w:eastAsia="Calibri" w:hAnsi="SIVECO Office"/>
      <w:noProof/>
      <w:sz w:val="22"/>
      <w:szCs w:val="22"/>
      <w:lang w:val="ro-RO"/>
    </w:rPr>
  </w:style>
  <w:style w:type="paragraph" w:customStyle="1" w:styleId="BodyText40">
    <w:name w:val="Body Text4"/>
    <w:basedOn w:val="Normal"/>
    <w:rsid w:val="00AE416D"/>
    <w:pPr>
      <w:shd w:val="clear" w:color="auto" w:fill="FFFFFF"/>
      <w:suppressAutoHyphens w:val="0"/>
      <w:spacing w:before="240" w:after="80" w:line="235" w:lineRule="exact"/>
      <w:ind w:hanging="1060"/>
    </w:pPr>
    <w:rPr>
      <w:rFonts w:eastAsia="Times New Roman"/>
      <w:kern w:val="0"/>
      <w:sz w:val="20"/>
      <w:szCs w:val="20"/>
      <w:lang w:bidi="ar-SA"/>
    </w:rPr>
  </w:style>
  <w:style w:type="paragraph" w:customStyle="1" w:styleId="oldtable">
    <w:name w:val="oldtable"/>
    <w:basedOn w:val="Normal"/>
    <w:link w:val="oldtableChar"/>
    <w:qFormat/>
    <w:rsid w:val="00AE416D"/>
    <w:pPr>
      <w:widowControl/>
      <w:suppressAutoHyphens w:val="0"/>
      <w:jc w:val="left"/>
    </w:pPr>
    <w:rPr>
      <w:rFonts w:ascii="Arial" w:eastAsia="MS Mincho" w:hAnsi="Arial"/>
      <w:color w:val="000000"/>
      <w:kern w:val="0"/>
      <w:sz w:val="22"/>
      <w:lang w:eastAsia="en-GB" w:bidi="ar-SA"/>
    </w:rPr>
  </w:style>
  <w:style w:type="character" w:customStyle="1" w:styleId="oldtableChar">
    <w:name w:val="oldtable Char"/>
    <w:link w:val="oldtable"/>
    <w:rsid w:val="00AE416D"/>
    <w:rPr>
      <w:rFonts w:ascii="Arial" w:eastAsia="MS Mincho" w:hAnsi="Arial"/>
      <w:color w:val="000000"/>
      <w:sz w:val="22"/>
      <w:szCs w:val="24"/>
      <w:lang w:val="ro-RO" w:eastAsia="en-GB"/>
    </w:rPr>
  </w:style>
  <w:style w:type="numbering" w:customStyle="1" w:styleId="StyleNumbered">
    <w:name w:val="Style Numbered"/>
    <w:basedOn w:val="NoList"/>
    <w:rsid w:val="00AE416D"/>
    <w:pPr>
      <w:numPr>
        <w:numId w:val="127"/>
      </w:numPr>
    </w:pPr>
  </w:style>
  <w:style w:type="character" w:customStyle="1" w:styleId="FontStyle12">
    <w:name w:val="Font Style12"/>
    <w:uiPriority w:val="99"/>
    <w:rsid w:val="00AE416D"/>
    <w:rPr>
      <w:rFonts w:ascii="Times New Roman" w:hAnsi="Times New Roman" w:cs="Times New Roman"/>
      <w:sz w:val="24"/>
      <w:szCs w:val="24"/>
    </w:rPr>
  </w:style>
  <w:style w:type="character" w:customStyle="1" w:styleId="FontStyle13">
    <w:name w:val="Font Style13"/>
    <w:uiPriority w:val="99"/>
    <w:rsid w:val="00AE416D"/>
    <w:rPr>
      <w:rFonts w:ascii="Times New Roman" w:hAnsi="Times New Roman" w:cs="Times New Roman"/>
      <w:b/>
      <w:bCs/>
      <w:i/>
      <w:iCs/>
      <w:sz w:val="24"/>
      <w:szCs w:val="24"/>
    </w:rPr>
  </w:style>
  <w:style w:type="character" w:customStyle="1" w:styleId="labeldatatext1">
    <w:name w:val="labeldatatext1"/>
    <w:rsid w:val="00AE416D"/>
    <w:rPr>
      <w:rFonts w:ascii="Arial" w:hAnsi="Arial" w:cs="Arial" w:hint="default"/>
      <w:b w:val="0"/>
      <w:bCs w:val="0"/>
      <w:color w:val="000000"/>
      <w:sz w:val="18"/>
      <w:szCs w:val="18"/>
    </w:rPr>
  </w:style>
  <w:style w:type="paragraph" w:customStyle="1" w:styleId="xl118">
    <w:name w:val="xl118"/>
    <w:basedOn w:val="Normal"/>
    <w:rsid w:val="00AE416D"/>
    <w:pPr>
      <w:widowControl/>
      <w:suppressAutoHyphens w:val="0"/>
      <w:spacing w:before="100" w:beforeAutospacing="1" w:after="100" w:afterAutospacing="1"/>
      <w:jc w:val="left"/>
    </w:pPr>
    <w:rPr>
      <w:rFonts w:eastAsia="Times New Roman"/>
      <w:b/>
      <w:bCs/>
      <w:kern w:val="0"/>
      <w:lang w:eastAsia="ro-RO" w:bidi="ar-SA"/>
    </w:rPr>
  </w:style>
  <w:style w:type="paragraph" w:customStyle="1" w:styleId="xl119">
    <w:name w:val="xl119"/>
    <w:basedOn w:val="Normal"/>
    <w:rsid w:val="00AE416D"/>
    <w:pPr>
      <w:widowControl/>
      <w:suppressAutoHyphens w:val="0"/>
      <w:spacing w:before="100" w:beforeAutospacing="1" w:after="100" w:afterAutospacing="1"/>
      <w:jc w:val="center"/>
    </w:pPr>
    <w:rPr>
      <w:rFonts w:eastAsia="Times New Roman"/>
      <w:kern w:val="0"/>
      <w:lang w:eastAsia="ro-RO" w:bidi="ar-SA"/>
    </w:rPr>
  </w:style>
  <w:style w:type="paragraph" w:customStyle="1" w:styleId="xl120">
    <w:name w:val="xl120"/>
    <w:basedOn w:val="Normal"/>
    <w:rsid w:val="00AE41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eastAsia="Times New Roman"/>
      <w:b/>
      <w:bCs/>
      <w:kern w:val="0"/>
      <w:lang w:eastAsia="ro-RO" w:bidi="ar-SA"/>
    </w:rPr>
  </w:style>
  <w:style w:type="paragraph" w:customStyle="1" w:styleId="xl121">
    <w:name w:val="xl121"/>
    <w:basedOn w:val="Normal"/>
    <w:rsid w:val="00AE41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eastAsia="Times New Roman"/>
      <w:kern w:val="0"/>
      <w:lang w:eastAsia="ro-RO" w:bidi="ar-SA"/>
    </w:rPr>
  </w:style>
  <w:style w:type="paragraph" w:customStyle="1" w:styleId="xl122">
    <w:name w:val="xl122"/>
    <w:basedOn w:val="Normal"/>
    <w:rsid w:val="00AE416D"/>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left"/>
    </w:pPr>
    <w:rPr>
      <w:rFonts w:eastAsia="Times New Roman"/>
      <w:b/>
      <w:bCs/>
      <w:kern w:val="0"/>
      <w:lang w:eastAsia="ro-RO" w:bidi="ar-SA"/>
    </w:rPr>
  </w:style>
  <w:style w:type="paragraph" w:customStyle="1" w:styleId="xl123">
    <w:name w:val="xl123"/>
    <w:basedOn w:val="Normal"/>
    <w:rsid w:val="00AE416D"/>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eastAsia="Times New Roman"/>
      <w:b/>
      <w:bCs/>
      <w:kern w:val="0"/>
      <w:lang w:eastAsia="ro-RO" w:bidi="ar-SA"/>
    </w:rPr>
  </w:style>
  <w:style w:type="paragraph" w:customStyle="1" w:styleId="xl124">
    <w:name w:val="xl124"/>
    <w:basedOn w:val="Normal"/>
    <w:rsid w:val="00AE416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left"/>
    </w:pPr>
    <w:rPr>
      <w:rFonts w:eastAsia="Times New Roman"/>
      <w:b/>
      <w:bCs/>
      <w:kern w:val="0"/>
      <w:lang w:eastAsia="ro-RO" w:bidi="ar-SA"/>
    </w:rPr>
  </w:style>
  <w:style w:type="paragraph" w:customStyle="1" w:styleId="xl125">
    <w:name w:val="xl125"/>
    <w:basedOn w:val="Normal"/>
    <w:rsid w:val="00AE416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left"/>
    </w:pPr>
    <w:rPr>
      <w:rFonts w:eastAsia="Times New Roman"/>
      <w:kern w:val="0"/>
      <w:lang w:eastAsia="ro-RO" w:bidi="ar-SA"/>
    </w:rPr>
  </w:style>
  <w:style w:type="paragraph" w:customStyle="1" w:styleId="xl126">
    <w:name w:val="xl126"/>
    <w:basedOn w:val="Normal"/>
    <w:rsid w:val="00AE416D"/>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left"/>
    </w:pPr>
    <w:rPr>
      <w:rFonts w:eastAsia="Times New Roman"/>
      <w:b/>
      <w:bCs/>
      <w:kern w:val="0"/>
      <w:lang w:eastAsia="ro-RO" w:bidi="ar-SA"/>
    </w:rPr>
  </w:style>
  <w:style w:type="paragraph" w:customStyle="1" w:styleId="xl127">
    <w:name w:val="xl127"/>
    <w:basedOn w:val="Normal"/>
    <w:rsid w:val="00AE416D"/>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pPr>
    <w:rPr>
      <w:rFonts w:eastAsia="Times New Roman"/>
      <w:b/>
      <w:bCs/>
      <w:kern w:val="0"/>
      <w:lang w:eastAsia="ro-RO" w:bidi="ar-SA"/>
    </w:rPr>
  </w:style>
  <w:style w:type="paragraph" w:customStyle="1" w:styleId="xl128">
    <w:name w:val="xl128"/>
    <w:basedOn w:val="Normal"/>
    <w:rsid w:val="00AE416D"/>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eastAsia="Times New Roman"/>
      <w:b/>
      <w:bCs/>
      <w:kern w:val="0"/>
      <w:lang w:eastAsia="ro-RO" w:bidi="ar-SA"/>
    </w:rPr>
  </w:style>
  <w:style w:type="paragraph" w:customStyle="1" w:styleId="xl129">
    <w:name w:val="xl129"/>
    <w:basedOn w:val="Normal"/>
    <w:rsid w:val="00AE416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eastAsia="Times New Roman"/>
      <w:b/>
      <w:bCs/>
      <w:kern w:val="0"/>
      <w:lang w:eastAsia="ro-RO" w:bidi="ar-SA"/>
    </w:rPr>
  </w:style>
  <w:style w:type="paragraph" w:customStyle="1" w:styleId="xl130">
    <w:name w:val="xl130"/>
    <w:basedOn w:val="Normal"/>
    <w:rsid w:val="00AE416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eastAsia="Times New Roman"/>
      <w:kern w:val="0"/>
      <w:lang w:eastAsia="ro-RO" w:bidi="ar-SA"/>
    </w:rPr>
  </w:style>
  <w:style w:type="paragraph" w:customStyle="1" w:styleId="xl131">
    <w:name w:val="xl131"/>
    <w:basedOn w:val="Normal"/>
    <w:rsid w:val="00AE416D"/>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eastAsia="Times New Roman"/>
      <w:b/>
      <w:bCs/>
      <w:kern w:val="0"/>
      <w:lang w:eastAsia="ro-RO" w:bidi="ar-SA"/>
    </w:rPr>
  </w:style>
  <w:style w:type="paragraph" w:customStyle="1" w:styleId="xl132">
    <w:name w:val="xl132"/>
    <w:basedOn w:val="Normal"/>
    <w:rsid w:val="00AE416D"/>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b/>
      <w:bCs/>
      <w:kern w:val="0"/>
      <w:lang w:eastAsia="ro-RO" w:bidi="ar-SA"/>
    </w:rPr>
  </w:style>
  <w:style w:type="paragraph" w:customStyle="1" w:styleId="xl133">
    <w:name w:val="xl133"/>
    <w:basedOn w:val="Normal"/>
    <w:rsid w:val="00AE416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o-RO" w:bidi="ar-SA"/>
    </w:rPr>
  </w:style>
  <w:style w:type="paragraph" w:customStyle="1" w:styleId="xl134">
    <w:name w:val="xl134"/>
    <w:basedOn w:val="Normal"/>
    <w:rsid w:val="00AE416D"/>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kern w:val="0"/>
      <w:lang w:eastAsia="ro-RO" w:bidi="ar-SA"/>
    </w:rPr>
  </w:style>
  <w:style w:type="paragraph" w:customStyle="1" w:styleId="Style16">
    <w:name w:val="Style16"/>
    <w:basedOn w:val="Normal"/>
    <w:uiPriority w:val="99"/>
    <w:rsid w:val="00AE416D"/>
    <w:pPr>
      <w:suppressAutoHyphens w:val="0"/>
      <w:autoSpaceDE w:val="0"/>
      <w:autoSpaceDN w:val="0"/>
      <w:adjustRightInd w:val="0"/>
      <w:spacing w:line="337" w:lineRule="exact"/>
    </w:pPr>
    <w:rPr>
      <w:rFonts w:ascii="Cambria" w:eastAsia="Times New Roman" w:hAnsi="Cambria"/>
      <w:kern w:val="0"/>
      <w:lang w:val="en-US" w:bidi="ar-SA"/>
    </w:rPr>
  </w:style>
  <w:style w:type="character" w:customStyle="1" w:styleId="FontStyle79">
    <w:name w:val="Font Style79"/>
    <w:uiPriority w:val="99"/>
    <w:rsid w:val="00AE416D"/>
    <w:rPr>
      <w:rFonts w:ascii="Calibri" w:hAnsi="Calibri"/>
      <w:sz w:val="22"/>
    </w:rPr>
  </w:style>
  <w:style w:type="numbering" w:customStyle="1" w:styleId="Numbered">
    <w:name w:val="Numbered"/>
    <w:rsid w:val="00AE416D"/>
    <w:pPr>
      <w:numPr>
        <w:numId w:val="128"/>
      </w:numPr>
    </w:pPr>
  </w:style>
  <w:style w:type="paragraph" w:customStyle="1" w:styleId="TableStyle2">
    <w:name w:val="Table Style 2"/>
    <w:rsid w:val="00AE416D"/>
    <w:pPr>
      <w:pBdr>
        <w:top w:val="nil"/>
        <w:left w:val="nil"/>
        <w:bottom w:val="nil"/>
        <w:right w:val="nil"/>
        <w:between w:val="nil"/>
        <w:bar w:val="nil"/>
      </w:pBdr>
    </w:pPr>
    <w:rPr>
      <w:rFonts w:ascii="Helvetica" w:eastAsia="Helvetica" w:hAnsi="Helvetica" w:cs="Helvetica"/>
      <w:color w:val="000000"/>
      <w:bdr w:val="nil"/>
      <w:lang w:val="ro-RO" w:eastAsia="ro-RO"/>
    </w:rPr>
  </w:style>
  <w:style w:type="character" w:customStyle="1" w:styleId="Hyperlink0">
    <w:name w:val="Hyperlink.0"/>
    <w:rsid w:val="00AE416D"/>
    <w:rPr>
      <w:color w:val="0000FF"/>
      <w:u w:val="single"/>
    </w:rPr>
  </w:style>
  <w:style w:type="character" w:customStyle="1" w:styleId="BulletSub2Char">
    <w:name w:val="BulletSub 2 Char"/>
    <w:aliases w:val="bs2 Char"/>
    <w:link w:val="BulletSub2"/>
    <w:uiPriority w:val="99"/>
    <w:locked/>
    <w:rsid w:val="00AE416D"/>
    <w:rPr>
      <w:rFonts w:eastAsia="SimSun"/>
      <w:color w:val="000000"/>
    </w:rPr>
  </w:style>
  <w:style w:type="paragraph" w:customStyle="1" w:styleId="BulletSub2">
    <w:name w:val="BulletSub 2"/>
    <w:aliases w:val="bs2"/>
    <w:link w:val="BulletSub2Char"/>
    <w:uiPriority w:val="99"/>
    <w:rsid w:val="00AE416D"/>
    <w:pPr>
      <w:tabs>
        <w:tab w:val="num" w:pos="-677"/>
      </w:tabs>
      <w:spacing w:after="120"/>
      <w:ind w:left="1353" w:hanging="360"/>
    </w:pPr>
    <w:rPr>
      <w:rFonts w:eastAsia="SimSun"/>
      <w:color w:val="000000"/>
    </w:rPr>
  </w:style>
  <w:style w:type="paragraph" w:customStyle="1" w:styleId="abcd">
    <w:name w:val="abcd"/>
    <w:basedOn w:val="Normal"/>
    <w:next w:val="ListParagraph"/>
    <w:uiPriority w:val="99"/>
    <w:qFormat/>
    <w:rsid w:val="00AE416D"/>
    <w:pPr>
      <w:widowControl/>
      <w:numPr>
        <w:numId w:val="129"/>
      </w:numPr>
      <w:suppressAutoHyphens w:val="0"/>
      <w:spacing w:after="120"/>
      <w:jc w:val="left"/>
    </w:pPr>
    <w:rPr>
      <w:rFonts w:eastAsia="Times New Roman"/>
      <w:color w:val="000000"/>
      <w:kern w:val="0"/>
      <w:sz w:val="22"/>
      <w:szCs w:val="22"/>
      <w:lang w:val="en-US" w:bidi="ar-SA"/>
    </w:rPr>
  </w:style>
  <w:style w:type="paragraph" w:customStyle="1" w:styleId="Capitol1">
    <w:name w:val="Capitol 1"/>
    <w:basedOn w:val="Heading"/>
    <w:link w:val="Capitol1Char"/>
    <w:autoRedefine/>
    <w:qFormat/>
    <w:rsid w:val="00387BBA"/>
    <w:pPr>
      <w:keepNext w:val="0"/>
      <w:widowControl/>
      <w:numPr>
        <w:numId w:val="130"/>
      </w:numPr>
      <w:pBdr>
        <w:top w:val="nil"/>
        <w:left w:val="nil"/>
        <w:bottom w:val="nil"/>
        <w:right w:val="nil"/>
        <w:between w:val="nil"/>
        <w:bar w:val="nil"/>
      </w:pBdr>
      <w:suppressAutoHyphens w:val="0"/>
      <w:spacing w:before="120" w:line="276" w:lineRule="auto"/>
      <w:outlineLvl w:val="0"/>
    </w:pPr>
    <w:rPr>
      <w:rFonts w:ascii="Times New Roman" w:eastAsia="Helvetica" w:hAnsi="Times New Roman" w:cs="Helvetica"/>
      <w:b/>
      <w:bCs/>
      <w:color w:val="000000"/>
      <w:kern w:val="0"/>
      <w:szCs w:val="36"/>
      <w:bdr w:val="nil"/>
      <w:lang w:eastAsia="ro-RO" w:bidi="ar-SA"/>
    </w:rPr>
  </w:style>
  <w:style w:type="paragraph" w:customStyle="1" w:styleId="Capitol11">
    <w:name w:val="Capitol 1.1."/>
    <w:basedOn w:val="Heading"/>
    <w:link w:val="Capitol11Char"/>
    <w:autoRedefine/>
    <w:qFormat/>
    <w:rsid w:val="00186323"/>
    <w:pPr>
      <w:keepNext w:val="0"/>
      <w:widowControl/>
      <w:numPr>
        <w:ilvl w:val="1"/>
        <w:numId w:val="333"/>
      </w:numPr>
      <w:pBdr>
        <w:top w:val="nil"/>
        <w:left w:val="nil"/>
        <w:bottom w:val="nil"/>
        <w:right w:val="nil"/>
        <w:between w:val="nil"/>
        <w:bar w:val="nil"/>
      </w:pBdr>
      <w:suppressAutoHyphens w:val="0"/>
      <w:spacing w:before="120" w:after="0"/>
      <w:outlineLvl w:val="1"/>
    </w:pPr>
    <w:rPr>
      <w:rFonts w:ascii="Times New Roman" w:eastAsia="Helvetica" w:hAnsi="Times New Roman" w:cs="Helvetica"/>
      <w:b/>
      <w:bCs/>
      <w:color w:val="000000"/>
      <w:kern w:val="0"/>
      <w:sz w:val="24"/>
      <w:szCs w:val="36"/>
      <w:bdr w:val="nil"/>
      <w:lang w:eastAsia="ro-RO" w:bidi="ar-SA"/>
    </w:rPr>
  </w:style>
  <w:style w:type="character" w:customStyle="1" w:styleId="HeadingChar">
    <w:name w:val="Heading Char"/>
    <w:link w:val="Heading"/>
    <w:rsid w:val="00AE416D"/>
    <w:rPr>
      <w:rFonts w:ascii="Arial" w:eastAsia="Lucida Sans Unicode" w:hAnsi="Arial"/>
      <w:kern w:val="22"/>
      <w:sz w:val="28"/>
      <w:szCs w:val="28"/>
      <w:lang w:val="ro-RO" w:bidi="hi-IN"/>
    </w:rPr>
  </w:style>
  <w:style w:type="character" w:customStyle="1" w:styleId="Capitol1Char">
    <w:name w:val="Capitol 1 Char"/>
    <w:link w:val="Capitol1"/>
    <w:rsid w:val="00387BBA"/>
    <w:rPr>
      <w:rFonts w:eastAsia="Helvetica" w:cs="Helvetica"/>
      <w:b/>
      <w:bCs/>
      <w:color w:val="000000"/>
      <w:sz w:val="28"/>
      <w:szCs w:val="36"/>
      <w:bdr w:val="nil"/>
      <w:lang w:val="ro-RO" w:eastAsia="ro-RO"/>
    </w:rPr>
  </w:style>
  <w:style w:type="paragraph" w:customStyle="1" w:styleId="Capitol111">
    <w:name w:val="Capitol 1.1.1."/>
    <w:basedOn w:val="Heading"/>
    <w:link w:val="Capitol111Char"/>
    <w:autoRedefine/>
    <w:qFormat/>
    <w:rsid w:val="003762F7"/>
    <w:pPr>
      <w:keepNext w:val="0"/>
      <w:widowControl/>
      <w:numPr>
        <w:ilvl w:val="2"/>
        <w:numId w:val="333"/>
      </w:numPr>
      <w:pBdr>
        <w:top w:val="nil"/>
        <w:left w:val="nil"/>
        <w:bottom w:val="nil"/>
        <w:right w:val="nil"/>
        <w:between w:val="nil"/>
        <w:bar w:val="nil"/>
      </w:pBdr>
      <w:suppressAutoHyphens w:val="0"/>
      <w:spacing w:before="100" w:beforeAutospacing="1" w:after="0" w:line="276" w:lineRule="auto"/>
      <w:outlineLvl w:val="2"/>
    </w:pPr>
    <w:rPr>
      <w:rFonts w:ascii="Times New Roman" w:eastAsia="Helvetica" w:hAnsi="Times New Roman" w:cs="Helvetica"/>
      <w:b/>
      <w:color w:val="000000"/>
      <w:kern w:val="0"/>
      <w:sz w:val="24"/>
      <w:szCs w:val="36"/>
      <w:bdr w:val="nil"/>
      <w:lang w:eastAsia="ro-RO" w:bidi="ar-SA"/>
    </w:rPr>
  </w:style>
  <w:style w:type="character" w:customStyle="1" w:styleId="Capitol11Char">
    <w:name w:val="Capitol 1.1. Char"/>
    <w:link w:val="Capitol11"/>
    <w:rsid w:val="00186323"/>
    <w:rPr>
      <w:rFonts w:eastAsia="Helvetica" w:cs="Helvetica"/>
      <w:b/>
      <w:bCs/>
      <w:color w:val="000000"/>
      <w:sz w:val="24"/>
      <w:szCs w:val="36"/>
      <w:bdr w:val="nil"/>
      <w:lang w:val="ro-RO" w:eastAsia="ro-RO"/>
    </w:rPr>
  </w:style>
  <w:style w:type="paragraph" w:customStyle="1" w:styleId="Capitol1111">
    <w:name w:val="Capitol 1.1.1.1."/>
    <w:basedOn w:val="Heading"/>
    <w:link w:val="Capitol1111Char"/>
    <w:autoRedefine/>
    <w:qFormat/>
    <w:rsid w:val="0082663B"/>
    <w:pPr>
      <w:keepNext w:val="0"/>
      <w:widowControl/>
      <w:numPr>
        <w:ilvl w:val="3"/>
        <w:numId w:val="333"/>
      </w:numPr>
      <w:pBdr>
        <w:top w:val="nil"/>
        <w:left w:val="nil"/>
        <w:bottom w:val="nil"/>
        <w:right w:val="nil"/>
        <w:between w:val="nil"/>
        <w:bar w:val="nil"/>
      </w:pBdr>
      <w:suppressAutoHyphens w:val="0"/>
      <w:spacing w:before="120"/>
      <w:ind w:left="789"/>
      <w:outlineLvl w:val="3"/>
    </w:pPr>
    <w:rPr>
      <w:rFonts w:ascii="Trebuchet MS" w:eastAsia="Helvetica" w:hAnsi="Trebuchet MS" w:cs="Helvetica"/>
      <w:b/>
      <w:bCs/>
      <w:color w:val="000000"/>
      <w:kern w:val="0"/>
      <w:sz w:val="20"/>
      <w:szCs w:val="20"/>
      <w:bdr w:val="nil"/>
      <w:lang w:eastAsia="ro-RO" w:bidi="ar-SA"/>
    </w:rPr>
  </w:style>
  <w:style w:type="character" w:customStyle="1" w:styleId="Capitol111Char">
    <w:name w:val="Capitol 1.1.1. Char"/>
    <w:link w:val="Capitol111"/>
    <w:rsid w:val="003762F7"/>
    <w:rPr>
      <w:rFonts w:eastAsia="Helvetica" w:cs="Helvetica"/>
      <w:b/>
      <w:color w:val="000000"/>
      <w:sz w:val="24"/>
      <w:szCs w:val="36"/>
      <w:bdr w:val="nil"/>
      <w:lang w:val="ro-RO" w:eastAsia="ro-RO"/>
    </w:rPr>
  </w:style>
  <w:style w:type="character" w:customStyle="1" w:styleId="Capitol1111Char">
    <w:name w:val="Capitol 1.1.1.1. Char"/>
    <w:link w:val="Capitol1111"/>
    <w:rsid w:val="0082663B"/>
    <w:rPr>
      <w:rFonts w:ascii="Trebuchet MS" w:eastAsia="Helvetica" w:hAnsi="Trebuchet MS" w:cs="Helvetica"/>
      <w:b/>
      <w:bCs/>
      <w:color w:val="000000"/>
      <w:bdr w:val="nil"/>
      <w:lang w:val="ro-RO" w:eastAsia="ro-RO"/>
    </w:rPr>
  </w:style>
  <w:style w:type="paragraph" w:customStyle="1" w:styleId="Enumerare">
    <w:name w:val="Enumerare"/>
    <w:basedOn w:val="ListParagraph"/>
    <w:link w:val="EnumerareChar"/>
    <w:qFormat/>
    <w:rsid w:val="00AE416D"/>
    <w:pPr>
      <w:numPr>
        <w:numId w:val="131"/>
      </w:numPr>
      <w:spacing w:before="120" w:after="120"/>
      <w:contextualSpacing/>
    </w:pPr>
    <w:rPr>
      <w:bCs/>
      <w:kern w:val="0"/>
      <w:szCs w:val="24"/>
      <w:lang w:val="ro-RO" w:eastAsia="en-US" w:bidi="ar-SA"/>
    </w:rPr>
  </w:style>
  <w:style w:type="character" w:customStyle="1" w:styleId="EnumerareChar">
    <w:name w:val="Enumerare Char"/>
    <w:link w:val="Enumerare"/>
    <w:rsid w:val="00AE416D"/>
    <w:rPr>
      <w:rFonts w:ascii="Trebuchet MS" w:hAnsi="Trebuchet MS" w:cstheme="minorBidi"/>
      <w:bCs/>
      <w:szCs w:val="24"/>
      <w:lang w:val="ro-RO"/>
    </w:rPr>
  </w:style>
  <w:style w:type="numbering" w:customStyle="1" w:styleId="NoList2">
    <w:name w:val="No List2"/>
    <w:next w:val="NoList"/>
    <w:uiPriority w:val="99"/>
    <w:semiHidden/>
    <w:unhideWhenUsed/>
    <w:rsid w:val="00AE416D"/>
  </w:style>
  <w:style w:type="paragraph" w:customStyle="1" w:styleId="VISAList1">
    <w:name w:val="VISA_List_1"/>
    <w:basedOn w:val="Normal"/>
    <w:rsid w:val="00AE416D"/>
    <w:pPr>
      <w:widowControl/>
      <w:numPr>
        <w:numId w:val="148"/>
      </w:numPr>
      <w:suppressAutoHyphens w:val="0"/>
      <w:spacing w:after="120" w:line="280" w:lineRule="atLeast"/>
    </w:pPr>
    <w:rPr>
      <w:rFonts w:eastAsia="Times New Roman" w:cs="Arial"/>
      <w:kern w:val="0"/>
      <w:sz w:val="20"/>
      <w:szCs w:val="20"/>
      <w:lang w:val="en-US" w:eastAsia="hu-HU" w:bidi="ar-SA"/>
    </w:rPr>
  </w:style>
  <w:style w:type="paragraph" w:customStyle="1" w:styleId="BodyTextbodytextsubtitle2">
    <w:name w:val="Body Text.body text.subtitle2"/>
    <w:basedOn w:val="Normal"/>
    <w:rsid w:val="00AE416D"/>
    <w:pPr>
      <w:keepLines/>
      <w:widowControl/>
      <w:tabs>
        <w:tab w:val="left" w:pos="2835"/>
      </w:tabs>
      <w:suppressAutoHyphens w:val="0"/>
      <w:spacing w:before="240"/>
      <w:ind w:left="2835" w:hanging="283"/>
    </w:pPr>
    <w:rPr>
      <w:rFonts w:eastAsia="Times New Roman"/>
      <w:noProof/>
      <w:kern w:val="0"/>
      <w:szCs w:val="20"/>
      <w:lang w:val="en-US" w:bidi="ar-SA"/>
    </w:rPr>
  </w:style>
  <w:style w:type="table" w:customStyle="1" w:styleId="MissionTableGrid1">
    <w:name w:val="Mission Table Grid1"/>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 3"/>
    <w:basedOn w:val="Heading2"/>
    <w:next w:val="Heading4"/>
    <w:link w:val="H3Char"/>
    <w:rsid w:val="00AE416D"/>
    <w:pPr>
      <w:keepLines w:val="0"/>
      <w:widowControl/>
      <w:suppressAutoHyphens w:val="0"/>
      <w:spacing w:before="200" w:line="264" w:lineRule="auto"/>
      <w:ind w:left="0" w:hanging="720"/>
    </w:pPr>
    <w:rPr>
      <w:rFonts w:ascii="Times New Roman Bold" w:hAnsi="Times New Roman Bold" w:cs="Arial"/>
      <w:b w:val="0"/>
      <w:color w:val="002060"/>
      <w:w w:val="112"/>
      <w:kern w:val="0"/>
      <w:sz w:val="26"/>
      <w:szCs w:val="26"/>
      <w:lang w:val="en-GB" w:bidi="ar-SA"/>
    </w:rPr>
  </w:style>
  <w:style w:type="numbering" w:customStyle="1" w:styleId="StyleBulleted">
    <w:name w:val="Style Bulleted"/>
    <w:basedOn w:val="NoList"/>
    <w:rsid w:val="00AE416D"/>
  </w:style>
  <w:style w:type="paragraph" w:customStyle="1" w:styleId="Head4Nonum">
    <w:name w:val="Head 4 Nonum"/>
    <w:basedOn w:val="Heading4"/>
    <w:rsid w:val="00AE416D"/>
    <w:pPr>
      <w:keepNext w:val="0"/>
      <w:keepLines w:val="0"/>
      <w:widowControl/>
      <w:tabs>
        <w:tab w:val="left" w:pos="1440"/>
        <w:tab w:val="left" w:pos="1584"/>
        <w:tab w:val="left" w:pos="2304"/>
        <w:tab w:val="left" w:pos="6480"/>
        <w:tab w:val="left" w:pos="7920"/>
      </w:tabs>
      <w:spacing w:before="360" w:after="240" w:line="240" w:lineRule="atLeast"/>
      <w:ind w:left="1134" w:hanging="170"/>
      <w:outlineLvl w:val="9"/>
    </w:pPr>
    <w:rPr>
      <w:rFonts w:ascii="Times New Roman Bold" w:hAnsi="Times New Roman Bold"/>
      <w:b w:val="0"/>
      <w:i/>
      <w:iCs/>
      <w:spacing w:val="-3"/>
      <w:w w:val="112"/>
      <w:kern w:val="0"/>
      <w:sz w:val="26"/>
      <w:szCs w:val="24"/>
      <w:lang w:bidi="ar-SA"/>
    </w:rPr>
  </w:style>
  <w:style w:type="character" w:customStyle="1" w:styleId="Bullet1Char">
    <w:name w:val="*Bullet 1 Char"/>
    <w:link w:val="Bullet11"/>
    <w:uiPriority w:val="99"/>
    <w:locked/>
    <w:rsid w:val="00AE416D"/>
    <w:rPr>
      <w:rFonts w:ascii="Arial" w:hAnsi="Arial"/>
      <w:noProof/>
      <w:sz w:val="24"/>
      <w:szCs w:val="22"/>
      <w:lang w:val="x-none" w:eastAsia="ro-RO"/>
    </w:rPr>
  </w:style>
  <w:style w:type="paragraph" w:customStyle="1" w:styleId="Bullet2">
    <w:name w:val="*Bullet 2"/>
    <w:basedOn w:val="Bullet11"/>
    <w:autoRedefine/>
    <w:uiPriority w:val="99"/>
    <w:rsid w:val="00AE416D"/>
    <w:pPr>
      <w:numPr>
        <w:numId w:val="0"/>
      </w:numPr>
      <w:tabs>
        <w:tab w:val="num" w:pos="1418"/>
      </w:tabs>
      <w:spacing w:before="0" w:after="0" w:line="280" w:lineRule="exact"/>
      <w:ind w:left="1440" w:hanging="164"/>
    </w:pPr>
    <w:rPr>
      <w:rFonts w:ascii="Calibri" w:hAnsi="Calibri"/>
      <w:noProof w:val="0"/>
      <w:lang w:val="en-US" w:eastAsia="en-US"/>
    </w:rPr>
  </w:style>
  <w:style w:type="paragraph" w:customStyle="1" w:styleId="Bullet3">
    <w:name w:val="*Bullet 3"/>
    <w:basedOn w:val="Bullet11"/>
    <w:uiPriority w:val="99"/>
    <w:rsid w:val="00AE416D"/>
    <w:pPr>
      <w:numPr>
        <w:numId w:val="0"/>
      </w:numPr>
      <w:spacing w:before="0" w:after="0" w:line="300" w:lineRule="exact"/>
      <w:ind w:left="2874" w:hanging="357"/>
    </w:pPr>
    <w:rPr>
      <w:rFonts w:ascii="Calibri" w:hAnsi="Calibri"/>
      <w:lang w:val="en-US" w:eastAsia="en-US"/>
    </w:rPr>
  </w:style>
  <w:style w:type="paragraph" w:customStyle="1" w:styleId="AAMNormal">
    <w:name w:val="AAM_Normal"/>
    <w:basedOn w:val="Normal"/>
    <w:qFormat/>
    <w:rsid w:val="00AE416D"/>
    <w:pPr>
      <w:widowControl/>
      <w:suppressAutoHyphens w:val="0"/>
      <w:spacing w:before="60" w:after="120" w:line="280" w:lineRule="atLeast"/>
    </w:pPr>
    <w:rPr>
      <w:rFonts w:ascii="Franklin Gothic Book" w:eastAsia="MS Mincho" w:hAnsi="Franklin Gothic Book"/>
      <w:kern w:val="0"/>
      <w:sz w:val="20"/>
      <w:szCs w:val="20"/>
      <w:lang w:val="hu-HU" w:eastAsia="hu-HU" w:bidi="ar-SA"/>
    </w:rPr>
  </w:style>
  <w:style w:type="paragraph" w:customStyle="1" w:styleId="Paragraf0">
    <w:name w:val="*Paragraf"/>
    <w:basedOn w:val="Normal"/>
    <w:link w:val="ParagrafChar"/>
    <w:uiPriority w:val="99"/>
    <w:rsid w:val="00AE416D"/>
    <w:pPr>
      <w:widowControl/>
      <w:suppressAutoHyphens w:val="0"/>
      <w:spacing w:before="100" w:beforeAutospacing="1" w:after="100" w:afterAutospacing="1"/>
    </w:pPr>
    <w:rPr>
      <w:rFonts w:eastAsia="Times New Roman"/>
      <w:kern w:val="0"/>
      <w:szCs w:val="22"/>
      <w:lang w:val="en-US" w:bidi="ar-SA"/>
    </w:rPr>
  </w:style>
  <w:style w:type="character" w:customStyle="1" w:styleId="ParagrafChar">
    <w:name w:val="*Paragraf Char"/>
    <w:link w:val="Paragraf0"/>
    <w:uiPriority w:val="99"/>
    <w:locked/>
    <w:rsid w:val="00AE416D"/>
    <w:rPr>
      <w:sz w:val="24"/>
      <w:szCs w:val="22"/>
    </w:rPr>
  </w:style>
  <w:style w:type="character" w:customStyle="1" w:styleId="Heading2Char2">
    <w:name w:val="Heading 2 Char2"/>
    <w:aliases w:val="Subcapitol Char2,h2 Char2,H2 Char2,l2 Char2,L2 Char2,Text Box Char2,2 headline Char2,h Char2,Header2 Char2,Heading 2 Char Char Char2"/>
    <w:uiPriority w:val="99"/>
    <w:rsid w:val="00AE416D"/>
    <w:rPr>
      <w:rFonts w:ascii="Times New Roman" w:eastAsia="ヒラギノ角ゴ Pro W3" w:hAnsi="Times New Roman" w:cs="Times New Roman"/>
      <w:b/>
      <w:bCs/>
      <w:color w:val="4F81BD"/>
      <w:kern w:val="3"/>
      <w:sz w:val="26"/>
      <w:szCs w:val="26"/>
      <w:lang w:eastAsia="ro-RO" w:bidi="hi-IN"/>
    </w:rPr>
  </w:style>
  <w:style w:type="numbering" w:customStyle="1" w:styleId="WWOutlineListStyle">
    <w:name w:val="WW_OutlineListStyle"/>
    <w:basedOn w:val="NoList"/>
    <w:rsid w:val="00AE416D"/>
  </w:style>
  <w:style w:type="character" w:customStyle="1" w:styleId="Heading1Char2">
    <w:name w:val="Heading 1 Char2"/>
    <w:aliases w:val="Capitol + Trebuchet MS Char2,14 pct. Char2,Stânga-dreapta Char2,La stânga:  0 Char2,63 cm Char2,... Char2,l1 Char2,L1 Char2,h1 Char2,H1 Char2,Text Bos Char2,1 ghost Char2,g Char2,Heading 1 App Char2,Heading 1 Char1 Char Char2"/>
    <w:uiPriority w:val="99"/>
    <w:rsid w:val="00AE416D"/>
    <w:rPr>
      <w:rFonts w:ascii="Times New Roman" w:eastAsia="ヒラギノ角ゴ Pro W3" w:hAnsi="Times New Roman" w:cs="Arial"/>
      <w:b/>
      <w:bCs/>
      <w:color w:val="365F91"/>
      <w:kern w:val="3"/>
      <w:sz w:val="28"/>
      <w:szCs w:val="28"/>
      <w:lang w:eastAsia="ro-RO" w:bidi="hi-IN"/>
    </w:rPr>
  </w:style>
  <w:style w:type="character" w:customStyle="1" w:styleId="Heading3Char3">
    <w:name w:val="Heading 3 Char3"/>
    <w:aliases w:val="sub-sub-capitol Char2,H3 Char2,l3 Char2,L3 Char2,h3 Char2,3 bullet Char2,2 Char2,head3hdbk Char3,head3hdbk Char Char2,Heading 3 Char1 Char2,Heading 3 Char Char Char2"/>
    <w:uiPriority w:val="99"/>
    <w:rsid w:val="00AE416D"/>
    <w:rPr>
      <w:rFonts w:ascii="Times New Roman" w:eastAsia="ヒラギノ角ゴ Pro W3" w:hAnsi="Times New Roman" w:cs="Times New Roman"/>
      <w:b/>
      <w:bCs/>
      <w:color w:val="4F81BD"/>
      <w:kern w:val="3"/>
      <w:sz w:val="24"/>
      <w:szCs w:val="20"/>
      <w:lang w:eastAsia="ro-RO" w:bidi="hi-IN"/>
    </w:rPr>
  </w:style>
  <w:style w:type="numbering" w:customStyle="1" w:styleId="WWNum26">
    <w:name w:val="WWNum26"/>
    <w:basedOn w:val="NoList"/>
    <w:rsid w:val="00AE416D"/>
  </w:style>
  <w:style w:type="numbering" w:customStyle="1" w:styleId="WWNum27">
    <w:name w:val="WWNum27"/>
    <w:basedOn w:val="NoList"/>
    <w:rsid w:val="00AE416D"/>
  </w:style>
  <w:style w:type="numbering" w:customStyle="1" w:styleId="WWNum28">
    <w:name w:val="WWNum28"/>
    <w:basedOn w:val="NoList"/>
    <w:rsid w:val="00AE416D"/>
  </w:style>
  <w:style w:type="paragraph" w:customStyle="1" w:styleId="Textbody">
    <w:name w:val="Text body"/>
    <w:basedOn w:val="Standard"/>
    <w:rsid w:val="00AE416D"/>
    <w:pPr>
      <w:widowControl/>
      <w:spacing w:after="120" w:line="276" w:lineRule="auto"/>
    </w:pPr>
    <w:rPr>
      <w:rFonts w:ascii="Calibri" w:eastAsia="ヒラギノ角ゴ Pro W3" w:hAnsi="Calibri" w:cs="Times New Roman"/>
      <w:color w:val="000000"/>
      <w:sz w:val="22"/>
      <w:szCs w:val="22"/>
      <w:lang w:val="ro-RO" w:eastAsia="ro-RO" w:bidi="hi-IN"/>
    </w:rPr>
  </w:style>
  <w:style w:type="numbering" w:customStyle="1" w:styleId="WWNum33">
    <w:name w:val="WWNum33"/>
    <w:basedOn w:val="NoList"/>
    <w:rsid w:val="00AE416D"/>
  </w:style>
  <w:style w:type="numbering" w:customStyle="1" w:styleId="WWNum34">
    <w:name w:val="WWNum34"/>
    <w:basedOn w:val="NoList"/>
    <w:rsid w:val="00AE416D"/>
  </w:style>
  <w:style w:type="numbering" w:customStyle="1" w:styleId="WWNum31">
    <w:name w:val="WWNum31"/>
    <w:basedOn w:val="NoList"/>
    <w:rsid w:val="00AE416D"/>
  </w:style>
  <w:style w:type="numbering" w:customStyle="1" w:styleId="WWNum32">
    <w:name w:val="WWNum32"/>
    <w:basedOn w:val="NoList"/>
    <w:rsid w:val="00AE416D"/>
  </w:style>
  <w:style w:type="numbering" w:customStyle="1" w:styleId="WWNum21">
    <w:name w:val="WWNum21"/>
    <w:basedOn w:val="NoList"/>
    <w:rsid w:val="00AE416D"/>
  </w:style>
  <w:style w:type="numbering" w:customStyle="1" w:styleId="WWNum23">
    <w:name w:val="WWNum23"/>
    <w:basedOn w:val="NoList"/>
    <w:rsid w:val="00AE416D"/>
  </w:style>
  <w:style w:type="numbering" w:customStyle="1" w:styleId="WWNum24">
    <w:name w:val="WWNum24"/>
    <w:basedOn w:val="NoList"/>
    <w:rsid w:val="00AE416D"/>
  </w:style>
  <w:style w:type="numbering" w:customStyle="1" w:styleId="WWNum25">
    <w:name w:val="WWNum25"/>
    <w:basedOn w:val="NoList"/>
    <w:rsid w:val="00AE416D"/>
  </w:style>
  <w:style w:type="numbering" w:customStyle="1" w:styleId="WWNum22">
    <w:name w:val="WWNum22"/>
    <w:basedOn w:val="NoList"/>
    <w:rsid w:val="00AE416D"/>
  </w:style>
  <w:style w:type="paragraph" w:customStyle="1" w:styleId="Testo">
    <w:name w:val="Testo"/>
    <w:basedOn w:val="Normal"/>
    <w:rsid w:val="00AE416D"/>
    <w:pPr>
      <w:suppressAutoHyphens w:val="0"/>
      <w:spacing w:after="120"/>
    </w:pPr>
    <w:rPr>
      <w:rFonts w:eastAsia="Times New Roman"/>
      <w:kern w:val="0"/>
      <w:sz w:val="20"/>
      <w:szCs w:val="20"/>
      <w:lang w:val="en-GB" w:eastAsia="en-GB" w:bidi="ar-SA"/>
    </w:rPr>
  </w:style>
  <w:style w:type="character" w:customStyle="1" w:styleId="Preparersnotenobold">
    <w:name w:val="Preparer's note (no bold)"/>
    <w:rsid w:val="00AE416D"/>
    <w:rPr>
      <w:i/>
    </w:rPr>
  </w:style>
  <w:style w:type="paragraph" w:customStyle="1" w:styleId="VISAText1CaracterCaracterCaracterCaracterCaracterCaracterCaracterCaracterCaracterCaracterCaracterCaracter">
    <w:name w:val="VISA_Text_1 Caracter Caracter Caracter Caracter Caracter Caracter Caracter Caracter Caracter Caracter Caracter Caracter"/>
    <w:basedOn w:val="Normal"/>
    <w:link w:val="VISAText1CaracterCaracterCaracterCaracterCaracterCaracterCaracterCaracterCaracterCaracterCaracterCaracterCaracter"/>
    <w:rsid w:val="00AE416D"/>
    <w:pPr>
      <w:widowControl/>
      <w:suppressAutoHyphens w:val="0"/>
      <w:spacing w:after="120" w:line="280" w:lineRule="atLeast"/>
    </w:pPr>
    <w:rPr>
      <w:rFonts w:eastAsia="Times New Roman" w:cs="Arial"/>
      <w:kern w:val="0"/>
      <w:sz w:val="20"/>
      <w:szCs w:val="20"/>
      <w:lang w:val="en-US" w:eastAsia="hu-HU" w:bidi="ar-SA"/>
    </w:rPr>
  </w:style>
  <w:style w:type="character" w:customStyle="1" w:styleId="VISAText1CaracterCaracterCaracterCaracterCaracterCaracterCaracterCaracterCaracterCaracterCaracterCaracterCaracter">
    <w:name w:val="VISA_Text_1 Caracter Caracter Caracter Caracter Caracter Caracter Caracter Caracter Caracter Caracter Caracter Caracter Caracter"/>
    <w:link w:val="VISAText1CaracterCaracterCaracterCaracterCaracterCaracterCaracterCaracterCaracterCaracterCaracterCaracter"/>
    <w:rsid w:val="00AE416D"/>
    <w:rPr>
      <w:rFonts w:cs="Arial"/>
      <w:lang w:eastAsia="hu-HU"/>
    </w:rPr>
  </w:style>
  <w:style w:type="character" w:customStyle="1" w:styleId="content">
    <w:name w:val="content"/>
    <w:rsid w:val="00AE416D"/>
    <w:rPr>
      <w:rFonts w:cs="Times New Roman"/>
    </w:rPr>
  </w:style>
  <w:style w:type="paragraph" w:customStyle="1" w:styleId="SP7155769">
    <w:name w:val="SP.7.155769"/>
    <w:basedOn w:val="Default"/>
    <w:next w:val="Default"/>
    <w:rsid w:val="00AE416D"/>
    <w:pPr>
      <w:widowControl/>
    </w:pPr>
    <w:rPr>
      <w:rFonts w:ascii="Times New Roman" w:eastAsia="Times New Roman" w:hAnsi="Times New Roman" w:cs="Times New Roman"/>
      <w:color w:val="auto"/>
    </w:rPr>
  </w:style>
  <w:style w:type="character" w:customStyle="1" w:styleId="FontStyle36">
    <w:name w:val="Font Style36"/>
    <w:rsid w:val="00AE416D"/>
    <w:rPr>
      <w:rFonts w:ascii="Arial" w:hAnsi="Arial" w:cs="Arial"/>
      <w:sz w:val="20"/>
      <w:szCs w:val="20"/>
    </w:rPr>
  </w:style>
  <w:style w:type="paragraph" w:customStyle="1" w:styleId="Bullet5">
    <w:name w:val="_Bullet"/>
    <w:basedOn w:val="BodyTextIndent"/>
    <w:link w:val="BulletChar0"/>
    <w:rsid w:val="00AE416D"/>
    <w:pPr>
      <w:spacing w:after="0"/>
      <w:ind w:left="720" w:hanging="360"/>
    </w:pPr>
    <w:rPr>
      <w:rFonts w:eastAsia="MS Mincho" w:cs="Arial"/>
      <w:color w:val="000000"/>
      <w:sz w:val="20"/>
      <w:szCs w:val="20"/>
    </w:rPr>
  </w:style>
  <w:style w:type="character" w:customStyle="1" w:styleId="BulletChar0">
    <w:name w:val="_Bullet Char"/>
    <w:link w:val="Bullet5"/>
    <w:rsid w:val="00AE416D"/>
    <w:rPr>
      <w:rFonts w:eastAsia="MS Mincho" w:cs="Arial"/>
      <w:color w:val="000000"/>
    </w:rPr>
  </w:style>
  <w:style w:type="paragraph" w:customStyle="1" w:styleId="Capsubcapitol">
    <w:name w:val="Cap subcapitol"/>
    <w:basedOn w:val="Heading2"/>
    <w:rsid w:val="00AE416D"/>
    <w:pPr>
      <w:keepNext w:val="0"/>
      <w:keepLines w:val="0"/>
      <w:suppressAutoHyphens w:val="0"/>
      <w:overflowPunct w:val="0"/>
      <w:autoSpaceDE w:val="0"/>
      <w:autoSpaceDN w:val="0"/>
      <w:adjustRightInd w:val="0"/>
      <w:spacing w:before="0"/>
      <w:ind w:left="0" w:hanging="170"/>
      <w:textAlignment w:val="baseline"/>
      <w:outlineLvl w:val="9"/>
    </w:pPr>
    <w:rPr>
      <w:rFonts w:ascii="Times New Roman Bold" w:hAnsi="Times New Roman Bold" w:cs="Arial"/>
      <w:b w:val="0"/>
      <w:bCs w:val="0"/>
      <w:smallCaps/>
      <w:w w:val="112"/>
      <w:kern w:val="0"/>
      <w:szCs w:val="32"/>
      <w:lang w:val="en-US" w:bidi="ar-SA"/>
    </w:rPr>
  </w:style>
  <w:style w:type="paragraph" w:customStyle="1" w:styleId="BodyTextBullet">
    <w:name w:val="Body Text Bullet"/>
    <w:basedOn w:val="Normal"/>
    <w:rsid w:val="00AE416D"/>
    <w:pPr>
      <w:widowControl/>
      <w:tabs>
        <w:tab w:val="num" w:pos="2949"/>
      </w:tabs>
      <w:suppressAutoHyphens w:val="0"/>
      <w:overflowPunct w:val="0"/>
      <w:autoSpaceDE w:val="0"/>
      <w:autoSpaceDN w:val="0"/>
      <w:ind w:left="1800" w:hanging="360"/>
    </w:pPr>
    <w:rPr>
      <w:rFonts w:ascii="Book Antiqua" w:eastAsia="Calibri" w:hAnsi="Book Antiqua"/>
      <w:kern w:val="0"/>
      <w:szCs w:val="22"/>
      <w:lang w:val="en-US" w:bidi="ar-SA"/>
    </w:rPr>
  </w:style>
  <w:style w:type="paragraph" w:customStyle="1" w:styleId="T3">
    <w:name w:val="T3"/>
    <w:basedOn w:val="Normal"/>
    <w:rsid w:val="00AE416D"/>
    <w:pPr>
      <w:keepLines/>
      <w:pageBreakBefore/>
      <w:widowControl/>
      <w:tabs>
        <w:tab w:val="left" w:pos="-454"/>
        <w:tab w:val="left" w:pos="709"/>
        <w:tab w:val="left" w:pos="1247"/>
        <w:tab w:val="left" w:pos="1814"/>
        <w:tab w:val="num" w:pos="2160"/>
        <w:tab w:val="left" w:pos="2381"/>
        <w:tab w:val="left" w:pos="2948"/>
        <w:tab w:val="right" w:pos="9781"/>
      </w:tabs>
      <w:suppressAutoHyphens w:val="0"/>
      <w:spacing w:before="180" w:after="40"/>
      <w:ind w:left="2160" w:hanging="360"/>
      <w:outlineLvl w:val="2"/>
    </w:pPr>
    <w:rPr>
      <w:rFonts w:eastAsia="SimSun"/>
      <w:kern w:val="0"/>
      <w:lang w:val="fr-FR" w:eastAsia="zh-CN" w:bidi="ar-SA"/>
    </w:rPr>
  </w:style>
  <w:style w:type="paragraph" w:customStyle="1" w:styleId="StyleHeading3sub-sub-capitolH3ComplexTimesNewRomanBol">
    <w:name w:val="Style Heading 3sub-sub-capitolH3 + (Complex) Times New Roman Bol..."/>
    <w:basedOn w:val="Heading3"/>
    <w:rsid w:val="00AE416D"/>
    <w:pPr>
      <w:keepLines w:val="0"/>
      <w:widowControl/>
      <w:shd w:val="clear" w:color="auto" w:fill="auto"/>
      <w:tabs>
        <w:tab w:val="num" w:pos="2340"/>
      </w:tabs>
      <w:suppressAutoHyphens w:val="0"/>
      <w:spacing w:before="80" w:after="240" w:line="259" w:lineRule="auto"/>
      <w:ind w:left="2340" w:right="102" w:hanging="720"/>
    </w:pPr>
    <w:rPr>
      <w:rFonts w:ascii="Times New Roman Bold" w:eastAsia="SimSun" w:hAnsi="Times New Roman Bold"/>
      <w:bCs w:val="0"/>
      <w:i/>
      <w:smallCaps/>
      <w:w w:val="112"/>
      <w:kern w:val="0"/>
      <w:sz w:val="28"/>
      <w:szCs w:val="24"/>
      <w:shd w:val="clear" w:color="auto" w:fill="FFFFFF"/>
      <w:lang w:val="en-US" w:bidi="ar-SA"/>
    </w:rPr>
  </w:style>
  <w:style w:type="paragraph" w:customStyle="1" w:styleId="E-Body1">
    <w:name w:val="E-Body 1"/>
    <w:basedOn w:val="Normal"/>
    <w:link w:val="E-Body1Char"/>
    <w:rsid w:val="00AE416D"/>
    <w:pPr>
      <w:widowControl/>
      <w:suppressAutoHyphens w:val="0"/>
      <w:spacing w:before="130"/>
    </w:pPr>
    <w:rPr>
      <w:rFonts w:ascii="Tahoma" w:eastAsia="Times New Roman" w:hAnsi="Tahoma"/>
      <w:kern w:val="0"/>
      <w:sz w:val="20"/>
      <w:lang w:val="fr-FR" w:bidi="ar-SA"/>
    </w:rPr>
  </w:style>
  <w:style w:type="character" w:customStyle="1" w:styleId="E-Body1Char">
    <w:name w:val="E-Body 1 Char"/>
    <w:link w:val="E-Body1"/>
    <w:rsid w:val="00AE416D"/>
    <w:rPr>
      <w:rFonts w:ascii="Tahoma" w:hAnsi="Tahoma"/>
      <w:szCs w:val="24"/>
      <w:lang w:val="fr-FR"/>
    </w:rPr>
  </w:style>
  <w:style w:type="paragraph" w:customStyle="1" w:styleId="E-Body1num">
    <w:name w:val="E-Body 1 num"/>
    <w:basedOn w:val="Normal"/>
    <w:rsid w:val="00AE416D"/>
    <w:pPr>
      <w:widowControl/>
      <w:tabs>
        <w:tab w:val="left" w:pos="425"/>
        <w:tab w:val="left" w:pos="1134"/>
        <w:tab w:val="left" w:pos="1701"/>
      </w:tabs>
      <w:suppressAutoHyphens w:val="0"/>
      <w:spacing w:before="80"/>
    </w:pPr>
    <w:rPr>
      <w:rFonts w:ascii="Tahoma" w:eastAsia="Times New Roman" w:hAnsi="Tahoma"/>
      <w:kern w:val="0"/>
      <w:sz w:val="20"/>
      <w:lang w:val="fr-FR" w:bidi="ar-SA"/>
    </w:rPr>
  </w:style>
  <w:style w:type="paragraph" w:customStyle="1" w:styleId="E-Body2num">
    <w:name w:val="E-Body 2 num"/>
    <w:basedOn w:val="E-Body1num"/>
    <w:rsid w:val="00AE416D"/>
    <w:pPr>
      <w:numPr>
        <w:ilvl w:val="1"/>
      </w:numPr>
      <w:tabs>
        <w:tab w:val="clear" w:pos="425"/>
        <w:tab w:val="left" w:pos="567"/>
        <w:tab w:val="left" w:pos="964"/>
      </w:tabs>
    </w:pPr>
    <w:rPr>
      <w:lang w:val="it-IT"/>
    </w:rPr>
  </w:style>
  <w:style w:type="paragraph" w:customStyle="1" w:styleId="Intertitre2">
    <w:name w:val="Intertitre 2"/>
    <w:basedOn w:val="Normal"/>
    <w:rsid w:val="00AE416D"/>
    <w:pPr>
      <w:keepNext/>
      <w:widowControl/>
      <w:suppressAutoHyphens w:val="0"/>
      <w:overflowPunct w:val="0"/>
      <w:autoSpaceDE w:val="0"/>
      <w:autoSpaceDN w:val="0"/>
    </w:pPr>
    <w:rPr>
      <w:rFonts w:ascii="Univers" w:eastAsia="Calibri" w:hAnsi="Univers"/>
      <w:b/>
      <w:bCs/>
      <w:kern w:val="0"/>
      <w:szCs w:val="22"/>
      <w:lang w:val="en-US" w:eastAsia="ro-RO" w:bidi="ar-SA"/>
    </w:rPr>
  </w:style>
  <w:style w:type="paragraph" w:customStyle="1" w:styleId="Style6">
    <w:name w:val="Style6"/>
    <w:basedOn w:val="Normal"/>
    <w:uiPriority w:val="99"/>
    <w:rsid w:val="00AE416D"/>
    <w:pPr>
      <w:keepNext/>
      <w:widowControl/>
      <w:numPr>
        <w:numId w:val="163"/>
      </w:numPr>
      <w:overflowPunct w:val="0"/>
      <w:autoSpaceDE w:val="0"/>
      <w:spacing w:before="240" w:after="60"/>
      <w:textAlignment w:val="baseline"/>
      <w:outlineLvl w:val="0"/>
    </w:pPr>
    <w:rPr>
      <w:rFonts w:eastAsia="Times New Roman" w:cs="Arial"/>
      <w:b/>
      <w:bCs/>
      <w:kern w:val="1"/>
      <w:sz w:val="28"/>
      <w:szCs w:val="28"/>
      <w:lang w:val="en-US" w:eastAsia="ar-SA" w:bidi="ar-SA"/>
    </w:rPr>
  </w:style>
  <w:style w:type="paragraph" w:customStyle="1" w:styleId="Headin2RFPStyle12">
    <w:name w:val="Headin 2 RFP Style12"/>
    <w:basedOn w:val="Normal"/>
    <w:uiPriority w:val="99"/>
    <w:rsid w:val="00AE416D"/>
    <w:pPr>
      <w:keepNext/>
      <w:framePr w:wrap="around" w:vAnchor="text" w:hAnchor="text" w:y="1"/>
      <w:widowControl/>
      <w:numPr>
        <w:ilvl w:val="1"/>
        <w:numId w:val="163"/>
      </w:numPr>
      <w:overflowPunct w:val="0"/>
      <w:autoSpaceDE w:val="0"/>
      <w:spacing w:after="60"/>
      <w:textAlignment w:val="baseline"/>
      <w:outlineLvl w:val="1"/>
    </w:pPr>
    <w:rPr>
      <w:rFonts w:eastAsia="Times New Roman"/>
      <w:b/>
      <w:kern w:val="0"/>
      <w:szCs w:val="20"/>
      <w:lang w:val="en-US" w:eastAsia="ar-SA" w:bidi="ar-SA"/>
    </w:rPr>
  </w:style>
  <w:style w:type="paragraph" w:customStyle="1" w:styleId="Heading3RFPStyle14">
    <w:name w:val="Heading 3 RFP Style14"/>
    <w:basedOn w:val="Normal"/>
    <w:uiPriority w:val="99"/>
    <w:rsid w:val="00AE416D"/>
    <w:pPr>
      <w:widowControl/>
      <w:numPr>
        <w:ilvl w:val="2"/>
        <w:numId w:val="163"/>
      </w:numPr>
      <w:overflowPunct w:val="0"/>
      <w:autoSpaceDE w:val="0"/>
      <w:textAlignment w:val="baseline"/>
    </w:pPr>
    <w:rPr>
      <w:rFonts w:eastAsia="Times New Roman"/>
      <w:kern w:val="0"/>
      <w:szCs w:val="20"/>
      <w:lang w:val="en-US" w:eastAsia="ar-SA" w:bidi="ar-SA"/>
    </w:rPr>
  </w:style>
  <w:style w:type="paragraph" w:styleId="E-mailSignature">
    <w:name w:val="E-mail Signature"/>
    <w:basedOn w:val="Normal"/>
    <w:link w:val="E-mailSignatureChar"/>
    <w:semiHidden/>
    <w:rsid w:val="00AE416D"/>
    <w:pPr>
      <w:widowControl/>
      <w:suppressAutoHyphens w:val="0"/>
    </w:pPr>
    <w:rPr>
      <w:rFonts w:ascii="Bookman Old Style" w:eastAsia="Times New Roman" w:hAnsi="Bookman Old Style"/>
      <w:kern w:val="0"/>
      <w:sz w:val="20"/>
      <w:lang w:val="en-US" w:bidi="ar-SA"/>
    </w:rPr>
  </w:style>
  <w:style w:type="character" w:customStyle="1" w:styleId="E-mailSignatureChar">
    <w:name w:val="E-mail Signature Char"/>
    <w:basedOn w:val="DefaultParagraphFont"/>
    <w:link w:val="E-mailSignature"/>
    <w:semiHidden/>
    <w:rsid w:val="00AE416D"/>
    <w:rPr>
      <w:rFonts w:ascii="Bookman Old Style" w:hAnsi="Bookman Old Style"/>
      <w:szCs w:val="24"/>
    </w:rPr>
  </w:style>
  <w:style w:type="paragraph" w:styleId="HTMLAddress">
    <w:name w:val="HTML Address"/>
    <w:basedOn w:val="Normal"/>
    <w:link w:val="HTMLAddressChar"/>
    <w:semiHidden/>
    <w:rsid w:val="00AE416D"/>
    <w:pPr>
      <w:widowControl/>
      <w:suppressAutoHyphens w:val="0"/>
    </w:pPr>
    <w:rPr>
      <w:rFonts w:ascii="Bookman Old Style" w:eastAsia="Times New Roman" w:hAnsi="Bookman Old Style"/>
      <w:i/>
      <w:iCs/>
      <w:kern w:val="0"/>
      <w:sz w:val="20"/>
      <w:lang w:val="en-US" w:bidi="ar-SA"/>
    </w:rPr>
  </w:style>
  <w:style w:type="character" w:customStyle="1" w:styleId="HTMLAddressChar">
    <w:name w:val="HTML Address Char"/>
    <w:basedOn w:val="DefaultParagraphFont"/>
    <w:link w:val="HTMLAddress"/>
    <w:semiHidden/>
    <w:rsid w:val="00AE416D"/>
    <w:rPr>
      <w:rFonts w:ascii="Bookman Old Style" w:hAnsi="Bookman Old Style"/>
      <w:i/>
      <w:iCs/>
      <w:szCs w:val="24"/>
    </w:rPr>
  </w:style>
  <w:style w:type="paragraph" w:styleId="Index2">
    <w:name w:val="index 2"/>
    <w:basedOn w:val="Normal"/>
    <w:next w:val="Normal"/>
    <w:autoRedefine/>
    <w:semiHidden/>
    <w:rsid w:val="00AE416D"/>
    <w:pPr>
      <w:widowControl/>
      <w:suppressAutoHyphens w:val="0"/>
      <w:ind w:left="480" w:hanging="240"/>
    </w:pPr>
    <w:rPr>
      <w:rFonts w:ascii="Bookman Old Style" w:eastAsia="Times New Roman" w:hAnsi="Bookman Old Style"/>
      <w:kern w:val="0"/>
      <w:sz w:val="20"/>
      <w:lang w:val="en-US" w:bidi="ar-SA"/>
    </w:rPr>
  </w:style>
  <w:style w:type="paragraph" w:styleId="Index3">
    <w:name w:val="index 3"/>
    <w:basedOn w:val="Normal"/>
    <w:next w:val="Normal"/>
    <w:autoRedefine/>
    <w:semiHidden/>
    <w:rsid w:val="00AE416D"/>
    <w:pPr>
      <w:widowControl/>
      <w:suppressAutoHyphens w:val="0"/>
      <w:ind w:left="720" w:hanging="240"/>
    </w:pPr>
    <w:rPr>
      <w:rFonts w:ascii="Bookman Old Style" w:eastAsia="Times New Roman" w:hAnsi="Bookman Old Style"/>
      <w:kern w:val="0"/>
      <w:sz w:val="20"/>
      <w:lang w:val="en-US" w:bidi="ar-SA"/>
    </w:rPr>
  </w:style>
  <w:style w:type="paragraph" w:styleId="Index4">
    <w:name w:val="index 4"/>
    <w:basedOn w:val="Normal"/>
    <w:next w:val="Normal"/>
    <w:autoRedefine/>
    <w:semiHidden/>
    <w:rsid w:val="00AE416D"/>
    <w:pPr>
      <w:widowControl/>
      <w:suppressAutoHyphens w:val="0"/>
      <w:ind w:left="960" w:hanging="240"/>
    </w:pPr>
    <w:rPr>
      <w:rFonts w:ascii="Bookman Old Style" w:eastAsia="Times New Roman" w:hAnsi="Bookman Old Style"/>
      <w:kern w:val="0"/>
      <w:sz w:val="20"/>
      <w:lang w:val="en-US" w:bidi="ar-SA"/>
    </w:rPr>
  </w:style>
  <w:style w:type="paragraph" w:styleId="Index5">
    <w:name w:val="index 5"/>
    <w:basedOn w:val="Normal"/>
    <w:next w:val="Normal"/>
    <w:autoRedefine/>
    <w:semiHidden/>
    <w:rsid w:val="00AE416D"/>
    <w:pPr>
      <w:widowControl/>
      <w:suppressAutoHyphens w:val="0"/>
      <w:ind w:left="1200" w:hanging="240"/>
    </w:pPr>
    <w:rPr>
      <w:rFonts w:ascii="Bookman Old Style" w:eastAsia="Times New Roman" w:hAnsi="Bookman Old Style"/>
      <w:kern w:val="0"/>
      <w:sz w:val="20"/>
      <w:lang w:val="en-US" w:bidi="ar-SA"/>
    </w:rPr>
  </w:style>
  <w:style w:type="paragraph" w:styleId="Index6">
    <w:name w:val="index 6"/>
    <w:basedOn w:val="Normal"/>
    <w:next w:val="Normal"/>
    <w:autoRedefine/>
    <w:semiHidden/>
    <w:rsid w:val="00AE416D"/>
    <w:pPr>
      <w:widowControl/>
      <w:suppressAutoHyphens w:val="0"/>
      <w:ind w:left="1440" w:hanging="240"/>
    </w:pPr>
    <w:rPr>
      <w:rFonts w:ascii="Bookman Old Style" w:eastAsia="Times New Roman" w:hAnsi="Bookman Old Style"/>
      <w:kern w:val="0"/>
      <w:sz w:val="20"/>
      <w:lang w:val="en-US" w:bidi="ar-SA"/>
    </w:rPr>
  </w:style>
  <w:style w:type="paragraph" w:styleId="Index7">
    <w:name w:val="index 7"/>
    <w:basedOn w:val="Normal"/>
    <w:next w:val="Normal"/>
    <w:autoRedefine/>
    <w:semiHidden/>
    <w:rsid w:val="00AE416D"/>
    <w:pPr>
      <w:widowControl/>
      <w:suppressAutoHyphens w:val="0"/>
      <w:ind w:left="1680" w:hanging="240"/>
    </w:pPr>
    <w:rPr>
      <w:rFonts w:ascii="Bookman Old Style" w:eastAsia="Times New Roman" w:hAnsi="Bookman Old Style"/>
      <w:kern w:val="0"/>
      <w:sz w:val="20"/>
      <w:lang w:val="en-US" w:bidi="ar-SA"/>
    </w:rPr>
  </w:style>
  <w:style w:type="paragraph" w:styleId="Index8">
    <w:name w:val="index 8"/>
    <w:basedOn w:val="Normal"/>
    <w:next w:val="Normal"/>
    <w:autoRedefine/>
    <w:semiHidden/>
    <w:rsid w:val="00AE416D"/>
    <w:pPr>
      <w:widowControl/>
      <w:suppressAutoHyphens w:val="0"/>
      <w:ind w:left="1920" w:hanging="240"/>
    </w:pPr>
    <w:rPr>
      <w:rFonts w:ascii="Bookman Old Style" w:eastAsia="Times New Roman" w:hAnsi="Bookman Old Style"/>
      <w:kern w:val="0"/>
      <w:sz w:val="20"/>
      <w:lang w:val="en-US" w:bidi="ar-SA"/>
    </w:rPr>
  </w:style>
  <w:style w:type="paragraph" w:styleId="Index9">
    <w:name w:val="index 9"/>
    <w:basedOn w:val="Normal"/>
    <w:next w:val="Normal"/>
    <w:autoRedefine/>
    <w:semiHidden/>
    <w:rsid w:val="00AE416D"/>
    <w:pPr>
      <w:widowControl/>
      <w:suppressAutoHyphens w:val="0"/>
      <w:ind w:left="2160" w:hanging="240"/>
    </w:pPr>
    <w:rPr>
      <w:rFonts w:ascii="Bookman Old Style" w:eastAsia="Times New Roman" w:hAnsi="Bookman Old Style"/>
      <w:kern w:val="0"/>
      <w:sz w:val="20"/>
      <w:lang w:val="en-US" w:bidi="ar-SA"/>
    </w:rPr>
  </w:style>
  <w:style w:type="paragraph" w:styleId="MacroText">
    <w:name w:val="macro"/>
    <w:link w:val="MacroTextChar"/>
    <w:uiPriority w:val="99"/>
    <w:rsid w:val="00AE41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MacroTextChar">
    <w:name w:val="Macro Text Char"/>
    <w:basedOn w:val="DefaultParagraphFont"/>
    <w:link w:val="MacroText"/>
    <w:uiPriority w:val="99"/>
    <w:rsid w:val="00AE416D"/>
    <w:rPr>
      <w:rFonts w:ascii="Courier New" w:hAnsi="Courier New" w:cs="Courier New"/>
      <w:lang w:val="en-GB"/>
    </w:rPr>
  </w:style>
  <w:style w:type="paragraph" w:styleId="TableofAuthorities">
    <w:name w:val="table of authorities"/>
    <w:basedOn w:val="Normal"/>
    <w:next w:val="Normal"/>
    <w:semiHidden/>
    <w:rsid w:val="00AE416D"/>
    <w:pPr>
      <w:widowControl/>
      <w:suppressAutoHyphens w:val="0"/>
      <w:ind w:left="240" w:hanging="240"/>
    </w:pPr>
    <w:rPr>
      <w:rFonts w:ascii="Bookman Old Style" w:eastAsia="Times New Roman" w:hAnsi="Bookman Old Style"/>
      <w:kern w:val="0"/>
      <w:sz w:val="20"/>
      <w:lang w:val="en-US" w:bidi="ar-SA"/>
    </w:rPr>
  </w:style>
  <w:style w:type="paragraph" w:customStyle="1" w:styleId="pagetext">
    <w:name w:val="pagetext"/>
    <w:basedOn w:val="Normal"/>
    <w:rsid w:val="00AE416D"/>
    <w:pPr>
      <w:widowControl/>
      <w:suppressAutoHyphens w:val="0"/>
      <w:spacing w:before="100" w:beforeAutospacing="1" w:after="100" w:afterAutospacing="1"/>
    </w:pPr>
    <w:rPr>
      <w:rFonts w:ascii="Bookman Old Style" w:eastAsia="Times New Roman" w:hAnsi="Bookman Old Style"/>
      <w:kern w:val="0"/>
      <w:sz w:val="20"/>
      <w:lang w:val="en-US" w:bidi="ar-SA"/>
    </w:rPr>
  </w:style>
  <w:style w:type="paragraph" w:customStyle="1" w:styleId="10tablenormal">
    <w:name w:val="10 table normal"/>
    <w:basedOn w:val="Normal"/>
    <w:rsid w:val="00AE416D"/>
    <w:pPr>
      <w:widowControl/>
      <w:suppressAutoHyphens w:val="0"/>
      <w:ind w:right="288"/>
    </w:pPr>
    <w:rPr>
      <w:rFonts w:eastAsia="Times New Roman"/>
      <w:kern w:val="0"/>
      <w:sz w:val="26"/>
      <w:szCs w:val="20"/>
      <w:lang w:val="en-US" w:bidi="ar-SA"/>
    </w:rPr>
  </w:style>
  <w:style w:type="paragraph" w:customStyle="1" w:styleId="12tablebullet">
    <w:name w:val="12 table bullet"/>
    <w:basedOn w:val="10tablenormal"/>
    <w:rsid w:val="00AE416D"/>
    <w:pPr>
      <w:numPr>
        <w:numId w:val="164"/>
      </w:numPr>
      <w:tabs>
        <w:tab w:val="clear" w:pos="648"/>
      </w:tabs>
    </w:pPr>
  </w:style>
  <w:style w:type="paragraph" w:customStyle="1" w:styleId="Style12tablebulletArial10pt">
    <w:name w:val="Style 12 table bullet + Arial 10 pt"/>
    <w:basedOn w:val="12tablebullet"/>
    <w:rsid w:val="00AE416D"/>
    <w:pPr>
      <w:tabs>
        <w:tab w:val="num" w:pos="648"/>
      </w:tabs>
    </w:pPr>
    <w:rPr>
      <w:sz w:val="20"/>
    </w:rPr>
  </w:style>
  <w:style w:type="character" w:customStyle="1" w:styleId="parahead2">
    <w:name w:val="parahead2"/>
    <w:rsid w:val="00AE416D"/>
  </w:style>
  <w:style w:type="character" w:customStyle="1" w:styleId="bodylink">
    <w:name w:val="bodylink"/>
    <w:rsid w:val="00AE416D"/>
  </w:style>
  <w:style w:type="paragraph" w:customStyle="1" w:styleId="lev3">
    <w:name w:val="lev3"/>
    <w:basedOn w:val="Normal"/>
    <w:rsid w:val="00AE416D"/>
    <w:pPr>
      <w:widowControl/>
      <w:numPr>
        <w:ilvl w:val="2"/>
        <w:numId w:val="165"/>
      </w:numPr>
      <w:suppressAutoHyphens w:val="0"/>
    </w:pPr>
    <w:rPr>
      <w:rFonts w:eastAsia="Times New Roman" w:cs="Arial"/>
      <w:kern w:val="0"/>
      <w:lang w:val="en-US" w:eastAsia="en-GB" w:bidi="ar-SA"/>
    </w:rPr>
  </w:style>
  <w:style w:type="paragraph" w:customStyle="1" w:styleId="lev1">
    <w:name w:val="lev1"/>
    <w:basedOn w:val="Normal"/>
    <w:rsid w:val="00AE416D"/>
    <w:pPr>
      <w:widowControl/>
      <w:numPr>
        <w:ilvl w:val="1"/>
        <w:numId w:val="165"/>
      </w:numPr>
      <w:tabs>
        <w:tab w:val="clear" w:pos="1008"/>
        <w:tab w:val="num" w:pos="360"/>
      </w:tabs>
      <w:suppressAutoHyphens w:val="0"/>
      <w:spacing w:before="360"/>
      <w:ind w:left="360" w:hanging="360"/>
    </w:pPr>
    <w:rPr>
      <w:rFonts w:eastAsia="Times New Roman"/>
      <w:b/>
      <w:bCs/>
      <w:kern w:val="0"/>
      <w:sz w:val="28"/>
      <w:szCs w:val="20"/>
      <w:lang w:val="en-US" w:eastAsia="en-GB" w:bidi="ar-SA"/>
    </w:rPr>
  </w:style>
  <w:style w:type="character" w:customStyle="1" w:styleId="italic">
    <w:name w:val="italic"/>
    <w:rsid w:val="00AE416D"/>
  </w:style>
  <w:style w:type="paragraph" w:customStyle="1" w:styleId="SP2323612">
    <w:name w:val="SP.2.323612"/>
    <w:basedOn w:val="Default"/>
    <w:next w:val="Default"/>
    <w:uiPriority w:val="99"/>
    <w:rsid w:val="00AE416D"/>
    <w:pPr>
      <w:widowControl/>
    </w:pPr>
    <w:rPr>
      <w:rFonts w:ascii="FDPHM C+ Helvetica" w:eastAsia="Calibri" w:hAnsi="FDPHM C+ Helvetica" w:cs="Times New Roman"/>
      <w:color w:val="auto"/>
    </w:rPr>
  </w:style>
  <w:style w:type="character" w:customStyle="1" w:styleId="SC23508">
    <w:name w:val="SC.2.3508"/>
    <w:uiPriority w:val="99"/>
    <w:rsid w:val="00AE416D"/>
    <w:rPr>
      <w:rFonts w:cs="FDPHM C+ Helvetica"/>
      <w:b/>
      <w:bCs/>
      <w:color w:val="000000"/>
      <w:sz w:val="26"/>
      <w:szCs w:val="26"/>
    </w:rPr>
  </w:style>
  <w:style w:type="paragraph" w:customStyle="1" w:styleId="SP2323616">
    <w:name w:val="SP.2.323616"/>
    <w:basedOn w:val="Default"/>
    <w:next w:val="Default"/>
    <w:uiPriority w:val="99"/>
    <w:rsid w:val="00AE416D"/>
    <w:pPr>
      <w:widowControl/>
    </w:pPr>
    <w:rPr>
      <w:rFonts w:ascii="FDPHM C+ Helvetica" w:eastAsia="Calibri" w:hAnsi="FDPHM C+ Helvetica" w:cs="Times New Roman"/>
      <w:color w:val="auto"/>
    </w:rPr>
  </w:style>
  <w:style w:type="character" w:customStyle="1" w:styleId="SC23526">
    <w:name w:val="SC.2.3526"/>
    <w:uiPriority w:val="99"/>
    <w:rsid w:val="00AE416D"/>
    <w:rPr>
      <w:rFonts w:ascii="FDPHM B+ Helvetica" w:hAnsi="FDPHM B+ Helvetica" w:cs="FDPHM B+ Helvetica"/>
      <w:color w:val="000000"/>
      <w:sz w:val="22"/>
      <w:szCs w:val="22"/>
    </w:rPr>
  </w:style>
  <w:style w:type="paragraph" w:customStyle="1" w:styleId="CharCharCaracterCharChar1Caracter">
    <w:name w:val="Char Char Caracter Char Char1 Caracter"/>
    <w:basedOn w:val="Normal"/>
    <w:rsid w:val="00AE416D"/>
    <w:pPr>
      <w:tabs>
        <w:tab w:val="left" w:pos="2160"/>
      </w:tabs>
      <w:suppressAutoHyphens w:val="0"/>
      <w:bidi/>
      <w:adjustRightInd w:val="0"/>
      <w:spacing w:after="160" w:line="240" w:lineRule="exact"/>
    </w:pPr>
    <w:rPr>
      <w:rFonts w:ascii="Bookman Old Style" w:eastAsia="Times New Roman" w:hAnsi="Bookman Old Style"/>
      <w:kern w:val="24"/>
      <w:sz w:val="20"/>
      <w:szCs w:val="20"/>
      <w:lang w:val="en-GB" w:bidi="he-IL"/>
    </w:rPr>
  </w:style>
  <w:style w:type="character" w:customStyle="1" w:styleId="boldbodycopy1">
    <w:name w:val="boldbodycopy1"/>
    <w:rsid w:val="00AE416D"/>
    <w:rPr>
      <w:rFonts w:ascii="Arial" w:hAnsi="Arial" w:cs="Arial" w:hint="default"/>
      <w:b/>
      <w:bCs/>
      <w:strike w:val="0"/>
      <w:dstrike w:val="0"/>
      <w:color w:val="000000"/>
      <w:spacing w:val="140"/>
      <w:sz w:val="12"/>
      <w:szCs w:val="12"/>
      <w:u w:val="none"/>
      <w:effect w:val="none"/>
    </w:rPr>
  </w:style>
  <w:style w:type="character" w:customStyle="1" w:styleId="bodycopy1">
    <w:name w:val="bodycopy1"/>
    <w:rsid w:val="00AE416D"/>
    <w:rPr>
      <w:rFonts w:ascii="Arial" w:hAnsi="Arial" w:cs="Arial" w:hint="default"/>
      <w:strike w:val="0"/>
      <w:dstrike w:val="0"/>
      <w:color w:val="000000"/>
      <w:spacing w:val="140"/>
      <w:sz w:val="12"/>
      <w:szCs w:val="12"/>
      <w:u w:val="none"/>
      <w:effect w:val="none"/>
    </w:rPr>
  </w:style>
  <w:style w:type="character" w:customStyle="1" w:styleId="FontStyle30">
    <w:name w:val="Font Style30"/>
    <w:rsid w:val="00AE416D"/>
    <w:rPr>
      <w:rFonts w:ascii="Times New Roman" w:hAnsi="Times New Roman" w:cs="Times New Roman"/>
      <w:sz w:val="20"/>
      <w:szCs w:val="20"/>
    </w:rPr>
  </w:style>
  <w:style w:type="paragraph" w:customStyle="1" w:styleId="Response1">
    <w:name w:val="*Response 1"/>
    <w:link w:val="Response1Char1"/>
    <w:rsid w:val="00AE416D"/>
    <w:pPr>
      <w:spacing w:before="240"/>
    </w:pPr>
    <w:rPr>
      <w:sz w:val="22"/>
    </w:rPr>
  </w:style>
  <w:style w:type="paragraph" w:customStyle="1" w:styleId="Heading24">
    <w:name w:val="*Heading 2"/>
    <w:next w:val="Response1"/>
    <w:rsid w:val="00AE416D"/>
    <w:pPr>
      <w:keepNext/>
      <w:pBdr>
        <w:top w:val="single" w:sz="8" w:space="1" w:color="FF0000"/>
      </w:pBdr>
      <w:spacing w:before="360"/>
      <w:outlineLvl w:val="1"/>
    </w:pPr>
    <w:rPr>
      <w:rFonts w:ascii="Arial" w:hAnsi="Arial"/>
      <w:b/>
      <w:sz w:val="32"/>
    </w:rPr>
  </w:style>
  <w:style w:type="paragraph" w:customStyle="1" w:styleId="Heading43">
    <w:name w:val="*Heading 4"/>
    <w:next w:val="Response1"/>
    <w:rsid w:val="00AE416D"/>
    <w:pPr>
      <w:spacing w:before="280"/>
      <w:outlineLvl w:val="3"/>
    </w:pPr>
    <w:rPr>
      <w:rFonts w:ascii="Arial" w:hAnsi="Arial"/>
      <w:b/>
    </w:rPr>
  </w:style>
  <w:style w:type="character" w:customStyle="1" w:styleId="Response1Char1">
    <w:name w:val="*Response 1 Char1"/>
    <w:link w:val="Response1"/>
    <w:rsid w:val="00AE416D"/>
    <w:rPr>
      <w:sz w:val="22"/>
    </w:rPr>
  </w:style>
  <w:style w:type="paragraph" w:customStyle="1" w:styleId="obodybullet">
    <w:name w:val="o.body bullet"/>
    <w:basedOn w:val="Normal"/>
    <w:rsid w:val="00AE416D"/>
    <w:pPr>
      <w:widowControl/>
      <w:numPr>
        <w:numId w:val="166"/>
      </w:numPr>
      <w:tabs>
        <w:tab w:val="left" w:pos="360"/>
      </w:tabs>
      <w:suppressAutoHyphens w:val="0"/>
      <w:autoSpaceDE w:val="0"/>
      <w:autoSpaceDN w:val="0"/>
      <w:spacing w:after="100" w:line="280" w:lineRule="exact"/>
    </w:pPr>
    <w:rPr>
      <w:rFonts w:eastAsia="Times New Roman"/>
      <w:kern w:val="0"/>
      <w:sz w:val="18"/>
      <w:szCs w:val="18"/>
      <w:lang w:val="en-US" w:bidi="ar-SA"/>
    </w:rPr>
  </w:style>
  <w:style w:type="paragraph" w:customStyle="1" w:styleId="obodysubhead2">
    <w:name w:val="o.body subhead 2"/>
    <w:basedOn w:val="Normal"/>
    <w:next w:val="Normal"/>
    <w:rsid w:val="00AE416D"/>
    <w:pPr>
      <w:keepNext/>
      <w:widowControl/>
      <w:suppressAutoHyphens w:val="0"/>
      <w:autoSpaceDE w:val="0"/>
      <w:autoSpaceDN w:val="0"/>
      <w:spacing w:line="280" w:lineRule="exact"/>
    </w:pPr>
    <w:rPr>
      <w:rFonts w:eastAsia="Times New Roman"/>
      <w:b/>
      <w:bCs/>
      <w:color w:val="FF0000"/>
      <w:kern w:val="0"/>
      <w:sz w:val="18"/>
      <w:szCs w:val="18"/>
      <w:lang w:val="en-US" w:bidi="ar-SA"/>
    </w:rPr>
  </w:style>
  <w:style w:type="paragraph" w:customStyle="1" w:styleId="NewBullet2">
    <w:name w:val="New Bullet 2"/>
    <w:basedOn w:val="NewBullet1"/>
    <w:rsid w:val="00AE416D"/>
    <w:pPr>
      <w:numPr>
        <w:ilvl w:val="1"/>
      </w:numPr>
      <w:tabs>
        <w:tab w:val="clear" w:pos="1440"/>
        <w:tab w:val="num" w:pos="360"/>
      </w:tabs>
      <w:spacing w:after="20"/>
      <w:ind w:left="0" w:firstLine="0"/>
    </w:pPr>
  </w:style>
  <w:style w:type="paragraph" w:customStyle="1" w:styleId="NewBullet1">
    <w:name w:val="New Bullet 1"/>
    <w:next w:val="CommentText"/>
    <w:rsid w:val="00AE416D"/>
    <w:pPr>
      <w:numPr>
        <w:numId w:val="167"/>
      </w:numPr>
      <w:tabs>
        <w:tab w:val="clear" w:pos="720"/>
        <w:tab w:val="left" w:pos="180"/>
        <w:tab w:val="num" w:pos="360"/>
      </w:tabs>
      <w:spacing w:before="20" w:after="200"/>
      <w:ind w:left="0"/>
    </w:pPr>
    <w:rPr>
      <w:rFonts w:ascii="Xerox Sans" w:eastAsia="Calibri" w:hAnsi="Xerox Sans"/>
      <w:sz w:val="16"/>
      <w:szCs w:val="22"/>
    </w:rPr>
  </w:style>
  <w:style w:type="paragraph" w:customStyle="1" w:styleId="MessageHeaderFirst">
    <w:name w:val="Message Header First"/>
    <w:uiPriority w:val="99"/>
    <w:rsid w:val="00AE416D"/>
    <w:pPr>
      <w:keepLines/>
      <w:tabs>
        <w:tab w:val="left" w:pos="720"/>
        <w:tab w:val="left" w:pos="4320"/>
        <w:tab w:val="left" w:pos="5040"/>
        <w:tab w:val="right" w:pos="8640"/>
      </w:tabs>
      <w:spacing w:after="40" w:line="440" w:lineRule="atLeast"/>
      <w:ind w:left="720" w:hanging="720"/>
    </w:pPr>
    <w:rPr>
      <w:rFonts w:ascii="Arial" w:hAnsi="Arial"/>
      <w:spacing w:val="-5"/>
      <w:sz w:val="22"/>
    </w:rPr>
  </w:style>
  <w:style w:type="character" w:customStyle="1" w:styleId="MessageHeaderChar1">
    <w:name w:val="Message Header Char1"/>
    <w:aliases w:val="Char1 Char Char Char1"/>
    <w:uiPriority w:val="99"/>
    <w:semiHidden/>
    <w:rsid w:val="00AE416D"/>
    <w:rPr>
      <w:rFonts w:ascii="Cambria" w:eastAsia="Times New Roman" w:hAnsi="Cambria" w:cs="Times New Roman"/>
      <w:sz w:val="24"/>
      <w:szCs w:val="24"/>
      <w:shd w:val="pct20" w:color="auto" w:fill="auto"/>
      <w:lang w:val="ro-RO"/>
    </w:rPr>
  </w:style>
  <w:style w:type="character" w:customStyle="1" w:styleId="tw4winMark">
    <w:name w:val="tw4winMark"/>
    <w:uiPriority w:val="99"/>
    <w:rsid w:val="00AE416D"/>
    <w:rPr>
      <w:rFonts w:ascii="Courier New" w:hAnsi="Courier New"/>
      <w:vanish/>
      <w:color w:val="800080"/>
      <w:sz w:val="24"/>
      <w:vertAlign w:val="subscript"/>
    </w:rPr>
  </w:style>
  <w:style w:type="character" w:customStyle="1" w:styleId="tw4winError">
    <w:name w:val="tw4winError"/>
    <w:uiPriority w:val="99"/>
    <w:rsid w:val="00AE416D"/>
    <w:rPr>
      <w:rFonts w:ascii="Courier New" w:hAnsi="Courier New"/>
      <w:color w:val="00FF00"/>
      <w:sz w:val="40"/>
    </w:rPr>
  </w:style>
  <w:style w:type="character" w:customStyle="1" w:styleId="tw4winTerm">
    <w:name w:val="tw4winTerm"/>
    <w:uiPriority w:val="99"/>
    <w:rsid w:val="00AE416D"/>
    <w:rPr>
      <w:color w:val="0000FF"/>
    </w:rPr>
  </w:style>
  <w:style w:type="character" w:customStyle="1" w:styleId="tw4winPopup">
    <w:name w:val="tw4winPopup"/>
    <w:uiPriority w:val="99"/>
    <w:rsid w:val="00AE416D"/>
    <w:rPr>
      <w:rFonts w:ascii="Courier New" w:hAnsi="Courier New"/>
      <w:noProof/>
      <w:color w:val="008000"/>
    </w:rPr>
  </w:style>
  <w:style w:type="character" w:customStyle="1" w:styleId="tw4winJump">
    <w:name w:val="tw4winJump"/>
    <w:uiPriority w:val="99"/>
    <w:rsid w:val="00AE416D"/>
    <w:rPr>
      <w:rFonts w:ascii="Courier New" w:hAnsi="Courier New"/>
      <w:noProof/>
      <w:color w:val="008080"/>
    </w:rPr>
  </w:style>
  <w:style w:type="character" w:customStyle="1" w:styleId="tw4winExternal">
    <w:name w:val="tw4winExternal"/>
    <w:uiPriority w:val="99"/>
    <w:rsid w:val="00AE416D"/>
    <w:rPr>
      <w:rFonts w:ascii="Courier New" w:hAnsi="Courier New"/>
      <w:noProof/>
      <w:color w:val="808080"/>
    </w:rPr>
  </w:style>
  <w:style w:type="character" w:customStyle="1" w:styleId="tw4winInternal">
    <w:name w:val="tw4winInternal"/>
    <w:uiPriority w:val="99"/>
    <w:rsid w:val="00AE416D"/>
    <w:rPr>
      <w:rFonts w:ascii="Courier New" w:hAnsi="Courier New"/>
      <w:noProof/>
      <w:color w:val="FF0000"/>
    </w:rPr>
  </w:style>
  <w:style w:type="character" w:customStyle="1" w:styleId="DONOTTRANSLATE">
    <w:name w:val="DO_NOT_TRANSLATE"/>
    <w:uiPriority w:val="99"/>
    <w:rsid w:val="00AE416D"/>
    <w:rPr>
      <w:rFonts w:ascii="Courier New" w:hAnsi="Courier New"/>
      <w:noProof/>
      <w:color w:val="800000"/>
    </w:rPr>
  </w:style>
  <w:style w:type="paragraph" w:customStyle="1" w:styleId="Checklist">
    <w:name w:val="Checklist"/>
    <w:basedOn w:val="Normal"/>
    <w:uiPriority w:val="99"/>
    <w:rsid w:val="00AE416D"/>
    <w:pPr>
      <w:keepLines/>
      <w:widowControl/>
      <w:suppressAutoHyphens w:val="0"/>
      <w:spacing w:before="60" w:after="60"/>
      <w:ind w:left="3427" w:hanging="547"/>
    </w:pPr>
    <w:rPr>
      <w:rFonts w:ascii="Book Antiqua" w:eastAsia="Times New Roman" w:hAnsi="Book Antiqua"/>
      <w:kern w:val="0"/>
      <w:sz w:val="20"/>
      <w:szCs w:val="20"/>
      <w:lang w:val="en-US" w:bidi="ar-SA"/>
    </w:rPr>
  </w:style>
  <w:style w:type="character" w:styleId="HTMLTypewriter">
    <w:name w:val="HTML Typewriter"/>
    <w:uiPriority w:val="99"/>
    <w:rsid w:val="00AE416D"/>
    <w:rPr>
      <w:rFonts w:ascii="Arial Unicode MS" w:eastAsia="Arial Unicode MS" w:hAnsi="Arial Unicode MS" w:cs="Arial Unicode MS"/>
      <w:sz w:val="20"/>
      <w:szCs w:val="20"/>
    </w:rPr>
  </w:style>
  <w:style w:type="paragraph" w:customStyle="1" w:styleId="Note">
    <w:name w:val="Note"/>
    <w:basedOn w:val="BodyText"/>
    <w:uiPriority w:val="99"/>
    <w:rsid w:val="00AE416D"/>
    <w:pPr>
      <w:widowControl/>
      <w:pBdr>
        <w:top w:val="single" w:sz="6" w:space="1" w:color="auto" w:shadow="1"/>
        <w:left w:val="single" w:sz="6" w:space="1" w:color="auto" w:shadow="1"/>
        <w:bottom w:val="single" w:sz="6" w:space="1" w:color="auto" w:shadow="1"/>
        <w:right w:val="single" w:sz="6" w:space="1" w:color="auto" w:shadow="1"/>
      </w:pBdr>
      <w:shd w:val="solid" w:color="FFFF00" w:fill="auto"/>
      <w:suppressAutoHyphens w:val="0"/>
      <w:spacing w:before="120"/>
      <w:ind w:left="720" w:right="5040" w:hanging="720"/>
    </w:pPr>
    <w:rPr>
      <w:rFonts w:eastAsia="Times New Roman"/>
      <w:vanish/>
      <w:kern w:val="0"/>
      <w:lang w:val="en-GB" w:bidi="ar-SA"/>
    </w:rPr>
  </w:style>
  <w:style w:type="paragraph" w:customStyle="1" w:styleId="hangingindent">
    <w:name w:val="hanging indent"/>
    <w:basedOn w:val="BodyText"/>
    <w:uiPriority w:val="99"/>
    <w:rsid w:val="00AE416D"/>
    <w:pPr>
      <w:keepLines/>
      <w:widowControl/>
      <w:suppressAutoHyphens w:val="0"/>
      <w:spacing w:before="120"/>
      <w:ind w:left="5400" w:hanging="2880"/>
    </w:pPr>
    <w:rPr>
      <w:rFonts w:eastAsia="Times New Roman"/>
      <w:kern w:val="0"/>
      <w:lang w:val="en-GB" w:bidi="ar-SA"/>
    </w:rPr>
  </w:style>
  <w:style w:type="paragraph" w:customStyle="1" w:styleId="NormalRomFranklinGotCond-Book">
    <w:name w:val="Normal + RomFranklinGotCond-Book"/>
    <w:aliases w:val="11 pt"/>
    <w:basedOn w:val="BodyText"/>
    <w:rsid w:val="00AE416D"/>
    <w:pPr>
      <w:widowControl/>
      <w:tabs>
        <w:tab w:val="num" w:pos="3372"/>
      </w:tabs>
      <w:suppressAutoHyphens w:val="0"/>
      <w:spacing w:before="120"/>
      <w:ind w:left="3372" w:hanging="360"/>
    </w:pPr>
    <w:rPr>
      <w:rFonts w:ascii="RomFranklinGotCond-Book" w:eastAsia="Times New Roman" w:hAnsi="RomFranklinGotCond-Book"/>
      <w:spacing w:val="-5"/>
      <w:kern w:val="0"/>
      <w:szCs w:val="22"/>
      <w:lang w:val="en-US" w:bidi="ar-SA"/>
    </w:rPr>
  </w:style>
  <w:style w:type="paragraph" w:customStyle="1" w:styleId="BodyTextbodytextbtcontents">
    <w:name w:val="Body Text.body text.bt.contents"/>
    <w:basedOn w:val="Normal"/>
    <w:rsid w:val="00AE416D"/>
    <w:pPr>
      <w:widowControl/>
      <w:suppressAutoHyphens w:val="0"/>
      <w:spacing w:after="120"/>
      <w:ind w:left="2520"/>
    </w:pPr>
    <w:rPr>
      <w:rFonts w:eastAsia="Times New Roman"/>
      <w:kern w:val="0"/>
      <w:sz w:val="20"/>
      <w:szCs w:val="20"/>
      <w:lang w:val="en-GB" w:bidi="ar-SA"/>
    </w:rPr>
  </w:style>
  <w:style w:type="paragraph" w:customStyle="1" w:styleId="CNTableTextCentered">
    <w:name w:val="CN Table Text Centered"/>
    <w:basedOn w:val="Normal"/>
    <w:rsid w:val="00AE416D"/>
    <w:pPr>
      <w:widowControl/>
      <w:numPr>
        <w:ilvl w:val="2"/>
        <w:numId w:val="168"/>
      </w:numPr>
      <w:suppressAutoHyphens w:val="0"/>
      <w:ind w:left="0" w:firstLine="0"/>
      <w:jc w:val="center"/>
    </w:pPr>
    <w:rPr>
      <w:rFonts w:eastAsia="Times New Roman" w:cs="Arial"/>
      <w:kern w:val="0"/>
      <w:sz w:val="18"/>
      <w:szCs w:val="18"/>
      <w:lang w:val="en-US" w:bidi="ar-SA"/>
    </w:rPr>
  </w:style>
  <w:style w:type="paragraph" w:customStyle="1" w:styleId="CNTitle">
    <w:name w:val="CN Title"/>
    <w:basedOn w:val="Normal"/>
    <w:rsid w:val="00AE416D"/>
    <w:pPr>
      <w:keepNext/>
      <w:keepLines/>
      <w:widowControl/>
      <w:numPr>
        <w:numId w:val="168"/>
      </w:numPr>
      <w:suppressAutoHyphens w:val="0"/>
      <w:spacing w:before="144" w:after="72"/>
      <w:jc w:val="center"/>
    </w:pPr>
    <w:rPr>
      <w:rFonts w:eastAsia="Times New Roman" w:cs="Arial"/>
      <w:b/>
      <w:kern w:val="0"/>
      <w:sz w:val="28"/>
      <w:szCs w:val="18"/>
      <w:lang w:val="en-US" w:bidi="ar-SA"/>
    </w:rPr>
  </w:style>
  <w:style w:type="paragraph" w:customStyle="1" w:styleId="CNActivityReset">
    <w:name w:val="CN Activity Reset"/>
    <w:basedOn w:val="Normal"/>
    <w:next w:val="Normal"/>
    <w:rsid w:val="00AE416D"/>
    <w:pPr>
      <w:widowControl/>
      <w:numPr>
        <w:ilvl w:val="4"/>
        <w:numId w:val="168"/>
      </w:numPr>
      <w:suppressAutoHyphens w:val="0"/>
      <w:spacing w:before="28" w:after="28"/>
      <w:ind w:left="0" w:firstLine="0"/>
    </w:pPr>
    <w:rPr>
      <w:rFonts w:eastAsia="Times New Roman" w:cs="Arial"/>
      <w:kern w:val="0"/>
      <w:sz w:val="20"/>
      <w:szCs w:val="18"/>
      <w:lang w:val="en-US" w:bidi="ar-SA"/>
    </w:rPr>
  </w:style>
  <w:style w:type="paragraph" w:customStyle="1" w:styleId="CNFooter">
    <w:name w:val="CN Footer"/>
    <w:basedOn w:val="Normal"/>
    <w:rsid w:val="00AE416D"/>
    <w:pPr>
      <w:widowControl/>
      <w:numPr>
        <w:ilvl w:val="5"/>
        <w:numId w:val="168"/>
      </w:numPr>
      <w:tabs>
        <w:tab w:val="clear" w:pos="1800"/>
        <w:tab w:val="center" w:pos="5040"/>
        <w:tab w:val="right" w:pos="10080"/>
      </w:tabs>
      <w:suppressAutoHyphens w:val="0"/>
      <w:ind w:left="0" w:firstLine="0"/>
    </w:pPr>
    <w:rPr>
      <w:rFonts w:eastAsia="Times New Roman" w:cs="Arial"/>
      <w:kern w:val="0"/>
      <w:sz w:val="16"/>
      <w:szCs w:val="18"/>
      <w:lang w:val="en-US" w:bidi="ar-SA"/>
    </w:rPr>
  </w:style>
  <w:style w:type="character" w:customStyle="1" w:styleId="CNVariable">
    <w:name w:val="CN Variable"/>
    <w:rsid w:val="00AE416D"/>
    <w:rPr>
      <w:rFonts w:ascii="Arial" w:hAnsi="Arial" w:cs="Arial" w:hint="default"/>
      <w:b/>
      <w:bCs w:val="0"/>
      <w:i/>
      <w:iCs w:val="0"/>
      <w:color w:val="FF0000"/>
      <w:sz w:val="20"/>
    </w:rPr>
  </w:style>
  <w:style w:type="paragraph" w:customStyle="1" w:styleId="CharCharCharCharCharCharCharCharCharCharCharChar">
    <w:name w:val="Char Char Char Char Char Char Char Char Char Char Char Char"/>
    <w:basedOn w:val="Normal"/>
    <w:rsid w:val="00AE416D"/>
    <w:pPr>
      <w:tabs>
        <w:tab w:val="left" w:pos="2160"/>
      </w:tabs>
      <w:suppressAutoHyphens w:val="0"/>
      <w:bidi/>
      <w:adjustRightInd w:val="0"/>
      <w:spacing w:after="160" w:line="240" w:lineRule="exact"/>
    </w:pPr>
    <w:rPr>
      <w:rFonts w:ascii="Bookman Old Style" w:eastAsia="Times New Roman" w:hAnsi="Bookman Old Style"/>
      <w:kern w:val="24"/>
      <w:sz w:val="20"/>
      <w:szCs w:val="20"/>
      <w:lang w:val="en-GB" w:bidi="he-IL"/>
    </w:rPr>
  </w:style>
  <w:style w:type="character" w:customStyle="1" w:styleId="H3Char">
    <w:name w:val="H 3 Char"/>
    <w:link w:val="H3"/>
    <w:rsid w:val="00AE416D"/>
    <w:rPr>
      <w:rFonts w:ascii="Times New Roman Bold" w:eastAsia="Calibri" w:hAnsi="Times New Roman Bold" w:cs="Arial"/>
      <w:bCs/>
      <w:color w:val="002060"/>
      <w:w w:val="112"/>
      <w:sz w:val="26"/>
      <w:szCs w:val="26"/>
      <w:lang w:val="en-GB"/>
    </w:rPr>
  </w:style>
  <w:style w:type="character" w:customStyle="1" w:styleId="stylesubtitlu1">
    <w:name w:val="style_subtitlu1"/>
    <w:rsid w:val="00AE416D"/>
    <w:rPr>
      <w:rFonts w:ascii="Tahoma" w:hAnsi="Tahoma" w:cs="Tahoma" w:hint="default"/>
      <w:b/>
      <w:bCs/>
      <w:i w:val="0"/>
      <w:iCs w:val="0"/>
      <w:color w:val="000000"/>
      <w:sz w:val="22"/>
      <w:szCs w:val="22"/>
    </w:rPr>
  </w:style>
  <w:style w:type="paragraph" w:customStyle="1" w:styleId="ListaParagraf">
    <w:name w:val="Lista Paragraf"/>
    <w:basedOn w:val="Normal"/>
    <w:uiPriority w:val="99"/>
    <w:rsid w:val="00AE416D"/>
    <w:pPr>
      <w:widowControl/>
      <w:suppressAutoHyphens w:val="0"/>
      <w:spacing w:after="200" w:line="276" w:lineRule="auto"/>
      <w:contextualSpacing/>
    </w:pPr>
    <w:rPr>
      <w:rFonts w:eastAsia="Calibri" w:cs="Arial"/>
      <w:kern w:val="0"/>
      <w:szCs w:val="22"/>
      <w:lang w:val="en-US" w:eastAsia="ro-RO" w:bidi="ar-SA"/>
    </w:rPr>
  </w:style>
  <w:style w:type="character" w:customStyle="1" w:styleId="FontStyle73">
    <w:name w:val="Font Style73"/>
    <w:uiPriority w:val="99"/>
    <w:rsid w:val="00AE416D"/>
    <w:rPr>
      <w:rFonts w:ascii="Verdana" w:hAnsi="Verdana"/>
      <w:kern w:val="32"/>
      <w:sz w:val="24"/>
    </w:rPr>
  </w:style>
  <w:style w:type="paragraph" w:customStyle="1" w:styleId="Style20">
    <w:name w:val="Style20"/>
    <w:basedOn w:val="Normal"/>
    <w:uiPriority w:val="99"/>
    <w:rsid w:val="00AE416D"/>
    <w:pPr>
      <w:suppressAutoHyphens w:val="0"/>
      <w:autoSpaceDE w:val="0"/>
      <w:autoSpaceDN w:val="0"/>
      <w:adjustRightInd w:val="0"/>
      <w:spacing w:line="451" w:lineRule="exact"/>
      <w:ind w:hanging="341"/>
    </w:pPr>
    <w:rPr>
      <w:rFonts w:ascii="Cambria" w:eastAsia="Times New Roman" w:hAnsi="Cambria"/>
      <w:kern w:val="0"/>
      <w:lang w:val="en-US" w:bidi="ar-SA"/>
    </w:rPr>
  </w:style>
  <w:style w:type="paragraph" w:customStyle="1" w:styleId="Style150">
    <w:name w:val="Style15"/>
    <w:basedOn w:val="Normal"/>
    <w:uiPriority w:val="99"/>
    <w:rsid w:val="00AE416D"/>
    <w:pPr>
      <w:suppressAutoHyphens w:val="0"/>
      <w:autoSpaceDE w:val="0"/>
      <w:autoSpaceDN w:val="0"/>
      <w:adjustRightInd w:val="0"/>
    </w:pPr>
    <w:rPr>
      <w:rFonts w:ascii="Cambria" w:eastAsia="Times New Roman" w:hAnsi="Cambria"/>
      <w:kern w:val="0"/>
      <w:lang w:val="en-US" w:bidi="ar-SA"/>
    </w:rPr>
  </w:style>
  <w:style w:type="paragraph" w:customStyle="1" w:styleId="Style28">
    <w:name w:val="Style28"/>
    <w:basedOn w:val="Normal"/>
    <w:uiPriority w:val="99"/>
    <w:rsid w:val="00AE416D"/>
    <w:pPr>
      <w:suppressAutoHyphens w:val="0"/>
      <w:autoSpaceDE w:val="0"/>
      <w:autoSpaceDN w:val="0"/>
      <w:adjustRightInd w:val="0"/>
      <w:spacing w:line="648" w:lineRule="exact"/>
      <w:ind w:hanging="350"/>
    </w:pPr>
    <w:rPr>
      <w:rFonts w:ascii="Cambria" w:eastAsia="Times New Roman" w:hAnsi="Cambria"/>
      <w:kern w:val="0"/>
      <w:lang w:val="en-US" w:bidi="ar-SA"/>
    </w:rPr>
  </w:style>
  <w:style w:type="character" w:customStyle="1" w:styleId="FontStyle82">
    <w:name w:val="Font Style82"/>
    <w:uiPriority w:val="99"/>
    <w:rsid w:val="00AE416D"/>
    <w:rPr>
      <w:rFonts w:ascii="Calibri" w:hAnsi="Calibri"/>
      <w:b/>
      <w:sz w:val="22"/>
    </w:rPr>
  </w:style>
  <w:style w:type="paragraph" w:customStyle="1" w:styleId="Style30">
    <w:name w:val="Style30"/>
    <w:basedOn w:val="Normal"/>
    <w:uiPriority w:val="99"/>
    <w:rsid w:val="00AE416D"/>
    <w:pPr>
      <w:suppressAutoHyphens w:val="0"/>
      <w:autoSpaceDE w:val="0"/>
      <w:autoSpaceDN w:val="0"/>
      <w:adjustRightInd w:val="0"/>
      <w:spacing w:line="643" w:lineRule="exact"/>
    </w:pPr>
    <w:rPr>
      <w:rFonts w:ascii="Cambria" w:eastAsia="Times New Roman" w:hAnsi="Cambria"/>
      <w:kern w:val="0"/>
      <w:lang w:val="en-US" w:bidi="ar-SA"/>
    </w:rPr>
  </w:style>
  <w:style w:type="character" w:customStyle="1" w:styleId="FontStyle81">
    <w:name w:val="Font Style81"/>
    <w:uiPriority w:val="99"/>
    <w:rsid w:val="00AE416D"/>
    <w:rPr>
      <w:rFonts w:ascii="Calibri" w:hAnsi="Calibri"/>
      <w:sz w:val="20"/>
    </w:rPr>
  </w:style>
  <w:style w:type="character" w:customStyle="1" w:styleId="FontStyle74">
    <w:name w:val="Font Style74"/>
    <w:uiPriority w:val="99"/>
    <w:rsid w:val="00AE416D"/>
    <w:rPr>
      <w:rFonts w:ascii="Calibri" w:hAnsi="Calibri"/>
      <w:b/>
      <w:sz w:val="22"/>
    </w:rPr>
  </w:style>
  <w:style w:type="paragraph" w:customStyle="1" w:styleId="Style25">
    <w:name w:val="Style25"/>
    <w:basedOn w:val="Normal"/>
    <w:uiPriority w:val="99"/>
    <w:rsid w:val="00AE416D"/>
    <w:pPr>
      <w:suppressAutoHyphens w:val="0"/>
      <w:autoSpaceDE w:val="0"/>
      <w:autoSpaceDN w:val="0"/>
      <w:adjustRightInd w:val="0"/>
    </w:pPr>
    <w:rPr>
      <w:rFonts w:ascii="Cambria" w:eastAsia="Times New Roman" w:hAnsi="Cambria"/>
      <w:kern w:val="0"/>
      <w:lang w:val="en-US" w:bidi="ar-SA"/>
    </w:rPr>
  </w:style>
  <w:style w:type="character" w:customStyle="1" w:styleId="FontStyle80">
    <w:name w:val="Font Style80"/>
    <w:uiPriority w:val="99"/>
    <w:rsid w:val="00AE416D"/>
    <w:rPr>
      <w:rFonts w:ascii="Cambria" w:hAnsi="Cambria"/>
      <w:b/>
      <w:i/>
      <w:sz w:val="18"/>
    </w:rPr>
  </w:style>
  <w:style w:type="paragraph" w:customStyle="1" w:styleId="Style110">
    <w:name w:val="Style11"/>
    <w:basedOn w:val="Normal"/>
    <w:uiPriority w:val="99"/>
    <w:rsid w:val="00AE416D"/>
    <w:pPr>
      <w:suppressAutoHyphens w:val="0"/>
      <w:autoSpaceDE w:val="0"/>
      <w:autoSpaceDN w:val="0"/>
      <w:adjustRightInd w:val="0"/>
      <w:spacing w:line="643" w:lineRule="exact"/>
      <w:ind w:firstLine="370"/>
    </w:pPr>
    <w:rPr>
      <w:rFonts w:ascii="Cambria" w:eastAsia="Times New Roman" w:hAnsi="Cambria"/>
      <w:kern w:val="0"/>
      <w:lang w:val="en-US" w:bidi="ar-SA"/>
    </w:rPr>
  </w:style>
  <w:style w:type="paragraph" w:customStyle="1" w:styleId="Style12">
    <w:name w:val="Style12"/>
    <w:basedOn w:val="Normal"/>
    <w:uiPriority w:val="99"/>
    <w:rsid w:val="00AE416D"/>
    <w:pPr>
      <w:suppressAutoHyphens w:val="0"/>
      <w:autoSpaceDE w:val="0"/>
      <w:autoSpaceDN w:val="0"/>
      <w:adjustRightInd w:val="0"/>
      <w:spacing w:line="605" w:lineRule="exact"/>
      <w:ind w:firstLine="360"/>
    </w:pPr>
    <w:rPr>
      <w:rFonts w:ascii="Cambria" w:eastAsia="Times New Roman" w:hAnsi="Cambria"/>
      <w:kern w:val="0"/>
      <w:lang w:val="en-US" w:bidi="ar-SA"/>
    </w:rPr>
  </w:style>
  <w:style w:type="paragraph" w:customStyle="1" w:styleId="Style27">
    <w:name w:val="Style27"/>
    <w:basedOn w:val="Normal"/>
    <w:uiPriority w:val="99"/>
    <w:rsid w:val="00AE416D"/>
    <w:pPr>
      <w:suppressAutoHyphens w:val="0"/>
      <w:autoSpaceDE w:val="0"/>
      <w:autoSpaceDN w:val="0"/>
      <w:adjustRightInd w:val="0"/>
    </w:pPr>
    <w:rPr>
      <w:rFonts w:ascii="Cambria" w:eastAsia="Times New Roman" w:hAnsi="Cambria"/>
      <w:kern w:val="0"/>
      <w:lang w:val="en-US" w:bidi="ar-SA"/>
    </w:rPr>
  </w:style>
  <w:style w:type="character" w:customStyle="1" w:styleId="FontStyle84">
    <w:name w:val="Font Style84"/>
    <w:uiPriority w:val="99"/>
    <w:rsid w:val="00AE416D"/>
    <w:rPr>
      <w:rFonts w:ascii="Calibri" w:hAnsi="Calibri"/>
      <w:i/>
      <w:sz w:val="22"/>
    </w:rPr>
  </w:style>
  <w:style w:type="paragraph" w:customStyle="1" w:styleId="Style24">
    <w:name w:val="Style24"/>
    <w:basedOn w:val="Normal"/>
    <w:uiPriority w:val="99"/>
    <w:rsid w:val="00AE416D"/>
    <w:pPr>
      <w:suppressAutoHyphens w:val="0"/>
      <w:autoSpaceDE w:val="0"/>
      <w:autoSpaceDN w:val="0"/>
      <w:adjustRightInd w:val="0"/>
    </w:pPr>
    <w:rPr>
      <w:rFonts w:ascii="Cambria" w:eastAsia="Times New Roman" w:hAnsi="Cambria"/>
      <w:kern w:val="0"/>
      <w:lang w:val="en-US" w:bidi="ar-SA"/>
    </w:rPr>
  </w:style>
  <w:style w:type="paragraph" w:customStyle="1" w:styleId="Style18">
    <w:name w:val="Style18"/>
    <w:basedOn w:val="Normal"/>
    <w:uiPriority w:val="99"/>
    <w:rsid w:val="00AE416D"/>
    <w:pPr>
      <w:suppressAutoHyphens w:val="0"/>
      <w:autoSpaceDE w:val="0"/>
      <w:autoSpaceDN w:val="0"/>
      <w:adjustRightInd w:val="0"/>
    </w:pPr>
    <w:rPr>
      <w:rFonts w:ascii="Cambria" w:eastAsia="Times New Roman" w:hAnsi="Cambria"/>
      <w:kern w:val="0"/>
      <w:lang w:val="en-US" w:bidi="ar-SA"/>
    </w:rPr>
  </w:style>
  <w:style w:type="character" w:customStyle="1" w:styleId="FontStyle85">
    <w:name w:val="Font Style85"/>
    <w:uiPriority w:val="99"/>
    <w:rsid w:val="00AE416D"/>
    <w:rPr>
      <w:rFonts w:ascii="Cambria" w:hAnsi="Cambria"/>
      <w:b/>
      <w:sz w:val="22"/>
    </w:rPr>
  </w:style>
  <w:style w:type="paragraph" w:customStyle="1" w:styleId="Style37">
    <w:name w:val="Style37"/>
    <w:basedOn w:val="Normal"/>
    <w:uiPriority w:val="99"/>
    <w:rsid w:val="00AE416D"/>
    <w:pPr>
      <w:suppressAutoHyphens w:val="0"/>
      <w:autoSpaceDE w:val="0"/>
      <w:autoSpaceDN w:val="0"/>
      <w:adjustRightInd w:val="0"/>
      <w:jc w:val="right"/>
    </w:pPr>
    <w:rPr>
      <w:rFonts w:ascii="Cambria" w:eastAsia="Times New Roman" w:hAnsi="Cambria"/>
      <w:kern w:val="0"/>
      <w:lang w:val="en-US" w:bidi="ar-SA"/>
    </w:rPr>
  </w:style>
  <w:style w:type="paragraph" w:customStyle="1" w:styleId="Style38">
    <w:name w:val="Style38"/>
    <w:basedOn w:val="Normal"/>
    <w:uiPriority w:val="99"/>
    <w:rsid w:val="00AE416D"/>
    <w:pPr>
      <w:suppressAutoHyphens w:val="0"/>
      <w:autoSpaceDE w:val="0"/>
      <w:autoSpaceDN w:val="0"/>
      <w:adjustRightInd w:val="0"/>
      <w:spacing w:line="600" w:lineRule="exact"/>
      <w:ind w:firstLine="739"/>
    </w:pPr>
    <w:rPr>
      <w:rFonts w:ascii="Cambria" w:eastAsia="Times New Roman" w:hAnsi="Cambria"/>
      <w:kern w:val="0"/>
      <w:lang w:val="en-US" w:bidi="ar-SA"/>
    </w:rPr>
  </w:style>
  <w:style w:type="character" w:customStyle="1" w:styleId="FontStyle86">
    <w:name w:val="Font Style86"/>
    <w:uiPriority w:val="99"/>
    <w:rsid w:val="00AE416D"/>
    <w:rPr>
      <w:rFonts w:ascii="Calibri" w:hAnsi="Calibri"/>
      <w:b/>
      <w:i/>
      <w:sz w:val="18"/>
    </w:rPr>
  </w:style>
  <w:style w:type="paragraph" w:customStyle="1" w:styleId="Style35">
    <w:name w:val="Style35"/>
    <w:basedOn w:val="Normal"/>
    <w:uiPriority w:val="99"/>
    <w:rsid w:val="00AE416D"/>
    <w:pPr>
      <w:suppressAutoHyphens w:val="0"/>
      <w:autoSpaceDE w:val="0"/>
      <w:autoSpaceDN w:val="0"/>
      <w:adjustRightInd w:val="0"/>
    </w:pPr>
    <w:rPr>
      <w:rFonts w:ascii="Cambria" w:eastAsia="Times New Roman" w:hAnsi="Cambria"/>
      <w:kern w:val="0"/>
      <w:lang w:val="en-US" w:bidi="ar-SA"/>
    </w:rPr>
  </w:style>
  <w:style w:type="paragraph" w:customStyle="1" w:styleId="Style9">
    <w:name w:val="Style9"/>
    <w:basedOn w:val="Normal"/>
    <w:uiPriority w:val="99"/>
    <w:rsid w:val="00AE416D"/>
    <w:pPr>
      <w:suppressAutoHyphens w:val="0"/>
      <w:autoSpaceDE w:val="0"/>
      <w:autoSpaceDN w:val="0"/>
      <w:adjustRightInd w:val="0"/>
      <w:spacing w:line="346" w:lineRule="exact"/>
    </w:pPr>
    <w:rPr>
      <w:rFonts w:ascii="Cambria" w:eastAsia="Times New Roman" w:hAnsi="Cambria"/>
      <w:kern w:val="0"/>
      <w:lang w:val="en-US" w:bidi="ar-SA"/>
    </w:rPr>
  </w:style>
  <w:style w:type="paragraph" w:customStyle="1" w:styleId="Style56">
    <w:name w:val="Style56"/>
    <w:basedOn w:val="Normal"/>
    <w:uiPriority w:val="99"/>
    <w:rsid w:val="00AE416D"/>
    <w:pPr>
      <w:suppressAutoHyphens w:val="0"/>
      <w:autoSpaceDE w:val="0"/>
      <w:autoSpaceDN w:val="0"/>
      <w:adjustRightInd w:val="0"/>
      <w:spacing w:line="638" w:lineRule="exact"/>
      <w:ind w:firstLine="350"/>
    </w:pPr>
    <w:rPr>
      <w:rFonts w:ascii="Cambria" w:eastAsia="Times New Roman" w:hAnsi="Cambria"/>
      <w:kern w:val="0"/>
      <w:lang w:val="en-US" w:bidi="ar-SA"/>
    </w:rPr>
  </w:style>
  <w:style w:type="paragraph" w:customStyle="1" w:styleId="Style59">
    <w:name w:val="Style59"/>
    <w:basedOn w:val="Normal"/>
    <w:uiPriority w:val="99"/>
    <w:rsid w:val="00AE416D"/>
    <w:pPr>
      <w:suppressAutoHyphens w:val="0"/>
      <w:autoSpaceDE w:val="0"/>
      <w:autoSpaceDN w:val="0"/>
      <w:adjustRightInd w:val="0"/>
      <w:spacing w:line="322" w:lineRule="exact"/>
      <w:ind w:hanging="998"/>
    </w:pPr>
    <w:rPr>
      <w:rFonts w:ascii="Cambria" w:eastAsia="Times New Roman" w:hAnsi="Cambria"/>
      <w:kern w:val="0"/>
      <w:lang w:val="en-US" w:bidi="ar-SA"/>
    </w:rPr>
  </w:style>
  <w:style w:type="paragraph" w:customStyle="1" w:styleId="Style41">
    <w:name w:val="Style41"/>
    <w:basedOn w:val="Normal"/>
    <w:uiPriority w:val="99"/>
    <w:rsid w:val="00AE416D"/>
    <w:pPr>
      <w:suppressAutoHyphens w:val="0"/>
      <w:autoSpaceDE w:val="0"/>
      <w:autoSpaceDN w:val="0"/>
      <w:adjustRightInd w:val="0"/>
    </w:pPr>
    <w:rPr>
      <w:rFonts w:ascii="Cambria" w:eastAsia="Times New Roman" w:hAnsi="Cambria"/>
      <w:kern w:val="0"/>
      <w:lang w:val="en-US" w:bidi="ar-SA"/>
    </w:rPr>
  </w:style>
  <w:style w:type="character" w:customStyle="1" w:styleId="FontStyle90">
    <w:name w:val="Font Style90"/>
    <w:uiPriority w:val="99"/>
    <w:rsid w:val="00AE416D"/>
    <w:rPr>
      <w:rFonts w:ascii="Cambria" w:hAnsi="Cambria"/>
      <w:sz w:val="24"/>
    </w:rPr>
  </w:style>
  <w:style w:type="paragraph" w:customStyle="1" w:styleId="Style61">
    <w:name w:val="Style61"/>
    <w:basedOn w:val="Normal"/>
    <w:uiPriority w:val="99"/>
    <w:rsid w:val="00AE416D"/>
    <w:pPr>
      <w:suppressAutoHyphens w:val="0"/>
      <w:autoSpaceDE w:val="0"/>
      <w:autoSpaceDN w:val="0"/>
      <w:adjustRightInd w:val="0"/>
    </w:pPr>
    <w:rPr>
      <w:rFonts w:ascii="Cambria" w:eastAsia="Times New Roman" w:hAnsi="Cambria"/>
      <w:kern w:val="0"/>
      <w:lang w:val="en-US" w:bidi="ar-SA"/>
    </w:rPr>
  </w:style>
  <w:style w:type="character" w:customStyle="1" w:styleId="FontStyle89">
    <w:name w:val="Font Style89"/>
    <w:uiPriority w:val="99"/>
    <w:rsid w:val="00AE416D"/>
    <w:rPr>
      <w:rFonts w:ascii="Cambria" w:hAnsi="Cambria"/>
      <w:b/>
      <w:i/>
      <w:sz w:val="20"/>
    </w:rPr>
  </w:style>
  <w:style w:type="paragraph" w:customStyle="1" w:styleId="Style44">
    <w:name w:val="Style44"/>
    <w:basedOn w:val="Normal"/>
    <w:uiPriority w:val="99"/>
    <w:rsid w:val="00AE416D"/>
    <w:pPr>
      <w:suppressAutoHyphens w:val="0"/>
      <w:autoSpaceDE w:val="0"/>
      <w:autoSpaceDN w:val="0"/>
      <w:adjustRightInd w:val="0"/>
      <w:spacing w:line="509" w:lineRule="exact"/>
    </w:pPr>
    <w:rPr>
      <w:rFonts w:ascii="Cambria" w:eastAsia="Times New Roman" w:hAnsi="Cambria"/>
      <w:kern w:val="0"/>
      <w:lang w:val="en-US" w:bidi="ar-SA"/>
    </w:rPr>
  </w:style>
  <w:style w:type="paragraph" w:customStyle="1" w:styleId="Style69">
    <w:name w:val="Style69"/>
    <w:basedOn w:val="Normal"/>
    <w:uiPriority w:val="99"/>
    <w:rsid w:val="00AE416D"/>
    <w:pPr>
      <w:suppressAutoHyphens w:val="0"/>
      <w:autoSpaceDE w:val="0"/>
      <w:autoSpaceDN w:val="0"/>
      <w:adjustRightInd w:val="0"/>
      <w:spacing w:line="538" w:lineRule="exact"/>
    </w:pPr>
    <w:rPr>
      <w:rFonts w:ascii="Cambria" w:eastAsia="Times New Roman" w:hAnsi="Cambria"/>
      <w:kern w:val="0"/>
      <w:lang w:val="en-US" w:bidi="ar-SA"/>
    </w:rPr>
  </w:style>
  <w:style w:type="paragraph" w:customStyle="1" w:styleId="Style46">
    <w:name w:val="Style46"/>
    <w:basedOn w:val="Normal"/>
    <w:uiPriority w:val="99"/>
    <w:rsid w:val="00AE416D"/>
    <w:pPr>
      <w:suppressAutoHyphens w:val="0"/>
      <w:autoSpaceDE w:val="0"/>
      <w:autoSpaceDN w:val="0"/>
      <w:adjustRightInd w:val="0"/>
    </w:pPr>
    <w:rPr>
      <w:rFonts w:ascii="Cambria" w:eastAsia="Times New Roman" w:hAnsi="Cambria"/>
      <w:kern w:val="0"/>
      <w:lang w:val="en-US" w:bidi="ar-SA"/>
    </w:rPr>
  </w:style>
  <w:style w:type="paragraph" w:customStyle="1" w:styleId="Style29">
    <w:name w:val="Style29"/>
    <w:basedOn w:val="Normal"/>
    <w:uiPriority w:val="99"/>
    <w:rsid w:val="00AE416D"/>
    <w:pPr>
      <w:suppressAutoHyphens w:val="0"/>
      <w:autoSpaceDE w:val="0"/>
      <w:autoSpaceDN w:val="0"/>
      <w:adjustRightInd w:val="0"/>
      <w:spacing w:line="293" w:lineRule="exact"/>
    </w:pPr>
    <w:rPr>
      <w:rFonts w:ascii="Cambria" w:eastAsia="Times New Roman" w:hAnsi="Cambria"/>
      <w:kern w:val="0"/>
      <w:lang w:val="en-US" w:bidi="ar-SA"/>
    </w:rPr>
  </w:style>
  <w:style w:type="paragraph" w:customStyle="1" w:styleId="Style32">
    <w:name w:val="Style32"/>
    <w:basedOn w:val="Normal"/>
    <w:uiPriority w:val="99"/>
    <w:rsid w:val="00AE416D"/>
    <w:pPr>
      <w:suppressAutoHyphens w:val="0"/>
      <w:autoSpaceDE w:val="0"/>
      <w:autoSpaceDN w:val="0"/>
      <w:adjustRightInd w:val="0"/>
      <w:spacing w:line="293" w:lineRule="exact"/>
      <w:ind w:hanging="557"/>
    </w:pPr>
    <w:rPr>
      <w:rFonts w:ascii="Cambria" w:eastAsia="Times New Roman" w:hAnsi="Cambria"/>
      <w:kern w:val="0"/>
      <w:lang w:val="en-US" w:bidi="ar-SA"/>
    </w:rPr>
  </w:style>
  <w:style w:type="paragraph" w:customStyle="1" w:styleId="Bulletwithtext1">
    <w:name w:val="Bullet with text 1"/>
    <w:basedOn w:val="Normal"/>
    <w:rsid w:val="00AE416D"/>
    <w:pPr>
      <w:widowControl/>
      <w:numPr>
        <w:numId w:val="169"/>
      </w:numPr>
      <w:suppressAutoHyphens w:val="0"/>
    </w:pPr>
    <w:rPr>
      <w:rFonts w:ascii="Futura Bk" w:eastAsia="Times New Roman" w:hAnsi="Futura Bk"/>
      <w:kern w:val="0"/>
      <w:szCs w:val="20"/>
      <w:lang w:val="en-US" w:bidi="ar-SA"/>
    </w:rPr>
  </w:style>
  <w:style w:type="paragraph" w:customStyle="1" w:styleId="Body10">
    <w:name w:val="*Body 1"/>
    <w:rsid w:val="00AE416D"/>
    <w:pPr>
      <w:spacing w:after="120"/>
    </w:pPr>
    <w:rPr>
      <w:rFonts w:ascii="Calibri" w:hAnsi="Calibri"/>
      <w:sz w:val="24"/>
    </w:rPr>
  </w:style>
  <w:style w:type="paragraph" w:customStyle="1" w:styleId="FigureTableCaption">
    <w:name w:val="*Figure/Table Caption"/>
    <w:basedOn w:val="Body10"/>
    <w:rsid w:val="00AE416D"/>
    <w:pPr>
      <w:spacing w:before="60"/>
      <w:jc w:val="center"/>
    </w:pPr>
    <w:rPr>
      <w:b/>
      <w:i/>
    </w:rPr>
  </w:style>
  <w:style w:type="character" w:customStyle="1" w:styleId="Style3Char">
    <w:name w:val="Style3 Char"/>
    <w:link w:val="Style3"/>
    <w:rsid w:val="00AE416D"/>
    <w:rPr>
      <w:rFonts w:ascii="Segoe UI" w:eastAsia="Segoe UI" w:hAnsi="Segoe UI" w:cs="Segoe UI"/>
      <w:color w:val="000000"/>
      <w:sz w:val="24"/>
      <w:szCs w:val="24"/>
      <w:lang w:eastAsia="zh-CN"/>
    </w:rPr>
  </w:style>
  <w:style w:type="table" w:customStyle="1" w:styleId="TableGrid13">
    <w:name w:val="TableGrid1"/>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21">
    <w:name w:val="No List21"/>
    <w:next w:val="NoList"/>
    <w:uiPriority w:val="99"/>
    <w:semiHidden/>
    <w:unhideWhenUsed/>
    <w:rsid w:val="00AE416D"/>
  </w:style>
  <w:style w:type="numbering" w:customStyle="1" w:styleId="NoList111">
    <w:name w:val="No List111"/>
    <w:next w:val="NoList"/>
    <w:uiPriority w:val="99"/>
    <w:semiHidden/>
    <w:unhideWhenUsed/>
    <w:rsid w:val="00AE416D"/>
  </w:style>
  <w:style w:type="table" w:customStyle="1" w:styleId="TableGrid20">
    <w:name w:val="TableGrid2"/>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3">
    <w:name w:val="No List3"/>
    <w:next w:val="NoList"/>
    <w:uiPriority w:val="99"/>
    <w:semiHidden/>
    <w:unhideWhenUsed/>
    <w:rsid w:val="00AE416D"/>
  </w:style>
  <w:style w:type="numbering" w:customStyle="1" w:styleId="StyleBulleted1">
    <w:name w:val="Style Bulleted1"/>
    <w:basedOn w:val="NoList"/>
    <w:rsid w:val="00AE416D"/>
  </w:style>
  <w:style w:type="numbering" w:customStyle="1" w:styleId="WWOutlineListStyle1">
    <w:name w:val="WW_OutlineListStyle1"/>
    <w:basedOn w:val="NoList"/>
    <w:rsid w:val="00AE416D"/>
  </w:style>
  <w:style w:type="numbering" w:customStyle="1" w:styleId="WWNum261">
    <w:name w:val="WWNum261"/>
    <w:basedOn w:val="NoList"/>
    <w:rsid w:val="00AE416D"/>
  </w:style>
  <w:style w:type="numbering" w:customStyle="1" w:styleId="WWNum271">
    <w:name w:val="WWNum271"/>
    <w:basedOn w:val="NoList"/>
    <w:rsid w:val="00AE416D"/>
  </w:style>
  <w:style w:type="numbering" w:customStyle="1" w:styleId="WWNum281">
    <w:name w:val="WWNum281"/>
    <w:basedOn w:val="NoList"/>
    <w:rsid w:val="00AE416D"/>
  </w:style>
  <w:style w:type="numbering" w:customStyle="1" w:styleId="WWNum331">
    <w:name w:val="WWNum331"/>
    <w:basedOn w:val="NoList"/>
    <w:rsid w:val="00AE416D"/>
  </w:style>
  <w:style w:type="numbering" w:customStyle="1" w:styleId="WWNum341">
    <w:name w:val="WWNum341"/>
    <w:basedOn w:val="NoList"/>
    <w:rsid w:val="00AE416D"/>
  </w:style>
  <w:style w:type="numbering" w:customStyle="1" w:styleId="WWNum311">
    <w:name w:val="WWNum311"/>
    <w:basedOn w:val="NoList"/>
    <w:rsid w:val="00AE416D"/>
  </w:style>
  <w:style w:type="numbering" w:customStyle="1" w:styleId="WWNum321">
    <w:name w:val="WWNum321"/>
    <w:basedOn w:val="NoList"/>
    <w:rsid w:val="00AE416D"/>
  </w:style>
  <w:style w:type="numbering" w:customStyle="1" w:styleId="WWNum211">
    <w:name w:val="WWNum211"/>
    <w:basedOn w:val="NoList"/>
    <w:rsid w:val="00AE416D"/>
  </w:style>
  <w:style w:type="numbering" w:customStyle="1" w:styleId="WWNum231">
    <w:name w:val="WWNum231"/>
    <w:basedOn w:val="NoList"/>
    <w:rsid w:val="00AE416D"/>
  </w:style>
  <w:style w:type="numbering" w:customStyle="1" w:styleId="WWNum241">
    <w:name w:val="WWNum241"/>
    <w:basedOn w:val="NoList"/>
    <w:rsid w:val="00AE416D"/>
  </w:style>
  <w:style w:type="numbering" w:customStyle="1" w:styleId="WWNum251">
    <w:name w:val="WWNum251"/>
    <w:basedOn w:val="NoList"/>
    <w:rsid w:val="00AE416D"/>
  </w:style>
  <w:style w:type="numbering" w:customStyle="1" w:styleId="WWNum221">
    <w:name w:val="WWNum221"/>
    <w:basedOn w:val="NoList"/>
    <w:rsid w:val="00AE416D"/>
  </w:style>
  <w:style w:type="numbering" w:customStyle="1" w:styleId="NoList12">
    <w:name w:val="No List12"/>
    <w:next w:val="NoList"/>
    <w:uiPriority w:val="99"/>
    <w:semiHidden/>
    <w:rsid w:val="00AE416D"/>
  </w:style>
  <w:style w:type="character" w:customStyle="1" w:styleId="90">
    <w:name w:val="Основной текст (9)_"/>
    <w:link w:val="91"/>
    <w:locked/>
    <w:rsid w:val="00AE416D"/>
    <w:rPr>
      <w:i/>
      <w:sz w:val="26"/>
      <w:shd w:val="clear" w:color="auto" w:fill="FFFFFF"/>
    </w:rPr>
  </w:style>
  <w:style w:type="paragraph" w:customStyle="1" w:styleId="91">
    <w:name w:val="Основной текст (9)"/>
    <w:basedOn w:val="Normal"/>
    <w:link w:val="90"/>
    <w:rsid w:val="00AE416D"/>
    <w:pPr>
      <w:widowControl/>
      <w:shd w:val="clear" w:color="auto" w:fill="FFFFFF"/>
      <w:suppressAutoHyphens w:val="0"/>
      <w:spacing w:before="2340" w:line="322" w:lineRule="exact"/>
    </w:pPr>
    <w:rPr>
      <w:rFonts w:eastAsia="Times New Roman"/>
      <w:i/>
      <w:kern w:val="0"/>
      <w:sz w:val="26"/>
      <w:szCs w:val="20"/>
      <w:lang w:val="en-US" w:bidi="ar-SA"/>
    </w:rPr>
  </w:style>
  <w:style w:type="character" w:customStyle="1" w:styleId="41">
    <w:name w:val="Основной текст + Полужирный41"/>
    <w:rsid w:val="00AE416D"/>
    <w:rPr>
      <w:rFonts w:ascii="Times New Roman" w:hAnsi="Times New Roman"/>
      <w:b/>
      <w:spacing w:val="0"/>
      <w:sz w:val="23"/>
    </w:rPr>
  </w:style>
  <w:style w:type="character" w:customStyle="1" w:styleId="40">
    <w:name w:val="Основной текст + Полужирный40"/>
    <w:rsid w:val="00AE416D"/>
    <w:rPr>
      <w:rFonts w:ascii="Times New Roman" w:hAnsi="Times New Roman"/>
      <w:b/>
      <w:spacing w:val="0"/>
      <w:sz w:val="23"/>
    </w:rPr>
  </w:style>
  <w:style w:type="character" w:customStyle="1" w:styleId="42">
    <w:name w:val="Заголовок №4 (2)_"/>
    <w:link w:val="421"/>
    <w:locked/>
    <w:rsid w:val="00AE416D"/>
    <w:rPr>
      <w:b/>
      <w:i/>
      <w:sz w:val="23"/>
      <w:shd w:val="clear" w:color="auto" w:fill="FFFFFF"/>
    </w:rPr>
  </w:style>
  <w:style w:type="paragraph" w:customStyle="1" w:styleId="421">
    <w:name w:val="Заголовок №4 (2)1"/>
    <w:basedOn w:val="Normal"/>
    <w:link w:val="42"/>
    <w:rsid w:val="00AE416D"/>
    <w:pPr>
      <w:widowControl/>
      <w:shd w:val="clear" w:color="auto" w:fill="FFFFFF"/>
      <w:suppressAutoHyphens w:val="0"/>
      <w:spacing w:before="60" w:after="180" w:line="240" w:lineRule="atLeast"/>
      <w:ind w:hanging="660"/>
      <w:outlineLvl w:val="3"/>
    </w:pPr>
    <w:rPr>
      <w:rFonts w:eastAsia="Times New Roman"/>
      <w:b/>
      <w:i/>
      <w:kern w:val="0"/>
      <w:sz w:val="23"/>
      <w:szCs w:val="20"/>
      <w:lang w:val="en-US" w:bidi="ar-SA"/>
    </w:rPr>
  </w:style>
  <w:style w:type="character" w:customStyle="1" w:styleId="4212">
    <w:name w:val="Заголовок №4 (2)12"/>
    <w:rsid w:val="00AE416D"/>
    <w:rPr>
      <w:rFonts w:cs="Times New Roman"/>
      <w:b/>
      <w:bCs/>
      <w:i/>
      <w:iCs/>
      <w:sz w:val="23"/>
      <w:szCs w:val="23"/>
      <w:shd w:val="clear" w:color="auto" w:fill="FFFFFF"/>
    </w:rPr>
  </w:style>
  <w:style w:type="character" w:customStyle="1" w:styleId="BoldChar">
    <w:name w:val="Bold Char"/>
    <w:locked/>
    <w:rsid w:val="00AE416D"/>
    <w:rPr>
      <w:b/>
      <w:lang w:val="ru-RU" w:eastAsia="ru-RU"/>
    </w:rPr>
  </w:style>
  <w:style w:type="character" w:customStyle="1" w:styleId="DefaultParagraphFont1">
    <w:name w:val="Default Paragraph Font1"/>
    <w:rsid w:val="00AE416D"/>
  </w:style>
  <w:style w:type="paragraph" w:customStyle="1" w:styleId="CFS">
    <w:name w:val="CFS"/>
    <w:autoRedefine/>
    <w:rsid w:val="00AE416D"/>
    <w:pPr>
      <w:spacing w:before="120"/>
      <w:jc w:val="both"/>
    </w:pPr>
    <w:rPr>
      <w:rFonts w:ascii="Calibri" w:eastAsia="MS Mincho" w:hAnsi="Calibri" w:cs="Calibri"/>
      <w:sz w:val="22"/>
      <w:lang w:val="ro-RO" w:eastAsia="ja-JP"/>
    </w:rPr>
  </w:style>
  <w:style w:type="paragraph" w:customStyle="1" w:styleId="CFbuline">
    <w:name w:val="CF_buline"/>
    <w:autoRedefine/>
    <w:rsid w:val="00AE416D"/>
    <w:pPr>
      <w:numPr>
        <w:ilvl w:val="1"/>
        <w:numId w:val="170"/>
      </w:numPr>
      <w:tabs>
        <w:tab w:val="clear" w:pos="2496"/>
        <w:tab w:val="num" w:pos="97"/>
      </w:tabs>
      <w:spacing w:before="120" w:after="120"/>
      <w:ind w:left="806"/>
      <w:jc w:val="both"/>
    </w:pPr>
    <w:rPr>
      <w:rFonts w:ascii="Calibri" w:eastAsia="MS Mincho" w:hAnsi="Calibri"/>
      <w:sz w:val="22"/>
      <w:szCs w:val="24"/>
      <w:lang w:val="ro-RO" w:eastAsia="ja-JP"/>
    </w:rPr>
  </w:style>
  <w:style w:type="numbering" w:customStyle="1" w:styleId="NoList211">
    <w:name w:val="No List211"/>
    <w:next w:val="NoList"/>
    <w:uiPriority w:val="99"/>
    <w:semiHidden/>
    <w:unhideWhenUsed/>
    <w:rsid w:val="00AE416D"/>
  </w:style>
  <w:style w:type="numbering" w:customStyle="1" w:styleId="NoList1111">
    <w:name w:val="No List1111"/>
    <w:next w:val="NoList"/>
    <w:semiHidden/>
    <w:rsid w:val="00AE416D"/>
  </w:style>
  <w:style w:type="table" w:customStyle="1" w:styleId="TableGrid30">
    <w:name w:val="TableGrid3"/>
    <w:rsid w:val="00AE416D"/>
    <w:rPr>
      <w:rFonts w:ascii="Calibri" w:hAnsi="Calibri"/>
      <w:sz w:val="22"/>
      <w:szCs w:val="22"/>
      <w:lang w:val="ro-RO" w:eastAsia="ro-RO"/>
    </w:rPr>
    <w:tblPr>
      <w:tblCellMar>
        <w:top w:w="0" w:type="dxa"/>
        <w:left w:w="0" w:type="dxa"/>
        <w:bottom w:w="0" w:type="dxa"/>
        <w:right w:w="0" w:type="dxa"/>
      </w:tblCellMar>
    </w:tblPr>
  </w:style>
  <w:style w:type="paragraph" w:customStyle="1" w:styleId="tabele">
    <w:name w:val="tabele"/>
    <w:basedOn w:val="Normal"/>
    <w:autoRedefine/>
    <w:rsid w:val="00AE416D"/>
    <w:pPr>
      <w:widowControl/>
      <w:suppressAutoHyphens w:val="0"/>
    </w:pPr>
    <w:rPr>
      <w:rFonts w:ascii="Arial Narrow" w:eastAsia="Times New Roman" w:hAnsi="Arial Narrow"/>
      <w:kern w:val="0"/>
      <w:sz w:val="20"/>
      <w:lang w:val="fr-FR" w:bidi="ar-SA"/>
    </w:rPr>
  </w:style>
  <w:style w:type="character" w:styleId="LineNumber">
    <w:name w:val="line number"/>
    <w:basedOn w:val="DefaultParagraphFont"/>
    <w:uiPriority w:val="99"/>
    <w:semiHidden/>
    <w:unhideWhenUsed/>
    <w:rsid w:val="00AE416D"/>
  </w:style>
  <w:style w:type="paragraph" w:customStyle="1" w:styleId="DecimalNumberedList">
    <w:name w:val="Decimal Numbered List"/>
    <w:basedOn w:val="Heading2"/>
    <w:rsid w:val="00AE416D"/>
    <w:pPr>
      <w:keepLines w:val="0"/>
      <w:numPr>
        <w:ilvl w:val="2"/>
        <w:numId w:val="171"/>
      </w:numPr>
      <w:suppressAutoHyphens w:val="0"/>
      <w:autoSpaceDE w:val="0"/>
      <w:autoSpaceDN w:val="0"/>
      <w:adjustRightInd w:val="0"/>
      <w:spacing w:before="0"/>
    </w:pPr>
    <w:rPr>
      <w:rFonts w:ascii="DIN-Regular" w:eastAsia="Times New Roman" w:hAnsi="DIN-Regular" w:cs="Arial"/>
      <w:b w:val="0"/>
      <w:iCs/>
      <w:color w:val="000080"/>
      <w:w w:val="112"/>
      <w:kern w:val="0"/>
      <w:szCs w:val="32"/>
      <w:lang w:val="en-GB" w:bidi="ar-SA"/>
    </w:rPr>
  </w:style>
  <w:style w:type="paragraph" w:customStyle="1" w:styleId="Titulo4">
    <w:name w:val="Titulo 4"/>
    <w:basedOn w:val="Heading4"/>
    <w:next w:val="Normal"/>
    <w:link w:val="Titulo4Car"/>
    <w:autoRedefine/>
    <w:rsid w:val="00AE416D"/>
    <w:pPr>
      <w:keepLines w:val="0"/>
      <w:widowControl/>
      <w:tabs>
        <w:tab w:val="num" w:pos="360"/>
      </w:tabs>
      <w:suppressAutoHyphens w:val="0"/>
      <w:spacing w:before="360" w:after="240"/>
      <w:ind w:left="1440" w:hanging="170"/>
    </w:pPr>
    <w:rPr>
      <w:rFonts w:ascii="Times New Roman Bold" w:eastAsia="Batang" w:hAnsi="Times New Roman Bold" w:cs="Arial"/>
      <w:b w:val="0"/>
      <w:bCs w:val="0"/>
      <w:i/>
      <w:iCs/>
      <w:color w:val="00B0CA"/>
      <w:w w:val="112"/>
      <w:kern w:val="0"/>
      <w:sz w:val="22"/>
      <w:szCs w:val="24"/>
      <w:lang w:val="en-US" w:eastAsia="es-ES" w:bidi="ar-SA"/>
    </w:rPr>
  </w:style>
  <w:style w:type="character" w:customStyle="1" w:styleId="Titulo4Car">
    <w:name w:val="Titulo 4 Car"/>
    <w:basedOn w:val="DefaultParagraphFont"/>
    <w:link w:val="Titulo4"/>
    <w:rsid w:val="00AE416D"/>
    <w:rPr>
      <w:rFonts w:ascii="Times New Roman Bold" w:eastAsia="Batang" w:hAnsi="Times New Roman Bold" w:cs="Arial"/>
      <w:color w:val="00B0CA"/>
      <w:w w:val="112"/>
      <w:sz w:val="22"/>
      <w:szCs w:val="24"/>
      <w:lang w:eastAsia="es-ES"/>
    </w:rPr>
  </w:style>
  <w:style w:type="paragraph" w:customStyle="1" w:styleId="Tabla">
    <w:name w:val="Tabla"/>
    <w:basedOn w:val="Normal"/>
    <w:qFormat/>
    <w:rsid w:val="00AE416D"/>
    <w:pPr>
      <w:widowControl/>
      <w:suppressAutoHyphens w:val="0"/>
      <w:spacing w:before="40" w:after="40"/>
      <w:jc w:val="left"/>
    </w:pPr>
    <w:rPr>
      <w:rFonts w:eastAsia="Times New Roman" w:cs="Arial"/>
      <w:kern w:val="32"/>
      <w:sz w:val="18"/>
      <w:lang w:val="en-GB" w:eastAsia="es-ES" w:bidi="ar-SA"/>
    </w:rPr>
  </w:style>
  <w:style w:type="paragraph" w:customStyle="1" w:styleId="PropuestaTME">
    <w:name w:val="Propuesta TME"/>
    <w:basedOn w:val="Normal"/>
    <w:uiPriority w:val="99"/>
    <w:rsid w:val="00AE416D"/>
    <w:pPr>
      <w:widowControl/>
      <w:suppressAutoHyphens w:val="0"/>
    </w:pPr>
    <w:rPr>
      <w:rFonts w:eastAsia="Times New Roman"/>
      <w:kern w:val="0"/>
      <w:sz w:val="20"/>
      <w:szCs w:val="20"/>
      <w:lang w:val="es-ES_tradnl" w:eastAsia="es-ES" w:bidi="ar-SA"/>
    </w:rPr>
  </w:style>
  <w:style w:type="numbering" w:customStyle="1" w:styleId="NoList4">
    <w:name w:val="No List4"/>
    <w:next w:val="NoList"/>
    <w:uiPriority w:val="99"/>
    <w:semiHidden/>
    <w:unhideWhenUsed/>
    <w:rsid w:val="00AE416D"/>
  </w:style>
  <w:style w:type="paragraph" w:customStyle="1" w:styleId="BVIfnrCar">
    <w:name w:val="BVI fnr Car"/>
    <w:aliases w:val=" BVI fnr Car Car Car,BVI fnr Car Car, BVI fnr Car Car Car Car Car, BVI fnr Car Car Car Car Char Car Car, BVI fnr Char Char,BVI fnr Char Char, BVI fnr Car Car Char Char,BVI fnr Car Char Char,BVI fnr Car Car Car,BVI fnr Car Car Car Car Car"/>
    <w:basedOn w:val="Normal"/>
    <w:uiPriority w:val="99"/>
    <w:rsid w:val="00AE416D"/>
    <w:pPr>
      <w:widowControl/>
      <w:suppressAutoHyphens w:val="0"/>
      <w:spacing w:after="160" w:line="240" w:lineRule="exact"/>
      <w:jc w:val="left"/>
    </w:pPr>
    <w:rPr>
      <w:rFonts w:eastAsia="Calibri"/>
      <w:kern w:val="0"/>
      <w:sz w:val="20"/>
      <w:szCs w:val="20"/>
      <w:vertAlign w:val="superscript"/>
      <w:lang w:eastAsia="ro-RO" w:bidi="ar-SA"/>
    </w:rPr>
  </w:style>
  <w:style w:type="numbering" w:customStyle="1" w:styleId="NoList5">
    <w:name w:val="No List5"/>
    <w:next w:val="NoList"/>
    <w:uiPriority w:val="99"/>
    <w:semiHidden/>
    <w:unhideWhenUsed/>
    <w:rsid w:val="00AE416D"/>
  </w:style>
  <w:style w:type="paragraph" w:customStyle="1" w:styleId="Section3-Heading1">
    <w:name w:val="Section 3 - Heading 1"/>
    <w:basedOn w:val="Normal"/>
    <w:rsid w:val="00AE416D"/>
    <w:pPr>
      <w:widowControl/>
      <w:pBdr>
        <w:bottom w:val="single" w:sz="4" w:space="1" w:color="auto"/>
      </w:pBdr>
      <w:suppressAutoHyphens w:val="0"/>
      <w:jc w:val="center"/>
    </w:pPr>
    <w:rPr>
      <w:rFonts w:ascii="Times New Roman Bold" w:eastAsia="Times New Roman" w:hAnsi="Times New Roman Bold"/>
      <w:b/>
      <w:kern w:val="0"/>
      <w:sz w:val="32"/>
      <w:lang w:val="en-US" w:bidi="ar-SA"/>
    </w:rPr>
  </w:style>
  <w:style w:type="paragraph" w:customStyle="1" w:styleId="HeaderSectionV">
    <w:name w:val="Header Section V."/>
    <w:basedOn w:val="Normal"/>
    <w:rsid w:val="00AE416D"/>
    <w:pPr>
      <w:widowControl/>
      <w:suppressAutoHyphens w:val="0"/>
      <w:jc w:val="center"/>
    </w:pPr>
    <w:rPr>
      <w:rFonts w:eastAsia="Times New Roman"/>
      <w:b/>
      <w:kern w:val="0"/>
      <w:sz w:val="36"/>
      <w:szCs w:val="20"/>
      <w:lang w:val="en-US" w:bidi="ar-SA"/>
    </w:rPr>
  </w:style>
  <w:style w:type="paragraph" w:customStyle="1" w:styleId="Outline">
    <w:name w:val="Outline"/>
    <w:basedOn w:val="Normal"/>
    <w:rsid w:val="00AE416D"/>
    <w:pPr>
      <w:widowControl/>
      <w:suppressAutoHyphens w:val="0"/>
      <w:spacing w:before="240"/>
      <w:jc w:val="left"/>
    </w:pPr>
    <w:rPr>
      <w:rFonts w:eastAsia="Times New Roman"/>
      <w:kern w:val="28"/>
      <w:szCs w:val="20"/>
      <w:lang w:val="en-US" w:bidi="ar-SA"/>
    </w:rPr>
  </w:style>
  <w:style w:type="paragraph" w:customStyle="1" w:styleId="Outline1">
    <w:name w:val="Outline1"/>
    <w:basedOn w:val="Outline"/>
    <w:next w:val="Normal"/>
    <w:rsid w:val="00AE416D"/>
    <w:pPr>
      <w:keepNext/>
      <w:tabs>
        <w:tab w:val="num" w:pos="360"/>
      </w:tabs>
      <w:ind w:left="360" w:hanging="360"/>
    </w:pPr>
  </w:style>
  <w:style w:type="paragraph" w:customStyle="1" w:styleId="ECVSubSectionHeading">
    <w:name w:val="_ECV_SubSectionHeading"/>
    <w:basedOn w:val="Normal"/>
    <w:rsid w:val="00AE416D"/>
    <w:pPr>
      <w:suppressLineNumbers/>
      <w:spacing w:line="100" w:lineRule="atLeast"/>
      <w:jc w:val="left"/>
    </w:pPr>
    <w:rPr>
      <w:rFonts w:eastAsia="SimSun" w:cs="Mangal"/>
      <w:color w:val="0E4194"/>
      <w:spacing w:val="-6"/>
      <w:kern w:val="1"/>
      <w:sz w:val="22"/>
      <w:lang w:val="en-GB" w:eastAsia="zh-CN"/>
    </w:rPr>
  </w:style>
  <w:style w:type="paragraph" w:customStyle="1" w:styleId="ECVOrganisationDetails">
    <w:name w:val="_ECV_OrganisationDetails"/>
    <w:basedOn w:val="Normal"/>
    <w:rsid w:val="00AE416D"/>
    <w:pPr>
      <w:suppressLineNumbers/>
      <w:autoSpaceDE w:val="0"/>
      <w:spacing w:before="57" w:after="85" w:line="100" w:lineRule="atLeast"/>
      <w:jc w:val="left"/>
    </w:pPr>
    <w:rPr>
      <w:rFonts w:eastAsia="ArialMT" w:cs="ArialMT"/>
      <w:color w:val="3F3A38"/>
      <w:spacing w:val="-6"/>
      <w:kern w:val="1"/>
      <w:sz w:val="18"/>
      <w:szCs w:val="18"/>
      <w:lang w:val="en-GB" w:eastAsia="zh-CN"/>
    </w:rPr>
  </w:style>
  <w:style w:type="paragraph" w:customStyle="1" w:styleId="Garamond11DiamondBullet">
    <w:name w:val="Garamond 11 Diamond Bullet"/>
    <w:basedOn w:val="ListParagraph"/>
    <w:qFormat/>
    <w:rsid w:val="00AE416D"/>
    <w:pPr>
      <w:numPr>
        <w:numId w:val="172"/>
      </w:numPr>
      <w:tabs>
        <w:tab w:val="num" w:pos="360"/>
      </w:tabs>
      <w:ind w:left="360" w:hanging="180"/>
      <w:contextualSpacing/>
      <w:jc w:val="left"/>
    </w:pPr>
    <w:rPr>
      <w:rFonts w:ascii="Garamond" w:eastAsia="SimSun" w:hAnsi="Garamond" w:cs="Arial"/>
      <w:kern w:val="0"/>
      <w:sz w:val="22"/>
      <w:szCs w:val="22"/>
      <w:lang w:val="x-none" w:eastAsia="zh-CN" w:bidi="ar-SA"/>
    </w:rPr>
  </w:style>
  <w:style w:type="numbering" w:customStyle="1" w:styleId="NoList6">
    <w:name w:val="No List6"/>
    <w:next w:val="NoList"/>
    <w:uiPriority w:val="99"/>
    <w:semiHidden/>
    <w:unhideWhenUsed/>
    <w:rsid w:val="00AE416D"/>
  </w:style>
  <w:style w:type="numbering" w:customStyle="1" w:styleId="StyleBulleted2">
    <w:name w:val="Style Bulleted2"/>
    <w:basedOn w:val="NoList"/>
    <w:rsid w:val="00AE416D"/>
  </w:style>
  <w:style w:type="numbering" w:customStyle="1" w:styleId="WWOutlineListStyle2">
    <w:name w:val="WW_OutlineListStyle2"/>
    <w:basedOn w:val="NoList"/>
    <w:rsid w:val="00AE416D"/>
  </w:style>
  <w:style w:type="numbering" w:customStyle="1" w:styleId="WWNum262">
    <w:name w:val="WWNum262"/>
    <w:basedOn w:val="NoList"/>
    <w:rsid w:val="00AE416D"/>
  </w:style>
  <w:style w:type="numbering" w:customStyle="1" w:styleId="WWNum272">
    <w:name w:val="WWNum272"/>
    <w:basedOn w:val="NoList"/>
    <w:rsid w:val="00AE416D"/>
  </w:style>
  <w:style w:type="numbering" w:customStyle="1" w:styleId="WWNum282">
    <w:name w:val="WWNum282"/>
    <w:basedOn w:val="NoList"/>
    <w:rsid w:val="00AE416D"/>
  </w:style>
  <w:style w:type="numbering" w:customStyle="1" w:styleId="WWNum332">
    <w:name w:val="WWNum332"/>
    <w:basedOn w:val="NoList"/>
    <w:rsid w:val="00AE416D"/>
  </w:style>
  <w:style w:type="numbering" w:customStyle="1" w:styleId="WWNum342">
    <w:name w:val="WWNum342"/>
    <w:basedOn w:val="NoList"/>
    <w:rsid w:val="00AE416D"/>
  </w:style>
  <w:style w:type="numbering" w:customStyle="1" w:styleId="WWNum312">
    <w:name w:val="WWNum312"/>
    <w:basedOn w:val="NoList"/>
    <w:rsid w:val="00AE416D"/>
  </w:style>
  <w:style w:type="numbering" w:customStyle="1" w:styleId="WWNum322">
    <w:name w:val="WWNum322"/>
    <w:basedOn w:val="NoList"/>
    <w:rsid w:val="00AE416D"/>
  </w:style>
  <w:style w:type="numbering" w:customStyle="1" w:styleId="WWNum212">
    <w:name w:val="WWNum212"/>
    <w:basedOn w:val="NoList"/>
    <w:rsid w:val="00AE416D"/>
  </w:style>
  <w:style w:type="numbering" w:customStyle="1" w:styleId="WWNum232">
    <w:name w:val="WWNum232"/>
    <w:basedOn w:val="NoList"/>
    <w:rsid w:val="00AE416D"/>
  </w:style>
  <w:style w:type="numbering" w:customStyle="1" w:styleId="WWNum242">
    <w:name w:val="WWNum242"/>
    <w:basedOn w:val="NoList"/>
    <w:rsid w:val="00AE416D"/>
  </w:style>
  <w:style w:type="numbering" w:customStyle="1" w:styleId="WWNum252">
    <w:name w:val="WWNum252"/>
    <w:basedOn w:val="NoList"/>
    <w:rsid w:val="00AE416D"/>
  </w:style>
  <w:style w:type="numbering" w:customStyle="1" w:styleId="WWNum222">
    <w:name w:val="WWNum222"/>
    <w:basedOn w:val="NoList"/>
    <w:rsid w:val="00AE416D"/>
  </w:style>
  <w:style w:type="numbering" w:customStyle="1" w:styleId="NoList13">
    <w:name w:val="No List13"/>
    <w:next w:val="NoList"/>
    <w:semiHidden/>
    <w:rsid w:val="00AE416D"/>
  </w:style>
  <w:style w:type="table" w:customStyle="1" w:styleId="TableGrid40">
    <w:name w:val="TableGrid4"/>
    <w:rsid w:val="00AE416D"/>
    <w:rPr>
      <w:rFonts w:ascii="Calibri" w:hAnsi="Calibri"/>
      <w:sz w:val="22"/>
      <w:szCs w:val="22"/>
      <w:lang w:val="ro-RO" w:eastAsia="ro-RO"/>
    </w:rPr>
    <w:tblPr>
      <w:tblCellMar>
        <w:top w:w="0" w:type="dxa"/>
        <w:left w:w="0" w:type="dxa"/>
        <w:bottom w:w="0" w:type="dxa"/>
        <w:right w:w="0" w:type="dxa"/>
      </w:tblCellMar>
    </w:tblPr>
  </w:style>
  <w:style w:type="table" w:customStyle="1" w:styleId="TableGrid110">
    <w:name w:val="TableGrid11"/>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22">
    <w:name w:val="No List22"/>
    <w:next w:val="NoList"/>
    <w:uiPriority w:val="99"/>
    <w:semiHidden/>
    <w:unhideWhenUsed/>
    <w:rsid w:val="00AE416D"/>
  </w:style>
  <w:style w:type="numbering" w:customStyle="1" w:styleId="NoList112">
    <w:name w:val="No List112"/>
    <w:next w:val="NoList"/>
    <w:uiPriority w:val="99"/>
    <w:semiHidden/>
    <w:unhideWhenUsed/>
    <w:rsid w:val="00AE416D"/>
  </w:style>
  <w:style w:type="table" w:customStyle="1" w:styleId="TableGrid210">
    <w:name w:val="TableGrid21"/>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31">
    <w:name w:val="No List31"/>
    <w:next w:val="NoList"/>
    <w:uiPriority w:val="99"/>
    <w:semiHidden/>
    <w:unhideWhenUsed/>
    <w:rsid w:val="00AE416D"/>
  </w:style>
  <w:style w:type="numbering" w:customStyle="1" w:styleId="NoList121">
    <w:name w:val="No List121"/>
    <w:next w:val="NoList"/>
    <w:uiPriority w:val="99"/>
    <w:semiHidden/>
    <w:rsid w:val="00AE416D"/>
  </w:style>
  <w:style w:type="numbering" w:customStyle="1" w:styleId="NoList2111">
    <w:name w:val="No List2111"/>
    <w:next w:val="NoList"/>
    <w:uiPriority w:val="99"/>
    <w:semiHidden/>
    <w:unhideWhenUsed/>
    <w:rsid w:val="00AE416D"/>
  </w:style>
  <w:style w:type="table" w:customStyle="1" w:styleId="TableGrid111">
    <w:name w:val="Table Grid111"/>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semiHidden/>
    <w:rsid w:val="00AE416D"/>
  </w:style>
  <w:style w:type="table" w:customStyle="1" w:styleId="TableGrid31">
    <w:name w:val="TableGrid31"/>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41">
    <w:name w:val="No List41"/>
    <w:next w:val="NoList"/>
    <w:uiPriority w:val="99"/>
    <w:semiHidden/>
    <w:unhideWhenUsed/>
    <w:rsid w:val="00AE416D"/>
  </w:style>
  <w:style w:type="paragraph" w:customStyle="1" w:styleId="GreenL2">
    <w:name w:val="GreenL2"/>
    <w:basedOn w:val="Heading2"/>
    <w:link w:val="GreenL2Char"/>
    <w:qFormat/>
    <w:rsid w:val="00AE416D"/>
    <w:pPr>
      <w:keepLines w:val="0"/>
      <w:widowControl/>
      <w:numPr>
        <w:numId w:val="173"/>
      </w:numPr>
      <w:suppressLineNumbers/>
      <w:suppressAutoHyphens w:val="0"/>
      <w:spacing w:before="160" w:after="120"/>
      <w:ind w:left="360"/>
    </w:pPr>
    <w:rPr>
      <w:rFonts w:ascii="Times New Roman Bold" w:eastAsia="Times New Roman" w:hAnsi="Times New Roman Bold"/>
      <w:b w:val="0"/>
      <w:bCs w:val="0"/>
      <w:w w:val="112"/>
      <w:kern w:val="0"/>
      <w:sz w:val="26"/>
      <w:szCs w:val="26"/>
      <w:lang w:eastAsia="ro-RO" w:bidi="ar-SA"/>
    </w:rPr>
  </w:style>
  <w:style w:type="paragraph" w:customStyle="1" w:styleId="GreenL3">
    <w:name w:val="GreenL3"/>
    <w:basedOn w:val="Heading3"/>
    <w:link w:val="GreenL3Char"/>
    <w:qFormat/>
    <w:rsid w:val="00AE416D"/>
    <w:pPr>
      <w:keepLines w:val="0"/>
      <w:widowControl/>
      <w:numPr>
        <w:numId w:val="174"/>
      </w:numPr>
      <w:shd w:val="clear" w:color="auto" w:fill="auto"/>
      <w:suppressAutoHyphens w:val="0"/>
      <w:spacing w:before="160" w:after="120"/>
    </w:pPr>
    <w:rPr>
      <w:rFonts w:ascii="Times New Roman Bold" w:eastAsia="Times New Roman" w:hAnsi="Times New Roman Bold"/>
      <w:bCs w:val="0"/>
      <w:w w:val="112"/>
      <w:kern w:val="0"/>
      <w:sz w:val="28"/>
      <w:szCs w:val="24"/>
      <w:lang w:eastAsia="x-none" w:bidi="ar-SA"/>
    </w:rPr>
  </w:style>
  <w:style w:type="character" w:customStyle="1" w:styleId="GreenL2Char">
    <w:name w:val="GreenL2 Char"/>
    <w:basedOn w:val="DefaultParagraphFont"/>
    <w:link w:val="GreenL2"/>
    <w:rsid w:val="00AE416D"/>
    <w:rPr>
      <w:rFonts w:ascii="Times New Roman Bold" w:hAnsi="Times New Roman Bold"/>
      <w:w w:val="112"/>
      <w:sz w:val="26"/>
      <w:szCs w:val="26"/>
      <w:lang w:val="ro-RO" w:eastAsia="ro-RO"/>
    </w:rPr>
  </w:style>
  <w:style w:type="paragraph" w:customStyle="1" w:styleId="GreenL4">
    <w:name w:val="GreenL4"/>
    <w:basedOn w:val="Heading4"/>
    <w:link w:val="GreenL4Char"/>
    <w:qFormat/>
    <w:rsid w:val="00AE416D"/>
    <w:pPr>
      <w:keepLines w:val="0"/>
      <w:widowControl/>
      <w:numPr>
        <w:numId w:val="175"/>
      </w:numPr>
      <w:suppressAutoHyphens w:val="0"/>
      <w:spacing w:after="240" w:line="264" w:lineRule="auto"/>
      <w:jc w:val="left"/>
    </w:pPr>
    <w:rPr>
      <w:rFonts w:ascii="Myriad Pro" w:eastAsia="Arial" w:hAnsi="Myriad Pro"/>
      <w:i/>
      <w:iCs/>
      <w:spacing w:val="-13"/>
      <w:w w:val="112"/>
      <w:kern w:val="0"/>
      <w:sz w:val="26"/>
      <w:szCs w:val="32"/>
      <w:lang w:eastAsia="x-none" w:bidi="ar-SA"/>
    </w:rPr>
  </w:style>
  <w:style w:type="character" w:customStyle="1" w:styleId="GreenL3Char">
    <w:name w:val="GreenL3 Char"/>
    <w:basedOn w:val="GreenL2Char"/>
    <w:link w:val="GreenL3"/>
    <w:rsid w:val="00AE416D"/>
    <w:rPr>
      <w:rFonts w:ascii="Times New Roman Bold" w:hAnsi="Times New Roman Bold"/>
      <w:b/>
      <w:w w:val="112"/>
      <w:sz w:val="28"/>
      <w:szCs w:val="24"/>
      <w:lang w:val="en-GB" w:eastAsia="x-none"/>
    </w:rPr>
  </w:style>
  <w:style w:type="paragraph" w:customStyle="1" w:styleId="GreenL5">
    <w:name w:val="GreenL5"/>
    <w:basedOn w:val="GreenL4"/>
    <w:link w:val="GreenL5Char"/>
    <w:qFormat/>
    <w:rsid w:val="00AE416D"/>
    <w:pPr>
      <w:numPr>
        <w:numId w:val="176"/>
      </w:numPr>
      <w:suppressLineNumbers/>
      <w:spacing w:before="40" w:line="240" w:lineRule="auto"/>
      <w:jc w:val="both"/>
      <w:outlineLvl w:val="2"/>
    </w:pPr>
    <w:rPr>
      <w:b w:val="0"/>
      <w:szCs w:val="24"/>
    </w:rPr>
  </w:style>
  <w:style w:type="character" w:customStyle="1" w:styleId="GreenL4Char">
    <w:name w:val="GreenL4 Char"/>
    <w:basedOn w:val="GreenL3Char"/>
    <w:link w:val="GreenL4"/>
    <w:rsid w:val="00AE416D"/>
    <w:rPr>
      <w:rFonts w:ascii="Myriad Pro" w:eastAsia="Arial" w:hAnsi="Myriad Pro"/>
      <w:b/>
      <w:bCs/>
      <w:i/>
      <w:iCs/>
      <w:spacing w:val="-13"/>
      <w:w w:val="112"/>
      <w:sz w:val="26"/>
      <w:szCs w:val="32"/>
      <w:lang w:val="en-GB" w:eastAsia="x-none"/>
    </w:rPr>
  </w:style>
  <w:style w:type="character" w:customStyle="1" w:styleId="GreenL5Char">
    <w:name w:val="GreenL5 Char"/>
    <w:basedOn w:val="GreenL4Char"/>
    <w:link w:val="GreenL5"/>
    <w:rsid w:val="00AE416D"/>
    <w:rPr>
      <w:rFonts w:ascii="Myriad Pro" w:eastAsia="Arial" w:hAnsi="Myriad Pro"/>
      <w:b w:val="0"/>
      <w:bCs/>
      <w:i/>
      <w:iCs/>
      <w:spacing w:val="-13"/>
      <w:w w:val="112"/>
      <w:sz w:val="26"/>
      <w:szCs w:val="24"/>
      <w:lang w:val="en-GB" w:eastAsia="x-none"/>
    </w:rPr>
  </w:style>
  <w:style w:type="table" w:customStyle="1" w:styleId="TableGrid51">
    <w:name w:val="TableGrid5"/>
    <w:rsid w:val="00AE416D"/>
    <w:rPr>
      <w:rFonts w:ascii="Calibri" w:hAnsi="Calibri"/>
      <w:kern w:val="2"/>
      <w:sz w:val="22"/>
      <w:szCs w:val="22"/>
      <w:lang w:val="ro-RO" w:eastAsia="ro-RO"/>
    </w:rPr>
    <w:tblPr>
      <w:tblCellMar>
        <w:top w:w="0" w:type="dxa"/>
        <w:left w:w="0" w:type="dxa"/>
        <w:bottom w:w="0" w:type="dxa"/>
        <w:right w:w="0" w:type="dxa"/>
      </w:tblCellMar>
    </w:tblPr>
  </w:style>
  <w:style w:type="table" w:customStyle="1" w:styleId="TableGrid510">
    <w:name w:val="TableGrid51"/>
    <w:rsid w:val="00AE416D"/>
    <w:rPr>
      <w:rFonts w:ascii="Calibri" w:hAnsi="Calibri"/>
      <w:kern w:val="2"/>
      <w:sz w:val="22"/>
      <w:szCs w:val="22"/>
      <w:lang w:val="ro-RO" w:eastAsia="ro-RO"/>
    </w:rPr>
    <w:tblPr>
      <w:tblCellMar>
        <w:top w:w="0" w:type="dxa"/>
        <w:left w:w="0" w:type="dxa"/>
        <w:bottom w:w="0" w:type="dxa"/>
        <w:right w:w="0" w:type="dxa"/>
      </w:tblCellMar>
    </w:tblPr>
  </w:style>
  <w:style w:type="paragraph" w:customStyle="1" w:styleId="ECVSectionBullet">
    <w:name w:val="_ECV_SectionBullet"/>
    <w:basedOn w:val="Normal"/>
    <w:rsid w:val="00AE416D"/>
    <w:pPr>
      <w:suppressLineNumbers/>
      <w:autoSpaceDE w:val="0"/>
      <w:spacing w:line="100" w:lineRule="atLeast"/>
      <w:jc w:val="left"/>
    </w:pPr>
    <w:rPr>
      <w:rFonts w:eastAsia="SimSun" w:cs="Mangal"/>
      <w:color w:val="3F3A38"/>
      <w:spacing w:val="-6"/>
      <w:kern w:val="1"/>
      <w:sz w:val="18"/>
      <w:lang w:val="en-GB" w:eastAsia="hi-IN"/>
    </w:rPr>
  </w:style>
  <w:style w:type="numbering" w:customStyle="1" w:styleId="StyleBulleted11">
    <w:name w:val="Style Bulleted11"/>
    <w:basedOn w:val="NoList"/>
    <w:rsid w:val="00AE416D"/>
  </w:style>
  <w:style w:type="numbering" w:customStyle="1" w:styleId="WWOutlineListStyle11">
    <w:name w:val="WW_OutlineListStyle11"/>
    <w:basedOn w:val="NoList"/>
    <w:rsid w:val="00AE416D"/>
  </w:style>
  <w:style w:type="numbering" w:customStyle="1" w:styleId="WWNum2611">
    <w:name w:val="WWNum2611"/>
    <w:basedOn w:val="NoList"/>
    <w:rsid w:val="00AE416D"/>
  </w:style>
  <w:style w:type="numbering" w:customStyle="1" w:styleId="WWNum2711">
    <w:name w:val="WWNum2711"/>
    <w:basedOn w:val="NoList"/>
    <w:rsid w:val="00AE416D"/>
  </w:style>
  <w:style w:type="numbering" w:customStyle="1" w:styleId="WWNum2811">
    <w:name w:val="WWNum2811"/>
    <w:basedOn w:val="NoList"/>
    <w:rsid w:val="00AE416D"/>
  </w:style>
  <w:style w:type="numbering" w:customStyle="1" w:styleId="WWNum3311">
    <w:name w:val="WWNum3311"/>
    <w:basedOn w:val="NoList"/>
    <w:rsid w:val="00AE416D"/>
  </w:style>
  <w:style w:type="numbering" w:customStyle="1" w:styleId="WWNum3411">
    <w:name w:val="WWNum3411"/>
    <w:basedOn w:val="NoList"/>
    <w:rsid w:val="00AE416D"/>
  </w:style>
  <w:style w:type="numbering" w:customStyle="1" w:styleId="WWNum3111">
    <w:name w:val="WWNum3111"/>
    <w:basedOn w:val="NoList"/>
    <w:rsid w:val="00AE416D"/>
  </w:style>
  <w:style w:type="numbering" w:customStyle="1" w:styleId="WWNum3211">
    <w:name w:val="WWNum3211"/>
    <w:basedOn w:val="NoList"/>
    <w:rsid w:val="00AE416D"/>
  </w:style>
  <w:style w:type="numbering" w:customStyle="1" w:styleId="WWNum2111">
    <w:name w:val="WWNum2111"/>
    <w:basedOn w:val="NoList"/>
    <w:rsid w:val="00AE416D"/>
  </w:style>
  <w:style w:type="numbering" w:customStyle="1" w:styleId="WWNum2311">
    <w:name w:val="WWNum2311"/>
    <w:basedOn w:val="NoList"/>
    <w:rsid w:val="00AE416D"/>
  </w:style>
  <w:style w:type="numbering" w:customStyle="1" w:styleId="WWNum2411">
    <w:name w:val="WWNum2411"/>
    <w:basedOn w:val="NoList"/>
    <w:rsid w:val="00AE416D"/>
  </w:style>
  <w:style w:type="numbering" w:customStyle="1" w:styleId="WWNum2511">
    <w:name w:val="WWNum2511"/>
    <w:basedOn w:val="NoList"/>
    <w:rsid w:val="00AE416D"/>
  </w:style>
  <w:style w:type="numbering" w:customStyle="1" w:styleId="WWNum2211">
    <w:name w:val="WWNum2211"/>
    <w:basedOn w:val="NoList"/>
    <w:rsid w:val="00AE416D"/>
  </w:style>
  <w:style w:type="table" w:customStyle="1" w:styleId="TableGrid130">
    <w:name w:val="Table Grid13"/>
    <w:basedOn w:val="TableNormal"/>
    <w:next w:val="TableGrid"/>
    <w:uiPriority w:val="59"/>
    <w:rsid w:val="00AE416D"/>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E416D"/>
  </w:style>
  <w:style w:type="numbering" w:customStyle="1" w:styleId="StyleBulleted3">
    <w:name w:val="Style Bulleted3"/>
    <w:basedOn w:val="NoList"/>
    <w:rsid w:val="00AE416D"/>
  </w:style>
  <w:style w:type="numbering" w:customStyle="1" w:styleId="WWOutlineListStyle3">
    <w:name w:val="WW_OutlineListStyle3"/>
    <w:basedOn w:val="NoList"/>
    <w:rsid w:val="00AE416D"/>
  </w:style>
  <w:style w:type="numbering" w:customStyle="1" w:styleId="WWNum263">
    <w:name w:val="WWNum263"/>
    <w:basedOn w:val="NoList"/>
    <w:rsid w:val="00AE416D"/>
  </w:style>
  <w:style w:type="numbering" w:customStyle="1" w:styleId="WWNum273">
    <w:name w:val="WWNum273"/>
    <w:basedOn w:val="NoList"/>
    <w:rsid w:val="00AE416D"/>
  </w:style>
  <w:style w:type="numbering" w:customStyle="1" w:styleId="WWNum283">
    <w:name w:val="WWNum283"/>
    <w:basedOn w:val="NoList"/>
    <w:rsid w:val="00AE416D"/>
  </w:style>
  <w:style w:type="numbering" w:customStyle="1" w:styleId="WWNum333">
    <w:name w:val="WWNum333"/>
    <w:basedOn w:val="NoList"/>
    <w:rsid w:val="00AE416D"/>
  </w:style>
  <w:style w:type="numbering" w:customStyle="1" w:styleId="WWNum343">
    <w:name w:val="WWNum343"/>
    <w:basedOn w:val="NoList"/>
    <w:rsid w:val="00AE416D"/>
  </w:style>
  <w:style w:type="numbering" w:customStyle="1" w:styleId="WWNum313">
    <w:name w:val="WWNum313"/>
    <w:basedOn w:val="NoList"/>
    <w:rsid w:val="00AE416D"/>
  </w:style>
  <w:style w:type="numbering" w:customStyle="1" w:styleId="WWNum323">
    <w:name w:val="WWNum323"/>
    <w:basedOn w:val="NoList"/>
    <w:rsid w:val="00AE416D"/>
  </w:style>
  <w:style w:type="numbering" w:customStyle="1" w:styleId="WWNum213">
    <w:name w:val="WWNum213"/>
    <w:basedOn w:val="NoList"/>
    <w:rsid w:val="00AE416D"/>
  </w:style>
  <w:style w:type="numbering" w:customStyle="1" w:styleId="WWNum233">
    <w:name w:val="WWNum233"/>
    <w:basedOn w:val="NoList"/>
    <w:rsid w:val="00AE416D"/>
  </w:style>
  <w:style w:type="numbering" w:customStyle="1" w:styleId="WWNum243">
    <w:name w:val="WWNum243"/>
    <w:basedOn w:val="NoList"/>
    <w:rsid w:val="00AE416D"/>
  </w:style>
  <w:style w:type="numbering" w:customStyle="1" w:styleId="WWNum253">
    <w:name w:val="WWNum253"/>
    <w:basedOn w:val="NoList"/>
    <w:rsid w:val="00AE416D"/>
  </w:style>
  <w:style w:type="numbering" w:customStyle="1" w:styleId="WWNum223">
    <w:name w:val="WWNum223"/>
    <w:basedOn w:val="NoList"/>
    <w:rsid w:val="00AE416D"/>
  </w:style>
  <w:style w:type="numbering" w:customStyle="1" w:styleId="NoList14">
    <w:name w:val="No List14"/>
    <w:next w:val="NoList"/>
    <w:semiHidden/>
    <w:rsid w:val="00AE416D"/>
  </w:style>
  <w:style w:type="numbering" w:customStyle="1" w:styleId="NoList23">
    <w:name w:val="No List23"/>
    <w:next w:val="NoList"/>
    <w:uiPriority w:val="99"/>
    <w:semiHidden/>
    <w:unhideWhenUsed/>
    <w:rsid w:val="00AE416D"/>
  </w:style>
  <w:style w:type="numbering" w:customStyle="1" w:styleId="NoList113">
    <w:name w:val="No List113"/>
    <w:next w:val="NoList"/>
    <w:uiPriority w:val="99"/>
    <w:semiHidden/>
    <w:unhideWhenUsed/>
    <w:rsid w:val="00AE416D"/>
  </w:style>
  <w:style w:type="numbering" w:customStyle="1" w:styleId="NoList32">
    <w:name w:val="No List32"/>
    <w:next w:val="NoList"/>
    <w:uiPriority w:val="99"/>
    <w:semiHidden/>
    <w:unhideWhenUsed/>
    <w:rsid w:val="00AE416D"/>
  </w:style>
  <w:style w:type="numbering" w:customStyle="1" w:styleId="StyleBulleted111">
    <w:name w:val="Style Bulleted111"/>
    <w:basedOn w:val="NoList"/>
    <w:rsid w:val="00AE416D"/>
  </w:style>
  <w:style w:type="numbering" w:customStyle="1" w:styleId="WWOutlineListStyle111">
    <w:name w:val="WW_OutlineListStyle111"/>
    <w:basedOn w:val="NoList"/>
    <w:rsid w:val="00AE416D"/>
  </w:style>
  <w:style w:type="numbering" w:customStyle="1" w:styleId="WWNum26111">
    <w:name w:val="WWNum26111"/>
    <w:basedOn w:val="NoList"/>
    <w:rsid w:val="00AE416D"/>
  </w:style>
  <w:style w:type="numbering" w:customStyle="1" w:styleId="WWNum27111">
    <w:name w:val="WWNum27111"/>
    <w:basedOn w:val="NoList"/>
    <w:rsid w:val="00AE416D"/>
  </w:style>
  <w:style w:type="numbering" w:customStyle="1" w:styleId="WWNum28111">
    <w:name w:val="WWNum28111"/>
    <w:basedOn w:val="NoList"/>
    <w:rsid w:val="00AE416D"/>
  </w:style>
  <w:style w:type="numbering" w:customStyle="1" w:styleId="WWNum33111">
    <w:name w:val="WWNum33111"/>
    <w:basedOn w:val="NoList"/>
    <w:rsid w:val="00AE416D"/>
  </w:style>
  <w:style w:type="numbering" w:customStyle="1" w:styleId="WWNum34111">
    <w:name w:val="WWNum34111"/>
    <w:basedOn w:val="NoList"/>
    <w:rsid w:val="00AE416D"/>
  </w:style>
  <w:style w:type="numbering" w:customStyle="1" w:styleId="WWNum31111">
    <w:name w:val="WWNum31111"/>
    <w:basedOn w:val="NoList"/>
    <w:rsid w:val="00AE416D"/>
  </w:style>
  <w:style w:type="numbering" w:customStyle="1" w:styleId="WWNum32111">
    <w:name w:val="WWNum32111"/>
    <w:basedOn w:val="NoList"/>
    <w:rsid w:val="00AE416D"/>
  </w:style>
  <w:style w:type="numbering" w:customStyle="1" w:styleId="WWNum21111">
    <w:name w:val="WWNum21111"/>
    <w:basedOn w:val="NoList"/>
    <w:rsid w:val="00AE416D"/>
  </w:style>
  <w:style w:type="numbering" w:customStyle="1" w:styleId="WWNum23111">
    <w:name w:val="WWNum23111"/>
    <w:basedOn w:val="NoList"/>
    <w:rsid w:val="00AE416D"/>
  </w:style>
  <w:style w:type="numbering" w:customStyle="1" w:styleId="WWNum24111">
    <w:name w:val="WWNum24111"/>
    <w:basedOn w:val="NoList"/>
    <w:rsid w:val="00AE416D"/>
  </w:style>
  <w:style w:type="numbering" w:customStyle="1" w:styleId="WWNum25111">
    <w:name w:val="WWNum25111"/>
    <w:basedOn w:val="NoList"/>
    <w:rsid w:val="00AE416D"/>
  </w:style>
  <w:style w:type="numbering" w:customStyle="1" w:styleId="WWNum22111">
    <w:name w:val="WWNum22111"/>
    <w:basedOn w:val="NoList"/>
    <w:rsid w:val="00AE416D"/>
  </w:style>
  <w:style w:type="numbering" w:customStyle="1" w:styleId="NoList122">
    <w:name w:val="No List122"/>
    <w:next w:val="NoList"/>
    <w:uiPriority w:val="99"/>
    <w:semiHidden/>
    <w:rsid w:val="00AE416D"/>
  </w:style>
  <w:style w:type="numbering" w:customStyle="1" w:styleId="NoList212">
    <w:name w:val="No List212"/>
    <w:next w:val="NoList"/>
    <w:uiPriority w:val="99"/>
    <w:semiHidden/>
    <w:unhideWhenUsed/>
    <w:rsid w:val="00AE416D"/>
  </w:style>
  <w:style w:type="numbering" w:customStyle="1" w:styleId="NoList1112">
    <w:name w:val="No List1112"/>
    <w:next w:val="NoList"/>
    <w:semiHidden/>
    <w:rsid w:val="00AE416D"/>
  </w:style>
  <w:style w:type="numbering" w:customStyle="1" w:styleId="NoList8">
    <w:name w:val="No List8"/>
    <w:next w:val="NoList"/>
    <w:uiPriority w:val="99"/>
    <w:semiHidden/>
    <w:unhideWhenUsed/>
    <w:rsid w:val="00AE416D"/>
  </w:style>
  <w:style w:type="table" w:customStyle="1" w:styleId="MissionTableGrid2">
    <w:name w:val="Mission Table Grid2"/>
    <w:basedOn w:val="TableNormal"/>
    <w:next w:val="TableGrid"/>
    <w:uiPriority w:val="3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4">
    <w:name w:val="Style Bulleted4"/>
    <w:basedOn w:val="NoList"/>
    <w:rsid w:val="00AE416D"/>
  </w:style>
  <w:style w:type="numbering" w:customStyle="1" w:styleId="WWOutlineListStyle4">
    <w:name w:val="WW_OutlineListStyle4"/>
    <w:basedOn w:val="NoList"/>
    <w:rsid w:val="00AE416D"/>
  </w:style>
  <w:style w:type="numbering" w:customStyle="1" w:styleId="WWNum264">
    <w:name w:val="WWNum264"/>
    <w:basedOn w:val="NoList"/>
    <w:rsid w:val="00AE416D"/>
  </w:style>
  <w:style w:type="numbering" w:customStyle="1" w:styleId="WWNum274">
    <w:name w:val="WWNum274"/>
    <w:basedOn w:val="NoList"/>
    <w:rsid w:val="00AE416D"/>
  </w:style>
  <w:style w:type="numbering" w:customStyle="1" w:styleId="WWNum284">
    <w:name w:val="WWNum284"/>
    <w:basedOn w:val="NoList"/>
    <w:rsid w:val="00AE416D"/>
  </w:style>
  <w:style w:type="numbering" w:customStyle="1" w:styleId="WWNum334">
    <w:name w:val="WWNum334"/>
    <w:basedOn w:val="NoList"/>
    <w:rsid w:val="00AE416D"/>
  </w:style>
  <w:style w:type="numbering" w:customStyle="1" w:styleId="WWNum344">
    <w:name w:val="WWNum344"/>
    <w:basedOn w:val="NoList"/>
    <w:rsid w:val="00AE416D"/>
  </w:style>
  <w:style w:type="numbering" w:customStyle="1" w:styleId="WWNum314">
    <w:name w:val="WWNum314"/>
    <w:basedOn w:val="NoList"/>
    <w:rsid w:val="00AE416D"/>
  </w:style>
  <w:style w:type="numbering" w:customStyle="1" w:styleId="WWNum324">
    <w:name w:val="WWNum324"/>
    <w:basedOn w:val="NoList"/>
    <w:rsid w:val="00AE416D"/>
  </w:style>
  <w:style w:type="numbering" w:customStyle="1" w:styleId="WWNum214">
    <w:name w:val="WWNum214"/>
    <w:basedOn w:val="NoList"/>
    <w:rsid w:val="00AE416D"/>
  </w:style>
  <w:style w:type="numbering" w:customStyle="1" w:styleId="WWNum234">
    <w:name w:val="WWNum234"/>
    <w:basedOn w:val="NoList"/>
    <w:rsid w:val="00AE416D"/>
  </w:style>
  <w:style w:type="numbering" w:customStyle="1" w:styleId="WWNum244">
    <w:name w:val="WWNum244"/>
    <w:basedOn w:val="NoList"/>
    <w:rsid w:val="00AE416D"/>
  </w:style>
  <w:style w:type="numbering" w:customStyle="1" w:styleId="WWNum254">
    <w:name w:val="WWNum254"/>
    <w:basedOn w:val="NoList"/>
    <w:rsid w:val="00AE416D"/>
  </w:style>
  <w:style w:type="numbering" w:customStyle="1" w:styleId="WWNum224">
    <w:name w:val="WWNum224"/>
    <w:basedOn w:val="NoList"/>
    <w:rsid w:val="00AE416D"/>
  </w:style>
  <w:style w:type="numbering" w:customStyle="1" w:styleId="NoList15">
    <w:name w:val="No List15"/>
    <w:next w:val="NoList"/>
    <w:semiHidden/>
    <w:rsid w:val="00AE416D"/>
  </w:style>
  <w:style w:type="table" w:customStyle="1" w:styleId="TableGrid60">
    <w:name w:val="TableGrid6"/>
    <w:rsid w:val="00AE416D"/>
    <w:rPr>
      <w:rFonts w:ascii="Calibri" w:hAnsi="Calibri"/>
      <w:sz w:val="22"/>
      <w:szCs w:val="22"/>
      <w:lang w:val="ro-RO" w:eastAsia="ro-RO"/>
    </w:rPr>
    <w:tblPr>
      <w:tblCellMar>
        <w:top w:w="0" w:type="dxa"/>
        <w:left w:w="0" w:type="dxa"/>
        <w:bottom w:w="0" w:type="dxa"/>
        <w:right w:w="0" w:type="dxa"/>
      </w:tblCellMar>
    </w:tblPr>
  </w:style>
  <w:style w:type="table" w:customStyle="1" w:styleId="TableGrid120">
    <w:name w:val="TableGrid12"/>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24">
    <w:name w:val="No List24"/>
    <w:next w:val="NoList"/>
    <w:uiPriority w:val="99"/>
    <w:semiHidden/>
    <w:unhideWhenUsed/>
    <w:rsid w:val="00AE416D"/>
  </w:style>
  <w:style w:type="numbering" w:customStyle="1" w:styleId="NoList114">
    <w:name w:val="No List114"/>
    <w:next w:val="NoList"/>
    <w:uiPriority w:val="99"/>
    <w:semiHidden/>
    <w:unhideWhenUsed/>
    <w:rsid w:val="00AE416D"/>
  </w:style>
  <w:style w:type="table" w:customStyle="1" w:styleId="TableGrid220">
    <w:name w:val="TableGrid22"/>
    <w:rsid w:val="00AE416D"/>
    <w:rPr>
      <w:rFonts w:ascii="Calibri" w:hAnsi="Calibri"/>
      <w:sz w:val="22"/>
      <w:szCs w:val="22"/>
      <w:lang w:val="ro-RO" w:eastAsia="ro-RO"/>
    </w:rPr>
    <w:tblPr>
      <w:tblCellMar>
        <w:top w:w="0" w:type="dxa"/>
        <w:left w:w="0" w:type="dxa"/>
        <w:bottom w:w="0" w:type="dxa"/>
        <w:right w:w="0" w:type="dxa"/>
      </w:tblCellMar>
    </w:tblPr>
  </w:style>
  <w:style w:type="table" w:customStyle="1" w:styleId="TableGrid14">
    <w:name w:val="Table Grid14"/>
    <w:basedOn w:val="TableNormal"/>
    <w:next w:val="TableGrid"/>
    <w:uiPriority w:val="59"/>
    <w:rsid w:val="00AE416D"/>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AE416D"/>
  </w:style>
  <w:style w:type="numbering" w:customStyle="1" w:styleId="StyleBulleted12">
    <w:name w:val="Style Bulleted12"/>
    <w:basedOn w:val="NoList"/>
    <w:rsid w:val="00AE416D"/>
    <w:pPr>
      <w:numPr>
        <w:numId w:val="149"/>
      </w:numPr>
    </w:pPr>
  </w:style>
  <w:style w:type="numbering" w:customStyle="1" w:styleId="WWOutlineListStyle12">
    <w:name w:val="WW_OutlineListStyle12"/>
    <w:basedOn w:val="NoList"/>
    <w:rsid w:val="00AE416D"/>
    <w:pPr>
      <w:numPr>
        <w:numId w:val="150"/>
      </w:numPr>
    </w:pPr>
  </w:style>
  <w:style w:type="numbering" w:customStyle="1" w:styleId="WWNum2612">
    <w:name w:val="WWNum2612"/>
    <w:basedOn w:val="NoList"/>
    <w:rsid w:val="00AE416D"/>
    <w:pPr>
      <w:numPr>
        <w:numId w:val="151"/>
      </w:numPr>
    </w:pPr>
  </w:style>
  <w:style w:type="numbering" w:customStyle="1" w:styleId="WWNum2712">
    <w:name w:val="WWNum2712"/>
    <w:basedOn w:val="NoList"/>
    <w:rsid w:val="00AE416D"/>
    <w:pPr>
      <w:numPr>
        <w:numId w:val="152"/>
      </w:numPr>
    </w:pPr>
  </w:style>
  <w:style w:type="numbering" w:customStyle="1" w:styleId="WWNum2812">
    <w:name w:val="WWNum2812"/>
    <w:basedOn w:val="NoList"/>
    <w:rsid w:val="00AE416D"/>
    <w:pPr>
      <w:numPr>
        <w:numId w:val="153"/>
      </w:numPr>
    </w:pPr>
  </w:style>
  <w:style w:type="numbering" w:customStyle="1" w:styleId="WWNum3312">
    <w:name w:val="WWNum3312"/>
    <w:basedOn w:val="NoList"/>
    <w:rsid w:val="00AE416D"/>
    <w:pPr>
      <w:numPr>
        <w:numId w:val="154"/>
      </w:numPr>
    </w:pPr>
  </w:style>
  <w:style w:type="numbering" w:customStyle="1" w:styleId="WWNum3412">
    <w:name w:val="WWNum3412"/>
    <w:basedOn w:val="NoList"/>
    <w:rsid w:val="00AE416D"/>
    <w:pPr>
      <w:numPr>
        <w:numId w:val="155"/>
      </w:numPr>
    </w:pPr>
  </w:style>
  <w:style w:type="numbering" w:customStyle="1" w:styleId="WWNum3112">
    <w:name w:val="WWNum3112"/>
    <w:basedOn w:val="NoList"/>
    <w:rsid w:val="00AE416D"/>
    <w:pPr>
      <w:numPr>
        <w:numId w:val="156"/>
      </w:numPr>
    </w:pPr>
  </w:style>
  <w:style w:type="numbering" w:customStyle="1" w:styleId="WWNum3212">
    <w:name w:val="WWNum3212"/>
    <w:basedOn w:val="NoList"/>
    <w:rsid w:val="00AE416D"/>
    <w:pPr>
      <w:numPr>
        <w:numId w:val="157"/>
      </w:numPr>
    </w:pPr>
  </w:style>
  <w:style w:type="numbering" w:customStyle="1" w:styleId="WWNum2112">
    <w:name w:val="WWNum2112"/>
    <w:basedOn w:val="NoList"/>
    <w:rsid w:val="00AE416D"/>
    <w:pPr>
      <w:numPr>
        <w:numId w:val="158"/>
      </w:numPr>
    </w:pPr>
  </w:style>
  <w:style w:type="numbering" w:customStyle="1" w:styleId="WWNum2312">
    <w:name w:val="WWNum2312"/>
    <w:basedOn w:val="NoList"/>
    <w:rsid w:val="00AE416D"/>
    <w:pPr>
      <w:numPr>
        <w:numId w:val="159"/>
      </w:numPr>
    </w:pPr>
  </w:style>
  <w:style w:type="numbering" w:customStyle="1" w:styleId="WWNum2412">
    <w:name w:val="WWNum2412"/>
    <w:basedOn w:val="NoList"/>
    <w:rsid w:val="00AE416D"/>
    <w:pPr>
      <w:numPr>
        <w:numId w:val="160"/>
      </w:numPr>
    </w:pPr>
  </w:style>
  <w:style w:type="numbering" w:customStyle="1" w:styleId="WWNum2512">
    <w:name w:val="WWNum2512"/>
    <w:basedOn w:val="NoList"/>
    <w:rsid w:val="00AE416D"/>
    <w:pPr>
      <w:numPr>
        <w:numId w:val="161"/>
      </w:numPr>
    </w:pPr>
  </w:style>
  <w:style w:type="numbering" w:customStyle="1" w:styleId="WWNum2212">
    <w:name w:val="WWNum2212"/>
    <w:basedOn w:val="NoList"/>
    <w:rsid w:val="00AE416D"/>
    <w:pPr>
      <w:numPr>
        <w:numId w:val="162"/>
      </w:numPr>
    </w:pPr>
  </w:style>
  <w:style w:type="numbering" w:customStyle="1" w:styleId="NoList123">
    <w:name w:val="No List123"/>
    <w:next w:val="NoList"/>
    <w:uiPriority w:val="99"/>
    <w:semiHidden/>
    <w:rsid w:val="00AE416D"/>
  </w:style>
  <w:style w:type="numbering" w:customStyle="1" w:styleId="NoList213">
    <w:name w:val="No List213"/>
    <w:next w:val="NoList"/>
    <w:uiPriority w:val="99"/>
    <w:semiHidden/>
    <w:unhideWhenUsed/>
    <w:rsid w:val="00AE416D"/>
  </w:style>
  <w:style w:type="table" w:customStyle="1" w:styleId="TableGrid112">
    <w:name w:val="Table Grid112"/>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AE416D"/>
  </w:style>
  <w:style w:type="table" w:customStyle="1" w:styleId="TableGrid32">
    <w:name w:val="TableGrid32"/>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42">
    <w:name w:val="No List42"/>
    <w:next w:val="NoList"/>
    <w:uiPriority w:val="99"/>
    <w:semiHidden/>
    <w:unhideWhenUsed/>
    <w:rsid w:val="00AE416D"/>
  </w:style>
  <w:style w:type="table" w:customStyle="1" w:styleId="TableGrid310">
    <w:name w:val="Table Grid31"/>
    <w:basedOn w:val="TableNormal"/>
    <w:next w:val="TableGrid"/>
    <w:uiPriority w:val="59"/>
    <w:rsid w:val="00AE416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E416D"/>
  </w:style>
  <w:style w:type="numbering" w:customStyle="1" w:styleId="NoList61">
    <w:name w:val="No List61"/>
    <w:next w:val="NoList"/>
    <w:uiPriority w:val="99"/>
    <w:semiHidden/>
    <w:unhideWhenUsed/>
    <w:rsid w:val="00AE416D"/>
  </w:style>
  <w:style w:type="table" w:customStyle="1" w:styleId="MissionTableGrid11">
    <w:name w:val="Mission Table Grid11"/>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21">
    <w:name w:val="Style Bulleted21"/>
    <w:basedOn w:val="NoList"/>
    <w:rsid w:val="00AE416D"/>
  </w:style>
  <w:style w:type="numbering" w:customStyle="1" w:styleId="WWOutlineListStyle21">
    <w:name w:val="WW_OutlineListStyle21"/>
    <w:basedOn w:val="NoList"/>
    <w:rsid w:val="00AE416D"/>
  </w:style>
  <w:style w:type="numbering" w:customStyle="1" w:styleId="WWNum2621">
    <w:name w:val="WWNum2621"/>
    <w:basedOn w:val="NoList"/>
    <w:rsid w:val="00AE416D"/>
  </w:style>
  <w:style w:type="numbering" w:customStyle="1" w:styleId="WWNum2721">
    <w:name w:val="WWNum2721"/>
    <w:basedOn w:val="NoList"/>
    <w:rsid w:val="00AE416D"/>
  </w:style>
  <w:style w:type="numbering" w:customStyle="1" w:styleId="WWNum2821">
    <w:name w:val="WWNum2821"/>
    <w:basedOn w:val="NoList"/>
    <w:rsid w:val="00AE416D"/>
  </w:style>
  <w:style w:type="numbering" w:customStyle="1" w:styleId="WWNum3321">
    <w:name w:val="WWNum3321"/>
    <w:basedOn w:val="NoList"/>
    <w:rsid w:val="00AE416D"/>
  </w:style>
  <w:style w:type="numbering" w:customStyle="1" w:styleId="WWNum3421">
    <w:name w:val="WWNum3421"/>
    <w:basedOn w:val="NoList"/>
    <w:rsid w:val="00AE416D"/>
  </w:style>
  <w:style w:type="numbering" w:customStyle="1" w:styleId="WWNum3121">
    <w:name w:val="WWNum3121"/>
    <w:basedOn w:val="NoList"/>
    <w:rsid w:val="00AE416D"/>
  </w:style>
  <w:style w:type="numbering" w:customStyle="1" w:styleId="WWNum3221">
    <w:name w:val="WWNum3221"/>
    <w:basedOn w:val="NoList"/>
    <w:rsid w:val="00AE416D"/>
  </w:style>
  <w:style w:type="numbering" w:customStyle="1" w:styleId="WWNum2121">
    <w:name w:val="WWNum2121"/>
    <w:basedOn w:val="NoList"/>
    <w:rsid w:val="00AE416D"/>
  </w:style>
  <w:style w:type="numbering" w:customStyle="1" w:styleId="WWNum2321">
    <w:name w:val="WWNum2321"/>
    <w:basedOn w:val="NoList"/>
    <w:rsid w:val="00AE416D"/>
  </w:style>
  <w:style w:type="numbering" w:customStyle="1" w:styleId="WWNum2421">
    <w:name w:val="WWNum2421"/>
    <w:basedOn w:val="NoList"/>
    <w:rsid w:val="00AE416D"/>
  </w:style>
  <w:style w:type="numbering" w:customStyle="1" w:styleId="WWNum2521">
    <w:name w:val="WWNum2521"/>
    <w:basedOn w:val="NoList"/>
    <w:rsid w:val="00AE416D"/>
  </w:style>
  <w:style w:type="numbering" w:customStyle="1" w:styleId="WWNum2221">
    <w:name w:val="WWNum2221"/>
    <w:basedOn w:val="NoList"/>
    <w:rsid w:val="00AE416D"/>
  </w:style>
  <w:style w:type="numbering" w:customStyle="1" w:styleId="NoList131">
    <w:name w:val="No List131"/>
    <w:next w:val="NoList"/>
    <w:semiHidden/>
    <w:rsid w:val="00AE416D"/>
  </w:style>
  <w:style w:type="table" w:customStyle="1" w:styleId="TableGrid410">
    <w:name w:val="TableGrid41"/>
    <w:rsid w:val="00AE416D"/>
    <w:rPr>
      <w:rFonts w:ascii="Calibri" w:hAnsi="Calibri"/>
      <w:sz w:val="22"/>
      <w:szCs w:val="22"/>
      <w:lang w:val="ro-RO" w:eastAsia="ro-RO"/>
    </w:rPr>
    <w:tblPr>
      <w:tblCellMar>
        <w:top w:w="0" w:type="dxa"/>
        <w:left w:w="0" w:type="dxa"/>
        <w:bottom w:w="0" w:type="dxa"/>
        <w:right w:w="0" w:type="dxa"/>
      </w:tblCellMar>
    </w:tblPr>
  </w:style>
  <w:style w:type="table" w:customStyle="1" w:styleId="TableGrid1110">
    <w:name w:val="TableGrid111"/>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E416D"/>
  </w:style>
  <w:style w:type="numbering" w:customStyle="1" w:styleId="NoList1121">
    <w:name w:val="No List1121"/>
    <w:next w:val="NoList"/>
    <w:uiPriority w:val="99"/>
    <w:semiHidden/>
    <w:unhideWhenUsed/>
    <w:rsid w:val="00AE416D"/>
  </w:style>
  <w:style w:type="table" w:customStyle="1" w:styleId="TableGrid211">
    <w:name w:val="TableGrid211"/>
    <w:rsid w:val="00AE416D"/>
    <w:rPr>
      <w:rFonts w:ascii="Calibri" w:hAnsi="Calibri"/>
      <w:sz w:val="22"/>
      <w:szCs w:val="22"/>
      <w:lang w:val="ro-RO" w:eastAsia="ro-RO"/>
    </w:rPr>
    <w:tblPr>
      <w:tblCellMar>
        <w:top w:w="0" w:type="dxa"/>
        <w:left w:w="0" w:type="dxa"/>
        <w:bottom w:w="0" w:type="dxa"/>
        <w:right w:w="0" w:type="dxa"/>
      </w:tblCellMar>
    </w:tblPr>
  </w:style>
  <w:style w:type="table" w:customStyle="1" w:styleId="TableGrid121">
    <w:name w:val="Table Grid121"/>
    <w:basedOn w:val="TableNormal"/>
    <w:next w:val="TableGrid"/>
    <w:uiPriority w:val="39"/>
    <w:rsid w:val="00AE416D"/>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AE416D"/>
  </w:style>
  <w:style w:type="table" w:customStyle="1" w:styleId="TableGrid2110">
    <w:name w:val="Table Grid211"/>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rsid w:val="00AE416D"/>
  </w:style>
  <w:style w:type="numbering" w:customStyle="1" w:styleId="NoList21111">
    <w:name w:val="No List21111"/>
    <w:next w:val="NoList"/>
    <w:uiPriority w:val="99"/>
    <w:semiHidden/>
    <w:unhideWhenUsed/>
    <w:rsid w:val="00AE416D"/>
  </w:style>
  <w:style w:type="table" w:customStyle="1" w:styleId="TableGrid1111">
    <w:name w:val="Table Grid1111"/>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semiHidden/>
    <w:rsid w:val="00AE416D"/>
  </w:style>
  <w:style w:type="table" w:customStyle="1" w:styleId="TableGrid311">
    <w:name w:val="TableGrid311"/>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411">
    <w:name w:val="No List411"/>
    <w:next w:val="NoList"/>
    <w:uiPriority w:val="99"/>
    <w:semiHidden/>
    <w:unhideWhenUsed/>
    <w:rsid w:val="00AE416D"/>
  </w:style>
  <w:style w:type="numbering" w:customStyle="1" w:styleId="WWNum2331">
    <w:name w:val="WWNum2331"/>
    <w:basedOn w:val="NoList"/>
    <w:rsid w:val="00AE416D"/>
  </w:style>
  <w:style w:type="numbering" w:customStyle="1" w:styleId="WWNum2431">
    <w:name w:val="WWNum2431"/>
    <w:basedOn w:val="NoList"/>
    <w:rsid w:val="00AE416D"/>
    <w:pPr>
      <w:numPr>
        <w:numId w:val="147"/>
      </w:numPr>
    </w:pPr>
  </w:style>
  <w:style w:type="numbering" w:customStyle="1" w:styleId="WWNum2531">
    <w:name w:val="WWNum2531"/>
    <w:basedOn w:val="NoList"/>
    <w:rsid w:val="00AE416D"/>
    <w:pPr>
      <w:numPr>
        <w:numId w:val="179"/>
      </w:numPr>
    </w:pPr>
  </w:style>
  <w:style w:type="numbering" w:customStyle="1" w:styleId="WWNum2231">
    <w:name w:val="WWNum2231"/>
    <w:basedOn w:val="NoList"/>
    <w:rsid w:val="00AE416D"/>
    <w:pPr>
      <w:numPr>
        <w:numId w:val="180"/>
      </w:numPr>
    </w:pPr>
  </w:style>
  <w:style w:type="character" w:customStyle="1" w:styleId="Bodytext2Corbel105ptBold">
    <w:name w:val="Body text (2) + Corbel;10;5 pt;Bold"/>
    <w:basedOn w:val="Bodytext21"/>
    <w:rsid w:val="00AE416D"/>
    <w:rPr>
      <w:rFonts w:ascii="Corbel" w:eastAsia="Corbel" w:hAnsi="Corbel" w:cs="Corbel"/>
      <w:b/>
      <w:bCs/>
      <w:i w:val="0"/>
      <w:iCs w:val="0"/>
      <w:smallCaps w:val="0"/>
      <w:strike w:val="0"/>
      <w:color w:val="000000"/>
      <w:spacing w:val="0"/>
      <w:w w:val="100"/>
      <w:position w:val="0"/>
      <w:sz w:val="21"/>
      <w:szCs w:val="21"/>
      <w:u w:val="none"/>
      <w:shd w:val="clear" w:color="auto" w:fill="FFFFFF"/>
      <w:lang w:val="ro-RO" w:eastAsia="ro-RO" w:bidi="ro-RO"/>
    </w:rPr>
  </w:style>
  <w:style w:type="numbering" w:customStyle="1" w:styleId="NoList71">
    <w:name w:val="No List71"/>
    <w:next w:val="NoList"/>
    <w:uiPriority w:val="99"/>
    <w:semiHidden/>
    <w:unhideWhenUsed/>
    <w:rsid w:val="00AE416D"/>
  </w:style>
  <w:style w:type="table" w:customStyle="1" w:styleId="TableGrid511">
    <w:name w:val="Table Grid51"/>
    <w:basedOn w:val="TableNormal"/>
    <w:next w:val="TableGrid"/>
    <w:uiPriority w:val="39"/>
    <w:rsid w:val="00AE416D"/>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E416D"/>
  </w:style>
  <w:style w:type="numbering" w:customStyle="1" w:styleId="NoList9">
    <w:name w:val="No List9"/>
    <w:next w:val="NoList"/>
    <w:uiPriority w:val="99"/>
    <w:semiHidden/>
    <w:unhideWhenUsed/>
    <w:rsid w:val="00AE416D"/>
  </w:style>
  <w:style w:type="table" w:customStyle="1" w:styleId="TableGrid131">
    <w:name w:val="Table Grid131"/>
    <w:basedOn w:val="TableNormal"/>
    <w:next w:val="TableGrid"/>
    <w:uiPriority w:val="59"/>
    <w:rsid w:val="00AE416D"/>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eznamovn1">
    <w:name w:val="Tabulka seznamování1"/>
    <w:basedOn w:val="TableNormal"/>
    <w:next w:val="TableGrid"/>
    <w:rsid w:val="00AE416D"/>
    <w:pPr>
      <w:ind w:firstLine="36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eznamovn2">
    <w:name w:val="Tabulka seznamování2"/>
    <w:basedOn w:val="TableNormal"/>
    <w:next w:val="TableGrid"/>
    <w:rsid w:val="00AE416D"/>
    <w:pPr>
      <w:ind w:firstLine="36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2">
    <w:name w:val="Body text (2)1"/>
    <w:basedOn w:val="Normal"/>
    <w:rsid w:val="00AE416D"/>
    <w:pPr>
      <w:shd w:val="clear" w:color="auto" w:fill="FFFFFF"/>
      <w:suppressAutoHyphens w:val="0"/>
      <w:spacing w:line="173" w:lineRule="exact"/>
      <w:ind w:hanging="360"/>
      <w:jc w:val="right"/>
    </w:pPr>
    <w:rPr>
      <w:rFonts w:eastAsia="Calibri"/>
      <w:kern w:val="0"/>
      <w:sz w:val="19"/>
      <w:szCs w:val="19"/>
      <w:lang w:bidi="ar-SA"/>
    </w:rPr>
  </w:style>
  <w:style w:type="character" w:customStyle="1" w:styleId="Bodytext25">
    <w:name w:val="Body text (2)5"/>
    <w:basedOn w:val="Bodytext21"/>
    <w:uiPriority w:val="99"/>
    <w:rsid w:val="00AE416D"/>
    <w:rPr>
      <w:rFonts w:ascii="Times New Roman" w:eastAsia="Times New Roman" w:hAnsi="Times New Roman"/>
      <w:sz w:val="19"/>
      <w:szCs w:val="19"/>
      <w:shd w:val="clear" w:color="auto" w:fill="FFFFFF"/>
    </w:rPr>
  </w:style>
  <w:style w:type="character" w:customStyle="1" w:styleId="Bodytext223">
    <w:name w:val="Body text (2)23"/>
    <w:basedOn w:val="Bodytext21"/>
    <w:uiPriority w:val="99"/>
    <w:rsid w:val="00AE416D"/>
    <w:rPr>
      <w:rFonts w:ascii="Times New Roman" w:eastAsia="Times New Roman" w:hAnsi="Times New Roman" w:cs="Times New Roman"/>
      <w:sz w:val="19"/>
      <w:szCs w:val="19"/>
      <w:u w:val="none"/>
      <w:shd w:val="clear" w:color="auto" w:fill="FFFFFF"/>
    </w:rPr>
  </w:style>
  <w:style w:type="character" w:customStyle="1" w:styleId="Bodytext226">
    <w:name w:val="Body text (2)26"/>
    <w:basedOn w:val="Bodytext21"/>
    <w:uiPriority w:val="99"/>
    <w:rsid w:val="00AE416D"/>
    <w:rPr>
      <w:rFonts w:ascii="Times New Roman" w:eastAsia="Times New Roman" w:hAnsi="Times New Roman" w:cs="Times New Roman"/>
      <w:sz w:val="19"/>
      <w:szCs w:val="19"/>
      <w:u w:val="none"/>
      <w:shd w:val="clear" w:color="auto" w:fill="FFFFFF"/>
    </w:rPr>
  </w:style>
  <w:style w:type="character" w:customStyle="1" w:styleId="Bodytext110">
    <w:name w:val="Body text (11)_"/>
    <w:basedOn w:val="DefaultParagraphFont"/>
    <w:link w:val="Bodytext111"/>
    <w:uiPriority w:val="99"/>
    <w:locked/>
    <w:rsid w:val="00AE416D"/>
    <w:rPr>
      <w:b/>
      <w:bCs/>
      <w:sz w:val="19"/>
      <w:szCs w:val="19"/>
      <w:shd w:val="clear" w:color="auto" w:fill="FFFFFF"/>
    </w:rPr>
  </w:style>
  <w:style w:type="character" w:customStyle="1" w:styleId="Bodytext115">
    <w:name w:val="Body text (11)5"/>
    <w:basedOn w:val="Bodytext110"/>
    <w:uiPriority w:val="99"/>
    <w:rsid w:val="00AE416D"/>
    <w:rPr>
      <w:b/>
      <w:bCs/>
      <w:sz w:val="19"/>
      <w:szCs w:val="19"/>
      <w:shd w:val="clear" w:color="auto" w:fill="FFFFFF"/>
    </w:rPr>
  </w:style>
  <w:style w:type="paragraph" w:customStyle="1" w:styleId="Bodytext111">
    <w:name w:val="Body text (11)1"/>
    <w:basedOn w:val="Normal"/>
    <w:link w:val="Bodytext110"/>
    <w:uiPriority w:val="99"/>
    <w:rsid w:val="00AE416D"/>
    <w:pPr>
      <w:shd w:val="clear" w:color="auto" w:fill="FFFFFF"/>
      <w:suppressAutoHyphens w:val="0"/>
      <w:spacing w:before="360" w:after="60" w:line="240" w:lineRule="atLeast"/>
      <w:ind w:hanging="340"/>
    </w:pPr>
    <w:rPr>
      <w:rFonts w:eastAsia="Times New Roman"/>
      <w:b/>
      <w:bCs/>
      <w:kern w:val="0"/>
      <w:sz w:val="19"/>
      <w:szCs w:val="19"/>
      <w:lang w:val="en-US" w:bidi="ar-SA"/>
    </w:rPr>
  </w:style>
  <w:style w:type="character" w:customStyle="1" w:styleId="Bodytext236">
    <w:name w:val="Body text (2)36"/>
    <w:basedOn w:val="Bodytext21"/>
    <w:uiPriority w:val="99"/>
    <w:rsid w:val="00AE416D"/>
    <w:rPr>
      <w:rFonts w:ascii="Times New Roman" w:eastAsia="Times New Roman" w:hAnsi="Times New Roman" w:cs="Times New Roman"/>
      <w:sz w:val="19"/>
      <w:szCs w:val="19"/>
      <w:u w:val="none"/>
      <w:shd w:val="clear" w:color="auto" w:fill="FFFFFF"/>
    </w:rPr>
  </w:style>
  <w:style w:type="character" w:customStyle="1" w:styleId="Bodytext235">
    <w:name w:val="Body text (2)35"/>
    <w:basedOn w:val="Bodytext21"/>
    <w:uiPriority w:val="99"/>
    <w:rsid w:val="00AE416D"/>
    <w:rPr>
      <w:rFonts w:ascii="Times New Roman" w:eastAsia="Times New Roman" w:hAnsi="Times New Roman" w:cs="Times New Roman"/>
      <w:sz w:val="19"/>
      <w:szCs w:val="19"/>
      <w:u w:val="none"/>
      <w:shd w:val="clear" w:color="auto" w:fill="FFFFFF"/>
    </w:rPr>
  </w:style>
  <w:style w:type="paragraph" w:customStyle="1" w:styleId="CVHeading3">
    <w:name w:val="CV Heading 3"/>
    <w:basedOn w:val="Normal"/>
    <w:semiHidden/>
    <w:rsid w:val="00AE416D"/>
    <w:pPr>
      <w:widowControl/>
      <w:suppressAutoHyphens w:val="0"/>
      <w:ind w:left="113" w:right="113"/>
      <w:jc w:val="right"/>
    </w:pPr>
    <w:rPr>
      <w:rFonts w:ascii="Arial Narrow" w:eastAsia="Calibri" w:hAnsi="Arial Narrow"/>
      <w:kern w:val="0"/>
      <w:sz w:val="20"/>
      <w:lang w:val="en-US" w:bidi="ar-SA"/>
    </w:rPr>
  </w:style>
  <w:style w:type="paragraph" w:customStyle="1" w:styleId="CVNormal">
    <w:name w:val="CV Normal"/>
    <w:basedOn w:val="Normal"/>
    <w:semiHidden/>
    <w:rsid w:val="00AE416D"/>
    <w:pPr>
      <w:widowControl/>
      <w:suppressAutoHyphens w:val="0"/>
      <w:ind w:left="113" w:right="113"/>
      <w:jc w:val="left"/>
    </w:pPr>
    <w:rPr>
      <w:rFonts w:ascii="Arial Narrow" w:eastAsia="Calibri" w:hAnsi="Arial Narrow"/>
      <w:kern w:val="0"/>
      <w:sz w:val="20"/>
      <w:lang w:val="en-US" w:bidi="ar-SA"/>
    </w:rPr>
  </w:style>
  <w:style w:type="paragraph" w:customStyle="1" w:styleId="CVTitle">
    <w:name w:val="CV Title"/>
    <w:basedOn w:val="Normal"/>
    <w:semiHidden/>
    <w:rsid w:val="00AE416D"/>
    <w:pPr>
      <w:widowControl/>
      <w:suppressAutoHyphens w:val="0"/>
      <w:ind w:left="113" w:right="113"/>
      <w:jc w:val="right"/>
    </w:pPr>
    <w:rPr>
      <w:rFonts w:ascii="Arial Narrow" w:eastAsia="Calibri" w:hAnsi="Arial Narrow"/>
      <w:b/>
      <w:spacing w:val="10"/>
      <w:kern w:val="0"/>
      <w:sz w:val="28"/>
      <w:lang w:val="en-US" w:bidi="ar-SA"/>
    </w:rPr>
  </w:style>
  <w:style w:type="paragraph" w:customStyle="1" w:styleId="CVSpacer">
    <w:name w:val="CV Spacer"/>
    <w:basedOn w:val="Normal"/>
    <w:semiHidden/>
    <w:rsid w:val="00AE416D"/>
    <w:pPr>
      <w:widowControl/>
      <w:suppressAutoHyphens w:val="0"/>
      <w:ind w:left="113" w:right="113"/>
      <w:jc w:val="left"/>
    </w:pPr>
    <w:rPr>
      <w:rFonts w:ascii="Arial Narrow" w:eastAsia="Calibri" w:hAnsi="Arial Narrow"/>
      <w:kern w:val="0"/>
      <w:sz w:val="4"/>
      <w:lang w:val="en-US" w:bidi="ar-SA"/>
    </w:rPr>
  </w:style>
  <w:style w:type="paragraph" w:customStyle="1" w:styleId="CVHeading1">
    <w:name w:val="CV Heading 1"/>
    <w:basedOn w:val="Normal"/>
    <w:semiHidden/>
    <w:rsid w:val="00AE416D"/>
    <w:pPr>
      <w:widowControl/>
      <w:suppressAutoHyphens w:val="0"/>
      <w:spacing w:before="74"/>
      <w:ind w:left="113" w:right="113"/>
      <w:jc w:val="right"/>
    </w:pPr>
    <w:rPr>
      <w:rFonts w:ascii="Arial Narrow" w:eastAsia="Calibri" w:hAnsi="Arial Narrow"/>
      <w:b/>
      <w:kern w:val="0"/>
      <w:lang w:val="en-US" w:bidi="ar-SA"/>
    </w:rPr>
  </w:style>
  <w:style w:type="paragraph" w:customStyle="1" w:styleId="CVHeading2-FirstLine">
    <w:name w:val="CV Heading 2 - First Line"/>
    <w:basedOn w:val="Normal"/>
    <w:semiHidden/>
    <w:rsid w:val="00AE416D"/>
    <w:pPr>
      <w:widowControl/>
      <w:suppressAutoHyphens w:val="0"/>
      <w:spacing w:before="74"/>
      <w:ind w:left="113" w:right="113"/>
      <w:jc w:val="right"/>
    </w:pPr>
    <w:rPr>
      <w:rFonts w:ascii="Arial Narrow" w:eastAsia="Calibri" w:hAnsi="Arial Narrow"/>
      <w:kern w:val="0"/>
      <w:sz w:val="22"/>
      <w:lang w:val="en-US" w:bidi="ar-SA"/>
    </w:rPr>
  </w:style>
  <w:style w:type="paragraph" w:customStyle="1" w:styleId="CVMajor-FirstLine">
    <w:name w:val="CV Major - First Line"/>
    <w:basedOn w:val="Normal"/>
    <w:semiHidden/>
    <w:rsid w:val="00AE416D"/>
    <w:pPr>
      <w:widowControl/>
      <w:suppressAutoHyphens w:val="0"/>
      <w:spacing w:before="74"/>
      <w:ind w:left="113" w:right="113"/>
      <w:jc w:val="left"/>
    </w:pPr>
    <w:rPr>
      <w:rFonts w:ascii="Arial Narrow" w:eastAsia="Calibri" w:hAnsi="Arial Narrow"/>
      <w:b/>
      <w:kern w:val="0"/>
      <w:lang w:val="en-US" w:bidi="ar-SA"/>
    </w:rPr>
  </w:style>
  <w:style w:type="paragraph" w:customStyle="1" w:styleId="CVHeading3-FirstLine">
    <w:name w:val="CV Heading 3 - First Line"/>
    <w:basedOn w:val="Normal"/>
    <w:semiHidden/>
    <w:rsid w:val="00AE416D"/>
    <w:pPr>
      <w:widowControl/>
      <w:suppressAutoHyphens w:val="0"/>
      <w:spacing w:before="74"/>
      <w:ind w:left="113" w:right="113"/>
      <w:jc w:val="right"/>
    </w:pPr>
    <w:rPr>
      <w:rFonts w:ascii="Arial Narrow" w:eastAsia="Calibri" w:hAnsi="Arial Narrow"/>
      <w:kern w:val="0"/>
      <w:sz w:val="20"/>
      <w:lang w:val="en-US" w:bidi="ar-SA"/>
    </w:rPr>
  </w:style>
  <w:style w:type="paragraph" w:customStyle="1" w:styleId="CVNormal-FirstLine">
    <w:name w:val="CV Normal - First Line"/>
    <w:basedOn w:val="Normal"/>
    <w:semiHidden/>
    <w:rsid w:val="00AE416D"/>
    <w:pPr>
      <w:widowControl/>
      <w:suppressAutoHyphens w:val="0"/>
      <w:spacing w:before="74"/>
      <w:ind w:left="113" w:right="113"/>
      <w:jc w:val="left"/>
    </w:pPr>
    <w:rPr>
      <w:rFonts w:ascii="Arial Narrow" w:eastAsia="Calibri" w:hAnsi="Arial Narrow"/>
      <w:kern w:val="0"/>
      <w:sz w:val="20"/>
      <w:lang w:val="en-US" w:bidi="ar-SA"/>
    </w:rPr>
  </w:style>
  <w:style w:type="paragraph" w:customStyle="1" w:styleId="CVMedium-FirstLine">
    <w:name w:val="CV Medium - First Line"/>
    <w:basedOn w:val="Normal"/>
    <w:semiHidden/>
    <w:rsid w:val="00AE416D"/>
    <w:pPr>
      <w:widowControl/>
      <w:suppressAutoHyphens w:val="0"/>
      <w:spacing w:before="74"/>
      <w:ind w:left="113" w:right="113"/>
      <w:jc w:val="left"/>
    </w:pPr>
    <w:rPr>
      <w:rFonts w:ascii="Arial Narrow" w:eastAsia="Calibri" w:hAnsi="Arial Narrow"/>
      <w:b/>
      <w:kern w:val="0"/>
      <w:sz w:val="22"/>
      <w:lang w:val="en-US" w:bidi="ar-SA"/>
    </w:rPr>
  </w:style>
  <w:style w:type="paragraph" w:customStyle="1" w:styleId="CVHeading2">
    <w:name w:val="CV Heading 2"/>
    <w:basedOn w:val="Normal"/>
    <w:semiHidden/>
    <w:rsid w:val="00AE416D"/>
    <w:pPr>
      <w:widowControl/>
      <w:suppressAutoHyphens w:val="0"/>
      <w:ind w:left="113" w:right="113"/>
      <w:jc w:val="right"/>
    </w:pPr>
    <w:rPr>
      <w:rFonts w:ascii="Arial Narrow" w:eastAsia="Calibri" w:hAnsi="Arial Narrow"/>
      <w:kern w:val="0"/>
      <w:sz w:val="22"/>
      <w:lang w:val="en-US" w:bidi="ar-SA"/>
    </w:rPr>
  </w:style>
  <w:style w:type="paragraph" w:customStyle="1" w:styleId="LevelAssessment-Heading1">
    <w:name w:val="Level Assessment - Heading 1"/>
    <w:basedOn w:val="Normal"/>
    <w:semiHidden/>
    <w:rsid w:val="00AE416D"/>
    <w:pPr>
      <w:widowControl/>
      <w:suppressAutoHyphens w:val="0"/>
      <w:ind w:left="57" w:right="57"/>
      <w:jc w:val="center"/>
    </w:pPr>
    <w:rPr>
      <w:rFonts w:ascii="Arial Narrow" w:eastAsia="Calibri" w:hAnsi="Arial Narrow"/>
      <w:b/>
      <w:kern w:val="0"/>
      <w:sz w:val="22"/>
      <w:lang w:val="en-US" w:bidi="ar-SA"/>
    </w:rPr>
  </w:style>
  <w:style w:type="paragraph" w:customStyle="1" w:styleId="CVHeadingLevel">
    <w:name w:val="CV Heading Level"/>
    <w:basedOn w:val="Normal"/>
    <w:semiHidden/>
    <w:rsid w:val="00AE416D"/>
    <w:pPr>
      <w:widowControl/>
      <w:suppressAutoHyphens w:val="0"/>
      <w:ind w:left="113" w:right="113"/>
      <w:jc w:val="right"/>
    </w:pPr>
    <w:rPr>
      <w:rFonts w:ascii="Arial Narrow" w:eastAsia="Calibri" w:hAnsi="Arial Narrow"/>
      <w:i/>
      <w:kern w:val="0"/>
      <w:sz w:val="20"/>
      <w:lang w:val="en-US" w:bidi="ar-SA"/>
    </w:rPr>
  </w:style>
  <w:style w:type="paragraph" w:customStyle="1" w:styleId="LevelAssessment-Heading2">
    <w:name w:val="Level Assessment - Heading 2"/>
    <w:basedOn w:val="Normal"/>
    <w:semiHidden/>
    <w:rsid w:val="00AE416D"/>
    <w:pPr>
      <w:widowControl/>
      <w:suppressAutoHyphens w:val="0"/>
      <w:ind w:left="57" w:right="57"/>
      <w:jc w:val="center"/>
    </w:pPr>
    <w:rPr>
      <w:rFonts w:ascii="Arial Narrow" w:eastAsia="Calibri" w:hAnsi="Arial Narrow"/>
      <w:kern w:val="0"/>
      <w:sz w:val="18"/>
      <w:lang w:val="en-US" w:bidi="ar-SA"/>
    </w:rPr>
  </w:style>
  <w:style w:type="paragraph" w:customStyle="1" w:styleId="CVHeadingLanguage">
    <w:name w:val="CV Heading Language"/>
    <w:basedOn w:val="Normal"/>
    <w:semiHidden/>
    <w:rsid w:val="00AE416D"/>
    <w:pPr>
      <w:widowControl/>
      <w:suppressAutoHyphens w:val="0"/>
      <w:ind w:left="113" w:right="113"/>
      <w:jc w:val="right"/>
    </w:pPr>
    <w:rPr>
      <w:rFonts w:ascii="Arial Narrow" w:eastAsia="Calibri" w:hAnsi="Arial Narrow"/>
      <w:b/>
      <w:kern w:val="0"/>
      <w:sz w:val="22"/>
      <w:lang w:val="en-US" w:bidi="ar-SA"/>
    </w:rPr>
  </w:style>
  <w:style w:type="paragraph" w:customStyle="1" w:styleId="LevelAssessment-Code">
    <w:name w:val="Level Assessment - Code"/>
    <w:basedOn w:val="Normal"/>
    <w:semiHidden/>
    <w:rsid w:val="00AE416D"/>
    <w:pPr>
      <w:widowControl/>
      <w:suppressAutoHyphens w:val="0"/>
      <w:ind w:left="28"/>
      <w:jc w:val="center"/>
    </w:pPr>
    <w:rPr>
      <w:rFonts w:ascii="Arial Narrow" w:eastAsia="Calibri" w:hAnsi="Arial Narrow"/>
      <w:kern w:val="0"/>
      <w:sz w:val="18"/>
      <w:lang w:val="en-US" w:bidi="ar-SA"/>
    </w:rPr>
  </w:style>
  <w:style w:type="paragraph" w:customStyle="1" w:styleId="LevelAssessment-Description">
    <w:name w:val="Level Assessment - Description"/>
    <w:basedOn w:val="Normal"/>
    <w:semiHidden/>
    <w:rsid w:val="00AE416D"/>
    <w:pPr>
      <w:widowControl/>
      <w:suppressAutoHyphens w:val="0"/>
      <w:ind w:left="28"/>
      <w:jc w:val="center"/>
    </w:pPr>
    <w:rPr>
      <w:rFonts w:ascii="Arial Narrow" w:eastAsia="Calibri" w:hAnsi="Arial Narrow"/>
      <w:kern w:val="0"/>
      <w:sz w:val="18"/>
      <w:lang w:val="en-US" w:bidi="ar-SA"/>
    </w:rPr>
  </w:style>
  <w:style w:type="paragraph" w:customStyle="1" w:styleId="LevelAssessment-Note">
    <w:name w:val="Level Assessment - Note"/>
    <w:basedOn w:val="Normal"/>
    <w:semiHidden/>
    <w:rsid w:val="00AE416D"/>
    <w:pPr>
      <w:widowControl/>
      <w:suppressAutoHyphens w:val="0"/>
      <w:ind w:left="113"/>
      <w:jc w:val="left"/>
    </w:pPr>
    <w:rPr>
      <w:rFonts w:ascii="Arial Narrow" w:eastAsia="Calibri" w:hAnsi="Arial Narrow"/>
      <w:i/>
      <w:kern w:val="0"/>
      <w:sz w:val="18"/>
      <w:lang w:val="en-US" w:bidi="ar-SA"/>
    </w:rPr>
  </w:style>
  <w:style w:type="numbering" w:customStyle="1" w:styleId="NoList10">
    <w:name w:val="No List10"/>
    <w:next w:val="NoList"/>
    <w:uiPriority w:val="99"/>
    <w:semiHidden/>
    <w:unhideWhenUsed/>
    <w:rsid w:val="00AE416D"/>
  </w:style>
  <w:style w:type="table" w:customStyle="1" w:styleId="MissionTableGrid3">
    <w:name w:val="Mission Table Grid3"/>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5">
    <w:name w:val="Style Bulleted5"/>
    <w:basedOn w:val="NoList"/>
    <w:rsid w:val="00AE416D"/>
  </w:style>
  <w:style w:type="numbering" w:customStyle="1" w:styleId="WWOutlineListStyle5">
    <w:name w:val="WW_OutlineListStyle5"/>
    <w:basedOn w:val="NoList"/>
    <w:rsid w:val="00AE416D"/>
  </w:style>
  <w:style w:type="numbering" w:customStyle="1" w:styleId="WWNum265">
    <w:name w:val="WWNum265"/>
    <w:basedOn w:val="NoList"/>
    <w:rsid w:val="00AE416D"/>
  </w:style>
  <w:style w:type="numbering" w:customStyle="1" w:styleId="WWNum275">
    <w:name w:val="WWNum275"/>
    <w:basedOn w:val="NoList"/>
    <w:rsid w:val="00AE416D"/>
  </w:style>
  <w:style w:type="numbering" w:customStyle="1" w:styleId="WWNum285">
    <w:name w:val="WWNum285"/>
    <w:basedOn w:val="NoList"/>
    <w:rsid w:val="00AE416D"/>
  </w:style>
  <w:style w:type="numbering" w:customStyle="1" w:styleId="WWNum335">
    <w:name w:val="WWNum335"/>
    <w:basedOn w:val="NoList"/>
    <w:rsid w:val="00AE416D"/>
  </w:style>
  <w:style w:type="numbering" w:customStyle="1" w:styleId="WWNum345">
    <w:name w:val="WWNum345"/>
    <w:basedOn w:val="NoList"/>
    <w:rsid w:val="00AE416D"/>
  </w:style>
  <w:style w:type="numbering" w:customStyle="1" w:styleId="WWNum315">
    <w:name w:val="WWNum315"/>
    <w:basedOn w:val="NoList"/>
    <w:rsid w:val="00AE416D"/>
  </w:style>
  <w:style w:type="numbering" w:customStyle="1" w:styleId="WWNum325">
    <w:name w:val="WWNum325"/>
    <w:basedOn w:val="NoList"/>
    <w:rsid w:val="00AE416D"/>
  </w:style>
  <w:style w:type="numbering" w:customStyle="1" w:styleId="WWNum215">
    <w:name w:val="WWNum215"/>
    <w:basedOn w:val="NoList"/>
    <w:rsid w:val="00AE416D"/>
  </w:style>
  <w:style w:type="numbering" w:customStyle="1" w:styleId="WWNum235">
    <w:name w:val="WWNum235"/>
    <w:basedOn w:val="NoList"/>
    <w:rsid w:val="00AE416D"/>
  </w:style>
  <w:style w:type="numbering" w:customStyle="1" w:styleId="WWNum245">
    <w:name w:val="WWNum245"/>
    <w:basedOn w:val="NoList"/>
    <w:rsid w:val="00AE416D"/>
  </w:style>
  <w:style w:type="numbering" w:customStyle="1" w:styleId="WWNum255">
    <w:name w:val="WWNum255"/>
    <w:basedOn w:val="NoList"/>
    <w:rsid w:val="00AE416D"/>
  </w:style>
  <w:style w:type="numbering" w:customStyle="1" w:styleId="WWNum225">
    <w:name w:val="WWNum225"/>
    <w:basedOn w:val="NoList"/>
    <w:rsid w:val="00AE416D"/>
  </w:style>
  <w:style w:type="numbering" w:customStyle="1" w:styleId="NoList16">
    <w:name w:val="No List16"/>
    <w:next w:val="NoList"/>
    <w:semiHidden/>
    <w:rsid w:val="00AE416D"/>
  </w:style>
  <w:style w:type="table" w:customStyle="1" w:styleId="TableGrid70">
    <w:name w:val="TableGrid7"/>
    <w:rsid w:val="00AE416D"/>
    <w:rPr>
      <w:rFonts w:ascii="Calibri" w:hAnsi="Calibri"/>
      <w:sz w:val="22"/>
      <w:szCs w:val="22"/>
      <w:lang w:val="ro-RO" w:eastAsia="ro-RO"/>
    </w:rPr>
    <w:tblPr>
      <w:tblCellMar>
        <w:top w:w="0" w:type="dxa"/>
        <w:left w:w="0" w:type="dxa"/>
        <w:bottom w:w="0" w:type="dxa"/>
        <w:right w:w="0" w:type="dxa"/>
      </w:tblCellMar>
    </w:tblPr>
  </w:style>
  <w:style w:type="table" w:customStyle="1" w:styleId="TableGrid132">
    <w:name w:val="TableGrid13"/>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25">
    <w:name w:val="No List25"/>
    <w:next w:val="NoList"/>
    <w:uiPriority w:val="99"/>
    <w:semiHidden/>
    <w:unhideWhenUsed/>
    <w:rsid w:val="00AE416D"/>
  </w:style>
  <w:style w:type="numbering" w:customStyle="1" w:styleId="NoList115">
    <w:name w:val="No List115"/>
    <w:next w:val="NoList"/>
    <w:uiPriority w:val="99"/>
    <w:semiHidden/>
    <w:unhideWhenUsed/>
    <w:rsid w:val="00AE416D"/>
  </w:style>
  <w:style w:type="table" w:customStyle="1" w:styleId="TableGrid230">
    <w:name w:val="TableGrid23"/>
    <w:rsid w:val="00AE416D"/>
    <w:rPr>
      <w:rFonts w:ascii="Calibri" w:hAnsi="Calibri"/>
      <w:sz w:val="22"/>
      <w:szCs w:val="22"/>
      <w:lang w:val="ro-RO" w:eastAsia="ro-RO"/>
    </w:rPr>
    <w:tblPr>
      <w:tblCellMar>
        <w:top w:w="0" w:type="dxa"/>
        <w:left w:w="0" w:type="dxa"/>
        <w:bottom w:w="0" w:type="dxa"/>
        <w:right w:w="0" w:type="dxa"/>
      </w:tblCellMar>
    </w:tblPr>
  </w:style>
  <w:style w:type="table" w:customStyle="1" w:styleId="TableGrid15">
    <w:name w:val="Table Grid15"/>
    <w:basedOn w:val="TableNormal"/>
    <w:next w:val="TableGrid"/>
    <w:uiPriority w:val="59"/>
    <w:rsid w:val="00AE416D"/>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E416D"/>
  </w:style>
  <w:style w:type="numbering" w:customStyle="1" w:styleId="StyleBulleted13">
    <w:name w:val="Style Bulleted13"/>
    <w:basedOn w:val="NoList"/>
    <w:rsid w:val="00AE416D"/>
  </w:style>
  <w:style w:type="numbering" w:customStyle="1" w:styleId="WWOutlineListStyle13">
    <w:name w:val="WW_OutlineListStyle13"/>
    <w:basedOn w:val="NoList"/>
    <w:rsid w:val="00AE416D"/>
  </w:style>
  <w:style w:type="numbering" w:customStyle="1" w:styleId="WWNum2613">
    <w:name w:val="WWNum2613"/>
    <w:basedOn w:val="NoList"/>
    <w:rsid w:val="00AE416D"/>
  </w:style>
  <w:style w:type="numbering" w:customStyle="1" w:styleId="WWNum2713">
    <w:name w:val="WWNum2713"/>
    <w:basedOn w:val="NoList"/>
    <w:rsid w:val="00AE416D"/>
  </w:style>
  <w:style w:type="numbering" w:customStyle="1" w:styleId="WWNum2813">
    <w:name w:val="WWNum2813"/>
    <w:basedOn w:val="NoList"/>
    <w:rsid w:val="00AE416D"/>
  </w:style>
  <w:style w:type="numbering" w:customStyle="1" w:styleId="WWNum3313">
    <w:name w:val="WWNum3313"/>
    <w:basedOn w:val="NoList"/>
    <w:rsid w:val="00AE416D"/>
  </w:style>
  <w:style w:type="numbering" w:customStyle="1" w:styleId="WWNum3413">
    <w:name w:val="WWNum3413"/>
    <w:basedOn w:val="NoList"/>
    <w:rsid w:val="00AE416D"/>
  </w:style>
  <w:style w:type="numbering" w:customStyle="1" w:styleId="WWNum3113">
    <w:name w:val="WWNum3113"/>
    <w:basedOn w:val="NoList"/>
    <w:rsid w:val="00AE416D"/>
  </w:style>
  <w:style w:type="numbering" w:customStyle="1" w:styleId="WWNum3213">
    <w:name w:val="WWNum3213"/>
    <w:basedOn w:val="NoList"/>
    <w:rsid w:val="00AE416D"/>
  </w:style>
  <w:style w:type="numbering" w:customStyle="1" w:styleId="WWNum2113">
    <w:name w:val="WWNum2113"/>
    <w:basedOn w:val="NoList"/>
    <w:rsid w:val="00AE416D"/>
  </w:style>
  <w:style w:type="numbering" w:customStyle="1" w:styleId="WWNum2313">
    <w:name w:val="WWNum2313"/>
    <w:basedOn w:val="NoList"/>
    <w:rsid w:val="00AE416D"/>
  </w:style>
  <w:style w:type="numbering" w:customStyle="1" w:styleId="WWNum2413">
    <w:name w:val="WWNum2413"/>
    <w:basedOn w:val="NoList"/>
    <w:rsid w:val="00AE416D"/>
  </w:style>
  <w:style w:type="numbering" w:customStyle="1" w:styleId="WWNum2513">
    <w:name w:val="WWNum2513"/>
    <w:basedOn w:val="NoList"/>
    <w:rsid w:val="00AE416D"/>
  </w:style>
  <w:style w:type="numbering" w:customStyle="1" w:styleId="WWNum2213">
    <w:name w:val="WWNum2213"/>
    <w:basedOn w:val="NoList"/>
    <w:rsid w:val="00AE416D"/>
  </w:style>
  <w:style w:type="numbering" w:customStyle="1" w:styleId="NoList124">
    <w:name w:val="No List124"/>
    <w:next w:val="NoList"/>
    <w:uiPriority w:val="99"/>
    <w:semiHidden/>
    <w:rsid w:val="00AE416D"/>
  </w:style>
  <w:style w:type="numbering" w:customStyle="1" w:styleId="NoList214">
    <w:name w:val="No List214"/>
    <w:next w:val="NoList"/>
    <w:uiPriority w:val="99"/>
    <w:semiHidden/>
    <w:unhideWhenUsed/>
    <w:rsid w:val="00AE416D"/>
  </w:style>
  <w:style w:type="table" w:customStyle="1" w:styleId="TableGrid113">
    <w:name w:val="Table Grid113"/>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rsid w:val="00AE416D"/>
  </w:style>
  <w:style w:type="table" w:customStyle="1" w:styleId="TableGrid33">
    <w:name w:val="TableGrid33"/>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43">
    <w:name w:val="No List43"/>
    <w:next w:val="NoList"/>
    <w:uiPriority w:val="99"/>
    <w:semiHidden/>
    <w:unhideWhenUsed/>
    <w:rsid w:val="00AE416D"/>
  </w:style>
  <w:style w:type="table" w:customStyle="1" w:styleId="TableGrid320">
    <w:name w:val="Table Grid32"/>
    <w:basedOn w:val="TableNormal"/>
    <w:next w:val="TableGrid"/>
    <w:uiPriority w:val="59"/>
    <w:rsid w:val="00AE416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E416D"/>
  </w:style>
  <w:style w:type="table" w:customStyle="1" w:styleId="TableGrid42">
    <w:name w:val="Table Grid42"/>
    <w:basedOn w:val="TableNormal"/>
    <w:next w:val="TableGrid"/>
    <w:uiPriority w:val="59"/>
    <w:rsid w:val="00AE416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E416D"/>
  </w:style>
  <w:style w:type="table" w:customStyle="1" w:styleId="MissionTableGrid12">
    <w:name w:val="Mission Table Grid12"/>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22">
    <w:name w:val="Style Bulleted22"/>
    <w:basedOn w:val="NoList"/>
    <w:rsid w:val="00AE416D"/>
  </w:style>
  <w:style w:type="numbering" w:customStyle="1" w:styleId="WWOutlineListStyle22">
    <w:name w:val="WW_OutlineListStyle22"/>
    <w:basedOn w:val="NoList"/>
    <w:rsid w:val="00AE416D"/>
  </w:style>
  <w:style w:type="numbering" w:customStyle="1" w:styleId="WWNum2622">
    <w:name w:val="WWNum2622"/>
    <w:basedOn w:val="NoList"/>
    <w:rsid w:val="00AE416D"/>
  </w:style>
  <w:style w:type="numbering" w:customStyle="1" w:styleId="WWNum2722">
    <w:name w:val="WWNum2722"/>
    <w:basedOn w:val="NoList"/>
    <w:rsid w:val="00AE416D"/>
  </w:style>
  <w:style w:type="numbering" w:customStyle="1" w:styleId="WWNum2822">
    <w:name w:val="WWNum2822"/>
    <w:basedOn w:val="NoList"/>
    <w:rsid w:val="00AE416D"/>
  </w:style>
  <w:style w:type="numbering" w:customStyle="1" w:styleId="WWNum3322">
    <w:name w:val="WWNum3322"/>
    <w:basedOn w:val="NoList"/>
    <w:rsid w:val="00AE416D"/>
  </w:style>
  <w:style w:type="numbering" w:customStyle="1" w:styleId="WWNum3422">
    <w:name w:val="WWNum3422"/>
    <w:basedOn w:val="NoList"/>
    <w:rsid w:val="00AE416D"/>
  </w:style>
  <w:style w:type="numbering" w:customStyle="1" w:styleId="WWNum3122">
    <w:name w:val="WWNum3122"/>
    <w:basedOn w:val="NoList"/>
    <w:rsid w:val="00AE416D"/>
  </w:style>
  <w:style w:type="numbering" w:customStyle="1" w:styleId="WWNum3222">
    <w:name w:val="WWNum3222"/>
    <w:basedOn w:val="NoList"/>
    <w:rsid w:val="00AE416D"/>
  </w:style>
  <w:style w:type="numbering" w:customStyle="1" w:styleId="WWNum2122">
    <w:name w:val="WWNum2122"/>
    <w:basedOn w:val="NoList"/>
    <w:rsid w:val="00AE416D"/>
  </w:style>
  <w:style w:type="numbering" w:customStyle="1" w:styleId="WWNum2322">
    <w:name w:val="WWNum2322"/>
    <w:basedOn w:val="NoList"/>
    <w:rsid w:val="00AE416D"/>
  </w:style>
  <w:style w:type="numbering" w:customStyle="1" w:styleId="WWNum2422">
    <w:name w:val="WWNum2422"/>
    <w:basedOn w:val="NoList"/>
    <w:rsid w:val="00AE416D"/>
  </w:style>
  <w:style w:type="numbering" w:customStyle="1" w:styleId="WWNum2522">
    <w:name w:val="WWNum2522"/>
    <w:basedOn w:val="NoList"/>
    <w:rsid w:val="00AE416D"/>
  </w:style>
  <w:style w:type="numbering" w:customStyle="1" w:styleId="WWNum2222">
    <w:name w:val="WWNum2222"/>
    <w:basedOn w:val="NoList"/>
    <w:rsid w:val="00AE416D"/>
  </w:style>
  <w:style w:type="numbering" w:customStyle="1" w:styleId="NoList132">
    <w:name w:val="No List132"/>
    <w:next w:val="NoList"/>
    <w:semiHidden/>
    <w:rsid w:val="00AE416D"/>
  </w:style>
  <w:style w:type="table" w:customStyle="1" w:styleId="TableGrid420">
    <w:name w:val="TableGrid42"/>
    <w:rsid w:val="00AE416D"/>
    <w:rPr>
      <w:rFonts w:ascii="Calibri" w:hAnsi="Calibri"/>
      <w:sz w:val="22"/>
      <w:szCs w:val="22"/>
      <w:lang w:val="ro-RO" w:eastAsia="ro-RO"/>
    </w:rPr>
    <w:tblPr>
      <w:tblCellMar>
        <w:top w:w="0" w:type="dxa"/>
        <w:left w:w="0" w:type="dxa"/>
        <w:bottom w:w="0" w:type="dxa"/>
        <w:right w:w="0" w:type="dxa"/>
      </w:tblCellMar>
    </w:tblPr>
  </w:style>
  <w:style w:type="table" w:customStyle="1" w:styleId="TableGrid1120">
    <w:name w:val="TableGrid112"/>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E416D"/>
  </w:style>
  <w:style w:type="numbering" w:customStyle="1" w:styleId="NoList1122">
    <w:name w:val="No List1122"/>
    <w:next w:val="NoList"/>
    <w:uiPriority w:val="99"/>
    <w:semiHidden/>
    <w:unhideWhenUsed/>
    <w:rsid w:val="00AE416D"/>
  </w:style>
  <w:style w:type="table" w:customStyle="1" w:styleId="TableGrid212">
    <w:name w:val="TableGrid212"/>
    <w:rsid w:val="00AE416D"/>
    <w:rPr>
      <w:rFonts w:ascii="Calibri" w:hAnsi="Calibri"/>
      <w:sz w:val="22"/>
      <w:szCs w:val="22"/>
      <w:lang w:val="ro-RO" w:eastAsia="ro-RO"/>
    </w:rPr>
    <w:tblPr>
      <w:tblCellMar>
        <w:top w:w="0" w:type="dxa"/>
        <w:left w:w="0" w:type="dxa"/>
        <w:bottom w:w="0" w:type="dxa"/>
        <w:right w:w="0" w:type="dxa"/>
      </w:tblCellMar>
    </w:tblPr>
  </w:style>
  <w:style w:type="table" w:customStyle="1" w:styleId="TableGrid122">
    <w:name w:val="Table Grid122"/>
    <w:basedOn w:val="TableNormal"/>
    <w:next w:val="TableGrid"/>
    <w:uiPriority w:val="39"/>
    <w:rsid w:val="00AE416D"/>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AE416D"/>
  </w:style>
  <w:style w:type="table" w:customStyle="1" w:styleId="TableGrid2120">
    <w:name w:val="Table Grid212"/>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rsid w:val="00AE416D"/>
  </w:style>
  <w:style w:type="numbering" w:customStyle="1" w:styleId="NoList2112">
    <w:name w:val="No List2112"/>
    <w:next w:val="NoList"/>
    <w:uiPriority w:val="99"/>
    <w:semiHidden/>
    <w:unhideWhenUsed/>
    <w:rsid w:val="00AE416D"/>
  </w:style>
  <w:style w:type="table" w:customStyle="1" w:styleId="TableGrid1112">
    <w:name w:val="Table Grid1112"/>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rsid w:val="00AE416D"/>
  </w:style>
  <w:style w:type="table" w:customStyle="1" w:styleId="TableGrid312">
    <w:name w:val="TableGrid312"/>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412">
    <w:name w:val="No List412"/>
    <w:next w:val="NoList"/>
    <w:uiPriority w:val="99"/>
    <w:semiHidden/>
    <w:unhideWhenUsed/>
    <w:rsid w:val="00AE416D"/>
  </w:style>
  <w:style w:type="table" w:customStyle="1" w:styleId="TableGrid52">
    <w:name w:val="TableGrid52"/>
    <w:rsid w:val="00AE416D"/>
    <w:rPr>
      <w:rFonts w:ascii="Calibri" w:hAnsi="Calibri"/>
      <w:kern w:val="2"/>
      <w:sz w:val="22"/>
      <w:szCs w:val="22"/>
      <w:lang w:val="ro-RO" w:eastAsia="ro-RO"/>
    </w:rPr>
    <w:tblPr>
      <w:tblCellMar>
        <w:top w:w="0" w:type="dxa"/>
        <w:left w:w="0" w:type="dxa"/>
        <w:bottom w:w="0" w:type="dxa"/>
        <w:right w:w="0" w:type="dxa"/>
      </w:tblCellMar>
    </w:tblPr>
  </w:style>
  <w:style w:type="table" w:customStyle="1" w:styleId="TableGrid5110">
    <w:name w:val="TableGrid511"/>
    <w:rsid w:val="00AE416D"/>
    <w:rPr>
      <w:rFonts w:ascii="Calibri" w:hAnsi="Calibri"/>
      <w:kern w:val="2"/>
      <w:sz w:val="22"/>
      <w:szCs w:val="22"/>
      <w:lang w:val="ro-RO" w:eastAsia="ro-RO"/>
    </w:rPr>
    <w:tblPr>
      <w:tblCellMar>
        <w:top w:w="0" w:type="dxa"/>
        <w:left w:w="0" w:type="dxa"/>
        <w:bottom w:w="0" w:type="dxa"/>
        <w:right w:w="0" w:type="dxa"/>
      </w:tblCellMar>
    </w:tblPr>
  </w:style>
  <w:style w:type="numbering" w:customStyle="1" w:styleId="StyleBulleted112">
    <w:name w:val="Style Bulleted112"/>
    <w:basedOn w:val="NoList"/>
    <w:rsid w:val="00AE416D"/>
  </w:style>
  <w:style w:type="numbering" w:customStyle="1" w:styleId="WWOutlineListStyle112">
    <w:name w:val="WW_OutlineListStyle112"/>
    <w:basedOn w:val="NoList"/>
    <w:rsid w:val="00AE416D"/>
  </w:style>
  <w:style w:type="numbering" w:customStyle="1" w:styleId="WWNum26112">
    <w:name w:val="WWNum26112"/>
    <w:basedOn w:val="NoList"/>
    <w:rsid w:val="00AE416D"/>
  </w:style>
  <w:style w:type="numbering" w:customStyle="1" w:styleId="WWNum27112">
    <w:name w:val="WWNum27112"/>
    <w:basedOn w:val="NoList"/>
    <w:rsid w:val="00AE416D"/>
  </w:style>
  <w:style w:type="numbering" w:customStyle="1" w:styleId="WWNum28112">
    <w:name w:val="WWNum28112"/>
    <w:basedOn w:val="NoList"/>
    <w:rsid w:val="00AE416D"/>
  </w:style>
  <w:style w:type="numbering" w:customStyle="1" w:styleId="WWNum33112">
    <w:name w:val="WWNum33112"/>
    <w:basedOn w:val="NoList"/>
    <w:rsid w:val="00AE416D"/>
  </w:style>
  <w:style w:type="numbering" w:customStyle="1" w:styleId="WWNum34112">
    <w:name w:val="WWNum34112"/>
    <w:basedOn w:val="NoList"/>
    <w:rsid w:val="00AE416D"/>
  </w:style>
  <w:style w:type="numbering" w:customStyle="1" w:styleId="WWNum31112">
    <w:name w:val="WWNum31112"/>
    <w:basedOn w:val="NoList"/>
    <w:rsid w:val="00AE416D"/>
  </w:style>
  <w:style w:type="numbering" w:customStyle="1" w:styleId="WWNum32112">
    <w:name w:val="WWNum32112"/>
    <w:basedOn w:val="NoList"/>
    <w:rsid w:val="00AE416D"/>
  </w:style>
  <w:style w:type="numbering" w:customStyle="1" w:styleId="WWNum21112">
    <w:name w:val="WWNum21112"/>
    <w:basedOn w:val="NoList"/>
    <w:rsid w:val="00AE416D"/>
  </w:style>
  <w:style w:type="numbering" w:customStyle="1" w:styleId="WWNum23112">
    <w:name w:val="WWNum23112"/>
    <w:basedOn w:val="NoList"/>
    <w:rsid w:val="00AE416D"/>
  </w:style>
  <w:style w:type="numbering" w:customStyle="1" w:styleId="WWNum24112">
    <w:name w:val="WWNum24112"/>
    <w:basedOn w:val="NoList"/>
    <w:rsid w:val="00AE416D"/>
  </w:style>
  <w:style w:type="numbering" w:customStyle="1" w:styleId="WWNum25112">
    <w:name w:val="WWNum25112"/>
    <w:basedOn w:val="NoList"/>
    <w:rsid w:val="00AE416D"/>
  </w:style>
  <w:style w:type="numbering" w:customStyle="1" w:styleId="WWNum22112">
    <w:name w:val="WWNum22112"/>
    <w:basedOn w:val="NoList"/>
    <w:rsid w:val="00AE416D"/>
  </w:style>
  <w:style w:type="table" w:customStyle="1" w:styleId="TableGrid520">
    <w:name w:val="Table Grid52"/>
    <w:basedOn w:val="TableNormal"/>
    <w:next w:val="TableGrid"/>
    <w:uiPriority w:val="59"/>
    <w:rsid w:val="00AE416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
    <w:basedOn w:val="TableNormal"/>
    <w:next w:val="TableGrid"/>
    <w:uiPriority w:val="59"/>
    <w:rsid w:val="00AE416D"/>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E416D"/>
  </w:style>
  <w:style w:type="numbering" w:customStyle="1" w:styleId="StyleBulleted31">
    <w:name w:val="Style Bulleted31"/>
    <w:basedOn w:val="NoList"/>
    <w:rsid w:val="00AE416D"/>
  </w:style>
  <w:style w:type="numbering" w:customStyle="1" w:styleId="WWOutlineListStyle31">
    <w:name w:val="WW_OutlineListStyle31"/>
    <w:basedOn w:val="NoList"/>
    <w:rsid w:val="00AE416D"/>
  </w:style>
  <w:style w:type="numbering" w:customStyle="1" w:styleId="WWNum2631">
    <w:name w:val="WWNum2631"/>
    <w:basedOn w:val="NoList"/>
    <w:rsid w:val="00AE416D"/>
  </w:style>
  <w:style w:type="numbering" w:customStyle="1" w:styleId="WWNum2731">
    <w:name w:val="WWNum2731"/>
    <w:basedOn w:val="NoList"/>
    <w:rsid w:val="00AE416D"/>
  </w:style>
  <w:style w:type="numbering" w:customStyle="1" w:styleId="WWNum2831">
    <w:name w:val="WWNum2831"/>
    <w:basedOn w:val="NoList"/>
    <w:rsid w:val="00AE416D"/>
  </w:style>
  <w:style w:type="numbering" w:customStyle="1" w:styleId="WWNum3331">
    <w:name w:val="WWNum3331"/>
    <w:basedOn w:val="NoList"/>
    <w:rsid w:val="00AE416D"/>
  </w:style>
  <w:style w:type="numbering" w:customStyle="1" w:styleId="WWNum3431">
    <w:name w:val="WWNum3431"/>
    <w:basedOn w:val="NoList"/>
    <w:rsid w:val="00AE416D"/>
  </w:style>
  <w:style w:type="numbering" w:customStyle="1" w:styleId="WWNum3131">
    <w:name w:val="WWNum3131"/>
    <w:basedOn w:val="NoList"/>
    <w:rsid w:val="00AE416D"/>
  </w:style>
  <w:style w:type="numbering" w:customStyle="1" w:styleId="WWNum3231">
    <w:name w:val="WWNum3231"/>
    <w:basedOn w:val="NoList"/>
    <w:rsid w:val="00AE416D"/>
  </w:style>
  <w:style w:type="numbering" w:customStyle="1" w:styleId="WWNum2131">
    <w:name w:val="WWNum2131"/>
    <w:basedOn w:val="NoList"/>
    <w:rsid w:val="00AE416D"/>
  </w:style>
  <w:style w:type="numbering" w:customStyle="1" w:styleId="WWNum2332">
    <w:name w:val="WWNum2332"/>
    <w:basedOn w:val="NoList"/>
    <w:rsid w:val="00AE416D"/>
  </w:style>
  <w:style w:type="numbering" w:customStyle="1" w:styleId="WWNum2432">
    <w:name w:val="WWNum2432"/>
    <w:basedOn w:val="NoList"/>
    <w:rsid w:val="00AE416D"/>
  </w:style>
  <w:style w:type="numbering" w:customStyle="1" w:styleId="WWNum2532">
    <w:name w:val="WWNum2532"/>
    <w:basedOn w:val="NoList"/>
    <w:rsid w:val="00AE416D"/>
  </w:style>
  <w:style w:type="numbering" w:customStyle="1" w:styleId="WWNum2232">
    <w:name w:val="WWNum2232"/>
    <w:basedOn w:val="NoList"/>
    <w:rsid w:val="00AE416D"/>
  </w:style>
  <w:style w:type="numbering" w:customStyle="1" w:styleId="NoList141">
    <w:name w:val="No List141"/>
    <w:next w:val="NoList"/>
    <w:semiHidden/>
    <w:rsid w:val="00AE416D"/>
  </w:style>
  <w:style w:type="numbering" w:customStyle="1" w:styleId="NoList231">
    <w:name w:val="No List231"/>
    <w:next w:val="NoList"/>
    <w:uiPriority w:val="99"/>
    <w:semiHidden/>
    <w:unhideWhenUsed/>
    <w:rsid w:val="00AE416D"/>
  </w:style>
  <w:style w:type="numbering" w:customStyle="1" w:styleId="NoList1131">
    <w:name w:val="No List1131"/>
    <w:next w:val="NoList"/>
    <w:uiPriority w:val="99"/>
    <w:semiHidden/>
    <w:unhideWhenUsed/>
    <w:rsid w:val="00AE416D"/>
  </w:style>
  <w:style w:type="numbering" w:customStyle="1" w:styleId="NoList321">
    <w:name w:val="No List321"/>
    <w:next w:val="NoList"/>
    <w:uiPriority w:val="99"/>
    <w:semiHidden/>
    <w:unhideWhenUsed/>
    <w:rsid w:val="00AE416D"/>
  </w:style>
  <w:style w:type="numbering" w:customStyle="1" w:styleId="StyleBulleted1111">
    <w:name w:val="Style Bulleted1111"/>
    <w:basedOn w:val="NoList"/>
    <w:rsid w:val="00AE416D"/>
  </w:style>
  <w:style w:type="numbering" w:customStyle="1" w:styleId="WWOutlineListStyle1111">
    <w:name w:val="WW_OutlineListStyle1111"/>
    <w:basedOn w:val="NoList"/>
    <w:rsid w:val="00AE416D"/>
  </w:style>
  <w:style w:type="numbering" w:customStyle="1" w:styleId="WWNum261111">
    <w:name w:val="WWNum261111"/>
    <w:basedOn w:val="NoList"/>
    <w:rsid w:val="00AE416D"/>
  </w:style>
  <w:style w:type="numbering" w:customStyle="1" w:styleId="WWNum271111">
    <w:name w:val="WWNum271111"/>
    <w:basedOn w:val="NoList"/>
    <w:rsid w:val="00AE416D"/>
  </w:style>
  <w:style w:type="numbering" w:customStyle="1" w:styleId="WWNum281111">
    <w:name w:val="WWNum281111"/>
    <w:basedOn w:val="NoList"/>
    <w:rsid w:val="00AE416D"/>
  </w:style>
  <w:style w:type="numbering" w:customStyle="1" w:styleId="WWNum331111">
    <w:name w:val="WWNum331111"/>
    <w:basedOn w:val="NoList"/>
    <w:rsid w:val="00AE416D"/>
  </w:style>
  <w:style w:type="numbering" w:customStyle="1" w:styleId="WWNum341111">
    <w:name w:val="WWNum341111"/>
    <w:basedOn w:val="NoList"/>
    <w:rsid w:val="00AE416D"/>
  </w:style>
  <w:style w:type="numbering" w:customStyle="1" w:styleId="WWNum311111">
    <w:name w:val="WWNum311111"/>
    <w:basedOn w:val="NoList"/>
    <w:rsid w:val="00AE416D"/>
  </w:style>
  <w:style w:type="numbering" w:customStyle="1" w:styleId="WWNum321111">
    <w:name w:val="WWNum321111"/>
    <w:basedOn w:val="NoList"/>
    <w:rsid w:val="00AE416D"/>
  </w:style>
  <w:style w:type="numbering" w:customStyle="1" w:styleId="WWNum211111">
    <w:name w:val="WWNum211111"/>
    <w:basedOn w:val="NoList"/>
    <w:rsid w:val="00AE416D"/>
  </w:style>
  <w:style w:type="numbering" w:customStyle="1" w:styleId="WWNum231111">
    <w:name w:val="WWNum231111"/>
    <w:basedOn w:val="NoList"/>
    <w:rsid w:val="00AE416D"/>
  </w:style>
  <w:style w:type="numbering" w:customStyle="1" w:styleId="WWNum241111">
    <w:name w:val="WWNum241111"/>
    <w:basedOn w:val="NoList"/>
    <w:rsid w:val="00AE416D"/>
  </w:style>
  <w:style w:type="numbering" w:customStyle="1" w:styleId="WWNum251111">
    <w:name w:val="WWNum251111"/>
    <w:basedOn w:val="NoList"/>
    <w:rsid w:val="00AE416D"/>
  </w:style>
  <w:style w:type="numbering" w:customStyle="1" w:styleId="WWNum221111">
    <w:name w:val="WWNum221111"/>
    <w:basedOn w:val="NoList"/>
    <w:rsid w:val="00AE416D"/>
  </w:style>
  <w:style w:type="numbering" w:customStyle="1" w:styleId="NoList1221">
    <w:name w:val="No List1221"/>
    <w:next w:val="NoList"/>
    <w:uiPriority w:val="99"/>
    <w:semiHidden/>
    <w:rsid w:val="00AE416D"/>
  </w:style>
  <w:style w:type="numbering" w:customStyle="1" w:styleId="NoList2121">
    <w:name w:val="No List2121"/>
    <w:next w:val="NoList"/>
    <w:uiPriority w:val="99"/>
    <w:semiHidden/>
    <w:unhideWhenUsed/>
    <w:rsid w:val="00AE416D"/>
  </w:style>
  <w:style w:type="numbering" w:customStyle="1" w:styleId="NoList11121">
    <w:name w:val="No List11121"/>
    <w:next w:val="NoList"/>
    <w:semiHidden/>
    <w:rsid w:val="00AE416D"/>
  </w:style>
  <w:style w:type="numbering" w:customStyle="1" w:styleId="NoList82">
    <w:name w:val="No List82"/>
    <w:next w:val="NoList"/>
    <w:uiPriority w:val="99"/>
    <w:semiHidden/>
    <w:unhideWhenUsed/>
    <w:rsid w:val="00AE416D"/>
  </w:style>
  <w:style w:type="table" w:customStyle="1" w:styleId="MissionTableGrid21">
    <w:name w:val="Mission Table Grid21"/>
    <w:basedOn w:val="TableNormal"/>
    <w:next w:val="TableGrid"/>
    <w:uiPriority w:val="3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41">
    <w:name w:val="Style Bulleted41"/>
    <w:basedOn w:val="NoList"/>
    <w:rsid w:val="00AE416D"/>
  </w:style>
  <w:style w:type="numbering" w:customStyle="1" w:styleId="WWOutlineListStyle41">
    <w:name w:val="WW_OutlineListStyle41"/>
    <w:basedOn w:val="NoList"/>
    <w:rsid w:val="00AE416D"/>
  </w:style>
  <w:style w:type="numbering" w:customStyle="1" w:styleId="WWNum2641">
    <w:name w:val="WWNum2641"/>
    <w:basedOn w:val="NoList"/>
    <w:rsid w:val="00AE416D"/>
  </w:style>
  <w:style w:type="numbering" w:customStyle="1" w:styleId="WWNum2741">
    <w:name w:val="WWNum2741"/>
    <w:basedOn w:val="NoList"/>
    <w:rsid w:val="00AE416D"/>
  </w:style>
  <w:style w:type="numbering" w:customStyle="1" w:styleId="WWNum2841">
    <w:name w:val="WWNum2841"/>
    <w:basedOn w:val="NoList"/>
    <w:rsid w:val="00AE416D"/>
  </w:style>
  <w:style w:type="numbering" w:customStyle="1" w:styleId="WWNum3341">
    <w:name w:val="WWNum3341"/>
    <w:basedOn w:val="NoList"/>
    <w:rsid w:val="00AE416D"/>
  </w:style>
  <w:style w:type="numbering" w:customStyle="1" w:styleId="WWNum3441">
    <w:name w:val="WWNum3441"/>
    <w:basedOn w:val="NoList"/>
    <w:rsid w:val="00AE416D"/>
  </w:style>
  <w:style w:type="numbering" w:customStyle="1" w:styleId="WWNum3141">
    <w:name w:val="WWNum3141"/>
    <w:basedOn w:val="NoList"/>
    <w:rsid w:val="00AE416D"/>
  </w:style>
  <w:style w:type="numbering" w:customStyle="1" w:styleId="WWNum3241">
    <w:name w:val="WWNum3241"/>
    <w:basedOn w:val="NoList"/>
    <w:rsid w:val="00AE416D"/>
  </w:style>
  <w:style w:type="numbering" w:customStyle="1" w:styleId="WWNum2141">
    <w:name w:val="WWNum2141"/>
    <w:basedOn w:val="NoList"/>
    <w:rsid w:val="00AE416D"/>
  </w:style>
  <w:style w:type="numbering" w:customStyle="1" w:styleId="WWNum2341">
    <w:name w:val="WWNum2341"/>
    <w:basedOn w:val="NoList"/>
    <w:rsid w:val="00AE416D"/>
  </w:style>
  <w:style w:type="numbering" w:customStyle="1" w:styleId="WWNum2441">
    <w:name w:val="WWNum2441"/>
    <w:basedOn w:val="NoList"/>
    <w:rsid w:val="00AE416D"/>
  </w:style>
  <w:style w:type="numbering" w:customStyle="1" w:styleId="WWNum2541">
    <w:name w:val="WWNum2541"/>
    <w:basedOn w:val="NoList"/>
    <w:rsid w:val="00AE416D"/>
  </w:style>
  <w:style w:type="numbering" w:customStyle="1" w:styleId="WWNum2241">
    <w:name w:val="WWNum2241"/>
    <w:basedOn w:val="NoList"/>
    <w:rsid w:val="00AE416D"/>
  </w:style>
  <w:style w:type="numbering" w:customStyle="1" w:styleId="NoList151">
    <w:name w:val="No List151"/>
    <w:next w:val="NoList"/>
    <w:semiHidden/>
    <w:rsid w:val="00AE416D"/>
  </w:style>
  <w:style w:type="table" w:customStyle="1" w:styleId="TableGrid61">
    <w:name w:val="TableGrid61"/>
    <w:rsid w:val="00AE416D"/>
    <w:rPr>
      <w:rFonts w:ascii="Calibri" w:hAnsi="Calibri"/>
      <w:sz w:val="22"/>
      <w:szCs w:val="22"/>
      <w:lang w:val="ro-RO" w:eastAsia="ro-RO"/>
    </w:rPr>
    <w:tblPr>
      <w:tblCellMar>
        <w:top w:w="0" w:type="dxa"/>
        <w:left w:w="0" w:type="dxa"/>
        <w:bottom w:w="0" w:type="dxa"/>
        <w:right w:w="0" w:type="dxa"/>
      </w:tblCellMar>
    </w:tblPr>
  </w:style>
  <w:style w:type="table" w:customStyle="1" w:styleId="TableGrid1210">
    <w:name w:val="TableGrid121"/>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E416D"/>
  </w:style>
  <w:style w:type="numbering" w:customStyle="1" w:styleId="NoList1141">
    <w:name w:val="No List1141"/>
    <w:next w:val="NoList"/>
    <w:uiPriority w:val="99"/>
    <w:semiHidden/>
    <w:unhideWhenUsed/>
    <w:rsid w:val="00AE416D"/>
  </w:style>
  <w:style w:type="table" w:customStyle="1" w:styleId="TableGrid221">
    <w:name w:val="TableGrid221"/>
    <w:rsid w:val="00AE416D"/>
    <w:rPr>
      <w:rFonts w:ascii="Calibri" w:hAnsi="Calibri"/>
      <w:sz w:val="22"/>
      <w:szCs w:val="22"/>
      <w:lang w:val="ro-RO" w:eastAsia="ro-RO"/>
    </w:rPr>
    <w:tblPr>
      <w:tblCellMar>
        <w:top w:w="0" w:type="dxa"/>
        <w:left w:w="0" w:type="dxa"/>
        <w:bottom w:w="0" w:type="dxa"/>
        <w:right w:w="0" w:type="dxa"/>
      </w:tblCellMar>
    </w:tblPr>
  </w:style>
  <w:style w:type="table" w:customStyle="1" w:styleId="TableGrid141">
    <w:name w:val="Table Grid141"/>
    <w:basedOn w:val="TableNormal"/>
    <w:next w:val="TableGrid"/>
    <w:uiPriority w:val="59"/>
    <w:rsid w:val="00AE416D"/>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AE416D"/>
  </w:style>
  <w:style w:type="table" w:customStyle="1" w:styleId="TableGrid2210">
    <w:name w:val="Table Grid221"/>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21">
    <w:name w:val="Style Bulleted121"/>
    <w:basedOn w:val="NoList"/>
    <w:rsid w:val="00AE416D"/>
    <w:pPr>
      <w:numPr>
        <w:numId w:val="134"/>
      </w:numPr>
    </w:pPr>
  </w:style>
  <w:style w:type="numbering" w:customStyle="1" w:styleId="WWOutlineListStyle121">
    <w:name w:val="WW_OutlineListStyle121"/>
    <w:basedOn w:val="NoList"/>
    <w:rsid w:val="00AE416D"/>
    <w:pPr>
      <w:numPr>
        <w:numId w:val="135"/>
      </w:numPr>
    </w:pPr>
  </w:style>
  <w:style w:type="numbering" w:customStyle="1" w:styleId="WWNum26121">
    <w:name w:val="WWNum26121"/>
    <w:basedOn w:val="NoList"/>
    <w:rsid w:val="00AE416D"/>
    <w:pPr>
      <w:numPr>
        <w:numId w:val="136"/>
      </w:numPr>
    </w:pPr>
  </w:style>
  <w:style w:type="numbering" w:customStyle="1" w:styleId="WWNum27121">
    <w:name w:val="WWNum27121"/>
    <w:basedOn w:val="NoList"/>
    <w:rsid w:val="00AE416D"/>
    <w:pPr>
      <w:numPr>
        <w:numId w:val="137"/>
      </w:numPr>
    </w:pPr>
  </w:style>
  <w:style w:type="numbering" w:customStyle="1" w:styleId="WWNum28121">
    <w:name w:val="WWNum28121"/>
    <w:basedOn w:val="NoList"/>
    <w:rsid w:val="00AE416D"/>
  </w:style>
  <w:style w:type="numbering" w:customStyle="1" w:styleId="WWNum33121">
    <w:name w:val="WWNum33121"/>
    <w:basedOn w:val="NoList"/>
    <w:rsid w:val="00AE416D"/>
    <w:pPr>
      <w:numPr>
        <w:numId w:val="138"/>
      </w:numPr>
    </w:pPr>
  </w:style>
  <w:style w:type="numbering" w:customStyle="1" w:styleId="WWNum34121">
    <w:name w:val="WWNum34121"/>
    <w:basedOn w:val="NoList"/>
    <w:rsid w:val="00AE416D"/>
    <w:pPr>
      <w:numPr>
        <w:numId w:val="139"/>
      </w:numPr>
    </w:pPr>
  </w:style>
  <w:style w:type="numbering" w:customStyle="1" w:styleId="WWNum31121">
    <w:name w:val="WWNum31121"/>
    <w:basedOn w:val="NoList"/>
    <w:rsid w:val="00AE416D"/>
    <w:pPr>
      <w:numPr>
        <w:numId w:val="140"/>
      </w:numPr>
    </w:pPr>
  </w:style>
  <w:style w:type="numbering" w:customStyle="1" w:styleId="WWNum32121">
    <w:name w:val="WWNum32121"/>
    <w:basedOn w:val="NoList"/>
    <w:rsid w:val="00AE416D"/>
    <w:pPr>
      <w:numPr>
        <w:numId w:val="141"/>
      </w:numPr>
    </w:pPr>
  </w:style>
  <w:style w:type="numbering" w:customStyle="1" w:styleId="WWNum21121">
    <w:name w:val="WWNum21121"/>
    <w:basedOn w:val="NoList"/>
    <w:rsid w:val="00AE416D"/>
    <w:pPr>
      <w:numPr>
        <w:numId w:val="142"/>
      </w:numPr>
    </w:pPr>
  </w:style>
  <w:style w:type="numbering" w:customStyle="1" w:styleId="WWNum23121">
    <w:name w:val="WWNum23121"/>
    <w:basedOn w:val="NoList"/>
    <w:rsid w:val="00AE416D"/>
    <w:pPr>
      <w:numPr>
        <w:numId w:val="143"/>
      </w:numPr>
    </w:pPr>
  </w:style>
  <w:style w:type="numbering" w:customStyle="1" w:styleId="WWNum24121">
    <w:name w:val="WWNum24121"/>
    <w:basedOn w:val="NoList"/>
    <w:rsid w:val="00AE416D"/>
    <w:pPr>
      <w:numPr>
        <w:numId w:val="144"/>
      </w:numPr>
    </w:pPr>
  </w:style>
  <w:style w:type="numbering" w:customStyle="1" w:styleId="WWNum25121">
    <w:name w:val="WWNum25121"/>
    <w:basedOn w:val="NoList"/>
    <w:rsid w:val="00AE416D"/>
    <w:pPr>
      <w:numPr>
        <w:numId w:val="145"/>
      </w:numPr>
    </w:pPr>
  </w:style>
  <w:style w:type="numbering" w:customStyle="1" w:styleId="WWNum22121">
    <w:name w:val="WWNum22121"/>
    <w:basedOn w:val="NoList"/>
    <w:rsid w:val="00AE416D"/>
    <w:pPr>
      <w:numPr>
        <w:numId w:val="146"/>
      </w:numPr>
    </w:pPr>
  </w:style>
  <w:style w:type="numbering" w:customStyle="1" w:styleId="NoList1231">
    <w:name w:val="No List1231"/>
    <w:next w:val="NoList"/>
    <w:uiPriority w:val="99"/>
    <w:semiHidden/>
    <w:rsid w:val="00AE416D"/>
  </w:style>
  <w:style w:type="numbering" w:customStyle="1" w:styleId="NoList2131">
    <w:name w:val="No List2131"/>
    <w:next w:val="NoList"/>
    <w:uiPriority w:val="99"/>
    <w:semiHidden/>
    <w:unhideWhenUsed/>
    <w:rsid w:val="00AE416D"/>
  </w:style>
  <w:style w:type="table" w:customStyle="1" w:styleId="TableGrid1121">
    <w:name w:val="Table Grid1121"/>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semiHidden/>
    <w:rsid w:val="00AE416D"/>
  </w:style>
  <w:style w:type="table" w:customStyle="1" w:styleId="TableGrid321">
    <w:name w:val="TableGrid321"/>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421">
    <w:name w:val="No List421"/>
    <w:next w:val="NoList"/>
    <w:uiPriority w:val="99"/>
    <w:semiHidden/>
    <w:unhideWhenUsed/>
    <w:rsid w:val="00AE416D"/>
  </w:style>
  <w:style w:type="table" w:customStyle="1" w:styleId="TableGrid3110">
    <w:name w:val="Table Grid311"/>
    <w:basedOn w:val="TableNormal"/>
    <w:next w:val="TableGrid"/>
    <w:uiPriority w:val="59"/>
    <w:rsid w:val="00AE416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AE416D"/>
  </w:style>
  <w:style w:type="table" w:customStyle="1" w:styleId="TableGrid411">
    <w:name w:val="Table Grid411"/>
    <w:basedOn w:val="TableNormal"/>
    <w:next w:val="TableGrid"/>
    <w:uiPriority w:val="59"/>
    <w:rsid w:val="00AE416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AE416D"/>
  </w:style>
  <w:style w:type="table" w:customStyle="1" w:styleId="MissionTableGrid111">
    <w:name w:val="Mission Table Grid111"/>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211">
    <w:name w:val="Style Bulleted211"/>
    <w:basedOn w:val="NoList"/>
    <w:rsid w:val="00AE416D"/>
  </w:style>
  <w:style w:type="numbering" w:customStyle="1" w:styleId="WWOutlineListStyle211">
    <w:name w:val="WW_OutlineListStyle211"/>
    <w:basedOn w:val="NoList"/>
    <w:rsid w:val="00AE416D"/>
  </w:style>
  <w:style w:type="numbering" w:customStyle="1" w:styleId="WWNum26211">
    <w:name w:val="WWNum26211"/>
    <w:basedOn w:val="NoList"/>
    <w:rsid w:val="00AE416D"/>
  </w:style>
  <w:style w:type="numbering" w:customStyle="1" w:styleId="WWNum27211">
    <w:name w:val="WWNum27211"/>
    <w:basedOn w:val="NoList"/>
    <w:rsid w:val="00AE416D"/>
  </w:style>
  <w:style w:type="numbering" w:customStyle="1" w:styleId="WWNum28211">
    <w:name w:val="WWNum28211"/>
    <w:basedOn w:val="NoList"/>
    <w:rsid w:val="00AE416D"/>
  </w:style>
  <w:style w:type="numbering" w:customStyle="1" w:styleId="WWNum33211">
    <w:name w:val="WWNum33211"/>
    <w:basedOn w:val="NoList"/>
    <w:rsid w:val="00AE416D"/>
  </w:style>
  <w:style w:type="numbering" w:customStyle="1" w:styleId="WWNum34211">
    <w:name w:val="WWNum34211"/>
    <w:basedOn w:val="NoList"/>
    <w:rsid w:val="00AE416D"/>
  </w:style>
  <w:style w:type="numbering" w:customStyle="1" w:styleId="WWNum31211">
    <w:name w:val="WWNum31211"/>
    <w:basedOn w:val="NoList"/>
    <w:rsid w:val="00AE416D"/>
  </w:style>
  <w:style w:type="numbering" w:customStyle="1" w:styleId="WWNum32211">
    <w:name w:val="WWNum32211"/>
    <w:basedOn w:val="NoList"/>
    <w:rsid w:val="00AE416D"/>
  </w:style>
  <w:style w:type="numbering" w:customStyle="1" w:styleId="WWNum21211">
    <w:name w:val="WWNum21211"/>
    <w:basedOn w:val="NoList"/>
    <w:rsid w:val="00AE416D"/>
  </w:style>
  <w:style w:type="numbering" w:customStyle="1" w:styleId="WWNum23211">
    <w:name w:val="WWNum23211"/>
    <w:basedOn w:val="NoList"/>
    <w:rsid w:val="00AE416D"/>
  </w:style>
  <w:style w:type="numbering" w:customStyle="1" w:styleId="WWNum24211">
    <w:name w:val="WWNum24211"/>
    <w:basedOn w:val="NoList"/>
    <w:rsid w:val="00AE416D"/>
  </w:style>
  <w:style w:type="numbering" w:customStyle="1" w:styleId="WWNum25211">
    <w:name w:val="WWNum25211"/>
    <w:basedOn w:val="NoList"/>
    <w:rsid w:val="00AE416D"/>
  </w:style>
  <w:style w:type="numbering" w:customStyle="1" w:styleId="WWNum22211">
    <w:name w:val="WWNum22211"/>
    <w:basedOn w:val="NoList"/>
    <w:rsid w:val="00AE416D"/>
  </w:style>
  <w:style w:type="numbering" w:customStyle="1" w:styleId="NoList1311">
    <w:name w:val="No List1311"/>
    <w:next w:val="NoList"/>
    <w:semiHidden/>
    <w:rsid w:val="00AE416D"/>
  </w:style>
  <w:style w:type="table" w:customStyle="1" w:styleId="TableGrid4110">
    <w:name w:val="TableGrid411"/>
    <w:rsid w:val="00AE416D"/>
    <w:rPr>
      <w:rFonts w:ascii="Calibri" w:hAnsi="Calibri"/>
      <w:sz w:val="22"/>
      <w:szCs w:val="22"/>
      <w:lang w:val="ro-RO" w:eastAsia="ro-RO"/>
    </w:rPr>
    <w:tblPr>
      <w:tblCellMar>
        <w:top w:w="0" w:type="dxa"/>
        <w:left w:w="0" w:type="dxa"/>
        <w:bottom w:w="0" w:type="dxa"/>
        <w:right w:w="0" w:type="dxa"/>
      </w:tblCellMar>
    </w:tblPr>
  </w:style>
  <w:style w:type="table" w:customStyle="1" w:styleId="TableGrid11110">
    <w:name w:val="TableGrid1111"/>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E416D"/>
  </w:style>
  <w:style w:type="numbering" w:customStyle="1" w:styleId="NoList11211">
    <w:name w:val="No List11211"/>
    <w:next w:val="NoList"/>
    <w:uiPriority w:val="99"/>
    <w:semiHidden/>
    <w:unhideWhenUsed/>
    <w:rsid w:val="00AE416D"/>
  </w:style>
  <w:style w:type="table" w:customStyle="1" w:styleId="TableGrid2111">
    <w:name w:val="TableGrid2111"/>
    <w:rsid w:val="00AE416D"/>
    <w:rPr>
      <w:rFonts w:ascii="Calibri" w:hAnsi="Calibri"/>
      <w:sz w:val="22"/>
      <w:szCs w:val="22"/>
      <w:lang w:val="ro-RO" w:eastAsia="ro-RO"/>
    </w:rPr>
    <w:tblPr>
      <w:tblCellMar>
        <w:top w:w="0" w:type="dxa"/>
        <w:left w:w="0" w:type="dxa"/>
        <w:bottom w:w="0" w:type="dxa"/>
        <w:right w:w="0" w:type="dxa"/>
      </w:tblCellMar>
    </w:tblPr>
  </w:style>
  <w:style w:type="table" w:customStyle="1" w:styleId="TableGrid1211">
    <w:name w:val="Table Grid1211"/>
    <w:basedOn w:val="TableNormal"/>
    <w:next w:val="TableGrid"/>
    <w:uiPriority w:val="39"/>
    <w:rsid w:val="00AE416D"/>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AE416D"/>
  </w:style>
  <w:style w:type="table" w:customStyle="1" w:styleId="TableGrid21110">
    <w:name w:val="Table Grid2111"/>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rsid w:val="00AE416D"/>
  </w:style>
  <w:style w:type="numbering" w:customStyle="1" w:styleId="NoList21112">
    <w:name w:val="No List21112"/>
    <w:next w:val="NoList"/>
    <w:uiPriority w:val="99"/>
    <w:semiHidden/>
    <w:unhideWhenUsed/>
    <w:rsid w:val="00AE416D"/>
  </w:style>
  <w:style w:type="table" w:customStyle="1" w:styleId="TableGrid11111">
    <w:name w:val="Table Grid11111"/>
    <w:basedOn w:val="TableNormal"/>
    <w:next w:val="TableGrid"/>
    <w:uiPriority w:val="59"/>
    <w:rsid w:val="00AE416D"/>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semiHidden/>
    <w:rsid w:val="00AE416D"/>
  </w:style>
  <w:style w:type="table" w:customStyle="1" w:styleId="TableGrid3111">
    <w:name w:val="TableGrid3111"/>
    <w:rsid w:val="00AE416D"/>
    <w:rPr>
      <w:rFonts w:ascii="Calibri" w:hAnsi="Calibri"/>
      <w:sz w:val="22"/>
      <w:szCs w:val="22"/>
      <w:lang w:val="ro-RO" w:eastAsia="ro-RO"/>
    </w:rPr>
    <w:tblPr>
      <w:tblCellMar>
        <w:top w:w="0" w:type="dxa"/>
        <w:left w:w="0" w:type="dxa"/>
        <w:bottom w:w="0" w:type="dxa"/>
        <w:right w:w="0" w:type="dxa"/>
      </w:tblCellMar>
    </w:tblPr>
  </w:style>
  <w:style w:type="numbering" w:customStyle="1" w:styleId="NoList4111">
    <w:name w:val="No List4111"/>
    <w:next w:val="NoList"/>
    <w:uiPriority w:val="99"/>
    <w:semiHidden/>
    <w:unhideWhenUsed/>
    <w:rsid w:val="00AE416D"/>
  </w:style>
  <w:style w:type="numbering" w:customStyle="1" w:styleId="WWNum23311">
    <w:name w:val="WWNum23311"/>
    <w:basedOn w:val="NoList"/>
    <w:rsid w:val="00AE416D"/>
    <w:pPr>
      <w:numPr>
        <w:numId w:val="132"/>
      </w:numPr>
    </w:pPr>
  </w:style>
  <w:style w:type="numbering" w:customStyle="1" w:styleId="WWNum24311">
    <w:name w:val="WWNum24311"/>
    <w:basedOn w:val="NoList"/>
    <w:rsid w:val="00AE416D"/>
    <w:pPr>
      <w:numPr>
        <w:numId w:val="133"/>
      </w:numPr>
    </w:pPr>
  </w:style>
  <w:style w:type="numbering" w:customStyle="1" w:styleId="WWNum25311">
    <w:name w:val="WWNum25311"/>
    <w:basedOn w:val="NoList"/>
    <w:rsid w:val="00AE416D"/>
    <w:pPr>
      <w:numPr>
        <w:numId w:val="177"/>
      </w:numPr>
    </w:pPr>
  </w:style>
  <w:style w:type="numbering" w:customStyle="1" w:styleId="WWNum22311">
    <w:name w:val="WWNum22311"/>
    <w:basedOn w:val="NoList"/>
    <w:rsid w:val="00AE416D"/>
    <w:pPr>
      <w:numPr>
        <w:numId w:val="178"/>
      </w:numPr>
    </w:pPr>
  </w:style>
  <w:style w:type="numbering" w:customStyle="1" w:styleId="NoList711">
    <w:name w:val="No List711"/>
    <w:next w:val="NoList"/>
    <w:uiPriority w:val="99"/>
    <w:semiHidden/>
    <w:unhideWhenUsed/>
    <w:rsid w:val="00AE416D"/>
  </w:style>
  <w:style w:type="table" w:customStyle="1" w:styleId="TableGrid5111">
    <w:name w:val="Table Grid511"/>
    <w:basedOn w:val="TableNormal"/>
    <w:next w:val="TableGrid"/>
    <w:uiPriority w:val="39"/>
    <w:rsid w:val="00AE416D"/>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E416D"/>
  </w:style>
  <w:style w:type="table" w:customStyle="1" w:styleId="TableGrid610">
    <w:name w:val="Table Grid61"/>
    <w:basedOn w:val="TableNormal"/>
    <w:next w:val="TableGrid"/>
    <w:uiPriority w:val="39"/>
    <w:rsid w:val="00AE416D"/>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E416D"/>
  </w:style>
  <w:style w:type="table" w:customStyle="1" w:styleId="TableGrid71">
    <w:name w:val="Table Grid71"/>
    <w:basedOn w:val="TableNormal"/>
    <w:next w:val="TableGrid"/>
    <w:uiPriority w:val="39"/>
    <w:rsid w:val="00AE416D"/>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AE416D"/>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AE416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eznamovn11">
    <w:name w:val="Tabulka seznamování11"/>
    <w:basedOn w:val="TableNormal"/>
    <w:next w:val="TableGrid"/>
    <w:rsid w:val="00AE416D"/>
    <w:pPr>
      <w:ind w:firstLine="36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eznamovn21">
    <w:name w:val="Tabulka seznamování21"/>
    <w:basedOn w:val="TableNormal"/>
    <w:next w:val="TableGrid"/>
    <w:rsid w:val="00AE416D"/>
    <w:pPr>
      <w:ind w:firstLine="36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OT">
    <w:name w:val="IOT"/>
    <w:uiPriority w:val="99"/>
    <w:rsid w:val="00AE416D"/>
    <w:pPr>
      <w:numPr>
        <w:numId w:val="181"/>
      </w:numPr>
    </w:pPr>
  </w:style>
  <w:style w:type="numbering" w:customStyle="1" w:styleId="Headings">
    <w:name w:val="Headings"/>
    <w:uiPriority w:val="99"/>
    <w:rsid w:val="00AE416D"/>
    <w:pPr>
      <w:numPr>
        <w:numId w:val="182"/>
      </w:numPr>
    </w:pPr>
  </w:style>
  <w:style w:type="paragraph" w:customStyle="1" w:styleId="BodyText2bullet">
    <w:name w:val="Body Text 2 bullet"/>
    <w:basedOn w:val="Normal"/>
    <w:uiPriority w:val="99"/>
    <w:rsid w:val="00AE416D"/>
    <w:pPr>
      <w:widowControl/>
      <w:tabs>
        <w:tab w:val="num" w:pos="1440"/>
      </w:tabs>
      <w:suppressAutoHyphens w:val="0"/>
      <w:overflowPunct w:val="0"/>
      <w:autoSpaceDE w:val="0"/>
      <w:autoSpaceDN w:val="0"/>
      <w:adjustRightInd w:val="0"/>
      <w:ind w:left="1440" w:hanging="360"/>
      <w:jc w:val="left"/>
      <w:textAlignment w:val="baseline"/>
    </w:pPr>
    <w:rPr>
      <w:rFonts w:eastAsia="Times New Roman"/>
      <w:kern w:val="0"/>
      <w:szCs w:val="20"/>
      <w:lang w:val="en-US" w:bidi="ar-SA"/>
    </w:rPr>
  </w:style>
  <w:style w:type="character" w:customStyle="1" w:styleId="FontStyle45">
    <w:name w:val="Font Style45"/>
    <w:basedOn w:val="DefaultParagraphFont"/>
    <w:uiPriority w:val="99"/>
    <w:rsid w:val="00AE416D"/>
    <w:rPr>
      <w:rFonts w:ascii="Times New Roman" w:hAnsi="Times New Roman" w:cs="Times New Roman"/>
      <w:b/>
      <w:bCs/>
      <w:sz w:val="22"/>
      <w:szCs w:val="22"/>
    </w:rPr>
  </w:style>
  <w:style w:type="table" w:styleId="GridTable1Light-Accent1">
    <w:name w:val="Grid Table 1 Light Accent 1"/>
    <w:basedOn w:val="TableNormal"/>
    <w:uiPriority w:val="46"/>
    <w:rsid w:val="007B7913"/>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ubsolPRSM">
    <w:name w:val="Subsol PR SM"/>
    <w:link w:val="SubsolPRSMCaracter"/>
    <w:qFormat/>
    <w:rsid w:val="001D3033"/>
    <w:pPr>
      <w:spacing w:line="259" w:lineRule="auto"/>
    </w:pPr>
    <w:rPr>
      <w:rFonts w:asciiTheme="minorHAnsi" w:eastAsiaTheme="minorHAnsi" w:hAnsiTheme="minorHAnsi" w:cstheme="minorBidi"/>
      <w:sz w:val="26"/>
      <w:szCs w:val="22"/>
      <w:lang w:val="ro-RO"/>
    </w:rPr>
  </w:style>
  <w:style w:type="character" w:customStyle="1" w:styleId="SubsolPRSMCaracter">
    <w:name w:val="Subsol PR SM Caracter"/>
    <w:basedOn w:val="DefaultParagraphFont"/>
    <w:link w:val="SubsolPRSM"/>
    <w:rsid w:val="001D3033"/>
    <w:rPr>
      <w:rFonts w:asciiTheme="minorHAnsi" w:eastAsiaTheme="minorHAnsi" w:hAnsiTheme="minorHAnsi" w:cstheme="minorBidi"/>
      <w:sz w:val="26"/>
      <w:szCs w:val="22"/>
      <w:lang w:val="ro-RO"/>
    </w:rPr>
  </w:style>
  <w:style w:type="character" w:customStyle="1" w:styleId="HTMLPreformattedChar1">
    <w:name w:val="HTML Preformatted Char1"/>
    <w:basedOn w:val="DefaultParagraphFont"/>
    <w:uiPriority w:val="99"/>
    <w:semiHidden/>
    <w:rsid w:val="00FD6D4C"/>
    <w:rPr>
      <w:rFonts w:ascii="Consolas" w:eastAsia="Lucida Sans Unicode" w:hAnsi="Consolas" w:cs="Mangal"/>
      <w:kern w:val="22"/>
      <w:szCs w:val="18"/>
      <w:lang w:val="ro-RO" w:bidi="hi-IN"/>
    </w:rPr>
  </w:style>
  <w:style w:type="character" w:customStyle="1" w:styleId="MeniuneNerezolvat4">
    <w:name w:val="Mențiune Nerezolvat4"/>
    <w:basedOn w:val="DefaultParagraphFont"/>
    <w:uiPriority w:val="99"/>
    <w:semiHidden/>
    <w:unhideWhenUsed/>
    <w:rsid w:val="00FD6D4C"/>
    <w:rPr>
      <w:color w:val="605E5C"/>
      <w:shd w:val="clear" w:color="auto" w:fill="E1DFDD"/>
    </w:rPr>
  </w:style>
  <w:style w:type="character" w:customStyle="1" w:styleId="Heading22">
    <w:name w:val="Heading #2_"/>
    <w:basedOn w:val="DefaultParagraphFont"/>
    <w:link w:val="Heading20"/>
    <w:rsid w:val="00FD6D4C"/>
    <w:rPr>
      <w:rFonts w:ascii="Segoe UI" w:eastAsia="Segoe UI" w:hAnsi="Segoe UI" w:cs="Segoe UI"/>
      <w:b/>
      <w:bCs/>
      <w:color w:val="000000"/>
      <w:sz w:val="30"/>
      <w:szCs w:val="30"/>
      <w:shd w:val="clear" w:color="auto" w:fill="FFFFFF"/>
      <w:lang w:eastAsia="zh-CN"/>
    </w:rPr>
  </w:style>
  <w:style w:type="table" w:customStyle="1" w:styleId="TabelEcorys2">
    <w:name w:val="TabelEcorys2"/>
    <w:basedOn w:val="TableNormal"/>
    <w:next w:val="TableGrid"/>
    <w:uiPriority w:val="39"/>
    <w:rsid w:val="009B0D89"/>
    <w:rPr>
      <w:sz w:val="24"/>
      <w:szCs w:val="24"/>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3">
    <w:name w:val="TabelEcorys3"/>
    <w:basedOn w:val="TableNormal"/>
    <w:next w:val="TableGrid"/>
    <w:uiPriority w:val="39"/>
    <w:rsid w:val="009B0D89"/>
    <w:rPr>
      <w:sz w:val="24"/>
      <w:szCs w:val="24"/>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38010">
      <w:bodyDiv w:val="1"/>
      <w:marLeft w:val="0"/>
      <w:marRight w:val="0"/>
      <w:marTop w:val="0"/>
      <w:marBottom w:val="0"/>
      <w:divBdr>
        <w:top w:val="none" w:sz="0" w:space="0" w:color="auto"/>
        <w:left w:val="none" w:sz="0" w:space="0" w:color="auto"/>
        <w:bottom w:val="none" w:sz="0" w:space="0" w:color="auto"/>
        <w:right w:val="none" w:sz="0" w:space="0" w:color="auto"/>
      </w:divBdr>
      <w:divsChild>
        <w:div w:id="1257328424">
          <w:marLeft w:val="0"/>
          <w:marRight w:val="0"/>
          <w:marTop w:val="0"/>
          <w:marBottom w:val="0"/>
          <w:divBdr>
            <w:top w:val="none" w:sz="0" w:space="0" w:color="auto"/>
            <w:left w:val="none" w:sz="0" w:space="0" w:color="auto"/>
            <w:bottom w:val="none" w:sz="0" w:space="0" w:color="auto"/>
            <w:right w:val="none" w:sz="0" w:space="0" w:color="auto"/>
          </w:divBdr>
          <w:divsChild>
            <w:div w:id="92894798">
              <w:marLeft w:val="-75"/>
              <w:marRight w:val="-75"/>
              <w:marTop w:val="0"/>
              <w:marBottom w:val="0"/>
              <w:divBdr>
                <w:top w:val="none" w:sz="0" w:space="0" w:color="auto"/>
                <w:left w:val="none" w:sz="0" w:space="0" w:color="auto"/>
                <w:bottom w:val="none" w:sz="0" w:space="0" w:color="auto"/>
                <w:right w:val="none" w:sz="0" w:space="0" w:color="auto"/>
              </w:divBdr>
              <w:divsChild>
                <w:div w:id="4640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2404">
          <w:marLeft w:val="0"/>
          <w:marRight w:val="0"/>
          <w:marTop w:val="0"/>
          <w:marBottom w:val="0"/>
          <w:divBdr>
            <w:top w:val="none" w:sz="0" w:space="0" w:color="auto"/>
            <w:left w:val="none" w:sz="0" w:space="0" w:color="auto"/>
            <w:bottom w:val="none" w:sz="0" w:space="0" w:color="auto"/>
            <w:right w:val="none" w:sz="0" w:space="0" w:color="auto"/>
          </w:divBdr>
        </w:div>
        <w:div w:id="1654261158">
          <w:marLeft w:val="0"/>
          <w:marRight w:val="0"/>
          <w:marTop w:val="0"/>
          <w:marBottom w:val="0"/>
          <w:divBdr>
            <w:top w:val="none" w:sz="0" w:space="0" w:color="auto"/>
            <w:left w:val="none" w:sz="0" w:space="0" w:color="auto"/>
            <w:bottom w:val="none" w:sz="0" w:space="0" w:color="auto"/>
            <w:right w:val="none" w:sz="0" w:space="0" w:color="auto"/>
          </w:divBdr>
        </w:div>
        <w:div w:id="1813209093">
          <w:marLeft w:val="0"/>
          <w:marRight w:val="0"/>
          <w:marTop w:val="0"/>
          <w:marBottom w:val="0"/>
          <w:divBdr>
            <w:top w:val="none" w:sz="0" w:space="0" w:color="auto"/>
            <w:left w:val="none" w:sz="0" w:space="0" w:color="auto"/>
            <w:bottom w:val="none" w:sz="0" w:space="0" w:color="auto"/>
            <w:right w:val="none" w:sz="0" w:space="0" w:color="auto"/>
          </w:divBdr>
          <w:divsChild>
            <w:div w:id="1712878549">
              <w:marLeft w:val="-75"/>
              <w:marRight w:val="-75"/>
              <w:marTop w:val="0"/>
              <w:marBottom w:val="0"/>
              <w:divBdr>
                <w:top w:val="none" w:sz="0" w:space="0" w:color="auto"/>
                <w:left w:val="none" w:sz="0" w:space="0" w:color="auto"/>
                <w:bottom w:val="none" w:sz="0" w:space="0" w:color="auto"/>
                <w:right w:val="none" w:sz="0" w:space="0" w:color="auto"/>
              </w:divBdr>
              <w:divsChild>
                <w:div w:id="9004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8162">
      <w:bodyDiv w:val="1"/>
      <w:marLeft w:val="0"/>
      <w:marRight w:val="0"/>
      <w:marTop w:val="0"/>
      <w:marBottom w:val="0"/>
      <w:divBdr>
        <w:top w:val="none" w:sz="0" w:space="0" w:color="auto"/>
        <w:left w:val="none" w:sz="0" w:space="0" w:color="auto"/>
        <w:bottom w:val="none" w:sz="0" w:space="0" w:color="auto"/>
        <w:right w:val="none" w:sz="0" w:space="0" w:color="auto"/>
      </w:divBdr>
      <w:divsChild>
        <w:div w:id="2057468089">
          <w:marLeft w:val="547"/>
          <w:marRight w:val="0"/>
          <w:marTop w:val="0"/>
          <w:marBottom w:val="0"/>
          <w:divBdr>
            <w:top w:val="none" w:sz="0" w:space="0" w:color="auto"/>
            <w:left w:val="none" w:sz="0" w:space="0" w:color="auto"/>
            <w:bottom w:val="none" w:sz="0" w:space="0" w:color="auto"/>
            <w:right w:val="none" w:sz="0" w:space="0" w:color="auto"/>
          </w:divBdr>
        </w:div>
      </w:divsChild>
    </w:div>
    <w:div w:id="96414771">
      <w:bodyDiv w:val="1"/>
      <w:marLeft w:val="0"/>
      <w:marRight w:val="0"/>
      <w:marTop w:val="0"/>
      <w:marBottom w:val="0"/>
      <w:divBdr>
        <w:top w:val="none" w:sz="0" w:space="0" w:color="auto"/>
        <w:left w:val="none" w:sz="0" w:space="0" w:color="auto"/>
        <w:bottom w:val="none" w:sz="0" w:space="0" w:color="auto"/>
        <w:right w:val="none" w:sz="0" w:space="0" w:color="auto"/>
      </w:divBdr>
      <w:divsChild>
        <w:div w:id="198007544">
          <w:marLeft w:val="0"/>
          <w:marRight w:val="0"/>
          <w:marTop w:val="0"/>
          <w:marBottom w:val="0"/>
          <w:divBdr>
            <w:top w:val="none" w:sz="0" w:space="0" w:color="auto"/>
            <w:left w:val="none" w:sz="0" w:space="0" w:color="auto"/>
            <w:bottom w:val="none" w:sz="0" w:space="0" w:color="auto"/>
            <w:right w:val="none" w:sz="0" w:space="0" w:color="auto"/>
          </w:divBdr>
        </w:div>
      </w:divsChild>
    </w:div>
    <w:div w:id="107508679">
      <w:bodyDiv w:val="1"/>
      <w:marLeft w:val="0"/>
      <w:marRight w:val="0"/>
      <w:marTop w:val="0"/>
      <w:marBottom w:val="0"/>
      <w:divBdr>
        <w:top w:val="none" w:sz="0" w:space="0" w:color="auto"/>
        <w:left w:val="none" w:sz="0" w:space="0" w:color="auto"/>
        <w:bottom w:val="none" w:sz="0" w:space="0" w:color="auto"/>
        <w:right w:val="none" w:sz="0" w:space="0" w:color="auto"/>
      </w:divBdr>
    </w:div>
    <w:div w:id="149755503">
      <w:bodyDiv w:val="1"/>
      <w:marLeft w:val="0"/>
      <w:marRight w:val="0"/>
      <w:marTop w:val="0"/>
      <w:marBottom w:val="0"/>
      <w:divBdr>
        <w:top w:val="none" w:sz="0" w:space="0" w:color="auto"/>
        <w:left w:val="none" w:sz="0" w:space="0" w:color="auto"/>
        <w:bottom w:val="none" w:sz="0" w:space="0" w:color="auto"/>
        <w:right w:val="none" w:sz="0" w:space="0" w:color="auto"/>
      </w:divBdr>
    </w:div>
    <w:div w:id="210965005">
      <w:bodyDiv w:val="1"/>
      <w:marLeft w:val="0"/>
      <w:marRight w:val="0"/>
      <w:marTop w:val="0"/>
      <w:marBottom w:val="0"/>
      <w:divBdr>
        <w:top w:val="none" w:sz="0" w:space="0" w:color="auto"/>
        <w:left w:val="none" w:sz="0" w:space="0" w:color="auto"/>
        <w:bottom w:val="none" w:sz="0" w:space="0" w:color="auto"/>
        <w:right w:val="none" w:sz="0" w:space="0" w:color="auto"/>
      </w:divBdr>
    </w:div>
    <w:div w:id="219754315">
      <w:bodyDiv w:val="1"/>
      <w:marLeft w:val="0"/>
      <w:marRight w:val="0"/>
      <w:marTop w:val="0"/>
      <w:marBottom w:val="0"/>
      <w:divBdr>
        <w:top w:val="none" w:sz="0" w:space="0" w:color="auto"/>
        <w:left w:val="none" w:sz="0" w:space="0" w:color="auto"/>
        <w:bottom w:val="none" w:sz="0" w:space="0" w:color="auto"/>
        <w:right w:val="none" w:sz="0" w:space="0" w:color="auto"/>
      </w:divBdr>
    </w:div>
    <w:div w:id="240914273">
      <w:bodyDiv w:val="1"/>
      <w:marLeft w:val="0"/>
      <w:marRight w:val="0"/>
      <w:marTop w:val="0"/>
      <w:marBottom w:val="0"/>
      <w:divBdr>
        <w:top w:val="none" w:sz="0" w:space="0" w:color="auto"/>
        <w:left w:val="none" w:sz="0" w:space="0" w:color="auto"/>
        <w:bottom w:val="none" w:sz="0" w:space="0" w:color="auto"/>
        <w:right w:val="none" w:sz="0" w:space="0" w:color="auto"/>
      </w:divBdr>
    </w:div>
    <w:div w:id="406195003">
      <w:bodyDiv w:val="1"/>
      <w:marLeft w:val="0"/>
      <w:marRight w:val="0"/>
      <w:marTop w:val="0"/>
      <w:marBottom w:val="0"/>
      <w:divBdr>
        <w:top w:val="none" w:sz="0" w:space="0" w:color="auto"/>
        <w:left w:val="none" w:sz="0" w:space="0" w:color="auto"/>
        <w:bottom w:val="none" w:sz="0" w:space="0" w:color="auto"/>
        <w:right w:val="none" w:sz="0" w:space="0" w:color="auto"/>
      </w:divBdr>
      <w:divsChild>
        <w:div w:id="1103182685">
          <w:marLeft w:val="0"/>
          <w:marRight w:val="0"/>
          <w:marTop w:val="0"/>
          <w:marBottom w:val="0"/>
          <w:divBdr>
            <w:top w:val="none" w:sz="0" w:space="0" w:color="auto"/>
            <w:left w:val="none" w:sz="0" w:space="0" w:color="auto"/>
            <w:bottom w:val="none" w:sz="0" w:space="0" w:color="auto"/>
            <w:right w:val="none" w:sz="0" w:space="0" w:color="auto"/>
          </w:divBdr>
        </w:div>
        <w:div w:id="1740521944">
          <w:marLeft w:val="0"/>
          <w:marRight w:val="0"/>
          <w:marTop w:val="0"/>
          <w:marBottom w:val="0"/>
          <w:divBdr>
            <w:top w:val="none" w:sz="0" w:space="0" w:color="auto"/>
            <w:left w:val="none" w:sz="0" w:space="0" w:color="auto"/>
            <w:bottom w:val="none" w:sz="0" w:space="0" w:color="auto"/>
            <w:right w:val="none" w:sz="0" w:space="0" w:color="auto"/>
          </w:divBdr>
        </w:div>
      </w:divsChild>
    </w:div>
    <w:div w:id="426583683">
      <w:bodyDiv w:val="1"/>
      <w:marLeft w:val="0"/>
      <w:marRight w:val="0"/>
      <w:marTop w:val="0"/>
      <w:marBottom w:val="0"/>
      <w:divBdr>
        <w:top w:val="none" w:sz="0" w:space="0" w:color="auto"/>
        <w:left w:val="none" w:sz="0" w:space="0" w:color="auto"/>
        <w:bottom w:val="none" w:sz="0" w:space="0" w:color="auto"/>
        <w:right w:val="none" w:sz="0" w:space="0" w:color="auto"/>
      </w:divBdr>
    </w:div>
    <w:div w:id="476920444">
      <w:bodyDiv w:val="1"/>
      <w:marLeft w:val="0"/>
      <w:marRight w:val="0"/>
      <w:marTop w:val="0"/>
      <w:marBottom w:val="0"/>
      <w:divBdr>
        <w:top w:val="none" w:sz="0" w:space="0" w:color="auto"/>
        <w:left w:val="none" w:sz="0" w:space="0" w:color="auto"/>
        <w:bottom w:val="none" w:sz="0" w:space="0" w:color="auto"/>
        <w:right w:val="none" w:sz="0" w:space="0" w:color="auto"/>
      </w:divBdr>
      <w:divsChild>
        <w:div w:id="1285884172">
          <w:marLeft w:val="0"/>
          <w:marRight w:val="0"/>
          <w:marTop w:val="0"/>
          <w:marBottom w:val="0"/>
          <w:divBdr>
            <w:top w:val="none" w:sz="0" w:space="0" w:color="auto"/>
            <w:left w:val="none" w:sz="0" w:space="0" w:color="auto"/>
            <w:bottom w:val="none" w:sz="0" w:space="0" w:color="auto"/>
            <w:right w:val="none" w:sz="0" w:space="0" w:color="auto"/>
          </w:divBdr>
        </w:div>
      </w:divsChild>
    </w:div>
    <w:div w:id="810051707">
      <w:bodyDiv w:val="1"/>
      <w:marLeft w:val="0"/>
      <w:marRight w:val="0"/>
      <w:marTop w:val="0"/>
      <w:marBottom w:val="0"/>
      <w:divBdr>
        <w:top w:val="none" w:sz="0" w:space="0" w:color="auto"/>
        <w:left w:val="none" w:sz="0" w:space="0" w:color="auto"/>
        <w:bottom w:val="none" w:sz="0" w:space="0" w:color="auto"/>
        <w:right w:val="none" w:sz="0" w:space="0" w:color="auto"/>
      </w:divBdr>
    </w:div>
    <w:div w:id="827015292">
      <w:bodyDiv w:val="1"/>
      <w:marLeft w:val="0"/>
      <w:marRight w:val="0"/>
      <w:marTop w:val="0"/>
      <w:marBottom w:val="0"/>
      <w:divBdr>
        <w:top w:val="none" w:sz="0" w:space="0" w:color="auto"/>
        <w:left w:val="none" w:sz="0" w:space="0" w:color="auto"/>
        <w:bottom w:val="none" w:sz="0" w:space="0" w:color="auto"/>
        <w:right w:val="none" w:sz="0" w:space="0" w:color="auto"/>
      </w:divBdr>
    </w:div>
    <w:div w:id="832529039">
      <w:bodyDiv w:val="1"/>
      <w:marLeft w:val="0"/>
      <w:marRight w:val="0"/>
      <w:marTop w:val="0"/>
      <w:marBottom w:val="0"/>
      <w:divBdr>
        <w:top w:val="none" w:sz="0" w:space="0" w:color="auto"/>
        <w:left w:val="none" w:sz="0" w:space="0" w:color="auto"/>
        <w:bottom w:val="none" w:sz="0" w:space="0" w:color="auto"/>
        <w:right w:val="none" w:sz="0" w:space="0" w:color="auto"/>
      </w:divBdr>
    </w:div>
    <w:div w:id="891576182">
      <w:bodyDiv w:val="1"/>
      <w:marLeft w:val="0"/>
      <w:marRight w:val="0"/>
      <w:marTop w:val="0"/>
      <w:marBottom w:val="0"/>
      <w:divBdr>
        <w:top w:val="none" w:sz="0" w:space="0" w:color="auto"/>
        <w:left w:val="none" w:sz="0" w:space="0" w:color="auto"/>
        <w:bottom w:val="none" w:sz="0" w:space="0" w:color="auto"/>
        <w:right w:val="none" w:sz="0" w:space="0" w:color="auto"/>
      </w:divBdr>
    </w:div>
    <w:div w:id="909459291">
      <w:bodyDiv w:val="1"/>
      <w:marLeft w:val="0"/>
      <w:marRight w:val="0"/>
      <w:marTop w:val="0"/>
      <w:marBottom w:val="0"/>
      <w:divBdr>
        <w:top w:val="none" w:sz="0" w:space="0" w:color="auto"/>
        <w:left w:val="none" w:sz="0" w:space="0" w:color="auto"/>
        <w:bottom w:val="none" w:sz="0" w:space="0" w:color="auto"/>
        <w:right w:val="none" w:sz="0" w:space="0" w:color="auto"/>
      </w:divBdr>
    </w:div>
    <w:div w:id="916941160">
      <w:bodyDiv w:val="1"/>
      <w:marLeft w:val="0"/>
      <w:marRight w:val="0"/>
      <w:marTop w:val="0"/>
      <w:marBottom w:val="0"/>
      <w:divBdr>
        <w:top w:val="none" w:sz="0" w:space="0" w:color="auto"/>
        <w:left w:val="none" w:sz="0" w:space="0" w:color="auto"/>
        <w:bottom w:val="none" w:sz="0" w:space="0" w:color="auto"/>
        <w:right w:val="none" w:sz="0" w:space="0" w:color="auto"/>
      </w:divBdr>
    </w:div>
    <w:div w:id="920060800">
      <w:bodyDiv w:val="1"/>
      <w:marLeft w:val="0"/>
      <w:marRight w:val="0"/>
      <w:marTop w:val="0"/>
      <w:marBottom w:val="0"/>
      <w:divBdr>
        <w:top w:val="none" w:sz="0" w:space="0" w:color="auto"/>
        <w:left w:val="none" w:sz="0" w:space="0" w:color="auto"/>
        <w:bottom w:val="none" w:sz="0" w:space="0" w:color="auto"/>
        <w:right w:val="none" w:sz="0" w:space="0" w:color="auto"/>
      </w:divBdr>
      <w:divsChild>
        <w:div w:id="1849246349">
          <w:marLeft w:val="547"/>
          <w:marRight w:val="0"/>
          <w:marTop w:val="0"/>
          <w:marBottom w:val="0"/>
          <w:divBdr>
            <w:top w:val="none" w:sz="0" w:space="0" w:color="auto"/>
            <w:left w:val="none" w:sz="0" w:space="0" w:color="auto"/>
            <w:bottom w:val="none" w:sz="0" w:space="0" w:color="auto"/>
            <w:right w:val="none" w:sz="0" w:space="0" w:color="auto"/>
          </w:divBdr>
        </w:div>
      </w:divsChild>
    </w:div>
    <w:div w:id="939262415">
      <w:bodyDiv w:val="1"/>
      <w:marLeft w:val="0"/>
      <w:marRight w:val="0"/>
      <w:marTop w:val="0"/>
      <w:marBottom w:val="0"/>
      <w:divBdr>
        <w:top w:val="none" w:sz="0" w:space="0" w:color="auto"/>
        <w:left w:val="none" w:sz="0" w:space="0" w:color="auto"/>
        <w:bottom w:val="none" w:sz="0" w:space="0" w:color="auto"/>
        <w:right w:val="none" w:sz="0" w:space="0" w:color="auto"/>
      </w:divBdr>
      <w:divsChild>
        <w:div w:id="687370236">
          <w:marLeft w:val="0"/>
          <w:marRight w:val="0"/>
          <w:marTop w:val="0"/>
          <w:marBottom w:val="0"/>
          <w:divBdr>
            <w:top w:val="none" w:sz="0" w:space="0" w:color="auto"/>
            <w:left w:val="none" w:sz="0" w:space="0" w:color="auto"/>
            <w:bottom w:val="none" w:sz="0" w:space="0" w:color="auto"/>
            <w:right w:val="none" w:sz="0" w:space="0" w:color="auto"/>
          </w:divBdr>
        </w:div>
      </w:divsChild>
    </w:div>
    <w:div w:id="964038747">
      <w:bodyDiv w:val="1"/>
      <w:marLeft w:val="0"/>
      <w:marRight w:val="0"/>
      <w:marTop w:val="0"/>
      <w:marBottom w:val="0"/>
      <w:divBdr>
        <w:top w:val="none" w:sz="0" w:space="0" w:color="auto"/>
        <w:left w:val="none" w:sz="0" w:space="0" w:color="auto"/>
        <w:bottom w:val="none" w:sz="0" w:space="0" w:color="auto"/>
        <w:right w:val="none" w:sz="0" w:space="0" w:color="auto"/>
      </w:divBdr>
    </w:div>
    <w:div w:id="1046104326">
      <w:bodyDiv w:val="1"/>
      <w:marLeft w:val="0"/>
      <w:marRight w:val="0"/>
      <w:marTop w:val="0"/>
      <w:marBottom w:val="0"/>
      <w:divBdr>
        <w:top w:val="none" w:sz="0" w:space="0" w:color="auto"/>
        <w:left w:val="none" w:sz="0" w:space="0" w:color="auto"/>
        <w:bottom w:val="none" w:sz="0" w:space="0" w:color="auto"/>
        <w:right w:val="none" w:sz="0" w:space="0" w:color="auto"/>
      </w:divBdr>
      <w:divsChild>
        <w:div w:id="1308241294">
          <w:marLeft w:val="0"/>
          <w:marRight w:val="0"/>
          <w:marTop w:val="0"/>
          <w:marBottom w:val="0"/>
          <w:divBdr>
            <w:top w:val="none" w:sz="0" w:space="0" w:color="auto"/>
            <w:left w:val="none" w:sz="0" w:space="0" w:color="auto"/>
            <w:bottom w:val="none" w:sz="0" w:space="0" w:color="auto"/>
            <w:right w:val="none" w:sz="0" w:space="0" w:color="auto"/>
          </w:divBdr>
        </w:div>
      </w:divsChild>
    </w:div>
    <w:div w:id="1104152053">
      <w:bodyDiv w:val="1"/>
      <w:marLeft w:val="0"/>
      <w:marRight w:val="0"/>
      <w:marTop w:val="0"/>
      <w:marBottom w:val="0"/>
      <w:divBdr>
        <w:top w:val="none" w:sz="0" w:space="0" w:color="auto"/>
        <w:left w:val="none" w:sz="0" w:space="0" w:color="auto"/>
        <w:bottom w:val="none" w:sz="0" w:space="0" w:color="auto"/>
        <w:right w:val="none" w:sz="0" w:space="0" w:color="auto"/>
      </w:divBdr>
    </w:div>
    <w:div w:id="1115322865">
      <w:bodyDiv w:val="1"/>
      <w:marLeft w:val="0"/>
      <w:marRight w:val="0"/>
      <w:marTop w:val="0"/>
      <w:marBottom w:val="0"/>
      <w:divBdr>
        <w:top w:val="none" w:sz="0" w:space="0" w:color="auto"/>
        <w:left w:val="none" w:sz="0" w:space="0" w:color="auto"/>
        <w:bottom w:val="none" w:sz="0" w:space="0" w:color="auto"/>
        <w:right w:val="none" w:sz="0" w:space="0" w:color="auto"/>
      </w:divBdr>
      <w:divsChild>
        <w:div w:id="1377702414">
          <w:marLeft w:val="0"/>
          <w:marRight w:val="0"/>
          <w:marTop w:val="0"/>
          <w:marBottom w:val="0"/>
          <w:divBdr>
            <w:top w:val="none" w:sz="0" w:space="0" w:color="auto"/>
            <w:left w:val="none" w:sz="0" w:space="0" w:color="auto"/>
            <w:bottom w:val="none" w:sz="0" w:space="0" w:color="auto"/>
            <w:right w:val="none" w:sz="0" w:space="0" w:color="auto"/>
          </w:divBdr>
        </w:div>
      </w:divsChild>
    </w:div>
    <w:div w:id="1150096937">
      <w:bodyDiv w:val="1"/>
      <w:marLeft w:val="0"/>
      <w:marRight w:val="0"/>
      <w:marTop w:val="0"/>
      <w:marBottom w:val="0"/>
      <w:divBdr>
        <w:top w:val="none" w:sz="0" w:space="0" w:color="auto"/>
        <w:left w:val="none" w:sz="0" w:space="0" w:color="auto"/>
        <w:bottom w:val="none" w:sz="0" w:space="0" w:color="auto"/>
        <w:right w:val="none" w:sz="0" w:space="0" w:color="auto"/>
      </w:divBdr>
    </w:div>
    <w:div w:id="1166215255">
      <w:bodyDiv w:val="1"/>
      <w:marLeft w:val="0"/>
      <w:marRight w:val="0"/>
      <w:marTop w:val="0"/>
      <w:marBottom w:val="0"/>
      <w:divBdr>
        <w:top w:val="none" w:sz="0" w:space="0" w:color="auto"/>
        <w:left w:val="none" w:sz="0" w:space="0" w:color="auto"/>
        <w:bottom w:val="none" w:sz="0" w:space="0" w:color="auto"/>
        <w:right w:val="none" w:sz="0" w:space="0" w:color="auto"/>
      </w:divBdr>
    </w:div>
    <w:div w:id="1317150910">
      <w:bodyDiv w:val="1"/>
      <w:marLeft w:val="0"/>
      <w:marRight w:val="0"/>
      <w:marTop w:val="0"/>
      <w:marBottom w:val="0"/>
      <w:divBdr>
        <w:top w:val="none" w:sz="0" w:space="0" w:color="auto"/>
        <w:left w:val="none" w:sz="0" w:space="0" w:color="auto"/>
        <w:bottom w:val="none" w:sz="0" w:space="0" w:color="auto"/>
        <w:right w:val="none" w:sz="0" w:space="0" w:color="auto"/>
      </w:divBdr>
      <w:divsChild>
        <w:div w:id="1222790238">
          <w:marLeft w:val="547"/>
          <w:marRight w:val="0"/>
          <w:marTop w:val="0"/>
          <w:marBottom w:val="0"/>
          <w:divBdr>
            <w:top w:val="none" w:sz="0" w:space="0" w:color="auto"/>
            <w:left w:val="none" w:sz="0" w:space="0" w:color="auto"/>
            <w:bottom w:val="none" w:sz="0" w:space="0" w:color="auto"/>
            <w:right w:val="none" w:sz="0" w:space="0" w:color="auto"/>
          </w:divBdr>
        </w:div>
      </w:divsChild>
    </w:div>
    <w:div w:id="1338730539">
      <w:bodyDiv w:val="1"/>
      <w:marLeft w:val="0"/>
      <w:marRight w:val="0"/>
      <w:marTop w:val="0"/>
      <w:marBottom w:val="0"/>
      <w:divBdr>
        <w:top w:val="none" w:sz="0" w:space="0" w:color="auto"/>
        <w:left w:val="none" w:sz="0" w:space="0" w:color="auto"/>
        <w:bottom w:val="none" w:sz="0" w:space="0" w:color="auto"/>
        <w:right w:val="none" w:sz="0" w:space="0" w:color="auto"/>
      </w:divBdr>
    </w:div>
    <w:div w:id="1345016415">
      <w:bodyDiv w:val="1"/>
      <w:marLeft w:val="0"/>
      <w:marRight w:val="0"/>
      <w:marTop w:val="0"/>
      <w:marBottom w:val="0"/>
      <w:divBdr>
        <w:top w:val="none" w:sz="0" w:space="0" w:color="auto"/>
        <w:left w:val="none" w:sz="0" w:space="0" w:color="auto"/>
        <w:bottom w:val="none" w:sz="0" w:space="0" w:color="auto"/>
        <w:right w:val="none" w:sz="0" w:space="0" w:color="auto"/>
      </w:divBdr>
      <w:divsChild>
        <w:div w:id="1985699118">
          <w:marLeft w:val="0"/>
          <w:marRight w:val="0"/>
          <w:marTop w:val="0"/>
          <w:marBottom w:val="0"/>
          <w:divBdr>
            <w:top w:val="none" w:sz="0" w:space="0" w:color="auto"/>
            <w:left w:val="none" w:sz="0" w:space="0" w:color="auto"/>
            <w:bottom w:val="none" w:sz="0" w:space="0" w:color="auto"/>
            <w:right w:val="none" w:sz="0" w:space="0" w:color="auto"/>
          </w:divBdr>
          <w:divsChild>
            <w:div w:id="105857165">
              <w:marLeft w:val="0"/>
              <w:marRight w:val="0"/>
              <w:marTop w:val="0"/>
              <w:marBottom w:val="0"/>
              <w:divBdr>
                <w:top w:val="none" w:sz="0" w:space="0" w:color="auto"/>
                <w:left w:val="none" w:sz="0" w:space="0" w:color="auto"/>
                <w:bottom w:val="none" w:sz="0" w:space="0" w:color="auto"/>
                <w:right w:val="none" w:sz="0" w:space="0" w:color="auto"/>
              </w:divBdr>
              <w:divsChild>
                <w:div w:id="571503200">
                  <w:marLeft w:val="0"/>
                  <w:marRight w:val="0"/>
                  <w:marTop w:val="0"/>
                  <w:marBottom w:val="0"/>
                  <w:divBdr>
                    <w:top w:val="none" w:sz="0" w:space="0" w:color="auto"/>
                    <w:left w:val="none" w:sz="0" w:space="0" w:color="auto"/>
                    <w:bottom w:val="none" w:sz="0" w:space="0" w:color="auto"/>
                    <w:right w:val="none" w:sz="0" w:space="0" w:color="auto"/>
                  </w:divBdr>
                  <w:divsChild>
                    <w:div w:id="19594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64112">
      <w:bodyDiv w:val="1"/>
      <w:marLeft w:val="0"/>
      <w:marRight w:val="0"/>
      <w:marTop w:val="0"/>
      <w:marBottom w:val="0"/>
      <w:divBdr>
        <w:top w:val="none" w:sz="0" w:space="0" w:color="auto"/>
        <w:left w:val="none" w:sz="0" w:space="0" w:color="auto"/>
        <w:bottom w:val="none" w:sz="0" w:space="0" w:color="auto"/>
        <w:right w:val="none" w:sz="0" w:space="0" w:color="auto"/>
      </w:divBdr>
    </w:div>
    <w:div w:id="1428647840">
      <w:bodyDiv w:val="1"/>
      <w:marLeft w:val="0"/>
      <w:marRight w:val="0"/>
      <w:marTop w:val="0"/>
      <w:marBottom w:val="0"/>
      <w:divBdr>
        <w:top w:val="none" w:sz="0" w:space="0" w:color="auto"/>
        <w:left w:val="none" w:sz="0" w:space="0" w:color="auto"/>
        <w:bottom w:val="none" w:sz="0" w:space="0" w:color="auto"/>
        <w:right w:val="none" w:sz="0" w:space="0" w:color="auto"/>
      </w:divBdr>
      <w:divsChild>
        <w:div w:id="903881152">
          <w:marLeft w:val="1714"/>
          <w:marRight w:val="0"/>
          <w:marTop w:val="0"/>
          <w:marBottom w:val="0"/>
          <w:divBdr>
            <w:top w:val="none" w:sz="0" w:space="0" w:color="auto"/>
            <w:left w:val="none" w:sz="0" w:space="0" w:color="auto"/>
            <w:bottom w:val="none" w:sz="0" w:space="0" w:color="auto"/>
            <w:right w:val="none" w:sz="0" w:space="0" w:color="auto"/>
          </w:divBdr>
        </w:div>
      </w:divsChild>
    </w:div>
    <w:div w:id="1436097927">
      <w:bodyDiv w:val="1"/>
      <w:marLeft w:val="0"/>
      <w:marRight w:val="0"/>
      <w:marTop w:val="0"/>
      <w:marBottom w:val="0"/>
      <w:divBdr>
        <w:top w:val="none" w:sz="0" w:space="0" w:color="auto"/>
        <w:left w:val="none" w:sz="0" w:space="0" w:color="auto"/>
        <w:bottom w:val="none" w:sz="0" w:space="0" w:color="auto"/>
        <w:right w:val="none" w:sz="0" w:space="0" w:color="auto"/>
      </w:divBdr>
    </w:div>
    <w:div w:id="1514220065">
      <w:bodyDiv w:val="1"/>
      <w:marLeft w:val="0"/>
      <w:marRight w:val="0"/>
      <w:marTop w:val="0"/>
      <w:marBottom w:val="0"/>
      <w:divBdr>
        <w:top w:val="none" w:sz="0" w:space="0" w:color="auto"/>
        <w:left w:val="none" w:sz="0" w:space="0" w:color="auto"/>
        <w:bottom w:val="none" w:sz="0" w:space="0" w:color="auto"/>
        <w:right w:val="none" w:sz="0" w:space="0" w:color="auto"/>
      </w:divBdr>
    </w:div>
    <w:div w:id="1530215440">
      <w:bodyDiv w:val="1"/>
      <w:marLeft w:val="0"/>
      <w:marRight w:val="0"/>
      <w:marTop w:val="0"/>
      <w:marBottom w:val="0"/>
      <w:divBdr>
        <w:top w:val="none" w:sz="0" w:space="0" w:color="auto"/>
        <w:left w:val="none" w:sz="0" w:space="0" w:color="auto"/>
        <w:bottom w:val="none" w:sz="0" w:space="0" w:color="auto"/>
        <w:right w:val="none" w:sz="0" w:space="0" w:color="auto"/>
      </w:divBdr>
      <w:divsChild>
        <w:div w:id="225259912">
          <w:marLeft w:val="0"/>
          <w:marRight w:val="0"/>
          <w:marTop w:val="0"/>
          <w:marBottom w:val="150"/>
          <w:divBdr>
            <w:top w:val="none" w:sz="0" w:space="0" w:color="auto"/>
            <w:left w:val="none" w:sz="0" w:space="0" w:color="auto"/>
            <w:bottom w:val="none" w:sz="0" w:space="0" w:color="auto"/>
            <w:right w:val="none" w:sz="0" w:space="0" w:color="auto"/>
          </w:divBdr>
        </w:div>
        <w:div w:id="630207883">
          <w:marLeft w:val="0"/>
          <w:marRight w:val="0"/>
          <w:marTop w:val="0"/>
          <w:marBottom w:val="150"/>
          <w:divBdr>
            <w:top w:val="none" w:sz="0" w:space="0" w:color="auto"/>
            <w:left w:val="none" w:sz="0" w:space="0" w:color="auto"/>
            <w:bottom w:val="none" w:sz="0" w:space="0" w:color="auto"/>
            <w:right w:val="none" w:sz="0" w:space="0" w:color="auto"/>
          </w:divBdr>
        </w:div>
        <w:div w:id="876544883">
          <w:marLeft w:val="0"/>
          <w:marRight w:val="0"/>
          <w:marTop w:val="0"/>
          <w:marBottom w:val="150"/>
          <w:divBdr>
            <w:top w:val="none" w:sz="0" w:space="0" w:color="auto"/>
            <w:left w:val="none" w:sz="0" w:space="0" w:color="auto"/>
            <w:bottom w:val="none" w:sz="0" w:space="0" w:color="auto"/>
            <w:right w:val="none" w:sz="0" w:space="0" w:color="auto"/>
          </w:divBdr>
        </w:div>
        <w:div w:id="910844778">
          <w:marLeft w:val="0"/>
          <w:marRight w:val="0"/>
          <w:marTop w:val="0"/>
          <w:marBottom w:val="150"/>
          <w:divBdr>
            <w:top w:val="none" w:sz="0" w:space="0" w:color="auto"/>
            <w:left w:val="none" w:sz="0" w:space="0" w:color="auto"/>
            <w:bottom w:val="none" w:sz="0" w:space="0" w:color="auto"/>
            <w:right w:val="none" w:sz="0" w:space="0" w:color="auto"/>
          </w:divBdr>
        </w:div>
        <w:div w:id="1694113788">
          <w:marLeft w:val="0"/>
          <w:marRight w:val="0"/>
          <w:marTop w:val="150"/>
          <w:marBottom w:val="150"/>
          <w:divBdr>
            <w:top w:val="none" w:sz="0" w:space="0" w:color="auto"/>
            <w:left w:val="none" w:sz="0" w:space="0" w:color="auto"/>
            <w:bottom w:val="none" w:sz="0" w:space="0" w:color="auto"/>
            <w:right w:val="none" w:sz="0" w:space="0" w:color="auto"/>
          </w:divBdr>
        </w:div>
      </w:divsChild>
    </w:div>
    <w:div w:id="1654143525">
      <w:bodyDiv w:val="1"/>
      <w:marLeft w:val="0"/>
      <w:marRight w:val="0"/>
      <w:marTop w:val="0"/>
      <w:marBottom w:val="0"/>
      <w:divBdr>
        <w:top w:val="none" w:sz="0" w:space="0" w:color="auto"/>
        <w:left w:val="none" w:sz="0" w:space="0" w:color="auto"/>
        <w:bottom w:val="none" w:sz="0" w:space="0" w:color="auto"/>
        <w:right w:val="none" w:sz="0" w:space="0" w:color="auto"/>
      </w:divBdr>
    </w:div>
    <w:div w:id="1662850931">
      <w:bodyDiv w:val="1"/>
      <w:marLeft w:val="0"/>
      <w:marRight w:val="0"/>
      <w:marTop w:val="0"/>
      <w:marBottom w:val="0"/>
      <w:divBdr>
        <w:top w:val="none" w:sz="0" w:space="0" w:color="auto"/>
        <w:left w:val="none" w:sz="0" w:space="0" w:color="auto"/>
        <w:bottom w:val="none" w:sz="0" w:space="0" w:color="auto"/>
        <w:right w:val="none" w:sz="0" w:space="0" w:color="auto"/>
      </w:divBdr>
    </w:div>
    <w:div w:id="1776821515">
      <w:bodyDiv w:val="1"/>
      <w:marLeft w:val="0"/>
      <w:marRight w:val="0"/>
      <w:marTop w:val="0"/>
      <w:marBottom w:val="0"/>
      <w:divBdr>
        <w:top w:val="none" w:sz="0" w:space="0" w:color="auto"/>
        <w:left w:val="none" w:sz="0" w:space="0" w:color="auto"/>
        <w:bottom w:val="none" w:sz="0" w:space="0" w:color="auto"/>
        <w:right w:val="none" w:sz="0" w:space="0" w:color="auto"/>
      </w:divBdr>
    </w:div>
    <w:div w:id="1837040112">
      <w:bodyDiv w:val="1"/>
      <w:marLeft w:val="0"/>
      <w:marRight w:val="0"/>
      <w:marTop w:val="0"/>
      <w:marBottom w:val="0"/>
      <w:divBdr>
        <w:top w:val="none" w:sz="0" w:space="0" w:color="auto"/>
        <w:left w:val="none" w:sz="0" w:space="0" w:color="auto"/>
        <w:bottom w:val="none" w:sz="0" w:space="0" w:color="auto"/>
        <w:right w:val="none" w:sz="0" w:space="0" w:color="auto"/>
      </w:divBdr>
      <w:divsChild>
        <w:div w:id="1776902747">
          <w:marLeft w:val="0"/>
          <w:marRight w:val="0"/>
          <w:marTop w:val="0"/>
          <w:marBottom w:val="0"/>
          <w:divBdr>
            <w:top w:val="none" w:sz="0" w:space="0" w:color="auto"/>
            <w:left w:val="none" w:sz="0" w:space="0" w:color="auto"/>
            <w:bottom w:val="none" w:sz="0" w:space="0" w:color="auto"/>
            <w:right w:val="none" w:sz="0" w:space="0" w:color="auto"/>
          </w:divBdr>
        </w:div>
      </w:divsChild>
    </w:div>
    <w:div w:id="1871338086">
      <w:bodyDiv w:val="1"/>
      <w:marLeft w:val="0"/>
      <w:marRight w:val="0"/>
      <w:marTop w:val="0"/>
      <w:marBottom w:val="0"/>
      <w:divBdr>
        <w:top w:val="none" w:sz="0" w:space="0" w:color="auto"/>
        <w:left w:val="none" w:sz="0" w:space="0" w:color="auto"/>
        <w:bottom w:val="none" w:sz="0" w:space="0" w:color="auto"/>
        <w:right w:val="none" w:sz="0" w:space="0" w:color="auto"/>
      </w:divBdr>
    </w:div>
    <w:div w:id="1904632728">
      <w:bodyDiv w:val="1"/>
      <w:marLeft w:val="0"/>
      <w:marRight w:val="0"/>
      <w:marTop w:val="0"/>
      <w:marBottom w:val="0"/>
      <w:divBdr>
        <w:top w:val="none" w:sz="0" w:space="0" w:color="auto"/>
        <w:left w:val="none" w:sz="0" w:space="0" w:color="auto"/>
        <w:bottom w:val="none" w:sz="0" w:space="0" w:color="auto"/>
        <w:right w:val="none" w:sz="0" w:space="0" w:color="auto"/>
      </w:divBdr>
      <w:divsChild>
        <w:div w:id="1444307494">
          <w:marLeft w:val="0"/>
          <w:marRight w:val="0"/>
          <w:marTop w:val="0"/>
          <w:marBottom w:val="0"/>
          <w:divBdr>
            <w:top w:val="none" w:sz="0" w:space="0" w:color="auto"/>
            <w:left w:val="none" w:sz="0" w:space="0" w:color="auto"/>
            <w:bottom w:val="none" w:sz="0" w:space="0" w:color="auto"/>
            <w:right w:val="none" w:sz="0" w:space="0" w:color="auto"/>
          </w:divBdr>
        </w:div>
      </w:divsChild>
    </w:div>
    <w:div w:id="1919123160">
      <w:bodyDiv w:val="1"/>
      <w:marLeft w:val="0"/>
      <w:marRight w:val="0"/>
      <w:marTop w:val="0"/>
      <w:marBottom w:val="0"/>
      <w:divBdr>
        <w:top w:val="none" w:sz="0" w:space="0" w:color="auto"/>
        <w:left w:val="none" w:sz="0" w:space="0" w:color="auto"/>
        <w:bottom w:val="none" w:sz="0" w:space="0" w:color="auto"/>
        <w:right w:val="none" w:sz="0" w:space="0" w:color="auto"/>
      </w:divBdr>
    </w:div>
    <w:div w:id="1948853888">
      <w:bodyDiv w:val="1"/>
      <w:marLeft w:val="0"/>
      <w:marRight w:val="0"/>
      <w:marTop w:val="0"/>
      <w:marBottom w:val="0"/>
      <w:divBdr>
        <w:top w:val="none" w:sz="0" w:space="0" w:color="auto"/>
        <w:left w:val="none" w:sz="0" w:space="0" w:color="auto"/>
        <w:bottom w:val="none" w:sz="0" w:space="0" w:color="auto"/>
        <w:right w:val="none" w:sz="0" w:space="0" w:color="auto"/>
      </w:divBdr>
    </w:div>
    <w:div w:id="1972976589">
      <w:bodyDiv w:val="1"/>
      <w:marLeft w:val="0"/>
      <w:marRight w:val="0"/>
      <w:marTop w:val="0"/>
      <w:marBottom w:val="0"/>
      <w:divBdr>
        <w:top w:val="none" w:sz="0" w:space="0" w:color="auto"/>
        <w:left w:val="none" w:sz="0" w:space="0" w:color="auto"/>
        <w:bottom w:val="none" w:sz="0" w:space="0" w:color="auto"/>
        <w:right w:val="none" w:sz="0" w:space="0" w:color="auto"/>
      </w:divBdr>
    </w:div>
    <w:div w:id="1984044278">
      <w:bodyDiv w:val="1"/>
      <w:marLeft w:val="0"/>
      <w:marRight w:val="0"/>
      <w:marTop w:val="0"/>
      <w:marBottom w:val="0"/>
      <w:divBdr>
        <w:top w:val="none" w:sz="0" w:space="0" w:color="auto"/>
        <w:left w:val="none" w:sz="0" w:space="0" w:color="auto"/>
        <w:bottom w:val="none" w:sz="0" w:space="0" w:color="auto"/>
        <w:right w:val="none" w:sz="0" w:space="0" w:color="auto"/>
      </w:divBdr>
    </w:div>
    <w:div w:id="1999721443">
      <w:bodyDiv w:val="1"/>
      <w:marLeft w:val="0"/>
      <w:marRight w:val="0"/>
      <w:marTop w:val="0"/>
      <w:marBottom w:val="0"/>
      <w:divBdr>
        <w:top w:val="none" w:sz="0" w:space="0" w:color="auto"/>
        <w:left w:val="none" w:sz="0" w:space="0" w:color="auto"/>
        <w:bottom w:val="none" w:sz="0" w:space="0" w:color="auto"/>
        <w:right w:val="none" w:sz="0" w:space="0" w:color="auto"/>
      </w:divBdr>
    </w:div>
    <w:div w:id="2038694259">
      <w:bodyDiv w:val="1"/>
      <w:marLeft w:val="0"/>
      <w:marRight w:val="0"/>
      <w:marTop w:val="0"/>
      <w:marBottom w:val="0"/>
      <w:divBdr>
        <w:top w:val="none" w:sz="0" w:space="0" w:color="auto"/>
        <w:left w:val="none" w:sz="0" w:space="0" w:color="auto"/>
        <w:bottom w:val="none" w:sz="0" w:space="0" w:color="auto"/>
        <w:right w:val="none" w:sz="0" w:space="0" w:color="auto"/>
      </w:divBdr>
      <w:divsChild>
        <w:div w:id="243219960">
          <w:marLeft w:val="1714"/>
          <w:marRight w:val="0"/>
          <w:marTop w:val="0"/>
          <w:marBottom w:val="0"/>
          <w:divBdr>
            <w:top w:val="none" w:sz="0" w:space="0" w:color="auto"/>
            <w:left w:val="none" w:sz="0" w:space="0" w:color="auto"/>
            <w:bottom w:val="none" w:sz="0" w:space="0" w:color="auto"/>
            <w:right w:val="none" w:sz="0" w:space="0" w:color="auto"/>
          </w:divBdr>
        </w:div>
        <w:div w:id="318048196">
          <w:marLeft w:val="1714"/>
          <w:marRight w:val="0"/>
          <w:marTop w:val="0"/>
          <w:marBottom w:val="0"/>
          <w:divBdr>
            <w:top w:val="none" w:sz="0" w:space="0" w:color="auto"/>
            <w:left w:val="none" w:sz="0" w:space="0" w:color="auto"/>
            <w:bottom w:val="none" w:sz="0" w:space="0" w:color="auto"/>
            <w:right w:val="none" w:sz="0" w:space="0" w:color="auto"/>
          </w:divBdr>
        </w:div>
        <w:div w:id="950821784">
          <w:marLeft w:val="1714"/>
          <w:marRight w:val="0"/>
          <w:marTop w:val="0"/>
          <w:marBottom w:val="0"/>
          <w:divBdr>
            <w:top w:val="none" w:sz="0" w:space="0" w:color="auto"/>
            <w:left w:val="none" w:sz="0" w:space="0" w:color="auto"/>
            <w:bottom w:val="none" w:sz="0" w:space="0" w:color="auto"/>
            <w:right w:val="none" w:sz="0" w:space="0" w:color="auto"/>
          </w:divBdr>
        </w:div>
        <w:div w:id="1053235225">
          <w:marLeft w:val="1714"/>
          <w:marRight w:val="0"/>
          <w:marTop w:val="0"/>
          <w:marBottom w:val="0"/>
          <w:divBdr>
            <w:top w:val="none" w:sz="0" w:space="0" w:color="auto"/>
            <w:left w:val="none" w:sz="0" w:space="0" w:color="auto"/>
            <w:bottom w:val="none" w:sz="0" w:space="0" w:color="auto"/>
            <w:right w:val="none" w:sz="0" w:space="0" w:color="auto"/>
          </w:divBdr>
        </w:div>
        <w:div w:id="1220702293">
          <w:marLeft w:val="1714"/>
          <w:marRight w:val="0"/>
          <w:marTop w:val="0"/>
          <w:marBottom w:val="0"/>
          <w:divBdr>
            <w:top w:val="none" w:sz="0" w:space="0" w:color="auto"/>
            <w:left w:val="none" w:sz="0" w:space="0" w:color="auto"/>
            <w:bottom w:val="none" w:sz="0" w:space="0" w:color="auto"/>
            <w:right w:val="none" w:sz="0" w:space="0" w:color="auto"/>
          </w:divBdr>
        </w:div>
        <w:div w:id="1294403094">
          <w:marLeft w:val="1714"/>
          <w:marRight w:val="0"/>
          <w:marTop w:val="0"/>
          <w:marBottom w:val="0"/>
          <w:divBdr>
            <w:top w:val="none" w:sz="0" w:space="0" w:color="auto"/>
            <w:left w:val="none" w:sz="0" w:space="0" w:color="auto"/>
            <w:bottom w:val="none" w:sz="0" w:space="0" w:color="auto"/>
            <w:right w:val="none" w:sz="0" w:space="0" w:color="auto"/>
          </w:divBdr>
        </w:div>
        <w:div w:id="1326128921">
          <w:marLeft w:val="1714"/>
          <w:marRight w:val="0"/>
          <w:marTop w:val="0"/>
          <w:marBottom w:val="0"/>
          <w:divBdr>
            <w:top w:val="none" w:sz="0" w:space="0" w:color="auto"/>
            <w:left w:val="none" w:sz="0" w:space="0" w:color="auto"/>
            <w:bottom w:val="none" w:sz="0" w:space="0" w:color="auto"/>
            <w:right w:val="none" w:sz="0" w:space="0" w:color="auto"/>
          </w:divBdr>
        </w:div>
        <w:div w:id="1774938523">
          <w:marLeft w:val="1714"/>
          <w:marRight w:val="0"/>
          <w:marTop w:val="0"/>
          <w:marBottom w:val="0"/>
          <w:divBdr>
            <w:top w:val="none" w:sz="0" w:space="0" w:color="auto"/>
            <w:left w:val="none" w:sz="0" w:space="0" w:color="auto"/>
            <w:bottom w:val="none" w:sz="0" w:space="0" w:color="auto"/>
            <w:right w:val="none" w:sz="0" w:space="0" w:color="auto"/>
          </w:divBdr>
        </w:div>
      </w:divsChild>
    </w:div>
    <w:div w:id="2126145811">
      <w:bodyDiv w:val="1"/>
      <w:marLeft w:val="0"/>
      <w:marRight w:val="0"/>
      <w:marTop w:val="0"/>
      <w:marBottom w:val="0"/>
      <w:divBdr>
        <w:top w:val="none" w:sz="0" w:space="0" w:color="auto"/>
        <w:left w:val="none" w:sz="0" w:space="0" w:color="auto"/>
        <w:bottom w:val="none" w:sz="0" w:space="0" w:color="auto"/>
        <w:right w:val="none" w:sz="0" w:space="0" w:color="auto"/>
      </w:divBdr>
    </w:div>
    <w:div w:id="2146652298">
      <w:bodyDiv w:val="1"/>
      <w:marLeft w:val="0"/>
      <w:marRight w:val="0"/>
      <w:marTop w:val="0"/>
      <w:marBottom w:val="0"/>
      <w:divBdr>
        <w:top w:val="none" w:sz="0" w:space="0" w:color="auto"/>
        <w:left w:val="none" w:sz="0" w:space="0" w:color="auto"/>
        <w:bottom w:val="none" w:sz="0" w:space="0" w:color="auto"/>
        <w:right w:val="none" w:sz="0" w:space="0" w:color="auto"/>
      </w:divBdr>
      <w:divsChild>
        <w:div w:id="157965492">
          <w:marLeft w:val="0"/>
          <w:marRight w:val="0"/>
          <w:marTop w:val="0"/>
          <w:marBottom w:val="0"/>
          <w:divBdr>
            <w:top w:val="none" w:sz="0" w:space="0" w:color="auto"/>
            <w:left w:val="none" w:sz="0" w:space="0" w:color="auto"/>
            <w:bottom w:val="none" w:sz="0" w:space="0" w:color="auto"/>
            <w:right w:val="none" w:sz="0" w:space="0" w:color="auto"/>
          </w:divBdr>
          <w:divsChild>
            <w:div w:id="1101298503">
              <w:marLeft w:val="0"/>
              <w:marRight w:val="0"/>
              <w:marTop w:val="0"/>
              <w:marBottom w:val="0"/>
              <w:divBdr>
                <w:top w:val="none" w:sz="0" w:space="0" w:color="auto"/>
                <w:left w:val="none" w:sz="0" w:space="0" w:color="auto"/>
                <w:bottom w:val="none" w:sz="0" w:space="0" w:color="auto"/>
                <w:right w:val="none" w:sz="0" w:space="0" w:color="auto"/>
              </w:divBdr>
              <w:divsChild>
                <w:div w:id="324868920">
                  <w:marLeft w:val="0"/>
                  <w:marRight w:val="0"/>
                  <w:marTop w:val="0"/>
                  <w:marBottom w:val="0"/>
                  <w:divBdr>
                    <w:top w:val="none" w:sz="0" w:space="0" w:color="auto"/>
                    <w:left w:val="none" w:sz="0" w:space="0" w:color="auto"/>
                    <w:bottom w:val="none" w:sz="0" w:space="0" w:color="auto"/>
                    <w:right w:val="none" w:sz="0" w:space="0" w:color="auto"/>
                  </w:divBdr>
                  <w:divsChild>
                    <w:div w:id="4621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pectmun.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pm.ro/web/guest/%20legislat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r.gov.ro/%20proiecte-in-implementare/%20platforma-software-centralizata-%20pentru-identificare-digitala-psci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fe.gov.ro/pocidif/identitate-vizuala-program-%20pocid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0D6A5413B2446AAAEDCC0E30BD9BD" ma:contentTypeVersion="8" ma:contentTypeDescription="Create a new document." ma:contentTypeScope="" ma:versionID="da6d6a2f9bae6936a1183d0f4026971a">
  <xsd:schema xmlns:xsd="http://www.w3.org/2001/XMLSchema" xmlns:xs="http://www.w3.org/2001/XMLSchema" xmlns:p="http://schemas.microsoft.com/office/2006/metadata/properties" xmlns:ns2="0409e26f-5536-4bc5-8b62-77407f1d29e4" targetNamespace="http://schemas.microsoft.com/office/2006/metadata/properties" ma:root="true" ma:fieldsID="86cc28f6c57d35a6744d40287e4b4674" ns2:_="">
    <xsd:import namespace="0409e26f-5536-4bc5-8b62-77407f1d29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e26f-5536-4bc5-8b62-77407f1d2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0F5CE-5FFB-4735-99E5-1AFE8420F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e26f-5536-4bc5-8b62-77407f1d2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8E2F6-816D-4F50-820D-904BB02C65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764CC7-ACF5-4F8F-B55B-9853F7B6AF28}">
  <ds:schemaRefs>
    <ds:schemaRef ds:uri="http://schemas.microsoft.com/sharepoint/v3/contenttype/forms"/>
  </ds:schemaRefs>
</ds:datastoreItem>
</file>

<file path=customXml/itemProps4.xml><?xml version="1.0" encoding="utf-8"?>
<ds:datastoreItem xmlns:ds="http://schemas.openxmlformats.org/officeDocument/2006/customXml" ds:itemID="{32C68FA4-6D26-4280-8971-631D5BE4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142</Pages>
  <Words>74858</Words>
  <Characters>426694</Characters>
  <Application>Microsoft Office Word</Application>
  <DocSecurity>0</DocSecurity>
  <Lines>3555</Lines>
  <Paragraphs>1001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500551</CharactersWithSpaces>
  <SharedDoc>false</SharedDoc>
  <HLinks>
    <vt:vector size="108" baseType="variant">
      <vt:variant>
        <vt:i4>1114165</vt:i4>
      </vt:variant>
      <vt:variant>
        <vt:i4>104</vt:i4>
      </vt:variant>
      <vt:variant>
        <vt:i4>0</vt:i4>
      </vt:variant>
      <vt:variant>
        <vt:i4>5</vt:i4>
      </vt:variant>
      <vt:variant>
        <vt:lpwstr/>
      </vt:variant>
      <vt:variant>
        <vt:lpwstr>_Toc292269342</vt:lpwstr>
      </vt:variant>
      <vt:variant>
        <vt:i4>1114165</vt:i4>
      </vt:variant>
      <vt:variant>
        <vt:i4>98</vt:i4>
      </vt:variant>
      <vt:variant>
        <vt:i4>0</vt:i4>
      </vt:variant>
      <vt:variant>
        <vt:i4>5</vt:i4>
      </vt:variant>
      <vt:variant>
        <vt:lpwstr/>
      </vt:variant>
      <vt:variant>
        <vt:lpwstr>_Toc292269340</vt:lpwstr>
      </vt:variant>
      <vt:variant>
        <vt:i4>1441845</vt:i4>
      </vt:variant>
      <vt:variant>
        <vt:i4>92</vt:i4>
      </vt:variant>
      <vt:variant>
        <vt:i4>0</vt:i4>
      </vt:variant>
      <vt:variant>
        <vt:i4>5</vt:i4>
      </vt:variant>
      <vt:variant>
        <vt:lpwstr/>
      </vt:variant>
      <vt:variant>
        <vt:lpwstr>_Toc292269339</vt:lpwstr>
      </vt:variant>
      <vt:variant>
        <vt:i4>1441845</vt:i4>
      </vt:variant>
      <vt:variant>
        <vt:i4>86</vt:i4>
      </vt:variant>
      <vt:variant>
        <vt:i4>0</vt:i4>
      </vt:variant>
      <vt:variant>
        <vt:i4>5</vt:i4>
      </vt:variant>
      <vt:variant>
        <vt:lpwstr/>
      </vt:variant>
      <vt:variant>
        <vt:lpwstr>_Toc292269338</vt:lpwstr>
      </vt:variant>
      <vt:variant>
        <vt:i4>1441845</vt:i4>
      </vt:variant>
      <vt:variant>
        <vt:i4>80</vt:i4>
      </vt:variant>
      <vt:variant>
        <vt:i4>0</vt:i4>
      </vt:variant>
      <vt:variant>
        <vt:i4>5</vt:i4>
      </vt:variant>
      <vt:variant>
        <vt:lpwstr/>
      </vt:variant>
      <vt:variant>
        <vt:lpwstr>_Toc292269337</vt:lpwstr>
      </vt:variant>
      <vt:variant>
        <vt:i4>1441845</vt:i4>
      </vt:variant>
      <vt:variant>
        <vt:i4>74</vt:i4>
      </vt:variant>
      <vt:variant>
        <vt:i4>0</vt:i4>
      </vt:variant>
      <vt:variant>
        <vt:i4>5</vt:i4>
      </vt:variant>
      <vt:variant>
        <vt:lpwstr/>
      </vt:variant>
      <vt:variant>
        <vt:lpwstr>_Toc292269336</vt:lpwstr>
      </vt:variant>
      <vt:variant>
        <vt:i4>1441845</vt:i4>
      </vt:variant>
      <vt:variant>
        <vt:i4>68</vt:i4>
      </vt:variant>
      <vt:variant>
        <vt:i4>0</vt:i4>
      </vt:variant>
      <vt:variant>
        <vt:i4>5</vt:i4>
      </vt:variant>
      <vt:variant>
        <vt:lpwstr/>
      </vt:variant>
      <vt:variant>
        <vt:lpwstr>_Toc292269335</vt:lpwstr>
      </vt:variant>
      <vt:variant>
        <vt:i4>1441845</vt:i4>
      </vt:variant>
      <vt:variant>
        <vt:i4>62</vt:i4>
      </vt:variant>
      <vt:variant>
        <vt:i4>0</vt:i4>
      </vt:variant>
      <vt:variant>
        <vt:i4>5</vt:i4>
      </vt:variant>
      <vt:variant>
        <vt:lpwstr/>
      </vt:variant>
      <vt:variant>
        <vt:lpwstr>_Toc292269334</vt:lpwstr>
      </vt:variant>
      <vt:variant>
        <vt:i4>1441845</vt:i4>
      </vt:variant>
      <vt:variant>
        <vt:i4>56</vt:i4>
      </vt:variant>
      <vt:variant>
        <vt:i4>0</vt:i4>
      </vt:variant>
      <vt:variant>
        <vt:i4>5</vt:i4>
      </vt:variant>
      <vt:variant>
        <vt:lpwstr/>
      </vt:variant>
      <vt:variant>
        <vt:lpwstr>_Toc292269333</vt:lpwstr>
      </vt:variant>
      <vt:variant>
        <vt:i4>1441845</vt:i4>
      </vt:variant>
      <vt:variant>
        <vt:i4>50</vt:i4>
      </vt:variant>
      <vt:variant>
        <vt:i4>0</vt:i4>
      </vt:variant>
      <vt:variant>
        <vt:i4>5</vt:i4>
      </vt:variant>
      <vt:variant>
        <vt:lpwstr/>
      </vt:variant>
      <vt:variant>
        <vt:lpwstr>_Toc292269332</vt:lpwstr>
      </vt:variant>
      <vt:variant>
        <vt:i4>1441845</vt:i4>
      </vt:variant>
      <vt:variant>
        <vt:i4>44</vt:i4>
      </vt:variant>
      <vt:variant>
        <vt:i4>0</vt:i4>
      </vt:variant>
      <vt:variant>
        <vt:i4>5</vt:i4>
      </vt:variant>
      <vt:variant>
        <vt:lpwstr/>
      </vt:variant>
      <vt:variant>
        <vt:lpwstr>_Toc292269331</vt:lpwstr>
      </vt:variant>
      <vt:variant>
        <vt:i4>1441845</vt:i4>
      </vt:variant>
      <vt:variant>
        <vt:i4>38</vt:i4>
      </vt:variant>
      <vt:variant>
        <vt:i4>0</vt:i4>
      </vt:variant>
      <vt:variant>
        <vt:i4>5</vt:i4>
      </vt:variant>
      <vt:variant>
        <vt:lpwstr/>
      </vt:variant>
      <vt:variant>
        <vt:lpwstr>_Toc292269330</vt:lpwstr>
      </vt:variant>
      <vt:variant>
        <vt:i4>1507381</vt:i4>
      </vt:variant>
      <vt:variant>
        <vt:i4>32</vt:i4>
      </vt:variant>
      <vt:variant>
        <vt:i4>0</vt:i4>
      </vt:variant>
      <vt:variant>
        <vt:i4>5</vt:i4>
      </vt:variant>
      <vt:variant>
        <vt:lpwstr/>
      </vt:variant>
      <vt:variant>
        <vt:lpwstr>_Toc292269329</vt:lpwstr>
      </vt:variant>
      <vt:variant>
        <vt:i4>1507381</vt:i4>
      </vt:variant>
      <vt:variant>
        <vt:i4>26</vt:i4>
      </vt:variant>
      <vt:variant>
        <vt:i4>0</vt:i4>
      </vt:variant>
      <vt:variant>
        <vt:i4>5</vt:i4>
      </vt:variant>
      <vt:variant>
        <vt:lpwstr/>
      </vt:variant>
      <vt:variant>
        <vt:lpwstr>_Toc292269328</vt:lpwstr>
      </vt:variant>
      <vt:variant>
        <vt:i4>1507381</vt:i4>
      </vt:variant>
      <vt:variant>
        <vt:i4>20</vt:i4>
      </vt:variant>
      <vt:variant>
        <vt:i4>0</vt:i4>
      </vt:variant>
      <vt:variant>
        <vt:i4>5</vt:i4>
      </vt:variant>
      <vt:variant>
        <vt:lpwstr/>
      </vt:variant>
      <vt:variant>
        <vt:lpwstr>_Toc292269327</vt:lpwstr>
      </vt:variant>
      <vt:variant>
        <vt:i4>1507381</vt:i4>
      </vt:variant>
      <vt:variant>
        <vt:i4>14</vt:i4>
      </vt:variant>
      <vt:variant>
        <vt:i4>0</vt:i4>
      </vt:variant>
      <vt:variant>
        <vt:i4>5</vt:i4>
      </vt:variant>
      <vt:variant>
        <vt:lpwstr/>
      </vt:variant>
      <vt:variant>
        <vt:lpwstr>_Toc292269326</vt:lpwstr>
      </vt:variant>
      <vt:variant>
        <vt:i4>1507381</vt:i4>
      </vt:variant>
      <vt:variant>
        <vt:i4>8</vt:i4>
      </vt:variant>
      <vt:variant>
        <vt:i4>0</vt:i4>
      </vt:variant>
      <vt:variant>
        <vt:i4>5</vt:i4>
      </vt:variant>
      <vt:variant>
        <vt:lpwstr/>
      </vt:variant>
      <vt:variant>
        <vt:lpwstr>_Toc292269325</vt:lpwstr>
      </vt:variant>
      <vt:variant>
        <vt:i4>1507381</vt:i4>
      </vt:variant>
      <vt:variant>
        <vt:i4>2</vt:i4>
      </vt:variant>
      <vt:variant>
        <vt:i4>0</vt:i4>
      </vt:variant>
      <vt:variant>
        <vt:i4>5</vt:i4>
      </vt:variant>
      <vt:variant>
        <vt:lpwstr/>
      </vt:variant>
      <vt:variant>
        <vt:lpwstr>_Toc292269324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Laurentiu Nica</dc:creator>
  <cp:keywords/>
  <dc:description/>
  <cp:lastModifiedBy>Adriana</cp:lastModifiedBy>
  <cp:revision>2</cp:revision>
  <cp:lastPrinted>2026-02-10T07:12:00Z</cp:lastPrinted>
  <dcterms:created xsi:type="dcterms:W3CDTF">2026-03-17T14:13:00Z</dcterms:created>
  <dcterms:modified xsi:type="dcterms:W3CDTF">2026-03-17T14:13:00Z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0x01010034A0D6A5413B2446AAAEDCC0E30BD9BD</vt:lpwstr>
  </property>
  <property fmtid="{D5CDD505-2E9C-101B-9397-08002B2CF9AE}" pid="3" name="GrammarlyDocumentId">
    <vt:lpwstr>cd01bb440abe4c752521c9fb5a6c369784afe5abf4280e6e0c60c3f84147a6bc</vt:lpwstr>
  </property>
</Properties>
</file>