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528" w:rsidRPr="00D0453A" w:rsidRDefault="00C07528" w:rsidP="00C07528">
      <w:pPr>
        <w:pStyle w:val="TextBody"/>
        <w:jc w:val="both"/>
        <w:rPr>
          <w:lang w:val="ro-RO"/>
        </w:rPr>
      </w:pPr>
      <w:r w:rsidRPr="00D0453A">
        <w:rPr>
          <w:lang w:val="ro-RO"/>
        </w:rPr>
        <w:t>CANDIDATUL/OFERTANTUL</w:t>
      </w:r>
    </w:p>
    <w:p w:rsidR="00C07528" w:rsidRPr="00D0453A" w:rsidRDefault="00C07528" w:rsidP="00C07528">
      <w:pPr>
        <w:pStyle w:val="TextBody"/>
        <w:jc w:val="both"/>
        <w:rPr>
          <w:lang w:val="ro-RO"/>
        </w:rPr>
      </w:pPr>
      <w:r w:rsidRPr="00D0453A">
        <w:rPr>
          <w:lang w:val="ro-RO"/>
        </w:rPr>
        <w:t>____________________</w:t>
      </w:r>
    </w:p>
    <w:p w:rsidR="00C07528" w:rsidRPr="00D0453A" w:rsidRDefault="00C07528" w:rsidP="00C07528">
      <w:pPr>
        <w:pStyle w:val="TextBody"/>
        <w:jc w:val="both"/>
        <w:rPr>
          <w:lang w:val="ro-RO"/>
        </w:rPr>
      </w:pPr>
      <w:r w:rsidRPr="00D0453A">
        <w:rPr>
          <w:lang w:val="ro-RO"/>
        </w:rPr>
        <w:t xml:space="preserve">  </w:t>
      </w:r>
      <w:r w:rsidRPr="00D0453A">
        <w:rPr>
          <w:i/>
          <w:iCs/>
          <w:lang w:val="ro-RO"/>
        </w:rPr>
        <w:t>(denumirea/numele)</w:t>
      </w:r>
    </w:p>
    <w:p w:rsidR="00A15AD2" w:rsidRPr="00D0453A" w:rsidRDefault="00C07528" w:rsidP="00C07528">
      <w:pPr>
        <w:pStyle w:val="TextBody"/>
        <w:jc w:val="both"/>
        <w:rPr>
          <w:lang w:val="ro-RO"/>
        </w:rPr>
      </w:pPr>
      <w:r w:rsidRPr="00D0453A">
        <w:rPr>
          <w:lang w:val="ro-RO"/>
        </w:rPr>
        <w:t> </w:t>
      </w:r>
    </w:p>
    <w:p w:rsidR="00C07528" w:rsidRPr="00D0453A" w:rsidRDefault="00C07528" w:rsidP="00C07528">
      <w:pPr>
        <w:pStyle w:val="TextBody"/>
        <w:jc w:val="both"/>
        <w:rPr>
          <w:lang w:val="ro-RO"/>
        </w:rPr>
      </w:pPr>
      <w:r w:rsidRPr="00D0453A">
        <w:rPr>
          <w:b/>
          <w:bCs/>
          <w:lang w:val="ro-RO"/>
        </w:rPr>
        <w:t xml:space="preserve">DECLARAŢIE </w:t>
      </w:r>
    </w:p>
    <w:p w:rsidR="00C07528" w:rsidRPr="00D0453A" w:rsidRDefault="00C07528" w:rsidP="00C07528">
      <w:pPr>
        <w:pStyle w:val="TextBody"/>
        <w:jc w:val="both"/>
        <w:rPr>
          <w:lang w:val="ro-RO"/>
        </w:rPr>
      </w:pPr>
      <w:r w:rsidRPr="00D0453A">
        <w:rPr>
          <w:b/>
          <w:bCs/>
          <w:lang w:val="ro-RO"/>
        </w:rPr>
        <w:t>privind neîncadrarea în situaţiile prevăzute la art. 16</w:t>
      </w:r>
      <w:r w:rsidR="005D668A" w:rsidRPr="00D0453A">
        <w:rPr>
          <w:b/>
          <w:bCs/>
          <w:lang w:val="ro-RO"/>
        </w:rPr>
        <w:t>4</w:t>
      </w:r>
      <w:r w:rsidRPr="00D0453A">
        <w:rPr>
          <w:b/>
          <w:bCs/>
          <w:lang w:val="ro-RO"/>
        </w:rPr>
        <w:t xml:space="preserve"> din Legea 98/2016  </w:t>
      </w:r>
    </w:p>
    <w:p w:rsidR="00C07528" w:rsidRPr="00D0453A" w:rsidRDefault="00C07528" w:rsidP="00C07528">
      <w:pPr>
        <w:pStyle w:val="TextBody"/>
        <w:jc w:val="both"/>
        <w:rPr>
          <w:lang w:val="ro-RO"/>
        </w:rPr>
      </w:pPr>
      <w:r w:rsidRPr="00D0453A">
        <w:rPr>
          <w:b/>
          <w:bCs/>
          <w:lang w:val="ro-RO"/>
        </w:rPr>
        <w:t>privind achizitiile publice</w:t>
      </w:r>
    </w:p>
    <w:p w:rsidR="00A15AD2" w:rsidRPr="00D0453A" w:rsidRDefault="00C07528" w:rsidP="00A15AD2">
      <w:pPr>
        <w:pStyle w:val="TextBody"/>
        <w:jc w:val="both"/>
        <w:rPr>
          <w:lang w:val="ro-RO"/>
        </w:rPr>
      </w:pPr>
      <w:r w:rsidRPr="00D0453A">
        <w:rPr>
          <w:lang w:val="ro-RO"/>
        </w:rPr>
        <w:t> </w:t>
      </w:r>
    </w:p>
    <w:p w:rsidR="00A15AD2" w:rsidRPr="00D0453A" w:rsidRDefault="00A15AD2" w:rsidP="00A15AD2">
      <w:pPr>
        <w:pStyle w:val="TextBody"/>
        <w:jc w:val="both"/>
        <w:rPr>
          <w:lang w:val="ro-RO"/>
        </w:rPr>
      </w:pPr>
      <w:r w:rsidRPr="00D0453A">
        <w:rPr>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rsidR="00D0453A" w:rsidRDefault="00D0453A" w:rsidP="00D0453A">
      <w:pPr>
        <w:autoSpaceDE w:val="0"/>
        <w:autoSpaceDN w:val="0"/>
        <w:adjustRightInd w:val="0"/>
        <w:spacing w:before="0"/>
        <w:jc w:val="both"/>
        <w:rPr>
          <w:rFonts w:ascii="Arial" w:hAnsi="Arial" w:cs="Arial"/>
          <w:sz w:val="24"/>
          <w:lang w:val="en-US" w:eastAsia="en-US"/>
        </w:rPr>
      </w:pPr>
      <w:r w:rsidRPr="00D0453A">
        <w:rPr>
          <w:rFonts w:ascii="Arial" w:hAnsi="Arial" w:cs="Arial"/>
          <w:sz w:val="24"/>
          <w:lang w:val="en-US" w:eastAsia="en-US"/>
        </w:rPr>
        <w:t xml:space="preserve">a) </w:t>
      </w:r>
      <w:proofErr w:type="spellStart"/>
      <w:proofErr w:type="gramStart"/>
      <w:r w:rsidRPr="00D0453A">
        <w:rPr>
          <w:rFonts w:ascii="Arial" w:hAnsi="Arial" w:cs="Arial"/>
          <w:sz w:val="24"/>
          <w:lang w:val="en-US" w:eastAsia="en-US"/>
        </w:rPr>
        <w:t>constituirea</w:t>
      </w:r>
      <w:proofErr w:type="spellEnd"/>
      <w:proofErr w:type="gram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unui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grup</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infracţional</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organizat</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prevăzută</w:t>
      </w:r>
      <w:proofErr w:type="spellEnd"/>
      <w:r w:rsidRPr="00D0453A">
        <w:rPr>
          <w:rFonts w:ascii="Arial" w:hAnsi="Arial" w:cs="Arial"/>
          <w:sz w:val="24"/>
          <w:lang w:val="en-US" w:eastAsia="en-US"/>
        </w:rPr>
        <w:t xml:space="preserve"> de </w:t>
      </w:r>
      <w:r w:rsidRPr="00D0453A">
        <w:rPr>
          <w:rFonts w:ascii="Arial" w:hAnsi="Arial" w:cs="Arial"/>
          <w:color w:val="008000"/>
          <w:sz w:val="24"/>
          <w:u w:val="single"/>
          <w:lang w:val="en-US" w:eastAsia="en-US"/>
        </w:rPr>
        <w:t>art. 367</w:t>
      </w:r>
      <w:r w:rsidRPr="00D0453A">
        <w:rPr>
          <w:rFonts w:ascii="Arial" w:hAnsi="Arial" w:cs="Arial"/>
          <w:sz w:val="24"/>
          <w:lang w:val="en-US" w:eastAsia="en-US"/>
        </w:rPr>
        <w:t xml:space="preserve"> din </w:t>
      </w:r>
      <w:proofErr w:type="spellStart"/>
      <w:r w:rsidRPr="00D0453A">
        <w:rPr>
          <w:rFonts w:ascii="Arial" w:hAnsi="Arial" w:cs="Arial"/>
          <w:sz w:val="24"/>
          <w:lang w:val="en-US" w:eastAsia="en-US"/>
        </w:rPr>
        <w:t>Legea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nr</w:t>
      </w:r>
      <w:proofErr w:type="spellEnd"/>
      <w:r w:rsidRPr="00D0453A">
        <w:rPr>
          <w:rFonts w:ascii="Arial" w:hAnsi="Arial" w:cs="Arial"/>
          <w:sz w:val="24"/>
          <w:lang w:val="en-US" w:eastAsia="en-US"/>
        </w:rPr>
        <w:t xml:space="preserve">. 286/2009 </w:t>
      </w:r>
      <w:proofErr w:type="spellStart"/>
      <w:r w:rsidRPr="00D0453A">
        <w:rPr>
          <w:rFonts w:ascii="Arial" w:hAnsi="Arial" w:cs="Arial"/>
          <w:sz w:val="24"/>
          <w:lang w:val="en-US" w:eastAsia="en-US"/>
        </w:rPr>
        <w:t>privind</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Codul</w:t>
      </w:r>
      <w:proofErr w:type="spellEnd"/>
      <w:r w:rsidRPr="00D0453A">
        <w:rPr>
          <w:rFonts w:ascii="Arial" w:hAnsi="Arial" w:cs="Arial"/>
          <w:sz w:val="24"/>
          <w:lang w:val="en-US" w:eastAsia="en-US"/>
        </w:rPr>
        <w:t xml:space="preserve"> penal, cu </w:t>
      </w:r>
      <w:proofErr w:type="spellStart"/>
      <w:r w:rsidRPr="00D0453A">
        <w:rPr>
          <w:rFonts w:ascii="Arial" w:hAnsi="Arial" w:cs="Arial"/>
          <w:sz w:val="24"/>
          <w:lang w:val="en-US" w:eastAsia="en-US"/>
        </w:rPr>
        <w:t>modificările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completările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ulterioare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sau</w:t>
      </w:r>
      <w:proofErr w:type="spellEnd"/>
      <w:r w:rsidRPr="00D0453A">
        <w:rPr>
          <w:rFonts w:ascii="Arial" w:hAnsi="Arial" w:cs="Arial"/>
          <w:sz w:val="24"/>
          <w:lang w:val="en-US" w:eastAsia="en-US"/>
        </w:rPr>
        <w:t xml:space="preserve"> de </w:t>
      </w:r>
      <w:proofErr w:type="spellStart"/>
      <w:r w:rsidRPr="00D0453A">
        <w:rPr>
          <w:rFonts w:ascii="Arial" w:hAnsi="Arial" w:cs="Arial"/>
          <w:sz w:val="24"/>
          <w:lang w:val="en-US" w:eastAsia="en-US"/>
        </w:rPr>
        <w:t>dispoziţiile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corespunzătoare</w:t>
      </w:r>
      <w:proofErr w:type="spellEnd"/>
      <w:r w:rsidRPr="00D0453A">
        <w:rPr>
          <w:rFonts w:ascii="Arial" w:hAnsi="Arial" w:cs="Arial"/>
          <w:sz w:val="24"/>
          <w:lang w:val="en-US" w:eastAsia="en-US"/>
        </w:rPr>
        <w:t xml:space="preserve"> ale </w:t>
      </w:r>
      <w:proofErr w:type="spellStart"/>
      <w:r w:rsidRPr="00D0453A">
        <w:rPr>
          <w:rFonts w:ascii="Arial" w:hAnsi="Arial" w:cs="Arial"/>
          <w:sz w:val="24"/>
          <w:lang w:val="en-US" w:eastAsia="en-US"/>
        </w:rPr>
        <w:t>legislaţiei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penale</w:t>
      </w:r>
      <w:proofErr w:type="spellEnd"/>
      <w:r w:rsidRPr="00D0453A">
        <w:rPr>
          <w:rFonts w:ascii="Arial" w:hAnsi="Arial" w:cs="Arial"/>
          <w:sz w:val="24"/>
          <w:lang w:val="en-US" w:eastAsia="en-US"/>
        </w:rPr>
        <w:t xml:space="preserve"> a </w:t>
      </w:r>
      <w:proofErr w:type="spellStart"/>
      <w:r w:rsidRPr="00D0453A">
        <w:rPr>
          <w:rFonts w:ascii="Arial" w:hAnsi="Arial" w:cs="Arial"/>
          <w:sz w:val="24"/>
          <w:lang w:val="en-US" w:eastAsia="en-US"/>
        </w:rPr>
        <w:t>statului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în</w:t>
      </w:r>
      <w:proofErr w:type="spellEnd"/>
      <w:r w:rsidRPr="00D0453A">
        <w:rPr>
          <w:rFonts w:ascii="Arial" w:hAnsi="Arial" w:cs="Arial"/>
          <w:sz w:val="24"/>
          <w:lang w:val="en-US" w:eastAsia="en-US"/>
        </w:rPr>
        <w:t xml:space="preserve"> care </w:t>
      </w:r>
      <w:proofErr w:type="spellStart"/>
      <w:r w:rsidRPr="00D0453A">
        <w:rPr>
          <w:rFonts w:ascii="Arial" w:hAnsi="Arial" w:cs="Arial"/>
          <w:sz w:val="24"/>
          <w:lang w:val="en-US" w:eastAsia="en-US"/>
        </w:rPr>
        <w:t>respectivul</w:t>
      </w:r>
      <w:proofErr w:type="spellEnd"/>
      <w:r w:rsidRPr="00D0453A">
        <w:rPr>
          <w:rFonts w:ascii="Arial" w:hAnsi="Arial" w:cs="Arial"/>
          <w:sz w:val="24"/>
          <w:lang w:val="en-US" w:eastAsia="en-US"/>
        </w:rPr>
        <w:t xml:space="preserve"> operator economic a </w:t>
      </w:r>
      <w:proofErr w:type="spellStart"/>
      <w:r w:rsidRPr="00D0453A">
        <w:rPr>
          <w:rFonts w:ascii="Arial" w:hAnsi="Arial" w:cs="Arial"/>
          <w:sz w:val="24"/>
          <w:lang w:val="en-US" w:eastAsia="en-US"/>
        </w:rPr>
        <w:t>fost</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condamnat</w:t>
      </w:r>
      <w:proofErr w:type="spellEnd"/>
      <w:r w:rsidRPr="00D0453A">
        <w:rPr>
          <w:rFonts w:ascii="Arial" w:hAnsi="Arial" w:cs="Arial"/>
          <w:sz w:val="24"/>
          <w:lang w:val="en-US" w:eastAsia="en-US"/>
        </w:rPr>
        <w:t>;</w:t>
      </w:r>
    </w:p>
    <w:p w:rsidR="00D0453A" w:rsidRPr="00D0453A" w:rsidRDefault="00D0453A" w:rsidP="00D0453A">
      <w:pPr>
        <w:autoSpaceDE w:val="0"/>
        <w:autoSpaceDN w:val="0"/>
        <w:adjustRightInd w:val="0"/>
        <w:spacing w:before="0"/>
        <w:jc w:val="both"/>
        <w:rPr>
          <w:rFonts w:ascii="Arial" w:hAnsi="Arial" w:cs="Arial"/>
          <w:sz w:val="24"/>
          <w:lang w:val="en-US" w:eastAsia="en-US"/>
        </w:rPr>
      </w:pPr>
    </w:p>
    <w:p w:rsidR="00D0453A" w:rsidRDefault="00D0453A" w:rsidP="00D0453A">
      <w:pPr>
        <w:autoSpaceDE w:val="0"/>
        <w:autoSpaceDN w:val="0"/>
        <w:adjustRightInd w:val="0"/>
        <w:spacing w:before="0"/>
        <w:jc w:val="both"/>
        <w:rPr>
          <w:rFonts w:ascii="Arial" w:hAnsi="Arial" w:cs="Arial"/>
          <w:sz w:val="24"/>
          <w:lang w:val="en-US" w:eastAsia="en-US"/>
        </w:rPr>
      </w:pPr>
      <w:r w:rsidRPr="00D0453A">
        <w:rPr>
          <w:rFonts w:ascii="Arial" w:hAnsi="Arial" w:cs="Arial"/>
          <w:sz w:val="24"/>
          <w:lang w:val="en-US" w:eastAsia="en-US"/>
        </w:rPr>
        <w:t xml:space="preserve">b) </w:t>
      </w:r>
      <w:proofErr w:type="spellStart"/>
      <w:proofErr w:type="gramStart"/>
      <w:r w:rsidRPr="00D0453A">
        <w:rPr>
          <w:rFonts w:ascii="Arial" w:hAnsi="Arial" w:cs="Arial"/>
          <w:sz w:val="24"/>
          <w:lang w:val="en-US" w:eastAsia="en-US"/>
        </w:rPr>
        <w:t>infracţiuni</w:t>
      </w:r>
      <w:proofErr w:type="spellEnd"/>
      <w:proofErr w:type="gramEnd"/>
      <w:r w:rsidRPr="00D0453A">
        <w:rPr>
          <w:rFonts w:ascii="Arial" w:hAnsi="Arial" w:cs="Arial"/>
          <w:sz w:val="24"/>
          <w:lang w:val="en-US" w:eastAsia="en-US"/>
        </w:rPr>
        <w:t xml:space="preserve"> de </w:t>
      </w:r>
      <w:proofErr w:type="spellStart"/>
      <w:r w:rsidRPr="00D0453A">
        <w:rPr>
          <w:rFonts w:ascii="Arial" w:hAnsi="Arial" w:cs="Arial"/>
          <w:sz w:val="24"/>
          <w:lang w:val="en-US" w:eastAsia="en-US"/>
        </w:rPr>
        <w:t>corupţie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prevăzute</w:t>
      </w:r>
      <w:proofErr w:type="spellEnd"/>
      <w:r w:rsidRPr="00D0453A">
        <w:rPr>
          <w:rFonts w:ascii="Arial" w:hAnsi="Arial" w:cs="Arial"/>
          <w:sz w:val="24"/>
          <w:lang w:val="en-US" w:eastAsia="en-US"/>
        </w:rPr>
        <w:t xml:space="preserve"> de </w:t>
      </w:r>
      <w:r w:rsidRPr="00D0453A">
        <w:rPr>
          <w:rFonts w:ascii="Arial" w:hAnsi="Arial" w:cs="Arial"/>
          <w:color w:val="008000"/>
          <w:sz w:val="24"/>
          <w:u w:val="single"/>
          <w:lang w:val="en-US" w:eastAsia="en-US"/>
        </w:rPr>
        <w:t>art. 289</w:t>
      </w:r>
      <w:r w:rsidRPr="00D0453A">
        <w:rPr>
          <w:rFonts w:ascii="Arial" w:hAnsi="Arial" w:cs="Arial"/>
          <w:sz w:val="24"/>
          <w:lang w:val="en-US" w:eastAsia="en-US"/>
        </w:rPr>
        <w:t xml:space="preserve"> - 294 din </w:t>
      </w:r>
      <w:proofErr w:type="spellStart"/>
      <w:r w:rsidRPr="00D0453A">
        <w:rPr>
          <w:rFonts w:ascii="Arial" w:hAnsi="Arial" w:cs="Arial"/>
          <w:sz w:val="24"/>
          <w:lang w:val="en-US" w:eastAsia="en-US"/>
        </w:rPr>
        <w:t>Legea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nr</w:t>
      </w:r>
      <w:proofErr w:type="spellEnd"/>
      <w:r w:rsidRPr="00D0453A">
        <w:rPr>
          <w:rFonts w:ascii="Arial" w:hAnsi="Arial" w:cs="Arial"/>
          <w:sz w:val="24"/>
          <w:lang w:val="en-US" w:eastAsia="en-US"/>
        </w:rPr>
        <w:t xml:space="preserve">. 286/2009, cu </w:t>
      </w:r>
      <w:proofErr w:type="spellStart"/>
      <w:r w:rsidRPr="00D0453A">
        <w:rPr>
          <w:rFonts w:ascii="Arial" w:hAnsi="Arial" w:cs="Arial"/>
          <w:sz w:val="24"/>
          <w:lang w:val="en-US" w:eastAsia="en-US"/>
        </w:rPr>
        <w:t>modificările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completările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ulterioare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infracţiuni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asimilate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infracţiunilor</w:t>
      </w:r>
      <w:proofErr w:type="spellEnd"/>
      <w:r w:rsidRPr="00D0453A">
        <w:rPr>
          <w:rFonts w:ascii="Arial" w:hAnsi="Arial" w:cs="Arial"/>
          <w:sz w:val="24"/>
          <w:lang w:val="en-US" w:eastAsia="en-US"/>
        </w:rPr>
        <w:t xml:space="preserve"> de </w:t>
      </w:r>
      <w:proofErr w:type="spellStart"/>
      <w:r w:rsidRPr="00D0453A">
        <w:rPr>
          <w:rFonts w:ascii="Arial" w:hAnsi="Arial" w:cs="Arial"/>
          <w:sz w:val="24"/>
          <w:lang w:val="en-US" w:eastAsia="en-US"/>
        </w:rPr>
        <w:t>corupţie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prevăzute</w:t>
      </w:r>
      <w:proofErr w:type="spellEnd"/>
      <w:r w:rsidRPr="00D0453A">
        <w:rPr>
          <w:rFonts w:ascii="Arial" w:hAnsi="Arial" w:cs="Arial"/>
          <w:sz w:val="24"/>
          <w:lang w:val="en-US" w:eastAsia="en-US"/>
        </w:rPr>
        <w:t xml:space="preserve"> de </w:t>
      </w:r>
      <w:r w:rsidRPr="00D0453A">
        <w:rPr>
          <w:rFonts w:ascii="Arial" w:hAnsi="Arial" w:cs="Arial"/>
          <w:color w:val="008000"/>
          <w:sz w:val="24"/>
          <w:u w:val="single"/>
          <w:lang w:val="en-US" w:eastAsia="en-US"/>
        </w:rPr>
        <w:t>art. 10</w:t>
      </w:r>
      <w:r w:rsidRPr="00D0453A">
        <w:rPr>
          <w:rFonts w:ascii="Arial" w:hAnsi="Arial" w:cs="Arial"/>
          <w:sz w:val="24"/>
          <w:lang w:val="en-US" w:eastAsia="en-US"/>
        </w:rPr>
        <w:t xml:space="preserve"> - 13 din </w:t>
      </w:r>
      <w:proofErr w:type="spellStart"/>
      <w:r w:rsidRPr="00D0453A">
        <w:rPr>
          <w:rFonts w:ascii="Arial" w:hAnsi="Arial" w:cs="Arial"/>
          <w:sz w:val="24"/>
          <w:lang w:val="en-US" w:eastAsia="en-US"/>
        </w:rPr>
        <w:t>Legea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nr</w:t>
      </w:r>
      <w:proofErr w:type="spellEnd"/>
      <w:r w:rsidRPr="00D0453A">
        <w:rPr>
          <w:rFonts w:ascii="Arial" w:hAnsi="Arial" w:cs="Arial"/>
          <w:sz w:val="24"/>
          <w:lang w:val="en-US" w:eastAsia="en-US"/>
        </w:rPr>
        <w:t xml:space="preserve">. 78/2000 </w:t>
      </w:r>
      <w:proofErr w:type="spellStart"/>
      <w:r w:rsidRPr="00D0453A">
        <w:rPr>
          <w:rFonts w:ascii="Arial" w:hAnsi="Arial" w:cs="Arial"/>
          <w:sz w:val="24"/>
          <w:lang w:val="en-US" w:eastAsia="en-US"/>
        </w:rPr>
        <w:t>pentru</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prevenirea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descoperirea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sancţionarea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faptelor</w:t>
      </w:r>
      <w:proofErr w:type="spellEnd"/>
      <w:r w:rsidRPr="00D0453A">
        <w:rPr>
          <w:rFonts w:ascii="Arial" w:hAnsi="Arial" w:cs="Arial"/>
          <w:sz w:val="24"/>
          <w:lang w:val="en-US" w:eastAsia="en-US"/>
        </w:rPr>
        <w:t xml:space="preserve"> de </w:t>
      </w:r>
      <w:proofErr w:type="spellStart"/>
      <w:r w:rsidRPr="00D0453A">
        <w:rPr>
          <w:rFonts w:ascii="Arial" w:hAnsi="Arial" w:cs="Arial"/>
          <w:sz w:val="24"/>
          <w:lang w:val="en-US" w:eastAsia="en-US"/>
        </w:rPr>
        <w:t>corupţie</w:t>
      </w:r>
      <w:proofErr w:type="spellEnd"/>
      <w:r w:rsidRPr="00D0453A">
        <w:rPr>
          <w:rFonts w:ascii="Arial" w:hAnsi="Arial" w:cs="Arial"/>
          <w:sz w:val="24"/>
          <w:lang w:val="en-US" w:eastAsia="en-US"/>
        </w:rPr>
        <w:t xml:space="preserve">, cu </w:t>
      </w:r>
      <w:proofErr w:type="spellStart"/>
      <w:r w:rsidRPr="00D0453A">
        <w:rPr>
          <w:rFonts w:ascii="Arial" w:hAnsi="Arial" w:cs="Arial"/>
          <w:sz w:val="24"/>
          <w:lang w:val="en-US" w:eastAsia="en-US"/>
        </w:rPr>
        <w:t>modificările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completările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ulterioare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sau</w:t>
      </w:r>
      <w:proofErr w:type="spellEnd"/>
      <w:r w:rsidRPr="00D0453A">
        <w:rPr>
          <w:rFonts w:ascii="Arial" w:hAnsi="Arial" w:cs="Arial"/>
          <w:sz w:val="24"/>
          <w:lang w:val="en-US" w:eastAsia="en-US"/>
        </w:rPr>
        <w:t xml:space="preserve"> de </w:t>
      </w:r>
      <w:proofErr w:type="spellStart"/>
      <w:r w:rsidRPr="00D0453A">
        <w:rPr>
          <w:rFonts w:ascii="Arial" w:hAnsi="Arial" w:cs="Arial"/>
          <w:sz w:val="24"/>
          <w:lang w:val="en-US" w:eastAsia="en-US"/>
        </w:rPr>
        <w:t>dispoziţiile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corespunzătoare</w:t>
      </w:r>
      <w:proofErr w:type="spellEnd"/>
      <w:r w:rsidRPr="00D0453A">
        <w:rPr>
          <w:rFonts w:ascii="Arial" w:hAnsi="Arial" w:cs="Arial"/>
          <w:sz w:val="24"/>
          <w:lang w:val="en-US" w:eastAsia="en-US"/>
        </w:rPr>
        <w:t xml:space="preserve"> ale </w:t>
      </w:r>
      <w:proofErr w:type="spellStart"/>
      <w:r w:rsidRPr="00D0453A">
        <w:rPr>
          <w:rFonts w:ascii="Arial" w:hAnsi="Arial" w:cs="Arial"/>
          <w:sz w:val="24"/>
          <w:lang w:val="en-US" w:eastAsia="en-US"/>
        </w:rPr>
        <w:t>legislaţiei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penale</w:t>
      </w:r>
      <w:proofErr w:type="spellEnd"/>
      <w:r w:rsidRPr="00D0453A">
        <w:rPr>
          <w:rFonts w:ascii="Arial" w:hAnsi="Arial" w:cs="Arial"/>
          <w:sz w:val="24"/>
          <w:lang w:val="en-US" w:eastAsia="en-US"/>
        </w:rPr>
        <w:t xml:space="preserve"> a </w:t>
      </w:r>
      <w:proofErr w:type="spellStart"/>
      <w:r w:rsidRPr="00D0453A">
        <w:rPr>
          <w:rFonts w:ascii="Arial" w:hAnsi="Arial" w:cs="Arial"/>
          <w:sz w:val="24"/>
          <w:lang w:val="en-US" w:eastAsia="en-US"/>
        </w:rPr>
        <w:t>statului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în</w:t>
      </w:r>
      <w:proofErr w:type="spellEnd"/>
      <w:r w:rsidRPr="00D0453A">
        <w:rPr>
          <w:rFonts w:ascii="Arial" w:hAnsi="Arial" w:cs="Arial"/>
          <w:sz w:val="24"/>
          <w:lang w:val="en-US" w:eastAsia="en-US"/>
        </w:rPr>
        <w:t xml:space="preserve"> care </w:t>
      </w:r>
      <w:proofErr w:type="spellStart"/>
      <w:r w:rsidRPr="00D0453A">
        <w:rPr>
          <w:rFonts w:ascii="Arial" w:hAnsi="Arial" w:cs="Arial"/>
          <w:sz w:val="24"/>
          <w:lang w:val="en-US" w:eastAsia="en-US"/>
        </w:rPr>
        <w:t>respectivul</w:t>
      </w:r>
      <w:proofErr w:type="spellEnd"/>
      <w:r w:rsidRPr="00D0453A">
        <w:rPr>
          <w:rFonts w:ascii="Arial" w:hAnsi="Arial" w:cs="Arial"/>
          <w:sz w:val="24"/>
          <w:lang w:val="en-US" w:eastAsia="en-US"/>
        </w:rPr>
        <w:t xml:space="preserve"> operator economic a </w:t>
      </w:r>
      <w:proofErr w:type="spellStart"/>
      <w:r w:rsidRPr="00D0453A">
        <w:rPr>
          <w:rFonts w:ascii="Arial" w:hAnsi="Arial" w:cs="Arial"/>
          <w:sz w:val="24"/>
          <w:lang w:val="en-US" w:eastAsia="en-US"/>
        </w:rPr>
        <w:t>fost</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condamnat</w:t>
      </w:r>
      <w:proofErr w:type="spellEnd"/>
      <w:r w:rsidRPr="00D0453A">
        <w:rPr>
          <w:rFonts w:ascii="Arial" w:hAnsi="Arial" w:cs="Arial"/>
          <w:sz w:val="24"/>
          <w:lang w:val="en-US" w:eastAsia="en-US"/>
        </w:rPr>
        <w:t>;</w:t>
      </w:r>
    </w:p>
    <w:p w:rsidR="00D0453A" w:rsidRDefault="00D0453A" w:rsidP="00D0453A">
      <w:pPr>
        <w:autoSpaceDE w:val="0"/>
        <w:autoSpaceDN w:val="0"/>
        <w:adjustRightInd w:val="0"/>
        <w:spacing w:before="0"/>
        <w:jc w:val="both"/>
        <w:rPr>
          <w:rFonts w:ascii="Arial" w:hAnsi="Arial" w:cs="Arial"/>
          <w:sz w:val="24"/>
          <w:lang w:val="en-US" w:eastAsia="en-US"/>
        </w:rPr>
      </w:pPr>
    </w:p>
    <w:p w:rsidR="00D0453A" w:rsidRPr="00D0453A" w:rsidRDefault="00D0453A" w:rsidP="00D0453A">
      <w:pPr>
        <w:autoSpaceDE w:val="0"/>
        <w:autoSpaceDN w:val="0"/>
        <w:adjustRightInd w:val="0"/>
        <w:spacing w:before="0"/>
        <w:jc w:val="both"/>
        <w:rPr>
          <w:rFonts w:ascii="Arial" w:hAnsi="Arial" w:cs="Arial"/>
          <w:sz w:val="24"/>
          <w:lang w:val="en-US" w:eastAsia="en-US"/>
        </w:rPr>
      </w:pPr>
      <w:r w:rsidRPr="00D0453A">
        <w:rPr>
          <w:rFonts w:ascii="Arial" w:hAnsi="Arial" w:cs="Arial"/>
          <w:sz w:val="24"/>
          <w:lang w:val="en-US" w:eastAsia="en-US"/>
        </w:rPr>
        <w:t xml:space="preserve">c) </w:t>
      </w:r>
      <w:proofErr w:type="spellStart"/>
      <w:proofErr w:type="gramStart"/>
      <w:r w:rsidRPr="00D0453A">
        <w:rPr>
          <w:rFonts w:ascii="Arial" w:hAnsi="Arial" w:cs="Arial"/>
          <w:sz w:val="24"/>
          <w:lang w:val="en-US" w:eastAsia="en-US"/>
        </w:rPr>
        <w:t>infracţiuni</w:t>
      </w:r>
      <w:proofErr w:type="spellEnd"/>
      <w:proofErr w:type="gram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împotriva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intereselor</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financiare</w:t>
      </w:r>
      <w:proofErr w:type="spellEnd"/>
      <w:r w:rsidRPr="00D0453A">
        <w:rPr>
          <w:rFonts w:ascii="Arial" w:hAnsi="Arial" w:cs="Arial"/>
          <w:sz w:val="24"/>
          <w:lang w:val="en-US" w:eastAsia="en-US"/>
        </w:rPr>
        <w:t xml:space="preserve"> ale </w:t>
      </w:r>
      <w:proofErr w:type="spellStart"/>
      <w:r w:rsidRPr="00D0453A">
        <w:rPr>
          <w:rFonts w:ascii="Arial" w:hAnsi="Arial" w:cs="Arial"/>
          <w:sz w:val="24"/>
          <w:lang w:val="en-US" w:eastAsia="en-US"/>
        </w:rPr>
        <w:t>Uniunii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Europene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prevăzute</w:t>
      </w:r>
      <w:proofErr w:type="spellEnd"/>
      <w:r w:rsidRPr="00D0453A">
        <w:rPr>
          <w:rFonts w:ascii="Arial" w:hAnsi="Arial" w:cs="Arial"/>
          <w:sz w:val="24"/>
          <w:lang w:val="en-US" w:eastAsia="en-US"/>
        </w:rPr>
        <w:t xml:space="preserve"> de </w:t>
      </w:r>
      <w:r w:rsidRPr="00D0453A">
        <w:rPr>
          <w:rFonts w:ascii="Arial" w:hAnsi="Arial" w:cs="Arial"/>
          <w:color w:val="008000"/>
          <w:sz w:val="24"/>
          <w:u w:val="single"/>
          <w:lang w:val="en-US" w:eastAsia="en-US"/>
        </w:rPr>
        <w:t>art. 18^1</w:t>
      </w:r>
      <w:r w:rsidRPr="00D0453A">
        <w:rPr>
          <w:rFonts w:ascii="Arial" w:hAnsi="Arial" w:cs="Arial"/>
          <w:sz w:val="24"/>
          <w:lang w:val="en-US" w:eastAsia="en-US"/>
        </w:rPr>
        <w:t xml:space="preserve"> - 18^5 din </w:t>
      </w:r>
      <w:proofErr w:type="spellStart"/>
      <w:r w:rsidRPr="00D0453A">
        <w:rPr>
          <w:rFonts w:ascii="Arial" w:hAnsi="Arial" w:cs="Arial"/>
          <w:sz w:val="24"/>
          <w:lang w:val="en-US" w:eastAsia="en-US"/>
        </w:rPr>
        <w:t>Legea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nr</w:t>
      </w:r>
      <w:proofErr w:type="spellEnd"/>
      <w:r w:rsidRPr="00D0453A">
        <w:rPr>
          <w:rFonts w:ascii="Arial" w:hAnsi="Arial" w:cs="Arial"/>
          <w:sz w:val="24"/>
          <w:lang w:val="en-US" w:eastAsia="en-US"/>
        </w:rPr>
        <w:t xml:space="preserve">. 78/2000, cu </w:t>
      </w:r>
      <w:proofErr w:type="spellStart"/>
      <w:r w:rsidRPr="00D0453A">
        <w:rPr>
          <w:rFonts w:ascii="Arial" w:hAnsi="Arial" w:cs="Arial"/>
          <w:sz w:val="24"/>
          <w:lang w:val="en-US" w:eastAsia="en-US"/>
        </w:rPr>
        <w:t>modificările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completările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ulterioare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sau</w:t>
      </w:r>
      <w:proofErr w:type="spellEnd"/>
      <w:r w:rsidRPr="00D0453A">
        <w:rPr>
          <w:rFonts w:ascii="Arial" w:hAnsi="Arial" w:cs="Arial"/>
          <w:sz w:val="24"/>
          <w:lang w:val="en-US" w:eastAsia="en-US"/>
        </w:rPr>
        <w:t xml:space="preserve"> de </w:t>
      </w:r>
      <w:proofErr w:type="spellStart"/>
      <w:r w:rsidRPr="00D0453A">
        <w:rPr>
          <w:rFonts w:ascii="Arial" w:hAnsi="Arial" w:cs="Arial"/>
          <w:sz w:val="24"/>
          <w:lang w:val="en-US" w:eastAsia="en-US"/>
        </w:rPr>
        <w:t>dispoziţiile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corespunzătoare</w:t>
      </w:r>
      <w:proofErr w:type="spellEnd"/>
      <w:r w:rsidRPr="00D0453A">
        <w:rPr>
          <w:rFonts w:ascii="Arial" w:hAnsi="Arial" w:cs="Arial"/>
          <w:sz w:val="24"/>
          <w:lang w:val="en-US" w:eastAsia="en-US"/>
        </w:rPr>
        <w:t xml:space="preserve"> ale </w:t>
      </w:r>
      <w:proofErr w:type="spellStart"/>
      <w:r w:rsidRPr="00D0453A">
        <w:rPr>
          <w:rFonts w:ascii="Arial" w:hAnsi="Arial" w:cs="Arial"/>
          <w:sz w:val="24"/>
          <w:lang w:val="en-US" w:eastAsia="en-US"/>
        </w:rPr>
        <w:t>legislaţiei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penale</w:t>
      </w:r>
      <w:proofErr w:type="spellEnd"/>
      <w:r w:rsidRPr="00D0453A">
        <w:rPr>
          <w:rFonts w:ascii="Arial" w:hAnsi="Arial" w:cs="Arial"/>
          <w:sz w:val="24"/>
          <w:lang w:val="en-US" w:eastAsia="en-US"/>
        </w:rPr>
        <w:t xml:space="preserve"> a </w:t>
      </w:r>
      <w:proofErr w:type="spellStart"/>
      <w:r w:rsidRPr="00D0453A">
        <w:rPr>
          <w:rFonts w:ascii="Arial" w:hAnsi="Arial" w:cs="Arial"/>
          <w:sz w:val="24"/>
          <w:lang w:val="en-US" w:eastAsia="en-US"/>
        </w:rPr>
        <w:t>statului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în</w:t>
      </w:r>
      <w:proofErr w:type="spellEnd"/>
      <w:r w:rsidRPr="00D0453A">
        <w:rPr>
          <w:rFonts w:ascii="Arial" w:hAnsi="Arial" w:cs="Arial"/>
          <w:sz w:val="24"/>
          <w:lang w:val="en-US" w:eastAsia="en-US"/>
        </w:rPr>
        <w:t xml:space="preserve"> care </w:t>
      </w:r>
      <w:proofErr w:type="spellStart"/>
      <w:r w:rsidRPr="00D0453A">
        <w:rPr>
          <w:rFonts w:ascii="Arial" w:hAnsi="Arial" w:cs="Arial"/>
          <w:sz w:val="24"/>
          <w:lang w:val="en-US" w:eastAsia="en-US"/>
        </w:rPr>
        <w:t>respectivul</w:t>
      </w:r>
      <w:proofErr w:type="spellEnd"/>
      <w:r w:rsidRPr="00D0453A">
        <w:rPr>
          <w:rFonts w:ascii="Arial" w:hAnsi="Arial" w:cs="Arial"/>
          <w:sz w:val="24"/>
          <w:lang w:val="en-US" w:eastAsia="en-US"/>
        </w:rPr>
        <w:t xml:space="preserve"> operator economic a </w:t>
      </w:r>
      <w:proofErr w:type="spellStart"/>
      <w:r w:rsidRPr="00D0453A">
        <w:rPr>
          <w:rFonts w:ascii="Arial" w:hAnsi="Arial" w:cs="Arial"/>
          <w:sz w:val="24"/>
          <w:lang w:val="en-US" w:eastAsia="en-US"/>
        </w:rPr>
        <w:t>fost</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condamnat</w:t>
      </w:r>
      <w:proofErr w:type="spellEnd"/>
      <w:r w:rsidRPr="00D0453A">
        <w:rPr>
          <w:rFonts w:ascii="Arial" w:hAnsi="Arial" w:cs="Arial"/>
          <w:sz w:val="24"/>
          <w:lang w:val="en-US" w:eastAsia="en-US"/>
        </w:rPr>
        <w:t>;</w:t>
      </w:r>
    </w:p>
    <w:p w:rsidR="00D0453A" w:rsidRDefault="00D0453A" w:rsidP="00D0453A">
      <w:pPr>
        <w:autoSpaceDE w:val="0"/>
        <w:autoSpaceDN w:val="0"/>
        <w:adjustRightInd w:val="0"/>
        <w:spacing w:before="0"/>
        <w:jc w:val="both"/>
        <w:rPr>
          <w:rFonts w:ascii="Arial" w:hAnsi="Arial" w:cs="Arial"/>
          <w:sz w:val="24"/>
          <w:lang w:val="en-US" w:eastAsia="en-US"/>
        </w:rPr>
      </w:pPr>
    </w:p>
    <w:p w:rsidR="00D0453A" w:rsidRPr="00D0453A" w:rsidRDefault="00D0453A" w:rsidP="00D0453A">
      <w:pPr>
        <w:autoSpaceDE w:val="0"/>
        <w:autoSpaceDN w:val="0"/>
        <w:adjustRightInd w:val="0"/>
        <w:spacing w:before="0"/>
        <w:jc w:val="both"/>
        <w:rPr>
          <w:rFonts w:ascii="Arial" w:hAnsi="Arial" w:cs="Arial"/>
          <w:sz w:val="24"/>
          <w:lang w:val="en-US" w:eastAsia="en-US"/>
        </w:rPr>
      </w:pPr>
      <w:r w:rsidRPr="00D0453A">
        <w:rPr>
          <w:rFonts w:ascii="Arial" w:hAnsi="Arial" w:cs="Arial"/>
          <w:sz w:val="24"/>
          <w:lang w:val="en-US" w:eastAsia="en-US"/>
        </w:rPr>
        <w:t xml:space="preserve">d) </w:t>
      </w:r>
      <w:proofErr w:type="spellStart"/>
      <w:proofErr w:type="gramStart"/>
      <w:r w:rsidRPr="00D0453A">
        <w:rPr>
          <w:rFonts w:ascii="Arial" w:hAnsi="Arial" w:cs="Arial"/>
          <w:sz w:val="24"/>
          <w:lang w:val="en-US" w:eastAsia="en-US"/>
        </w:rPr>
        <w:t>acte</w:t>
      </w:r>
      <w:proofErr w:type="spellEnd"/>
      <w:proofErr w:type="gramEnd"/>
      <w:r w:rsidRPr="00D0453A">
        <w:rPr>
          <w:rFonts w:ascii="Arial" w:hAnsi="Arial" w:cs="Arial"/>
          <w:sz w:val="24"/>
          <w:lang w:val="en-US" w:eastAsia="en-US"/>
        </w:rPr>
        <w:t xml:space="preserve"> de </w:t>
      </w:r>
      <w:proofErr w:type="spellStart"/>
      <w:r w:rsidRPr="00D0453A">
        <w:rPr>
          <w:rFonts w:ascii="Arial" w:hAnsi="Arial" w:cs="Arial"/>
          <w:sz w:val="24"/>
          <w:lang w:val="en-US" w:eastAsia="en-US"/>
        </w:rPr>
        <w:t>terorism</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prevăzute</w:t>
      </w:r>
      <w:proofErr w:type="spellEnd"/>
      <w:r w:rsidRPr="00D0453A">
        <w:rPr>
          <w:rFonts w:ascii="Arial" w:hAnsi="Arial" w:cs="Arial"/>
          <w:sz w:val="24"/>
          <w:lang w:val="en-US" w:eastAsia="en-US"/>
        </w:rPr>
        <w:t xml:space="preserve"> de </w:t>
      </w:r>
      <w:r w:rsidRPr="00D0453A">
        <w:rPr>
          <w:rFonts w:ascii="Arial" w:hAnsi="Arial" w:cs="Arial"/>
          <w:color w:val="008000"/>
          <w:sz w:val="24"/>
          <w:u w:val="single"/>
          <w:lang w:val="en-US" w:eastAsia="en-US"/>
        </w:rPr>
        <w:t>art. 32</w:t>
      </w:r>
      <w:r w:rsidRPr="00D0453A">
        <w:rPr>
          <w:rFonts w:ascii="Arial" w:hAnsi="Arial" w:cs="Arial"/>
          <w:sz w:val="24"/>
          <w:lang w:val="en-US" w:eastAsia="en-US"/>
        </w:rPr>
        <w:t xml:space="preserve"> - 35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r w:rsidRPr="00D0453A">
        <w:rPr>
          <w:rFonts w:ascii="Arial" w:hAnsi="Arial" w:cs="Arial"/>
          <w:color w:val="008000"/>
          <w:sz w:val="24"/>
          <w:u w:val="single"/>
          <w:lang w:val="en-US" w:eastAsia="en-US"/>
        </w:rPr>
        <w:t>art. 37</w:t>
      </w:r>
      <w:r w:rsidRPr="00D0453A">
        <w:rPr>
          <w:rFonts w:ascii="Arial" w:hAnsi="Arial" w:cs="Arial"/>
          <w:sz w:val="24"/>
          <w:lang w:val="en-US" w:eastAsia="en-US"/>
        </w:rPr>
        <w:t xml:space="preserve"> - 38 din </w:t>
      </w:r>
      <w:proofErr w:type="spellStart"/>
      <w:r w:rsidRPr="00D0453A">
        <w:rPr>
          <w:rFonts w:ascii="Arial" w:hAnsi="Arial" w:cs="Arial"/>
          <w:sz w:val="24"/>
          <w:lang w:val="en-US" w:eastAsia="en-US"/>
        </w:rPr>
        <w:t>Legea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nr</w:t>
      </w:r>
      <w:proofErr w:type="spellEnd"/>
      <w:r w:rsidRPr="00D0453A">
        <w:rPr>
          <w:rFonts w:ascii="Arial" w:hAnsi="Arial" w:cs="Arial"/>
          <w:sz w:val="24"/>
          <w:lang w:val="en-US" w:eastAsia="en-US"/>
        </w:rPr>
        <w:t xml:space="preserve">. 535/2004 </w:t>
      </w:r>
      <w:proofErr w:type="spellStart"/>
      <w:r w:rsidRPr="00D0453A">
        <w:rPr>
          <w:rFonts w:ascii="Arial" w:hAnsi="Arial" w:cs="Arial"/>
          <w:sz w:val="24"/>
          <w:lang w:val="en-US" w:eastAsia="en-US"/>
        </w:rPr>
        <w:t>privind</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prevenirea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combaterea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terorismului</w:t>
      </w:r>
      <w:proofErr w:type="spellEnd"/>
      <w:r w:rsidRPr="00D0453A">
        <w:rPr>
          <w:rFonts w:ascii="Arial" w:hAnsi="Arial" w:cs="Arial"/>
          <w:sz w:val="24"/>
          <w:lang w:val="en-US" w:eastAsia="en-US"/>
        </w:rPr>
        <w:t xml:space="preserve">, cu </w:t>
      </w:r>
      <w:proofErr w:type="spellStart"/>
      <w:r w:rsidRPr="00D0453A">
        <w:rPr>
          <w:rFonts w:ascii="Arial" w:hAnsi="Arial" w:cs="Arial"/>
          <w:sz w:val="24"/>
          <w:lang w:val="en-US" w:eastAsia="en-US"/>
        </w:rPr>
        <w:t>modificările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completările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ulterioare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sau</w:t>
      </w:r>
      <w:proofErr w:type="spellEnd"/>
      <w:r w:rsidRPr="00D0453A">
        <w:rPr>
          <w:rFonts w:ascii="Arial" w:hAnsi="Arial" w:cs="Arial"/>
          <w:sz w:val="24"/>
          <w:lang w:val="en-US" w:eastAsia="en-US"/>
        </w:rPr>
        <w:t xml:space="preserve"> de </w:t>
      </w:r>
      <w:proofErr w:type="spellStart"/>
      <w:r w:rsidRPr="00D0453A">
        <w:rPr>
          <w:rFonts w:ascii="Arial" w:hAnsi="Arial" w:cs="Arial"/>
          <w:sz w:val="24"/>
          <w:lang w:val="en-US" w:eastAsia="en-US"/>
        </w:rPr>
        <w:t>dispoziţiile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corespunzătoare</w:t>
      </w:r>
      <w:proofErr w:type="spellEnd"/>
      <w:r w:rsidRPr="00D0453A">
        <w:rPr>
          <w:rFonts w:ascii="Arial" w:hAnsi="Arial" w:cs="Arial"/>
          <w:sz w:val="24"/>
          <w:lang w:val="en-US" w:eastAsia="en-US"/>
        </w:rPr>
        <w:t xml:space="preserve"> ale </w:t>
      </w:r>
      <w:proofErr w:type="spellStart"/>
      <w:r w:rsidRPr="00D0453A">
        <w:rPr>
          <w:rFonts w:ascii="Arial" w:hAnsi="Arial" w:cs="Arial"/>
          <w:sz w:val="24"/>
          <w:lang w:val="en-US" w:eastAsia="en-US"/>
        </w:rPr>
        <w:t>legislaţiei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penale</w:t>
      </w:r>
      <w:proofErr w:type="spellEnd"/>
      <w:r w:rsidRPr="00D0453A">
        <w:rPr>
          <w:rFonts w:ascii="Arial" w:hAnsi="Arial" w:cs="Arial"/>
          <w:sz w:val="24"/>
          <w:lang w:val="en-US" w:eastAsia="en-US"/>
        </w:rPr>
        <w:t xml:space="preserve"> a </w:t>
      </w:r>
      <w:proofErr w:type="spellStart"/>
      <w:r w:rsidRPr="00D0453A">
        <w:rPr>
          <w:rFonts w:ascii="Arial" w:hAnsi="Arial" w:cs="Arial"/>
          <w:sz w:val="24"/>
          <w:lang w:val="en-US" w:eastAsia="en-US"/>
        </w:rPr>
        <w:t>statului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în</w:t>
      </w:r>
      <w:proofErr w:type="spellEnd"/>
      <w:r w:rsidRPr="00D0453A">
        <w:rPr>
          <w:rFonts w:ascii="Arial" w:hAnsi="Arial" w:cs="Arial"/>
          <w:sz w:val="24"/>
          <w:lang w:val="en-US" w:eastAsia="en-US"/>
        </w:rPr>
        <w:t xml:space="preserve"> care </w:t>
      </w:r>
      <w:proofErr w:type="spellStart"/>
      <w:r w:rsidRPr="00D0453A">
        <w:rPr>
          <w:rFonts w:ascii="Arial" w:hAnsi="Arial" w:cs="Arial"/>
          <w:sz w:val="24"/>
          <w:lang w:val="en-US" w:eastAsia="en-US"/>
        </w:rPr>
        <w:t>respectivul</w:t>
      </w:r>
      <w:proofErr w:type="spellEnd"/>
      <w:r w:rsidRPr="00D0453A">
        <w:rPr>
          <w:rFonts w:ascii="Arial" w:hAnsi="Arial" w:cs="Arial"/>
          <w:sz w:val="24"/>
          <w:lang w:val="en-US" w:eastAsia="en-US"/>
        </w:rPr>
        <w:t xml:space="preserve"> operator economic a </w:t>
      </w:r>
      <w:proofErr w:type="spellStart"/>
      <w:r w:rsidRPr="00D0453A">
        <w:rPr>
          <w:rFonts w:ascii="Arial" w:hAnsi="Arial" w:cs="Arial"/>
          <w:sz w:val="24"/>
          <w:lang w:val="en-US" w:eastAsia="en-US"/>
        </w:rPr>
        <w:t>fost</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condamnat</w:t>
      </w:r>
      <w:proofErr w:type="spellEnd"/>
      <w:r w:rsidRPr="00D0453A">
        <w:rPr>
          <w:rFonts w:ascii="Arial" w:hAnsi="Arial" w:cs="Arial"/>
          <w:sz w:val="24"/>
          <w:lang w:val="en-US" w:eastAsia="en-US"/>
        </w:rPr>
        <w:t>;</w:t>
      </w:r>
    </w:p>
    <w:p w:rsidR="00D0453A" w:rsidRDefault="00D0453A" w:rsidP="00D0453A">
      <w:pPr>
        <w:autoSpaceDE w:val="0"/>
        <w:autoSpaceDN w:val="0"/>
        <w:adjustRightInd w:val="0"/>
        <w:spacing w:before="0"/>
        <w:jc w:val="both"/>
        <w:rPr>
          <w:rFonts w:ascii="Arial" w:hAnsi="Arial" w:cs="Arial"/>
          <w:sz w:val="24"/>
          <w:lang w:val="en-US" w:eastAsia="en-US"/>
        </w:rPr>
      </w:pPr>
    </w:p>
    <w:p w:rsidR="00D0453A" w:rsidRDefault="00D0453A" w:rsidP="00D0453A">
      <w:pPr>
        <w:autoSpaceDE w:val="0"/>
        <w:autoSpaceDN w:val="0"/>
        <w:adjustRightInd w:val="0"/>
        <w:spacing w:before="0"/>
        <w:jc w:val="both"/>
        <w:rPr>
          <w:rFonts w:ascii="Arial" w:hAnsi="Arial" w:cs="Arial"/>
          <w:sz w:val="24"/>
          <w:lang w:val="en-US" w:eastAsia="en-US"/>
        </w:rPr>
      </w:pPr>
      <w:r w:rsidRPr="00D0453A">
        <w:rPr>
          <w:rFonts w:ascii="Arial" w:hAnsi="Arial" w:cs="Arial"/>
          <w:sz w:val="24"/>
          <w:lang w:val="en-US" w:eastAsia="en-US"/>
        </w:rPr>
        <w:t xml:space="preserve">e) </w:t>
      </w:r>
      <w:proofErr w:type="spellStart"/>
      <w:proofErr w:type="gramStart"/>
      <w:r w:rsidRPr="00D0453A">
        <w:rPr>
          <w:rFonts w:ascii="Arial" w:hAnsi="Arial" w:cs="Arial"/>
          <w:sz w:val="24"/>
          <w:lang w:val="en-US" w:eastAsia="en-US"/>
        </w:rPr>
        <w:t>spălarea</w:t>
      </w:r>
      <w:proofErr w:type="spellEnd"/>
      <w:proofErr w:type="gram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banilor</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prevăzută</w:t>
      </w:r>
      <w:proofErr w:type="spellEnd"/>
      <w:r w:rsidRPr="00D0453A">
        <w:rPr>
          <w:rFonts w:ascii="Arial" w:hAnsi="Arial" w:cs="Arial"/>
          <w:sz w:val="24"/>
          <w:lang w:val="en-US" w:eastAsia="en-US"/>
        </w:rPr>
        <w:t xml:space="preserve"> de </w:t>
      </w:r>
      <w:r w:rsidRPr="00D0453A">
        <w:rPr>
          <w:rFonts w:ascii="Arial" w:hAnsi="Arial" w:cs="Arial"/>
          <w:color w:val="008000"/>
          <w:sz w:val="24"/>
          <w:u w:val="single"/>
          <w:lang w:val="en-US" w:eastAsia="en-US"/>
        </w:rPr>
        <w:t>art. 29</w:t>
      </w:r>
      <w:r w:rsidRPr="00D0453A">
        <w:rPr>
          <w:rFonts w:ascii="Arial" w:hAnsi="Arial" w:cs="Arial"/>
          <w:sz w:val="24"/>
          <w:lang w:val="en-US" w:eastAsia="en-US"/>
        </w:rPr>
        <w:t xml:space="preserve"> din </w:t>
      </w:r>
      <w:proofErr w:type="spellStart"/>
      <w:r w:rsidRPr="00D0453A">
        <w:rPr>
          <w:rFonts w:ascii="Arial" w:hAnsi="Arial" w:cs="Arial"/>
          <w:sz w:val="24"/>
          <w:lang w:val="en-US" w:eastAsia="en-US"/>
        </w:rPr>
        <w:t>Legea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nr</w:t>
      </w:r>
      <w:proofErr w:type="spellEnd"/>
      <w:r w:rsidRPr="00D0453A">
        <w:rPr>
          <w:rFonts w:ascii="Arial" w:hAnsi="Arial" w:cs="Arial"/>
          <w:sz w:val="24"/>
          <w:lang w:val="en-US" w:eastAsia="en-US"/>
        </w:rPr>
        <w:t xml:space="preserve">. 656/2002*) </w:t>
      </w:r>
      <w:proofErr w:type="spellStart"/>
      <w:r w:rsidRPr="00D0453A">
        <w:rPr>
          <w:rFonts w:ascii="Arial" w:hAnsi="Arial" w:cs="Arial"/>
          <w:sz w:val="24"/>
          <w:lang w:val="en-US" w:eastAsia="en-US"/>
        </w:rPr>
        <w:t>pentru</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prevenirea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sancţionarea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spălării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banilor</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precum</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pentru</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instituirea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unor</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măsuri</w:t>
      </w:r>
      <w:proofErr w:type="spellEnd"/>
      <w:r w:rsidRPr="00D0453A">
        <w:rPr>
          <w:rFonts w:ascii="Arial" w:hAnsi="Arial" w:cs="Arial"/>
          <w:sz w:val="24"/>
          <w:lang w:val="en-US" w:eastAsia="en-US"/>
        </w:rPr>
        <w:t xml:space="preserve"> de </w:t>
      </w:r>
      <w:proofErr w:type="spellStart"/>
      <w:r w:rsidRPr="00D0453A">
        <w:rPr>
          <w:rFonts w:ascii="Arial" w:hAnsi="Arial" w:cs="Arial"/>
          <w:sz w:val="24"/>
          <w:lang w:val="en-US" w:eastAsia="en-US"/>
        </w:rPr>
        <w:t>prevenire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combatere</w:t>
      </w:r>
      <w:proofErr w:type="spellEnd"/>
      <w:r w:rsidRPr="00D0453A">
        <w:rPr>
          <w:rFonts w:ascii="Arial" w:hAnsi="Arial" w:cs="Arial"/>
          <w:sz w:val="24"/>
          <w:lang w:val="en-US" w:eastAsia="en-US"/>
        </w:rPr>
        <w:t xml:space="preserve"> a </w:t>
      </w:r>
      <w:proofErr w:type="spellStart"/>
      <w:r w:rsidRPr="00D0453A">
        <w:rPr>
          <w:rFonts w:ascii="Arial" w:hAnsi="Arial" w:cs="Arial"/>
          <w:sz w:val="24"/>
          <w:lang w:val="en-US" w:eastAsia="en-US"/>
        </w:rPr>
        <w:t>finanţării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terorismului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republicată</w:t>
      </w:r>
      <w:proofErr w:type="spellEnd"/>
      <w:r w:rsidRPr="00D0453A">
        <w:rPr>
          <w:rFonts w:ascii="Arial" w:hAnsi="Arial" w:cs="Arial"/>
          <w:sz w:val="24"/>
          <w:lang w:val="en-US" w:eastAsia="en-US"/>
        </w:rPr>
        <w:t xml:space="preserve">, cu </w:t>
      </w:r>
      <w:proofErr w:type="spellStart"/>
      <w:r w:rsidRPr="00D0453A">
        <w:rPr>
          <w:rFonts w:ascii="Arial" w:hAnsi="Arial" w:cs="Arial"/>
          <w:sz w:val="24"/>
          <w:lang w:val="en-US" w:eastAsia="en-US"/>
        </w:rPr>
        <w:t>modificările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ulterioare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sau</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finanţarea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terorismului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prevăzută</w:t>
      </w:r>
      <w:proofErr w:type="spellEnd"/>
      <w:r w:rsidRPr="00D0453A">
        <w:rPr>
          <w:rFonts w:ascii="Arial" w:hAnsi="Arial" w:cs="Arial"/>
          <w:sz w:val="24"/>
          <w:lang w:val="en-US" w:eastAsia="en-US"/>
        </w:rPr>
        <w:t xml:space="preserve"> de </w:t>
      </w:r>
      <w:r w:rsidRPr="00D0453A">
        <w:rPr>
          <w:rFonts w:ascii="Arial" w:hAnsi="Arial" w:cs="Arial"/>
          <w:color w:val="008000"/>
          <w:sz w:val="24"/>
          <w:u w:val="single"/>
          <w:lang w:val="en-US" w:eastAsia="en-US"/>
        </w:rPr>
        <w:t>art. 36</w:t>
      </w:r>
      <w:r w:rsidRPr="00D0453A">
        <w:rPr>
          <w:rFonts w:ascii="Arial" w:hAnsi="Arial" w:cs="Arial"/>
          <w:sz w:val="24"/>
          <w:lang w:val="en-US" w:eastAsia="en-US"/>
        </w:rPr>
        <w:t xml:space="preserve"> din </w:t>
      </w:r>
      <w:proofErr w:type="spellStart"/>
      <w:r w:rsidRPr="00D0453A">
        <w:rPr>
          <w:rFonts w:ascii="Arial" w:hAnsi="Arial" w:cs="Arial"/>
          <w:sz w:val="24"/>
          <w:lang w:val="en-US" w:eastAsia="en-US"/>
        </w:rPr>
        <w:t>Legea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nr</w:t>
      </w:r>
      <w:proofErr w:type="spellEnd"/>
      <w:r w:rsidRPr="00D0453A">
        <w:rPr>
          <w:rFonts w:ascii="Arial" w:hAnsi="Arial" w:cs="Arial"/>
          <w:sz w:val="24"/>
          <w:lang w:val="en-US" w:eastAsia="en-US"/>
        </w:rPr>
        <w:t xml:space="preserve">. 535/2004, cu </w:t>
      </w:r>
      <w:proofErr w:type="spellStart"/>
      <w:r w:rsidRPr="00D0453A">
        <w:rPr>
          <w:rFonts w:ascii="Arial" w:hAnsi="Arial" w:cs="Arial"/>
          <w:sz w:val="24"/>
          <w:lang w:val="en-US" w:eastAsia="en-US"/>
        </w:rPr>
        <w:t>modificările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completările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ulterioare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sau</w:t>
      </w:r>
      <w:proofErr w:type="spellEnd"/>
      <w:r w:rsidRPr="00D0453A">
        <w:rPr>
          <w:rFonts w:ascii="Arial" w:hAnsi="Arial" w:cs="Arial"/>
          <w:sz w:val="24"/>
          <w:lang w:val="en-US" w:eastAsia="en-US"/>
        </w:rPr>
        <w:t xml:space="preserve"> de </w:t>
      </w:r>
      <w:proofErr w:type="spellStart"/>
      <w:r w:rsidRPr="00D0453A">
        <w:rPr>
          <w:rFonts w:ascii="Arial" w:hAnsi="Arial" w:cs="Arial"/>
          <w:sz w:val="24"/>
          <w:lang w:val="en-US" w:eastAsia="en-US"/>
        </w:rPr>
        <w:t>dispoziţiile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corespunzătoare</w:t>
      </w:r>
      <w:proofErr w:type="spellEnd"/>
      <w:r w:rsidRPr="00D0453A">
        <w:rPr>
          <w:rFonts w:ascii="Arial" w:hAnsi="Arial" w:cs="Arial"/>
          <w:sz w:val="24"/>
          <w:lang w:val="en-US" w:eastAsia="en-US"/>
        </w:rPr>
        <w:t xml:space="preserve"> ale </w:t>
      </w:r>
      <w:proofErr w:type="spellStart"/>
      <w:r w:rsidRPr="00D0453A">
        <w:rPr>
          <w:rFonts w:ascii="Arial" w:hAnsi="Arial" w:cs="Arial"/>
          <w:sz w:val="24"/>
          <w:lang w:val="en-US" w:eastAsia="en-US"/>
        </w:rPr>
        <w:t>legislaţiei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penale</w:t>
      </w:r>
      <w:proofErr w:type="spellEnd"/>
      <w:r w:rsidRPr="00D0453A">
        <w:rPr>
          <w:rFonts w:ascii="Arial" w:hAnsi="Arial" w:cs="Arial"/>
          <w:sz w:val="24"/>
          <w:lang w:val="en-US" w:eastAsia="en-US"/>
        </w:rPr>
        <w:t xml:space="preserve"> a </w:t>
      </w:r>
      <w:proofErr w:type="spellStart"/>
      <w:r w:rsidRPr="00D0453A">
        <w:rPr>
          <w:rFonts w:ascii="Arial" w:hAnsi="Arial" w:cs="Arial"/>
          <w:sz w:val="24"/>
          <w:lang w:val="en-US" w:eastAsia="en-US"/>
        </w:rPr>
        <w:t>statului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în</w:t>
      </w:r>
      <w:proofErr w:type="spellEnd"/>
      <w:r w:rsidRPr="00D0453A">
        <w:rPr>
          <w:rFonts w:ascii="Arial" w:hAnsi="Arial" w:cs="Arial"/>
          <w:sz w:val="24"/>
          <w:lang w:val="en-US" w:eastAsia="en-US"/>
        </w:rPr>
        <w:t xml:space="preserve"> care </w:t>
      </w:r>
      <w:proofErr w:type="spellStart"/>
      <w:r w:rsidRPr="00D0453A">
        <w:rPr>
          <w:rFonts w:ascii="Arial" w:hAnsi="Arial" w:cs="Arial"/>
          <w:sz w:val="24"/>
          <w:lang w:val="en-US" w:eastAsia="en-US"/>
        </w:rPr>
        <w:t>respectivul</w:t>
      </w:r>
      <w:proofErr w:type="spellEnd"/>
      <w:r w:rsidRPr="00D0453A">
        <w:rPr>
          <w:rFonts w:ascii="Arial" w:hAnsi="Arial" w:cs="Arial"/>
          <w:sz w:val="24"/>
          <w:lang w:val="en-US" w:eastAsia="en-US"/>
        </w:rPr>
        <w:t xml:space="preserve"> operator economic a </w:t>
      </w:r>
      <w:proofErr w:type="spellStart"/>
      <w:r w:rsidRPr="00D0453A">
        <w:rPr>
          <w:rFonts w:ascii="Arial" w:hAnsi="Arial" w:cs="Arial"/>
          <w:sz w:val="24"/>
          <w:lang w:val="en-US" w:eastAsia="en-US"/>
        </w:rPr>
        <w:t>fost</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condamnat</w:t>
      </w:r>
      <w:proofErr w:type="spellEnd"/>
      <w:r w:rsidRPr="00D0453A">
        <w:rPr>
          <w:rFonts w:ascii="Arial" w:hAnsi="Arial" w:cs="Arial"/>
          <w:sz w:val="24"/>
          <w:lang w:val="en-US" w:eastAsia="en-US"/>
        </w:rPr>
        <w:t>;</w:t>
      </w:r>
    </w:p>
    <w:p w:rsidR="00D0453A" w:rsidRDefault="00D0453A" w:rsidP="00D0453A">
      <w:pPr>
        <w:autoSpaceDE w:val="0"/>
        <w:autoSpaceDN w:val="0"/>
        <w:adjustRightInd w:val="0"/>
        <w:spacing w:before="0"/>
        <w:jc w:val="both"/>
        <w:rPr>
          <w:rFonts w:ascii="Arial" w:hAnsi="Arial" w:cs="Arial"/>
          <w:sz w:val="24"/>
          <w:lang w:val="en-US" w:eastAsia="en-US"/>
        </w:rPr>
      </w:pPr>
    </w:p>
    <w:p w:rsidR="00D0453A" w:rsidRPr="00D0453A" w:rsidRDefault="00D0453A" w:rsidP="00D0453A">
      <w:pPr>
        <w:autoSpaceDE w:val="0"/>
        <w:autoSpaceDN w:val="0"/>
        <w:adjustRightInd w:val="0"/>
        <w:spacing w:before="0"/>
        <w:jc w:val="both"/>
        <w:rPr>
          <w:rFonts w:ascii="Arial" w:hAnsi="Arial" w:cs="Arial"/>
          <w:sz w:val="24"/>
          <w:lang w:val="en-US" w:eastAsia="en-US"/>
        </w:rPr>
      </w:pPr>
    </w:p>
    <w:p w:rsidR="00D0453A" w:rsidRPr="00D0453A" w:rsidRDefault="00D0453A" w:rsidP="00D0453A">
      <w:pPr>
        <w:autoSpaceDE w:val="0"/>
        <w:autoSpaceDN w:val="0"/>
        <w:adjustRightInd w:val="0"/>
        <w:spacing w:before="0"/>
        <w:jc w:val="both"/>
        <w:rPr>
          <w:rFonts w:ascii="Arial" w:hAnsi="Arial" w:cs="Arial"/>
          <w:sz w:val="24"/>
          <w:lang w:val="en-US" w:eastAsia="en-US"/>
        </w:rPr>
      </w:pPr>
      <w:r w:rsidRPr="00D0453A">
        <w:rPr>
          <w:rFonts w:ascii="Arial" w:hAnsi="Arial" w:cs="Arial"/>
          <w:sz w:val="24"/>
          <w:lang w:val="en-US" w:eastAsia="en-US"/>
        </w:rPr>
        <w:t xml:space="preserve">f) </w:t>
      </w:r>
      <w:proofErr w:type="spellStart"/>
      <w:proofErr w:type="gramStart"/>
      <w:r w:rsidRPr="00D0453A">
        <w:rPr>
          <w:rFonts w:ascii="Arial" w:hAnsi="Arial" w:cs="Arial"/>
          <w:sz w:val="24"/>
          <w:lang w:val="en-US" w:eastAsia="en-US"/>
        </w:rPr>
        <w:t>traficul</w:t>
      </w:r>
      <w:proofErr w:type="spellEnd"/>
      <w:proofErr w:type="gram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exploatarea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persoanelor</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vulnerabile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prevăzute</w:t>
      </w:r>
      <w:proofErr w:type="spellEnd"/>
      <w:r w:rsidRPr="00D0453A">
        <w:rPr>
          <w:rFonts w:ascii="Arial" w:hAnsi="Arial" w:cs="Arial"/>
          <w:sz w:val="24"/>
          <w:lang w:val="en-US" w:eastAsia="en-US"/>
        </w:rPr>
        <w:t xml:space="preserve"> de </w:t>
      </w:r>
      <w:r w:rsidRPr="00D0453A">
        <w:rPr>
          <w:rFonts w:ascii="Arial" w:hAnsi="Arial" w:cs="Arial"/>
          <w:color w:val="008000"/>
          <w:sz w:val="24"/>
          <w:u w:val="single"/>
          <w:lang w:val="en-US" w:eastAsia="en-US"/>
        </w:rPr>
        <w:t>art. 209</w:t>
      </w:r>
      <w:r w:rsidRPr="00D0453A">
        <w:rPr>
          <w:rFonts w:ascii="Arial" w:hAnsi="Arial" w:cs="Arial"/>
          <w:sz w:val="24"/>
          <w:lang w:val="en-US" w:eastAsia="en-US"/>
        </w:rPr>
        <w:t xml:space="preserve"> - 217 din </w:t>
      </w:r>
      <w:proofErr w:type="spellStart"/>
      <w:r w:rsidRPr="00D0453A">
        <w:rPr>
          <w:rFonts w:ascii="Arial" w:hAnsi="Arial" w:cs="Arial"/>
          <w:sz w:val="24"/>
          <w:lang w:val="en-US" w:eastAsia="en-US"/>
        </w:rPr>
        <w:t>Legea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nr</w:t>
      </w:r>
      <w:proofErr w:type="spellEnd"/>
      <w:r w:rsidRPr="00D0453A">
        <w:rPr>
          <w:rFonts w:ascii="Arial" w:hAnsi="Arial" w:cs="Arial"/>
          <w:sz w:val="24"/>
          <w:lang w:val="en-US" w:eastAsia="en-US"/>
        </w:rPr>
        <w:t xml:space="preserve">. 286/2009, cu </w:t>
      </w:r>
      <w:proofErr w:type="spellStart"/>
      <w:r w:rsidRPr="00D0453A">
        <w:rPr>
          <w:rFonts w:ascii="Arial" w:hAnsi="Arial" w:cs="Arial"/>
          <w:sz w:val="24"/>
          <w:lang w:val="en-US" w:eastAsia="en-US"/>
        </w:rPr>
        <w:t>modificările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şi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completările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ulterioare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sau</w:t>
      </w:r>
      <w:proofErr w:type="spellEnd"/>
      <w:r w:rsidRPr="00D0453A">
        <w:rPr>
          <w:rFonts w:ascii="Arial" w:hAnsi="Arial" w:cs="Arial"/>
          <w:sz w:val="24"/>
          <w:lang w:val="en-US" w:eastAsia="en-US"/>
        </w:rPr>
        <w:t xml:space="preserve"> de </w:t>
      </w:r>
      <w:proofErr w:type="spellStart"/>
      <w:r w:rsidRPr="00D0453A">
        <w:rPr>
          <w:rFonts w:ascii="Arial" w:hAnsi="Arial" w:cs="Arial"/>
          <w:sz w:val="24"/>
          <w:lang w:val="en-US" w:eastAsia="en-US"/>
        </w:rPr>
        <w:t>dispoziţiile</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corespunzătoare</w:t>
      </w:r>
      <w:proofErr w:type="spellEnd"/>
      <w:r w:rsidRPr="00D0453A">
        <w:rPr>
          <w:rFonts w:ascii="Arial" w:hAnsi="Arial" w:cs="Arial"/>
          <w:sz w:val="24"/>
          <w:lang w:val="en-US" w:eastAsia="en-US"/>
        </w:rPr>
        <w:t xml:space="preserve"> ale </w:t>
      </w:r>
      <w:proofErr w:type="spellStart"/>
      <w:r w:rsidRPr="00D0453A">
        <w:rPr>
          <w:rFonts w:ascii="Arial" w:hAnsi="Arial" w:cs="Arial"/>
          <w:sz w:val="24"/>
          <w:lang w:val="en-US" w:eastAsia="en-US"/>
        </w:rPr>
        <w:t>legislaţiei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penale</w:t>
      </w:r>
      <w:proofErr w:type="spellEnd"/>
      <w:r w:rsidRPr="00D0453A">
        <w:rPr>
          <w:rFonts w:ascii="Arial" w:hAnsi="Arial" w:cs="Arial"/>
          <w:sz w:val="24"/>
          <w:lang w:val="en-US" w:eastAsia="en-US"/>
        </w:rPr>
        <w:t xml:space="preserve"> a </w:t>
      </w:r>
      <w:proofErr w:type="spellStart"/>
      <w:r w:rsidRPr="00D0453A">
        <w:rPr>
          <w:rFonts w:ascii="Arial" w:hAnsi="Arial" w:cs="Arial"/>
          <w:sz w:val="24"/>
          <w:lang w:val="en-US" w:eastAsia="en-US"/>
        </w:rPr>
        <w:t>statului</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în</w:t>
      </w:r>
      <w:proofErr w:type="spellEnd"/>
      <w:r w:rsidRPr="00D0453A">
        <w:rPr>
          <w:rFonts w:ascii="Arial" w:hAnsi="Arial" w:cs="Arial"/>
          <w:sz w:val="24"/>
          <w:lang w:val="en-US" w:eastAsia="en-US"/>
        </w:rPr>
        <w:t xml:space="preserve"> care </w:t>
      </w:r>
      <w:proofErr w:type="spellStart"/>
      <w:r w:rsidRPr="00D0453A">
        <w:rPr>
          <w:rFonts w:ascii="Arial" w:hAnsi="Arial" w:cs="Arial"/>
          <w:sz w:val="24"/>
          <w:lang w:val="en-US" w:eastAsia="en-US"/>
        </w:rPr>
        <w:t>respectivul</w:t>
      </w:r>
      <w:proofErr w:type="spellEnd"/>
      <w:r w:rsidRPr="00D0453A">
        <w:rPr>
          <w:rFonts w:ascii="Arial" w:hAnsi="Arial" w:cs="Arial"/>
          <w:sz w:val="24"/>
          <w:lang w:val="en-US" w:eastAsia="en-US"/>
        </w:rPr>
        <w:t xml:space="preserve"> operator economic a </w:t>
      </w:r>
      <w:proofErr w:type="spellStart"/>
      <w:r w:rsidRPr="00D0453A">
        <w:rPr>
          <w:rFonts w:ascii="Arial" w:hAnsi="Arial" w:cs="Arial"/>
          <w:sz w:val="24"/>
          <w:lang w:val="en-US" w:eastAsia="en-US"/>
        </w:rPr>
        <w:t>fost</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condamnat</w:t>
      </w:r>
      <w:proofErr w:type="spellEnd"/>
      <w:r w:rsidRPr="00D0453A">
        <w:rPr>
          <w:rFonts w:ascii="Arial" w:hAnsi="Arial" w:cs="Arial"/>
          <w:sz w:val="24"/>
          <w:lang w:val="en-US" w:eastAsia="en-US"/>
        </w:rPr>
        <w:t>;</w:t>
      </w:r>
    </w:p>
    <w:p w:rsidR="00D0453A" w:rsidRDefault="00D0453A" w:rsidP="00D0453A">
      <w:pPr>
        <w:autoSpaceDE w:val="0"/>
        <w:autoSpaceDN w:val="0"/>
        <w:adjustRightInd w:val="0"/>
        <w:spacing w:before="0"/>
        <w:jc w:val="both"/>
        <w:rPr>
          <w:rFonts w:ascii="Arial" w:hAnsi="Arial" w:cs="Arial"/>
          <w:sz w:val="24"/>
          <w:lang w:val="en-US" w:eastAsia="en-US"/>
        </w:rPr>
      </w:pPr>
    </w:p>
    <w:p w:rsidR="00D0453A" w:rsidRPr="00D0453A" w:rsidRDefault="00D0453A" w:rsidP="00D0453A">
      <w:pPr>
        <w:autoSpaceDE w:val="0"/>
        <w:autoSpaceDN w:val="0"/>
        <w:adjustRightInd w:val="0"/>
        <w:spacing w:before="0"/>
        <w:jc w:val="both"/>
        <w:rPr>
          <w:rFonts w:ascii="Arial" w:hAnsi="Arial" w:cs="Arial"/>
          <w:sz w:val="24"/>
          <w:lang w:val="en-US" w:eastAsia="en-US"/>
        </w:rPr>
      </w:pPr>
      <w:r w:rsidRPr="00D0453A">
        <w:rPr>
          <w:rFonts w:ascii="Arial" w:hAnsi="Arial" w:cs="Arial"/>
          <w:sz w:val="24"/>
          <w:lang w:val="en-US" w:eastAsia="en-US"/>
        </w:rPr>
        <w:t xml:space="preserve">g) </w:t>
      </w:r>
      <w:proofErr w:type="spellStart"/>
      <w:proofErr w:type="gramStart"/>
      <w:r w:rsidRPr="00D0453A">
        <w:rPr>
          <w:rFonts w:ascii="Arial" w:hAnsi="Arial" w:cs="Arial"/>
          <w:sz w:val="24"/>
          <w:lang w:val="en-US" w:eastAsia="en-US"/>
        </w:rPr>
        <w:t>fraudă</w:t>
      </w:r>
      <w:proofErr w:type="spellEnd"/>
      <w:proofErr w:type="gram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în</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sensul</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articolului</w:t>
      </w:r>
      <w:proofErr w:type="spellEnd"/>
      <w:r w:rsidRPr="00D0453A">
        <w:rPr>
          <w:rFonts w:ascii="Arial" w:hAnsi="Arial" w:cs="Arial"/>
          <w:sz w:val="24"/>
          <w:lang w:val="en-US" w:eastAsia="en-US"/>
        </w:rPr>
        <w:t xml:space="preserve"> 1 din </w:t>
      </w:r>
      <w:proofErr w:type="spellStart"/>
      <w:r w:rsidRPr="00D0453A">
        <w:rPr>
          <w:rFonts w:ascii="Arial" w:hAnsi="Arial" w:cs="Arial"/>
          <w:sz w:val="24"/>
          <w:lang w:val="en-US" w:eastAsia="en-US"/>
        </w:rPr>
        <w:t>Convenţia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privind</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protejarea</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intereselor</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financiare</w:t>
      </w:r>
      <w:proofErr w:type="spellEnd"/>
      <w:r w:rsidRPr="00D0453A">
        <w:rPr>
          <w:rFonts w:ascii="Arial" w:hAnsi="Arial" w:cs="Arial"/>
          <w:sz w:val="24"/>
          <w:lang w:val="en-US" w:eastAsia="en-US"/>
        </w:rPr>
        <w:t xml:space="preserve"> ale </w:t>
      </w:r>
      <w:proofErr w:type="spellStart"/>
      <w:r w:rsidRPr="00D0453A">
        <w:rPr>
          <w:rFonts w:ascii="Arial" w:hAnsi="Arial" w:cs="Arial"/>
          <w:sz w:val="24"/>
          <w:lang w:val="en-US" w:eastAsia="en-US"/>
        </w:rPr>
        <w:t>Comunităţilor</w:t>
      </w:r>
      <w:proofErr w:type="spellEnd"/>
      <w:r w:rsidRPr="00D0453A">
        <w:rPr>
          <w:rFonts w:ascii="Arial" w:hAnsi="Arial" w:cs="Arial"/>
          <w:sz w:val="24"/>
          <w:lang w:val="en-US" w:eastAsia="en-US"/>
        </w:rPr>
        <w:t xml:space="preserve"> </w:t>
      </w:r>
      <w:proofErr w:type="spellStart"/>
      <w:r w:rsidRPr="00D0453A">
        <w:rPr>
          <w:rFonts w:ascii="Arial" w:hAnsi="Arial" w:cs="Arial"/>
          <w:sz w:val="24"/>
          <w:lang w:val="en-US" w:eastAsia="en-US"/>
        </w:rPr>
        <w:t>Europene</w:t>
      </w:r>
      <w:proofErr w:type="spellEnd"/>
      <w:r w:rsidRPr="00D0453A">
        <w:rPr>
          <w:rFonts w:ascii="Arial" w:hAnsi="Arial" w:cs="Arial"/>
          <w:sz w:val="24"/>
          <w:lang w:val="en-US" w:eastAsia="en-US"/>
        </w:rPr>
        <w:t xml:space="preserve"> din 27 </w:t>
      </w:r>
      <w:proofErr w:type="spellStart"/>
      <w:r w:rsidRPr="00D0453A">
        <w:rPr>
          <w:rFonts w:ascii="Arial" w:hAnsi="Arial" w:cs="Arial"/>
          <w:sz w:val="24"/>
          <w:lang w:val="en-US" w:eastAsia="en-US"/>
        </w:rPr>
        <w:t>noiembrie</w:t>
      </w:r>
      <w:proofErr w:type="spellEnd"/>
      <w:r w:rsidRPr="00D0453A">
        <w:rPr>
          <w:rFonts w:ascii="Arial" w:hAnsi="Arial" w:cs="Arial"/>
          <w:sz w:val="24"/>
          <w:lang w:val="en-US" w:eastAsia="en-US"/>
        </w:rPr>
        <w:t xml:space="preserve"> 1995.</w:t>
      </w:r>
    </w:p>
    <w:p w:rsidR="00D0453A" w:rsidRDefault="00D0453A" w:rsidP="00A15AD2">
      <w:pPr>
        <w:pStyle w:val="TextBody"/>
        <w:jc w:val="both"/>
        <w:rPr>
          <w:lang w:val="ro-RO"/>
        </w:rPr>
      </w:pPr>
    </w:p>
    <w:p w:rsidR="00A15AD2" w:rsidRPr="00D0453A" w:rsidRDefault="00A15AD2" w:rsidP="00A15AD2">
      <w:pPr>
        <w:pStyle w:val="TextBody"/>
        <w:jc w:val="both"/>
        <w:rPr>
          <w:lang w:val="ro-RO"/>
        </w:rPr>
      </w:pPr>
      <w:r w:rsidRPr="00D0453A">
        <w:rPr>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rsidR="00A15AD2" w:rsidRPr="00D0453A" w:rsidRDefault="00A15AD2" w:rsidP="00A15AD2">
      <w:pPr>
        <w:pStyle w:val="TextBody"/>
        <w:jc w:val="both"/>
        <w:rPr>
          <w:lang w:val="ro-RO"/>
        </w:rPr>
      </w:pPr>
      <w:r w:rsidRPr="00D0453A">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15AD2" w:rsidRPr="00D0453A" w:rsidRDefault="00A15AD2" w:rsidP="00A15AD2">
      <w:pPr>
        <w:pStyle w:val="TextBody"/>
        <w:jc w:val="both"/>
        <w:rPr>
          <w:lang w:val="ro-RO"/>
        </w:rPr>
      </w:pPr>
      <w:r w:rsidRPr="00D0453A">
        <w:rPr>
          <w:lang w:val="ro-RO"/>
        </w:rPr>
        <w:t>Înteleg că în cazul în care această declaraţie nu este conformă cu realitatea sunt pasibil de încălcarea prevederilor legislaţiei penale privind falsul în declaraţii.</w:t>
      </w:r>
    </w:p>
    <w:p w:rsidR="00A15AD2" w:rsidRPr="00D0453A" w:rsidRDefault="00A15AD2" w:rsidP="00A15AD2">
      <w:pPr>
        <w:pStyle w:val="TextBody"/>
        <w:jc w:val="both"/>
        <w:rPr>
          <w:lang w:val="ro-RO"/>
        </w:rPr>
      </w:pPr>
    </w:p>
    <w:p w:rsidR="00D0453A" w:rsidRPr="00D0453A" w:rsidRDefault="00D0453A" w:rsidP="00A15AD2">
      <w:pPr>
        <w:pStyle w:val="TextBody"/>
        <w:jc w:val="both"/>
        <w:rPr>
          <w:lang w:val="ro-RO"/>
        </w:rPr>
      </w:pPr>
      <w:bookmarkStart w:id="0" w:name="_GoBack"/>
      <w:bookmarkEnd w:id="0"/>
    </w:p>
    <w:p w:rsidR="00A15AD2" w:rsidRPr="00D0453A" w:rsidRDefault="00A15AD2" w:rsidP="00A15AD2">
      <w:pPr>
        <w:pStyle w:val="TextBody"/>
        <w:jc w:val="both"/>
        <w:rPr>
          <w:lang w:val="ro-RO"/>
        </w:rPr>
      </w:pPr>
      <w:r w:rsidRPr="00D0453A">
        <w:rPr>
          <w:lang w:val="ro-RO"/>
        </w:rPr>
        <w:t>Operator economic,</w:t>
      </w:r>
    </w:p>
    <w:p w:rsidR="00A15AD2" w:rsidRPr="00D0453A" w:rsidRDefault="00A15AD2" w:rsidP="00A15AD2">
      <w:pPr>
        <w:pStyle w:val="TextBody"/>
        <w:jc w:val="both"/>
        <w:rPr>
          <w:lang w:val="ro-RO"/>
        </w:rPr>
      </w:pPr>
      <w:r w:rsidRPr="00D0453A">
        <w:rPr>
          <w:lang w:val="ro-RO"/>
        </w:rPr>
        <w:t>_________________</w:t>
      </w:r>
    </w:p>
    <w:p w:rsidR="00A15AD2" w:rsidRPr="00D0453A" w:rsidRDefault="00A15AD2" w:rsidP="00A15AD2">
      <w:pPr>
        <w:pStyle w:val="TextBody"/>
        <w:jc w:val="both"/>
        <w:rPr>
          <w:lang w:val="ro-RO"/>
        </w:rPr>
      </w:pPr>
      <w:r w:rsidRPr="00D0453A">
        <w:rPr>
          <w:lang w:val="ro-RO"/>
        </w:rPr>
        <w:t>(semnatura autorizată)</w:t>
      </w:r>
    </w:p>
    <w:p w:rsidR="00183251" w:rsidRPr="00D0453A" w:rsidRDefault="00183251" w:rsidP="00A15AD2">
      <w:pPr>
        <w:pStyle w:val="TextBody"/>
        <w:jc w:val="both"/>
      </w:pPr>
    </w:p>
    <w:sectPr w:rsidR="00183251" w:rsidRPr="00D0453A" w:rsidSect="00564BC5">
      <w:footerReference w:type="default" r:id="rId8"/>
      <w:footerReference w:type="first" r:id="rId9"/>
      <w:pgSz w:w="11906" w:h="16838"/>
      <w:pgMar w:top="1417" w:right="1417" w:bottom="1134" w:left="1417" w:header="708" w:footer="4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B85" w:rsidRDefault="009C2B85" w:rsidP="00564BC5">
      <w:pPr>
        <w:spacing w:before="0"/>
      </w:pPr>
      <w:r>
        <w:separator/>
      </w:r>
    </w:p>
  </w:endnote>
  <w:endnote w:type="continuationSeparator" w:id="0">
    <w:p w:rsidR="009C2B85" w:rsidRDefault="009C2B85" w:rsidP="00564B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693157"/>
      <w:docPartObj>
        <w:docPartGallery w:val="Page Numbers (Bottom of Page)"/>
        <w:docPartUnique/>
      </w:docPartObj>
    </w:sdtPr>
    <w:sdtEndPr>
      <w:rPr>
        <w:noProof/>
      </w:rPr>
    </w:sdtEndPr>
    <w:sdtContent>
      <w:p w:rsidR="00D0453A" w:rsidRDefault="00D045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B0E4C" w:rsidRPr="00D0453A" w:rsidRDefault="00DB0E4C" w:rsidP="00D04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735869"/>
      <w:docPartObj>
        <w:docPartGallery w:val="Page Numbers (Bottom of Page)"/>
        <w:docPartUnique/>
      </w:docPartObj>
    </w:sdtPr>
    <w:sdtEndPr>
      <w:rPr>
        <w:noProof/>
      </w:rPr>
    </w:sdtEndPr>
    <w:sdtContent>
      <w:p w:rsidR="00D0453A" w:rsidRDefault="00D0453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B0E4C" w:rsidRPr="00D0453A" w:rsidRDefault="00DB0E4C" w:rsidP="00D04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B85" w:rsidRDefault="009C2B85" w:rsidP="00564BC5">
      <w:pPr>
        <w:spacing w:before="0"/>
      </w:pPr>
      <w:r>
        <w:separator/>
      </w:r>
    </w:p>
  </w:footnote>
  <w:footnote w:type="continuationSeparator" w:id="0">
    <w:p w:rsidR="009C2B85" w:rsidRDefault="009C2B85" w:rsidP="00564BC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6602"/>
    <w:multiLevelType w:val="hybridMultilevel"/>
    <w:tmpl w:val="AA3A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6EA"/>
    <w:multiLevelType w:val="hybridMultilevel"/>
    <w:tmpl w:val="6CF8C4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853828"/>
    <w:multiLevelType w:val="hybridMultilevel"/>
    <w:tmpl w:val="40AC9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7B548A9"/>
    <w:multiLevelType w:val="hybridMultilevel"/>
    <w:tmpl w:val="4AB2F20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D95020"/>
    <w:multiLevelType w:val="hybridMultilevel"/>
    <w:tmpl w:val="5DD4FC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E3781E"/>
    <w:multiLevelType w:val="hybridMultilevel"/>
    <w:tmpl w:val="DBEC7C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FC57CCC"/>
    <w:multiLevelType w:val="hybridMultilevel"/>
    <w:tmpl w:val="D74C0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5CD62B2"/>
    <w:multiLevelType w:val="hybridMultilevel"/>
    <w:tmpl w:val="0678ADB4"/>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F1BEA"/>
    <w:multiLevelType w:val="multilevel"/>
    <w:tmpl w:val="085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D1DAD"/>
    <w:multiLevelType w:val="hybridMultilevel"/>
    <w:tmpl w:val="4ED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4C5B"/>
    <w:multiLevelType w:val="hybridMultilevel"/>
    <w:tmpl w:val="B6C41A4E"/>
    <w:lvl w:ilvl="0" w:tplc="0C070001">
      <w:start w:val="1"/>
      <w:numFmt w:val="bullet"/>
      <w:lvlText w:val=""/>
      <w:lvlJc w:val="left"/>
      <w:pPr>
        <w:ind w:left="720" w:hanging="360"/>
      </w:pPr>
      <w:rPr>
        <w:rFonts w:ascii="Symbol" w:hAnsi="Symbol" w:hint="default"/>
      </w:rPr>
    </w:lvl>
    <w:lvl w:ilvl="1" w:tplc="A4921E70">
      <w:numFmt w:val="bullet"/>
      <w:lvlText w:val="-"/>
      <w:lvlJc w:val="left"/>
      <w:pPr>
        <w:ind w:left="1575" w:hanging="495"/>
      </w:pPr>
      <w:rPr>
        <w:rFonts w:ascii="Lucida Sans Unicode" w:eastAsia="Times New Roman" w:hAnsi="Lucida Sans Unicode" w:cs="Lucida Sans Unicode"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C182178"/>
    <w:multiLevelType w:val="hybridMultilevel"/>
    <w:tmpl w:val="8004BF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1767FA"/>
    <w:multiLevelType w:val="hybridMultilevel"/>
    <w:tmpl w:val="530EA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D996692"/>
    <w:multiLevelType w:val="hybridMultilevel"/>
    <w:tmpl w:val="DFF0BB7A"/>
    <w:lvl w:ilvl="0" w:tplc="5BF2B010">
      <w:numFmt w:val="bullet"/>
      <w:lvlText w:val="-"/>
      <w:lvlJc w:val="left"/>
      <w:pPr>
        <w:ind w:left="720" w:hanging="360"/>
      </w:pPr>
      <w:rPr>
        <w:rFonts w:ascii="Lucida Sans Unicode" w:eastAsia="Times New Roman" w:hAnsi="Lucida Sans Unicode" w:cs="Lucida Sans Unicod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EEA493A"/>
    <w:multiLevelType w:val="hybridMultilevel"/>
    <w:tmpl w:val="E5A0C8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0F2570E"/>
    <w:multiLevelType w:val="multilevel"/>
    <w:tmpl w:val="0862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91A46"/>
    <w:multiLevelType w:val="hybridMultilevel"/>
    <w:tmpl w:val="8ACA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82571"/>
    <w:multiLevelType w:val="hybridMultilevel"/>
    <w:tmpl w:val="36BE9D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7B103F8"/>
    <w:multiLevelType w:val="hybridMultilevel"/>
    <w:tmpl w:val="C31A5C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CBE59B6"/>
    <w:multiLevelType w:val="hybridMultilevel"/>
    <w:tmpl w:val="CDCED3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D1B19C6"/>
    <w:multiLevelType w:val="hybridMultilevel"/>
    <w:tmpl w:val="C8363E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4C51506"/>
    <w:multiLevelType w:val="hybridMultilevel"/>
    <w:tmpl w:val="655CE1AA"/>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2" w15:restartNumberingAfterBreak="0">
    <w:nsid w:val="66FA6070"/>
    <w:multiLevelType w:val="hybridMultilevel"/>
    <w:tmpl w:val="EE5AA1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768567D"/>
    <w:multiLevelType w:val="multilevel"/>
    <w:tmpl w:val="992477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5F929D3"/>
    <w:multiLevelType w:val="hybridMultilevel"/>
    <w:tmpl w:val="9E42B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8079E"/>
    <w:multiLevelType w:val="hybridMultilevel"/>
    <w:tmpl w:val="3536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30C22"/>
    <w:multiLevelType w:val="hybridMultilevel"/>
    <w:tmpl w:val="59487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CA758E4"/>
    <w:multiLevelType w:val="hybridMultilevel"/>
    <w:tmpl w:val="298A0B1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DCA0E89"/>
    <w:multiLevelType w:val="hybridMultilevel"/>
    <w:tmpl w:val="97EE30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15"/>
  </w:num>
  <w:num w:numId="10">
    <w:abstractNumId w:val="28"/>
  </w:num>
  <w:num w:numId="11">
    <w:abstractNumId w:val="12"/>
  </w:num>
  <w:num w:numId="12">
    <w:abstractNumId w:val="3"/>
  </w:num>
  <w:num w:numId="13">
    <w:abstractNumId w:val="27"/>
  </w:num>
  <w:num w:numId="14">
    <w:abstractNumId w:val="18"/>
  </w:num>
  <w:num w:numId="15">
    <w:abstractNumId w:val="14"/>
  </w:num>
  <w:num w:numId="16">
    <w:abstractNumId w:val="4"/>
  </w:num>
  <w:num w:numId="17">
    <w:abstractNumId w:val="19"/>
  </w:num>
  <w:num w:numId="18">
    <w:abstractNumId w:val="20"/>
  </w:num>
  <w:num w:numId="19">
    <w:abstractNumId w:val="2"/>
  </w:num>
  <w:num w:numId="20">
    <w:abstractNumId w:val="6"/>
  </w:num>
  <w:num w:numId="21">
    <w:abstractNumId w:val="11"/>
  </w:num>
  <w:num w:numId="22">
    <w:abstractNumId w:val="1"/>
  </w:num>
  <w:num w:numId="23">
    <w:abstractNumId w:val="17"/>
  </w:num>
  <w:num w:numId="24">
    <w:abstractNumId w:val="10"/>
  </w:num>
  <w:num w:numId="25">
    <w:abstractNumId w:val="22"/>
  </w:num>
  <w:num w:numId="26">
    <w:abstractNumId w:val="5"/>
  </w:num>
  <w:num w:numId="27">
    <w:abstractNumId w:val="13"/>
  </w:num>
  <w:num w:numId="28">
    <w:abstractNumId w:val="8"/>
  </w:num>
  <w:num w:numId="29">
    <w:abstractNumId w:val="23"/>
  </w:num>
  <w:num w:numId="30">
    <w:abstractNumId w:val="26"/>
  </w:num>
  <w:num w:numId="31">
    <w:abstractNumId w:val="7"/>
  </w:num>
  <w:num w:numId="32">
    <w:abstractNumId w:val="9"/>
  </w:num>
  <w:num w:numId="33">
    <w:abstractNumId w:val="24"/>
  </w:num>
  <w:num w:numId="34">
    <w:abstractNumId w:val="25"/>
  </w:num>
  <w:num w:numId="35">
    <w:abstractNumId w:val="21"/>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38"/>
    <w:rsid w:val="000078E5"/>
    <w:rsid w:val="000134BD"/>
    <w:rsid w:val="00021A31"/>
    <w:rsid w:val="000220FF"/>
    <w:rsid w:val="00023E05"/>
    <w:rsid w:val="0004346D"/>
    <w:rsid w:val="00081F63"/>
    <w:rsid w:val="0008470F"/>
    <w:rsid w:val="00091387"/>
    <w:rsid w:val="00096382"/>
    <w:rsid w:val="000B0F26"/>
    <w:rsid w:val="000C7BBC"/>
    <w:rsid w:val="000D3FE7"/>
    <w:rsid w:val="00102A29"/>
    <w:rsid w:val="00105A51"/>
    <w:rsid w:val="0013461A"/>
    <w:rsid w:val="001452A7"/>
    <w:rsid w:val="00146B3E"/>
    <w:rsid w:val="0015425B"/>
    <w:rsid w:val="00155111"/>
    <w:rsid w:val="0017429C"/>
    <w:rsid w:val="00183251"/>
    <w:rsid w:val="001B4A6F"/>
    <w:rsid w:val="001B6B42"/>
    <w:rsid w:val="001E47E2"/>
    <w:rsid w:val="00200C28"/>
    <w:rsid w:val="0020202E"/>
    <w:rsid w:val="0020646D"/>
    <w:rsid w:val="00207796"/>
    <w:rsid w:val="00213AA4"/>
    <w:rsid w:val="002366B6"/>
    <w:rsid w:val="002427E6"/>
    <w:rsid w:val="002561F7"/>
    <w:rsid w:val="00275DC8"/>
    <w:rsid w:val="002775F4"/>
    <w:rsid w:val="00285C2C"/>
    <w:rsid w:val="0028680D"/>
    <w:rsid w:val="00286910"/>
    <w:rsid w:val="002E37D5"/>
    <w:rsid w:val="00301532"/>
    <w:rsid w:val="00302A02"/>
    <w:rsid w:val="00317E1C"/>
    <w:rsid w:val="00321850"/>
    <w:rsid w:val="0032252A"/>
    <w:rsid w:val="00325233"/>
    <w:rsid w:val="00325D2B"/>
    <w:rsid w:val="003555D1"/>
    <w:rsid w:val="00356172"/>
    <w:rsid w:val="00362453"/>
    <w:rsid w:val="00365895"/>
    <w:rsid w:val="0038556B"/>
    <w:rsid w:val="00387F7A"/>
    <w:rsid w:val="003A2F09"/>
    <w:rsid w:val="003C1CD9"/>
    <w:rsid w:val="003C69FB"/>
    <w:rsid w:val="003E19C3"/>
    <w:rsid w:val="003E3658"/>
    <w:rsid w:val="003E5043"/>
    <w:rsid w:val="004024F4"/>
    <w:rsid w:val="00431388"/>
    <w:rsid w:val="00443365"/>
    <w:rsid w:val="004465BA"/>
    <w:rsid w:val="004513F3"/>
    <w:rsid w:val="00451B02"/>
    <w:rsid w:val="004656EB"/>
    <w:rsid w:val="00466FDB"/>
    <w:rsid w:val="004754E2"/>
    <w:rsid w:val="00487B70"/>
    <w:rsid w:val="00497540"/>
    <w:rsid w:val="004A6778"/>
    <w:rsid w:val="004F0B25"/>
    <w:rsid w:val="00502E8C"/>
    <w:rsid w:val="005245E4"/>
    <w:rsid w:val="00562010"/>
    <w:rsid w:val="00563629"/>
    <w:rsid w:val="00564BC5"/>
    <w:rsid w:val="00576239"/>
    <w:rsid w:val="00580131"/>
    <w:rsid w:val="0058332B"/>
    <w:rsid w:val="005876C6"/>
    <w:rsid w:val="00597E7F"/>
    <w:rsid w:val="005B753B"/>
    <w:rsid w:val="005C4390"/>
    <w:rsid w:val="005C4AFD"/>
    <w:rsid w:val="005D668A"/>
    <w:rsid w:val="00601D86"/>
    <w:rsid w:val="00604DC4"/>
    <w:rsid w:val="00611CD1"/>
    <w:rsid w:val="006134CB"/>
    <w:rsid w:val="006376CA"/>
    <w:rsid w:val="006574AC"/>
    <w:rsid w:val="0067793D"/>
    <w:rsid w:val="006816C8"/>
    <w:rsid w:val="006862C0"/>
    <w:rsid w:val="00691A65"/>
    <w:rsid w:val="00696063"/>
    <w:rsid w:val="006C001A"/>
    <w:rsid w:val="006D0F88"/>
    <w:rsid w:val="006D23CC"/>
    <w:rsid w:val="006E6151"/>
    <w:rsid w:val="006F1DEB"/>
    <w:rsid w:val="006F4734"/>
    <w:rsid w:val="00701B38"/>
    <w:rsid w:val="007030F9"/>
    <w:rsid w:val="00722170"/>
    <w:rsid w:val="00734F3F"/>
    <w:rsid w:val="00771CD2"/>
    <w:rsid w:val="00783561"/>
    <w:rsid w:val="007B378E"/>
    <w:rsid w:val="007C2437"/>
    <w:rsid w:val="007C43C2"/>
    <w:rsid w:val="007F4456"/>
    <w:rsid w:val="008A1BA5"/>
    <w:rsid w:val="008A6C63"/>
    <w:rsid w:val="008B3D26"/>
    <w:rsid w:val="008C3D50"/>
    <w:rsid w:val="008D0410"/>
    <w:rsid w:val="008D5A85"/>
    <w:rsid w:val="008D7B8E"/>
    <w:rsid w:val="008E12A2"/>
    <w:rsid w:val="008E1D3B"/>
    <w:rsid w:val="008F4171"/>
    <w:rsid w:val="00901D60"/>
    <w:rsid w:val="00906B79"/>
    <w:rsid w:val="00910089"/>
    <w:rsid w:val="00936348"/>
    <w:rsid w:val="009569C8"/>
    <w:rsid w:val="00960089"/>
    <w:rsid w:val="00964F72"/>
    <w:rsid w:val="0096724F"/>
    <w:rsid w:val="0097627A"/>
    <w:rsid w:val="009C2B85"/>
    <w:rsid w:val="009E6742"/>
    <w:rsid w:val="009F393C"/>
    <w:rsid w:val="009F5A33"/>
    <w:rsid w:val="00A02F99"/>
    <w:rsid w:val="00A10B7A"/>
    <w:rsid w:val="00A15AD2"/>
    <w:rsid w:val="00A25AE5"/>
    <w:rsid w:val="00A374CF"/>
    <w:rsid w:val="00A40609"/>
    <w:rsid w:val="00A43FF6"/>
    <w:rsid w:val="00A51AC4"/>
    <w:rsid w:val="00A54B3C"/>
    <w:rsid w:val="00A746DA"/>
    <w:rsid w:val="00A82554"/>
    <w:rsid w:val="00A91ACD"/>
    <w:rsid w:val="00AB1883"/>
    <w:rsid w:val="00AC24C1"/>
    <w:rsid w:val="00AF1B55"/>
    <w:rsid w:val="00B05357"/>
    <w:rsid w:val="00B1724D"/>
    <w:rsid w:val="00B44968"/>
    <w:rsid w:val="00B5060C"/>
    <w:rsid w:val="00B56E67"/>
    <w:rsid w:val="00B80D78"/>
    <w:rsid w:val="00B92D5C"/>
    <w:rsid w:val="00B9488A"/>
    <w:rsid w:val="00BB3530"/>
    <w:rsid w:val="00BD1189"/>
    <w:rsid w:val="00BD4CDE"/>
    <w:rsid w:val="00BD7E73"/>
    <w:rsid w:val="00BE403B"/>
    <w:rsid w:val="00BF02DD"/>
    <w:rsid w:val="00C07528"/>
    <w:rsid w:val="00C171BC"/>
    <w:rsid w:val="00C269FF"/>
    <w:rsid w:val="00C31FD1"/>
    <w:rsid w:val="00C36D03"/>
    <w:rsid w:val="00C4478A"/>
    <w:rsid w:val="00C70B22"/>
    <w:rsid w:val="00C74585"/>
    <w:rsid w:val="00C76177"/>
    <w:rsid w:val="00CC351E"/>
    <w:rsid w:val="00CD785A"/>
    <w:rsid w:val="00CE651B"/>
    <w:rsid w:val="00CF6487"/>
    <w:rsid w:val="00D0453A"/>
    <w:rsid w:val="00D10042"/>
    <w:rsid w:val="00D45190"/>
    <w:rsid w:val="00D63612"/>
    <w:rsid w:val="00D66071"/>
    <w:rsid w:val="00D70CB9"/>
    <w:rsid w:val="00DB0E4C"/>
    <w:rsid w:val="00DD71AE"/>
    <w:rsid w:val="00DE04FA"/>
    <w:rsid w:val="00DE6FE5"/>
    <w:rsid w:val="00DF0C0F"/>
    <w:rsid w:val="00E02C58"/>
    <w:rsid w:val="00E10FD5"/>
    <w:rsid w:val="00E12E12"/>
    <w:rsid w:val="00E42DCD"/>
    <w:rsid w:val="00E55616"/>
    <w:rsid w:val="00E624C9"/>
    <w:rsid w:val="00E63470"/>
    <w:rsid w:val="00E76D36"/>
    <w:rsid w:val="00E86D23"/>
    <w:rsid w:val="00E964F5"/>
    <w:rsid w:val="00E97333"/>
    <w:rsid w:val="00E97CD5"/>
    <w:rsid w:val="00EB5311"/>
    <w:rsid w:val="00EB7E71"/>
    <w:rsid w:val="00EE461E"/>
    <w:rsid w:val="00EE48BD"/>
    <w:rsid w:val="00F0124A"/>
    <w:rsid w:val="00F1618F"/>
    <w:rsid w:val="00F3174D"/>
    <w:rsid w:val="00F33A90"/>
    <w:rsid w:val="00F41C3D"/>
    <w:rsid w:val="00F6260F"/>
    <w:rsid w:val="00F77DCF"/>
    <w:rsid w:val="00F90817"/>
    <w:rsid w:val="00FA34AE"/>
    <w:rsid w:val="00FA659C"/>
    <w:rsid w:val="00FD5E1F"/>
    <w:rsid w:val="00FE36E2"/>
    <w:rsid w:val="00FE4408"/>
    <w:rsid w:val="00FE5A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8B1506-3EBB-4E71-9844-44451F50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6EB"/>
    <w:pPr>
      <w:spacing w:before="240" w:after="0" w:line="240" w:lineRule="auto"/>
    </w:pPr>
    <w:rPr>
      <w:rFonts w:ascii="Lucida Sans Unicode" w:hAnsi="Lucida Sans Unicode" w:cs="Times New Roman"/>
      <w:sz w:val="20"/>
      <w:szCs w:val="24"/>
      <w:lang w:val="de-DE" w:eastAsia="de-DE"/>
    </w:rPr>
  </w:style>
  <w:style w:type="paragraph" w:styleId="Heading1">
    <w:name w:val="heading 1"/>
    <w:basedOn w:val="Normal"/>
    <w:next w:val="Normal"/>
    <w:link w:val="Heading1Char"/>
    <w:qFormat/>
    <w:rsid w:val="007F4456"/>
    <w:pPr>
      <w:keepNext/>
      <w:numPr>
        <w:numId w:val="3"/>
      </w:numPr>
      <w:spacing w:before="360" w:after="60"/>
      <w:ind w:left="431" w:hanging="431"/>
      <w:outlineLvl w:val="0"/>
    </w:pPr>
    <w:rPr>
      <w:rFonts w:ascii="Rockwell" w:hAnsi="Rockwell" w:cs="Arial"/>
      <w:bCs/>
      <w:color w:val="C00000"/>
      <w:kern w:val="32"/>
      <w:sz w:val="40"/>
      <w:szCs w:val="32"/>
    </w:rPr>
  </w:style>
  <w:style w:type="paragraph" w:styleId="Heading2">
    <w:name w:val="heading 2"/>
    <w:basedOn w:val="Normal"/>
    <w:next w:val="Normal"/>
    <w:link w:val="Heading2Char"/>
    <w:qFormat/>
    <w:rsid w:val="00576239"/>
    <w:pPr>
      <w:keepNext/>
      <w:numPr>
        <w:ilvl w:val="1"/>
        <w:numId w:val="8"/>
      </w:numPr>
      <w:spacing w:after="60"/>
      <w:outlineLvl w:val="1"/>
    </w:pPr>
    <w:rPr>
      <w:rFonts w:ascii="Rockwell" w:hAnsi="Rockwell" w:cs="Arial"/>
      <w:bCs/>
      <w:i/>
      <w:iCs/>
      <w:color w:val="C00000"/>
      <w:sz w:val="28"/>
      <w:szCs w:val="28"/>
    </w:rPr>
  </w:style>
  <w:style w:type="paragraph" w:styleId="Heading3">
    <w:name w:val="heading 3"/>
    <w:basedOn w:val="Normal"/>
    <w:next w:val="Normal"/>
    <w:link w:val="Heading3Char"/>
    <w:qFormat/>
    <w:rsid w:val="00563629"/>
    <w:pPr>
      <w:keepNext/>
      <w:numPr>
        <w:ilvl w:val="2"/>
        <w:numId w:val="8"/>
      </w:numPr>
      <w:spacing w:after="60"/>
      <w:outlineLvl w:val="2"/>
    </w:pPr>
    <w:rPr>
      <w:rFonts w:ascii="Rockwell" w:hAnsi="Rockwell"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456"/>
    <w:rPr>
      <w:rFonts w:ascii="Rockwell" w:hAnsi="Rockwell" w:cs="Arial"/>
      <w:bCs/>
      <w:color w:val="C00000"/>
      <w:kern w:val="32"/>
      <w:sz w:val="40"/>
      <w:szCs w:val="32"/>
      <w:lang w:val="de-DE" w:eastAsia="de-DE"/>
    </w:rPr>
  </w:style>
  <w:style w:type="character" w:customStyle="1" w:styleId="Heading2Char">
    <w:name w:val="Heading 2 Char"/>
    <w:basedOn w:val="DefaultParagraphFont"/>
    <w:link w:val="Heading2"/>
    <w:rsid w:val="00576239"/>
    <w:rPr>
      <w:rFonts w:ascii="Rockwell" w:hAnsi="Rockwell" w:cs="Arial"/>
      <w:bCs/>
      <w:i/>
      <w:iCs/>
      <w:color w:val="C00000"/>
      <w:sz w:val="28"/>
      <w:szCs w:val="28"/>
      <w:lang w:val="de-DE" w:eastAsia="de-DE"/>
    </w:rPr>
  </w:style>
  <w:style w:type="character" w:customStyle="1" w:styleId="Heading3Char">
    <w:name w:val="Heading 3 Char"/>
    <w:basedOn w:val="DefaultParagraphFont"/>
    <w:link w:val="Heading3"/>
    <w:rsid w:val="00F77DCF"/>
    <w:rPr>
      <w:rFonts w:ascii="Rockwell" w:hAnsi="Rockwell" w:cs="Arial"/>
      <w:bCs/>
      <w:sz w:val="26"/>
      <w:szCs w:val="26"/>
      <w:lang w:val="de-DE" w:eastAsia="de-DE"/>
    </w:rPr>
  </w:style>
  <w:style w:type="paragraph" w:styleId="Title">
    <w:name w:val="Title"/>
    <w:basedOn w:val="Normal"/>
    <w:next w:val="Normal"/>
    <w:link w:val="TitleChar"/>
    <w:uiPriority w:val="10"/>
    <w:qFormat/>
    <w:rsid w:val="00F77DCF"/>
    <w:pPr>
      <w:pBdr>
        <w:bottom w:val="single" w:sz="8" w:space="4" w:color="4F81BD" w:themeColor="accent1"/>
      </w:pBdr>
      <w:spacing w:before="0" w:after="300"/>
      <w:contextualSpacing/>
    </w:pPr>
    <w:rPr>
      <w:rFonts w:ascii="Rockwell" w:eastAsiaTheme="majorEastAsia" w:hAnsi="Rockwel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7DCF"/>
    <w:rPr>
      <w:rFonts w:ascii="Rockwell" w:eastAsiaTheme="majorEastAsia" w:hAnsi="Rockwell" w:cstheme="majorBidi"/>
      <w:color w:val="17365D" w:themeColor="text2" w:themeShade="BF"/>
      <w:spacing w:val="5"/>
      <w:kern w:val="28"/>
      <w:sz w:val="52"/>
      <w:szCs w:val="52"/>
      <w:lang w:val="de-DE" w:eastAsia="de-DE"/>
    </w:rPr>
  </w:style>
  <w:style w:type="paragraph" w:styleId="ListParagraph">
    <w:name w:val="List Paragraph"/>
    <w:basedOn w:val="Normal"/>
    <w:uiPriority w:val="34"/>
    <w:qFormat/>
    <w:rsid w:val="00A91ACD"/>
    <w:pPr>
      <w:ind w:left="720"/>
      <w:contextualSpacing/>
    </w:pPr>
  </w:style>
  <w:style w:type="character" w:customStyle="1" w:styleId="hps">
    <w:name w:val="hps"/>
    <w:basedOn w:val="DefaultParagraphFont"/>
    <w:rsid w:val="00A82554"/>
  </w:style>
  <w:style w:type="paragraph" w:styleId="BalloonText">
    <w:name w:val="Balloon Text"/>
    <w:basedOn w:val="Normal"/>
    <w:link w:val="BalloonTextChar"/>
    <w:uiPriority w:val="99"/>
    <w:semiHidden/>
    <w:unhideWhenUsed/>
    <w:rsid w:val="00A8255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54"/>
    <w:rPr>
      <w:rFonts w:ascii="Tahoma" w:hAnsi="Tahoma" w:cs="Tahoma"/>
      <w:sz w:val="16"/>
      <w:szCs w:val="16"/>
      <w:lang w:val="de-DE" w:eastAsia="de-DE"/>
    </w:rPr>
  </w:style>
  <w:style w:type="paragraph" w:styleId="NormalWeb">
    <w:name w:val="Normal (Web)"/>
    <w:basedOn w:val="Normal"/>
    <w:uiPriority w:val="99"/>
    <w:rsid w:val="00443365"/>
    <w:pPr>
      <w:spacing w:beforeLines="1" w:afterLines="1"/>
    </w:pPr>
    <w:rPr>
      <w:rFonts w:ascii="Times" w:hAnsi="Times"/>
      <w:szCs w:val="20"/>
      <w:lang w:val="es-ES_tradnl" w:eastAsia="en-US"/>
    </w:rPr>
  </w:style>
  <w:style w:type="character" w:styleId="Strong">
    <w:name w:val="Strong"/>
    <w:basedOn w:val="DefaultParagraphFont"/>
    <w:uiPriority w:val="22"/>
    <w:qFormat/>
    <w:rsid w:val="00443365"/>
    <w:rPr>
      <w:b/>
    </w:rPr>
  </w:style>
  <w:style w:type="character" w:styleId="Hyperlink">
    <w:name w:val="Hyperlink"/>
    <w:basedOn w:val="DefaultParagraphFont"/>
    <w:uiPriority w:val="99"/>
    <w:unhideWhenUsed/>
    <w:rsid w:val="00365895"/>
    <w:rPr>
      <w:color w:val="0000FF" w:themeColor="hyperlink"/>
      <w:u w:val="single"/>
    </w:rPr>
  </w:style>
  <w:style w:type="character" w:customStyle="1" w:styleId="atn">
    <w:name w:val="atn"/>
    <w:basedOn w:val="DefaultParagraphFont"/>
    <w:rsid w:val="00C36D03"/>
  </w:style>
  <w:style w:type="character" w:customStyle="1" w:styleId="taginput-container">
    <w:name w:val="taginput-container"/>
    <w:rsid w:val="008D5A85"/>
  </w:style>
  <w:style w:type="paragraph" w:styleId="Header">
    <w:name w:val="header"/>
    <w:basedOn w:val="Normal"/>
    <w:link w:val="HeaderChar"/>
    <w:uiPriority w:val="99"/>
    <w:unhideWhenUsed/>
    <w:rsid w:val="00564BC5"/>
    <w:pPr>
      <w:tabs>
        <w:tab w:val="center" w:pos="4536"/>
        <w:tab w:val="right" w:pos="9072"/>
      </w:tabs>
      <w:spacing w:before="0"/>
    </w:pPr>
  </w:style>
  <w:style w:type="character" w:customStyle="1" w:styleId="HeaderChar">
    <w:name w:val="Header Char"/>
    <w:basedOn w:val="DefaultParagraphFont"/>
    <w:link w:val="Header"/>
    <w:uiPriority w:val="99"/>
    <w:rsid w:val="00564BC5"/>
    <w:rPr>
      <w:rFonts w:ascii="Lucida Sans Unicode" w:hAnsi="Lucida Sans Unicode" w:cs="Times New Roman"/>
      <w:sz w:val="20"/>
      <w:szCs w:val="24"/>
      <w:lang w:val="de-DE" w:eastAsia="de-DE"/>
    </w:rPr>
  </w:style>
  <w:style w:type="paragraph" w:styleId="Footer">
    <w:name w:val="footer"/>
    <w:basedOn w:val="Normal"/>
    <w:link w:val="FooterChar"/>
    <w:uiPriority w:val="99"/>
    <w:unhideWhenUsed/>
    <w:rsid w:val="00564BC5"/>
    <w:pPr>
      <w:tabs>
        <w:tab w:val="center" w:pos="4536"/>
        <w:tab w:val="right" w:pos="9072"/>
      </w:tabs>
      <w:spacing w:before="0"/>
    </w:pPr>
  </w:style>
  <w:style w:type="character" w:customStyle="1" w:styleId="FooterChar">
    <w:name w:val="Footer Char"/>
    <w:basedOn w:val="DefaultParagraphFont"/>
    <w:link w:val="Footer"/>
    <w:uiPriority w:val="99"/>
    <w:rsid w:val="00564BC5"/>
    <w:rPr>
      <w:rFonts w:ascii="Lucida Sans Unicode" w:hAnsi="Lucida Sans Unicode" w:cs="Times New Roman"/>
      <w:sz w:val="20"/>
      <w:szCs w:val="24"/>
      <w:lang w:val="de-DE" w:eastAsia="de-DE"/>
    </w:rPr>
  </w:style>
  <w:style w:type="paragraph" w:customStyle="1" w:styleId="berschrift">
    <w:name w:val="Überschrift"/>
    <w:basedOn w:val="Normal"/>
    <w:next w:val="Normal"/>
    <w:rsid w:val="00564BC5"/>
    <w:pPr>
      <w:suppressAutoHyphens/>
      <w:spacing w:before="0" w:after="300"/>
      <w:contextualSpacing/>
    </w:pPr>
    <w:rPr>
      <w:rFonts w:ascii="Rockwell" w:hAnsi="Rockwell"/>
      <w:color w:val="17365D"/>
      <w:spacing w:val="5"/>
      <w:kern w:val="1"/>
      <w:sz w:val="52"/>
      <w:szCs w:val="52"/>
      <w:lang w:eastAsia="zh-CN"/>
    </w:rPr>
  </w:style>
  <w:style w:type="character" w:customStyle="1" w:styleId="skypec2ctextspan">
    <w:name w:val="skype_c2c_text_span"/>
    <w:basedOn w:val="DefaultParagraphFont"/>
    <w:rsid w:val="00E02C58"/>
  </w:style>
  <w:style w:type="paragraph" w:styleId="NoSpacing">
    <w:name w:val="No Spacing"/>
    <w:uiPriority w:val="1"/>
    <w:qFormat/>
    <w:rsid w:val="00AC24C1"/>
    <w:pPr>
      <w:spacing w:after="0" w:line="240" w:lineRule="auto"/>
    </w:pPr>
    <w:rPr>
      <w:rFonts w:ascii="Lucida Sans Unicode" w:hAnsi="Lucida Sans Unicode" w:cs="Times New Roman"/>
      <w:sz w:val="20"/>
      <w:szCs w:val="24"/>
      <w:lang w:val="de-DE" w:eastAsia="de-DE"/>
    </w:rPr>
  </w:style>
  <w:style w:type="paragraph" w:customStyle="1" w:styleId="TextBody">
    <w:name w:val="Text Body"/>
    <w:basedOn w:val="Normal"/>
    <w:uiPriority w:val="99"/>
    <w:rsid w:val="00FE36E2"/>
    <w:pPr>
      <w:suppressAutoHyphens/>
      <w:spacing w:before="0" w:after="120" w:line="100" w:lineRule="atLeast"/>
    </w:pPr>
    <w:rPr>
      <w:rFonts w:ascii="Arial" w:hAnsi="Arial" w:cs="Arial"/>
      <w:color w:val="00000A"/>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3838">
      <w:bodyDiv w:val="1"/>
      <w:marLeft w:val="0"/>
      <w:marRight w:val="0"/>
      <w:marTop w:val="0"/>
      <w:marBottom w:val="0"/>
      <w:divBdr>
        <w:top w:val="none" w:sz="0" w:space="0" w:color="auto"/>
        <w:left w:val="none" w:sz="0" w:space="0" w:color="auto"/>
        <w:bottom w:val="none" w:sz="0" w:space="0" w:color="auto"/>
        <w:right w:val="none" w:sz="0" w:space="0" w:color="auto"/>
      </w:divBdr>
    </w:div>
    <w:div w:id="267011650">
      <w:bodyDiv w:val="1"/>
      <w:marLeft w:val="0"/>
      <w:marRight w:val="0"/>
      <w:marTop w:val="0"/>
      <w:marBottom w:val="0"/>
      <w:divBdr>
        <w:top w:val="none" w:sz="0" w:space="0" w:color="auto"/>
        <w:left w:val="none" w:sz="0" w:space="0" w:color="auto"/>
        <w:bottom w:val="none" w:sz="0" w:space="0" w:color="auto"/>
        <w:right w:val="none" w:sz="0" w:space="0" w:color="auto"/>
      </w:divBdr>
    </w:div>
    <w:div w:id="391585134">
      <w:bodyDiv w:val="1"/>
      <w:marLeft w:val="0"/>
      <w:marRight w:val="0"/>
      <w:marTop w:val="0"/>
      <w:marBottom w:val="0"/>
      <w:divBdr>
        <w:top w:val="none" w:sz="0" w:space="0" w:color="auto"/>
        <w:left w:val="none" w:sz="0" w:space="0" w:color="auto"/>
        <w:bottom w:val="none" w:sz="0" w:space="0" w:color="auto"/>
        <w:right w:val="none" w:sz="0" w:space="0" w:color="auto"/>
      </w:divBdr>
    </w:div>
    <w:div w:id="518856155">
      <w:bodyDiv w:val="1"/>
      <w:marLeft w:val="0"/>
      <w:marRight w:val="0"/>
      <w:marTop w:val="0"/>
      <w:marBottom w:val="0"/>
      <w:divBdr>
        <w:top w:val="none" w:sz="0" w:space="0" w:color="auto"/>
        <w:left w:val="none" w:sz="0" w:space="0" w:color="auto"/>
        <w:bottom w:val="none" w:sz="0" w:space="0" w:color="auto"/>
        <w:right w:val="none" w:sz="0" w:space="0" w:color="auto"/>
      </w:divBdr>
    </w:div>
    <w:div w:id="821889747">
      <w:bodyDiv w:val="1"/>
      <w:marLeft w:val="0"/>
      <w:marRight w:val="0"/>
      <w:marTop w:val="0"/>
      <w:marBottom w:val="0"/>
      <w:divBdr>
        <w:top w:val="none" w:sz="0" w:space="0" w:color="auto"/>
        <w:left w:val="none" w:sz="0" w:space="0" w:color="auto"/>
        <w:bottom w:val="none" w:sz="0" w:space="0" w:color="auto"/>
        <w:right w:val="none" w:sz="0" w:space="0" w:color="auto"/>
      </w:divBdr>
    </w:div>
    <w:div w:id="1458138901">
      <w:bodyDiv w:val="1"/>
      <w:marLeft w:val="0"/>
      <w:marRight w:val="0"/>
      <w:marTop w:val="0"/>
      <w:marBottom w:val="0"/>
      <w:divBdr>
        <w:top w:val="none" w:sz="0" w:space="0" w:color="auto"/>
        <w:left w:val="none" w:sz="0" w:space="0" w:color="auto"/>
        <w:bottom w:val="none" w:sz="0" w:space="0" w:color="auto"/>
        <w:right w:val="none" w:sz="0" w:space="0" w:color="auto"/>
      </w:divBdr>
    </w:div>
    <w:div w:id="1632976119">
      <w:bodyDiv w:val="1"/>
      <w:marLeft w:val="0"/>
      <w:marRight w:val="0"/>
      <w:marTop w:val="0"/>
      <w:marBottom w:val="0"/>
      <w:divBdr>
        <w:top w:val="none" w:sz="0" w:space="0" w:color="auto"/>
        <w:left w:val="none" w:sz="0" w:space="0" w:color="auto"/>
        <w:bottom w:val="none" w:sz="0" w:space="0" w:color="auto"/>
        <w:right w:val="none" w:sz="0" w:space="0" w:color="auto"/>
      </w:divBdr>
    </w:div>
    <w:div w:id="1700812875">
      <w:bodyDiv w:val="1"/>
      <w:marLeft w:val="0"/>
      <w:marRight w:val="0"/>
      <w:marTop w:val="0"/>
      <w:marBottom w:val="0"/>
      <w:divBdr>
        <w:top w:val="none" w:sz="0" w:space="0" w:color="auto"/>
        <w:left w:val="none" w:sz="0" w:space="0" w:color="auto"/>
        <w:bottom w:val="none" w:sz="0" w:space="0" w:color="auto"/>
        <w:right w:val="none" w:sz="0" w:space="0" w:color="auto"/>
      </w:divBdr>
    </w:div>
    <w:div w:id="193752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E68B8-B02A-4652-BFED-02CD07A9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3474</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 Service Srl</dc:creator>
  <cp:keywords>Declaratie;art. 164;Legea 98 2016;achizitii publice</cp:keywords>
  <cp:lastModifiedBy>minister16</cp:lastModifiedBy>
  <cp:revision>2</cp:revision>
  <dcterms:created xsi:type="dcterms:W3CDTF">2022-03-15T07:34:00Z</dcterms:created>
  <dcterms:modified xsi:type="dcterms:W3CDTF">2022-03-15T07:34:00Z</dcterms:modified>
</cp:coreProperties>
</file>