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129"/>
        <w:tblW w:w="0" w:type="auto"/>
        <w:tblLook w:val="01E0"/>
      </w:tblPr>
      <w:tblGrid>
        <w:gridCol w:w="4644"/>
        <w:gridCol w:w="2415"/>
        <w:gridCol w:w="2229"/>
      </w:tblGrid>
      <w:tr w:rsidR="0085081E" w:rsidRPr="00741D50" w:rsidTr="00DE3A43">
        <w:tc>
          <w:tcPr>
            <w:tcW w:w="4644" w:type="dxa"/>
            <w:shd w:val="clear" w:color="auto" w:fill="auto"/>
          </w:tcPr>
          <w:p w:rsidR="0085081E" w:rsidRPr="00741D50" w:rsidRDefault="0085081E" w:rsidP="00E72C61">
            <w:pPr>
              <w:spacing w:after="0" w:line="240" w:lineRule="auto"/>
              <w:jc w:val="center"/>
              <w:rPr>
                <w:rFonts w:ascii="Arial Narrow" w:eastAsia="Times New Roman" w:hAnsi="Arial Narrow"/>
                <w:sz w:val="24"/>
                <w:szCs w:val="24"/>
                <w:lang w:eastAsia="ro-RO"/>
              </w:rPr>
            </w:pPr>
            <w:r w:rsidRPr="00741D50">
              <w:rPr>
                <w:rFonts w:ascii="Arial Narrow" w:eastAsia="Times New Roman" w:hAnsi="Arial Narrow"/>
                <w:sz w:val="24"/>
                <w:szCs w:val="24"/>
                <w:lang w:eastAsia="ro-RO"/>
              </w:rPr>
              <w:t>ROMÂNIA</w:t>
            </w:r>
          </w:p>
          <w:p w:rsidR="0085081E" w:rsidRPr="00741D50" w:rsidRDefault="0085081E" w:rsidP="00E72C61">
            <w:pPr>
              <w:spacing w:after="0" w:line="240" w:lineRule="auto"/>
              <w:jc w:val="center"/>
              <w:rPr>
                <w:rFonts w:ascii="Arial Narrow" w:eastAsia="Times New Roman" w:hAnsi="Arial Narrow"/>
                <w:sz w:val="24"/>
                <w:szCs w:val="24"/>
                <w:lang w:eastAsia="ro-RO"/>
              </w:rPr>
            </w:pPr>
            <w:r w:rsidRPr="00741D50">
              <w:rPr>
                <w:rFonts w:ascii="Arial Narrow" w:eastAsia="Times New Roman" w:hAnsi="Arial Narrow"/>
                <w:sz w:val="24"/>
                <w:szCs w:val="24"/>
                <w:lang w:eastAsia="ro-RO"/>
              </w:rPr>
              <w:t>MINISTERUL APĂRĂRII NAŢIONALE</w:t>
            </w:r>
          </w:p>
          <w:p w:rsidR="0085081E" w:rsidRPr="00741D50" w:rsidRDefault="0085081E" w:rsidP="00E72C61">
            <w:pPr>
              <w:spacing w:after="0" w:line="240" w:lineRule="auto"/>
              <w:jc w:val="center"/>
              <w:rPr>
                <w:rFonts w:ascii="Arial Narrow" w:eastAsia="Times New Roman" w:hAnsi="Arial Narrow"/>
                <w:sz w:val="24"/>
                <w:szCs w:val="24"/>
                <w:lang w:eastAsia="ro-RO"/>
              </w:rPr>
            </w:pPr>
            <w:r w:rsidRPr="00741D50">
              <w:rPr>
                <w:rFonts w:ascii="Arial Narrow" w:eastAsia="Times New Roman" w:hAnsi="Arial Narrow"/>
                <w:sz w:val="24"/>
                <w:szCs w:val="24"/>
                <w:lang w:eastAsia="ro-RO"/>
              </w:rPr>
              <w:t>UNITATEA MILITARĂ 01145</w:t>
            </w:r>
          </w:p>
          <w:p w:rsidR="0085081E" w:rsidRPr="00741D50" w:rsidRDefault="0085081E" w:rsidP="00E72C61">
            <w:pPr>
              <w:spacing w:after="0" w:line="240" w:lineRule="auto"/>
              <w:jc w:val="center"/>
              <w:rPr>
                <w:rFonts w:ascii="Arial Narrow" w:eastAsia="Times New Roman" w:hAnsi="Arial Narrow"/>
                <w:sz w:val="24"/>
                <w:szCs w:val="24"/>
                <w:lang w:eastAsia="ro-RO"/>
              </w:rPr>
            </w:pPr>
            <w:r w:rsidRPr="00741D50">
              <w:rPr>
                <w:rFonts w:ascii="Arial Narrow" w:eastAsia="Times New Roman" w:hAnsi="Arial Narrow"/>
                <w:sz w:val="24"/>
                <w:szCs w:val="24"/>
                <w:lang w:eastAsia="ro-RO"/>
              </w:rPr>
              <w:t xml:space="preserve">Nr. </w:t>
            </w:r>
            <w:r w:rsidR="00EF0A17" w:rsidRPr="00EF0A17">
              <w:rPr>
                <w:rFonts w:ascii="Arial Narrow" w:eastAsia="Times New Roman" w:hAnsi="Arial Narrow"/>
                <w:b/>
                <w:sz w:val="24"/>
                <w:szCs w:val="24"/>
                <w:lang w:eastAsia="ro-RO"/>
              </w:rPr>
              <w:t>A-2855</w:t>
            </w:r>
            <w:r w:rsidR="007B2514">
              <w:rPr>
                <w:rFonts w:ascii="Arial Narrow" w:eastAsia="Times New Roman" w:hAnsi="Arial Narrow"/>
                <w:b/>
                <w:sz w:val="24"/>
                <w:szCs w:val="24"/>
                <w:lang w:eastAsia="ro-RO"/>
              </w:rPr>
              <w:t xml:space="preserve"> </w:t>
            </w:r>
            <w:r w:rsidRPr="00741D50">
              <w:rPr>
                <w:rFonts w:ascii="Arial Narrow" w:eastAsia="Times New Roman" w:hAnsi="Arial Narrow"/>
                <w:sz w:val="24"/>
                <w:szCs w:val="24"/>
                <w:lang w:eastAsia="ro-RO"/>
              </w:rPr>
              <w:t>din</w:t>
            </w:r>
            <w:r w:rsidR="00A6323B">
              <w:rPr>
                <w:rFonts w:ascii="Arial Narrow" w:eastAsia="Times New Roman" w:hAnsi="Arial Narrow"/>
                <w:sz w:val="24"/>
                <w:szCs w:val="24"/>
                <w:lang w:eastAsia="ro-RO"/>
              </w:rPr>
              <w:t xml:space="preserve"> </w:t>
            </w:r>
            <w:r w:rsidR="00EF0A17">
              <w:rPr>
                <w:rFonts w:ascii="Arial Narrow" w:eastAsia="Times New Roman" w:hAnsi="Arial Narrow"/>
                <w:b/>
                <w:sz w:val="24"/>
                <w:szCs w:val="24"/>
                <w:lang w:eastAsia="ro-RO"/>
              </w:rPr>
              <w:t>13.11</w:t>
            </w:r>
            <w:r w:rsidR="00DD1527" w:rsidRPr="00DD1527">
              <w:rPr>
                <w:rFonts w:ascii="Arial Narrow" w:eastAsia="Times New Roman" w:hAnsi="Arial Narrow"/>
                <w:b/>
                <w:sz w:val="24"/>
                <w:szCs w:val="24"/>
                <w:lang w:eastAsia="ro-RO"/>
              </w:rPr>
              <w:t>.</w:t>
            </w:r>
            <w:r w:rsidR="007C62EF" w:rsidRPr="00741D50">
              <w:rPr>
                <w:rFonts w:ascii="Arial Narrow" w:eastAsia="Times New Roman" w:hAnsi="Arial Narrow"/>
                <w:b/>
                <w:sz w:val="24"/>
                <w:szCs w:val="24"/>
                <w:lang w:eastAsia="ro-RO"/>
              </w:rPr>
              <w:t>202</w:t>
            </w:r>
            <w:r w:rsidR="00AD2015">
              <w:rPr>
                <w:rFonts w:ascii="Arial Narrow" w:eastAsia="Times New Roman" w:hAnsi="Arial Narrow"/>
                <w:b/>
                <w:sz w:val="24"/>
                <w:szCs w:val="24"/>
                <w:lang w:eastAsia="ro-RO"/>
              </w:rPr>
              <w:t>5</w:t>
            </w:r>
          </w:p>
          <w:p w:rsidR="0085081E" w:rsidRPr="00741D50" w:rsidRDefault="0085081E" w:rsidP="00E72C61">
            <w:pPr>
              <w:spacing w:after="0" w:line="240" w:lineRule="auto"/>
              <w:jc w:val="center"/>
              <w:rPr>
                <w:rFonts w:ascii="Arial Narrow" w:eastAsia="Times New Roman" w:hAnsi="Arial Narrow"/>
                <w:sz w:val="24"/>
                <w:szCs w:val="24"/>
                <w:lang w:eastAsia="ro-RO"/>
              </w:rPr>
            </w:pPr>
            <w:r w:rsidRPr="00741D50">
              <w:rPr>
                <w:rFonts w:ascii="Arial Narrow" w:eastAsia="Times New Roman" w:hAnsi="Arial Narrow"/>
                <w:sz w:val="24"/>
                <w:szCs w:val="24"/>
                <w:lang w:eastAsia="ro-RO"/>
              </w:rPr>
              <w:t>ROMAN</w:t>
            </w:r>
          </w:p>
        </w:tc>
        <w:tc>
          <w:tcPr>
            <w:tcW w:w="2415" w:type="dxa"/>
            <w:shd w:val="clear" w:color="auto" w:fill="auto"/>
          </w:tcPr>
          <w:p w:rsidR="0085081E" w:rsidRPr="00741D50" w:rsidRDefault="0085081E" w:rsidP="00E72C61">
            <w:pPr>
              <w:spacing w:after="0" w:line="240" w:lineRule="auto"/>
              <w:jc w:val="both"/>
              <w:rPr>
                <w:rFonts w:ascii="Arial Narrow" w:eastAsia="Times New Roman" w:hAnsi="Arial Narrow"/>
                <w:sz w:val="24"/>
                <w:szCs w:val="24"/>
                <w:lang w:eastAsia="ro-RO"/>
              </w:rPr>
            </w:pPr>
          </w:p>
        </w:tc>
        <w:tc>
          <w:tcPr>
            <w:tcW w:w="2229" w:type="dxa"/>
            <w:shd w:val="clear" w:color="auto" w:fill="auto"/>
          </w:tcPr>
          <w:p w:rsidR="0085081E" w:rsidRPr="00741D50" w:rsidRDefault="0085081E" w:rsidP="00E72C61">
            <w:pPr>
              <w:spacing w:after="0" w:line="240" w:lineRule="auto"/>
              <w:jc w:val="center"/>
              <w:rPr>
                <w:rFonts w:ascii="Arial Narrow" w:eastAsia="Times New Roman" w:hAnsi="Arial Narrow"/>
                <w:sz w:val="24"/>
                <w:szCs w:val="24"/>
                <w:lang w:eastAsia="ro-RO"/>
              </w:rPr>
            </w:pPr>
            <w:r w:rsidRPr="00741D50">
              <w:rPr>
                <w:rFonts w:ascii="Arial Narrow" w:eastAsia="Times New Roman" w:hAnsi="Arial Narrow"/>
                <w:sz w:val="24"/>
                <w:szCs w:val="24"/>
                <w:lang w:eastAsia="ro-RO"/>
              </w:rPr>
              <w:t>NECLASIFICAT</w:t>
            </w:r>
          </w:p>
          <w:p w:rsidR="0085081E" w:rsidRPr="00741D50" w:rsidRDefault="0085081E" w:rsidP="00E72C61">
            <w:pPr>
              <w:spacing w:after="0" w:line="240" w:lineRule="auto"/>
              <w:jc w:val="center"/>
              <w:rPr>
                <w:rFonts w:ascii="Arial Narrow" w:eastAsia="Times New Roman" w:hAnsi="Arial Narrow"/>
                <w:sz w:val="24"/>
                <w:szCs w:val="24"/>
                <w:lang w:eastAsia="ro-RO"/>
              </w:rPr>
            </w:pPr>
            <w:r w:rsidRPr="00741D50">
              <w:rPr>
                <w:rFonts w:ascii="Arial Narrow" w:eastAsia="Times New Roman" w:hAnsi="Arial Narrow"/>
                <w:sz w:val="24"/>
                <w:szCs w:val="24"/>
                <w:lang w:eastAsia="ro-RO"/>
              </w:rPr>
              <w:t>Exemplar unic</w:t>
            </w:r>
          </w:p>
        </w:tc>
      </w:tr>
    </w:tbl>
    <w:p w:rsidR="0085081E" w:rsidRPr="00741D50" w:rsidRDefault="0085081E" w:rsidP="00E72C61">
      <w:pPr>
        <w:spacing w:after="0" w:line="240" w:lineRule="auto"/>
        <w:jc w:val="both"/>
        <w:rPr>
          <w:rFonts w:ascii="Arial Narrow" w:hAnsi="Arial Narrow"/>
          <w:b/>
        </w:rPr>
      </w:pPr>
    </w:p>
    <w:p w:rsidR="0085081E" w:rsidRPr="00741D50" w:rsidRDefault="0085081E" w:rsidP="00FD1C50">
      <w:pPr>
        <w:spacing w:after="0" w:line="240" w:lineRule="auto"/>
        <w:jc w:val="both"/>
        <w:rPr>
          <w:rFonts w:ascii="Arial Narrow" w:hAnsi="Arial Narrow"/>
          <w:b/>
        </w:rPr>
      </w:pPr>
    </w:p>
    <w:p w:rsidR="0085081E" w:rsidRPr="00741D50" w:rsidRDefault="0085081E" w:rsidP="00FD1C50">
      <w:pPr>
        <w:pStyle w:val="BodyTextIndent2"/>
        <w:tabs>
          <w:tab w:val="left" w:pos="6521"/>
          <w:tab w:val="left" w:pos="6946"/>
          <w:tab w:val="left" w:pos="7088"/>
        </w:tabs>
        <w:spacing w:after="0" w:line="240" w:lineRule="auto"/>
        <w:ind w:left="0"/>
        <w:jc w:val="center"/>
        <w:rPr>
          <w:rFonts w:ascii="Arial Narrow" w:hAnsi="Arial Narrow"/>
          <w:b/>
          <w:sz w:val="24"/>
          <w:szCs w:val="24"/>
        </w:rPr>
      </w:pPr>
      <w:r w:rsidRPr="00741D50">
        <w:rPr>
          <w:rFonts w:ascii="Arial Narrow" w:hAnsi="Arial Narrow"/>
          <w:b/>
          <w:sz w:val="24"/>
          <w:szCs w:val="24"/>
        </w:rPr>
        <w:t>A P R O B</w:t>
      </w:r>
    </w:p>
    <w:p w:rsidR="0085081E" w:rsidRPr="00741D50" w:rsidRDefault="0085081E" w:rsidP="00FD1C50">
      <w:pPr>
        <w:pStyle w:val="BodyTextIndent2"/>
        <w:spacing w:after="0" w:line="240" w:lineRule="auto"/>
        <w:ind w:left="0"/>
        <w:jc w:val="center"/>
        <w:rPr>
          <w:rFonts w:ascii="Arial Narrow" w:hAnsi="Arial Narrow"/>
          <w:b/>
          <w:sz w:val="24"/>
          <w:szCs w:val="24"/>
        </w:rPr>
      </w:pPr>
      <w:r w:rsidRPr="00741D50">
        <w:rPr>
          <w:rFonts w:ascii="Arial Narrow" w:hAnsi="Arial Narrow"/>
          <w:b/>
          <w:sz w:val="24"/>
          <w:szCs w:val="24"/>
        </w:rPr>
        <w:tab/>
      </w:r>
      <w:r w:rsidRPr="00741D50">
        <w:rPr>
          <w:rFonts w:ascii="Arial Narrow" w:hAnsi="Arial Narrow"/>
          <w:b/>
          <w:sz w:val="24"/>
          <w:szCs w:val="24"/>
        </w:rPr>
        <w:tab/>
      </w:r>
      <w:r w:rsidRPr="00741D50">
        <w:rPr>
          <w:rFonts w:ascii="Arial Narrow" w:hAnsi="Arial Narrow"/>
          <w:b/>
          <w:sz w:val="24"/>
          <w:szCs w:val="24"/>
        </w:rPr>
        <w:tab/>
        <w:t xml:space="preserve">      COMANDANTUL UNITĂŢII MILITARE 01145 </w:t>
      </w:r>
    </w:p>
    <w:p w:rsidR="0085081E" w:rsidRPr="00741D50" w:rsidRDefault="0000728C" w:rsidP="00FD1C50">
      <w:pPr>
        <w:pStyle w:val="BodyTextIndent2"/>
        <w:spacing w:after="0" w:line="240" w:lineRule="auto"/>
        <w:ind w:left="3600"/>
        <w:rPr>
          <w:rFonts w:ascii="Arial Narrow" w:hAnsi="Arial Narrow"/>
          <w:b/>
          <w:sz w:val="24"/>
          <w:szCs w:val="24"/>
        </w:rPr>
      </w:pPr>
      <w:r w:rsidRPr="00741D50">
        <w:rPr>
          <w:rFonts w:ascii="Arial Narrow" w:hAnsi="Arial Narrow"/>
          <w:b/>
          <w:sz w:val="24"/>
          <w:szCs w:val="24"/>
        </w:rPr>
        <w:t xml:space="preserve">     </w:t>
      </w:r>
      <w:r w:rsidR="007C62EF" w:rsidRPr="00741D50">
        <w:rPr>
          <w:rFonts w:ascii="Arial Narrow" w:hAnsi="Arial Narrow"/>
          <w:b/>
          <w:sz w:val="24"/>
          <w:szCs w:val="24"/>
        </w:rPr>
        <w:t>C</w:t>
      </w:r>
      <w:r w:rsidR="0085081E" w:rsidRPr="00741D50">
        <w:rPr>
          <w:rFonts w:ascii="Arial Narrow" w:hAnsi="Arial Narrow"/>
          <w:b/>
          <w:sz w:val="24"/>
          <w:szCs w:val="24"/>
        </w:rPr>
        <w:t>ol</w:t>
      </w:r>
      <w:r w:rsidR="0047051E">
        <w:rPr>
          <w:rFonts w:ascii="Arial Narrow" w:hAnsi="Arial Narrow"/>
          <w:b/>
          <w:sz w:val="24"/>
          <w:szCs w:val="24"/>
        </w:rPr>
        <w:t>.</w:t>
      </w:r>
    </w:p>
    <w:p w:rsidR="0085081E" w:rsidRPr="00741D50" w:rsidRDefault="0085081E" w:rsidP="00FD1C50">
      <w:pPr>
        <w:pStyle w:val="BodyTextIndent2"/>
        <w:spacing w:after="0" w:line="240" w:lineRule="auto"/>
        <w:ind w:left="0"/>
        <w:jc w:val="center"/>
        <w:rPr>
          <w:rFonts w:ascii="Arial Narrow" w:hAnsi="Arial Narrow"/>
          <w:b/>
          <w:sz w:val="24"/>
          <w:szCs w:val="24"/>
        </w:rPr>
      </w:pPr>
      <w:r w:rsidRPr="00741D50">
        <w:rPr>
          <w:rFonts w:ascii="Arial Narrow" w:hAnsi="Arial Narrow"/>
          <w:b/>
          <w:sz w:val="24"/>
          <w:szCs w:val="24"/>
        </w:rPr>
        <w:tab/>
      </w:r>
      <w:r w:rsidRPr="00741D50">
        <w:rPr>
          <w:rFonts w:ascii="Arial Narrow" w:hAnsi="Arial Narrow"/>
          <w:b/>
          <w:sz w:val="24"/>
          <w:szCs w:val="24"/>
        </w:rPr>
        <w:tab/>
      </w:r>
      <w:r w:rsidRPr="00741D50">
        <w:rPr>
          <w:rFonts w:ascii="Arial Narrow" w:hAnsi="Arial Narrow"/>
          <w:b/>
          <w:sz w:val="24"/>
          <w:szCs w:val="24"/>
        </w:rPr>
        <w:tab/>
      </w:r>
      <w:r w:rsidR="007B2514" w:rsidRPr="00741D50">
        <w:rPr>
          <w:rFonts w:ascii="Arial Narrow" w:hAnsi="Arial Narrow"/>
          <w:b/>
          <w:sz w:val="24"/>
          <w:szCs w:val="24"/>
        </w:rPr>
        <w:t xml:space="preserve">Ing </w:t>
      </w:r>
      <w:r w:rsidR="0047051E">
        <w:rPr>
          <w:rFonts w:ascii="Arial Narrow" w:hAnsi="Arial Narrow"/>
          <w:b/>
          <w:sz w:val="24"/>
          <w:szCs w:val="24"/>
        </w:rPr>
        <w:t xml:space="preserve"> Mihai </w:t>
      </w:r>
      <w:r w:rsidRPr="00741D50">
        <w:rPr>
          <w:rFonts w:ascii="Arial Narrow" w:hAnsi="Arial Narrow"/>
          <w:b/>
          <w:sz w:val="24"/>
          <w:szCs w:val="24"/>
        </w:rPr>
        <w:t xml:space="preserve">Gabriel </w:t>
      </w:r>
      <w:r w:rsidR="007C62EF" w:rsidRPr="00741D50">
        <w:rPr>
          <w:rFonts w:ascii="Arial Narrow" w:hAnsi="Arial Narrow"/>
          <w:b/>
          <w:sz w:val="24"/>
          <w:szCs w:val="24"/>
        </w:rPr>
        <w:t>CIORNEI</w:t>
      </w:r>
    </w:p>
    <w:p w:rsidR="0085081E" w:rsidRDefault="0085081E" w:rsidP="00E72C61">
      <w:pPr>
        <w:pStyle w:val="Heading2"/>
        <w:keepNext w:val="0"/>
        <w:widowControl w:val="0"/>
        <w:tabs>
          <w:tab w:val="clear" w:pos="576"/>
        </w:tabs>
        <w:ind w:left="0" w:firstLine="0"/>
        <w:jc w:val="both"/>
        <w:rPr>
          <w:rFonts w:ascii="Arial Narrow" w:hAnsi="Arial Narrow"/>
          <w:b w:val="0"/>
          <w:sz w:val="24"/>
          <w:szCs w:val="24"/>
        </w:rPr>
      </w:pPr>
    </w:p>
    <w:p w:rsidR="00FD1C50" w:rsidRPr="00FD1C50" w:rsidRDefault="00FD1C50" w:rsidP="00FD1C50">
      <w:pPr>
        <w:rPr>
          <w:lang w:eastAsia="ar-SA"/>
        </w:rPr>
      </w:pPr>
    </w:p>
    <w:p w:rsidR="0085081E" w:rsidRPr="00741D50" w:rsidRDefault="0085081E" w:rsidP="00E72C61">
      <w:pPr>
        <w:pStyle w:val="Heading2"/>
        <w:keepNext w:val="0"/>
        <w:widowControl w:val="0"/>
        <w:tabs>
          <w:tab w:val="clear" w:pos="576"/>
        </w:tabs>
        <w:ind w:left="0" w:firstLine="0"/>
        <w:rPr>
          <w:rFonts w:ascii="Arial Narrow" w:hAnsi="Arial Narrow"/>
          <w:b w:val="0"/>
          <w:sz w:val="28"/>
          <w:szCs w:val="28"/>
        </w:rPr>
      </w:pPr>
      <w:r w:rsidRPr="00741D50">
        <w:rPr>
          <w:rFonts w:ascii="Arial Narrow" w:hAnsi="Arial Narrow"/>
          <w:b w:val="0"/>
          <w:sz w:val="28"/>
          <w:szCs w:val="28"/>
        </w:rPr>
        <w:t>CAIETUL DE SARCINI</w:t>
      </w:r>
    </w:p>
    <w:p w:rsidR="007C62EF" w:rsidRPr="00741D50" w:rsidRDefault="0085081E" w:rsidP="00E72C61">
      <w:pPr>
        <w:spacing w:after="0" w:line="240" w:lineRule="auto"/>
        <w:jc w:val="center"/>
        <w:rPr>
          <w:rFonts w:ascii="Arial Narrow" w:hAnsi="Arial Narrow"/>
          <w:sz w:val="24"/>
          <w:szCs w:val="24"/>
        </w:rPr>
      </w:pPr>
      <w:r w:rsidRPr="00741D50">
        <w:rPr>
          <w:rFonts w:ascii="Arial Narrow" w:hAnsi="Arial Narrow"/>
          <w:sz w:val="24"/>
          <w:szCs w:val="24"/>
        </w:rPr>
        <w:t xml:space="preserve">pentru atribuirea </w:t>
      </w:r>
      <w:r w:rsidR="007C62EF" w:rsidRPr="00741D50">
        <w:rPr>
          <w:rFonts w:ascii="Arial Narrow" w:hAnsi="Arial Narrow"/>
          <w:b/>
          <w:sz w:val="24"/>
          <w:szCs w:val="24"/>
        </w:rPr>
        <w:t>achizițiilor specifice</w:t>
      </w:r>
      <w:r w:rsidR="007C62EF" w:rsidRPr="00741D50">
        <w:rPr>
          <w:rFonts w:ascii="Arial Narrow" w:hAnsi="Arial Narrow"/>
          <w:sz w:val="24"/>
          <w:szCs w:val="24"/>
        </w:rPr>
        <w:t xml:space="preserve"> în cadrul unui </w:t>
      </w:r>
      <w:r w:rsidR="007C62EF" w:rsidRPr="00741D50">
        <w:rPr>
          <w:rFonts w:ascii="Arial Narrow" w:hAnsi="Arial Narrow"/>
          <w:b/>
          <w:sz w:val="24"/>
          <w:szCs w:val="24"/>
        </w:rPr>
        <w:t>SISTEM DINAMIC DE ACHIZIȚII</w:t>
      </w:r>
    </w:p>
    <w:p w:rsidR="0085081E" w:rsidRPr="00741D50" w:rsidRDefault="0085081E" w:rsidP="00E72C61">
      <w:pPr>
        <w:spacing w:after="0" w:line="240" w:lineRule="auto"/>
        <w:jc w:val="center"/>
        <w:rPr>
          <w:rFonts w:ascii="Arial Narrow" w:hAnsi="Arial Narrow"/>
          <w:b/>
          <w:sz w:val="24"/>
          <w:szCs w:val="24"/>
        </w:rPr>
      </w:pPr>
      <w:r w:rsidRPr="00741D50">
        <w:rPr>
          <w:rFonts w:ascii="Arial Narrow" w:hAnsi="Arial Narrow"/>
          <w:sz w:val="24"/>
          <w:szCs w:val="24"/>
        </w:rPr>
        <w:t xml:space="preserve"> având ca obiect </w:t>
      </w:r>
      <w:r w:rsidR="007C62EF" w:rsidRPr="00741D50">
        <w:rPr>
          <w:rFonts w:ascii="Arial Narrow" w:hAnsi="Arial Narrow"/>
          <w:sz w:val="24"/>
          <w:szCs w:val="24"/>
        </w:rPr>
        <w:t>furnizarea</w:t>
      </w:r>
      <w:r w:rsidRPr="00741D50">
        <w:rPr>
          <w:rFonts w:ascii="Arial Narrow" w:hAnsi="Arial Narrow"/>
          <w:sz w:val="24"/>
          <w:szCs w:val="24"/>
        </w:rPr>
        <w:t xml:space="preserve"> de</w:t>
      </w:r>
      <w:r w:rsidRPr="00741D50">
        <w:rPr>
          <w:rFonts w:ascii="Arial Narrow" w:hAnsi="Arial Narrow"/>
          <w:bCs/>
          <w:sz w:val="24"/>
          <w:szCs w:val="24"/>
        </w:rPr>
        <w:t xml:space="preserve"> piese de </w:t>
      </w:r>
      <w:r w:rsidR="007C62EF" w:rsidRPr="00741D50">
        <w:rPr>
          <w:rFonts w:ascii="Arial Narrow" w:hAnsi="Arial Narrow"/>
          <w:bCs/>
          <w:sz w:val="24"/>
          <w:szCs w:val="24"/>
        </w:rPr>
        <w:t>auto</w:t>
      </w:r>
    </w:p>
    <w:p w:rsidR="0085081E" w:rsidRPr="00741D50" w:rsidRDefault="0085081E" w:rsidP="00E72C61">
      <w:pPr>
        <w:spacing w:after="0" w:line="240" w:lineRule="auto"/>
        <w:rPr>
          <w:lang w:eastAsia="ar-SA"/>
        </w:rPr>
      </w:pPr>
    </w:p>
    <w:p w:rsidR="0085081E" w:rsidRPr="00741D50" w:rsidRDefault="0085081E" w:rsidP="00E72C61">
      <w:pPr>
        <w:pStyle w:val="Heading1"/>
        <w:numPr>
          <w:ilvl w:val="0"/>
          <w:numId w:val="1"/>
        </w:numPr>
        <w:spacing w:before="0" w:line="240" w:lineRule="auto"/>
        <w:rPr>
          <w:rFonts w:ascii="Arial Narrow" w:hAnsi="Arial Narrow" w:cs="Times New Roman"/>
          <w:color w:val="000000" w:themeColor="text1"/>
          <w:sz w:val="24"/>
          <w:szCs w:val="24"/>
        </w:rPr>
      </w:pPr>
      <w:bookmarkStart w:id="0" w:name="_Toc478634958"/>
      <w:r w:rsidRPr="00741D50">
        <w:rPr>
          <w:rFonts w:ascii="Arial Narrow" w:hAnsi="Arial Narrow" w:cs="Times New Roman"/>
          <w:color w:val="000000" w:themeColor="text1"/>
          <w:sz w:val="24"/>
          <w:szCs w:val="24"/>
        </w:rPr>
        <w:t>Introducere</w:t>
      </w:r>
      <w:bookmarkEnd w:id="0"/>
    </w:p>
    <w:p w:rsidR="0085081E" w:rsidRPr="00741D50" w:rsidRDefault="0085081E" w:rsidP="00E72C61">
      <w:pPr>
        <w:spacing w:after="0" w:line="240" w:lineRule="auto"/>
        <w:ind w:firstLine="540"/>
        <w:jc w:val="both"/>
        <w:rPr>
          <w:rFonts w:ascii="Arial Narrow" w:eastAsia="Times New Roman" w:hAnsi="Arial Narrow"/>
          <w:noProof/>
          <w:color w:val="000000" w:themeColor="text1"/>
          <w:sz w:val="24"/>
          <w:szCs w:val="24"/>
        </w:rPr>
      </w:pPr>
      <w:r w:rsidRPr="00741D50">
        <w:rPr>
          <w:rFonts w:ascii="Arial Narrow" w:eastAsia="Times New Roman" w:hAnsi="Arial Narrow"/>
          <w:noProof/>
          <w:color w:val="000000" w:themeColor="text1"/>
          <w:sz w:val="24"/>
          <w:szCs w:val="24"/>
        </w:rPr>
        <w:t>Caietul de sarcini face parte integrantă din documentaţia de atribuire şi constituie ansamblul cerinţelor pe baza cărora se elaborează de către fiecare ofertant propunerea tehnică.</w:t>
      </w:r>
    </w:p>
    <w:p w:rsidR="0085081E" w:rsidRPr="00741D50" w:rsidRDefault="0085081E" w:rsidP="00E72C61">
      <w:pPr>
        <w:spacing w:after="0" w:line="240" w:lineRule="auto"/>
        <w:ind w:firstLine="540"/>
        <w:jc w:val="both"/>
        <w:rPr>
          <w:rFonts w:ascii="Arial Narrow" w:eastAsia="Times New Roman" w:hAnsi="Arial Narrow"/>
          <w:noProof/>
          <w:color w:val="000000" w:themeColor="text1"/>
          <w:sz w:val="24"/>
          <w:szCs w:val="24"/>
        </w:rPr>
      </w:pPr>
      <w:r w:rsidRPr="00741D50">
        <w:rPr>
          <w:rFonts w:ascii="Arial Narrow" w:eastAsia="Times New Roman" w:hAnsi="Arial Narrow"/>
          <w:noProof/>
          <w:color w:val="000000" w:themeColor="text1"/>
          <w:sz w:val="24"/>
          <w:szCs w:val="24"/>
        </w:rPr>
        <w:t xml:space="preserve">Caietul de sarcini conţine, în mod obligatoriu, specificaţii tehnice. </w:t>
      </w:r>
    </w:p>
    <w:p w:rsidR="0085081E" w:rsidRPr="00741D50" w:rsidRDefault="0085081E" w:rsidP="00E72C61">
      <w:pPr>
        <w:spacing w:after="0" w:line="240" w:lineRule="auto"/>
        <w:ind w:firstLine="540"/>
        <w:jc w:val="both"/>
        <w:rPr>
          <w:rFonts w:ascii="Arial Narrow" w:eastAsia="Times New Roman" w:hAnsi="Arial Narrow"/>
          <w:noProof/>
          <w:color w:val="000000" w:themeColor="text1"/>
          <w:sz w:val="24"/>
          <w:szCs w:val="24"/>
        </w:rPr>
      </w:pPr>
      <w:r w:rsidRPr="00741D50">
        <w:rPr>
          <w:rFonts w:ascii="Arial Narrow" w:eastAsia="Times New Roman" w:hAnsi="Arial Narrow"/>
          <w:noProof/>
          <w:color w:val="000000" w:themeColor="text1"/>
          <w:sz w:val="24"/>
          <w:szCs w:val="24"/>
        </w:rPr>
        <w:t xml:space="preserve">În cadrul acestei proceduri, Unitatea Militară 01145 Roman îndeplineşte rolul de Autoritatea/entitatea contractantă, respectiv Autoritatea/entitatea contractantă în cadrul </w:t>
      </w:r>
      <w:r w:rsidR="00C56195" w:rsidRPr="00741D50">
        <w:rPr>
          <w:rFonts w:ascii="Arial Narrow" w:eastAsia="Times New Roman" w:hAnsi="Arial Narrow"/>
          <w:noProof/>
          <w:color w:val="000000" w:themeColor="text1"/>
          <w:sz w:val="24"/>
          <w:szCs w:val="24"/>
        </w:rPr>
        <w:t>procedurii de atribuire</w:t>
      </w:r>
      <w:r w:rsidRPr="00741D50">
        <w:rPr>
          <w:rFonts w:ascii="Arial Narrow" w:eastAsia="Times New Roman" w:hAnsi="Arial Narrow"/>
          <w:noProof/>
          <w:color w:val="000000" w:themeColor="text1"/>
          <w:sz w:val="24"/>
          <w:szCs w:val="24"/>
        </w:rPr>
        <w:t>.</w:t>
      </w:r>
    </w:p>
    <w:p w:rsidR="0085081E" w:rsidRPr="00741D50" w:rsidRDefault="0085081E" w:rsidP="00E72C61">
      <w:pPr>
        <w:spacing w:after="0" w:line="240" w:lineRule="auto"/>
        <w:ind w:firstLine="540"/>
        <w:jc w:val="both"/>
        <w:rPr>
          <w:rFonts w:ascii="Arial Narrow" w:eastAsia="Times New Roman" w:hAnsi="Arial Narrow"/>
          <w:noProof/>
          <w:color w:val="000000" w:themeColor="text1"/>
          <w:sz w:val="24"/>
          <w:szCs w:val="24"/>
        </w:rPr>
      </w:pPr>
      <w:r w:rsidRPr="00741D50">
        <w:rPr>
          <w:rFonts w:ascii="Arial Narrow" w:eastAsia="Times New Roman" w:hAnsi="Arial Narrow"/>
          <w:noProof/>
          <w:color w:val="000000" w:themeColor="text1"/>
          <w:sz w:val="24"/>
          <w:szCs w:val="24"/>
        </w:rPr>
        <w:t xml:space="preserve">Pentru scopul prezentei secţiuni a Documentaţiei de Atribuire, orice activitate descrisă într-un anumit capitol din Caietul de Sarcini şi nespecificată explicit în alt capitol, trebuie interpretată ca fiind menţionată în toate capitolele unde se consideră de către Ofertant că aceasta trebuia menţionată pentru asigurarea îndeplinirii obiectului </w:t>
      </w:r>
      <w:r w:rsidR="00C56195" w:rsidRPr="00741D50">
        <w:rPr>
          <w:rFonts w:ascii="Arial Narrow" w:eastAsia="Times New Roman" w:hAnsi="Arial Narrow"/>
          <w:noProof/>
          <w:color w:val="000000" w:themeColor="text1"/>
          <w:sz w:val="24"/>
          <w:szCs w:val="24"/>
        </w:rPr>
        <w:t>contractului</w:t>
      </w:r>
      <w:r w:rsidRPr="00741D50">
        <w:rPr>
          <w:rFonts w:ascii="Arial Narrow" w:eastAsia="Times New Roman" w:hAnsi="Arial Narrow"/>
          <w:noProof/>
          <w:color w:val="000000" w:themeColor="text1"/>
          <w:sz w:val="24"/>
          <w:szCs w:val="24"/>
        </w:rPr>
        <w:t>.</w:t>
      </w:r>
    </w:p>
    <w:p w:rsidR="00472424" w:rsidRPr="00741D50" w:rsidRDefault="00472424" w:rsidP="00E72C61">
      <w:pPr>
        <w:spacing w:after="0" w:line="240" w:lineRule="auto"/>
        <w:ind w:firstLine="540"/>
        <w:jc w:val="both"/>
        <w:rPr>
          <w:rFonts w:ascii="Arial Narrow" w:eastAsia="Times New Roman" w:hAnsi="Arial Narrow"/>
          <w:b/>
          <w:color w:val="000000" w:themeColor="text1"/>
          <w:sz w:val="24"/>
          <w:szCs w:val="24"/>
        </w:rPr>
      </w:pPr>
      <w:r w:rsidRPr="00741D50">
        <w:rPr>
          <w:rFonts w:ascii="Arial Narrow" w:eastAsia="Times New Roman" w:hAnsi="Arial Narrow"/>
          <w:b/>
          <w:color w:val="000000" w:themeColor="text1"/>
          <w:sz w:val="24"/>
          <w:szCs w:val="24"/>
        </w:rPr>
        <w:t>1.1. Obiectul caietului de sarcini.</w:t>
      </w:r>
    </w:p>
    <w:p w:rsidR="00472424" w:rsidRPr="00741D50" w:rsidRDefault="00472424" w:rsidP="00E72C61">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Prezentul caiet de sarcini se referă la condiţiile tehnice şi de calitate pe care trebuie să le îndeplinească piesele de schimb auto, echipamentele şi materialele de exploatare auto, care contribuie sau nu, la siguranţa circulaţiei. Acestea vor fi menţionate în continu</w:t>
      </w:r>
      <w:r w:rsidR="002E2648">
        <w:rPr>
          <w:rFonts w:ascii="Arial Narrow" w:eastAsia="Times New Roman" w:hAnsi="Arial Narrow"/>
          <w:color w:val="000000" w:themeColor="text1"/>
          <w:sz w:val="24"/>
          <w:szCs w:val="24"/>
        </w:rPr>
        <w:t>are sub denumirea generică de „</w:t>
      </w:r>
      <w:r w:rsidRPr="00741D50">
        <w:rPr>
          <w:rFonts w:ascii="Arial Narrow" w:eastAsia="Times New Roman" w:hAnsi="Arial Narrow"/>
          <w:color w:val="000000" w:themeColor="text1"/>
          <w:sz w:val="24"/>
          <w:szCs w:val="24"/>
        </w:rPr>
        <w:t xml:space="preserve">produs auto”. </w:t>
      </w:r>
    </w:p>
    <w:p w:rsidR="00F207B4" w:rsidRPr="00741D50" w:rsidRDefault="00F207B4" w:rsidP="00E72C61">
      <w:pPr>
        <w:spacing w:after="0" w:line="240" w:lineRule="auto"/>
        <w:ind w:firstLine="540"/>
        <w:jc w:val="both"/>
        <w:rPr>
          <w:rFonts w:ascii="Arial Narrow" w:eastAsia="Times New Roman" w:hAnsi="Arial Narrow"/>
          <w:b/>
          <w:sz w:val="24"/>
          <w:szCs w:val="24"/>
        </w:rPr>
      </w:pPr>
      <w:r w:rsidRPr="00741D50">
        <w:rPr>
          <w:rFonts w:ascii="Arial Narrow" w:eastAsia="Times New Roman" w:hAnsi="Arial Narrow"/>
          <w:b/>
          <w:sz w:val="24"/>
          <w:szCs w:val="24"/>
        </w:rPr>
        <w:t>1.2. Documente de referinţă :</w:t>
      </w:r>
    </w:p>
    <w:p w:rsidR="00F207B4" w:rsidRPr="00741D50" w:rsidRDefault="00F207B4" w:rsidP="00E72C61">
      <w:pPr>
        <w:spacing w:after="0" w:line="240" w:lineRule="auto"/>
        <w:ind w:firstLine="540"/>
        <w:jc w:val="both"/>
        <w:rPr>
          <w:rFonts w:ascii="Arial Narrow" w:eastAsia="Times New Roman" w:hAnsi="Arial Narrow"/>
          <w:noProof/>
          <w:sz w:val="24"/>
          <w:szCs w:val="24"/>
        </w:rPr>
      </w:pPr>
      <w:r w:rsidRPr="00741D50">
        <w:rPr>
          <w:rFonts w:ascii="Arial Narrow" w:eastAsia="Times New Roman" w:hAnsi="Arial Narrow"/>
          <w:noProof/>
          <w:sz w:val="24"/>
          <w:szCs w:val="24"/>
        </w:rPr>
        <w:t>Produsele auto, trebuie să fie fabricate şi comercializate în conformitate cu</w:t>
      </w:r>
      <w:r w:rsidR="0065509C" w:rsidRPr="00741D50">
        <w:rPr>
          <w:rFonts w:ascii="Arial Narrow" w:eastAsia="Times New Roman" w:hAnsi="Arial Narrow"/>
          <w:noProof/>
          <w:sz w:val="24"/>
          <w:szCs w:val="24"/>
        </w:rPr>
        <w:t xml:space="preserve"> docume</w:t>
      </w:r>
      <w:r w:rsidR="00E72C61" w:rsidRPr="00741D50">
        <w:rPr>
          <w:rFonts w:ascii="Arial Narrow" w:eastAsia="Times New Roman" w:hAnsi="Arial Narrow"/>
          <w:noProof/>
          <w:sz w:val="24"/>
          <w:szCs w:val="24"/>
        </w:rPr>
        <w:t>n</w:t>
      </w:r>
      <w:r w:rsidR="0065509C" w:rsidRPr="00741D50">
        <w:rPr>
          <w:rFonts w:ascii="Arial Narrow" w:eastAsia="Times New Roman" w:hAnsi="Arial Narrow"/>
          <w:noProof/>
          <w:sz w:val="24"/>
          <w:szCs w:val="24"/>
        </w:rPr>
        <w:t xml:space="preserve">tele de referinta mentionate in </w:t>
      </w:r>
      <w:r w:rsidR="003776EE" w:rsidRPr="00741D50">
        <w:rPr>
          <w:rFonts w:ascii="Arial Narrow" w:hAnsi="Arial Narrow"/>
          <w:color w:val="000000" w:themeColor="text1"/>
          <w:sz w:val="24"/>
          <w:szCs w:val="24"/>
        </w:rPr>
        <w:t xml:space="preserve">Fisa cu cerinte tehnice </w:t>
      </w:r>
      <w:r w:rsidR="0065509C" w:rsidRPr="00741D50">
        <w:rPr>
          <w:rFonts w:ascii="Arial Narrow" w:eastAsia="Times New Roman" w:hAnsi="Arial Narrow"/>
          <w:noProof/>
          <w:sz w:val="24"/>
          <w:szCs w:val="24"/>
        </w:rPr>
        <w:t xml:space="preserve">din </w:t>
      </w:r>
      <w:r w:rsidR="0065509C" w:rsidRPr="00741D50">
        <w:rPr>
          <w:rFonts w:ascii="Arial Narrow" w:eastAsia="Times New Roman" w:hAnsi="Arial Narrow"/>
          <w:noProof/>
          <w:sz w:val="24"/>
          <w:szCs w:val="24"/>
          <w:highlight w:val="yellow"/>
        </w:rPr>
        <w:t>Anexa 1</w:t>
      </w:r>
      <w:r w:rsidR="0065509C" w:rsidRPr="00741D50">
        <w:rPr>
          <w:rFonts w:ascii="Arial Narrow" w:eastAsia="Times New Roman" w:hAnsi="Arial Narrow"/>
          <w:noProof/>
          <w:sz w:val="24"/>
          <w:szCs w:val="24"/>
        </w:rPr>
        <w:t xml:space="preserve"> la prezentul caiet de sarcini.</w:t>
      </w:r>
    </w:p>
    <w:p w:rsidR="005A5E10" w:rsidRPr="00741D50" w:rsidRDefault="005A5E10" w:rsidP="00E72C61">
      <w:pPr>
        <w:spacing w:after="0" w:line="240" w:lineRule="auto"/>
        <w:ind w:firstLine="540"/>
        <w:jc w:val="both"/>
        <w:rPr>
          <w:rFonts w:ascii="Arial Narrow" w:eastAsia="Times New Roman" w:hAnsi="Arial Narrow"/>
          <w:b/>
          <w:sz w:val="24"/>
          <w:szCs w:val="24"/>
        </w:rPr>
      </w:pPr>
      <w:r w:rsidRPr="00741D50">
        <w:rPr>
          <w:rFonts w:ascii="Arial Narrow" w:hAnsi="Arial Narrow"/>
          <w:b/>
          <w:color w:val="000000" w:themeColor="text1"/>
          <w:sz w:val="24"/>
          <w:szCs w:val="24"/>
        </w:rPr>
        <w:t xml:space="preserve">1.3. </w:t>
      </w:r>
      <w:r w:rsidRPr="00741D50">
        <w:rPr>
          <w:rFonts w:ascii="Arial Narrow" w:eastAsia="Times New Roman" w:hAnsi="Arial Narrow"/>
          <w:b/>
          <w:sz w:val="24"/>
          <w:szCs w:val="24"/>
        </w:rPr>
        <w:t>Condiţii de exploatare:</w:t>
      </w:r>
    </w:p>
    <w:p w:rsidR="00F61B88" w:rsidRPr="00741D50" w:rsidRDefault="005A5E10" w:rsidP="009E7C90">
      <w:pPr>
        <w:spacing w:after="0" w:line="240" w:lineRule="auto"/>
        <w:ind w:firstLine="540"/>
        <w:jc w:val="both"/>
        <w:rPr>
          <w:rFonts w:ascii="Arial Narrow" w:eastAsia="Times New Roman" w:hAnsi="Arial Narrow"/>
          <w:sz w:val="24"/>
          <w:szCs w:val="24"/>
        </w:rPr>
      </w:pPr>
      <w:r w:rsidRPr="00741D50">
        <w:rPr>
          <w:rFonts w:ascii="Arial Narrow" w:eastAsia="Times New Roman" w:hAnsi="Arial Narrow"/>
          <w:sz w:val="24"/>
          <w:szCs w:val="24"/>
        </w:rPr>
        <w:t>Produsele</w:t>
      </w:r>
      <w:r w:rsidR="0065509C" w:rsidRPr="00741D50">
        <w:rPr>
          <w:rFonts w:ascii="Arial Narrow" w:eastAsia="Times New Roman" w:hAnsi="Arial Narrow"/>
          <w:sz w:val="24"/>
          <w:szCs w:val="24"/>
        </w:rPr>
        <w:t xml:space="preserve"> vor fi explo</w:t>
      </w:r>
      <w:r w:rsidR="003B320B">
        <w:rPr>
          <w:rFonts w:ascii="Arial Narrow" w:eastAsia="Times New Roman" w:hAnsi="Arial Narrow"/>
          <w:sz w:val="24"/>
          <w:szCs w:val="24"/>
        </w:rPr>
        <w:t>a</w:t>
      </w:r>
      <w:r w:rsidR="0065509C" w:rsidRPr="00741D50">
        <w:rPr>
          <w:rFonts w:ascii="Arial Narrow" w:eastAsia="Times New Roman" w:hAnsi="Arial Narrow"/>
          <w:sz w:val="24"/>
          <w:szCs w:val="24"/>
        </w:rPr>
        <w:t>tate in conditiile</w:t>
      </w:r>
      <w:r w:rsidR="00D1687A" w:rsidRPr="00741D50">
        <w:rPr>
          <w:rFonts w:ascii="Arial Narrow" w:eastAsia="Times New Roman" w:hAnsi="Arial Narrow"/>
          <w:sz w:val="24"/>
          <w:szCs w:val="24"/>
        </w:rPr>
        <w:t xml:space="preserve"> </w:t>
      </w:r>
      <w:r w:rsidR="0065509C" w:rsidRPr="00741D50">
        <w:rPr>
          <w:rFonts w:ascii="Arial Narrow" w:eastAsia="Times New Roman" w:hAnsi="Arial Narrow"/>
          <w:sz w:val="24"/>
          <w:szCs w:val="24"/>
        </w:rPr>
        <w:t xml:space="preserve">mentionate in </w:t>
      </w:r>
      <w:r w:rsidR="003776EE" w:rsidRPr="00741D50">
        <w:rPr>
          <w:rFonts w:ascii="Arial Narrow" w:hAnsi="Arial Narrow"/>
          <w:color w:val="000000" w:themeColor="text1"/>
          <w:sz w:val="24"/>
          <w:szCs w:val="24"/>
        </w:rPr>
        <w:t xml:space="preserve">Fisa cu cerinte tehnice </w:t>
      </w:r>
      <w:r w:rsidR="0065509C" w:rsidRPr="00741D50">
        <w:rPr>
          <w:rFonts w:ascii="Arial Narrow" w:eastAsia="Times New Roman" w:hAnsi="Arial Narrow"/>
          <w:sz w:val="24"/>
          <w:szCs w:val="24"/>
        </w:rPr>
        <w:t xml:space="preserve">din </w:t>
      </w:r>
      <w:r w:rsidR="0065509C" w:rsidRPr="00741D50">
        <w:rPr>
          <w:rFonts w:ascii="Arial Narrow" w:eastAsia="Times New Roman" w:hAnsi="Arial Narrow"/>
          <w:sz w:val="24"/>
          <w:szCs w:val="24"/>
          <w:highlight w:val="yellow"/>
        </w:rPr>
        <w:t>Anexa 1</w:t>
      </w:r>
      <w:r w:rsidR="0065509C" w:rsidRPr="00741D50">
        <w:rPr>
          <w:rFonts w:ascii="Arial Narrow" w:eastAsia="Times New Roman" w:hAnsi="Arial Narrow"/>
          <w:sz w:val="24"/>
          <w:szCs w:val="24"/>
        </w:rPr>
        <w:t xml:space="preserve"> la prezentul caiet de sarcini.</w:t>
      </w:r>
    </w:p>
    <w:p w:rsidR="0085081E" w:rsidRPr="00741D50" w:rsidRDefault="0085081E" w:rsidP="00E72C61">
      <w:pPr>
        <w:pStyle w:val="Heading1"/>
        <w:numPr>
          <w:ilvl w:val="0"/>
          <w:numId w:val="1"/>
        </w:numPr>
        <w:spacing w:before="0" w:line="240" w:lineRule="auto"/>
        <w:rPr>
          <w:rFonts w:ascii="Arial Narrow" w:hAnsi="Arial Narrow" w:cs="Times New Roman"/>
          <w:color w:val="000000" w:themeColor="text1"/>
          <w:sz w:val="24"/>
          <w:szCs w:val="24"/>
        </w:rPr>
      </w:pPr>
      <w:bookmarkStart w:id="1" w:name="_Toc478634959"/>
      <w:r w:rsidRPr="00741D50">
        <w:rPr>
          <w:rFonts w:ascii="Arial Narrow" w:hAnsi="Arial Narrow" w:cs="Times New Roman"/>
          <w:color w:val="000000" w:themeColor="text1"/>
          <w:sz w:val="24"/>
          <w:szCs w:val="24"/>
        </w:rPr>
        <w:t xml:space="preserve">Contextul realizării acestei achiziții de </w:t>
      </w:r>
      <w:bookmarkEnd w:id="1"/>
      <w:r w:rsidR="00A14C19" w:rsidRPr="00741D50">
        <w:rPr>
          <w:rFonts w:ascii="Arial Narrow" w:hAnsi="Arial Narrow" w:cs="Times New Roman"/>
          <w:color w:val="000000" w:themeColor="text1"/>
          <w:sz w:val="24"/>
          <w:szCs w:val="24"/>
        </w:rPr>
        <w:t>produse</w:t>
      </w:r>
    </w:p>
    <w:p w:rsidR="009E7C90" w:rsidRPr="00741D50" w:rsidRDefault="0085081E" w:rsidP="009E7C90">
      <w:pPr>
        <w:spacing w:after="0" w:line="240" w:lineRule="auto"/>
        <w:ind w:firstLine="567"/>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P</w:t>
      </w:r>
      <w:r w:rsidR="00A14C19" w:rsidRPr="00741D50">
        <w:rPr>
          <w:rFonts w:ascii="Arial Narrow" w:eastAsia="Times New Roman" w:hAnsi="Arial Narrow"/>
          <w:color w:val="000000" w:themeColor="text1"/>
          <w:sz w:val="24"/>
          <w:szCs w:val="24"/>
        </w:rPr>
        <w:t>rodusele</w:t>
      </w:r>
      <w:r w:rsidRPr="00741D50">
        <w:rPr>
          <w:rFonts w:ascii="Arial Narrow" w:eastAsia="Times New Roman" w:hAnsi="Arial Narrow"/>
          <w:color w:val="000000" w:themeColor="text1"/>
          <w:sz w:val="24"/>
          <w:szCs w:val="24"/>
        </w:rPr>
        <w:t xml:space="preserve"> auto care formează obiectul prezentului caiet de sarcini se utilizează  în cadrul procesului de reparare şi întreţinere a autovehiculelor din cadrul autorităţii contractante</w:t>
      </w:r>
      <w:r w:rsidR="00360190" w:rsidRPr="00741D50">
        <w:rPr>
          <w:rFonts w:ascii="Arial Narrow" w:eastAsia="Times New Roman" w:hAnsi="Arial Narrow"/>
          <w:color w:val="000000" w:themeColor="text1"/>
          <w:sz w:val="24"/>
          <w:szCs w:val="24"/>
        </w:rPr>
        <w:t xml:space="preserve"> si punctelor de lucru</w:t>
      </w:r>
      <w:r w:rsidRPr="00741D50">
        <w:rPr>
          <w:rFonts w:ascii="Arial Narrow" w:eastAsia="Times New Roman" w:hAnsi="Arial Narrow"/>
          <w:color w:val="000000" w:themeColor="text1"/>
          <w:sz w:val="24"/>
          <w:szCs w:val="24"/>
        </w:rPr>
        <w:t>.</w:t>
      </w:r>
    </w:p>
    <w:p w:rsidR="0085081E" w:rsidRPr="00741D50" w:rsidRDefault="0085081E" w:rsidP="009E7C90">
      <w:pPr>
        <w:pStyle w:val="Heading2"/>
        <w:keepLines/>
        <w:numPr>
          <w:ilvl w:val="1"/>
          <w:numId w:val="1"/>
        </w:numPr>
        <w:tabs>
          <w:tab w:val="left" w:pos="900"/>
        </w:tabs>
        <w:suppressAutoHyphens w:val="0"/>
        <w:ind w:hanging="36"/>
        <w:jc w:val="left"/>
        <w:rPr>
          <w:rFonts w:ascii="Arial Narrow" w:hAnsi="Arial Narrow"/>
          <w:color w:val="000000" w:themeColor="text1"/>
          <w:sz w:val="24"/>
          <w:szCs w:val="24"/>
        </w:rPr>
      </w:pPr>
      <w:bookmarkStart w:id="2" w:name="_Toc478634960"/>
      <w:r w:rsidRPr="00741D50">
        <w:rPr>
          <w:rFonts w:ascii="Arial Narrow" w:hAnsi="Arial Narrow"/>
          <w:color w:val="000000" w:themeColor="text1"/>
          <w:sz w:val="24"/>
          <w:szCs w:val="24"/>
        </w:rPr>
        <w:t xml:space="preserve">Informații despre </w:t>
      </w:r>
      <w:bookmarkEnd w:id="2"/>
      <w:r w:rsidRPr="00741D50">
        <w:rPr>
          <w:rFonts w:ascii="Arial Narrow" w:hAnsi="Arial Narrow"/>
          <w:color w:val="000000" w:themeColor="text1"/>
          <w:sz w:val="24"/>
          <w:szCs w:val="24"/>
        </w:rPr>
        <w:t>Autoritatea/entitatea contractantă</w:t>
      </w:r>
    </w:p>
    <w:p w:rsidR="00472424" w:rsidRPr="00741D50" w:rsidRDefault="00472424" w:rsidP="00D1687A">
      <w:pPr>
        <w:spacing w:after="0" w:line="240" w:lineRule="auto"/>
        <w:ind w:firstLine="567"/>
        <w:jc w:val="both"/>
        <w:rPr>
          <w:rFonts w:ascii="Arial Narrow" w:eastAsia="Times New Roman" w:hAnsi="Arial Narrow"/>
          <w:color w:val="000000" w:themeColor="text1"/>
          <w:sz w:val="24"/>
        </w:rPr>
      </w:pPr>
      <w:bookmarkStart w:id="3" w:name="_Toc478634961"/>
      <w:r w:rsidRPr="00741D50">
        <w:rPr>
          <w:rFonts w:ascii="Arial Narrow" w:eastAsia="Times New Roman" w:hAnsi="Arial Narrow"/>
          <w:color w:val="000000" w:themeColor="text1"/>
          <w:sz w:val="24"/>
        </w:rPr>
        <w:t>Autoritatea contractantă este U.M. 01145 Roman, care are ca principal obiect de activitate executarea lucrărilor de mentenanţă</w:t>
      </w:r>
      <w:r w:rsidR="007C62EF" w:rsidRPr="00741D50">
        <w:rPr>
          <w:rFonts w:ascii="Arial Narrow" w:eastAsia="Times New Roman" w:hAnsi="Arial Narrow"/>
          <w:color w:val="000000" w:themeColor="text1"/>
          <w:sz w:val="24"/>
        </w:rPr>
        <w:t>/reparații</w:t>
      </w:r>
      <w:r w:rsidR="006D5548" w:rsidRPr="00741D50">
        <w:rPr>
          <w:rFonts w:ascii="Arial Narrow" w:eastAsia="Times New Roman" w:hAnsi="Arial Narrow"/>
          <w:color w:val="000000" w:themeColor="text1"/>
          <w:sz w:val="24"/>
        </w:rPr>
        <w:t>, fiind unitate tip service auto autorizata RAR</w:t>
      </w:r>
      <w:r w:rsidRPr="00741D50">
        <w:rPr>
          <w:rFonts w:ascii="Arial Narrow" w:eastAsia="Times New Roman" w:hAnsi="Arial Narrow"/>
          <w:color w:val="000000" w:themeColor="text1"/>
          <w:sz w:val="24"/>
        </w:rPr>
        <w:t>.</w:t>
      </w:r>
    </w:p>
    <w:p w:rsidR="00360190" w:rsidRPr="00741D50" w:rsidRDefault="006D5548" w:rsidP="00D1687A">
      <w:pPr>
        <w:spacing w:after="0" w:line="240" w:lineRule="auto"/>
        <w:ind w:firstLine="567"/>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Autor</w:t>
      </w:r>
      <w:r w:rsidR="00360190" w:rsidRPr="00741D50">
        <w:rPr>
          <w:rFonts w:ascii="Arial Narrow" w:eastAsia="Times New Roman" w:hAnsi="Arial Narrow"/>
          <w:color w:val="000000" w:themeColor="text1"/>
          <w:sz w:val="24"/>
          <w:szCs w:val="24"/>
        </w:rPr>
        <w:t>itatea contractanta, numit</w:t>
      </w:r>
      <w:r w:rsidR="007C62EF" w:rsidRPr="00741D50">
        <w:rPr>
          <w:rFonts w:ascii="Arial Narrow" w:eastAsia="Times New Roman" w:hAnsi="Arial Narrow"/>
          <w:color w:val="000000" w:themeColor="text1"/>
          <w:sz w:val="24"/>
          <w:szCs w:val="24"/>
        </w:rPr>
        <w:t>a</w:t>
      </w:r>
      <w:r w:rsidR="00360190" w:rsidRPr="00741D50">
        <w:rPr>
          <w:rFonts w:ascii="Arial Narrow" w:eastAsia="Times New Roman" w:hAnsi="Arial Narrow"/>
          <w:color w:val="000000" w:themeColor="text1"/>
          <w:sz w:val="24"/>
          <w:szCs w:val="24"/>
        </w:rPr>
        <w:t xml:space="preserve"> si ”achizitor”, este UM 01145 Roman.</w:t>
      </w:r>
    </w:p>
    <w:p w:rsidR="00360190" w:rsidRPr="00741D50" w:rsidRDefault="00472424" w:rsidP="00F7042E">
      <w:pPr>
        <w:spacing w:after="0" w:line="240" w:lineRule="auto"/>
        <w:ind w:firstLine="576"/>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lastRenderedPageBreak/>
        <w:t xml:space="preserve">Autoritatea contractanta </w:t>
      </w:r>
      <w:r w:rsidR="008814CB" w:rsidRPr="00741D50">
        <w:rPr>
          <w:rFonts w:ascii="Arial Narrow" w:eastAsia="Times New Roman" w:hAnsi="Arial Narrow"/>
          <w:color w:val="000000" w:themeColor="text1"/>
          <w:sz w:val="24"/>
          <w:szCs w:val="24"/>
        </w:rPr>
        <w:t xml:space="preserve">detine competenta si </w:t>
      </w:r>
      <w:r w:rsidR="00C0564C" w:rsidRPr="00741D50">
        <w:rPr>
          <w:rFonts w:ascii="Arial Narrow" w:eastAsia="Times New Roman" w:hAnsi="Arial Narrow"/>
          <w:color w:val="000000" w:themeColor="text1"/>
          <w:sz w:val="24"/>
          <w:szCs w:val="24"/>
        </w:rPr>
        <w:t>achiziționeaza</w:t>
      </w:r>
      <w:r w:rsidR="00D1687A" w:rsidRPr="00741D50">
        <w:rPr>
          <w:rFonts w:ascii="Arial Narrow" w:eastAsia="Times New Roman" w:hAnsi="Arial Narrow"/>
          <w:color w:val="000000" w:themeColor="text1"/>
          <w:sz w:val="24"/>
          <w:szCs w:val="24"/>
        </w:rPr>
        <w:t xml:space="preserve"> produse</w:t>
      </w:r>
      <w:r w:rsidR="00C0564C" w:rsidRPr="00741D50">
        <w:rPr>
          <w:rFonts w:ascii="Arial Narrow" w:eastAsia="Times New Roman" w:hAnsi="Arial Narrow"/>
          <w:color w:val="000000" w:themeColor="text1"/>
          <w:sz w:val="24"/>
          <w:szCs w:val="24"/>
        </w:rPr>
        <w:t xml:space="preserve"> </w:t>
      </w:r>
      <w:r w:rsidR="00633A48" w:rsidRPr="00741D50">
        <w:rPr>
          <w:rFonts w:ascii="Arial Narrow" w:eastAsia="Times New Roman" w:hAnsi="Arial Narrow"/>
          <w:color w:val="000000" w:themeColor="text1"/>
          <w:sz w:val="24"/>
          <w:szCs w:val="24"/>
        </w:rPr>
        <w:t>auto</w:t>
      </w:r>
      <w:r w:rsidR="00DA1C3C">
        <w:rPr>
          <w:rFonts w:ascii="Arial Narrow" w:eastAsia="Times New Roman" w:hAnsi="Arial Narrow"/>
          <w:color w:val="000000" w:themeColor="text1"/>
          <w:sz w:val="24"/>
          <w:szCs w:val="24"/>
        </w:rPr>
        <w:t>,</w:t>
      </w:r>
      <w:r w:rsidR="00633A48" w:rsidRPr="00741D50">
        <w:rPr>
          <w:rFonts w:ascii="Arial Narrow" w:eastAsia="Times New Roman" w:hAnsi="Arial Narrow"/>
          <w:color w:val="000000" w:themeColor="text1"/>
          <w:sz w:val="24"/>
          <w:szCs w:val="24"/>
        </w:rPr>
        <w:t xml:space="preserve"> </w:t>
      </w:r>
      <w:r w:rsidRPr="00741D50">
        <w:rPr>
          <w:rFonts w:ascii="Arial Narrow" w:eastAsia="Times New Roman" w:hAnsi="Arial Narrow"/>
          <w:color w:val="000000" w:themeColor="text1"/>
          <w:sz w:val="24"/>
          <w:szCs w:val="24"/>
        </w:rPr>
        <w:t xml:space="preserve">atat pentru uzul propriu cat si pentru punctele </w:t>
      </w:r>
      <w:r w:rsidR="006D5548" w:rsidRPr="00741D50">
        <w:rPr>
          <w:rFonts w:ascii="Arial Narrow" w:eastAsia="Times New Roman" w:hAnsi="Arial Narrow"/>
          <w:color w:val="000000" w:themeColor="text1"/>
          <w:sz w:val="24"/>
          <w:szCs w:val="24"/>
        </w:rPr>
        <w:t xml:space="preserve">proprii </w:t>
      </w:r>
      <w:r w:rsidRPr="00741D50">
        <w:rPr>
          <w:rFonts w:ascii="Arial Narrow" w:eastAsia="Times New Roman" w:hAnsi="Arial Narrow"/>
          <w:color w:val="000000" w:themeColor="text1"/>
          <w:sz w:val="24"/>
          <w:szCs w:val="24"/>
        </w:rPr>
        <w:t>de lucru</w:t>
      </w:r>
      <w:r w:rsidR="00360190" w:rsidRPr="00741D50">
        <w:rPr>
          <w:rFonts w:ascii="Arial Narrow" w:eastAsia="Times New Roman" w:hAnsi="Arial Narrow"/>
          <w:color w:val="000000" w:themeColor="text1"/>
          <w:sz w:val="24"/>
          <w:szCs w:val="24"/>
        </w:rPr>
        <w:t xml:space="preserve">, de unde rezulta că </w:t>
      </w:r>
      <w:r w:rsidR="00360190" w:rsidRPr="00741D50">
        <w:rPr>
          <w:rFonts w:ascii="Arial Narrow" w:eastAsia="Times New Roman" w:hAnsi="Arial Narrow"/>
          <w:i/>
          <w:color w:val="000000" w:themeColor="text1"/>
          <w:sz w:val="24"/>
          <w:szCs w:val="24"/>
        </w:rPr>
        <w:t>”beneficiarii contractului”</w:t>
      </w:r>
      <w:r w:rsidR="00360190" w:rsidRPr="00741D50">
        <w:rPr>
          <w:rFonts w:ascii="Arial Narrow" w:eastAsia="Times New Roman" w:hAnsi="Arial Narrow"/>
          <w:color w:val="000000" w:themeColor="text1"/>
          <w:sz w:val="24"/>
          <w:szCs w:val="24"/>
        </w:rPr>
        <w:t xml:space="preserve"> sunt atat</w:t>
      </w:r>
      <w:r w:rsidR="00D1687A" w:rsidRPr="00741D50">
        <w:rPr>
          <w:rFonts w:ascii="Arial Narrow" w:eastAsia="Times New Roman" w:hAnsi="Arial Narrow"/>
          <w:color w:val="000000" w:themeColor="text1"/>
          <w:sz w:val="24"/>
          <w:szCs w:val="24"/>
        </w:rPr>
        <w:t xml:space="preserve"> </w:t>
      </w:r>
      <w:r w:rsidR="00360190" w:rsidRPr="00741D50">
        <w:rPr>
          <w:rFonts w:ascii="Arial Narrow" w:eastAsia="Times New Roman" w:hAnsi="Arial Narrow"/>
          <w:color w:val="000000" w:themeColor="text1"/>
          <w:sz w:val="24"/>
        </w:rPr>
        <w:t>U.M. 01145 Roman</w:t>
      </w:r>
      <w:r w:rsidR="00D1687A" w:rsidRPr="00741D50">
        <w:rPr>
          <w:rFonts w:ascii="Arial Narrow" w:eastAsia="Times New Roman" w:hAnsi="Arial Narrow"/>
          <w:color w:val="000000" w:themeColor="text1"/>
          <w:sz w:val="24"/>
        </w:rPr>
        <w:t xml:space="preserve"> </w:t>
      </w:r>
      <w:r w:rsidR="00360190" w:rsidRPr="00741D50">
        <w:rPr>
          <w:rFonts w:ascii="Arial Narrow" w:eastAsia="Times New Roman" w:hAnsi="Arial Narrow"/>
          <w:color w:val="000000" w:themeColor="text1"/>
          <w:sz w:val="24"/>
          <w:szCs w:val="24"/>
        </w:rPr>
        <w:t xml:space="preserve">cât și punctele de lucru: </w:t>
      </w:r>
      <w:r w:rsidRPr="00741D50">
        <w:rPr>
          <w:rFonts w:ascii="Arial Narrow" w:eastAsia="Times New Roman" w:hAnsi="Arial Narrow"/>
          <w:color w:val="000000" w:themeColor="text1"/>
          <w:sz w:val="24"/>
          <w:szCs w:val="24"/>
        </w:rPr>
        <w:t xml:space="preserve">UM </w:t>
      </w:r>
      <w:r w:rsidR="009E7C90">
        <w:rPr>
          <w:rFonts w:ascii="Arial Narrow" w:eastAsia="Times New Roman" w:hAnsi="Arial Narrow"/>
          <w:color w:val="000000" w:themeColor="text1"/>
          <w:sz w:val="24"/>
          <w:szCs w:val="24"/>
        </w:rPr>
        <w:t>01375 M</w:t>
      </w:r>
      <w:r w:rsidRPr="00741D50">
        <w:rPr>
          <w:rFonts w:ascii="Arial Narrow" w:eastAsia="Times New Roman" w:hAnsi="Arial Narrow"/>
          <w:color w:val="000000" w:themeColor="text1"/>
          <w:sz w:val="24"/>
          <w:szCs w:val="24"/>
        </w:rPr>
        <w:t xml:space="preserve"> Constanta, UM </w:t>
      </w:r>
      <w:r w:rsidR="009E7C90">
        <w:rPr>
          <w:rFonts w:ascii="Arial Narrow" w:eastAsia="Times New Roman" w:hAnsi="Arial Narrow"/>
          <w:color w:val="000000" w:themeColor="text1"/>
          <w:sz w:val="24"/>
          <w:szCs w:val="24"/>
        </w:rPr>
        <w:t xml:space="preserve">01270 M Focsani, </w:t>
      </w:r>
      <w:r w:rsidR="009E7C90" w:rsidRPr="009B0E9C">
        <w:rPr>
          <w:rFonts w:ascii="Arial Narrow" w:eastAsia="Times New Roman" w:hAnsi="Arial Narrow"/>
          <w:sz w:val="24"/>
          <w:szCs w:val="24"/>
        </w:rPr>
        <w:t>UM 011</w:t>
      </w:r>
      <w:r w:rsidR="009B0E9C" w:rsidRPr="009B0E9C">
        <w:rPr>
          <w:rFonts w:ascii="Arial Narrow" w:eastAsia="Times New Roman" w:hAnsi="Arial Narrow"/>
          <w:sz w:val="24"/>
          <w:szCs w:val="24"/>
        </w:rPr>
        <w:t>75</w:t>
      </w:r>
      <w:r w:rsidR="009E7C90" w:rsidRPr="009B0E9C">
        <w:rPr>
          <w:rFonts w:ascii="Arial Narrow" w:eastAsia="Times New Roman" w:hAnsi="Arial Narrow"/>
          <w:sz w:val="24"/>
          <w:szCs w:val="24"/>
        </w:rPr>
        <w:t xml:space="preserve"> </w:t>
      </w:r>
      <w:r w:rsidR="00C0564C" w:rsidRPr="009B0E9C">
        <w:rPr>
          <w:rFonts w:ascii="Arial Narrow" w:eastAsia="Times New Roman" w:hAnsi="Arial Narrow"/>
          <w:sz w:val="24"/>
          <w:szCs w:val="24"/>
        </w:rPr>
        <w:t xml:space="preserve">M </w:t>
      </w:r>
      <w:r w:rsidR="009B0E9C" w:rsidRPr="009B0E9C">
        <w:rPr>
          <w:rFonts w:ascii="Arial Narrow" w:eastAsia="Times New Roman" w:hAnsi="Arial Narrow"/>
          <w:sz w:val="24"/>
          <w:szCs w:val="24"/>
        </w:rPr>
        <w:t>Iasi</w:t>
      </w:r>
      <w:r w:rsidR="00C0564C" w:rsidRPr="009B0E9C">
        <w:rPr>
          <w:rFonts w:ascii="Arial Narrow" w:eastAsia="Times New Roman" w:hAnsi="Arial Narrow"/>
          <w:sz w:val="24"/>
          <w:szCs w:val="24"/>
        </w:rPr>
        <w:t>.</w:t>
      </w:r>
    </w:p>
    <w:p w:rsidR="00472424" w:rsidRPr="00741D50" w:rsidRDefault="00DE3A43" w:rsidP="00E72C61">
      <w:pPr>
        <w:spacing w:after="0" w:line="240" w:lineRule="auto"/>
        <w:ind w:firstLine="72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La nevoie, limitat, vor putea fi emise </w:t>
      </w:r>
      <w:r w:rsidR="00360190" w:rsidRPr="00741D50">
        <w:rPr>
          <w:rFonts w:ascii="Arial Narrow" w:eastAsia="Times New Roman" w:hAnsi="Arial Narrow"/>
          <w:color w:val="000000" w:themeColor="text1"/>
          <w:sz w:val="24"/>
          <w:szCs w:val="24"/>
        </w:rPr>
        <w:t>contracte subsecvente</w:t>
      </w:r>
      <w:r w:rsidRPr="00741D50">
        <w:rPr>
          <w:rFonts w:ascii="Arial Narrow" w:eastAsia="Times New Roman" w:hAnsi="Arial Narrow"/>
          <w:color w:val="000000" w:themeColor="text1"/>
          <w:sz w:val="24"/>
          <w:szCs w:val="24"/>
        </w:rPr>
        <w:t xml:space="preserve"> pentru livrari de piese si in beneficiul  altor unitati militare</w:t>
      </w:r>
      <w:r w:rsidR="00360190" w:rsidRPr="00741D50">
        <w:rPr>
          <w:rFonts w:ascii="Arial Narrow" w:eastAsia="Times New Roman" w:hAnsi="Arial Narrow"/>
          <w:color w:val="000000" w:themeColor="text1"/>
          <w:sz w:val="24"/>
          <w:szCs w:val="24"/>
        </w:rPr>
        <w:t xml:space="preserve"> (alti beneficiari ai contractului)</w:t>
      </w:r>
      <w:r w:rsidRPr="00741D50">
        <w:rPr>
          <w:rFonts w:ascii="Arial Narrow" w:eastAsia="Times New Roman" w:hAnsi="Arial Narrow"/>
          <w:color w:val="000000" w:themeColor="text1"/>
          <w:sz w:val="24"/>
          <w:szCs w:val="24"/>
        </w:rPr>
        <w:t>.</w:t>
      </w:r>
    </w:p>
    <w:p w:rsidR="009E7C90" w:rsidRPr="00741D50" w:rsidRDefault="00D1687A" w:rsidP="009E7C90">
      <w:pPr>
        <w:spacing w:after="0" w:line="240" w:lineRule="auto"/>
        <w:ind w:firstLine="72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Produsele auto </w:t>
      </w:r>
      <w:r w:rsidR="00360190" w:rsidRPr="00741D50">
        <w:rPr>
          <w:rFonts w:ascii="Arial Narrow" w:eastAsia="Times New Roman" w:hAnsi="Arial Narrow"/>
          <w:color w:val="000000" w:themeColor="text1"/>
          <w:sz w:val="24"/>
          <w:szCs w:val="24"/>
        </w:rPr>
        <w:t xml:space="preserve">se monteaza pe echipamentele din dotarea </w:t>
      </w:r>
      <w:r w:rsidR="00F7042E">
        <w:rPr>
          <w:rFonts w:ascii="Arial Narrow" w:eastAsia="Times New Roman" w:hAnsi="Arial Narrow"/>
          <w:i/>
          <w:color w:val="000000" w:themeColor="text1"/>
          <w:sz w:val="24"/>
          <w:szCs w:val="24"/>
        </w:rPr>
        <w:t>„</w:t>
      </w:r>
      <w:r w:rsidR="00360190" w:rsidRPr="00741D50">
        <w:rPr>
          <w:rFonts w:ascii="Arial Narrow" w:eastAsia="Times New Roman" w:hAnsi="Arial Narrow"/>
          <w:i/>
          <w:color w:val="000000" w:themeColor="text1"/>
          <w:sz w:val="24"/>
          <w:szCs w:val="24"/>
        </w:rPr>
        <w:t>unitatilor militare beneficiare ale reparațiilor”</w:t>
      </w:r>
      <w:r w:rsidR="00360190" w:rsidRPr="00741D50">
        <w:rPr>
          <w:rFonts w:ascii="Arial Narrow" w:eastAsia="Times New Roman" w:hAnsi="Arial Narrow"/>
          <w:color w:val="000000" w:themeColor="text1"/>
          <w:sz w:val="24"/>
          <w:szCs w:val="24"/>
        </w:rPr>
        <w:t xml:space="preserve"> executate de </w:t>
      </w:r>
      <w:r w:rsidR="00360190" w:rsidRPr="00741D50">
        <w:rPr>
          <w:rFonts w:ascii="Arial Narrow" w:eastAsia="Times New Roman" w:hAnsi="Arial Narrow"/>
          <w:color w:val="000000" w:themeColor="text1"/>
          <w:sz w:val="24"/>
        </w:rPr>
        <w:t>U.M. 01145 Roman</w:t>
      </w:r>
      <w:r w:rsidRPr="00741D50">
        <w:rPr>
          <w:rFonts w:ascii="Arial Narrow" w:eastAsia="Times New Roman" w:hAnsi="Arial Narrow"/>
          <w:color w:val="000000" w:themeColor="text1"/>
          <w:sz w:val="24"/>
        </w:rPr>
        <w:t xml:space="preserve"> </w:t>
      </w:r>
      <w:r w:rsidR="00360190" w:rsidRPr="00741D50">
        <w:rPr>
          <w:rFonts w:ascii="Arial Narrow" w:eastAsia="Times New Roman" w:hAnsi="Arial Narrow"/>
          <w:color w:val="000000" w:themeColor="text1"/>
          <w:sz w:val="24"/>
          <w:szCs w:val="24"/>
        </w:rPr>
        <w:t>cât și punctele de lucru.</w:t>
      </w:r>
    </w:p>
    <w:p w:rsidR="0085081E" w:rsidRPr="00741D50" w:rsidRDefault="0085081E" w:rsidP="009E7C90">
      <w:pPr>
        <w:pStyle w:val="Heading2"/>
        <w:keepLines/>
        <w:numPr>
          <w:ilvl w:val="1"/>
          <w:numId w:val="1"/>
        </w:numPr>
        <w:tabs>
          <w:tab w:val="left" w:pos="900"/>
        </w:tabs>
        <w:suppressAutoHyphens w:val="0"/>
        <w:ind w:hanging="36"/>
        <w:jc w:val="left"/>
        <w:rPr>
          <w:rFonts w:ascii="Arial Narrow" w:hAnsi="Arial Narrow"/>
          <w:color w:val="000000" w:themeColor="text1"/>
          <w:sz w:val="24"/>
          <w:szCs w:val="24"/>
        </w:rPr>
      </w:pPr>
      <w:r w:rsidRPr="00741D50">
        <w:rPr>
          <w:rFonts w:ascii="Arial Narrow" w:hAnsi="Arial Narrow"/>
          <w:color w:val="000000" w:themeColor="text1"/>
          <w:sz w:val="24"/>
          <w:szCs w:val="24"/>
        </w:rPr>
        <w:t>Info</w:t>
      </w:r>
      <w:r w:rsidR="008814CB" w:rsidRPr="00741D50">
        <w:rPr>
          <w:rFonts w:ascii="Arial Narrow" w:hAnsi="Arial Narrow"/>
          <w:color w:val="000000" w:themeColor="text1"/>
          <w:sz w:val="24"/>
          <w:szCs w:val="24"/>
        </w:rPr>
        <w:t>rmații despre contextul care a d</w:t>
      </w:r>
      <w:r w:rsidRPr="00741D50">
        <w:rPr>
          <w:rFonts w:ascii="Arial Narrow" w:hAnsi="Arial Narrow"/>
          <w:color w:val="000000" w:themeColor="text1"/>
          <w:sz w:val="24"/>
          <w:szCs w:val="24"/>
        </w:rPr>
        <w:t>eterminat achiziționarea produselor</w:t>
      </w:r>
      <w:bookmarkEnd w:id="3"/>
    </w:p>
    <w:p w:rsidR="00D1687A" w:rsidRPr="00741D50" w:rsidRDefault="00D1687A" w:rsidP="00E72C61">
      <w:pPr>
        <w:pStyle w:val="Body"/>
        <w:spacing w:before="0" w:line="240" w:lineRule="auto"/>
        <w:ind w:firstLine="567"/>
        <w:rPr>
          <w:rFonts w:ascii="Arial Narrow" w:eastAsia="Times New Roman" w:hAnsi="Arial Narrow" w:cs="Times New Roman"/>
          <w:color w:val="000000" w:themeColor="text1"/>
          <w:sz w:val="24"/>
          <w:lang w:val="ro-RO"/>
        </w:rPr>
      </w:pPr>
      <w:r w:rsidRPr="00741D50">
        <w:rPr>
          <w:rFonts w:ascii="Arial Narrow" w:eastAsia="Times New Roman" w:hAnsi="Arial Narrow"/>
          <w:color w:val="000000" w:themeColor="text1"/>
          <w:sz w:val="24"/>
          <w:lang w:val="ro-RO"/>
        </w:rPr>
        <w:t xml:space="preserve">Produsele auto </w:t>
      </w:r>
      <w:r w:rsidR="00472424" w:rsidRPr="00741D50">
        <w:rPr>
          <w:rFonts w:ascii="Arial Narrow" w:eastAsia="Times New Roman" w:hAnsi="Arial Narrow" w:cs="Times New Roman"/>
          <w:color w:val="000000" w:themeColor="text1"/>
          <w:sz w:val="24"/>
          <w:lang w:val="ro-RO"/>
        </w:rPr>
        <w:t xml:space="preserve">solicitate în cadrul acestei proceduri de achiziţie </w:t>
      </w:r>
      <w:r w:rsidR="006D5548" w:rsidRPr="00741D50">
        <w:rPr>
          <w:rFonts w:ascii="Arial Narrow" w:eastAsia="Times New Roman" w:hAnsi="Arial Narrow" w:cs="Times New Roman"/>
          <w:color w:val="000000" w:themeColor="text1"/>
          <w:sz w:val="24"/>
          <w:lang w:val="ro-RO"/>
        </w:rPr>
        <w:t xml:space="preserve">sunt necesare </w:t>
      </w:r>
      <w:r w:rsidRPr="00741D50">
        <w:rPr>
          <w:rFonts w:ascii="Arial Narrow" w:eastAsia="Times New Roman" w:hAnsi="Arial Narrow" w:cs="Times New Roman"/>
          <w:color w:val="000000" w:themeColor="text1"/>
          <w:sz w:val="24"/>
          <w:lang w:val="ro-RO"/>
        </w:rPr>
        <w:t>executarea lucrărilor de mentenanţă/</w:t>
      </w:r>
      <w:r w:rsidR="00F7042E">
        <w:rPr>
          <w:rFonts w:ascii="Arial Narrow" w:eastAsia="Times New Roman" w:hAnsi="Arial Narrow" w:cs="Times New Roman"/>
          <w:color w:val="000000" w:themeColor="text1"/>
          <w:sz w:val="24"/>
          <w:lang w:val="ro-RO"/>
        </w:rPr>
        <w:t xml:space="preserve"> </w:t>
      </w:r>
      <w:r w:rsidRPr="00741D50">
        <w:rPr>
          <w:rFonts w:ascii="Arial Narrow" w:eastAsia="Times New Roman" w:hAnsi="Arial Narrow" w:cs="Times New Roman"/>
          <w:color w:val="000000" w:themeColor="text1"/>
          <w:sz w:val="24"/>
          <w:lang w:val="ro-RO"/>
        </w:rPr>
        <w:t>reparații.</w:t>
      </w:r>
    </w:p>
    <w:p w:rsidR="009E7C90" w:rsidRPr="00741D50" w:rsidRDefault="006D5548" w:rsidP="009E7C90">
      <w:pPr>
        <w:pStyle w:val="Body"/>
        <w:spacing w:before="0" w:line="240" w:lineRule="auto"/>
        <w:ind w:firstLine="567"/>
        <w:rPr>
          <w:rFonts w:ascii="Arial Narrow" w:eastAsia="Times New Roman" w:hAnsi="Arial Narrow" w:cs="Times New Roman"/>
          <w:color w:val="000000" w:themeColor="text1"/>
          <w:sz w:val="24"/>
          <w:lang w:val="ro-RO"/>
        </w:rPr>
      </w:pPr>
      <w:r w:rsidRPr="00741D50">
        <w:rPr>
          <w:rFonts w:ascii="Arial Narrow" w:eastAsia="Times New Roman" w:hAnsi="Arial Narrow" w:cs="Times New Roman"/>
          <w:color w:val="000000" w:themeColor="text1"/>
          <w:sz w:val="24"/>
          <w:lang w:val="ro-RO"/>
        </w:rPr>
        <w:t>N</w:t>
      </w:r>
      <w:r w:rsidR="0032345E" w:rsidRPr="00741D50">
        <w:rPr>
          <w:rFonts w:ascii="Arial Narrow" w:eastAsia="Times New Roman" w:hAnsi="Arial Narrow" w:cs="Times New Roman"/>
          <w:color w:val="000000" w:themeColor="text1"/>
          <w:sz w:val="24"/>
          <w:lang w:val="ro-RO"/>
        </w:rPr>
        <w:t xml:space="preserve">ecesarul  de </w:t>
      </w:r>
      <w:r w:rsidR="00D1687A" w:rsidRPr="00741D50">
        <w:rPr>
          <w:rFonts w:ascii="Arial Narrow" w:eastAsia="Times New Roman" w:hAnsi="Arial Narrow"/>
          <w:color w:val="000000" w:themeColor="text1"/>
          <w:sz w:val="24"/>
          <w:lang w:val="ro-RO"/>
        </w:rPr>
        <w:t xml:space="preserve">produse auto </w:t>
      </w:r>
      <w:r w:rsidR="0032345E" w:rsidRPr="00741D50">
        <w:rPr>
          <w:rFonts w:ascii="Arial Narrow" w:eastAsia="Times New Roman" w:hAnsi="Arial Narrow" w:cs="Times New Roman"/>
          <w:color w:val="000000" w:themeColor="text1"/>
          <w:sz w:val="24"/>
          <w:lang w:val="ro-RO"/>
        </w:rPr>
        <w:t xml:space="preserve">se stabilește ”ad-hoc” (adică la momentul demontării efective a vehiculului care se introduce la reparat), </w:t>
      </w:r>
      <w:r w:rsidRPr="00741D50">
        <w:rPr>
          <w:rFonts w:ascii="Arial Narrow" w:eastAsia="Times New Roman" w:hAnsi="Arial Narrow" w:cs="Times New Roman"/>
          <w:color w:val="000000" w:themeColor="text1"/>
          <w:sz w:val="24"/>
          <w:lang w:val="ro-RO"/>
        </w:rPr>
        <w:t>fiind influențat și de</w:t>
      </w:r>
      <w:r w:rsidR="00472424" w:rsidRPr="00741D50">
        <w:rPr>
          <w:rFonts w:ascii="Arial Narrow" w:eastAsia="Times New Roman" w:hAnsi="Arial Narrow" w:cs="Times New Roman"/>
          <w:color w:val="000000" w:themeColor="text1"/>
          <w:sz w:val="24"/>
          <w:lang w:val="ro-RO"/>
        </w:rPr>
        <w:t xml:space="preserve"> cantităţile de echipamente ce urmează a fi reparate</w:t>
      </w:r>
      <w:r w:rsidRPr="00741D50">
        <w:rPr>
          <w:rFonts w:ascii="Arial Narrow" w:eastAsia="Times New Roman" w:hAnsi="Arial Narrow" w:cs="Times New Roman"/>
          <w:color w:val="000000" w:themeColor="text1"/>
          <w:sz w:val="24"/>
          <w:lang w:val="ro-RO"/>
        </w:rPr>
        <w:t xml:space="preserve">, care </w:t>
      </w:r>
      <w:r w:rsidR="00472424" w:rsidRPr="00741D50">
        <w:rPr>
          <w:rFonts w:ascii="Arial Narrow" w:eastAsia="Times New Roman" w:hAnsi="Arial Narrow" w:cs="Times New Roman"/>
          <w:color w:val="000000" w:themeColor="text1"/>
          <w:sz w:val="24"/>
          <w:lang w:val="ro-RO"/>
        </w:rPr>
        <w:t>variază</w:t>
      </w:r>
      <w:r w:rsidRPr="00741D50">
        <w:rPr>
          <w:rFonts w:ascii="Arial Narrow" w:eastAsia="Times New Roman" w:hAnsi="Arial Narrow" w:cs="Times New Roman"/>
          <w:color w:val="000000" w:themeColor="text1"/>
          <w:sz w:val="24"/>
          <w:lang w:val="ro-RO"/>
        </w:rPr>
        <w:t xml:space="preserve"> semnificativ</w:t>
      </w:r>
      <w:r w:rsidR="00472424" w:rsidRPr="00741D50">
        <w:rPr>
          <w:rFonts w:ascii="Arial Narrow" w:eastAsia="Times New Roman" w:hAnsi="Arial Narrow" w:cs="Times New Roman"/>
          <w:color w:val="000000" w:themeColor="text1"/>
          <w:sz w:val="24"/>
          <w:lang w:val="ro-RO"/>
        </w:rPr>
        <w:t xml:space="preserve"> de la un an la altul</w:t>
      </w:r>
      <w:r w:rsidRPr="00741D50">
        <w:rPr>
          <w:rFonts w:ascii="Arial Narrow" w:eastAsia="Times New Roman" w:hAnsi="Arial Narrow" w:cs="Times New Roman"/>
          <w:color w:val="000000" w:themeColor="text1"/>
          <w:sz w:val="24"/>
          <w:lang w:val="ro-RO"/>
        </w:rPr>
        <w:t>.</w:t>
      </w:r>
    </w:p>
    <w:p w:rsidR="0085081E" w:rsidRPr="00741D50" w:rsidRDefault="0085081E" w:rsidP="009E7C90">
      <w:pPr>
        <w:pStyle w:val="Heading2"/>
        <w:keepLines/>
        <w:numPr>
          <w:ilvl w:val="1"/>
          <w:numId w:val="1"/>
        </w:numPr>
        <w:tabs>
          <w:tab w:val="left" w:pos="900"/>
        </w:tabs>
        <w:suppressAutoHyphens w:val="0"/>
        <w:ind w:hanging="36"/>
        <w:jc w:val="both"/>
        <w:rPr>
          <w:rFonts w:ascii="Arial Narrow" w:hAnsi="Arial Narrow"/>
          <w:color w:val="000000" w:themeColor="text1"/>
          <w:sz w:val="24"/>
          <w:szCs w:val="24"/>
        </w:rPr>
      </w:pPr>
      <w:bookmarkStart w:id="4" w:name="_Toc478634962"/>
      <w:r w:rsidRPr="00741D50">
        <w:rPr>
          <w:rFonts w:ascii="Arial Narrow" w:hAnsi="Arial Narrow"/>
          <w:color w:val="000000" w:themeColor="text1"/>
          <w:sz w:val="24"/>
          <w:szCs w:val="24"/>
        </w:rPr>
        <w:t xml:space="preserve">Informații despre beneficiile anticipate de către </w:t>
      </w:r>
      <w:bookmarkEnd w:id="4"/>
      <w:r w:rsidRPr="00741D50">
        <w:rPr>
          <w:rFonts w:ascii="Arial Narrow" w:hAnsi="Arial Narrow"/>
          <w:color w:val="000000" w:themeColor="text1"/>
          <w:sz w:val="24"/>
          <w:szCs w:val="24"/>
        </w:rPr>
        <w:t>Autoritatea/entitatea contractantă</w:t>
      </w:r>
    </w:p>
    <w:p w:rsidR="00633A48" w:rsidRPr="00741D50" w:rsidRDefault="00633A48" w:rsidP="00E72C61">
      <w:pPr>
        <w:spacing w:after="0" w:line="240" w:lineRule="auto"/>
        <w:jc w:val="both"/>
        <w:rPr>
          <w:rFonts w:ascii="Arial Narrow" w:hAnsi="Arial Narrow"/>
          <w:color w:val="000000" w:themeColor="text1"/>
          <w:sz w:val="24"/>
          <w:szCs w:val="24"/>
        </w:rPr>
      </w:pPr>
      <w:r w:rsidRPr="00741D50">
        <w:rPr>
          <w:rFonts w:ascii="Arial Narrow" w:hAnsi="Arial Narrow"/>
          <w:color w:val="000000" w:themeColor="text1"/>
          <w:sz w:val="24"/>
          <w:szCs w:val="24"/>
        </w:rPr>
        <w:t xml:space="preserve">       </w:t>
      </w:r>
      <w:r w:rsidR="00F7042E">
        <w:rPr>
          <w:rFonts w:ascii="Arial Narrow" w:hAnsi="Arial Narrow"/>
          <w:color w:val="000000" w:themeColor="text1"/>
          <w:sz w:val="24"/>
          <w:szCs w:val="24"/>
        </w:rPr>
        <w:t xml:space="preserve"> </w:t>
      </w:r>
      <w:r w:rsidRPr="00741D50">
        <w:rPr>
          <w:rFonts w:ascii="Arial Narrow" w:hAnsi="Arial Narrow"/>
          <w:color w:val="000000" w:themeColor="text1"/>
          <w:sz w:val="24"/>
          <w:szCs w:val="24"/>
        </w:rPr>
        <w:t xml:space="preserve">  Prin utilizarea </w:t>
      </w:r>
      <w:r w:rsidR="00AE41E8" w:rsidRPr="00741D50">
        <w:rPr>
          <w:rFonts w:ascii="Arial Narrow" w:hAnsi="Arial Narrow"/>
          <w:color w:val="000000" w:themeColor="text1"/>
          <w:sz w:val="24"/>
          <w:szCs w:val="24"/>
        </w:rPr>
        <w:t>produselor</w:t>
      </w:r>
      <w:r w:rsidRPr="00741D50">
        <w:rPr>
          <w:rFonts w:ascii="Arial Narrow" w:hAnsi="Arial Narrow"/>
          <w:color w:val="000000" w:themeColor="text1"/>
          <w:sz w:val="24"/>
          <w:szCs w:val="24"/>
        </w:rPr>
        <w:t xml:space="preserve"> auto ce urmează a fi achiziţionate, se au în vedere următoarele beneficii:</w:t>
      </w:r>
    </w:p>
    <w:p w:rsidR="00633A48" w:rsidRPr="00741D50" w:rsidRDefault="00633A48" w:rsidP="00F7042E">
      <w:pPr>
        <w:spacing w:after="0" w:line="240" w:lineRule="auto"/>
        <w:ind w:left="900" w:hanging="180"/>
        <w:jc w:val="both"/>
        <w:rPr>
          <w:rFonts w:ascii="Arial Narrow" w:hAnsi="Arial Narrow"/>
          <w:color w:val="000000" w:themeColor="text1"/>
          <w:sz w:val="24"/>
          <w:szCs w:val="24"/>
        </w:rPr>
      </w:pPr>
      <w:r w:rsidRPr="00741D50">
        <w:rPr>
          <w:rFonts w:ascii="Arial Narrow" w:hAnsi="Arial Narrow"/>
          <w:color w:val="000000" w:themeColor="text1"/>
          <w:sz w:val="24"/>
          <w:szCs w:val="24"/>
        </w:rPr>
        <w:t>-</w:t>
      </w:r>
      <w:r w:rsidR="00741D50" w:rsidRPr="00741D50">
        <w:rPr>
          <w:rFonts w:ascii="Arial Narrow" w:hAnsi="Arial Narrow"/>
          <w:color w:val="000000" w:themeColor="text1"/>
          <w:sz w:val="24"/>
          <w:szCs w:val="24"/>
        </w:rPr>
        <w:t xml:space="preserve"> </w:t>
      </w:r>
      <w:r w:rsidRPr="00741D50">
        <w:rPr>
          <w:rFonts w:ascii="Arial Narrow" w:hAnsi="Arial Narrow"/>
          <w:color w:val="000000" w:themeColor="text1"/>
          <w:sz w:val="24"/>
          <w:szCs w:val="24"/>
        </w:rPr>
        <w:t xml:space="preserve">îndeplinirea sarcinilor de </w:t>
      </w:r>
      <w:r w:rsidR="006D5548" w:rsidRPr="00741D50">
        <w:rPr>
          <w:rFonts w:ascii="Arial Narrow" w:hAnsi="Arial Narrow"/>
          <w:color w:val="000000" w:themeColor="text1"/>
          <w:sz w:val="24"/>
          <w:szCs w:val="24"/>
        </w:rPr>
        <w:t>reparații alocate unității</w:t>
      </w:r>
      <w:r w:rsidRPr="00741D50">
        <w:rPr>
          <w:rFonts w:ascii="Arial Narrow" w:hAnsi="Arial Narrow"/>
          <w:color w:val="000000" w:themeColor="text1"/>
          <w:sz w:val="24"/>
          <w:szCs w:val="24"/>
        </w:rPr>
        <w:t xml:space="preserve"> la un nivel calitativ care să satisfacă cerinţele beneficiarilor;</w:t>
      </w:r>
    </w:p>
    <w:p w:rsidR="009E7C90" w:rsidRDefault="00633A48" w:rsidP="00F7042E">
      <w:pPr>
        <w:spacing w:after="0" w:line="240" w:lineRule="auto"/>
        <w:ind w:left="720"/>
        <w:jc w:val="both"/>
        <w:rPr>
          <w:rFonts w:ascii="Arial Narrow" w:hAnsi="Arial Narrow"/>
          <w:color w:val="000000" w:themeColor="text1"/>
          <w:sz w:val="24"/>
          <w:szCs w:val="24"/>
        </w:rPr>
      </w:pPr>
      <w:r w:rsidRPr="00741D50">
        <w:rPr>
          <w:rFonts w:ascii="Arial Narrow" w:hAnsi="Arial Narrow"/>
          <w:color w:val="000000" w:themeColor="text1"/>
          <w:sz w:val="24"/>
          <w:szCs w:val="24"/>
        </w:rPr>
        <w:t>-</w:t>
      </w:r>
      <w:r w:rsidR="00741D50" w:rsidRPr="00741D50">
        <w:rPr>
          <w:rFonts w:ascii="Arial Narrow" w:hAnsi="Arial Narrow"/>
          <w:color w:val="000000" w:themeColor="text1"/>
          <w:sz w:val="24"/>
          <w:szCs w:val="24"/>
        </w:rPr>
        <w:t xml:space="preserve"> </w:t>
      </w:r>
      <w:r w:rsidRPr="00741D50">
        <w:rPr>
          <w:rFonts w:ascii="Arial Narrow" w:hAnsi="Arial Narrow"/>
          <w:color w:val="000000" w:themeColor="text1"/>
          <w:sz w:val="24"/>
          <w:szCs w:val="24"/>
        </w:rPr>
        <w:t>reducerea timp</w:t>
      </w:r>
      <w:r w:rsidR="006D5548" w:rsidRPr="00741D50">
        <w:rPr>
          <w:rFonts w:ascii="Arial Narrow" w:hAnsi="Arial Narrow"/>
          <w:color w:val="000000" w:themeColor="text1"/>
          <w:sz w:val="24"/>
          <w:szCs w:val="24"/>
        </w:rPr>
        <w:t>ilor</w:t>
      </w:r>
      <w:r w:rsidRPr="00741D50">
        <w:rPr>
          <w:rFonts w:ascii="Arial Narrow" w:hAnsi="Arial Narrow"/>
          <w:color w:val="000000" w:themeColor="text1"/>
          <w:sz w:val="24"/>
          <w:szCs w:val="24"/>
        </w:rPr>
        <w:t xml:space="preserve"> de imobilizare în reparaţie.</w:t>
      </w:r>
    </w:p>
    <w:p w:rsidR="00676CAD" w:rsidRDefault="00676CAD" w:rsidP="00E72C61">
      <w:pPr>
        <w:spacing w:after="0" w:line="240" w:lineRule="auto"/>
        <w:jc w:val="both"/>
        <w:rPr>
          <w:rFonts w:ascii="Arial Narrow" w:hAnsi="Arial Narrow"/>
          <w:color w:val="000000" w:themeColor="text1"/>
          <w:sz w:val="24"/>
          <w:szCs w:val="24"/>
        </w:rPr>
      </w:pPr>
    </w:p>
    <w:p w:rsidR="00676CAD" w:rsidRPr="00741D50" w:rsidRDefault="00676CAD" w:rsidP="00676CAD">
      <w:pPr>
        <w:pStyle w:val="Heading2"/>
        <w:keepLines/>
        <w:numPr>
          <w:ilvl w:val="1"/>
          <w:numId w:val="1"/>
        </w:numPr>
        <w:tabs>
          <w:tab w:val="left" w:pos="900"/>
        </w:tabs>
        <w:suppressAutoHyphens w:val="0"/>
        <w:ind w:hanging="36"/>
        <w:jc w:val="both"/>
        <w:rPr>
          <w:rFonts w:ascii="Arial Narrow" w:hAnsi="Arial Narrow"/>
          <w:color w:val="000000" w:themeColor="text1"/>
          <w:sz w:val="24"/>
          <w:szCs w:val="24"/>
        </w:rPr>
      </w:pPr>
      <w:bookmarkStart w:id="5" w:name="_Toc478634967"/>
      <w:r w:rsidRPr="00741D50">
        <w:rPr>
          <w:rFonts w:ascii="Arial Narrow" w:hAnsi="Arial Narrow"/>
          <w:color w:val="000000" w:themeColor="text1"/>
          <w:sz w:val="24"/>
          <w:szCs w:val="24"/>
        </w:rPr>
        <w:t>Descrierea situației actuale la nivelul Autorității/entității contractante</w:t>
      </w:r>
      <w:bookmarkEnd w:id="5"/>
    </w:p>
    <w:p w:rsidR="00676CAD" w:rsidRPr="00741D50" w:rsidRDefault="00676CAD" w:rsidP="00676CAD">
      <w:pPr>
        <w:tabs>
          <w:tab w:val="left" w:pos="0"/>
          <w:tab w:val="left" w:pos="1134"/>
        </w:tabs>
        <w:spacing w:after="0" w:line="240" w:lineRule="auto"/>
        <w:ind w:firstLine="630"/>
        <w:jc w:val="both"/>
        <w:rPr>
          <w:rFonts w:ascii="Arial Narrow" w:hAnsi="Arial Narrow"/>
          <w:color w:val="000000" w:themeColor="text1"/>
          <w:sz w:val="24"/>
          <w:szCs w:val="24"/>
        </w:rPr>
      </w:pPr>
      <w:r w:rsidRPr="00741D50">
        <w:rPr>
          <w:rFonts w:ascii="Arial Narrow" w:hAnsi="Arial Narrow"/>
          <w:color w:val="000000" w:themeColor="text1"/>
          <w:sz w:val="24"/>
          <w:szCs w:val="24"/>
        </w:rPr>
        <w:t xml:space="preserve">Produsele care fac obiectul caietului de sarcini sunt rezultatul evaluării proprii în ce priveşte activităţile de reparaţii care urmează a fi desfăşurate, în </w:t>
      </w:r>
      <w:r w:rsidRPr="00741D50">
        <w:rPr>
          <w:rFonts w:ascii="Arial Narrow" w:hAnsi="Arial Narrow"/>
          <w:color w:val="000000" w:themeColor="text1"/>
          <w:sz w:val="24"/>
          <w:szCs w:val="24"/>
          <w:highlight w:val="yellow"/>
        </w:rPr>
        <w:t>anexa nr. 2</w:t>
      </w:r>
      <w:r w:rsidRPr="00741D50">
        <w:rPr>
          <w:rFonts w:ascii="Arial Narrow" w:hAnsi="Arial Narrow"/>
          <w:color w:val="000000" w:themeColor="text1"/>
          <w:sz w:val="24"/>
          <w:szCs w:val="24"/>
        </w:rPr>
        <w:t xml:space="preserve"> la prezentul caiet de sarcini fiind prezentate estimări ale necesarului si tipologiilor de piese. </w:t>
      </w:r>
    </w:p>
    <w:p w:rsidR="00676CAD" w:rsidRPr="00741D50" w:rsidRDefault="00676CAD" w:rsidP="00676CAD">
      <w:pPr>
        <w:tabs>
          <w:tab w:val="left" w:pos="0"/>
          <w:tab w:val="left" w:pos="1134"/>
        </w:tabs>
        <w:spacing w:after="0" w:line="240" w:lineRule="auto"/>
        <w:ind w:firstLine="630"/>
        <w:jc w:val="both"/>
        <w:rPr>
          <w:rFonts w:ascii="Arial Narrow" w:eastAsia="Times New Roman" w:hAnsi="Arial Narrow"/>
          <w:color w:val="000000" w:themeColor="text1"/>
          <w:sz w:val="24"/>
        </w:rPr>
      </w:pPr>
      <w:r w:rsidRPr="00741D50">
        <w:rPr>
          <w:rFonts w:ascii="Arial Narrow" w:hAnsi="Arial Narrow"/>
          <w:color w:val="000000" w:themeColor="text1"/>
          <w:sz w:val="24"/>
          <w:szCs w:val="24"/>
        </w:rPr>
        <w:t xml:space="preserve">Cantităţile ferme de produse necesare executării reparațiilor sunt strict legate de starea tehnică a echipamentului, fiind </w:t>
      </w:r>
      <w:r w:rsidRPr="00741D50">
        <w:rPr>
          <w:rFonts w:ascii="Arial Narrow" w:eastAsia="Times New Roman" w:hAnsi="Arial Narrow"/>
          <w:color w:val="000000" w:themeColor="text1"/>
          <w:sz w:val="24"/>
        </w:rPr>
        <w:t>stabilit ”ad-hoc” (adică la momentul demontării efective a vehiculului care se introduce la reparat).</w:t>
      </w:r>
    </w:p>
    <w:p w:rsidR="00676CAD" w:rsidRPr="00741D50" w:rsidRDefault="00676CAD" w:rsidP="00E72C61">
      <w:pPr>
        <w:spacing w:after="0" w:line="240" w:lineRule="auto"/>
        <w:jc w:val="both"/>
        <w:rPr>
          <w:rFonts w:ascii="Arial Narrow" w:hAnsi="Arial Narrow"/>
          <w:color w:val="000000" w:themeColor="text1"/>
          <w:sz w:val="24"/>
          <w:szCs w:val="24"/>
        </w:rPr>
      </w:pPr>
    </w:p>
    <w:p w:rsidR="00F7042E" w:rsidRPr="00F7042E" w:rsidRDefault="0085081E" w:rsidP="00F7042E">
      <w:pPr>
        <w:pStyle w:val="Heading2"/>
        <w:keepLines/>
        <w:numPr>
          <w:ilvl w:val="1"/>
          <w:numId w:val="1"/>
        </w:numPr>
        <w:tabs>
          <w:tab w:val="left" w:pos="900"/>
        </w:tabs>
        <w:suppressAutoHyphens w:val="0"/>
        <w:ind w:hanging="36"/>
        <w:jc w:val="both"/>
        <w:rPr>
          <w:rFonts w:ascii="Arial Narrow" w:hAnsi="Arial Narrow"/>
          <w:b w:val="0"/>
          <w:color w:val="000000" w:themeColor="text1"/>
          <w:sz w:val="24"/>
          <w:szCs w:val="24"/>
        </w:rPr>
      </w:pPr>
      <w:bookmarkStart w:id="6" w:name="_Toc478634963"/>
      <w:r w:rsidRPr="00741D50">
        <w:rPr>
          <w:rFonts w:ascii="Arial Narrow" w:hAnsi="Arial Narrow"/>
          <w:color w:val="000000" w:themeColor="text1"/>
          <w:sz w:val="24"/>
          <w:szCs w:val="24"/>
        </w:rPr>
        <w:t>Alte inițiative/proiecte/programe asociate cu această achiziție de produse</w:t>
      </w:r>
      <w:bookmarkEnd w:id="6"/>
      <w:r w:rsidR="00F7042E">
        <w:rPr>
          <w:rFonts w:ascii="Arial Narrow" w:hAnsi="Arial Narrow"/>
          <w:color w:val="000000" w:themeColor="text1"/>
          <w:sz w:val="24"/>
          <w:szCs w:val="24"/>
        </w:rPr>
        <w:t xml:space="preserve"> </w:t>
      </w:r>
      <w:r w:rsidR="00633A48" w:rsidRPr="00741D50">
        <w:rPr>
          <w:rFonts w:ascii="Arial Narrow" w:hAnsi="Arial Narrow"/>
          <w:b w:val="0"/>
          <w:color w:val="000000" w:themeColor="text1"/>
          <w:sz w:val="24"/>
          <w:szCs w:val="24"/>
        </w:rPr>
        <w:t>– nu este cazul</w:t>
      </w:r>
      <w:r w:rsidR="00F7042E">
        <w:rPr>
          <w:rFonts w:ascii="Arial Narrow" w:hAnsi="Arial Narrow"/>
          <w:b w:val="0"/>
          <w:color w:val="000000" w:themeColor="text1"/>
          <w:sz w:val="24"/>
          <w:szCs w:val="24"/>
        </w:rPr>
        <w:t>.</w:t>
      </w:r>
    </w:p>
    <w:p w:rsidR="0085081E" w:rsidRPr="00741D50" w:rsidRDefault="0085081E" w:rsidP="009E7C90">
      <w:pPr>
        <w:pStyle w:val="Heading2"/>
        <w:keepLines/>
        <w:numPr>
          <w:ilvl w:val="1"/>
          <w:numId w:val="1"/>
        </w:numPr>
        <w:tabs>
          <w:tab w:val="left" w:pos="900"/>
        </w:tabs>
        <w:suppressAutoHyphens w:val="0"/>
        <w:ind w:hanging="36"/>
        <w:jc w:val="both"/>
        <w:rPr>
          <w:rFonts w:ascii="Arial Narrow" w:hAnsi="Arial Narrow"/>
          <w:color w:val="000000" w:themeColor="text1"/>
          <w:sz w:val="24"/>
          <w:szCs w:val="24"/>
        </w:rPr>
      </w:pPr>
      <w:bookmarkStart w:id="7" w:name="_Toc478634964"/>
      <w:r w:rsidRPr="00741D50">
        <w:rPr>
          <w:rFonts w:ascii="Arial Narrow" w:hAnsi="Arial Narrow"/>
          <w:color w:val="000000" w:themeColor="text1"/>
          <w:sz w:val="24"/>
          <w:szCs w:val="24"/>
        </w:rPr>
        <w:t>Cadrul general al sectorului în care Autoritatea/entitatea contractantă își desfășoară activitatea</w:t>
      </w:r>
      <w:bookmarkEnd w:id="7"/>
    </w:p>
    <w:p w:rsidR="00AE41E8" w:rsidRPr="00741D50" w:rsidRDefault="00633A48" w:rsidP="00F7042E">
      <w:pPr>
        <w:spacing w:after="0" w:line="240" w:lineRule="auto"/>
        <w:ind w:firstLine="576"/>
        <w:jc w:val="both"/>
        <w:rPr>
          <w:rFonts w:ascii="Arial Narrow" w:hAnsi="Arial Narrow"/>
          <w:color w:val="000000" w:themeColor="text1"/>
          <w:sz w:val="24"/>
          <w:szCs w:val="24"/>
        </w:rPr>
      </w:pPr>
      <w:r w:rsidRPr="00741D50">
        <w:rPr>
          <w:rFonts w:ascii="Arial Narrow" w:hAnsi="Arial Narrow"/>
          <w:color w:val="000000" w:themeColor="text1"/>
          <w:sz w:val="24"/>
          <w:szCs w:val="24"/>
        </w:rPr>
        <w:t xml:space="preserve">Unitatea militară 01145 Roman este o structură de execuţie a mentenanţei din cadrul Ministerului </w:t>
      </w:r>
      <w:r w:rsidR="0049100B" w:rsidRPr="00741D50">
        <w:rPr>
          <w:rFonts w:ascii="Arial Narrow" w:hAnsi="Arial Narrow"/>
          <w:color w:val="000000" w:themeColor="text1"/>
          <w:sz w:val="24"/>
          <w:szCs w:val="24"/>
        </w:rPr>
        <w:t>Apărării Naţionale.</w:t>
      </w:r>
      <w:r w:rsidR="00AE41E8" w:rsidRPr="00741D50">
        <w:rPr>
          <w:rFonts w:ascii="Arial Narrow" w:hAnsi="Arial Narrow"/>
          <w:color w:val="000000" w:themeColor="text1"/>
          <w:sz w:val="24"/>
          <w:szCs w:val="24"/>
        </w:rPr>
        <w:t xml:space="preserve"> </w:t>
      </w:r>
    </w:p>
    <w:p w:rsidR="00AE41E8" w:rsidRPr="00741D50" w:rsidRDefault="006D5548" w:rsidP="00F7042E">
      <w:pPr>
        <w:spacing w:after="0" w:line="240" w:lineRule="auto"/>
        <w:ind w:firstLine="576"/>
        <w:jc w:val="both"/>
        <w:rPr>
          <w:rFonts w:ascii="Arial Narrow" w:hAnsi="Arial Narrow"/>
          <w:color w:val="000000" w:themeColor="text1"/>
          <w:sz w:val="24"/>
          <w:szCs w:val="24"/>
        </w:rPr>
      </w:pPr>
      <w:r w:rsidRPr="00741D50">
        <w:rPr>
          <w:rFonts w:ascii="Arial Narrow" w:hAnsi="Arial Narrow"/>
          <w:color w:val="000000" w:themeColor="text1"/>
          <w:sz w:val="24"/>
          <w:szCs w:val="24"/>
        </w:rPr>
        <w:t xml:space="preserve">Pe linia reparației echipamentelor auto, Unitatea </w:t>
      </w:r>
      <w:r w:rsidR="00E72C61" w:rsidRPr="00741D50">
        <w:rPr>
          <w:rFonts w:ascii="Arial Narrow" w:hAnsi="Arial Narrow"/>
          <w:color w:val="000000" w:themeColor="text1"/>
          <w:sz w:val="24"/>
          <w:szCs w:val="24"/>
        </w:rPr>
        <w:t xml:space="preserve">Militară </w:t>
      </w:r>
      <w:r w:rsidRPr="00741D50">
        <w:rPr>
          <w:rFonts w:ascii="Arial Narrow" w:hAnsi="Arial Narrow"/>
          <w:color w:val="000000" w:themeColor="text1"/>
          <w:sz w:val="24"/>
          <w:szCs w:val="24"/>
        </w:rPr>
        <w:t>01145 Roman este service auto autorizat RAR cl</w:t>
      </w:r>
      <w:r w:rsidR="00DE3E93" w:rsidRPr="00741D50">
        <w:rPr>
          <w:rFonts w:ascii="Arial Narrow" w:hAnsi="Arial Narrow"/>
          <w:color w:val="000000" w:themeColor="text1"/>
          <w:sz w:val="24"/>
          <w:szCs w:val="24"/>
        </w:rPr>
        <w:t>asa II conform regulamentului RAR nr. RNTR-9</w:t>
      </w:r>
      <w:r w:rsidR="00AE41E8" w:rsidRPr="00741D50">
        <w:rPr>
          <w:rFonts w:ascii="Arial Narrow" w:hAnsi="Arial Narrow"/>
          <w:color w:val="000000" w:themeColor="text1"/>
          <w:sz w:val="24"/>
          <w:szCs w:val="24"/>
        </w:rPr>
        <w:t>/2005</w:t>
      </w:r>
      <w:r w:rsidR="00DE3E93" w:rsidRPr="00741D50">
        <w:rPr>
          <w:rFonts w:ascii="Arial Narrow" w:hAnsi="Arial Narrow"/>
          <w:color w:val="000000" w:themeColor="text1"/>
          <w:sz w:val="24"/>
          <w:szCs w:val="24"/>
        </w:rPr>
        <w:t>.</w:t>
      </w:r>
      <w:r w:rsidR="00AE41E8" w:rsidRPr="00741D50">
        <w:rPr>
          <w:rFonts w:ascii="Arial Narrow" w:hAnsi="Arial Narrow"/>
          <w:color w:val="000000" w:themeColor="text1"/>
          <w:sz w:val="24"/>
          <w:szCs w:val="24"/>
        </w:rPr>
        <w:t xml:space="preserve"> </w:t>
      </w:r>
    </w:p>
    <w:p w:rsidR="00676CAD" w:rsidRDefault="00AE41E8" w:rsidP="00F7042E">
      <w:pPr>
        <w:spacing w:after="0" w:line="240" w:lineRule="auto"/>
        <w:ind w:firstLine="576"/>
        <w:jc w:val="both"/>
        <w:rPr>
          <w:rFonts w:ascii="Arial Narrow" w:eastAsia="Times New Roman" w:hAnsi="Arial Narrow"/>
          <w:b/>
          <w:i/>
          <w:color w:val="000000" w:themeColor="text1"/>
          <w:sz w:val="24"/>
          <w:szCs w:val="24"/>
        </w:rPr>
      </w:pPr>
      <w:r w:rsidRPr="00741D50">
        <w:rPr>
          <w:rFonts w:ascii="Arial Narrow" w:hAnsi="Arial Narrow"/>
          <w:color w:val="000000" w:themeColor="text1"/>
          <w:sz w:val="24"/>
          <w:szCs w:val="24"/>
        </w:rPr>
        <w:t xml:space="preserve">Fiind unitate de productie, activitățile de refacere a stării tehnice a echipamentelor introduse la reparat trebuie finalizate într-un termen cât mai redus și de calitate, cu scopul de a satisface cerințele </w:t>
      </w:r>
      <w:r w:rsidRPr="00741D50">
        <w:rPr>
          <w:rFonts w:ascii="Arial Narrow" w:eastAsia="Times New Roman" w:hAnsi="Arial Narrow"/>
          <w:i/>
          <w:color w:val="000000" w:themeColor="text1"/>
          <w:sz w:val="24"/>
          <w:szCs w:val="24"/>
        </w:rPr>
        <w:t>”unitatilor militare beneficiare ale reparațiilor”</w:t>
      </w:r>
      <w:r w:rsidRPr="00741D50">
        <w:rPr>
          <w:rFonts w:ascii="Arial Narrow" w:eastAsia="Times New Roman" w:hAnsi="Arial Narrow"/>
          <w:b/>
          <w:i/>
          <w:color w:val="000000" w:themeColor="text1"/>
          <w:sz w:val="24"/>
          <w:szCs w:val="24"/>
        </w:rPr>
        <w:t>.</w:t>
      </w:r>
    </w:p>
    <w:p w:rsidR="00F7042E" w:rsidRPr="00676CAD" w:rsidRDefault="00F7042E" w:rsidP="00F7042E">
      <w:pPr>
        <w:spacing w:after="0" w:line="240" w:lineRule="auto"/>
        <w:ind w:firstLine="576"/>
        <w:jc w:val="both"/>
        <w:rPr>
          <w:rFonts w:ascii="Arial Narrow" w:eastAsia="Times New Roman" w:hAnsi="Arial Narrow"/>
          <w:b/>
          <w:i/>
          <w:color w:val="000000" w:themeColor="text1"/>
          <w:sz w:val="24"/>
          <w:szCs w:val="24"/>
        </w:rPr>
      </w:pPr>
    </w:p>
    <w:p w:rsidR="005E1D0B" w:rsidRDefault="0085081E" w:rsidP="005E1D0B">
      <w:pPr>
        <w:pStyle w:val="Heading2"/>
        <w:keepLines/>
        <w:numPr>
          <w:ilvl w:val="1"/>
          <w:numId w:val="1"/>
        </w:numPr>
        <w:tabs>
          <w:tab w:val="left" w:pos="900"/>
        </w:tabs>
        <w:suppressAutoHyphens w:val="0"/>
        <w:ind w:hanging="36"/>
        <w:jc w:val="left"/>
        <w:rPr>
          <w:rFonts w:ascii="Arial Narrow" w:hAnsi="Arial Narrow"/>
          <w:b w:val="0"/>
          <w:color w:val="000000" w:themeColor="text1"/>
          <w:sz w:val="24"/>
          <w:szCs w:val="24"/>
        </w:rPr>
      </w:pPr>
      <w:bookmarkStart w:id="8" w:name="_Toc478634965"/>
      <w:r w:rsidRPr="00741D50">
        <w:rPr>
          <w:rFonts w:ascii="Arial Narrow" w:hAnsi="Arial Narrow"/>
          <w:color w:val="000000" w:themeColor="text1"/>
          <w:sz w:val="24"/>
          <w:szCs w:val="24"/>
        </w:rPr>
        <w:t>Factori interesați și rolul acestora</w:t>
      </w:r>
      <w:bookmarkEnd w:id="8"/>
      <w:r w:rsidR="00F7042E">
        <w:rPr>
          <w:rFonts w:ascii="Arial Narrow" w:hAnsi="Arial Narrow"/>
          <w:color w:val="000000" w:themeColor="text1"/>
          <w:sz w:val="24"/>
          <w:szCs w:val="24"/>
        </w:rPr>
        <w:t xml:space="preserve"> </w:t>
      </w:r>
      <w:r w:rsidR="00633A48" w:rsidRPr="00741D50">
        <w:rPr>
          <w:rFonts w:ascii="Arial Narrow" w:hAnsi="Arial Narrow"/>
          <w:b w:val="0"/>
          <w:color w:val="000000" w:themeColor="text1"/>
          <w:sz w:val="24"/>
          <w:szCs w:val="24"/>
        </w:rPr>
        <w:t>– nu este cazul</w:t>
      </w:r>
      <w:r w:rsidR="0049100B" w:rsidRPr="00741D50">
        <w:rPr>
          <w:rFonts w:ascii="Arial Narrow" w:hAnsi="Arial Narrow"/>
          <w:b w:val="0"/>
          <w:color w:val="000000" w:themeColor="text1"/>
          <w:sz w:val="24"/>
          <w:szCs w:val="24"/>
        </w:rPr>
        <w:t>.</w:t>
      </w:r>
    </w:p>
    <w:p w:rsidR="00F7042E" w:rsidRPr="00F7042E" w:rsidRDefault="00F7042E" w:rsidP="00F7042E">
      <w:pPr>
        <w:rPr>
          <w:lang w:eastAsia="ar-SA"/>
        </w:rPr>
      </w:pPr>
    </w:p>
    <w:p w:rsidR="005E1D0B" w:rsidRPr="005E1D0B" w:rsidRDefault="002249B0" w:rsidP="005E1D0B">
      <w:pPr>
        <w:pStyle w:val="Heading1"/>
        <w:numPr>
          <w:ilvl w:val="0"/>
          <w:numId w:val="1"/>
        </w:numPr>
        <w:spacing w:before="0" w:line="240" w:lineRule="auto"/>
        <w:jc w:val="both"/>
        <w:rPr>
          <w:rFonts w:ascii="Arial Narrow" w:hAnsi="Arial Narrow" w:cs="Times New Roman"/>
          <w:color w:val="000000" w:themeColor="text1"/>
          <w:sz w:val="24"/>
          <w:szCs w:val="24"/>
        </w:rPr>
      </w:pPr>
      <w:bookmarkStart w:id="9" w:name="_Toc478634966"/>
      <w:r>
        <w:rPr>
          <w:rFonts w:ascii="Arial Narrow" w:hAnsi="Arial Narrow" w:cs="Times New Roman"/>
          <w:color w:val="000000" w:themeColor="text1"/>
          <w:sz w:val="24"/>
          <w:szCs w:val="24"/>
        </w:rPr>
        <w:t>Produsele</w:t>
      </w:r>
      <w:r w:rsidR="0085081E" w:rsidRPr="00741D50">
        <w:rPr>
          <w:rFonts w:ascii="Arial Narrow" w:hAnsi="Arial Narrow" w:cs="Times New Roman"/>
          <w:color w:val="000000" w:themeColor="text1"/>
          <w:sz w:val="24"/>
          <w:szCs w:val="24"/>
        </w:rPr>
        <w:t xml:space="preserve"> solicitate</w:t>
      </w:r>
      <w:bookmarkEnd w:id="9"/>
    </w:p>
    <w:p w:rsidR="002249B0" w:rsidRPr="002249B0" w:rsidRDefault="002249B0" w:rsidP="002249B0">
      <w:pPr>
        <w:pStyle w:val="Heading2"/>
        <w:keepLines/>
        <w:numPr>
          <w:ilvl w:val="1"/>
          <w:numId w:val="1"/>
        </w:numPr>
        <w:tabs>
          <w:tab w:val="left" w:pos="900"/>
        </w:tabs>
        <w:suppressAutoHyphens w:val="0"/>
        <w:ind w:hanging="36"/>
        <w:jc w:val="left"/>
        <w:rPr>
          <w:rFonts w:ascii="Arial Narrow" w:hAnsi="Arial Narrow"/>
          <w:color w:val="000000" w:themeColor="text1"/>
          <w:sz w:val="24"/>
          <w:szCs w:val="24"/>
        </w:rPr>
      </w:pPr>
      <w:r w:rsidRPr="002249B0">
        <w:rPr>
          <w:rFonts w:ascii="Arial Narrow" w:hAnsi="Arial Narrow"/>
          <w:color w:val="000000" w:themeColor="text1"/>
          <w:sz w:val="24"/>
          <w:szCs w:val="24"/>
        </w:rPr>
        <w:t>Obiectivul general la care contribuie furnizarea produselor</w:t>
      </w:r>
    </w:p>
    <w:p w:rsidR="00D96722" w:rsidRPr="005E1D0B" w:rsidRDefault="00D96722" w:rsidP="005E1D0B">
      <w:pPr>
        <w:pStyle w:val="Heading2"/>
        <w:keepLines/>
        <w:tabs>
          <w:tab w:val="clear" w:pos="576"/>
        </w:tabs>
        <w:suppressAutoHyphens w:val="0"/>
        <w:ind w:left="0" w:firstLine="630"/>
        <w:jc w:val="both"/>
        <w:rPr>
          <w:rFonts w:ascii="Arial Narrow" w:hAnsi="Arial Narrow"/>
          <w:b w:val="0"/>
          <w:color w:val="000000" w:themeColor="text1"/>
          <w:sz w:val="24"/>
          <w:szCs w:val="24"/>
        </w:rPr>
      </w:pPr>
      <w:r w:rsidRPr="00741D50">
        <w:rPr>
          <w:rFonts w:ascii="Arial Narrow" w:hAnsi="Arial Narrow"/>
          <w:b w:val="0"/>
          <w:color w:val="000000" w:themeColor="text1"/>
          <w:sz w:val="24"/>
          <w:szCs w:val="24"/>
        </w:rPr>
        <w:t xml:space="preserve">Obiectivul general constă în realizarea asigurării </w:t>
      </w:r>
      <w:r w:rsidRPr="00741D50">
        <w:rPr>
          <w:rFonts w:ascii="Arial Narrow" w:hAnsi="Arial Narrow"/>
          <w:color w:val="000000" w:themeColor="text1"/>
          <w:sz w:val="24"/>
          <w:szCs w:val="24"/>
        </w:rPr>
        <w:t xml:space="preserve">produselor </w:t>
      </w:r>
      <w:r w:rsidRPr="00741D50">
        <w:rPr>
          <w:rFonts w:ascii="Arial Narrow" w:hAnsi="Arial Narrow"/>
          <w:b w:val="0"/>
          <w:color w:val="000000" w:themeColor="text1"/>
          <w:sz w:val="24"/>
          <w:szCs w:val="24"/>
        </w:rPr>
        <w:t>pentru repararea autovehiculelor M.Ap.N..</w:t>
      </w:r>
    </w:p>
    <w:p w:rsidR="002249B0" w:rsidRPr="002249B0" w:rsidRDefault="002249B0" w:rsidP="002249B0">
      <w:pPr>
        <w:pStyle w:val="Heading2"/>
        <w:keepLines/>
        <w:numPr>
          <w:ilvl w:val="1"/>
          <w:numId w:val="1"/>
        </w:numPr>
        <w:tabs>
          <w:tab w:val="left" w:pos="900"/>
        </w:tabs>
        <w:suppressAutoHyphens w:val="0"/>
        <w:ind w:hanging="36"/>
        <w:jc w:val="left"/>
        <w:rPr>
          <w:rFonts w:ascii="Arial Narrow" w:hAnsi="Arial Narrow"/>
          <w:color w:val="000000" w:themeColor="text1"/>
          <w:sz w:val="24"/>
          <w:szCs w:val="24"/>
        </w:rPr>
      </w:pPr>
      <w:r w:rsidRPr="002249B0">
        <w:rPr>
          <w:rFonts w:ascii="Arial Narrow" w:hAnsi="Arial Narrow"/>
          <w:color w:val="000000" w:themeColor="text1"/>
          <w:sz w:val="24"/>
          <w:szCs w:val="24"/>
        </w:rPr>
        <w:t>Obiectivul specific la care contribuie furnizarea produselor</w:t>
      </w:r>
    </w:p>
    <w:p w:rsidR="00D96722" w:rsidRPr="00741D50" w:rsidRDefault="00D96722" w:rsidP="00D96722">
      <w:pPr>
        <w:pStyle w:val="ListParagraph"/>
        <w:tabs>
          <w:tab w:val="left" w:pos="0"/>
          <w:tab w:val="left" w:pos="1134"/>
        </w:tabs>
        <w:spacing w:after="0" w:line="240" w:lineRule="auto"/>
        <w:ind w:left="0" w:firstLine="630"/>
        <w:jc w:val="both"/>
        <w:rPr>
          <w:rFonts w:ascii="Arial Narrow" w:hAnsi="Arial Narrow"/>
          <w:color w:val="000000" w:themeColor="text1"/>
          <w:sz w:val="24"/>
          <w:szCs w:val="24"/>
        </w:rPr>
      </w:pPr>
      <w:r w:rsidRPr="00741D50">
        <w:rPr>
          <w:rFonts w:ascii="Arial Narrow" w:hAnsi="Arial Narrow"/>
          <w:color w:val="000000" w:themeColor="text1"/>
          <w:sz w:val="24"/>
          <w:szCs w:val="24"/>
        </w:rPr>
        <w:t xml:space="preserve">Furnizarea </w:t>
      </w:r>
      <w:r w:rsidRPr="00741D50">
        <w:rPr>
          <w:rFonts w:ascii="Arial Narrow" w:eastAsia="Times New Roman" w:hAnsi="Arial Narrow"/>
          <w:color w:val="000000" w:themeColor="text1"/>
          <w:sz w:val="24"/>
          <w:szCs w:val="24"/>
        </w:rPr>
        <w:t xml:space="preserve">produselor </w:t>
      </w:r>
      <w:r w:rsidRPr="00741D50">
        <w:rPr>
          <w:rFonts w:ascii="Arial Narrow" w:hAnsi="Arial Narrow"/>
          <w:color w:val="000000" w:themeColor="text1"/>
          <w:sz w:val="24"/>
          <w:szCs w:val="24"/>
        </w:rPr>
        <w:t>la îndeplinirea următoarelor obiective:</w:t>
      </w:r>
    </w:p>
    <w:p w:rsidR="00D96722" w:rsidRPr="00741D50" w:rsidRDefault="00D96722" w:rsidP="00D96722">
      <w:pPr>
        <w:pStyle w:val="ListParagraph"/>
        <w:numPr>
          <w:ilvl w:val="0"/>
          <w:numId w:val="14"/>
        </w:numPr>
        <w:tabs>
          <w:tab w:val="left" w:pos="0"/>
          <w:tab w:val="left" w:pos="1134"/>
        </w:tabs>
        <w:spacing w:after="0" w:line="240" w:lineRule="auto"/>
        <w:jc w:val="both"/>
        <w:rPr>
          <w:rFonts w:ascii="Arial Narrow" w:hAnsi="Arial Narrow"/>
          <w:color w:val="000000" w:themeColor="text1"/>
          <w:sz w:val="24"/>
          <w:szCs w:val="24"/>
        </w:rPr>
      </w:pPr>
      <w:r w:rsidRPr="00741D50">
        <w:rPr>
          <w:rFonts w:ascii="Arial Narrow" w:hAnsi="Arial Narrow"/>
          <w:color w:val="000000" w:themeColor="text1"/>
          <w:sz w:val="24"/>
          <w:szCs w:val="24"/>
        </w:rPr>
        <w:lastRenderedPageBreak/>
        <w:t>acoperirea deficitelor de piese de schimb;</w:t>
      </w:r>
    </w:p>
    <w:p w:rsidR="00D96722" w:rsidRPr="00741D50" w:rsidRDefault="00D96722" w:rsidP="00D96722">
      <w:pPr>
        <w:pStyle w:val="ListParagraph"/>
        <w:numPr>
          <w:ilvl w:val="0"/>
          <w:numId w:val="14"/>
        </w:numPr>
        <w:tabs>
          <w:tab w:val="left" w:pos="0"/>
          <w:tab w:val="left" w:pos="1134"/>
        </w:tabs>
        <w:spacing w:after="0" w:line="240" w:lineRule="auto"/>
        <w:jc w:val="both"/>
        <w:rPr>
          <w:rFonts w:ascii="Arial Narrow" w:hAnsi="Arial Narrow"/>
          <w:color w:val="000000" w:themeColor="text1"/>
          <w:sz w:val="24"/>
          <w:szCs w:val="24"/>
        </w:rPr>
      </w:pPr>
      <w:r w:rsidRPr="00741D50">
        <w:rPr>
          <w:rFonts w:ascii="Arial Narrow" w:hAnsi="Arial Narrow"/>
          <w:color w:val="000000" w:themeColor="text1"/>
          <w:sz w:val="24"/>
          <w:szCs w:val="24"/>
        </w:rPr>
        <w:t>îndeplinirea la timp şi de calitate a lucrărilor de reparaţii;</w:t>
      </w:r>
    </w:p>
    <w:p w:rsidR="00D96722" w:rsidRDefault="00D96722" w:rsidP="002249B0">
      <w:pPr>
        <w:pStyle w:val="ListParagraph"/>
        <w:numPr>
          <w:ilvl w:val="0"/>
          <w:numId w:val="14"/>
        </w:numPr>
        <w:tabs>
          <w:tab w:val="left" w:pos="0"/>
          <w:tab w:val="left" w:pos="1134"/>
        </w:tabs>
        <w:spacing w:after="0" w:line="240" w:lineRule="auto"/>
        <w:jc w:val="both"/>
        <w:rPr>
          <w:rFonts w:ascii="Arial Narrow" w:hAnsi="Arial Narrow"/>
          <w:color w:val="000000" w:themeColor="text1"/>
          <w:sz w:val="24"/>
          <w:szCs w:val="24"/>
        </w:rPr>
      </w:pPr>
      <w:r w:rsidRPr="00741D50">
        <w:rPr>
          <w:rFonts w:ascii="Arial Narrow" w:hAnsi="Arial Narrow"/>
          <w:color w:val="000000" w:themeColor="text1"/>
          <w:sz w:val="24"/>
          <w:szCs w:val="24"/>
        </w:rPr>
        <w:t>reducerea timpului de imobilizare în reparare;</w:t>
      </w:r>
    </w:p>
    <w:p w:rsidR="002249B0" w:rsidRPr="00681705" w:rsidRDefault="002249B0" w:rsidP="002249B0">
      <w:pPr>
        <w:pStyle w:val="Heading2"/>
        <w:keepLines/>
        <w:numPr>
          <w:ilvl w:val="1"/>
          <w:numId w:val="1"/>
        </w:numPr>
        <w:tabs>
          <w:tab w:val="left" w:pos="900"/>
        </w:tabs>
        <w:suppressAutoHyphens w:val="0"/>
        <w:ind w:hanging="36"/>
        <w:jc w:val="left"/>
        <w:rPr>
          <w:rFonts w:ascii="Arial Narrow" w:hAnsi="Arial Narrow"/>
          <w:b w:val="0"/>
          <w:color w:val="000000" w:themeColor="text1"/>
          <w:sz w:val="24"/>
          <w:szCs w:val="24"/>
        </w:rPr>
      </w:pPr>
      <w:r w:rsidRPr="00681705">
        <w:rPr>
          <w:rFonts w:ascii="Arial Narrow" w:hAnsi="Arial Narrow"/>
          <w:color w:val="000000" w:themeColor="text1"/>
          <w:sz w:val="24"/>
          <w:szCs w:val="24"/>
        </w:rPr>
        <w:t>Descrierea produselor solicitate și, dacă este cazul,</w:t>
      </w:r>
      <w:r w:rsidR="00F7042E">
        <w:rPr>
          <w:rFonts w:ascii="Arial Narrow" w:hAnsi="Arial Narrow"/>
          <w:color w:val="000000" w:themeColor="text1"/>
          <w:sz w:val="24"/>
          <w:szCs w:val="24"/>
        </w:rPr>
        <w:t xml:space="preserve"> </w:t>
      </w:r>
      <w:r w:rsidRPr="00681705">
        <w:rPr>
          <w:rFonts w:ascii="Arial Narrow" w:hAnsi="Arial Narrow"/>
          <w:color w:val="000000" w:themeColor="text1"/>
          <w:sz w:val="24"/>
          <w:szCs w:val="24"/>
        </w:rPr>
        <w:t>a o</w:t>
      </w:r>
      <w:r w:rsidR="00F7042E">
        <w:rPr>
          <w:rFonts w:ascii="Arial Narrow" w:hAnsi="Arial Narrow"/>
          <w:color w:val="000000" w:themeColor="text1"/>
          <w:sz w:val="24"/>
          <w:szCs w:val="24"/>
        </w:rPr>
        <w:t xml:space="preserve">perațiunilor cu titlu accesoriu </w:t>
      </w:r>
      <w:r w:rsidRPr="00681705">
        <w:rPr>
          <w:rFonts w:ascii="Arial Narrow" w:hAnsi="Arial Narrow"/>
          <w:color w:val="000000" w:themeColor="text1"/>
          <w:sz w:val="24"/>
          <w:szCs w:val="24"/>
        </w:rPr>
        <w:t>necesar a fi realizate</w:t>
      </w:r>
      <w:r w:rsidR="00D96722" w:rsidRPr="00681705">
        <w:rPr>
          <w:rFonts w:ascii="Arial Narrow" w:hAnsi="Arial Narrow"/>
          <w:color w:val="000000" w:themeColor="text1"/>
          <w:sz w:val="24"/>
          <w:szCs w:val="24"/>
        </w:rPr>
        <w:t xml:space="preserve"> </w:t>
      </w:r>
    </w:p>
    <w:p w:rsidR="00D96722" w:rsidRPr="00681705" w:rsidRDefault="00D96722" w:rsidP="00D96722">
      <w:pPr>
        <w:spacing w:after="0" w:line="240" w:lineRule="auto"/>
        <w:ind w:firstLine="450"/>
        <w:jc w:val="both"/>
        <w:rPr>
          <w:rFonts w:ascii="Arial Narrow" w:eastAsia="Times New Roman" w:hAnsi="Arial Narrow"/>
          <w:color w:val="000000" w:themeColor="text1"/>
          <w:sz w:val="24"/>
          <w:szCs w:val="24"/>
        </w:rPr>
      </w:pPr>
      <w:r w:rsidRPr="00681705">
        <w:rPr>
          <w:rFonts w:ascii="Arial Narrow" w:eastAsia="Times New Roman" w:hAnsi="Arial Narrow"/>
          <w:color w:val="000000" w:themeColor="text1"/>
          <w:sz w:val="24"/>
          <w:szCs w:val="24"/>
        </w:rPr>
        <w:t>Produsele auto prezentate în anexa 2 a prezentului caiet de sarcini, fiind produse folosite în reparația autovehiculelor din dotarea M.Ap.N..</w:t>
      </w:r>
    </w:p>
    <w:p w:rsidR="00D96722" w:rsidRPr="00681705" w:rsidRDefault="00D96722" w:rsidP="00D96722">
      <w:pPr>
        <w:spacing w:after="0" w:line="240" w:lineRule="auto"/>
        <w:ind w:firstLine="450"/>
        <w:jc w:val="both"/>
        <w:rPr>
          <w:rFonts w:ascii="Arial Narrow" w:eastAsia="Times New Roman" w:hAnsi="Arial Narrow"/>
          <w:color w:val="000000" w:themeColor="text1"/>
          <w:sz w:val="24"/>
          <w:szCs w:val="24"/>
        </w:rPr>
      </w:pPr>
      <w:r w:rsidRPr="00681705">
        <w:rPr>
          <w:rFonts w:ascii="Arial Narrow" w:eastAsia="Times New Roman" w:hAnsi="Arial Narrow"/>
          <w:color w:val="000000" w:themeColor="text1"/>
          <w:sz w:val="24"/>
          <w:szCs w:val="24"/>
        </w:rPr>
        <w:t xml:space="preserve">Se poate observa în cadrul anexei nr. 2 că </w:t>
      </w:r>
      <w:r w:rsidRPr="00681705">
        <w:rPr>
          <w:rFonts w:ascii="Arial Narrow" w:eastAsia="Times New Roman" w:hAnsi="Arial Narrow"/>
          <w:b/>
          <w:color w:val="000000" w:themeColor="text1"/>
          <w:sz w:val="24"/>
          <w:szCs w:val="24"/>
          <w:lang w:eastAsia="ar-SA"/>
        </w:rPr>
        <w:t xml:space="preserve">produsele auto au fost împărțite în </w:t>
      </w:r>
      <w:r w:rsidR="00681705">
        <w:rPr>
          <w:rFonts w:ascii="Arial Narrow" w:eastAsia="Times New Roman" w:hAnsi="Arial Narrow"/>
          <w:b/>
          <w:color w:val="000000" w:themeColor="text1"/>
          <w:sz w:val="24"/>
          <w:szCs w:val="24"/>
          <w:lang w:eastAsia="ar-SA"/>
        </w:rPr>
        <w:t>10</w:t>
      </w:r>
      <w:r w:rsidRPr="00681705">
        <w:rPr>
          <w:rFonts w:ascii="Arial Narrow" w:eastAsia="Times New Roman" w:hAnsi="Arial Narrow"/>
          <w:b/>
          <w:color w:val="000000" w:themeColor="text1"/>
          <w:sz w:val="24"/>
          <w:szCs w:val="24"/>
          <w:lang w:eastAsia="ar-SA"/>
        </w:rPr>
        <w:t xml:space="preserve"> loturi</w:t>
      </w:r>
      <w:r w:rsidRPr="00681705">
        <w:rPr>
          <w:rFonts w:ascii="Arial Narrow" w:eastAsia="Times New Roman" w:hAnsi="Arial Narrow"/>
          <w:color w:val="000000" w:themeColor="text1"/>
          <w:sz w:val="24"/>
          <w:szCs w:val="24"/>
        </w:rPr>
        <w:t xml:space="preserve">, astfel: </w:t>
      </w:r>
    </w:p>
    <w:p w:rsidR="00D96722"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681705">
        <w:rPr>
          <w:rFonts w:ascii="Arial Narrow" w:eastAsia="Times New Roman" w:hAnsi="Arial Narrow"/>
          <w:color w:val="000000" w:themeColor="text1"/>
          <w:sz w:val="24"/>
          <w:szCs w:val="24"/>
        </w:rPr>
        <w:t>Lot nr.1 = piese pentru motoare si</w:t>
      </w:r>
      <w:r>
        <w:rPr>
          <w:rFonts w:ascii="Arial Narrow" w:eastAsia="Times New Roman" w:hAnsi="Arial Narrow"/>
          <w:color w:val="000000" w:themeColor="text1"/>
          <w:sz w:val="24"/>
          <w:szCs w:val="24"/>
        </w:rPr>
        <w:t xml:space="preserve"> anexe</w:t>
      </w:r>
      <w:r w:rsidRPr="00741D50">
        <w:rPr>
          <w:rFonts w:ascii="Arial Narrow" w:eastAsia="Times New Roman" w:hAnsi="Arial Narrow"/>
          <w:color w:val="000000" w:themeColor="text1"/>
          <w:sz w:val="24"/>
          <w:szCs w:val="24"/>
        </w:rPr>
        <w:t xml:space="preserve"> pentru autocamioane autohtone</w:t>
      </w:r>
      <w:r>
        <w:rPr>
          <w:rFonts w:ascii="Arial Narrow" w:eastAsia="Times New Roman" w:hAnsi="Arial Narrow"/>
          <w:color w:val="000000" w:themeColor="text1"/>
          <w:sz w:val="24"/>
          <w:szCs w:val="24"/>
        </w:rPr>
        <w:t xml:space="preserve"> </w:t>
      </w:r>
      <w:r w:rsidRPr="00741D50">
        <w:rPr>
          <w:rFonts w:ascii="Arial Narrow" w:eastAsia="Times New Roman" w:hAnsi="Arial Narrow"/>
          <w:color w:val="000000" w:themeColor="text1"/>
          <w:sz w:val="24"/>
          <w:szCs w:val="24"/>
        </w:rPr>
        <w:t>(preponderent autocamioane produse de Roman Brașov);</w:t>
      </w:r>
    </w:p>
    <w:p w:rsidR="00D96722" w:rsidRPr="00741D50"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Lot nr. </w:t>
      </w:r>
      <w:r>
        <w:rPr>
          <w:rFonts w:ascii="Arial Narrow" w:eastAsia="Times New Roman" w:hAnsi="Arial Narrow"/>
          <w:color w:val="000000" w:themeColor="text1"/>
          <w:sz w:val="24"/>
          <w:szCs w:val="24"/>
        </w:rPr>
        <w:t>2</w:t>
      </w:r>
      <w:r w:rsidRPr="00741D50">
        <w:rPr>
          <w:rFonts w:ascii="Arial Narrow" w:eastAsia="Times New Roman" w:hAnsi="Arial Narrow"/>
          <w:color w:val="000000" w:themeColor="text1"/>
          <w:sz w:val="24"/>
          <w:szCs w:val="24"/>
        </w:rPr>
        <w:t xml:space="preserve">  = p</w:t>
      </w:r>
      <w:r>
        <w:rPr>
          <w:rFonts w:ascii="Arial Narrow" w:eastAsia="Times New Roman" w:hAnsi="Arial Narrow"/>
          <w:color w:val="000000" w:themeColor="text1"/>
          <w:sz w:val="24"/>
          <w:szCs w:val="24"/>
        </w:rPr>
        <w:t xml:space="preserve">iese </w:t>
      </w:r>
      <w:r w:rsidRPr="00741D50">
        <w:rPr>
          <w:rFonts w:ascii="Arial Narrow" w:eastAsia="Times New Roman" w:hAnsi="Arial Narrow"/>
          <w:color w:val="000000" w:themeColor="text1"/>
          <w:sz w:val="24"/>
          <w:szCs w:val="24"/>
        </w:rPr>
        <w:t>pentru</w:t>
      </w:r>
      <w:r>
        <w:rPr>
          <w:rFonts w:ascii="Arial Narrow" w:eastAsia="Times New Roman" w:hAnsi="Arial Narrow"/>
          <w:color w:val="000000" w:themeColor="text1"/>
          <w:sz w:val="24"/>
          <w:szCs w:val="24"/>
        </w:rPr>
        <w:t xml:space="preserve"> transmisie pentru </w:t>
      </w:r>
      <w:r w:rsidRPr="00741D50">
        <w:rPr>
          <w:rFonts w:ascii="Arial Narrow" w:eastAsia="Times New Roman" w:hAnsi="Arial Narrow"/>
          <w:color w:val="000000" w:themeColor="text1"/>
          <w:sz w:val="24"/>
          <w:szCs w:val="24"/>
        </w:rPr>
        <w:t xml:space="preserve"> autocamioane autohtone</w:t>
      </w:r>
      <w:r>
        <w:rPr>
          <w:rFonts w:ascii="Arial Narrow" w:eastAsia="Times New Roman" w:hAnsi="Arial Narrow"/>
          <w:color w:val="000000" w:themeColor="text1"/>
          <w:sz w:val="24"/>
          <w:szCs w:val="24"/>
        </w:rPr>
        <w:t xml:space="preserve"> </w:t>
      </w:r>
      <w:r w:rsidRPr="00741D50">
        <w:rPr>
          <w:rFonts w:ascii="Arial Narrow" w:eastAsia="Times New Roman" w:hAnsi="Arial Narrow"/>
          <w:color w:val="000000" w:themeColor="text1"/>
          <w:sz w:val="24"/>
          <w:szCs w:val="24"/>
        </w:rPr>
        <w:t>(preponderent autocamioane produse de Roman Brașov);</w:t>
      </w:r>
    </w:p>
    <w:p w:rsidR="00D96722" w:rsidRPr="007B2514"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Lot nr. </w:t>
      </w:r>
      <w:r>
        <w:rPr>
          <w:rFonts w:ascii="Arial Narrow" w:eastAsia="Times New Roman" w:hAnsi="Arial Narrow"/>
          <w:color w:val="000000" w:themeColor="text1"/>
          <w:sz w:val="24"/>
          <w:szCs w:val="24"/>
        </w:rPr>
        <w:t>3</w:t>
      </w:r>
      <w:r w:rsidRPr="00741D50">
        <w:rPr>
          <w:rFonts w:ascii="Arial Narrow" w:eastAsia="Times New Roman" w:hAnsi="Arial Narrow"/>
          <w:color w:val="000000" w:themeColor="text1"/>
          <w:sz w:val="24"/>
          <w:szCs w:val="24"/>
        </w:rPr>
        <w:t xml:space="preserve">  = </w:t>
      </w:r>
      <w:r>
        <w:rPr>
          <w:rFonts w:ascii="Arial Narrow" w:eastAsia="Times New Roman" w:hAnsi="Arial Narrow"/>
          <w:color w:val="000000" w:themeColor="text1"/>
          <w:sz w:val="24"/>
          <w:szCs w:val="24"/>
        </w:rPr>
        <w:t xml:space="preserve">alte piese pentru </w:t>
      </w:r>
      <w:r w:rsidRPr="00741D50">
        <w:rPr>
          <w:rFonts w:ascii="Arial Narrow" w:eastAsia="Times New Roman" w:hAnsi="Arial Narrow"/>
          <w:color w:val="000000" w:themeColor="text1"/>
          <w:sz w:val="24"/>
          <w:szCs w:val="24"/>
        </w:rPr>
        <w:t xml:space="preserve"> autocamioane autohtone</w:t>
      </w:r>
      <w:r>
        <w:rPr>
          <w:rFonts w:ascii="Arial Narrow" w:eastAsia="Times New Roman" w:hAnsi="Arial Narrow"/>
          <w:color w:val="000000" w:themeColor="text1"/>
          <w:sz w:val="24"/>
          <w:szCs w:val="24"/>
        </w:rPr>
        <w:t xml:space="preserve"> </w:t>
      </w:r>
      <w:r w:rsidRPr="00741D50">
        <w:rPr>
          <w:rFonts w:ascii="Arial Narrow" w:eastAsia="Times New Roman" w:hAnsi="Arial Narrow"/>
          <w:color w:val="000000" w:themeColor="text1"/>
          <w:sz w:val="24"/>
          <w:szCs w:val="24"/>
        </w:rPr>
        <w:t>(preponderent autocamioane produse de Roman Brașov);</w:t>
      </w:r>
    </w:p>
    <w:p w:rsidR="00D96722"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Lot nr. </w:t>
      </w:r>
      <w:r>
        <w:rPr>
          <w:rFonts w:ascii="Arial Narrow" w:eastAsia="Times New Roman" w:hAnsi="Arial Narrow"/>
          <w:color w:val="000000" w:themeColor="text1"/>
          <w:sz w:val="24"/>
          <w:szCs w:val="24"/>
        </w:rPr>
        <w:t>4</w:t>
      </w:r>
      <w:r w:rsidRPr="00741D50">
        <w:rPr>
          <w:rFonts w:ascii="Arial Narrow" w:eastAsia="Times New Roman" w:hAnsi="Arial Narrow"/>
          <w:color w:val="000000" w:themeColor="text1"/>
          <w:sz w:val="24"/>
          <w:szCs w:val="24"/>
        </w:rPr>
        <w:t xml:space="preserve">  = </w:t>
      </w:r>
      <w:r>
        <w:rPr>
          <w:rFonts w:ascii="Arial Narrow" w:eastAsia="Times New Roman" w:hAnsi="Arial Narrow"/>
          <w:color w:val="000000" w:themeColor="text1"/>
          <w:sz w:val="24"/>
          <w:szCs w:val="24"/>
        </w:rPr>
        <w:t>piese pentru motoare si anexe</w:t>
      </w:r>
      <w:r w:rsidRPr="00741D50">
        <w:rPr>
          <w:rFonts w:ascii="Arial Narrow" w:eastAsia="Times New Roman" w:hAnsi="Arial Narrow"/>
          <w:color w:val="000000" w:themeColor="text1"/>
          <w:sz w:val="24"/>
          <w:szCs w:val="24"/>
        </w:rPr>
        <w:t xml:space="preserve"> pentru autoturisme autohtone și străine (autoturisme de oraș, de teren, microbuze);</w:t>
      </w:r>
    </w:p>
    <w:p w:rsidR="00D96722"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Lot nr. </w:t>
      </w:r>
      <w:r>
        <w:rPr>
          <w:rFonts w:ascii="Arial Narrow" w:eastAsia="Times New Roman" w:hAnsi="Arial Narrow"/>
          <w:color w:val="000000" w:themeColor="text1"/>
          <w:sz w:val="24"/>
          <w:szCs w:val="24"/>
        </w:rPr>
        <w:t>5</w:t>
      </w:r>
      <w:r w:rsidRPr="00741D50">
        <w:rPr>
          <w:rFonts w:ascii="Arial Narrow" w:eastAsia="Times New Roman" w:hAnsi="Arial Narrow"/>
          <w:color w:val="000000" w:themeColor="text1"/>
          <w:sz w:val="24"/>
          <w:szCs w:val="24"/>
        </w:rPr>
        <w:t xml:space="preserve">  = </w:t>
      </w:r>
      <w:r>
        <w:rPr>
          <w:rFonts w:ascii="Arial Narrow" w:eastAsia="Times New Roman" w:hAnsi="Arial Narrow"/>
          <w:color w:val="000000" w:themeColor="text1"/>
          <w:sz w:val="24"/>
          <w:szCs w:val="24"/>
        </w:rPr>
        <w:t>piese pentru transmisie</w:t>
      </w:r>
      <w:r w:rsidRPr="00741D50">
        <w:rPr>
          <w:rFonts w:ascii="Arial Narrow" w:eastAsia="Times New Roman" w:hAnsi="Arial Narrow"/>
          <w:color w:val="000000" w:themeColor="text1"/>
          <w:sz w:val="24"/>
          <w:szCs w:val="24"/>
        </w:rPr>
        <w:t xml:space="preserve"> pentru autoturisme autohtone și străine (autoturisme de oraș, de teren, microbuze);</w:t>
      </w:r>
    </w:p>
    <w:p w:rsidR="00D96722" w:rsidRPr="007B2514"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Lot nr. </w:t>
      </w:r>
      <w:r>
        <w:rPr>
          <w:rFonts w:ascii="Arial Narrow" w:eastAsia="Times New Roman" w:hAnsi="Arial Narrow"/>
          <w:color w:val="000000" w:themeColor="text1"/>
          <w:sz w:val="24"/>
          <w:szCs w:val="24"/>
        </w:rPr>
        <w:t>6</w:t>
      </w:r>
      <w:r w:rsidRPr="00741D50">
        <w:rPr>
          <w:rFonts w:ascii="Arial Narrow" w:eastAsia="Times New Roman" w:hAnsi="Arial Narrow"/>
          <w:color w:val="000000" w:themeColor="text1"/>
          <w:sz w:val="24"/>
          <w:szCs w:val="24"/>
        </w:rPr>
        <w:t xml:space="preserve">  = </w:t>
      </w:r>
      <w:r>
        <w:rPr>
          <w:rFonts w:ascii="Arial Narrow" w:eastAsia="Times New Roman" w:hAnsi="Arial Narrow"/>
          <w:color w:val="000000" w:themeColor="text1"/>
          <w:sz w:val="24"/>
          <w:szCs w:val="24"/>
        </w:rPr>
        <w:t xml:space="preserve">alte piese </w:t>
      </w:r>
      <w:r w:rsidRPr="00741D50">
        <w:rPr>
          <w:rFonts w:ascii="Arial Narrow" w:eastAsia="Times New Roman" w:hAnsi="Arial Narrow"/>
          <w:color w:val="000000" w:themeColor="text1"/>
          <w:sz w:val="24"/>
          <w:szCs w:val="24"/>
        </w:rPr>
        <w:t>pentru autoturisme autohtone și străine (autoturisme de oraș, de teren, microbuze);</w:t>
      </w:r>
    </w:p>
    <w:p w:rsidR="00D96722"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Lot nr. </w:t>
      </w:r>
      <w:r>
        <w:rPr>
          <w:rFonts w:ascii="Arial Narrow" w:eastAsia="Times New Roman" w:hAnsi="Arial Narrow"/>
          <w:color w:val="000000" w:themeColor="text1"/>
          <w:sz w:val="24"/>
          <w:szCs w:val="24"/>
        </w:rPr>
        <w:t>7</w:t>
      </w:r>
      <w:r w:rsidRPr="00741D50">
        <w:rPr>
          <w:rFonts w:ascii="Arial Narrow" w:eastAsia="Times New Roman" w:hAnsi="Arial Narrow"/>
          <w:color w:val="000000" w:themeColor="text1"/>
          <w:sz w:val="24"/>
          <w:szCs w:val="24"/>
        </w:rPr>
        <w:t xml:space="preserve">  = </w:t>
      </w:r>
      <w:r>
        <w:rPr>
          <w:rFonts w:ascii="Arial Narrow" w:eastAsia="Times New Roman" w:hAnsi="Arial Narrow"/>
          <w:color w:val="000000" w:themeColor="text1"/>
          <w:sz w:val="24"/>
          <w:szCs w:val="24"/>
        </w:rPr>
        <w:t>piese pentru motoare si anexe</w:t>
      </w:r>
      <w:r w:rsidRPr="00741D50">
        <w:rPr>
          <w:rFonts w:ascii="Arial Narrow" w:eastAsia="Times New Roman" w:hAnsi="Arial Narrow"/>
          <w:color w:val="000000" w:themeColor="text1"/>
          <w:sz w:val="24"/>
          <w:szCs w:val="24"/>
        </w:rPr>
        <w:t xml:space="preserve"> pentru autocamioane de origine străină  (preponderent autocamioane Iveco).</w:t>
      </w:r>
    </w:p>
    <w:p w:rsidR="00D96722" w:rsidRPr="00741D50"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Lot nr. </w:t>
      </w:r>
      <w:r>
        <w:rPr>
          <w:rFonts w:ascii="Arial Narrow" w:eastAsia="Times New Roman" w:hAnsi="Arial Narrow"/>
          <w:color w:val="000000" w:themeColor="text1"/>
          <w:sz w:val="24"/>
          <w:szCs w:val="24"/>
        </w:rPr>
        <w:t>8</w:t>
      </w:r>
      <w:r w:rsidRPr="00741D50">
        <w:rPr>
          <w:rFonts w:ascii="Arial Narrow" w:eastAsia="Times New Roman" w:hAnsi="Arial Narrow"/>
          <w:color w:val="000000" w:themeColor="text1"/>
          <w:sz w:val="24"/>
          <w:szCs w:val="24"/>
        </w:rPr>
        <w:t xml:space="preserve">  = </w:t>
      </w:r>
      <w:r>
        <w:rPr>
          <w:rFonts w:ascii="Arial Narrow" w:eastAsia="Times New Roman" w:hAnsi="Arial Narrow"/>
          <w:color w:val="000000" w:themeColor="text1"/>
          <w:sz w:val="24"/>
          <w:szCs w:val="24"/>
        </w:rPr>
        <w:t>piese pentru transmisie</w:t>
      </w:r>
      <w:r w:rsidRPr="00741D50">
        <w:rPr>
          <w:rFonts w:ascii="Arial Narrow" w:eastAsia="Times New Roman" w:hAnsi="Arial Narrow"/>
          <w:color w:val="000000" w:themeColor="text1"/>
          <w:sz w:val="24"/>
          <w:szCs w:val="24"/>
        </w:rPr>
        <w:t xml:space="preserve"> pentru autocamioane de origine străină  (preponderent autocamioane Iveco).</w:t>
      </w:r>
    </w:p>
    <w:p w:rsidR="00D96722"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Lot nr. </w:t>
      </w:r>
      <w:r>
        <w:rPr>
          <w:rFonts w:ascii="Arial Narrow" w:eastAsia="Times New Roman" w:hAnsi="Arial Narrow"/>
          <w:color w:val="000000" w:themeColor="text1"/>
          <w:sz w:val="24"/>
          <w:szCs w:val="24"/>
        </w:rPr>
        <w:t>9</w:t>
      </w:r>
      <w:r w:rsidRPr="00741D50">
        <w:rPr>
          <w:rFonts w:ascii="Arial Narrow" w:eastAsia="Times New Roman" w:hAnsi="Arial Narrow"/>
          <w:color w:val="000000" w:themeColor="text1"/>
          <w:sz w:val="24"/>
          <w:szCs w:val="24"/>
        </w:rPr>
        <w:t xml:space="preserve">  = </w:t>
      </w:r>
      <w:r>
        <w:rPr>
          <w:rFonts w:ascii="Arial Narrow" w:eastAsia="Times New Roman" w:hAnsi="Arial Narrow"/>
          <w:color w:val="000000" w:themeColor="text1"/>
          <w:sz w:val="24"/>
          <w:szCs w:val="24"/>
        </w:rPr>
        <w:t xml:space="preserve">alte piese </w:t>
      </w:r>
      <w:r w:rsidRPr="00741D50">
        <w:rPr>
          <w:rFonts w:ascii="Arial Narrow" w:eastAsia="Times New Roman" w:hAnsi="Arial Narrow"/>
          <w:color w:val="000000" w:themeColor="text1"/>
          <w:sz w:val="24"/>
          <w:szCs w:val="24"/>
        </w:rPr>
        <w:t>pentru autocamioane de origine străină  (preponderent autocamioane Iveco).</w:t>
      </w:r>
    </w:p>
    <w:p w:rsidR="00681705" w:rsidRPr="00681705" w:rsidRDefault="00681705" w:rsidP="00681705">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Lot nr. </w:t>
      </w:r>
      <w:r>
        <w:rPr>
          <w:rFonts w:ascii="Arial Narrow" w:eastAsia="Times New Roman" w:hAnsi="Arial Narrow"/>
          <w:color w:val="000000" w:themeColor="text1"/>
          <w:sz w:val="24"/>
          <w:szCs w:val="24"/>
        </w:rPr>
        <w:t>10</w:t>
      </w:r>
      <w:r w:rsidRPr="00741D50">
        <w:rPr>
          <w:rFonts w:ascii="Arial Narrow" w:eastAsia="Times New Roman" w:hAnsi="Arial Narrow"/>
          <w:color w:val="000000" w:themeColor="text1"/>
          <w:sz w:val="24"/>
          <w:szCs w:val="24"/>
        </w:rPr>
        <w:t xml:space="preserve">  = </w:t>
      </w:r>
      <w:r>
        <w:rPr>
          <w:rFonts w:ascii="Arial Narrow" w:eastAsia="Times New Roman" w:hAnsi="Arial Narrow"/>
          <w:color w:val="000000" w:themeColor="text1"/>
          <w:sz w:val="24"/>
          <w:szCs w:val="24"/>
        </w:rPr>
        <w:t xml:space="preserve">piese </w:t>
      </w:r>
      <w:r w:rsidRPr="00741D50">
        <w:rPr>
          <w:rFonts w:ascii="Arial Narrow" w:eastAsia="Times New Roman" w:hAnsi="Arial Narrow"/>
          <w:color w:val="000000" w:themeColor="text1"/>
          <w:sz w:val="24"/>
          <w:szCs w:val="24"/>
        </w:rPr>
        <w:t xml:space="preserve">pentru </w:t>
      </w:r>
      <w:r w:rsidRPr="00681705">
        <w:rPr>
          <w:rFonts w:ascii="Arial Narrow" w:eastAsia="Times New Roman" w:hAnsi="Arial Narrow"/>
          <w:color w:val="000000" w:themeColor="text1"/>
          <w:sz w:val="24"/>
          <w:szCs w:val="24"/>
        </w:rPr>
        <w:t>remorci  și semiremorci</w:t>
      </w:r>
      <w:r>
        <w:rPr>
          <w:rFonts w:ascii="Arial Narrow" w:eastAsia="Times New Roman" w:hAnsi="Arial Narrow"/>
          <w:color w:val="000000" w:themeColor="text1"/>
          <w:sz w:val="24"/>
          <w:szCs w:val="24"/>
        </w:rPr>
        <w:t xml:space="preserve"> </w:t>
      </w:r>
      <w:r w:rsidRPr="00681705">
        <w:rPr>
          <w:rFonts w:ascii="Arial Narrow" w:eastAsia="Times New Roman" w:hAnsi="Arial Narrow"/>
          <w:color w:val="000000" w:themeColor="text1"/>
          <w:sz w:val="24"/>
          <w:szCs w:val="24"/>
        </w:rPr>
        <w:t>(</w:t>
      </w:r>
      <w:r w:rsidR="00B072CF" w:rsidRPr="00741D50">
        <w:rPr>
          <w:rFonts w:ascii="Arial Narrow" w:eastAsia="Times New Roman" w:hAnsi="Arial Narrow"/>
          <w:color w:val="000000" w:themeColor="text1"/>
          <w:sz w:val="24"/>
          <w:szCs w:val="24"/>
        </w:rPr>
        <w:t xml:space="preserve">preponderent </w:t>
      </w:r>
      <w:r>
        <w:rPr>
          <w:rFonts w:ascii="Arial Narrow" w:eastAsia="Times New Roman" w:hAnsi="Arial Narrow"/>
          <w:color w:val="000000" w:themeColor="text1"/>
          <w:sz w:val="24"/>
          <w:szCs w:val="24"/>
        </w:rPr>
        <w:t>remorci si semiremorci FAYMONVILLE</w:t>
      </w:r>
      <w:r w:rsidRPr="00681705">
        <w:rPr>
          <w:rFonts w:ascii="Arial Narrow" w:eastAsia="Times New Roman" w:hAnsi="Arial Narrow"/>
          <w:color w:val="000000" w:themeColor="text1"/>
          <w:sz w:val="24"/>
          <w:szCs w:val="24"/>
        </w:rPr>
        <w:t>).</w:t>
      </w:r>
    </w:p>
    <w:p w:rsidR="00D96722" w:rsidRPr="00741D50" w:rsidRDefault="00D96722" w:rsidP="00D96722">
      <w:pPr>
        <w:pStyle w:val="ListParagraph"/>
        <w:spacing w:after="0" w:line="240" w:lineRule="auto"/>
        <w:ind w:left="1170"/>
        <w:jc w:val="both"/>
        <w:rPr>
          <w:rFonts w:ascii="Arial Narrow" w:eastAsia="Times New Roman" w:hAnsi="Arial Narrow"/>
          <w:color w:val="000000" w:themeColor="text1"/>
          <w:sz w:val="24"/>
          <w:szCs w:val="24"/>
        </w:rPr>
      </w:pPr>
    </w:p>
    <w:p w:rsidR="00D96722" w:rsidRPr="00741D50" w:rsidRDefault="00D96722" w:rsidP="00D96722">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Așa cum este prezentat și în cadrul anexei nr. 2 la prezentul caiet de sarcini, pe tot parcursul derulării procedurii de atribuire produsele vor fi identificate astfel:</w:t>
      </w:r>
    </w:p>
    <w:p w:rsidR="00D96722"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Pr>
          <w:rFonts w:ascii="Arial Narrow" w:eastAsia="Times New Roman" w:hAnsi="Arial Narrow"/>
          <w:color w:val="000000" w:themeColor="text1"/>
          <w:sz w:val="24"/>
          <w:szCs w:val="24"/>
        </w:rPr>
        <w:t xml:space="preserve">Lot nr.1 </w:t>
      </w:r>
      <w:r w:rsidRPr="00741D50">
        <w:rPr>
          <w:rFonts w:ascii="Arial Narrow" w:eastAsia="Times New Roman" w:hAnsi="Arial Narrow"/>
          <w:color w:val="000000" w:themeColor="text1"/>
          <w:sz w:val="24"/>
          <w:szCs w:val="24"/>
        </w:rPr>
        <w:t xml:space="preserve">= </w:t>
      </w:r>
      <w:r>
        <w:rPr>
          <w:rFonts w:ascii="Arial Narrow" w:eastAsia="Times New Roman" w:hAnsi="Arial Narrow"/>
          <w:color w:val="000000" w:themeColor="text1"/>
          <w:sz w:val="24"/>
          <w:szCs w:val="24"/>
        </w:rPr>
        <w:t>piese pentru motoare si anexe</w:t>
      </w:r>
      <w:r w:rsidRPr="00741D50">
        <w:rPr>
          <w:rFonts w:ascii="Arial Narrow" w:eastAsia="Times New Roman" w:hAnsi="Arial Narrow"/>
          <w:color w:val="000000" w:themeColor="text1"/>
          <w:sz w:val="24"/>
          <w:szCs w:val="24"/>
        </w:rPr>
        <w:t xml:space="preserve"> pentru autocamioane autohtone</w:t>
      </w:r>
      <w:r>
        <w:rPr>
          <w:rFonts w:ascii="Arial Narrow" w:eastAsia="Times New Roman" w:hAnsi="Arial Narrow"/>
          <w:color w:val="000000" w:themeColor="text1"/>
          <w:sz w:val="24"/>
          <w:szCs w:val="24"/>
        </w:rPr>
        <w:t xml:space="preserve"> </w:t>
      </w:r>
      <w:r w:rsidRPr="00741D50">
        <w:rPr>
          <w:rFonts w:ascii="Arial Narrow" w:eastAsia="Times New Roman" w:hAnsi="Arial Narrow"/>
          <w:color w:val="000000" w:themeColor="text1"/>
          <w:sz w:val="24"/>
          <w:szCs w:val="24"/>
        </w:rPr>
        <w:t>– după marca și tipul autocamionului respectiv după  codul produsului;</w:t>
      </w:r>
    </w:p>
    <w:p w:rsidR="00D96722"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8919F5">
        <w:rPr>
          <w:rFonts w:ascii="Arial Narrow" w:eastAsia="Times New Roman" w:hAnsi="Arial Narrow"/>
          <w:color w:val="000000" w:themeColor="text1"/>
          <w:sz w:val="24"/>
          <w:szCs w:val="24"/>
        </w:rPr>
        <w:t>Lot nr. 2  = piese pentru transmisie pentru  autocamioane autohtone</w:t>
      </w:r>
      <w:r>
        <w:rPr>
          <w:rFonts w:ascii="Arial Narrow" w:eastAsia="Times New Roman" w:hAnsi="Arial Narrow"/>
          <w:color w:val="000000" w:themeColor="text1"/>
          <w:sz w:val="24"/>
          <w:szCs w:val="24"/>
        </w:rPr>
        <w:t xml:space="preserve"> </w:t>
      </w:r>
      <w:r w:rsidRPr="00741D50">
        <w:rPr>
          <w:rFonts w:ascii="Arial Narrow" w:eastAsia="Times New Roman" w:hAnsi="Arial Narrow"/>
          <w:color w:val="000000" w:themeColor="text1"/>
          <w:sz w:val="24"/>
          <w:szCs w:val="24"/>
        </w:rPr>
        <w:t>– după marca și tipul autocamionului respectiv după  codul produsului;</w:t>
      </w:r>
    </w:p>
    <w:p w:rsidR="00D96722"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Lot nr. </w:t>
      </w:r>
      <w:r>
        <w:rPr>
          <w:rFonts w:ascii="Arial Narrow" w:eastAsia="Times New Roman" w:hAnsi="Arial Narrow"/>
          <w:color w:val="000000" w:themeColor="text1"/>
          <w:sz w:val="24"/>
          <w:szCs w:val="24"/>
        </w:rPr>
        <w:t>3</w:t>
      </w:r>
      <w:r w:rsidRPr="00741D50">
        <w:rPr>
          <w:rFonts w:ascii="Arial Narrow" w:eastAsia="Times New Roman" w:hAnsi="Arial Narrow"/>
          <w:color w:val="000000" w:themeColor="text1"/>
          <w:sz w:val="24"/>
          <w:szCs w:val="24"/>
        </w:rPr>
        <w:t xml:space="preserve">  = </w:t>
      </w:r>
      <w:r>
        <w:rPr>
          <w:rFonts w:ascii="Arial Narrow" w:eastAsia="Times New Roman" w:hAnsi="Arial Narrow"/>
          <w:color w:val="000000" w:themeColor="text1"/>
          <w:sz w:val="24"/>
          <w:szCs w:val="24"/>
        </w:rPr>
        <w:t xml:space="preserve">alte piese pentru </w:t>
      </w:r>
      <w:r w:rsidRPr="00741D50">
        <w:rPr>
          <w:rFonts w:ascii="Arial Narrow" w:eastAsia="Times New Roman" w:hAnsi="Arial Narrow"/>
          <w:color w:val="000000" w:themeColor="text1"/>
          <w:sz w:val="24"/>
          <w:szCs w:val="24"/>
        </w:rPr>
        <w:t xml:space="preserve"> autocamioane autohtone</w:t>
      </w:r>
      <w:r>
        <w:rPr>
          <w:rFonts w:ascii="Arial Narrow" w:eastAsia="Times New Roman" w:hAnsi="Arial Narrow"/>
          <w:color w:val="000000" w:themeColor="text1"/>
          <w:sz w:val="24"/>
          <w:szCs w:val="24"/>
        </w:rPr>
        <w:t xml:space="preserve"> </w:t>
      </w:r>
      <w:r w:rsidRPr="00741D50">
        <w:rPr>
          <w:rFonts w:ascii="Arial Narrow" w:eastAsia="Times New Roman" w:hAnsi="Arial Narrow"/>
          <w:color w:val="000000" w:themeColor="text1"/>
          <w:sz w:val="24"/>
          <w:szCs w:val="24"/>
        </w:rPr>
        <w:t>– după marca și tipul autocamionului respectiv după  codul produsului;</w:t>
      </w:r>
    </w:p>
    <w:p w:rsidR="00D96722"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Lot nr. </w:t>
      </w:r>
      <w:r>
        <w:rPr>
          <w:rFonts w:ascii="Arial Narrow" w:eastAsia="Times New Roman" w:hAnsi="Arial Narrow"/>
          <w:color w:val="000000" w:themeColor="text1"/>
          <w:sz w:val="24"/>
          <w:szCs w:val="24"/>
        </w:rPr>
        <w:t>4</w:t>
      </w:r>
      <w:r w:rsidRPr="00741D50">
        <w:rPr>
          <w:rFonts w:ascii="Arial Narrow" w:eastAsia="Times New Roman" w:hAnsi="Arial Narrow"/>
          <w:color w:val="000000" w:themeColor="text1"/>
          <w:sz w:val="24"/>
          <w:szCs w:val="24"/>
        </w:rPr>
        <w:t xml:space="preserve">  = </w:t>
      </w:r>
      <w:r>
        <w:rPr>
          <w:rFonts w:ascii="Arial Narrow" w:eastAsia="Times New Roman" w:hAnsi="Arial Narrow"/>
          <w:color w:val="000000" w:themeColor="text1"/>
          <w:sz w:val="24"/>
          <w:szCs w:val="24"/>
        </w:rPr>
        <w:t>piese pentru motoare si anexe</w:t>
      </w:r>
      <w:r w:rsidRPr="00741D50">
        <w:rPr>
          <w:rFonts w:ascii="Arial Narrow" w:eastAsia="Times New Roman" w:hAnsi="Arial Narrow"/>
          <w:color w:val="000000" w:themeColor="text1"/>
          <w:sz w:val="24"/>
          <w:szCs w:val="24"/>
        </w:rPr>
        <w:t xml:space="preserve"> pentru autoturisme autohtone și străine</w:t>
      </w:r>
      <w:r>
        <w:rPr>
          <w:rFonts w:ascii="Arial Narrow" w:eastAsia="Times New Roman" w:hAnsi="Arial Narrow"/>
          <w:color w:val="000000" w:themeColor="text1"/>
          <w:sz w:val="24"/>
          <w:szCs w:val="24"/>
        </w:rPr>
        <w:t xml:space="preserve"> </w:t>
      </w:r>
      <w:r w:rsidRPr="00741D50">
        <w:rPr>
          <w:rFonts w:ascii="Arial Narrow" w:eastAsia="Times New Roman" w:hAnsi="Arial Narrow"/>
          <w:color w:val="000000" w:themeColor="text1"/>
          <w:sz w:val="24"/>
          <w:szCs w:val="24"/>
        </w:rPr>
        <w:t>- după denumirea piesei și seria șasiului;</w:t>
      </w:r>
    </w:p>
    <w:p w:rsidR="00D96722"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8919F5">
        <w:rPr>
          <w:rFonts w:ascii="Arial Narrow" w:eastAsia="Times New Roman" w:hAnsi="Arial Narrow"/>
          <w:color w:val="000000" w:themeColor="text1"/>
          <w:sz w:val="24"/>
          <w:szCs w:val="24"/>
        </w:rPr>
        <w:t>Lot nr. 5  = piese pentru transmisie pentru autoturisme autohtone și străine</w:t>
      </w:r>
      <w:r>
        <w:rPr>
          <w:rFonts w:ascii="Arial Narrow" w:eastAsia="Times New Roman" w:hAnsi="Arial Narrow"/>
          <w:color w:val="000000" w:themeColor="text1"/>
          <w:sz w:val="24"/>
          <w:szCs w:val="24"/>
        </w:rPr>
        <w:t xml:space="preserve"> </w:t>
      </w:r>
      <w:r w:rsidRPr="00741D50">
        <w:rPr>
          <w:rFonts w:ascii="Arial Narrow" w:eastAsia="Times New Roman" w:hAnsi="Arial Narrow"/>
          <w:color w:val="000000" w:themeColor="text1"/>
          <w:sz w:val="24"/>
          <w:szCs w:val="24"/>
        </w:rPr>
        <w:t>- după denumirea piesei și seria șasiului;</w:t>
      </w:r>
    </w:p>
    <w:p w:rsidR="00D96722"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Lot nr. </w:t>
      </w:r>
      <w:r>
        <w:rPr>
          <w:rFonts w:ascii="Arial Narrow" w:eastAsia="Times New Roman" w:hAnsi="Arial Narrow"/>
          <w:color w:val="000000" w:themeColor="text1"/>
          <w:sz w:val="24"/>
          <w:szCs w:val="24"/>
        </w:rPr>
        <w:t>6</w:t>
      </w:r>
      <w:r w:rsidRPr="00741D50">
        <w:rPr>
          <w:rFonts w:ascii="Arial Narrow" w:eastAsia="Times New Roman" w:hAnsi="Arial Narrow"/>
          <w:color w:val="000000" w:themeColor="text1"/>
          <w:sz w:val="24"/>
          <w:szCs w:val="24"/>
        </w:rPr>
        <w:t xml:space="preserve">  = </w:t>
      </w:r>
      <w:r>
        <w:rPr>
          <w:rFonts w:ascii="Arial Narrow" w:eastAsia="Times New Roman" w:hAnsi="Arial Narrow"/>
          <w:color w:val="000000" w:themeColor="text1"/>
          <w:sz w:val="24"/>
          <w:szCs w:val="24"/>
        </w:rPr>
        <w:t xml:space="preserve">alte piese </w:t>
      </w:r>
      <w:r w:rsidRPr="00741D50">
        <w:rPr>
          <w:rFonts w:ascii="Arial Narrow" w:eastAsia="Times New Roman" w:hAnsi="Arial Narrow"/>
          <w:color w:val="000000" w:themeColor="text1"/>
          <w:sz w:val="24"/>
          <w:szCs w:val="24"/>
        </w:rPr>
        <w:t>pentru autoturisme autohtone și străine- după denumirea piesei și seria șasiului;</w:t>
      </w:r>
    </w:p>
    <w:p w:rsidR="00D96722" w:rsidRPr="00741D50"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Lot nr. </w:t>
      </w:r>
      <w:r>
        <w:rPr>
          <w:rFonts w:ascii="Arial Narrow" w:eastAsia="Times New Roman" w:hAnsi="Arial Narrow"/>
          <w:color w:val="000000" w:themeColor="text1"/>
          <w:sz w:val="24"/>
          <w:szCs w:val="24"/>
        </w:rPr>
        <w:t>7</w:t>
      </w:r>
      <w:r w:rsidRPr="00741D50">
        <w:rPr>
          <w:rFonts w:ascii="Arial Narrow" w:eastAsia="Times New Roman" w:hAnsi="Arial Narrow"/>
          <w:color w:val="000000" w:themeColor="text1"/>
          <w:sz w:val="24"/>
          <w:szCs w:val="24"/>
        </w:rPr>
        <w:t xml:space="preserve">  = </w:t>
      </w:r>
      <w:r>
        <w:rPr>
          <w:rFonts w:ascii="Arial Narrow" w:eastAsia="Times New Roman" w:hAnsi="Arial Narrow"/>
          <w:color w:val="000000" w:themeColor="text1"/>
          <w:sz w:val="24"/>
          <w:szCs w:val="24"/>
        </w:rPr>
        <w:t>piese pentru motoare si anexe</w:t>
      </w:r>
      <w:r w:rsidRPr="00741D50">
        <w:rPr>
          <w:rFonts w:ascii="Arial Narrow" w:eastAsia="Times New Roman" w:hAnsi="Arial Narrow"/>
          <w:color w:val="000000" w:themeColor="text1"/>
          <w:sz w:val="24"/>
          <w:szCs w:val="24"/>
        </w:rPr>
        <w:t xml:space="preserve"> pentru autocamioane de origine străină  </w:t>
      </w:r>
      <w:r>
        <w:rPr>
          <w:rFonts w:ascii="Arial Narrow" w:eastAsia="Times New Roman" w:hAnsi="Arial Narrow"/>
          <w:color w:val="000000" w:themeColor="text1"/>
          <w:sz w:val="24"/>
          <w:szCs w:val="24"/>
        </w:rPr>
        <w:t xml:space="preserve"> </w:t>
      </w:r>
      <w:r w:rsidRPr="00741D50">
        <w:rPr>
          <w:rFonts w:ascii="Arial Narrow" w:eastAsia="Times New Roman" w:hAnsi="Arial Narrow"/>
          <w:color w:val="000000" w:themeColor="text1"/>
          <w:sz w:val="24"/>
          <w:szCs w:val="24"/>
        </w:rPr>
        <w:t>– după marca și tipul autocamionului respectiv după  codul produsului;</w:t>
      </w:r>
    </w:p>
    <w:p w:rsidR="00D96722" w:rsidRPr="00741D50" w:rsidRDefault="00D96722" w:rsidP="00D96722">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lastRenderedPageBreak/>
        <w:t xml:space="preserve">Lot nr. </w:t>
      </w:r>
      <w:r>
        <w:rPr>
          <w:rFonts w:ascii="Arial Narrow" w:eastAsia="Times New Roman" w:hAnsi="Arial Narrow"/>
          <w:color w:val="000000" w:themeColor="text1"/>
          <w:sz w:val="24"/>
          <w:szCs w:val="24"/>
        </w:rPr>
        <w:t>8</w:t>
      </w:r>
      <w:r w:rsidRPr="00741D50">
        <w:rPr>
          <w:rFonts w:ascii="Arial Narrow" w:eastAsia="Times New Roman" w:hAnsi="Arial Narrow"/>
          <w:color w:val="000000" w:themeColor="text1"/>
          <w:sz w:val="24"/>
          <w:szCs w:val="24"/>
        </w:rPr>
        <w:t xml:space="preserve">  = </w:t>
      </w:r>
      <w:r>
        <w:rPr>
          <w:rFonts w:ascii="Arial Narrow" w:eastAsia="Times New Roman" w:hAnsi="Arial Narrow"/>
          <w:color w:val="000000" w:themeColor="text1"/>
          <w:sz w:val="24"/>
          <w:szCs w:val="24"/>
        </w:rPr>
        <w:t>piese pentru transmisie</w:t>
      </w:r>
      <w:r w:rsidRPr="00741D50">
        <w:rPr>
          <w:rFonts w:ascii="Arial Narrow" w:eastAsia="Times New Roman" w:hAnsi="Arial Narrow"/>
          <w:color w:val="000000" w:themeColor="text1"/>
          <w:sz w:val="24"/>
          <w:szCs w:val="24"/>
        </w:rPr>
        <w:t xml:space="preserve"> pentru autocamioane de origine străină  străină  </w:t>
      </w:r>
      <w:r>
        <w:rPr>
          <w:rFonts w:ascii="Arial Narrow" w:eastAsia="Times New Roman" w:hAnsi="Arial Narrow"/>
          <w:color w:val="000000" w:themeColor="text1"/>
          <w:sz w:val="24"/>
          <w:szCs w:val="24"/>
        </w:rPr>
        <w:t xml:space="preserve"> </w:t>
      </w:r>
      <w:r w:rsidRPr="00741D50">
        <w:rPr>
          <w:rFonts w:ascii="Arial Narrow" w:eastAsia="Times New Roman" w:hAnsi="Arial Narrow"/>
          <w:color w:val="000000" w:themeColor="text1"/>
          <w:sz w:val="24"/>
          <w:szCs w:val="24"/>
        </w:rPr>
        <w:t>– după marca și tipul autocamionului respectiv după  codul produsului;</w:t>
      </w:r>
    </w:p>
    <w:p w:rsidR="00476C13" w:rsidRDefault="00D96722" w:rsidP="00476C13">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Lot nr. </w:t>
      </w:r>
      <w:r>
        <w:rPr>
          <w:rFonts w:ascii="Arial Narrow" w:eastAsia="Times New Roman" w:hAnsi="Arial Narrow"/>
          <w:color w:val="000000" w:themeColor="text1"/>
          <w:sz w:val="24"/>
          <w:szCs w:val="24"/>
        </w:rPr>
        <w:t>9</w:t>
      </w:r>
      <w:r w:rsidRPr="00741D50">
        <w:rPr>
          <w:rFonts w:ascii="Arial Narrow" w:eastAsia="Times New Roman" w:hAnsi="Arial Narrow"/>
          <w:color w:val="000000" w:themeColor="text1"/>
          <w:sz w:val="24"/>
          <w:szCs w:val="24"/>
        </w:rPr>
        <w:t xml:space="preserve">  = </w:t>
      </w:r>
      <w:r>
        <w:rPr>
          <w:rFonts w:ascii="Arial Narrow" w:eastAsia="Times New Roman" w:hAnsi="Arial Narrow"/>
          <w:color w:val="000000" w:themeColor="text1"/>
          <w:sz w:val="24"/>
          <w:szCs w:val="24"/>
        </w:rPr>
        <w:t xml:space="preserve">alte piese </w:t>
      </w:r>
      <w:r w:rsidRPr="00741D50">
        <w:rPr>
          <w:rFonts w:ascii="Arial Narrow" w:eastAsia="Times New Roman" w:hAnsi="Arial Narrow"/>
          <w:color w:val="000000" w:themeColor="text1"/>
          <w:sz w:val="24"/>
          <w:szCs w:val="24"/>
        </w:rPr>
        <w:t>pentru autocamioane de origine străină  – după marca și tipul autocamionului respectiv după  codul produsului;</w:t>
      </w:r>
    </w:p>
    <w:p w:rsidR="00D96722" w:rsidRPr="00476C13" w:rsidRDefault="00681705" w:rsidP="00476C13">
      <w:pPr>
        <w:pStyle w:val="ListParagraph"/>
        <w:numPr>
          <w:ilvl w:val="0"/>
          <w:numId w:val="21"/>
        </w:numPr>
        <w:spacing w:after="0" w:line="240" w:lineRule="auto"/>
        <w:jc w:val="both"/>
        <w:rPr>
          <w:rFonts w:ascii="Arial Narrow" w:eastAsia="Times New Roman" w:hAnsi="Arial Narrow"/>
          <w:color w:val="000000" w:themeColor="text1"/>
          <w:sz w:val="24"/>
          <w:szCs w:val="24"/>
        </w:rPr>
      </w:pPr>
      <w:r w:rsidRPr="007622A1">
        <w:rPr>
          <w:rFonts w:ascii="Arial Narrow" w:eastAsia="Times New Roman" w:hAnsi="Arial Narrow"/>
          <w:color w:val="000000" w:themeColor="text1"/>
          <w:sz w:val="24"/>
          <w:szCs w:val="24"/>
        </w:rPr>
        <w:t xml:space="preserve">Lot nr. 10  = piese pentru remorci  și semiremorci – </w:t>
      </w:r>
      <w:r w:rsidR="00476C13" w:rsidRPr="007622A1">
        <w:rPr>
          <w:rFonts w:ascii="Arial Narrow" w:eastAsia="Times New Roman" w:hAnsi="Arial Narrow"/>
          <w:color w:val="000000" w:themeColor="text1"/>
          <w:sz w:val="24"/>
          <w:szCs w:val="24"/>
        </w:rPr>
        <w:t>după denumirea piesei și seria șasiului</w:t>
      </w:r>
      <w:r w:rsidR="00476C13" w:rsidRPr="00476C13">
        <w:rPr>
          <w:rFonts w:ascii="Arial Narrow" w:eastAsia="Times New Roman" w:hAnsi="Arial Narrow"/>
          <w:color w:val="000000" w:themeColor="text1"/>
          <w:sz w:val="24"/>
          <w:szCs w:val="24"/>
        </w:rPr>
        <w:t>;</w:t>
      </w:r>
    </w:p>
    <w:p w:rsidR="00D96722" w:rsidRPr="00D96722" w:rsidRDefault="00D96722" w:rsidP="00D96722">
      <w:pPr>
        <w:tabs>
          <w:tab w:val="left" w:pos="0"/>
          <w:tab w:val="left" w:pos="1134"/>
        </w:tabs>
        <w:spacing w:after="0" w:line="240" w:lineRule="auto"/>
        <w:ind w:firstLine="630"/>
        <w:jc w:val="both"/>
        <w:rPr>
          <w:rFonts w:ascii="Arial Narrow" w:hAnsi="Arial Narrow"/>
          <w:color w:val="000000" w:themeColor="text1"/>
          <w:sz w:val="24"/>
          <w:szCs w:val="24"/>
        </w:rPr>
      </w:pPr>
      <w:r w:rsidRPr="00D96722">
        <w:rPr>
          <w:rFonts w:ascii="Arial Narrow" w:hAnsi="Arial Narrow"/>
          <w:color w:val="000000" w:themeColor="text1"/>
          <w:sz w:val="24"/>
          <w:szCs w:val="24"/>
        </w:rPr>
        <w:t>În derularea contractului, activitatea contractantului va fi condusă de următoarele principii:</w:t>
      </w:r>
    </w:p>
    <w:p w:rsidR="00D96722" w:rsidRPr="00D96722" w:rsidRDefault="00D96722" w:rsidP="00D96722">
      <w:pPr>
        <w:pStyle w:val="ListParagraph"/>
        <w:numPr>
          <w:ilvl w:val="0"/>
          <w:numId w:val="24"/>
        </w:numPr>
        <w:spacing w:before="120" w:after="120" w:line="276" w:lineRule="auto"/>
        <w:contextualSpacing w:val="0"/>
        <w:jc w:val="both"/>
        <w:rPr>
          <w:rFonts w:ascii="Arial Narrow" w:hAnsi="Arial Narrow" w:cs="Times New Roman"/>
          <w:sz w:val="24"/>
          <w:szCs w:val="24"/>
        </w:rPr>
      </w:pPr>
      <w:r w:rsidRPr="00D96722">
        <w:rPr>
          <w:rFonts w:ascii="Arial Narrow" w:hAnsi="Arial Narrow" w:cs="Times New Roman"/>
          <w:sz w:val="24"/>
          <w:szCs w:val="24"/>
        </w:rPr>
        <w:t xml:space="preserve">Contractantul acționează în interesul </w:t>
      </w:r>
      <w:r w:rsidRPr="00D96722">
        <w:rPr>
          <w:rFonts w:ascii="Arial Narrow" w:hAnsi="Arial Narrow" w:cs="Times New Roman"/>
          <w:i/>
          <w:sz w:val="24"/>
          <w:szCs w:val="24"/>
        </w:rPr>
        <w:t>autorității/entității contractante</w:t>
      </w:r>
      <w:r w:rsidRPr="00D96722">
        <w:rPr>
          <w:rFonts w:ascii="Arial Narrow" w:hAnsi="Arial Narrow" w:cs="Times New Roman"/>
          <w:sz w:val="24"/>
          <w:szCs w:val="24"/>
        </w:rPr>
        <w:t xml:space="preserve"> pe durata furnizării produselor, în condițiile și cu limitele descrise în documentația aferentă prezentei proceduri de atribuire;</w:t>
      </w:r>
    </w:p>
    <w:p w:rsidR="00D96722" w:rsidRPr="00D96722" w:rsidRDefault="00D96722" w:rsidP="00D96722">
      <w:pPr>
        <w:pStyle w:val="ListParagraph"/>
        <w:numPr>
          <w:ilvl w:val="0"/>
          <w:numId w:val="24"/>
        </w:numPr>
        <w:spacing w:before="120" w:after="120" w:line="276" w:lineRule="auto"/>
        <w:contextualSpacing w:val="0"/>
        <w:jc w:val="both"/>
        <w:rPr>
          <w:rFonts w:ascii="Arial Narrow" w:hAnsi="Arial Narrow" w:cs="Times New Roman"/>
          <w:sz w:val="24"/>
          <w:szCs w:val="24"/>
        </w:rPr>
      </w:pPr>
      <w:r w:rsidRPr="00D96722">
        <w:rPr>
          <w:rFonts w:ascii="Arial Narrow" w:hAnsi="Arial Narrow" w:cs="Times New Roman"/>
          <w:sz w:val="24"/>
          <w:szCs w:val="24"/>
        </w:rPr>
        <w:t>Contractantul acționează în sensul realizării obiectivelor prezentate pentru contract în ceea ce privește optimizarea folosirii resurselor necesare îndeplinirii obiectivelor contractului.</w:t>
      </w:r>
    </w:p>
    <w:p w:rsidR="00D96722" w:rsidRPr="00D96722" w:rsidRDefault="00D96722" w:rsidP="00D96722">
      <w:pPr>
        <w:pStyle w:val="Heading2"/>
        <w:keepLines/>
        <w:numPr>
          <w:ilvl w:val="2"/>
          <w:numId w:val="1"/>
        </w:numPr>
        <w:suppressAutoHyphens w:val="0"/>
        <w:spacing w:before="120" w:after="120" w:line="276" w:lineRule="auto"/>
        <w:jc w:val="left"/>
        <w:rPr>
          <w:rFonts w:ascii="Arial Narrow" w:hAnsi="Arial Narrow"/>
          <w:sz w:val="24"/>
          <w:szCs w:val="24"/>
        </w:rPr>
      </w:pPr>
      <w:r w:rsidRPr="00D96722">
        <w:rPr>
          <w:rFonts w:ascii="Arial Narrow" w:hAnsi="Arial Narrow"/>
          <w:sz w:val="24"/>
          <w:szCs w:val="24"/>
        </w:rPr>
        <w:t>Produse solicitate</w:t>
      </w:r>
    </w:p>
    <w:p w:rsidR="00D96722" w:rsidRPr="00741D50" w:rsidRDefault="00D96722" w:rsidP="005E1D0B">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Necesarul de produse este prezentat în </w:t>
      </w:r>
      <w:r w:rsidRPr="00741D50">
        <w:rPr>
          <w:rFonts w:ascii="Arial Narrow" w:eastAsia="Times New Roman" w:hAnsi="Arial Narrow"/>
          <w:color w:val="000000" w:themeColor="text1"/>
          <w:sz w:val="24"/>
          <w:szCs w:val="24"/>
          <w:highlight w:val="yellow"/>
        </w:rPr>
        <w:t>anexa nr. 2</w:t>
      </w:r>
      <w:r w:rsidRPr="00741D50">
        <w:rPr>
          <w:rFonts w:ascii="Arial Narrow" w:eastAsia="Times New Roman" w:hAnsi="Arial Narrow"/>
          <w:color w:val="000000" w:themeColor="text1"/>
          <w:sz w:val="24"/>
          <w:szCs w:val="24"/>
        </w:rPr>
        <w:t xml:space="preserve"> la prezentul caiet de sarcini, fiind împărțit în          </w:t>
      </w:r>
      <w:r w:rsidR="002E7252">
        <w:rPr>
          <w:rFonts w:ascii="Arial Narrow" w:eastAsia="Times New Roman" w:hAnsi="Arial Narrow"/>
          <w:color w:val="000000" w:themeColor="text1"/>
          <w:sz w:val="24"/>
          <w:szCs w:val="24"/>
        </w:rPr>
        <w:t>10</w:t>
      </w:r>
      <w:r>
        <w:rPr>
          <w:rFonts w:ascii="Arial Narrow" w:eastAsia="Times New Roman" w:hAnsi="Arial Narrow"/>
          <w:color w:val="000000" w:themeColor="text1"/>
          <w:sz w:val="24"/>
          <w:szCs w:val="24"/>
        </w:rPr>
        <w:t xml:space="preserve"> loturi.</w:t>
      </w:r>
    </w:p>
    <w:p w:rsidR="00D96722" w:rsidRPr="00741D50" w:rsidRDefault="00D96722" w:rsidP="00D96722">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Cantitățile minime si maxime de produse estimate a fi achiziționate în cadrul SAD sunt prezentate în cadrul </w:t>
      </w:r>
      <w:r w:rsidRPr="00741D50">
        <w:rPr>
          <w:rFonts w:ascii="Arial Narrow" w:eastAsia="Times New Roman" w:hAnsi="Arial Narrow"/>
          <w:color w:val="000000" w:themeColor="text1"/>
          <w:sz w:val="24"/>
          <w:szCs w:val="24"/>
          <w:highlight w:val="yellow"/>
        </w:rPr>
        <w:t>anexei nr. 2</w:t>
      </w:r>
      <w:r w:rsidRPr="00741D50">
        <w:rPr>
          <w:rFonts w:ascii="Arial Narrow" w:eastAsia="Times New Roman" w:hAnsi="Arial Narrow"/>
          <w:color w:val="000000" w:themeColor="text1"/>
          <w:sz w:val="24"/>
          <w:szCs w:val="24"/>
        </w:rPr>
        <w:t xml:space="preserve"> la prezentul caiet de sarcini.</w:t>
      </w:r>
    </w:p>
    <w:p w:rsidR="00D96722" w:rsidRPr="00741D50" w:rsidRDefault="00D96722" w:rsidP="00D96722">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În cadrul </w:t>
      </w:r>
      <w:r w:rsidRPr="00741D50">
        <w:rPr>
          <w:rFonts w:ascii="Arial Narrow" w:eastAsia="Times New Roman" w:hAnsi="Arial Narrow"/>
          <w:color w:val="000000" w:themeColor="text1"/>
          <w:sz w:val="24"/>
          <w:szCs w:val="24"/>
          <w:highlight w:val="yellow"/>
        </w:rPr>
        <w:t>anexei 2</w:t>
      </w:r>
      <w:r w:rsidRPr="00741D50">
        <w:rPr>
          <w:rFonts w:ascii="Arial Narrow" w:eastAsia="Times New Roman" w:hAnsi="Arial Narrow"/>
          <w:color w:val="000000" w:themeColor="text1"/>
          <w:sz w:val="24"/>
          <w:szCs w:val="24"/>
        </w:rPr>
        <w:t xml:space="preserve"> sunt detaliate și cantitățile minime si maxime de produse estimate a fi achiziționate în cadrul unei achiziții specifice (contract) în cadrul SAD.</w:t>
      </w:r>
    </w:p>
    <w:p w:rsidR="00D96722" w:rsidRPr="00741D50" w:rsidRDefault="00D96722" w:rsidP="00D96722">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Autoritatea contractantă informează asupra faptului că tipurile, denumirile și cantitățile de produse din </w:t>
      </w:r>
      <w:r w:rsidRPr="00741D50">
        <w:rPr>
          <w:rFonts w:ascii="Arial Narrow" w:eastAsia="Times New Roman" w:hAnsi="Arial Narrow"/>
          <w:color w:val="000000" w:themeColor="text1"/>
          <w:sz w:val="24"/>
          <w:szCs w:val="24"/>
          <w:highlight w:val="yellow"/>
        </w:rPr>
        <w:t>anexa 2</w:t>
      </w:r>
      <w:r w:rsidRPr="00741D50">
        <w:rPr>
          <w:rFonts w:ascii="Arial Narrow" w:eastAsia="Times New Roman" w:hAnsi="Arial Narrow"/>
          <w:color w:val="000000" w:themeColor="text1"/>
          <w:sz w:val="24"/>
          <w:szCs w:val="24"/>
        </w:rPr>
        <w:t xml:space="preserve"> la prezentul caiet de sarcini </w:t>
      </w:r>
      <w:r w:rsidRPr="00741D50">
        <w:rPr>
          <w:rFonts w:ascii="Arial Narrow" w:eastAsia="Times New Roman" w:hAnsi="Arial Narrow"/>
          <w:color w:val="000000" w:themeColor="text1"/>
          <w:sz w:val="24"/>
          <w:szCs w:val="24"/>
          <w:u w:val="single"/>
        </w:rPr>
        <w:t>au rol orientativ</w:t>
      </w:r>
      <w:r w:rsidRPr="00741D50">
        <w:rPr>
          <w:rFonts w:ascii="Arial Narrow" w:eastAsia="Times New Roman" w:hAnsi="Arial Narrow"/>
          <w:color w:val="000000" w:themeColor="text1"/>
          <w:sz w:val="24"/>
          <w:szCs w:val="24"/>
        </w:rPr>
        <w:t>, și sunt prezentate cu scopul de a permite identificarea  gamei de produse necesare autorității contractante.</w:t>
      </w:r>
    </w:p>
    <w:p w:rsidR="00D96722" w:rsidRPr="00741D50" w:rsidRDefault="00D96722" w:rsidP="00D96722">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b/>
          <w:color w:val="000000" w:themeColor="text1"/>
          <w:sz w:val="24"/>
          <w:szCs w:val="24"/>
          <w:u w:val="single"/>
        </w:rPr>
        <w:t>În etapa I</w:t>
      </w:r>
      <w:r w:rsidRPr="00741D50">
        <w:rPr>
          <w:rFonts w:ascii="Arial Narrow" w:eastAsia="Times New Roman" w:hAnsi="Arial Narrow"/>
          <w:color w:val="000000" w:themeColor="text1"/>
          <w:sz w:val="24"/>
          <w:szCs w:val="24"/>
        </w:rPr>
        <w:t xml:space="preserve"> a procedurii de atribuire (cea de depunere a candidaturii) </w:t>
      </w:r>
      <w:r w:rsidRPr="00741D50">
        <w:rPr>
          <w:rFonts w:ascii="Arial Narrow" w:eastAsia="Times New Roman" w:hAnsi="Arial Narrow"/>
          <w:b/>
          <w:color w:val="000000" w:themeColor="text1"/>
          <w:sz w:val="24"/>
          <w:szCs w:val="24"/>
          <w:u w:val="single"/>
        </w:rPr>
        <w:t>nu trebuie depuse oferte</w:t>
      </w:r>
      <w:r w:rsidRPr="00741D50">
        <w:rPr>
          <w:rFonts w:ascii="Arial Narrow" w:eastAsia="Times New Roman" w:hAnsi="Arial Narrow"/>
          <w:color w:val="000000" w:themeColor="text1"/>
          <w:sz w:val="24"/>
          <w:szCs w:val="24"/>
        </w:rPr>
        <w:t xml:space="preserve"> pentru produse din prezentul caiet de sarcini.</w:t>
      </w:r>
    </w:p>
    <w:p w:rsidR="00D96722" w:rsidRPr="00741D50" w:rsidRDefault="00D96722" w:rsidP="00D96722">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b/>
          <w:color w:val="000000" w:themeColor="text1"/>
          <w:sz w:val="24"/>
          <w:szCs w:val="24"/>
          <w:u w:val="single"/>
        </w:rPr>
        <w:t>În etapa a II-a</w:t>
      </w:r>
      <w:r w:rsidRPr="00741D50">
        <w:rPr>
          <w:rFonts w:ascii="Arial Narrow" w:eastAsia="Times New Roman" w:hAnsi="Arial Narrow"/>
          <w:color w:val="000000" w:themeColor="text1"/>
          <w:sz w:val="24"/>
          <w:szCs w:val="24"/>
        </w:rPr>
        <w:t xml:space="preserve"> a procedurii de atribuire ofertanții calificați </w:t>
      </w:r>
      <w:r w:rsidRPr="00741D50">
        <w:rPr>
          <w:rFonts w:ascii="Arial Narrow" w:eastAsia="Times New Roman" w:hAnsi="Arial Narrow"/>
          <w:b/>
          <w:color w:val="000000" w:themeColor="text1"/>
          <w:sz w:val="24"/>
          <w:szCs w:val="24"/>
          <w:u w:val="single"/>
        </w:rPr>
        <w:t>vor depune oferte de preț</w:t>
      </w:r>
      <w:r w:rsidRPr="00741D50">
        <w:rPr>
          <w:rFonts w:ascii="Arial Narrow" w:eastAsia="Times New Roman" w:hAnsi="Arial Narrow"/>
          <w:color w:val="000000" w:themeColor="text1"/>
          <w:sz w:val="24"/>
          <w:szCs w:val="24"/>
        </w:rPr>
        <w:t xml:space="preserve"> pentru produsele care le vor fi </w:t>
      </w:r>
      <w:r w:rsidRPr="00741D50">
        <w:rPr>
          <w:rFonts w:ascii="Arial Narrow" w:eastAsia="Times New Roman" w:hAnsi="Arial Narrow"/>
          <w:b/>
          <w:color w:val="000000" w:themeColor="text1"/>
          <w:sz w:val="24"/>
          <w:szCs w:val="24"/>
          <w:u w:val="single"/>
        </w:rPr>
        <w:t>comunicate în cadrul invitațiilor</w:t>
      </w:r>
      <w:r w:rsidRPr="00741D50">
        <w:rPr>
          <w:rFonts w:ascii="Arial Narrow" w:eastAsia="Times New Roman" w:hAnsi="Arial Narrow"/>
          <w:color w:val="000000" w:themeColor="text1"/>
          <w:sz w:val="24"/>
          <w:szCs w:val="24"/>
        </w:rPr>
        <w:t xml:space="preserve"> de participare pe care autoritatea contractantă le va transmite pentru fiecare lot la care se intenționează o achiziție specifică (atribuirea unui contract). </w:t>
      </w:r>
    </w:p>
    <w:p w:rsidR="00D96722" w:rsidRPr="00741D50" w:rsidRDefault="00D96722" w:rsidP="00D96722">
      <w:pPr>
        <w:spacing w:after="0" w:line="240" w:lineRule="auto"/>
        <w:ind w:firstLine="540"/>
        <w:jc w:val="both"/>
        <w:rPr>
          <w:rFonts w:ascii="Arial Narrow" w:eastAsia="Times New Roman" w:hAnsi="Arial Narrow"/>
          <w:color w:val="000000" w:themeColor="text1"/>
          <w:sz w:val="12"/>
          <w:szCs w:val="12"/>
        </w:rPr>
      </w:pPr>
      <w:r w:rsidRPr="00741D50">
        <w:rPr>
          <w:rFonts w:ascii="Arial Narrow" w:eastAsia="Times New Roman" w:hAnsi="Arial Narrow"/>
          <w:color w:val="000000" w:themeColor="text1"/>
          <w:sz w:val="24"/>
          <w:szCs w:val="24"/>
        </w:rPr>
        <w:t xml:space="preserve">În cadrul etapei a II-a a SAD achizițiile specifice se vor executa de regula trimestrial, putând fi insă și mai frecvente, funcție de necesarul rezultat din programul de producție. In cadrul </w:t>
      </w:r>
      <w:r w:rsidRPr="00741D50">
        <w:rPr>
          <w:rFonts w:ascii="Arial Narrow" w:eastAsia="Times New Roman" w:hAnsi="Arial Narrow"/>
          <w:color w:val="000000" w:themeColor="text1"/>
          <w:sz w:val="24"/>
          <w:szCs w:val="24"/>
          <w:highlight w:val="yellow"/>
        </w:rPr>
        <w:t>anexei 2</w:t>
      </w:r>
      <w:r w:rsidRPr="00741D50">
        <w:rPr>
          <w:rFonts w:ascii="Arial Narrow" w:eastAsia="Times New Roman" w:hAnsi="Arial Narrow"/>
          <w:color w:val="000000" w:themeColor="text1"/>
          <w:sz w:val="24"/>
          <w:szCs w:val="24"/>
        </w:rPr>
        <w:t xml:space="preserve"> a caietului de sarcini sunt prezentate estimări ale contractului </w:t>
      </w:r>
      <w:r>
        <w:rPr>
          <w:rFonts w:ascii="Arial Narrow" w:eastAsia="Times New Roman" w:hAnsi="Arial Narrow"/>
          <w:color w:val="000000" w:themeColor="text1"/>
          <w:sz w:val="24"/>
          <w:szCs w:val="24"/>
        </w:rPr>
        <w:t>m</w:t>
      </w:r>
      <w:r w:rsidRPr="00741D50">
        <w:rPr>
          <w:rFonts w:ascii="Arial Narrow" w:eastAsia="Times New Roman" w:hAnsi="Arial Narrow"/>
          <w:color w:val="000000" w:themeColor="text1"/>
          <w:sz w:val="24"/>
          <w:szCs w:val="24"/>
        </w:rPr>
        <w:t>inim respectiv maxim care se va putea atribui de-a lungul perioadei de valabilitate a SAD.</w:t>
      </w:r>
    </w:p>
    <w:p w:rsidR="00D96722" w:rsidRPr="00741D50" w:rsidRDefault="00D96722" w:rsidP="00D96722">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Lista de produse care va fi transmisă în cadrul invitației de participare din etapa a II-a a procedurii va putea conține și alte produse decât cele din </w:t>
      </w:r>
      <w:r w:rsidRPr="00741D50">
        <w:rPr>
          <w:rFonts w:ascii="Arial Narrow" w:eastAsia="Times New Roman" w:hAnsi="Arial Narrow"/>
          <w:color w:val="000000" w:themeColor="text1"/>
          <w:sz w:val="24"/>
          <w:szCs w:val="24"/>
          <w:highlight w:val="yellow"/>
        </w:rPr>
        <w:t>anexa 2</w:t>
      </w:r>
      <w:r w:rsidRPr="00741D50">
        <w:rPr>
          <w:rFonts w:ascii="Arial Narrow" w:eastAsia="Times New Roman" w:hAnsi="Arial Narrow"/>
          <w:color w:val="000000" w:themeColor="text1"/>
          <w:sz w:val="24"/>
          <w:szCs w:val="24"/>
        </w:rPr>
        <w:t xml:space="preserve"> la prezentul caiet de sarcini, autoritatea contractantă poate  solicita ofertarea oricăror alte produse necesare în reparațiile executate, condiția fiind încadrarea în categoriile Sistemului </w:t>
      </w:r>
      <w:r w:rsidRPr="00292901">
        <w:rPr>
          <w:rFonts w:ascii="Arial Narrow" w:eastAsia="Times New Roman" w:hAnsi="Arial Narrow"/>
          <w:color w:val="000000" w:themeColor="text1"/>
          <w:sz w:val="24"/>
          <w:szCs w:val="24"/>
        </w:rPr>
        <w:t>Dinamic (piese pentru motoare si anexe pentru autocamioane autohtone, piese pentru transmisie pentru  autocamioane autohtone, alte piese pentru autocamioane autohtone,  piese pentru motoare si anexe pentru  autoturisme autohtone si străine, piese pentru transmisie pentru autoturisme autohtone si străine, alte piese pentru autoturisme autohtone si străine, piese pentru motoare si anexe pentru  autocamioane străine, piese pentru transmisie pentru autocamioane străine, alte piese pentru autocamioane străine</w:t>
      </w:r>
      <w:r w:rsidR="004E0A44">
        <w:rPr>
          <w:rFonts w:ascii="Arial Narrow" w:eastAsia="Times New Roman" w:hAnsi="Arial Narrow"/>
          <w:color w:val="000000" w:themeColor="text1"/>
          <w:sz w:val="24"/>
          <w:szCs w:val="24"/>
        </w:rPr>
        <w:t>,</w:t>
      </w:r>
      <w:r w:rsidR="004E0A44" w:rsidRPr="004E0A44">
        <w:rPr>
          <w:rFonts w:ascii="Arial Narrow" w:eastAsia="Times New Roman" w:hAnsi="Arial Narrow"/>
          <w:color w:val="000000" w:themeColor="text1"/>
          <w:sz w:val="24"/>
          <w:szCs w:val="24"/>
        </w:rPr>
        <w:t xml:space="preserve"> piese pentru remorci  și semiremorci</w:t>
      </w:r>
      <w:r w:rsidR="004E0A44">
        <w:rPr>
          <w:rFonts w:ascii="Arial Narrow" w:eastAsia="Times New Roman" w:hAnsi="Arial Narrow"/>
          <w:color w:val="000000" w:themeColor="text1"/>
          <w:sz w:val="24"/>
          <w:szCs w:val="24"/>
        </w:rPr>
        <w:t xml:space="preserve"> </w:t>
      </w:r>
      <w:r w:rsidRPr="00292901">
        <w:rPr>
          <w:rFonts w:ascii="Arial Narrow" w:eastAsia="Times New Roman" w:hAnsi="Arial Narrow"/>
          <w:color w:val="000000" w:themeColor="text1"/>
          <w:sz w:val="24"/>
          <w:szCs w:val="24"/>
        </w:rPr>
        <w:t>).</w:t>
      </w:r>
      <w:r w:rsidRPr="00741D50">
        <w:rPr>
          <w:rFonts w:ascii="Arial Narrow" w:eastAsia="Times New Roman" w:hAnsi="Arial Narrow"/>
          <w:color w:val="000000" w:themeColor="text1"/>
          <w:sz w:val="24"/>
          <w:szCs w:val="24"/>
        </w:rPr>
        <w:t xml:space="preserve"> </w:t>
      </w:r>
    </w:p>
    <w:p w:rsidR="00D96722" w:rsidRPr="00741D50" w:rsidRDefault="00D96722" w:rsidP="00D96722">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Posibilitatea introducerii la achizitie in cadrul SAD a unor alte produse (decat cele din caietul de sarcini atașat inițial documentației de atribuire) are la baza beneficiile SAD (</w:t>
      </w:r>
      <w:r w:rsidRPr="00741D50">
        <w:rPr>
          <w:rFonts w:ascii="Garamond" w:hAnsi="Garamond" w:cs="Segoe UI Historic"/>
          <w:i/>
          <w:color w:val="050505"/>
          <w:sz w:val="24"/>
          <w:szCs w:val="24"/>
        </w:rPr>
        <w:t>”în cadrul unui DPS se realizează achizi</w:t>
      </w:r>
      <w:r w:rsidRPr="00741D50">
        <w:rPr>
          <w:rFonts w:ascii="Times New Roman" w:hAnsi="Times New Roman"/>
          <w:i/>
          <w:color w:val="050505"/>
          <w:sz w:val="24"/>
          <w:szCs w:val="24"/>
        </w:rPr>
        <w:t>ț</w:t>
      </w:r>
      <w:r w:rsidRPr="00741D50">
        <w:rPr>
          <w:rFonts w:ascii="Garamond" w:hAnsi="Garamond" w:cs="Segoe UI Historic"/>
          <w:i/>
          <w:color w:val="050505"/>
          <w:sz w:val="24"/>
          <w:szCs w:val="24"/>
        </w:rPr>
        <w:t xml:space="preserve">ii specifice </w:t>
      </w:r>
      <w:r w:rsidRPr="00741D50">
        <w:rPr>
          <w:rFonts w:ascii="Garamond" w:hAnsi="Garamond" w:cs="Garamond"/>
          <w:i/>
          <w:color w:val="050505"/>
          <w:sz w:val="24"/>
          <w:szCs w:val="24"/>
        </w:rPr>
        <w:t>î</w:t>
      </w:r>
      <w:r w:rsidRPr="00741D50">
        <w:rPr>
          <w:rFonts w:ascii="Garamond" w:hAnsi="Garamond" w:cs="Segoe UI Historic"/>
          <w:i/>
          <w:color w:val="050505"/>
          <w:sz w:val="24"/>
          <w:szCs w:val="24"/>
        </w:rPr>
        <w:t xml:space="preserve">n mod continuu, </w:t>
      </w:r>
      <w:r w:rsidRPr="00741D50">
        <w:rPr>
          <w:rFonts w:ascii="Garamond" w:hAnsi="Garamond" w:cs="Segoe UI Historic"/>
          <w:b/>
          <w:i/>
          <w:color w:val="050505"/>
          <w:sz w:val="24"/>
          <w:szCs w:val="24"/>
        </w:rPr>
        <w:t>produsele pot fi actualizate</w:t>
      </w:r>
      <w:r w:rsidRPr="00741D50">
        <w:rPr>
          <w:rFonts w:ascii="Garamond" w:hAnsi="Garamond" w:cs="Segoe UI Historic"/>
          <w:i/>
          <w:color w:val="050505"/>
          <w:sz w:val="24"/>
          <w:szCs w:val="24"/>
        </w:rPr>
        <w:t xml:space="preserve"> cu fiecare achizi</w:t>
      </w:r>
      <w:r w:rsidRPr="00741D50">
        <w:rPr>
          <w:rFonts w:ascii="Times New Roman" w:hAnsi="Times New Roman"/>
          <w:i/>
          <w:color w:val="050505"/>
          <w:sz w:val="24"/>
          <w:szCs w:val="24"/>
        </w:rPr>
        <w:t>ț</w:t>
      </w:r>
      <w:r w:rsidRPr="00741D50">
        <w:rPr>
          <w:rFonts w:ascii="Garamond" w:hAnsi="Garamond" w:cs="Segoe UI Historic"/>
          <w:i/>
          <w:color w:val="050505"/>
          <w:sz w:val="24"/>
          <w:szCs w:val="24"/>
        </w:rPr>
        <w:t>ie specifică”</w:t>
      </w:r>
      <w:r w:rsidRPr="00741D50">
        <w:rPr>
          <w:rFonts w:ascii="Arial Narrow" w:eastAsia="Times New Roman" w:hAnsi="Arial Narrow"/>
          <w:color w:val="000000" w:themeColor="text1"/>
          <w:sz w:val="24"/>
          <w:szCs w:val="24"/>
        </w:rPr>
        <w:t>) indicate de Comisia Europeana la pct. 8.1. al Ghidului de utilizare a SAD, publicat pe site-ul ANAP (</w:t>
      </w:r>
      <w:hyperlink r:id="rId8" w:history="1">
        <w:r w:rsidRPr="00741D50">
          <w:rPr>
            <w:rFonts w:ascii="Arial Narrow" w:eastAsia="Times New Roman" w:hAnsi="Arial Narrow"/>
            <w:color w:val="000000" w:themeColor="text1"/>
            <w:sz w:val="24"/>
            <w:szCs w:val="24"/>
          </w:rPr>
          <w:t>http://anap.gov.ro/web/sisteme-dinamice-de-achizitii-ghid-de-utilizare/</w:t>
        </w:r>
      </w:hyperlink>
      <w:r w:rsidRPr="00741D50">
        <w:rPr>
          <w:rFonts w:ascii="Arial Narrow" w:eastAsia="Times New Roman" w:hAnsi="Arial Narrow"/>
          <w:color w:val="000000" w:themeColor="text1"/>
          <w:sz w:val="24"/>
          <w:szCs w:val="24"/>
        </w:rPr>
        <w:t>).</w:t>
      </w:r>
    </w:p>
    <w:p w:rsidR="00D96722" w:rsidRPr="00741D50" w:rsidRDefault="00D96722" w:rsidP="00D96722">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lastRenderedPageBreak/>
        <w:t>Produsele comunicate in cadrul Invitației de participare vor fi livrate atât la se</w:t>
      </w:r>
      <w:r>
        <w:rPr>
          <w:rFonts w:ascii="Arial Narrow" w:eastAsia="Times New Roman" w:hAnsi="Arial Narrow"/>
          <w:color w:val="000000" w:themeColor="text1"/>
          <w:sz w:val="24"/>
          <w:szCs w:val="24"/>
        </w:rPr>
        <w:t>diul autorității contractante cât ș</w:t>
      </w:r>
      <w:r w:rsidRPr="00741D50">
        <w:rPr>
          <w:rFonts w:ascii="Arial Narrow" w:eastAsia="Times New Roman" w:hAnsi="Arial Narrow"/>
          <w:color w:val="000000" w:themeColor="text1"/>
          <w:sz w:val="24"/>
          <w:szCs w:val="24"/>
        </w:rPr>
        <w:t>i la sediile punctelor de lucru, informații in acest scop urmând a fi detaliate in invitația de participare.</w:t>
      </w:r>
    </w:p>
    <w:p w:rsidR="00D96722" w:rsidRPr="00741D50" w:rsidRDefault="00D96722" w:rsidP="00D96722">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Având in vedere faptul că SEAP nu permite atașarea unui document la invitația de participare la etapa a II-a a SAD, toate informațiile necesare vor fi editate în cadrul câmpurilor disponibile ale Invitației (inclusiv repartiția produselor pe puncte de lucru).</w:t>
      </w:r>
    </w:p>
    <w:p w:rsidR="00D96722" w:rsidRPr="00741D50" w:rsidRDefault="00D96722" w:rsidP="00D96722">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Ofertele trebuie depuse pentru cantitățile totale de produse, prin depunerea ofertei pentru cantitatea totală se consideră asumată livrarea produselor pe beneficiari ai contractului conform repartiției din Invitatia de participare.</w:t>
      </w:r>
    </w:p>
    <w:p w:rsidR="00D96722" w:rsidRDefault="00D96722" w:rsidP="00D96722">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In </w:t>
      </w:r>
      <w:r w:rsidRPr="0072169C">
        <w:rPr>
          <w:rFonts w:ascii="Arial Narrow" w:eastAsia="Times New Roman" w:hAnsi="Arial Narrow"/>
          <w:color w:val="000000" w:themeColor="text1"/>
          <w:sz w:val="24"/>
          <w:szCs w:val="24"/>
          <w:highlight w:val="yellow"/>
        </w:rPr>
        <w:t>anexa 3</w:t>
      </w:r>
      <w:r w:rsidRPr="00741D50">
        <w:rPr>
          <w:rFonts w:ascii="Arial Narrow" w:eastAsia="Times New Roman" w:hAnsi="Arial Narrow"/>
          <w:color w:val="000000" w:themeColor="text1"/>
          <w:sz w:val="24"/>
          <w:szCs w:val="24"/>
        </w:rPr>
        <w:t xml:space="preserve"> la prezentul caiet de sarcini este prezentat un model al invitației de participare la SAD, putând fi vizualizat modul în cadrul lista produselor de ofertat va fi înscris</w:t>
      </w:r>
      <w:r w:rsidR="000F7B5E">
        <w:rPr>
          <w:rFonts w:ascii="Arial Narrow" w:eastAsia="Times New Roman" w:hAnsi="Arial Narrow"/>
          <w:color w:val="000000" w:themeColor="text1"/>
          <w:sz w:val="24"/>
          <w:szCs w:val="24"/>
        </w:rPr>
        <w:t>a</w:t>
      </w:r>
      <w:r w:rsidRPr="00741D50">
        <w:rPr>
          <w:rFonts w:ascii="Arial Narrow" w:eastAsia="Times New Roman" w:hAnsi="Arial Narrow"/>
          <w:color w:val="000000" w:themeColor="text1"/>
          <w:sz w:val="24"/>
          <w:szCs w:val="24"/>
        </w:rPr>
        <w:t xml:space="preserve"> la secțiunea ”Informații suplimentare privind propunerea </w:t>
      </w:r>
      <w:r w:rsidR="000F7B5E">
        <w:rPr>
          <w:rFonts w:ascii="Arial Narrow" w:eastAsia="Times New Roman" w:hAnsi="Arial Narrow"/>
          <w:color w:val="000000" w:themeColor="text1"/>
          <w:sz w:val="24"/>
          <w:szCs w:val="24"/>
        </w:rPr>
        <w:t>tehnica</w:t>
      </w:r>
      <w:r w:rsidRPr="00741D50">
        <w:rPr>
          <w:rFonts w:ascii="Arial Narrow" w:eastAsia="Times New Roman" w:hAnsi="Arial Narrow"/>
          <w:color w:val="000000" w:themeColor="text1"/>
          <w:sz w:val="24"/>
          <w:szCs w:val="24"/>
        </w:rPr>
        <w:t>” a Invitației de participare.</w:t>
      </w:r>
    </w:p>
    <w:p w:rsidR="00D96722" w:rsidRPr="00D96722" w:rsidRDefault="00D96722" w:rsidP="00D96722">
      <w:pPr>
        <w:spacing w:after="0" w:line="240" w:lineRule="auto"/>
        <w:ind w:firstLine="540"/>
        <w:jc w:val="both"/>
        <w:rPr>
          <w:rFonts w:ascii="Arial Narrow" w:eastAsia="Times New Roman" w:hAnsi="Arial Narrow"/>
          <w:color w:val="000000" w:themeColor="text1"/>
          <w:sz w:val="24"/>
          <w:szCs w:val="24"/>
        </w:rPr>
      </w:pPr>
      <w:r w:rsidRPr="00D96722">
        <w:rPr>
          <w:rFonts w:ascii="Arial Narrow" w:eastAsia="Times New Roman" w:hAnsi="Arial Narrow"/>
          <w:color w:val="000000" w:themeColor="text1"/>
          <w:sz w:val="24"/>
          <w:szCs w:val="24"/>
        </w:rPr>
        <w:t>În cadrul prezentei achiziții, produsele si materialele încorporate ce urmează a fi achiziționate</w:t>
      </w:r>
      <w:r>
        <w:rPr>
          <w:rFonts w:ascii="Arial Narrow" w:eastAsia="Times New Roman" w:hAnsi="Arial Narrow"/>
          <w:color w:val="000000" w:themeColor="text1"/>
          <w:sz w:val="24"/>
          <w:szCs w:val="24"/>
        </w:rPr>
        <w:t xml:space="preserve"> trebuie să fie noi, nefolosite</w:t>
      </w:r>
      <w:r w:rsidRPr="00D96722">
        <w:rPr>
          <w:rFonts w:ascii="Arial Narrow" w:eastAsia="Times New Roman" w:hAnsi="Arial Narrow"/>
          <w:color w:val="000000" w:themeColor="text1"/>
          <w:sz w:val="24"/>
          <w:szCs w:val="24"/>
        </w:rPr>
        <w:t>.</w:t>
      </w:r>
    </w:p>
    <w:p w:rsidR="00D96722" w:rsidRPr="0062118C" w:rsidRDefault="00D96722" w:rsidP="00D96722">
      <w:pPr>
        <w:spacing w:after="0" w:line="240" w:lineRule="auto"/>
        <w:ind w:firstLine="540"/>
        <w:jc w:val="both"/>
        <w:rPr>
          <w:rFonts w:ascii="Times New Roman" w:hAnsi="Times New Roman"/>
          <w:sz w:val="20"/>
          <w:szCs w:val="20"/>
        </w:rPr>
      </w:pPr>
      <w:r w:rsidRPr="00D96722">
        <w:rPr>
          <w:rFonts w:ascii="Arial Narrow" w:eastAsia="Times New Roman" w:hAnsi="Arial Narrow"/>
          <w:color w:val="000000" w:themeColor="text1"/>
          <w:sz w:val="24"/>
          <w:szCs w:val="24"/>
        </w:rPr>
        <w:t xml:space="preserve">Orice referire la standarde va fi însoțită de mențiunea “Sau echivalent”, </w:t>
      </w:r>
      <w:r w:rsidRPr="005017BB">
        <w:rPr>
          <w:rFonts w:ascii="Arial Narrow" w:eastAsia="Times New Roman" w:hAnsi="Arial Narrow"/>
          <w:b/>
          <w:color w:val="000000" w:themeColor="text1"/>
          <w:sz w:val="24"/>
          <w:szCs w:val="24"/>
        </w:rPr>
        <w:t>fiind în sarcina ofertantului de a demonstra echivalența</w:t>
      </w:r>
      <w:r w:rsidRPr="00D96722">
        <w:rPr>
          <w:rFonts w:ascii="Arial Narrow" w:eastAsia="Times New Roman" w:hAnsi="Arial Narrow"/>
          <w:color w:val="000000" w:themeColor="text1"/>
          <w:sz w:val="24"/>
          <w:szCs w:val="24"/>
        </w:rPr>
        <w:t xml:space="preserve"> în cazul în care produsele furnizate sunt conforme cu un standard echivalent celui menționat în Caietul de sarcini</w:t>
      </w:r>
      <w:r w:rsidRPr="0062118C">
        <w:rPr>
          <w:rFonts w:ascii="Times New Roman" w:hAnsi="Times New Roman"/>
          <w:sz w:val="20"/>
          <w:szCs w:val="20"/>
          <w:lang w:val="en-US"/>
        </w:rPr>
        <w:t>.</w:t>
      </w:r>
    </w:p>
    <w:p w:rsidR="00676CAD" w:rsidRPr="00741D50" w:rsidRDefault="00676CAD" w:rsidP="00676CAD">
      <w:pPr>
        <w:tabs>
          <w:tab w:val="left" w:pos="360"/>
        </w:tabs>
        <w:spacing w:after="0" w:line="240" w:lineRule="auto"/>
        <w:jc w:val="both"/>
        <w:rPr>
          <w:rFonts w:ascii="Arial Narrow" w:eastAsia="Times New Roman" w:hAnsi="Arial Narrow"/>
          <w:b/>
          <w:color w:val="000000" w:themeColor="text1"/>
          <w:sz w:val="24"/>
          <w:szCs w:val="24"/>
        </w:rPr>
      </w:pPr>
      <w:bookmarkStart w:id="10" w:name="_Toc478634973"/>
    </w:p>
    <w:p w:rsidR="00676CAD" w:rsidRPr="00741D50" w:rsidRDefault="00676CAD" w:rsidP="00676CAD">
      <w:pPr>
        <w:pStyle w:val="Heading2"/>
        <w:keepLines/>
        <w:numPr>
          <w:ilvl w:val="2"/>
          <w:numId w:val="1"/>
        </w:numPr>
        <w:suppressAutoHyphens w:val="0"/>
        <w:spacing w:before="120" w:after="120" w:line="276" w:lineRule="auto"/>
        <w:jc w:val="left"/>
        <w:rPr>
          <w:rFonts w:ascii="Arial Narrow" w:hAnsi="Arial Narrow"/>
          <w:b w:val="0"/>
          <w:sz w:val="24"/>
          <w:szCs w:val="24"/>
        </w:rPr>
      </w:pPr>
      <w:r w:rsidRPr="00741D50">
        <w:rPr>
          <w:rFonts w:ascii="Arial Narrow" w:hAnsi="Arial Narrow"/>
          <w:color w:val="000000" w:themeColor="text1"/>
          <w:sz w:val="24"/>
          <w:szCs w:val="24"/>
        </w:rPr>
        <w:t xml:space="preserve"> </w:t>
      </w:r>
      <w:r w:rsidRPr="00741D50">
        <w:rPr>
          <w:rFonts w:ascii="Arial Narrow" w:hAnsi="Arial Narrow"/>
          <w:sz w:val="24"/>
          <w:szCs w:val="24"/>
        </w:rPr>
        <w:t>Certificare, omologare.</w:t>
      </w:r>
    </w:p>
    <w:p w:rsidR="00676CAD" w:rsidRPr="00741D50" w:rsidRDefault="00676CAD" w:rsidP="00676CAD">
      <w:pPr>
        <w:spacing w:after="0" w:line="240" w:lineRule="auto"/>
        <w:ind w:firstLine="540"/>
        <w:jc w:val="both"/>
        <w:rPr>
          <w:rFonts w:ascii="Arial Narrow" w:eastAsia="Times New Roman" w:hAnsi="Arial Narrow"/>
          <w:noProof/>
          <w:color w:val="000000" w:themeColor="text1"/>
          <w:sz w:val="24"/>
          <w:szCs w:val="24"/>
        </w:rPr>
      </w:pPr>
      <w:r w:rsidRPr="00741D50">
        <w:rPr>
          <w:rFonts w:ascii="Arial Narrow" w:eastAsia="Times New Roman" w:hAnsi="Arial Narrow"/>
          <w:sz w:val="24"/>
          <w:szCs w:val="24"/>
        </w:rPr>
        <w:t xml:space="preserve">Produsele din prezentul caiet de sarcini se supun prevederilor </w:t>
      </w:r>
      <w:r w:rsidRPr="00741D50">
        <w:rPr>
          <w:rFonts w:ascii="Arial Narrow" w:eastAsia="Times New Roman" w:hAnsi="Arial Narrow"/>
          <w:noProof/>
          <w:color w:val="000000" w:themeColor="text1"/>
          <w:sz w:val="24"/>
          <w:szCs w:val="24"/>
        </w:rPr>
        <w:t>Ordinului MTCT 2135/2005, RNTR 4, pentru aprobarea reglementărilor privind omologarea şi certificarea produselor şi materialelor de exploatare utilizate la vehiculele rutiere, precum şi condiţiile de introducere pe piaţă a acestora.</w:t>
      </w:r>
    </w:p>
    <w:p w:rsidR="00676CAD" w:rsidRPr="00741D50" w:rsidRDefault="00676CAD" w:rsidP="00676CAD">
      <w:pPr>
        <w:spacing w:after="0" w:line="240" w:lineRule="auto"/>
        <w:ind w:firstLine="540"/>
        <w:jc w:val="both"/>
        <w:rPr>
          <w:rFonts w:ascii="Arial Narrow" w:eastAsia="Times New Roman" w:hAnsi="Arial Narrow"/>
          <w:noProof/>
          <w:color w:val="000000" w:themeColor="text1"/>
          <w:sz w:val="24"/>
          <w:szCs w:val="24"/>
        </w:rPr>
      </w:pPr>
      <w:r w:rsidRPr="00741D50">
        <w:rPr>
          <w:rFonts w:ascii="Arial Narrow" w:eastAsia="Times New Roman" w:hAnsi="Arial Narrow"/>
          <w:sz w:val="24"/>
          <w:szCs w:val="24"/>
        </w:rPr>
        <w:t xml:space="preserve">Produsele </w:t>
      </w:r>
      <w:r w:rsidRPr="00741D50">
        <w:rPr>
          <w:rFonts w:ascii="Arial Narrow" w:eastAsia="Times New Roman" w:hAnsi="Arial Narrow"/>
          <w:noProof/>
          <w:color w:val="000000" w:themeColor="text1"/>
          <w:sz w:val="24"/>
          <w:szCs w:val="24"/>
        </w:rPr>
        <w:t>detaliate la Cap. 5 al Ordinului MTCT 2135/2005 - RNTR 4 trebuie supuse procedurii de certificare/omologare prin RAR sau alte organisme internaționale similare.</w:t>
      </w:r>
    </w:p>
    <w:p w:rsidR="00676CAD" w:rsidRDefault="00676CAD" w:rsidP="00676CAD">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Detalii suplimentare sunt menționate in </w:t>
      </w:r>
      <w:r w:rsidRPr="00741D50">
        <w:rPr>
          <w:rFonts w:ascii="Arial Narrow" w:hAnsi="Arial Narrow"/>
          <w:color w:val="000000" w:themeColor="text1"/>
          <w:sz w:val="24"/>
          <w:szCs w:val="24"/>
        </w:rPr>
        <w:t xml:space="preserve">Fișa cu cerințe tehnice </w:t>
      </w:r>
      <w:r w:rsidRPr="00741D50">
        <w:rPr>
          <w:rFonts w:ascii="Arial Narrow" w:eastAsia="Times New Roman" w:hAnsi="Arial Narrow"/>
          <w:color w:val="000000" w:themeColor="text1"/>
          <w:sz w:val="24"/>
          <w:szCs w:val="24"/>
        </w:rPr>
        <w:t xml:space="preserve">din </w:t>
      </w:r>
      <w:r w:rsidRPr="00741D50">
        <w:rPr>
          <w:rFonts w:ascii="Arial Narrow" w:eastAsia="Times New Roman" w:hAnsi="Arial Narrow"/>
          <w:color w:val="000000" w:themeColor="text1"/>
          <w:sz w:val="24"/>
          <w:szCs w:val="24"/>
          <w:highlight w:val="yellow"/>
        </w:rPr>
        <w:t>Anexa 1</w:t>
      </w:r>
      <w:r w:rsidRPr="00741D50">
        <w:rPr>
          <w:rFonts w:ascii="Arial Narrow" w:eastAsia="Times New Roman" w:hAnsi="Arial Narrow"/>
          <w:color w:val="000000" w:themeColor="text1"/>
          <w:sz w:val="24"/>
          <w:szCs w:val="24"/>
        </w:rPr>
        <w:t xml:space="preserve"> a prezentului Caiet de sarcini. </w:t>
      </w:r>
      <w:bookmarkEnd w:id="10"/>
    </w:p>
    <w:p w:rsidR="00D96722" w:rsidRPr="00D96722" w:rsidRDefault="00D96722" w:rsidP="00D96722">
      <w:pPr>
        <w:pStyle w:val="Heading2"/>
        <w:keepLines/>
        <w:numPr>
          <w:ilvl w:val="2"/>
          <w:numId w:val="1"/>
        </w:numPr>
        <w:suppressAutoHyphens w:val="0"/>
        <w:spacing w:before="120" w:after="120" w:line="276" w:lineRule="auto"/>
        <w:jc w:val="left"/>
        <w:rPr>
          <w:rFonts w:ascii="Arial Narrow" w:hAnsi="Arial Narrow"/>
          <w:sz w:val="24"/>
          <w:szCs w:val="24"/>
        </w:rPr>
      </w:pPr>
      <w:r w:rsidRPr="00D96722">
        <w:rPr>
          <w:rFonts w:ascii="Arial Narrow" w:hAnsi="Arial Narrow"/>
          <w:sz w:val="24"/>
          <w:szCs w:val="24"/>
        </w:rPr>
        <w:t>Timp de funcționare (disponibilitate) a produsului</w:t>
      </w:r>
      <w:r>
        <w:rPr>
          <w:rFonts w:ascii="Arial Narrow" w:hAnsi="Arial Narrow"/>
          <w:sz w:val="24"/>
          <w:szCs w:val="24"/>
        </w:rPr>
        <w:t xml:space="preserve"> - </w:t>
      </w:r>
      <w:r w:rsidRPr="00D96722">
        <w:rPr>
          <w:rFonts w:ascii="Arial Narrow" w:hAnsi="Arial Narrow"/>
          <w:i/>
          <w:sz w:val="24"/>
          <w:szCs w:val="24"/>
        </w:rPr>
        <w:t>Nu este cazul.</w:t>
      </w:r>
    </w:p>
    <w:p w:rsidR="00D96722" w:rsidRPr="00D96722" w:rsidRDefault="00D96722" w:rsidP="00D96722">
      <w:pPr>
        <w:pStyle w:val="Heading2"/>
        <w:keepLines/>
        <w:numPr>
          <w:ilvl w:val="1"/>
          <w:numId w:val="1"/>
        </w:numPr>
        <w:suppressAutoHyphens w:val="0"/>
        <w:spacing w:before="120" w:after="120" w:line="276" w:lineRule="auto"/>
        <w:jc w:val="left"/>
        <w:rPr>
          <w:rFonts w:ascii="Arial Narrow" w:hAnsi="Arial Narrow"/>
          <w:sz w:val="24"/>
          <w:szCs w:val="24"/>
        </w:rPr>
      </w:pPr>
      <w:r w:rsidRPr="00D96722">
        <w:rPr>
          <w:rFonts w:ascii="Arial Narrow" w:hAnsi="Arial Narrow"/>
          <w:sz w:val="24"/>
          <w:szCs w:val="24"/>
        </w:rPr>
        <w:t>Extensibilitate</w:t>
      </w:r>
      <w:r>
        <w:rPr>
          <w:rFonts w:ascii="Arial Narrow" w:hAnsi="Arial Narrow"/>
          <w:sz w:val="24"/>
          <w:szCs w:val="24"/>
        </w:rPr>
        <w:t xml:space="preserve">- </w:t>
      </w:r>
      <w:r w:rsidRPr="00D96722">
        <w:rPr>
          <w:rFonts w:ascii="Arial Narrow" w:hAnsi="Arial Narrow"/>
          <w:i/>
          <w:sz w:val="24"/>
          <w:szCs w:val="24"/>
        </w:rPr>
        <w:t>Nu este cazul.</w:t>
      </w:r>
    </w:p>
    <w:p w:rsidR="00D96722" w:rsidRPr="00D96722" w:rsidRDefault="00D96722" w:rsidP="00D96722">
      <w:pPr>
        <w:pStyle w:val="Heading2"/>
        <w:keepLines/>
        <w:numPr>
          <w:ilvl w:val="1"/>
          <w:numId w:val="1"/>
        </w:numPr>
        <w:suppressAutoHyphens w:val="0"/>
        <w:spacing w:before="120" w:after="120" w:line="276" w:lineRule="auto"/>
        <w:jc w:val="left"/>
        <w:rPr>
          <w:rFonts w:ascii="Arial Narrow" w:hAnsi="Arial Narrow"/>
          <w:sz w:val="24"/>
          <w:szCs w:val="24"/>
        </w:rPr>
      </w:pPr>
      <w:r w:rsidRPr="00D96722">
        <w:rPr>
          <w:rFonts w:ascii="Arial Narrow" w:hAnsi="Arial Narrow"/>
          <w:sz w:val="24"/>
          <w:szCs w:val="24"/>
        </w:rPr>
        <w:t>Furnizarea de produse de generație superioară</w:t>
      </w:r>
      <w:r>
        <w:rPr>
          <w:rFonts w:ascii="Arial Narrow" w:hAnsi="Arial Narrow"/>
          <w:sz w:val="24"/>
          <w:szCs w:val="24"/>
        </w:rPr>
        <w:t xml:space="preserve">- </w:t>
      </w:r>
      <w:r w:rsidRPr="00D96722">
        <w:rPr>
          <w:rFonts w:ascii="Arial Narrow" w:hAnsi="Arial Narrow"/>
          <w:i/>
          <w:sz w:val="24"/>
          <w:szCs w:val="24"/>
        </w:rPr>
        <w:t>Nu este cazul.</w:t>
      </w:r>
    </w:p>
    <w:p w:rsidR="00D96722" w:rsidRPr="00325ACA" w:rsidRDefault="00D96722" w:rsidP="00D96722">
      <w:pPr>
        <w:pStyle w:val="Heading2"/>
        <w:keepLines/>
        <w:numPr>
          <w:ilvl w:val="1"/>
          <w:numId w:val="1"/>
        </w:numPr>
        <w:suppressAutoHyphens w:val="0"/>
        <w:spacing w:before="120" w:after="120" w:line="276" w:lineRule="auto"/>
        <w:jc w:val="left"/>
        <w:rPr>
          <w:rFonts w:ascii="Arial Narrow" w:hAnsi="Arial Narrow"/>
          <w:sz w:val="24"/>
          <w:szCs w:val="24"/>
        </w:rPr>
      </w:pPr>
      <w:r w:rsidRPr="00D96722">
        <w:rPr>
          <w:rFonts w:ascii="Arial Narrow" w:hAnsi="Arial Narrow"/>
          <w:sz w:val="24"/>
          <w:szCs w:val="24"/>
        </w:rPr>
        <w:t>Garanție / Termen de valabilitate</w:t>
      </w:r>
    </w:p>
    <w:p w:rsidR="00325ACA" w:rsidRPr="00741D50" w:rsidRDefault="00325ACA" w:rsidP="00325ACA">
      <w:pPr>
        <w:spacing w:after="0" w:line="240" w:lineRule="auto"/>
        <w:ind w:firstLine="540"/>
        <w:jc w:val="both"/>
        <w:rPr>
          <w:rFonts w:ascii="Arial Narrow" w:hAnsi="Arial Narrow"/>
          <w:sz w:val="24"/>
          <w:szCs w:val="24"/>
        </w:rPr>
      </w:pPr>
      <w:r w:rsidRPr="00741D50">
        <w:rPr>
          <w:rFonts w:ascii="Arial Narrow" w:eastAsia="Times New Roman" w:hAnsi="Arial Narrow"/>
          <w:sz w:val="24"/>
          <w:szCs w:val="24"/>
        </w:rPr>
        <w:t xml:space="preserve">Termenul de garanţie acordat produselor livrate va fi minim cel indicat in coloana special destinata din </w:t>
      </w:r>
      <w:r w:rsidRPr="00741D50">
        <w:rPr>
          <w:rFonts w:ascii="Arial Narrow" w:eastAsia="Times New Roman" w:hAnsi="Arial Narrow"/>
          <w:sz w:val="24"/>
          <w:szCs w:val="24"/>
          <w:highlight w:val="yellow"/>
        </w:rPr>
        <w:t>anexa 2</w:t>
      </w:r>
      <w:r w:rsidRPr="00741D50">
        <w:rPr>
          <w:rFonts w:ascii="Arial Narrow" w:eastAsia="Times New Roman" w:hAnsi="Arial Narrow"/>
          <w:sz w:val="24"/>
          <w:szCs w:val="24"/>
        </w:rPr>
        <w:t xml:space="preserve"> la prezentul caiet de sarcini, fiind valabilă de la data livrării, cumulând perioada de depozitare la achizitor cât şi perioada de exploatare pe vehicule aparţinând unor unităţi militare beneficiare ale reparațiilor din Ministerul Apărării Naţionale.</w:t>
      </w:r>
    </w:p>
    <w:p w:rsidR="00325ACA" w:rsidRPr="00741D50" w:rsidRDefault="00325ACA" w:rsidP="00325ACA">
      <w:pPr>
        <w:spacing w:after="0" w:line="240" w:lineRule="auto"/>
        <w:jc w:val="both"/>
        <w:rPr>
          <w:rFonts w:ascii="Arial Narrow" w:hAnsi="Arial Narrow"/>
          <w:sz w:val="24"/>
          <w:szCs w:val="24"/>
        </w:rPr>
      </w:pPr>
      <w:r w:rsidRPr="00741D50">
        <w:rPr>
          <w:rFonts w:ascii="Arial Narrow" w:hAnsi="Arial Narrow"/>
          <w:sz w:val="24"/>
          <w:szCs w:val="24"/>
        </w:rPr>
        <w:t xml:space="preserve">        Ofertele care nu vor prezenta perioade de garanţie în acord cu prevederea anterioară vor fi declarate neconforme în baza art. 137 din HG 395 / 2016.</w:t>
      </w:r>
    </w:p>
    <w:p w:rsidR="0085081E" w:rsidRPr="00325ACA" w:rsidRDefault="00325ACA" w:rsidP="00325ACA">
      <w:pPr>
        <w:spacing w:after="0" w:line="240" w:lineRule="auto"/>
        <w:ind w:firstLine="540"/>
        <w:jc w:val="both"/>
        <w:rPr>
          <w:rFonts w:ascii="Arial Narrow" w:hAnsi="Arial Narrow"/>
          <w:color w:val="000000" w:themeColor="text1"/>
          <w:sz w:val="24"/>
          <w:szCs w:val="24"/>
        </w:rPr>
      </w:pPr>
      <w:r w:rsidRPr="00741D50">
        <w:rPr>
          <w:rFonts w:ascii="Arial Narrow" w:eastAsia="Times New Roman" w:hAnsi="Arial Narrow"/>
          <w:sz w:val="24"/>
          <w:szCs w:val="24"/>
        </w:rPr>
        <w:t xml:space="preserve">Alte cerințe aplicabile garanției sunt menționate în  </w:t>
      </w:r>
      <w:r w:rsidRPr="00741D50">
        <w:rPr>
          <w:rFonts w:ascii="Arial Narrow" w:hAnsi="Arial Narrow"/>
          <w:color w:val="000000" w:themeColor="text1"/>
          <w:sz w:val="24"/>
          <w:szCs w:val="24"/>
        </w:rPr>
        <w:t xml:space="preserve">Fisa cu cerinte tehnice </w:t>
      </w:r>
      <w:r w:rsidRPr="00741D50">
        <w:rPr>
          <w:rFonts w:ascii="Arial Narrow" w:eastAsia="Times New Roman" w:hAnsi="Arial Narrow"/>
          <w:sz w:val="24"/>
          <w:szCs w:val="24"/>
        </w:rPr>
        <w:t xml:space="preserve">din </w:t>
      </w:r>
      <w:r w:rsidRPr="00741D50">
        <w:rPr>
          <w:rFonts w:ascii="Arial Narrow" w:eastAsia="Times New Roman" w:hAnsi="Arial Narrow"/>
          <w:color w:val="000000" w:themeColor="text1"/>
          <w:sz w:val="24"/>
          <w:szCs w:val="24"/>
          <w:highlight w:val="yellow"/>
        </w:rPr>
        <w:t>Anexa 1</w:t>
      </w:r>
      <w:r w:rsidRPr="00741D50">
        <w:rPr>
          <w:rFonts w:ascii="Arial Narrow" w:eastAsia="Times New Roman" w:hAnsi="Arial Narrow"/>
          <w:color w:val="000000" w:themeColor="text1"/>
          <w:sz w:val="24"/>
          <w:szCs w:val="24"/>
        </w:rPr>
        <w:t xml:space="preserve"> </w:t>
      </w:r>
      <w:r w:rsidRPr="00741D50">
        <w:rPr>
          <w:rFonts w:ascii="Arial Narrow" w:eastAsia="Times New Roman" w:hAnsi="Arial Narrow"/>
          <w:sz w:val="24"/>
          <w:szCs w:val="24"/>
        </w:rPr>
        <w:t>la prezentul caiet de sarcini.</w:t>
      </w:r>
    </w:p>
    <w:p w:rsidR="00325ACA" w:rsidRPr="00325ACA" w:rsidRDefault="00325ACA" w:rsidP="00325ACA">
      <w:pPr>
        <w:pStyle w:val="Heading2"/>
        <w:keepLines/>
        <w:numPr>
          <w:ilvl w:val="1"/>
          <w:numId w:val="1"/>
        </w:numPr>
        <w:suppressAutoHyphens w:val="0"/>
        <w:spacing w:before="120" w:after="120" w:line="276" w:lineRule="auto"/>
        <w:jc w:val="left"/>
        <w:rPr>
          <w:rFonts w:ascii="Arial Narrow" w:hAnsi="Arial Narrow"/>
          <w:sz w:val="24"/>
          <w:szCs w:val="24"/>
        </w:rPr>
      </w:pPr>
      <w:r w:rsidRPr="00325ACA">
        <w:rPr>
          <w:rFonts w:ascii="Arial Narrow" w:hAnsi="Arial Narrow"/>
          <w:sz w:val="24"/>
          <w:szCs w:val="24"/>
        </w:rPr>
        <w:t>Livrare, ambalare, marcare, transport</w:t>
      </w:r>
    </w:p>
    <w:p w:rsidR="00325ACA" w:rsidRPr="00741D50" w:rsidRDefault="00325ACA" w:rsidP="00325ACA">
      <w:pPr>
        <w:tabs>
          <w:tab w:val="left" w:pos="360"/>
        </w:tabs>
        <w:spacing w:after="0" w:line="240" w:lineRule="auto"/>
        <w:jc w:val="both"/>
        <w:rPr>
          <w:rFonts w:ascii="Arial Narrow" w:eastAsia="Times New Roman" w:hAnsi="Arial Narrow"/>
          <w:b/>
          <w:color w:val="000000" w:themeColor="text1"/>
          <w:sz w:val="24"/>
          <w:szCs w:val="24"/>
        </w:rPr>
      </w:pPr>
      <w:r>
        <w:rPr>
          <w:rFonts w:ascii="Arial Narrow" w:eastAsia="Times New Roman" w:hAnsi="Arial Narrow"/>
          <w:b/>
          <w:color w:val="000000" w:themeColor="text1"/>
          <w:sz w:val="24"/>
          <w:szCs w:val="24"/>
        </w:rPr>
        <w:t>3.7</w:t>
      </w:r>
      <w:r w:rsidRPr="00741D50">
        <w:rPr>
          <w:rFonts w:ascii="Arial Narrow" w:eastAsia="Times New Roman" w:hAnsi="Arial Narrow"/>
          <w:b/>
          <w:color w:val="000000" w:themeColor="text1"/>
          <w:sz w:val="24"/>
          <w:szCs w:val="24"/>
        </w:rPr>
        <w:t>.1  Livrarea</w:t>
      </w:r>
    </w:p>
    <w:p w:rsidR="00325ACA" w:rsidRPr="00741D50" w:rsidRDefault="00325ACA" w:rsidP="00325ACA">
      <w:pPr>
        <w:tabs>
          <w:tab w:val="left" w:pos="360"/>
        </w:tabs>
        <w:spacing w:after="0" w:line="240" w:lineRule="auto"/>
        <w:ind w:firstLine="567"/>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lastRenderedPageBreak/>
        <w:t xml:space="preserve">Livrarea produselor trebuie sa se execute in termenul din </w:t>
      </w:r>
      <w:r w:rsidRPr="00741D50">
        <w:rPr>
          <w:rFonts w:ascii="Arial Narrow" w:eastAsia="Times New Roman" w:hAnsi="Arial Narrow"/>
          <w:color w:val="000000" w:themeColor="text1"/>
          <w:sz w:val="24"/>
          <w:szCs w:val="24"/>
          <w:highlight w:val="yellow"/>
        </w:rPr>
        <w:t>anexa 2</w:t>
      </w:r>
      <w:r w:rsidRPr="00741D50">
        <w:rPr>
          <w:rFonts w:ascii="Arial Narrow" w:eastAsia="Times New Roman" w:hAnsi="Arial Narrow"/>
          <w:color w:val="000000" w:themeColor="text1"/>
          <w:sz w:val="24"/>
          <w:szCs w:val="24"/>
        </w:rPr>
        <w:t xml:space="preserve"> la prezentul caiet, respectiv </w:t>
      </w:r>
      <w:r w:rsidR="00711D60">
        <w:rPr>
          <w:rFonts w:ascii="Arial Narrow" w:eastAsia="Times New Roman" w:hAnsi="Arial Narrow"/>
          <w:color w:val="000000" w:themeColor="text1"/>
          <w:sz w:val="24"/>
          <w:szCs w:val="24"/>
        </w:rPr>
        <w:t xml:space="preserve"> de regulă </w:t>
      </w:r>
      <w:r w:rsidR="00711D60">
        <w:rPr>
          <w:rFonts w:ascii="Arial Narrow" w:eastAsia="Times New Roman" w:hAnsi="Arial Narrow"/>
          <w:b/>
          <w:color w:val="000000" w:themeColor="text1"/>
          <w:sz w:val="24"/>
          <w:szCs w:val="24"/>
        </w:rPr>
        <w:t xml:space="preserve">maxim </w:t>
      </w:r>
      <w:r w:rsidR="005017BB">
        <w:rPr>
          <w:rFonts w:ascii="Arial Narrow" w:eastAsia="Times New Roman" w:hAnsi="Arial Narrow"/>
          <w:b/>
          <w:color w:val="000000" w:themeColor="text1"/>
          <w:sz w:val="24"/>
          <w:szCs w:val="24"/>
        </w:rPr>
        <w:t>30</w:t>
      </w:r>
      <w:r w:rsidRPr="00741D50">
        <w:rPr>
          <w:rFonts w:ascii="Arial Narrow" w:eastAsia="Times New Roman" w:hAnsi="Arial Narrow"/>
          <w:b/>
          <w:color w:val="000000" w:themeColor="text1"/>
          <w:sz w:val="24"/>
          <w:szCs w:val="24"/>
        </w:rPr>
        <w:t xml:space="preserve"> zile calendaristice</w:t>
      </w:r>
      <w:r w:rsidRPr="00741D50">
        <w:rPr>
          <w:rFonts w:ascii="Arial Narrow" w:eastAsia="Times New Roman" w:hAnsi="Arial Narrow"/>
          <w:color w:val="000000" w:themeColor="text1"/>
          <w:sz w:val="24"/>
          <w:szCs w:val="24"/>
        </w:rPr>
        <w:t xml:space="preserve"> de la semnarea contractului</w:t>
      </w:r>
      <w:r w:rsidRPr="00741D50">
        <w:rPr>
          <w:rFonts w:ascii="Arial Narrow" w:eastAsia="Times New Roman" w:hAnsi="Arial Narrow"/>
          <w:noProof/>
          <w:color w:val="000000" w:themeColor="text1"/>
          <w:sz w:val="24"/>
          <w:szCs w:val="24"/>
        </w:rPr>
        <w:t>. Ofertele care nu vor asuma respectarea acestui termen vor fi declarate neconforme.</w:t>
      </w:r>
    </w:p>
    <w:p w:rsidR="00325ACA" w:rsidRPr="00741D50" w:rsidRDefault="00325ACA" w:rsidP="00325ACA">
      <w:pPr>
        <w:spacing w:after="0" w:line="240" w:lineRule="auto"/>
        <w:ind w:firstLine="709"/>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u w:val="single"/>
        </w:rPr>
        <w:t>Se recomanda participarea la receptie a unui reprezentant al furnizorului</w:t>
      </w:r>
      <w:r w:rsidRPr="00741D50">
        <w:rPr>
          <w:rFonts w:ascii="Arial Narrow" w:eastAsia="Times New Roman" w:hAnsi="Arial Narrow"/>
          <w:color w:val="000000" w:themeColor="text1"/>
          <w:sz w:val="24"/>
          <w:szCs w:val="24"/>
        </w:rPr>
        <w:t>.</w:t>
      </w:r>
    </w:p>
    <w:p w:rsidR="00325ACA" w:rsidRPr="00325ACA" w:rsidRDefault="00325ACA" w:rsidP="00325ACA">
      <w:pPr>
        <w:spacing w:after="0" w:line="240" w:lineRule="auto"/>
        <w:ind w:firstLine="709"/>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Nu se acceptă ca livrarea să fie făcută în mai mult de 3 serii / șarje / loturi de produse livrate, deoarece se consideră că astfel se fracționează  nejustificat activitatea comisiilor de recepție și se aduc costuri suplimentare pentru autoritatea contractantă (generate de multiplele ocazii când personalul participant la recepție este scos din activitatea productivă și implicat în alte activități consumatoare de manoperă).</w:t>
      </w:r>
    </w:p>
    <w:p w:rsidR="00325ACA" w:rsidRPr="00741D50" w:rsidRDefault="00325ACA" w:rsidP="00325ACA">
      <w:pPr>
        <w:tabs>
          <w:tab w:val="left" w:pos="360"/>
        </w:tabs>
        <w:spacing w:after="0" w:line="240" w:lineRule="auto"/>
        <w:jc w:val="both"/>
        <w:rPr>
          <w:rFonts w:ascii="Arial Narrow" w:eastAsia="Times New Roman" w:hAnsi="Arial Narrow"/>
          <w:b/>
          <w:color w:val="000000" w:themeColor="text1"/>
          <w:sz w:val="24"/>
          <w:szCs w:val="24"/>
        </w:rPr>
      </w:pPr>
      <w:r>
        <w:rPr>
          <w:rFonts w:ascii="Arial Narrow" w:eastAsia="Times New Roman" w:hAnsi="Arial Narrow"/>
          <w:b/>
          <w:color w:val="000000" w:themeColor="text1"/>
          <w:sz w:val="24"/>
          <w:szCs w:val="24"/>
        </w:rPr>
        <w:t>3.7</w:t>
      </w:r>
      <w:r w:rsidRPr="00741D50">
        <w:rPr>
          <w:rFonts w:ascii="Arial Narrow" w:eastAsia="Times New Roman" w:hAnsi="Arial Narrow"/>
          <w:b/>
          <w:color w:val="000000" w:themeColor="text1"/>
          <w:sz w:val="24"/>
          <w:szCs w:val="24"/>
        </w:rPr>
        <w:t>.2  Ambalarea</w:t>
      </w:r>
    </w:p>
    <w:p w:rsidR="00325ACA" w:rsidRPr="00741D50" w:rsidRDefault="00325ACA" w:rsidP="00325ACA">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  Ambalajul va asigura protecţia produselor împotriva şocurilor mecanice, intemperiilor, impurităţilor şi conservarea corespunzătoare împotriva oxidării. Fiecare produs va fi ambalat individual şi marcat corespunzător.</w:t>
      </w:r>
    </w:p>
    <w:p w:rsidR="00325ACA" w:rsidRPr="00741D50" w:rsidRDefault="00325ACA" w:rsidP="00325ACA">
      <w:pPr>
        <w:spacing w:after="0" w:line="240" w:lineRule="auto"/>
        <w:jc w:val="both"/>
        <w:rPr>
          <w:rFonts w:ascii="Arial Narrow" w:eastAsia="Times New Roman" w:hAnsi="Arial Narrow"/>
          <w:b/>
          <w:color w:val="000000" w:themeColor="text1"/>
          <w:sz w:val="24"/>
          <w:szCs w:val="24"/>
        </w:rPr>
      </w:pPr>
      <w:r>
        <w:rPr>
          <w:rFonts w:ascii="Arial Narrow" w:eastAsia="Times New Roman" w:hAnsi="Arial Narrow"/>
          <w:b/>
          <w:color w:val="000000" w:themeColor="text1"/>
          <w:sz w:val="24"/>
          <w:szCs w:val="24"/>
        </w:rPr>
        <w:t>3.7</w:t>
      </w:r>
      <w:r w:rsidRPr="00741D50">
        <w:rPr>
          <w:rFonts w:ascii="Arial Narrow" w:eastAsia="Times New Roman" w:hAnsi="Arial Narrow"/>
          <w:b/>
          <w:color w:val="000000" w:themeColor="text1"/>
          <w:sz w:val="24"/>
          <w:szCs w:val="24"/>
        </w:rPr>
        <w:t>.3  Marcarea</w:t>
      </w:r>
    </w:p>
    <w:p w:rsidR="00325ACA" w:rsidRPr="00741D50" w:rsidRDefault="00325ACA" w:rsidP="00325ACA">
      <w:pPr>
        <w:spacing w:after="0" w:line="240" w:lineRule="auto"/>
        <w:ind w:firstLine="540"/>
        <w:jc w:val="both"/>
        <w:rPr>
          <w:rFonts w:ascii="Arial Narrow" w:eastAsia="Times New Roman" w:hAnsi="Arial Narrow"/>
          <w:color w:val="000000" w:themeColor="text1"/>
          <w:sz w:val="24"/>
          <w:szCs w:val="24"/>
        </w:rPr>
      </w:pPr>
      <w:r w:rsidRPr="00741D50">
        <w:rPr>
          <w:rFonts w:ascii="Arial Narrow" w:eastAsia="Times New Roman" w:hAnsi="Arial Narrow"/>
          <w:color w:val="000000" w:themeColor="text1"/>
          <w:sz w:val="24"/>
          <w:szCs w:val="24"/>
        </w:rPr>
        <w:t xml:space="preserve">Marcarea (inscripţionarea) produselor se realizează conform celor menționate in </w:t>
      </w:r>
      <w:r w:rsidRPr="00741D50">
        <w:rPr>
          <w:rFonts w:ascii="Arial Narrow" w:hAnsi="Arial Narrow"/>
          <w:color w:val="000000" w:themeColor="text1"/>
          <w:sz w:val="24"/>
          <w:szCs w:val="24"/>
        </w:rPr>
        <w:t xml:space="preserve">Fisa cu cerințe tehnice </w:t>
      </w:r>
      <w:r w:rsidRPr="00741D50">
        <w:rPr>
          <w:rFonts w:ascii="Arial Narrow" w:eastAsia="Times New Roman" w:hAnsi="Arial Narrow"/>
          <w:color w:val="000000" w:themeColor="text1"/>
          <w:sz w:val="24"/>
          <w:szCs w:val="24"/>
        </w:rPr>
        <w:t xml:space="preserve">din </w:t>
      </w:r>
      <w:r w:rsidRPr="00741D50">
        <w:rPr>
          <w:rFonts w:ascii="Arial Narrow" w:eastAsia="Times New Roman" w:hAnsi="Arial Narrow"/>
          <w:color w:val="000000" w:themeColor="text1"/>
          <w:sz w:val="24"/>
          <w:szCs w:val="24"/>
          <w:highlight w:val="yellow"/>
        </w:rPr>
        <w:t>Anexa 1</w:t>
      </w:r>
      <w:r w:rsidRPr="00741D50">
        <w:rPr>
          <w:rFonts w:ascii="Arial Narrow" w:eastAsia="Times New Roman" w:hAnsi="Arial Narrow"/>
          <w:color w:val="000000" w:themeColor="text1"/>
          <w:sz w:val="24"/>
          <w:szCs w:val="24"/>
        </w:rPr>
        <w:t xml:space="preserve"> a prezentului Caiet de sarcini. </w:t>
      </w:r>
    </w:p>
    <w:p w:rsidR="00325ACA" w:rsidRPr="00741D50" w:rsidRDefault="00325ACA" w:rsidP="00325ACA">
      <w:pPr>
        <w:tabs>
          <w:tab w:val="left" w:pos="360"/>
        </w:tabs>
        <w:spacing w:after="0" w:line="240" w:lineRule="auto"/>
        <w:jc w:val="both"/>
        <w:rPr>
          <w:rFonts w:ascii="Arial Narrow" w:eastAsia="Times New Roman" w:hAnsi="Arial Narrow"/>
          <w:b/>
          <w:color w:val="000000" w:themeColor="text1"/>
          <w:sz w:val="24"/>
          <w:szCs w:val="24"/>
        </w:rPr>
      </w:pPr>
      <w:r>
        <w:rPr>
          <w:rFonts w:ascii="Arial Narrow" w:eastAsia="Times New Roman" w:hAnsi="Arial Narrow"/>
          <w:b/>
          <w:color w:val="000000" w:themeColor="text1"/>
          <w:sz w:val="24"/>
          <w:szCs w:val="24"/>
        </w:rPr>
        <w:t>3.7</w:t>
      </w:r>
      <w:r w:rsidRPr="00741D50">
        <w:rPr>
          <w:rFonts w:ascii="Arial Narrow" w:eastAsia="Times New Roman" w:hAnsi="Arial Narrow"/>
          <w:b/>
          <w:color w:val="000000" w:themeColor="text1"/>
          <w:sz w:val="24"/>
          <w:szCs w:val="24"/>
        </w:rPr>
        <w:t>.4  Transportul</w:t>
      </w:r>
    </w:p>
    <w:p w:rsidR="00325ACA" w:rsidRPr="00325ACA" w:rsidRDefault="00325ACA" w:rsidP="00325ACA">
      <w:pPr>
        <w:spacing w:after="0" w:line="240" w:lineRule="auto"/>
        <w:ind w:firstLine="540"/>
        <w:jc w:val="both"/>
        <w:rPr>
          <w:rFonts w:ascii="Arial Narrow" w:eastAsia="Times New Roman" w:hAnsi="Arial Narrow"/>
          <w:color w:val="000000" w:themeColor="text1"/>
          <w:sz w:val="24"/>
          <w:szCs w:val="24"/>
        </w:rPr>
      </w:pPr>
      <w:r w:rsidRPr="00325ACA">
        <w:rPr>
          <w:rFonts w:ascii="Arial Narrow" w:eastAsia="Times New Roman" w:hAnsi="Arial Narrow"/>
          <w:color w:val="000000" w:themeColor="text1"/>
          <w:sz w:val="24"/>
          <w:szCs w:val="24"/>
        </w:rPr>
        <w:t>Transportul produselor la adresa indicată de achizitor, se va face de către furnizor, pe cheltuiala acestuia. Transporturile vor fi organizate astfel incat livrarea la beneficiari sa se faca numai în zile lucrătoare prin lege, până la orele 14.00.</w:t>
      </w:r>
    </w:p>
    <w:p w:rsidR="00325ACA" w:rsidRPr="00325ACA" w:rsidRDefault="00325ACA" w:rsidP="00325ACA">
      <w:pPr>
        <w:spacing w:after="0" w:line="240" w:lineRule="auto"/>
        <w:ind w:firstLine="540"/>
        <w:jc w:val="both"/>
        <w:rPr>
          <w:rFonts w:ascii="Arial Narrow" w:eastAsia="Times New Roman" w:hAnsi="Arial Narrow"/>
          <w:color w:val="000000" w:themeColor="text1"/>
          <w:sz w:val="24"/>
          <w:szCs w:val="24"/>
        </w:rPr>
      </w:pPr>
      <w:r w:rsidRPr="00325ACA">
        <w:rPr>
          <w:rFonts w:ascii="Arial Narrow" w:eastAsia="Times New Roman" w:hAnsi="Arial Narrow"/>
          <w:color w:val="000000" w:themeColor="text1"/>
          <w:sz w:val="24"/>
          <w:szCs w:val="24"/>
        </w:rPr>
        <w:t>Transportul şi asigurarea produselor auto de la sursa de aprovizionare la achizitor sunt integral în sarcina furnizorului.</w:t>
      </w:r>
    </w:p>
    <w:p w:rsidR="00325ACA" w:rsidRPr="00741D50" w:rsidRDefault="00325ACA" w:rsidP="00325ACA">
      <w:pPr>
        <w:spacing w:after="0" w:line="240" w:lineRule="auto"/>
        <w:ind w:firstLine="540"/>
        <w:jc w:val="both"/>
        <w:rPr>
          <w:rFonts w:ascii="Arial Narrow" w:eastAsia="Times New Roman" w:hAnsi="Arial Narrow"/>
          <w:i/>
          <w:color w:val="000000" w:themeColor="text1"/>
          <w:sz w:val="24"/>
          <w:szCs w:val="24"/>
          <w:u w:val="single"/>
        </w:rPr>
      </w:pPr>
    </w:p>
    <w:p w:rsidR="00325ACA" w:rsidRPr="00325ACA" w:rsidRDefault="00325ACA" w:rsidP="00325ACA">
      <w:pPr>
        <w:pStyle w:val="Heading2"/>
        <w:keepLines/>
        <w:numPr>
          <w:ilvl w:val="1"/>
          <w:numId w:val="1"/>
        </w:numPr>
        <w:suppressAutoHyphens w:val="0"/>
        <w:spacing w:before="120" w:after="120" w:line="276" w:lineRule="auto"/>
        <w:jc w:val="left"/>
        <w:rPr>
          <w:rFonts w:ascii="Arial Narrow" w:hAnsi="Arial Narrow"/>
          <w:color w:val="000000" w:themeColor="text1"/>
          <w:sz w:val="24"/>
          <w:szCs w:val="24"/>
        </w:rPr>
      </w:pPr>
      <w:r w:rsidRPr="00741D50">
        <w:rPr>
          <w:rFonts w:ascii="Arial Narrow" w:hAnsi="Arial Narrow"/>
          <w:color w:val="000000" w:themeColor="text1"/>
          <w:sz w:val="24"/>
          <w:szCs w:val="24"/>
        </w:rPr>
        <w:t>Operațiuni cu titlu accesoriu</w:t>
      </w:r>
      <w:r w:rsidRPr="00741D50">
        <w:rPr>
          <w:rFonts w:ascii="Arial Narrow" w:hAnsi="Arial Narrow"/>
          <w:b w:val="0"/>
          <w:color w:val="000000" w:themeColor="text1"/>
          <w:sz w:val="24"/>
          <w:szCs w:val="24"/>
        </w:rPr>
        <w:t>– nu este cazul</w:t>
      </w:r>
    </w:p>
    <w:p w:rsidR="00325ACA" w:rsidRPr="00325ACA" w:rsidRDefault="00325ACA" w:rsidP="00325ACA">
      <w:pPr>
        <w:pStyle w:val="Heading2"/>
        <w:keepLines/>
        <w:numPr>
          <w:ilvl w:val="2"/>
          <w:numId w:val="1"/>
        </w:numPr>
        <w:suppressAutoHyphens w:val="0"/>
        <w:spacing w:before="120" w:after="120" w:line="276" w:lineRule="auto"/>
        <w:jc w:val="left"/>
        <w:rPr>
          <w:rFonts w:ascii="Arial Narrow" w:hAnsi="Arial Narrow"/>
          <w:sz w:val="24"/>
          <w:szCs w:val="24"/>
        </w:rPr>
      </w:pPr>
      <w:r w:rsidRPr="00325ACA">
        <w:rPr>
          <w:rFonts w:ascii="Arial Narrow" w:hAnsi="Arial Narrow"/>
          <w:sz w:val="24"/>
          <w:szCs w:val="24"/>
        </w:rPr>
        <w:t>Instalare, punere în funcțiune, testare</w:t>
      </w:r>
      <w:r>
        <w:rPr>
          <w:rFonts w:ascii="Arial Narrow" w:hAnsi="Arial Narrow"/>
          <w:sz w:val="24"/>
          <w:szCs w:val="24"/>
        </w:rPr>
        <w:t xml:space="preserve"> </w:t>
      </w:r>
      <w:r w:rsidRPr="00741D50">
        <w:rPr>
          <w:rFonts w:ascii="Arial Narrow" w:hAnsi="Arial Narrow"/>
          <w:b w:val="0"/>
          <w:color w:val="000000" w:themeColor="text1"/>
          <w:sz w:val="24"/>
          <w:szCs w:val="24"/>
        </w:rPr>
        <w:t>– nu este cazul</w:t>
      </w:r>
    </w:p>
    <w:p w:rsidR="00325ACA" w:rsidRPr="00325ACA" w:rsidRDefault="00325ACA" w:rsidP="00325ACA">
      <w:pPr>
        <w:pStyle w:val="Heading2"/>
        <w:keepLines/>
        <w:numPr>
          <w:ilvl w:val="2"/>
          <w:numId w:val="1"/>
        </w:numPr>
        <w:suppressAutoHyphens w:val="0"/>
        <w:spacing w:before="120" w:after="120" w:line="276" w:lineRule="auto"/>
        <w:jc w:val="left"/>
        <w:rPr>
          <w:rFonts w:ascii="Arial Narrow" w:hAnsi="Arial Narrow"/>
          <w:sz w:val="24"/>
          <w:szCs w:val="24"/>
        </w:rPr>
      </w:pPr>
      <w:r w:rsidRPr="00325ACA">
        <w:rPr>
          <w:rFonts w:ascii="Arial Narrow" w:hAnsi="Arial Narrow"/>
          <w:sz w:val="24"/>
          <w:szCs w:val="24"/>
        </w:rPr>
        <w:t>Instruirea personalului pentru utilizare</w:t>
      </w:r>
      <w:r w:rsidRPr="00741D50">
        <w:rPr>
          <w:rFonts w:ascii="Arial Narrow" w:hAnsi="Arial Narrow"/>
          <w:b w:val="0"/>
          <w:color w:val="000000" w:themeColor="text1"/>
          <w:sz w:val="24"/>
          <w:szCs w:val="24"/>
        </w:rPr>
        <w:t>– nu este cazul</w:t>
      </w:r>
    </w:p>
    <w:p w:rsidR="00325ACA" w:rsidRPr="00325ACA" w:rsidRDefault="00325ACA" w:rsidP="00325ACA">
      <w:pPr>
        <w:pStyle w:val="Heading2"/>
        <w:keepLines/>
        <w:numPr>
          <w:ilvl w:val="1"/>
          <w:numId w:val="1"/>
        </w:numPr>
        <w:suppressAutoHyphens w:val="0"/>
        <w:spacing w:before="120" w:after="120" w:line="276" w:lineRule="auto"/>
        <w:jc w:val="left"/>
        <w:rPr>
          <w:rFonts w:ascii="Arial Narrow" w:hAnsi="Arial Narrow"/>
          <w:sz w:val="24"/>
          <w:szCs w:val="24"/>
        </w:rPr>
      </w:pPr>
      <w:r w:rsidRPr="00325ACA">
        <w:rPr>
          <w:rFonts w:ascii="Arial Narrow" w:hAnsi="Arial Narrow"/>
          <w:sz w:val="24"/>
          <w:szCs w:val="24"/>
        </w:rPr>
        <w:t>Servicii de mentenanță</w:t>
      </w:r>
      <w:r w:rsidRPr="00741D50">
        <w:rPr>
          <w:rFonts w:ascii="Arial Narrow" w:hAnsi="Arial Narrow"/>
          <w:b w:val="0"/>
          <w:color w:val="000000" w:themeColor="text1"/>
          <w:sz w:val="24"/>
          <w:szCs w:val="24"/>
        </w:rPr>
        <w:t>– nu este cazul</w:t>
      </w:r>
    </w:p>
    <w:p w:rsidR="00325ACA" w:rsidRPr="00325ACA" w:rsidRDefault="00325ACA" w:rsidP="00325ACA">
      <w:pPr>
        <w:pStyle w:val="Heading2"/>
        <w:keepLines/>
        <w:numPr>
          <w:ilvl w:val="2"/>
          <w:numId w:val="1"/>
        </w:numPr>
        <w:suppressAutoHyphens w:val="0"/>
        <w:spacing w:before="120" w:after="120" w:line="276" w:lineRule="auto"/>
        <w:jc w:val="left"/>
        <w:rPr>
          <w:rFonts w:ascii="Arial Narrow" w:hAnsi="Arial Narrow"/>
          <w:sz w:val="24"/>
          <w:szCs w:val="24"/>
        </w:rPr>
      </w:pPr>
      <w:r w:rsidRPr="00325ACA">
        <w:rPr>
          <w:rFonts w:ascii="Arial Narrow" w:hAnsi="Arial Narrow"/>
          <w:sz w:val="24"/>
          <w:szCs w:val="24"/>
        </w:rPr>
        <w:t>Mentenanța corectivă în perioada de garanție</w:t>
      </w:r>
      <w:r w:rsidRPr="00741D50">
        <w:rPr>
          <w:rFonts w:ascii="Arial Narrow" w:hAnsi="Arial Narrow"/>
          <w:b w:val="0"/>
          <w:color w:val="000000" w:themeColor="text1"/>
          <w:sz w:val="24"/>
          <w:szCs w:val="24"/>
        </w:rPr>
        <w:t>– nu este cazul</w:t>
      </w:r>
    </w:p>
    <w:p w:rsidR="00325ACA" w:rsidRPr="00325ACA" w:rsidRDefault="00325ACA" w:rsidP="00325ACA">
      <w:pPr>
        <w:pStyle w:val="Heading2"/>
        <w:keepLines/>
        <w:numPr>
          <w:ilvl w:val="2"/>
          <w:numId w:val="1"/>
        </w:numPr>
        <w:suppressAutoHyphens w:val="0"/>
        <w:spacing w:before="120" w:after="120" w:line="276" w:lineRule="auto"/>
        <w:jc w:val="left"/>
        <w:rPr>
          <w:rFonts w:ascii="Arial Narrow" w:hAnsi="Arial Narrow"/>
          <w:sz w:val="24"/>
          <w:szCs w:val="24"/>
        </w:rPr>
      </w:pPr>
      <w:r w:rsidRPr="00325ACA">
        <w:rPr>
          <w:rFonts w:ascii="Arial Narrow" w:hAnsi="Arial Narrow"/>
          <w:sz w:val="24"/>
          <w:szCs w:val="24"/>
        </w:rPr>
        <w:t>Mentenanța preventivă în perioada de garanție</w:t>
      </w:r>
      <w:r w:rsidRPr="00741D50">
        <w:rPr>
          <w:rFonts w:ascii="Arial Narrow" w:hAnsi="Arial Narrow"/>
          <w:b w:val="0"/>
          <w:color w:val="000000" w:themeColor="text1"/>
          <w:sz w:val="24"/>
          <w:szCs w:val="24"/>
        </w:rPr>
        <w:t>– nu este cazul</w:t>
      </w:r>
    </w:p>
    <w:p w:rsidR="00325ACA" w:rsidRPr="00325ACA" w:rsidRDefault="00325ACA" w:rsidP="00325ACA">
      <w:pPr>
        <w:pStyle w:val="Heading2"/>
        <w:keepLines/>
        <w:numPr>
          <w:ilvl w:val="2"/>
          <w:numId w:val="1"/>
        </w:numPr>
        <w:suppressAutoHyphens w:val="0"/>
        <w:spacing w:before="120" w:after="120" w:line="276" w:lineRule="auto"/>
        <w:jc w:val="left"/>
        <w:rPr>
          <w:rFonts w:ascii="Arial Narrow" w:hAnsi="Arial Narrow"/>
          <w:sz w:val="24"/>
          <w:szCs w:val="24"/>
        </w:rPr>
      </w:pPr>
      <w:r w:rsidRPr="00325ACA">
        <w:rPr>
          <w:rFonts w:ascii="Arial Narrow" w:hAnsi="Arial Narrow"/>
          <w:sz w:val="24"/>
          <w:szCs w:val="24"/>
        </w:rPr>
        <w:t>Mentenanța evolutivă în perioada de garanție</w:t>
      </w:r>
      <w:r w:rsidRPr="00741D50">
        <w:rPr>
          <w:rFonts w:ascii="Arial Narrow" w:hAnsi="Arial Narrow"/>
          <w:b w:val="0"/>
          <w:color w:val="000000" w:themeColor="text1"/>
          <w:sz w:val="24"/>
          <w:szCs w:val="24"/>
        </w:rPr>
        <w:t>– nu este cazul</w:t>
      </w:r>
    </w:p>
    <w:p w:rsidR="00325ACA" w:rsidRPr="00325ACA" w:rsidRDefault="00325ACA" w:rsidP="00325ACA">
      <w:pPr>
        <w:pStyle w:val="Heading2"/>
        <w:keepLines/>
        <w:numPr>
          <w:ilvl w:val="1"/>
          <w:numId w:val="1"/>
        </w:numPr>
        <w:suppressAutoHyphens w:val="0"/>
        <w:spacing w:before="120" w:after="120" w:line="276" w:lineRule="auto"/>
        <w:jc w:val="left"/>
        <w:rPr>
          <w:rFonts w:ascii="Arial Narrow" w:hAnsi="Arial Narrow"/>
          <w:sz w:val="24"/>
          <w:szCs w:val="24"/>
        </w:rPr>
      </w:pPr>
      <w:r w:rsidRPr="00325ACA">
        <w:rPr>
          <w:rFonts w:ascii="Arial Narrow" w:hAnsi="Arial Narrow"/>
          <w:sz w:val="24"/>
          <w:szCs w:val="24"/>
        </w:rPr>
        <w:t>Suport tehnic</w:t>
      </w:r>
      <w:r w:rsidRPr="00741D50">
        <w:rPr>
          <w:rFonts w:ascii="Arial Narrow" w:hAnsi="Arial Narrow"/>
          <w:b w:val="0"/>
          <w:color w:val="000000" w:themeColor="text1"/>
          <w:sz w:val="24"/>
          <w:szCs w:val="24"/>
        </w:rPr>
        <w:t>– nu este cazul</w:t>
      </w:r>
    </w:p>
    <w:p w:rsidR="00325ACA" w:rsidRPr="00325ACA" w:rsidRDefault="00325ACA" w:rsidP="00325ACA">
      <w:pPr>
        <w:pStyle w:val="Heading2"/>
        <w:keepLines/>
        <w:numPr>
          <w:ilvl w:val="1"/>
          <w:numId w:val="1"/>
        </w:numPr>
        <w:suppressAutoHyphens w:val="0"/>
        <w:spacing w:before="120" w:after="120" w:line="276" w:lineRule="auto"/>
        <w:jc w:val="left"/>
        <w:rPr>
          <w:rFonts w:ascii="Arial Narrow" w:hAnsi="Arial Narrow"/>
          <w:sz w:val="24"/>
          <w:szCs w:val="24"/>
        </w:rPr>
      </w:pPr>
      <w:r w:rsidRPr="00325ACA">
        <w:rPr>
          <w:rFonts w:ascii="Arial Narrow" w:hAnsi="Arial Narrow"/>
          <w:sz w:val="24"/>
          <w:szCs w:val="24"/>
        </w:rPr>
        <w:t>Piese de schimb și materiale consumabile pentru activitățile din programul de mentenanță corectiva după expirarea garanției</w:t>
      </w:r>
      <w:r w:rsidRPr="00741D50">
        <w:rPr>
          <w:rFonts w:ascii="Arial Narrow" w:hAnsi="Arial Narrow"/>
          <w:b w:val="0"/>
          <w:color w:val="000000" w:themeColor="text1"/>
          <w:sz w:val="24"/>
          <w:szCs w:val="24"/>
        </w:rPr>
        <w:t>– nu este cazul</w:t>
      </w:r>
    </w:p>
    <w:p w:rsidR="00811363" w:rsidRPr="00741D50" w:rsidRDefault="00811363" w:rsidP="00811363">
      <w:pPr>
        <w:pStyle w:val="Heading2"/>
        <w:keepLines/>
        <w:numPr>
          <w:ilvl w:val="1"/>
          <w:numId w:val="1"/>
        </w:numPr>
        <w:suppressAutoHyphens w:val="0"/>
        <w:jc w:val="left"/>
        <w:rPr>
          <w:rFonts w:ascii="Arial Narrow" w:hAnsi="Arial Narrow"/>
          <w:color w:val="000000" w:themeColor="text1"/>
          <w:sz w:val="24"/>
          <w:szCs w:val="24"/>
        </w:rPr>
      </w:pPr>
      <w:r w:rsidRPr="00741D50">
        <w:rPr>
          <w:rFonts w:ascii="Arial Narrow" w:hAnsi="Arial Narrow"/>
          <w:color w:val="000000" w:themeColor="text1"/>
          <w:sz w:val="24"/>
          <w:szCs w:val="24"/>
        </w:rPr>
        <w:t>Mediul in care este operat produsul</w:t>
      </w:r>
    </w:p>
    <w:p w:rsidR="00811363" w:rsidRPr="00741D50" w:rsidRDefault="00811363" w:rsidP="00811363">
      <w:pPr>
        <w:spacing w:after="0" w:line="240" w:lineRule="auto"/>
        <w:jc w:val="both"/>
        <w:rPr>
          <w:rFonts w:ascii="Arial Narrow" w:hAnsi="Arial Narrow"/>
          <w:color w:val="000000" w:themeColor="text1"/>
          <w:sz w:val="24"/>
          <w:szCs w:val="24"/>
        </w:rPr>
      </w:pPr>
      <w:r w:rsidRPr="00741D50">
        <w:rPr>
          <w:rFonts w:ascii="Arial Narrow" w:hAnsi="Arial Narrow"/>
          <w:color w:val="000000" w:themeColor="text1"/>
          <w:sz w:val="24"/>
          <w:szCs w:val="24"/>
        </w:rPr>
        <w:t xml:space="preserve">         </w:t>
      </w:r>
      <w:r w:rsidR="005017BB">
        <w:rPr>
          <w:rFonts w:ascii="Arial Narrow" w:hAnsi="Arial Narrow"/>
          <w:color w:val="000000" w:themeColor="text1"/>
          <w:sz w:val="24"/>
          <w:szCs w:val="24"/>
        </w:rPr>
        <w:t xml:space="preserve">  </w:t>
      </w:r>
      <w:r w:rsidRPr="00741D50">
        <w:rPr>
          <w:rFonts w:ascii="Arial Narrow" w:hAnsi="Arial Narrow"/>
          <w:color w:val="000000" w:themeColor="text1"/>
          <w:sz w:val="24"/>
          <w:szCs w:val="24"/>
        </w:rPr>
        <w:t>Produsele vor fi păstrate în depozite (acoperite dar neîncălzite) până la momentul utilizării potrivit destinaţiei.</w:t>
      </w:r>
    </w:p>
    <w:p w:rsidR="00811363" w:rsidRPr="00741D50" w:rsidRDefault="00811363" w:rsidP="00811363">
      <w:pPr>
        <w:spacing w:after="0" w:line="240" w:lineRule="auto"/>
        <w:ind w:firstLine="567"/>
        <w:jc w:val="both"/>
        <w:rPr>
          <w:rFonts w:ascii="Arial Narrow" w:hAnsi="Arial Narrow"/>
          <w:color w:val="000000" w:themeColor="text1"/>
          <w:sz w:val="24"/>
          <w:szCs w:val="24"/>
        </w:rPr>
      </w:pPr>
      <w:r w:rsidRPr="00741D50">
        <w:rPr>
          <w:rFonts w:ascii="Arial Narrow" w:hAnsi="Arial Narrow"/>
          <w:color w:val="000000" w:themeColor="text1"/>
          <w:sz w:val="24"/>
          <w:szCs w:val="24"/>
        </w:rPr>
        <w:t>Produsele vor fi utilizate în procesul de reparaţie prin înlocuirea celor defecte, urmând a funcţiona la parametri proiectaţi ai sistemului/subansamblului din compunerea autovehiculului pentru care este destinat.</w:t>
      </w:r>
    </w:p>
    <w:p w:rsidR="00325ACA" w:rsidRDefault="00325ACA" w:rsidP="005E1D0B">
      <w:pPr>
        <w:spacing w:after="0" w:line="240" w:lineRule="auto"/>
        <w:jc w:val="both"/>
        <w:rPr>
          <w:rFonts w:ascii="Arial Narrow" w:eastAsia="Times New Roman" w:hAnsi="Arial Narrow"/>
          <w:color w:val="000000" w:themeColor="text1"/>
          <w:sz w:val="24"/>
          <w:szCs w:val="24"/>
        </w:rPr>
      </w:pPr>
    </w:p>
    <w:p w:rsidR="00811363" w:rsidRPr="005E1D0B" w:rsidRDefault="00811363" w:rsidP="005E1D0B">
      <w:pPr>
        <w:pStyle w:val="Heading2"/>
        <w:keepLines/>
        <w:numPr>
          <w:ilvl w:val="1"/>
          <w:numId w:val="1"/>
        </w:numPr>
        <w:suppressAutoHyphens w:val="0"/>
        <w:jc w:val="left"/>
        <w:rPr>
          <w:rFonts w:ascii="Arial Narrow" w:hAnsi="Arial Narrow"/>
          <w:color w:val="000000" w:themeColor="text1"/>
          <w:sz w:val="24"/>
          <w:szCs w:val="24"/>
        </w:rPr>
      </w:pPr>
      <w:r w:rsidRPr="00811363">
        <w:rPr>
          <w:rFonts w:ascii="Arial Narrow" w:hAnsi="Arial Narrow"/>
          <w:color w:val="000000" w:themeColor="text1"/>
          <w:sz w:val="24"/>
          <w:szCs w:val="24"/>
        </w:rPr>
        <w:lastRenderedPageBreak/>
        <w:t>Constrângeri privind locația unde se va efectua livrarea/instalarea.</w:t>
      </w:r>
    </w:p>
    <w:p w:rsidR="00811363" w:rsidRPr="00741D50" w:rsidRDefault="00811363" w:rsidP="005017BB">
      <w:pPr>
        <w:pStyle w:val="Normal12pt"/>
        <w:keepLines/>
        <w:tabs>
          <w:tab w:val="left" w:pos="3388"/>
        </w:tabs>
        <w:ind w:firstLine="576"/>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Pentru accesul personalului şi a mijloacelor auto, furnizorul va comunica beneficiarului (cu cel puţin  minim 1 zi lucrătore</w:t>
      </w:r>
      <w:r>
        <w:rPr>
          <w:rFonts w:ascii="Arial Narrow" w:hAnsi="Arial Narrow"/>
          <w:color w:val="000000" w:themeColor="text1"/>
          <w:sz w:val="24"/>
          <w:szCs w:val="24"/>
          <w:lang w:val="ro-RO"/>
        </w:rPr>
        <w:t xml:space="preserve"> </w:t>
      </w:r>
      <w:r w:rsidRPr="00741D50">
        <w:rPr>
          <w:rFonts w:ascii="Arial Narrow" w:hAnsi="Arial Narrow"/>
          <w:color w:val="000000" w:themeColor="text1"/>
          <w:sz w:val="24"/>
          <w:szCs w:val="24"/>
          <w:lang w:val="ro-RO"/>
        </w:rPr>
        <w:t>prin fax sau electronic la adresele care vor fi indicate in contracte), datele de identificare necesare pentru aprobarea accesului (nume, prenume, serie şi numar document de identitate, tipul mijlocului de transport, nr. de circulaţie).</w:t>
      </w:r>
    </w:p>
    <w:p w:rsidR="00811363" w:rsidRPr="00741D50" w:rsidRDefault="00811363" w:rsidP="00811363">
      <w:pPr>
        <w:pStyle w:val="Normal12pt"/>
        <w:keepLines/>
        <w:tabs>
          <w:tab w:val="left" w:pos="3388"/>
        </w:tabs>
        <w:ind w:firstLine="567"/>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Activităţile de livrare se vor desfăşura în fiecare zi lucrătoare în intervalul 08.30-14.00.</w:t>
      </w:r>
    </w:p>
    <w:p w:rsidR="00811363" w:rsidRPr="00741D50" w:rsidRDefault="00811363" w:rsidP="00811363">
      <w:pPr>
        <w:pStyle w:val="Normal12pt"/>
        <w:keepLines/>
        <w:tabs>
          <w:tab w:val="left" w:pos="3388"/>
        </w:tabs>
        <w:ind w:firstLine="567"/>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Activităţile de recepţie se vor desfăşura în fiecare zi lucrătoare în intervalul 08.30-15.3</w:t>
      </w:r>
      <w:bookmarkStart w:id="11" w:name="_GoBack"/>
      <w:bookmarkEnd w:id="11"/>
      <w:r w:rsidRPr="00741D50">
        <w:rPr>
          <w:rFonts w:ascii="Arial Narrow" w:hAnsi="Arial Narrow"/>
          <w:color w:val="000000" w:themeColor="text1"/>
          <w:sz w:val="24"/>
          <w:szCs w:val="24"/>
          <w:lang w:val="ro-RO"/>
        </w:rPr>
        <w:t>0.</w:t>
      </w:r>
    </w:p>
    <w:p w:rsidR="00811363" w:rsidRPr="00741D50" w:rsidRDefault="00811363" w:rsidP="00811363">
      <w:pPr>
        <w:pStyle w:val="Normal12pt"/>
        <w:keepLines/>
        <w:tabs>
          <w:tab w:val="left" w:pos="3388"/>
        </w:tabs>
        <w:ind w:firstLine="567"/>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Programul poate fi suplimentat/modifi</w:t>
      </w:r>
      <w:r>
        <w:rPr>
          <w:rFonts w:ascii="Arial Narrow" w:hAnsi="Arial Narrow"/>
          <w:color w:val="000000" w:themeColor="text1"/>
          <w:sz w:val="24"/>
          <w:szCs w:val="24"/>
          <w:lang w:val="ro-RO"/>
        </w:rPr>
        <w:t>cat la solicitarea furnizorului/</w:t>
      </w:r>
      <w:r w:rsidRPr="00741D50">
        <w:rPr>
          <w:rFonts w:ascii="Arial Narrow" w:hAnsi="Arial Narrow"/>
          <w:color w:val="000000" w:themeColor="text1"/>
          <w:sz w:val="24"/>
          <w:szCs w:val="24"/>
          <w:lang w:val="ro-RO"/>
        </w:rPr>
        <w:t>beneficiar</w:t>
      </w:r>
      <w:r>
        <w:rPr>
          <w:rFonts w:ascii="Arial Narrow" w:hAnsi="Arial Narrow"/>
          <w:color w:val="000000" w:themeColor="text1"/>
          <w:sz w:val="24"/>
          <w:szCs w:val="24"/>
          <w:lang w:val="ro-RO"/>
        </w:rPr>
        <w:t>ilor contractului</w:t>
      </w:r>
      <w:r w:rsidRPr="00741D50">
        <w:rPr>
          <w:rFonts w:ascii="Arial Narrow" w:hAnsi="Arial Narrow"/>
          <w:color w:val="000000" w:themeColor="text1"/>
          <w:sz w:val="24"/>
          <w:szCs w:val="24"/>
          <w:lang w:val="ro-RO"/>
        </w:rPr>
        <w:t>, în situaţii excepţionale bine fundamentate.</w:t>
      </w:r>
    </w:p>
    <w:p w:rsidR="00811363" w:rsidRPr="00811363" w:rsidRDefault="00811363" w:rsidP="00811363">
      <w:pPr>
        <w:pStyle w:val="Heading2"/>
        <w:keepLines/>
        <w:numPr>
          <w:ilvl w:val="0"/>
          <w:numId w:val="1"/>
        </w:numPr>
        <w:suppressAutoHyphens w:val="0"/>
        <w:spacing w:before="120" w:after="120" w:line="276" w:lineRule="auto"/>
        <w:jc w:val="left"/>
        <w:rPr>
          <w:rFonts w:ascii="Arial Narrow" w:hAnsi="Arial Narrow"/>
          <w:sz w:val="24"/>
          <w:szCs w:val="24"/>
        </w:rPr>
      </w:pPr>
      <w:r w:rsidRPr="00811363">
        <w:rPr>
          <w:rFonts w:ascii="Arial Narrow" w:hAnsi="Arial Narrow"/>
          <w:sz w:val="24"/>
          <w:szCs w:val="24"/>
        </w:rPr>
        <w:t>Atribuțiile și responsabilitățile părților</w:t>
      </w:r>
    </w:p>
    <w:p w:rsidR="00811363" w:rsidRPr="00741D50" w:rsidRDefault="00811363" w:rsidP="00E275D0">
      <w:pPr>
        <w:pStyle w:val="Normal12pt"/>
        <w:keepLines/>
        <w:tabs>
          <w:tab w:val="left" w:pos="3388"/>
        </w:tabs>
        <w:ind w:firstLine="567"/>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Atribuţiile şi responsabilităţile enumerate în continuare, nu exclud obligaţiile care revin Părţilor prin prevederile prezentului caiet de sarcini respectiv prin clauzele contractuale atașate documentației de atribuire.</w:t>
      </w:r>
    </w:p>
    <w:p w:rsidR="00811363" w:rsidRPr="00E275D0" w:rsidRDefault="00811363" w:rsidP="00811363">
      <w:pPr>
        <w:pStyle w:val="Normal12pt"/>
        <w:keepLines/>
        <w:tabs>
          <w:tab w:val="left" w:pos="3388"/>
        </w:tabs>
        <w:ind w:firstLine="567"/>
        <w:jc w:val="both"/>
        <w:rPr>
          <w:rFonts w:ascii="Arial Narrow" w:hAnsi="Arial Narrow"/>
          <w:b/>
          <w:i/>
          <w:color w:val="000000" w:themeColor="text1"/>
          <w:sz w:val="24"/>
          <w:szCs w:val="24"/>
          <w:u w:val="single"/>
          <w:lang w:val="ro-RO"/>
        </w:rPr>
      </w:pPr>
      <w:r w:rsidRPr="00E275D0">
        <w:rPr>
          <w:rFonts w:ascii="Arial Narrow" w:hAnsi="Arial Narrow"/>
          <w:b/>
          <w:i/>
          <w:color w:val="000000" w:themeColor="text1"/>
          <w:sz w:val="24"/>
          <w:szCs w:val="24"/>
          <w:u w:val="single"/>
          <w:lang w:val="ro-RO"/>
        </w:rPr>
        <w:t>Autoritatea contractanta are următoarele atribuţii şi responsabilităţi:</w:t>
      </w:r>
    </w:p>
    <w:p w:rsidR="00811363" w:rsidRPr="00811363" w:rsidRDefault="00811363" w:rsidP="00811363">
      <w:pPr>
        <w:pStyle w:val="Default"/>
        <w:numPr>
          <w:ilvl w:val="1"/>
          <w:numId w:val="26"/>
        </w:numPr>
        <w:jc w:val="both"/>
        <w:rPr>
          <w:rFonts w:ascii="Arial Narrow" w:eastAsia="Times New Roman" w:hAnsi="Arial Narrow" w:cs="Times New Roman"/>
          <w:color w:val="000000" w:themeColor="text1"/>
        </w:rPr>
      </w:pPr>
      <w:r w:rsidRPr="00811363">
        <w:rPr>
          <w:rFonts w:ascii="Arial Narrow" w:hAnsi="Arial Narrow"/>
          <w:color w:val="000000" w:themeColor="text1"/>
        </w:rPr>
        <w:t>să furnizeze la cerere, în termenul şi în perioada aferentă procedurii de achiziţie derulată prin SEAP, informaţii suplimentare ofertanţilor pentru identificarea corectă a caracteristicilor constructive şi funcţionale ale pieselor de schimb, potrivit destinaţiei acestora;</w:t>
      </w:r>
    </w:p>
    <w:p w:rsidR="00811363"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să desfăşoare activităţile de recepţie la livrarea produselor;</w:t>
      </w:r>
    </w:p>
    <w:p w:rsidR="00811363" w:rsidRDefault="00811363" w:rsidP="00811363">
      <w:pPr>
        <w:pStyle w:val="Default"/>
        <w:numPr>
          <w:ilvl w:val="1"/>
          <w:numId w:val="26"/>
        </w:numPr>
        <w:jc w:val="both"/>
        <w:rPr>
          <w:rFonts w:ascii="Arial Narrow" w:eastAsia="Times New Roman" w:hAnsi="Arial Narrow" w:cs="Times New Roman"/>
          <w:color w:val="000000" w:themeColor="text1"/>
        </w:rPr>
      </w:pPr>
      <w:r w:rsidRPr="00811363">
        <w:rPr>
          <w:rFonts w:ascii="Arial Narrow" w:eastAsia="Times New Roman" w:hAnsi="Arial Narrow" w:cs="Times New Roman"/>
          <w:color w:val="000000" w:themeColor="text1"/>
        </w:rPr>
        <w:t>desemnarea unei persoane sau a unei echipe pentru monitorizarea contractului,</w:t>
      </w:r>
    </w:p>
    <w:p w:rsidR="00811363" w:rsidRPr="00811363" w:rsidRDefault="00811363" w:rsidP="00811363">
      <w:pPr>
        <w:pStyle w:val="Default"/>
        <w:numPr>
          <w:ilvl w:val="1"/>
          <w:numId w:val="26"/>
        </w:numPr>
        <w:jc w:val="both"/>
        <w:rPr>
          <w:rFonts w:ascii="Arial Narrow" w:eastAsia="Times New Roman" w:hAnsi="Arial Narrow" w:cs="Times New Roman"/>
          <w:color w:val="000000" w:themeColor="text1"/>
        </w:rPr>
      </w:pPr>
      <w:r w:rsidRPr="00811363">
        <w:rPr>
          <w:rFonts w:ascii="Arial Narrow" w:eastAsia="Times New Roman" w:hAnsi="Arial Narrow" w:cs="Times New Roman"/>
          <w:color w:val="000000" w:themeColor="text1"/>
        </w:rPr>
        <w:t>punerea la dispoziția Contractantului a tuturor informațiilor disponibile și necesare pentru derularea contractului  în timpul stabilit și la nivelul de calitate și performanță prevăzut în Caietul de Sarcini,</w:t>
      </w:r>
    </w:p>
    <w:p w:rsidR="00811363" w:rsidRPr="00811363" w:rsidRDefault="00811363" w:rsidP="00811363">
      <w:pPr>
        <w:pStyle w:val="Default"/>
        <w:numPr>
          <w:ilvl w:val="1"/>
          <w:numId w:val="26"/>
        </w:numPr>
        <w:jc w:val="both"/>
        <w:rPr>
          <w:rFonts w:ascii="Arial Narrow" w:eastAsia="Times New Roman" w:hAnsi="Arial Narrow" w:cs="Times New Roman"/>
          <w:color w:val="000000" w:themeColor="text1"/>
        </w:rPr>
      </w:pPr>
      <w:r w:rsidRPr="00811363">
        <w:rPr>
          <w:rFonts w:ascii="Arial Narrow" w:eastAsia="Times New Roman" w:hAnsi="Arial Narrow" w:cs="Times New Roman"/>
          <w:color w:val="000000" w:themeColor="text1"/>
        </w:rPr>
        <w:t>mobilizarea tuturor resurselor care sunt în sarcina sa, pentru buna derulare a contractului,</w:t>
      </w:r>
    </w:p>
    <w:p w:rsidR="00811363" w:rsidRPr="00811363" w:rsidRDefault="00811363" w:rsidP="00811363">
      <w:pPr>
        <w:pStyle w:val="Default"/>
        <w:numPr>
          <w:ilvl w:val="1"/>
          <w:numId w:val="26"/>
        </w:numPr>
        <w:jc w:val="both"/>
        <w:rPr>
          <w:rFonts w:ascii="Arial Narrow" w:eastAsia="Times New Roman" w:hAnsi="Arial Narrow" w:cs="Times New Roman"/>
          <w:color w:val="000000" w:themeColor="text1"/>
        </w:rPr>
      </w:pPr>
      <w:r w:rsidRPr="00811363">
        <w:rPr>
          <w:rFonts w:ascii="Arial Narrow" w:eastAsia="Times New Roman" w:hAnsi="Arial Narrow" w:cs="Times New Roman"/>
          <w:color w:val="000000" w:themeColor="text1"/>
        </w:rPr>
        <w:t>colaborarea cu Contractantul pentru a identifica în timp util orice eventuale probleme care ar putea apărea pe parcursul derulării contractului,</w:t>
      </w:r>
    </w:p>
    <w:p w:rsidR="00811363"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să permită accesul reprezentanţilor contractantului pentru livrare sau pentru participare la constatarea tehnică a pieselor/produselor defecte în condiţiile prevăzute în prezentul caiet de sarcini;</w:t>
      </w:r>
    </w:p>
    <w:p w:rsidR="00811363" w:rsidRPr="00811363"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sidRPr="00811363">
        <w:rPr>
          <w:rFonts w:ascii="Arial Narrow" w:hAnsi="Arial Narrow"/>
          <w:color w:val="000000" w:themeColor="text1"/>
          <w:sz w:val="24"/>
          <w:szCs w:val="24"/>
          <w:lang w:val="ro-RO"/>
        </w:rPr>
        <w:t>monitorizarea îndeplinirii tuturor cerințelor din Caietul de Sarcini şi a oricăror elemente ale Propunerii Tehnice şi Financiare pe durataderulării contractului, efectuarea și păstrarea unei arhive cu înregistrări pentru documentarea nivelului de performanță a Contractantului,</w:t>
      </w:r>
    </w:p>
    <w:p w:rsidR="00811363" w:rsidRPr="00811363"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sidRPr="00811363">
        <w:rPr>
          <w:rFonts w:ascii="Arial Narrow" w:hAnsi="Arial Narrow"/>
          <w:color w:val="000000" w:themeColor="text1"/>
          <w:sz w:val="24"/>
          <w:szCs w:val="24"/>
          <w:lang w:val="ro-RO"/>
        </w:rPr>
        <w:t xml:space="preserve">notificarea Contractantului prin canalele de comunicație puse la dispoziție de acesta privind orice incidente sau disfuncționalități care intervin pe perioada de derulare a contractului, </w:t>
      </w:r>
    </w:p>
    <w:p w:rsidR="00811363" w:rsidRPr="00811363"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sidRPr="00811363">
        <w:rPr>
          <w:rFonts w:ascii="Arial Narrow" w:hAnsi="Arial Narrow"/>
          <w:color w:val="000000" w:themeColor="text1"/>
          <w:sz w:val="24"/>
          <w:szCs w:val="24"/>
          <w:lang w:val="ro-RO"/>
        </w:rPr>
        <w:t>verificarea tuturor documentelor asociate recepției produselor și serviciilor suport care fac obiectul contractului, respectiv care confirmă furnizarea produselor potrivit condițiilor de calitate stabilite în Caietul de sarcini.</w:t>
      </w:r>
    </w:p>
    <w:p w:rsidR="00811363" w:rsidRPr="00741D50"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să respecte condiţiile de plată şi termenele de plată.</w:t>
      </w:r>
    </w:p>
    <w:p w:rsidR="00811363" w:rsidRPr="00741D50"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să respecte toate celelalte cerinţe ale documentației de atribuire.</w:t>
      </w:r>
    </w:p>
    <w:p w:rsidR="00811363" w:rsidRPr="00E275D0" w:rsidRDefault="00811363" w:rsidP="00811363">
      <w:pPr>
        <w:pStyle w:val="Normal12pt"/>
        <w:keepLines/>
        <w:tabs>
          <w:tab w:val="left" w:pos="3388"/>
        </w:tabs>
        <w:ind w:firstLine="567"/>
        <w:jc w:val="both"/>
        <w:rPr>
          <w:rFonts w:ascii="Arial Narrow" w:hAnsi="Arial Narrow"/>
          <w:b/>
          <w:i/>
          <w:color w:val="000000" w:themeColor="text1"/>
          <w:sz w:val="24"/>
          <w:szCs w:val="24"/>
          <w:u w:val="single"/>
          <w:lang w:val="ro-RO"/>
        </w:rPr>
      </w:pPr>
      <w:r w:rsidRPr="00E275D0">
        <w:rPr>
          <w:rFonts w:ascii="Arial Narrow" w:hAnsi="Arial Narrow"/>
          <w:b/>
          <w:i/>
          <w:color w:val="000000" w:themeColor="text1"/>
          <w:sz w:val="24"/>
          <w:szCs w:val="24"/>
          <w:u w:val="single"/>
          <w:lang w:val="ro-RO"/>
        </w:rPr>
        <w:t>Ceilalti beneficiari ai produselor au următoarele atribuţii şi responsabilităţi:</w:t>
      </w:r>
    </w:p>
    <w:p w:rsidR="00811363" w:rsidRPr="00741D50"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Pr>
          <w:rFonts w:ascii="Arial Narrow" w:hAnsi="Arial Narrow"/>
          <w:color w:val="000000" w:themeColor="text1"/>
          <w:sz w:val="24"/>
          <w:szCs w:val="24"/>
          <w:lang w:val="ro-RO"/>
        </w:rPr>
        <w:t xml:space="preserve"> </w:t>
      </w:r>
      <w:r w:rsidRPr="00741D50">
        <w:rPr>
          <w:rFonts w:ascii="Arial Narrow" w:hAnsi="Arial Narrow"/>
          <w:color w:val="000000" w:themeColor="text1"/>
          <w:sz w:val="24"/>
          <w:szCs w:val="24"/>
          <w:lang w:val="ro-RO"/>
        </w:rPr>
        <w:t>să desfăşoare activităţile de recepţie la livrarea produselor;</w:t>
      </w:r>
    </w:p>
    <w:p w:rsidR="00811363" w:rsidRPr="00741D50"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să permită accesul reprezentanţilor contractantului pentru livrare sau pentru participare la constatarea tehnică a pieselor/produselor defecte în condiţiile prevăzute în prezentul caiet de sarcini;</w:t>
      </w:r>
    </w:p>
    <w:p w:rsidR="00811363" w:rsidRPr="00741D50"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să transmită achizitorului documentele de recep</w:t>
      </w:r>
      <w:r>
        <w:rPr>
          <w:rFonts w:ascii="Arial Narrow" w:hAnsi="Arial Narrow"/>
          <w:color w:val="000000" w:themeColor="text1"/>
          <w:sz w:val="24"/>
          <w:szCs w:val="24"/>
          <w:lang w:val="ro-RO"/>
        </w:rPr>
        <w:t>ț</w:t>
      </w:r>
      <w:r w:rsidRPr="00741D50">
        <w:rPr>
          <w:rFonts w:ascii="Arial Narrow" w:hAnsi="Arial Narrow"/>
          <w:color w:val="000000" w:themeColor="text1"/>
          <w:sz w:val="24"/>
          <w:szCs w:val="24"/>
          <w:lang w:val="ro-RO"/>
        </w:rPr>
        <w:t>ie, astfel:</w:t>
      </w:r>
    </w:p>
    <w:p w:rsidR="00811363" w:rsidRPr="00741D50" w:rsidRDefault="00811363" w:rsidP="005017BB">
      <w:pPr>
        <w:pStyle w:val="Normal12pt"/>
        <w:keepLines/>
        <w:numPr>
          <w:ilvl w:val="2"/>
          <w:numId w:val="26"/>
        </w:numPr>
        <w:tabs>
          <w:tab w:val="left" w:pos="3388"/>
        </w:tabs>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lastRenderedPageBreak/>
        <w:t>in format electronic (de regula in 24 de ore de la finalizarea receptiei) semnate olograf / vizate / stampilate;</w:t>
      </w:r>
    </w:p>
    <w:p w:rsidR="00811363" w:rsidRPr="00741D50" w:rsidRDefault="00811363" w:rsidP="005017BB">
      <w:pPr>
        <w:pStyle w:val="Normal12pt"/>
        <w:keepLines/>
        <w:numPr>
          <w:ilvl w:val="2"/>
          <w:numId w:val="26"/>
        </w:numPr>
        <w:tabs>
          <w:tab w:val="left" w:pos="3388"/>
        </w:tabs>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 xml:space="preserve">în format fizic cu data primei zile de poștă militară. </w:t>
      </w:r>
    </w:p>
    <w:p w:rsidR="00811363" w:rsidRPr="00741D50"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să respecte toate celelalte cerinţe ale documentației de atribuire.</w:t>
      </w:r>
    </w:p>
    <w:p w:rsidR="00811363" w:rsidRPr="00E275D0" w:rsidRDefault="00811363" w:rsidP="00811363">
      <w:pPr>
        <w:pStyle w:val="Normal12pt"/>
        <w:keepLines/>
        <w:tabs>
          <w:tab w:val="left" w:pos="3388"/>
        </w:tabs>
        <w:ind w:firstLine="630"/>
        <w:jc w:val="both"/>
        <w:rPr>
          <w:rFonts w:ascii="Arial Narrow" w:hAnsi="Arial Narrow"/>
          <w:b/>
          <w:i/>
          <w:color w:val="000000" w:themeColor="text1"/>
          <w:sz w:val="24"/>
          <w:szCs w:val="24"/>
          <w:u w:val="single"/>
          <w:lang w:val="ro-RO"/>
        </w:rPr>
      </w:pPr>
      <w:r w:rsidRPr="00E275D0">
        <w:rPr>
          <w:rFonts w:ascii="Arial Narrow" w:hAnsi="Arial Narrow"/>
          <w:b/>
          <w:i/>
          <w:color w:val="000000" w:themeColor="text1"/>
          <w:sz w:val="24"/>
          <w:szCs w:val="24"/>
          <w:u w:val="single"/>
          <w:lang w:val="ro-RO"/>
        </w:rPr>
        <w:t>În calitatea de ofertant pentru participarea la licitaţia de achiziţie a produselor, Contractantul are următoarele atribuţii şi responsabilităţi:</w:t>
      </w:r>
    </w:p>
    <w:p w:rsidR="00811363" w:rsidRPr="00741D50"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sa depună candidatura la SAD, conform regulilor din anunțul de participare la procedura de atribuire;</w:t>
      </w:r>
    </w:p>
    <w:p w:rsidR="00811363" w:rsidRPr="00741D50"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întocmirea ofertei tehnice astfel încât aceasta să furnizeze detaliat informaţiile necesare care să evidenţieze îndeplinirea cerinţelor din prezentul caiet de sarcini;</w:t>
      </w:r>
    </w:p>
    <w:p w:rsidR="00811363" w:rsidRPr="00741D50"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să întocmească corect, lizibil şi potrivit rubricaţiei toate documentele care au legătură cu furnizarea produselor;</w:t>
      </w:r>
    </w:p>
    <w:p w:rsidR="00811363"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să se asigure că pentru produsele livrate poate asigura identificarea acestora (serie, etichetă etc) în scopul asigurării trasabilităţii pe perioada de garanţie;</w:t>
      </w:r>
    </w:p>
    <w:p w:rsidR="00811363"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Pr>
          <w:rFonts w:ascii="Arial Narrow" w:hAnsi="Arial Narrow"/>
          <w:color w:val="000000" w:themeColor="text1"/>
          <w:sz w:val="24"/>
          <w:szCs w:val="24"/>
          <w:lang w:val="ro-RO"/>
        </w:rPr>
        <w:t xml:space="preserve"> </w:t>
      </w:r>
      <w:r w:rsidRPr="00741D50">
        <w:rPr>
          <w:rFonts w:ascii="Arial Narrow" w:hAnsi="Arial Narrow"/>
          <w:color w:val="000000" w:themeColor="text1"/>
          <w:sz w:val="24"/>
          <w:szCs w:val="24"/>
          <w:lang w:val="ro-RO"/>
        </w:rPr>
        <w:t>să se asigure că pentru produsele</w:t>
      </w:r>
      <w:r>
        <w:rPr>
          <w:rFonts w:ascii="Arial Narrow" w:hAnsi="Arial Narrow"/>
          <w:color w:val="000000" w:themeColor="text1"/>
          <w:sz w:val="24"/>
          <w:szCs w:val="24"/>
          <w:lang w:val="ro-RO"/>
        </w:rPr>
        <w:t xml:space="preserve"> livrate</w:t>
      </w:r>
      <w:r w:rsidRPr="00741D50">
        <w:rPr>
          <w:rFonts w:ascii="Arial Narrow" w:hAnsi="Arial Narrow"/>
          <w:color w:val="000000" w:themeColor="text1"/>
          <w:sz w:val="24"/>
          <w:szCs w:val="24"/>
          <w:lang w:val="ro-RO"/>
        </w:rPr>
        <w:t xml:space="preserve"> </w:t>
      </w:r>
      <w:r>
        <w:rPr>
          <w:rFonts w:ascii="Arial Narrow" w:hAnsi="Arial Narrow"/>
          <w:color w:val="000000" w:themeColor="text1"/>
          <w:sz w:val="24"/>
          <w:szCs w:val="24"/>
          <w:lang w:val="ro-RO"/>
        </w:rPr>
        <w:t>sunt documentele solicitate in prezentul caiet de sarcini (</w:t>
      </w:r>
      <w:r w:rsidRPr="00811363">
        <w:rPr>
          <w:rFonts w:ascii="Arial Narrow" w:hAnsi="Arial Narrow"/>
          <w:color w:val="000000" w:themeColor="text1"/>
          <w:sz w:val="24"/>
          <w:szCs w:val="24"/>
          <w:lang w:val="ro-RO"/>
        </w:rPr>
        <w:t>Anexa 1</w:t>
      </w:r>
      <w:r>
        <w:rPr>
          <w:rFonts w:ascii="Arial Narrow" w:hAnsi="Arial Narrow"/>
          <w:color w:val="000000" w:themeColor="text1"/>
          <w:sz w:val="24"/>
          <w:szCs w:val="24"/>
          <w:lang w:val="ro-RO"/>
        </w:rPr>
        <w:t>)</w:t>
      </w:r>
      <w:r w:rsidRPr="00741D50">
        <w:rPr>
          <w:rFonts w:ascii="Arial Narrow" w:hAnsi="Arial Narrow"/>
          <w:color w:val="000000" w:themeColor="text1"/>
          <w:sz w:val="24"/>
          <w:szCs w:val="24"/>
          <w:lang w:val="ro-RO"/>
        </w:rPr>
        <w:t>;</w:t>
      </w:r>
    </w:p>
    <w:p w:rsidR="00E275D0" w:rsidRPr="00E275D0" w:rsidRDefault="00E275D0" w:rsidP="00E275D0">
      <w:pPr>
        <w:pStyle w:val="Normal12pt"/>
        <w:keepLines/>
        <w:numPr>
          <w:ilvl w:val="1"/>
          <w:numId w:val="26"/>
        </w:numPr>
        <w:tabs>
          <w:tab w:val="left" w:pos="3388"/>
        </w:tabs>
        <w:jc w:val="both"/>
        <w:rPr>
          <w:rFonts w:ascii="Arial Narrow" w:hAnsi="Arial Narrow"/>
          <w:color w:val="000000" w:themeColor="text1"/>
          <w:sz w:val="24"/>
          <w:szCs w:val="24"/>
          <w:lang w:val="ro-RO"/>
        </w:rPr>
      </w:pPr>
      <w:r w:rsidRPr="00E275D0">
        <w:rPr>
          <w:rFonts w:ascii="Arial Narrow" w:hAnsi="Arial Narrow"/>
          <w:color w:val="000000" w:themeColor="text1"/>
          <w:sz w:val="24"/>
          <w:szCs w:val="24"/>
          <w:lang w:val="ro-RO"/>
        </w:rPr>
        <w:t xml:space="preserve">mobilizarea de resurse suficiente și cu expertiză adecvată pentru a asigura gestionarea contractului, astfel cum este solicitat la nivelul Caietului de Sarcini, </w:t>
      </w:r>
    </w:p>
    <w:p w:rsidR="00E275D0" w:rsidRPr="00E275D0" w:rsidRDefault="00E275D0" w:rsidP="00E275D0">
      <w:pPr>
        <w:pStyle w:val="Normal12pt"/>
        <w:keepLines/>
        <w:numPr>
          <w:ilvl w:val="1"/>
          <w:numId w:val="26"/>
        </w:numPr>
        <w:tabs>
          <w:tab w:val="left" w:pos="3388"/>
        </w:tabs>
        <w:jc w:val="both"/>
        <w:rPr>
          <w:rFonts w:ascii="Arial Narrow" w:hAnsi="Arial Narrow"/>
          <w:color w:val="000000" w:themeColor="text1"/>
          <w:sz w:val="24"/>
          <w:szCs w:val="24"/>
          <w:lang w:val="ro-RO"/>
        </w:rPr>
      </w:pPr>
      <w:r w:rsidRPr="00E275D0">
        <w:rPr>
          <w:rFonts w:ascii="Arial Narrow" w:hAnsi="Arial Narrow"/>
          <w:color w:val="000000" w:themeColor="text1"/>
          <w:sz w:val="24"/>
          <w:szCs w:val="24"/>
          <w:lang w:val="ro-RO"/>
        </w:rPr>
        <w:t xml:space="preserve">îndeplinirea obligațiilor contractuale, cu respectarea bunelor practici din domeniu, a prevederilor legale și contractuale relevante, astfel încât să se asigure că obligațiile sunt îndeplinite la parametrii solicitați, </w:t>
      </w:r>
    </w:p>
    <w:p w:rsidR="00E275D0" w:rsidRPr="00E275D0" w:rsidRDefault="00E275D0" w:rsidP="00E275D0">
      <w:pPr>
        <w:pStyle w:val="Normal12pt"/>
        <w:keepLines/>
        <w:numPr>
          <w:ilvl w:val="1"/>
          <w:numId w:val="26"/>
        </w:numPr>
        <w:tabs>
          <w:tab w:val="left" w:pos="3388"/>
        </w:tabs>
        <w:jc w:val="both"/>
        <w:rPr>
          <w:rFonts w:ascii="Arial Narrow" w:hAnsi="Arial Narrow"/>
          <w:color w:val="000000" w:themeColor="text1"/>
          <w:sz w:val="24"/>
          <w:szCs w:val="24"/>
          <w:lang w:val="ro-RO"/>
        </w:rPr>
      </w:pPr>
      <w:r w:rsidRPr="00E275D0">
        <w:rPr>
          <w:rFonts w:ascii="Arial Narrow" w:hAnsi="Arial Narrow"/>
          <w:color w:val="000000" w:themeColor="text1"/>
          <w:sz w:val="24"/>
          <w:szCs w:val="24"/>
          <w:lang w:val="ro-RO"/>
        </w:rPr>
        <w:t xml:space="preserve">asigurarea unui grad de flexibilitate în planificarea modalității de gestionare a contractului, pe toată durata de derulare a contractului, </w:t>
      </w:r>
    </w:p>
    <w:p w:rsidR="00E275D0" w:rsidRPr="00E275D0" w:rsidRDefault="00E275D0" w:rsidP="00E275D0">
      <w:pPr>
        <w:pStyle w:val="Normal12pt"/>
        <w:keepLines/>
        <w:numPr>
          <w:ilvl w:val="1"/>
          <w:numId w:val="26"/>
        </w:numPr>
        <w:tabs>
          <w:tab w:val="left" w:pos="3388"/>
        </w:tabs>
        <w:jc w:val="both"/>
        <w:rPr>
          <w:rFonts w:ascii="Arial Narrow" w:hAnsi="Arial Narrow"/>
          <w:color w:val="000000" w:themeColor="text1"/>
          <w:sz w:val="24"/>
          <w:szCs w:val="24"/>
          <w:lang w:val="ro-RO"/>
        </w:rPr>
      </w:pPr>
      <w:r w:rsidRPr="00E275D0">
        <w:rPr>
          <w:rFonts w:ascii="Arial Narrow" w:hAnsi="Arial Narrow"/>
          <w:color w:val="000000" w:themeColor="text1"/>
          <w:sz w:val="24"/>
          <w:szCs w:val="24"/>
          <w:lang w:val="ro-RO"/>
        </w:rPr>
        <w:t xml:space="preserve">transmiterea datelorde identificare și de contact ale personalului alocat pentru executarea contractului </w:t>
      </w:r>
    </w:p>
    <w:p w:rsidR="00E275D0" w:rsidRPr="00E275D0" w:rsidRDefault="00E275D0" w:rsidP="00E275D0">
      <w:pPr>
        <w:pStyle w:val="Normal12pt"/>
        <w:keepLines/>
        <w:numPr>
          <w:ilvl w:val="1"/>
          <w:numId w:val="26"/>
        </w:numPr>
        <w:tabs>
          <w:tab w:val="left" w:pos="3388"/>
        </w:tabs>
        <w:jc w:val="both"/>
        <w:rPr>
          <w:rFonts w:ascii="Arial Narrow" w:hAnsi="Arial Narrow"/>
          <w:color w:val="000000" w:themeColor="text1"/>
          <w:sz w:val="24"/>
          <w:szCs w:val="24"/>
          <w:lang w:val="ro-RO"/>
        </w:rPr>
      </w:pPr>
      <w:r w:rsidRPr="00E275D0">
        <w:rPr>
          <w:rFonts w:ascii="Arial Narrow" w:hAnsi="Arial Narrow"/>
          <w:color w:val="000000" w:themeColor="text1"/>
          <w:sz w:val="24"/>
          <w:szCs w:val="24"/>
          <w:lang w:val="ro-RO"/>
        </w:rPr>
        <w:t xml:space="preserve">colaborarea cu personalul autorității/entitătii contractante alocat pentru verificarea produselor livrate și realizarea recepțiilor, </w:t>
      </w:r>
    </w:p>
    <w:p w:rsidR="00E275D0" w:rsidRPr="00E275D0" w:rsidRDefault="00E275D0" w:rsidP="00E275D0">
      <w:pPr>
        <w:pStyle w:val="Normal12pt"/>
        <w:keepLines/>
        <w:numPr>
          <w:ilvl w:val="1"/>
          <w:numId w:val="26"/>
        </w:numPr>
        <w:tabs>
          <w:tab w:val="left" w:pos="3388"/>
        </w:tabs>
        <w:jc w:val="both"/>
        <w:rPr>
          <w:rFonts w:ascii="Arial Narrow" w:hAnsi="Arial Narrow"/>
          <w:color w:val="000000" w:themeColor="text1"/>
          <w:sz w:val="24"/>
          <w:szCs w:val="24"/>
          <w:lang w:val="ro-RO"/>
        </w:rPr>
      </w:pPr>
      <w:r w:rsidRPr="00E275D0">
        <w:rPr>
          <w:rFonts w:ascii="Arial Narrow" w:hAnsi="Arial Narrow"/>
          <w:color w:val="000000" w:themeColor="text1"/>
          <w:sz w:val="24"/>
          <w:szCs w:val="24"/>
          <w:lang w:val="ro-RO"/>
        </w:rPr>
        <w:t xml:space="preserve">reducerea, în măsura posibilă, la minim, a situațiilor de întârzieri în efectuarea livrărilor, minimizând astfel impactul negativ asupra activității autorității/entitătii contractante, </w:t>
      </w:r>
    </w:p>
    <w:p w:rsidR="00E275D0" w:rsidRPr="00E275D0" w:rsidRDefault="00E275D0" w:rsidP="00E275D0">
      <w:pPr>
        <w:pStyle w:val="Normal12pt"/>
        <w:keepLines/>
        <w:numPr>
          <w:ilvl w:val="1"/>
          <w:numId w:val="26"/>
        </w:numPr>
        <w:tabs>
          <w:tab w:val="left" w:pos="3388"/>
        </w:tabs>
        <w:jc w:val="both"/>
        <w:rPr>
          <w:rFonts w:ascii="Arial Narrow" w:hAnsi="Arial Narrow"/>
          <w:color w:val="000000" w:themeColor="text1"/>
          <w:sz w:val="24"/>
          <w:szCs w:val="24"/>
          <w:lang w:val="ro-RO"/>
        </w:rPr>
      </w:pPr>
      <w:r w:rsidRPr="00E275D0">
        <w:rPr>
          <w:rFonts w:ascii="Arial Narrow" w:hAnsi="Arial Narrow"/>
          <w:color w:val="000000" w:themeColor="text1"/>
          <w:sz w:val="24"/>
          <w:szCs w:val="24"/>
          <w:lang w:val="ro-RO"/>
        </w:rPr>
        <w:t>asigurarea că orice documente, documentații și/sau instrucțiuni furnizate către personalul autorității/</w:t>
      </w:r>
      <w:r w:rsidR="005017BB">
        <w:rPr>
          <w:rFonts w:ascii="Arial Narrow" w:hAnsi="Arial Narrow"/>
          <w:color w:val="000000" w:themeColor="text1"/>
          <w:sz w:val="24"/>
          <w:szCs w:val="24"/>
          <w:lang w:val="ro-RO"/>
        </w:rPr>
        <w:t xml:space="preserve"> </w:t>
      </w:r>
      <w:r w:rsidRPr="00E275D0">
        <w:rPr>
          <w:rFonts w:ascii="Arial Narrow" w:hAnsi="Arial Narrow"/>
          <w:color w:val="000000" w:themeColor="text1"/>
          <w:sz w:val="24"/>
          <w:szCs w:val="24"/>
          <w:lang w:val="ro-RO"/>
        </w:rPr>
        <w:t xml:space="preserve">entitătii contractante sunt exacte și elaborate în conformitate cu bunele practici specifice în domeniu, </w:t>
      </w:r>
    </w:p>
    <w:p w:rsidR="00E275D0" w:rsidRPr="005E1D0B" w:rsidRDefault="00E275D0" w:rsidP="005E1D0B">
      <w:pPr>
        <w:pStyle w:val="Normal12pt"/>
        <w:keepLines/>
        <w:numPr>
          <w:ilvl w:val="1"/>
          <w:numId w:val="26"/>
        </w:numPr>
        <w:tabs>
          <w:tab w:val="left" w:pos="3388"/>
        </w:tabs>
        <w:jc w:val="both"/>
        <w:rPr>
          <w:rFonts w:ascii="Arial Narrow" w:hAnsi="Arial Narrow"/>
          <w:color w:val="000000" w:themeColor="text1"/>
          <w:sz w:val="24"/>
          <w:szCs w:val="24"/>
          <w:lang w:val="ro-RO"/>
        </w:rPr>
      </w:pPr>
      <w:r w:rsidRPr="00E275D0">
        <w:rPr>
          <w:rFonts w:ascii="Arial Narrow" w:hAnsi="Arial Narrow"/>
          <w:color w:val="000000" w:themeColor="text1"/>
          <w:sz w:val="24"/>
          <w:szCs w:val="24"/>
          <w:lang w:val="ro-RO"/>
        </w:rPr>
        <w:t xml:space="preserve">colaborarea cu personalul autorității/entitătii contractante alocat pentru furnizarea produselor care fac obiectul contractului </w:t>
      </w:r>
    </w:p>
    <w:p w:rsidR="00811363" w:rsidRPr="00741D50" w:rsidRDefault="00811363" w:rsidP="00811363">
      <w:pPr>
        <w:pStyle w:val="Normal12pt"/>
        <w:keepLines/>
        <w:numPr>
          <w:ilvl w:val="1"/>
          <w:numId w:val="26"/>
        </w:numPr>
        <w:tabs>
          <w:tab w:val="left" w:pos="3388"/>
        </w:tabs>
        <w:jc w:val="both"/>
        <w:rPr>
          <w:rFonts w:ascii="Arial Narrow" w:hAnsi="Arial Narrow"/>
          <w:color w:val="000000" w:themeColor="text1"/>
          <w:sz w:val="24"/>
          <w:szCs w:val="24"/>
          <w:lang w:val="ro-RO"/>
        </w:rPr>
      </w:pPr>
      <w:r w:rsidRPr="00741D50">
        <w:rPr>
          <w:rFonts w:ascii="Arial Narrow" w:hAnsi="Arial Narrow"/>
          <w:color w:val="000000" w:themeColor="text1"/>
          <w:sz w:val="24"/>
          <w:szCs w:val="24"/>
          <w:lang w:val="ro-RO"/>
        </w:rPr>
        <w:t>să</w:t>
      </w:r>
      <w:r>
        <w:rPr>
          <w:rFonts w:ascii="Arial Narrow" w:hAnsi="Arial Narrow"/>
          <w:color w:val="000000" w:themeColor="text1"/>
          <w:sz w:val="24"/>
          <w:szCs w:val="24"/>
          <w:lang w:val="ro-RO"/>
        </w:rPr>
        <w:t xml:space="preserve"> </w:t>
      </w:r>
      <w:r w:rsidRPr="00741D50">
        <w:rPr>
          <w:rFonts w:ascii="Arial Narrow" w:hAnsi="Arial Narrow"/>
          <w:color w:val="000000" w:themeColor="text1"/>
          <w:sz w:val="24"/>
          <w:szCs w:val="24"/>
          <w:lang w:val="ro-RO"/>
        </w:rPr>
        <w:t>respecte</w:t>
      </w:r>
      <w:r>
        <w:rPr>
          <w:rFonts w:ascii="Arial Narrow" w:hAnsi="Arial Narrow"/>
          <w:color w:val="000000" w:themeColor="text1"/>
          <w:sz w:val="24"/>
          <w:szCs w:val="24"/>
          <w:lang w:val="ro-RO"/>
        </w:rPr>
        <w:t xml:space="preserve"> </w:t>
      </w:r>
      <w:r w:rsidRPr="00741D50">
        <w:rPr>
          <w:rFonts w:ascii="Arial Narrow" w:hAnsi="Arial Narrow"/>
          <w:color w:val="000000" w:themeColor="text1"/>
          <w:sz w:val="24"/>
          <w:szCs w:val="24"/>
          <w:lang w:val="ro-RO"/>
        </w:rPr>
        <w:t>toate</w:t>
      </w:r>
      <w:r>
        <w:rPr>
          <w:rFonts w:ascii="Arial Narrow" w:hAnsi="Arial Narrow"/>
          <w:color w:val="000000" w:themeColor="text1"/>
          <w:sz w:val="24"/>
          <w:szCs w:val="24"/>
          <w:lang w:val="ro-RO"/>
        </w:rPr>
        <w:t xml:space="preserve"> </w:t>
      </w:r>
      <w:r w:rsidRPr="00741D50">
        <w:rPr>
          <w:rFonts w:ascii="Arial Narrow" w:hAnsi="Arial Narrow"/>
          <w:color w:val="000000" w:themeColor="text1"/>
          <w:sz w:val="24"/>
          <w:szCs w:val="24"/>
          <w:lang w:val="ro-RO"/>
        </w:rPr>
        <w:t>celelalte</w:t>
      </w:r>
      <w:r>
        <w:rPr>
          <w:rFonts w:ascii="Arial Narrow" w:hAnsi="Arial Narrow"/>
          <w:color w:val="000000" w:themeColor="text1"/>
          <w:sz w:val="24"/>
          <w:szCs w:val="24"/>
          <w:lang w:val="ro-RO"/>
        </w:rPr>
        <w:t xml:space="preserve"> </w:t>
      </w:r>
      <w:r w:rsidRPr="00741D50">
        <w:rPr>
          <w:rFonts w:ascii="Arial Narrow" w:hAnsi="Arial Narrow"/>
          <w:color w:val="000000" w:themeColor="text1"/>
          <w:sz w:val="24"/>
          <w:szCs w:val="24"/>
          <w:lang w:val="ro-RO"/>
        </w:rPr>
        <w:t>cerinţe</w:t>
      </w:r>
      <w:r>
        <w:rPr>
          <w:rFonts w:ascii="Arial Narrow" w:hAnsi="Arial Narrow"/>
          <w:color w:val="000000" w:themeColor="text1"/>
          <w:sz w:val="24"/>
          <w:szCs w:val="24"/>
          <w:lang w:val="ro-RO"/>
        </w:rPr>
        <w:t xml:space="preserve"> </w:t>
      </w:r>
      <w:r w:rsidRPr="00741D50">
        <w:rPr>
          <w:rFonts w:ascii="Arial Narrow" w:hAnsi="Arial Narrow"/>
          <w:color w:val="000000" w:themeColor="text1"/>
          <w:sz w:val="24"/>
          <w:szCs w:val="24"/>
          <w:lang w:val="ro-RO"/>
        </w:rPr>
        <w:t>ale documentației de atribuire.</w:t>
      </w:r>
    </w:p>
    <w:p w:rsidR="00E275D0" w:rsidRPr="00E275D0" w:rsidRDefault="00E275D0" w:rsidP="00E275D0">
      <w:pPr>
        <w:pStyle w:val="Heading2"/>
        <w:keepLines/>
        <w:numPr>
          <w:ilvl w:val="0"/>
          <w:numId w:val="1"/>
        </w:numPr>
        <w:suppressAutoHyphens w:val="0"/>
        <w:spacing w:before="120" w:after="120" w:line="276" w:lineRule="auto"/>
        <w:jc w:val="left"/>
        <w:rPr>
          <w:rFonts w:ascii="Arial Narrow" w:hAnsi="Arial Narrow"/>
          <w:sz w:val="24"/>
          <w:szCs w:val="24"/>
        </w:rPr>
      </w:pPr>
      <w:bookmarkStart w:id="12" w:name="_Toc478634987"/>
      <w:r w:rsidRPr="00E275D0">
        <w:rPr>
          <w:rFonts w:ascii="Arial Narrow" w:hAnsi="Arial Narrow"/>
          <w:sz w:val="24"/>
          <w:szCs w:val="24"/>
        </w:rPr>
        <w:t>Documentații ce trebuie furnizate autorității/entității contractante în legătură cu produsul</w:t>
      </w:r>
      <w:bookmarkEnd w:id="12"/>
    </w:p>
    <w:p w:rsidR="00E275D0" w:rsidRPr="00741D50" w:rsidRDefault="00E275D0" w:rsidP="00E275D0">
      <w:pPr>
        <w:spacing w:after="0" w:line="240" w:lineRule="auto"/>
        <w:ind w:firstLine="540"/>
        <w:jc w:val="both"/>
        <w:rPr>
          <w:rFonts w:ascii="Arial Narrow" w:eastAsiaTheme="minorHAnsi" w:hAnsi="Arial Narrow"/>
          <w:color w:val="000000" w:themeColor="text1"/>
          <w:sz w:val="24"/>
          <w:szCs w:val="24"/>
          <w:lang w:eastAsia="en-GB"/>
        </w:rPr>
      </w:pPr>
      <w:r w:rsidRPr="00741D50">
        <w:rPr>
          <w:rFonts w:ascii="Arial Narrow" w:eastAsiaTheme="minorHAnsi" w:hAnsi="Arial Narrow"/>
          <w:color w:val="000000" w:themeColor="text1"/>
          <w:sz w:val="24"/>
          <w:szCs w:val="24"/>
          <w:lang w:eastAsia="en-GB"/>
        </w:rPr>
        <w:t xml:space="preserve">Produsele vor fi însoţite la recepţie de documentațiile menționate în </w:t>
      </w:r>
      <w:r w:rsidRPr="00741D50">
        <w:rPr>
          <w:rFonts w:ascii="Arial Narrow" w:hAnsi="Arial Narrow"/>
          <w:color w:val="000000" w:themeColor="text1"/>
          <w:sz w:val="24"/>
          <w:szCs w:val="24"/>
        </w:rPr>
        <w:t xml:space="preserve">Fisa cu cerinte tehnice </w:t>
      </w:r>
      <w:r w:rsidRPr="00741D50">
        <w:rPr>
          <w:rFonts w:ascii="Arial Narrow" w:eastAsiaTheme="minorHAnsi" w:hAnsi="Arial Narrow"/>
          <w:color w:val="000000" w:themeColor="text1"/>
          <w:sz w:val="24"/>
          <w:szCs w:val="24"/>
          <w:lang w:eastAsia="en-GB"/>
        </w:rPr>
        <w:t xml:space="preserve">din  </w:t>
      </w:r>
      <w:r w:rsidRPr="00741D50">
        <w:rPr>
          <w:rFonts w:ascii="Arial Narrow" w:eastAsiaTheme="minorHAnsi" w:hAnsi="Arial Narrow"/>
          <w:color w:val="000000" w:themeColor="text1"/>
          <w:sz w:val="24"/>
          <w:szCs w:val="24"/>
          <w:highlight w:val="yellow"/>
          <w:lang w:eastAsia="en-GB"/>
        </w:rPr>
        <w:t>Anexa 1</w:t>
      </w:r>
      <w:r w:rsidRPr="00741D50">
        <w:rPr>
          <w:rFonts w:ascii="Arial Narrow" w:eastAsiaTheme="minorHAnsi" w:hAnsi="Arial Narrow"/>
          <w:color w:val="000000" w:themeColor="text1"/>
          <w:sz w:val="24"/>
          <w:szCs w:val="24"/>
          <w:lang w:eastAsia="en-GB"/>
        </w:rPr>
        <w:t xml:space="preserve"> la prezentul caiet de sarcini.  </w:t>
      </w:r>
    </w:p>
    <w:p w:rsidR="00E275D0" w:rsidRDefault="00E275D0" w:rsidP="00E275D0">
      <w:pPr>
        <w:spacing w:after="0" w:line="240" w:lineRule="auto"/>
        <w:ind w:firstLine="540"/>
        <w:jc w:val="both"/>
        <w:rPr>
          <w:rFonts w:ascii="Arial Narrow" w:eastAsiaTheme="minorHAnsi" w:hAnsi="Arial Narrow"/>
          <w:color w:val="000000" w:themeColor="text1"/>
          <w:sz w:val="24"/>
          <w:szCs w:val="24"/>
          <w:lang w:eastAsia="en-GB"/>
        </w:rPr>
      </w:pPr>
      <w:r w:rsidRPr="00741D50">
        <w:rPr>
          <w:rFonts w:ascii="Arial Narrow" w:eastAsiaTheme="minorHAnsi" w:hAnsi="Arial Narrow"/>
          <w:color w:val="000000" w:themeColor="text1"/>
          <w:sz w:val="24"/>
          <w:szCs w:val="24"/>
          <w:u w:val="single"/>
          <w:lang w:eastAsia="en-GB"/>
        </w:rPr>
        <w:t>Toate documentele se transmit beneficiarilor contractului</w:t>
      </w:r>
      <w:r w:rsidRPr="00741D50">
        <w:rPr>
          <w:rFonts w:ascii="Arial Narrow" w:eastAsiaTheme="minorHAnsi" w:hAnsi="Arial Narrow"/>
          <w:color w:val="000000" w:themeColor="text1"/>
          <w:sz w:val="24"/>
          <w:szCs w:val="24"/>
          <w:lang w:eastAsia="en-GB"/>
        </w:rPr>
        <w:t xml:space="preserve"> definiți la pct. 2.1. al prezentului caiet de sarcini.</w:t>
      </w:r>
    </w:p>
    <w:p w:rsidR="00E275D0" w:rsidRPr="00E275D0" w:rsidRDefault="00E275D0" w:rsidP="00E275D0">
      <w:pPr>
        <w:spacing w:after="0" w:line="240" w:lineRule="auto"/>
        <w:ind w:firstLine="540"/>
        <w:jc w:val="both"/>
        <w:rPr>
          <w:rFonts w:ascii="Arial Narrow" w:eastAsiaTheme="minorHAnsi" w:hAnsi="Arial Narrow"/>
          <w:color w:val="000000" w:themeColor="text1"/>
          <w:sz w:val="24"/>
          <w:szCs w:val="24"/>
          <w:u w:val="single"/>
          <w:lang w:eastAsia="en-GB"/>
        </w:rPr>
      </w:pPr>
      <w:r w:rsidRPr="00E275D0">
        <w:rPr>
          <w:rFonts w:ascii="Arial Narrow" w:eastAsiaTheme="minorHAnsi" w:hAnsi="Arial Narrow"/>
          <w:color w:val="000000" w:themeColor="text1"/>
          <w:sz w:val="24"/>
          <w:szCs w:val="24"/>
          <w:u w:val="single"/>
          <w:lang w:eastAsia="en-GB"/>
        </w:rPr>
        <w:t>Toate produsele incluse în prezentul contract vor fi furnizate împreună cu documentația adecvată, în limba română</w:t>
      </w:r>
      <w:r w:rsidR="00DE5E41">
        <w:rPr>
          <w:rFonts w:ascii="Arial Narrow" w:eastAsiaTheme="minorHAnsi" w:hAnsi="Arial Narrow"/>
          <w:color w:val="000000" w:themeColor="text1"/>
          <w:sz w:val="24"/>
          <w:szCs w:val="24"/>
          <w:u w:val="single"/>
          <w:lang w:eastAsia="en-GB"/>
        </w:rPr>
        <w:t>.</w:t>
      </w:r>
    </w:p>
    <w:p w:rsidR="00E275D0" w:rsidRPr="00E275D0" w:rsidRDefault="00E275D0" w:rsidP="00E275D0">
      <w:pPr>
        <w:pStyle w:val="Heading2"/>
        <w:keepLines/>
        <w:numPr>
          <w:ilvl w:val="0"/>
          <w:numId w:val="1"/>
        </w:numPr>
        <w:suppressAutoHyphens w:val="0"/>
        <w:spacing w:before="120" w:after="120" w:line="276" w:lineRule="auto"/>
        <w:jc w:val="left"/>
        <w:rPr>
          <w:rFonts w:ascii="Arial Narrow" w:hAnsi="Arial Narrow"/>
          <w:sz w:val="24"/>
          <w:szCs w:val="24"/>
        </w:rPr>
      </w:pPr>
      <w:bookmarkStart w:id="13" w:name="_Toc478634988"/>
      <w:r w:rsidRPr="00E275D0">
        <w:rPr>
          <w:rFonts w:ascii="Arial Narrow" w:hAnsi="Arial Narrow"/>
          <w:sz w:val="24"/>
          <w:szCs w:val="24"/>
        </w:rPr>
        <w:t>Recepția produselor</w:t>
      </w:r>
      <w:bookmarkEnd w:id="13"/>
      <w:r w:rsidRPr="00E275D0">
        <w:rPr>
          <w:rFonts w:ascii="Arial Narrow" w:hAnsi="Arial Narrow"/>
          <w:sz w:val="24"/>
          <w:szCs w:val="24"/>
        </w:rPr>
        <w:t xml:space="preserve"> </w:t>
      </w:r>
    </w:p>
    <w:p w:rsidR="00E275D0" w:rsidRPr="00E275D0" w:rsidRDefault="00E275D0" w:rsidP="00681705">
      <w:pPr>
        <w:spacing w:after="0" w:line="240" w:lineRule="auto"/>
        <w:ind w:firstLine="540"/>
        <w:jc w:val="both"/>
        <w:rPr>
          <w:rFonts w:ascii="Arial Narrow" w:hAnsi="Arial Narrow"/>
          <w:color w:val="000000" w:themeColor="text1"/>
          <w:sz w:val="24"/>
          <w:szCs w:val="24"/>
        </w:rPr>
      </w:pPr>
      <w:r w:rsidRPr="00741D50">
        <w:rPr>
          <w:rFonts w:ascii="Arial Narrow" w:hAnsi="Arial Narrow"/>
          <w:color w:val="000000" w:themeColor="text1"/>
          <w:sz w:val="24"/>
          <w:szCs w:val="24"/>
        </w:rPr>
        <w:t xml:space="preserve">Se va executa conform celor menționate in Fisa cu cerinte tehnice din </w:t>
      </w:r>
      <w:r w:rsidRPr="00741D50">
        <w:rPr>
          <w:rFonts w:ascii="Arial Narrow" w:hAnsi="Arial Narrow"/>
          <w:color w:val="000000" w:themeColor="text1"/>
          <w:sz w:val="24"/>
          <w:szCs w:val="24"/>
          <w:highlight w:val="yellow"/>
        </w:rPr>
        <w:t>Anexa 1</w:t>
      </w:r>
      <w:r w:rsidRPr="00741D50">
        <w:rPr>
          <w:rFonts w:ascii="Arial Narrow" w:hAnsi="Arial Narrow"/>
          <w:color w:val="000000" w:themeColor="text1"/>
          <w:sz w:val="24"/>
          <w:szCs w:val="24"/>
        </w:rPr>
        <w:t xml:space="preserve"> la prezentul caiet de sarcini.</w:t>
      </w:r>
    </w:p>
    <w:p w:rsidR="00E275D0" w:rsidRPr="00741D50" w:rsidRDefault="00E275D0" w:rsidP="00E275D0">
      <w:pPr>
        <w:pStyle w:val="Heading1"/>
        <w:numPr>
          <w:ilvl w:val="0"/>
          <w:numId w:val="1"/>
        </w:numPr>
        <w:spacing w:before="0" w:line="240" w:lineRule="auto"/>
        <w:jc w:val="both"/>
        <w:rPr>
          <w:rFonts w:ascii="Arial Narrow" w:hAnsi="Arial Narrow" w:cs="Times New Roman"/>
          <w:color w:val="000000" w:themeColor="text1"/>
          <w:sz w:val="24"/>
          <w:szCs w:val="24"/>
        </w:rPr>
      </w:pPr>
      <w:bookmarkStart w:id="14" w:name="_Toc367969412"/>
      <w:bookmarkStart w:id="15" w:name="_Toc419291373"/>
      <w:bookmarkStart w:id="16" w:name="_Toc464743182"/>
      <w:bookmarkStart w:id="17" w:name="_Toc478634989"/>
      <w:r w:rsidRPr="00741D50">
        <w:rPr>
          <w:rFonts w:ascii="Arial Narrow" w:hAnsi="Arial Narrow" w:cs="Times New Roman"/>
          <w:color w:val="000000" w:themeColor="text1"/>
          <w:sz w:val="24"/>
          <w:szCs w:val="24"/>
        </w:rPr>
        <w:lastRenderedPageBreak/>
        <w:t>Modalități si condiții de plata</w:t>
      </w:r>
      <w:bookmarkEnd w:id="14"/>
      <w:bookmarkEnd w:id="15"/>
      <w:bookmarkEnd w:id="16"/>
      <w:bookmarkEnd w:id="17"/>
    </w:p>
    <w:p w:rsidR="0025192E" w:rsidRDefault="00E275D0" w:rsidP="0025192E">
      <w:pPr>
        <w:pStyle w:val="Default"/>
        <w:jc w:val="both"/>
        <w:rPr>
          <w:rFonts w:ascii="Arial Narrow" w:hAnsi="Arial Narrow"/>
          <w:color w:val="FF0000"/>
        </w:rPr>
      </w:pPr>
      <w:r w:rsidRPr="00741D50">
        <w:rPr>
          <w:rFonts w:ascii="Arial Narrow" w:hAnsi="Arial Narrow"/>
          <w:color w:val="000000" w:themeColor="text1"/>
        </w:rPr>
        <w:t xml:space="preserve">        Plata preţului produselor achiziţionate se face în termen de maxim </w:t>
      </w:r>
      <w:r w:rsidRPr="00741D50">
        <w:rPr>
          <w:rFonts w:ascii="Arial Narrow" w:hAnsi="Arial Narrow"/>
          <w:color w:val="000000" w:themeColor="text1"/>
          <w:highlight w:val="yellow"/>
        </w:rPr>
        <w:t>30 de zile</w:t>
      </w:r>
      <w:r w:rsidRPr="00741D50">
        <w:rPr>
          <w:rFonts w:ascii="Arial Narrow" w:hAnsi="Arial Narrow"/>
          <w:color w:val="000000" w:themeColor="text1"/>
        </w:rPr>
        <w:t xml:space="preserve"> de la recepţia </w:t>
      </w:r>
      <w:r>
        <w:rPr>
          <w:rFonts w:ascii="Arial Narrow" w:hAnsi="Arial Narrow"/>
          <w:color w:val="000000" w:themeColor="text1"/>
        </w:rPr>
        <w:t>acestor</w:t>
      </w:r>
      <w:r w:rsidRPr="00741D50">
        <w:rPr>
          <w:rFonts w:ascii="Arial Narrow" w:hAnsi="Arial Narrow"/>
          <w:color w:val="000000" w:themeColor="text1"/>
        </w:rPr>
        <w:t xml:space="preserve">  (conform Legii nr. 72/2013), </w:t>
      </w:r>
      <w:r w:rsidRPr="00741D50">
        <w:rPr>
          <w:rFonts w:ascii="Arial Narrow" w:hAnsi="Arial Narrow"/>
        </w:rPr>
        <w:t>doar pentru produsele care au</w:t>
      </w:r>
      <w:r>
        <w:rPr>
          <w:rFonts w:ascii="Arial Narrow" w:hAnsi="Arial Narrow"/>
        </w:rPr>
        <w:t xml:space="preserve"> </w:t>
      </w:r>
      <w:r w:rsidRPr="00741D50">
        <w:rPr>
          <w:rFonts w:ascii="Arial Narrow" w:hAnsi="Arial Narrow"/>
        </w:rPr>
        <w:t xml:space="preserve">finalizat procedura de recepție. </w:t>
      </w:r>
      <w:r w:rsidRPr="00741D50">
        <w:rPr>
          <w:rFonts w:ascii="Arial Narrow" w:hAnsi="Arial Narrow"/>
          <w:color w:val="000000" w:themeColor="text1"/>
        </w:rPr>
        <w:t xml:space="preserve"> Procedura de recepţie sau verificare nu poate depăşi 30 de zile calendaristice. La solicitarea beneficiarilor produselor achiziţionate, procedura de recepţie poate depăşi o durată mai mare de 30 de zile, în conformitate cu prevederile Legii nr. 72/2013, cu modificările şi completările ulterioare.</w:t>
      </w:r>
      <w:r w:rsidR="0025192E">
        <w:rPr>
          <w:rFonts w:ascii="Arial Narrow" w:hAnsi="Arial Narrow"/>
          <w:color w:val="000000" w:themeColor="text1"/>
        </w:rPr>
        <w:t xml:space="preserve"> </w:t>
      </w:r>
      <w:r w:rsidR="00F54447">
        <w:rPr>
          <w:rFonts w:ascii="Arial Narrow" w:hAnsi="Arial Narrow"/>
          <w:color w:val="000000" w:themeColor="text1"/>
        </w:rPr>
        <w:t>În mod excepțional, autoritatea contractantă poate prelungi termenul de plată la 60 de zile calendaristice, prin notificarea contractantului cu privire la acest aspect, în cazul î</w:t>
      </w:r>
      <w:r w:rsidR="00F54447">
        <w:rPr>
          <w:rFonts w:ascii="Arial Narrow" w:hAnsi="Arial Narrow"/>
        </w:rPr>
        <w:t>n care vor exista întârzieri în atragerea fondurilor necesare plăților de la ordonatorul secundar.</w:t>
      </w:r>
    </w:p>
    <w:p w:rsidR="00E275D0" w:rsidRPr="00741D50" w:rsidRDefault="00E275D0" w:rsidP="00E275D0">
      <w:pPr>
        <w:spacing w:after="0" w:line="240" w:lineRule="auto"/>
        <w:jc w:val="both"/>
        <w:rPr>
          <w:rFonts w:ascii="Arial Narrow" w:hAnsi="Arial Narrow"/>
          <w:color w:val="000000" w:themeColor="text1"/>
          <w:sz w:val="24"/>
          <w:szCs w:val="24"/>
        </w:rPr>
      </w:pPr>
      <w:r w:rsidRPr="00741D50">
        <w:rPr>
          <w:rFonts w:ascii="Arial Narrow" w:hAnsi="Arial Narrow"/>
          <w:color w:val="000000" w:themeColor="text1"/>
          <w:sz w:val="24"/>
          <w:szCs w:val="24"/>
        </w:rPr>
        <w:t xml:space="preserve">        Plata preţului produselor achiziţionate se face </w:t>
      </w:r>
      <w:r w:rsidRPr="00741D50">
        <w:rPr>
          <w:rFonts w:ascii="Arial Narrow" w:hAnsi="Arial Narrow"/>
          <w:b/>
          <w:i/>
          <w:color w:val="000000" w:themeColor="text1"/>
          <w:sz w:val="24"/>
          <w:szCs w:val="24"/>
          <w:u w:val="single"/>
        </w:rPr>
        <w:t>exclusiv in contul de Trezorerie al ofertantului</w:t>
      </w:r>
      <w:r w:rsidRPr="00741D50">
        <w:rPr>
          <w:rFonts w:ascii="Arial Narrow" w:hAnsi="Arial Narrow"/>
          <w:color w:val="000000" w:themeColor="text1"/>
          <w:sz w:val="24"/>
          <w:szCs w:val="24"/>
        </w:rPr>
        <w:t>.</w:t>
      </w:r>
    </w:p>
    <w:p w:rsidR="00E275D0" w:rsidRPr="00741D50" w:rsidRDefault="00E275D0" w:rsidP="00E275D0">
      <w:pPr>
        <w:spacing w:after="0" w:line="240" w:lineRule="auto"/>
        <w:jc w:val="both"/>
        <w:rPr>
          <w:rFonts w:ascii="Arial Narrow" w:hAnsi="Arial Narrow"/>
          <w:color w:val="000000" w:themeColor="text1"/>
          <w:sz w:val="24"/>
          <w:szCs w:val="24"/>
        </w:rPr>
      </w:pPr>
      <w:r w:rsidRPr="00741D50">
        <w:rPr>
          <w:rFonts w:ascii="Arial Narrow" w:hAnsi="Arial Narrow"/>
          <w:color w:val="000000" w:themeColor="text1"/>
          <w:sz w:val="24"/>
          <w:szCs w:val="24"/>
        </w:rPr>
        <w:t xml:space="preserve">        In derularea contractului nu pot fi admise plati in avans.</w:t>
      </w:r>
    </w:p>
    <w:p w:rsidR="00E275D0" w:rsidRPr="00741D50" w:rsidRDefault="00E275D0" w:rsidP="00E275D0">
      <w:pPr>
        <w:spacing w:after="0" w:line="240" w:lineRule="auto"/>
        <w:jc w:val="both"/>
        <w:rPr>
          <w:rFonts w:ascii="Arial Narrow" w:hAnsi="Arial Narrow"/>
          <w:color w:val="000000" w:themeColor="text1"/>
          <w:sz w:val="24"/>
          <w:szCs w:val="24"/>
        </w:rPr>
      </w:pPr>
      <w:r w:rsidRPr="00741D50">
        <w:rPr>
          <w:rFonts w:ascii="Arial Narrow" w:hAnsi="Arial Narrow"/>
          <w:color w:val="000000" w:themeColor="text1"/>
          <w:sz w:val="24"/>
          <w:szCs w:val="24"/>
        </w:rPr>
        <w:t xml:space="preserve">        Contractantul va emite factura pentru produsele livrate, indiferent de beneficiarul final, exclusiv prin utilizarea datelor de identificare ale autoritatii contractante – UM 01145 Roman. </w:t>
      </w:r>
    </w:p>
    <w:p w:rsidR="00E275D0" w:rsidRPr="00741D50" w:rsidRDefault="00E275D0" w:rsidP="00E275D0">
      <w:pPr>
        <w:spacing w:after="0" w:line="240" w:lineRule="auto"/>
        <w:jc w:val="both"/>
        <w:rPr>
          <w:rFonts w:ascii="Arial Narrow" w:hAnsi="Arial Narrow"/>
          <w:color w:val="000000" w:themeColor="text1"/>
          <w:sz w:val="24"/>
          <w:szCs w:val="24"/>
        </w:rPr>
      </w:pPr>
      <w:r w:rsidRPr="00741D50">
        <w:rPr>
          <w:rFonts w:ascii="Arial Narrow" w:hAnsi="Arial Narrow"/>
          <w:color w:val="000000" w:themeColor="text1"/>
          <w:sz w:val="24"/>
          <w:szCs w:val="24"/>
        </w:rPr>
        <w:t xml:space="preserve">        Fiecare factura va avea mentionat</w:t>
      </w:r>
      <w:r w:rsidR="00DE5E41">
        <w:rPr>
          <w:rFonts w:ascii="Arial Narrow" w:hAnsi="Arial Narrow"/>
          <w:color w:val="000000" w:themeColor="text1"/>
          <w:sz w:val="24"/>
          <w:szCs w:val="24"/>
        </w:rPr>
        <w:t xml:space="preserve"> </w:t>
      </w:r>
      <w:r w:rsidRPr="00741D50">
        <w:rPr>
          <w:rFonts w:ascii="Arial Narrow" w:hAnsi="Arial Narrow"/>
          <w:color w:val="000000" w:themeColor="text1"/>
          <w:sz w:val="24"/>
          <w:szCs w:val="24"/>
        </w:rPr>
        <w:t>numarul contractului, datele de emitere si de scadenta ale facturii respective.</w:t>
      </w:r>
    </w:p>
    <w:p w:rsidR="00E275D0" w:rsidRDefault="00E275D0" w:rsidP="00681705">
      <w:pPr>
        <w:spacing w:after="0" w:line="240" w:lineRule="auto"/>
        <w:ind w:firstLine="450"/>
        <w:jc w:val="both"/>
        <w:rPr>
          <w:rFonts w:ascii="Arial Narrow" w:eastAsia="Times New Roman" w:hAnsi="Arial Narrow"/>
          <w:color w:val="000000" w:themeColor="text1"/>
          <w:sz w:val="24"/>
          <w:szCs w:val="24"/>
        </w:rPr>
      </w:pPr>
      <w:r w:rsidRPr="00741D50">
        <w:rPr>
          <w:rFonts w:ascii="Arial Narrow" w:eastAsiaTheme="minorHAnsi" w:hAnsi="Arial Narrow"/>
          <w:color w:val="000000" w:themeColor="text1"/>
          <w:sz w:val="24"/>
          <w:szCs w:val="24"/>
          <w:lang w:eastAsia="en-GB"/>
        </w:rPr>
        <w:t>Facturile se transmit beneficiarilor contractului definiți la pct. 2.1. al prezentului caiet de sarcini</w:t>
      </w:r>
      <w:r w:rsidR="00DE5E41">
        <w:rPr>
          <w:rFonts w:ascii="Arial Narrow" w:eastAsiaTheme="minorHAnsi" w:hAnsi="Arial Narrow"/>
          <w:color w:val="000000" w:themeColor="text1"/>
          <w:sz w:val="24"/>
          <w:szCs w:val="24"/>
          <w:lang w:eastAsia="en-GB"/>
        </w:rPr>
        <w:t>.</w:t>
      </w:r>
    </w:p>
    <w:p w:rsidR="00E275D0" w:rsidRPr="00681705" w:rsidRDefault="00E275D0" w:rsidP="00681705">
      <w:pPr>
        <w:pStyle w:val="Heading1"/>
        <w:numPr>
          <w:ilvl w:val="0"/>
          <w:numId w:val="1"/>
        </w:numPr>
        <w:spacing w:before="0" w:line="240" w:lineRule="auto"/>
        <w:jc w:val="both"/>
        <w:rPr>
          <w:rFonts w:ascii="Arial Narrow" w:hAnsi="Arial Narrow" w:cs="Times New Roman"/>
          <w:b w:val="0"/>
          <w:color w:val="000000" w:themeColor="text1"/>
          <w:sz w:val="24"/>
          <w:szCs w:val="24"/>
        </w:rPr>
      </w:pPr>
      <w:bookmarkStart w:id="18" w:name="_Toc478634990"/>
      <w:r w:rsidRPr="005E1D0B">
        <w:rPr>
          <w:rFonts w:ascii="Arial Narrow" w:hAnsi="Arial Narrow" w:cs="Times New Roman"/>
          <w:color w:val="000000" w:themeColor="text1"/>
          <w:sz w:val="24"/>
          <w:szCs w:val="24"/>
        </w:rPr>
        <w:t>Cadrul legal care guvernează relația dintre Autoritatea/entitatea contractantă și Contractant (inclusiv în domeniile mediului, social și al relațiilor de muncă)</w:t>
      </w:r>
      <w:bookmarkEnd w:id="18"/>
      <w:r w:rsidRPr="005E1D0B">
        <w:rPr>
          <w:rFonts w:ascii="Arial Narrow" w:hAnsi="Arial Narrow" w:cs="Times New Roman"/>
          <w:color w:val="000000" w:themeColor="text1"/>
          <w:sz w:val="24"/>
          <w:szCs w:val="24"/>
        </w:rPr>
        <w:t xml:space="preserve"> – </w:t>
      </w:r>
      <w:r w:rsidRPr="005E1D0B">
        <w:rPr>
          <w:rFonts w:ascii="Arial Narrow" w:hAnsi="Arial Narrow" w:cs="Times New Roman"/>
          <w:b w:val="0"/>
          <w:color w:val="000000" w:themeColor="text1"/>
          <w:sz w:val="24"/>
          <w:szCs w:val="24"/>
        </w:rPr>
        <w:t>conform celor anterior descrise la cap. Documente de referinta.</w:t>
      </w:r>
    </w:p>
    <w:p w:rsidR="00E275D0" w:rsidRPr="005E1D0B" w:rsidRDefault="00E275D0" w:rsidP="005E1D0B">
      <w:pPr>
        <w:pStyle w:val="Heading1"/>
        <w:numPr>
          <w:ilvl w:val="0"/>
          <w:numId w:val="1"/>
        </w:numPr>
        <w:spacing w:before="0" w:line="240" w:lineRule="auto"/>
        <w:jc w:val="both"/>
        <w:rPr>
          <w:rFonts w:ascii="Arial Narrow" w:eastAsia="Times New Roman" w:hAnsi="Arial Narrow"/>
          <w:color w:val="000000" w:themeColor="text1"/>
          <w:sz w:val="24"/>
          <w:szCs w:val="24"/>
        </w:rPr>
      </w:pPr>
      <w:r w:rsidRPr="00E275D0">
        <w:rPr>
          <w:rFonts w:ascii="Arial Narrow" w:hAnsi="Arial Narrow" w:cs="Times New Roman"/>
          <w:color w:val="000000" w:themeColor="text1"/>
          <w:sz w:val="24"/>
          <w:szCs w:val="24"/>
        </w:rPr>
        <w:t>Managementul/Gestionarea Contractului și activități de raportare în cadrul Contractului</w:t>
      </w:r>
    </w:p>
    <w:p w:rsidR="00E275D0" w:rsidRPr="00741D50" w:rsidRDefault="00E275D0" w:rsidP="00E275D0">
      <w:pPr>
        <w:spacing w:after="0" w:line="240" w:lineRule="auto"/>
        <w:jc w:val="both"/>
        <w:rPr>
          <w:rFonts w:ascii="Arial Narrow" w:hAnsi="Arial Narrow"/>
          <w:color w:val="000000" w:themeColor="text1"/>
          <w:sz w:val="24"/>
          <w:szCs w:val="24"/>
        </w:rPr>
      </w:pPr>
      <w:r w:rsidRPr="00741D50">
        <w:rPr>
          <w:rFonts w:ascii="Arial Narrow" w:hAnsi="Arial Narrow"/>
          <w:color w:val="000000" w:themeColor="text1"/>
          <w:sz w:val="24"/>
          <w:szCs w:val="24"/>
        </w:rPr>
        <w:t xml:space="preserve">      Autoritatea contractantă va monitoriza derularea contractului</w:t>
      </w:r>
      <w:r>
        <w:rPr>
          <w:rFonts w:ascii="Arial Narrow" w:hAnsi="Arial Narrow"/>
          <w:color w:val="000000" w:themeColor="text1"/>
          <w:sz w:val="24"/>
          <w:szCs w:val="24"/>
        </w:rPr>
        <w:t xml:space="preserve"> </w:t>
      </w:r>
      <w:r w:rsidRPr="00741D50">
        <w:rPr>
          <w:rFonts w:ascii="Arial Narrow" w:hAnsi="Arial Narrow"/>
          <w:color w:val="000000" w:themeColor="text1"/>
          <w:sz w:val="24"/>
          <w:szCs w:val="24"/>
        </w:rPr>
        <w:t xml:space="preserve">prin personalul cu atribuții în acest sens. </w:t>
      </w:r>
    </w:p>
    <w:p w:rsidR="00E275D0" w:rsidRPr="00741D50" w:rsidRDefault="00E275D0" w:rsidP="00E275D0">
      <w:pPr>
        <w:spacing w:after="0" w:line="240" w:lineRule="auto"/>
        <w:jc w:val="both"/>
        <w:rPr>
          <w:rFonts w:ascii="Arial Narrow" w:hAnsi="Arial Narrow"/>
          <w:color w:val="000000" w:themeColor="text1"/>
          <w:sz w:val="24"/>
          <w:szCs w:val="24"/>
        </w:rPr>
      </w:pPr>
      <w:r w:rsidRPr="00741D50">
        <w:rPr>
          <w:rFonts w:ascii="Arial Narrow" w:hAnsi="Arial Narrow"/>
          <w:color w:val="000000" w:themeColor="text1"/>
          <w:sz w:val="24"/>
          <w:szCs w:val="24"/>
        </w:rPr>
        <w:t xml:space="preserve">Monitorizarea execuției se va realiza exclusiv pe baza informațiilor primite de la beneficiarii contractului. </w:t>
      </w:r>
    </w:p>
    <w:p w:rsidR="00E275D0" w:rsidRPr="00741D50" w:rsidRDefault="00E275D0" w:rsidP="00E275D0">
      <w:pPr>
        <w:spacing w:after="0" w:line="240" w:lineRule="auto"/>
        <w:ind w:firstLine="426"/>
        <w:jc w:val="both"/>
        <w:rPr>
          <w:rFonts w:ascii="Arial Narrow" w:hAnsi="Arial Narrow"/>
          <w:color w:val="000000" w:themeColor="text1"/>
          <w:sz w:val="24"/>
          <w:szCs w:val="24"/>
        </w:rPr>
      </w:pPr>
      <w:r w:rsidRPr="00741D50">
        <w:rPr>
          <w:rFonts w:ascii="Arial Narrow" w:hAnsi="Arial Narrow"/>
          <w:color w:val="000000" w:themeColor="text1"/>
          <w:sz w:val="24"/>
          <w:szCs w:val="24"/>
        </w:rPr>
        <w:t>La finalul perioadei de livrare se va realiza o confruntare cu contractantul referitor l</w:t>
      </w:r>
      <w:r>
        <w:rPr>
          <w:rFonts w:ascii="Arial Narrow" w:hAnsi="Arial Narrow"/>
          <w:color w:val="000000" w:themeColor="text1"/>
          <w:sz w:val="24"/>
          <w:szCs w:val="24"/>
        </w:rPr>
        <w:t>a livrarile executate î</w:t>
      </w:r>
      <w:r w:rsidRPr="00741D50">
        <w:rPr>
          <w:rFonts w:ascii="Arial Narrow" w:hAnsi="Arial Narrow"/>
          <w:color w:val="000000" w:themeColor="text1"/>
          <w:sz w:val="24"/>
          <w:szCs w:val="24"/>
        </w:rPr>
        <w:t>n cadrul contractului.</w:t>
      </w:r>
    </w:p>
    <w:p w:rsidR="00E275D0" w:rsidRPr="00741D50" w:rsidRDefault="00E275D0" w:rsidP="00E275D0">
      <w:pPr>
        <w:spacing w:after="0" w:line="240" w:lineRule="auto"/>
        <w:jc w:val="both"/>
        <w:rPr>
          <w:rFonts w:ascii="Arial Narrow" w:hAnsi="Arial Narrow"/>
          <w:color w:val="000000" w:themeColor="text1"/>
          <w:sz w:val="24"/>
          <w:szCs w:val="24"/>
        </w:rPr>
      </w:pPr>
      <w:r w:rsidRPr="00741D50">
        <w:rPr>
          <w:rFonts w:ascii="Arial Narrow" w:hAnsi="Arial Narrow"/>
          <w:color w:val="000000" w:themeColor="text1"/>
          <w:sz w:val="24"/>
          <w:szCs w:val="24"/>
        </w:rPr>
        <w:t xml:space="preserve">       U.M. 01145 Roman în calitate de Autoritate contractantă va efectua plata contravalorii produselor livrate după efectuarea recepţiei, la termene de la pct. 6 al prezentului caiet de sarcini.          </w:t>
      </w:r>
    </w:p>
    <w:p w:rsidR="00E275D0" w:rsidRPr="00741D50" w:rsidRDefault="00E275D0" w:rsidP="00E275D0">
      <w:pPr>
        <w:spacing w:after="0" w:line="240" w:lineRule="auto"/>
        <w:jc w:val="both"/>
        <w:rPr>
          <w:rFonts w:ascii="Arial Narrow" w:hAnsi="Arial Narrow"/>
          <w:color w:val="000000" w:themeColor="text1"/>
          <w:sz w:val="24"/>
          <w:szCs w:val="24"/>
        </w:rPr>
      </w:pPr>
      <w:r w:rsidRPr="00741D50">
        <w:rPr>
          <w:rFonts w:ascii="Arial Narrow" w:hAnsi="Arial Narrow"/>
          <w:color w:val="000000" w:themeColor="text1"/>
          <w:sz w:val="24"/>
          <w:szCs w:val="24"/>
        </w:rPr>
        <w:t xml:space="preserve">      Contractantul va dispune toate activităţile de planificare, organizare şi execuţie pe care le consideră necesare în vederea bunei derulări a contractului şi pentru respectarea termenului de livrare al produselor.</w:t>
      </w:r>
    </w:p>
    <w:p w:rsidR="00E275D0" w:rsidRPr="00741D50" w:rsidRDefault="00E275D0" w:rsidP="00E275D0">
      <w:pPr>
        <w:spacing w:after="0" w:line="240" w:lineRule="auto"/>
        <w:ind w:firstLine="360"/>
        <w:jc w:val="both"/>
        <w:rPr>
          <w:rFonts w:ascii="Arial Narrow" w:hAnsi="Arial Narrow"/>
          <w:i/>
          <w:color w:val="000000" w:themeColor="text1"/>
          <w:sz w:val="24"/>
          <w:szCs w:val="24"/>
          <w:u w:val="single"/>
        </w:rPr>
      </w:pPr>
      <w:r w:rsidRPr="00741D50">
        <w:rPr>
          <w:rFonts w:ascii="Arial Narrow" w:hAnsi="Arial Narrow"/>
          <w:i/>
          <w:sz w:val="24"/>
          <w:szCs w:val="24"/>
          <w:u w:val="single"/>
        </w:rPr>
        <w:t>Informări solicitate ofertantului:</w:t>
      </w:r>
    </w:p>
    <w:p w:rsidR="00E275D0" w:rsidRPr="00741D50" w:rsidRDefault="00E275D0" w:rsidP="00E275D0">
      <w:pPr>
        <w:numPr>
          <w:ilvl w:val="0"/>
          <w:numId w:val="13"/>
        </w:numPr>
        <w:spacing w:after="0" w:line="240" w:lineRule="auto"/>
        <w:ind w:left="567" w:firstLine="426"/>
        <w:jc w:val="both"/>
        <w:rPr>
          <w:rFonts w:ascii="Arial Narrow" w:eastAsia="Times New Roman" w:hAnsi="Arial Narrow"/>
          <w:b/>
          <w:sz w:val="24"/>
          <w:szCs w:val="24"/>
          <w:u w:val="single"/>
        </w:rPr>
      </w:pPr>
      <w:r w:rsidRPr="00741D50">
        <w:rPr>
          <w:rFonts w:ascii="Arial Narrow" w:hAnsi="Arial Narrow"/>
          <w:b/>
          <w:sz w:val="24"/>
          <w:szCs w:val="24"/>
        </w:rPr>
        <w:t>Data efectivă de livrare</w:t>
      </w:r>
      <w:r w:rsidRPr="00741D50">
        <w:rPr>
          <w:rFonts w:ascii="Arial Narrow" w:hAnsi="Arial Narrow"/>
          <w:sz w:val="24"/>
          <w:szCs w:val="24"/>
        </w:rPr>
        <w:t>- se aduce la cunoștință beneficiarilor contractului cu 1 zi lucrătoare înaintea livrării.</w:t>
      </w:r>
    </w:p>
    <w:p w:rsidR="00E275D0" w:rsidRPr="00741D50" w:rsidRDefault="00E275D0" w:rsidP="00E275D0">
      <w:pPr>
        <w:numPr>
          <w:ilvl w:val="0"/>
          <w:numId w:val="13"/>
        </w:numPr>
        <w:spacing w:after="0" w:line="240" w:lineRule="auto"/>
        <w:ind w:left="567" w:firstLine="540"/>
        <w:jc w:val="both"/>
        <w:rPr>
          <w:rFonts w:ascii="Arial Narrow" w:eastAsia="Times New Roman" w:hAnsi="Arial Narrow"/>
          <w:b/>
          <w:sz w:val="24"/>
          <w:szCs w:val="24"/>
          <w:u w:val="single"/>
        </w:rPr>
      </w:pPr>
      <w:r w:rsidRPr="00741D50">
        <w:rPr>
          <w:rFonts w:ascii="Arial Narrow" w:hAnsi="Arial Narrow"/>
          <w:b/>
          <w:sz w:val="24"/>
          <w:szCs w:val="24"/>
        </w:rPr>
        <w:t xml:space="preserve">Total cantitati livrate, detaliată pe beneficiari </w:t>
      </w:r>
      <w:r w:rsidRPr="00741D50">
        <w:rPr>
          <w:rFonts w:ascii="Arial Narrow" w:hAnsi="Arial Narrow"/>
          <w:sz w:val="24"/>
          <w:szCs w:val="24"/>
        </w:rPr>
        <w:t>- se transmite la maxim 3 zile lucrătoare de la finalizarea termenului de livrare contractual.</w:t>
      </w:r>
    </w:p>
    <w:p w:rsidR="009F5042" w:rsidRPr="005E1D0B" w:rsidRDefault="00676CAD" w:rsidP="001053EA">
      <w:pPr>
        <w:pStyle w:val="Heading1"/>
        <w:numPr>
          <w:ilvl w:val="0"/>
          <w:numId w:val="1"/>
        </w:numPr>
        <w:spacing w:before="0" w:line="240" w:lineRule="auto"/>
        <w:jc w:val="both"/>
        <w:rPr>
          <w:rFonts w:ascii="Arial Narrow" w:eastAsia="Calibri" w:hAnsi="Arial Narrow" w:cs="Times New Roman"/>
          <w:b w:val="0"/>
          <w:bCs w:val="0"/>
          <w:color w:val="000000" w:themeColor="text1"/>
          <w:sz w:val="24"/>
          <w:szCs w:val="24"/>
        </w:rPr>
      </w:pPr>
      <w:r w:rsidRPr="00741D50">
        <w:rPr>
          <w:rFonts w:ascii="Arial Narrow" w:hAnsi="Arial Narrow" w:cs="Times New Roman"/>
          <w:color w:val="000000" w:themeColor="text1"/>
          <w:sz w:val="24"/>
          <w:szCs w:val="24"/>
        </w:rPr>
        <w:t xml:space="preserve">Matricea de conformitate – </w:t>
      </w:r>
      <w:r w:rsidRPr="00741D50">
        <w:rPr>
          <w:rFonts w:ascii="Arial Narrow" w:eastAsia="Calibri" w:hAnsi="Arial Narrow" w:cs="Times New Roman"/>
          <w:b w:val="0"/>
          <w:bCs w:val="0"/>
          <w:color w:val="000000" w:themeColor="text1"/>
          <w:sz w:val="24"/>
          <w:szCs w:val="24"/>
        </w:rPr>
        <w:t>nu este cazul.</w:t>
      </w:r>
    </w:p>
    <w:p w:rsidR="00F207B4" w:rsidRPr="00741D50" w:rsidRDefault="00F207B4" w:rsidP="00E72C61">
      <w:pPr>
        <w:spacing w:after="0" w:line="240" w:lineRule="auto"/>
        <w:ind w:firstLine="540"/>
        <w:jc w:val="both"/>
        <w:rPr>
          <w:rFonts w:ascii="Arial Narrow" w:eastAsia="Times New Roman" w:hAnsi="Arial Narrow"/>
          <w:b/>
          <w:sz w:val="24"/>
          <w:szCs w:val="24"/>
          <w:u w:val="single"/>
        </w:rPr>
      </w:pPr>
      <w:r w:rsidRPr="00741D50">
        <w:rPr>
          <w:rFonts w:ascii="Arial Narrow" w:eastAsia="Times New Roman" w:hAnsi="Arial Narrow"/>
          <w:b/>
          <w:sz w:val="24"/>
          <w:szCs w:val="24"/>
          <w:u w:val="single"/>
        </w:rPr>
        <w:t>Anexe:</w:t>
      </w:r>
    </w:p>
    <w:p w:rsidR="00640DB5" w:rsidRPr="00741D50" w:rsidRDefault="00640DB5" w:rsidP="00E72C61">
      <w:pPr>
        <w:numPr>
          <w:ilvl w:val="0"/>
          <w:numId w:val="9"/>
        </w:numPr>
        <w:tabs>
          <w:tab w:val="clear" w:pos="1080"/>
          <w:tab w:val="num" w:pos="900"/>
        </w:tabs>
        <w:spacing w:after="0" w:line="240" w:lineRule="auto"/>
        <w:ind w:left="0" w:firstLine="720"/>
        <w:jc w:val="both"/>
        <w:rPr>
          <w:rFonts w:ascii="Arial Narrow" w:eastAsia="Times New Roman" w:hAnsi="Arial Narrow"/>
          <w:i/>
          <w:sz w:val="24"/>
          <w:szCs w:val="24"/>
        </w:rPr>
      </w:pPr>
      <w:r w:rsidRPr="00741D50">
        <w:rPr>
          <w:rFonts w:ascii="Arial Narrow" w:eastAsia="Times New Roman" w:hAnsi="Arial Narrow"/>
          <w:i/>
          <w:sz w:val="24"/>
          <w:szCs w:val="24"/>
        </w:rPr>
        <w:t>nr. 1</w:t>
      </w:r>
      <w:r w:rsidR="00812EA4">
        <w:rPr>
          <w:rFonts w:ascii="Arial Narrow" w:eastAsia="Times New Roman" w:hAnsi="Arial Narrow"/>
          <w:i/>
          <w:sz w:val="24"/>
          <w:szCs w:val="24"/>
        </w:rPr>
        <w:t xml:space="preserve"> </w:t>
      </w:r>
      <w:r w:rsidRPr="00741D50">
        <w:rPr>
          <w:rFonts w:ascii="Arial Narrow" w:eastAsia="Times New Roman" w:hAnsi="Arial Narrow"/>
          <w:i/>
          <w:sz w:val="24"/>
          <w:szCs w:val="24"/>
        </w:rPr>
        <w:t xml:space="preserve"> – </w:t>
      </w:r>
      <w:r w:rsidRPr="00741D50">
        <w:rPr>
          <w:rFonts w:ascii="Arial Narrow" w:hAnsi="Arial Narrow"/>
          <w:color w:val="000000" w:themeColor="text1"/>
          <w:sz w:val="24"/>
          <w:szCs w:val="24"/>
        </w:rPr>
        <w:t xml:space="preserve">Fisa cu </w:t>
      </w:r>
      <w:r w:rsidR="000B1D72" w:rsidRPr="00741D50">
        <w:rPr>
          <w:rFonts w:ascii="Arial Narrow" w:hAnsi="Arial Narrow"/>
          <w:color w:val="000000" w:themeColor="text1"/>
          <w:sz w:val="24"/>
          <w:szCs w:val="24"/>
        </w:rPr>
        <w:t>cerinte tehnice</w:t>
      </w:r>
      <w:r w:rsidRPr="00741D50">
        <w:rPr>
          <w:rFonts w:ascii="Arial Narrow" w:eastAsia="Times New Roman" w:hAnsi="Arial Narrow"/>
          <w:i/>
          <w:sz w:val="24"/>
          <w:szCs w:val="24"/>
        </w:rPr>
        <w:t xml:space="preserve">  – 1 (unu) exemplar cu __ (__) file, neclasificat;</w:t>
      </w:r>
    </w:p>
    <w:p w:rsidR="00F123BD" w:rsidRPr="00741D50" w:rsidRDefault="00F207B4" w:rsidP="00E72C61">
      <w:pPr>
        <w:numPr>
          <w:ilvl w:val="0"/>
          <w:numId w:val="9"/>
        </w:numPr>
        <w:tabs>
          <w:tab w:val="clear" w:pos="1080"/>
          <w:tab w:val="num" w:pos="900"/>
        </w:tabs>
        <w:spacing w:after="0" w:line="240" w:lineRule="auto"/>
        <w:ind w:left="0" w:firstLine="720"/>
        <w:jc w:val="both"/>
        <w:rPr>
          <w:rFonts w:ascii="Arial Narrow" w:eastAsia="Times New Roman" w:hAnsi="Arial Narrow"/>
          <w:i/>
          <w:sz w:val="24"/>
          <w:szCs w:val="24"/>
        </w:rPr>
      </w:pPr>
      <w:r w:rsidRPr="00741D50">
        <w:rPr>
          <w:rFonts w:ascii="Arial Narrow" w:eastAsia="Times New Roman" w:hAnsi="Arial Narrow"/>
          <w:i/>
          <w:sz w:val="24"/>
          <w:szCs w:val="24"/>
        </w:rPr>
        <w:t xml:space="preserve">nr. </w:t>
      </w:r>
      <w:r w:rsidR="00640DB5" w:rsidRPr="00741D50">
        <w:rPr>
          <w:rFonts w:ascii="Arial Narrow" w:eastAsia="Times New Roman" w:hAnsi="Arial Narrow"/>
          <w:i/>
          <w:sz w:val="24"/>
          <w:szCs w:val="24"/>
        </w:rPr>
        <w:t>2</w:t>
      </w:r>
      <w:r w:rsidRPr="00741D50">
        <w:rPr>
          <w:rFonts w:ascii="Arial Narrow" w:eastAsia="Times New Roman" w:hAnsi="Arial Narrow"/>
          <w:i/>
          <w:sz w:val="24"/>
          <w:szCs w:val="24"/>
        </w:rPr>
        <w:t xml:space="preserve"> – </w:t>
      </w:r>
      <w:r w:rsidR="000B1D72" w:rsidRPr="00741D50">
        <w:rPr>
          <w:rFonts w:ascii="Arial Narrow" w:eastAsia="Times New Roman" w:hAnsi="Arial Narrow"/>
          <w:i/>
          <w:sz w:val="24"/>
          <w:szCs w:val="24"/>
        </w:rPr>
        <w:t>Lista orientativă a produselor care vor putea fi achiziționate în cadrul Sistemului Dinamic de Achiziții (SAD)</w:t>
      </w:r>
      <w:r w:rsidR="00485D8A" w:rsidRPr="00741D50">
        <w:rPr>
          <w:rFonts w:ascii="Arial Narrow" w:eastAsia="Times New Roman" w:hAnsi="Arial Narrow"/>
          <w:i/>
          <w:sz w:val="24"/>
          <w:szCs w:val="24"/>
        </w:rPr>
        <w:t xml:space="preserve">, grupate pe loturi precum şi </w:t>
      </w:r>
      <w:r w:rsidR="000B1D72" w:rsidRPr="00741D50">
        <w:rPr>
          <w:rFonts w:ascii="Arial Narrow" w:eastAsia="Times New Roman" w:hAnsi="Arial Narrow"/>
          <w:i/>
          <w:sz w:val="24"/>
          <w:szCs w:val="24"/>
        </w:rPr>
        <w:t xml:space="preserve">alte </w:t>
      </w:r>
      <w:r w:rsidR="00485D8A" w:rsidRPr="00741D50">
        <w:rPr>
          <w:rFonts w:ascii="Arial Narrow" w:eastAsia="Times New Roman" w:hAnsi="Arial Narrow"/>
          <w:i/>
          <w:sz w:val="24"/>
          <w:szCs w:val="24"/>
        </w:rPr>
        <w:t>ca</w:t>
      </w:r>
      <w:r w:rsidR="000B1D72" w:rsidRPr="00741D50">
        <w:rPr>
          <w:rFonts w:ascii="Arial Narrow" w:eastAsia="Times New Roman" w:hAnsi="Arial Narrow"/>
          <w:i/>
          <w:sz w:val="24"/>
          <w:szCs w:val="24"/>
        </w:rPr>
        <w:t>racteristici</w:t>
      </w:r>
      <w:r w:rsidR="00485D8A" w:rsidRPr="00741D50">
        <w:rPr>
          <w:rFonts w:ascii="Arial Narrow" w:eastAsia="Times New Roman" w:hAnsi="Arial Narrow"/>
          <w:i/>
          <w:sz w:val="24"/>
          <w:szCs w:val="24"/>
        </w:rPr>
        <w:t xml:space="preserve"> tehnice minimale – 1 (unu) exemplar cu __ (__) file, neclasificat;</w:t>
      </w:r>
    </w:p>
    <w:p w:rsidR="00671FEF" w:rsidRDefault="00671FEF" w:rsidP="00671FEF">
      <w:pPr>
        <w:numPr>
          <w:ilvl w:val="0"/>
          <w:numId w:val="9"/>
        </w:numPr>
        <w:tabs>
          <w:tab w:val="clear" w:pos="1080"/>
          <w:tab w:val="num" w:pos="900"/>
        </w:tabs>
        <w:spacing w:after="0" w:line="240" w:lineRule="auto"/>
        <w:ind w:left="0" w:firstLine="720"/>
        <w:jc w:val="both"/>
        <w:rPr>
          <w:rFonts w:ascii="Arial Narrow" w:eastAsia="Times New Roman" w:hAnsi="Arial Narrow"/>
          <w:i/>
          <w:sz w:val="24"/>
          <w:szCs w:val="24"/>
        </w:rPr>
      </w:pPr>
      <w:r w:rsidRPr="00741D50">
        <w:rPr>
          <w:rFonts w:ascii="Arial Narrow" w:eastAsia="Times New Roman" w:hAnsi="Arial Narrow"/>
          <w:i/>
          <w:sz w:val="24"/>
          <w:szCs w:val="24"/>
        </w:rPr>
        <w:t xml:space="preserve">nr. 3 – </w:t>
      </w:r>
      <w:r w:rsidRPr="00741D50">
        <w:rPr>
          <w:rFonts w:ascii="Arial Narrow" w:hAnsi="Arial Narrow"/>
          <w:color w:val="000000" w:themeColor="text1"/>
          <w:sz w:val="24"/>
          <w:szCs w:val="24"/>
        </w:rPr>
        <w:t>Model de Invitatie de participare la SAD</w:t>
      </w:r>
      <w:r w:rsidRPr="00741D50">
        <w:rPr>
          <w:rFonts w:ascii="Arial Narrow" w:eastAsia="Times New Roman" w:hAnsi="Arial Narrow"/>
          <w:i/>
          <w:sz w:val="24"/>
          <w:szCs w:val="24"/>
        </w:rPr>
        <w:t xml:space="preserve">  – 1 (unu) exemplar cu __ (__) file, neclasificat.</w:t>
      </w:r>
    </w:p>
    <w:p w:rsidR="00E301BB" w:rsidRPr="00741D50" w:rsidRDefault="006F2C84" w:rsidP="00E72C61">
      <w:pPr>
        <w:spacing w:after="0" w:line="240" w:lineRule="auto"/>
        <w:jc w:val="both"/>
        <w:rPr>
          <w:rFonts w:ascii="Arial Narrow" w:eastAsia="Times New Roman" w:hAnsi="Arial Narrow"/>
          <w:i/>
          <w:sz w:val="24"/>
          <w:szCs w:val="24"/>
        </w:rPr>
      </w:pPr>
      <w:r w:rsidRPr="00741D50">
        <w:rPr>
          <w:rFonts w:ascii="Arial Narrow" w:eastAsia="Times New Roman" w:hAnsi="Arial Narrow"/>
          <w:b/>
          <w:i/>
          <w:sz w:val="24"/>
          <w:szCs w:val="24"/>
        </w:rPr>
        <w:t xml:space="preserve">Responsabili întocmire document, </w:t>
      </w:r>
    </w:p>
    <w:p w:rsidR="00034379" w:rsidRPr="00741D50" w:rsidRDefault="00CC0472" w:rsidP="00E72C61">
      <w:pPr>
        <w:spacing w:after="0" w:line="240" w:lineRule="auto"/>
        <w:jc w:val="both"/>
        <w:rPr>
          <w:rFonts w:ascii="Arial Narrow" w:eastAsia="Times New Roman" w:hAnsi="Arial Narrow"/>
          <w:i/>
          <w:sz w:val="24"/>
          <w:szCs w:val="24"/>
        </w:rPr>
      </w:pPr>
      <w:r>
        <w:rPr>
          <w:rFonts w:ascii="Arial Narrow" w:eastAsia="Times New Roman" w:hAnsi="Arial Narrow"/>
          <w:i/>
          <w:sz w:val="24"/>
          <w:szCs w:val="24"/>
        </w:rPr>
        <w:t>Cpt</w:t>
      </w:r>
      <w:r w:rsidR="006F2C84" w:rsidRPr="00741D50">
        <w:rPr>
          <w:rFonts w:ascii="Arial Narrow" w:eastAsia="Times New Roman" w:hAnsi="Arial Narrow"/>
          <w:i/>
          <w:sz w:val="24"/>
          <w:szCs w:val="24"/>
        </w:rPr>
        <w:t>. i</w:t>
      </w:r>
      <w:r w:rsidR="00034379" w:rsidRPr="00741D50">
        <w:rPr>
          <w:rFonts w:ascii="Arial Narrow" w:eastAsia="Times New Roman" w:hAnsi="Arial Narrow"/>
          <w:i/>
          <w:sz w:val="24"/>
          <w:szCs w:val="24"/>
        </w:rPr>
        <w:t xml:space="preserve">ng. </w:t>
      </w:r>
      <w:r w:rsidR="00034379" w:rsidRPr="00741D50">
        <w:rPr>
          <w:rFonts w:ascii="Arial Narrow" w:eastAsia="Times New Roman" w:hAnsi="Arial Narrow"/>
          <w:i/>
          <w:sz w:val="24"/>
          <w:szCs w:val="24"/>
        </w:rPr>
        <w:tab/>
      </w:r>
    </w:p>
    <w:p w:rsidR="00034379" w:rsidRPr="00741D50" w:rsidRDefault="00034379" w:rsidP="00E72C61">
      <w:pPr>
        <w:spacing w:after="0" w:line="240" w:lineRule="auto"/>
        <w:jc w:val="both"/>
        <w:rPr>
          <w:rFonts w:ascii="Arial Narrow" w:eastAsia="Times New Roman" w:hAnsi="Arial Narrow"/>
          <w:i/>
          <w:sz w:val="24"/>
          <w:szCs w:val="24"/>
        </w:rPr>
      </w:pPr>
      <w:r w:rsidRPr="00741D50">
        <w:rPr>
          <w:rFonts w:ascii="Arial Narrow" w:eastAsia="Times New Roman" w:hAnsi="Arial Narrow"/>
          <w:i/>
          <w:sz w:val="24"/>
          <w:szCs w:val="24"/>
        </w:rPr>
        <w:tab/>
        <w:t>Iulian RAESCU</w:t>
      </w:r>
    </w:p>
    <w:p w:rsidR="00D37BDC" w:rsidRPr="00741D50" w:rsidRDefault="00681705" w:rsidP="00E72C61">
      <w:pPr>
        <w:spacing w:after="0" w:line="240" w:lineRule="auto"/>
        <w:jc w:val="both"/>
        <w:rPr>
          <w:rFonts w:ascii="Arial Narrow" w:eastAsia="Times New Roman" w:hAnsi="Arial Narrow"/>
          <w:i/>
          <w:sz w:val="24"/>
          <w:szCs w:val="24"/>
        </w:rPr>
      </w:pPr>
      <w:r>
        <w:rPr>
          <w:rFonts w:ascii="Arial Narrow" w:eastAsia="Times New Roman" w:hAnsi="Arial Narrow"/>
          <w:i/>
          <w:sz w:val="24"/>
          <w:szCs w:val="24"/>
        </w:rPr>
        <w:t>P.c.c</w:t>
      </w:r>
    </w:p>
    <w:p w:rsidR="00D37BDC" w:rsidRDefault="00D37BDC" w:rsidP="00E72C61">
      <w:pPr>
        <w:spacing w:after="0" w:line="240" w:lineRule="auto"/>
        <w:jc w:val="both"/>
        <w:rPr>
          <w:rFonts w:ascii="Arial Narrow" w:eastAsia="Times New Roman" w:hAnsi="Arial Narrow"/>
          <w:i/>
          <w:sz w:val="24"/>
          <w:szCs w:val="24"/>
        </w:rPr>
      </w:pPr>
      <w:r w:rsidRPr="00741D50">
        <w:rPr>
          <w:rFonts w:ascii="Arial Narrow" w:eastAsia="Times New Roman" w:hAnsi="Arial Narrow"/>
          <w:i/>
          <w:sz w:val="24"/>
          <w:szCs w:val="24"/>
        </w:rPr>
        <w:t xml:space="preserve">  </w:t>
      </w:r>
      <w:r w:rsidR="006F2C84" w:rsidRPr="00741D50">
        <w:rPr>
          <w:rFonts w:ascii="Arial Narrow" w:eastAsia="Times New Roman" w:hAnsi="Arial Narrow"/>
          <w:i/>
          <w:sz w:val="24"/>
          <w:szCs w:val="24"/>
        </w:rPr>
        <w:t xml:space="preserve">        </w:t>
      </w:r>
      <w:r w:rsidR="00681705">
        <w:rPr>
          <w:rFonts w:ascii="Arial Narrow" w:eastAsia="Times New Roman" w:hAnsi="Arial Narrow"/>
          <w:i/>
          <w:sz w:val="24"/>
          <w:szCs w:val="24"/>
        </w:rPr>
        <w:t>Ing.</w:t>
      </w:r>
      <w:r w:rsidR="006F2C84" w:rsidRPr="00741D50">
        <w:rPr>
          <w:rFonts w:ascii="Arial Narrow" w:eastAsia="Times New Roman" w:hAnsi="Arial Narrow"/>
          <w:i/>
          <w:sz w:val="24"/>
          <w:szCs w:val="24"/>
        </w:rPr>
        <w:t xml:space="preserve">  </w:t>
      </w:r>
      <w:r w:rsidR="001053EA">
        <w:rPr>
          <w:rFonts w:ascii="Arial Narrow" w:eastAsia="Times New Roman" w:hAnsi="Arial Narrow"/>
          <w:i/>
          <w:sz w:val="24"/>
          <w:szCs w:val="24"/>
        </w:rPr>
        <w:t xml:space="preserve"> </w:t>
      </w:r>
      <w:r w:rsidR="00681705">
        <w:rPr>
          <w:rFonts w:ascii="Arial Narrow" w:eastAsia="Times New Roman" w:hAnsi="Arial Narrow"/>
          <w:i/>
          <w:sz w:val="24"/>
          <w:szCs w:val="24"/>
        </w:rPr>
        <w:t>Liviu ONOFREI</w:t>
      </w:r>
    </w:p>
    <w:p w:rsidR="00681705" w:rsidRPr="00741D50" w:rsidRDefault="00C61F55" w:rsidP="00681705">
      <w:pPr>
        <w:spacing w:after="0" w:line="240" w:lineRule="auto"/>
        <w:jc w:val="both"/>
        <w:rPr>
          <w:rFonts w:ascii="Arial Narrow" w:eastAsia="Times New Roman" w:hAnsi="Arial Narrow"/>
          <w:i/>
          <w:sz w:val="24"/>
          <w:szCs w:val="24"/>
        </w:rPr>
      </w:pPr>
      <w:r>
        <w:rPr>
          <w:rFonts w:ascii="Arial Narrow" w:eastAsia="Times New Roman" w:hAnsi="Arial Narrow"/>
          <w:i/>
          <w:sz w:val="24"/>
          <w:szCs w:val="24"/>
        </w:rPr>
        <w:t>Sl</w:t>
      </w:r>
      <w:r w:rsidR="00681705" w:rsidRPr="00741D50">
        <w:rPr>
          <w:rFonts w:ascii="Arial Narrow" w:eastAsia="Times New Roman" w:hAnsi="Arial Narrow"/>
          <w:i/>
          <w:sz w:val="24"/>
          <w:szCs w:val="24"/>
        </w:rPr>
        <w:t xml:space="preserve">t. </w:t>
      </w:r>
    </w:p>
    <w:p w:rsidR="00681705" w:rsidRPr="00741D50" w:rsidRDefault="00681705" w:rsidP="00E72C61">
      <w:pPr>
        <w:spacing w:after="0" w:line="240" w:lineRule="auto"/>
        <w:jc w:val="both"/>
        <w:rPr>
          <w:rFonts w:ascii="Arial Narrow" w:eastAsia="Times New Roman" w:hAnsi="Arial Narrow"/>
          <w:i/>
          <w:sz w:val="24"/>
          <w:szCs w:val="24"/>
        </w:rPr>
      </w:pPr>
      <w:r w:rsidRPr="00741D50">
        <w:rPr>
          <w:rFonts w:ascii="Arial Narrow" w:eastAsia="Times New Roman" w:hAnsi="Arial Narrow"/>
          <w:i/>
          <w:sz w:val="24"/>
          <w:szCs w:val="24"/>
        </w:rPr>
        <w:tab/>
      </w:r>
      <w:r w:rsidR="00C61F55">
        <w:rPr>
          <w:rFonts w:ascii="Arial Narrow" w:eastAsia="Times New Roman" w:hAnsi="Arial Narrow"/>
          <w:i/>
          <w:sz w:val="24"/>
          <w:szCs w:val="24"/>
        </w:rPr>
        <w:t>Nicolae MUTRESCU</w:t>
      </w:r>
    </w:p>
    <w:sectPr w:rsidR="00681705" w:rsidRPr="00741D50" w:rsidSect="00DD4A43">
      <w:footerReference w:type="default" r:id="rId9"/>
      <w:pgSz w:w="12240" w:h="15840"/>
      <w:pgMar w:top="1440" w:right="1440" w:bottom="1440"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82C" w:rsidRDefault="00EB582C" w:rsidP="00F207B4">
      <w:pPr>
        <w:spacing w:after="0" w:line="240" w:lineRule="auto"/>
      </w:pPr>
      <w:r>
        <w:separator/>
      </w:r>
    </w:p>
  </w:endnote>
  <w:endnote w:type="continuationSeparator" w:id="0">
    <w:p w:rsidR="00EB582C" w:rsidRDefault="00EB582C" w:rsidP="00F207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5608344"/>
      <w:docPartObj>
        <w:docPartGallery w:val="Page Numbers (Bottom of Page)"/>
        <w:docPartUnique/>
      </w:docPartObj>
    </w:sdtPr>
    <w:sdtContent>
      <w:sdt>
        <w:sdtPr>
          <w:id w:val="565050477"/>
          <w:docPartObj>
            <w:docPartGallery w:val="Page Numbers (Top of Page)"/>
            <w:docPartUnique/>
          </w:docPartObj>
        </w:sdtPr>
        <w:sdtContent>
          <w:p w:rsidR="00DD4A43" w:rsidRDefault="00DD4A43" w:rsidP="00DD4A43">
            <w:pPr>
              <w:pStyle w:val="Footer"/>
              <w:jc w:val="center"/>
            </w:pPr>
            <w:r w:rsidRPr="00DD4A43">
              <w:rPr>
                <w:sz w:val="20"/>
                <w:szCs w:val="20"/>
              </w:rPr>
              <w:t xml:space="preserve"> </w:t>
            </w:r>
            <w:r w:rsidR="00CA3630" w:rsidRPr="00DD4A43">
              <w:rPr>
                <w:b/>
                <w:sz w:val="20"/>
                <w:szCs w:val="20"/>
              </w:rPr>
              <w:fldChar w:fldCharType="begin"/>
            </w:r>
            <w:r w:rsidRPr="00DD4A43">
              <w:rPr>
                <w:b/>
                <w:sz w:val="20"/>
                <w:szCs w:val="20"/>
              </w:rPr>
              <w:instrText xml:space="preserve"> PAGE </w:instrText>
            </w:r>
            <w:r w:rsidR="00CA3630" w:rsidRPr="00DD4A43">
              <w:rPr>
                <w:b/>
                <w:sz w:val="20"/>
                <w:szCs w:val="20"/>
              </w:rPr>
              <w:fldChar w:fldCharType="separate"/>
            </w:r>
            <w:r w:rsidR="00EF0A17">
              <w:rPr>
                <w:b/>
                <w:noProof/>
                <w:sz w:val="20"/>
                <w:szCs w:val="20"/>
              </w:rPr>
              <w:t>1</w:t>
            </w:r>
            <w:r w:rsidR="00CA3630" w:rsidRPr="00DD4A43">
              <w:rPr>
                <w:b/>
                <w:sz w:val="20"/>
                <w:szCs w:val="20"/>
              </w:rPr>
              <w:fldChar w:fldCharType="end"/>
            </w:r>
            <w:r w:rsidRPr="00DD4A43">
              <w:rPr>
                <w:sz w:val="20"/>
                <w:szCs w:val="20"/>
              </w:rPr>
              <w:t xml:space="preserve"> din </w:t>
            </w:r>
            <w:r w:rsidR="00CA3630" w:rsidRPr="00DD4A43">
              <w:rPr>
                <w:b/>
                <w:sz w:val="20"/>
                <w:szCs w:val="20"/>
              </w:rPr>
              <w:fldChar w:fldCharType="begin"/>
            </w:r>
            <w:r w:rsidRPr="00DD4A43">
              <w:rPr>
                <w:b/>
                <w:sz w:val="20"/>
                <w:szCs w:val="20"/>
              </w:rPr>
              <w:instrText xml:space="preserve"> NUMPAGES  </w:instrText>
            </w:r>
            <w:r w:rsidR="00CA3630" w:rsidRPr="00DD4A43">
              <w:rPr>
                <w:b/>
                <w:sz w:val="20"/>
                <w:szCs w:val="20"/>
              </w:rPr>
              <w:fldChar w:fldCharType="separate"/>
            </w:r>
            <w:r w:rsidR="00EF0A17">
              <w:rPr>
                <w:b/>
                <w:noProof/>
                <w:sz w:val="20"/>
                <w:szCs w:val="20"/>
              </w:rPr>
              <w:t>9</w:t>
            </w:r>
            <w:r w:rsidR="00CA3630" w:rsidRPr="00DD4A43">
              <w:rPr>
                <w:b/>
                <w:sz w:val="20"/>
                <w:szCs w:val="20"/>
              </w:rPr>
              <w:fldChar w:fldCharType="end"/>
            </w:r>
          </w:p>
        </w:sdtContent>
      </w:sdt>
    </w:sdtContent>
  </w:sdt>
  <w:p w:rsidR="00DD4A43" w:rsidRDefault="00DD4A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82C" w:rsidRDefault="00EB582C" w:rsidP="00F207B4">
      <w:pPr>
        <w:spacing w:after="0" w:line="240" w:lineRule="auto"/>
      </w:pPr>
      <w:r>
        <w:separator/>
      </w:r>
    </w:p>
  </w:footnote>
  <w:footnote w:type="continuationSeparator" w:id="0">
    <w:p w:rsidR="00EB582C" w:rsidRDefault="00EB582C" w:rsidP="00F207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65pt;height:10.65pt" o:bullet="t">
        <v:imagedata r:id="rId1" o:title="msoB985"/>
      </v:shape>
    </w:pict>
  </w:numPicBullet>
  <w:abstractNum w:abstractNumId="0">
    <w:nsid w:val="00492869"/>
    <w:multiLevelType w:val="hybridMultilevel"/>
    <w:tmpl w:val="F9281474"/>
    <w:lvl w:ilvl="0" w:tplc="04180003">
      <w:start w:val="1"/>
      <w:numFmt w:val="bullet"/>
      <w:lvlText w:val="o"/>
      <w:lvlJc w:val="left"/>
      <w:pPr>
        <w:ind w:left="1069" w:hanging="360"/>
      </w:pPr>
      <w:rPr>
        <w:rFonts w:ascii="Courier New" w:hAnsi="Courier New" w:cs="Courier New"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
    <w:nsid w:val="02BD30B8"/>
    <w:multiLevelType w:val="hybridMultilevel"/>
    <w:tmpl w:val="C808620A"/>
    <w:lvl w:ilvl="0" w:tplc="795679B6">
      <w:start w:val="1"/>
      <w:numFmt w:val="upperLetter"/>
      <w:lvlText w:val="%1."/>
      <w:lvlJc w:val="left"/>
      <w:pPr>
        <w:tabs>
          <w:tab w:val="num" w:pos="900"/>
        </w:tabs>
        <w:ind w:left="900" w:hanging="360"/>
      </w:pPr>
      <w:rPr>
        <w:rFonts w:eastAsia="Calibri"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0CBE07D3"/>
    <w:multiLevelType w:val="hybridMultilevel"/>
    <w:tmpl w:val="3A4E4240"/>
    <w:lvl w:ilvl="0" w:tplc="68B08072">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1204511D"/>
    <w:multiLevelType w:val="hybridMultilevel"/>
    <w:tmpl w:val="3104D2A6"/>
    <w:lvl w:ilvl="0" w:tplc="D5107422">
      <w:start w:val="1"/>
      <w:numFmt w:val="lowerLetter"/>
      <w:lvlText w:val="%1."/>
      <w:lvlJc w:val="left"/>
      <w:pPr>
        <w:ind w:left="720"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5">
    <w:nsid w:val="14496BB0"/>
    <w:multiLevelType w:val="hybridMultilevel"/>
    <w:tmpl w:val="4050AC0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E4E4ED8"/>
    <w:multiLevelType w:val="hybridMultilevel"/>
    <w:tmpl w:val="FCE22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9">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254035FD"/>
    <w:multiLevelType w:val="hybridMultilevel"/>
    <w:tmpl w:val="A16A112A"/>
    <w:lvl w:ilvl="0" w:tplc="F9B669FE">
      <w:numFmt w:val="bullet"/>
      <w:lvlText w:val="-"/>
      <w:lvlJc w:val="left"/>
      <w:pPr>
        <w:ind w:left="990" w:hanging="360"/>
      </w:pPr>
      <w:rPr>
        <w:rFonts w:ascii="Arial Narrow" w:eastAsia="Times New Roman" w:hAnsi="Arial Narrow"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11">
    <w:nsid w:val="27593875"/>
    <w:multiLevelType w:val="hybridMultilevel"/>
    <w:tmpl w:val="5C78059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9806040"/>
    <w:multiLevelType w:val="hybridMultilevel"/>
    <w:tmpl w:val="A012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0C52D14"/>
    <w:multiLevelType w:val="hybridMultilevel"/>
    <w:tmpl w:val="4110924E"/>
    <w:lvl w:ilvl="0" w:tplc="4EF0E4FC">
      <w:start w:val="1"/>
      <w:numFmt w:val="lowerRoman"/>
      <w:lvlText w:val="%1)"/>
      <w:lvlJc w:val="left"/>
      <w:pPr>
        <w:ind w:left="1080" w:hanging="72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DC2801"/>
    <w:multiLevelType w:val="hybridMultilevel"/>
    <w:tmpl w:val="64AEF698"/>
    <w:lvl w:ilvl="0" w:tplc="FE9C3D56">
      <w:start w:val="1"/>
      <w:numFmt w:val="lowerLetter"/>
      <w:lvlText w:val="%1)"/>
      <w:lvlJc w:val="left"/>
      <w:pPr>
        <w:tabs>
          <w:tab w:val="num" w:pos="660"/>
        </w:tabs>
        <w:ind w:left="660" w:hanging="360"/>
      </w:pPr>
      <w:rPr>
        <w:rFonts w:hint="default"/>
      </w:rPr>
    </w:lvl>
    <w:lvl w:ilvl="1" w:tplc="04180019" w:tentative="1">
      <w:start w:val="1"/>
      <w:numFmt w:val="lowerLetter"/>
      <w:lvlText w:val="%2."/>
      <w:lvlJc w:val="left"/>
      <w:pPr>
        <w:tabs>
          <w:tab w:val="num" w:pos="1380"/>
        </w:tabs>
        <w:ind w:left="1380" w:hanging="360"/>
      </w:pPr>
    </w:lvl>
    <w:lvl w:ilvl="2" w:tplc="0418001B" w:tentative="1">
      <w:start w:val="1"/>
      <w:numFmt w:val="lowerRoman"/>
      <w:lvlText w:val="%3."/>
      <w:lvlJc w:val="right"/>
      <w:pPr>
        <w:tabs>
          <w:tab w:val="num" w:pos="2100"/>
        </w:tabs>
        <w:ind w:left="2100" w:hanging="180"/>
      </w:pPr>
    </w:lvl>
    <w:lvl w:ilvl="3" w:tplc="0418000F" w:tentative="1">
      <w:start w:val="1"/>
      <w:numFmt w:val="decimal"/>
      <w:lvlText w:val="%4."/>
      <w:lvlJc w:val="left"/>
      <w:pPr>
        <w:tabs>
          <w:tab w:val="num" w:pos="2820"/>
        </w:tabs>
        <w:ind w:left="2820" w:hanging="360"/>
      </w:pPr>
    </w:lvl>
    <w:lvl w:ilvl="4" w:tplc="04180019" w:tentative="1">
      <w:start w:val="1"/>
      <w:numFmt w:val="lowerLetter"/>
      <w:lvlText w:val="%5."/>
      <w:lvlJc w:val="left"/>
      <w:pPr>
        <w:tabs>
          <w:tab w:val="num" w:pos="3540"/>
        </w:tabs>
        <w:ind w:left="3540" w:hanging="360"/>
      </w:pPr>
    </w:lvl>
    <w:lvl w:ilvl="5" w:tplc="0418001B" w:tentative="1">
      <w:start w:val="1"/>
      <w:numFmt w:val="lowerRoman"/>
      <w:lvlText w:val="%6."/>
      <w:lvlJc w:val="right"/>
      <w:pPr>
        <w:tabs>
          <w:tab w:val="num" w:pos="4260"/>
        </w:tabs>
        <w:ind w:left="4260" w:hanging="180"/>
      </w:pPr>
    </w:lvl>
    <w:lvl w:ilvl="6" w:tplc="0418000F" w:tentative="1">
      <w:start w:val="1"/>
      <w:numFmt w:val="decimal"/>
      <w:lvlText w:val="%7."/>
      <w:lvlJc w:val="left"/>
      <w:pPr>
        <w:tabs>
          <w:tab w:val="num" w:pos="4980"/>
        </w:tabs>
        <w:ind w:left="4980" w:hanging="360"/>
      </w:pPr>
    </w:lvl>
    <w:lvl w:ilvl="7" w:tplc="04180019" w:tentative="1">
      <w:start w:val="1"/>
      <w:numFmt w:val="lowerLetter"/>
      <w:lvlText w:val="%8."/>
      <w:lvlJc w:val="left"/>
      <w:pPr>
        <w:tabs>
          <w:tab w:val="num" w:pos="5700"/>
        </w:tabs>
        <w:ind w:left="5700" w:hanging="360"/>
      </w:pPr>
    </w:lvl>
    <w:lvl w:ilvl="8" w:tplc="0418001B" w:tentative="1">
      <w:start w:val="1"/>
      <w:numFmt w:val="lowerRoman"/>
      <w:lvlText w:val="%9."/>
      <w:lvlJc w:val="right"/>
      <w:pPr>
        <w:tabs>
          <w:tab w:val="num" w:pos="6420"/>
        </w:tabs>
        <w:ind w:left="6420" w:hanging="180"/>
      </w:pPr>
    </w:lvl>
  </w:abstractNum>
  <w:abstractNum w:abstractNumId="16">
    <w:nsid w:val="3DB169C2"/>
    <w:multiLevelType w:val="singleLevel"/>
    <w:tmpl w:val="0108EF8A"/>
    <w:lvl w:ilvl="0">
      <w:start w:val="2"/>
      <w:numFmt w:val="bullet"/>
      <w:lvlText w:val="-"/>
      <w:lvlJc w:val="left"/>
      <w:pPr>
        <w:tabs>
          <w:tab w:val="num" w:pos="1080"/>
        </w:tabs>
        <w:ind w:left="1080" w:hanging="360"/>
      </w:pPr>
      <w:rPr>
        <w:rFonts w:hint="default"/>
      </w:rPr>
    </w:lvl>
  </w:abstractNum>
  <w:abstractNum w:abstractNumId="17">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6A728E7"/>
    <w:multiLevelType w:val="hybridMultilevel"/>
    <w:tmpl w:val="780E49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B754AB"/>
    <w:multiLevelType w:val="multilevel"/>
    <w:tmpl w:val="B1AC87A6"/>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50257470"/>
    <w:multiLevelType w:val="hybridMultilevel"/>
    <w:tmpl w:val="5242119C"/>
    <w:lvl w:ilvl="0" w:tplc="653E9ACE">
      <w:start w:val="1"/>
      <w:numFmt w:val="bullet"/>
      <w:lvlText w:val="-"/>
      <w:lvlJc w:val="left"/>
      <w:pPr>
        <w:tabs>
          <w:tab w:val="num" w:pos="660"/>
        </w:tabs>
        <w:ind w:left="660" w:hanging="360"/>
      </w:pPr>
      <w:rPr>
        <w:rFonts w:ascii="Times New Roman" w:eastAsia="Times New Roman" w:hAnsi="Times New Roman" w:cs="Times New Roman" w:hint="default"/>
      </w:rPr>
    </w:lvl>
    <w:lvl w:ilvl="1" w:tplc="04180003">
      <w:start w:val="1"/>
      <w:numFmt w:val="bullet"/>
      <w:lvlText w:val="o"/>
      <w:lvlJc w:val="left"/>
      <w:pPr>
        <w:tabs>
          <w:tab w:val="num" w:pos="1380"/>
        </w:tabs>
        <w:ind w:left="1380" w:hanging="360"/>
      </w:pPr>
      <w:rPr>
        <w:rFonts w:ascii="Courier New" w:hAnsi="Courier New" w:cs="Courier New" w:hint="default"/>
      </w:rPr>
    </w:lvl>
    <w:lvl w:ilvl="2" w:tplc="04180005" w:tentative="1">
      <w:start w:val="1"/>
      <w:numFmt w:val="bullet"/>
      <w:lvlText w:val=""/>
      <w:lvlJc w:val="left"/>
      <w:pPr>
        <w:tabs>
          <w:tab w:val="num" w:pos="2100"/>
        </w:tabs>
        <w:ind w:left="2100" w:hanging="360"/>
      </w:pPr>
      <w:rPr>
        <w:rFonts w:ascii="Wingdings" w:hAnsi="Wingdings" w:hint="default"/>
      </w:rPr>
    </w:lvl>
    <w:lvl w:ilvl="3" w:tplc="04180001" w:tentative="1">
      <w:start w:val="1"/>
      <w:numFmt w:val="bullet"/>
      <w:lvlText w:val=""/>
      <w:lvlJc w:val="left"/>
      <w:pPr>
        <w:tabs>
          <w:tab w:val="num" w:pos="2820"/>
        </w:tabs>
        <w:ind w:left="2820" w:hanging="360"/>
      </w:pPr>
      <w:rPr>
        <w:rFonts w:ascii="Symbol" w:hAnsi="Symbol" w:hint="default"/>
      </w:rPr>
    </w:lvl>
    <w:lvl w:ilvl="4" w:tplc="04180003" w:tentative="1">
      <w:start w:val="1"/>
      <w:numFmt w:val="bullet"/>
      <w:lvlText w:val="o"/>
      <w:lvlJc w:val="left"/>
      <w:pPr>
        <w:tabs>
          <w:tab w:val="num" w:pos="3540"/>
        </w:tabs>
        <w:ind w:left="3540" w:hanging="360"/>
      </w:pPr>
      <w:rPr>
        <w:rFonts w:ascii="Courier New" w:hAnsi="Courier New" w:cs="Courier New" w:hint="default"/>
      </w:rPr>
    </w:lvl>
    <w:lvl w:ilvl="5" w:tplc="04180005" w:tentative="1">
      <w:start w:val="1"/>
      <w:numFmt w:val="bullet"/>
      <w:lvlText w:val=""/>
      <w:lvlJc w:val="left"/>
      <w:pPr>
        <w:tabs>
          <w:tab w:val="num" w:pos="4260"/>
        </w:tabs>
        <w:ind w:left="4260" w:hanging="360"/>
      </w:pPr>
      <w:rPr>
        <w:rFonts w:ascii="Wingdings" w:hAnsi="Wingdings" w:hint="default"/>
      </w:rPr>
    </w:lvl>
    <w:lvl w:ilvl="6" w:tplc="04180001" w:tentative="1">
      <w:start w:val="1"/>
      <w:numFmt w:val="bullet"/>
      <w:lvlText w:val=""/>
      <w:lvlJc w:val="left"/>
      <w:pPr>
        <w:tabs>
          <w:tab w:val="num" w:pos="4980"/>
        </w:tabs>
        <w:ind w:left="4980" w:hanging="360"/>
      </w:pPr>
      <w:rPr>
        <w:rFonts w:ascii="Symbol" w:hAnsi="Symbol" w:hint="default"/>
      </w:rPr>
    </w:lvl>
    <w:lvl w:ilvl="7" w:tplc="04180003" w:tentative="1">
      <w:start w:val="1"/>
      <w:numFmt w:val="bullet"/>
      <w:lvlText w:val="o"/>
      <w:lvlJc w:val="left"/>
      <w:pPr>
        <w:tabs>
          <w:tab w:val="num" w:pos="5700"/>
        </w:tabs>
        <w:ind w:left="5700" w:hanging="360"/>
      </w:pPr>
      <w:rPr>
        <w:rFonts w:ascii="Courier New" w:hAnsi="Courier New" w:cs="Courier New" w:hint="default"/>
      </w:rPr>
    </w:lvl>
    <w:lvl w:ilvl="8" w:tplc="04180005" w:tentative="1">
      <w:start w:val="1"/>
      <w:numFmt w:val="bullet"/>
      <w:lvlText w:val=""/>
      <w:lvlJc w:val="left"/>
      <w:pPr>
        <w:tabs>
          <w:tab w:val="num" w:pos="6420"/>
        </w:tabs>
        <w:ind w:left="6420" w:hanging="360"/>
      </w:pPr>
      <w:rPr>
        <w:rFonts w:ascii="Wingdings" w:hAnsi="Wingdings" w:hint="default"/>
      </w:rPr>
    </w:lvl>
  </w:abstractNum>
  <w:abstractNum w:abstractNumId="21">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nsid w:val="57744EF3"/>
    <w:multiLevelType w:val="hybridMultilevel"/>
    <w:tmpl w:val="0740825A"/>
    <w:lvl w:ilvl="0" w:tplc="04180007">
      <w:start w:val="1"/>
      <w:numFmt w:val="bullet"/>
      <w:lvlText w:val=""/>
      <w:lvlPicBulletId w:val="0"/>
      <w:lvlJc w:val="left"/>
      <w:pPr>
        <w:ind w:left="1170" w:hanging="360"/>
      </w:pPr>
      <w:rPr>
        <w:rFonts w:ascii="Symbol" w:hAnsi="Symbol" w:hint="default"/>
      </w:rPr>
    </w:lvl>
    <w:lvl w:ilvl="1" w:tplc="04180003" w:tentative="1">
      <w:start w:val="1"/>
      <w:numFmt w:val="bullet"/>
      <w:lvlText w:val="o"/>
      <w:lvlJc w:val="left"/>
      <w:pPr>
        <w:ind w:left="1890" w:hanging="360"/>
      </w:pPr>
      <w:rPr>
        <w:rFonts w:ascii="Courier New" w:hAnsi="Courier New" w:cs="Courier New" w:hint="default"/>
      </w:rPr>
    </w:lvl>
    <w:lvl w:ilvl="2" w:tplc="04180005" w:tentative="1">
      <w:start w:val="1"/>
      <w:numFmt w:val="bullet"/>
      <w:lvlText w:val=""/>
      <w:lvlJc w:val="left"/>
      <w:pPr>
        <w:ind w:left="2610" w:hanging="360"/>
      </w:pPr>
      <w:rPr>
        <w:rFonts w:ascii="Wingdings" w:hAnsi="Wingdings" w:hint="default"/>
      </w:rPr>
    </w:lvl>
    <w:lvl w:ilvl="3" w:tplc="04180001" w:tentative="1">
      <w:start w:val="1"/>
      <w:numFmt w:val="bullet"/>
      <w:lvlText w:val=""/>
      <w:lvlJc w:val="left"/>
      <w:pPr>
        <w:ind w:left="3330" w:hanging="360"/>
      </w:pPr>
      <w:rPr>
        <w:rFonts w:ascii="Symbol" w:hAnsi="Symbol" w:hint="default"/>
      </w:rPr>
    </w:lvl>
    <w:lvl w:ilvl="4" w:tplc="04180003" w:tentative="1">
      <w:start w:val="1"/>
      <w:numFmt w:val="bullet"/>
      <w:lvlText w:val="o"/>
      <w:lvlJc w:val="left"/>
      <w:pPr>
        <w:ind w:left="4050" w:hanging="360"/>
      </w:pPr>
      <w:rPr>
        <w:rFonts w:ascii="Courier New" w:hAnsi="Courier New" w:cs="Courier New" w:hint="default"/>
      </w:rPr>
    </w:lvl>
    <w:lvl w:ilvl="5" w:tplc="04180005" w:tentative="1">
      <w:start w:val="1"/>
      <w:numFmt w:val="bullet"/>
      <w:lvlText w:val=""/>
      <w:lvlJc w:val="left"/>
      <w:pPr>
        <w:ind w:left="4770" w:hanging="360"/>
      </w:pPr>
      <w:rPr>
        <w:rFonts w:ascii="Wingdings" w:hAnsi="Wingdings" w:hint="default"/>
      </w:rPr>
    </w:lvl>
    <w:lvl w:ilvl="6" w:tplc="04180001" w:tentative="1">
      <w:start w:val="1"/>
      <w:numFmt w:val="bullet"/>
      <w:lvlText w:val=""/>
      <w:lvlJc w:val="left"/>
      <w:pPr>
        <w:ind w:left="5490" w:hanging="360"/>
      </w:pPr>
      <w:rPr>
        <w:rFonts w:ascii="Symbol" w:hAnsi="Symbol" w:hint="default"/>
      </w:rPr>
    </w:lvl>
    <w:lvl w:ilvl="7" w:tplc="04180003" w:tentative="1">
      <w:start w:val="1"/>
      <w:numFmt w:val="bullet"/>
      <w:lvlText w:val="o"/>
      <w:lvlJc w:val="left"/>
      <w:pPr>
        <w:ind w:left="6210" w:hanging="360"/>
      </w:pPr>
      <w:rPr>
        <w:rFonts w:ascii="Courier New" w:hAnsi="Courier New" w:cs="Courier New" w:hint="default"/>
      </w:rPr>
    </w:lvl>
    <w:lvl w:ilvl="8" w:tplc="04180005" w:tentative="1">
      <w:start w:val="1"/>
      <w:numFmt w:val="bullet"/>
      <w:lvlText w:val=""/>
      <w:lvlJc w:val="left"/>
      <w:pPr>
        <w:ind w:left="6930" w:hanging="360"/>
      </w:pPr>
      <w:rPr>
        <w:rFonts w:ascii="Wingdings" w:hAnsi="Wingdings" w:hint="default"/>
      </w:rPr>
    </w:lvl>
  </w:abstractNum>
  <w:abstractNum w:abstractNumId="23">
    <w:nsid w:val="66F50B2E"/>
    <w:multiLevelType w:val="hybridMultilevel"/>
    <w:tmpl w:val="11AEB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0639FF"/>
    <w:multiLevelType w:val="hybridMultilevel"/>
    <w:tmpl w:val="76087A92"/>
    <w:lvl w:ilvl="0" w:tplc="75A81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5E338C"/>
    <w:multiLevelType w:val="hybridMultilevel"/>
    <w:tmpl w:val="55C83DDE"/>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6">
    <w:nsid w:val="77971D71"/>
    <w:multiLevelType w:val="hybridMultilevel"/>
    <w:tmpl w:val="2370C158"/>
    <w:lvl w:ilvl="0" w:tplc="1D2226E2">
      <w:start w:val="3"/>
      <w:numFmt w:val="bullet"/>
      <w:lvlText w:val="-"/>
      <w:lvlJc w:val="left"/>
      <w:pPr>
        <w:ind w:left="1068" w:hanging="360"/>
      </w:pPr>
      <w:rPr>
        <w:rFonts w:ascii="Arial Narrow" w:eastAsia="Times New Roman" w:hAnsi="Arial Narrow"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19"/>
  </w:num>
  <w:num w:numId="2">
    <w:abstractNumId w:val="9"/>
  </w:num>
  <w:num w:numId="3">
    <w:abstractNumId w:val="8"/>
  </w:num>
  <w:num w:numId="4">
    <w:abstractNumId w:val="2"/>
  </w:num>
  <w:num w:numId="5">
    <w:abstractNumId w:val="6"/>
  </w:num>
  <w:num w:numId="6">
    <w:abstractNumId w:val="17"/>
  </w:num>
  <w:num w:numId="7">
    <w:abstractNumId w:val="21"/>
  </w:num>
  <w:num w:numId="8">
    <w:abstractNumId w:val="20"/>
  </w:num>
  <w:num w:numId="9">
    <w:abstractNumId w:val="16"/>
  </w:num>
  <w:num w:numId="10">
    <w:abstractNumId w:val="15"/>
  </w:num>
  <w:num w:numId="11">
    <w:abstractNumId w:val="3"/>
  </w:num>
  <w:num w:numId="12">
    <w:abstractNumId w:val="1"/>
  </w:num>
  <w:num w:numId="13">
    <w:abstractNumId w:val="26"/>
  </w:num>
  <w:num w:numId="14">
    <w:abstractNumId w:val="12"/>
  </w:num>
  <w:num w:numId="15">
    <w:abstractNumId w:val="7"/>
  </w:num>
  <w:num w:numId="16">
    <w:abstractNumId w:val="5"/>
  </w:num>
  <w:num w:numId="17">
    <w:abstractNumId w:val="18"/>
  </w:num>
  <w:num w:numId="18">
    <w:abstractNumId w:val="11"/>
  </w:num>
  <w:num w:numId="19">
    <w:abstractNumId w:val="24"/>
  </w:num>
  <w:num w:numId="20">
    <w:abstractNumId w:val="14"/>
  </w:num>
  <w:num w:numId="21">
    <w:abstractNumId w:val="22"/>
  </w:num>
  <w:num w:numId="22">
    <w:abstractNumId w:val="10"/>
  </w:num>
  <w:num w:numId="23">
    <w:abstractNumId w:val="0"/>
  </w:num>
  <w:num w:numId="24">
    <w:abstractNumId w:val="13"/>
  </w:num>
  <w:num w:numId="25">
    <w:abstractNumId w:val="4"/>
  </w:num>
  <w:num w:numId="26">
    <w:abstractNumId w:val="23"/>
  </w:num>
  <w:num w:numId="27">
    <w:abstractNumId w:val="25"/>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85081E"/>
    <w:rsid w:val="0000728C"/>
    <w:rsid w:val="00010A1B"/>
    <w:rsid w:val="00011F95"/>
    <w:rsid w:val="0003090D"/>
    <w:rsid w:val="00034379"/>
    <w:rsid w:val="00042EF9"/>
    <w:rsid w:val="000608F0"/>
    <w:rsid w:val="00083D1A"/>
    <w:rsid w:val="000844B6"/>
    <w:rsid w:val="000953E0"/>
    <w:rsid w:val="000B1D72"/>
    <w:rsid w:val="000E21A4"/>
    <w:rsid w:val="000E7236"/>
    <w:rsid w:val="000F7B5E"/>
    <w:rsid w:val="001053EA"/>
    <w:rsid w:val="001161A6"/>
    <w:rsid w:val="00117E37"/>
    <w:rsid w:val="00123B73"/>
    <w:rsid w:val="00155C0A"/>
    <w:rsid w:val="001623EB"/>
    <w:rsid w:val="00172C87"/>
    <w:rsid w:val="00176878"/>
    <w:rsid w:val="001C3876"/>
    <w:rsid w:val="001C5A47"/>
    <w:rsid w:val="001C72D0"/>
    <w:rsid w:val="001D2F6E"/>
    <w:rsid w:val="001D5D31"/>
    <w:rsid w:val="001D7851"/>
    <w:rsid w:val="00206135"/>
    <w:rsid w:val="002249B0"/>
    <w:rsid w:val="00225FB5"/>
    <w:rsid w:val="00235FE2"/>
    <w:rsid w:val="0025192E"/>
    <w:rsid w:val="00261376"/>
    <w:rsid w:val="00270255"/>
    <w:rsid w:val="00276209"/>
    <w:rsid w:val="0027680D"/>
    <w:rsid w:val="0028237F"/>
    <w:rsid w:val="00285888"/>
    <w:rsid w:val="00292901"/>
    <w:rsid w:val="002A1335"/>
    <w:rsid w:val="002B1E88"/>
    <w:rsid w:val="002C093F"/>
    <w:rsid w:val="002C4E6E"/>
    <w:rsid w:val="002C7F44"/>
    <w:rsid w:val="002D6EB7"/>
    <w:rsid w:val="002E2648"/>
    <w:rsid w:val="002E7252"/>
    <w:rsid w:val="0030201E"/>
    <w:rsid w:val="0030678E"/>
    <w:rsid w:val="00311558"/>
    <w:rsid w:val="003175D8"/>
    <w:rsid w:val="0032345E"/>
    <w:rsid w:val="00324CF8"/>
    <w:rsid w:val="00325ACA"/>
    <w:rsid w:val="00325DD6"/>
    <w:rsid w:val="00342BBB"/>
    <w:rsid w:val="00355398"/>
    <w:rsid w:val="00360190"/>
    <w:rsid w:val="0036746F"/>
    <w:rsid w:val="003776EE"/>
    <w:rsid w:val="0039187F"/>
    <w:rsid w:val="00393FE4"/>
    <w:rsid w:val="00395846"/>
    <w:rsid w:val="003A59EA"/>
    <w:rsid w:val="003B320B"/>
    <w:rsid w:val="003C5272"/>
    <w:rsid w:val="003E347B"/>
    <w:rsid w:val="004262C0"/>
    <w:rsid w:val="00434069"/>
    <w:rsid w:val="00445940"/>
    <w:rsid w:val="00445D15"/>
    <w:rsid w:val="00456AEA"/>
    <w:rsid w:val="0047051E"/>
    <w:rsid w:val="004710C8"/>
    <w:rsid w:val="00472424"/>
    <w:rsid w:val="00476C13"/>
    <w:rsid w:val="00485D8A"/>
    <w:rsid w:val="00490496"/>
    <w:rsid w:val="0049100B"/>
    <w:rsid w:val="00495343"/>
    <w:rsid w:val="004A3B6F"/>
    <w:rsid w:val="004A539F"/>
    <w:rsid w:val="004B4336"/>
    <w:rsid w:val="004B6ECA"/>
    <w:rsid w:val="004C1FC6"/>
    <w:rsid w:val="004E0A44"/>
    <w:rsid w:val="004F0E45"/>
    <w:rsid w:val="004F23E1"/>
    <w:rsid w:val="004F2B92"/>
    <w:rsid w:val="004F2C20"/>
    <w:rsid w:val="005017BB"/>
    <w:rsid w:val="00503A06"/>
    <w:rsid w:val="00515934"/>
    <w:rsid w:val="00525D4F"/>
    <w:rsid w:val="00537539"/>
    <w:rsid w:val="00557E85"/>
    <w:rsid w:val="00577477"/>
    <w:rsid w:val="00580708"/>
    <w:rsid w:val="00585B46"/>
    <w:rsid w:val="00593773"/>
    <w:rsid w:val="005A052C"/>
    <w:rsid w:val="005A18F4"/>
    <w:rsid w:val="005A5E10"/>
    <w:rsid w:val="005B3ECB"/>
    <w:rsid w:val="005B50A0"/>
    <w:rsid w:val="005D575C"/>
    <w:rsid w:val="005E1D0B"/>
    <w:rsid w:val="005F02EE"/>
    <w:rsid w:val="006059ED"/>
    <w:rsid w:val="006121F7"/>
    <w:rsid w:val="006251B6"/>
    <w:rsid w:val="00625947"/>
    <w:rsid w:val="0062737E"/>
    <w:rsid w:val="00633A48"/>
    <w:rsid w:val="00637888"/>
    <w:rsid w:val="00640DB5"/>
    <w:rsid w:val="0065509C"/>
    <w:rsid w:val="00671FEF"/>
    <w:rsid w:val="00676CAD"/>
    <w:rsid w:val="00681705"/>
    <w:rsid w:val="00682EB1"/>
    <w:rsid w:val="006A5F37"/>
    <w:rsid w:val="006B2D24"/>
    <w:rsid w:val="006C5492"/>
    <w:rsid w:val="006D1C8B"/>
    <w:rsid w:val="006D5548"/>
    <w:rsid w:val="006E3CB1"/>
    <w:rsid w:val="006F22AA"/>
    <w:rsid w:val="006F2C84"/>
    <w:rsid w:val="006F730B"/>
    <w:rsid w:val="00705EB6"/>
    <w:rsid w:val="00711D60"/>
    <w:rsid w:val="0072169C"/>
    <w:rsid w:val="00734781"/>
    <w:rsid w:val="00735844"/>
    <w:rsid w:val="00735B2D"/>
    <w:rsid w:val="00741D50"/>
    <w:rsid w:val="00745427"/>
    <w:rsid w:val="007537E9"/>
    <w:rsid w:val="007574ED"/>
    <w:rsid w:val="007622A1"/>
    <w:rsid w:val="00797DF8"/>
    <w:rsid w:val="007B2514"/>
    <w:rsid w:val="007B53F7"/>
    <w:rsid w:val="007C1C10"/>
    <w:rsid w:val="007C6146"/>
    <w:rsid w:val="007C62EF"/>
    <w:rsid w:val="007D0613"/>
    <w:rsid w:val="007F34CA"/>
    <w:rsid w:val="00801A93"/>
    <w:rsid w:val="00811363"/>
    <w:rsid w:val="00812EA4"/>
    <w:rsid w:val="00814129"/>
    <w:rsid w:val="008507C0"/>
    <w:rsid w:val="0085081E"/>
    <w:rsid w:val="00851030"/>
    <w:rsid w:val="0087276C"/>
    <w:rsid w:val="00880189"/>
    <w:rsid w:val="008814CB"/>
    <w:rsid w:val="008919F5"/>
    <w:rsid w:val="00895FEC"/>
    <w:rsid w:val="00896FF7"/>
    <w:rsid w:val="008B2FF6"/>
    <w:rsid w:val="008B3790"/>
    <w:rsid w:val="008B4B8A"/>
    <w:rsid w:val="008B6041"/>
    <w:rsid w:val="008C033D"/>
    <w:rsid w:val="008D587E"/>
    <w:rsid w:val="008E6DD1"/>
    <w:rsid w:val="008E7B11"/>
    <w:rsid w:val="00910509"/>
    <w:rsid w:val="009108ED"/>
    <w:rsid w:val="009154B8"/>
    <w:rsid w:val="00916F43"/>
    <w:rsid w:val="009220A4"/>
    <w:rsid w:val="00931D15"/>
    <w:rsid w:val="00931E0B"/>
    <w:rsid w:val="0093659E"/>
    <w:rsid w:val="0094343C"/>
    <w:rsid w:val="0097716F"/>
    <w:rsid w:val="00977A4B"/>
    <w:rsid w:val="00980DF5"/>
    <w:rsid w:val="00981F31"/>
    <w:rsid w:val="00994349"/>
    <w:rsid w:val="00994A5D"/>
    <w:rsid w:val="009B0E9C"/>
    <w:rsid w:val="009B23DD"/>
    <w:rsid w:val="009C59F7"/>
    <w:rsid w:val="009E17E6"/>
    <w:rsid w:val="009E7AE6"/>
    <w:rsid w:val="009E7C90"/>
    <w:rsid w:val="009F28AD"/>
    <w:rsid w:val="009F5042"/>
    <w:rsid w:val="00A12D25"/>
    <w:rsid w:val="00A14C19"/>
    <w:rsid w:val="00A2482D"/>
    <w:rsid w:val="00A5416C"/>
    <w:rsid w:val="00A61A97"/>
    <w:rsid w:val="00A62054"/>
    <w:rsid w:val="00A6323B"/>
    <w:rsid w:val="00A85FD5"/>
    <w:rsid w:val="00A90093"/>
    <w:rsid w:val="00AB7CE4"/>
    <w:rsid w:val="00AC034B"/>
    <w:rsid w:val="00AD2015"/>
    <w:rsid w:val="00AD446A"/>
    <w:rsid w:val="00AE41E8"/>
    <w:rsid w:val="00AF3E84"/>
    <w:rsid w:val="00B0015D"/>
    <w:rsid w:val="00B02A8D"/>
    <w:rsid w:val="00B072CF"/>
    <w:rsid w:val="00B128DA"/>
    <w:rsid w:val="00B25F7D"/>
    <w:rsid w:val="00B30322"/>
    <w:rsid w:val="00B45C6B"/>
    <w:rsid w:val="00B65403"/>
    <w:rsid w:val="00B6711D"/>
    <w:rsid w:val="00B7551A"/>
    <w:rsid w:val="00B77E57"/>
    <w:rsid w:val="00B83B05"/>
    <w:rsid w:val="00B91133"/>
    <w:rsid w:val="00B95EEA"/>
    <w:rsid w:val="00BA4C34"/>
    <w:rsid w:val="00BC16E6"/>
    <w:rsid w:val="00BF3A62"/>
    <w:rsid w:val="00C0564C"/>
    <w:rsid w:val="00C072D4"/>
    <w:rsid w:val="00C168F2"/>
    <w:rsid w:val="00C46D19"/>
    <w:rsid w:val="00C50476"/>
    <w:rsid w:val="00C53F8A"/>
    <w:rsid w:val="00C56195"/>
    <w:rsid w:val="00C57FAB"/>
    <w:rsid w:val="00C61F55"/>
    <w:rsid w:val="00C65304"/>
    <w:rsid w:val="00C80C00"/>
    <w:rsid w:val="00C836E6"/>
    <w:rsid w:val="00C86D7E"/>
    <w:rsid w:val="00C91066"/>
    <w:rsid w:val="00C94C41"/>
    <w:rsid w:val="00CA3630"/>
    <w:rsid w:val="00CA7F4B"/>
    <w:rsid w:val="00CC0472"/>
    <w:rsid w:val="00CC5FA0"/>
    <w:rsid w:val="00CD5999"/>
    <w:rsid w:val="00CD7FA2"/>
    <w:rsid w:val="00CF3E01"/>
    <w:rsid w:val="00CF7387"/>
    <w:rsid w:val="00D0372E"/>
    <w:rsid w:val="00D06608"/>
    <w:rsid w:val="00D107FE"/>
    <w:rsid w:val="00D14514"/>
    <w:rsid w:val="00D1687A"/>
    <w:rsid w:val="00D2732C"/>
    <w:rsid w:val="00D307FA"/>
    <w:rsid w:val="00D37BDC"/>
    <w:rsid w:val="00D44A36"/>
    <w:rsid w:val="00D44B19"/>
    <w:rsid w:val="00D45836"/>
    <w:rsid w:val="00D5050F"/>
    <w:rsid w:val="00D50A01"/>
    <w:rsid w:val="00D8127B"/>
    <w:rsid w:val="00D96722"/>
    <w:rsid w:val="00DA1C3C"/>
    <w:rsid w:val="00DA48B2"/>
    <w:rsid w:val="00DB661C"/>
    <w:rsid w:val="00DB7DD6"/>
    <w:rsid w:val="00DC138B"/>
    <w:rsid w:val="00DD0459"/>
    <w:rsid w:val="00DD1527"/>
    <w:rsid w:val="00DD4A43"/>
    <w:rsid w:val="00DD4D28"/>
    <w:rsid w:val="00DD7BA4"/>
    <w:rsid w:val="00DE393B"/>
    <w:rsid w:val="00DE3A43"/>
    <w:rsid w:val="00DE3E93"/>
    <w:rsid w:val="00DE5E41"/>
    <w:rsid w:val="00DF69D8"/>
    <w:rsid w:val="00DF7A80"/>
    <w:rsid w:val="00E02ACC"/>
    <w:rsid w:val="00E275D0"/>
    <w:rsid w:val="00E301BB"/>
    <w:rsid w:val="00E32892"/>
    <w:rsid w:val="00E44E43"/>
    <w:rsid w:val="00E560F4"/>
    <w:rsid w:val="00E6521A"/>
    <w:rsid w:val="00E72C61"/>
    <w:rsid w:val="00E827F3"/>
    <w:rsid w:val="00E93C58"/>
    <w:rsid w:val="00E95034"/>
    <w:rsid w:val="00EB582C"/>
    <w:rsid w:val="00ED1CB2"/>
    <w:rsid w:val="00ED3E3A"/>
    <w:rsid w:val="00ED5BB6"/>
    <w:rsid w:val="00EE3F3E"/>
    <w:rsid w:val="00EF0A17"/>
    <w:rsid w:val="00EF5A34"/>
    <w:rsid w:val="00F014F1"/>
    <w:rsid w:val="00F07A87"/>
    <w:rsid w:val="00F123BD"/>
    <w:rsid w:val="00F123F5"/>
    <w:rsid w:val="00F16A3C"/>
    <w:rsid w:val="00F207B4"/>
    <w:rsid w:val="00F32318"/>
    <w:rsid w:val="00F35841"/>
    <w:rsid w:val="00F44458"/>
    <w:rsid w:val="00F45419"/>
    <w:rsid w:val="00F54447"/>
    <w:rsid w:val="00F5536E"/>
    <w:rsid w:val="00F60007"/>
    <w:rsid w:val="00F61B88"/>
    <w:rsid w:val="00F7042E"/>
    <w:rsid w:val="00F84E63"/>
    <w:rsid w:val="00FA7CE6"/>
    <w:rsid w:val="00FC3D18"/>
    <w:rsid w:val="00FD1C50"/>
    <w:rsid w:val="00FD292B"/>
    <w:rsid w:val="00FF1DA7"/>
    <w:rsid w:val="00FF6C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81E"/>
    <w:rPr>
      <w:rFonts w:ascii="Calibri" w:eastAsia="Calibri" w:hAnsi="Calibri" w:cs="Times New Roman"/>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8508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qFormat/>
    <w:rsid w:val="0085081E"/>
    <w:pPr>
      <w:keepNext/>
      <w:tabs>
        <w:tab w:val="num" w:pos="576"/>
      </w:tabs>
      <w:suppressAutoHyphens/>
      <w:spacing w:after="0" w:line="240" w:lineRule="auto"/>
      <w:ind w:left="576" w:hanging="576"/>
      <w:jc w:val="center"/>
      <w:outlineLvl w:val="1"/>
    </w:pPr>
    <w:rPr>
      <w:rFonts w:ascii="Arial" w:eastAsia="Times New Roman" w:hAnsi="Arial"/>
      <w:b/>
      <w:sz w:val="20"/>
      <w:szCs w:val="20"/>
      <w:lang w:eastAsia="ar-SA"/>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85081E"/>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iPriority w:val="9"/>
    <w:unhideWhenUsed/>
    <w:qFormat/>
    <w:rsid w:val="0085081E"/>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5081E"/>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5081E"/>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aliases w:val="Heading 7 (do not use)"/>
    <w:basedOn w:val="Normal"/>
    <w:next w:val="Normal"/>
    <w:link w:val="Heading7Char"/>
    <w:uiPriority w:val="9"/>
    <w:unhideWhenUsed/>
    <w:qFormat/>
    <w:rsid w:val="0085081E"/>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85081E"/>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85081E"/>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85081E"/>
    <w:rPr>
      <w:rFonts w:ascii="Arial" w:eastAsia="Times New Roman" w:hAnsi="Arial" w:cs="Times New Roman"/>
      <w:b/>
      <w:sz w:val="20"/>
      <w:szCs w:val="20"/>
      <w:lang w:eastAsia="ar-SA"/>
    </w:rPr>
  </w:style>
  <w:style w:type="paragraph" w:styleId="BodyTextIndent2">
    <w:name w:val="Body Text Indent 2"/>
    <w:basedOn w:val="Normal"/>
    <w:link w:val="BodyTextIndent2Char"/>
    <w:rsid w:val="0085081E"/>
    <w:pPr>
      <w:spacing w:after="120" w:line="480" w:lineRule="auto"/>
      <w:ind w:left="360"/>
    </w:pPr>
  </w:style>
  <w:style w:type="character" w:customStyle="1" w:styleId="BodyTextIndent2Char">
    <w:name w:val="Body Text Indent 2 Char"/>
    <w:basedOn w:val="DefaultParagraphFont"/>
    <w:link w:val="BodyTextIndent2"/>
    <w:rsid w:val="0085081E"/>
    <w:rPr>
      <w:rFonts w:ascii="Calibri" w:eastAsia="Calibri" w:hAnsi="Calibri" w:cs="Times New Roman"/>
      <w:lang w:val="ro-RO"/>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85081E"/>
    <w:rPr>
      <w:rFonts w:asciiTheme="majorHAnsi" w:eastAsiaTheme="majorEastAsia" w:hAnsiTheme="majorHAnsi" w:cstheme="majorBidi"/>
      <w:b/>
      <w:bCs/>
      <w:color w:val="365F91" w:themeColor="accent1" w:themeShade="BF"/>
      <w:sz w:val="28"/>
      <w:szCs w:val="28"/>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85081E"/>
    <w:rPr>
      <w:rFonts w:asciiTheme="majorHAnsi" w:eastAsiaTheme="majorEastAsia" w:hAnsiTheme="majorHAnsi" w:cstheme="majorBidi"/>
      <w:b/>
      <w:bCs/>
      <w:color w:val="4F81BD" w:themeColor="accent1"/>
      <w:lang w:val="ro-RO"/>
    </w:rPr>
  </w:style>
  <w:style w:type="character" w:customStyle="1" w:styleId="Heading4Char">
    <w:name w:val="Heading 4 Char"/>
    <w:aliases w:val="H4 Char"/>
    <w:basedOn w:val="DefaultParagraphFont"/>
    <w:link w:val="Heading4"/>
    <w:uiPriority w:val="9"/>
    <w:rsid w:val="0085081E"/>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rsid w:val="0085081E"/>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link w:val="Heading6"/>
    <w:uiPriority w:val="9"/>
    <w:rsid w:val="0085081E"/>
    <w:rPr>
      <w:rFonts w:asciiTheme="majorHAnsi" w:eastAsiaTheme="majorEastAsia" w:hAnsiTheme="majorHAnsi" w:cstheme="majorBidi"/>
      <w:i/>
      <w:iCs/>
      <w:color w:val="243F60" w:themeColor="accent1" w:themeShade="7F"/>
      <w:lang w:val="ro-RO"/>
    </w:rPr>
  </w:style>
  <w:style w:type="character" w:customStyle="1" w:styleId="Heading7Char">
    <w:name w:val="Heading 7 Char"/>
    <w:aliases w:val="Heading 7 (do not use) Char"/>
    <w:basedOn w:val="DefaultParagraphFont"/>
    <w:link w:val="Heading7"/>
    <w:uiPriority w:val="9"/>
    <w:rsid w:val="0085081E"/>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85081E"/>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85081E"/>
    <w:rPr>
      <w:rFonts w:asciiTheme="majorHAnsi" w:eastAsiaTheme="majorEastAsia" w:hAnsiTheme="majorHAnsi" w:cstheme="majorBidi"/>
      <w:i/>
      <w:iCs/>
      <w:color w:val="404040" w:themeColor="text1" w:themeTint="BF"/>
      <w:sz w:val="20"/>
      <w:szCs w:val="20"/>
      <w:lang w:val="ro-RO"/>
    </w:rPr>
  </w:style>
  <w:style w:type="table" w:styleId="TableGrid">
    <w:name w:val="Table Grid"/>
    <w:basedOn w:val="TableNormal"/>
    <w:uiPriority w:val="39"/>
    <w:rsid w:val="0085081E"/>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85081E"/>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5081E"/>
    <w:rPr>
      <w:sz w:val="20"/>
      <w:szCs w:val="20"/>
      <w:lang w:val="ro-RO"/>
    </w:rPr>
  </w:style>
  <w:style w:type="character" w:styleId="FootnoteReference">
    <w:name w:val="footnote reference"/>
    <w:basedOn w:val="DefaultParagraphFont"/>
    <w:uiPriority w:val="99"/>
    <w:unhideWhenUsed/>
    <w:rsid w:val="0085081E"/>
    <w:rPr>
      <w:vertAlign w:val="superscript"/>
    </w:rPr>
  </w:style>
  <w:style w:type="paragraph" w:styleId="ListParagraph">
    <w:name w:val="List Paragraph"/>
    <w:aliases w:val="Forth level,Numbered List"/>
    <w:basedOn w:val="Normal"/>
    <w:link w:val="ListParagraphChar"/>
    <w:uiPriority w:val="34"/>
    <w:qFormat/>
    <w:rsid w:val="0085081E"/>
    <w:pPr>
      <w:spacing w:after="160" w:line="259" w:lineRule="auto"/>
      <w:ind w:left="720"/>
      <w:contextualSpacing/>
    </w:pPr>
    <w:rPr>
      <w:rFonts w:asciiTheme="minorHAnsi" w:eastAsiaTheme="minorHAnsi" w:hAnsiTheme="minorHAnsi" w:cstheme="minorBidi"/>
    </w:rPr>
  </w:style>
  <w:style w:type="character" w:styleId="CommentReference">
    <w:name w:val="annotation reference"/>
    <w:basedOn w:val="DefaultParagraphFont"/>
    <w:uiPriority w:val="99"/>
    <w:semiHidden/>
    <w:unhideWhenUsed/>
    <w:rsid w:val="0085081E"/>
    <w:rPr>
      <w:sz w:val="16"/>
      <w:szCs w:val="16"/>
    </w:rPr>
  </w:style>
  <w:style w:type="paragraph" w:styleId="CommentText">
    <w:name w:val="annotation text"/>
    <w:basedOn w:val="Normal"/>
    <w:link w:val="CommentTextChar"/>
    <w:uiPriority w:val="99"/>
    <w:semiHidden/>
    <w:unhideWhenUsed/>
    <w:rsid w:val="0085081E"/>
    <w:pPr>
      <w:spacing w:after="16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5081E"/>
    <w:rPr>
      <w:sz w:val="20"/>
      <w:szCs w:val="20"/>
      <w:lang w:val="ro-RO"/>
    </w:rPr>
  </w:style>
  <w:style w:type="paragraph" w:styleId="CommentSubject">
    <w:name w:val="annotation subject"/>
    <w:basedOn w:val="CommentText"/>
    <w:next w:val="CommentText"/>
    <w:link w:val="CommentSubjectChar"/>
    <w:uiPriority w:val="99"/>
    <w:semiHidden/>
    <w:unhideWhenUsed/>
    <w:rsid w:val="0085081E"/>
    <w:rPr>
      <w:b/>
      <w:bCs/>
    </w:rPr>
  </w:style>
  <w:style w:type="character" w:customStyle="1" w:styleId="CommentSubjectChar">
    <w:name w:val="Comment Subject Char"/>
    <w:basedOn w:val="CommentTextChar"/>
    <w:link w:val="CommentSubject"/>
    <w:uiPriority w:val="99"/>
    <w:semiHidden/>
    <w:rsid w:val="0085081E"/>
    <w:rPr>
      <w:b/>
      <w:bCs/>
      <w:sz w:val="20"/>
      <w:szCs w:val="20"/>
      <w:lang w:val="ro-RO"/>
    </w:rPr>
  </w:style>
  <w:style w:type="paragraph" w:styleId="BalloonText">
    <w:name w:val="Balloon Text"/>
    <w:basedOn w:val="Normal"/>
    <w:link w:val="BalloonTextChar"/>
    <w:uiPriority w:val="99"/>
    <w:semiHidden/>
    <w:unhideWhenUsed/>
    <w:rsid w:val="0085081E"/>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85081E"/>
    <w:rPr>
      <w:rFonts w:ascii="Segoe UI" w:hAnsi="Segoe UI" w:cs="Segoe UI"/>
      <w:sz w:val="18"/>
      <w:szCs w:val="18"/>
      <w:lang w:val="ro-RO"/>
    </w:rPr>
  </w:style>
  <w:style w:type="paragraph" w:styleId="Header">
    <w:name w:val="header"/>
    <w:basedOn w:val="Normal"/>
    <w:link w:val="HeaderChar"/>
    <w:uiPriority w:val="99"/>
    <w:unhideWhenUsed/>
    <w:rsid w:val="0085081E"/>
    <w:pPr>
      <w:tabs>
        <w:tab w:val="center" w:pos="4536"/>
        <w:tab w:val="right" w:pos="9072"/>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85081E"/>
    <w:rPr>
      <w:lang w:val="ro-RO"/>
    </w:rPr>
  </w:style>
  <w:style w:type="paragraph" w:styleId="Footer">
    <w:name w:val="footer"/>
    <w:basedOn w:val="Normal"/>
    <w:link w:val="FooterChar"/>
    <w:uiPriority w:val="99"/>
    <w:unhideWhenUsed/>
    <w:rsid w:val="0085081E"/>
    <w:pPr>
      <w:tabs>
        <w:tab w:val="center" w:pos="4536"/>
        <w:tab w:val="right" w:pos="9072"/>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85081E"/>
    <w:rPr>
      <w:lang w:val="ro-RO"/>
    </w:rPr>
  </w:style>
  <w:style w:type="paragraph" w:styleId="TOC1">
    <w:name w:val="toc 1"/>
    <w:basedOn w:val="Normal"/>
    <w:next w:val="Normal"/>
    <w:autoRedefine/>
    <w:uiPriority w:val="39"/>
    <w:unhideWhenUsed/>
    <w:qFormat/>
    <w:rsid w:val="0085081E"/>
    <w:pPr>
      <w:spacing w:before="120" w:after="120"/>
    </w:pPr>
    <w:rPr>
      <w:rFonts w:eastAsiaTheme="minorHAnsi" w:cstheme="minorBidi"/>
      <w:b/>
      <w:bCs/>
      <w:caps/>
      <w:szCs w:val="20"/>
    </w:rPr>
  </w:style>
  <w:style w:type="paragraph" w:styleId="TOC2">
    <w:name w:val="toc 2"/>
    <w:basedOn w:val="Normal"/>
    <w:next w:val="Normal"/>
    <w:autoRedefine/>
    <w:uiPriority w:val="39"/>
    <w:unhideWhenUsed/>
    <w:qFormat/>
    <w:rsid w:val="0085081E"/>
    <w:pPr>
      <w:tabs>
        <w:tab w:val="left" w:pos="880"/>
        <w:tab w:val="right" w:leader="dot" w:pos="9062"/>
      </w:tabs>
      <w:spacing w:after="0"/>
      <w:ind w:left="220"/>
    </w:pPr>
    <w:rPr>
      <w:rFonts w:asciiTheme="minorHAnsi" w:eastAsiaTheme="minorHAnsi" w:hAnsiTheme="minorHAnsi" w:cstheme="minorBidi"/>
      <w:smallCaps/>
      <w:sz w:val="20"/>
      <w:szCs w:val="20"/>
    </w:rPr>
  </w:style>
  <w:style w:type="paragraph" w:styleId="TOC3">
    <w:name w:val="toc 3"/>
    <w:basedOn w:val="Normal"/>
    <w:next w:val="Normal"/>
    <w:autoRedefine/>
    <w:uiPriority w:val="39"/>
    <w:unhideWhenUsed/>
    <w:qFormat/>
    <w:rsid w:val="0085081E"/>
    <w:pPr>
      <w:spacing w:after="0"/>
      <w:ind w:left="440"/>
    </w:pPr>
    <w:rPr>
      <w:rFonts w:asciiTheme="minorHAnsi" w:eastAsiaTheme="minorHAnsi" w:hAnsiTheme="minorHAnsi" w:cstheme="minorBidi"/>
      <w:i/>
      <w:iCs/>
      <w:sz w:val="20"/>
      <w:szCs w:val="20"/>
    </w:rPr>
  </w:style>
  <w:style w:type="paragraph" w:styleId="TOC4">
    <w:name w:val="toc 4"/>
    <w:basedOn w:val="Normal"/>
    <w:next w:val="Normal"/>
    <w:autoRedefine/>
    <w:uiPriority w:val="39"/>
    <w:unhideWhenUsed/>
    <w:rsid w:val="0085081E"/>
    <w:pPr>
      <w:spacing w:after="0"/>
      <w:ind w:left="660"/>
    </w:pPr>
    <w:rPr>
      <w:rFonts w:asciiTheme="minorHAnsi" w:eastAsiaTheme="minorHAnsi" w:hAnsiTheme="minorHAnsi" w:cstheme="minorBidi"/>
      <w:sz w:val="18"/>
      <w:szCs w:val="18"/>
    </w:rPr>
  </w:style>
  <w:style w:type="paragraph" w:styleId="TOC5">
    <w:name w:val="toc 5"/>
    <w:basedOn w:val="Normal"/>
    <w:next w:val="Normal"/>
    <w:autoRedefine/>
    <w:uiPriority w:val="39"/>
    <w:unhideWhenUsed/>
    <w:rsid w:val="0085081E"/>
    <w:pPr>
      <w:spacing w:after="0"/>
      <w:ind w:left="880"/>
    </w:pPr>
    <w:rPr>
      <w:rFonts w:asciiTheme="minorHAnsi" w:eastAsiaTheme="minorHAnsi" w:hAnsiTheme="minorHAnsi" w:cstheme="minorBidi"/>
      <w:sz w:val="18"/>
      <w:szCs w:val="18"/>
    </w:rPr>
  </w:style>
  <w:style w:type="paragraph" w:styleId="TOC6">
    <w:name w:val="toc 6"/>
    <w:basedOn w:val="Normal"/>
    <w:next w:val="Normal"/>
    <w:autoRedefine/>
    <w:uiPriority w:val="39"/>
    <w:unhideWhenUsed/>
    <w:rsid w:val="0085081E"/>
    <w:pPr>
      <w:spacing w:after="0"/>
      <w:ind w:left="1100"/>
    </w:pPr>
    <w:rPr>
      <w:rFonts w:asciiTheme="minorHAnsi" w:eastAsiaTheme="minorHAnsi" w:hAnsiTheme="minorHAnsi" w:cstheme="minorBidi"/>
      <w:sz w:val="18"/>
      <w:szCs w:val="18"/>
    </w:rPr>
  </w:style>
  <w:style w:type="paragraph" w:styleId="TOC7">
    <w:name w:val="toc 7"/>
    <w:basedOn w:val="Normal"/>
    <w:next w:val="Normal"/>
    <w:autoRedefine/>
    <w:uiPriority w:val="39"/>
    <w:unhideWhenUsed/>
    <w:rsid w:val="0085081E"/>
    <w:pPr>
      <w:spacing w:after="0"/>
      <w:ind w:left="1320"/>
    </w:pPr>
    <w:rPr>
      <w:rFonts w:asciiTheme="minorHAnsi" w:eastAsiaTheme="minorHAnsi" w:hAnsiTheme="minorHAnsi" w:cstheme="minorBidi"/>
      <w:sz w:val="18"/>
      <w:szCs w:val="18"/>
    </w:rPr>
  </w:style>
  <w:style w:type="paragraph" w:styleId="TOC8">
    <w:name w:val="toc 8"/>
    <w:basedOn w:val="Normal"/>
    <w:next w:val="Normal"/>
    <w:autoRedefine/>
    <w:uiPriority w:val="39"/>
    <w:unhideWhenUsed/>
    <w:rsid w:val="0085081E"/>
    <w:pPr>
      <w:spacing w:after="0"/>
      <w:ind w:left="1540"/>
    </w:pPr>
    <w:rPr>
      <w:rFonts w:asciiTheme="minorHAnsi" w:eastAsiaTheme="minorHAnsi" w:hAnsiTheme="minorHAnsi" w:cstheme="minorBidi"/>
      <w:sz w:val="18"/>
      <w:szCs w:val="18"/>
    </w:rPr>
  </w:style>
  <w:style w:type="paragraph" w:styleId="TOC9">
    <w:name w:val="toc 9"/>
    <w:basedOn w:val="Normal"/>
    <w:next w:val="Normal"/>
    <w:autoRedefine/>
    <w:uiPriority w:val="39"/>
    <w:unhideWhenUsed/>
    <w:rsid w:val="0085081E"/>
    <w:pPr>
      <w:spacing w:after="0"/>
      <w:ind w:left="1760"/>
    </w:pPr>
    <w:rPr>
      <w:rFonts w:asciiTheme="minorHAnsi" w:eastAsiaTheme="minorHAnsi" w:hAnsiTheme="minorHAnsi" w:cstheme="minorBidi"/>
      <w:sz w:val="18"/>
      <w:szCs w:val="18"/>
    </w:rPr>
  </w:style>
  <w:style w:type="character" w:styleId="Hyperlink">
    <w:name w:val="Hyperlink"/>
    <w:basedOn w:val="DefaultParagraphFont"/>
    <w:uiPriority w:val="99"/>
    <w:unhideWhenUsed/>
    <w:rsid w:val="0085081E"/>
    <w:rPr>
      <w:color w:val="0000FF" w:themeColor="hyperlink"/>
      <w:u w:val="single"/>
    </w:rPr>
  </w:style>
  <w:style w:type="paragraph" w:styleId="NormalWeb">
    <w:name w:val="Normal (Web)"/>
    <w:basedOn w:val="Normal"/>
    <w:unhideWhenUsed/>
    <w:rsid w:val="0085081E"/>
    <w:pPr>
      <w:spacing w:before="100" w:beforeAutospacing="1" w:after="100" w:afterAutospacing="1" w:line="240" w:lineRule="auto"/>
    </w:pPr>
    <w:rPr>
      <w:rFonts w:ascii="Times New Roman" w:eastAsiaTheme="minorHAnsi" w:hAnsi="Times New Roman"/>
      <w:sz w:val="24"/>
      <w:szCs w:val="24"/>
      <w:lang w:val="en-GB" w:eastAsia="en-GB"/>
    </w:rPr>
  </w:style>
  <w:style w:type="paragraph" w:styleId="Revision">
    <w:name w:val="Revision"/>
    <w:hidden/>
    <w:uiPriority w:val="99"/>
    <w:semiHidden/>
    <w:rsid w:val="0085081E"/>
    <w:pPr>
      <w:spacing w:after="0" w:line="240" w:lineRule="auto"/>
    </w:pPr>
    <w:rPr>
      <w:lang w:val="ro-RO"/>
    </w:rPr>
  </w:style>
  <w:style w:type="paragraph" w:styleId="HTMLPreformatted">
    <w:name w:val="HTML Preformatted"/>
    <w:basedOn w:val="Normal"/>
    <w:link w:val="HTMLPreformattedChar"/>
    <w:uiPriority w:val="99"/>
    <w:semiHidden/>
    <w:unhideWhenUsed/>
    <w:rsid w:val="008508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85081E"/>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85081E"/>
    <w:rPr>
      <w:color w:val="808080"/>
    </w:rPr>
  </w:style>
  <w:style w:type="paragraph" w:customStyle="1" w:styleId="Body">
    <w:name w:val="Body"/>
    <w:basedOn w:val="Normal"/>
    <w:link w:val="BodyChar"/>
    <w:qFormat/>
    <w:rsid w:val="0085081E"/>
    <w:pPr>
      <w:spacing w:before="120" w:after="0" w:line="240" w:lineRule="exact"/>
      <w:jc w:val="both"/>
    </w:pPr>
    <w:rPr>
      <w:rFonts w:ascii="Trebuchet MS" w:eastAsiaTheme="minorHAnsi" w:hAnsi="Trebuchet MS" w:cs="Arial"/>
      <w:sz w:val="20"/>
      <w:szCs w:val="24"/>
      <w:lang w:val="en-US"/>
    </w:rPr>
  </w:style>
  <w:style w:type="character" w:customStyle="1" w:styleId="BodyChar">
    <w:name w:val="Body Char"/>
    <w:basedOn w:val="DefaultParagraphFont"/>
    <w:link w:val="Body"/>
    <w:rsid w:val="0085081E"/>
    <w:rPr>
      <w:rFonts w:ascii="Trebuchet MS" w:hAnsi="Trebuchet MS" w:cs="Arial"/>
      <w:sz w:val="20"/>
      <w:szCs w:val="24"/>
    </w:rPr>
  </w:style>
  <w:style w:type="paragraph" w:customStyle="1" w:styleId="Bulet">
    <w:name w:val="Bulet"/>
    <w:basedOn w:val="Normal"/>
    <w:next w:val="Body"/>
    <w:link w:val="BuletChar"/>
    <w:qFormat/>
    <w:rsid w:val="0085081E"/>
    <w:pPr>
      <w:numPr>
        <w:numId w:val="2"/>
      </w:numPr>
      <w:spacing w:after="0" w:line="240" w:lineRule="exact"/>
      <w:jc w:val="both"/>
    </w:pPr>
    <w:rPr>
      <w:rFonts w:ascii="Trebuchet MS" w:eastAsiaTheme="minorHAnsi" w:hAnsi="Trebuchet MS" w:cs="Arial"/>
      <w:sz w:val="20"/>
      <w:szCs w:val="24"/>
      <w:lang w:val="en-US"/>
    </w:rPr>
  </w:style>
  <w:style w:type="character" w:customStyle="1" w:styleId="BuletChar">
    <w:name w:val="Bulet Char"/>
    <w:basedOn w:val="BodyChar"/>
    <w:link w:val="Bulet"/>
    <w:rsid w:val="0085081E"/>
    <w:rPr>
      <w:rFonts w:ascii="Trebuchet MS" w:hAnsi="Trebuchet MS" w:cs="Arial"/>
      <w:sz w:val="20"/>
      <w:szCs w:val="24"/>
    </w:rPr>
  </w:style>
  <w:style w:type="paragraph" w:customStyle="1" w:styleId="Norm">
    <w:name w:val="Norm"/>
    <w:basedOn w:val="Normal"/>
    <w:qFormat/>
    <w:rsid w:val="0085081E"/>
    <w:pPr>
      <w:framePr w:hSpace="1701" w:wrap="around" w:vAnchor="text" w:hAnchor="page" w:x="1708" w:y="1"/>
      <w:spacing w:after="0" w:line="240" w:lineRule="exact"/>
      <w:suppressOverlap/>
      <w:jc w:val="both"/>
    </w:pPr>
    <w:rPr>
      <w:rFonts w:ascii="Trebuchet MS" w:eastAsiaTheme="minorHAnsi" w:hAnsi="Trebuchet MS" w:cs="Arial"/>
      <w:sz w:val="20"/>
      <w:szCs w:val="24"/>
      <w:lang w:val="en-US"/>
    </w:rPr>
  </w:style>
  <w:style w:type="character" w:styleId="Strong">
    <w:name w:val="Strong"/>
    <w:basedOn w:val="DefaultParagraphFont"/>
    <w:uiPriority w:val="22"/>
    <w:rsid w:val="0085081E"/>
    <w:rPr>
      <w:b/>
      <w:bCs/>
    </w:rPr>
  </w:style>
  <w:style w:type="paragraph" w:customStyle="1" w:styleId="Capitol">
    <w:name w:val="Capitol"/>
    <w:basedOn w:val="Body"/>
    <w:next w:val="Body"/>
    <w:qFormat/>
    <w:rsid w:val="0085081E"/>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85081E"/>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85081E"/>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85081E"/>
    <w:pPr>
      <w:keepLines w:val="0"/>
      <w:numPr>
        <w:ilvl w:val="2"/>
      </w:numPr>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85081E"/>
  </w:style>
  <w:style w:type="paragraph" w:customStyle="1" w:styleId="Text2">
    <w:name w:val="Text 2"/>
    <w:basedOn w:val="Normal"/>
    <w:link w:val="Text2Char"/>
    <w:rsid w:val="0085081E"/>
    <w:pPr>
      <w:tabs>
        <w:tab w:val="left" w:pos="2161"/>
      </w:tabs>
      <w:spacing w:after="240"/>
      <w:ind w:left="1077"/>
      <w:jc w:val="both"/>
    </w:pPr>
    <w:rPr>
      <w:rFonts w:asciiTheme="minorHAnsi" w:eastAsiaTheme="minorHAnsi" w:hAnsiTheme="minorHAnsi" w:cstheme="minorBidi"/>
      <w:szCs w:val="20"/>
    </w:rPr>
  </w:style>
  <w:style w:type="character" w:customStyle="1" w:styleId="Text2Char">
    <w:name w:val="Text 2 Char"/>
    <w:link w:val="Text2"/>
    <w:rsid w:val="0085081E"/>
    <w:rPr>
      <w:szCs w:val="20"/>
      <w:lang w:val="ro-RO"/>
    </w:rPr>
  </w:style>
  <w:style w:type="paragraph" w:customStyle="1" w:styleId="Default">
    <w:name w:val="Default"/>
    <w:link w:val="DefaultCaracter"/>
    <w:rsid w:val="0085081E"/>
    <w:pPr>
      <w:autoSpaceDE w:val="0"/>
      <w:autoSpaceDN w:val="0"/>
      <w:adjustRightInd w:val="0"/>
      <w:spacing w:after="0" w:line="240" w:lineRule="auto"/>
    </w:pPr>
    <w:rPr>
      <w:rFonts w:ascii="Andes" w:hAnsi="Andes" w:cs="Andes"/>
      <w:color w:val="000000"/>
      <w:sz w:val="24"/>
      <w:szCs w:val="24"/>
      <w:lang w:val="ro-RO"/>
    </w:rPr>
  </w:style>
  <w:style w:type="character" w:customStyle="1" w:styleId="Bodytext">
    <w:name w:val="Body text_"/>
    <w:basedOn w:val="DefaultParagraphFont"/>
    <w:link w:val="BodyText10"/>
    <w:rsid w:val="0085081E"/>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85081E"/>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US"/>
    </w:rPr>
  </w:style>
  <w:style w:type="character" w:customStyle="1" w:styleId="BodytextSegoeUIBoldSpacing0pt">
    <w:name w:val="Body text + Segoe UI;Bold;Spacing 0 pt"/>
    <w:basedOn w:val="Bodytext"/>
    <w:rsid w:val="0085081E"/>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85081E"/>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85081E"/>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85081E"/>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85081E"/>
    <w:pPr>
      <w:widowControl w:val="0"/>
      <w:shd w:val="clear" w:color="auto" w:fill="FFFFFF"/>
      <w:spacing w:after="0" w:line="383" w:lineRule="exact"/>
      <w:jc w:val="both"/>
    </w:pPr>
    <w:rPr>
      <w:rFonts w:ascii="Segoe UI" w:eastAsia="Segoe UI" w:hAnsi="Segoe UI" w:cs="Segoe UI"/>
      <w:b/>
      <w:bCs/>
      <w:sz w:val="26"/>
      <w:szCs w:val="26"/>
      <w:lang w:val="en-US"/>
    </w:rPr>
  </w:style>
  <w:style w:type="character" w:customStyle="1" w:styleId="BodytextArialItalic">
    <w:name w:val="Body text + Arial;Italic"/>
    <w:basedOn w:val="Bodytext"/>
    <w:rsid w:val="0085081E"/>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85081E"/>
    <w:pPr>
      <w:keepNext w:val="0"/>
      <w:keepLines w:val="0"/>
      <w:tabs>
        <w:tab w:val="num" w:pos="360"/>
      </w:tabs>
      <w:spacing w:before="0" w:after="200"/>
      <w:ind w:left="284"/>
      <w:contextualSpacing/>
      <w:outlineLvl w:val="9"/>
    </w:pPr>
    <w:rPr>
      <w:rFonts w:asciiTheme="minorHAnsi" w:hAnsiTheme="minorHAnsi"/>
      <w:color w:val="000000" w:themeColor="text1"/>
      <w:sz w:val="24"/>
      <w:szCs w:val="20"/>
      <w:lang w:val="en-GB"/>
    </w:rPr>
  </w:style>
  <w:style w:type="paragraph" w:customStyle="1" w:styleId="Heading2EIB">
    <w:name w:val="Heading 2 EIB"/>
    <w:basedOn w:val="Heading2"/>
    <w:autoRedefine/>
    <w:qFormat/>
    <w:rsid w:val="0085081E"/>
    <w:pPr>
      <w:keepLines/>
      <w:tabs>
        <w:tab w:val="clear" w:pos="576"/>
        <w:tab w:val="num" w:pos="360"/>
      </w:tabs>
      <w:suppressAutoHyphens w:val="0"/>
      <w:spacing w:before="40" w:after="120" w:line="300" w:lineRule="atLeast"/>
      <w:ind w:left="284" w:firstLine="0"/>
      <w:jc w:val="left"/>
    </w:pPr>
    <w:rPr>
      <w:rFonts w:asciiTheme="minorHAnsi" w:eastAsiaTheme="majorEastAsia" w:hAnsiTheme="minorHAnsi" w:cstheme="majorBidi"/>
      <w:bCs/>
      <w:color w:val="000000" w:themeColor="text1"/>
      <w:sz w:val="22"/>
      <w:szCs w:val="26"/>
      <w:lang w:val="en-GB" w:eastAsia="en-US"/>
    </w:rPr>
  </w:style>
  <w:style w:type="paragraph" w:customStyle="1" w:styleId="Heading3EIB">
    <w:name w:val="Heading 3 EIB"/>
    <w:basedOn w:val="Heading3"/>
    <w:autoRedefine/>
    <w:qFormat/>
    <w:rsid w:val="0085081E"/>
    <w:pPr>
      <w:tabs>
        <w:tab w:val="num" w:pos="360"/>
      </w:tabs>
      <w:spacing w:before="120" w:after="120" w:line="300" w:lineRule="atLeast"/>
      <w:ind w:left="284" w:firstLine="0"/>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85081E"/>
    <w:rPr>
      <w:lang w:val="ro-RO"/>
    </w:rPr>
  </w:style>
  <w:style w:type="character" w:customStyle="1" w:styleId="A16">
    <w:name w:val="A16"/>
    <w:uiPriority w:val="99"/>
    <w:rsid w:val="0085081E"/>
    <w:rPr>
      <w:rFonts w:cs="Myriad"/>
      <w:color w:val="211D1E"/>
      <w:sz w:val="22"/>
      <w:szCs w:val="22"/>
    </w:rPr>
  </w:style>
  <w:style w:type="paragraph" w:customStyle="1" w:styleId="normalpropostasChar">
    <w:name w:val="normal_propostas Char"/>
    <w:basedOn w:val="Normal"/>
    <w:rsid w:val="0085081E"/>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85081E"/>
  </w:style>
  <w:style w:type="paragraph" w:styleId="TOCHeading">
    <w:name w:val="TOC Heading"/>
    <w:basedOn w:val="Heading1"/>
    <w:next w:val="Normal"/>
    <w:uiPriority w:val="39"/>
    <w:semiHidden/>
    <w:unhideWhenUsed/>
    <w:qFormat/>
    <w:rsid w:val="0085081E"/>
    <w:pPr>
      <w:outlineLvl w:val="9"/>
    </w:pPr>
    <w:rPr>
      <w:lang w:val="en-US" w:eastAsia="ja-JP"/>
    </w:rPr>
  </w:style>
  <w:style w:type="paragraph" w:customStyle="1" w:styleId="listenumrobis">
    <w:name w:val="liste numéro bis"/>
    <w:qFormat/>
    <w:rsid w:val="0085081E"/>
    <w:pPr>
      <w:numPr>
        <w:numId w:val="5"/>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85081E"/>
    <w:pPr>
      <w:numPr>
        <w:numId w:val="6"/>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85081E"/>
    <w:pPr>
      <w:numPr>
        <w:numId w:val="7"/>
      </w:numPr>
    </w:pPr>
  </w:style>
  <w:style w:type="character" w:customStyle="1" w:styleId="tpa1">
    <w:name w:val="tpa1"/>
    <w:basedOn w:val="DefaultParagraphFont"/>
    <w:rsid w:val="0085081E"/>
  </w:style>
  <w:style w:type="paragraph" w:customStyle="1" w:styleId="DefaultText">
    <w:name w:val="Default Text"/>
    <w:basedOn w:val="Normal"/>
    <w:rsid w:val="00916F43"/>
    <w:pPr>
      <w:spacing w:after="0" w:line="240" w:lineRule="auto"/>
    </w:pPr>
    <w:rPr>
      <w:rFonts w:ascii="Times New Roman" w:eastAsia="Times New Roman" w:hAnsi="Times New Roman"/>
      <w:sz w:val="24"/>
      <w:szCs w:val="20"/>
      <w:lang w:eastAsia="ro-RO"/>
    </w:rPr>
  </w:style>
  <w:style w:type="paragraph" w:customStyle="1" w:styleId="Normal12pt">
    <w:name w:val="Normal + 12 pt"/>
    <w:aliases w:val="Expanded by  1 pt"/>
    <w:basedOn w:val="Normal"/>
    <w:rsid w:val="000608F0"/>
    <w:pPr>
      <w:spacing w:after="0" w:line="240" w:lineRule="auto"/>
    </w:pPr>
    <w:rPr>
      <w:rFonts w:ascii="Times New Roman" w:eastAsia="Times New Roman" w:hAnsi="Times New Roman"/>
      <w:sz w:val="20"/>
      <w:szCs w:val="20"/>
      <w:lang w:val="fr-FR"/>
    </w:rPr>
  </w:style>
  <w:style w:type="character" w:customStyle="1" w:styleId="DefaultCaracter">
    <w:name w:val="Default Caracter"/>
    <w:link w:val="Default"/>
    <w:rsid w:val="00CF3E01"/>
    <w:rPr>
      <w:rFonts w:ascii="Andes" w:hAnsi="Andes" w:cs="Andes"/>
      <w:color w:val="000000"/>
      <w:sz w:val="24"/>
      <w:szCs w:val="24"/>
      <w:lang w:val="ro-RO"/>
    </w:rPr>
  </w:style>
  <w:style w:type="character" w:customStyle="1" w:styleId="spar">
    <w:name w:val="s_par"/>
    <w:basedOn w:val="DefaultParagraphFont"/>
    <w:rsid w:val="00324C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Titlu2Caracter">
    <w:name w:val="Style1"/>
    <w:pPr>
      <w:numPr>
        <w:numId w:val="7"/>
      </w:numPr>
    </w:pPr>
  </w:style>
</w:styles>
</file>

<file path=word/webSettings.xml><?xml version="1.0" encoding="utf-8"?>
<w:webSettings xmlns:r="http://schemas.openxmlformats.org/officeDocument/2006/relationships" xmlns:w="http://schemas.openxmlformats.org/wordprocessingml/2006/main">
  <w:divs>
    <w:div w:id="141196421">
      <w:bodyDiv w:val="1"/>
      <w:marLeft w:val="0"/>
      <w:marRight w:val="0"/>
      <w:marTop w:val="0"/>
      <w:marBottom w:val="0"/>
      <w:divBdr>
        <w:top w:val="none" w:sz="0" w:space="0" w:color="auto"/>
        <w:left w:val="none" w:sz="0" w:space="0" w:color="auto"/>
        <w:bottom w:val="none" w:sz="0" w:space="0" w:color="auto"/>
        <w:right w:val="none" w:sz="0" w:space="0" w:color="auto"/>
      </w:divBdr>
    </w:div>
    <w:div w:id="19110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p.gov.ro/web/sisteme-dinamice-de-achizitii-ghid-de-utilizar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E1EDD-22E8-449E-98DC-DC0D4DC5C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1567</TotalTime>
  <Pages>9</Pages>
  <Words>4074</Words>
  <Characters>23224</Characters>
  <Application>Microsoft Office Word</Application>
  <DocSecurity>0</DocSecurity>
  <Lines>193</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user011</dc:creator>
  <cp:keywords/>
  <dc:description/>
  <cp:lastModifiedBy>user025</cp:lastModifiedBy>
  <cp:revision>160</cp:revision>
  <cp:lastPrinted>2025-11-11T08:33:00Z</cp:lastPrinted>
  <dcterms:created xsi:type="dcterms:W3CDTF">2020-01-28T07:08:00Z</dcterms:created>
  <dcterms:modified xsi:type="dcterms:W3CDTF">2025-11-13T12:33:00Z</dcterms:modified>
</cp:coreProperties>
</file>