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9051A2">
        <w:rPr>
          <w:rFonts w:ascii="Times New Roman" w:eastAsia="Calibri" w:hAnsi="Times New Roman" w:cs="Times New Roman"/>
          <w:b/>
          <w:iCs/>
          <w:sz w:val="24"/>
          <w:szCs w:val="24"/>
        </w:rPr>
        <w:t>7</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9051A2" w:rsidRPr="009051A2">
        <w:rPr>
          <w:rFonts w:ascii="Times New Roman" w:eastAsia="Calibri" w:hAnsi="Times New Roman" w:cs="Times New Roman"/>
          <w:b/>
          <w:i/>
          <w:sz w:val="24"/>
          <w:szCs w:val="24"/>
        </w:rPr>
        <w:t>Dispozitiv pentru perdele de apă</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1E271C">
        <w:rPr>
          <w:rFonts w:ascii="Times New Roman" w:eastAsia="Calibri" w:hAnsi="Times New Roman" w:cs="Times New Roman"/>
          <w:b/>
          <w:iCs/>
          <w:sz w:val="24"/>
          <w:szCs w:val="24"/>
        </w:rPr>
        <w:t xml:space="preserve">Lot 7 </w:t>
      </w:r>
      <w:r w:rsidR="001E271C" w:rsidRPr="00733AB9">
        <w:rPr>
          <w:rFonts w:ascii="Times New Roman" w:eastAsia="Calibri" w:hAnsi="Times New Roman" w:cs="Times New Roman"/>
          <w:b/>
          <w:iCs/>
          <w:sz w:val="24"/>
          <w:szCs w:val="24"/>
        </w:rPr>
        <w:t>–</w:t>
      </w:r>
      <w:r w:rsidR="001E271C">
        <w:rPr>
          <w:rFonts w:ascii="Times New Roman" w:eastAsia="Calibri" w:hAnsi="Times New Roman" w:cs="Times New Roman"/>
          <w:b/>
          <w:iCs/>
          <w:sz w:val="24"/>
          <w:szCs w:val="24"/>
        </w:rPr>
        <w:t xml:space="preserve"> „</w:t>
      </w:r>
      <w:r w:rsidR="001E271C" w:rsidRPr="009051A2">
        <w:rPr>
          <w:rFonts w:ascii="Times New Roman" w:eastAsia="Calibri" w:hAnsi="Times New Roman" w:cs="Times New Roman"/>
          <w:b/>
          <w:i/>
          <w:sz w:val="24"/>
          <w:szCs w:val="24"/>
        </w:rPr>
        <w:t>Dispozitiv pentru perdele de apă</w:t>
      </w:r>
      <w:r w:rsidR="001E271C"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lastRenderedPageBreak/>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1E271C" w:rsidP="008C0A1C">
            <w:pPr>
              <w:shd w:val="clear" w:color="auto" w:fill="C6D9F1" w:themeFill="text2" w:themeFillTint="33"/>
              <w:spacing w:after="0" w:line="240" w:lineRule="auto"/>
              <w:jc w:val="center"/>
              <w:rPr>
                <w:rFonts w:ascii="Times New Roman" w:hAnsi="Times New Roman" w:cs="Times New Roman"/>
                <w:b/>
                <w:iCs/>
                <w:sz w:val="24"/>
                <w:szCs w:val="24"/>
              </w:rPr>
            </w:pPr>
            <w:r w:rsidRPr="001E271C">
              <w:rPr>
                <w:rFonts w:ascii="Times New Roman" w:eastAsia="Calibri" w:hAnsi="Times New Roman" w:cs="Times New Roman"/>
                <w:b/>
                <w:iCs/>
                <w:sz w:val="24"/>
                <w:szCs w:val="24"/>
              </w:rPr>
              <w:t>Dispozitiv pentru perdele de apă</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E508CC">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E508CC">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382D95" w:rsidRPr="009B3F7C" w:rsidTr="00382D95">
              <w:trPr>
                <w:cantSplit/>
                <w:trHeight w:val="284"/>
                <w:jc w:val="center"/>
              </w:trPr>
              <w:tc>
                <w:tcPr>
                  <w:tcW w:w="418" w:type="pct"/>
                  <w:vAlign w:val="center"/>
                </w:tcPr>
                <w:p w:rsidR="00382D95" w:rsidRPr="00382D95" w:rsidRDefault="00382D95" w:rsidP="00382D95">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Lot 7</w:t>
                  </w:r>
                </w:p>
              </w:tc>
              <w:tc>
                <w:tcPr>
                  <w:tcW w:w="1184" w:type="pct"/>
                  <w:vAlign w:val="center"/>
                </w:tcPr>
                <w:p w:rsidR="00382D95" w:rsidRPr="00382D95" w:rsidRDefault="00382D95" w:rsidP="00382D95">
                  <w:pPr>
                    <w:spacing w:after="0" w:line="240" w:lineRule="auto"/>
                    <w:jc w:val="both"/>
                    <w:rPr>
                      <w:rFonts w:ascii="Times New Roman" w:hAnsi="Times New Roman" w:cs="Times New Roman"/>
                      <w:color w:val="000000"/>
                      <w:sz w:val="20"/>
                      <w:szCs w:val="20"/>
                    </w:rPr>
                  </w:pPr>
                  <w:r w:rsidRPr="00382D95">
                    <w:rPr>
                      <w:rFonts w:ascii="Times New Roman" w:hAnsi="Times New Roman" w:cs="Times New Roman"/>
                      <w:color w:val="000000"/>
                      <w:sz w:val="20"/>
                      <w:szCs w:val="20"/>
                    </w:rPr>
                    <w:t>Dispozitiv pentru perdele de apă</w:t>
                  </w:r>
                </w:p>
              </w:tc>
              <w:tc>
                <w:tcPr>
                  <w:tcW w:w="789" w:type="pct"/>
                  <w:vAlign w:val="center"/>
                </w:tcPr>
                <w:p w:rsidR="00382D95" w:rsidRPr="00382D95" w:rsidRDefault="00382D95" w:rsidP="00382D95">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382D95" w:rsidRPr="00382D95" w:rsidRDefault="00382D95" w:rsidP="00382D95">
                  <w:pPr>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20</w:t>
                  </w:r>
                </w:p>
              </w:tc>
              <w:tc>
                <w:tcPr>
                  <w:tcW w:w="677" w:type="pct"/>
                  <w:vAlign w:val="center"/>
                </w:tcPr>
                <w:p w:rsidR="00382D95" w:rsidRPr="00382D95" w:rsidRDefault="00382D95" w:rsidP="00382D95">
                  <w:pPr>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64</w:t>
                  </w:r>
                </w:p>
              </w:tc>
              <w:tc>
                <w:tcPr>
                  <w:tcW w:w="676" w:type="pct"/>
                  <w:vAlign w:val="center"/>
                </w:tcPr>
                <w:p w:rsidR="00382D95" w:rsidRPr="00382D95" w:rsidRDefault="00382D95" w:rsidP="00382D95">
                  <w:pPr>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2</w:t>
                  </w:r>
                </w:p>
              </w:tc>
              <w:tc>
                <w:tcPr>
                  <w:tcW w:w="690" w:type="pct"/>
                  <w:vAlign w:val="center"/>
                </w:tcPr>
                <w:p w:rsidR="00382D95" w:rsidRPr="00382D95" w:rsidRDefault="00382D95" w:rsidP="00382D95">
                  <w:pPr>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20</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F74479" w:rsidRPr="00F74479">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F74479" w:rsidRPr="00F74479">
              <w:rPr>
                <w:rFonts w:ascii="Times New Roman" w:hAnsi="Times New Roman" w:cs="Times New Roman"/>
                <w:i/>
                <w:iCs/>
                <w:sz w:val="24"/>
                <w:szCs w:val="24"/>
              </w:rPr>
              <w:fldChar w:fldCharType="separate"/>
            </w:r>
            <w:r w:rsidR="00926B2D">
              <w:rPr>
                <w:rFonts w:ascii="Times New Roman" w:hAnsi="Times New Roman" w:cs="Times New Roman"/>
                <w:i/>
                <w:iCs/>
                <w:noProof/>
                <w:sz w:val="24"/>
                <w:szCs w:val="24"/>
              </w:rPr>
              <w:t>1</w:t>
            </w:r>
            <w:r w:rsidR="00F74479"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E508CC">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382D95" w:rsidRPr="00B14B58" w:rsidTr="00E508CC">
              <w:trPr>
                <w:cantSplit/>
                <w:trHeight w:val="284"/>
                <w:jc w:val="center"/>
              </w:trPr>
              <w:tc>
                <w:tcPr>
                  <w:tcW w:w="480" w:type="pct"/>
                  <w:vAlign w:val="center"/>
                </w:tcPr>
                <w:p w:rsidR="00382D95" w:rsidRPr="00C159E8" w:rsidRDefault="00382D95" w:rsidP="00382D95">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Lot 7</w:t>
                  </w:r>
                </w:p>
              </w:tc>
              <w:tc>
                <w:tcPr>
                  <w:tcW w:w="1621" w:type="pct"/>
                  <w:vAlign w:val="center"/>
                </w:tcPr>
                <w:p w:rsidR="00382D95" w:rsidRPr="00C159E8" w:rsidRDefault="00382D95" w:rsidP="00382D95">
                  <w:pPr>
                    <w:spacing w:after="0" w:line="240" w:lineRule="auto"/>
                    <w:jc w:val="both"/>
                    <w:rPr>
                      <w:rFonts w:ascii="Times New Roman" w:eastAsia="Calibri" w:hAnsi="Times New Roman" w:cs="Times New Roman"/>
                      <w:sz w:val="20"/>
                      <w:szCs w:val="20"/>
                    </w:rPr>
                  </w:pPr>
                  <w:r w:rsidRPr="00382D95">
                    <w:rPr>
                      <w:rFonts w:ascii="Times New Roman" w:hAnsi="Times New Roman" w:cs="Times New Roman"/>
                      <w:color w:val="000000"/>
                      <w:sz w:val="20"/>
                      <w:szCs w:val="20"/>
                    </w:rPr>
                    <w:t>Dispozitiv pentru perdele de apă</w:t>
                  </w:r>
                </w:p>
              </w:tc>
              <w:tc>
                <w:tcPr>
                  <w:tcW w:w="1212" w:type="pct"/>
                  <w:vAlign w:val="center"/>
                </w:tcPr>
                <w:p w:rsidR="00382D95" w:rsidRPr="00C159E8" w:rsidRDefault="00382D95" w:rsidP="00382D95">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2</w:t>
                  </w:r>
                  <w:r w:rsidRPr="00C159E8">
                    <w:rPr>
                      <w:rFonts w:ascii="Times New Roman" w:hAnsi="Times New Roman" w:cs="Times New Roman"/>
                      <w:sz w:val="20"/>
                      <w:szCs w:val="20"/>
                    </w:rPr>
                    <w:t xml:space="preserve"> și </w:t>
                  </w:r>
                  <w:r>
                    <w:rPr>
                      <w:rFonts w:ascii="Times New Roman" w:hAnsi="Times New Roman" w:cs="Times New Roman"/>
                      <w:sz w:val="20"/>
                      <w:szCs w:val="20"/>
                    </w:rPr>
                    <w:t>2</w:t>
                  </w:r>
                  <w:r w:rsidRPr="00C159E8">
                    <w:rPr>
                      <w:rFonts w:ascii="Times New Roman" w:hAnsi="Times New Roman" w:cs="Times New Roman"/>
                      <w:sz w:val="20"/>
                      <w:szCs w:val="20"/>
                    </w:rPr>
                    <w:t>0</w:t>
                  </w:r>
                </w:p>
              </w:tc>
              <w:tc>
                <w:tcPr>
                  <w:tcW w:w="1686" w:type="pct"/>
                  <w:vAlign w:val="center"/>
                </w:tcPr>
                <w:p w:rsidR="00382D95" w:rsidRPr="00C159E8" w:rsidRDefault="00382D95" w:rsidP="00382D95">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 xml:space="preserve">acceptarea produsului alternativ nu afectează rezultatul procedurii de atribuire prin anularea sau </w:t>
            </w:r>
            <w:r w:rsidRPr="00FE08CF">
              <w:rPr>
                <w:rFonts w:ascii="Times New Roman" w:hAnsi="Times New Roman" w:cs="Times New Roman"/>
                <w:bCs/>
                <w:sz w:val="24"/>
                <w:szCs w:val="24"/>
              </w:rPr>
              <w:lastRenderedPageBreak/>
              <w:t>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E508CC">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471E44" w:rsidRPr="00B14B58" w:rsidTr="00E508CC">
              <w:trPr>
                <w:trHeight w:val="639"/>
              </w:trPr>
              <w:tc>
                <w:tcPr>
                  <w:tcW w:w="584" w:type="pct"/>
                  <w:vAlign w:val="center"/>
                </w:tcPr>
                <w:p w:rsidR="00471E44" w:rsidRPr="006E100C" w:rsidRDefault="00471E44" w:rsidP="00471E44">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lastRenderedPageBreak/>
                    <w:t>Lot 7</w:t>
                  </w:r>
                </w:p>
              </w:tc>
              <w:tc>
                <w:tcPr>
                  <w:tcW w:w="1862" w:type="pct"/>
                  <w:vAlign w:val="center"/>
                </w:tcPr>
                <w:p w:rsidR="00471E44" w:rsidRPr="00C61DA5" w:rsidRDefault="00471E44" w:rsidP="00471E44">
                  <w:pPr>
                    <w:spacing w:after="0" w:line="240" w:lineRule="auto"/>
                    <w:jc w:val="both"/>
                    <w:rPr>
                      <w:rFonts w:ascii="Times New Roman" w:eastAsia="Calibri" w:hAnsi="Times New Roman" w:cs="Times New Roman"/>
                      <w:sz w:val="20"/>
                      <w:szCs w:val="20"/>
                    </w:rPr>
                  </w:pPr>
                  <w:r w:rsidRPr="00382D95">
                    <w:rPr>
                      <w:rFonts w:ascii="Times New Roman" w:hAnsi="Times New Roman" w:cs="Times New Roman"/>
                      <w:color w:val="000000"/>
                      <w:sz w:val="20"/>
                      <w:szCs w:val="20"/>
                    </w:rPr>
                    <w:t>Dispozitiv pentru perdele de apă</w:t>
                  </w:r>
                </w:p>
              </w:tc>
              <w:tc>
                <w:tcPr>
                  <w:tcW w:w="980" w:type="pct"/>
                  <w:vAlign w:val="center"/>
                </w:tcPr>
                <w:p w:rsidR="00471E44" w:rsidRPr="00B14B58" w:rsidRDefault="00471E44" w:rsidP="00471E44">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471E44" w:rsidRPr="00B14B58" w:rsidRDefault="00471E44" w:rsidP="00471E44">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471E44" w:rsidRPr="00B14B58" w:rsidRDefault="00471E44" w:rsidP="00471E44">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lastRenderedPageBreak/>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Activitatea va avea ca finalitate eliberarea unui document 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Toate costurile asociate instruirii și organizarea acesteia </w:t>
            </w:r>
            <w:r w:rsidRPr="00482582">
              <w:rPr>
                <w:rFonts w:ascii="Times New Roman" w:hAnsi="Times New Roman" w:cs="Times New Roman"/>
                <w:sz w:val="24"/>
                <w:szCs w:val="24"/>
              </w:rPr>
              <w:lastRenderedPageBreak/>
              <w:t>(transport/cazare/masă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E508CC">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471E44" w:rsidRPr="00B14B58" w:rsidTr="00E508CC">
              <w:tc>
                <w:tcPr>
                  <w:tcW w:w="709" w:type="dxa"/>
                  <w:vAlign w:val="center"/>
                </w:tcPr>
                <w:p w:rsidR="00471E44" w:rsidRPr="00763690" w:rsidRDefault="00471E44" w:rsidP="00471E44">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Lot 7</w:t>
                  </w:r>
                </w:p>
              </w:tc>
              <w:tc>
                <w:tcPr>
                  <w:tcW w:w="2428" w:type="dxa"/>
                  <w:vAlign w:val="center"/>
                </w:tcPr>
                <w:p w:rsidR="00471E44" w:rsidRPr="00C61DA5" w:rsidRDefault="00471E44" w:rsidP="00471E44">
                  <w:pPr>
                    <w:spacing w:after="0" w:line="276" w:lineRule="auto"/>
                    <w:jc w:val="both"/>
                    <w:rPr>
                      <w:rFonts w:ascii="Times New Roman" w:eastAsia="Calibri" w:hAnsi="Times New Roman" w:cs="Times New Roman"/>
                      <w:sz w:val="20"/>
                      <w:szCs w:val="20"/>
                    </w:rPr>
                  </w:pPr>
                  <w:r w:rsidRPr="00382D95">
                    <w:rPr>
                      <w:rFonts w:ascii="Times New Roman" w:hAnsi="Times New Roman" w:cs="Times New Roman"/>
                      <w:color w:val="000000"/>
                      <w:sz w:val="20"/>
                      <w:szCs w:val="20"/>
                    </w:rPr>
                    <w:t>Dispozitiv pentru perdele de apă</w:t>
                  </w:r>
                </w:p>
              </w:tc>
              <w:tc>
                <w:tcPr>
                  <w:tcW w:w="1383" w:type="dxa"/>
                  <w:vAlign w:val="center"/>
                </w:tcPr>
                <w:p w:rsidR="00471E44" w:rsidRPr="00B14B58" w:rsidRDefault="00471E44" w:rsidP="00471E44">
                  <w:pPr>
                    <w:pStyle w:val="Corptext2"/>
                    <w:spacing w:after="0" w:line="276" w:lineRule="auto"/>
                    <w:jc w:val="center"/>
                  </w:pPr>
                  <w:r w:rsidRPr="00B14B58">
                    <w:t>4</w:t>
                  </w:r>
                </w:p>
              </w:tc>
              <w:tc>
                <w:tcPr>
                  <w:tcW w:w="1528" w:type="dxa"/>
                  <w:vAlign w:val="center"/>
                </w:tcPr>
                <w:p w:rsidR="00471E44" w:rsidRPr="00B14B58" w:rsidRDefault="00471E44" w:rsidP="00471E4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Activitățile de mentenanță corectivă pentru produsele ce urmează a fi livrate (inclusiv a produselor din inventarul de complet) pot fi asigurate de contractant, fie prin resurse proprii, fie prin implicarea de subcontractanți.</w:t>
            </w:r>
          </w:p>
          <w:p w:rsidR="00F017AE" w:rsidRPr="00254283" w:rsidRDefault="00F017AE" w:rsidP="00E26F71">
            <w:pPr>
              <w:spacing w:after="0" w:line="240" w:lineRule="auto"/>
              <w:jc w:val="both"/>
              <w:rPr>
                <w:rFonts w:ascii="Times New Roman" w:hAnsi="Times New Roman" w:cs="Times New Roman"/>
                <w:sz w:val="24"/>
                <w:szCs w:val="24"/>
              </w:rPr>
            </w:pPr>
            <w:r w:rsidRPr="00F017AE">
              <w:rPr>
                <w:rFonts w:ascii="Times New Roman" w:hAnsi="Times New Roman" w:cs="Times New Roman"/>
                <w:sz w:val="24"/>
                <w:szCs w:val="24"/>
              </w:rPr>
              <w:t xml:space="preserve">În perioada de garanție, orice funcțiune defectuoasă a produsului va fi înlăturată de către contractant în cel mult 10 </w:t>
            </w:r>
            <w:r w:rsidRPr="00F017AE">
              <w:rPr>
                <w:rFonts w:ascii="Times New Roman" w:hAnsi="Times New Roman" w:cs="Times New Roman"/>
                <w:sz w:val="24"/>
                <w:szCs w:val="24"/>
              </w:rPr>
              <w:lastRenderedPageBreak/>
              <w:t>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w:t>
            </w:r>
            <w:r w:rsidRPr="00254283">
              <w:rPr>
                <w:rFonts w:ascii="Times New Roman" w:hAnsi="Times New Roman" w:cs="Times New Roman"/>
                <w:sz w:val="24"/>
                <w:szCs w:val="24"/>
              </w:rPr>
              <w:lastRenderedPageBreak/>
              <w:t>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3.11</w:t>
            </w:r>
            <w:r w:rsidRPr="00134FD8">
              <w:rPr>
                <w:rFonts w:ascii="Times New Roman" w:hAnsi="Times New Roman" w:cs="Times New Roman"/>
                <w:b/>
                <w:bCs/>
                <w:sz w:val="24"/>
                <w:szCs w:val="24"/>
              </w:rPr>
              <w:tab/>
              <w:t>Constrângeri privind locația unde se va efectua 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w:t>
            </w:r>
            <w:r w:rsidRPr="00134FD8">
              <w:rPr>
                <w:rFonts w:ascii="Times New Roman" w:hAnsi="Times New Roman" w:cs="Times New Roman"/>
                <w:sz w:val="24"/>
                <w:szCs w:val="24"/>
              </w:rPr>
              <w:lastRenderedPageBreak/>
              <w:t xml:space="preserve">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va specifica faptul că produsul va fi livrat la adresa 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îndeplinirea obligațiilor contractuale, cu respectarea bunelor practici din domeniu, a prevederilor legale și contractuale relevante, astfel încât să se asigure că obligațiile 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 xml:space="preserve">asigurarea unui grad de flexibilitate în planificarea modalității de gestionare a contractului, pe toată durata de </w:t>
            </w:r>
            <w:r w:rsidRPr="00BF28DD">
              <w:rPr>
                <w:rFonts w:ascii="Times New Roman" w:eastAsia="Times New Roman" w:hAnsi="Times New Roman"/>
                <w:bCs/>
                <w:sz w:val="24"/>
                <w:szCs w:val="24"/>
              </w:rPr>
              <w:lastRenderedPageBreak/>
              <w:t>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54504C"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54504C" w:rsidRPr="00BF28DD" w:rsidRDefault="0054504C" w:rsidP="0054504C">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54504C" w:rsidRPr="00BF28DD" w:rsidRDefault="0054504C" w:rsidP="0054504C">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54504C" w:rsidRPr="00BF28DD" w:rsidRDefault="0054504C" w:rsidP="0054504C">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54504C" w:rsidRPr="00BF28DD" w:rsidRDefault="0054504C" w:rsidP="0054504C">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54504C" w:rsidRPr="00BF28DD" w:rsidRDefault="0054504C" w:rsidP="0054504C">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54504C" w:rsidRPr="00BF28DD" w:rsidRDefault="0054504C" w:rsidP="0054504C">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54504C" w:rsidRPr="00BF28DD" w:rsidRDefault="0054504C" w:rsidP="0054504C">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lastRenderedPageBreak/>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54504C" w:rsidRDefault="0054504C" w:rsidP="0054504C">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54504C" w:rsidRPr="00BF28DD" w:rsidRDefault="0054504C" w:rsidP="0054504C">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54504C" w:rsidRPr="00BF28DD" w:rsidRDefault="0054504C" w:rsidP="00545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54504C" w:rsidRDefault="0054504C" w:rsidP="00545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54504C" w:rsidRPr="00BF28DD" w:rsidRDefault="0054504C" w:rsidP="0054504C">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4504C" w:rsidRPr="00BF28DD" w:rsidRDefault="0054504C" w:rsidP="0054504C">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54504C" w:rsidRPr="00BF28DD" w:rsidRDefault="0054504C" w:rsidP="0054504C">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Pentru cantitățile prevăzute în fiecare contract subsecvent ce urmează a fi livrate, Autoritatea contractantă își rezervă un termen de recepție de maxim 8 ore. Contractantul va prezenta produsele la recepție, ținând cont și de timpul de recepție necesar Autorității contractante, fiind singurul răspunzător </w:t>
            </w:r>
            <w:r w:rsidRPr="002D2DCF">
              <w:rPr>
                <w:rFonts w:ascii="Times New Roman" w:hAnsi="Times New Roman" w:cs="Times New Roman"/>
                <w:sz w:val="24"/>
                <w:szCs w:val="24"/>
              </w:rPr>
              <w:lastRenderedPageBreak/>
              <w:t>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de penalități).</w:t>
            </w:r>
          </w:p>
          <w:p w:rsidR="00380D3F" w:rsidRPr="00BF28DD"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471E44">
              <w:rPr>
                <w:rFonts w:ascii="Times New Roman" w:hAnsi="Times New Roman" w:cs="Times New Roman"/>
                <w:b/>
                <w:sz w:val="24"/>
                <w:szCs w:val="24"/>
              </w:rPr>
              <w:t>66229</w:t>
            </w:r>
            <w:r>
              <w:rPr>
                <w:rFonts w:ascii="Times New Roman" w:hAnsi="Times New Roman" w:cs="Times New Roman"/>
                <w:b/>
                <w:sz w:val="24"/>
                <w:szCs w:val="24"/>
              </w:rPr>
              <w:t xml:space="preserve"> din </w:t>
            </w:r>
            <w:r w:rsidR="00062907">
              <w:rPr>
                <w:rFonts w:ascii="Times New Roman" w:hAnsi="Times New Roman" w:cs="Times New Roman"/>
                <w:b/>
                <w:sz w:val="24"/>
                <w:szCs w:val="24"/>
              </w:rPr>
              <w:t>09.05.</w:t>
            </w:r>
            <w:r>
              <w:rPr>
                <w:rFonts w:ascii="Times New Roman" w:hAnsi="Times New Roman" w:cs="Times New Roman"/>
                <w:b/>
                <w:sz w:val="24"/>
                <w:szCs w:val="24"/>
              </w:rPr>
              <w:t>2025</w:t>
            </w:r>
          </w:p>
          <w:p w:rsidR="00833200" w:rsidRDefault="00062907"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DISPOZITIV PENTRU PERDELE DE APĂ</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062907" w:rsidP="003F6FBD">
            <w:pPr>
              <w:spacing w:after="0" w:line="276" w:lineRule="auto"/>
              <w:jc w:val="both"/>
              <w:rPr>
                <w:rFonts w:ascii="Times New Roman" w:hAnsi="Times New Roman" w:cs="Times New Roman"/>
                <w:sz w:val="24"/>
                <w:szCs w:val="24"/>
              </w:rPr>
            </w:pPr>
            <w:r w:rsidRPr="00062907">
              <w:rPr>
                <w:rFonts w:ascii="Times New Roman" w:hAnsi="Times New Roman" w:cs="Times New Roman"/>
                <w:sz w:val="24"/>
                <w:szCs w:val="24"/>
              </w:rPr>
              <w:t>Echipamentul este destinat și configurat pentru utilizarea acestuia în cazul producerii unor incendii în care au fost implicate substanțe CBRN.</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062907" w:rsidRPr="00062907" w:rsidRDefault="00062907" w:rsidP="00062907">
            <w:pPr>
              <w:spacing w:after="0" w:line="240" w:lineRule="auto"/>
              <w:jc w:val="both"/>
              <w:rPr>
                <w:rFonts w:ascii="Times New Roman" w:hAnsi="Times New Roman" w:cs="Times New Roman"/>
                <w:sz w:val="24"/>
                <w:szCs w:val="24"/>
              </w:rPr>
            </w:pPr>
            <w:r w:rsidRPr="00062907">
              <w:rPr>
                <w:rFonts w:ascii="Times New Roman" w:hAnsi="Times New Roman" w:cs="Times New Roman"/>
                <w:sz w:val="24"/>
                <w:szCs w:val="24"/>
              </w:rPr>
              <w:t>2.1. Produsul va fi omologat în conformitate cu standardul SR EN 15767-1:2009 - Echipament portabil pentru refularea agentului de stingere furnizat de pompele de incendiu. Tunuri portabile. Partea 1: Cerințe generale pentru ansamblul tun portabil sau echivalent;</w:t>
            </w:r>
          </w:p>
          <w:p w:rsidR="00062907" w:rsidRPr="00062907" w:rsidRDefault="00062907" w:rsidP="00062907">
            <w:pPr>
              <w:spacing w:after="0" w:line="240" w:lineRule="auto"/>
              <w:jc w:val="both"/>
              <w:rPr>
                <w:rFonts w:ascii="Times New Roman" w:hAnsi="Times New Roman" w:cs="Times New Roman"/>
                <w:sz w:val="24"/>
                <w:szCs w:val="24"/>
              </w:rPr>
            </w:pPr>
            <w:r w:rsidRPr="00062907">
              <w:rPr>
                <w:rFonts w:ascii="Times New Roman" w:hAnsi="Times New Roman" w:cs="Times New Roman"/>
                <w:sz w:val="24"/>
                <w:szCs w:val="24"/>
              </w:rPr>
              <w:t>2.2. Produsul și accesoriile sale vor deține declarație de conformitate CE și vor fi însoțite de documentele de asigurare a calității.</w:t>
            </w:r>
          </w:p>
          <w:p w:rsidR="003F6FBD" w:rsidRDefault="00062907" w:rsidP="00062907">
            <w:pPr>
              <w:spacing w:after="0" w:line="240" w:lineRule="auto"/>
              <w:jc w:val="both"/>
              <w:rPr>
                <w:rFonts w:ascii="Times New Roman" w:hAnsi="Times New Roman" w:cs="Times New Roman"/>
                <w:sz w:val="24"/>
                <w:szCs w:val="24"/>
              </w:rPr>
            </w:pPr>
            <w:r w:rsidRPr="00062907">
              <w:rPr>
                <w:rFonts w:ascii="Times New Roman" w:hAnsi="Times New Roman" w:cs="Times New Roman"/>
                <w:sz w:val="24"/>
                <w:szCs w:val="24"/>
              </w:rPr>
              <w:t>2.3. La livrare, se va prezenta o declarație de conformitate pe propria răspundere, emisă de producător, din care să rezulte că produsele livrate sunt identice cu cele certificate.</w:t>
            </w:r>
          </w:p>
          <w:p w:rsidR="007662DC" w:rsidRPr="000F3CCF" w:rsidRDefault="007662DC" w:rsidP="007662DC">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7662DC" w:rsidRPr="00BF28DD" w:rsidRDefault="007662DC" w:rsidP="007662DC">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2.3.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062907" w:rsidRPr="00062907" w:rsidRDefault="00062907" w:rsidP="00062907">
            <w:pPr>
              <w:spacing w:after="0" w:line="240" w:lineRule="auto"/>
              <w:jc w:val="both"/>
              <w:rPr>
                <w:rFonts w:ascii="Times New Roman" w:hAnsi="Times New Roman" w:cs="Times New Roman"/>
                <w:sz w:val="24"/>
                <w:szCs w:val="24"/>
              </w:rPr>
            </w:pPr>
            <w:r w:rsidRPr="00062907">
              <w:rPr>
                <w:rFonts w:ascii="Times New Roman" w:hAnsi="Times New Roman" w:cs="Times New Roman"/>
                <w:sz w:val="24"/>
                <w:szCs w:val="24"/>
              </w:rPr>
              <w:t>3.1.</w:t>
            </w:r>
            <w:r w:rsidRPr="00062907">
              <w:rPr>
                <w:rFonts w:ascii="Times New Roman" w:hAnsi="Times New Roman" w:cs="Times New Roman"/>
                <w:sz w:val="24"/>
                <w:szCs w:val="24"/>
              </w:rPr>
              <w:tab/>
              <w:t>Tun oscilant;</w:t>
            </w:r>
          </w:p>
          <w:p w:rsidR="00062907" w:rsidRPr="00062907" w:rsidRDefault="00062907" w:rsidP="00062907">
            <w:pPr>
              <w:spacing w:after="0" w:line="240" w:lineRule="auto"/>
              <w:jc w:val="both"/>
              <w:rPr>
                <w:rFonts w:ascii="Times New Roman" w:hAnsi="Times New Roman" w:cs="Times New Roman"/>
                <w:sz w:val="24"/>
                <w:szCs w:val="24"/>
              </w:rPr>
            </w:pPr>
            <w:r w:rsidRPr="00062907">
              <w:rPr>
                <w:rFonts w:ascii="Times New Roman" w:hAnsi="Times New Roman" w:cs="Times New Roman"/>
                <w:sz w:val="24"/>
                <w:szCs w:val="24"/>
              </w:rPr>
              <w:t>3.2.</w:t>
            </w:r>
            <w:r w:rsidRPr="00062907">
              <w:rPr>
                <w:rFonts w:ascii="Times New Roman" w:hAnsi="Times New Roman" w:cs="Times New Roman"/>
                <w:sz w:val="24"/>
                <w:szCs w:val="24"/>
              </w:rPr>
              <w:tab/>
              <w:t>Husă/cutie pentru depozitare/transport;</w:t>
            </w:r>
          </w:p>
          <w:p w:rsidR="00062907" w:rsidRPr="00062907" w:rsidRDefault="00062907" w:rsidP="00062907">
            <w:pPr>
              <w:spacing w:after="0" w:line="240" w:lineRule="auto"/>
              <w:jc w:val="both"/>
              <w:rPr>
                <w:rFonts w:ascii="Times New Roman" w:hAnsi="Times New Roman" w:cs="Times New Roman"/>
                <w:sz w:val="24"/>
                <w:szCs w:val="24"/>
              </w:rPr>
            </w:pPr>
            <w:r w:rsidRPr="00062907">
              <w:rPr>
                <w:rFonts w:ascii="Times New Roman" w:hAnsi="Times New Roman" w:cs="Times New Roman"/>
                <w:sz w:val="24"/>
                <w:szCs w:val="24"/>
              </w:rPr>
              <w:t>3.3.</w:t>
            </w:r>
            <w:r w:rsidRPr="00062907">
              <w:rPr>
                <w:rFonts w:ascii="Times New Roman" w:hAnsi="Times New Roman" w:cs="Times New Roman"/>
                <w:sz w:val="24"/>
                <w:szCs w:val="24"/>
              </w:rPr>
              <w:tab/>
              <w:t>Furtun refulare tip B;</w:t>
            </w:r>
          </w:p>
          <w:p w:rsidR="003F6FBD" w:rsidRPr="00F840F2" w:rsidRDefault="00062907" w:rsidP="00062907">
            <w:pPr>
              <w:spacing w:after="0" w:line="240" w:lineRule="auto"/>
              <w:jc w:val="both"/>
              <w:rPr>
                <w:rFonts w:ascii="Times New Roman" w:hAnsi="Times New Roman" w:cs="Times New Roman"/>
                <w:sz w:val="24"/>
                <w:szCs w:val="24"/>
              </w:rPr>
            </w:pPr>
            <w:r w:rsidRPr="00062907">
              <w:rPr>
                <w:rFonts w:ascii="Times New Roman" w:hAnsi="Times New Roman" w:cs="Times New Roman"/>
                <w:sz w:val="24"/>
                <w:szCs w:val="24"/>
              </w:rPr>
              <w:t>3.4.</w:t>
            </w:r>
            <w:r w:rsidRPr="00062907">
              <w:rPr>
                <w:rFonts w:ascii="Times New Roman" w:hAnsi="Times New Roman" w:cs="Times New Roman"/>
                <w:sz w:val="24"/>
                <w:szCs w:val="24"/>
              </w:rPr>
              <w:tab/>
              <w:t>Diverse accesorii (după caz).</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w:t>
            </w:r>
            <w:r w:rsidRPr="004B48D8">
              <w:rPr>
                <w:rFonts w:ascii="Times New Roman" w:hAnsi="Times New Roman"/>
                <w:sz w:val="24"/>
                <w:szCs w:val="24"/>
              </w:rPr>
              <w:lastRenderedPageBreak/>
              <w:t>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lastRenderedPageBreak/>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w:t>
            </w:r>
            <w:r w:rsidRPr="00F72AE0">
              <w:rPr>
                <w:rFonts w:ascii="Times New Roman" w:hAnsi="Times New Roman" w:cs="Times New Roman"/>
                <w:sz w:val="24"/>
                <w:szCs w:val="24"/>
              </w:rPr>
              <w:tab/>
              <w:t>Tun oscilant:</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4.1.1.</w:t>
            </w:r>
            <w:r w:rsidRPr="00F72AE0">
              <w:rPr>
                <w:rFonts w:ascii="Times New Roman" w:hAnsi="Times New Roman" w:cs="Times New Roman"/>
                <w:sz w:val="24"/>
                <w:szCs w:val="24"/>
              </w:rPr>
              <w:tab/>
              <w:t xml:space="preserve">duză cu sistem de regularizare automată a presiunii la 6 bari, la debite cuprinse între </w:t>
            </w:r>
            <w:r w:rsidR="006839F3">
              <w:rPr>
                <w:rFonts w:ascii="Times New Roman" w:hAnsi="Times New Roman" w:cs="Times New Roman"/>
                <w:sz w:val="24"/>
                <w:szCs w:val="24"/>
              </w:rPr>
              <w:t>6</w:t>
            </w:r>
            <w:r w:rsidRPr="00F72AE0">
              <w:rPr>
                <w:rFonts w:ascii="Times New Roman" w:hAnsi="Times New Roman" w:cs="Times New Roman"/>
                <w:sz w:val="24"/>
                <w:szCs w:val="24"/>
              </w:rPr>
              <w:t xml:space="preserve">00 l/min. și </w:t>
            </w:r>
            <w:r w:rsidR="006839F3">
              <w:rPr>
                <w:rFonts w:ascii="Times New Roman" w:hAnsi="Times New Roman" w:cs="Times New Roman"/>
                <w:sz w:val="24"/>
                <w:szCs w:val="24"/>
              </w:rPr>
              <w:t>1500</w:t>
            </w:r>
            <w:r w:rsidRPr="00F72AE0">
              <w:rPr>
                <w:rFonts w:ascii="Times New Roman" w:hAnsi="Times New Roman" w:cs="Times New Roman"/>
                <w:sz w:val="24"/>
                <w:szCs w:val="24"/>
              </w:rPr>
              <w:t xml:space="preserve"> l/min.;</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4.1.2.</w:t>
            </w:r>
            <w:r w:rsidRPr="00F72AE0">
              <w:rPr>
                <w:rFonts w:ascii="Times New Roman" w:hAnsi="Times New Roman" w:cs="Times New Roman"/>
                <w:sz w:val="24"/>
                <w:szCs w:val="24"/>
              </w:rPr>
              <w:tab/>
              <w:t>inel exterior cu minim două poziții, jet compact sau dispersat ca perdea de protecție, fabricat din poliuretan sau alt material rezistent la temperaturi înalte și substanțe chimice agresive;</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4.1.3.</w:t>
            </w:r>
            <w:r w:rsidRPr="00F72AE0">
              <w:rPr>
                <w:rFonts w:ascii="Times New Roman" w:hAnsi="Times New Roman" w:cs="Times New Roman"/>
                <w:sz w:val="24"/>
                <w:szCs w:val="24"/>
              </w:rPr>
              <w:tab/>
              <w:t xml:space="preserve">ridicare cel puțin de la </w:t>
            </w:r>
            <w:r w:rsidR="006839F3">
              <w:rPr>
                <w:rFonts w:ascii="Times New Roman" w:hAnsi="Times New Roman" w:cs="Times New Roman"/>
                <w:sz w:val="24"/>
                <w:szCs w:val="24"/>
              </w:rPr>
              <w:t>30</w:t>
            </w:r>
            <w:r w:rsidRPr="00F72AE0">
              <w:rPr>
                <w:rFonts w:ascii="Times New Roman" w:hAnsi="Times New Roman" w:cs="Times New Roman"/>
                <w:sz w:val="24"/>
                <w:szCs w:val="24"/>
              </w:rPr>
              <w:t xml:space="preserve">° la </w:t>
            </w:r>
            <w:r w:rsidR="006839F3">
              <w:rPr>
                <w:rFonts w:ascii="Times New Roman" w:hAnsi="Times New Roman" w:cs="Times New Roman"/>
                <w:sz w:val="24"/>
                <w:szCs w:val="24"/>
              </w:rPr>
              <w:t>60</w:t>
            </w:r>
            <w:r w:rsidRPr="00F72AE0">
              <w:rPr>
                <w:rFonts w:ascii="Times New Roman" w:hAnsi="Times New Roman" w:cs="Times New Roman"/>
                <w:sz w:val="24"/>
                <w:szCs w:val="24"/>
              </w:rPr>
              <w:t>°;</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4.1.4.</w:t>
            </w:r>
            <w:r w:rsidRPr="00F72AE0">
              <w:rPr>
                <w:rFonts w:ascii="Times New Roman" w:hAnsi="Times New Roman" w:cs="Times New Roman"/>
                <w:sz w:val="24"/>
                <w:szCs w:val="24"/>
              </w:rPr>
              <w:tab/>
              <w:t>sistem oscilant automat cu unghi ajustabil  minim între - 20° și  + 20°;</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4.1.5.</w:t>
            </w:r>
            <w:r w:rsidRPr="00F72AE0">
              <w:rPr>
                <w:rFonts w:ascii="Times New Roman" w:hAnsi="Times New Roman" w:cs="Times New Roman"/>
                <w:sz w:val="24"/>
                <w:szCs w:val="24"/>
              </w:rPr>
              <w:tab/>
              <w:t>manometru pentru indicarea presiunii de lucru;</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4.1.6.</w:t>
            </w:r>
            <w:r w:rsidRPr="00F72AE0">
              <w:rPr>
                <w:rFonts w:ascii="Times New Roman" w:hAnsi="Times New Roman" w:cs="Times New Roman"/>
                <w:sz w:val="24"/>
                <w:szCs w:val="24"/>
              </w:rPr>
              <w:tab/>
              <w:t xml:space="preserve">cel puțin </w:t>
            </w:r>
            <w:r w:rsidR="006839F3">
              <w:rPr>
                <w:rFonts w:ascii="Times New Roman" w:hAnsi="Times New Roman" w:cs="Times New Roman"/>
                <w:sz w:val="24"/>
                <w:szCs w:val="24"/>
              </w:rPr>
              <w:t>3</w:t>
            </w:r>
            <w:r w:rsidRPr="00F72AE0">
              <w:rPr>
                <w:rFonts w:ascii="Times New Roman" w:hAnsi="Times New Roman" w:cs="Times New Roman"/>
                <w:sz w:val="24"/>
                <w:szCs w:val="24"/>
              </w:rPr>
              <w:t xml:space="preserve"> picioare flexibile pentru stabilitate, din oțel inoxidabil sau echivalent, cu vârfuri ascuțite pentru fixare pe sol;</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4.1.7.</w:t>
            </w:r>
            <w:r w:rsidRPr="00F72AE0">
              <w:rPr>
                <w:rFonts w:ascii="Times New Roman" w:hAnsi="Times New Roman" w:cs="Times New Roman"/>
                <w:sz w:val="24"/>
                <w:szCs w:val="24"/>
              </w:rPr>
              <w:tab/>
              <w:t>protecție mecanică la răsturnare sau mișcare neintenționată, ce va reduce debitul;</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4.1.8.</w:t>
            </w:r>
            <w:r w:rsidRPr="00F72AE0">
              <w:rPr>
                <w:rFonts w:ascii="Times New Roman" w:hAnsi="Times New Roman" w:cs="Times New Roman"/>
                <w:sz w:val="24"/>
                <w:szCs w:val="24"/>
              </w:rPr>
              <w:tab/>
              <w:t>dotat cu racord tip B.</w:t>
            </w:r>
          </w:p>
          <w:p w:rsidR="00F72AE0" w:rsidRPr="00F72AE0" w:rsidRDefault="00F72AE0" w:rsidP="00F72AE0">
            <w:pPr>
              <w:spacing w:after="0" w:line="240" w:lineRule="auto"/>
              <w:jc w:val="both"/>
              <w:rPr>
                <w:rFonts w:ascii="Times New Roman" w:hAnsi="Times New Roman" w:cs="Times New Roman"/>
                <w:sz w:val="24"/>
                <w:szCs w:val="24"/>
              </w:rPr>
            </w:pP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4.2.</w:t>
            </w:r>
            <w:r w:rsidRPr="00F72AE0">
              <w:rPr>
                <w:rFonts w:ascii="Times New Roman" w:hAnsi="Times New Roman" w:cs="Times New Roman"/>
                <w:sz w:val="24"/>
                <w:szCs w:val="24"/>
              </w:rPr>
              <w:tab/>
              <w:t>Furtun refulare tip B:</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4.2.1.</w:t>
            </w:r>
            <w:r w:rsidRPr="00F72AE0">
              <w:rPr>
                <w:rFonts w:ascii="Times New Roman" w:hAnsi="Times New Roman" w:cs="Times New Roman"/>
                <w:sz w:val="24"/>
                <w:szCs w:val="24"/>
              </w:rPr>
              <w:tab/>
              <w:t>Prevăzut cu racorduri tip B, protejat la exterior prin cauciucare.</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4.2.2.</w:t>
            </w:r>
            <w:r w:rsidRPr="00F72AE0">
              <w:rPr>
                <w:rFonts w:ascii="Times New Roman" w:hAnsi="Times New Roman" w:cs="Times New Roman"/>
                <w:sz w:val="24"/>
                <w:szCs w:val="24"/>
              </w:rPr>
              <w:tab/>
              <w:t>Pentru creșterea rezistenței mecanice, materialul (rezistent la coroziune) din care vor fi confecționate racordurile trebuie să fie din aliaje de aluminiu turnate sub presiune.</w:t>
            </w: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4.2.3.</w:t>
            </w:r>
            <w:r w:rsidRPr="00F72AE0">
              <w:rPr>
                <w:rFonts w:ascii="Times New Roman" w:hAnsi="Times New Roman" w:cs="Times New Roman"/>
                <w:sz w:val="24"/>
                <w:szCs w:val="24"/>
              </w:rPr>
              <w:tab/>
              <w:t>Furtunul trebuie să fie aplatizabil, confecționat din material textil cauciucat, a cărei secțiune devine circulară numai sub presiunea interioară, iar în stare neumplută se poate plia și rula plat. Diametrul interior și lungimea trebuie să fie conform tabelului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6"/>
              <w:gridCol w:w="1695"/>
              <w:gridCol w:w="1291"/>
              <w:gridCol w:w="1353"/>
            </w:tblGrid>
            <w:tr w:rsidR="004B0F56" w:rsidRPr="004B0F56" w:rsidTr="00E508CC">
              <w:trPr>
                <w:cantSplit/>
                <w:trHeight w:val="584"/>
              </w:trPr>
              <w:tc>
                <w:tcPr>
                  <w:tcW w:w="2772" w:type="pct"/>
                  <w:gridSpan w:val="2"/>
                  <w:vAlign w:val="center"/>
                </w:tcPr>
                <w:p w:rsidR="004B0F56" w:rsidRPr="004B0F56" w:rsidRDefault="004B0F56" w:rsidP="004B0F56">
                  <w:pPr>
                    <w:spacing w:after="0" w:line="240" w:lineRule="auto"/>
                    <w:jc w:val="center"/>
                    <w:rPr>
                      <w:rFonts w:ascii="Times New Roman" w:hAnsi="Times New Roman" w:cs="Times New Roman"/>
                      <w:b/>
                      <w:bCs/>
                      <w:sz w:val="20"/>
                      <w:szCs w:val="20"/>
                    </w:rPr>
                  </w:pPr>
                  <w:r w:rsidRPr="004B0F56">
                    <w:rPr>
                      <w:rFonts w:ascii="Times New Roman" w:hAnsi="Times New Roman" w:cs="Times New Roman"/>
                      <w:b/>
                      <w:bCs/>
                      <w:sz w:val="20"/>
                      <w:szCs w:val="20"/>
                    </w:rPr>
                    <w:t>Diametrul interior pentru furtun tip B [mm]</w:t>
                  </w:r>
                </w:p>
              </w:tc>
              <w:tc>
                <w:tcPr>
                  <w:tcW w:w="2228" w:type="pct"/>
                  <w:gridSpan w:val="2"/>
                  <w:vAlign w:val="center"/>
                </w:tcPr>
                <w:p w:rsidR="004B0F56" w:rsidRPr="004B0F56" w:rsidRDefault="004B0F56" w:rsidP="004B0F56">
                  <w:pPr>
                    <w:spacing w:after="0" w:line="240" w:lineRule="auto"/>
                    <w:jc w:val="center"/>
                    <w:rPr>
                      <w:rFonts w:ascii="Times New Roman" w:hAnsi="Times New Roman" w:cs="Times New Roman"/>
                      <w:b/>
                      <w:bCs/>
                      <w:sz w:val="20"/>
                      <w:szCs w:val="20"/>
                    </w:rPr>
                  </w:pPr>
                  <w:r w:rsidRPr="004B0F56">
                    <w:rPr>
                      <w:rFonts w:ascii="Times New Roman" w:hAnsi="Times New Roman" w:cs="Times New Roman"/>
                      <w:b/>
                      <w:bCs/>
                      <w:sz w:val="20"/>
                      <w:szCs w:val="20"/>
                    </w:rPr>
                    <w:t>Lungimea de livrare [m]</w:t>
                  </w:r>
                </w:p>
              </w:tc>
            </w:tr>
            <w:tr w:rsidR="004B0F56" w:rsidRPr="004B0F56" w:rsidTr="00E508CC">
              <w:trPr>
                <w:cantSplit/>
                <w:trHeight w:val="260"/>
              </w:trPr>
              <w:tc>
                <w:tcPr>
                  <w:tcW w:w="1344" w:type="pct"/>
                  <w:vAlign w:val="center"/>
                </w:tcPr>
                <w:p w:rsidR="004B0F56" w:rsidRPr="004B0F56" w:rsidRDefault="004B0F56" w:rsidP="004B0F56">
                  <w:pPr>
                    <w:spacing w:after="0" w:line="240" w:lineRule="auto"/>
                    <w:jc w:val="center"/>
                    <w:rPr>
                      <w:rFonts w:ascii="Times New Roman" w:hAnsi="Times New Roman" w:cs="Times New Roman"/>
                      <w:b/>
                      <w:bCs/>
                      <w:sz w:val="20"/>
                      <w:szCs w:val="20"/>
                    </w:rPr>
                  </w:pPr>
                  <w:r w:rsidRPr="004B0F56">
                    <w:rPr>
                      <w:rFonts w:ascii="Times New Roman" w:hAnsi="Times New Roman" w:cs="Times New Roman"/>
                      <w:b/>
                      <w:bCs/>
                      <w:sz w:val="20"/>
                      <w:szCs w:val="20"/>
                    </w:rPr>
                    <w:lastRenderedPageBreak/>
                    <w:t>Nominal</w:t>
                  </w:r>
                </w:p>
              </w:tc>
              <w:tc>
                <w:tcPr>
                  <w:tcW w:w="1428" w:type="pct"/>
                  <w:vAlign w:val="center"/>
                </w:tcPr>
                <w:p w:rsidR="004B0F56" w:rsidRPr="004B0F56" w:rsidRDefault="004B0F56" w:rsidP="004B0F56">
                  <w:pPr>
                    <w:spacing w:after="0" w:line="240" w:lineRule="auto"/>
                    <w:jc w:val="center"/>
                    <w:rPr>
                      <w:rFonts w:ascii="Times New Roman" w:hAnsi="Times New Roman" w:cs="Times New Roman"/>
                      <w:b/>
                      <w:bCs/>
                      <w:sz w:val="20"/>
                      <w:szCs w:val="20"/>
                    </w:rPr>
                  </w:pPr>
                  <w:r w:rsidRPr="004B0F56">
                    <w:rPr>
                      <w:rFonts w:ascii="Times New Roman" w:hAnsi="Times New Roman" w:cs="Times New Roman"/>
                      <w:b/>
                      <w:bCs/>
                      <w:sz w:val="20"/>
                      <w:szCs w:val="20"/>
                    </w:rPr>
                    <w:t>Abateri limită</w:t>
                  </w:r>
                </w:p>
              </w:tc>
              <w:tc>
                <w:tcPr>
                  <w:tcW w:w="1088" w:type="pct"/>
                  <w:vAlign w:val="center"/>
                </w:tcPr>
                <w:p w:rsidR="004B0F56" w:rsidRPr="004B0F56" w:rsidRDefault="004B0F56" w:rsidP="004B0F56">
                  <w:pPr>
                    <w:spacing w:after="0" w:line="240" w:lineRule="auto"/>
                    <w:jc w:val="center"/>
                    <w:rPr>
                      <w:rFonts w:ascii="Times New Roman" w:hAnsi="Times New Roman" w:cs="Times New Roman"/>
                      <w:b/>
                      <w:bCs/>
                      <w:sz w:val="20"/>
                      <w:szCs w:val="20"/>
                    </w:rPr>
                  </w:pPr>
                  <w:r w:rsidRPr="004B0F56">
                    <w:rPr>
                      <w:rFonts w:ascii="Times New Roman" w:hAnsi="Times New Roman" w:cs="Times New Roman"/>
                      <w:b/>
                      <w:bCs/>
                      <w:sz w:val="20"/>
                      <w:szCs w:val="20"/>
                    </w:rPr>
                    <w:t>Nominal</w:t>
                  </w:r>
                </w:p>
              </w:tc>
              <w:tc>
                <w:tcPr>
                  <w:tcW w:w="1140" w:type="pct"/>
                  <w:vAlign w:val="center"/>
                </w:tcPr>
                <w:p w:rsidR="004B0F56" w:rsidRPr="004B0F56" w:rsidRDefault="004B0F56" w:rsidP="004B0F56">
                  <w:pPr>
                    <w:spacing w:after="0" w:line="240" w:lineRule="auto"/>
                    <w:jc w:val="center"/>
                    <w:rPr>
                      <w:rFonts w:ascii="Times New Roman" w:hAnsi="Times New Roman" w:cs="Times New Roman"/>
                      <w:b/>
                      <w:bCs/>
                      <w:sz w:val="20"/>
                      <w:szCs w:val="20"/>
                    </w:rPr>
                  </w:pPr>
                  <w:r w:rsidRPr="004B0F56">
                    <w:rPr>
                      <w:rFonts w:ascii="Times New Roman" w:hAnsi="Times New Roman" w:cs="Times New Roman"/>
                      <w:b/>
                      <w:bCs/>
                      <w:sz w:val="20"/>
                      <w:szCs w:val="20"/>
                    </w:rPr>
                    <w:t>Abateri limită</w:t>
                  </w:r>
                </w:p>
              </w:tc>
            </w:tr>
            <w:tr w:rsidR="004B0F56" w:rsidRPr="004B0F56" w:rsidTr="00E508CC">
              <w:tc>
                <w:tcPr>
                  <w:tcW w:w="1344" w:type="pct"/>
                  <w:vAlign w:val="center"/>
                </w:tcPr>
                <w:p w:rsidR="004B0F56" w:rsidRPr="004B0F56" w:rsidRDefault="004B0F56" w:rsidP="004B0F56">
                  <w:pPr>
                    <w:spacing w:after="0" w:line="240" w:lineRule="auto"/>
                    <w:jc w:val="center"/>
                    <w:rPr>
                      <w:rFonts w:ascii="Times New Roman" w:hAnsi="Times New Roman" w:cs="Times New Roman"/>
                      <w:sz w:val="20"/>
                      <w:szCs w:val="20"/>
                    </w:rPr>
                  </w:pPr>
                  <w:r w:rsidRPr="004B0F56">
                    <w:rPr>
                      <w:rFonts w:ascii="Times New Roman" w:hAnsi="Times New Roman" w:cs="Times New Roman"/>
                      <w:sz w:val="20"/>
                      <w:szCs w:val="20"/>
                    </w:rPr>
                    <w:t>75</w:t>
                  </w:r>
                </w:p>
              </w:tc>
              <w:tc>
                <w:tcPr>
                  <w:tcW w:w="1428" w:type="pct"/>
                  <w:vAlign w:val="center"/>
                </w:tcPr>
                <w:p w:rsidR="004B0F56" w:rsidRPr="004B0F56" w:rsidRDefault="004B0F56" w:rsidP="004B0F56">
                  <w:pPr>
                    <w:spacing w:after="0" w:line="240" w:lineRule="auto"/>
                    <w:jc w:val="center"/>
                    <w:rPr>
                      <w:rFonts w:ascii="Times New Roman" w:hAnsi="Times New Roman" w:cs="Times New Roman"/>
                      <w:sz w:val="20"/>
                      <w:szCs w:val="20"/>
                    </w:rPr>
                  </w:pPr>
                  <w:r w:rsidRPr="004B0F56">
                    <w:rPr>
                      <w:rFonts w:ascii="Times New Roman" w:hAnsi="Times New Roman" w:cs="Times New Roman"/>
                      <w:sz w:val="20"/>
                      <w:szCs w:val="20"/>
                    </w:rPr>
                    <w:t>+ 1,0 / - 1,0</w:t>
                  </w:r>
                </w:p>
              </w:tc>
              <w:tc>
                <w:tcPr>
                  <w:tcW w:w="1088" w:type="pct"/>
                  <w:vAlign w:val="center"/>
                </w:tcPr>
                <w:p w:rsidR="004B0F56" w:rsidRPr="004B0F56" w:rsidRDefault="004B0F56" w:rsidP="004B0F56">
                  <w:pPr>
                    <w:spacing w:after="0" w:line="240" w:lineRule="auto"/>
                    <w:jc w:val="center"/>
                    <w:rPr>
                      <w:rFonts w:ascii="Times New Roman" w:hAnsi="Times New Roman" w:cs="Times New Roman"/>
                      <w:sz w:val="20"/>
                      <w:szCs w:val="20"/>
                    </w:rPr>
                  </w:pPr>
                  <w:r w:rsidRPr="004B0F56">
                    <w:rPr>
                      <w:rFonts w:ascii="Times New Roman" w:hAnsi="Times New Roman" w:cs="Times New Roman"/>
                      <w:sz w:val="20"/>
                      <w:szCs w:val="20"/>
                    </w:rPr>
                    <w:t>20</w:t>
                  </w:r>
                </w:p>
              </w:tc>
              <w:tc>
                <w:tcPr>
                  <w:tcW w:w="1140" w:type="pct"/>
                  <w:vAlign w:val="center"/>
                </w:tcPr>
                <w:p w:rsidR="004B0F56" w:rsidRPr="004B0F56" w:rsidRDefault="004B0F56" w:rsidP="004B0F56">
                  <w:pPr>
                    <w:spacing w:after="0" w:line="240" w:lineRule="auto"/>
                    <w:jc w:val="center"/>
                    <w:rPr>
                      <w:rFonts w:ascii="Times New Roman" w:hAnsi="Times New Roman" w:cs="Times New Roman"/>
                      <w:sz w:val="20"/>
                      <w:szCs w:val="20"/>
                    </w:rPr>
                  </w:pPr>
                  <w:r w:rsidRPr="004B0F56">
                    <w:rPr>
                      <w:rFonts w:ascii="Times New Roman" w:hAnsi="Times New Roman" w:cs="Times New Roman"/>
                      <w:sz w:val="20"/>
                      <w:szCs w:val="20"/>
                    </w:rPr>
                    <w:t>+1,0 / -1,0</w:t>
                  </w:r>
                </w:p>
              </w:tc>
            </w:tr>
          </w:tbl>
          <w:p w:rsidR="00F72AE0" w:rsidRPr="00F72AE0" w:rsidRDefault="00F72AE0" w:rsidP="00F72AE0">
            <w:pPr>
              <w:spacing w:after="0" w:line="240" w:lineRule="auto"/>
              <w:jc w:val="both"/>
              <w:rPr>
                <w:rFonts w:ascii="Times New Roman" w:hAnsi="Times New Roman" w:cs="Times New Roman"/>
                <w:sz w:val="24"/>
                <w:szCs w:val="24"/>
              </w:rPr>
            </w:pPr>
          </w:p>
          <w:p w:rsidR="00F72AE0" w:rsidRPr="00F72AE0" w:rsidRDefault="00F72AE0" w:rsidP="00F72AE0">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4.2.4.</w:t>
            </w:r>
            <w:r w:rsidRPr="00F72AE0">
              <w:rPr>
                <w:rFonts w:ascii="Times New Roman" w:hAnsi="Times New Roman" w:cs="Times New Roman"/>
                <w:sz w:val="24"/>
                <w:szCs w:val="24"/>
              </w:rPr>
              <w:tab/>
              <w:t>În completul echipamentului se vor oferta minimum 100 metri liniari pentru furtunul de refulare tip B;</w:t>
            </w:r>
          </w:p>
          <w:p w:rsidR="008E7C52" w:rsidRDefault="00F72AE0" w:rsidP="008E7C52">
            <w:pPr>
              <w:spacing w:after="0" w:line="240" w:lineRule="auto"/>
              <w:jc w:val="both"/>
              <w:rPr>
                <w:rFonts w:ascii="Times New Roman" w:hAnsi="Times New Roman" w:cs="Times New Roman"/>
                <w:sz w:val="24"/>
                <w:szCs w:val="24"/>
              </w:rPr>
            </w:pPr>
            <w:r w:rsidRPr="00F72AE0">
              <w:rPr>
                <w:rFonts w:ascii="Times New Roman" w:hAnsi="Times New Roman" w:cs="Times New Roman"/>
                <w:sz w:val="24"/>
                <w:szCs w:val="24"/>
              </w:rPr>
              <w:t>4.2.5.</w:t>
            </w:r>
            <w:r w:rsidRPr="00F72AE0">
              <w:rPr>
                <w:rFonts w:ascii="Times New Roman" w:hAnsi="Times New Roman" w:cs="Times New Roman"/>
                <w:sz w:val="24"/>
                <w:szCs w:val="24"/>
              </w:rPr>
              <w:tab/>
              <w:t>Furtunul trebuie să satisfacă condițiile la presiune hidrostatică (SR 2164 sau echivalent) conform tabelului de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7"/>
              <w:gridCol w:w="2219"/>
              <w:gridCol w:w="2219"/>
            </w:tblGrid>
            <w:tr w:rsidR="008E7C52" w:rsidRPr="008E7C52" w:rsidTr="008E7C52">
              <w:trPr>
                <w:cantSplit/>
                <w:jc w:val="center"/>
              </w:trPr>
              <w:tc>
                <w:tcPr>
                  <w:tcW w:w="1262" w:type="pct"/>
                  <w:vMerge w:val="restart"/>
                  <w:vAlign w:val="center"/>
                </w:tcPr>
                <w:p w:rsidR="008E7C52" w:rsidRPr="008E7C52" w:rsidRDefault="008E7C52" w:rsidP="008E7C52">
                  <w:pPr>
                    <w:spacing w:line="276" w:lineRule="auto"/>
                    <w:jc w:val="center"/>
                    <w:rPr>
                      <w:rFonts w:ascii="Times New Roman" w:hAnsi="Times New Roman" w:cs="Times New Roman"/>
                      <w:b/>
                      <w:bCs/>
                      <w:sz w:val="20"/>
                      <w:szCs w:val="20"/>
                    </w:rPr>
                  </w:pPr>
                  <w:r w:rsidRPr="008E7C52">
                    <w:rPr>
                      <w:rFonts w:ascii="Times New Roman" w:hAnsi="Times New Roman" w:cs="Times New Roman"/>
                      <w:b/>
                      <w:bCs/>
                      <w:sz w:val="20"/>
                      <w:szCs w:val="20"/>
                    </w:rPr>
                    <w:t>Produs</w:t>
                  </w:r>
                </w:p>
              </w:tc>
              <w:tc>
                <w:tcPr>
                  <w:tcW w:w="3738" w:type="pct"/>
                  <w:gridSpan w:val="2"/>
                </w:tcPr>
                <w:p w:rsidR="008E7C52" w:rsidRPr="008E7C52" w:rsidRDefault="008E7C52" w:rsidP="008E7C52">
                  <w:pPr>
                    <w:spacing w:line="276" w:lineRule="auto"/>
                    <w:jc w:val="center"/>
                    <w:rPr>
                      <w:rFonts w:ascii="Times New Roman" w:hAnsi="Times New Roman" w:cs="Times New Roman"/>
                      <w:b/>
                      <w:bCs/>
                      <w:sz w:val="20"/>
                      <w:szCs w:val="20"/>
                    </w:rPr>
                  </w:pPr>
                  <w:r w:rsidRPr="008E7C52">
                    <w:rPr>
                      <w:rFonts w:ascii="Times New Roman" w:hAnsi="Times New Roman" w:cs="Times New Roman"/>
                      <w:b/>
                      <w:bCs/>
                      <w:sz w:val="20"/>
                      <w:szCs w:val="20"/>
                    </w:rPr>
                    <w:t>Presiunea la care se face verificarea [bar]</w:t>
                  </w:r>
                </w:p>
              </w:tc>
            </w:tr>
            <w:tr w:rsidR="008E7C52" w:rsidRPr="008E7C52" w:rsidTr="008E7C52">
              <w:trPr>
                <w:cantSplit/>
                <w:jc w:val="center"/>
              </w:trPr>
              <w:tc>
                <w:tcPr>
                  <w:tcW w:w="1262" w:type="pct"/>
                  <w:vMerge/>
                </w:tcPr>
                <w:p w:rsidR="008E7C52" w:rsidRPr="008E7C52" w:rsidRDefault="008E7C52" w:rsidP="008E7C52">
                  <w:pPr>
                    <w:spacing w:line="276" w:lineRule="auto"/>
                    <w:jc w:val="center"/>
                    <w:rPr>
                      <w:rFonts w:ascii="Times New Roman" w:hAnsi="Times New Roman" w:cs="Times New Roman"/>
                      <w:b/>
                      <w:bCs/>
                      <w:sz w:val="20"/>
                      <w:szCs w:val="20"/>
                    </w:rPr>
                  </w:pPr>
                </w:p>
              </w:tc>
              <w:tc>
                <w:tcPr>
                  <w:tcW w:w="1869" w:type="pct"/>
                  <w:vAlign w:val="center"/>
                </w:tcPr>
                <w:p w:rsidR="008E7C52" w:rsidRPr="008E7C52" w:rsidRDefault="008E7C52" w:rsidP="008E7C52">
                  <w:pPr>
                    <w:spacing w:line="276" w:lineRule="auto"/>
                    <w:jc w:val="center"/>
                    <w:rPr>
                      <w:rFonts w:ascii="Times New Roman" w:hAnsi="Times New Roman" w:cs="Times New Roman"/>
                      <w:b/>
                      <w:bCs/>
                      <w:sz w:val="20"/>
                      <w:szCs w:val="20"/>
                    </w:rPr>
                  </w:pPr>
                  <w:r w:rsidRPr="008E7C52">
                    <w:rPr>
                      <w:rFonts w:ascii="Times New Roman" w:hAnsi="Times New Roman" w:cs="Times New Roman"/>
                      <w:b/>
                      <w:bCs/>
                      <w:sz w:val="20"/>
                      <w:szCs w:val="20"/>
                    </w:rPr>
                    <w:t>Rezistența la presiunea de încercare</w:t>
                  </w:r>
                </w:p>
              </w:tc>
              <w:tc>
                <w:tcPr>
                  <w:tcW w:w="1869" w:type="pct"/>
                  <w:vAlign w:val="center"/>
                </w:tcPr>
                <w:p w:rsidR="008E7C52" w:rsidRPr="008E7C52" w:rsidRDefault="008E7C52" w:rsidP="008E7C52">
                  <w:pPr>
                    <w:spacing w:line="276" w:lineRule="auto"/>
                    <w:jc w:val="center"/>
                    <w:rPr>
                      <w:rFonts w:ascii="Times New Roman" w:hAnsi="Times New Roman" w:cs="Times New Roman"/>
                      <w:b/>
                      <w:bCs/>
                      <w:sz w:val="20"/>
                      <w:szCs w:val="20"/>
                    </w:rPr>
                  </w:pPr>
                  <w:r w:rsidRPr="008E7C52">
                    <w:rPr>
                      <w:rFonts w:ascii="Times New Roman" w:hAnsi="Times New Roman" w:cs="Times New Roman"/>
                      <w:b/>
                      <w:bCs/>
                      <w:sz w:val="20"/>
                      <w:szCs w:val="20"/>
                    </w:rPr>
                    <w:t>Rezistența la presiune minimă de spargere</w:t>
                  </w:r>
                </w:p>
              </w:tc>
            </w:tr>
            <w:tr w:rsidR="008E7C52" w:rsidRPr="008E7C52" w:rsidTr="008E7C52">
              <w:trPr>
                <w:trHeight w:val="539"/>
                <w:jc w:val="center"/>
              </w:trPr>
              <w:tc>
                <w:tcPr>
                  <w:tcW w:w="1262" w:type="pct"/>
                  <w:vAlign w:val="center"/>
                </w:tcPr>
                <w:p w:rsidR="008E7C52" w:rsidRPr="008E7C52" w:rsidRDefault="008E7C52" w:rsidP="008E7C52">
                  <w:pPr>
                    <w:spacing w:line="276" w:lineRule="auto"/>
                    <w:jc w:val="center"/>
                    <w:rPr>
                      <w:rFonts w:ascii="Times New Roman" w:hAnsi="Times New Roman" w:cs="Times New Roman"/>
                      <w:sz w:val="20"/>
                      <w:szCs w:val="20"/>
                    </w:rPr>
                  </w:pPr>
                  <w:r w:rsidRPr="008E7C52">
                    <w:rPr>
                      <w:rFonts w:ascii="Times New Roman" w:hAnsi="Times New Roman" w:cs="Times New Roman"/>
                      <w:sz w:val="20"/>
                      <w:szCs w:val="20"/>
                    </w:rPr>
                    <w:t>Furtun tip B</w:t>
                  </w:r>
                </w:p>
              </w:tc>
              <w:tc>
                <w:tcPr>
                  <w:tcW w:w="1869" w:type="pct"/>
                  <w:vAlign w:val="center"/>
                </w:tcPr>
                <w:p w:rsidR="008E7C52" w:rsidRPr="008E7C52" w:rsidRDefault="008E7C52" w:rsidP="008E7C52">
                  <w:pPr>
                    <w:spacing w:line="276" w:lineRule="auto"/>
                    <w:jc w:val="center"/>
                    <w:rPr>
                      <w:rFonts w:ascii="Times New Roman" w:hAnsi="Times New Roman" w:cs="Times New Roman"/>
                      <w:sz w:val="20"/>
                      <w:szCs w:val="20"/>
                    </w:rPr>
                  </w:pPr>
                  <w:r w:rsidRPr="008E7C52">
                    <w:rPr>
                      <w:rFonts w:ascii="Times New Roman" w:hAnsi="Times New Roman" w:cs="Times New Roman"/>
                      <w:sz w:val="20"/>
                      <w:szCs w:val="20"/>
                    </w:rPr>
                    <w:t>25</w:t>
                  </w:r>
                </w:p>
              </w:tc>
              <w:tc>
                <w:tcPr>
                  <w:tcW w:w="1869" w:type="pct"/>
                  <w:vAlign w:val="center"/>
                </w:tcPr>
                <w:p w:rsidR="008E7C52" w:rsidRPr="008E7C52" w:rsidRDefault="008E7C52" w:rsidP="008E7C52">
                  <w:pPr>
                    <w:spacing w:line="276" w:lineRule="auto"/>
                    <w:jc w:val="center"/>
                    <w:rPr>
                      <w:rFonts w:ascii="Times New Roman" w:hAnsi="Times New Roman" w:cs="Times New Roman"/>
                      <w:sz w:val="20"/>
                      <w:szCs w:val="20"/>
                    </w:rPr>
                  </w:pPr>
                  <w:r w:rsidRPr="008E7C52">
                    <w:rPr>
                      <w:rFonts w:ascii="Times New Roman" w:hAnsi="Times New Roman" w:cs="Times New Roman"/>
                      <w:sz w:val="20"/>
                      <w:szCs w:val="20"/>
                    </w:rPr>
                    <w:t>40</w:t>
                  </w:r>
                </w:p>
              </w:tc>
            </w:tr>
          </w:tbl>
          <w:p w:rsidR="008E7C52" w:rsidRPr="00F840F2" w:rsidRDefault="008E7C52" w:rsidP="008E7C52">
            <w:pPr>
              <w:spacing w:after="0" w:line="240" w:lineRule="auto"/>
              <w:jc w:val="both"/>
              <w:rPr>
                <w:rFonts w:ascii="Times New Roman" w:hAnsi="Times New Roman" w:cs="Times New Roman"/>
                <w:sz w:val="24"/>
                <w:szCs w:val="24"/>
              </w:rPr>
            </w:pPr>
          </w:p>
          <w:p w:rsidR="003F6FBD" w:rsidRPr="00F840F2" w:rsidRDefault="003F6FBD" w:rsidP="00F72AE0">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0B1C67" w:rsidRPr="0097392C" w:rsidTr="00B560CA">
        <w:trPr>
          <w:trHeight w:val="303"/>
        </w:trPr>
        <w:tc>
          <w:tcPr>
            <w:tcW w:w="5000" w:type="pct"/>
            <w:gridSpan w:val="3"/>
          </w:tcPr>
          <w:p w:rsidR="000B1C67" w:rsidRPr="0097392C" w:rsidRDefault="000B1C67"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lastRenderedPageBreak/>
              <w:t>Modalitatea de îndeplinire a cerințelor referitoare la factorii de evaluare de natură tehnică utilizați în aplicarea criteriului „cel mai bun raport calitate-preț”</w:t>
            </w:r>
          </w:p>
        </w:tc>
      </w:tr>
      <w:tr w:rsidR="000B1C67" w:rsidRPr="0097392C" w:rsidTr="00B560CA">
        <w:trPr>
          <w:trHeight w:val="303"/>
        </w:trPr>
        <w:tc>
          <w:tcPr>
            <w:tcW w:w="3119" w:type="pct"/>
          </w:tcPr>
          <w:p w:rsidR="000B1C67" w:rsidRPr="0097392C" w:rsidRDefault="000B1C67"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0B1C67" w:rsidRPr="0097392C" w:rsidRDefault="000B1C67"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0B1C67" w:rsidRPr="0097392C" w:rsidRDefault="000B1C67"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0B1C67" w:rsidRPr="0097392C" w:rsidTr="00B560CA">
        <w:trPr>
          <w:trHeight w:val="303"/>
        </w:trPr>
        <w:tc>
          <w:tcPr>
            <w:tcW w:w="3119" w:type="pct"/>
            <w:vAlign w:val="center"/>
          </w:tcPr>
          <w:p w:rsidR="000B1C67" w:rsidRPr="0097392C" w:rsidRDefault="000B1C67"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0B1C67" w:rsidRPr="0097392C" w:rsidRDefault="000B1C67" w:rsidP="00B560CA">
            <w:pPr>
              <w:spacing w:after="0" w:line="240" w:lineRule="auto"/>
              <w:jc w:val="both"/>
              <w:rPr>
                <w:rFonts w:ascii="Times New Roman" w:hAnsi="Times New Roman"/>
                <w:sz w:val="24"/>
                <w:szCs w:val="24"/>
              </w:rPr>
            </w:pPr>
          </w:p>
        </w:tc>
        <w:tc>
          <w:tcPr>
            <w:tcW w:w="1008" w:type="pct"/>
          </w:tcPr>
          <w:p w:rsidR="000B1C67" w:rsidRPr="0097392C" w:rsidRDefault="000B1C67" w:rsidP="00B560CA">
            <w:pPr>
              <w:spacing w:after="0" w:line="240" w:lineRule="auto"/>
              <w:jc w:val="both"/>
              <w:rPr>
                <w:rFonts w:ascii="Times New Roman" w:hAnsi="Times New Roman"/>
                <w:b/>
                <w:sz w:val="24"/>
                <w:szCs w:val="24"/>
              </w:rPr>
            </w:pPr>
          </w:p>
        </w:tc>
      </w:tr>
      <w:tr w:rsidR="000B1C67" w:rsidRPr="0097392C" w:rsidTr="00B560CA">
        <w:trPr>
          <w:trHeight w:val="303"/>
        </w:trPr>
        <w:tc>
          <w:tcPr>
            <w:tcW w:w="3119" w:type="pct"/>
            <w:vAlign w:val="center"/>
          </w:tcPr>
          <w:p w:rsidR="000B1C67" w:rsidRPr="0097392C" w:rsidRDefault="000B1C67"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0B1C67" w:rsidRPr="0097392C" w:rsidRDefault="000B1C67" w:rsidP="00B560CA">
            <w:pPr>
              <w:spacing w:after="0" w:line="240" w:lineRule="auto"/>
              <w:jc w:val="both"/>
              <w:rPr>
                <w:rFonts w:ascii="Times New Roman" w:hAnsi="Times New Roman"/>
                <w:sz w:val="24"/>
                <w:szCs w:val="24"/>
              </w:rPr>
            </w:pPr>
          </w:p>
        </w:tc>
        <w:tc>
          <w:tcPr>
            <w:tcW w:w="1008" w:type="pct"/>
          </w:tcPr>
          <w:p w:rsidR="000B1C67" w:rsidRPr="0097392C" w:rsidRDefault="000B1C67"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8CC" w:rsidRDefault="00E508CC" w:rsidP="00B87A6A">
      <w:pPr>
        <w:spacing w:after="0" w:line="240" w:lineRule="auto"/>
      </w:pPr>
      <w:r>
        <w:separator/>
      </w:r>
    </w:p>
  </w:endnote>
  <w:endnote w:type="continuationSeparator" w:id="1">
    <w:p w:rsidR="00E508CC" w:rsidRDefault="00E508CC"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8CC" w:rsidRDefault="00E508CC" w:rsidP="00B87A6A">
      <w:pPr>
        <w:spacing w:after="0" w:line="240" w:lineRule="auto"/>
      </w:pPr>
      <w:r>
        <w:separator/>
      </w:r>
    </w:p>
  </w:footnote>
  <w:footnote w:type="continuationSeparator" w:id="1">
    <w:p w:rsidR="00E508CC" w:rsidRDefault="00E508CC"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CC" w:rsidRDefault="00E508CC">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1C67"/>
    <w:rsid w:val="000B2782"/>
    <w:rsid w:val="000B62E6"/>
    <w:rsid w:val="000C3F1C"/>
    <w:rsid w:val="000C7187"/>
    <w:rsid w:val="000D536D"/>
    <w:rsid w:val="000E5E6C"/>
    <w:rsid w:val="000E64FB"/>
    <w:rsid w:val="000F182B"/>
    <w:rsid w:val="000F38BD"/>
    <w:rsid w:val="000F4202"/>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3C13"/>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43B7"/>
    <w:rsid w:val="00246B1A"/>
    <w:rsid w:val="00250ED3"/>
    <w:rsid w:val="00252555"/>
    <w:rsid w:val="00254283"/>
    <w:rsid w:val="002556F6"/>
    <w:rsid w:val="0026468C"/>
    <w:rsid w:val="00265D54"/>
    <w:rsid w:val="00266F4D"/>
    <w:rsid w:val="00272CC6"/>
    <w:rsid w:val="002734C3"/>
    <w:rsid w:val="002755D5"/>
    <w:rsid w:val="00277061"/>
    <w:rsid w:val="00283DCB"/>
    <w:rsid w:val="00287C0E"/>
    <w:rsid w:val="002917E1"/>
    <w:rsid w:val="002958BA"/>
    <w:rsid w:val="0029710C"/>
    <w:rsid w:val="002A0D63"/>
    <w:rsid w:val="002A6636"/>
    <w:rsid w:val="002B2ECC"/>
    <w:rsid w:val="002C1450"/>
    <w:rsid w:val="002C36E5"/>
    <w:rsid w:val="002C467A"/>
    <w:rsid w:val="002C7182"/>
    <w:rsid w:val="002D2DCF"/>
    <w:rsid w:val="002D419B"/>
    <w:rsid w:val="002D5E8B"/>
    <w:rsid w:val="002E6FA0"/>
    <w:rsid w:val="002F2047"/>
    <w:rsid w:val="002F61EB"/>
    <w:rsid w:val="00302765"/>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1DE5"/>
    <w:rsid w:val="0036500B"/>
    <w:rsid w:val="003659C7"/>
    <w:rsid w:val="00372592"/>
    <w:rsid w:val="00380CEE"/>
    <w:rsid w:val="00380D3F"/>
    <w:rsid w:val="00382D95"/>
    <w:rsid w:val="00386F3C"/>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4504C"/>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7F16"/>
    <w:rsid w:val="00590CC4"/>
    <w:rsid w:val="00594D6D"/>
    <w:rsid w:val="005A5508"/>
    <w:rsid w:val="005A5622"/>
    <w:rsid w:val="005B019E"/>
    <w:rsid w:val="005B07B7"/>
    <w:rsid w:val="005C19FB"/>
    <w:rsid w:val="005C5FA5"/>
    <w:rsid w:val="005D2D8A"/>
    <w:rsid w:val="005D623E"/>
    <w:rsid w:val="005E1719"/>
    <w:rsid w:val="005E7E6D"/>
    <w:rsid w:val="0060054B"/>
    <w:rsid w:val="00614924"/>
    <w:rsid w:val="006167B2"/>
    <w:rsid w:val="00625C9A"/>
    <w:rsid w:val="006275A4"/>
    <w:rsid w:val="006278ED"/>
    <w:rsid w:val="00631104"/>
    <w:rsid w:val="00632765"/>
    <w:rsid w:val="00640892"/>
    <w:rsid w:val="00642801"/>
    <w:rsid w:val="00653964"/>
    <w:rsid w:val="00662A70"/>
    <w:rsid w:val="0066640A"/>
    <w:rsid w:val="00667E34"/>
    <w:rsid w:val="006702F0"/>
    <w:rsid w:val="00680506"/>
    <w:rsid w:val="006839F3"/>
    <w:rsid w:val="006842F3"/>
    <w:rsid w:val="00685C8D"/>
    <w:rsid w:val="006939F5"/>
    <w:rsid w:val="00694B39"/>
    <w:rsid w:val="00696083"/>
    <w:rsid w:val="00696A4E"/>
    <w:rsid w:val="006A113C"/>
    <w:rsid w:val="006A2469"/>
    <w:rsid w:val="006B01FD"/>
    <w:rsid w:val="006B530C"/>
    <w:rsid w:val="006C0988"/>
    <w:rsid w:val="006C6815"/>
    <w:rsid w:val="006C72D9"/>
    <w:rsid w:val="006C7423"/>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62DC"/>
    <w:rsid w:val="007670F6"/>
    <w:rsid w:val="007700F5"/>
    <w:rsid w:val="00772E13"/>
    <w:rsid w:val="0077312A"/>
    <w:rsid w:val="0079512D"/>
    <w:rsid w:val="00797D17"/>
    <w:rsid w:val="007A05D3"/>
    <w:rsid w:val="007A0A20"/>
    <w:rsid w:val="007A4103"/>
    <w:rsid w:val="007A70FB"/>
    <w:rsid w:val="007A7C84"/>
    <w:rsid w:val="007B0EAC"/>
    <w:rsid w:val="007B0F6C"/>
    <w:rsid w:val="007B4FBB"/>
    <w:rsid w:val="007B76AC"/>
    <w:rsid w:val="007C0271"/>
    <w:rsid w:val="007C1550"/>
    <w:rsid w:val="007D3E8F"/>
    <w:rsid w:val="007D687E"/>
    <w:rsid w:val="007F196F"/>
    <w:rsid w:val="007F3F1D"/>
    <w:rsid w:val="007F58F8"/>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46299"/>
    <w:rsid w:val="0084720C"/>
    <w:rsid w:val="0084730D"/>
    <w:rsid w:val="00847797"/>
    <w:rsid w:val="00847BAF"/>
    <w:rsid w:val="00860E8A"/>
    <w:rsid w:val="0086559A"/>
    <w:rsid w:val="00865F53"/>
    <w:rsid w:val="00876FE3"/>
    <w:rsid w:val="008816D1"/>
    <w:rsid w:val="00882856"/>
    <w:rsid w:val="008854D7"/>
    <w:rsid w:val="0088671E"/>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E17F2"/>
    <w:rsid w:val="008E54E6"/>
    <w:rsid w:val="008E7974"/>
    <w:rsid w:val="008E7C52"/>
    <w:rsid w:val="008F1130"/>
    <w:rsid w:val="008F2EDD"/>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26B2D"/>
    <w:rsid w:val="0093015C"/>
    <w:rsid w:val="00931C05"/>
    <w:rsid w:val="0093593E"/>
    <w:rsid w:val="00937349"/>
    <w:rsid w:val="009413A6"/>
    <w:rsid w:val="00942426"/>
    <w:rsid w:val="0094699D"/>
    <w:rsid w:val="0095274F"/>
    <w:rsid w:val="009543A0"/>
    <w:rsid w:val="00954E82"/>
    <w:rsid w:val="00964A2D"/>
    <w:rsid w:val="00966E55"/>
    <w:rsid w:val="00975F95"/>
    <w:rsid w:val="00976145"/>
    <w:rsid w:val="009763C7"/>
    <w:rsid w:val="009778B8"/>
    <w:rsid w:val="00977A29"/>
    <w:rsid w:val="00985170"/>
    <w:rsid w:val="0099519A"/>
    <w:rsid w:val="009963FC"/>
    <w:rsid w:val="009A3A49"/>
    <w:rsid w:val="009B251A"/>
    <w:rsid w:val="009B37BB"/>
    <w:rsid w:val="009B3A2F"/>
    <w:rsid w:val="009B3F7C"/>
    <w:rsid w:val="009C2CFD"/>
    <w:rsid w:val="009C4C8B"/>
    <w:rsid w:val="009D32DF"/>
    <w:rsid w:val="009E25B1"/>
    <w:rsid w:val="009F50B3"/>
    <w:rsid w:val="00A02C21"/>
    <w:rsid w:val="00A05526"/>
    <w:rsid w:val="00A1458D"/>
    <w:rsid w:val="00A27B7D"/>
    <w:rsid w:val="00A32045"/>
    <w:rsid w:val="00A33330"/>
    <w:rsid w:val="00A341D2"/>
    <w:rsid w:val="00A521E4"/>
    <w:rsid w:val="00A557B5"/>
    <w:rsid w:val="00A55F76"/>
    <w:rsid w:val="00A6580F"/>
    <w:rsid w:val="00A84F05"/>
    <w:rsid w:val="00A8744A"/>
    <w:rsid w:val="00A93333"/>
    <w:rsid w:val="00AA59D4"/>
    <w:rsid w:val="00AA61D8"/>
    <w:rsid w:val="00AB0E14"/>
    <w:rsid w:val="00AB76A4"/>
    <w:rsid w:val="00AC35DE"/>
    <w:rsid w:val="00AC3AEC"/>
    <w:rsid w:val="00AD772C"/>
    <w:rsid w:val="00AE1C9F"/>
    <w:rsid w:val="00AE4317"/>
    <w:rsid w:val="00AE75F4"/>
    <w:rsid w:val="00AF1D4F"/>
    <w:rsid w:val="00AF2F13"/>
    <w:rsid w:val="00AF3CAF"/>
    <w:rsid w:val="00AF4EE1"/>
    <w:rsid w:val="00AF52E2"/>
    <w:rsid w:val="00B003B4"/>
    <w:rsid w:val="00B006AE"/>
    <w:rsid w:val="00B04180"/>
    <w:rsid w:val="00B11AA7"/>
    <w:rsid w:val="00B12C1F"/>
    <w:rsid w:val="00B140F3"/>
    <w:rsid w:val="00B145DD"/>
    <w:rsid w:val="00B14798"/>
    <w:rsid w:val="00B14B58"/>
    <w:rsid w:val="00B15CCA"/>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66B9"/>
    <w:rsid w:val="00BB0116"/>
    <w:rsid w:val="00BB3A99"/>
    <w:rsid w:val="00BB3D6D"/>
    <w:rsid w:val="00BD192E"/>
    <w:rsid w:val="00BD26BE"/>
    <w:rsid w:val="00BD32B4"/>
    <w:rsid w:val="00BD3AD0"/>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478E"/>
    <w:rsid w:val="00CF47F1"/>
    <w:rsid w:val="00D02C53"/>
    <w:rsid w:val="00D03220"/>
    <w:rsid w:val="00D04DCA"/>
    <w:rsid w:val="00D14771"/>
    <w:rsid w:val="00D16263"/>
    <w:rsid w:val="00D16570"/>
    <w:rsid w:val="00D30BCB"/>
    <w:rsid w:val="00D371FF"/>
    <w:rsid w:val="00D4229D"/>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B6BFA"/>
    <w:rsid w:val="00DC1161"/>
    <w:rsid w:val="00DC177C"/>
    <w:rsid w:val="00DC6DBF"/>
    <w:rsid w:val="00DD02DC"/>
    <w:rsid w:val="00DD3324"/>
    <w:rsid w:val="00DD4911"/>
    <w:rsid w:val="00DE778B"/>
    <w:rsid w:val="00DF15E7"/>
    <w:rsid w:val="00DF4A55"/>
    <w:rsid w:val="00E013E1"/>
    <w:rsid w:val="00E01DCE"/>
    <w:rsid w:val="00E057B0"/>
    <w:rsid w:val="00E07B81"/>
    <w:rsid w:val="00E14C89"/>
    <w:rsid w:val="00E158AD"/>
    <w:rsid w:val="00E21E24"/>
    <w:rsid w:val="00E267EB"/>
    <w:rsid w:val="00E26F71"/>
    <w:rsid w:val="00E3249F"/>
    <w:rsid w:val="00E34707"/>
    <w:rsid w:val="00E355A1"/>
    <w:rsid w:val="00E4466D"/>
    <w:rsid w:val="00E508CC"/>
    <w:rsid w:val="00E539DF"/>
    <w:rsid w:val="00E605A8"/>
    <w:rsid w:val="00E63114"/>
    <w:rsid w:val="00E66468"/>
    <w:rsid w:val="00E706D4"/>
    <w:rsid w:val="00E74C66"/>
    <w:rsid w:val="00E77752"/>
    <w:rsid w:val="00E84F48"/>
    <w:rsid w:val="00E86B92"/>
    <w:rsid w:val="00E9282E"/>
    <w:rsid w:val="00E943BD"/>
    <w:rsid w:val="00EA3341"/>
    <w:rsid w:val="00EA792D"/>
    <w:rsid w:val="00EA7DA3"/>
    <w:rsid w:val="00EB0BEF"/>
    <w:rsid w:val="00EB2184"/>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17AE"/>
    <w:rsid w:val="00F02679"/>
    <w:rsid w:val="00F0681D"/>
    <w:rsid w:val="00F074FB"/>
    <w:rsid w:val="00F117CE"/>
    <w:rsid w:val="00F26DB8"/>
    <w:rsid w:val="00F302A6"/>
    <w:rsid w:val="00F32ABC"/>
    <w:rsid w:val="00F42E2A"/>
    <w:rsid w:val="00F45A89"/>
    <w:rsid w:val="00F47112"/>
    <w:rsid w:val="00F6523C"/>
    <w:rsid w:val="00F67300"/>
    <w:rsid w:val="00F70D48"/>
    <w:rsid w:val="00F72AE0"/>
    <w:rsid w:val="00F74479"/>
    <w:rsid w:val="00F7792D"/>
    <w:rsid w:val="00F81BB2"/>
    <w:rsid w:val="00F840F2"/>
    <w:rsid w:val="00F85E0D"/>
    <w:rsid w:val="00F86EB1"/>
    <w:rsid w:val="00F906B9"/>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15</Pages>
  <Words>4414</Words>
  <Characters>25163</Characters>
  <Application>Microsoft Office Word</Application>
  <DocSecurity>0</DocSecurity>
  <Lines>209</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302</cp:revision>
  <cp:lastPrinted>2026-03-25T08:02:00Z</cp:lastPrinted>
  <dcterms:created xsi:type="dcterms:W3CDTF">2023-03-15T16:11:00Z</dcterms:created>
  <dcterms:modified xsi:type="dcterms:W3CDTF">2026-03-25T08:09:00Z</dcterms:modified>
</cp:coreProperties>
</file>