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CFF8" w14:textId="77777777" w:rsidR="00295CD6" w:rsidRPr="008E565F" w:rsidRDefault="00295CD6" w:rsidP="00944AD6">
      <w:pPr>
        <w:spacing w:line="276" w:lineRule="auto"/>
        <w:jc w:val="center"/>
        <w:rPr>
          <w:rFonts w:eastAsia="Calibri"/>
          <w:b/>
          <w:lang w:val="ro-RO"/>
        </w:rPr>
      </w:pPr>
    </w:p>
    <w:p w14:paraId="3BDE2759" w14:textId="51EFD45D" w:rsidR="00656E89" w:rsidRPr="008E565F" w:rsidRDefault="00661ED9" w:rsidP="00944AD6">
      <w:pPr>
        <w:spacing w:line="276" w:lineRule="auto"/>
        <w:jc w:val="center"/>
        <w:rPr>
          <w:rFonts w:eastAsia="Calibri"/>
          <w:b/>
          <w:lang w:val="ro-RO"/>
        </w:rPr>
      </w:pPr>
      <w:r w:rsidRPr="008E565F">
        <w:rPr>
          <w:rFonts w:eastAsia="Calibri"/>
          <w:b/>
          <w:lang w:val="ro-RO"/>
        </w:rPr>
        <w:t xml:space="preserve">Formular-cadru </w:t>
      </w:r>
      <w:r w:rsidR="006E14BD" w:rsidRPr="008E565F">
        <w:rPr>
          <w:rFonts w:eastAsia="Calibri"/>
          <w:b/>
          <w:lang w:val="ro-RO"/>
        </w:rPr>
        <w:t>Propunere T</w:t>
      </w:r>
      <w:r w:rsidR="007D7CF7" w:rsidRPr="008E565F">
        <w:rPr>
          <w:rFonts w:eastAsia="Calibri"/>
          <w:b/>
          <w:lang w:val="ro-RO"/>
        </w:rPr>
        <w:t>ehnic</w:t>
      </w:r>
      <w:r w:rsidR="00541F32" w:rsidRPr="008E565F">
        <w:rPr>
          <w:rFonts w:eastAsia="Calibri"/>
          <w:b/>
          <w:lang w:val="ro-RO"/>
        </w:rPr>
        <w:t>ă</w:t>
      </w:r>
      <w:r w:rsidR="00BD7EEA">
        <w:rPr>
          <w:rFonts w:eastAsia="Calibri"/>
          <w:b/>
          <w:lang w:val="ro-RO"/>
        </w:rPr>
        <w:t xml:space="preserve"> </w:t>
      </w:r>
      <w:r w:rsidR="00994019" w:rsidRPr="008E565F">
        <w:rPr>
          <w:rFonts w:eastAsia="Calibri"/>
          <w:b/>
          <w:lang w:val="ro-RO"/>
        </w:rPr>
        <w:t xml:space="preserve"> (execuție lucrări)</w:t>
      </w:r>
    </w:p>
    <w:p w14:paraId="30D197A4" w14:textId="77777777" w:rsidR="00D67D73" w:rsidRPr="008E565F" w:rsidRDefault="00D67D73" w:rsidP="00944AD6">
      <w:pPr>
        <w:widowControl/>
        <w:autoSpaceDE/>
        <w:autoSpaceDN/>
        <w:spacing w:line="276" w:lineRule="auto"/>
        <w:rPr>
          <w:rFonts w:eastAsia="Calibri"/>
          <w:i/>
          <w:lang w:val="ro-RO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3B3365B" w14:textId="77777777" w:rsidR="00D67D73" w:rsidRPr="008E565F" w:rsidRDefault="00D67D73" w:rsidP="00944AD6">
          <w:pPr>
            <w:pStyle w:val="TOCHeading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u w:val="single"/>
              <w:lang w:val="ro-RO"/>
            </w:rPr>
          </w:pPr>
          <w:r w:rsidRPr="008E565F">
            <w:rPr>
              <w:rFonts w:ascii="Times New Roman" w:hAnsi="Times New Roman" w:cs="Times New Roman"/>
              <w:color w:val="auto"/>
              <w:sz w:val="24"/>
              <w:szCs w:val="24"/>
              <w:u w:val="single"/>
              <w:lang w:val="ro-RO"/>
            </w:rPr>
            <w:t>Cuprins</w:t>
          </w:r>
        </w:p>
        <w:p w14:paraId="3D3941B6" w14:textId="77777777" w:rsidR="005B5226" w:rsidRPr="008E565F" w:rsidRDefault="005B5226" w:rsidP="00944AD6">
          <w:pPr>
            <w:spacing w:line="276" w:lineRule="auto"/>
            <w:rPr>
              <w:b/>
              <w:lang w:val="ro-RO" w:eastAsia="ja-JP"/>
            </w:rPr>
          </w:pPr>
        </w:p>
        <w:p w14:paraId="5D463054" w14:textId="7C45DB38" w:rsidR="00944AD6" w:rsidRDefault="00594958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8E565F">
            <w:rPr>
              <w:b/>
              <w:lang w:val="ro-RO"/>
            </w:rPr>
            <w:fldChar w:fldCharType="begin"/>
          </w:r>
          <w:r w:rsidR="00D67D73" w:rsidRPr="008E565F">
            <w:rPr>
              <w:b/>
              <w:lang w:val="ro-RO"/>
            </w:rPr>
            <w:instrText xml:space="preserve"> TOC \o "1-3" \h \z \u </w:instrText>
          </w:r>
          <w:r w:rsidRPr="008E565F">
            <w:rPr>
              <w:b/>
              <w:lang w:val="ro-RO"/>
            </w:rPr>
            <w:fldChar w:fldCharType="separate"/>
          </w:r>
          <w:hyperlink w:anchor="_Toc219713606" w:history="1">
            <w:r w:rsidR="00944AD6" w:rsidRPr="00DB683D">
              <w:rPr>
                <w:rStyle w:val="Hyperlink"/>
                <w:noProof/>
                <w:lang w:val="ro-RO"/>
              </w:rPr>
              <w:t>1.</w:t>
            </w:r>
            <w:r w:rsidR="00944AD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44AD6" w:rsidRPr="00DB683D">
              <w:rPr>
                <w:rStyle w:val="Hyperlink"/>
                <w:noProof/>
                <w:lang w:val="ro-RO"/>
              </w:rPr>
              <w:t>Rezumat</w:t>
            </w:r>
            <w:r w:rsidR="00944AD6">
              <w:rPr>
                <w:noProof/>
                <w:webHidden/>
              </w:rPr>
              <w:tab/>
            </w:r>
            <w:r w:rsidR="00944AD6">
              <w:rPr>
                <w:noProof/>
                <w:webHidden/>
              </w:rPr>
              <w:fldChar w:fldCharType="begin"/>
            </w:r>
            <w:r w:rsidR="00944AD6">
              <w:rPr>
                <w:noProof/>
                <w:webHidden/>
              </w:rPr>
              <w:instrText xml:space="preserve"> PAGEREF _Toc219713606 \h </w:instrText>
            </w:r>
            <w:r w:rsidR="00944AD6">
              <w:rPr>
                <w:noProof/>
                <w:webHidden/>
              </w:rPr>
            </w:r>
            <w:r w:rsidR="00944AD6">
              <w:rPr>
                <w:noProof/>
                <w:webHidden/>
              </w:rPr>
              <w:fldChar w:fldCharType="separate"/>
            </w:r>
            <w:r w:rsidR="00944AD6">
              <w:rPr>
                <w:noProof/>
                <w:webHidden/>
              </w:rPr>
              <w:t>2</w:t>
            </w:r>
            <w:r w:rsidR="00944AD6">
              <w:rPr>
                <w:noProof/>
                <w:webHidden/>
              </w:rPr>
              <w:fldChar w:fldCharType="end"/>
            </w:r>
          </w:hyperlink>
        </w:p>
        <w:p w14:paraId="68B8DC75" w14:textId="2A246993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07" w:history="1">
            <w:r w:rsidRPr="00DB683D">
              <w:rPr>
                <w:rStyle w:val="Hyperlink"/>
                <w:noProof/>
                <w:lang w:val="ro-RO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Metodologia de  executare a lucrărilor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E5B75" w14:textId="71A27CF2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08" w:history="1">
            <w:r w:rsidRPr="00DB683D">
              <w:rPr>
                <w:rStyle w:val="Hyperlink"/>
                <w:noProof/>
                <w:lang w:val="ro-RO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Planul de management al calității în cadrul Contractului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76102" w14:textId="7BAD5D68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09" w:history="1">
            <w:r w:rsidRPr="00DB683D">
              <w:rPr>
                <w:rStyle w:val="Hyperlink"/>
                <w:noProof/>
                <w:lang w:val="ro-RO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Grafic general de realizare a investiției publice (fizic)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16AD5" w14:textId="2E266A82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0" w:history="1">
            <w:r w:rsidRPr="00DB683D">
              <w:rPr>
                <w:rStyle w:val="Hyperlink"/>
                <w:noProof/>
                <w:lang w:val="ro-RO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Personalul propus și managementul contractului pentru execuția lucrărilor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C56CD" w14:textId="714793CD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1" w:history="1">
            <w:r w:rsidRPr="00DB683D">
              <w:rPr>
                <w:rStyle w:val="Hyperlink"/>
                <w:noProof/>
                <w:lang w:val="ro-RO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Infrastructura care va fi utilizată în realizarea activităților în cadrul Contractului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AE61D" w14:textId="6BE9EED6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2" w:history="1">
            <w:r w:rsidRPr="00DB683D">
              <w:rPr>
                <w:rStyle w:val="Hyperlink"/>
                <w:noProof/>
                <w:lang w:val="ro-RO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AD91A" w14:textId="2CC5BD3F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3" w:history="1">
            <w:r w:rsidRPr="00DB683D">
              <w:rPr>
                <w:rStyle w:val="Hyperlink"/>
                <w:noProof/>
                <w:lang w:val="ro-RO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Măsuri aplicabile de Ofertant pe perioada Contractului pentru asigurarea îndeplinirii obligațiilor din domeniul mediului, social și al relațiilor de muncă,  ce derivă din îndeplinirea obiectului Contractului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789F1" w14:textId="64E03C95" w:rsidR="00944AD6" w:rsidRDefault="00944AD6">
          <w:pPr>
            <w:pStyle w:val="TOC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4" w:history="1">
            <w:r w:rsidRPr="00DB683D">
              <w:rPr>
                <w:rStyle w:val="Hyperlink"/>
                <w:noProof/>
                <w:lang w:val="ro-RO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Informații cu privire la eventuale modificări  ale operatorului economic Ofertant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3D80A" w14:textId="35024542" w:rsidR="00944AD6" w:rsidRDefault="00944AD6">
          <w:pPr>
            <w:pStyle w:val="TOC1"/>
            <w:tabs>
              <w:tab w:val="left" w:pos="72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9713615" w:history="1">
            <w:r w:rsidRPr="00DB683D">
              <w:rPr>
                <w:rStyle w:val="Hyperlink"/>
                <w:noProof/>
                <w:lang w:val="ro-RO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B683D">
              <w:rPr>
                <w:rStyle w:val="Hyperlink"/>
                <w:noProof/>
                <w:lang w:val="ro-RO"/>
              </w:rPr>
              <w:t>Anexe la Propunerea Tehnică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_Toc219713615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23509" w14:textId="6663CA47" w:rsidR="00D67D73" w:rsidRPr="008E565F" w:rsidRDefault="00594958" w:rsidP="00944AD6">
          <w:pPr>
            <w:spacing w:line="276" w:lineRule="auto"/>
            <w:rPr>
              <w:b/>
              <w:lang w:val="ro-RO"/>
            </w:rPr>
          </w:pPr>
          <w:r w:rsidRPr="008E565F">
            <w:rPr>
              <w:b/>
              <w:bCs/>
              <w:noProof/>
              <w:lang w:val="ro-RO"/>
            </w:rPr>
            <w:fldChar w:fldCharType="end"/>
          </w:r>
        </w:p>
      </w:sdtContent>
    </w:sdt>
    <w:p w14:paraId="45D9620D" w14:textId="77777777" w:rsidR="00D67D73" w:rsidRPr="008E565F" w:rsidRDefault="00D67D73" w:rsidP="00944AD6">
      <w:pPr>
        <w:widowControl/>
        <w:autoSpaceDE/>
        <w:autoSpaceDN/>
        <w:spacing w:line="276" w:lineRule="auto"/>
        <w:rPr>
          <w:rFonts w:eastAsia="Calibri"/>
          <w:b/>
          <w:i/>
          <w:lang w:val="ro-RO"/>
        </w:rPr>
      </w:pPr>
      <w:r w:rsidRPr="008E565F">
        <w:rPr>
          <w:rFonts w:eastAsia="Calibri"/>
          <w:b/>
          <w:i/>
          <w:lang w:val="ro-RO"/>
        </w:rPr>
        <w:br w:type="page"/>
      </w:r>
    </w:p>
    <w:p w14:paraId="3F936703" w14:textId="77777777" w:rsidR="00D67D73" w:rsidRPr="008E565F" w:rsidRDefault="00D67D73" w:rsidP="00944AD6">
      <w:pPr>
        <w:widowControl/>
        <w:autoSpaceDE/>
        <w:autoSpaceDN/>
        <w:spacing w:line="276" w:lineRule="auto"/>
        <w:rPr>
          <w:rFonts w:eastAsia="Calibri"/>
          <w:i/>
          <w:lang w:val="ro-RO"/>
        </w:rPr>
      </w:pPr>
    </w:p>
    <w:p w14:paraId="14E3B336" w14:textId="77777777" w:rsidR="00176CE6" w:rsidRPr="008E565F" w:rsidRDefault="00F1312C" w:rsidP="00944AD6">
      <w:pPr>
        <w:widowControl/>
        <w:autoSpaceDE/>
        <w:autoSpaceDN/>
        <w:spacing w:line="276" w:lineRule="auto"/>
        <w:rPr>
          <w:i/>
          <w:color w:val="FF0000"/>
          <w:highlight w:val="lightGray"/>
          <w:lang w:val="ro-RO"/>
        </w:rPr>
      </w:pPr>
      <w:r w:rsidRPr="008E565F">
        <w:rPr>
          <w:rFonts w:eastAsia="Calibri"/>
          <w:i/>
          <w:lang w:val="ro-RO"/>
        </w:rPr>
        <w:t xml:space="preserve">Numele Ofertantului (operator economic individual sau asociere de operatori economici): </w:t>
      </w:r>
      <w:r w:rsidRPr="008E565F">
        <w:rPr>
          <w:i/>
          <w:color w:val="FF0000"/>
          <w:highlight w:val="lightGray"/>
          <w:lang w:val="ro-RO"/>
        </w:rPr>
        <w:t>[</w:t>
      </w:r>
      <w:r w:rsidR="00C5777A" w:rsidRPr="008E565F">
        <w:rPr>
          <w:i/>
          <w:color w:val="FF0000"/>
          <w:highlight w:val="lightGray"/>
          <w:lang w:val="ro-RO"/>
        </w:rPr>
        <w:t>introduceți</w:t>
      </w:r>
      <w:r w:rsidRPr="008E565F">
        <w:rPr>
          <w:i/>
          <w:color w:val="FF0000"/>
          <w:highlight w:val="lightGray"/>
          <w:lang w:val="ro-RO"/>
        </w:rPr>
        <w:t>]</w:t>
      </w:r>
    </w:p>
    <w:p w14:paraId="7E5EDF47" w14:textId="77777777" w:rsidR="004E3CC6" w:rsidRPr="008E565F" w:rsidRDefault="004E3CC6" w:rsidP="00944AD6">
      <w:pPr>
        <w:spacing w:line="276" w:lineRule="auto"/>
        <w:rPr>
          <w:rFonts w:eastAsia="Calibri"/>
          <w:b/>
          <w:lang w:val="ro-RO"/>
        </w:rPr>
      </w:pPr>
    </w:p>
    <w:p w14:paraId="18A89DA2" w14:textId="77777777" w:rsidR="00656E89" w:rsidRPr="008E565F" w:rsidRDefault="00DE3531" w:rsidP="00944AD6">
      <w:pPr>
        <w:spacing w:line="276" w:lineRule="auto"/>
        <w:rPr>
          <w:i/>
          <w:color w:val="FF0000"/>
          <w:lang w:val="ro-RO"/>
        </w:rPr>
      </w:pPr>
      <w:r w:rsidRPr="008E565F">
        <w:rPr>
          <w:lang w:val="ro-RO"/>
        </w:rPr>
        <w:t>Data</w:t>
      </w:r>
      <w:r w:rsidR="00656E89" w:rsidRPr="008E565F">
        <w:rPr>
          <w:lang w:val="ro-RO"/>
        </w:rPr>
        <w:t>:</w:t>
      </w:r>
      <w:r w:rsidR="00656E89" w:rsidRPr="008E565F">
        <w:rPr>
          <w:i/>
          <w:color w:val="FF0000"/>
          <w:lang w:val="ro-RO"/>
        </w:rPr>
        <w:t xml:space="preserve"> </w:t>
      </w:r>
      <w:r w:rsidRPr="008E565F">
        <w:rPr>
          <w:i/>
          <w:color w:val="FF0000"/>
          <w:highlight w:val="lightGray"/>
          <w:lang w:val="ro-RO"/>
        </w:rPr>
        <w:t>[ZZ/LL/AAAA</w:t>
      </w:r>
      <w:r w:rsidR="00656E89" w:rsidRPr="008E565F">
        <w:rPr>
          <w:i/>
          <w:color w:val="FF0000"/>
          <w:highlight w:val="lightGray"/>
          <w:lang w:val="ro-RO"/>
        </w:rPr>
        <w:t>]</w:t>
      </w:r>
    </w:p>
    <w:p w14:paraId="17B406A0" w14:textId="77777777" w:rsidR="00F1312C" w:rsidRPr="008E565F" w:rsidRDefault="00C5777A" w:rsidP="00944AD6">
      <w:pPr>
        <w:spacing w:line="276" w:lineRule="auto"/>
        <w:rPr>
          <w:i/>
          <w:color w:val="FF0000"/>
          <w:highlight w:val="lightGray"/>
          <w:lang w:val="ro-RO"/>
        </w:rPr>
      </w:pPr>
      <w:r w:rsidRPr="008E565F">
        <w:rPr>
          <w:i/>
          <w:lang w:val="ro-RO"/>
        </w:rPr>
        <w:t>Anunț</w:t>
      </w:r>
      <w:r w:rsidR="00F1312C" w:rsidRPr="008E565F">
        <w:rPr>
          <w:i/>
          <w:lang w:val="ro-RO"/>
        </w:rPr>
        <w:t xml:space="preserve"> de participare: </w:t>
      </w:r>
      <w:r w:rsidR="00F1312C" w:rsidRPr="008E565F">
        <w:rPr>
          <w:i/>
          <w:color w:val="FF0000"/>
          <w:highlight w:val="lightGray"/>
          <w:lang w:val="ro-RO"/>
        </w:rPr>
        <w:t>[</w:t>
      </w:r>
      <w:r w:rsidRPr="008E565F">
        <w:rPr>
          <w:i/>
          <w:color w:val="FF0000"/>
          <w:highlight w:val="lightGray"/>
          <w:lang w:val="ro-RO"/>
        </w:rPr>
        <w:t>introduceți</w:t>
      </w:r>
      <w:r w:rsidR="00F1312C" w:rsidRPr="008E565F">
        <w:rPr>
          <w:i/>
          <w:color w:val="FF0000"/>
          <w:highlight w:val="lightGray"/>
          <w:lang w:val="ro-RO"/>
        </w:rPr>
        <w:t xml:space="preserve"> numărul anunțului de participare]</w:t>
      </w:r>
    </w:p>
    <w:p w14:paraId="5233760F" w14:textId="77777777" w:rsidR="00730B84" w:rsidRDefault="00F1312C" w:rsidP="00944AD6">
      <w:pPr>
        <w:spacing w:line="276" w:lineRule="auto"/>
        <w:rPr>
          <w:i/>
          <w:lang w:val="ro-RO"/>
        </w:rPr>
      </w:pPr>
      <w:r w:rsidRPr="008E565F">
        <w:rPr>
          <w:i/>
          <w:lang w:val="ro-RO"/>
        </w:rPr>
        <w:t>Obiectul contractului:</w:t>
      </w:r>
      <w:r w:rsidR="007550FB" w:rsidRPr="008E565F">
        <w:rPr>
          <w:i/>
          <w:lang w:val="ro-RO"/>
        </w:rPr>
        <w:t xml:space="preserve"> </w:t>
      </w:r>
    </w:p>
    <w:p w14:paraId="5F702ADF" w14:textId="3A4C5E08" w:rsidR="00A972EF" w:rsidRDefault="0026256D" w:rsidP="00944AD6">
      <w:pPr>
        <w:spacing w:line="276" w:lineRule="auto"/>
        <w:jc w:val="both"/>
        <w:rPr>
          <w:b/>
          <w:noProof/>
          <w:highlight w:val="lightGray"/>
        </w:rPr>
      </w:pPr>
      <w:r w:rsidRPr="0026256D">
        <w:rPr>
          <w:b/>
          <w:noProof/>
        </w:rPr>
        <w:t>Execuție lucrări în cadrul proiectului cu titlul „</w:t>
      </w:r>
      <w:r w:rsidR="004A1521">
        <w:rPr>
          <w:b/>
          <w:noProof/>
        </w:rPr>
        <w:t>………………………………………….</w:t>
      </w:r>
      <w:r w:rsidRPr="0026256D">
        <w:rPr>
          <w:b/>
          <w:noProof/>
        </w:rPr>
        <w:t>”</w:t>
      </w:r>
    </w:p>
    <w:p w14:paraId="2EA4B53D" w14:textId="18415487" w:rsidR="000C16E2" w:rsidRPr="008E565F" w:rsidRDefault="00872382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D02F24" w:rsidRPr="008E565F">
        <w:rPr>
          <w:i/>
          <w:color w:val="FF0000"/>
          <w:highlight w:val="lightGray"/>
          <w:lang w:val="ro-RO"/>
        </w:rPr>
        <w:t xml:space="preserve">Informațiile </w:t>
      </w:r>
      <w:r w:rsidR="003B06A9" w:rsidRPr="008E565F">
        <w:rPr>
          <w:i/>
          <w:color w:val="FF0000"/>
          <w:highlight w:val="lightGray"/>
          <w:lang w:val="ro-RO"/>
        </w:rPr>
        <w:t>prezentate</w:t>
      </w:r>
      <w:r w:rsidR="00F46B7E" w:rsidRPr="008E565F">
        <w:rPr>
          <w:i/>
          <w:color w:val="FF0000"/>
          <w:highlight w:val="lightGray"/>
          <w:lang w:val="ro-RO"/>
        </w:rPr>
        <w:t xml:space="preserve"> </w:t>
      </w:r>
      <w:r w:rsidR="00D02F24" w:rsidRPr="008E565F">
        <w:rPr>
          <w:i/>
          <w:color w:val="FF0000"/>
          <w:highlight w:val="lightGray"/>
          <w:lang w:val="ro-RO"/>
        </w:rPr>
        <w:t xml:space="preserve">de către </w:t>
      </w:r>
      <w:r w:rsidR="00541F32" w:rsidRPr="008E565F">
        <w:rPr>
          <w:i/>
          <w:color w:val="FF0000"/>
          <w:highlight w:val="lightGray"/>
          <w:lang w:val="ro-RO"/>
        </w:rPr>
        <w:t>O</w:t>
      </w:r>
      <w:r w:rsidR="00D02F24" w:rsidRPr="008E565F">
        <w:rPr>
          <w:i/>
          <w:color w:val="FF0000"/>
          <w:highlight w:val="lightGray"/>
          <w:lang w:val="ro-RO"/>
        </w:rPr>
        <w:t xml:space="preserve">fertanți în acest formular </w:t>
      </w:r>
      <w:r w:rsidR="00541F32" w:rsidRPr="008E565F">
        <w:rPr>
          <w:i/>
          <w:color w:val="FF0000"/>
          <w:highlight w:val="lightGray"/>
          <w:lang w:val="ro-RO"/>
        </w:rPr>
        <w:t>reprezintă</w:t>
      </w:r>
      <w:r w:rsidR="00D02F24" w:rsidRPr="008E565F">
        <w:rPr>
          <w:i/>
          <w:color w:val="FF0000"/>
          <w:highlight w:val="lightGray"/>
          <w:lang w:val="ro-RO"/>
        </w:rPr>
        <w:t xml:space="preserve"> </w:t>
      </w:r>
      <w:r w:rsidR="00541F32" w:rsidRPr="008E565F">
        <w:rPr>
          <w:i/>
          <w:color w:val="FF0000"/>
          <w:highlight w:val="lightGray"/>
          <w:lang w:val="ro-RO"/>
        </w:rPr>
        <w:t xml:space="preserve">fundament </w:t>
      </w:r>
      <w:r w:rsidR="003B06A9" w:rsidRPr="008E565F">
        <w:rPr>
          <w:i/>
          <w:color w:val="FF0000"/>
          <w:highlight w:val="lightGray"/>
          <w:lang w:val="ro-RO"/>
        </w:rPr>
        <w:t>pentru</w:t>
      </w:r>
      <w:r w:rsidR="000C16E2" w:rsidRPr="008E565F">
        <w:rPr>
          <w:i/>
          <w:color w:val="FF0000"/>
          <w:highlight w:val="lightGray"/>
          <w:lang w:val="ro-RO"/>
        </w:rPr>
        <w:t>:</w:t>
      </w:r>
    </w:p>
    <w:p w14:paraId="7FC9B674" w14:textId="77777777" w:rsidR="000C16E2" w:rsidRPr="008E565F" w:rsidRDefault="00D02F24" w:rsidP="00944AD6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evalu</w:t>
      </w:r>
      <w:r w:rsidR="003B06A9" w:rsidRPr="008E565F">
        <w:rPr>
          <w:i/>
          <w:color w:val="FF0000"/>
          <w:highlight w:val="lightGray"/>
          <w:lang w:val="ro-RO"/>
        </w:rPr>
        <w:t>a</w:t>
      </w:r>
      <w:r w:rsidRPr="008E565F">
        <w:rPr>
          <w:i/>
          <w:color w:val="FF0000"/>
          <w:highlight w:val="lightGray"/>
          <w:lang w:val="ro-RO"/>
        </w:rPr>
        <w:t>r</w:t>
      </w:r>
      <w:r w:rsidR="003B06A9" w:rsidRPr="008E565F">
        <w:rPr>
          <w:i/>
          <w:color w:val="FF0000"/>
          <w:highlight w:val="lightGray"/>
          <w:lang w:val="ro-RO"/>
        </w:rPr>
        <w:t>ea</w:t>
      </w:r>
      <w:r w:rsidRPr="008E565F">
        <w:rPr>
          <w:i/>
          <w:color w:val="FF0000"/>
          <w:highlight w:val="lightGray"/>
          <w:lang w:val="ro-RO"/>
        </w:rPr>
        <w:t xml:space="preserve"> </w:t>
      </w:r>
      <w:r w:rsidR="00F1312C" w:rsidRPr="008E565F">
        <w:rPr>
          <w:i/>
          <w:color w:val="FF0000"/>
          <w:highlight w:val="lightGray"/>
          <w:lang w:val="ro-RO"/>
        </w:rPr>
        <w:t>Propunerii T</w:t>
      </w:r>
      <w:r w:rsidRPr="008E565F">
        <w:rPr>
          <w:i/>
          <w:color w:val="FF0000"/>
          <w:highlight w:val="lightGray"/>
          <w:lang w:val="ro-RO"/>
        </w:rPr>
        <w:t xml:space="preserve">ehnice </w:t>
      </w:r>
      <w:r w:rsidR="001D1D17" w:rsidRPr="008E565F">
        <w:rPr>
          <w:i/>
          <w:color w:val="FF0000"/>
          <w:highlight w:val="lightGray"/>
          <w:lang w:val="ro-RO"/>
        </w:rPr>
        <w:t xml:space="preserve"> prin raportare la </w:t>
      </w:r>
      <w:r w:rsidRPr="008E565F">
        <w:rPr>
          <w:i/>
          <w:color w:val="FF0000"/>
          <w:highlight w:val="lightGray"/>
          <w:lang w:val="ro-RO"/>
        </w:rPr>
        <w:t>cerințele</w:t>
      </w:r>
      <w:r w:rsidR="000C16E2" w:rsidRPr="008E565F">
        <w:rPr>
          <w:i/>
          <w:color w:val="FF0000"/>
          <w:highlight w:val="lightGray"/>
          <w:lang w:val="ro-RO"/>
        </w:rPr>
        <w:t xml:space="preserve"> minime </w:t>
      </w:r>
      <w:r w:rsidRPr="008E565F">
        <w:rPr>
          <w:i/>
          <w:color w:val="FF0000"/>
          <w:highlight w:val="lightGray"/>
          <w:lang w:val="ro-RO"/>
        </w:rPr>
        <w:t xml:space="preserve">din </w:t>
      </w:r>
      <w:r w:rsidR="00541F32" w:rsidRPr="008E565F">
        <w:rPr>
          <w:i/>
          <w:color w:val="FF0000"/>
          <w:highlight w:val="lightGray"/>
          <w:lang w:val="ro-RO"/>
        </w:rPr>
        <w:t>C</w:t>
      </w:r>
      <w:r w:rsidR="000C16E2" w:rsidRPr="008E565F">
        <w:rPr>
          <w:i/>
          <w:color w:val="FF0000"/>
          <w:highlight w:val="lightGray"/>
          <w:lang w:val="ro-RO"/>
        </w:rPr>
        <w:t xml:space="preserve">aietul de </w:t>
      </w:r>
      <w:r w:rsidR="00541F32" w:rsidRPr="008E565F">
        <w:rPr>
          <w:i/>
          <w:color w:val="FF0000"/>
          <w:highlight w:val="lightGray"/>
          <w:lang w:val="ro-RO"/>
        </w:rPr>
        <w:t>S</w:t>
      </w:r>
      <w:r w:rsidR="000C16E2" w:rsidRPr="008E565F">
        <w:rPr>
          <w:i/>
          <w:color w:val="FF0000"/>
          <w:highlight w:val="lightGray"/>
          <w:lang w:val="ro-RO"/>
        </w:rPr>
        <w:t>arcini</w:t>
      </w:r>
      <w:r w:rsidR="001A05E8" w:rsidRPr="008E565F">
        <w:rPr>
          <w:i/>
          <w:color w:val="FF0000"/>
          <w:highlight w:val="lightGray"/>
          <w:lang w:val="ro-RO"/>
        </w:rPr>
        <w:t xml:space="preserve"> pentru achiziț</w:t>
      </w:r>
      <w:r w:rsidR="00A52912" w:rsidRPr="008E565F">
        <w:rPr>
          <w:i/>
          <w:color w:val="FF0000"/>
          <w:highlight w:val="lightGray"/>
          <w:lang w:val="ro-RO"/>
        </w:rPr>
        <w:t>ia de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</w:t>
      </w:r>
      <w:r w:rsidR="00541F32" w:rsidRPr="008E565F">
        <w:rPr>
          <w:i/>
          <w:color w:val="FF0000"/>
          <w:highlight w:val="lightGray"/>
          <w:lang w:val="ro-RO"/>
        </w:rPr>
        <w:t>,</w:t>
      </w:r>
    </w:p>
    <w:p w14:paraId="78698369" w14:textId="77777777" w:rsidR="00872382" w:rsidRPr="008E565F" w:rsidRDefault="00AE5FE0" w:rsidP="00944AD6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aplicarea criteriului de atribuire</w:t>
      </w:r>
      <w:r w:rsidR="0018066E" w:rsidRPr="008E565F">
        <w:rPr>
          <w:i/>
          <w:color w:val="FF0000"/>
          <w:highlight w:val="lightGray"/>
          <w:lang w:val="ro-RO"/>
        </w:rPr>
        <w:t xml:space="preserve"> stabilit prin </w:t>
      </w:r>
      <w:r w:rsidR="00DC1D1B" w:rsidRPr="008E565F">
        <w:rPr>
          <w:i/>
          <w:color w:val="FF0000"/>
          <w:highlight w:val="lightGray"/>
          <w:lang w:val="ro-RO"/>
        </w:rPr>
        <w:t>D</w:t>
      </w:r>
      <w:r w:rsidR="00DD38D4" w:rsidRPr="008E565F">
        <w:rPr>
          <w:i/>
          <w:color w:val="FF0000"/>
          <w:highlight w:val="lightGray"/>
          <w:lang w:val="ro-RO"/>
        </w:rPr>
        <w:t>ocumenta</w:t>
      </w:r>
      <w:r w:rsidR="00F248AE" w:rsidRPr="008E565F">
        <w:rPr>
          <w:i/>
          <w:color w:val="FF0000"/>
          <w:highlight w:val="lightGray"/>
          <w:lang w:val="ro-RO"/>
        </w:rPr>
        <w:t>ț</w:t>
      </w:r>
      <w:r w:rsidR="00DC1D1B" w:rsidRPr="008E565F">
        <w:rPr>
          <w:i/>
          <w:color w:val="FF0000"/>
          <w:highlight w:val="lightGray"/>
          <w:lang w:val="ro-RO"/>
        </w:rPr>
        <w:t>ia de A</w:t>
      </w:r>
      <w:r w:rsidR="00DD38D4" w:rsidRPr="008E565F">
        <w:rPr>
          <w:i/>
          <w:color w:val="FF0000"/>
          <w:highlight w:val="lightGray"/>
          <w:lang w:val="ro-RO"/>
        </w:rPr>
        <w:t>tribuire</w:t>
      </w:r>
      <w:r w:rsidR="00D02F24" w:rsidRPr="008E565F">
        <w:rPr>
          <w:i/>
          <w:color w:val="FF0000"/>
          <w:highlight w:val="lightGray"/>
          <w:lang w:val="ro-RO"/>
        </w:rPr>
        <w:t>.</w:t>
      </w:r>
      <w:r w:rsidR="00872382" w:rsidRPr="008E565F">
        <w:rPr>
          <w:i/>
          <w:color w:val="FF0000"/>
          <w:highlight w:val="lightGray"/>
          <w:lang w:val="ro-RO"/>
        </w:rPr>
        <w:t>]</w:t>
      </w:r>
    </w:p>
    <w:p w14:paraId="02E35C58" w14:textId="77777777" w:rsidR="00B050DB" w:rsidRPr="008E565F" w:rsidRDefault="00446374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D02F24" w:rsidRPr="008E565F">
        <w:rPr>
          <w:i/>
          <w:color w:val="FF0000"/>
          <w:highlight w:val="lightGray"/>
          <w:lang w:val="ro-RO"/>
        </w:rPr>
        <w:t xml:space="preserve">Toate informațiile </w:t>
      </w:r>
      <w:r w:rsidR="003B06A9" w:rsidRPr="008E565F">
        <w:rPr>
          <w:i/>
          <w:color w:val="FF0000"/>
          <w:highlight w:val="lightGray"/>
          <w:lang w:val="ro-RO"/>
        </w:rPr>
        <w:t xml:space="preserve">solicitate </w:t>
      </w:r>
      <w:r w:rsidR="00541F32" w:rsidRPr="008E565F">
        <w:rPr>
          <w:i/>
          <w:color w:val="FF0000"/>
          <w:highlight w:val="lightGray"/>
          <w:lang w:val="ro-RO"/>
        </w:rPr>
        <w:t>î</w:t>
      </w:r>
      <w:r w:rsidR="003B06A9" w:rsidRPr="008E565F">
        <w:rPr>
          <w:i/>
          <w:color w:val="FF0000"/>
          <w:highlight w:val="lightGray"/>
          <w:lang w:val="ro-RO"/>
        </w:rPr>
        <w:t xml:space="preserve">n cele ce </w:t>
      </w:r>
      <w:r w:rsidR="00541F32" w:rsidRPr="008E565F">
        <w:rPr>
          <w:i/>
          <w:color w:val="FF0000"/>
          <w:highlight w:val="lightGray"/>
          <w:lang w:val="ro-RO"/>
        </w:rPr>
        <w:t>urmează</w:t>
      </w:r>
      <w:r w:rsidR="00D02F24" w:rsidRPr="008E565F">
        <w:rPr>
          <w:i/>
          <w:color w:val="FF0000"/>
          <w:highlight w:val="lightGray"/>
          <w:lang w:val="ro-RO"/>
        </w:rPr>
        <w:t xml:space="preserve"> reprezintă </w:t>
      </w:r>
      <w:r w:rsidR="00F46B7E" w:rsidRPr="008E565F">
        <w:rPr>
          <w:i/>
          <w:color w:val="FF0000"/>
          <w:highlight w:val="lightGray"/>
          <w:lang w:val="ro-RO"/>
        </w:rPr>
        <w:t>elemente</w:t>
      </w:r>
      <w:r w:rsidR="00D02F24" w:rsidRPr="008E565F">
        <w:rPr>
          <w:i/>
          <w:color w:val="FF0000"/>
          <w:highlight w:val="lightGray"/>
          <w:lang w:val="ro-RO"/>
        </w:rPr>
        <w:t xml:space="preserve"> cheie obligatorii ale </w:t>
      </w:r>
      <w:r w:rsidR="00C5777A" w:rsidRPr="008E565F">
        <w:rPr>
          <w:i/>
          <w:color w:val="FF0000"/>
          <w:highlight w:val="lightGray"/>
          <w:lang w:val="ro-RO"/>
        </w:rPr>
        <w:t>P</w:t>
      </w:r>
      <w:r w:rsidR="00D02F24" w:rsidRPr="008E565F">
        <w:rPr>
          <w:i/>
          <w:color w:val="FF0000"/>
          <w:highlight w:val="lightGray"/>
          <w:lang w:val="ro-RO"/>
        </w:rPr>
        <w:t>ropune</w:t>
      </w:r>
      <w:r w:rsidR="0018066E" w:rsidRPr="008E565F">
        <w:rPr>
          <w:i/>
          <w:color w:val="FF0000"/>
          <w:highlight w:val="lightGray"/>
          <w:lang w:val="ro-RO"/>
        </w:rPr>
        <w:t>r</w:t>
      </w:r>
      <w:r w:rsidR="00D02F24" w:rsidRPr="008E565F">
        <w:rPr>
          <w:i/>
          <w:color w:val="FF0000"/>
          <w:highlight w:val="lightGray"/>
          <w:lang w:val="ro-RO"/>
        </w:rPr>
        <w:t xml:space="preserve">ii </w:t>
      </w:r>
      <w:r w:rsidR="00C5777A" w:rsidRPr="008E565F">
        <w:rPr>
          <w:i/>
          <w:color w:val="FF0000"/>
          <w:highlight w:val="lightGray"/>
          <w:lang w:val="ro-RO"/>
        </w:rPr>
        <w:t>T</w:t>
      </w:r>
      <w:r w:rsidR="00D02F24" w:rsidRPr="008E565F">
        <w:rPr>
          <w:i/>
          <w:color w:val="FF0000"/>
          <w:highlight w:val="lightGray"/>
          <w:lang w:val="ro-RO"/>
        </w:rPr>
        <w:t>ehnice</w:t>
      </w:r>
      <w:r w:rsidR="001D1D17" w:rsidRPr="008E565F">
        <w:rPr>
          <w:i/>
          <w:color w:val="FF0000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8E565F">
        <w:rPr>
          <w:i/>
          <w:color w:val="FF0000"/>
          <w:highlight w:val="lightGray"/>
          <w:lang w:val="ro-RO"/>
        </w:rPr>
        <w:t>.</w:t>
      </w:r>
      <w:r w:rsidRPr="008E565F">
        <w:rPr>
          <w:i/>
          <w:color w:val="FF0000"/>
          <w:highlight w:val="lightGray"/>
          <w:lang w:val="ro-RO"/>
        </w:rPr>
        <w:t>]</w:t>
      </w:r>
    </w:p>
    <w:p w14:paraId="675A3F8F" w14:textId="77777777" w:rsidR="000C16E2" w:rsidRPr="008E565F" w:rsidRDefault="000C16E2" w:rsidP="00944AD6">
      <w:pPr>
        <w:spacing w:line="276" w:lineRule="auto"/>
        <w:jc w:val="both"/>
        <w:rPr>
          <w:i/>
          <w:highlight w:val="lightGray"/>
          <w:lang w:val="ro-RO"/>
        </w:rPr>
      </w:pPr>
    </w:p>
    <w:p w14:paraId="0C453582" w14:textId="77777777" w:rsidR="001D1D17" w:rsidRPr="008E565F" w:rsidRDefault="000C16E2" w:rsidP="00944AD6">
      <w:pPr>
        <w:spacing w:line="276" w:lineRule="auto"/>
        <w:jc w:val="both"/>
        <w:rPr>
          <w:i/>
          <w:color w:val="FF0000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1D1D17" w:rsidRPr="008E565F">
        <w:rPr>
          <w:i/>
          <w:color w:val="FF0000"/>
          <w:highlight w:val="lightGray"/>
          <w:lang w:val="ro-RO"/>
        </w:rPr>
        <w:t>Metodologia</w:t>
      </w:r>
      <w:r w:rsidR="00A52912" w:rsidRPr="008E565F">
        <w:rPr>
          <w:i/>
          <w:color w:val="FF0000"/>
          <w:highlight w:val="lightGray"/>
          <w:lang w:val="ro-RO"/>
        </w:rPr>
        <w:t xml:space="preserve"> pentru </w:t>
      </w:r>
      <w:r w:rsidR="0059782C" w:rsidRPr="008E565F">
        <w:rPr>
          <w:i/>
          <w:color w:val="FF0000"/>
          <w:highlight w:val="lightGray"/>
          <w:lang w:val="ro-RO"/>
        </w:rPr>
        <w:t>execu</w:t>
      </w:r>
      <w:r w:rsidR="001A05E8" w:rsidRPr="008E565F">
        <w:rPr>
          <w:i/>
          <w:color w:val="FF0000"/>
          <w:highlight w:val="lightGray"/>
          <w:lang w:val="ro-RO"/>
        </w:rPr>
        <w:t>ț</w:t>
      </w:r>
      <w:r w:rsidR="00A52912" w:rsidRPr="008E565F">
        <w:rPr>
          <w:i/>
          <w:color w:val="FF0000"/>
          <w:highlight w:val="lightGray"/>
          <w:lang w:val="ro-RO"/>
        </w:rPr>
        <w:t>ia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rilor</w:t>
      </w:r>
      <w:r w:rsidRPr="008E565F">
        <w:rPr>
          <w:i/>
          <w:color w:val="FF0000"/>
          <w:highlight w:val="lightGray"/>
          <w:lang w:val="ro-RO"/>
        </w:rPr>
        <w:t xml:space="preserve"> și plan</w:t>
      </w:r>
      <w:r w:rsidR="001D1D17" w:rsidRPr="008E565F">
        <w:rPr>
          <w:i/>
          <w:color w:val="FF0000"/>
          <w:highlight w:val="lightGray"/>
          <w:lang w:val="ro-RO"/>
        </w:rPr>
        <w:t xml:space="preserve">ul </w:t>
      </w:r>
      <w:r w:rsidR="0059782C" w:rsidRPr="008E565F">
        <w:rPr>
          <w:i/>
          <w:color w:val="FF0000"/>
          <w:highlight w:val="lightGray"/>
          <w:lang w:val="ro-RO"/>
        </w:rPr>
        <w:t xml:space="preserve">/graficul </w:t>
      </w:r>
      <w:r w:rsidR="001D1D17" w:rsidRPr="008E565F">
        <w:rPr>
          <w:i/>
          <w:color w:val="FF0000"/>
          <w:highlight w:val="lightGray"/>
          <w:lang w:val="ro-RO"/>
        </w:rPr>
        <w:t>general de realizare a</w:t>
      </w:r>
      <w:r w:rsidR="00A52912" w:rsidRPr="008E565F">
        <w:rPr>
          <w:i/>
          <w:color w:val="FF0000"/>
          <w:highlight w:val="lightGray"/>
          <w:lang w:val="ro-RO"/>
        </w:rPr>
        <w:t xml:space="preserve"> lucr</w:t>
      </w:r>
      <w:r w:rsidR="007369DF" w:rsidRPr="008E565F">
        <w:rPr>
          <w:i/>
          <w:color w:val="FF0000"/>
          <w:highlight w:val="lightGray"/>
          <w:lang w:val="ro-RO"/>
        </w:rPr>
        <w:t>ă</w:t>
      </w:r>
      <w:r w:rsidR="00A52912" w:rsidRPr="008E565F">
        <w:rPr>
          <w:i/>
          <w:color w:val="FF0000"/>
          <w:highlight w:val="lightGray"/>
          <w:lang w:val="ro-RO"/>
        </w:rPr>
        <w:t>rilor</w:t>
      </w:r>
      <w:r w:rsidRPr="008E565F">
        <w:rPr>
          <w:i/>
          <w:color w:val="FF0000"/>
          <w:highlight w:val="lightGray"/>
          <w:lang w:val="ro-RO"/>
        </w:rPr>
        <w:t xml:space="preserve"> sunt componente cheie ale</w:t>
      </w:r>
      <w:r w:rsidR="00C5777A" w:rsidRPr="008E565F">
        <w:rPr>
          <w:i/>
          <w:color w:val="FF0000"/>
          <w:highlight w:val="lightGray"/>
          <w:lang w:val="ro-RO"/>
        </w:rPr>
        <w:t xml:space="preserve"> Propunerii T</w:t>
      </w:r>
      <w:r w:rsidRPr="008E565F">
        <w:rPr>
          <w:i/>
          <w:color w:val="FF0000"/>
          <w:highlight w:val="lightGray"/>
          <w:lang w:val="ro-RO"/>
        </w:rPr>
        <w:t>ehnice.</w:t>
      </w:r>
    </w:p>
    <w:p w14:paraId="56227D90" w14:textId="77777777" w:rsidR="009B7B70" w:rsidRPr="008E565F" w:rsidRDefault="009B7B70" w:rsidP="00944AD6">
      <w:pPr>
        <w:spacing w:line="276" w:lineRule="auto"/>
        <w:jc w:val="both"/>
        <w:rPr>
          <w:i/>
          <w:highlight w:val="lightGray"/>
          <w:lang w:val="ro-RO"/>
        </w:rPr>
      </w:pPr>
    </w:p>
    <w:p w14:paraId="481E8FFD" w14:textId="3E8FD747" w:rsidR="001D1D17" w:rsidRPr="0057649B" w:rsidRDefault="001D1D17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7D28CA" w:rsidRPr="008E565F">
        <w:rPr>
          <w:i/>
          <w:color w:val="FF0000"/>
          <w:highlight w:val="lightGray"/>
          <w:lang w:val="ro-RO"/>
        </w:rPr>
        <w:t xml:space="preserve">Simpla copiere a </w:t>
      </w:r>
      <w:r w:rsidR="00950FA2" w:rsidRPr="008E565F">
        <w:rPr>
          <w:i/>
          <w:color w:val="FF0000"/>
          <w:highlight w:val="lightGray"/>
          <w:lang w:val="ro-RO"/>
        </w:rPr>
        <w:t>cerințelor din Caietul de Sarcini</w:t>
      </w:r>
      <w:r w:rsidRPr="008E565F">
        <w:rPr>
          <w:i/>
          <w:color w:val="FF0000"/>
          <w:highlight w:val="lightGray"/>
          <w:lang w:val="ro-RO"/>
        </w:rPr>
        <w:t xml:space="preserve"> (inclusiv volumele acestuia)</w:t>
      </w:r>
      <w:r w:rsidR="007D28CA" w:rsidRPr="008E565F">
        <w:rPr>
          <w:i/>
          <w:color w:val="FF0000"/>
          <w:highlight w:val="lightGray"/>
          <w:lang w:val="ro-RO"/>
        </w:rPr>
        <w:t xml:space="preserve"> nu este considerată drept răspuns la </w:t>
      </w:r>
      <w:r w:rsidR="00EE4247" w:rsidRPr="008E565F">
        <w:rPr>
          <w:i/>
          <w:color w:val="FF0000"/>
          <w:highlight w:val="lightGray"/>
          <w:lang w:val="ro-RO"/>
        </w:rPr>
        <w:t>cerințele</w:t>
      </w:r>
      <w:r w:rsidR="007D28CA" w:rsidRPr="008E565F">
        <w:rPr>
          <w:i/>
          <w:color w:val="FF0000"/>
          <w:highlight w:val="lightGray"/>
          <w:lang w:val="ro-RO"/>
        </w:rPr>
        <w:t xml:space="preserve"> Autorității Contractante</w:t>
      </w:r>
      <w:r w:rsidRPr="008E565F">
        <w:rPr>
          <w:i/>
          <w:color w:val="FF0000"/>
          <w:highlight w:val="lightGray"/>
          <w:lang w:val="ro-RO"/>
        </w:rPr>
        <w:t>]</w:t>
      </w:r>
      <w:r w:rsidR="007D28CA" w:rsidRPr="008E565F">
        <w:rPr>
          <w:i/>
          <w:color w:val="FF0000"/>
          <w:highlight w:val="lightGray"/>
          <w:lang w:val="ro-RO"/>
        </w:rPr>
        <w:t>.</w:t>
      </w:r>
    </w:p>
    <w:p w14:paraId="5786C835" w14:textId="77777777" w:rsidR="004C012B" w:rsidRPr="008E565F" w:rsidRDefault="004C012B" w:rsidP="00944AD6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Toc219713606"/>
      <w:r w:rsidRPr="008E565F">
        <w:rPr>
          <w:rFonts w:ascii="Times New Roman" w:hAnsi="Times New Roman" w:cs="Times New Roman"/>
          <w:sz w:val="24"/>
          <w:szCs w:val="24"/>
          <w:lang w:val="ro-RO"/>
        </w:rPr>
        <w:t>Rezumat</w:t>
      </w:r>
      <w:bookmarkEnd w:id="0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8BB7749" w14:textId="77777777" w:rsidR="004C012B" w:rsidRPr="008E565F" w:rsidRDefault="004C012B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Rezumatul trebuie să fie </w:t>
      </w:r>
      <w:r w:rsidR="00846DE7" w:rsidRPr="008E565F">
        <w:rPr>
          <w:i/>
          <w:color w:val="FF0000"/>
          <w:highlight w:val="lightGray"/>
          <w:lang w:val="ro-RO"/>
        </w:rPr>
        <w:t>de</w:t>
      </w:r>
      <w:r w:rsidRPr="008E565F">
        <w:rPr>
          <w:i/>
          <w:color w:val="FF0000"/>
          <w:highlight w:val="lightGray"/>
          <w:lang w:val="ro-RO"/>
        </w:rPr>
        <w:t xml:space="preserve"> maxim</w:t>
      </w:r>
      <w:r w:rsidR="00A0053D" w:rsidRPr="008E565F">
        <w:rPr>
          <w:i/>
          <w:color w:val="FF0000"/>
          <w:highlight w:val="lightGray"/>
          <w:lang w:val="ro-RO"/>
        </w:rPr>
        <w:t>um</w:t>
      </w:r>
      <w:r w:rsidRPr="008E565F">
        <w:rPr>
          <w:i/>
          <w:color w:val="FF0000"/>
          <w:highlight w:val="lightGray"/>
          <w:lang w:val="ro-RO"/>
        </w:rPr>
        <w:t xml:space="preserve"> </w:t>
      </w:r>
      <w:r w:rsidR="00A0053D" w:rsidRPr="008E565F">
        <w:rPr>
          <w:i/>
          <w:color w:val="FF0000"/>
          <w:highlight w:val="lightGray"/>
          <w:lang w:val="ro-RO"/>
        </w:rPr>
        <w:t>4 (</w:t>
      </w:r>
      <w:r w:rsidRPr="008E565F">
        <w:rPr>
          <w:i/>
          <w:color w:val="FF0000"/>
          <w:highlight w:val="lightGray"/>
          <w:lang w:val="ro-RO"/>
        </w:rPr>
        <w:t>patru</w:t>
      </w:r>
      <w:r w:rsidR="00A0053D" w:rsidRPr="008E565F">
        <w:rPr>
          <w:i/>
          <w:color w:val="FF0000"/>
          <w:highlight w:val="lightGray"/>
          <w:lang w:val="ro-RO"/>
        </w:rPr>
        <w:t>)</w:t>
      </w:r>
      <w:r w:rsidRPr="008E565F">
        <w:rPr>
          <w:i/>
          <w:color w:val="FF0000"/>
          <w:highlight w:val="lightGray"/>
          <w:lang w:val="ro-RO"/>
        </w:rPr>
        <w:t xml:space="preserve"> pagini</w:t>
      </w:r>
      <w:r w:rsidR="003A00B4" w:rsidRPr="008E565F">
        <w:rPr>
          <w:i/>
          <w:color w:val="FF0000"/>
          <w:highlight w:val="lightGray"/>
          <w:lang w:val="ro-RO"/>
        </w:rPr>
        <w:t xml:space="preserve"> (recomandat)</w:t>
      </w:r>
      <w:r w:rsidRPr="008E565F">
        <w:rPr>
          <w:i/>
          <w:color w:val="FF0000"/>
          <w:highlight w:val="lightGray"/>
          <w:lang w:val="ro-RO"/>
        </w:rPr>
        <w:t xml:space="preserve"> și trebuie:</w:t>
      </w:r>
    </w:p>
    <w:p w14:paraId="7ADC2A25" w14:textId="77777777" w:rsidR="0057476E" w:rsidRPr="008E565F" w:rsidRDefault="004C012B" w:rsidP="00944AD6">
      <w:pPr>
        <w:pStyle w:val="ListParagraph"/>
        <w:numPr>
          <w:ilvl w:val="0"/>
          <w:numId w:val="7"/>
        </w:num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să includă </w:t>
      </w:r>
      <w:r w:rsidR="0057476E" w:rsidRPr="008E565F">
        <w:rPr>
          <w:i/>
          <w:color w:val="FF0000"/>
          <w:highlight w:val="lightGray"/>
          <w:lang w:val="ro-RO"/>
        </w:rPr>
        <w:t>elementele</w:t>
      </w:r>
      <w:r w:rsidR="00871ABB" w:rsidRPr="008E565F">
        <w:rPr>
          <w:i/>
          <w:color w:val="FF0000"/>
          <w:highlight w:val="lightGray"/>
          <w:lang w:val="ro-RO"/>
        </w:rPr>
        <w:t xml:space="preserve"> esențiale ale P</w:t>
      </w:r>
      <w:r w:rsidRPr="008E565F">
        <w:rPr>
          <w:i/>
          <w:color w:val="FF0000"/>
          <w:highlight w:val="lightGray"/>
          <w:lang w:val="ro-RO"/>
        </w:rPr>
        <w:t xml:space="preserve">ropunerii </w:t>
      </w:r>
      <w:r w:rsidR="00871ABB" w:rsidRPr="008E565F">
        <w:rPr>
          <w:i/>
          <w:color w:val="FF0000"/>
          <w:highlight w:val="lightGray"/>
          <w:lang w:val="ro-RO"/>
        </w:rPr>
        <w:t>T</w:t>
      </w:r>
      <w:r w:rsidR="00E87579" w:rsidRPr="008E565F">
        <w:rPr>
          <w:i/>
          <w:color w:val="FF0000"/>
          <w:highlight w:val="lightGray"/>
          <w:lang w:val="ro-RO"/>
        </w:rPr>
        <w:t>ehnice – acestea</w:t>
      </w:r>
      <w:r w:rsidR="007213F7" w:rsidRPr="008E565F">
        <w:rPr>
          <w:i/>
          <w:color w:val="FF0000"/>
          <w:highlight w:val="lightGray"/>
          <w:lang w:val="ro-RO"/>
        </w:rPr>
        <w:t xml:space="preserve"> trebuie identificate ca atare î</w:t>
      </w:r>
      <w:r w:rsidR="00E87579" w:rsidRPr="008E565F">
        <w:rPr>
          <w:i/>
          <w:color w:val="FF0000"/>
          <w:highlight w:val="lightGray"/>
          <w:lang w:val="ro-RO"/>
        </w:rPr>
        <w:t xml:space="preserve">n conținutul Propunerii Tehnice prezentate </w:t>
      </w:r>
      <w:r w:rsidR="007213F7" w:rsidRPr="008E565F">
        <w:rPr>
          <w:i/>
          <w:color w:val="FF0000"/>
          <w:highlight w:val="lightGray"/>
          <w:lang w:val="ro-RO"/>
        </w:rPr>
        <w:t>– î</w:t>
      </w:r>
      <w:r w:rsidR="001074E6" w:rsidRPr="008E565F">
        <w:rPr>
          <w:i/>
          <w:color w:val="FF0000"/>
          <w:highlight w:val="lightGray"/>
          <w:lang w:val="ro-RO"/>
        </w:rPr>
        <w:t>n special</w:t>
      </w:r>
      <w:r w:rsidR="001D1D17" w:rsidRPr="008E565F">
        <w:rPr>
          <w:i/>
          <w:color w:val="FF0000"/>
          <w:highlight w:val="lightGray"/>
          <w:lang w:val="ro-RO"/>
        </w:rPr>
        <w:t xml:space="preserve">, acolo unde </w:t>
      </w:r>
      <w:r w:rsidR="001074E6" w:rsidRPr="008E565F">
        <w:rPr>
          <w:i/>
          <w:color w:val="FF0000"/>
          <w:highlight w:val="lightGray"/>
          <w:lang w:val="ro-RO"/>
        </w:rPr>
        <w:t xml:space="preserve"> </w:t>
      </w:r>
      <w:r w:rsidR="001D1D17" w:rsidRPr="008E565F">
        <w:rPr>
          <w:i/>
          <w:color w:val="FF0000"/>
          <w:highlight w:val="lightGray"/>
          <w:lang w:val="ro-RO"/>
        </w:rPr>
        <w:t>criteriul</w:t>
      </w:r>
      <w:r w:rsidR="001074E6" w:rsidRPr="008E565F">
        <w:rPr>
          <w:i/>
          <w:color w:val="FF0000"/>
          <w:highlight w:val="lightGray"/>
          <w:lang w:val="ro-RO"/>
        </w:rPr>
        <w:t xml:space="preserve"> de atribuire</w:t>
      </w:r>
      <w:r w:rsidR="001D1D17" w:rsidRPr="008E565F">
        <w:rPr>
          <w:i/>
          <w:color w:val="FF0000"/>
          <w:highlight w:val="lightGray"/>
          <w:lang w:val="ro-RO"/>
        </w:rPr>
        <w:t xml:space="preserve"> este altul decât prețul cel mai scăzut</w:t>
      </w:r>
      <w:r w:rsidR="007213F7" w:rsidRPr="008E565F">
        <w:rPr>
          <w:i/>
          <w:color w:val="FF0000"/>
          <w:highlight w:val="lightGray"/>
          <w:lang w:val="ro-RO"/>
        </w:rPr>
        <w:t>;</w:t>
      </w:r>
    </w:p>
    <w:p w14:paraId="6B49CC98" w14:textId="77777777" w:rsidR="00871ABB" w:rsidRPr="008E565F" w:rsidRDefault="004C012B" w:rsidP="00944AD6">
      <w:pPr>
        <w:pStyle w:val="ListParagraph"/>
        <w:numPr>
          <w:ilvl w:val="0"/>
          <w:numId w:val="7"/>
        </w:num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 xml:space="preserve">să </w:t>
      </w:r>
      <w:r w:rsidR="001074E6" w:rsidRPr="008E565F">
        <w:rPr>
          <w:i/>
          <w:color w:val="FF0000"/>
          <w:highlight w:val="lightGray"/>
          <w:lang w:val="ro-RO"/>
        </w:rPr>
        <w:t>evidențieze avantaj</w:t>
      </w:r>
      <w:r w:rsidR="00871ABB" w:rsidRPr="008E565F">
        <w:rPr>
          <w:i/>
          <w:color w:val="FF0000"/>
          <w:highlight w:val="lightGray"/>
          <w:lang w:val="ro-RO"/>
        </w:rPr>
        <w:t>ele competitive ale Propunerii Tehnice</w:t>
      </w:r>
      <w:r w:rsidR="001074E6" w:rsidRPr="008E565F">
        <w:rPr>
          <w:i/>
          <w:color w:val="FF0000"/>
          <w:highlight w:val="lightGray"/>
          <w:lang w:val="ro-RO"/>
        </w:rPr>
        <w:t>, așa cum sunt acestea identificate de Ofertantul ce întocmește această Propunere Tehnică</w:t>
      </w:r>
      <w:r w:rsidR="00871ABB" w:rsidRPr="008E565F">
        <w:rPr>
          <w:i/>
          <w:color w:val="FF0000"/>
          <w:highlight w:val="lightGray"/>
          <w:lang w:val="ro-RO"/>
        </w:rPr>
        <w:t xml:space="preserve"> </w:t>
      </w:r>
      <w:r w:rsidR="007213F7" w:rsidRPr="008E565F">
        <w:rPr>
          <w:i/>
          <w:color w:val="FF0000"/>
          <w:highlight w:val="lightGray"/>
          <w:lang w:val="ro-RO"/>
        </w:rPr>
        <w:t>și cu luarea î</w:t>
      </w:r>
      <w:r w:rsidR="00871ABB" w:rsidRPr="008E565F">
        <w:rPr>
          <w:i/>
          <w:color w:val="FF0000"/>
          <w:highlight w:val="lightGray"/>
          <w:lang w:val="ro-RO"/>
        </w:rPr>
        <w:t xml:space="preserve">n considerare a </w:t>
      </w:r>
      <w:r w:rsidR="007213F7" w:rsidRPr="008E565F">
        <w:rPr>
          <w:i/>
          <w:color w:val="FF0000"/>
          <w:highlight w:val="lightGray"/>
          <w:lang w:val="ro-RO"/>
        </w:rPr>
        <w:t>cerințelor</w:t>
      </w:r>
      <w:r w:rsidR="00871ABB" w:rsidRPr="008E565F">
        <w:rPr>
          <w:i/>
          <w:color w:val="FF0000"/>
          <w:highlight w:val="lightGray"/>
          <w:lang w:val="ro-RO"/>
        </w:rPr>
        <w:t xml:space="preserve"> identificate de Autoritatea Contractant</w:t>
      </w:r>
      <w:r w:rsidR="007213F7" w:rsidRPr="008E565F">
        <w:rPr>
          <w:i/>
          <w:color w:val="FF0000"/>
          <w:highlight w:val="lightGray"/>
          <w:lang w:val="ro-RO"/>
        </w:rPr>
        <w:t>ă î</w:t>
      </w:r>
      <w:r w:rsidR="00871ABB" w:rsidRPr="008E565F">
        <w:rPr>
          <w:i/>
          <w:color w:val="FF0000"/>
          <w:highlight w:val="lightGray"/>
          <w:lang w:val="ro-RO"/>
        </w:rPr>
        <w:t>n Caietul de sarcini</w:t>
      </w:r>
      <w:r w:rsidR="001A05E8" w:rsidRPr="008E565F">
        <w:rPr>
          <w:i/>
          <w:color w:val="FF0000"/>
          <w:highlight w:val="lightGray"/>
          <w:lang w:val="ro-RO"/>
        </w:rPr>
        <w:t xml:space="preserve"> pentru achiziț</w:t>
      </w:r>
      <w:r w:rsidR="007369DF" w:rsidRPr="008E565F">
        <w:rPr>
          <w:i/>
          <w:color w:val="FF0000"/>
          <w:highlight w:val="lightGray"/>
          <w:lang w:val="ro-RO"/>
        </w:rPr>
        <w:t>ia de lucrări</w:t>
      </w:r>
      <w:r w:rsidR="007213F7" w:rsidRPr="008E565F">
        <w:rPr>
          <w:i/>
          <w:color w:val="FF0000"/>
          <w:highlight w:val="lightGray"/>
          <w:lang w:val="ro-RO"/>
        </w:rPr>
        <w:t>;</w:t>
      </w:r>
      <w:r w:rsidR="007369DF" w:rsidRPr="008E565F">
        <w:rPr>
          <w:i/>
          <w:color w:val="FF0000"/>
          <w:highlight w:val="lightGray"/>
          <w:lang w:val="ro-RO"/>
        </w:rPr>
        <w:t xml:space="preserve"> </w:t>
      </w:r>
    </w:p>
    <w:p w14:paraId="093AC681" w14:textId="77777777" w:rsidR="0057476E" w:rsidRPr="008E565F" w:rsidRDefault="0057476E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</w:p>
    <w:p w14:paraId="2EDDE9E7" w14:textId="77777777" w:rsidR="004C012B" w:rsidRPr="008E565F" w:rsidRDefault="00266F19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Rezumatul</w:t>
      </w:r>
      <w:r w:rsidR="00D52B34" w:rsidRPr="008E565F">
        <w:rPr>
          <w:i/>
          <w:color w:val="FF0000"/>
          <w:highlight w:val="lightGray"/>
          <w:lang w:val="ro-RO"/>
        </w:rPr>
        <w:t xml:space="preserve"> </w:t>
      </w:r>
      <w:r w:rsidR="0057476E" w:rsidRPr="008E565F">
        <w:rPr>
          <w:i/>
          <w:color w:val="FF0000"/>
          <w:highlight w:val="lightGray"/>
          <w:lang w:val="ro-RO"/>
        </w:rPr>
        <w:t xml:space="preserve">nu trebuie </w:t>
      </w:r>
      <w:r w:rsidR="001074E6" w:rsidRPr="008E565F">
        <w:rPr>
          <w:i/>
          <w:color w:val="FF0000"/>
          <w:highlight w:val="lightGray"/>
          <w:lang w:val="ro-RO"/>
        </w:rPr>
        <w:t>u</w:t>
      </w:r>
      <w:r w:rsidR="004C012B" w:rsidRPr="008E565F">
        <w:rPr>
          <w:i/>
          <w:color w:val="FF0000"/>
          <w:highlight w:val="lightGray"/>
          <w:lang w:val="ro-RO"/>
        </w:rPr>
        <w:t>tilizat pentru a transmite suplimentar</w:t>
      </w:r>
      <w:r w:rsidR="007550FB" w:rsidRPr="008E565F">
        <w:rPr>
          <w:i/>
          <w:color w:val="FF0000"/>
          <w:highlight w:val="lightGray"/>
          <w:lang w:val="ro-RO"/>
        </w:rPr>
        <w:t xml:space="preserve"> </w:t>
      </w:r>
      <w:r w:rsidR="004C012B" w:rsidRPr="008E565F">
        <w:rPr>
          <w:i/>
          <w:color w:val="FF0000"/>
          <w:highlight w:val="lightGray"/>
          <w:lang w:val="ro-RO"/>
        </w:rPr>
        <w:t xml:space="preserve">informații </w:t>
      </w:r>
      <w:r w:rsidR="0057476E" w:rsidRPr="008E565F">
        <w:rPr>
          <w:i/>
          <w:color w:val="FF0000"/>
          <w:highlight w:val="lightGray"/>
          <w:lang w:val="ro-RO"/>
        </w:rPr>
        <w:t xml:space="preserve">ce nu se regăsesc în conținutul </w:t>
      </w:r>
      <w:r w:rsidR="001074E6" w:rsidRPr="008E565F">
        <w:rPr>
          <w:i/>
          <w:color w:val="FF0000"/>
          <w:highlight w:val="lightGray"/>
          <w:lang w:val="ro-RO"/>
        </w:rPr>
        <w:t>Propunerii T</w:t>
      </w:r>
      <w:r w:rsidR="0057476E" w:rsidRPr="008E565F">
        <w:rPr>
          <w:i/>
          <w:color w:val="FF0000"/>
          <w:highlight w:val="lightGray"/>
          <w:lang w:val="ro-RO"/>
        </w:rPr>
        <w:t>ehnice</w:t>
      </w:r>
      <w:r w:rsidR="007550FB" w:rsidRPr="008E565F">
        <w:rPr>
          <w:i/>
          <w:color w:val="FF0000"/>
          <w:highlight w:val="lightGray"/>
          <w:lang w:val="ro-RO"/>
        </w:rPr>
        <w:t xml:space="preserve"> și nici pentru a atribui</w:t>
      </w:r>
      <w:r w:rsidR="001074E6" w:rsidRPr="008E565F">
        <w:rPr>
          <w:i/>
          <w:color w:val="FF0000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8E565F">
        <w:rPr>
          <w:i/>
          <w:color w:val="FF0000"/>
          <w:highlight w:val="lightGray"/>
          <w:lang w:val="ro-RO"/>
        </w:rPr>
        <w:t xml:space="preserve"> </w:t>
      </w:r>
    </w:p>
    <w:p w14:paraId="12630EC0" w14:textId="77777777" w:rsidR="00D7226C" w:rsidRPr="008E565F" w:rsidRDefault="00D7226C" w:rsidP="00944AD6">
      <w:pPr>
        <w:widowControl/>
        <w:autoSpaceDE/>
        <w:autoSpaceDN/>
        <w:spacing w:line="276" w:lineRule="auto"/>
        <w:rPr>
          <w:i/>
          <w:color w:val="FF0000"/>
          <w:highlight w:val="lightGray"/>
          <w:lang w:val="ro-RO"/>
        </w:rPr>
      </w:pPr>
    </w:p>
    <w:p w14:paraId="76E8E6A7" w14:textId="496AC03F" w:rsidR="0099572E" w:rsidRPr="008E565F" w:rsidRDefault="001D1D17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Toc219713607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Metodologia de </w:t>
      </w:r>
      <w:r w:rsidR="004C012B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E5C" w:rsidRPr="008E565F">
        <w:rPr>
          <w:rFonts w:ascii="Times New Roman" w:hAnsi="Times New Roman" w:cs="Times New Roman"/>
          <w:sz w:val="24"/>
          <w:szCs w:val="24"/>
          <w:lang w:val="ro-RO"/>
        </w:rPr>
        <w:t>executare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E5C" w:rsidRPr="008E56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60D5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lucrărilor</w:t>
      </w:r>
      <w:bookmarkEnd w:id="1"/>
      <w:r w:rsidR="00C83B2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FE5947E" w14:textId="77777777" w:rsidR="00DB07C2" w:rsidRPr="008E565F" w:rsidRDefault="006B70BF" w:rsidP="00944AD6">
      <w:pPr>
        <w:spacing w:line="276" w:lineRule="auto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[Î</w:t>
      </w:r>
      <w:r w:rsidR="002165FB" w:rsidRPr="008E565F">
        <w:rPr>
          <w:i/>
          <w:color w:val="FF0000"/>
          <w:highlight w:val="lightGray"/>
          <w:lang w:val="ro-RO"/>
        </w:rPr>
        <w:t xml:space="preserve">n </w:t>
      </w:r>
      <w:r w:rsidR="005A4B66" w:rsidRPr="008E565F">
        <w:rPr>
          <w:i/>
          <w:color w:val="FF0000"/>
          <w:highlight w:val="lightGray"/>
          <w:lang w:val="ro-RO"/>
        </w:rPr>
        <w:t>acest capitol</w:t>
      </w:r>
      <w:r w:rsidR="0057476E" w:rsidRPr="008E565F">
        <w:rPr>
          <w:i/>
          <w:color w:val="FF0000"/>
          <w:highlight w:val="lightGray"/>
          <w:lang w:val="ro-RO"/>
        </w:rPr>
        <w:t xml:space="preserve"> al Propunerii </w:t>
      </w:r>
      <w:r w:rsidR="00871ABB" w:rsidRPr="008E565F">
        <w:rPr>
          <w:i/>
          <w:color w:val="FF0000"/>
          <w:highlight w:val="lightGray"/>
          <w:lang w:val="ro-RO"/>
        </w:rPr>
        <w:t>T</w:t>
      </w:r>
      <w:r w:rsidR="0057476E" w:rsidRPr="008E565F">
        <w:rPr>
          <w:i/>
          <w:color w:val="FF0000"/>
          <w:highlight w:val="lightGray"/>
          <w:lang w:val="ro-RO"/>
        </w:rPr>
        <w:t>ehnice</w:t>
      </w:r>
      <w:r w:rsidR="005A4B66" w:rsidRPr="008E565F">
        <w:rPr>
          <w:i/>
          <w:color w:val="FF0000"/>
          <w:highlight w:val="lightGray"/>
          <w:lang w:val="ro-RO"/>
        </w:rPr>
        <w:t xml:space="preserve"> </w:t>
      </w:r>
      <w:r w:rsidR="00541F32" w:rsidRPr="008E565F">
        <w:rPr>
          <w:i/>
          <w:color w:val="FF0000"/>
          <w:highlight w:val="lightGray"/>
          <w:lang w:val="ro-RO"/>
        </w:rPr>
        <w:t>O</w:t>
      </w:r>
      <w:r w:rsidR="0057476E" w:rsidRPr="008E565F">
        <w:rPr>
          <w:i/>
          <w:color w:val="FF0000"/>
          <w:highlight w:val="lightGray"/>
          <w:lang w:val="ro-RO"/>
        </w:rPr>
        <w:t>fertantul trebuie să documenteze</w:t>
      </w:r>
      <w:r w:rsidR="0053491B" w:rsidRPr="008E565F">
        <w:rPr>
          <w:rFonts w:eastAsia="Calibri"/>
          <w:i/>
          <w:color w:val="00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>metodologia</w:t>
      </w:r>
      <w:r w:rsidR="0053491B" w:rsidRPr="008E565F">
        <w:rPr>
          <w:i/>
          <w:color w:val="FF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 xml:space="preserve">de </w:t>
      </w:r>
      <w:r w:rsidR="001A05E8" w:rsidRPr="008E565F">
        <w:rPr>
          <w:i/>
          <w:color w:val="FF0000"/>
          <w:highlight w:val="lightGray"/>
          <w:lang w:val="ro-RO"/>
        </w:rPr>
        <w:t>execuț</w:t>
      </w:r>
      <w:r w:rsidR="0099572E" w:rsidRPr="008E565F">
        <w:rPr>
          <w:i/>
          <w:color w:val="FF0000"/>
          <w:highlight w:val="lightGray"/>
          <w:lang w:val="ro-RO"/>
        </w:rPr>
        <w:t>ie</w:t>
      </w:r>
      <w:r w:rsidR="0053491B" w:rsidRPr="008E565F">
        <w:rPr>
          <w:i/>
          <w:color w:val="FF0000"/>
          <w:highlight w:val="lightGray"/>
          <w:lang w:val="ro-RO"/>
        </w:rPr>
        <w:t xml:space="preserve"> </w:t>
      </w:r>
      <w:r w:rsidR="0099572E" w:rsidRPr="008E565F">
        <w:rPr>
          <w:i/>
          <w:color w:val="FF0000"/>
          <w:highlight w:val="lightGray"/>
          <w:lang w:val="ro-RO"/>
        </w:rPr>
        <w:t xml:space="preserve">a </w:t>
      </w:r>
      <w:r w:rsidR="001A05E8" w:rsidRPr="008E565F">
        <w:rPr>
          <w:i/>
          <w:color w:val="FF0000"/>
          <w:highlight w:val="lightGray"/>
          <w:lang w:val="ro-RO"/>
        </w:rPr>
        <w:t>lucră</w:t>
      </w:r>
      <w:r w:rsidR="0053491B" w:rsidRPr="008E565F">
        <w:rPr>
          <w:i/>
          <w:color w:val="FF0000"/>
          <w:highlight w:val="lightGray"/>
          <w:lang w:val="ro-RO"/>
        </w:rPr>
        <w:t>rilor</w:t>
      </w:r>
      <w:r w:rsidR="007F1AD4" w:rsidRPr="008E565F">
        <w:rPr>
          <w:i/>
          <w:color w:val="FF0000"/>
          <w:highlight w:val="lightGray"/>
          <w:lang w:val="ro-RO"/>
        </w:rPr>
        <w:t xml:space="preserve">, </w:t>
      </w:r>
      <w:r w:rsidR="0099572E" w:rsidRPr="008E565F">
        <w:rPr>
          <w:i/>
          <w:color w:val="FF0000"/>
          <w:highlight w:val="lightGray"/>
          <w:lang w:val="ro-RO"/>
        </w:rPr>
        <w:t xml:space="preserve"> prin raportare la </w:t>
      </w:r>
      <w:r w:rsidR="00C02436" w:rsidRPr="008E565F">
        <w:rPr>
          <w:i/>
          <w:color w:val="FF0000"/>
          <w:highlight w:val="lightGray"/>
          <w:lang w:val="ro-RO"/>
        </w:rPr>
        <w:t>informații</w:t>
      </w:r>
      <w:r w:rsidR="0099572E" w:rsidRPr="008E565F">
        <w:rPr>
          <w:i/>
          <w:color w:val="FF0000"/>
          <w:highlight w:val="lightGray"/>
          <w:lang w:val="ro-RO"/>
        </w:rPr>
        <w:t xml:space="preserve"> tehnice complete privind viitoarea lucrare </w:t>
      </w:r>
      <w:r w:rsidR="00C02436" w:rsidRPr="008E565F">
        <w:rPr>
          <w:i/>
          <w:color w:val="FF0000"/>
          <w:highlight w:val="lightGray"/>
          <w:lang w:val="ro-RO"/>
        </w:rPr>
        <w:t>și</w:t>
      </w:r>
      <w:r w:rsidR="0099572E" w:rsidRPr="008E565F">
        <w:rPr>
          <w:i/>
          <w:color w:val="FF0000"/>
          <w:highlight w:val="lightGray"/>
          <w:lang w:val="ro-RO"/>
        </w:rPr>
        <w:t xml:space="preserve"> la </w:t>
      </w:r>
      <w:r w:rsidR="00C02436" w:rsidRPr="008E565F">
        <w:rPr>
          <w:i/>
          <w:color w:val="FF0000"/>
          <w:highlight w:val="lightGray"/>
          <w:lang w:val="ro-RO"/>
        </w:rPr>
        <w:t>cerințelor</w:t>
      </w:r>
      <w:r w:rsidR="0099572E" w:rsidRPr="008E565F">
        <w:rPr>
          <w:i/>
          <w:color w:val="FF0000"/>
          <w:highlight w:val="lightGray"/>
          <w:lang w:val="ro-RO"/>
        </w:rPr>
        <w:t xml:space="preserve"> tehnice, economice </w:t>
      </w:r>
      <w:proofErr w:type="spellStart"/>
      <w:r w:rsidR="0099572E" w:rsidRPr="008E565F">
        <w:rPr>
          <w:i/>
          <w:color w:val="FF0000"/>
          <w:highlight w:val="lightGray"/>
          <w:lang w:val="ro-RO"/>
        </w:rPr>
        <w:t>şi</w:t>
      </w:r>
      <w:proofErr w:type="spellEnd"/>
      <w:r w:rsidR="0099572E" w:rsidRPr="008E565F">
        <w:rPr>
          <w:i/>
          <w:color w:val="FF0000"/>
          <w:highlight w:val="lightGray"/>
          <w:lang w:val="ro-RO"/>
        </w:rPr>
        <w:t xml:space="preserve"> tehnologice ale beneficiarului,  așa cum sunt acestea incluse în părțile scrise și părțile desenate cuprinse în volumele incluse în Caietul de </w:t>
      </w:r>
      <w:r w:rsidR="001A05E8" w:rsidRPr="008E565F">
        <w:rPr>
          <w:i/>
          <w:color w:val="FF0000"/>
          <w:highlight w:val="lightGray"/>
          <w:lang w:val="ro-RO"/>
        </w:rPr>
        <w:t>S</w:t>
      </w:r>
      <w:r w:rsidR="0099572E" w:rsidRPr="008E565F">
        <w:rPr>
          <w:i/>
          <w:color w:val="FF0000"/>
          <w:highlight w:val="lightGray"/>
          <w:lang w:val="ro-RO"/>
        </w:rPr>
        <w:t>arcini</w:t>
      </w:r>
      <w:r w:rsidR="00DF5C22" w:rsidRPr="008E565F">
        <w:rPr>
          <w:i/>
          <w:color w:val="FF0000"/>
          <w:highlight w:val="lightGray"/>
          <w:lang w:val="ro-RO"/>
        </w:rPr>
        <w:t>;</w:t>
      </w:r>
    </w:p>
    <w:p w14:paraId="057EA17C" w14:textId="77777777" w:rsidR="002C6E0E" w:rsidRPr="008E565F" w:rsidRDefault="002C6E0E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</w:p>
    <w:p w14:paraId="6605C140" w14:textId="77777777" w:rsidR="00067D1B" w:rsidRPr="008E565F" w:rsidRDefault="00EB770A" w:rsidP="00944AD6">
      <w:pPr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r w:rsidR="00067D1B" w:rsidRPr="008E565F">
        <w:rPr>
          <w:i/>
          <w:color w:val="FF0000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8E565F">
        <w:rPr>
          <w:i/>
          <w:color w:val="FF0000"/>
          <w:highlight w:val="lightGray"/>
          <w:lang w:val="ro-RO"/>
        </w:rPr>
        <w:t xml:space="preserve"> asociate atribuirii Contractului]</w:t>
      </w:r>
    </w:p>
    <w:p w14:paraId="300EEBA9" w14:textId="77777777" w:rsidR="002C6E0E" w:rsidRPr="008E565F" w:rsidRDefault="002C6E0E" w:rsidP="00944AD6">
      <w:pPr>
        <w:widowControl/>
        <w:autoSpaceDE/>
        <w:autoSpaceDN/>
        <w:adjustRightInd w:val="0"/>
        <w:spacing w:line="276" w:lineRule="auto"/>
        <w:contextualSpacing/>
        <w:jc w:val="both"/>
        <w:rPr>
          <w:i/>
          <w:highlight w:val="lightGray"/>
          <w:lang w:val="ro-RO"/>
        </w:rPr>
      </w:pPr>
    </w:p>
    <w:p w14:paraId="47738710" w14:textId="760D9065" w:rsidR="00944F34" w:rsidRPr="008E565F" w:rsidRDefault="00972ECB" w:rsidP="00944AD6">
      <w:pPr>
        <w:widowControl/>
        <w:autoSpaceDE/>
        <w:autoSpaceDN/>
        <w:adjustRightInd w:val="0"/>
        <w:spacing w:line="276" w:lineRule="auto"/>
        <w:contextualSpacing/>
        <w:jc w:val="both"/>
        <w:rPr>
          <w:i/>
          <w:lang w:val="ro-RO"/>
        </w:rPr>
      </w:pPr>
      <w:r w:rsidRPr="008E565F">
        <w:rPr>
          <w:i/>
          <w:lang w:val="ro-RO"/>
        </w:rPr>
        <w:lastRenderedPageBreak/>
        <w:t>Li</w:t>
      </w:r>
      <w:r w:rsidR="001A05E8" w:rsidRPr="008E565F">
        <w:rPr>
          <w:i/>
          <w:lang w:val="ro-RO"/>
        </w:rPr>
        <w:t>sta de mai jos cuprinde activităț</w:t>
      </w:r>
      <w:r w:rsidRPr="008E565F">
        <w:rPr>
          <w:i/>
          <w:lang w:val="ro-RO"/>
        </w:rPr>
        <w:t xml:space="preserve">i care pot fi </w:t>
      </w:r>
      <w:r w:rsidR="00123AC2" w:rsidRPr="008E565F">
        <w:rPr>
          <w:i/>
          <w:lang w:val="ro-RO"/>
        </w:rPr>
        <w:t xml:space="preserve">/ sunt </w:t>
      </w:r>
      <w:r w:rsidR="001A05E8" w:rsidRPr="008E565F">
        <w:rPr>
          <w:i/>
          <w:lang w:val="ro-RO"/>
        </w:rPr>
        <w:t>incluse în scopul contractului de lucră</w:t>
      </w:r>
      <w:r w:rsidRPr="008E565F">
        <w:rPr>
          <w:i/>
          <w:lang w:val="ro-RO"/>
        </w:rPr>
        <w:t>ri</w:t>
      </w:r>
    </w:p>
    <w:p w14:paraId="36115465" w14:textId="77777777" w:rsidR="00186643" w:rsidRPr="008E565F" w:rsidRDefault="00186643" w:rsidP="00944AD6">
      <w:pPr>
        <w:spacing w:line="276" w:lineRule="auto"/>
        <w:jc w:val="both"/>
        <w:rPr>
          <w:i/>
          <w:color w:val="FF0000"/>
          <w:lang w:val="ro-RO"/>
        </w:rPr>
      </w:pPr>
    </w:p>
    <w:p w14:paraId="51DF6987" w14:textId="77777777" w:rsidR="00186643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lucrări pregă</w:t>
      </w:r>
      <w:r w:rsidR="00123AC2" w:rsidRPr="008E565F">
        <w:rPr>
          <w:bCs/>
          <w:i/>
          <w:iCs/>
          <w:lang w:val="ro-RO"/>
        </w:rPr>
        <w:t xml:space="preserve">titoare </w:t>
      </w:r>
    </w:p>
    <w:p w14:paraId="02E03AC9" w14:textId="77777777" w:rsidR="00186643" w:rsidRPr="008E565F" w:rsidRDefault="00123AC2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o</w:t>
      </w:r>
      <w:r w:rsidR="001A05E8" w:rsidRPr="008E565F">
        <w:rPr>
          <w:bCs/>
          <w:i/>
          <w:iCs/>
          <w:lang w:val="ro-RO"/>
        </w:rPr>
        <w:t>bținere autorizaț</w:t>
      </w:r>
      <w:r w:rsidR="00186643" w:rsidRPr="008E565F">
        <w:rPr>
          <w:bCs/>
          <w:i/>
          <w:iCs/>
          <w:lang w:val="ro-RO"/>
        </w:rPr>
        <w:t xml:space="preserve">ii </w:t>
      </w:r>
      <w:r w:rsidRPr="008E565F">
        <w:rPr>
          <w:bCs/>
          <w:i/>
          <w:iCs/>
          <w:lang w:val="ro-RO"/>
        </w:rPr>
        <w:t xml:space="preserve">/ </w:t>
      </w:r>
      <w:r w:rsidR="00186643" w:rsidRPr="008E565F">
        <w:rPr>
          <w:bCs/>
          <w:i/>
          <w:iCs/>
          <w:lang w:val="ro-RO"/>
        </w:rPr>
        <w:t>permise</w:t>
      </w:r>
      <w:r w:rsidRPr="008E565F">
        <w:rPr>
          <w:bCs/>
          <w:i/>
          <w:iCs/>
          <w:lang w:val="ro-RO"/>
        </w:rPr>
        <w:t xml:space="preserve"> de lucru / acces</w:t>
      </w:r>
      <w:r w:rsidR="008B4F57" w:rsidRPr="008E565F">
        <w:rPr>
          <w:bCs/>
          <w:i/>
          <w:iCs/>
          <w:lang w:val="ro-RO"/>
        </w:rPr>
        <w:t xml:space="preserve"> pentru executarea lucrărilor</w:t>
      </w:r>
    </w:p>
    <w:p w14:paraId="6F3BE338" w14:textId="77777777" w:rsidR="00186643" w:rsidRPr="008E565F" w:rsidRDefault="00123AC2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p</w:t>
      </w:r>
      <w:r w:rsidR="001A05E8" w:rsidRPr="008E565F">
        <w:rPr>
          <w:bCs/>
          <w:i/>
          <w:iCs/>
          <w:lang w:val="ro-RO"/>
        </w:rPr>
        <w:t>regă</w:t>
      </w:r>
      <w:r w:rsidR="00186643" w:rsidRPr="008E565F">
        <w:rPr>
          <w:bCs/>
          <w:i/>
          <w:iCs/>
          <w:lang w:val="ro-RO"/>
        </w:rPr>
        <w:t>tire</w:t>
      </w:r>
      <w:r w:rsidRPr="008E565F">
        <w:rPr>
          <w:bCs/>
          <w:i/>
          <w:iCs/>
          <w:lang w:val="ro-RO"/>
        </w:rPr>
        <w:t>a</w:t>
      </w:r>
      <w:r w:rsidR="00186643" w:rsidRPr="008E565F">
        <w:rPr>
          <w:bCs/>
          <w:i/>
          <w:iCs/>
          <w:lang w:val="ro-RO"/>
        </w:rPr>
        <w:t xml:space="preserve"> amplasament</w:t>
      </w:r>
      <w:r w:rsidRPr="008E565F">
        <w:rPr>
          <w:bCs/>
          <w:i/>
          <w:iCs/>
          <w:lang w:val="ro-RO"/>
        </w:rPr>
        <w:t>ului</w:t>
      </w:r>
      <w:r w:rsidR="00186643" w:rsidRPr="008E565F">
        <w:rPr>
          <w:bCs/>
          <w:i/>
          <w:iCs/>
          <w:lang w:val="ro-RO"/>
        </w:rPr>
        <w:t xml:space="preserve"> </w:t>
      </w:r>
    </w:p>
    <w:p w14:paraId="6788D002" w14:textId="77777777" w:rsidR="00186643" w:rsidRPr="008E565F" w:rsidRDefault="00123AC2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p</w:t>
      </w:r>
      <w:r w:rsidR="001A05E8" w:rsidRPr="008E565F">
        <w:rPr>
          <w:bCs/>
          <w:i/>
          <w:iCs/>
          <w:lang w:val="ro-RO"/>
        </w:rPr>
        <w:t>regă</w:t>
      </w:r>
      <w:r w:rsidR="00186643" w:rsidRPr="008E565F">
        <w:rPr>
          <w:bCs/>
          <w:i/>
          <w:iCs/>
          <w:lang w:val="ro-RO"/>
        </w:rPr>
        <w:t>tire</w:t>
      </w:r>
      <w:r w:rsidRPr="008E565F">
        <w:rPr>
          <w:bCs/>
          <w:i/>
          <w:iCs/>
          <w:lang w:val="ro-RO"/>
        </w:rPr>
        <w:t>a</w:t>
      </w:r>
      <w:r w:rsidR="001A05E8" w:rsidRPr="008E565F">
        <w:rPr>
          <w:bCs/>
          <w:i/>
          <w:iCs/>
          <w:lang w:val="ro-RO"/>
        </w:rPr>
        <w:t xml:space="preserve"> ș</w:t>
      </w:r>
      <w:r w:rsidR="00186643" w:rsidRPr="008E565F">
        <w:rPr>
          <w:bCs/>
          <w:i/>
          <w:iCs/>
          <w:lang w:val="ro-RO"/>
        </w:rPr>
        <w:t>antier</w:t>
      </w:r>
      <w:r w:rsidRPr="008E565F">
        <w:rPr>
          <w:bCs/>
          <w:i/>
          <w:iCs/>
          <w:lang w:val="ro-RO"/>
        </w:rPr>
        <w:t>ului</w:t>
      </w:r>
    </w:p>
    <w:p w14:paraId="06A0C674" w14:textId="77777777" w:rsidR="00186643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activităț</w:t>
      </w:r>
      <w:r w:rsidR="00123AC2" w:rsidRPr="008E565F">
        <w:rPr>
          <w:bCs/>
          <w:i/>
          <w:iCs/>
          <w:lang w:val="ro-RO"/>
        </w:rPr>
        <w:t xml:space="preserve">i </w:t>
      </w:r>
      <w:r w:rsidRPr="008E565F">
        <w:rPr>
          <w:bCs/>
          <w:i/>
          <w:iCs/>
          <w:lang w:val="ro-RO"/>
        </w:rPr>
        <w:t>de punere în operă a documentației tehnice (aș</w:t>
      </w:r>
      <w:r w:rsidR="006A2811" w:rsidRPr="008E565F">
        <w:rPr>
          <w:bCs/>
          <w:i/>
          <w:iCs/>
          <w:lang w:val="ro-RO"/>
        </w:rPr>
        <w:t xml:space="preserve">a cum sunt </w:t>
      </w:r>
      <w:r w:rsidRPr="008E565F">
        <w:rPr>
          <w:bCs/>
          <w:i/>
          <w:iCs/>
          <w:lang w:val="ro-RO"/>
        </w:rPr>
        <w:t>incluse î</w:t>
      </w:r>
      <w:r w:rsidR="00123AC2" w:rsidRPr="008E565F">
        <w:rPr>
          <w:bCs/>
          <w:i/>
          <w:iCs/>
          <w:lang w:val="ro-RO"/>
        </w:rPr>
        <w:t>n c</w:t>
      </w:r>
      <w:r w:rsidR="00186643" w:rsidRPr="008E565F">
        <w:rPr>
          <w:bCs/>
          <w:i/>
          <w:iCs/>
          <w:lang w:val="ro-RO"/>
        </w:rPr>
        <w:t>aiete</w:t>
      </w:r>
      <w:r w:rsidR="00123AC2" w:rsidRPr="008E565F">
        <w:rPr>
          <w:bCs/>
          <w:i/>
          <w:iCs/>
          <w:lang w:val="ro-RO"/>
        </w:rPr>
        <w:t>le</w:t>
      </w:r>
      <w:r w:rsidR="00186643" w:rsidRPr="008E565F">
        <w:rPr>
          <w:bCs/>
          <w:i/>
          <w:iCs/>
          <w:lang w:val="ro-RO"/>
        </w:rPr>
        <w:t xml:space="preserve"> de sarcini </w:t>
      </w:r>
      <w:r w:rsidRPr="008E565F">
        <w:rPr>
          <w:bCs/>
          <w:i/>
          <w:iCs/>
          <w:lang w:val="ro-RO"/>
        </w:rPr>
        <w:t>pe specialităț</w:t>
      </w:r>
      <w:r w:rsidR="00123AC2" w:rsidRPr="008E565F">
        <w:rPr>
          <w:bCs/>
          <w:i/>
          <w:iCs/>
          <w:lang w:val="ro-RO"/>
        </w:rPr>
        <w:t xml:space="preserve">i </w:t>
      </w:r>
      <w:r w:rsidR="006A2811" w:rsidRPr="008E565F">
        <w:rPr>
          <w:bCs/>
          <w:i/>
          <w:iCs/>
          <w:lang w:val="ro-RO"/>
        </w:rPr>
        <w:t>d</w:t>
      </w:r>
      <w:r w:rsidR="00123AC2" w:rsidRPr="008E565F">
        <w:rPr>
          <w:bCs/>
          <w:i/>
          <w:iCs/>
          <w:lang w:val="ro-RO"/>
        </w:rPr>
        <w:t>in proiectul tehnic)</w:t>
      </w:r>
    </w:p>
    <w:p w14:paraId="60EA0EEE" w14:textId="77777777" w:rsidR="004137C2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controlul calității lucră</w:t>
      </w:r>
      <w:r w:rsidR="004137C2" w:rsidRPr="008E565F">
        <w:rPr>
          <w:bCs/>
          <w:i/>
          <w:iCs/>
          <w:lang w:val="ro-RO"/>
        </w:rPr>
        <w:t>rilor executate</w:t>
      </w:r>
    </w:p>
    <w:p w14:paraId="6B76A2E2" w14:textId="074231DA" w:rsidR="00415EFD" w:rsidRPr="008E565F" w:rsidRDefault="00415EFD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proofErr w:type="spellStart"/>
      <w:r>
        <w:rPr>
          <w:bCs/>
          <w:i/>
          <w:iCs/>
          <w:lang w:val="ro-RO"/>
        </w:rPr>
        <w:t>activităţi</w:t>
      </w:r>
      <w:proofErr w:type="spellEnd"/>
      <w:r>
        <w:rPr>
          <w:bCs/>
          <w:i/>
          <w:iCs/>
          <w:lang w:val="ro-RO"/>
        </w:rPr>
        <w:t xml:space="preserve"> legate de întocmirea </w:t>
      </w:r>
      <w:proofErr w:type="spellStart"/>
      <w:r>
        <w:rPr>
          <w:bCs/>
          <w:i/>
          <w:iCs/>
          <w:lang w:val="ro-RO"/>
        </w:rPr>
        <w:t>situaţiilor</w:t>
      </w:r>
      <w:proofErr w:type="spellEnd"/>
      <w:r>
        <w:rPr>
          <w:bCs/>
          <w:i/>
          <w:iCs/>
          <w:lang w:val="ro-RO"/>
        </w:rPr>
        <w:t xml:space="preserve"> de lucrări</w:t>
      </w:r>
    </w:p>
    <w:p w14:paraId="0E4BA28C" w14:textId="77777777" w:rsidR="00186643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lang w:val="ro-RO"/>
        </w:rPr>
        <w:t>activităț</w:t>
      </w:r>
      <w:r w:rsidR="00123AC2" w:rsidRPr="008E565F">
        <w:rPr>
          <w:bCs/>
          <w:i/>
          <w:lang w:val="ro-RO"/>
        </w:rPr>
        <w:t>i</w:t>
      </w:r>
      <w:r w:rsidRPr="008E565F">
        <w:rPr>
          <w:bCs/>
          <w:i/>
          <w:lang w:val="ro-RO"/>
        </w:rPr>
        <w:t xml:space="preserve"> legate de recepția la terminarea lucră</w:t>
      </w:r>
      <w:r w:rsidR="00186643" w:rsidRPr="008E565F">
        <w:rPr>
          <w:bCs/>
          <w:i/>
          <w:lang w:val="ro-RO"/>
        </w:rPr>
        <w:t>rilor</w:t>
      </w:r>
    </w:p>
    <w:p w14:paraId="06A77F6C" w14:textId="77777777" w:rsidR="00186643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lang w:val="ro-RO"/>
        </w:rPr>
        <w:t>activităț</w:t>
      </w:r>
      <w:r w:rsidR="00123AC2" w:rsidRPr="008E565F">
        <w:rPr>
          <w:bCs/>
          <w:i/>
          <w:lang w:val="ro-RO"/>
        </w:rPr>
        <w:t>i</w:t>
      </w:r>
      <w:r w:rsidRPr="008E565F">
        <w:rPr>
          <w:bCs/>
          <w:i/>
          <w:lang w:val="ro-RO"/>
        </w:rPr>
        <w:t xml:space="preserve"> legate de recepția finală</w:t>
      </w:r>
      <w:r w:rsidR="00186643" w:rsidRPr="008E565F">
        <w:rPr>
          <w:bCs/>
          <w:i/>
          <w:lang w:val="ro-RO"/>
        </w:rPr>
        <w:t xml:space="preserve"> </w:t>
      </w:r>
      <w:r w:rsidRPr="008E565F">
        <w:rPr>
          <w:bCs/>
          <w:i/>
          <w:lang w:val="ro-RO"/>
        </w:rPr>
        <w:t>la expirarea perioadei de garanție de bună execuț</w:t>
      </w:r>
      <w:r w:rsidR="00186643" w:rsidRPr="008E565F">
        <w:rPr>
          <w:bCs/>
          <w:i/>
          <w:lang w:val="ro-RO"/>
        </w:rPr>
        <w:t>ie</w:t>
      </w:r>
    </w:p>
    <w:p w14:paraId="62D00C4D" w14:textId="77777777" w:rsidR="00782057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managementul schimbă</w:t>
      </w:r>
      <w:r w:rsidR="00782057" w:rsidRPr="008E565F">
        <w:rPr>
          <w:bCs/>
          <w:i/>
          <w:iCs/>
          <w:lang w:val="ro-RO"/>
        </w:rPr>
        <w:t>ri</w:t>
      </w:r>
      <w:r w:rsidRPr="008E565F">
        <w:rPr>
          <w:bCs/>
          <w:i/>
          <w:iCs/>
          <w:lang w:val="ro-RO"/>
        </w:rPr>
        <w:t>lor cantitative sau calitative în timpul execuției lucră</w:t>
      </w:r>
      <w:r w:rsidR="00782057" w:rsidRPr="008E565F">
        <w:rPr>
          <w:bCs/>
          <w:i/>
          <w:iCs/>
          <w:lang w:val="ro-RO"/>
        </w:rPr>
        <w:t xml:space="preserve">rilor; </w:t>
      </w:r>
    </w:p>
    <w:p w14:paraId="6274DD68" w14:textId="77777777" w:rsidR="00782057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iCs/>
          <w:lang w:val="ro-RO"/>
        </w:rPr>
        <w:t>impactul asupra comunităț</w:t>
      </w:r>
      <w:r w:rsidR="00782057" w:rsidRPr="008E565F">
        <w:rPr>
          <w:bCs/>
          <w:i/>
          <w:iCs/>
          <w:lang w:val="ro-RO"/>
        </w:rPr>
        <w:t xml:space="preserve">ii locale  / </w:t>
      </w:r>
      <w:r w:rsidRPr="008E565F">
        <w:rPr>
          <w:bCs/>
          <w:i/>
          <w:lang w:val="ro-RO"/>
        </w:rPr>
        <w:t>măsuri pentru dezvoltarea comunității locale în arealul geografic / regiunea în care se desfășoară lucră</w:t>
      </w:r>
      <w:r w:rsidR="00782057" w:rsidRPr="008E565F">
        <w:rPr>
          <w:bCs/>
          <w:i/>
          <w:lang w:val="ro-RO"/>
        </w:rPr>
        <w:t>rile</w:t>
      </w:r>
    </w:p>
    <w:p w14:paraId="385ECD27" w14:textId="4341A5C5" w:rsidR="00782057" w:rsidRPr="008E565F" w:rsidRDefault="001A05E8" w:rsidP="00944AD6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Cs/>
          <w:i/>
          <w:iCs/>
          <w:lang w:val="ro-RO"/>
        </w:rPr>
      </w:pPr>
      <w:r w:rsidRPr="008E565F">
        <w:rPr>
          <w:bCs/>
          <w:i/>
          <w:lang w:val="ro-RO"/>
        </w:rPr>
        <w:t>introduceți după</w:t>
      </w:r>
      <w:r w:rsidR="00782057" w:rsidRPr="008E565F">
        <w:rPr>
          <w:bCs/>
          <w:i/>
          <w:lang w:val="ro-RO"/>
        </w:rPr>
        <w:t xml:space="preserve"> cum este aplicabil</w:t>
      </w:r>
    </w:p>
    <w:p w14:paraId="16FDE644" w14:textId="77777777" w:rsidR="00D7226C" w:rsidRPr="008E565F" w:rsidRDefault="00D7226C" w:rsidP="00944AD6">
      <w:pPr>
        <w:tabs>
          <w:tab w:val="left" w:pos="0"/>
        </w:tabs>
        <w:spacing w:line="276" w:lineRule="auto"/>
        <w:ind w:left="360"/>
        <w:jc w:val="both"/>
        <w:rPr>
          <w:bCs/>
          <w:i/>
          <w:color w:val="FF0000"/>
          <w:highlight w:val="lightGray"/>
          <w:lang w:val="ro-RO"/>
        </w:rPr>
      </w:pPr>
    </w:p>
    <w:p w14:paraId="2577849D" w14:textId="77777777" w:rsidR="00880BF2" w:rsidRPr="008E565F" w:rsidRDefault="00880BF2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Toc219713608"/>
      <w:r w:rsidRPr="008E565F">
        <w:rPr>
          <w:rFonts w:ascii="Times New Roman" w:hAnsi="Times New Roman" w:cs="Times New Roman"/>
          <w:sz w:val="24"/>
          <w:szCs w:val="24"/>
          <w:lang w:val="ro-RO"/>
        </w:rPr>
        <w:t>Planul de management al calității în cadrul Contractului</w:t>
      </w:r>
      <w:bookmarkEnd w:id="2"/>
    </w:p>
    <w:p w14:paraId="75274091" w14:textId="77777777" w:rsidR="00880BF2" w:rsidRPr="008E565F" w:rsidRDefault="00880BF2" w:rsidP="00944AD6">
      <w:pPr>
        <w:spacing w:line="276" w:lineRule="auto"/>
        <w:rPr>
          <w:lang w:val="ro-RO"/>
        </w:rPr>
      </w:pPr>
    </w:p>
    <w:p w14:paraId="7DE4EA17" w14:textId="77777777" w:rsidR="008020BB" w:rsidRPr="008E565F" w:rsidRDefault="001B54D2" w:rsidP="00944AD6">
      <w:p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[În acest capitol, Ofertantul trebuie să prezinte informații despre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modalitatea în care acesta asigură nivelul de calitate corespunzător </w:t>
      </w:r>
      <w:r w:rsidR="00C02436" w:rsidRPr="008E565F">
        <w:rPr>
          <w:bCs/>
          <w:i/>
          <w:color w:val="FF0000"/>
          <w:highlight w:val="lightGray"/>
          <w:lang w:val="ro-RO"/>
        </w:rPr>
        <w:t>cerințelor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fundamentale ale </w:t>
      </w:r>
      <w:r w:rsidR="00C02436" w:rsidRPr="008E565F">
        <w:rPr>
          <w:bCs/>
          <w:i/>
          <w:color w:val="FF0000"/>
          <w:highlight w:val="lightGray"/>
          <w:lang w:val="ro-RO"/>
        </w:rPr>
        <w:t>construcțiilor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prin prezentarea sistemului de management al </w:t>
      </w:r>
      <w:r w:rsidR="00C02436" w:rsidRPr="008E565F">
        <w:rPr>
          <w:bCs/>
          <w:i/>
          <w:color w:val="FF0000"/>
          <w:highlight w:val="lightGray"/>
          <w:lang w:val="ro-RO"/>
        </w:rPr>
        <w:t>calității</w:t>
      </w:r>
      <w:r w:rsidR="008020BB" w:rsidRPr="008E565F">
        <w:rPr>
          <w:bCs/>
          <w:i/>
          <w:color w:val="FF0000"/>
          <w:highlight w:val="lightGray"/>
          <w:lang w:val="ro-RO"/>
        </w:rPr>
        <w:t xml:space="preserve"> conceput pentru realizarea lucrărilor în cadrul acestui contract]</w:t>
      </w:r>
    </w:p>
    <w:p w14:paraId="51F57874" w14:textId="77777777" w:rsidR="008020BB" w:rsidRPr="008E565F" w:rsidRDefault="008020BB" w:rsidP="00944AD6">
      <w:p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8E565F">
        <w:rPr>
          <w:bCs/>
          <w:i/>
          <w:color w:val="FF0000"/>
          <w:highlight w:val="lightGray"/>
          <w:lang w:val="ro-RO"/>
        </w:rPr>
        <w:t>trasabilitatea</w:t>
      </w:r>
      <w:r w:rsidRPr="008E565F">
        <w:rPr>
          <w:bCs/>
          <w:i/>
          <w:color w:val="FF0000"/>
          <w:highlight w:val="lightGray"/>
          <w:lang w:val="ro-RO"/>
        </w:rPr>
        <w:t xml:space="preserve"> înregistrărilor privind calitatea</w:t>
      </w:r>
      <w:r w:rsidR="00D93C87" w:rsidRPr="008E565F">
        <w:rPr>
          <w:bCs/>
          <w:i/>
          <w:color w:val="FF0000"/>
          <w:highlight w:val="lightGray"/>
          <w:lang w:val="ro-RO"/>
        </w:rPr>
        <w:t>]</w:t>
      </w:r>
      <w:r w:rsidRPr="008E565F">
        <w:rPr>
          <w:bCs/>
          <w:i/>
          <w:color w:val="FF0000"/>
          <w:highlight w:val="lightGray"/>
          <w:lang w:val="ro-RO"/>
        </w:rPr>
        <w:t xml:space="preserve"> </w:t>
      </w:r>
    </w:p>
    <w:p w14:paraId="511ADCF8" w14:textId="77777777" w:rsidR="00880BF2" w:rsidRPr="008E565F" w:rsidRDefault="00880BF2" w:rsidP="00944AD6">
      <w:pPr>
        <w:pStyle w:val="Heading1"/>
        <w:spacing w:before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67E526" w14:textId="04E6CD2A" w:rsidR="00DF6FDB" w:rsidRPr="008E565F" w:rsidRDefault="005850AE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3" w:name="_Toc219713609"/>
      <w:r w:rsidRPr="008E565F">
        <w:rPr>
          <w:rFonts w:ascii="Times New Roman" w:hAnsi="Times New Roman" w:cs="Times New Roman"/>
          <w:sz w:val="24"/>
          <w:szCs w:val="24"/>
          <w:lang w:val="ro-RO"/>
        </w:rPr>
        <w:t>Grafic general de realizare a investiției publice (fizic)</w:t>
      </w:r>
      <w:bookmarkEnd w:id="3"/>
      <w:r w:rsidR="00155C87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ACEBE4B" w14:textId="25597AE2" w:rsidR="00656E89" w:rsidRPr="008E565F" w:rsidRDefault="00A30B44" w:rsidP="00944AD6">
      <w:pPr>
        <w:tabs>
          <w:tab w:val="left" w:pos="0"/>
        </w:tabs>
        <w:spacing w:line="276" w:lineRule="auto"/>
        <w:jc w:val="both"/>
        <w:rPr>
          <w:bCs/>
          <w:i/>
          <w:color w:val="FF0000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</w:t>
      </w:r>
      <w:r w:rsidR="006E14BD" w:rsidRPr="008E565F">
        <w:rPr>
          <w:bCs/>
          <w:i/>
          <w:color w:val="FF0000"/>
          <w:highlight w:val="lightGray"/>
          <w:lang w:val="ro-RO"/>
        </w:rPr>
        <w:t>În acest capitol, O</w:t>
      </w:r>
      <w:r w:rsidR="00891836" w:rsidRPr="008E565F">
        <w:rPr>
          <w:bCs/>
          <w:i/>
          <w:color w:val="FF0000"/>
          <w:highlight w:val="lightGray"/>
          <w:lang w:val="ro-RO"/>
        </w:rPr>
        <w:t>fertantul trebuie să</w:t>
      </w:r>
      <w:r w:rsidR="00D73E40" w:rsidRPr="008E565F">
        <w:rPr>
          <w:bCs/>
          <w:i/>
          <w:color w:val="FF0000"/>
          <w:highlight w:val="lightGray"/>
          <w:lang w:val="ro-RO"/>
        </w:rPr>
        <w:t xml:space="preserve"> prezinte</w:t>
      </w:r>
      <w:r w:rsidR="005850AE" w:rsidRPr="008E565F">
        <w:rPr>
          <w:bCs/>
          <w:i/>
          <w:color w:val="FF0000"/>
          <w:highlight w:val="lightGray"/>
          <w:lang w:val="ro-RO"/>
        </w:rPr>
        <w:t xml:space="preserve"> graficul general de realizare a investiției publice (fizic)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. </w:t>
      </w:r>
      <w:r w:rsidR="00E07963" w:rsidRPr="008E565F">
        <w:rPr>
          <w:bCs/>
          <w:i/>
          <w:color w:val="FF0000"/>
          <w:highlight w:val="lightGray"/>
          <w:lang w:val="ro-RO"/>
        </w:rPr>
        <w:t>Acesta</w:t>
      </w:r>
      <w:r w:rsidR="00A72B5F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8B4400" w:rsidRPr="008E565F">
        <w:rPr>
          <w:bCs/>
          <w:i/>
          <w:color w:val="FF0000"/>
          <w:highlight w:val="lightGray"/>
          <w:lang w:val="ro-RO"/>
        </w:rPr>
        <w:t>trebui</w:t>
      </w:r>
      <w:r w:rsidR="005A4B66" w:rsidRPr="008E565F">
        <w:rPr>
          <w:bCs/>
          <w:i/>
          <w:color w:val="FF0000"/>
          <w:highlight w:val="lightGray"/>
          <w:lang w:val="ro-RO"/>
        </w:rPr>
        <w:t>e</w:t>
      </w:r>
      <w:r w:rsidR="008B4400" w:rsidRPr="008E565F">
        <w:rPr>
          <w:bCs/>
          <w:i/>
          <w:color w:val="FF0000"/>
          <w:highlight w:val="lightGray"/>
          <w:lang w:val="ro-RO"/>
        </w:rPr>
        <w:t xml:space="preserve"> să fie în concordanță cu </w:t>
      </w:r>
      <w:r w:rsidR="002040A6" w:rsidRPr="008E565F">
        <w:rPr>
          <w:bCs/>
          <w:i/>
          <w:color w:val="FF0000"/>
          <w:highlight w:val="lightGray"/>
          <w:lang w:val="ro-RO"/>
        </w:rPr>
        <w:t xml:space="preserve">metodologia de execuție a lucrărilor </w:t>
      </w:r>
      <w:r w:rsidR="00E32BF1" w:rsidRPr="008E565F">
        <w:rPr>
          <w:bCs/>
          <w:i/>
          <w:color w:val="FF0000"/>
          <w:highlight w:val="lightGray"/>
          <w:lang w:val="ro-RO"/>
        </w:rPr>
        <w:t xml:space="preserve">si </w:t>
      </w:r>
      <w:r w:rsidR="002040A6" w:rsidRPr="008E565F">
        <w:rPr>
          <w:bCs/>
          <w:i/>
          <w:color w:val="FF0000"/>
          <w:highlight w:val="lightGray"/>
          <w:lang w:val="ro-RO"/>
        </w:rPr>
        <w:t>durata de finalizare a activităților în Contract</w:t>
      </w:r>
      <w:r w:rsidR="00891836" w:rsidRPr="008E565F">
        <w:rPr>
          <w:bCs/>
          <w:i/>
          <w:color w:val="FF0000"/>
          <w:highlight w:val="lightGray"/>
          <w:lang w:val="ro-RO"/>
        </w:rPr>
        <w:t>.</w:t>
      </w:r>
      <w:r w:rsidRPr="008E565F">
        <w:rPr>
          <w:bCs/>
          <w:i/>
          <w:color w:val="FF0000"/>
          <w:highlight w:val="lightGray"/>
          <w:lang w:val="ro-RO"/>
        </w:rPr>
        <w:t>]</w:t>
      </w:r>
    </w:p>
    <w:p w14:paraId="286714C5" w14:textId="77777777" w:rsidR="00A72B5F" w:rsidRPr="008E565F" w:rsidRDefault="00A72B5F" w:rsidP="00944AD6">
      <w:pPr>
        <w:tabs>
          <w:tab w:val="left" w:pos="0"/>
        </w:tabs>
        <w:spacing w:line="276" w:lineRule="auto"/>
        <w:jc w:val="both"/>
        <w:rPr>
          <w:rFonts w:eastAsia="Calibri"/>
          <w:color w:val="000000"/>
          <w:lang w:val="ro-RO"/>
        </w:rPr>
      </w:pPr>
    </w:p>
    <w:p w14:paraId="15949506" w14:textId="77777777" w:rsidR="00476BC9" w:rsidRPr="008E565F" w:rsidRDefault="00F46B7E" w:rsidP="00944AD6">
      <w:p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 xml:space="preserve">Cel puțin următoarele informații </w:t>
      </w:r>
      <w:r w:rsidR="00476BC9" w:rsidRPr="008E565F">
        <w:rPr>
          <w:bCs/>
          <w:i/>
          <w:color w:val="FF0000"/>
          <w:highlight w:val="lightGray"/>
          <w:lang w:val="ro-RO"/>
        </w:rPr>
        <w:t>trebuie prezentate</w:t>
      </w:r>
      <w:r w:rsidR="00504B5C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175464" w:rsidRPr="008E565F">
        <w:rPr>
          <w:bCs/>
          <w:i/>
          <w:color w:val="FF0000"/>
          <w:highlight w:val="lightGray"/>
          <w:lang w:val="ro-RO"/>
        </w:rPr>
        <w:t>î</w:t>
      </w:r>
      <w:r w:rsidR="00504B5C" w:rsidRPr="008E565F">
        <w:rPr>
          <w:bCs/>
          <w:i/>
          <w:color w:val="FF0000"/>
          <w:highlight w:val="lightGray"/>
          <w:lang w:val="ro-RO"/>
        </w:rPr>
        <w:t>n aceast</w:t>
      </w:r>
      <w:r w:rsidR="00175464" w:rsidRPr="008E565F">
        <w:rPr>
          <w:bCs/>
          <w:i/>
          <w:color w:val="FF0000"/>
          <w:highlight w:val="lightGray"/>
          <w:lang w:val="ro-RO"/>
        </w:rPr>
        <w:t>ă</w:t>
      </w:r>
      <w:r w:rsidR="00504B5C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5E2E67" w:rsidRPr="008E565F">
        <w:rPr>
          <w:bCs/>
          <w:i/>
          <w:color w:val="FF0000"/>
          <w:highlight w:val="lightGray"/>
          <w:lang w:val="ro-RO"/>
        </w:rPr>
        <w:t>secțiune</w:t>
      </w:r>
      <w:r w:rsidR="00504B5C" w:rsidRPr="008E565F">
        <w:rPr>
          <w:bCs/>
          <w:i/>
          <w:color w:val="FF0000"/>
          <w:highlight w:val="lightGray"/>
          <w:lang w:val="ro-RO"/>
        </w:rPr>
        <w:t xml:space="preserve"> a Propunerii tehnice </w:t>
      </w:r>
      <w:r w:rsidRPr="008E565F">
        <w:rPr>
          <w:bCs/>
          <w:i/>
          <w:color w:val="FF0000"/>
          <w:highlight w:val="lightGray"/>
          <w:lang w:val="ro-RO"/>
        </w:rPr>
        <w:t>:</w:t>
      </w:r>
    </w:p>
    <w:p w14:paraId="0025B74A" w14:textId="77777777" w:rsidR="002040A6" w:rsidRPr="008E565F" w:rsidRDefault="003B06A9" w:rsidP="00944AD6">
      <w:pPr>
        <w:pStyle w:val="ListParagraph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D</w:t>
      </w:r>
      <w:r w:rsidR="00F46B7E" w:rsidRPr="008E565F">
        <w:rPr>
          <w:bCs/>
          <w:i/>
          <w:color w:val="FF0000"/>
          <w:highlight w:val="lightGray"/>
          <w:lang w:val="ro-RO"/>
        </w:rPr>
        <w:t>enumirea</w:t>
      </w:r>
      <w:r w:rsidR="002040A6" w:rsidRPr="008E565F">
        <w:rPr>
          <w:bCs/>
          <w:i/>
          <w:color w:val="FF0000"/>
          <w:highlight w:val="lightGray"/>
          <w:lang w:val="ro-RO"/>
        </w:rPr>
        <w:t xml:space="preserve"> lucrărilor</w:t>
      </w:r>
    </w:p>
    <w:p w14:paraId="41F53686" w14:textId="77777777" w:rsidR="00EA5073" w:rsidRPr="008E565F" w:rsidRDefault="005E2E67" w:rsidP="00944AD6">
      <w:pPr>
        <w:pStyle w:val="ListParagraph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Evidențierea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3B06A9" w:rsidRPr="008E565F">
        <w:rPr>
          <w:bCs/>
          <w:i/>
          <w:color w:val="FF0000"/>
          <w:highlight w:val="lightGray"/>
          <w:lang w:val="ro-RO"/>
        </w:rPr>
        <w:t>constrângeril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or pentru derularea </w:t>
      </w:r>
      <w:r w:rsidRPr="008E565F">
        <w:rPr>
          <w:bCs/>
          <w:i/>
          <w:color w:val="FF0000"/>
          <w:highlight w:val="lightGray"/>
          <w:lang w:val="ro-RO"/>
        </w:rPr>
        <w:t>activităților</w:t>
      </w:r>
      <w:r w:rsidR="002040A6" w:rsidRPr="008E565F">
        <w:rPr>
          <w:bCs/>
          <w:i/>
          <w:color w:val="FF0000"/>
          <w:highlight w:val="lightGray"/>
          <w:lang w:val="ro-RO"/>
        </w:rPr>
        <w:t>/lucrărilor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 </w:t>
      </w:r>
      <w:r w:rsidRPr="008E565F">
        <w:rPr>
          <w:bCs/>
          <w:i/>
          <w:color w:val="FF0000"/>
          <w:highlight w:val="lightGray"/>
          <w:lang w:val="ro-RO"/>
        </w:rPr>
        <w:t>într-o</w:t>
      </w:r>
      <w:r w:rsidR="00504B5C" w:rsidRPr="008E565F">
        <w:rPr>
          <w:bCs/>
          <w:i/>
          <w:color w:val="FF0000"/>
          <w:highlight w:val="lightGray"/>
          <w:lang w:val="ro-RO"/>
        </w:rPr>
        <w:t xml:space="preserve"> succesiune logic</w:t>
      </w:r>
      <w:r w:rsidR="00175464" w:rsidRPr="008E565F">
        <w:rPr>
          <w:bCs/>
          <w:i/>
          <w:color w:val="FF0000"/>
          <w:highlight w:val="lightGray"/>
          <w:lang w:val="ro-RO"/>
        </w:rPr>
        <w:t>ă</w:t>
      </w:r>
      <w:r w:rsidR="00504B5C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175464" w:rsidRPr="008E565F">
        <w:rPr>
          <w:bCs/>
          <w:i/>
          <w:color w:val="FF0000"/>
          <w:highlight w:val="lightGray"/>
          <w:lang w:val="ro-RO"/>
        </w:rPr>
        <w:t>ș</w:t>
      </w:r>
      <w:r w:rsidR="00504B5C" w:rsidRPr="008E565F">
        <w:rPr>
          <w:bCs/>
          <w:i/>
          <w:color w:val="FF0000"/>
          <w:highlight w:val="lightGray"/>
          <w:lang w:val="ro-RO"/>
        </w:rPr>
        <w:t>i cronolo</w:t>
      </w:r>
      <w:r w:rsidR="00EA5073" w:rsidRPr="008E565F">
        <w:rPr>
          <w:bCs/>
          <w:i/>
          <w:color w:val="FF0000"/>
          <w:highlight w:val="lightGray"/>
          <w:lang w:val="ro-RO"/>
        </w:rPr>
        <w:t>gic</w:t>
      </w:r>
      <w:r w:rsidR="00175464" w:rsidRPr="008E565F">
        <w:rPr>
          <w:bCs/>
          <w:i/>
          <w:color w:val="FF0000"/>
          <w:highlight w:val="lightGray"/>
          <w:lang w:val="ro-RO"/>
        </w:rPr>
        <w:t>ă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, inclusiv prin identificarea drumului critic aferent </w:t>
      </w:r>
      <w:r w:rsidRPr="008E565F">
        <w:rPr>
          <w:bCs/>
          <w:i/>
          <w:color w:val="FF0000"/>
          <w:highlight w:val="lightGray"/>
          <w:lang w:val="ro-RO"/>
        </w:rPr>
        <w:t>realizării</w:t>
      </w:r>
      <w:r w:rsidR="00EA5073" w:rsidRPr="008E565F">
        <w:rPr>
          <w:bCs/>
          <w:i/>
          <w:color w:val="FF0000"/>
          <w:highlight w:val="lightGray"/>
          <w:lang w:val="ro-RO"/>
        </w:rPr>
        <w:t xml:space="preserve"> </w:t>
      </w:r>
      <w:r w:rsidR="002040A6" w:rsidRPr="008E565F">
        <w:rPr>
          <w:bCs/>
          <w:i/>
          <w:color w:val="FF0000"/>
          <w:highlight w:val="lightGray"/>
          <w:lang w:val="ro-RO"/>
        </w:rPr>
        <w:t xml:space="preserve">obiectivului de investiții/construcției </w:t>
      </w:r>
      <w:r w:rsidR="00EA5073" w:rsidRPr="008E565F">
        <w:rPr>
          <w:bCs/>
          <w:i/>
          <w:color w:val="FF0000"/>
          <w:highlight w:val="lightGray"/>
          <w:lang w:val="ro-RO"/>
        </w:rPr>
        <w:t>din Contract</w:t>
      </w:r>
      <w:r w:rsidR="00175464" w:rsidRPr="008E565F">
        <w:rPr>
          <w:bCs/>
          <w:i/>
          <w:color w:val="FF0000"/>
          <w:highlight w:val="lightGray"/>
          <w:lang w:val="ro-RO"/>
        </w:rPr>
        <w:t>;</w:t>
      </w:r>
    </w:p>
    <w:p w14:paraId="773985B3" w14:textId="77777777" w:rsidR="00656E89" w:rsidRPr="008E565F" w:rsidRDefault="00A527F9" w:rsidP="00944AD6">
      <w:pPr>
        <w:pStyle w:val="ListParagraph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Durata</w:t>
      </w:r>
      <w:r w:rsidR="00225F87" w:rsidRPr="008E565F">
        <w:rPr>
          <w:bCs/>
          <w:i/>
          <w:color w:val="FF0000"/>
          <w:highlight w:val="lightGray"/>
          <w:lang w:val="ro-RO"/>
        </w:rPr>
        <w:t>/succesiunea</w:t>
      </w:r>
      <w:r w:rsidR="00476BC9" w:rsidRPr="008E565F">
        <w:rPr>
          <w:bCs/>
          <w:i/>
          <w:color w:val="FF0000"/>
          <w:highlight w:val="lightGray"/>
          <w:lang w:val="ro-RO"/>
        </w:rPr>
        <w:t xml:space="preserve"> activităților și </w:t>
      </w:r>
      <w:r w:rsidRPr="008E565F">
        <w:rPr>
          <w:bCs/>
          <w:i/>
          <w:color w:val="FF0000"/>
          <w:highlight w:val="lightGray"/>
          <w:lang w:val="ro-RO"/>
        </w:rPr>
        <w:t>inter</w:t>
      </w:r>
      <w:r w:rsidR="00504B5C" w:rsidRPr="008E565F">
        <w:rPr>
          <w:bCs/>
          <w:i/>
          <w:color w:val="FF0000"/>
          <w:highlight w:val="lightGray"/>
          <w:lang w:val="ro-RO"/>
        </w:rPr>
        <w:t>-</w:t>
      </w:r>
      <w:r w:rsidRPr="008E565F">
        <w:rPr>
          <w:bCs/>
          <w:i/>
          <w:color w:val="FF0000"/>
          <w:highlight w:val="lightGray"/>
          <w:lang w:val="ro-RO"/>
        </w:rPr>
        <w:t xml:space="preserve">relaționarea </w:t>
      </w:r>
      <w:r w:rsidR="00476BC9" w:rsidRPr="008E565F">
        <w:rPr>
          <w:bCs/>
          <w:i/>
          <w:color w:val="FF0000"/>
          <w:highlight w:val="lightGray"/>
          <w:lang w:val="ro-RO"/>
        </w:rPr>
        <w:t>lor</w:t>
      </w:r>
      <w:r w:rsidR="00175464" w:rsidRPr="008E565F">
        <w:rPr>
          <w:bCs/>
          <w:i/>
          <w:color w:val="FF0000"/>
          <w:highlight w:val="lightGray"/>
          <w:lang w:val="ro-RO"/>
        </w:rPr>
        <w:t>;</w:t>
      </w:r>
    </w:p>
    <w:p w14:paraId="74CB1624" w14:textId="77777777" w:rsidR="00921204" w:rsidRPr="008E565F" w:rsidRDefault="00476BC9" w:rsidP="00944AD6">
      <w:pPr>
        <w:pStyle w:val="ListParagraph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Punc</w:t>
      </w:r>
      <w:r w:rsidR="00AE7742" w:rsidRPr="008E565F">
        <w:rPr>
          <w:bCs/>
          <w:i/>
          <w:color w:val="FF0000"/>
          <w:highlight w:val="lightGray"/>
          <w:lang w:val="ro-RO"/>
        </w:rPr>
        <w:t>tele cheie de control (jaloane</w:t>
      </w:r>
      <w:r w:rsidR="00EA5073" w:rsidRPr="008E565F">
        <w:rPr>
          <w:bCs/>
          <w:i/>
          <w:color w:val="FF0000"/>
          <w:highlight w:val="lightGray"/>
          <w:lang w:val="ro-RO"/>
        </w:rPr>
        <w:t>/</w:t>
      </w:r>
      <w:proofErr w:type="spellStart"/>
      <w:r w:rsidR="00EA5073" w:rsidRPr="008E565F">
        <w:rPr>
          <w:bCs/>
          <w:i/>
          <w:color w:val="FF0000"/>
          <w:highlight w:val="lightGray"/>
          <w:lang w:val="ro-RO"/>
        </w:rPr>
        <w:t>milestones</w:t>
      </w:r>
      <w:proofErr w:type="spellEnd"/>
      <w:r w:rsidR="00AE7742" w:rsidRPr="008E565F">
        <w:rPr>
          <w:bCs/>
          <w:i/>
          <w:color w:val="FF0000"/>
          <w:highlight w:val="lightGray"/>
          <w:lang w:val="ro-RO"/>
        </w:rPr>
        <w:t>)</w:t>
      </w:r>
      <w:r w:rsidR="00175464" w:rsidRPr="008E565F">
        <w:rPr>
          <w:bCs/>
          <w:i/>
          <w:color w:val="FF0000"/>
          <w:highlight w:val="lightGray"/>
          <w:lang w:val="ro-RO"/>
        </w:rPr>
        <w:t>;</w:t>
      </w:r>
    </w:p>
    <w:p w14:paraId="2E1D557F" w14:textId="77777777" w:rsidR="00A527F9" w:rsidRPr="008E565F" w:rsidRDefault="00A527F9" w:rsidP="00944AD6">
      <w:pPr>
        <w:pStyle w:val="ListParagraph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Resursele alocate acti</w:t>
      </w:r>
      <w:r w:rsidR="005251FA" w:rsidRPr="008E565F">
        <w:rPr>
          <w:bCs/>
          <w:i/>
          <w:color w:val="FF0000"/>
          <w:highlight w:val="lightGray"/>
          <w:lang w:val="ro-RO"/>
        </w:rPr>
        <w:t>vităților</w:t>
      </w:r>
      <w:r w:rsidRPr="008E565F">
        <w:rPr>
          <w:bCs/>
          <w:i/>
          <w:color w:val="FF0000"/>
          <w:highlight w:val="lightGray"/>
          <w:lang w:val="ro-RO"/>
        </w:rPr>
        <w:t>.</w:t>
      </w:r>
    </w:p>
    <w:p w14:paraId="3665AAB3" w14:textId="77777777" w:rsidR="00656E89" w:rsidRPr="008E565F" w:rsidRDefault="00656E89" w:rsidP="00944AD6">
      <w:pPr>
        <w:tabs>
          <w:tab w:val="left" w:pos="0"/>
        </w:tabs>
        <w:spacing w:line="276" w:lineRule="auto"/>
        <w:jc w:val="both"/>
        <w:rPr>
          <w:bCs/>
          <w:iCs/>
          <w:lang w:val="ro-RO"/>
        </w:rPr>
      </w:pPr>
    </w:p>
    <w:p w14:paraId="75526C64" w14:textId="423F981E" w:rsidR="00656E89" w:rsidRPr="008E565F" w:rsidRDefault="005850AE" w:rsidP="00944AD6">
      <w:pPr>
        <w:tabs>
          <w:tab w:val="left" w:pos="0"/>
        </w:tabs>
        <w:spacing w:line="276" w:lineRule="auto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Graficul general de realizare a investiției publice (fizic) </w:t>
      </w:r>
      <w:r w:rsidR="005806C0" w:rsidRPr="008E565F">
        <w:rPr>
          <w:bCs/>
          <w:i/>
          <w:iCs/>
          <w:color w:val="FF0000"/>
          <w:highlight w:val="lightGray"/>
          <w:lang w:val="ro-RO"/>
        </w:rPr>
        <w:t>propus trebuie să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 xml:space="preserve"> con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>ț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>in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>ă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 xml:space="preserve"> resursele planificate</w:t>
      </w:r>
      <w:r w:rsidR="00DF6FDB" w:rsidRPr="008E565F">
        <w:rPr>
          <w:bCs/>
          <w:i/>
          <w:iCs/>
          <w:color w:val="FF0000"/>
          <w:highlight w:val="lightGray"/>
          <w:lang w:val="ro-RO"/>
        </w:rPr>
        <w:t xml:space="preserve"> pentru realizarea </w:t>
      </w:r>
      <w:r w:rsidR="005E2E67" w:rsidRPr="008E565F">
        <w:rPr>
          <w:bCs/>
          <w:i/>
          <w:iCs/>
          <w:color w:val="FF0000"/>
          <w:highlight w:val="lightGray"/>
          <w:lang w:val="ro-RO"/>
        </w:rPr>
        <w:t>activităților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>și trebuie:</w:t>
      </w:r>
    </w:p>
    <w:p w14:paraId="76153096" w14:textId="77777777" w:rsidR="00AE1975" w:rsidRPr="008E565F" w:rsidRDefault="00F74A19" w:rsidP="00944AD6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spacing w:line="276" w:lineRule="auto"/>
        <w:ind w:left="36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să </w:t>
      </w:r>
      <w:r w:rsidR="005E2E67" w:rsidRPr="008E565F">
        <w:rPr>
          <w:bCs/>
          <w:i/>
          <w:iCs/>
          <w:color w:val="FF0000"/>
          <w:highlight w:val="lightGray"/>
          <w:lang w:val="ro-RO"/>
        </w:rPr>
        <w:t>aibă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 xml:space="preserve"> corespondent 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î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 xml:space="preserve">n </w:t>
      </w:r>
      <w:r w:rsidR="008347DC" w:rsidRPr="008E565F">
        <w:rPr>
          <w:bCs/>
          <w:i/>
          <w:iCs/>
          <w:color w:val="FF0000"/>
          <w:highlight w:val="lightGray"/>
          <w:lang w:val="ro-RO"/>
        </w:rPr>
        <w:t>informa</w:t>
      </w:r>
      <w:r w:rsidRPr="008E565F">
        <w:rPr>
          <w:bCs/>
          <w:i/>
          <w:iCs/>
          <w:color w:val="FF0000"/>
          <w:highlight w:val="lightGray"/>
          <w:lang w:val="ro-RO"/>
        </w:rPr>
        <w:t>ț</w:t>
      </w:r>
      <w:r w:rsidR="008347DC" w:rsidRPr="008E565F">
        <w:rPr>
          <w:bCs/>
          <w:i/>
          <w:iCs/>
          <w:color w:val="FF0000"/>
          <w:highlight w:val="lightGray"/>
          <w:lang w:val="ro-RO"/>
        </w:rPr>
        <w:t xml:space="preserve">iile incluse 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 xml:space="preserve">în Caietul de </w:t>
      </w:r>
      <w:r w:rsidR="005F3628" w:rsidRPr="008E565F">
        <w:rPr>
          <w:bCs/>
          <w:i/>
          <w:iCs/>
          <w:color w:val="FF0000"/>
          <w:highlight w:val="lightGray"/>
          <w:lang w:val="ro-RO"/>
        </w:rPr>
        <w:t>S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 xml:space="preserve">arcini, atât la nivelul pieselor 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lastRenderedPageBreak/>
        <w:t xml:space="preserve">scrise cât </w:t>
      </w:r>
      <w:r w:rsidR="005F3628" w:rsidRPr="008E565F">
        <w:rPr>
          <w:bCs/>
          <w:i/>
          <w:iCs/>
          <w:color w:val="FF0000"/>
          <w:highlight w:val="lightGray"/>
          <w:lang w:val="ro-RO"/>
        </w:rPr>
        <w:t>ș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>i la nivelul pieselor desenate</w:t>
      </w:r>
    </w:p>
    <w:p w14:paraId="25F5D8DD" w14:textId="77777777" w:rsidR="00656E89" w:rsidRPr="008E565F" w:rsidRDefault="00F74A19" w:rsidP="00944AD6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spacing w:line="276" w:lineRule="auto"/>
        <w:ind w:left="36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să 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>d</w:t>
      </w:r>
      <w:r w:rsidR="005806C0" w:rsidRPr="008E565F">
        <w:rPr>
          <w:bCs/>
          <w:i/>
          <w:iCs/>
          <w:color w:val="FF0000"/>
          <w:highlight w:val="lightGray"/>
          <w:lang w:val="ro-RO"/>
        </w:rPr>
        <w:t>emonstreze</w:t>
      </w:r>
      <w:r w:rsidR="00656E89" w:rsidRPr="008E565F">
        <w:rPr>
          <w:bCs/>
          <w:i/>
          <w:iCs/>
          <w:color w:val="FF0000"/>
          <w:highlight w:val="lightGray"/>
          <w:lang w:val="ro-RO"/>
        </w:rPr>
        <w:t>:</w:t>
      </w:r>
    </w:p>
    <w:p w14:paraId="638D5F30" w14:textId="77777777" w:rsidR="00656E89" w:rsidRPr="008E565F" w:rsidRDefault="005806C0" w:rsidP="00944AD6">
      <w:pPr>
        <w:numPr>
          <w:ilvl w:val="0"/>
          <w:numId w:val="4"/>
        </w:numPr>
        <w:tabs>
          <w:tab w:val="left" w:pos="0"/>
          <w:tab w:val="left" w:pos="720"/>
        </w:tabs>
        <w:spacing w:line="276" w:lineRule="auto"/>
        <w:ind w:left="72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înțelegerea 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>cerințelor</w:t>
      </w:r>
      <w:r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>Caietului de Sarcini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;</w:t>
      </w:r>
    </w:p>
    <w:p w14:paraId="4189AA86" w14:textId="0232AFB9" w:rsidR="005806C0" w:rsidRPr="008E565F" w:rsidRDefault="00504B5C" w:rsidP="00944AD6">
      <w:pPr>
        <w:numPr>
          <w:ilvl w:val="0"/>
          <w:numId w:val="4"/>
        </w:numPr>
        <w:tabs>
          <w:tab w:val="left" w:pos="0"/>
          <w:tab w:val="left" w:pos="720"/>
        </w:tabs>
        <w:spacing w:line="276" w:lineRule="auto"/>
        <w:ind w:left="72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abilitatea de a transpune 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>informațiile din piesele scrise și piesele desenate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 xml:space="preserve"> într-un </w:t>
      </w:r>
      <w:r w:rsidR="005850AE" w:rsidRPr="008E565F">
        <w:rPr>
          <w:bCs/>
          <w:i/>
          <w:iCs/>
          <w:color w:val="FF0000"/>
          <w:highlight w:val="lightGray"/>
          <w:lang w:val="ro-RO"/>
        </w:rPr>
        <w:t xml:space="preserve">Grafic general de realizare a investiției publice (fizic) 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 xml:space="preserve"> fezabil</w:t>
      </w:r>
      <w:r w:rsidR="00A527F9" w:rsidRPr="008E565F">
        <w:rPr>
          <w:bCs/>
          <w:i/>
          <w:iCs/>
          <w:color w:val="FF0000"/>
          <w:highlight w:val="lightGray"/>
          <w:lang w:val="ro-RO"/>
        </w:rPr>
        <w:t xml:space="preserve">, </w:t>
      </w:r>
      <w:r w:rsidR="004E3CC6" w:rsidRPr="008E565F">
        <w:rPr>
          <w:bCs/>
          <w:i/>
          <w:iCs/>
          <w:color w:val="FF0000"/>
          <w:highlight w:val="lightGray"/>
          <w:lang w:val="ro-RO"/>
        </w:rPr>
        <w:t xml:space="preserve">de așa manieră încât să se asigure finalizarea </w:t>
      </w:r>
      <w:r w:rsidR="005850AE" w:rsidRPr="008E565F">
        <w:rPr>
          <w:bCs/>
          <w:i/>
          <w:iCs/>
          <w:color w:val="FF0000"/>
          <w:highlight w:val="lightGray"/>
          <w:lang w:val="ro-RO"/>
        </w:rPr>
        <w:t>lucrărilor</w:t>
      </w:r>
      <w:r w:rsidR="004E3CC6" w:rsidRPr="008E565F">
        <w:rPr>
          <w:bCs/>
          <w:i/>
          <w:iCs/>
          <w:color w:val="FF0000"/>
          <w:highlight w:val="lightGray"/>
          <w:lang w:val="ro-RO"/>
        </w:rPr>
        <w:t xml:space="preserve"> în termenul specificat în Caietul de Sarcini</w:t>
      </w:r>
      <w:r w:rsidR="00F74A19" w:rsidRPr="008E565F">
        <w:rPr>
          <w:bCs/>
          <w:i/>
          <w:iCs/>
          <w:color w:val="FF0000"/>
          <w:highlight w:val="lightGray"/>
          <w:lang w:val="ro-RO"/>
        </w:rPr>
        <w:t>;</w:t>
      </w:r>
    </w:p>
    <w:p w14:paraId="595FBAB5" w14:textId="77777777" w:rsidR="00656E89" w:rsidRPr="008E565F" w:rsidRDefault="00F74A19" w:rsidP="00944AD6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spacing w:line="276" w:lineRule="auto"/>
        <w:ind w:left="36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să </w:t>
      </w:r>
      <w:r w:rsidR="00EB7DC1" w:rsidRPr="008E565F">
        <w:rPr>
          <w:bCs/>
          <w:i/>
          <w:iCs/>
          <w:color w:val="FF0000"/>
          <w:highlight w:val="lightGray"/>
          <w:lang w:val="ro-RO"/>
        </w:rPr>
        <w:t xml:space="preserve">fie 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>realizat utiliz</w:t>
      </w:r>
      <w:r w:rsidRPr="008E565F">
        <w:rPr>
          <w:bCs/>
          <w:i/>
          <w:iCs/>
          <w:color w:val="FF0000"/>
          <w:highlight w:val="lightGray"/>
          <w:lang w:val="ro-RO"/>
        </w:rPr>
        <w:t>â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>nd</w:t>
      </w:r>
      <w:r w:rsidR="005806C0" w:rsidRPr="008E565F">
        <w:rPr>
          <w:bCs/>
          <w:i/>
          <w:iCs/>
          <w:color w:val="FF0000"/>
          <w:highlight w:val="lightGray"/>
          <w:lang w:val="ro-RO"/>
        </w:rPr>
        <w:t xml:space="preserve"> un software de planifi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>care</w:t>
      </w:r>
      <w:r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 xml:space="preserve">a timpului (inclusiv </w:t>
      </w:r>
      <w:r w:rsidR="005E2E67" w:rsidRPr="008E565F">
        <w:rPr>
          <w:bCs/>
          <w:i/>
          <w:iCs/>
          <w:color w:val="FF0000"/>
          <w:highlight w:val="lightGray"/>
          <w:lang w:val="ro-RO"/>
        </w:rPr>
        <w:t>Excel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 xml:space="preserve">) compatibil cu infrastructura 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>TIC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>existent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ă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 xml:space="preserve"> la</w:t>
      </w:r>
      <w:r w:rsidR="006E14BD" w:rsidRPr="008E565F">
        <w:rPr>
          <w:bCs/>
          <w:i/>
          <w:iCs/>
          <w:color w:val="FF0000"/>
          <w:highlight w:val="lightGray"/>
          <w:lang w:val="ro-RO"/>
        </w:rPr>
        <w:t xml:space="preserve"> nivel de Autoritate C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>ontractant</w:t>
      </w:r>
      <w:r w:rsidRPr="008E565F">
        <w:rPr>
          <w:bCs/>
          <w:i/>
          <w:iCs/>
          <w:color w:val="FF0000"/>
          <w:highlight w:val="lightGray"/>
          <w:lang w:val="ro-RO"/>
        </w:rPr>
        <w:t>ă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,</w:t>
      </w:r>
      <w:r w:rsidR="00AE5FE0"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Pr="008E565F">
        <w:rPr>
          <w:bCs/>
          <w:i/>
          <w:iCs/>
          <w:color w:val="FF0000"/>
          <w:highlight w:val="lightGray"/>
          <w:lang w:val="ro-RO"/>
        </w:rPr>
        <w:t xml:space="preserve">astfel </w:t>
      </w:r>
      <w:r w:rsidR="0075401A" w:rsidRPr="008E565F">
        <w:rPr>
          <w:bCs/>
          <w:i/>
          <w:iCs/>
          <w:color w:val="FF0000"/>
          <w:highlight w:val="lightGray"/>
          <w:lang w:val="ro-RO"/>
        </w:rPr>
        <w:t xml:space="preserve">cum este indicat de </w:t>
      </w:r>
      <w:r w:rsidR="006E14BD" w:rsidRPr="008E565F">
        <w:rPr>
          <w:bCs/>
          <w:i/>
          <w:iCs/>
          <w:color w:val="FF0000"/>
          <w:highlight w:val="lightGray"/>
          <w:lang w:val="ro-RO"/>
        </w:rPr>
        <w:t>către Autoritatea C</w:t>
      </w:r>
      <w:r w:rsidRPr="008E565F">
        <w:rPr>
          <w:bCs/>
          <w:i/>
          <w:iCs/>
          <w:color w:val="FF0000"/>
          <w:highlight w:val="lightGray"/>
          <w:lang w:val="ro-RO"/>
        </w:rPr>
        <w:t>ontractantă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î</w:t>
      </w:r>
      <w:r w:rsidR="00504B5C" w:rsidRPr="008E565F">
        <w:rPr>
          <w:bCs/>
          <w:i/>
          <w:iCs/>
          <w:color w:val="FF0000"/>
          <w:highlight w:val="lightGray"/>
          <w:lang w:val="ro-RO"/>
        </w:rPr>
        <w:t>n Caietul de sarcini</w:t>
      </w:r>
      <w:r w:rsidR="00175464" w:rsidRPr="008E565F">
        <w:rPr>
          <w:bCs/>
          <w:i/>
          <w:iCs/>
          <w:color w:val="FF0000"/>
          <w:highlight w:val="lightGray"/>
          <w:lang w:val="ro-RO"/>
        </w:rPr>
        <w:t>;</w:t>
      </w:r>
    </w:p>
    <w:p w14:paraId="488A9E66" w14:textId="6ACB39C9" w:rsidR="007F5470" w:rsidRPr="008E565F" w:rsidRDefault="00F74A19" w:rsidP="00944AD6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spacing w:line="276" w:lineRule="auto"/>
        <w:ind w:left="36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să 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 xml:space="preserve">utilizeze 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 xml:space="preserve">o 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>sca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>l</w:t>
      </w:r>
      <w:r w:rsidRPr="008E565F">
        <w:rPr>
          <w:bCs/>
          <w:i/>
          <w:iCs/>
          <w:color w:val="FF0000"/>
          <w:highlight w:val="lightGray"/>
          <w:lang w:val="ro-RO"/>
        </w:rPr>
        <w:t>ă</w:t>
      </w:r>
      <w:r w:rsidR="007F5470" w:rsidRPr="008E565F">
        <w:rPr>
          <w:bCs/>
          <w:i/>
          <w:iCs/>
          <w:color w:val="FF0000"/>
          <w:highlight w:val="lightGray"/>
          <w:lang w:val="ro-RO"/>
        </w:rPr>
        <w:t xml:space="preserve"> de planificare 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 xml:space="preserve">a </w:t>
      </w:r>
      <w:r w:rsidR="00B470C5" w:rsidRPr="008E565F">
        <w:rPr>
          <w:bCs/>
          <w:i/>
          <w:iCs/>
          <w:color w:val="FF0000"/>
          <w:highlight w:val="lightGray"/>
          <w:lang w:val="ro-RO"/>
        </w:rPr>
        <w:t>duratei/duratelor activității/activităților</w:t>
      </w:r>
      <w:r w:rsidR="00AE7742" w:rsidRPr="008E565F">
        <w:rPr>
          <w:bCs/>
          <w:i/>
          <w:iCs/>
          <w:color w:val="FF0000"/>
          <w:highlight w:val="lightGray"/>
          <w:lang w:val="ro-RO"/>
        </w:rPr>
        <w:t>;</w:t>
      </w:r>
    </w:p>
    <w:p w14:paraId="08EB976F" w14:textId="0B28BE81" w:rsidR="00862ED1" w:rsidRPr="008E565F" w:rsidRDefault="00F74A19" w:rsidP="00944AD6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spacing w:line="276" w:lineRule="auto"/>
        <w:ind w:left="360"/>
        <w:jc w:val="both"/>
        <w:rPr>
          <w:bCs/>
          <w:i/>
          <w:iCs/>
          <w:color w:val="FF0000"/>
          <w:highlight w:val="lightGray"/>
          <w:lang w:val="ro-RO"/>
        </w:rPr>
      </w:pPr>
      <w:r w:rsidRPr="008E565F">
        <w:rPr>
          <w:bCs/>
          <w:i/>
          <w:iCs/>
          <w:color w:val="FF0000"/>
          <w:highlight w:val="lightGray"/>
          <w:lang w:val="ro-RO"/>
        </w:rPr>
        <w:t xml:space="preserve">să 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>permit</w:t>
      </w:r>
      <w:r w:rsidRPr="008E565F">
        <w:rPr>
          <w:bCs/>
          <w:i/>
          <w:iCs/>
          <w:color w:val="FF0000"/>
          <w:highlight w:val="lightGray"/>
          <w:lang w:val="ro-RO"/>
        </w:rPr>
        <w:t>ă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 xml:space="preserve"> corelarea informațiilor incluse în </w:t>
      </w:r>
      <w:r w:rsidR="005850AE" w:rsidRPr="008E565F">
        <w:rPr>
          <w:bCs/>
          <w:i/>
          <w:iCs/>
          <w:color w:val="FF0000"/>
          <w:highlight w:val="lightGray"/>
          <w:lang w:val="ro-RO"/>
        </w:rPr>
        <w:t xml:space="preserve">graficul general de realizare a investiției publice (fizic) </w:t>
      </w:r>
      <w:r w:rsidR="006E14BD" w:rsidRPr="008E565F">
        <w:rPr>
          <w:bCs/>
          <w:i/>
          <w:iCs/>
          <w:color w:val="FF0000"/>
          <w:highlight w:val="lightGray"/>
          <w:lang w:val="ro-RO"/>
        </w:rPr>
        <w:t xml:space="preserve"> cu informațiile din P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>rop</w:t>
      </w:r>
      <w:r w:rsidR="006E14BD" w:rsidRPr="008E565F">
        <w:rPr>
          <w:bCs/>
          <w:i/>
          <w:iCs/>
          <w:color w:val="FF0000"/>
          <w:highlight w:val="lightGray"/>
          <w:lang w:val="ro-RO"/>
        </w:rPr>
        <w:t>unerea F</w:t>
      </w:r>
      <w:r w:rsidRPr="008E565F">
        <w:rPr>
          <w:bCs/>
          <w:i/>
          <w:iCs/>
          <w:color w:val="FF0000"/>
          <w:highlight w:val="lightGray"/>
          <w:lang w:val="ro-RO"/>
        </w:rPr>
        <w:t>inanciară</w:t>
      </w:r>
      <w:r w:rsidR="005251FA" w:rsidRPr="008E565F">
        <w:rPr>
          <w:bCs/>
          <w:i/>
          <w:iCs/>
          <w:color w:val="FF0000"/>
          <w:highlight w:val="lightGray"/>
          <w:lang w:val="ro-RO"/>
        </w:rPr>
        <w:t xml:space="preserve"> (fluxul de numerar</w:t>
      </w:r>
      <w:r w:rsidRPr="008E565F">
        <w:rPr>
          <w:bCs/>
          <w:i/>
          <w:iCs/>
          <w:color w:val="FF0000"/>
          <w:highlight w:val="lightGray"/>
          <w:lang w:val="ro-RO"/>
        </w:rPr>
        <w:t>, pentru aceeaș</w:t>
      </w:r>
      <w:r w:rsidR="0006207A" w:rsidRPr="008E565F">
        <w:rPr>
          <w:bCs/>
          <w:i/>
          <w:iCs/>
          <w:color w:val="FF0000"/>
          <w:highlight w:val="lightGray"/>
          <w:lang w:val="ro-RO"/>
        </w:rPr>
        <w:t>i unitate de planificare</w:t>
      </w:r>
      <w:r w:rsidR="005F3628" w:rsidRPr="008E565F">
        <w:rPr>
          <w:bCs/>
          <w:i/>
          <w:iCs/>
          <w:color w:val="FF0000"/>
          <w:highlight w:val="lightGray"/>
          <w:lang w:val="ro-RO"/>
        </w:rPr>
        <w:t>)</w:t>
      </w:r>
      <w:r w:rsidR="00FC05D6" w:rsidRPr="008E565F">
        <w:rPr>
          <w:bCs/>
          <w:i/>
          <w:iCs/>
          <w:color w:val="FF0000"/>
          <w:highlight w:val="lightGray"/>
          <w:lang w:val="ro-RO"/>
        </w:rPr>
        <w:t xml:space="preserve"> </w:t>
      </w:r>
    </w:p>
    <w:p w14:paraId="511D31C6" w14:textId="77777777" w:rsidR="00504B5C" w:rsidRPr="008E565F" w:rsidRDefault="00504B5C" w:rsidP="00944AD6">
      <w:pPr>
        <w:tabs>
          <w:tab w:val="left" w:pos="0"/>
        </w:tabs>
        <w:spacing w:line="276" w:lineRule="auto"/>
        <w:jc w:val="both"/>
        <w:rPr>
          <w:bCs/>
          <w:i/>
          <w:iCs/>
          <w:color w:val="FF0000"/>
          <w:lang w:val="ro-RO"/>
        </w:rPr>
      </w:pPr>
    </w:p>
    <w:p w14:paraId="39B66A3E" w14:textId="33C5B85B" w:rsidR="00F14294" w:rsidRPr="008E565F" w:rsidRDefault="001A5997" w:rsidP="00944AD6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Toc219713610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Personalul propus </w:t>
      </w:r>
      <w:r w:rsidR="005850AE" w:rsidRPr="008E565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A4268D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managementul </w:t>
      </w:r>
      <w:r w:rsidR="0063746B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contractului pentru </w:t>
      </w:r>
      <w:r w:rsidR="00834B0A" w:rsidRPr="008E565F">
        <w:rPr>
          <w:rFonts w:ascii="Times New Roman" w:hAnsi="Times New Roman" w:cs="Times New Roman"/>
          <w:sz w:val="24"/>
          <w:szCs w:val="24"/>
          <w:lang w:val="ro-RO"/>
        </w:rPr>
        <w:t>execu</w:t>
      </w:r>
      <w:r w:rsidR="005F3628" w:rsidRPr="008E56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3746B" w:rsidRPr="008E565F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834B0A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lucrărilor</w:t>
      </w:r>
      <w:bookmarkEnd w:id="4"/>
    </w:p>
    <w:p w14:paraId="261690DC" w14:textId="77777777" w:rsidR="00F14294" w:rsidRPr="008E565F" w:rsidRDefault="00F14294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[</w:t>
      </w:r>
      <w:r w:rsidR="00FE580C" w:rsidRPr="008E565F">
        <w:rPr>
          <w:bCs/>
          <w:i/>
          <w:color w:val="FF0000"/>
          <w:highlight w:val="lightGray"/>
          <w:lang w:val="ro-RO"/>
        </w:rPr>
        <w:t xml:space="preserve">În </w:t>
      </w:r>
      <w:r w:rsidRPr="008E565F">
        <w:rPr>
          <w:bCs/>
          <w:i/>
          <w:color w:val="FF0000"/>
          <w:highlight w:val="lightGray"/>
          <w:lang w:val="ro-RO"/>
        </w:rPr>
        <w:t>acest capitol Ofertantul trebuie să prezinte :</w:t>
      </w:r>
    </w:p>
    <w:p w14:paraId="4AC01493" w14:textId="77777777" w:rsidR="00F14294" w:rsidRPr="008E565F" w:rsidRDefault="00F14294" w:rsidP="00944AD6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Organigrama echipei – cu eviden</w:t>
      </w:r>
      <w:r w:rsidR="00FE580C" w:rsidRPr="008E565F">
        <w:rPr>
          <w:bCs/>
          <w:i/>
          <w:color w:val="FF0000"/>
          <w:highlight w:val="lightGray"/>
          <w:lang w:val="ro-RO"/>
        </w:rPr>
        <w:t>ț</w:t>
      </w:r>
      <w:r w:rsidRPr="008E565F">
        <w:rPr>
          <w:bCs/>
          <w:i/>
          <w:color w:val="FF0000"/>
          <w:highlight w:val="lightGray"/>
          <w:lang w:val="ro-RO"/>
        </w:rPr>
        <w:t xml:space="preserve">ierea rolurilor </w:t>
      </w:r>
      <w:r w:rsidR="00FE580C" w:rsidRPr="008E565F">
        <w:rPr>
          <w:bCs/>
          <w:i/>
          <w:color w:val="FF0000"/>
          <w:highlight w:val="lightGray"/>
          <w:lang w:val="ro-RO"/>
        </w:rPr>
        <w:t>î</w:t>
      </w:r>
      <w:r w:rsidRPr="008E565F">
        <w:rPr>
          <w:bCs/>
          <w:i/>
          <w:color w:val="FF0000"/>
          <w:highlight w:val="lightGray"/>
          <w:lang w:val="ro-RO"/>
        </w:rPr>
        <w:t>n cadrul echipei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45E21E46" w14:textId="77777777" w:rsidR="00F14294" w:rsidRPr="008E565F" w:rsidRDefault="00F14294" w:rsidP="00944AD6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 xml:space="preserve">Modalitatea de poziționare </w:t>
      </w:r>
      <w:r w:rsidR="00FE580C" w:rsidRPr="008E565F">
        <w:rPr>
          <w:bCs/>
          <w:i/>
          <w:color w:val="FF0000"/>
          <w:highlight w:val="lightGray"/>
          <w:lang w:val="ro-RO"/>
        </w:rPr>
        <w:t>ș</w:t>
      </w:r>
      <w:r w:rsidRPr="008E565F">
        <w:rPr>
          <w:bCs/>
          <w:i/>
          <w:color w:val="FF0000"/>
          <w:highlight w:val="lightGray"/>
          <w:lang w:val="ro-RO"/>
        </w:rPr>
        <w:t xml:space="preserve">i integrare a echipei responsabile pentru implementarea Contractului </w:t>
      </w:r>
      <w:r w:rsidR="00DB1C0A" w:rsidRPr="008E565F">
        <w:rPr>
          <w:bCs/>
          <w:i/>
          <w:color w:val="FF0000"/>
          <w:highlight w:val="lightGray"/>
          <w:lang w:val="ro-RO"/>
        </w:rPr>
        <w:t>î</w:t>
      </w:r>
      <w:r w:rsidRPr="008E565F">
        <w:rPr>
          <w:bCs/>
          <w:i/>
          <w:color w:val="FF0000"/>
          <w:highlight w:val="lightGray"/>
          <w:lang w:val="ro-RO"/>
        </w:rPr>
        <w:t>n structura organizațional</w:t>
      </w:r>
      <w:r w:rsidR="00DB1C0A" w:rsidRPr="008E565F">
        <w:rPr>
          <w:bCs/>
          <w:i/>
          <w:color w:val="FF0000"/>
          <w:highlight w:val="lightGray"/>
          <w:lang w:val="ro-RO"/>
        </w:rPr>
        <w:t>ă</w:t>
      </w:r>
      <w:r w:rsidRPr="008E565F">
        <w:rPr>
          <w:bCs/>
          <w:i/>
          <w:color w:val="FF0000"/>
          <w:highlight w:val="lightGray"/>
          <w:lang w:val="ro-RO"/>
        </w:rPr>
        <w:t xml:space="preserve"> permanent</w:t>
      </w:r>
      <w:r w:rsidR="00DB1C0A" w:rsidRPr="008E565F">
        <w:rPr>
          <w:bCs/>
          <w:i/>
          <w:color w:val="FF0000"/>
          <w:highlight w:val="lightGray"/>
          <w:lang w:val="ro-RO"/>
        </w:rPr>
        <w:t>ă</w:t>
      </w:r>
      <w:r w:rsidRPr="008E565F">
        <w:rPr>
          <w:bCs/>
          <w:i/>
          <w:color w:val="FF0000"/>
          <w:highlight w:val="lightGray"/>
          <w:lang w:val="ro-RO"/>
        </w:rPr>
        <w:t xml:space="preserve"> a Ofertantului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0EB0393A" w14:textId="77777777" w:rsidR="00F14294" w:rsidRPr="008E565F" w:rsidRDefault="00A4268D" w:rsidP="00944AD6">
      <w:pPr>
        <w:pStyle w:val="ListParagraph"/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bCs/>
          <w:i/>
          <w:color w:val="FF0000"/>
          <w:highlight w:val="lightGray"/>
          <w:lang w:val="ro-RO"/>
        </w:rPr>
      </w:pPr>
      <w:r w:rsidRPr="008E565F">
        <w:rPr>
          <w:bCs/>
          <w:i/>
          <w:color w:val="FF0000"/>
          <w:highlight w:val="lightGray"/>
          <w:lang w:val="ro-RO"/>
        </w:rPr>
        <w:t>I</w:t>
      </w:r>
      <w:r w:rsidR="00F14294" w:rsidRPr="008E565F">
        <w:rPr>
          <w:bCs/>
          <w:i/>
          <w:color w:val="FF0000"/>
          <w:highlight w:val="lightGray"/>
          <w:lang w:val="ro-RO"/>
        </w:rPr>
        <w:t xml:space="preserve">nstrumentele/metodele de coordonare a activității </w:t>
      </w:r>
      <w:r w:rsidR="00DB1C0A" w:rsidRPr="008E565F">
        <w:rPr>
          <w:bCs/>
          <w:i/>
          <w:color w:val="FF0000"/>
          <w:highlight w:val="lightGray"/>
          <w:lang w:val="ro-RO"/>
        </w:rPr>
        <w:t>î</w:t>
      </w:r>
      <w:r w:rsidR="00F14294" w:rsidRPr="008E565F">
        <w:rPr>
          <w:bCs/>
          <w:i/>
          <w:color w:val="FF0000"/>
          <w:highlight w:val="lightGray"/>
          <w:lang w:val="ro-RO"/>
        </w:rPr>
        <w:t>ntre membrii echipei</w:t>
      </w:r>
      <w:r w:rsidR="00097CC1" w:rsidRPr="008E565F">
        <w:rPr>
          <w:bCs/>
          <w:i/>
          <w:color w:val="FF0000"/>
          <w:highlight w:val="lightGray"/>
          <w:lang w:val="ro-RO"/>
        </w:rPr>
        <w:t xml:space="preserve"> care gestionează realizarea lucrării</w:t>
      </w:r>
      <w:r w:rsidR="00DB1C0A" w:rsidRPr="008E565F">
        <w:rPr>
          <w:bCs/>
          <w:i/>
          <w:color w:val="FF0000"/>
          <w:highlight w:val="lightGray"/>
          <w:lang w:val="ro-RO"/>
        </w:rPr>
        <w:t>;</w:t>
      </w:r>
    </w:p>
    <w:p w14:paraId="199018B9" w14:textId="77777777" w:rsidR="003F357D" w:rsidRPr="008E565F" w:rsidRDefault="00EA46D6" w:rsidP="00944AD6">
      <w:pPr>
        <w:widowControl/>
        <w:adjustRightInd w:val="0"/>
        <w:spacing w:line="276" w:lineRule="auto"/>
        <w:jc w:val="both"/>
        <w:rPr>
          <w:bCs/>
          <w:iCs/>
          <w:lang w:val="ro-RO"/>
        </w:rPr>
      </w:pPr>
      <w:r w:rsidRPr="008E565F">
        <w:rPr>
          <w:bCs/>
          <w:i/>
          <w:highlight w:val="lightGray"/>
          <w:lang w:val="ro-RO"/>
        </w:rPr>
        <w:t xml:space="preserve"> </w:t>
      </w:r>
      <w:r w:rsidR="00A24E17" w:rsidRPr="008E565F">
        <w:rPr>
          <w:bCs/>
          <w:i/>
          <w:highlight w:val="lightGray"/>
          <w:lang w:val="ro-RO"/>
        </w:rPr>
        <w:t xml:space="preserve"> </w:t>
      </w:r>
    </w:p>
    <w:p w14:paraId="481142F4" w14:textId="77777777" w:rsidR="003F357D" w:rsidRPr="008E565F" w:rsidRDefault="00D67439" w:rsidP="00944AD6">
      <w:pPr>
        <w:widowControl/>
        <w:adjustRightInd w:val="0"/>
        <w:spacing w:line="276" w:lineRule="auto"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În acest capitol se vor prezenta</w:t>
      </w:r>
      <w:r w:rsidR="00F74A19" w:rsidRPr="008E565F">
        <w:rPr>
          <w:rFonts w:eastAsia="Calibri"/>
          <w:color w:val="000000"/>
          <w:lang w:val="ro-RO"/>
        </w:rPr>
        <w:t>,</w:t>
      </w:r>
      <w:r w:rsidRPr="008E565F">
        <w:rPr>
          <w:rFonts w:eastAsia="Calibri"/>
          <w:color w:val="000000"/>
          <w:lang w:val="ro-RO"/>
        </w:rPr>
        <w:t xml:space="preserve"> </w:t>
      </w:r>
      <w:r w:rsidR="00F153ED" w:rsidRPr="008E565F">
        <w:rPr>
          <w:rFonts w:eastAsia="Calibri"/>
          <w:color w:val="000000"/>
          <w:lang w:val="ro-RO"/>
        </w:rPr>
        <w:t>cel pu</w:t>
      </w:r>
      <w:r w:rsidR="00F74A19" w:rsidRPr="008E565F">
        <w:rPr>
          <w:rFonts w:eastAsia="Calibri"/>
          <w:color w:val="000000"/>
          <w:lang w:val="ro-RO"/>
        </w:rPr>
        <w:t>ț</w:t>
      </w:r>
      <w:r w:rsidR="00F153ED" w:rsidRPr="008E565F">
        <w:rPr>
          <w:rFonts w:eastAsia="Calibri"/>
          <w:color w:val="000000"/>
          <w:lang w:val="ro-RO"/>
        </w:rPr>
        <w:t>in</w:t>
      </w:r>
      <w:r w:rsidR="00F74A19" w:rsidRPr="008E565F">
        <w:rPr>
          <w:rFonts w:eastAsia="Calibri"/>
          <w:color w:val="000000"/>
          <w:lang w:val="ro-RO"/>
        </w:rPr>
        <w:t>,</w:t>
      </w:r>
      <w:r w:rsidR="00F153ED" w:rsidRPr="008E565F">
        <w:rPr>
          <w:rFonts w:eastAsia="Calibri"/>
          <w:color w:val="000000"/>
          <w:lang w:val="ro-RO"/>
        </w:rPr>
        <w:t xml:space="preserve"> </w:t>
      </w:r>
      <w:r w:rsidRPr="008E565F">
        <w:rPr>
          <w:rFonts w:eastAsia="Calibri"/>
          <w:color w:val="000000"/>
          <w:lang w:val="ro-RO"/>
        </w:rPr>
        <w:t>următoarele informații:</w:t>
      </w:r>
    </w:p>
    <w:p w14:paraId="59426AFF" w14:textId="77777777" w:rsidR="00F14294" w:rsidRPr="008E565F" w:rsidRDefault="00F14294" w:rsidP="00944AD6">
      <w:pPr>
        <w:widowControl/>
        <w:adjustRightInd w:val="0"/>
        <w:spacing w:line="276" w:lineRule="auto"/>
        <w:jc w:val="both"/>
        <w:rPr>
          <w:rFonts w:eastAsia="Calibri"/>
          <w:color w:val="000000"/>
          <w:lang w:val="ro-RO"/>
        </w:rPr>
      </w:pPr>
    </w:p>
    <w:p w14:paraId="4B7F0538" w14:textId="2D04B305" w:rsidR="006A51F2" w:rsidRPr="008E565F" w:rsidRDefault="00D67439" w:rsidP="00944AD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rFonts w:eastAsia="Calibri"/>
          <w:i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Structura echipei propuse pentru </w:t>
      </w:r>
      <w:r w:rsidR="00834B0A" w:rsidRPr="008E565F">
        <w:rPr>
          <w:rFonts w:eastAsia="Calibri"/>
          <w:color w:val="000000"/>
          <w:lang w:val="ro-RO"/>
        </w:rPr>
        <w:t>managementul contractului</w:t>
      </w:r>
      <w:r w:rsidRPr="008E565F">
        <w:rPr>
          <w:rFonts w:eastAsia="Calibri"/>
          <w:color w:val="000000"/>
          <w:lang w:val="ro-RO"/>
        </w:rPr>
        <w:t xml:space="preserve">, </w:t>
      </w:r>
      <w:r w:rsidR="001A5997" w:rsidRPr="008E565F">
        <w:rPr>
          <w:rFonts w:eastAsia="Calibri"/>
          <w:color w:val="000000"/>
          <w:lang w:val="ro-RO"/>
        </w:rPr>
        <w:t xml:space="preserve">cu prezentarea </w:t>
      </w:r>
      <w:r w:rsidR="00C821D1" w:rsidRPr="008E565F">
        <w:rPr>
          <w:rFonts w:eastAsia="Calibri"/>
          <w:color w:val="000000"/>
          <w:lang w:val="ro-RO"/>
        </w:rPr>
        <w:t>organigram</w:t>
      </w:r>
      <w:r w:rsidR="006A0158" w:rsidRPr="008E565F">
        <w:rPr>
          <w:rFonts w:eastAsia="Calibri"/>
          <w:color w:val="000000"/>
          <w:lang w:val="ro-RO"/>
        </w:rPr>
        <w:t>ei</w:t>
      </w:r>
      <w:r w:rsidR="00706BC4" w:rsidRPr="008E565F">
        <w:rPr>
          <w:rFonts w:eastAsia="Calibri"/>
          <w:color w:val="000000"/>
          <w:lang w:val="ro-RO"/>
        </w:rPr>
        <w:t xml:space="preserve"> echipei</w:t>
      </w:r>
      <w:r w:rsidR="00CF1527" w:rsidRPr="008E565F">
        <w:rPr>
          <w:rFonts w:eastAsia="Calibri"/>
          <w:color w:val="000000"/>
          <w:lang w:val="ro-RO"/>
        </w:rPr>
        <w:t xml:space="preserve"> și </w:t>
      </w:r>
      <w:r w:rsidR="001A5997" w:rsidRPr="008E565F">
        <w:rPr>
          <w:rFonts w:eastAsia="Calibri"/>
          <w:color w:val="000000"/>
          <w:lang w:val="ro-RO"/>
        </w:rPr>
        <w:t xml:space="preserve">a </w:t>
      </w:r>
      <w:r w:rsidR="006A51F2" w:rsidRPr="008E565F">
        <w:rPr>
          <w:rFonts w:eastAsia="Calibri"/>
          <w:i/>
          <w:color w:val="000000"/>
          <w:lang w:val="ro-RO"/>
        </w:rPr>
        <w:t>informa</w:t>
      </w:r>
      <w:r w:rsidR="00A6603F" w:rsidRPr="008E565F">
        <w:rPr>
          <w:rFonts w:eastAsia="Calibri"/>
          <w:i/>
          <w:color w:val="000000"/>
          <w:lang w:val="ro-RO"/>
        </w:rPr>
        <w:t>ț</w:t>
      </w:r>
      <w:r w:rsidR="006A51F2" w:rsidRPr="008E565F">
        <w:rPr>
          <w:rFonts w:eastAsia="Calibri"/>
          <w:i/>
          <w:color w:val="000000"/>
          <w:lang w:val="ro-RO"/>
        </w:rPr>
        <w:t>ii</w:t>
      </w:r>
      <w:r w:rsidR="001A5997" w:rsidRPr="008E565F">
        <w:rPr>
          <w:rFonts w:eastAsia="Calibri"/>
          <w:i/>
          <w:color w:val="000000"/>
          <w:lang w:val="ro-RO"/>
        </w:rPr>
        <w:t>lor</w:t>
      </w:r>
      <w:r w:rsidR="006A51F2" w:rsidRPr="008E565F">
        <w:rPr>
          <w:rFonts w:eastAsia="Calibri"/>
          <w:i/>
          <w:color w:val="000000"/>
          <w:lang w:val="ro-RO"/>
        </w:rPr>
        <w:t xml:space="preserve"> </w:t>
      </w:r>
      <w:r w:rsidR="006A51F2" w:rsidRPr="008E565F">
        <w:rPr>
          <w:rFonts w:eastAsia="Calibri"/>
          <w:color w:val="000000"/>
          <w:lang w:val="ro-RO"/>
        </w:rPr>
        <w:t xml:space="preserve">relevante pentru </w:t>
      </w:r>
      <w:r w:rsidR="00834B0A" w:rsidRPr="008E565F">
        <w:rPr>
          <w:rFonts w:eastAsia="Calibri"/>
          <w:color w:val="000000"/>
          <w:lang w:val="ro-RO"/>
        </w:rPr>
        <w:t>personalul propus</w:t>
      </w:r>
      <w:r w:rsidR="00F95F0B" w:rsidRPr="008E565F">
        <w:rPr>
          <w:rFonts w:eastAsia="Calibri"/>
          <w:i/>
          <w:color w:val="000000"/>
          <w:lang w:val="ro-RO"/>
        </w:rPr>
        <w:t>;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42"/>
        <w:gridCol w:w="2151"/>
        <w:gridCol w:w="2449"/>
        <w:gridCol w:w="2750"/>
      </w:tblGrid>
      <w:tr w:rsidR="00112AAB" w:rsidRPr="008E565F" w14:paraId="6F6DEA18" w14:textId="77777777" w:rsidTr="002D30B0">
        <w:trPr>
          <w:trHeight w:val="1075"/>
          <w:jc w:val="center"/>
        </w:trPr>
        <w:tc>
          <w:tcPr>
            <w:tcW w:w="1002" w:type="pct"/>
            <w:vAlign w:val="center"/>
          </w:tcPr>
          <w:p w14:paraId="62F80BBC" w14:textId="77777777" w:rsidR="00112AAB" w:rsidRPr="008E565F" w:rsidRDefault="00112AAB" w:rsidP="00944AD6">
            <w:pPr>
              <w:spacing w:line="276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60E715B2" w14:textId="77777777" w:rsidR="00112AAB" w:rsidRPr="008E565F" w:rsidRDefault="00097CC1" w:rsidP="00944AD6">
            <w:pPr>
              <w:spacing w:line="276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1C3824CF" w14:textId="77777777" w:rsidR="00112AAB" w:rsidRPr="008E565F" w:rsidRDefault="00112AAB" w:rsidP="00944AD6">
            <w:pPr>
              <w:spacing w:line="276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 xml:space="preserve">Activitățile </w:t>
            </w:r>
            <w:r w:rsidR="00097CC1" w:rsidRPr="008E565F">
              <w:rPr>
                <w:b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0E8D631" w14:textId="77777777" w:rsidR="00112AAB" w:rsidRPr="008E565F" w:rsidRDefault="00112AAB" w:rsidP="00944AD6">
            <w:pPr>
              <w:spacing w:line="276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 xml:space="preserve">Organizația permanentă – operatorul economic de care aparține </w:t>
            </w:r>
            <w:r w:rsidR="005915FB" w:rsidRPr="008E565F">
              <w:rPr>
                <w:b/>
                <w:lang w:val="ro-RO"/>
              </w:rPr>
              <w:t>persoana propusa</w:t>
            </w:r>
            <w:r w:rsidRPr="008E565F">
              <w:rPr>
                <w:rStyle w:val="FootnoteReference"/>
                <w:b/>
                <w:lang w:val="ro-RO"/>
              </w:rPr>
              <w:footnoteReference w:id="1"/>
            </w:r>
          </w:p>
        </w:tc>
      </w:tr>
      <w:tr w:rsidR="00112AAB" w:rsidRPr="008E565F" w14:paraId="5A07E8C1" w14:textId="77777777" w:rsidTr="002D30B0">
        <w:trPr>
          <w:trHeight w:val="860"/>
          <w:jc w:val="center"/>
        </w:trPr>
        <w:tc>
          <w:tcPr>
            <w:tcW w:w="1002" w:type="pct"/>
            <w:vAlign w:val="center"/>
          </w:tcPr>
          <w:p w14:paraId="66BA81D1" w14:textId="77777777" w:rsidR="00112AAB" w:rsidRPr="008E565F" w:rsidRDefault="00112AAB" w:rsidP="00944AD6">
            <w:pPr>
              <w:spacing w:line="276" w:lineRule="auto"/>
              <w:rPr>
                <w:i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1C132CBC" w14:textId="77777777" w:rsidR="00112AAB" w:rsidRPr="008E565F" w:rsidDel="00CB58F9" w:rsidRDefault="00112AAB" w:rsidP="00944AD6">
            <w:pPr>
              <w:spacing w:line="276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26A7DACD" w14:textId="77777777" w:rsidR="00112AAB" w:rsidRPr="008E565F" w:rsidRDefault="00112AAB" w:rsidP="00944AD6">
            <w:pPr>
              <w:spacing w:line="276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1081AE49" w14:textId="77777777" w:rsidR="00112AAB" w:rsidRPr="008E565F" w:rsidRDefault="00112AAB" w:rsidP="00944AD6">
            <w:pPr>
              <w:spacing w:line="276" w:lineRule="auto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8E565F">
              <w:rPr>
                <w:i/>
                <w:color w:val="FF0000"/>
                <w:highlight w:val="lightGray"/>
                <w:lang w:val="ro-RO"/>
              </w:rPr>
              <w:t>personalul propus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</w:tr>
    </w:tbl>
    <w:p w14:paraId="638A3740" w14:textId="77777777" w:rsidR="00F1312C" w:rsidRPr="008E565F" w:rsidRDefault="00F1312C" w:rsidP="00944AD6">
      <w:pPr>
        <w:spacing w:line="276" w:lineRule="auto"/>
        <w:rPr>
          <w:lang w:val="ro-RO"/>
        </w:rPr>
      </w:pPr>
    </w:p>
    <w:p w14:paraId="48767920" w14:textId="77777777" w:rsidR="003F357D" w:rsidRPr="008E565F" w:rsidRDefault="009D094F" w:rsidP="00944AD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Abordarea </w:t>
      </w:r>
      <w:r w:rsidR="00343F57" w:rsidRPr="008E565F">
        <w:rPr>
          <w:rFonts w:eastAsia="Calibri"/>
          <w:color w:val="000000"/>
          <w:lang w:val="ro-RO"/>
        </w:rPr>
        <w:t xml:space="preserve">pentru organizarea </w:t>
      </w:r>
      <w:r w:rsidR="00EC50A3" w:rsidRPr="008E565F">
        <w:rPr>
          <w:rFonts w:eastAsia="Calibri"/>
          <w:color w:val="000000"/>
          <w:lang w:val="ro-RO"/>
        </w:rPr>
        <w:t>ș</w:t>
      </w:r>
      <w:r w:rsidR="00CB58F9" w:rsidRPr="008E565F">
        <w:rPr>
          <w:rFonts w:eastAsia="Calibri"/>
          <w:color w:val="000000"/>
          <w:lang w:val="ro-RO"/>
        </w:rPr>
        <w:t xml:space="preserve">i gestionarea </w:t>
      </w:r>
      <w:r w:rsidR="00343F57" w:rsidRPr="008E565F">
        <w:rPr>
          <w:rFonts w:eastAsia="Calibri"/>
          <w:color w:val="000000"/>
          <w:lang w:val="ro-RO"/>
        </w:rPr>
        <w:t>activităților în cad</w:t>
      </w:r>
      <w:r w:rsidR="00CB58F9" w:rsidRPr="008E565F">
        <w:rPr>
          <w:rFonts w:eastAsia="Calibri"/>
          <w:color w:val="000000"/>
          <w:lang w:val="ro-RO"/>
        </w:rPr>
        <w:t>r</w:t>
      </w:r>
      <w:r w:rsidR="00343F57" w:rsidRPr="008E565F">
        <w:rPr>
          <w:rFonts w:eastAsia="Calibri"/>
          <w:color w:val="000000"/>
          <w:lang w:val="ro-RO"/>
        </w:rPr>
        <w:t xml:space="preserve">ul </w:t>
      </w:r>
      <w:r w:rsidR="006E14BD" w:rsidRPr="008E565F">
        <w:rPr>
          <w:rFonts w:eastAsia="Calibri"/>
          <w:color w:val="000000"/>
          <w:lang w:val="ro-RO"/>
        </w:rPr>
        <w:t>C</w:t>
      </w:r>
      <w:r w:rsidR="00CB58F9" w:rsidRPr="008E565F">
        <w:rPr>
          <w:rFonts w:eastAsia="Calibri"/>
          <w:color w:val="000000"/>
          <w:lang w:val="ro-RO"/>
        </w:rPr>
        <w:t>ontractului</w:t>
      </w:r>
      <w:r w:rsidR="00EC50A3" w:rsidRPr="008E565F">
        <w:rPr>
          <w:rFonts w:eastAsia="Calibri"/>
          <w:color w:val="000000"/>
          <w:lang w:val="ro-RO"/>
        </w:rPr>
        <w:t>, î</w:t>
      </w:r>
      <w:r w:rsidR="00CB58F9" w:rsidRPr="008E565F">
        <w:rPr>
          <w:rFonts w:eastAsia="Calibri"/>
          <w:color w:val="000000"/>
          <w:lang w:val="ro-RO"/>
        </w:rPr>
        <w:t xml:space="preserve">n cazul unei </w:t>
      </w:r>
      <w:r w:rsidR="00343F57" w:rsidRPr="008E565F">
        <w:rPr>
          <w:rFonts w:eastAsia="Calibri"/>
          <w:color w:val="000000"/>
          <w:lang w:val="ro-RO"/>
        </w:rPr>
        <w:t>asocieri</w:t>
      </w:r>
      <w:r w:rsidR="00236DDB" w:rsidRPr="008E565F">
        <w:rPr>
          <w:rFonts w:eastAsia="Calibri"/>
          <w:color w:val="000000"/>
          <w:lang w:val="ro-RO"/>
        </w:rPr>
        <w:t>i</w:t>
      </w:r>
      <w:r w:rsidR="00CB58F9" w:rsidRPr="008E565F">
        <w:rPr>
          <w:rFonts w:eastAsia="Calibri"/>
          <w:color w:val="000000"/>
          <w:lang w:val="ro-RO"/>
        </w:rPr>
        <w:t xml:space="preserve"> </w:t>
      </w:r>
      <w:r w:rsidR="00EC50A3" w:rsidRPr="008E565F">
        <w:rPr>
          <w:rFonts w:eastAsia="Calibri"/>
          <w:color w:val="000000"/>
          <w:lang w:val="ro-RO"/>
        </w:rPr>
        <w:t>(dacă</w:t>
      </w:r>
      <w:r w:rsidR="006E14BD" w:rsidRPr="008E565F">
        <w:rPr>
          <w:rFonts w:eastAsia="Calibri"/>
          <w:color w:val="000000"/>
          <w:lang w:val="ro-RO"/>
        </w:rPr>
        <w:t xml:space="preserve"> O</w:t>
      </w:r>
      <w:r w:rsidR="00343F57" w:rsidRPr="008E565F">
        <w:rPr>
          <w:rFonts w:eastAsia="Calibri"/>
          <w:color w:val="000000"/>
          <w:lang w:val="ro-RO"/>
        </w:rPr>
        <w:t>fertantul este o asociere)</w:t>
      </w:r>
    </w:p>
    <w:p w14:paraId="0411A987" w14:textId="77777777" w:rsidR="00AA7A80" w:rsidRPr="008E565F" w:rsidRDefault="00AA7A80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</w:p>
    <w:p w14:paraId="34A15EE9" w14:textId="77777777" w:rsidR="00E97D9E" w:rsidRPr="008E565F" w:rsidRDefault="00E97D9E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</w:t>
      </w:r>
      <w:r w:rsidR="005E2E67" w:rsidRPr="008E565F">
        <w:rPr>
          <w:i/>
          <w:color w:val="FF0000"/>
          <w:highlight w:val="lightGray"/>
          <w:lang w:val="ro-RO" w:eastAsia="en-GB"/>
        </w:rPr>
        <w:t>includeți</w:t>
      </w:r>
      <w:r w:rsidRPr="008E565F">
        <w:rPr>
          <w:i/>
          <w:color w:val="FF0000"/>
          <w:highlight w:val="lightGray"/>
          <w:lang w:val="ro-RO" w:eastAsia="en-GB"/>
        </w:rPr>
        <w:t xml:space="preserve"> aici </w:t>
      </w:r>
      <w:r w:rsidR="005E2E67" w:rsidRPr="008E565F">
        <w:rPr>
          <w:i/>
          <w:color w:val="FF0000"/>
          <w:highlight w:val="lightGray"/>
          <w:lang w:val="ro-RO" w:eastAsia="en-GB"/>
        </w:rPr>
        <w:t>informații</w:t>
      </w:r>
      <w:r w:rsidRPr="008E565F">
        <w:rPr>
          <w:i/>
          <w:color w:val="FF0000"/>
          <w:highlight w:val="lightGray"/>
          <w:lang w:val="ro-RO" w:eastAsia="en-GB"/>
        </w:rPr>
        <w:t xml:space="preserve"> despre</w:t>
      </w:r>
      <w:r w:rsidR="00097CC1" w:rsidRPr="008E565F">
        <w:rPr>
          <w:i/>
          <w:color w:val="FF0000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8E565F">
        <w:rPr>
          <w:i/>
          <w:color w:val="FF0000"/>
          <w:highlight w:val="lightGray"/>
          <w:lang w:val="ro-RO" w:eastAsia="en-GB"/>
        </w:rPr>
        <w:t xml:space="preserve"> și a activităților în cadrul Contractului]</w:t>
      </w:r>
      <w:r w:rsidRPr="008E565F">
        <w:rPr>
          <w:i/>
          <w:color w:val="FF0000"/>
          <w:highlight w:val="lightGray"/>
          <w:lang w:val="ro-RO" w:eastAsia="en-GB"/>
        </w:rPr>
        <w:t>:</w:t>
      </w:r>
    </w:p>
    <w:p w14:paraId="2DC2D355" w14:textId="77777777" w:rsidR="00D52B34" w:rsidRPr="008E565F" w:rsidRDefault="00D52B34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rFonts w:eastAsia="Calibri"/>
          <w:color w:val="000000"/>
          <w:lang w:val="ro-RO"/>
        </w:rPr>
      </w:pPr>
    </w:p>
    <w:p w14:paraId="263230AF" w14:textId="77777777" w:rsidR="003D6FA5" w:rsidRPr="008E565F" w:rsidRDefault="00343F57" w:rsidP="00944AD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lastRenderedPageBreak/>
        <w:t xml:space="preserve">Abordarea pentru managementul </w:t>
      </w:r>
      <w:r w:rsidR="00CB58F9" w:rsidRPr="008E565F">
        <w:rPr>
          <w:rFonts w:eastAsia="Calibri"/>
          <w:color w:val="000000"/>
          <w:lang w:val="ro-RO"/>
        </w:rPr>
        <w:t>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CB58F9" w:rsidRPr="008E565F">
        <w:rPr>
          <w:rFonts w:eastAsia="Calibri"/>
          <w:color w:val="000000"/>
          <w:lang w:val="ro-RO"/>
        </w:rPr>
        <w:t xml:space="preserve">ii </w:t>
      </w:r>
      <w:r w:rsidR="00EC50A3" w:rsidRPr="008E565F">
        <w:rPr>
          <w:rFonts w:eastAsia="Calibri"/>
          <w:color w:val="000000"/>
          <w:lang w:val="ro-RO"/>
        </w:rPr>
        <w:t>subcontractanț</w:t>
      </w:r>
      <w:r w:rsidR="00CF1527" w:rsidRPr="008E565F">
        <w:rPr>
          <w:rFonts w:eastAsia="Calibri"/>
          <w:color w:val="000000"/>
          <w:lang w:val="ro-RO"/>
        </w:rPr>
        <w:t xml:space="preserve">ilor </w:t>
      </w:r>
      <w:r w:rsidR="00EC50A3" w:rsidRPr="008E565F">
        <w:rPr>
          <w:rFonts w:eastAsia="Calibri"/>
          <w:color w:val="000000"/>
          <w:lang w:val="ro-RO"/>
        </w:rPr>
        <w:t>î</w:t>
      </w:r>
      <w:r w:rsidR="00CB58F9" w:rsidRPr="008E565F">
        <w:rPr>
          <w:rFonts w:eastAsia="Calibri"/>
          <w:color w:val="000000"/>
          <w:lang w:val="ro-RO"/>
        </w:rPr>
        <w:t>n cadrul 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6E14BD" w:rsidRPr="008E565F">
        <w:rPr>
          <w:rFonts w:eastAsia="Calibri"/>
          <w:color w:val="000000"/>
          <w:lang w:val="ro-RO"/>
        </w:rPr>
        <w:t>ilor din C</w:t>
      </w:r>
      <w:r w:rsidR="00CB58F9" w:rsidRPr="008E565F">
        <w:rPr>
          <w:rFonts w:eastAsia="Calibri"/>
          <w:color w:val="000000"/>
          <w:lang w:val="ro-RO"/>
        </w:rPr>
        <w:t>ontract</w:t>
      </w:r>
      <w:r w:rsidR="001643DC" w:rsidRPr="008E565F">
        <w:rPr>
          <w:rFonts w:eastAsia="Calibri"/>
          <w:color w:val="000000"/>
          <w:lang w:val="ro-RO"/>
        </w:rPr>
        <w:t xml:space="preserve"> ș</w:t>
      </w:r>
      <w:r w:rsidR="00726D5F" w:rsidRPr="008E565F">
        <w:rPr>
          <w:rFonts w:eastAsia="Calibri"/>
          <w:color w:val="000000"/>
          <w:lang w:val="ro-RO"/>
        </w:rPr>
        <w:t xml:space="preserve">i </w:t>
      </w:r>
      <w:r w:rsidR="005E2E67" w:rsidRPr="008E565F">
        <w:rPr>
          <w:rFonts w:eastAsia="Calibri"/>
          <w:color w:val="000000"/>
          <w:lang w:val="ro-RO"/>
        </w:rPr>
        <w:t>următoarele</w:t>
      </w:r>
      <w:r w:rsidR="00726D5F" w:rsidRPr="008E565F">
        <w:rPr>
          <w:rFonts w:eastAsia="Calibri"/>
          <w:color w:val="000000"/>
          <w:lang w:val="ro-RO"/>
        </w:rPr>
        <w:t xml:space="preserve"> </w:t>
      </w:r>
      <w:r w:rsidR="005E2E67" w:rsidRPr="008E565F">
        <w:rPr>
          <w:rFonts w:eastAsia="Calibri"/>
          <w:color w:val="000000"/>
          <w:lang w:val="ro-RO"/>
        </w:rPr>
        <w:t>informații</w:t>
      </w:r>
      <w:r w:rsidRPr="008E565F">
        <w:rPr>
          <w:rFonts w:eastAsia="Calibri"/>
          <w:color w:val="000000"/>
          <w:lang w:val="ro-RO"/>
        </w:rPr>
        <w:t xml:space="preserve"> (în cazul în care </w:t>
      </w:r>
      <w:r w:rsidR="006E14BD" w:rsidRPr="008E565F">
        <w:rPr>
          <w:rFonts w:eastAsia="Calibri"/>
          <w:color w:val="000000"/>
          <w:lang w:val="ro-RO"/>
        </w:rPr>
        <w:t>O</w:t>
      </w:r>
      <w:r w:rsidRPr="008E565F">
        <w:rPr>
          <w:rFonts w:eastAsia="Calibri"/>
          <w:color w:val="000000"/>
          <w:lang w:val="ro-RO"/>
        </w:rPr>
        <w:t xml:space="preserve">fertantul va </w:t>
      </w:r>
      <w:r w:rsidR="00FE3202" w:rsidRPr="008E565F">
        <w:rPr>
          <w:rFonts w:eastAsia="Calibri"/>
          <w:color w:val="000000"/>
          <w:lang w:val="ro-RO"/>
        </w:rPr>
        <w:t xml:space="preserve">utiliza </w:t>
      </w:r>
      <w:r w:rsidR="00AE7742" w:rsidRPr="008E565F">
        <w:rPr>
          <w:rFonts w:eastAsia="Calibri"/>
          <w:color w:val="000000"/>
          <w:lang w:val="ro-RO"/>
        </w:rPr>
        <w:t>subcontract</w:t>
      </w:r>
      <w:r w:rsidR="00EC50A3" w:rsidRPr="008E565F">
        <w:rPr>
          <w:rFonts w:eastAsia="Calibri"/>
          <w:color w:val="000000"/>
          <w:lang w:val="ro-RO"/>
        </w:rPr>
        <w:t>anț</w:t>
      </w:r>
      <w:r w:rsidR="00CF1527" w:rsidRPr="008E565F">
        <w:rPr>
          <w:rFonts w:eastAsia="Calibri"/>
          <w:color w:val="000000"/>
          <w:lang w:val="ro-RO"/>
        </w:rPr>
        <w:t>i</w:t>
      </w:r>
      <w:r w:rsidR="00CB58F9" w:rsidRPr="008E565F">
        <w:rPr>
          <w:rFonts w:eastAsia="Calibri"/>
          <w:color w:val="000000"/>
          <w:lang w:val="ro-RO"/>
        </w:rPr>
        <w:t xml:space="preserve"> pentru anumite activit</w:t>
      </w:r>
      <w:r w:rsidR="00EC50A3" w:rsidRPr="008E565F">
        <w:rPr>
          <w:rFonts w:eastAsia="Calibri"/>
          <w:color w:val="000000"/>
          <w:lang w:val="ro-RO"/>
        </w:rPr>
        <w:t>ăț</w:t>
      </w:r>
      <w:r w:rsidR="00CB58F9" w:rsidRPr="008E565F">
        <w:rPr>
          <w:rFonts w:eastAsia="Calibri"/>
          <w:color w:val="000000"/>
          <w:lang w:val="ro-RO"/>
        </w:rPr>
        <w:t xml:space="preserve">i din </w:t>
      </w:r>
      <w:r w:rsidR="006E14BD" w:rsidRPr="008E565F">
        <w:rPr>
          <w:rFonts w:eastAsia="Calibri"/>
          <w:color w:val="000000"/>
          <w:lang w:val="ro-RO"/>
        </w:rPr>
        <w:t>C</w:t>
      </w:r>
      <w:r w:rsidR="00726D5F" w:rsidRPr="008E565F">
        <w:rPr>
          <w:rFonts w:eastAsia="Calibri"/>
          <w:color w:val="000000"/>
          <w:lang w:val="ro-RO"/>
        </w:rPr>
        <w:t>ontract)</w:t>
      </w:r>
      <w:r w:rsidR="003D6FA5" w:rsidRPr="008E565F">
        <w:rPr>
          <w:rFonts w:eastAsia="Calibri"/>
          <w:color w:val="000000"/>
          <w:lang w:val="ro-RO"/>
        </w:rPr>
        <w:t>:</w:t>
      </w:r>
    </w:p>
    <w:p w14:paraId="6E826404" w14:textId="77777777" w:rsidR="00726D5F" w:rsidRPr="008E565F" w:rsidRDefault="008975AB" w:rsidP="00944AD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i</w:t>
      </w:r>
      <w:r w:rsidR="00726D5F" w:rsidRPr="008E565F">
        <w:rPr>
          <w:rFonts w:eastAsia="Calibri"/>
          <w:color w:val="000000"/>
          <w:lang w:val="ro-RO"/>
        </w:rPr>
        <w:t xml:space="preserve">dentificarea </w:t>
      </w:r>
      <w:r w:rsidR="00E9248D" w:rsidRPr="008E565F">
        <w:rPr>
          <w:rFonts w:eastAsia="Calibri"/>
          <w:color w:val="000000"/>
          <w:lang w:val="ro-RO"/>
        </w:rPr>
        <w:t>lucrărilor</w:t>
      </w:r>
      <w:r w:rsidR="001643DC" w:rsidRPr="008E565F">
        <w:rPr>
          <w:rFonts w:eastAsia="Calibri"/>
          <w:color w:val="000000"/>
          <w:lang w:val="ro-RO"/>
        </w:rPr>
        <w:t xml:space="preserve"> realizate de subcontractanț</w:t>
      </w:r>
      <w:r w:rsidR="00726D5F" w:rsidRPr="008E565F">
        <w:rPr>
          <w:rFonts w:eastAsia="Calibri"/>
          <w:color w:val="000000"/>
          <w:lang w:val="ro-RO"/>
        </w:rPr>
        <w:t xml:space="preserve">i </w:t>
      </w:r>
    </w:p>
    <w:p w14:paraId="1B43E15F" w14:textId="77777777" w:rsidR="003F357D" w:rsidRPr="008E565F" w:rsidRDefault="00EC50A3" w:rsidP="00944AD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FF0000"/>
          <w:lang w:val="ro-RO"/>
        </w:rPr>
      </w:pPr>
      <w:r w:rsidRPr="008E565F">
        <w:rPr>
          <w:rFonts w:eastAsia="Calibri"/>
          <w:color w:val="000000"/>
          <w:lang w:val="ro-RO"/>
        </w:rPr>
        <w:t>modalitatea î</w:t>
      </w:r>
      <w:r w:rsidR="00CB58F9" w:rsidRPr="008E565F">
        <w:rPr>
          <w:rFonts w:eastAsia="Calibri"/>
          <w:color w:val="000000"/>
          <w:lang w:val="ro-RO"/>
        </w:rPr>
        <w:t xml:space="preserve">n care se va asigura </w:t>
      </w:r>
      <w:r w:rsidR="00E9248D" w:rsidRPr="008E565F">
        <w:rPr>
          <w:rFonts w:eastAsia="Calibri"/>
          <w:color w:val="000000"/>
          <w:lang w:val="ro-RO"/>
        </w:rPr>
        <w:t>coordonarea activităților subcontractorilor</w:t>
      </w:r>
    </w:p>
    <w:p w14:paraId="1629ACFE" w14:textId="44943326" w:rsidR="00093F34" w:rsidRPr="008E565F" w:rsidRDefault="001643DC" w:rsidP="00944AD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modalitatea de </w:t>
      </w:r>
      <w:r w:rsidR="00165240">
        <w:rPr>
          <w:rFonts w:eastAsia="Calibri"/>
          <w:color w:val="000000"/>
          <w:lang w:val="ro-RO"/>
        </w:rPr>
        <w:t xml:space="preserve">întocmire a </w:t>
      </w:r>
      <w:proofErr w:type="spellStart"/>
      <w:r w:rsidR="00165240">
        <w:rPr>
          <w:rFonts w:eastAsia="Calibri"/>
          <w:color w:val="000000"/>
          <w:lang w:val="ro-RO"/>
        </w:rPr>
        <w:t>situaţiilor</w:t>
      </w:r>
      <w:proofErr w:type="spellEnd"/>
      <w:r w:rsidR="00165240">
        <w:rPr>
          <w:rFonts w:eastAsia="Calibri"/>
          <w:color w:val="000000"/>
          <w:lang w:val="ro-RO"/>
        </w:rPr>
        <w:t xml:space="preserve"> de lucrări </w:t>
      </w:r>
      <w:proofErr w:type="spellStart"/>
      <w:r w:rsidR="00165240">
        <w:rPr>
          <w:rFonts w:eastAsia="Calibri"/>
          <w:color w:val="000000"/>
          <w:lang w:val="ro-RO"/>
        </w:rPr>
        <w:t>ţinând</w:t>
      </w:r>
      <w:proofErr w:type="spellEnd"/>
      <w:r w:rsidR="00165240">
        <w:rPr>
          <w:rFonts w:eastAsia="Calibri"/>
          <w:color w:val="000000"/>
          <w:lang w:val="ro-RO"/>
        </w:rPr>
        <w:t xml:space="preserve"> cont de cele realizate de subcontractori, precum </w:t>
      </w:r>
      <w:proofErr w:type="spellStart"/>
      <w:r w:rsidR="00165240">
        <w:rPr>
          <w:rFonts w:eastAsia="Calibri"/>
          <w:color w:val="000000"/>
          <w:lang w:val="ro-RO"/>
        </w:rPr>
        <w:t>şi</w:t>
      </w:r>
      <w:proofErr w:type="spellEnd"/>
      <w:r w:rsidR="00165240">
        <w:rPr>
          <w:rFonts w:eastAsia="Calibri"/>
          <w:color w:val="000000"/>
          <w:lang w:val="ro-RO"/>
        </w:rPr>
        <w:t xml:space="preserve"> modalitatea de </w:t>
      </w:r>
      <w:r w:rsidRPr="008E565F">
        <w:rPr>
          <w:rFonts w:eastAsia="Calibri"/>
          <w:color w:val="000000"/>
          <w:lang w:val="ro-RO"/>
        </w:rPr>
        <w:t>efectuare a plăților că</w:t>
      </w:r>
      <w:r w:rsidR="003D6FA5" w:rsidRPr="008E565F">
        <w:rPr>
          <w:rFonts w:eastAsia="Calibri"/>
          <w:color w:val="000000"/>
          <w:lang w:val="ro-RO"/>
        </w:rPr>
        <w:t>tre subcont</w:t>
      </w:r>
      <w:r w:rsidRPr="008E565F">
        <w:rPr>
          <w:rFonts w:eastAsia="Calibri"/>
          <w:color w:val="000000"/>
          <w:lang w:val="ro-RO"/>
        </w:rPr>
        <w:t>ractanți î</w:t>
      </w:r>
      <w:r w:rsidR="008975AB" w:rsidRPr="008E565F">
        <w:rPr>
          <w:rFonts w:eastAsia="Calibri"/>
          <w:color w:val="000000"/>
          <w:lang w:val="ro-RO"/>
        </w:rPr>
        <w:t>n cadrul Contractului.</w:t>
      </w:r>
    </w:p>
    <w:p w14:paraId="57DE3795" w14:textId="77777777" w:rsidR="00726D5F" w:rsidRPr="008E565F" w:rsidRDefault="001643DC" w:rsidP="00944AD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iCs/>
          <w:lang w:val="ro-RO"/>
        </w:rPr>
        <w:t>informații referitoare la opțiunea de plată directă î</w:t>
      </w:r>
      <w:r w:rsidR="00093F34" w:rsidRPr="008E565F">
        <w:rPr>
          <w:iCs/>
          <w:lang w:val="ro-RO"/>
        </w:rPr>
        <w:t>n raport cu prevederile art</w:t>
      </w:r>
      <w:r w:rsidRPr="008E565F">
        <w:rPr>
          <w:iCs/>
          <w:lang w:val="ro-RO"/>
        </w:rPr>
        <w:t>. 218 și urmă</w:t>
      </w:r>
      <w:r w:rsidR="00093F34" w:rsidRPr="008E565F">
        <w:rPr>
          <w:iCs/>
          <w:lang w:val="ro-RO"/>
        </w:rPr>
        <w:t>toarele din Legea 98/2016</w:t>
      </w:r>
    </w:p>
    <w:p w14:paraId="03072886" w14:textId="77777777" w:rsidR="00726D5F" w:rsidRPr="008E565F" w:rsidRDefault="00726D5F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</w:p>
    <w:p w14:paraId="44AA448B" w14:textId="77777777" w:rsidR="00726D5F" w:rsidRPr="008E565F" w:rsidRDefault="00726D5F" w:rsidP="00944AD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rFonts w:eastAsia="Calibri"/>
          <w:color w:val="000000"/>
          <w:lang w:val="ro-RO"/>
        </w:rPr>
      </w:pPr>
      <w:r w:rsidRPr="008E565F">
        <w:rPr>
          <w:rFonts w:eastAsia="Calibri"/>
          <w:color w:val="000000"/>
          <w:lang w:val="ro-RO"/>
        </w:rPr>
        <w:t>Abordarea</w:t>
      </w:r>
      <w:r w:rsidR="001643DC" w:rsidRPr="008E565F">
        <w:rPr>
          <w:rFonts w:eastAsia="Calibri"/>
          <w:color w:val="000000"/>
          <w:lang w:val="ro-RO"/>
        </w:rPr>
        <w:t xml:space="preserve"> și metodologia propusă</w:t>
      </w:r>
      <w:r w:rsidR="00E97D9E" w:rsidRPr="008E565F">
        <w:rPr>
          <w:rFonts w:eastAsia="Calibri"/>
          <w:color w:val="000000"/>
          <w:lang w:val="ro-RO"/>
        </w:rPr>
        <w:t xml:space="preserve"> pentru </w:t>
      </w:r>
      <w:r w:rsidR="003B4BC9" w:rsidRPr="008E565F">
        <w:rPr>
          <w:rFonts w:eastAsia="Calibri"/>
          <w:color w:val="000000"/>
          <w:lang w:val="ro-RO"/>
        </w:rPr>
        <w:t xml:space="preserve">gestionarea </w:t>
      </w:r>
      <w:r w:rsidR="005E2E67" w:rsidRPr="008E565F">
        <w:rPr>
          <w:rFonts w:eastAsia="Calibri"/>
          <w:color w:val="000000"/>
          <w:lang w:val="ro-RO"/>
        </w:rPr>
        <w:t>relației</w:t>
      </w:r>
      <w:r w:rsidR="001643DC" w:rsidRPr="008E565F">
        <w:rPr>
          <w:rFonts w:eastAsia="Calibri"/>
          <w:color w:val="000000"/>
          <w:lang w:val="ro-RO"/>
        </w:rPr>
        <w:t xml:space="preserve"> cu Autoritatea Contractantă</w:t>
      </w:r>
      <w:r w:rsidR="003B4BC9" w:rsidRPr="008E565F">
        <w:rPr>
          <w:rFonts w:eastAsia="Calibri"/>
          <w:color w:val="000000"/>
          <w:lang w:val="ro-RO"/>
        </w:rPr>
        <w:t>,</w:t>
      </w:r>
      <w:r w:rsidRPr="008E565F">
        <w:rPr>
          <w:rFonts w:eastAsia="Calibri"/>
          <w:color w:val="000000"/>
          <w:lang w:val="ro-RO"/>
        </w:rPr>
        <w:t xml:space="preserve"> prin raportare la informațiile</w:t>
      </w:r>
      <w:r w:rsidR="001643DC" w:rsidRPr="008E565F">
        <w:rPr>
          <w:rFonts w:eastAsia="Calibri"/>
          <w:color w:val="000000"/>
          <w:lang w:val="ro-RO"/>
        </w:rPr>
        <w:t xml:space="preserve"> furnizate ș</w:t>
      </w:r>
      <w:r w:rsidR="003B4BC9" w:rsidRPr="008E565F">
        <w:rPr>
          <w:rFonts w:eastAsia="Calibri"/>
          <w:color w:val="000000"/>
          <w:lang w:val="ro-RO"/>
        </w:rPr>
        <w:t>i</w:t>
      </w:r>
      <w:r w:rsidRPr="008E565F">
        <w:rPr>
          <w:rFonts w:eastAsia="Calibri"/>
          <w:color w:val="000000"/>
          <w:lang w:val="ro-RO"/>
        </w:rPr>
        <w:t xml:space="preserve"> cerințele cuprinse în Caietul de Sarcini la Secțiunea </w:t>
      </w:r>
      <w:r w:rsidR="005915FB" w:rsidRPr="008E565F">
        <w:rPr>
          <w:rFonts w:eastAsia="Calibri"/>
          <w:color w:val="000000"/>
          <w:lang w:val="ro-RO"/>
        </w:rPr>
        <w:t>Cerințe specifice de managementul Contractului</w:t>
      </w:r>
      <w:r w:rsidRPr="008E565F">
        <w:rPr>
          <w:rFonts w:eastAsia="Calibri"/>
          <w:color w:val="000000"/>
          <w:lang w:val="ro-RO"/>
        </w:rPr>
        <w:t>, respectiv:</w:t>
      </w:r>
    </w:p>
    <w:p w14:paraId="53145440" w14:textId="77777777" w:rsidR="00726D5F" w:rsidRPr="008E565F" w:rsidRDefault="00726D5F" w:rsidP="00944AD6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276" w:lineRule="auto"/>
        <w:ind w:left="720"/>
        <w:jc w:val="both"/>
        <w:rPr>
          <w:bCs/>
          <w:lang w:val="ro-RO"/>
        </w:rPr>
      </w:pPr>
      <w:r w:rsidRPr="008E565F">
        <w:rPr>
          <w:bCs/>
          <w:iCs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8E565F">
        <w:rPr>
          <w:bCs/>
          <w:iCs/>
          <w:lang w:val="ro-RO"/>
        </w:rPr>
        <w:t>pentru planificarea ș</w:t>
      </w:r>
      <w:r w:rsidR="003B4BC9" w:rsidRPr="008E565F">
        <w:rPr>
          <w:bCs/>
          <w:iCs/>
          <w:lang w:val="ro-RO"/>
        </w:rPr>
        <w:t xml:space="preserve">i monitorizarea </w:t>
      </w:r>
      <w:r w:rsidRPr="008E565F">
        <w:rPr>
          <w:bCs/>
          <w:iCs/>
          <w:lang w:val="ro-RO"/>
        </w:rPr>
        <w:t xml:space="preserve">costurilor în cadrul Contractului, </w:t>
      </w:r>
      <w:r w:rsidR="001643DC" w:rsidRPr="008E565F">
        <w:rPr>
          <w:bCs/>
          <w:iCs/>
          <w:lang w:val="ro-RO"/>
        </w:rPr>
        <w:t>pentru planificarea ș</w:t>
      </w:r>
      <w:r w:rsidR="003B4BC9" w:rsidRPr="008E565F">
        <w:rPr>
          <w:bCs/>
          <w:iCs/>
          <w:lang w:val="ro-RO"/>
        </w:rPr>
        <w:t xml:space="preserve">i monitorizarea </w:t>
      </w:r>
      <w:r w:rsidRPr="008E565F">
        <w:rPr>
          <w:bCs/>
          <w:iCs/>
          <w:lang w:val="ro-RO"/>
        </w:rPr>
        <w:t>relațiilor cu factorii interesați identificați</w:t>
      </w:r>
      <w:r w:rsidR="003B4BC9" w:rsidRPr="008E565F">
        <w:rPr>
          <w:bCs/>
          <w:iCs/>
          <w:lang w:val="ro-RO"/>
        </w:rPr>
        <w:t xml:space="preserve"> ca fiind </w:t>
      </w:r>
      <w:r w:rsidR="005E2E67" w:rsidRPr="008E565F">
        <w:rPr>
          <w:bCs/>
          <w:iCs/>
          <w:lang w:val="ro-RO"/>
        </w:rPr>
        <w:t>relevanți</w:t>
      </w:r>
      <w:r w:rsidR="001643DC" w:rsidRPr="008E565F">
        <w:rPr>
          <w:bCs/>
          <w:iCs/>
          <w:lang w:val="ro-RO"/>
        </w:rPr>
        <w:t xml:space="preserve"> în cadrul Caietului de S</w:t>
      </w:r>
      <w:r w:rsidR="003B4BC9" w:rsidRPr="008E565F">
        <w:rPr>
          <w:bCs/>
          <w:iCs/>
          <w:lang w:val="ro-RO"/>
        </w:rPr>
        <w:t>arcini</w:t>
      </w:r>
      <w:r w:rsidR="005A74CE" w:rsidRPr="008E565F">
        <w:rPr>
          <w:bCs/>
          <w:iCs/>
          <w:lang w:val="ro-RO"/>
        </w:rPr>
        <w:t>;</w:t>
      </w:r>
    </w:p>
    <w:p w14:paraId="4DF0FE3B" w14:textId="77777777" w:rsidR="00726D5F" w:rsidRPr="008E565F" w:rsidRDefault="00726D5F" w:rsidP="00944AD6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276" w:lineRule="auto"/>
        <w:ind w:left="720"/>
        <w:jc w:val="both"/>
        <w:rPr>
          <w:rFonts w:eastAsia="Calibri"/>
          <w:color w:val="000000"/>
          <w:lang w:val="ro-RO"/>
        </w:rPr>
      </w:pPr>
      <w:r w:rsidRPr="008E565F">
        <w:rPr>
          <w:bCs/>
          <w:iCs/>
          <w:lang w:val="ro-RO"/>
        </w:rPr>
        <w:t>Descrierea modului de realizare a comunicării cu Autoritatea Contractantă pe durata derulării Contractului</w:t>
      </w:r>
      <w:r w:rsidR="005A74CE" w:rsidRPr="008E565F">
        <w:rPr>
          <w:bCs/>
          <w:iCs/>
          <w:lang w:val="ro-RO"/>
        </w:rPr>
        <w:t>.</w:t>
      </w:r>
    </w:p>
    <w:p w14:paraId="3155F540" w14:textId="77777777" w:rsidR="003B4BC9" w:rsidRPr="008E565F" w:rsidRDefault="003B4BC9" w:rsidP="00944AD6">
      <w:pPr>
        <w:tabs>
          <w:tab w:val="left" w:pos="0"/>
        </w:tabs>
        <w:spacing w:line="276" w:lineRule="auto"/>
        <w:ind w:left="720"/>
        <w:jc w:val="both"/>
        <w:rPr>
          <w:rFonts w:eastAsia="Calibri"/>
          <w:color w:val="000000"/>
          <w:lang w:val="ro-RO"/>
        </w:rPr>
      </w:pPr>
    </w:p>
    <w:p w14:paraId="49AE6D98" w14:textId="77777777" w:rsidR="00726D5F" w:rsidRPr="008E565F" w:rsidRDefault="00726D5F" w:rsidP="00944AD6">
      <w:pPr>
        <w:numPr>
          <w:ilvl w:val="0"/>
          <w:numId w:val="1"/>
        </w:numPr>
        <w:tabs>
          <w:tab w:val="left" w:pos="0"/>
        </w:tabs>
        <w:spacing w:line="276" w:lineRule="auto"/>
        <w:ind w:left="360"/>
        <w:jc w:val="both"/>
        <w:rPr>
          <w:bCs/>
          <w:i/>
          <w:iCs/>
          <w:color w:val="000000" w:themeColor="text1"/>
          <w:lang w:val="ro-RO"/>
        </w:rPr>
      </w:pPr>
      <w:r w:rsidRPr="008E565F">
        <w:rPr>
          <w:bCs/>
          <w:iCs/>
          <w:lang w:val="ro-RO"/>
        </w:rPr>
        <w:t>Abordarea propusă pentru managementul riscurilor</w:t>
      </w:r>
      <w:r w:rsidR="00880BF2" w:rsidRPr="008E565F">
        <w:rPr>
          <w:bCs/>
          <w:iCs/>
          <w:lang w:val="ro-RO"/>
        </w:rPr>
        <w:t xml:space="preserve"> în cadrul Contractului</w:t>
      </w:r>
      <w:r w:rsidRPr="008E565F">
        <w:rPr>
          <w:bCs/>
          <w:iCs/>
          <w:lang w:val="ro-RO"/>
        </w:rPr>
        <w:t>, cu luarea în considerare a cerințelor incluse în Caietul de Sarcini</w:t>
      </w:r>
      <w:r w:rsidR="00E32BF1" w:rsidRPr="008E565F">
        <w:rPr>
          <w:bCs/>
          <w:iCs/>
          <w:lang w:val="ro-RO"/>
        </w:rPr>
        <w:t>.</w:t>
      </w:r>
      <w:r w:rsidRPr="008E565F">
        <w:rPr>
          <w:bCs/>
          <w:i/>
          <w:iCs/>
          <w:lang w:val="ro-RO"/>
        </w:rPr>
        <w:t xml:space="preserve"> </w:t>
      </w:r>
      <w:r w:rsidRPr="008E565F">
        <w:rPr>
          <w:bCs/>
          <w:i/>
          <w:iCs/>
          <w:color w:val="FF0000"/>
          <w:highlight w:val="lightGray"/>
          <w:lang w:val="ro-RO"/>
        </w:rPr>
        <w:t>[Utilizați următoarea structură pentru prezentarea informațiilor]</w:t>
      </w:r>
    </w:p>
    <w:p w14:paraId="43AF35C9" w14:textId="77777777" w:rsidR="00726D5F" w:rsidRPr="008E565F" w:rsidRDefault="00726D5F" w:rsidP="00944AD6">
      <w:pPr>
        <w:tabs>
          <w:tab w:val="left" w:pos="0"/>
        </w:tabs>
        <w:spacing w:line="276" w:lineRule="auto"/>
        <w:jc w:val="both"/>
        <w:rPr>
          <w:bCs/>
          <w:iCs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3655"/>
        <w:gridCol w:w="3189"/>
      </w:tblGrid>
      <w:tr w:rsidR="00880BF2" w:rsidRPr="008E565F" w14:paraId="1A4EC9EA" w14:textId="77777777" w:rsidTr="002D30B0">
        <w:tc>
          <w:tcPr>
            <w:tcW w:w="1324" w:type="pct"/>
            <w:vAlign w:val="center"/>
          </w:tcPr>
          <w:p w14:paraId="33AF4A7E" w14:textId="77777777" w:rsidR="00880BF2" w:rsidRPr="008E565F" w:rsidRDefault="00880BF2" w:rsidP="00944AD6">
            <w:pPr>
              <w:pStyle w:val="Section4heading"/>
              <w:tabs>
                <w:tab w:val="left" w:pos="-720"/>
                <w:tab w:val="left" w:pos="0"/>
              </w:tabs>
              <w:spacing w:after="0" w:line="276" w:lineRule="auto"/>
              <w:rPr>
                <w:bCs/>
                <w:iCs/>
                <w:sz w:val="24"/>
                <w:lang w:val="ro-RO"/>
              </w:rPr>
            </w:pPr>
            <w:r w:rsidRPr="008E565F">
              <w:rPr>
                <w:bCs/>
                <w:iCs/>
                <w:sz w:val="24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1895" w:type="pct"/>
            <w:vAlign w:val="center"/>
          </w:tcPr>
          <w:p w14:paraId="66C9A1E2" w14:textId="77777777" w:rsidR="00880BF2" w:rsidRPr="008E565F" w:rsidRDefault="00880BF2" w:rsidP="00944AD6">
            <w:pPr>
              <w:pStyle w:val="Section4heading"/>
              <w:tabs>
                <w:tab w:val="left" w:pos="-720"/>
                <w:tab w:val="left" w:pos="0"/>
              </w:tabs>
              <w:spacing w:after="0" w:line="276" w:lineRule="auto"/>
              <w:rPr>
                <w:sz w:val="24"/>
                <w:lang w:val="ro-RO"/>
              </w:rPr>
            </w:pPr>
            <w:r w:rsidRPr="008E565F">
              <w:rPr>
                <w:sz w:val="24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1781" w:type="pct"/>
            <w:vAlign w:val="center"/>
          </w:tcPr>
          <w:p w14:paraId="60543A55" w14:textId="337B0DCB" w:rsidR="00880BF2" w:rsidRPr="008E565F" w:rsidRDefault="00880BF2" w:rsidP="00944AD6">
            <w:pPr>
              <w:pStyle w:val="Section4heading"/>
              <w:tabs>
                <w:tab w:val="left" w:pos="-720"/>
                <w:tab w:val="left" w:pos="0"/>
              </w:tabs>
              <w:spacing w:after="0" w:line="276" w:lineRule="auto"/>
              <w:rPr>
                <w:rFonts w:eastAsia="Calibri"/>
                <w:sz w:val="24"/>
                <w:lang w:val="ro-RO"/>
              </w:rPr>
            </w:pPr>
            <w:r w:rsidRPr="008E565F">
              <w:rPr>
                <w:bCs/>
                <w:iCs/>
                <w:sz w:val="24"/>
                <w:lang w:val="ro-RO"/>
              </w:rPr>
              <w:t xml:space="preserve">Activitatea din </w:t>
            </w:r>
            <w:r w:rsidR="005850AE" w:rsidRPr="008E565F">
              <w:rPr>
                <w:bCs/>
                <w:iCs/>
                <w:sz w:val="24"/>
                <w:lang w:val="ro-RO"/>
              </w:rPr>
              <w:t xml:space="preserve">graficul general de realizare a investiției publice (fizic) </w:t>
            </w:r>
            <w:r w:rsidRPr="008E565F">
              <w:rPr>
                <w:bCs/>
                <w:iCs/>
                <w:sz w:val="24"/>
                <w:lang w:val="ro-RO"/>
              </w:rPr>
              <w:t xml:space="preserve"> care include măsurile respective</w:t>
            </w:r>
          </w:p>
        </w:tc>
      </w:tr>
      <w:tr w:rsidR="00880BF2" w:rsidRPr="008E565F" w14:paraId="6BC2C561" w14:textId="77777777" w:rsidTr="002D30B0">
        <w:tc>
          <w:tcPr>
            <w:tcW w:w="1324" w:type="pct"/>
          </w:tcPr>
          <w:p w14:paraId="5BA4D339" w14:textId="77777777" w:rsidR="00880BF2" w:rsidRPr="008E565F" w:rsidRDefault="001643DC" w:rsidP="00944AD6">
            <w:pPr>
              <w:suppressAutoHyphens/>
              <w:spacing w:line="276" w:lineRule="auto"/>
              <w:jc w:val="both"/>
              <w:rPr>
                <w:bCs/>
                <w:i/>
                <w:i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[introduceț</w:t>
            </w:r>
            <w:r w:rsidR="00880BF2" w:rsidRPr="008E565F">
              <w:rPr>
                <w:i/>
                <w:color w:val="FF0000"/>
                <w:highlight w:val="lightGray"/>
                <w:lang w:val="ro-RO"/>
              </w:rPr>
              <w:t>i riscurile identificate]</w:t>
            </w:r>
          </w:p>
        </w:tc>
        <w:tc>
          <w:tcPr>
            <w:tcW w:w="1895" w:type="pct"/>
          </w:tcPr>
          <w:p w14:paraId="5D481AE8" w14:textId="77777777" w:rsidR="00880BF2" w:rsidRPr="008E565F" w:rsidRDefault="001643DC" w:rsidP="00944AD6">
            <w:pPr>
              <w:suppressAutoHyphens/>
              <w:spacing w:line="276" w:lineRule="auto"/>
              <w:jc w:val="both"/>
              <w:rPr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[descrieți mă</w:t>
            </w:r>
            <w:r w:rsidR="00880BF2" w:rsidRPr="008E565F">
              <w:rPr>
                <w:i/>
                <w:color w:val="FF0000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1781" w:type="pct"/>
          </w:tcPr>
          <w:p w14:paraId="323D1105" w14:textId="6D690E31" w:rsidR="00880BF2" w:rsidRPr="008E565F" w:rsidRDefault="00880BF2" w:rsidP="00944AD6">
            <w:pPr>
              <w:suppressAutoHyphens/>
              <w:spacing w:line="276" w:lineRule="auto"/>
              <w:jc w:val="both"/>
              <w:rPr>
                <w:bCs/>
                <w:i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</w:t>
            </w:r>
            <w:r w:rsidR="005850AE" w:rsidRPr="008E565F">
              <w:rPr>
                <w:i/>
                <w:color w:val="FF0000"/>
                <w:highlight w:val="lightGray"/>
                <w:lang w:val="ro-RO"/>
              </w:rPr>
              <w:t>prezentați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 activitatea din </w:t>
            </w:r>
            <w:r w:rsidR="005850AE" w:rsidRPr="008E565F">
              <w:rPr>
                <w:i/>
                <w:color w:val="FF0000"/>
                <w:highlight w:val="lightGray"/>
                <w:lang w:val="ro-RO"/>
              </w:rPr>
              <w:t>graficul general de realizare a investiției publice (fizic)</w:t>
            </w:r>
            <w:r w:rsidR="005850AE" w:rsidRPr="008E565F">
              <w:rPr>
                <w:i/>
                <w:color w:val="FF0000"/>
                <w:lang w:val="ro-RO"/>
              </w:rPr>
              <w:t xml:space="preserve"> </w:t>
            </w:r>
            <w:r w:rsidR="001643DC" w:rsidRPr="008E565F">
              <w:rPr>
                <w:i/>
                <w:color w:val="FF0000"/>
                <w:highlight w:val="lightGray"/>
                <w:lang w:val="ro-RO"/>
              </w:rPr>
              <w:t xml:space="preserve"> unde este reflectată măsura propusă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</w:tr>
    </w:tbl>
    <w:p w14:paraId="2A1B0EE7" w14:textId="77777777" w:rsidR="00726D5F" w:rsidRPr="008E565F" w:rsidRDefault="00726D5F" w:rsidP="00944AD6">
      <w:pPr>
        <w:tabs>
          <w:tab w:val="left" w:pos="0"/>
        </w:tabs>
        <w:spacing w:line="276" w:lineRule="auto"/>
        <w:jc w:val="both"/>
        <w:rPr>
          <w:bCs/>
          <w:iCs/>
          <w:lang w:val="ro-RO"/>
        </w:rPr>
      </w:pPr>
    </w:p>
    <w:p w14:paraId="6B1786B6" w14:textId="77777777" w:rsidR="00270F55" w:rsidRPr="008E565F" w:rsidRDefault="00BA3A91" w:rsidP="00944AD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Cs/>
          <w:iCs/>
          <w:lang w:val="ro-RO"/>
        </w:rPr>
      </w:pPr>
      <w:r w:rsidRPr="008E565F">
        <w:rPr>
          <w:bCs/>
          <w:iCs/>
          <w:lang w:val="ro-RO"/>
        </w:rPr>
        <w:t xml:space="preserve">Strategia utilizata de Ofertant pentru prevenirea conflictului de interese, </w:t>
      </w:r>
      <w:r w:rsidR="00270F55" w:rsidRPr="008E565F">
        <w:rPr>
          <w:bCs/>
          <w:iCs/>
          <w:lang w:val="ro-RO"/>
        </w:rPr>
        <w:t>prin raportare la</w:t>
      </w:r>
      <w:r w:rsidR="001643DC" w:rsidRPr="008E565F">
        <w:rPr>
          <w:bCs/>
          <w:iCs/>
          <w:lang w:val="ro-RO"/>
        </w:rPr>
        <w:t xml:space="preserve"> clauzele contractuale incluse în acest sens î</w:t>
      </w:r>
      <w:r w:rsidR="00270F55" w:rsidRPr="008E565F">
        <w:rPr>
          <w:bCs/>
          <w:iCs/>
          <w:lang w:val="ro-RO"/>
        </w:rPr>
        <w:t xml:space="preserve">n </w:t>
      </w:r>
      <w:r w:rsidR="00950FA2" w:rsidRPr="008E565F">
        <w:rPr>
          <w:bCs/>
          <w:iCs/>
          <w:lang w:val="ro-RO"/>
        </w:rPr>
        <w:t>Documentația</w:t>
      </w:r>
      <w:r w:rsidR="00270F55" w:rsidRPr="008E565F">
        <w:rPr>
          <w:bCs/>
          <w:iCs/>
          <w:lang w:val="ro-RO"/>
        </w:rPr>
        <w:t xml:space="preserve"> de atribuire</w:t>
      </w:r>
    </w:p>
    <w:p w14:paraId="0097E94F" w14:textId="77777777" w:rsidR="00270F55" w:rsidRPr="008E565F" w:rsidRDefault="00270F55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b/>
          <w:lang w:val="ro-RO"/>
        </w:rPr>
      </w:pPr>
    </w:p>
    <w:p w14:paraId="5EDE3278" w14:textId="77777777" w:rsidR="00270F55" w:rsidRPr="008E565F" w:rsidRDefault="001643DC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</w:t>
      </w:r>
      <w:r w:rsidR="00C02436" w:rsidRPr="008E565F">
        <w:rPr>
          <w:i/>
          <w:color w:val="FF0000"/>
          <w:highlight w:val="lightGray"/>
          <w:lang w:val="ro-RO" w:eastAsia="en-GB"/>
        </w:rPr>
        <w:t>includeți</w:t>
      </w:r>
      <w:r w:rsidRPr="008E565F">
        <w:rPr>
          <w:i/>
          <w:color w:val="FF0000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8E565F">
        <w:rPr>
          <w:i/>
          <w:color w:val="FF0000"/>
          <w:highlight w:val="lightGray"/>
          <w:lang w:val="ro-RO" w:eastAsia="en-GB"/>
        </w:rPr>
        <w:t>rii c</w:t>
      </w:r>
      <w:r w:rsidR="00C51A21" w:rsidRPr="008E565F">
        <w:rPr>
          <w:i/>
          <w:color w:val="FF0000"/>
          <w:highlight w:val="lightGray"/>
          <w:lang w:val="ro-RO" w:eastAsia="en-GB"/>
        </w:rPr>
        <w:t>ă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  <w:r w:rsidR="00C81690" w:rsidRPr="008E565F">
        <w:rPr>
          <w:i/>
          <w:color w:val="FF0000"/>
          <w:highlight w:val="lightGray"/>
          <w:lang w:val="ro-RO" w:eastAsia="en-GB"/>
        </w:rPr>
        <w:t xml:space="preserve">în </w:t>
      </w:r>
      <w:r w:rsidRPr="008E565F">
        <w:rPr>
          <w:i/>
          <w:color w:val="FF0000"/>
          <w:highlight w:val="lightGray"/>
          <w:lang w:val="ro-RO" w:eastAsia="en-GB"/>
        </w:rPr>
        <w:t>Contractul ce rezultă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  <w:r w:rsidRPr="008E565F">
        <w:rPr>
          <w:i/>
          <w:color w:val="FF0000"/>
          <w:highlight w:val="lightGray"/>
          <w:lang w:val="ro-RO" w:eastAsia="en-GB"/>
        </w:rPr>
        <w:t>din această procedură apariția ș</w:t>
      </w:r>
      <w:r w:rsidR="00270F55" w:rsidRPr="008E565F">
        <w:rPr>
          <w:i/>
          <w:color w:val="FF0000"/>
          <w:highlight w:val="lightGray"/>
          <w:lang w:val="ro-RO" w:eastAsia="en-GB"/>
        </w:rPr>
        <w:t>i materializarea conflictului de interese este prevenit</w:t>
      </w:r>
      <w:r w:rsidR="00B526AD" w:rsidRPr="008E565F">
        <w:rPr>
          <w:i/>
          <w:color w:val="FF0000"/>
          <w:highlight w:val="lightGray"/>
          <w:lang w:val="ro-RO" w:eastAsia="en-GB"/>
        </w:rPr>
        <w:t>]</w:t>
      </w:r>
      <w:r w:rsidR="00270F55" w:rsidRPr="008E565F">
        <w:rPr>
          <w:i/>
          <w:color w:val="FF0000"/>
          <w:highlight w:val="lightGray"/>
          <w:lang w:val="ro-RO" w:eastAsia="en-GB"/>
        </w:rPr>
        <w:t xml:space="preserve"> </w:t>
      </w:r>
    </w:p>
    <w:p w14:paraId="0D431D55" w14:textId="77777777" w:rsidR="00270F55" w:rsidRPr="008E565F" w:rsidRDefault="00270F55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62C90EDB" w14:textId="77777777" w:rsidR="00AA7A80" w:rsidRPr="008E565F" w:rsidRDefault="00B526AD" w:rsidP="00944AD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 strategiei</w:t>
      </w:r>
      <w:r w:rsidR="00270F55" w:rsidRPr="008E565F">
        <w:rPr>
          <w:bCs/>
          <w:iCs/>
          <w:lang w:val="ro-RO"/>
        </w:rPr>
        <w:t xml:space="preserve"> </w:t>
      </w:r>
      <w:r w:rsidR="001643DC" w:rsidRPr="008E565F">
        <w:rPr>
          <w:bCs/>
          <w:iCs/>
          <w:lang w:val="ro-RO"/>
        </w:rPr>
        <w:t>anti-corupție ce va fi implementată</w:t>
      </w:r>
      <w:r w:rsidRPr="008E565F">
        <w:rPr>
          <w:bCs/>
          <w:iCs/>
          <w:lang w:val="ro-RO"/>
        </w:rPr>
        <w:t xml:space="preserve"> </w:t>
      </w:r>
      <w:r w:rsidR="00270F55" w:rsidRPr="008E565F">
        <w:rPr>
          <w:bCs/>
          <w:iCs/>
          <w:lang w:val="ro-RO"/>
        </w:rPr>
        <w:t xml:space="preserve">de Ofertant pentru prevenirea </w:t>
      </w:r>
      <w:r w:rsidR="001643DC" w:rsidRPr="008E565F">
        <w:rPr>
          <w:bCs/>
          <w:iCs/>
          <w:lang w:val="ro-RO"/>
        </w:rPr>
        <w:t>corupț</w:t>
      </w:r>
      <w:r w:rsidRPr="008E565F">
        <w:rPr>
          <w:bCs/>
          <w:iCs/>
          <w:lang w:val="ro-RO"/>
        </w:rPr>
        <w:t xml:space="preserve">iei </w:t>
      </w:r>
    </w:p>
    <w:p w14:paraId="564BE49D" w14:textId="77777777" w:rsidR="00B526AD" w:rsidRPr="008E565F" w:rsidRDefault="00B526AD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388E3AF2" w14:textId="77777777" w:rsidR="00B526AD" w:rsidRPr="008E565F" w:rsidRDefault="001643DC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[includeți aici informații despre strategia implementată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 pentru </w:t>
      </w:r>
      <w:r w:rsidRPr="008E565F">
        <w:rPr>
          <w:i/>
          <w:color w:val="FF0000"/>
          <w:highlight w:val="lightGray"/>
          <w:lang w:val="ro-RO" w:eastAsia="en-GB"/>
        </w:rPr>
        <w:t>obținerea asigurării că în Contractul ce rezultă din această procedură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 se st</w:t>
      </w:r>
      <w:r w:rsidR="008975AB" w:rsidRPr="008E565F">
        <w:rPr>
          <w:i/>
          <w:color w:val="FF0000"/>
          <w:highlight w:val="lightGray"/>
          <w:lang w:val="ro-RO" w:eastAsia="en-GB"/>
        </w:rPr>
        <w:t>a</w:t>
      </w:r>
      <w:r w:rsidRPr="008E565F">
        <w:rPr>
          <w:i/>
          <w:color w:val="FF0000"/>
          <w:highlight w:val="lightGray"/>
          <w:lang w:val="ro-RO" w:eastAsia="en-GB"/>
        </w:rPr>
        <w:t>bilește un flux al informațiilor și a plăț</w:t>
      </w:r>
      <w:r w:rsidR="00B526AD" w:rsidRPr="008E565F">
        <w:rPr>
          <w:i/>
          <w:color w:val="FF0000"/>
          <w:highlight w:val="lightGray"/>
          <w:lang w:val="ro-RO" w:eastAsia="en-GB"/>
        </w:rPr>
        <w:t>ilor primite de Co</w:t>
      </w:r>
      <w:r w:rsidRPr="008E565F">
        <w:rPr>
          <w:i/>
          <w:color w:val="FF0000"/>
          <w:highlight w:val="lightGray"/>
          <w:lang w:val="ro-RO" w:eastAsia="en-GB"/>
        </w:rPr>
        <w:t>ntractant pentru evitarea potențialelor situații privind corupția. Nu includeț</w:t>
      </w:r>
      <w:r w:rsidR="00B526AD" w:rsidRPr="008E565F">
        <w:rPr>
          <w:i/>
          <w:color w:val="FF0000"/>
          <w:highlight w:val="lightGray"/>
          <w:lang w:val="ro-RO" w:eastAsia="en-GB"/>
        </w:rPr>
        <w:t>i aici politica, procedurile sau sistemul</w:t>
      </w:r>
      <w:r w:rsidRPr="008E565F">
        <w:rPr>
          <w:i/>
          <w:color w:val="FF0000"/>
          <w:highlight w:val="lightGray"/>
          <w:lang w:val="ro-RO" w:eastAsia="en-GB"/>
        </w:rPr>
        <w:t xml:space="preserve"> de management pentru anticorupț</w:t>
      </w:r>
      <w:r w:rsidR="00B526AD" w:rsidRPr="008E565F">
        <w:rPr>
          <w:i/>
          <w:color w:val="FF0000"/>
          <w:highlight w:val="lightGray"/>
          <w:lang w:val="ro-RO" w:eastAsia="en-GB"/>
        </w:rPr>
        <w:t xml:space="preserve">ie la nivel </w:t>
      </w:r>
      <w:r w:rsidRPr="008E565F">
        <w:rPr>
          <w:i/>
          <w:color w:val="FF0000"/>
          <w:highlight w:val="lightGray"/>
          <w:lang w:val="ro-RO" w:eastAsia="en-GB"/>
        </w:rPr>
        <w:t>de operator economic ci precizaț</w:t>
      </w:r>
      <w:r w:rsidR="00B526AD" w:rsidRPr="008E565F">
        <w:rPr>
          <w:i/>
          <w:color w:val="FF0000"/>
          <w:highlight w:val="lightGray"/>
          <w:lang w:val="ro-RO" w:eastAsia="en-GB"/>
        </w:rPr>
        <w:t>i expres cum este o</w:t>
      </w:r>
      <w:r w:rsidRPr="008E565F">
        <w:rPr>
          <w:i/>
          <w:color w:val="FF0000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8E565F">
        <w:rPr>
          <w:i/>
          <w:color w:val="FF0000"/>
          <w:highlight w:val="lightGray"/>
          <w:lang w:val="ro-RO" w:eastAsia="en-GB"/>
        </w:rPr>
        <w:t>]</w:t>
      </w:r>
    </w:p>
    <w:p w14:paraId="43781C92" w14:textId="77777777" w:rsidR="00B526AD" w:rsidRPr="008E565F" w:rsidRDefault="00B526AD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71ECF1E4" w14:textId="77777777" w:rsidR="00B526AD" w:rsidRPr="008E565F" w:rsidRDefault="00B526AD" w:rsidP="00944AD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 modului de real</w:t>
      </w:r>
      <w:r w:rsidR="001643DC" w:rsidRPr="008E565F">
        <w:rPr>
          <w:bCs/>
          <w:iCs/>
          <w:lang w:val="ro-RO"/>
        </w:rPr>
        <w:t>izare a î</w:t>
      </w:r>
      <w:r w:rsidRPr="008E565F">
        <w:rPr>
          <w:bCs/>
          <w:iCs/>
          <w:lang w:val="ro-RO"/>
        </w:rPr>
        <w:t>nregist</w:t>
      </w:r>
      <w:r w:rsidR="001643DC" w:rsidRPr="008E565F">
        <w:rPr>
          <w:bCs/>
          <w:iCs/>
          <w:lang w:val="ro-RO"/>
        </w:rPr>
        <w:t>rărilor pentru activitățile, deciziile și fluxul informațional și financiar în legătură</w:t>
      </w:r>
      <w:r w:rsidRPr="008E565F">
        <w:rPr>
          <w:bCs/>
          <w:iCs/>
          <w:lang w:val="ro-RO"/>
        </w:rPr>
        <w:t xml:space="preserve"> cu acest Contract, astfel </w:t>
      </w:r>
      <w:r w:rsidR="001643DC" w:rsidRPr="008E565F">
        <w:rPr>
          <w:bCs/>
          <w:iCs/>
          <w:lang w:val="ro-RO"/>
        </w:rPr>
        <w:t>încât să</w:t>
      </w:r>
      <w:r w:rsidR="00923FC4" w:rsidRPr="008E565F">
        <w:rPr>
          <w:bCs/>
          <w:iCs/>
          <w:lang w:val="ro-RO"/>
        </w:rPr>
        <w:t xml:space="preserve"> se asi</w:t>
      </w:r>
      <w:r w:rsidR="001643DC" w:rsidRPr="008E565F">
        <w:rPr>
          <w:bCs/>
          <w:iCs/>
          <w:lang w:val="ro-RO"/>
        </w:rPr>
        <w:t>gure trasabilitatea deciziilor în cazul î</w:t>
      </w:r>
      <w:r w:rsidR="00923FC4" w:rsidRPr="008E565F">
        <w:rPr>
          <w:bCs/>
          <w:iCs/>
          <w:lang w:val="ro-RO"/>
        </w:rPr>
        <w:t>n care ac</w:t>
      </w:r>
      <w:r w:rsidR="001643DC" w:rsidRPr="008E565F">
        <w:rPr>
          <w:bCs/>
          <w:iCs/>
          <w:lang w:val="ro-RO"/>
        </w:rPr>
        <w:t>est Contract este supus verificărilor de terță</w:t>
      </w:r>
      <w:r w:rsidR="00923FC4" w:rsidRPr="008E565F">
        <w:rPr>
          <w:bCs/>
          <w:iCs/>
          <w:lang w:val="ro-RO"/>
        </w:rPr>
        <w:t xml:space="preserve"> parte </w:t>
      </w:r>
    </w:p>
    <w:p w14:paraId="2A08A467" w14:textId="77777777" w:rsidR="00B526AD" w:rsidRPr="008E565F" w:rsidRDefault="00B526AD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2897BE8A" w14:textId="77777777" w:rsidR="00923FC4" w:rsidRPr="008E565F" w:rsidRDefault="00923FC4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[includ</w:t>
      </w:r>
      <w:r w:rsidR="001643DC" w:rsidRPr="008E565F">
        <w:rPr>
          <w:i/>
          <w:color w:val="FF0000"/>
          <w:highlight w:val="lightGray"/>
          <w:lang w:val="ro-RO" w:eastAsia="en-GB"/>
        </w:rPr>
        <w:t>eți aici informaț</w:t>
      </w:r>
      <w:r w:rsidRPr="008E565F">
        <w:rPr>
          <w:i/>
          <w:color w:val="FF0000"/>
          <w:highlight w:val="lightGray"/>
          <w:lang w:val="ro-RO" w:eastAsia="en-GB"/>
        </w:rPr>
        <w:t xml:space="preserve">ii </w:t>
      </w:r>
      <w:r w:rsidR="008E0725" w:rsidRPr="008E565F">
        <w:rPr>
          <w:i/>
          <w:color w:val="FF0000"/>
          <w:highlight w:val="lightGray"/>
          <w:lang w:val="ro-RO" w:eastAsia="en-GB"/>
        </w:rPr>
        <w:t xml:space="preserve">despre </w:t>
      </w:r>
      <w:r w:rsidR="001643DC" w:rsidRPr="008E565F">
        <w:rPr>
          <w:i/>
          <w:color w:val="FF0000"/>
          <w:highlight w:val="lightGray"/>
          <w:lang w:val="ro-RO" w:eastAsia="en-GB"/>
        </w:rPr>
        <w:t>modalitatea de realizare a înregistrărilor ș</w:t>
      </w:r>
      <w:r w:rsidRPr="008E565F">
        <w:rPr>
          <w:i/>
          <w:color w:val="FF0000"/>
          <w:highlight w:val="lightGray"/>
          <w:lang w:val="ro-RO" w:eastAsia="en-GB"/>
        </w:rPr>
        <w:t>i mo</w:t>
      </w:r>
      <w:r w:rsidR="001643DC" w:rsidRPr="008E565F">
        <w:rPr>
          <w:i/>
          <w:color w:val="FF0000"/>
          <w:highlight w:val="lightGray"/>
          <w:lang w:val="ro-RO" w:eastAsia="en-GB"/>
        </w:rPr>
        <w:t>dalitatea de arhivare a informațiilor, accesul la informaț</w:t>
      </w:r>
      <w:r w:rsidRPr="008E565F">
        <w:rPr>
          <w:i/>
          <w:color w:val="FF0000"/>
          <w:highlight w:val="lightGray"/>
          <w:lang w:val="ro-RO" w:eastAsia="en-GB"/>
        </w:rPr>
        <w:t>ii a</w:t>
      </w:r>
      <w:r w:rsidR="001643DC" w:rsidRPr="008E565F">
        <w:rPr>
          <w:i/>
          <w:color w:val="FF0000"/>
          <w:highlight w:val="lightGray"/>
          <w:lang w:val="ro-RO" w:eastAsia="en-GB"/>
        </w:rPr>
        <w:t>rhivate prin raportare la cerințele incluse î</w:t>
      </w:r>
      <w:r w:rsidRPr="008E565F">
        <w:rPr>
          <w:i/>
          <w:color w:val="FF0000"/>
          <w:highlight w:val="lightGray"/>
          <w:lang w:val="ro-RO" w:eastAsia="en-GB"/>
        </w:rPr>
        <w:t xml:space="preserve">n Contract. </w:t>
      </w:r>
    </w:p>
    <w:p w14:paraId="607573AC" w14:textId="77777777" w:rsidR="00B526AD" w:rsidRPr="008E565F" w:rsidRDefault="00B526AD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</w:p>
    <w:p w14:paraId="14E36886" w14:textId="77777777" w:rsidR="00DC0DE3" w:rsidRPr="008E565F" w:rsidRDefault="00DC0DE3" w:rsidP="00944AD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bCs/>
          <w:iCs/>
          <w:lang w:val="ro-RO"/>
        </w:rPr>
        <w:t>Prezentarea</w:t>
      </w:r>
      <w:r w:rsidR="007F1CA1" w:rsidRPr="008E565F">
        <w:rPr>
          <w:bCs/>
          <w:iCs/>
          <w:lang w:val="ro-RO"/>
        </w:rPr>
        <w:t xml:space="preserve"> modului de realizare a comunică</w:t>
      </w:r>
      <w:r w:rsidRPr="008E565F">
        <w:rPr>
          <w:bCs/>
          <w:iCs/>
          <w:lang w:val="ro-RO"/>
        </w:rPr>
        <w:t>rii dintre Oferta</w:t>
      </w:r>
      <w:r w:rsidR="007F1CA1" w:rsidRPr="008E565F">
        <w:rPr>
          <w:bCs/>
          <w:iCs/>
          <w:lang w:val="ro-RO"/>
        </w:rPr>
        <w:t>nt și terț/terți susținători în legătură</w:t>
      </w:r>
      <w:r w:rsidRPr="008E565F">
        <w:rPr>
          <w:bCs/>
          <w:iCs/>
          <w:lang w:val="ro-RO"/>
        </w:rPr>
        <w:t xml:space="preserve"> cu  executarea Contractului </w:t>
      </w:r>
    </w:p>
    <w:p w14:paraId="732DAAC1" w14:textId="77777777" w:rsidR="00DC0DE3" w:rsidRPr="008E565F" w:rsidRDefault="00DC0DE3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ind w:left="360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39FC924B" w14:textId="77777777" w:rsidR="00DC0DE3" w:rsidRPr="008E565F" w:rsidRDefault="007F1CA1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  <w:r w:rsidRPr="008E565F">
        <w:rPr>
          <w:i/>
          <w:color w:val="FF0000"/>
          <w:highlight w:val="lightGray"/>
          <w:lang w:val="ro-RO" w:eastAsia="en-GB"/>
        </w:rPr>
        <w:t>[În situația în care este aplicabil, includeți aici informaț</w:t>
      </w:r>
      <w:r w:rsidR="00DC0DE3" w:rsidRPr="008E565F">
        <w:rPr>
          <w:i/>
          <w:color w:val="FF0000"/>
          <w:highlight w:val="lightGray"/>
          <w:lang w:val="ro-RO" w:eastAsia="en-GB"/>
        </w:rPr>
        <w:t>ii despre mod</w:t>
      </w:r>
      <w:r w:rsidRPr="008E565F">
        <w:rPr>
          <w:i/>
          <w:color w:val="FF0000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ei </w:t>
      </w:r>
      <w:r w:rsidRPr="008E565F">
        <w:rPr>
          <w:i/>
          <w:color w:val="FF0000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8E565F">
        <w:rPr>
          <w:i/>
          <w:color w:val="FF0000"/>
          <w:highlight w:val="lightGray"/>
          <w:lang w:val="ro-RO" w:eastAsia="en-GB"/>
        </w:rPr>
        <w:t>n implementare</w:t>
      </w:r>
      <w:r w:rsidRPr="008E565F">
        <w:rPr>
          <w:i/>
          <w:color w:val="FF0000"/>
          <w:highlight w:val="lightGray"/>
          <w:lang w:val="ro-RO" w:eastAsia="en-GB"/>
        </w:rPr>
        <w:t>a contractului se materializează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 (chiar daca acest ris</w:t>
      </w:r>
      <w:r w:rsidRPr="008E565F">
        <w:rPr>
          <w:i/>
          <w:color w:val="FF0000"/>
          <w:highlight w:val="lightGray"/>
          <w:lang w:val="ro-RO" w:eastAsia="en-GB"/>
        </w:rPr>
        <w:t>c este considerat ipotetic de că</w:t>
      </w:r>
      <w:r w:rsidR="00DC0DE3" w:rsidRPr="008E565F">
        <w:rPr>
          <w:i/>
          <w:color w:val="FF0000"/>
          <w:highlight w:val="lightGray"/>
          <w:lang w:val="ro-RO" w:eastAsia="en-GB"/>
        </w:rPr>
        <w:t xml:space="preserve">tre Ofertant). </w:t>
      </w:r>
    </w:p>
    <w:p w14:paraId="29851B8B" w14:textId="77777777" w:rsidR="003A6A28" w:rsidRPr="008E565F" w:rsidRDefault="003A6A28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i/>
          <w:color w:val="FF0000"/>
          <w:highlight w:val="lightGray"/>
          <w:lang w:val="ro-RO" w:eastAsia="en-GB"/>
        </w:rPr>
      </w:pPr>
    </w:p>
    <w:p w14:paraId="00B2E21B" w14:textId="63351C01" w:rsidR="00726D5F" w:rsidRPr="008E565F" w:rsidRDefault="005A04F7" w:rsidP="00944AD6">
      <w:pPr>
        <w:pStyle w:val="Heading1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Toc476835378"/>
      <w:bookmarkStart w:id="6" w:name="_Toc219713611"/>
      <w:bookmarkEnd w:id="5"/>
      <w:r w:rsidRPr="008E565F">
        <w:rPr>
          <w:rFonts w:ascii="Times New Roman" w:hAnsi="Times New Roman" w:cs="Times New Roman"/>
          <w:sz w:val="24"/>
          <w:szCs w:val="24"/>
          <w:lang w:val="ro-RO"/>
        </w:rPr>
        <w:t>Infrastructura care va fi utilizată în realizarea activităților în cadrul Contractului</w:t>
      </w:r>
      <w:bookmarkEnd w:id="6"/>
    </w:p>
    <w:p w14:paraId="6998CA4C" w14:textId="6315AFF5" w:rsidR="005A04F7" w:rsidRPr="008E565F" w:rsidRDefault="005A04F7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i/>
          <w:color w:val="FF0000"/>
          <w:shd w:val="clear" w:color="auto" w:fill="C0C0C0"/>
          <w:lang w:val="ro-RO"/>
        </w:rPr>
      </w:pPr>
      <w:r w:rsidRPr="008E565F">
        <w:rPr>
          <w:rFonts w:eastAsia="Calibri"/>
          <w:color w:val="000000"/>
          <w:lang w:val="ro-RO"/>
        </w:rPr>
        <w:t xml:space="preserve">Prezentarea infrastructurii pe care Ofertantul </w:t>
      </w:r>
      <w:r w:rsidR="00B949EE" w:rsidRPr="008E565F">
        <w:rPr>
          <w:rFonts w:eastAsia="Calibri"/>
          <w:color w:val="000000"/>
          <w:lang w:val="ro-RO"/>
        </w:rPr>
        <w:t xml:space="preserve">o </w:t>
      </w:r>
      <w:r w:rsidRPr="008E565F">
        <w:rPr>
          <w:rFonts w:eastAsia="Calibri"/>
          <w:color w:val="000000"/>
          <w:lang w:val="ro-RO"/>
        </w:rPr>
        <w:t>va utiliza</w:t>
      </w:r>
      <w:r w:rsidR="003D6FA5" w:rsidRPr="008E565F">
        <w:rPr>
          <w:rFonts w:eastAsia="Calibri"/>
          <w:color w:val="000000"/>
          <w:lang w:val="ro-RO"/>
        </w:rPr>
        <w:t xml:space="preserve"> efectiv </w:t>
      </w:r>
      <w:r w:rsidRPr="008E565F">
        <w:rPr>
          <w:rFonts w:eastAsia="Calibri"/>
          <w:color w:val="000000"/>
          <w:lang w:val="ro-RO"/>
        </w:rPr>
        <w:t xml:space="preserve">în desfășurarea activităților </w:t>
      </w:r>
      <w:r w:rsidR="00FD10F4" w:rsidRPr="008E565F">
        <w:rPr>
          <w:rFonts w:eastAsia="Calibri"/>
          <w:color w:val="000000"/>
          <w:lang w:val="ro-RO"/>
        </w:rPr>
        <w:t>î</w:t>
      </w:r>
      <w:r w:rsidR="003D6FA5" w:rsidRPr="008E565F">
        <w:rPr>
          <w:rFonts w:eastAsia="Calibri"/>
          <w:color w:val="000000"/>
          <w:lang w:val="ro-RO"/>
        </w:rPr>
        <w:t>n cadrul</w:t>
      </w:r>
      <w:r w:rsidRPr="008E565F">
        <w:rPr>
          <w:rFonts w:eastAsia="Calibri"/>
          <w:color w:val="000000"/>
          <w:lang w:val="ro-RO"/>
        </w:rPr>
        <w:t xml:space="preserve"> </w:t>
      </w:r>
      <w:r w:rsidR="003D6FA5" w:rsidRPr="008E565F">
        <w:rPr>
          <w:rFonts w:eastAsia="Calibri"/>
          <w:color w:val="000000"/>
          <w:lang w:val="ro-RO"/>
        </w:rPr>
        <w:t>Con</w:t>
      </w:r>
      <w:r w:rsidRPr="008E565F">
        <w:rPr>
          <w:rFonts w:eastAsia="Calibri"/>
          <w:color w:val="000000"/>
          <w:lang w:val="ro-RO"/>
        </w:rPr>
        <w:t xml:space="preserve">tractului </w:t>
      </w:r>
      <w:r w:rsidRPr="008E565F">
        <w:rPr>
          <w:rFonts w:eastAsia="Calibri"/>
          <w:i/>
          <w:color w:val="FF0000"/>
          <w:highlight w:val="lightGray"/>
          <w:lang w:val="ro-RO"/>
        </w:rPr>
        <w:t>[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Se vor include aici </w:t>
      </w:r>
      <w:r w:rsidR="00950FA2" w:rsidRPr="008E565F">
        <w:rPr>
          <w:rFonts w:eastAsia="Calibri"/>
          <w:i/>
          <w:color w:val="FF0000"/>
          <w:shd w:val="clear" w:color="auto" w:fill="C0C0C0"/>
          <w:lang w:val="ro-RO"/>
        </w:rPr>
        <w:t>informații</w:t>
      </w:r>
      <w:r w:rsidR="00165240">
        <w:rPr>
          <w:rFonts w:eastAsia="Calibri"/>
          <w:i/>
          <w:color w:val="FF0000"/>
          <w:shd w:val="clear" w:color="auto" w:fill="C0C0C0"/>
          <w:lang w:val="ro-RO"/>
        </w:rPr>
        <w:t xml:space="preserve"> despre software,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echipament</w:t>
      </w:r>
      <w:r w:rsidR="00D455C9" w:rsidRPr="008E565F">
        <w:rPr>
          <w:rFonts w:eastAsia="Calibri"/>
          <w:i/>
          <w:color w:val="FF0000"/>
          <w:shd w:val="clear" w:color="auto" w:fill="C0C0C0"/>
          <w:lang w:val="ro-RO"/>
        </w:rPr>
        <w:t>e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>,</w:t>
      </w:r>
      <w:r w:rsidR="00E07963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utilaje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î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n 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>cazul î</w:t>
      </w:r>
      <w:r w:rsidR="00B949EE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n </w:t>
      </w:r>
      <w:r w:rsidR="003D6FA5" w:rsidRPr="008E565F">
        <w:rPr>
          <w:rFonts w:eastAsia="Calibri"/>
          <w:i/>
          <w:color w:val="FF0000"/>
          <w:shd w:val="clear" w:color="auto" w:fill="C0C0C0"/>
          <w:lang w:val="ro-RO"/>
        </w:rPr>
        <w:t>care este aplicabil,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care se utilizează efectiv în </w:t>
      </w:r>
      <w:r w:rsidR="00FD10F4" w:rsidRPr="008E565F">
        <w:rPr>
          <w:rFonts w:eastAsia="Calibri"/>
          <w:i/>
          <w:color w:val="FF0000"/>
          <w:shd w:val="clear" w:color="auto" w:fill="C0C0C0"/>
          <w:lang w:val="ro-RO"/>
        </w:rPr>
        <w:t>execuția lucră</w:t>
      </w:r>
      <w:r w:rsidR="00E07963" w:rsidRPr="008E565F">
        <w:rPr>
          <w:rFonts w:eastAsia="Calibri"/>
          <w:i/>
          <w:color w:val="FF0000"/>
          <w:shd w:val="clear" w:color="auto" w:fill="C0C0C0"/>
          <w:lang w:val="ro-RO"/>
        </w:rPr>
        <w:t>rilor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incluse în Caietul de Sarcini.]</w:t>
      </w:r>
    </w:p>
    <w:p w14:paraId="2595B10F" w14:textId="77777777" w:rsidR="005A04F7" w:rsidRPr="008E565F" w:rsidRDefault="005A04F7" w:rsidP="00944AD6">
      <w:pPr>
        <w:widowControl/>
        <w:tabs>
          <w:tab w:val="left" w:pos="851"/>
        </w:tabs>
        <w:autoSpaceDE/>
        <w:autoSpaceDN/>
        <w:adjustRightInd w:val="0"/>
        <w:spacing w:line="276" w:lineRule="auto"/>
        <w:contextualSpacing/>
        <w:jc w:val="both"/>
        <w:rPr>
          <w:rFonts w:eastAsia="Calibri"/>
          <w:color w:val="00000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662"/>
        <w:gridCol w:w="1450"/>
        <w:gridCol w:w="1288"/>
        <w:gridCol w:w="1599"/>
        <w:gridCol w:w="1905"/>
      </w:tblGrid>
      <w:tr w:rsidR="005A04F7" w:rsidRPr="008E565F" w14:paraId="35C4F5EF" w14:textId="77777777" w:rsidTr="002D30B0">
        <w:tc>
          <w:tcPr>
            <w:tcW w:w="690" w:type="pct"/>
            <w:vAlign w:val="center"/>
          </w:tcPr>
          <w:p w14:paraId="7AB65D85" w14:textId="77777777" w:rsidR="005A04F7" w:rsidRPr="008E565F" w:rsidRDefault="00B949EE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Denumire</w:t>
            </w:r>
          </w:p>
        </w:tc>
        <w:tc>
          <w:tcPr>
            <w:tcW w:w="848" w:type="pct"/>
            <w:vAlign w:val="center"/>
          </w:tcPr>
          <w:p w14:paraId="412EA5B0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Caracteristici</w:t>
            </w:r>
          </w:p>
          <w:p w14:paraId="359719D8" w14:textId="77777777" w:rsidR="005A04F7" w:rsidRPr="008E565F" w:rsidRDefault="00B949EE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 xml:space="preserve">(scurtă descriere, versiune </w:t>
            </w:r>
            <w:r w:rsidR="005A04F7" w:rsidRPr="008E565F">
              <w:rPr>
                <w:b/>
                <w:bCs/>
                <w:lang w:val="ro-RO"/>
              </w:rPr>
              <w:t>etc.</w:t>
            </w:r>
            <w:r w:rsidR="00FD10F4" w:rsidRPr="008E565F">
              <w:rPr>
                <w:b/>
                <w:bCs/>
                <w:lang w:val="ro-RO"/>
              </w:rPr>
              <w:t>, după</w:t>
            </w:r>
            <w:r w:rsidRPr="008E565F">
              <w:rPr>
                <w:b/>
                <w:bCs/>
                <w:lang w:val="ro-RO"/>
              </w:rPr>
              <w:t xml:space="preserve"> cum este aplicabil</w:t>
            </w:r>
            <w:r w:rsidR="005A04F7" w:rsidRPr="008E565F">
              <w:rPr>
                <w:b/>
                <w:bCs/>
                <w:lang w:val="ro-RO"/>
              </w:rPr>
              <w:t>)</w:t>
            </w:r>
          </w:p>
        </w:tc>
        <w:tc>
          <w:tcPr>
            <w:tcW w:w="707" w:type="pct"/>
            <w:vAlign w:val="center"/>
          </w:tcPr>
          <w:p w14:paraId="00C74332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Numărul de unități utilizate în activitățile Contractului</w:t>
            </w:r>
          </w:p>
        </w:tc>
        <w:tc>
          <w:tcPr>
            <w:tcW w:w="848" w:type="pct"/>
            <w:vAlign w:val="center"/>
          </w:tcPr>
          <w:p w14:paraId="776992D4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val="ro-RO"/>
              </w:rPr>
            </w:pPr>
            <w:r w:rsidRPr="008E565F">
              <w:rPr>
                <w:b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808" w:type="pct"/>
            <w:vAlign w:val="center"/>
          </w:tcPr>
          <w:p w14:paraId="2832BBAA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Momentul</w:t>
            </w:r>
            <w:r w:rsidR="00B949EE" w:rsidRPr="008E565F">
              <w:rPr>
                <w:b/>
                <w:bCs/>
                <w:lang w:val="ro-RO"/>
              </w:rPr>
              <w:t xml:space="preserve"> sau d</w:t>
            </w:r>
            <w:r w:rsidRPr="008E565F">
              <w:rPr>
                <w:b/>
                <w:bCs/>
                <w:lang w:val="ro-RO"/>
              </w:rPr>
              <w:t xml:space="preserve">urata utilizării infrastructurii </w:t>
            </w:r>
            <w:r w:rsidR="00B949EE" w:rsidRPr="008E565F">
              <w:rPr>
                <w:b/>
                <w:bCs/>
                <w:lang w:val="ro-RO"/>
              </w:rPr>
              <w:t xml:space="preserve">pe perioada </w:t>
            </w:r>
            <w:r w:rsidR="00950FA2" w:rsidRPr="008E565F">
              <w:rPr>
                <w:b/>
                <w:bCs/>
                <w:lang w:val="ro-RO"/>
              </w:rPr>
              <w:t>derulării</w:t>
            </w:r>
            <w:r w:rsidR="00B949EE" w:rsidRPr="008E565F">
              <w:rPr>
                <w:b/>
                <w:bCs/>
                <w:lang w:val="ro-RO"/>
              </w:rPr>
              <w:t xml:space="preserve"> Contractului</w:t>
            </w:r>
          </w:p>
        </w:tc>
        <w:tc>
          <w:tcPr>
            <w:tcW w:w="1100" w:type="pct"/>
            <w:vAlign w:val="center"/>
          </w:tcPr>
          <w:p w14:paraId="3D56364F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Operatorul economic care pune la dispoziție echipamentul</w:t>
            </w:r>
          </w:p>
          <w:p w14:paraId="2F6E4E77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8E565F">
              <w:rPr>
                <w:b/>
                <w:bCs/>
                <w:lang w:val="ro-RO"/>
              </w:rPr>
              <w:t>(</w:t>
            </w:r>
            <w:r w:rsidR="00B949EE" w:rsidRPr="008E565F">
              <w:rPr>
                <w:b/>
                <w:bCs/>
                <w:lang w:val="ro-RO"/>
              </w:rPr>
              <w:t>o</w:t>
            </w:r>
            <w:r w:rsidRPr="008E565F">
              <w:rPr>
                <w:b/>
                <w:bCs/>
                <w:lang w:val="ro-RO"/>
              </w:rPr>
              <w:t>fertantul</w:t>
            </w:r>
            <w:r w:rsidR="00726D5F" w:rsidRPr="008E565F">
              <w:rPr>
                <w:b/>
                <w:bCs/>
                <w:lang w:val="ro-RO"/>
              </w:rPr>
              <w:t xml:space="preserve"> operator economic individual</w:t>
            </w:r>
            <w:r w:rsidRPr="008E565F">
              <w:rPr>
                <w:b/>
                <w:bCs/>
                <w:lang w:val="ro-RO"/>
              </w:rPr>
              <w:t>, subcontractantul, partenerul din asociere</w:t>
            </w:r>
            <w:r w:rsidR="00D64BC4" w:rsidRPr="008E565F">
              <w:rPr>
                <w:b/>
                <w:bCs/>
                <w:lang w:val="ro-RO"/>
              </w:rPr>
              <w:t xml:space="preserve"> sau o terță</w:t>
            </w:r>
            <w:r w:rsidR="00B949EE" w:rsidRPr="008E565F">
              <w:rPr>
                <w:b/>
                <w:bCs/>
                <w:lang w:val="ro-RO"/>
              </w:rPr>
              <w:t xml:space="preserve"> parte</w:t>
            </w:r>
            <w:r w:rsidRPr="008E565F">
              <w:rPr>
                <w:b/>
                <w:bCs/>
                <w:lang w:val="ro-RO"/>
              </w:rPr>
              <w:t>)</w:t>
            </w:r>
          </w:p>
        </w:tc>
      </w:tr>
      <w:tr w:rsidR="005A04F7" w:rsidRPr="008E565F" w14:paraId="404BB36A" w14:textId="77777777" w:rsidTr="002D30B0">
        <w:tc>
          <w:tcPr>
            <w:tcW w:w="690" w:type="pct"/>
          </w:tcPr>
          <w:p w14:paraId="601BAF55" w14:textId="77777777" w:rsidR="005A04F7" w:rsidRPr="008E565F" w:rsidRDefault="00D64BC4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t>[introduce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ț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i denumirea]</w:t>
            </w:r>
          </w:p>
        </w:tc>
        <w:tc>
          <w:tcPr>
            <w:tcW w:w="848" w:type="pct"/>
          </w:tcPr>
          <w:p w14:paraId="21224418" w14:textId="77777777" w:rsidR="005A04F7" w:rsidRPr="008E565F" w:rsidRDefault="008E0725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 xml:space="preserve">[Descrieți 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caracteristicile]</w:t>
            </w:r>
          </w:p>
        </w:tc>
        <w:tc>
          <w:tcPr>
            <w:tcW w:w="707" w:type="pct"/>
          </w:tcPr>
          <w:p w14:paraId="3A9B1BFE" w14:textId="77777777" w:rsidR="005A04F7" w:rsidRPr="008E565F" w:rsidRDefault="00D64BC4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[introduceț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i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 xml:space="preserve"> 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numărul de unităț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i</w:t>
            </w:r>
            <w:r w:rsidR="008E0725" w:rsidRPr="008E565F">
              <w:rPr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848" w:type="pct"/>
          </w:tcPr>
          <w:p w14:paraId="6B8DBFDB" w14:textId="77777777" w:rsidR="005A04F7" w:rsidRPr="008E565F" w:rsidRDefault="00D64BC4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[introduce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ți licenț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ele, permisele etc.]</w:t>
            </w:r>
          </w:p>
        </w:tc>
        <w:tc>
          <w:tcPr>
            <w:tcW w:w="808" w:type="pct"/>
          </w:tcPr>
          <w:p w14:paraId="38061392" w14:textId="77777777" w:rsidR="005A04F7" w:rsidRPr="008E565F" w:rsidRDefault="00D64BC4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 xml:space="preserve">[introduceți 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momentul sau durata utiliză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rii]</w:t>
            </w:r>
          </w:p>
        </w:tc>
        <w:tc>
          <w:tcPr>
            <w:tcW w:w="1100" w:type="pct"/>
          </w:tcPr>
          <w:p w14:paraId="5C2987CD" w14:textId="77777777" w:rsidR="005A04F7" w:rsidRPr="008E565F" w:rsidRDefault="00D64BC4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  <w:r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[introduceț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 xml:space="preserve">i 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lastRenderedPageBreak/>
              <w:t>operatoru</w:t>
            </w:r>
            <w:r w:rsidRPr="008E565F">
              <w:rPr>
                <w:i/>
                <w:color w:val="FF0000"/>
                <w:highlight w:val="lightGray"/>
                <w:lang w:val="ro-RO"/>
              </w:rPr>
              <w:t>l economic care pune la dispoziț</w:t>
            </w:r>
            <w:r w:rsidR="005225DA" w:rsidRPr="008E565F">
              <w:rPr>
                <w:i/>
                <w:color w:val="FF0000"/>
                <w:highlight w:val="lightGray"/>
                <w:lang w:val="ro-RO"/>
              </w:rPr>
              <w:t>ie echipamentul]</w:t>
            </w:r>
          </w:p>
        </w:tc>
      </w:tr>
      <w:tr w:rsidR="005A04F7" w:rsidRPr="008E565F" w14:paraId="6CC2E927" w14:textId="77777777" w:rsidTr="002D30B0">
        <w:tc>
          <w:tcPr>
            <w:tcW w:w="690" w:type="pct"/>
          </w:tcPr>
          <w:p w14:paraId="332ED196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262B266F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707" w:type="pct"/>
          </w:tcPr>
          <w:p w14:paraId="606E39FA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7FB31ADC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08" w:type="pct"/>
          </w:tcPr>
          <w:p w14:paraId="151A7178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100" w:type="pct"/>
          </w:tcPr>
          <w:p w14:paraId="327FD2B3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</w:tr>
      <w:tr w:rsidR="005A04F7" w:rsidRPr="008E565F" w14:paraId="0D4E9599" w14:textId="77777777" w:rsidTr="002D30B0">
        <w:tc>
          <w:tcPr>
            <w:tcW w:w="690" w:type="pct"/>
          </w:tcPr>
          <w:p w14:paraId="0C776BFE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5C769543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707" w:type="pct"/>
          </w:tcPr>
          <w:p w14:paraId="4C4908B3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48" w:type="pct"/>
          </w:tcPr>
          <w:p w14:paraId="28DFA14E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808" w:type="pct"/>
          </w:tcPr>
          <w:p w14:paraId="263C04DB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100" w:type="pct"/>
          </w:tcPr>
          <w:p w14:paraId="6792FF07" w14:textId="77777777" w:rsidR="005A04F7" w:rsidRPr="008E565F" w:rsidRDefault="005A04F7" w:rsidP="00944AD6">
            <w:pPr>
              <w:tabs>
                <w:tab w:val="left" w:pos="0"/>
              </w:tabs>
              <w:spacing w:line="276" w:lineRule="auto"/>
              <w:jc w:val="both"/>
              <w:rPr>
                <w:bCs/>
                <w:lang w:val="ro-RO"/>
              </w:rPr>
            </w:pPr>
          </w:p>
        </w:tc>
      </w:tr>
    </w:tbl>
    <w:p w14:paraId="1ACDD132" w14:textId="77777777" w:rsidR="005A04F7" w:rsidRPr="008E565F" w:rsidRDefault="005A04F7" w:rsidP="00944AD6">
      <w:pPr>
        <w:tabs>
          <w:tab w:val="left" w:pos="0"/>
        </w:tabs>
        <w:spacing w:line="276" w:lineRule="auto"/>
        <w:jc w:val="both"/>
        <w:rPr>
          <w:bCs/>
          <w:lang w:val="ro-RO"/>
        </w:rPr>
      </w:pPr>
    </w:p>
    <w:p w14:paraId="5C6206DA" w14:textId="1111D064" w:rsidR="00923FC4" w:rsidRPr="008E565F" w:rsidRDefault="00923FC4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7" w:name="_Toc219713612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Modalitatea de efectuare a </w:t>
      </w:r>
      <w:r w:rsidR="00950FA2" w:rsidRPr="008E565F">
        <w:rPr>
          <w:rFonts w:ascii="Times New Roman" w:hAnsi="Times New Roman" w:cs="Times New Roman"/>
          <w:sz w:val="24"/>
          <w:szCs w:val="24"/>
          <w:lang w:val="ro-RO"/>
        </w:rPr>
        <w:t>înregistrărilor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50FA2" w:rsidRPr="008E565F">
        <w:rPr>
          <w:rFonts w:ascii="Times New Roman" w:hAnsi="Times New Roman" w:cs="Times New Roman"/>
          <w:sz w:val="24"/>
          <w:szCs w:val="24"/>
          <w:lang w:val="ro-RO"/>
        </w:rPr>
        <w:t>înregistrările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efectuate î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64BC4" w:rsidRPr="008E565F">
        <w:rPr>
          <w:rFonts w:ascii="Times New Roman" w:hAnsi="Times New Roman" w:cs="Times New Roman"/>
          <w:sz w:val="24"/>
          <w:szCs w:val="24"/>
          <w:lang w:val="ro-RO"/>
        </w:rPr>
        <w:t>legătură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81690" w:rsidRPr="008E565F">
        <w:rPr>
          <w:rFonts w:ascii="Times New Roman" w:hAnsi="Times New Roman" w:cs="Times New Roman"/>
          <w:sz w:val="24"/>
          <w:szCs w:val="24"/>
          <w:lang w:val="ro-RO"/>
        </w:rPr>
        <w:t>indicatorii cantitativi și calitativi asociați execuției lucrărilor</w:t>
      </w:r>
      <w:bookmarkEnd w:id="7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3E6BFF" w14:textId="4FCECC03" w:rsidR="00923FC4" w:rsidRPr="008E565F" w:rsidRDefault="00D64BC4" w:rsidP="00944AD6">
      <w:pPr>
        <w:tabs>
          <w:tab w:val="left" w:pos="0"/>
        </w:tabs>
        <w:spacing w:line="276" w:lineRule="auto"/>
        <w:jc w:val="both"/>
        <w:rPr>
          <w:bCs/>
          <w:iCs/>
          <w:lang w:val="ro-RO"/>
        </w:rPr>
      </w:pPr>
      <w:r w:rsidRPr="008E565F">
        <w:rPr>
          <w:bCs/>
          <w:iCs/>
          <w:lang w:val="ro-RO"/>
        </w:rPr>
        <w:t>Înregistră</w:t>
      </w:r>
      <w:r w:rsidR="00923FC4" w:rsidRPr="008E565F">
        <w:rPr>
          <w:bCs/>
          <w:iCs/>
          <w:lang w:val="ro-RO"/>
        </w:rPr>
        <w:t xml:space="preserve">rile efectuate de operatorul economic </w:t>
      </w:r>
      <w:r w:rsidRPr="008E565F">
        <w:rPr>
          <w:bCs/>
          <w:iCs/>
          <w:lang w:val="ro-RO"/>
        </w:rPr>
        <w:t>pentru demonstrarea modului de î</w:t>
      </w:r>
      <w:r w:rsidR="00923FC4" w:rsidRPr="008E565F">
        <w:rPr>
          <w:bCs/>
          <w:iCs/>
          <w:lang w:val="ro-RO"/>
        </w:rPr>
        <w:t>ndepli</w:t>
      </w:r>
      <w:r w:rsidRPr="008E565F">
        <w:rPr>
          <w:bCs/>
          <w:iCs/>
          <w:lang w:val="ro-RO"/>
        </w:rPr>
        <w:t>nire a indicatorilor stabiliți prin Caietul de S</w:t>
      </w:r>
      <w:r w:rsidR="00923FC4" w:rsidRPr="008E565F">
        <w:rPr>
          <w:bCs/>
          <w:iCs/>
          <w:lang w:val="ro-RO"/>
        </w:rPr>
        <w:t xml:space="preserve">arcini pentru activitatea Ofertantului devenit Contractant </w:t>
      </w:r>
    </w:p>
    <w:p w14:paraId="34922C1B" w14:textId="4821A5A1" w:rsidR="00923FC4" w:rsidRDefault="00D64BC4" w:rsidP="00944AD6">
      <w:pPr>
        <w:spacing w:line="276" w:lineRule="auto"/>
        <w:jc w:val="both"/>
        <w:rPr>
          <w:rFonts w:eastAsia="Calibri"/>
          <w:i/>
          <w:color w:val="FF0000"/>
          <w:shd w:val="clear" w:color="auto" w:fill="C0C0C0"/>
          <w:lang w:val="ro-RO"/>
        </w:rPr>
      </w:pPr>
      <w:r w:rsidRPr="008E565F">
        <w:rPr>
          <w:rFonts w:eastAsia="Calibri"/>
          <w:i/>
          <w:color w:val="FF0000"/>
          <w:shd w:val="clear" w:color="auto" w:fill="C0C0C0"/>
          <w:lang w:val="ro-RO"/>
        </w:rPr>
        <w:t>[introduceți aici informații despre modalitatea efectivă prin care se asigură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 xml:space="preserve"> planifica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rea, realizarea, monitorizarea și raportarea î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n cadrul Contr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actului, pe perioada realizării întâ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lnirilor pe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ntru monitorizarea progresului în cadrul Contractului ș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i l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a finalizarea acestuia, precum și condițiile în care Ofertantul asigură î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nde</w:t>
      </w:r>
      <w:r w:rsidRPr="008E565F">
        <w:rPr>
          <w:rFonts w:eastAsia="Calibri"/>
          <w:i/>
          <w:color w:val="FF0000"/>
          <w:shd w:val="clear" w:color="auto" w:fill="C0C0C0"/>
          <w:lang w:val="ro-RO"/>
        </w:rPr>
        <w:t>plinirea indicatorilor solicitaț</w:t>
      </w:r>
      <w:r w:rsidR="00EA46D6" w:rsidRPr="008E565F">
        <w:rPr>
          <w:rFonts w:eastAsia="Calibri"/>
          <w:i/>
          <w:color w:val="FF0000"/>
          <w:shd w:val="clear" w:color="auto" w:fill="C0C0C0"/>
          <w:lang w:val="ro-RO"/>
        </w:rPr>
        <w:t>i]</w:t>
      </w:r>
    </w:p>
    <w:p w14:paraId="12893F9E" w14:textId="77777777" w:rsidR="00EA1AB6" w:rsidRDefault="00EA1AB6" w:rsidP="00944AD6">
      <w:pPr>
        <w:spacing w:line="276" w:lineRule="auto"/>
        <w:jc w:val="both"/>
        <w:rPr>
          <w:rFonts w:eastAsia="Calibri"/>
          <w:i/>
          <w:color w:val="FF0000"/>
          <w:shd w:val="clear" w:color="auto" w:fill="C0C0C0"/>
          <w:lang w:val="ro-RO"/>
        </w:rPr>
      </w:pPr>
    </w:p>
    <w:p w14:paraId="42ED1763" w14:textId="77777777" w:rsidR="00EA1AB6" w:rsidRPr="00597527" w:rsidRDefault="00EA1AB6" w:rsidP="00944AD6">
      <w:pPr>
        <w:spacing w:line="276" w:lineRule="auto"/>
        <w:jc w:val="both"/>
        <w:rPr>
          <w:rFonts w:eastAsia="Calibri"/>
          <w:i/>
          <w:color w:val="FF0000"/>
          <w:shd w:val="clear" w:color="auto" w:fill="C0C0C0"/>
          <w:lang w:val="ro-RO"/>
        </w:rPr>
      </w:pPr>
    </w:p>
    <w:p w14:paraId="66B2CB04" w14:textId="4F9F86FA" w:rsidR="005A04F7" w:rsidRPr="008E565F" w:rsidRDefault="00D64BC4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8" w:name="_Toc219713613"/>
      <w:bookmarkStart w:id="9" w:name="_Hlk46840460"/>
      <w:r w:rsidRPr="008E565F">
        <w:rPr>
          <w:rFonts w:ascii="Times New Roman" w:hAnsi="Times New Roman" w:cs="Times New Roman"/>
          <w:sz w:val="24"/>
          <w:szCs w:val="24"/>
          <w:lang w:val="ro-RO"/>
        </w:rPr>
        <w:t>Mă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>suri aplicabile de Ofertant pe perioada Contractului pentru asigurarea îndeplinirii obligațiilor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din domeniul mediului</w:t>
      </w:r>
      <w:r w:rsidR="008E565F">
        <w:rPr>
          <w:rFonts w:ascii="Times New Roman" w:hAnsi="Times New Roman" w:cs="Times New Roman"/>
          <w:sz w:val="24"/>
          <w:szCs w:val="24"/>
          <w:lang w:val="ro-RO"/>
        </w:rPr>
        <w:t xml:space="preserve">, social și al relațiilor de muncă, 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ce derivă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32BF1" w:rsidRPr="008E565F">
        <w:rPr>
          <w:rFonts w:ascii="Times New Roman" w:hAnsi="Times New Roman" w:cs="Times New Roman"/>
          <w:sz w:val="24"/>
          <w:szCs w:val="24"/>
          <w:lang w:val="ro-RO"/>
        </w:rPr>
        <w:t>îndeplinirea</w:t>
      </w:r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obiectului Contractului</w:t>
      </w:r>
      <w:bookmarkEnd w:id="8"/>
      <w:r w:rsidR="00BA3A91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4642B76" w14:textId="73F15974" w:rsidR="002F35E2" w:rsidRPr="008E565F" w:rsidRDefault="00BC0E12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lang w:val="ro-RO"/>
        </w:rPr>
        <w:tab/>
      </w:r>
      <w:r w:rsidR="009E5878" w:rsidRPr="008E565F">
        <w:rPr>
          <w:lang w:val="ro-RO"/>
        </w:rPr>
        <w:t xml:space="preserve">Indicarea în cadrul </w:t>
      </w:r>
      <w:proofErr w:type="spellStart"/>
      <w:r w:rsidR="009E5878" w:rsidRPr="008E565F">
        <w:rPr>
          <w:lang w:val="ro-RO"/>
        </w:rPr>
        <w:t>oferetei</w:t>
      </w:r>
      <w:proofErr w:type="spellEnd"/>
      <w:r w:rsidR="009E5878" w:rsidRPr="008E565F">
        <w:rPr>
          <w:lang w:val="ro-RO"/>
        </w:rPr>
        <w:t xml:space="preserve"> a faptului că la elaborarea acesteia au ținut cont de obligațiile relevante din domeniile mediului (Legea nr. 137/1995 republicată), social </w:t>
      </w:r>
      <w:r w:rsidRPr="008E565F">
        <w:rPr>
          <w:lang w:val="ro-RO"/>
        </w:rPr>
        <w:t>ș</w:t>
      </w:r>
      <w:r w:rsidR="009E5878" w:rsidRPr="008E565F">
        <w:rPr>
          <w:lang w:val="ro-RO"/>
        </w:rPr>
        <w:t xml:space="preserve">i al relațiilor de muncă </w:t>
      </w:r>
      <w:r w:rsidRPr="008E565F">
        <w:rPr>
          <w:lang w:val="ro-RO"/>
        </w:rPr>
        <w:t>(</w:t>
      </w:r>
      <w:proofErr w:type="spellStart"/>
      <w:r w:rsidRPr="008E565F">
        <w:rPr>
          <w:lang w:val="ro-RO"/>
        </w:rPr>
        <w:t>legera</w:t>
      </w:r>
      <w:proofErr w:type="spellEnd"/>
      <w:r w:rsidRPr="008E565F">
        <w:rPr>
          <w:lang w:val="ro-RO"/>
        </w:rPr>
        <w:t xml:space="preserve"> nr. 53/2003) conform prevederilor art. 51 alin (2) din Legea nr. 98/2016 privind achizițiile publice. În cazul în care ofertantul nu asigură respectarea reglementărilor obligatorii referitoare la condițiile specifice de muncă și de protecție a muncii, oferta va fi respinsă ca inacceptabilă în baza art. 137 alin. (2) lit. d) din HG nr. 395/2016. </w:t>
      </w:r>
    </w:p>
    <w:p w14:paraId="0D01B1E0" w14:textId="0C43DAF8" w:rsidR="00BC0E12" w:rsidRPr="008E565F" w:rsidRDefault="00BC0E12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Se vor completa formulare aferente: </w:t>
      </w:r>
    </w:p>
    <w:p w14:paraId="223411BF" w14:textId="2FD6BD15" w:rsidR="00BC0E12" w:rsidRPr="008E565F" w:rsidRDefault="00BC0E12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- Declarație privind Respectarea Reglementărilor Naționale de Mediu </w:t>
      </w:r>
    </w:p>
    <w:p w14:paraId="2931C89C" w14:textId="77777777" w:rsidR="00BC0E12" w:rsidRPr="008E565F" w:rsidRDefault="00BC0E12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lang w:val="ro-RO"/>
        </w:rPr>
        <w:tab/>
        <w:t xml:space="preserve">- Declarația privind Respectarea Reglementărilor din Domeniul Social și al Relațiilor de Muncă </w:t>
      </w:r>
    </w:p>
    <w:p w14:paraId="59C8C577" w14:textId="7C3C762B" w:rsidR="00BC0E12" w:rsidRPr="008E565F" w:rsidRDefault="00BC0E12" w:rsidP="00944AD6">
      <w:pPr>
        <w:tabs>
          <w:tab w:val="left" w:pos="0"/>
        </w:tabs>
        <w:spacing w:line="276" w:lineRule="auto"/>
        <w:jc w:val="both"/>
        <w:rPr>
          <w:lang w:val="ro-RO"/>
        </w:rPr>
      </w:pPr>
      <w:r w:rsidRPr="008E565F">
        <w:rPr>
          <w:lang w:val="ro-RO"/>
        </w:rPr>
        <w:tab/>
        <w:t>În cazul unei asocieri, aceste declarații vor fi asumate de toți membrii asocierii, idem și în cazul subcontractanților</w:t>
      </w:r>
      <w:r w:rsidR="0002494A">
        <w:rPr>
          <w:lang w:val="ro-RO"/>
        </w:rPr>
        <w:t xml:space="preserve"> </w:t>
      </w:r>
      <w:r w:rsidRPr="008E565F">
        <w:rPr>
          <w:lang w:val="ro-RO"/>
        </w:rPr>
        <w:t xml:space="preserve">nominalizați în ofertă.  </w:t>
      </w:r>
    </w:p>
    <w:bookmarkEnd w:id="9"/>
    <w:p w14:paraId="549E492D" w14:textId="4EA5699E" w:rsidR="00BC0E12" w:rsidRPr="008E565F" w:rsidRDefault="00BC0E12" w:rsidP="00944AD6">
      <w:pPr>
        <w:tabs>
          <w:tab w:val="left" w:pos="0"/>
        </w:tabs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</w:t>
      </w:r>
      <w:proofErr w:type="spellStart"/>
      <w:r w:rsidRPr="008E565F">
        <w:rPr>
          <w:i/>
          <w:color w:val="FF0000"/>
          <w:highlight w:val="lightGray"/>
          <w:lang w:val="ro-RO"/>
        </w:rPr>
        <w:t>preciați</w:t>
      </w:r>
      <w:proofErr w:type="spellEnd"/>
      <w:r w:rsidRPr="008E565F">
        <w:rPr>
          <w:i/>
          <w:color w:val="FF0000"/>
          <w:highlight w:val="lightGray"/>
          <w:lang w:val="ro-RO"/>
        </w:rPr>
        <w:t xml:space="preserve"> concret cum se asigură conformitatea cu prevederile legale care reglementează metodologia utilizată pentru execuția lucrărilor, sau alte aspecte precum regimul deșeurilor în contextul </w:t>
      </w:r>
      <w:r w:rsidR="008E565F" w:rsidRPr="008E565F">
        <w:rPr>
          <w:i/>
          <w:color w:val="FF0000"/>
          <w:highlight w:val="lightGray"/>
          <w:lang w:val="ro-RO"/>
        </w:rPr>
        <w:t>descris în Caietul de sarcini</w:t>
      </w:r>
      <w:r w:rsidRPr="008E565F">
        <w:rPr>
          <w:i/>
          <w:color w:val="FF0000"/>
          <w:highlight w:val="lightGray"/>
          <w:lang w:val="ro-RO"/>
        </w:rPr>
        <w:t xml:space="preserve"> ]</w:t>
      </w:r>
    </w:p>
    <w:p w14:paraId="153F25AF" w14:textId="77777777" w:rsidR="002F35E2" w:rsidRPr="008E565F" w:rsidRDefault="00267B5B" w:rsidP="00944AD6">
      <w:pPr>
        <w:tabs>
          <w:tab w:val="left" w:pos="0"/>
        </w:tabs>
        <w:spacing w:line="276" w:lineRule="auto"/>
        <w:jc w:val="both"/>
        <w:rPr>
          <w:i/>
          <w:color w:val="FF0000"/>
          <w:highlight w:val="lightGray"/>
          <w:lang w:val="ro-RO"/>
        </w:rPr>
      </w:pPr>
      <w:bookmarkStart w:id="10" w:name="_Hlk46840509"/>
      <w:r w:rsidRPr="008E565F">
        <w:rPr>
          <w:i/>
          <w:color w:val="FF0000"/>
          <w:highlight w:val="lightGray"/>
          <w:lang w:val="ro-RO"/>
        </w:rPr>
        <w:t>[</w:t>
      </w:r>
      <w:r w:rsidR="00577061" w:rsidRPr="008E565F">
        <w:rPr>
          <w:i/>
          <w:color w:val="FF0000"/>
          <w:highlight w:val="lightGray"/>
          <w:lang w:val="ro-RO"/>
        </w:rPr>
        <w:t>Măsurile aplicate și descrise trebuie să includă ș</w:t>
      </w:r>
      <w:r w:rsidR="002F35E2" w:rsidRPr="008E565F">
        <w:rPr>
          <w:i/>
          <w:color w:val="FF0000"/>
          <w:highlight w:val="lightGray"/>
          <w:lang w:val="ro-RO"/>
        </w:rPr>
        <w:t>i activitatea</w:t>
      </w:r>
      <w:r w:rsidR="00577061" w:rsidRPr="008E565F">
        <w:rPr>
          <w:i/>
          <w:color w:val="FF0000"/>
          <w:highlight w:val="lightGray"/>
          <w:lang w:val="ro-RO"/>
        </w:rPr>
        <w:t xml:space="preserve"> subcontractanț</w:t>
      </w:r>
      <w:r w:rsidR="002F35E2" w:rsidRPr="008E565F">
        <w:rPr>
          <w:i/>
          <w:color w:val="FF0000"/>
          <w:highlight w:val="lightGray"/>
          <w:lang w:val="ro-RO"/>
        </w:rPr>
        <w:t>ilor</w:t>
      </w:r>
      <w:r w:rsidR="00277588" w:rsidRPr="008E565F">
        <w:rPr>
          <w:i/>
          <w:color w:val="FF0000"/>
          <w:highlight w:val="lightGray"/>
          <w:lang w:val="ro-RO"/>
        </w:rPr>
        <w:t xml:space="preserve">, </w:t>
      </w:r>
      <w:r w:rsidR="00577061" w:rsidRPr="008E565F">
        <w:rPr>
          <w:i/>
          <w:color w:val="FF0000"/>
          <w:highlight w:val="lightGray"/>
          <w:lang w:val="ro-RO"/>
        </w:rPr>
        <w:t>în cazul în care</w:t>
      </w:r>
      <w:r w:rsidRPr="008E565F">
        <w:rPr>
          <w:i/>
          <w:color w:val="FF0000"/>
          <w:highlight w:val="lightGray"/>
          <w:lang w:val="ro-RO"/>
        </w:rPr>
        <w:t xml:space="preserve"> este aplicabil.]</w:t>
      </w:r>
    </w:p>
    <w:bookmarkEnd w:id="10"/>
    <w:p w14:paraId="7B273D4B" w14:textId="77777777" w:rsidR="008E565F" w:rsidRPr="008E565F" w:rsidRDefault="008E565F" w:rsidP="00944AD6">
      <w:pPr>
        <w:pStyle w:val="StyleHeader1-ClausesAfter0pt"/>
        <w:tabs>
          <w:tab w:val="left" w:pos="252"/>
        </w:tabs>
        <w:spacing w:after="0" w:line="276" w:lineRule="auto"/>
        <w:rPr>
          <w:szCs w:val="24"/>
          <w:lang w:val="ro-RO"/>
        </w:rPr>
      </w:pPr>
    </w:p>
    <w:p w14:paraId="44965E75" w14:textId="77777777" w:rsidR="00263A77" w:rsidRPr="008E565F" w:rsidRDefault="00D40A33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1" w:name="_Toc476835385"/>
      <w:bookmarkStart w:id="12" w:name="_Toc219713614"/>
      <w:bookmarkEnd w:id="11"/>
      <w:r w:rsidRPr="008E565F">
        <w:rPr>
          <w:rFonts w:ascii="Times New Roman" w:hAnsi="Times New Roman" w:cs="Times New Roman"/>
          <w:sz w:val="24"/>
          <w:szCs w:val="24"/>
          <w:lang w:val="ro-RO"/>
        </w:rPr>
        <w:t>Informaț</w:t>
      </w:r>
      <w:r w:rsidR="00263A77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ii cu privire la eventuale </w:t>
      </w:r>
      <w:r w:rsidRPr="008E565F">
        <w:rPr>
          <w:rFonts w:ascii="Times New Roman" w:hAnsi="Times New Roman" w:cs="Times New Roman"/>
          <w:sz w:val="24"/>
          <w:szCs w:val="24"/>
          <w:lang w:val="ro-RO"/>
        </w:rPr>
        <w:t>modifică</w:t>
      </w:r>
      <w:r w:rsidR="00DC0DE3" w:rsidRPr="008E565F">
        <w:rPr>
          <w:rFonts w:ascii="Times New Roman" w:hAnsi="Times New Roman" w:cs="Times New Roman"/>
          <w:sz w:val="24"/>
          <w:szCs w:val="24"/>
          <w:lang w:val="ro-RO"/>
        </w:rPr>
        <w:t>ri  ale operatorului economic Ofertant</w:t>
      </w:r>
      <w:bookmarkEnd w:id="12"/>
      <w:r w:rsidR="00DC0DE3"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B28366" w14:textId="77777777" w:rsidR="00DC0DE3" w:rsidRDefault="00D40A33" w:rsidP="00944AD6">
      <w:pPr>
        <w:tabs>
          <w:tab w:val="left" w:pos="0"/>
        </w:tabs>
        <w:spacing w:line="276" w:lineRule="auto"/>
        <w:jc w:val="both"/>
        <w:rPr>
          <w:i/>
          <w:color w:val="FF0000"/>
          <w:highlight w:val="lightGray"/>
          <w:lang w:val="ro-RO"/>
        </w:rPr>
      </w:pPr>
      <w:r w:rsidRPr="008E565F">
        <w:rPr>
          <w:i/>
          <w:color w:val="FF0000"/>
          <w:highlight w:val="lightGray"/>
          <w:lang w:val="ro-RO"/>
        </w:rPr>
        <w:t>[În cazul î</w:t>
      </w:r>
      <w:r w:rsidR="00DC0DE3" w:rsidRPr="008E565F">
        <w:rPr>
          <w:i/>
          <w:color w:val="FF0000"/>
          <w:highlight w:val="lightGray"/>
          <w:lang w:val="ro-RO"/>
        </w:rPr>
        <w:t>n</w:t>
      </w:r>
      <w:r w:rsidRPr="008E565F">
        <w:rPr>
          <w:i/>
          <w:color w:val="FF0000"/>
          <w:highlight w:val="lightGray"/>
          <w:lang w:val="ro-RO"/>
        </w:rPr>
        <w:t xml:space="preserve"> care este aplicabil, Introduceți informații despre posibile modifică</w:t>
      </w:r>
      <w:r w:rsidR="00DC0DE3" w:rsidRPr="008E565F">
        <w:rPr>
          <w:i/>
          <w:color w:val="FF0000"/>
          <w:highlight w:val="lightGray"/>
          <w:lang w:val="ro-RO"/>
        </w:rPr>
        <w:t>ri ale structurii operatorului e</w:t>
      </w:r>
      <w:r w:rsidRPr="008E565F">
        <w:rPr>
          <w:i/>
          <w:color w:val="FF0000"/>
          <w:highlight w:val="lightGray"/>
          <w:lang w:val="ro-RO"/>
        </w:rPr>
        <w:t>conomic de care acesta are cunoștinț</w:t>
      </w:r>
      <w:r w:rsidR="00DC0DE3" w:rsidRPr="008E565F">
        <w:rPr>
          <w:i/>
          <w:color w:val="FF0000"/>
          <w:highlight w:val="lightGray"/>
          <w:lang w:val="ro-RO"/>
        </w:rPr>
        <w:t>a la momentul depunerii Ofertei]</w:t>
      </w:r>
    </w:p>
    <w:p w14:paraId="57E8A864" w14:textId="77777777" w:rsidR="00944AD6" w:rsidRPr="008E565F" w:rsidRDefault="00944AD6" w:rsidP="00944AD6">
      <w:pPr>
        <w:tabs>
          <w:tab w:val="left" w:pos="0"/>
        </w:tabs>
        <w:spacing w:line="276" w:lineRule="auto"/>
        <w:jc w:val="both"/>
        <w:rPr>
          <w:i/>
          <w:color w:val="FF0000"/>
          <w:highlight w:val="lightGray"/>
          <w:lang w:val="ro-RO"/>
        </w:rPr>
      </w:pPr>
    </w:p>
    <w:p w14:paraId="4F7C600F" w14:textId="6AB9C6DD" w:rsidR="00F14294" w:rsidRPr="008E565F" w:rsidRDefault="00F1312C" w:rsidP="00944AD6">
      <w:pPr>
        <w:pStyle w:val="Heading1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3" w:name="_Toc219713615"/>
      <w:r w:rsidRPr="008E565F">
        <w:rPr>
          <w:rFonts w:ascii="Times New Roman" w:hAnsi="Times New Roman" w:cs="Times New Roman"/>
          <w:sz w:val="24"/>
          <w:szCs w:val="24"/>
          <w:lang w:val="ro-RO"/>
        </w:rPr>
        <w:t>Anexe la Propunerea Tehnic</w:t>
      </w:r>
      <w:r w:rsidR="00D40A33" w:rsidRPr="008E565F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13"/>
      <w:r w:rsidRPr="008E565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546474F6" w14:textId="77777777" w:rsidR="00206B03" w:rsidRPr="00206B03" w:rsidRDefault="00206B03" w:rsidP="00944AD6">
      <w:pPr>
        <w:tabs>
          <w:tab w:val="left" w:pos="0"/>
        </w:tabs>
        <w:spacing w:line="276" w:lineRule="auto"/>
        <w:rPr>
          <w:noProof/>
        </w:rPr>
      </w:pPr>
      <w:r w:rsidRPr="00206B03">
        <w:rPr>
          <w:noProof/>
        </w:rPr>
        <w:t xml:space="preserve">Ofertantul va anexa la propunerea tehnica: </w:t>
      </w:r>
    </w:p>
    <w:p w14:paraId="2CE7E699" w14:textId="77777777" w:rsidR="00206B03" w:rsidRPr="00206B03" w:rsidRDefault="00206B03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i/>
          <w:iCs/>
          <w:noProof/>
        </w:rPr>
      </w:pPr>
      <w:r w:rsidRPr="00206B03">
        <w:rPr>
          <w:i/>
          <w:iCs/>
          <w:noProof/>
        </w:rPr>
        <w:t xml:space="preserve">declarație pe proprie răspundere din care să rezulte faptul că, la elaborarea ofertei, </w:t>
      </w:r>
      <w:r w:rsidRPr="00206B03">
        <w:rPr>
          <w:i/>
          <w:iCs/>
          <w:noProof/>
        </w:rPr>
        <w:lastRenderedPageBreak/>
        <w:t>ofertantul a ținut cont de obligațiile relevante din domeniile mediului, social si al relatiilor de munca;</w:t>
      </w:r>
    </w:p>
    <w:p w14:paraId="57863E44" w14:textId="77777777" w:rsidR="00206B03" w:rsidRPr="00206B03" w:rsidRDefault="00206B03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i/>
          <w:iCs/>
          <w:noProof/>
        </w:rPr>
      </w:pPr>
      <w:r w:rsidRPr="00206B03">
        <w:rPr>
          <w:i/>
          <w:iCs/>
          <w:noProof/>
        </w:rPr>
        <w:t>graficul de execuție pe luni calendaristice;</w:t>
      </w:r>
    </w:p>
    <w:p w14:paraId="3F07329D" w14:textId="0DA767FF" w:rsidR="00537A5A" w:rsidRDefault="00206B03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i/>
          <w:iCs/>
          <w:noProof/>
        </w:rPr>
      </w:pPr>
      <w:r w:rsidRPr="00206B03">
        <w:rPr>
          <w:i/>
          <w:iCs/>
          <w:noProof/>
        </w:rPr>
        <w:t>declaratie privind garantia acordata lucrarilor.</w:t>
      </w:r>
    </w:p>
    <w:p w14:paraId="6A4D69A4" w14:textId="1DCA4CE5" w:rsidR="001F4FD3" w:rsidRDefault="001F4FD3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i/>
          <w:iCs/>
          <w:noProof/>
        </w:rPr>
      </w:pPr>
      <w:r>
        <w:rPr>
          <w:i/>
          <w:iCs/>
          <w:noProof/>
        </w:rPr>
        <w:t>Declaratie privind insusirea clauzelor contractuale</w:t>
      </w:r>
    </w:p>
    <w:p w14:paraId="715D8CF1" w14:textId="60A1940F" w:rsidR="0066796D" w:rsidRPr="0066796D" w:rsidRDefault="0066796D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i/>
          <w:iCs/>
          <w:noProof/>
        </w:rPr>
      </w:pPr>
      <w:r w:rsidRPr="0066796D">
        <w:rPr>
          <w:i/>
          <w:iCs/>
          <w:noProof/>
        </w:rPr>
        <w:t>declarație privind respectarea aplicării principiilor DNSH în implementarea proiectului, respectiv în execuția lucrărilor ce fac obiectul prezentei proceduri</w:t>
      </w:r>
    </w:p>
    <w:p w14:paraId="6253FD3D" w14:textId="77777777" w:rsidR="009A20A8" w:rsidRPr="00273C86" w:rsidRDefault="009A20A8" w:rsidP="00944AD6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rPr>
          <w:i/>
          <w:iCs/>
          <w:noProof/>
        </w:rPr>
      </w:pPr>
      <w:r w:rsidRPr="00273C86">
        <w:rPr>
          <w:i/>
          <w:iCs/>
          <w:noProof/>
        </w:rPr>
        <w:t>plan de gestionare a deșeurilor de pe șantier</w:t>
      </w:r>
    </w:p>
    <w:p w14:paraId="2E7890B3" w14:textId="77777777" w:rsidR="009A20A8" w:rsidRPr="00206B03" w:rsidRDefault="009A20A8" w:rsidP="00944AD6">
      <w:pPr>
        <w:pStyle w:val="ListParagraph"/>
        <w:tabs>
          <w:tab w:val="left" w:pos="0"/>
        </w:tabs>
        <w:spacing w:line="276" w:lineRule="auto"/>
        <w:ind w:left="720"/>
        <w:rPr>
          <w:i/>
          <w:iCs/>
          <w:noProof/>
        </w:rPr>
      </w:pPr>
    </w:p>
    <w:p w14:paraId="58C25A3C" w14:textId="77777777" w:rsidR="0000013D" w:rsidRDefault="0000013D" w:rsidP="00944AD6">
      <w:pPr>
        <w:tabs>
          <w:tab w:val="left" w:pos="0"/>
        </w:tabs>
        <w:spacing w:line="276" w:lineRule="auto"/>
        <w:jc w:val="center"/>
        <w:rPr>
          <w:b/>
          <w:bCs/>
          <w:noProof/>
        </w:rPr>
      </w:pPr>
    </w:p>
    <w:p w14:paraId="45C9391A" w14:textId="77777777" w:rsidR="00730B84" w:rsidRPr="008E565F" w:rsidRDefault="00730B84" w:rsidP="00944AD6">
      <w:pPr>
        <w:tabs>
          <w:tab w:val="left" w:pos="0"/>
        </w:tabs>
        <w:spacing w:line="276" w:lineRule="auto"/>
        <w:jc w:val="both"/>
        <w:rPr>
          <w:b/>
          <w:lang w:val="ro-RO"/>
        </w:rPr>
      </w:pPr>
    </w:p>
    <w:sectPr w:rsidR="00730B84" w:rsidRPr="008E565F" w:rsidSect="00D75C1B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C9A8" w14:textId="77777777" w:rsidR="002A54F8" w:rsidRDefault="002A54F8" w:rsidP="00656E89">
      <w:r>
        <w:separator/>
      </w:r>
    </w:p>
  </w:endnote>
  <w:endnote w:type="continuationSeparator" w:id="0">
    <w:p w14:paraId="5BCDA88B" w14:textId="77777777" w:rsidR="002A54F8" w:rsidRDefault="002A54F8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162E3ED" w14:textId="77777777" w:rsidR="001A05E8" w:rsidRPr="008D5771" w:rsidRDefault="001A05E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D3AC95" wp14:editId="4890B97A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3FB5A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707E5FC5" w14:textId="67C79FFB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D3AC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0473FB5A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707E5FC5" w14:textId="67C79FFB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6524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9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6524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10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B2E1" w14:textId="77777777" w:rsidR="002A54F8" w:rsidRDefault="002A54F8" w:rsidP="00656E89">
      <w:r>
        <w:separator/>
      </w:r>
    </w:p>
  </w:footnote>
  <w:footnote w:type="continuationSeparator" w:id="0">
    <w:p w14:paraId="645D6E8C" w14:textId="77777777" w:rsidR="002A54F8" w:rsidRDefault="002A54F8" w:rsidP="00656E89">
      <w:r>
        <w:continuationSeparator/>
      </w:r>
    </w:p>
  </w:footnote>
  <w:footnote w:id="1">
    <w:p w14:paraId="73286624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3DF"/>
    <w:multiLevelType w:val="hybridMultilevel"/>
    <w:tmpl w:val="69B846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F121F81"/>
    <w:multiLevelType w:val="multilevel"/>
    <w:tmpl w:val="8D58DD1C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4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b/>
      </w:r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3F612BF1"/>
    <w:multiLevelType w:val="multilevel"/>
    <w:tmpl w:val="E6F8422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8092E"/>
    <w:multiLevelType w:val="hybridMultilevel"/>
    <w:tmpl w:val="C672B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AEF3FD8"/>
    <w:multiLevelType w:val="multilevel"/>
    <w:tmpl w:val="A996795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8551DB3"/>
    <w:multiLevelType w:val="hybridMultilevel"/>
    <w:tmpl w:val="3132C2CA"/>
    <w:lvl w:ilvl="0" w:tplc="8AF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39623">
    <w:abstractNumId w:val="1"/>
  </w:num>
  <w:num w:numId="2" w16cid:durableId="609355169">
    <w:abstractNumId w:val="5"/>
  </w:num>
  <w:num w:numId="3" w16cid:durableId="369765039">
    <w:abstractNumId w:val="11"/>
  </w:num>
  <w:num w:numId="4" w16cid:durableId="717776232">
    <w:abstractNumId w:val="4"/>
  </w:num>
  <w:num w:numId="5" w16cid:durableId="1526558138">
    <w:abstractNumId w:val="15"/>
  </w:num>
  <w:num w:numId="6" w16cid:durableId="2070838797">
    <w:abstractNumId w:val="14"/>
  </w:num>
  <w:num w:numId="7" w16cid:durableId="625041497">
    <w:abstractNumId w:val="13"/>
  </w:num>
  <w:num w:numId="8" w16cid:durableId="1726835532">
    <w:abstractNumId w:val="10"/>
  </w:num>
  <w:num w:numId="9" w16cid:durableId="151333358">
    <w:abstractNumId w:val="2"/>
  </w:num>
  <w:num w:numId="10" w16cid:durableId="1566187221">
    <w:abstractNumId w:val="7"/>
  </w:num>
  <w:num w:numId="11" w16cid:durableId="1245799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8525356">
    <w:abstractNumId w:val="8"/>
  </w:num>
  <w:num w:numId="13" w16cid:durableId="1102340152">
    <w:abstractNumId w:val="12"/>
  </w:num>
  <w:num w:numId="14" w16cid:durableId="1742174616">
    <w:abstractNumId w:val="3"/>
  </w:num>
  <w:num w:numId="15" w16cid:durableId="1072042523">
    <w:abstractNumId w:val="9"/>
  </w:num>
  <w:num w:numId="16" w16cid:durableId="1433159249">
    <w:abstractNumId w:val="0"/>
  </w:num>
  <w:num w:numId="17" w16cid:durableId="203753450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013D"/>
    <w:rsid w:val="0000348B"/>
    <w:rsid w:val="00003F37"/>
    <w:rsid w:val="00006CBE"/>
    <w:rsid w:val="00007C27"/>
    <w:rsid w:val="0002494A"/>
    <w:rsid w:val="00025EA4"/>
    <w:rsid w:val="00026CCE"/>
    <w:rsid w:val="000368D4"/>
    <w:rsid w:val="00040C1A"/>
    <w:rsid w:val="00041C69"/>
    <w:rsid w:val="00045FF2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5CD3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5420D"/>
    <w:rsid w:val="001551EC"/>
    <w:rsid w:val="00155C87"/>
    <w:rsid w:val="00160D51"/>
    <w:rsid w:val="001643DC"/>
    <w:rsid w:val="00164940"/>
    <w:rsid w:val="00165240"/>
    <w:rsid w:val="00165CEB"/>
    <w:rsid w:val="0016657D"/>
    <w:rsid w:val="00175464"/>
    <w:rsid w:val="00175A0F"/>
    <w:rsid w:val="00176CE6"/>
    <w:rsid w:val="0018066E"/>
    <w:rsid w:val="001834A0"/>
    <w:rsid w:val="00186643"/>
    <w:rsid w:val="00191988"/>
    <w:rsid w:val="00192FED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4FD3"/>
    <w:rsid w:val="001F5203"/>
    <w:rsid w:val="001F5B89"/>
    <w:rsid w:val="001F6C58"/>
    <w:rsid w:val="002040A6"/>
    <w:rsid w:val="002046C8"/>
    <w:rsid w:val="00206B03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5114A"/>
    <w:rsid w:val="0026256D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54F8"/>
    <w:rsid w:val="002A6601"/>
    <w:rsid w:val="002B4481"/>
    <w:rsid w:val="002B6C1A"/>
    <w:rsid w:val="002C2038"/>
    <w:rsid w:val="002C6E0E"/>
    <w:rsid w:val="002D1B95"/>
    <w:rsid w:val="002D23DD"/>
    <w:rsid w:val="002D30B0"/>
    <w:rsid w:val="002E12DE"/>
    <w:rsid w:val="002E3CB0"/>
    <w:rsid w:val="002E5806"/>
    <w:rsid w:val="002E5B29"/>
    <w:rsid w:val="002F35E2"/>
    <w:rsid w:val="002F5F28"/>
    <w:rsid w:val="00300E23"/>
    <w:rsid w:val="00305C3B"/>
    <w:rsid w:val="0031604F"/>
    <w:rsid w:val="00316466"/>
    <w:rsid w:val="00337639"/>
    <w:rsid w:val="00340AAC"/>
    <w:rsid w:val="00343F57"/>
    <w:rsid w:val="00347B1A"/>
    <w:rsid w:val="00351AB9"/>
    <w:rsid w:val="00352AA4"/>
    <w:rsid w:val="00354A95"/>
    <w:rsid w:val="0035647B"/>
    <w:rsid w:val="003638A2"/>
    <w:rsid w:val="0036553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32F6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3F57D2"/>
    <w:rsid w:val="0040111E"/>
    <w:rsid w:val="00406983"/>
    <w:rsid w:val="00406B53"/>
    <w:rsid w:val="00413572"/>
    <w:rsid w:val="004137C2"/>
    <w:rsid w:val="00415EFD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1FAB"/>
    <w:rsid w:val="00476BC9"/>
    <w:rsid w:val="0048050B"/>
    <w:rsid w:val="00487E91"/>
    <w:rsid w:val="00490716"/>
    <w:rsid w:val="00491244"/>
    <w:rsid w:val="004920A9"/>
    <w:rsid w:val="004A1521"/>
    <w:rsid w:val="004A2477"/>
    <w:rsid w:val="004A3653"/>
    <w:rsid w:val="004A68D0"/>
    <w:rsid w:val="004A75CE"/>
    <w:rsid w:val="004B4835"/>
    <w:rsid w:val="004B6C5C"/>
    <w:rsid w:val="004C012B"/>
    <w:rsid w:val="004C601D"/>
    <w:rsid w:val="004E3CC6"/>
    <w:rsid w:val="004E5858"/>
    <w:rsid w:val="004E5C72"/>
    <w:rsid w:val="004E6AB1"/>
    <w:rsid w:val="004F11C2"/>
    <w:rsid w:val="004F5333"/>
    <w:rsid w:val="00500642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37A5A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532A0"/>
    <w:rsid w:val="00560CCB"/>
    <w:rsid w:val="00561501"/>
    <w:rsid w:val="0056347B"/>
    <w:rsid w:val="005679CA"/>
    <w:rsid w:val="00570A45"/>
    <w:rsid w:val="0057476E"/>
    <w:rsid w:val="005749E8"/>
    <w:rsid w:val="0057649B"/>
    <w:rsid w:val="00577061"/>
    <w:rsid w:val="005806A7"/>
    <w:rsid w:val="005806C0"/>
    <w:rsid w:val="005850AE"/>
    <w:rsid w:val="005915FB"/>
    <w:rsid w:val="00594958"/>
    <w:rsid w:val="00597527"/>
    <w:rsid w:val="0059782C"/>
    <w:rsid w:val="005A04F7"/>
    <w:rsid w:val="005A4B66"/>
    <w:rsid w:val="005A74CE"/>
    <w:rsid w:val="005B5226"/>
    <w:rsid w:val="005B7BF2"/>
    <w:rsid w:val="005C254A"/>
    <w:rsid w:val="005D323B"/>
    <w:rsid w:val="005D53F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26F5C"/>
    <w:rsid w:val="00633B2F"/>
    <w:rsid w:val="00637433"/>
    <w:rsid w:val="0063746B"/>
    <w:rsid w:val="00641AFB"/>
    <w:rsid w:val="00642EB6"/>
    <w:rsid w:val="00651E59"/>
    <w:rsid w:val="00656929"/>
    <w:rsid w:val="00656E89"/>
    <w:rsid w:val="00661ED9"/>
    <w:rsid w:val="00664AA4"/>
    <w:rsid w:val="00665FD0"/>
    <w:rsid w:val="00667751"/>
    <w:rsid w:val="0066796D"/>
    <w:rsid w:val="00674B78"/>
    <w:rsid w:val="00675C38"/>
    <w:rsid w:val="00683475"/>
    <w:rsid w:val="0068695A"/>
    <w:rsid w:val="006A0158"/>
    <w:rsid w:val="006A0F64"/>
    <w:rsid w:val="006A2811"/>
    <w:rsid w:val="006A51F2"/>
    <w:rsid w:val="006A7615"/>
    <w:rsid w:val="006B2A20"/>
    <w:rsid w:val="006B70BF"/>
    <w:rsid w:val="006C0A4A"/>
    <w:rsid w:val="006E14BD"/>
    <w:rsid w:val="006F2DAA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0B84"/>
    <w:rsid w:val="0073347E"/>
    <w:rsid w:val="007369DF"/>
    <w:rsid w:val="00752D01"/>
    <w:rsid w:val="00753408"/>
    <w:rsid w:val="0075401A"/>
    <w:rsid w:val="00754C6B"/>
    <w:rsid w:val="007550FB"/>
    <w:rsid w:val="007632A6"/>
    <w:rsid w:val="007643C2"/>
    <w:rsid w:val="00765D6A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05CE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3839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4C98"/>
    <w:rsid w:val="008C6959"/>
    <w:rsid w:val="008C6F74"/>
    <w:rsid w:val="008D44D0"/>
    <w:rsid w:val="008D5771"/>
    <w:rsid w:val="008E0725"/>
    <w:rsid w:val="008E34FB"/>
    <w:rsid w:val="008E565F"/>
    <w:rsid w:val="008E6C0A"/>
    <w:rsid w:val="008E723E"/>
    <w:rsid w:val="009010D1"/>
    <w:rsid w:val="00901646"/>
    <w:rsid w:val="00906AB2"/>
    <w:rsid w:val="00907CF0"/>
    <w:rsid w:val="00907DD5"/>
    <w:rsid w:val="00920AC7"/>
    <w:rsid w:val="00921204"/>
    <w:rsid w:val="00923FC4"/>
    <w:rsid w:val="00932852"/>
    <w:rsid w:val="00933672"/>
    <w:rsid w:val="00941D0B"/>
    <w:rsid w:val="00944AD6"/>
    <w:rsid w:val="00944F34"/>
    <w:rsid w:val="00946426"/>
    <w:rsid w:val="00950FA2"/>
    <w:rsid w:val="00962EBF"/>
    <w:rsid w:val="00972ECB"/>
    <w:rsid w:val="00976C6B"/>
    <w:rsid w:val="0098308D"/>
    <w:rsid w:val="00985FA7"/>
    <w:rsid w:val="0099048E"/>
    <w:rsid w:val="009905B3"/>
    <w:rsid w:val="0099291D"/>
    <w:rsid w:val="00994019"/>
    <w:rsid w:val="0099572E"/>
    <w:rsid w:val="00995C9E"/>
    <w:rsid w:val="00997AF1"/>
    <w:rsid w:val="009A045C"/>
    <w:rsid w:val="009A20A8"/>
    <w:rsid w:val="009B2701"/>
    <w:rsid w:val="009B351E"/>
    <w:rsid w:val="009B7B70"/>
    <w:rsid w:val="009C11A5"/>
    <w:rsid w:val="009C42C2"/>
    <w:rsid w:val="009C7972"/>
    <w:rsid w:val="009D094F"/>
    <w:rsid w:val="009D1456"/>
    <w:rsid w:val="009D1981"/>
    <w:rsid w:val="009D4579"/>
    <w:rsid w:val="009E10EB"/>
    <w:rsid w:val="009E1BA8"/>
    <w:rsid w:val="009E4AA5"/>
    <w:rsid w:val="009E5878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385E"/>
    <w:rsid w:val="00A46785"/>
    <w:rsid w:val="00A472F3"/>
    <w:rsid w:val="00A50225"/>
    <w:rsid w:val="00A527F9"/>
    <w:rsid w:val="00A52912"/>
    <w:rsid w:val="00A63184"/>
    <w:rsid w:val="00A6603F"/>
    <w:rsid w:val="00A66577"/>
    <w:rsid w:val="00A673FC"/>
    <w:rsid w:val="00A72B5F"/>
    <w:rsid w:val="00A776D6"/>
    <w:rsid w:val="00A85D3A"/>
    <w:rsid w:val="00A865C7"/>
    <w:rsid w:val="00A95D6C"/>
    <w:rsid w:val="00A972EF"/>
    <w:rsid w:val="00AA23EF"/>
    <w:rsid w:val="00AA2684"/>
    <w:rsid w:val="00AA7570"/>
    <w:rsid w:val="00AA7A80"/>
    <w:rsid w:val="00AC4AC9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099B"/>
    <w:rsid w:val="00B11BB9"/>
    <w:rsid w:val="00B207BD"/>
    <w:rsid w:val="00B31050"/>
    <w:rsid w:val="00B42DFF"/>
    <w:rsid w:val="00B44490"/>
    <w:rsid w:val="00B45357"/>
    <w:rsid w:val="00B470C5"/>
    <w:rsid w:val="00B526AD"/>
    <w:rsid w:val="00B56982"/>
    <w:rsid w:val="00B56A02"/>
    <w:rsid w:val="00B7531A"/>
    <w:rsid w:val="00B81A7F"/>
    <w:rsid w:val="00B84872"/>
    <w:rsid w:val="00B941B5"/>
    <w:rsid w:val="00B949EE"/>
    <w:rsid w:val="00BA1DD0"/>
    <w:rsid w:val="00BA1E6F"/>
    <w:rsid w:val="00BA20EC"/>
    <w:rsid w:val="00BA3A91"/>
    <w:rsid w:val="00BA6DC9"/>
    <w:rsid w:val="00BB090B"/>
    <w:rsid w:val="00BB0AA4"/>
    <w:rsid w:val="00BB1EEC"/>
    <w:rsid w:val="00BB2C9E"/>
    <w:rsid w:val="00BB42B3"/>
    <w:rsid w:val="00BC0E12"/>
    <w:rsid w:val="00BC0F09"/>
    <w:rsid w:val="00BD7EEA"/>
    <w:rsid w:val="00BE132C"/>
    <w:rsid w:val="00BF5152"/>
    <w:rsid w:val="00BF7825"/>
    <w:rsid w:val="00C02436"/>
    <w:rsid w:val="00C11DEA"/>
    <w:rsid w:val="00C16FED"/>
    <w:rsid w:val="00C2395E"/>
    <w:rsid w:val="00C3156D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C542B"/>
    <w:rsid w:val="00CD303D"/>
    <w:rsid w:val="00CE7D35"/>
    <w:rsid w:val="00CE7FFE"/>
    <w:rsid w:val="00CF1527"/>
    <w:rsid w:val="00CF287F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75C1B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15F5C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56662"/>
    <w:rsid w:val="00E627CE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1AB6"/>
    <w:rsid w:val="00EA3144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E4247"/>
    <w:rsid w:val="00EE4B3C"/>
    <w:rsid w:val="00EE5EFD"/>
    <w:rsid w:val="00EF00D9"/>
    <w:rsid w:val="00EF190E"/>
    <w:rsid w:val="00EF2E17"/>
    <w:rsid w:val="00F01577"/>
    <w:rsid w:val="00F01A9B"/>
    <w:rsid w:val="00F02DDC"/>
    <w:rsid w:val="00F052FB"/>
    <w:rsid w:val="00F068DA"/>
    <w:rsid w:val="00F11F73"/>
    <w:rsid w:val="00F1312C"/>
    <w:rsid w:val="00F14294"/>
    <w:rsid w:val="00F153ED"/>
    <w:rsid w:val="00F213DC"/>
    <w:rsid w:val="00F23510"/>
    <w:rsid w:val="00F248AE"/>
    <w:rsid w:val="00F31BA3"/>
    <w:rsid w:val="00F41366"/>
    <w:rsid w:val="00F46B7E"/>
    <w:rsid w:val="00F7190A"/>
    <w:rsid w:val="00F74A19"/>
    <w:rsid w:val="00F758F6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E4459"/>
  <w15:docId w15:val="{520B2E43-F46A-014E-A4ED-7C26BF14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,Citation List,본문(내용),List Paragraph (numbered (a))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1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,Citation List Char,본문(내용) Char,List Paragraph (numbered (a)) Char"/>
    <w:link w:val="ListParagraph"/>
    <w:uiPriority w:val="34"/>
    <w:qFormat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  <w:style w:type="paragraph" w:styleId="Revision">
    <w:name w:val="Revision"/>
    <w:hidden/>
    <w:uiPriority w:val="99"/>
    <w:semiHidden/>
    <w:rsid w:val="008D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86436A-EB96-4FE1-BC4D-D9916691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2546</Words>
  <Characters>14773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Abordarea și metodologia propusă</vt:lpstr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cp:lastPrinted>2016-11-16T10:32:00Z</cp:lastPrinted>
  <dcterms:created xsi:type="dcterms:W3CDTF">2026-03-27T05:44:00Z</dcterms:created>
  <dcterms:modified xsi:type="dcterms:W3CDTF">2026-04-23T04:28:00Z</dcterms:modified>
</cp:coreProperties>
</file>