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5EC2" w14:textId="77777777" w:rsidR="007E5450" w:rsidRPr="00451802" w:rsidRDefault="008C0481" w:rsidP="00025EB2">
      <w:pPr>
        <w:pStyle w:val="DefaultText"/>
        <w:jc w:val="both"/>
        <w:rPr>
          <w:b/>
          <w:sz w:val="22"/>
          <w:szCs w:val="22"/>
          <w:lang w:val="ro-RO"/>
        </w:rPr>
      </w:pPr>
      <w:bookmarkStart w:id="0" w:name="_Hlk110592648"/>
      <w:r>
        <w:rPr>
          <w:b/>
          <w:sz w:val="22"/>
          <w:szCs w:val="22"/>
          <w:lang w:val="ro-RO"/>
        </w:rPr>
        <w:t>S.C. URBIS SERVCONSTRUCT S.R.L.</w:t>
      </w:r>
    </w:p>
    <w:bookmarkEnd w:id="0"/>
    <w:p w14:paraId="11DCFEC3" w14:textId="77777777" w:rsidR="007E5450" w:rsidRPr="00451802" w:rsidRDefault="007E5450" w:rsidP="00025EB2">
      <w:pPr>
        <w:pStyle w:val="DefaultText"/>
        <w:jc w:val="both"/>
        <w:rPr>
          <w:b/>
          <w:sz w:val="22"/>
          <w:szCs w:val="22"/>
          <w:lang w:val="ro-RO"/>
        </w:rPr>
      </w:pPr>
      <w:r w:rsidRPr="00451802">
        <w:rPr>
          <w:b/>
          <w:sz w:val="22"/>
          <w:szCs w:val="22"/>
          <w:lang w:val="ro-RO"/>
        </w:rPr>
        <w:t>Nr.____ din __</w:t>
      </w:r>
      <w:r w:rsidR="008C0481">
        <w:rPr>
          <w:b/>
          <w:sz w:val="22"/>
          <w:szCs w:val="22"/>
          <w:lang w:val="ro-RO"/>
        </w:rPr>
        <w:t>____</w:t>
      </w:r>
      <w:r w:rsidRPr="00451802">
        <w:rPr>
          <w:b/>
          <w:sz w:val="22"/>
          <w:szCs w:val="22"/>
          <w:lang w:val="ro-RO"/>
        </w:rPr>
        <w:t>.________</w:t>
      </w:r>
    </w:p>
    <w:p w14:paraId="662640DA" w14:textId="77777777" w:rsidR="00617141" w:rsidRPr="00451802" w:rsidRDefault="00617141" w:rsidP="00025EB2">
      <w:pPr>
        <w:pStyle w:val="DefaultText"/>
        <w:jc w:val="center"/>
        <w:rPr>
          <w:b/>
          <w:sz w:val="22"/>
          <w:szCs w:val="22"/>
          <w:lang w:val="ro-RO"/>
        </w:rPr>
      </w:pPr>
    </w:p>
    <w:p w14:paraId="6492C602" w14:textId="77777777" w:rsidR="00AD7430" w:rsidRPr="00451802" w:rsidRDefault="00AD7430" w:rsidP="00025EB2">
      <w:pPr>
        <w:pStyle w:val="DefaultText"/>
        <w:jc w:val="center"/>
        <w:rPr>
          <w:b/>
          <w:sz w:val="22"/>
          <w:szCs w:val="22"/>
          <w:lang w:val="ro-RO"/>
        </w:rPr>
      </w:pPr>
    </w:p>
    <w:p w14:paraId="6DC31A42" w14:textId="77777777" w:rsidR="00862627" w:rsidRPr="00451802" w:rsidRDefault="00862627" w:rsidP="00025EB2">
      <w:pPr>
        <w:pStyle w:val="DefaultText"/>
        <w:jc w:val="center"/>
        <w:rPr>
          <w:b/>
          <w:sz w:val="22"/>
          <w:szCs w:val="22"/>
          <w:lang w:val="ro-RO"/>
        </w:rPr>
      </w:pPr>
    </w:p>
    <w:p w14:paraId="70D34684" w14:textId="77777777" w:rsidR="00025EB2" w:rsidRPr="00451802" w:rsidRDefault="00025EB2" w:rsidP="00025EB2">
      <w:pPr>
        <w:pStyle w:val="DefaultText"/>
        <w:jc w:val="center"/>
        <w:rPr>
          <w:b/>
          <w:sz w:val="22"/>
          <w:szCs w:val="22"/>
          <w:lang w:val="ro-RO"/>
        </w:rPr>
      </w:pPr>
    </w:p>
    <w:p w14:paraId="74452F8F" w14:textId="77777777" w:rsidR="007E5450" w:rsidRPr="00451802" w:rsidRDefault="007E5450" w:rsidP="00025EB2">
      <w:pPr>
        <w:pStyle w:val="DefaultText"/>
        <w:jc w:val="center"/>
        <w:rPr>
          <w:b/>
          <w:sz w:val="22"/>
          <w:szCs w:val="22"/>
          <w:lang w:val="ro-RO"/>
        </w:rPr>
      </w:pPr>
      <w:r w:rsidRPr="00451802">
        <w:rPr>
          <w:b/>
          <w:sz w:val="22"/>
          <w:szCs w:val="22"/>
          <w:lang w:val="ro-RO"/>
        </w:rPr>
        <w:t>ACORD-CADRU DE FURNIZARE</w:t>
      </w:r>
    </w:p>
    <w:p w14:paraId="1D3E79A9" w14:textId="77777777" w:rsidR="007E5450" w:rsidRPr="00451802" w:rsidRDefault="007E5450" w:rsidP="00025EB2">
      <w:pPr>
        <w:spacing w:after="0" w:line="276" w:lineRule="auto"/>
        <w:ind w:left="1"/>
        <w:jc w:val="center"/>
        <w:rPr>
          <w:rFonts w:ascii="Times New Roman" w:hAnsi="Times New Roman" w:cs="Times New Roman"/>
          <w:b/>
          <w:i/>
          <w:iCs/>
        </w:rPr>
      </w:pPr>
      <w:r w:rsidRPr="00451802">
        <w:rPr>
          <w:rFonts w:ascii="Times New Roman" w:hAnsi="Times New Roman" w:cs="Times New Roman"/>
          <w:b/>
          <w:i/>
          <w:iCs/>
        </w:rPr>
        <w:t>„</w:t>
      </w:r>
      <w:r w:rsidR="00AD7430" w:rsidRPr="00451802">
        <w:rPr>
          <w:rFonts w:ascii="Times New Roman" w:hAnsi="Times New Roman"/>
          <w:i/>
          <w:sz w:val="24"/>
          <w:szCs w:val="24"/>
          <w:shd w:val="clear" w:color="auto" w:fill="FFFFFF"/>
          <w:lang w:val="ro-RO" w:eastAsia="ro-RO"/>
        </w:rPr>
        <w:t xml:space="preserve"> </w:t>
      </w:r>
      <w:r w:rsidR="00AD7430" w:rsidRPr="00451802">
        <w:rPr>
          <w:rFonts w:ascii="Times New Roman" w:hAnsi="Times New Roman"/>
          <w:b/>
          <w:i/>
          <w:sz w:val="24"/>
          <w:szCs w:val="24"/>
          <w:shd w:val="clear" w:color="auto" w:fill="FFFFFF"/>
          <w:lang w:val="ro-RO" w:eastAsia="ro-RO"/>
        </w:rPr>
        <w:t>Achiziția de carburant</w:t>
      </w:r>
      <w:r w:rsidR="00100049">
        <w:rPr>
          <w:rFonts w:ascii="Times New Roman" w:hAnsi="Times New Roman"/>
          <w:b/>
          <w:i/>
          <w:sz w:val="24"/>
          <w:szCs w:val="24"/>
          <w:shd w:val="clear" w:color="auto" w:fill="FFFFFF"/>
          <w:lang w:val="ro-RO" w:eastAsia="ro-RO"/>
        </w:rPr>
        <w:t>i</w:t>
      </w:r>
      <w:r w:rsidR="008C0481">
        <w:rPr>
          <w:rFonts w:ascii="Times New Roman" w:hAnsi="Times New Roman"/>
          <w:b/>
          <w:i/>
          <w:sz w:val="24"/>
          <w:szCs w:val="24"/>
          <w:shd w:val="clear" w:color="auto" w:fill="FFFFFF"/>
          <w:lang w:val="ro-RO" w:eastAsia="ro-RO"/>
        </w:rPr>
        <w:t xml:space="preserve"> MOTORINA </w:t>
      </w:r>
      <w:r w:rsidR="00AD7430" w:rsidRPr="00451802">
        <w:rPr>
          <w:rFonts w:ascii="Times New Roman" w:hAnsi="Times New Roman"/>
          <w:b/>
          <w:i/>
          <w:sz w:val="24"/>
          <w:szCs w:val="24"/>
          <w:shd w:val="clear" w:color="auto" w:fill="FFFFFF"/>
          <w:lang w:val="ro-RO" w:eastAsia="ro-RO"/>
        </w:rPr>
        <w:t xml:space="preserve"> </w:t>
      </w:r>
      <w:r w:rsidR="00100049">
        <w:rPr>
          <w:rFonts w:ascii="Times New Roman" w:hAnsi="Times New Roman"/>
          <w:b/>
          <w:i/>
          <w:sz w:val="24"/>
          <w:szCs w:val="24"/>
          <w:shd w:val="clear" w:color="auto" w:fill="FFFFFF"/>
          <w:lang w:val="ro-RO" w:eastAsia="ro-RO"/>
        </w:rPr>
        <w:t xml:space="preserve">si BENZINA </w:t>
      </w:r>
      <w:r w:rsidR="00AD7430" w:rsidRPr="00451802">
        <w:rPr>
          <w:rFonts w:ascii="Times New Roman" w:hAnsi="Times New Roman"/>
          <w:b/>
          <w:i/>
          <w:sz w:val="24"/>
          <w:szCs w:val="24"/>
          <w:shd w:val="clear" w:color="auto" w:fill="FFFFFF"/>
          <w:lang w:val="ro-RO" w:eastAsia="ro-RO"/>
        </w:rPr>
        <w:t xml:space="preserve">pe baza de carduri electronice, pentru </w:t>
      </w:r>
      <w:r w:rsidR="008C0481">
        <w:rPr>
          <w:rFonts w:ascii="Times New Roman" w:hAnsi="Times New Roman"/>
          <w:b/>
          <w:i/>
          <w:sz w:val="24"/>
          <w:szCs w:val="24"/>
          <w:shd w:val="clear" w:color="auto" w:fill="FFFFFF"/>
          <w:lang w:val="ro-RO" w:eastAsia="ro-RO"/>
        </w:rPr>
        <w:t>S.C. URBIS SERVCONSTRUCT S.R.L.</w:t>
      </w:r>
      <w:r w:rsidRPr="00451802">
        <w:rPr>
          <w:rFonts w:ascii="Times New Roman" w:hAnsi="Times New Roman" w:cs="Times New Roman"/>
          <w:b/>
          <w:i/>
          <w:iCs/>
        </w:rPr>
        <w:t>”</w:t>
      </w:r>
    </w:p>
    <w:p w14:paraId="00CE13DA" w14:textId="77777777" w:rsidR="00025EB2" w:rsidRPr="00451802" w:rsidRDefault="00025EB2" w:rsidP="00025EB2">
      <w:pPr>
        <w:spacing w:after="0" w:line="276" w:lineRule="auto"/>
        <w:ind w:left="1"/>
        <w:jc w:val="center"/>
        <w:rPr>
          <w:rFonts w:ascii="Times New Roman" w:hAnsi="Times New Roman" w:cs="Times New Roman"/>
          <w:b/>
          <w:i/>
          <w:iCs/>
        </w:rPr>
      </w:pPr>
    </w:p>
    <w:p w14:paraId="7CDC424C" w14:textId="77777777" w:rsidR="00862627" w:rsidRPr="00451802" w:rsidRDefault="00862627" w:rsidP="00025EB2">
      <w:pPr>
        <w:spacing w:after="0" w:line="276" w:lineRule="auto"/>
        <w:ind w:left="1"/>
        <w:jc w:val="center"/>
        <w:rPr>
          <w:rFonts w:ascii="Times New Roman" w:hAnsi="Times New Roman" w:cs="Times New Roman"/>
          <w:b/>
          <w:i/>
          <w:iCs/>
        </w:rPr>
      </w:pPr>
    </w:p>
    <w:p w14:paraId="28E84EFB" w14:textId="77777777" w:rsidR="00862627" w:rsidRPr="00451802" w:rsidRDefault="00862627" w:rsidP="00025EB2">
      <w:pPr>
        <w:spacing w:after="0"/>
        <w:jc w:val="both"/>
        <w:rPr>
          <w:rFonts w:ascii="Times New Roman" w:hAnsi="Times New Roman" w:cs="Times New Roman"/>
          <w:b/>
          <w:bCs/>
        </w:rPr>
      </w:pPr>
    </w:p>
    <w:p w14:paraId="732AAB74" w14:textId="77777777" w:rsidR="00862627" w:rsidRPr="00451802" w:rsidRDefault="00862627" w:rsidP="00025EB2">
      <w:pPr>
        <w:spacing w:after="0"/>
        <w:jc w:val="both"/>
        <w:rPr>
          <w:rFonts w:ascii="Times New Roman" w:hAnsi="Times New Roman" w:cs="Times New Roman"/>
          <w:b/>
          <w:bCs/>
        </w:rPr>
      </w:pPr>
    </w:p>
    <w:p w14:paraId="47006AC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În temeiul Legii nr. 98/2016 privind achizitiile publice, cu modificările și completările ulterioare, și a Hotărârii nr. 395/2016 pentru aprobarea Normelor metodologice de aplicare a prevederilor referitoare la atribuire contractului de achiziție publică/acordului-cadru din Legea nr. 98/2016, cu modificările și completările ulterioare, s-a încheiat prezentul acord-cadru.</w:t>
      </w:r>
    </w:p>
    <w:p w14:paraId="760DA5B7"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1. Părțile acordului-cadru:</w:t>
      </w:r>
    </w:p>
    <w:p w14:paraId="049B51A0" w14:textId="77777777" w:rsidR="007E5450" w:rsidRPr="008C0481" w:rsidRDefault="007E5450" w:rsidP="008C0481">
      <w:pPr>
        <w:jc w:val="both"/>
        <w:rPr>
          <w:b/>
        </w:rPr>
      </w:pPr>
      <w:r w:rsidRPr="008C0481">
        <w:rPr>
          <w:rFonts w:ascii="Times New Roman" w:hAnsi="Times New Roman" w:cs="Times New Roman"/>
          <w:b/>
          <w:bCs/>
        </w:rPr>
        <w:t>1.1</w:t>
      </w:r>
      <w:r w:rsidRPr="008C0481">
        <w:rPr>
          <w:rFonts w:ascii="Times New Roman" w:hAnsi="Times New Roman" w:cs="Times New Roman"/>
        </w:rPr>
        <w:t xml:space="preserve">. </w:t>
      </w:r>
      <w:r w:rsidR="008C0481" w:rsidRPr="008C0481">
        <w:rPr>
          <w:rFonts w:ascii="Times New Roman" w:hAnsi="Times New Roman" w:cs="Times New Roman"/>
          <w:b/>
        </w:rPr>
        <w:t xml:space="preserve">S.C. URBIS SERVCONSTRUCT S.R.L.  , </w:t>
      </w:r>
      <w:r w:rsidR="008C0481" w:rsidRPr="008C0481">
        <w:rPr>
          <w:rFonts w:ascii="Times New Roman" w:hAnsi="Times New Roman" w:cs="Times New Roman"/>
        </w:rPr>
        <w:t xml:space="preserve">cu sediul in Rosiorii de Vede, str Republicii nr. 31 ,telefon /fax +40 247466936 ,inregistrata la Oficiul Registrului Comertului de pe langa Tribunalul Teleorman cu nr.J34/40/2010 , cod fiscal RO 26454388, cont nr. RO32RNCB0246141108450002 deschis la BANCA COMERCIALA ROMANA S.A. – sucursala Rosiorii de Vede si contul nr.RO21TREZ6085069XXX003842 deschis la Trezoreria municipiului Rosiorii de Vede , legal reprezentată prin </w:t>
      </w:r>
      <w:r w:rsidR="008C0481" w:rsidRPr="008C0481">
        <w:rPr>
          <w:rFonts w:ascii="Times New Roman" w:hAnsi="Times New Roman" w:cs="Times New Roman"/>
          <w:b/>
        </w:rPr>
        <w:t>Director General – Florian Micheanu</w:t>
      </w:r>
      <w:r w:rsidR="008C0481" w:rsidRPr="008C0481">
        <w:rPr>
          <w:rFonts w:ascii="Times New Roman" w:hAnsi="Times New Roman" w:cs="Times New Roman"/>
        </w:rPr>
        <w:t xml:space="preserve"> ,in calitate de</w:t>
      </w:r>
      <w:r w:rsidR="008C0481" w:rsidRPr="008C0481">
        <w:rPr>
          <w:rFonts w:ascii="Times New Roman" w:hAnsi="Times New Roman" w:cs="Times New Roman"/>
          <w:b/>
        </w:rPr>
        <w:t xml:space="preserve"> Promitent</w:t>
      </w:r>
      <w:r w:rsidR="008C0481" w:rsidRPr="008C0481">
        <w:rPr>
          <w:rFonts w:ascii="Times New Roman" w:hAnsi="Times New Roman" w:cs="Times New Roman"/>
        </w:rPr>
        <w:t xml:space="preserve"> - </w:t>
      </w:r>
      <w:r w:rsidR="008C0481" w:rsidRPr="008C0481">
        <w:rPr>
          <w:rFonts w:ascii="Times New Roman" w:hAnsi="Times New Roman" w:cs="Times New Roman"/>
          <w:b/>
        </w:rPr>
        <w:t>Achizitor</w:t>
      </w:r>
      <w:r w:rsidR="008C0481" w:rsidRPr="008C0481">
        <w:rPr>
          <w:rFonts w:ascii="Times New Roman" w:hAnsi="Times New Roman" w:cs="Times New Roman"/>
        </w:rPr>
        <w:t>, pe de o parte,</w:t>
      </w:r>
    </w:p>
    <w:p w14:paraId="55970937" w14:textId="77777777" w:rsidR="00F423ED" w:rsidRPr="00451802" w:rsidRDefault="007E5450" w:rsidP="00025EB2">
      <w:pPr>
        <w:spacing w:after="0"/>
        <w:jc w:val="both"/>
        <w:rPr>
          <w:rFonts w:ascii="Times New Roman" w:hAnsi="Times New Roman" w:cs="Times New Roman"/>
        </w:rPr>
      </w:pPr>
      <w:r w:rsidRPr="00451802">
        <w:rPr>
          <w:rFonts w:ascii="Times New Roman" w:hAnsi="Times New Roman" w:cs="Times New Roman"/>
        </w:rPr>
        <w:t>și</w:t>
      </w:r>
    </w:p>
    <w:p w14:paraId="1E4975A0" w14:textId="77777777" w:rsidR="007E5450" w:rsidRDefault="008B1C7D" w:rsidP="00025EB2">
      <w:pPr>
        <w:spacing w:after="0"/>
        <w:jc w:val="both"/>
        <w:rPr>
          <w:rFonts w:ascii="Times New Roman" w:hAnsi="Times New Roman" w:cs="Times New Roman"/>
        </w:rPr>
      </w:pPr>
      <w:r w:rsidRPr="00451802">
        <w:rPr>
          <w:rFonts w:ascii="Times New Roman" w:hAnsi="Times New Roman" w:cs="Times New Roman"/>
        </w:rPr>
        <w:t xml:space="preserve">S.C. ______ S.R.L., cu sediul  localitatea ______, str.______, Nr.__, județul ______, numărul de înmatriculare la Registrul Comerțului  _____, CUI _____, cont IBAN_____, deschis la ______, reprezentat prin _____, </w:t>
      </w:r>
      <w:r w:rsidR="00933366" w:rsidRPr="00451802">
        <w:rPr>
          <w:rFonts w:ascii="Times New Roman" w:hAnsi="Times New Roman" w:cs="Times New Roman"/>
        </w:rPr>
        <w:t>a</w:t>
      </w:r>
      <w:r w:rsidRPr="00451802">
        <w:rPr>
          <w:rFonts w:ascii="Times New Roman" w:hAnsi="Times New Roman" w:cs="Times New Roman"/>
        </w:rPr>
        <w:t>vând funcția de</w:t>
      </w:r>
      <w:r w:rsidR="008C0481">
        <w:rPr>
          <w:rFonts w:ascii="Times New Roman" w:hAnsi="Times New Roman" w:cs="Times New Roman"/>
        </w:rPr>
        <w:t xml:space="preserve"> …………………… in calitate de </w:t>
      </w:r>
      <w:r w:rsidR="008C0481" w:rsidRPr="008C0481">
        <w:rPr>
          <w:rFonts w:ascii="Times New Roman" w:hAnsi="Times New Roman" w:cs="Times New Roman"/>
          <w:b/>
        </w:rPr>
        <w:t>P</w:t>
      </w:r>
      <w:r w:rsidRPr="008C0481">
        <w:rPr>
          <w:rFonts w:ascii="Times New Roman" w:hAnsi="Times New Roman" w:cs="Times New Roman"/>
          <w:b/>
        </w:rPr>
        <w:t xml:space="preserve">romitent </w:t>
      </w:r>
      <w:r w:rsidR="008C0481" w:rsidRPr="008C0481">
        <w:rPr>
          <w:rFonts w:ascii="Times New Roman" w:hAnsi="Times New Roman" w:cs="Times New Roman"/>
          <w:b/>
        </w:rPr>
        <w:t>- F</w:t>
      </w:r>
      <w:r w:rsidRPr="008C0481">
        <w:rPr>
          <w:rFonts w:ascii="Times New Roman" w:hAnsi="Times New Roman" w:cs="Times New Roman"/>
          <w:b/>
        </w:rPr>
        <w:t>urnizor</w:t>
      </w:r>
      <w:r w:rsidR="008C0481">
        <w:rPr>
          <w:rFonts w:ascii="Times New Roman" w:hAnsi="Times New Roman" w:cs="Times New Roman"/>
        </w:rPr>
        <w:t xml:space="preserve"> , </w:t>
      </w:r>
      <w:r w:rsidRPr="00451802">
        <w:rPr>
          <w:rFonts w:ascii="Times New Roman" w:hAnsi="Times New Roman" w:cs="Times New Roman"/>
        </w:rPr>
        <w:t xml:space="preserve"> pe de altă parte,</w:t>
      </w:r>
    </w:p>
    <w:p w14:paraId="03322B28" w14:textId="77777777" w:rsidR="008C0481" w:rsidRPr="00451802" w:rsidRDefault="008C0481" w:rsidP="00025EB2">
      <w:pPr>
        <w:spacing w:after="0"/>
        <w:jc w:val="both"/>
        <w:rPr>
          <w:rFonts w:ascii="Times New Roman" w:hAnsi="Times New Roman" w:cs="Times New Roman"/>
        </w:rPr>
      </w:pPr>
    </w:p>
    <w:p w14:paraId="36AE6191"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au convenit încheierea prezentului acord-cadru, în următoarele condiții:</w:t>
      </w:r>
    </w:p>
    <w:p w14:paraId="5AE1CED2"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 Definiții</w:t>
      </w:r>
    </w:p>
    <w:p w14:paraId="23C82249"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În prezentul acord-cadru următorii termeni vor fi interpretați astfel:</w:t>
      </w:r>
    </w:p>
    <w:p w14:paraId="4FD815BF"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Achizitor — beneficiarul acordului-cadru;</w:t>
      </w:r>
    </w:p>
    <w:p w14:paraId="2FC72850"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Acord-cadru — reprezintă prezenta înțelegere scrisă între Promitentul - Achizitor și Promitentul - Furnizor prin care se stabilesc elementele și condițiile esențiale care vor guverna contractele subsecvente ce urmează a fi încheiate în baza prevederilor acordului cadru, precum și toate anexele sale.</w:t>
      </w:r>
    </w:p>
    <w:p w14:paraId="06625C6F"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Act Adițional — document prin care se modifică termenii și condițiile prezentului acordului cadru, în condițiile Legii nr. 98/2016 privind achizițiile publice, cu modificările și completările ulterioare.</w:t>
      </w:r>
    </w:p>
    <w:p w14:paraId="0680B9DD"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 xml:space="preserve">Beneficiar </w:t>
      </w:r>
      <w:r w:rsidR="008C0481">
        <w:rPr>
          <w:rFonts w:ascii="Times New Roman" w:hAnsi="Times New Roman" w:cs="Times New Roman"/>
        </w:rPr>
        <w:t>-</w:t>
      </w:r>
      <w:r w:rsidRPr="00451802">
        <w:rPr>
          <w:rFonts w:ascii="Times New Roman" w:hAnsi="Times New Roman" w:cs="Times New Roman"/>
        </w:rPr>
        <w:t xml:space="preserve">  entitatea la adresa căreia se face livrarea cardurilor și care le va recepționa efectiv,</w:t>
      </w:r>
    </w:p>
    <w:p w14:paraId="1366F4DB" w14:textId="77777777" w:rsidR="007E5450" w:rsidRPr="00451802" w:rsidRDefault="00D9000A"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Carburant</w:t>
      </w:r>
      <w:r w:rsidR="008C0481">
        <w:rPr>
          <w:rFonts w:ascii="Times New Roman" w:hAnsi="Times New Roman" w:cs="Times New Roman"/>
        </w:rPr>
        <w:t>i — carburant (</w:t>
      </w:r>
      <w:r w:rsidR="007E5450" w:rsidRPr="00451802">
        <w:rPr>
          <w:rFonts w:ascii="Times New Roman" w:hAnsi="Times New Roman" w:cs="Times New Roman"/>
        </w:rPr>
        <w:t xml:space="preserve"> motorină</w:t>
      </w:r>
      <w:r w:rsidR="00100049">
        <w:rPr>
          <w:rFonts w:ascii="Times New Roman" w:hAnsi="Times New Roman" w:cs="Times New Roman"/>
        </w:rPr>
        <w:t xml:space="preserve"> si benzina </w:t>
      </w:r>
      <w:r w:rsidR="007E5450" w:rsidRPr="00451802">
        <w:rPr>
          <w:rFonts w:ascii="Times New Roman" w:hAnsi="Times New Roman" w:cs="Times New Roman"/>
        </w:rPr>
        <w:t>) pentru parcul auto al Promitentului - Achizitor ,</w:t>
      </w:r>
    </w:p>
    <w:p w14:paraId="6FCC376B"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 xml:space="preserve">Card - Suport de informatie standardizat (cu banga magnetica și/sau CIP) securizat cu cod PIN, utilizat de beneficiar pentru alimentarea </w:t>
      </w:r>
      <w:r w:rsidR="00D9000A" w:rsidRPr="00451802">
        <w:rPr>
          <w:rFonts w:ascii="Times New Roman" w:hAnsi="Times New Roman" w:cs="Times New Roman"/>
        </w:rPr>
        <w:t>carburant</w:t>
      </w:r>
      <w:r w:rsidRPr="00451802">
        <w:rPr>
          <w:rFonts w:ascii="Times New Roman" w:hAnsi="Times New Roman" w:cs="Times New Roman"/>
        </w:rPr>
        <w:t>ilor din stațiile de distribuție ale furnizorului;</w:t>
      </w:r>
    </w:p>
    <w:p w14:paraId="0876F71D"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 xml:space="preserve">Caiet de sarcini — document care include obiectivele, sarcinile specificațiile și caracteristicile produselor descrise în mod obiectiv, într-o manieră corespunzătoare îndeplinirii necesității </w:t>
      </w:r>
      <w:r w:rsidR="00557B02" w:rsidRPr="00451802">
        <w:rPr>
          <w:rFonts w:ascii="Times New Roman" w:hAnsi="Times New Roman" w:cs="Times New Roman"/>
        </w:rPr>
        <w:t>promitentul achizitor</w:t>
      </w:r>
      <w:r w:rsidRPr="00451802">
        <w:rPr>
          <w:rFonts w:ascii="Times New Roman" w:hAnsi="Times New Roman" w:cs="Times New Roman"/>
        </w:rPr>
        <w:t>, menționând, după caz, metodele și resursele care urmează să fie utilizate de către promitentul furnizor și/sau rezultatele care trebuie realizate/prestate și furnizate de către promitentul furnizor, inclusiv niveluri de calitate, performanță, protecție a mediului, sănătate, siguranță și altele asemenea, după caz, precum și cerințe aplicabile Contractantului în ceea ce privește informațiile și documentele care trebuie puse la dispoziția Autorității contractante;</w:t>
      </w:r>
    </w:p>
    <w:p w14:paraId="56F2D519"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Caz fortuit – Eveniment care nu poate fi prevăzut și nici împiedicat de către cel care ar fi fost chemat să răspundă dacă evenimentul nu s-ar fi produs.</w:t>
      </w:r>
    </w:p>
    <w:p w14:paraId="3CE5F773"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Conflict de interese – orice situaţie influenţând capacitatea Promitentului-Furnizor de a exprima o opinie obiectivă și imparțială sau care îl împiedică pe acesta, în orice moment, să acorde prioritate intereselor Promitentului- Achizitor.</w:t>
      </w:r>
    </w:p>
    <w:p w14:paraId="5D52C8AC"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lastRenderedPageBreak/>
        <w:t>Contract subsecvent de furnizare – actul juridic încheiat</w:t>
      </w:r>
      <w:r w:rsidR="008C0481">
        <w:rPr>
          <w:rFonts w:ascii="Times New Roman" w:hAnsi="Times New Roman" w:cs="Times New Roman"/>
        </w:rPr>
        <w:t xml:space="preserve"> între S.C. URBIS SERVCONSTRUCT S.R.L.</w:t>
      </w:r>
      <w:r w:rsidRPr="00451802">
        <w:rPr>
          <w:rFonts w:ascii="Times New Roman" w:hAnsi="Times New Roman" w:cs="Times New Roman"/>
        </w:rPr>
        <w:t xml:space="preserve"> în calitate de „Achizitor” și furnizorul de produse, în calitate de „Furnizor”;</w:t>
      </w:r>
    </w:p>
    <w:p w14:paraId="4BE95CC7"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Data semnării și data intrării în vigoare – înseamnă data semnării prezentului acord, respectiv data de la care prezentul acord-cadru va începe să producă efecte juridice între părți.</w:t>
      </w:r>
    </w:p>
    <w:p w14:paraId="52992684"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Documentația de atribuire – reprezintă totalitatea documentelor achiziției care cuprind cerințele, criteriile, regulile și alte informații necesare pentru a asigura operatorilor economici o informare completă, corectă și explicită cu privire la cerințe sau elemente ale achiziției, obiectul contractului și modul de desfășurare a procedurii de atribuire, inclusiv specificațiile tehnice, condițiile contractuale propuse, formatele de prezentare a documentelor de către ofertanți, informațiile privind obligațiile generale aplicabile.</w:t>
      </w:r>
    </w:p>
    <w:p w14:paraId="58678931"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Forță majoră – este orice eveniment extern, imprevizibil, absolut invincibil și inevitabil independent de controlul părților, care nu se datorează culpei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7070494"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În scris – reprezintă orice comunicare în formă scrisă, indiferent de modalitatea de transmitere (fax, poștă/ curierat, e-mail), însoțită de confirmarea de primire.</w:t>
      </w:r>
    </w:p>
    <w:p w14:paraId="03476B33"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 xml:space="preserve">Locul livrării cardurilor de </w:t>
      </w:r>
      <w:r w:rsidR="00D9000A" w:rsidRPr="00451802">
        <w:rPr>
          <w:rFonts w:ascii="Times New Roman" w:hAnsi="Times New Roman" w:cs="Times New Roman"/>
        </w:rPr>
        <w:t>carburant</w:t>
      </w:r>
      <w:r w:rsidRPr="00451802">
        <w:rPr>
          <w:rFonts w:ascii="Times New Roman" w:hAnsi="Times New Roman" w:cs="Times New Roman"/>
        </w:rPr>
        <w:t xml:space="preserve"> – este destinaţia finală în cazul cardurilor de </w:t>
      </w:r>
      <w:r w:rsidR="00D9000A" w:rsidRPr="00451802">
        <w:rPr>
          <w:rFonts w:ascii="Times New Roman" w:hAnsi="Times New Roman" w:cs="Times New Roman"/>
        </w:rPr>
        <w:t>carburant</w:t>
      </w:r>
      <w:r w:rsidRPr="00451802">
        <w:rPr>
          <w:rFonts w:ascii="Times New Roman" w:hAnsi="Times New Roman" w:cs="Times New Roman"/>
        </w:rPr>
        <w:t>, adresa de livrare precizat(e) în documentaţia de atribuire sau nota de comandă unde promitentul- furnizor trebuie să livreze cardurile respective,</w:t>
      </w:r>
    </w:p>
    <w:p w14:paraId="65E8374D"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 xml:space="preserve">Locul livrării </w:t>
      </w:r>
      <w:r w:rsidR="00D9000A" w:rsidRPr="00451802">
        <w:rPr>
          <w:rFonts w:ascii="Times New Roman" w:hAnsi="Times New Roman" w:cs="Times New Roman"/>
        </w:rPr>
        <w:t>carburant</w:t>
      </w:r>
      <w:r w:rsidRPr="00451802">
        <w:rPr>
          <w:rFonts w:ascii="Times New Roman" w:hAnsi="Times New Roman" w:cs="Times New Roman"/>
        </w:rPr>
        <w:t>ului - stația de distribuție aparținând furnizorului.</w:t>
      </w:r>
    </w:p>
    <w:p w14:paraId="189E7286"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Ofertă – actul juridic prin care Promitentul-Furnizor şi-a manifestat voința de a se angaja, din punct de vedere juridic, în acest acord-cadru și cuprinde propunerea financiară, propunerea tehnică precum și alte documente care au fost menționate în documentația de atribuire.</w:t>
      </w:r>
    </w:p>
    <w:p w14:paraId="119C383A"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Penalitate – suma de bani plătibilă de către una dintre părțile contractante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3125CFBB"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Prețul unitar al produselor – prețul unitar exprimat lei/litru este cel practicat de ofertant (preţul la pompă) în momentul alimentării, la care se aplică o reducere de .... Le</w:t>
      </w:r>
      <w:r w:rsidR="008C0481">
        <w:rPr>
          <w:rFonts w:ascii="Times New Roman" w:hAnsi="Times New Roman" w:cs="Times New Roman"/>
        </w:rPr>
        <w:t xml:space="preserve">i/litru discount </w:t>
      </w:r>
      <w:r w:rsidRPr="00451802">
        <w:rPr>
          <w:rFonts w:ascii="Times New Roman" w:hAnsi="Times New Roman" w:cs="Times New Roman"/>
        </w:rPr>
        <w:t xml:space="preserve">, pentru fiecare litru de </w:t>
      </w:r>
      <w:r w:rsidR="00D9000A" w:rsidRPr="00451802">
        <w:rPr>
          <w:rFonts w:ascii="Times New Roman" w:hAnsi="Times New Roman" w:cs="Times New Roman"/>
        </w:rPr>
        <w:t>carburant</w:t>
      </w:r>
      <w:r w:rsidRPr="00451802">
        <w:rPr>
          <w:rFonts w:ascii="Times New Roman" w:hAnsi="Times New Roman" w:cs="Times New Roman"/>
        </w:rPr>
        <w:t xml:space="preserve"> achiziţionat, ce va fi menționată pe fiecare factură,</w:t>
      </w:r>
    </w:p>
    <w:p w14:paraId="129EF76D"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Prejudiciu — paguba produsă Promitentului - Achizitor de către Promitentul-Furnizor prin neexecutarea/ executarea necorespunzătoare ori cu întârziere a obligațiilor stabilite în sarcina sa prin contractul subsecvent.</w:t>
      </w:r>
    </w:p>
    <w:p w14:paraId="7786D6CD"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 xml:space="preserve">Produse — </w:t>
      </w:r>
      <w:r w:rsidR="00D9000A" w:rsidRPr="00451802">
        <w:rPr>
          <w:rFonts w:ascii="Times New Roman" w:hAnsi="Times New Roman" w:cs="Times New Roman"/>
        </w:rPr>
        <w:t>carburant</w:t>
      </w:r>
      <w:r w:rsidR="008C0481">
        <w:rPr>
          <w:rFonts w:ascii="Times New Roman" w:hAnsi="Times New Roman" w:cs="Times New Roman"/>
        </w:rPr>
        <w:t xml:space="preserve">i, respectiv </w:t>
      </w:r>
      <w:r w:rsidRPr="00451802">
        <w:rPr>
          <w:rFonts w:ascii="Times New Roman" w:hAnsi="Times New Roman" w:cs="Times New Roman"/>
        </w:rPr>
        <w:t xml:space="preserve"> motorină, cu alimentare la pompă pe bază de carduri,în conformitate cu prevederile prezentului acord cadru,</w:t>
      </w:r>
    </w:p>
    <w:p w14:paraId="0AEB7E3F"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 xml:space="preserve">Promitent - Achizitor, parte semnatară a acordului-cadru — prin care se manifestă voința </w:t>
      </w:r>
      <w:r w:rsidR="00557B02" w:rsidRPr="00451802">
        <w:rPr>
          <w:rFonts w:ascii="Times New Roman" w:hAnsi="Times New Roman" w:cs="Times New Roman"/>
        </w:rPr>
        <w:t>promitentul achizitor</w:t>
      </w:r>
      <w:r w:rsidRPr="00451802">
        <w:rPr>
          <w:rFonts w:ascii="Times New Roman" w:hAnsi="Times New Roman" w:cs="Times New Roman"/>
        </w:rPr>
        <w:t xml:space="preserve"> de a achiziționa produsele care fac obiectul acestei înțelegeri scrise, conform celor prevăzute în caietul de sarcini.</w:t>
      </w:r>
    </w:p>
    <w:p w14:paraId="0756EF76"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 xml:space="preserve">Promitent - Furnizor — parte semnatară a acordului-cadru, care se obligă să furnizeze produsele care fac obiectul contractelor subsecvente încheiate cu </w:t>
      </w:r>
      <w:r w:rsidR="00557B02" w:rsidRPr="00451802">
        <w:rPr>
          <w:rFonts w:ascii="Times New Roman" w:hAnsi="Times New Roman" w:cs="Times New Roman"/>
        </w:rPr>
        <w:t xml:space="preserve">Promitent Achizitor </w:t>
      </w:r>
      <w:r w:rsidRPr="00451802">
        <w:rPr>
          <w:rFonts w:ascii="Times New Roman" w:hAnsi="Times New Roman" w:cs="Times New Roman"/>
        </w:rPr>
        <w:t>în temeiul și condițiile acordului-cadru, precum și a anexelor sale, conform celor prevăzute în caietul de sarcini și în ofertă.</w:t>
      </w:r>
    </w:p>
    <w:p w14:paraId="2D2D3AAA"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Propunerea financiară — document al ofertei care cuprinde informațiile referitoare la prețuri, tarife și alte condiții financiare și comerciale necesare îndeplinirii condițiilor specificate în documentația de atribuire.</w:t>
      </w:r>
    </w:p>
    <w:p w14:paraId="3B305976"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Propunerea tehnică — document a1 ofertei elaborat pe baza cerințelor tehnice din caietul de sarcini stabilite de Promitentul - achizitor.</w:t>
      </w:r>
    </w:p>
    <w:p w14:paraId="48E4C534"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 xml:space="preserve">Recepție cantitativă și calitativă - activitate care se finalizează cu întocmirea procesului verbal de recepție cantitativă și calitativă încheiat la adresa </w:t>
      </w:r>
      <w:r w:rsidR="00557B02" w:rsidRPr="00451802">
        <w:rPr>
          <w:rFonts w:ascii="Times New Roman" w:hAnsi="Times New Roman" w:cs="Times New Roman"/>
        </w:rPr>
        <w:t>promitentului achizitor</w:t>
      </w:r>
      <w:r w:rsidRPr="00451802">
        <w:rPr>
          <w:rFonts w:ascii="Times New Roman" w:hAnsi="Times New Roman" w:cs="Times New Roman"/>
        </w:rPr>
        <w:t xml:space="preserve"> prin care se confirmă/ infirmă furnizarea </w:t>
      </w:r>
      <w:r w:rsidR="00D9000A" w:rsidRPr="00451802">
        <w:rPr>
          <w:rFonts w:ascii="Times New Roman" w:hAnsi="Times New Roman" w:cs="Times New Roman"/>
        </w:rPr>
        <w:t>carburant</w:t>
      </w:r>
      <w:r w:rsidRPr="00451802">
        <w:rPr>
          <w:rFonts w:ascii="Times New Roman" w:hAnsi="Times New Roman" w:cs="Times New Roman"/>
        </w:rPr>
        <w:t>ilor la pompă sau se menționează furnizarea deficitară/ incompletă a produselor care fac obiectul ofertei.</w:t>
      </w:r>
    </w:p>
    <w:p w14:paraId="0B6E44B8"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lastRenderedPageBreak/>
        <w:t xml:space="preserve">Termenul de livrare - reprezintă termenul în care promitentul-furnizor trebuie să asigure livrarea cardurilor pentru </w:t>
      </w:r>
      <w:r w:rsidR="00D9000A" w:rsidRPr="00451802">
        <w:rPr>
          <w:rFonts w:ascii="Times New Roman" w:hAnsi="Times New Roman" w:cs="Times New Roman"/>
        </w:rPr>
        <w:t>carburant</w:t>
      </w:r>
      <w:r w:rsidRPr="00451802">
        <w:rPr>
          <w:rFonts w:ascii="Times New Roman" w:hAnsi="Times New Roman" w:cs="Times New Roman"/>
        </w:rPr>
        <w:t>, conform termenelor asumate în contractele subsecvente și a celor precizate în propunerea tehnică depusă raportat la cerințele din documentația de atribuire.</w:t>
      </w:r>
    </w:p>
    <w:p w14:paraId="204EFEBE"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Valoarea totală estimată a acordului-cadru — valoarea calculată pe baza prețurilor unitare în lei și a cantităților maxime estimate, conform propunerii financiare din cadrul ofertei depuse.</w:t>
      </w:r>
    </w:p>
    <w:p w14:paraId="118F85D5" w14:textId="77777777" w:rsidR="007E5450" w:rsidRPr="00451802" w:rsidRDefault="007E5450" w:rsidP="00025EB2">
      <w:pPr>
        <w:pStyle w:val="ListParagraph"/>
        <w:numPr>
          <w:ilvl w:val="0"/>
          <w:numId w:val="1"/>
        </w:numPr>
        <w:spacing w:after="0"/>
        <w:jc w:val="both"/>
        <w:rPr>
          <w:rFonts w:ascii="Times New Roman" w:hAnsi="Times New Roman" w:cs="Times New Roman"/>
        </w:rPr>
      </w:pPr>
      <w:r w:rsidRPr="00451802">
        <w:rPr>
          <w:rFonts w:ascii="Times New Roman" w:hAnsi="Times New Roman" w:cs="Times New Roman"/>
        </w:rPr>
        <w:t>Zile — zile calendaristice, cu excepția situațiilor în care se prevede expres că sunt zile lucrătoare.</w:t>
      </w:r>
    </w:p>
    <w:p w14:paraId="4A0E08CE"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3. Interpretare</w:t>
      </w:r>
    </w:p>
    <w:p w14:paraId="1774AB2B"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3.1. În prezentul acord-cadru, cu excepția unei prevederi contrare, cuvintele la forma singular vor include forma de plural și vice-versa, acolo unde acest lucru este permis de context.</w:t>
      </w:r>
    </w:p>
    <w:p w14:paraId="71D74C69"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3.2. Termenul "zi" ori "zile" sau orice referire la zile reprezintă zile calendaristice dacă nu se specifică în mod diferit, cu exceptia terminologiei "zi" care se refera la timpul de lucru alocat de experti și care se referă la durata unei zile lucrătoare.</w:t>
      </w:r>
    </w:p>
    <w:p w14:paraId="6B9B5665"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3.3. Clauzele și expresiile vor fi interpretate prin raportare la întregul acord-cadru.</w:t>
      </w:r>
    </w:p>
    <w:p w14:paraId="414E6371"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4. Scopul și obiectul Acordului-Cadru</w:t>
      </w:r>
    </w:p>
    <w:p w14:paraId="7749BE8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4.1. Scopul acordului-cadru îl reprezintă stabilirea elementelor/condițiilor esențiale, care vor guverna contractele subsecvente de furnizare, ce urmează a fi atribuite pe durata derulării prezentului acord- cadru.</w:t>
      </w:r>
    </w:p>
    <w:p w14:paraId="631FA1D3"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4.2. Obiectul acordului-cadru, î1 reprezintă furnizarea </w:t>
      </w:r>
      <w:r w:rsidR="00AE55B7" w:rsidRPr="00451802">
        <w:rPr>
          <w:rFonts w:ascii="Times New Roman" w:hAnsi="Times New Roman" w:cs="Times New Roman"/>
        </w:rPr>
        <w:t xml:space="preserve">de </w:t>
      </w:r>
      <w:r w:rsidR="00D9000A" w:rsidRPr="00451802">
        <w:rPr>
          <w:rFonts w:ascii="Times New Roman" w:hAnsi="Times New Roman" w:cs="Times New Roman"/>
        </w:rPr>
        <w:t>carburant</w:t>
      </w:r>
      <w:r w:rsidR="008C0481">
        <w:rPr>
          <w:rFonts w:ascii="Times New Roman" w:hAnsi="Times New Roman" w:cs="Times New Roman"/>
        </w:rPr>
        <w:t xml:space="preserve"> (</w:t>
      </w:r>
      <w:r w:rsidRPr="00451802">
        <w:rPr>
          <w:rFonts w:ascii="Times New Roman" w:hAnsi="Times New Roman" w:cs="Times New Roman"/>
        </w:rPr>
        <w:t xml:space="preserve"> motorină</w:t>
      </w:r>
      <w:r w:rsidR="00100049">
        <w:rPr>
          <w:rFonts w:ascii="Times New Roman" w:hAnsi="Times New Roman" w:cs="Times New Roman"/>
        </w:rPr>
        <w:t xml:space="preserve"> EURO 5 si benzina </w:t>
      </w:r>
      <w:r w:rsidRPr="00451802">
        <w:rPr>
          <w:rFonts w:ascii="Times New Roman" w:hAnsi="Times New Roman" w:cs="Times New Roman"/>
        </w:rPr>
        <w:t xml:space="preserve">), cu alimentare </w:t>
      </w:r>
      <w:r w:rsidR="00AE55B7" w:rsidRPr="00451802">
        <w:rPr>
          <w:rFonts w:ascii="Times New Roman" w:hAnsi="Times New Roman" w:cs="Times New Roman"/>
        </w:rPr>
        <w:t xml:space="preserve">in statiile promitentului furnizor.  Furnizarea carburantului se realizeaza </w:t>
      </w:r>
      <w:r w:rsidRPr="00451802">
        <w:rPr>
          <w:rFonts w:ascii="Times New Roman" w:hAnsi="Times New Roman" w:cs="Times New Roman"/>
        </w:rPr>
        <w:t>pe bază de carduri pe care Promitentul-Furnizor se obligă să le livreze în conformitate cu prevederile prezentului acord-cadru.</w:t>
      </w:r>
    </w:p>
    <w:p w14:paraId="4F9018DB"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5. Documentele acordului-cadru</w:t>
      </w:r>
    </w:p>
    <w:p w14:paraId="66167767"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Anexa I: Caietul de sarcini;</w:t>
      </w:r>
    </w:p>
    <w:p w14:paraId="06EF8F33"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Anexa II: Propunerea tehnică; </w:t>
      </w:r>
    </w:p>
    <w:p w14:paraId="2F5556C5"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Anexa III: Propunerea financiară;</w:t>
      </w:r>
    </w:p>
    <w:p w14:paraId="77EE82B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Anexa IV: Angajamentul ferm de sutinere din partea unui tert, dacă este cazul; </w:t>
      </w:r>
    </w:p>
    <w:p w14:paraId="141A1E7F"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Anexa V: Acordul de asociere</w:t>
      </w:r>
    </w:p>
    <w:p w14:paraId="4910AA9B"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Anexa VI: Contractul de subcontractare</w:t>
      </w:r>
    </w:p>
    <w:p w14:paraId="1F6DC631"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În cazul oricărei contradicții între documentele de mai sus, prevederile acestora vor fi aplicate în ordinea de precedență stabilită conform succesiunii documentelor enumerate mai sus.</w:t>
      </w:r>
    </w:p>
    <w:p w14:paraId="5158FD06"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În cazul în care, pe parcursul îndeplinirii Acordului cadru, se constată faptul că anumite elemente ale Propunerii tehnice sunt inferioare sau nu corespund cerințelor prevăzute în Caietul de sarcini, prevalează prevederile Caietului de sarcini</w:t>
      </w:r>
    </w:p>
    <w:p w14:paraId="5DEFA3FF"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6. Prețurile unitare ale acordului-cadru</w:t>
      </w:r>
      <w:r w:rsidR="00862F89" w:rsidRPr="00451802">
        <w:rPr>
          <w:rFonts w:ascii="Times New Roman" w:hAnsi="Times New Roman" w:cs="Times New Roman"/>
          <w:b/>
          <w:bCs/>
        </w:rPr>
        <w:t xml:space="preserve"> si valoarea acordului cadru.</w:t>
      </w:r>
    </w:p>
    <w:p w14:paraId="4D735F27" w14:textId="77777777" w:rsidR="00BE4E3E" w:rsidRDefault="007E5450" w:rsidP="00176FD3">
      <w:pPr>
        <w:spacing w:after="0"/>
        <w:jc w:val="both"/>
        <w:rPr>
          <w:rFonts w:ascii="Times New Roman" w:hAnsi="Times New Roman" w:cs="Times New Roman"/>
        </w:rPr>
      </w:pPr>
      <w:r w:rsidRPr="00451802">
        <w:rPr>
          <w:rFonts w:ascii="Times New Roman" w:hAnsi="Times New Roman" w:cs="Times New Roman"/>
        </w:rPr>
        <w:t xml:space="preserve">6.1. </w:t>
      </w:r>
      <w:r w:rsidR="00176FD3" w:rsidRPr="00451802">
        <w:rPr>
          <w:rFonts w:ascii="Times New Roman" w:hAnsi="Times New Roman" w:cs="Times New Roman"/>
        </w:rPr>
        <w:t xml:space="preserve">Valoarea maximă a acordului cadru este de </w:t>
      </w:r>
      <w:r w:rsidR="00176FD3" w:rsidRPr="00451802">
        <w:rPr>
          <w:rFonts w:ascii="Times New Roman" w:hAnsi="Times New Roman" w:cs="Times New Roman"/>
          <w:b/>
          <w:bCs/>
        </w:rPr>
        <w:t>…………….. lei fără tva</w:t>
      </w:r>
      <w:r w:rsidR="00176FD3" w:rsidRPr="00451802">
        <w:rPr>
          <w:rFonts w:ascii="Times New Roman" w:hAnsi="Times New Roman" w:cs="Times New Roman"/>
        </w:rPr>
        <w:t>. Valoarea maximă  a acordului cadru este stabilită conform cantităților maxime de carburant</w:t>
      </w:r>
      <w:r w:rsidR="00100049">
        <w:rPr>
          <w:rFonts w:ascii="Times New Roman" w:hAnsi="Times New Roman" w:cs="Times New Roman"/>
        </w:rPr>
        <w:t>i</w:t>
      </w:r>
      <w:r w:rsidR="00176FD3" w:rsidRPr="00451802">
        <w:rPr>
          <w:rFonts w:ascii="Times New Roman" w:hAnsi="Times New Roman" w:cs="Times New Roman"/>
        </w:rPr>
        <w:t xml:space="preserve"> menționate in caietul de sarc</w:t>
      </w:r>
      <w:r w:rsidR="000D0033">
        <w:rPr>
          <w:rFonts w:ascii="Times New Roman" w:hAnsi="Times New Roman" w:cs="Times New Roman"/>
        </w:rPr>
        <w:t>ini, respectiv …………………</w:t>
      </w:r>
      <w:r w:rsidR="00885BA0">
        <w:rPr>
          <w:rFonts w:ascii="Times New Roman" w:hAnsi="Times New Roman" w:cs="Times New Roman"/>
        </w:rPr>
        <w:t xml:space="preserve">., a </w:t>
      </w:r>
      <w:r w:rsidR="00D01C9D">
        <w:rPr>
          <w:rFonts w:ascii="Times New Roman" w:hAnsi="Times New Roman" w:cs="Times New Roman"/>
        </w:rPr>
        <w:t xml:space="preserve"> prețurilor unitare </w:t>
      </w:r>
      <w:r w:rsidR="00176FD3" w:rsidRPr="00451802">
        <w:rPr>
          <w:rFonts w:ascii="Times New Roman" w:hAnsi="Times New Roman" w:cs="Times New Roman"/>
        </w:rPr>
        <w:t xml:space="preserve"> din oferta financiară</w:t>
      </w:r>
      <w:r w:rsidR="000D0033">
        <w:rPr>
          <w:rFonts w:ascii="Times New Roman" w:hAnsi="Times New Roman" w:cs="Times New Roman"/>
        </w:rPr>
        <w:t xml:space="preserve">, respectiv……………lei/litru fara TVA </w:t>
      </w:r>
      <w:r w:rsidR="00176FD3" w:rsidRPr="00451802">
        <w:rPr>
          <w:rFonts w:ascii="Times New Roman" w:hAnsi="Times New Roman" w:cs="Times New Roman"/>
        </w:rPr>
        <w:t xml:space="preserve"> și discount-ului menționat în oferta financiară afere</w:t>
      </w:r>
      <w:r w:rsidR="000D0033">
        <w:rPr>
          <w:rFonts w:ascii="Times New Roman" w:hAnsi="Times New Roman" w:cs="Times New Roman"/>
        </w:rPr>
        <w:t>nte promitentului furnizor , ……….</w:t>
      </w:r>
      <w:r w:rsidR="00100049">
        <w:rPr>
          <w:rFonts w:ascii="Times New Roman" w:hAnsi="Times New Roman" w:cs="Times New Roman"/>
        </w:rPr>
        <w:t>lei/litru</w:t>
      </w:r>
      <w:r w:rsidR="000D0033">
        <w:rPr>
          <w:rFonts w:ascii="Times New Roman" w:hAnsi="Times New Roman" w:cs="Times New Roman"/>
        </w:rPr>
        <w:t xml:space="preserve">, </w:t>
      </w:r>
      <w:r w:rsidR="00176FD3">
        <w:rPr>
          <w:rFonts w:ascii="Times New Roman" w:hAnsi="Times New Roman" w:cs="Times New Roman"/>
        </w:rPr>
        <w:t xml:space="preserve"> discount constant pe toata durata contractuala </w:t>
      </w:r>
      <w:r w:rsidR="00176FD3" w:rsidRPr="00451802">
        <w:rPr>
          <w:rFonts w:ascii="Times New Roman" w:hAnsi="Times New Roman" w:cs="Times New Roman"/>
        </w:rPr>
        <w:t>.</w:t>
      </w:r>
    </w:p>
    <w:p w14:paraId="5E163C20" w14:textId="77777777" w:rsidR="00E45FD1" w:rsidRPr="00451802" w:rsidRDefault="00BE4E3E" w:rsidP="00001B63">
      <w:pPr>
        <w:spacing w:after="0"/>
        <w:jc w:val="both"/>
        <w:rPr>
          <w:rFonts w:ascii="Times New Roman" w:hAnsi="Times New Roman" w:cs="Times New Roman"/>
        </w:rPr>
      </w:pPr>
      <w:r>
        <w:rPr>
          <w:rFonts w:ascii="Times New Roman" w:hAnsi="Times New Roman" w:cs="Times New Roman"/>
        </w:rPr>
        <w:t>6.2. Nu se percep costuri pentru emiterea si inlocuirea cardurilor de credit .</w:t>
      </w:r>
      <w:r w:rsidR="00176FD3" w:rsidRPr="00451802">
        <w:rPr>
          <w:rFonts w:ascii="Times New Roman" w:hAnsi="Times New Roman" w:cs="Times New Roman"/>
        </w:rPr>
        <w:t xml:space="preserve">  </w:t>
      </w:r>
    </w:p>
    <w:p w14:paraId="160D731E" w14:textId="77777777" w:rsidR="007E5450" w:rsidRPr="002704CD" w:rsidRDefault="00E94DA2" w:rsidP="002704CD">
      <w:pPr>
        <w:tabs>
          <w:tab w:val="left" w:pos="1170"/>
        </w:tabs>
        <w:jc w:val="both"/>
      </w:pPr>
      <w:r>
        <w:rPr>
          <w:rFonts w:ascii="Times New Roman" w:hAnsi="Times New Roman" w:cs="Times New Roman"/>
        </w:rPr>
        <w:t>6.3</w:t>
      </w:r>
      <w:r w:rsidR="007E5450" w:rsidRPr="00451802">
        <w:rPr>
          <w:rFonts w:ascii="Times New Roman" w:hAnsi="Times New Roman" w:cs="Times New Roman"/>
        </w:rPr>
        <w:t xml:space="preserve">. </w:t>
      </w:r>
      <w:r w:rsidR="00001B63">
        <w:rPr>
          <w:rFonts w:ascii="Times New Roman" w:hAnsi="Times New Roman" w:cs="Times New Roman"/>
        </w:rPr>
        <w:t xml:space="preserve">Se accepta ajustarea pretului pentru combustibilii auto in conditiile </w:t>
      </w:r>
      <w:r w:rsidR="002704CD" w:rsidRPr="002704CD">
        <w:rPr>
          <w:rFonts w:ascii="Times New Roman" w:hAnsi="Times New Roman" w:cs="Times New Roman"/>
        </w:rPr>
        <w:t xml:space="preserve">art. 222^2 din Legea 98 / 2016 </w:t>
      </w:r>
      <w:r w:rsidR="00001B63">
        <w:rPr>
          <w:rFonts w:ascii="Times New Roman" w:hAnsi="Times New Roman" w:cs="Times New Roman"/>
        </w:rPr>
        <w:t>, in functie de pretul la pompa practicat de catre contractant , in momentul alimentarii , ori de cate ori apar fluctuatii justificate , conform specificului pietei petroliere (piata strategica), cu respectarea dispozitiilor legale privind achizitiile publice si a legislatiei in vigoare .Preturile unitare , la pompa de alimentare , ale combustibililor se pot modifica pe parcursul derularii acordului cadru in functie de cotatiile international</w:t>
      </w:r>
      <w:r w:rsidR="000F2E17">
        <w:rPr>
          <w:rFonts w:ascii="Times New Roman" w:hAnsi="Times New Roman" w:cs="Times New Roman"/>
        </w:rPr>
        <w:t>e</w:t>
      </w:r>
      <w:r w:rsidR="00001B63">
        <w:rPr>
          <w:rFonts w:ascii="Times New Roman" w:hAnsi="Times New Roman" w:cs="Times New Roman"/>
        </w:rPr>
        <w:t xml:space="preserve"> ale petrolului si ale produselor rafinate , cererea si oferta de pe piata , nivelul de competitivitate , modificarea raportului leu-euro ,a accizelor , a TVA-ului, a taxelor, impozitelor , etc. In toate situatiile descrise mai sus , avand in vedere lipsa predictibilitatii si a evolutiei pietei petroliere ( piata strategica ) , nu se vor incheia acte aditionale , </w:t>
      </w:r>
      <w:r w:rsidR="00001B63" w:rsidRPr="004D45E5">
        <w:rPr>
          <w:rFonts w:ascii="Times New Roman" w:hAnsi="Times New Roman" w:cs="Times New Roman"/>
          <w:b/>
        </w:rPr>
        <w:t xml:space="preserve">urmand a fi achizitionate cantitatile de carburanti in limita </w:t>
      </w:r>
      <w:r w:rsidRPr="004D45E5">
        <w:rPr>
          <w:rFonts w:ascii="Times New Roman" w:hAnsi="Times New Roman" w:cs="Times New Roman"/>
          <w:b/>
        </w:rPr>
        <w:t xml:space="preserve">valorii maxime a acordului cadru </w:t>
      </w:r>
      <w:r>
        <w:rPr>
          <w:rFonts w:ascii="Times New Roman" w:hAnsi="Times New Roman" w:cs="Times New Roman"/>
        </w:rPr>
        <w:t>, la pretul combustibililor la pompa , la momentul alimentarii , din care se va scadea discountul acordat de catre contractant , discount constant pe toata durata contractuala .</w:t>
      </w:r>
    </w:p>
    <w:p w14:paraId="1D05F10F" w14:textId="4D24EBE7" w:rsidR="00A23D8E" w:rsidRDefault="00D01C9D" w:rsidP="00025EB2">
      <w:pPr>
        <w:spacing w:after="0"/>
        <w:jc w:val="both"/>
        <w:rPr>
          <w:rFonts w:ascii="Times New Roman" w:hAnsi="Times New Roman" w:cs="Times New Roman"/>
        </w:rPr>
      </w:pPr>
      <w:r>
        <w:rPr>
          <w:rFonts w:ascii="Times New Roman" w:hAnsi="Times New Roman" w:cs="Times New Roman"/>
        </w:rPr>
        <w:t>6.4</w:t>
      </w:r>
      <w:r w:rsidR="007E5450" w:rsidRPr="00451802">
        <w:rPr>
          <w:rFonts w:ascii="Times New Roman" w:hAnsi="Times New Roman" w:cs="Times New Roman"/>
        </w:rPr>
        <w:t xml:space="preserve">. </w:t>
      </w:r>
      <w:r>
        <w:rPr>
          <w:rFonts w:ascii="Times New Roman" w:hAnsi="Times New Roman" w:cs="Times New Roman"/>
        </w:rPr>
        <w:t xml:space="preserve">La calcularea valorii lunare de plata , se va lua in considerare pretul unitar calculat ca medie </w:t>
      </w:r>
      <w:r w:rsidR="00D609E3">
        <w:rPr>
          <w:rFonts w:ascii="Times New Roman" w:hAnsi="Times New Roman" w:cs="Times New Roman"/>
        </w:rPr>
        <w:t xml:space="preserve">ponderata </w:t>
      </w:r>
      <w:r>
        <w:rPr>
          <w:rFonts w:ascii="Times New Roman" w:hAnsi="Times New Roman" w:cs="Times New Roman"/>
        </w:rPr>
        <w:t>a preturilor unitare , fara TVA , aferente combustibililor alimentati in perioada de referinta in reteaua de distributie a contractantului , asupra caruia se va aplica discountul de ……</w:t>
      </w:r>
      <w:r w:rsidR="00BB1275">
        <w:rPr>
          <w:rFonts w:ascii="Times New Roman" w:hAnsi="Times New Roman" w:cs="Times New Roman"/>
        </w:rPr>
        <w:t>x lei /litru</w:t>
      </w:r>
      <w:r w:rsidR="00A23D8E">
        <w:rPr>
          <w:rFonts w:ascii="Times New Roman" w:hAnsi="Times New Roman" w:cs="Times New Roman"/>
        </w:rPr>
        <w:t xml:space="preserve"> .Formula de calcul este urmatoarea : P</w:t>
      </w:r>
      <w:r w:rsidR="00A23D8E">
        <w:rPr>
          <w:rFonts w:ascii="Times New Roman" w:hAnsi="Times New Roman" w:cs="Times New Roman"/>
          <w:vertAlign w:val="subscript"/>
        </w:rPr>
        <w:t xml:space="preserve">uf </w:t>
      </w:r>
      <w:r w:rsidR="00A23D8E">
        <w:rPr>
          <w:rFonts w:ascii="Times New Roman" w:hAnsi="Times New Roman" w:cs="Times New Roman"/>
        </w:rPr>
        <w:t>= P</w:t>
      </w:r>
      <w:r w:rsidR="00A23D8E">
        <w:rPr>
          <w:rFonts w:ascii="Times New Roman" w:hAnsi="Times New Roman" w:cs="Times New Roman"/>
          <w:vertAlign w:val="subscript"/>
        </w:rPr>
        <w:t>ms</w:t>
      </w:r>
      <w:r w:rsidR="00A23D8E">
        <w:rPr>
          <w:rFonts w:ascii="Times New Roman" w:hAnsi="Times New Roman" w:cs="Times New Roman"/>
        </w:rPr>
        <w:t>-D unde :</w:t>
      </w:r>
    </w:p>
    <w:p w14:paraId="07FD97E8" w14:textId="77777777" w:rsidR="007E5450" w:rsidRDefault="00A23D8E" w:rsidP="00025EB2">
      <w:pPr>
        <w:spacing w:after="0"/>
        <w:jc w:val="both"/>
        <w:rPr>
          <w:rFonts w:ascii="Times New Roman" w:hAnsi="Times New Roman" w:cs="Times New Roman"/>
        </w:rPr>
      </w:pPr>
      <w:r>
        <w:rPr>
          <w:rFonts w:ascii="Times New Roman" w:hAnsi="Times New Roman" w:cs="Times New Roman"/>
        </w:rPr>
        <w:tab/>
      </w:r>
      <w:r w:rsidR="00D01C9D">
        <w:rPr>
          <w:rFonts w:ascii="Times New Roman" w:hAnsi="Times New Roman" w:cs="Times New Roman"/>
        </w:rPr>
        <w:t xml:space="preserve"> </w:t>
      </w:r>
      <w:r>
        <w:rPr>
          <w:rFonts w:ascii="Times New Roman" w:hAnsi="Times New Roman" w:cs="Times New Roman"/>
        </w:rPr>
        <w:t>P</w:t>
      </w:r>
      <w:r>
        <w:rPr>
          <w:rFonts w:ascii="Times New Roman" w:hAnsi="Times New Roman" w:cs="Times New Roman"/>
          <w:vertAlign w:val="subscript"/>
        </w:rPr>
        <w:t xml:space="preserve">uf </w:t>
      </w:r>
      <w:r>
        <w:rPr>
          <w:rFonts w:ascii="Times New Roman" w:hAnsi="Times New Roman" w:cs="Times New Roman"/>
        </w:rPr>
        <w:t xml:space="preserve"> reprezinta pretul unitar de facturat fara TVA exprimat in lei /litru , in perioada de referinta , adica in luna respectiva ;</w:t>
      </w:r>
    </w:p>
    <w:p w14:paraId="26B94F63" w14:textId="17E2ADC5" w:rsidR="00A23D8E" w:rsidRDefault="00A23D8E" w:rsidP="00025EB2">
      <w:pPr>
        <w:spacing w:after="0"/>
        <w:jc w:val="both"/>
        <w:rPr>
          <w:rFonts w:ascii="Times New Roman" w:hAnsi="Times New Roman" w:cs="Times New Roman"/>
        </w:rPr>
      </w:pPr>
      <w:r>
        <w:rPr>
          <w:rFonts w:ascii="Times New Roman" w:hAnsi="Times New Roman" w:cs="Times New Roman"/>
        </w:rPr>
        <w:lastRenderedPageBreak/>
        <w:tab/>
        <w:t>P</w:t>
      </w:r>
      <w:r>
        <w:rPr>
          <w:rFonts w:ascii="Times New Roman" w:hAnsi="Times New Roman" w:cs="Times New Roman"/>
          <w:vertAlign w:val="subscript"/>
        </w:rPr>
        <w:t>ms</w:t>
      </w:r>
      <w:r w:rsidR="00DF1958">
        <w:rPr>
          <w:rFonts w:ascii="Times New Roman" w:hAnsi="Times New Roman" w:cs="Times New Roman"/>
          <w:vertAlign w:val="subscript"/>
        </w:rPr>
        <w:t xml:space="preserve"> </w:t>
      </w:r>
      <w:r>
        <w:rPr>
          <w:rFonts w:ascii="Times New Roman" w:hAnsi="Times New Roman" w:cs="Times New Roman"/>
          <w:vertAlign w:val="subscript"/>
        </w:rPr>
        <w:t xml:space="preserve"> </w:t>
      </w:r>
      <w:r>
        <w:rPr>
          <w:rFonts w:ascii="Times New Roman" w:hAnsi="Times New Roman" w:cs="Times New Roman"/>
        </w:rPr>
        <w:t xml:space="preserve">reprezinta pretul unitar mediu </w:t>
      </w:r>
      <w:r w:rsidR="00D609E3">
        <w:rPr>
          <w:rFonts w:ascii="Times New Roman" w:hAnsi="Times New Roman" w:cs="Times New Roman"/>
        </w:rPr>
        <w:t xml:space="preserve">ponderat </w:t>
      </w:r>
      <w:r>
        <w:rPr>
          <w:rFonts w:ascii="Times New Roman" w:hAnsi="Times New Roman" w:cs="Times New Roman"/>
        </w:rPr>
        <w:t>fara TVA , in statiile de distributie ale contractantului de unde s-au facut alimentari</w:t>
      </w:r>
      <w:r w:rsidR="00C54F38">
        <w:rPr>
          <w:rFonts w:ascii="Times New Roman" w:hAnsi="Times New Roman" w:cs="Times New Roman"/>
        </w:rPr>
        <w:t xml:space="preserve">le </w:t>
      </w:r>
      <w:r>
        <w:rPr>
          <w:rFonts w:ascii="Times New Roman" w:hAnsi="Times New Roman" w:cs="Times New Roman"/>
        </w:rPr>
        <w:t xml:space="preserve"> in luna respectiva ;</w:t>
      </w:r>
    </w:p>
    <w:p w14:paraId="2E2753F8" w14:textId="77777777" w:rsidR="00A23D8E" w:rsidRPr="00A23D8E" w:rsidRDefault="00A23D8E" w:rsidP="00025EB2">
      <w:pPr>
        <w:spacing w:after="0"/>
        <w:jc w:val="both"/>
        <w:rPr>
          <w:rFonts w:ascii="Times New Roman" w:hAnsi="Times New Roman" w:cs="Times New Roman"/>
        </w:rPr>
      </w:pPr>
      <w:r>
        <w:rPr>
          <w:rFonts w:ascii="Times New Roman" w:hAnsi="Times New Roman" w:cs="Times New Roman"/>
        </w:rPr>
        <w:tab/>
        <w:t xml:space="preserve">D reprezinta discountul acordat prin propunerea financiara ….. </w:t>
      </w:r>
      <w:r w:rsidR="00100049">
        <w:rPr>
          <w:rFonts w:ascii="Times New Roman" w:hAnsi="Times New Roman" w:cs="Times New Roman"/>
        </w:rPr>
        <w:t>x lei / litru</w:t>
      </w:r>
      <w:r>
        <w:rPr>
          <w:rFonts w:ascii="Times New Roman" w:hAnsi="Times New Roman" w:cs="Times New Roman"/>
        </w:rPr>
        <w:t xml:space="preserve"> ;</w:t>
      </w:r>
    </w:p>
    <w:p w14:paraId="35CD241E"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7. Cantitatea previzionată</w:t>
      </w:r>
    </w:p>
    <w:p w14:paraId="19EF5044" w14:textId="77777777" w:rsidR="00032122"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7.1. Cantitățile minime și maxime </w:t>
      </w:r>
      <w:r w:rsidR="006C6B50" w:rsidRPr="00451802">
        <w:rPr>
          <w:rFonts w:ascii="Times New Roman" w:hAnsi="Times New Roman" w:cs="Times New Roman"/>
        </w:rPr>
        <w:t>de carburant</w:t>
      </w:r>
      <w:r w:rsidRPr="00451802">
        <w:rPr>
          <w:rFonts w:ascii="Times New Roman" w:hAnsi="Times New Roman" w:cs="Times New Roman"/>
        </w:rPr>
        <w:t xml:space="preserve"> care ar putea fi solicitate pe durata întregului acord — cadru, în baza contractelor subsecvente, sunt</w:t>
      </w:r>
      <w:r w:rsidR="00B732E4" w:rsidRPr="00451802">
        <w:rPr>
          <w:rFonts w:ascii="Times New Roman" w:hAnsi="Times New Roman" w:cs="Times New Roman"/>
        </w:rPr>
        <w:t xml:space="preserve">: </w:t>
      </w:r>
    </w:p>
    <w:p w14:paraId="0CE7117B" w14:textId="77777777" w:rsidR="00100049" w:rsidRPr="00451802" w:rsidRDefault="00B732E4" w:rsidP="00100049">
      <w:pPr>
        <w:spacing w:after="0"/>
        <w:jc w:val="both"/>
        <w:rPr>
          <w:rFonts w:ascii="Times New Roman" w:hAnsi="Times New Roman"/>
        </w:rPr>
      </w:pPr>
      <w:r w:rsidRPr="00451802">
        <w:rPr>
          <w:rFonts w:ascii="Times New Roman" w:hAnsi="Times New Roman"/>
        </w:rPr>
        <w:t>Minim –</w:t>
      </w:r>
      <w:r w:rsidR="00AE55B7" w:rsidRPr="00451802">
        <w:rPr>
          <w:rFonts w:ascii="Times New Roman" w:hAnsi="Times New Roman"/>
        </w:rPr>
        <w:t>……….….</w:t>
      </w:r>
      <w:r w:rsidR="00C54F38">
        <w:rPr>
          <w:rFonts w:ascii="Times New Roman" w:hAnsi="Times New Roman"/>
        </w:rPr>
        <w:t xml:space="preserve">litri motorina </w:t>
      </w:r>
      <w:r w:rsidRPr="00451802">
        <w:rPr>
          <w:rFonts w:ascii="Times New Roman" w:hAnsi="Times New Roman"/>
        </w:rPr>
        <w:t xml:space="preserve">, </w:t>
      </w:r>
      <w:r w:rsidR="00100049">
        <w:rPr>
          <w:rFonts w:ascii="Times New Roman" w:hAnsi="Times New Roman"/>
        </w:rPr>
        <w:tab/>
      </w:r>
      <w:r w:rsidR="00100049" w:rsidRPr="00451802">
        <w:rPr>
          <w:rFonts w:ascii="Times New Roman" w:hAnsi="Times New Roman"/>
        </w:rPr>
        <w:t>Minim –……….….</w:t>
      </w:r>
      <w:r w:rsidR="00100049">
        <w:rPr>
          <w:rFonts w:ascii="Times New Roman" w:hAnsi="Times New Roman"/>
        </w:rPr>
        <w:t xml:space="preserve">litri benzina </w:t>
      </w:r>
      <w:r w:rsidR="00100049" w:rsidRPr="00451802">
        <w:rPr>
          <w:rFonts w:ascii="Times New Roman" w:hAnsi="Times New Roman"/>
        </w:rPr>
        <w:t xml:space="preserve">, </w:t>
      </w:r>
    </w:p>
    <w:p w14:paraId="179647D2" w14:textId="77777777" w:rsidR="00B732E4" w:rsidRPr="00451802" w:rsidRDefault="00100049" w:rsidP="00025EB2">
      <w:pPr>
        <w:spacing w:after="0"/>
        <w:jc w:val="both"/>
        <w:rPr>
          <w:rFonts w:ascii="Times New Roman" w:hAnsi="Times New Roman"/>
          <w:b/>
          <w:bCs/>
          <w:i/>
        </w:rPr>
      </w:pPr>
      <w:r w:rsidRPr="00451802">
        <w:rPr>
          <w:rFonts w:ascii="Times New Roman" w:hAnsi="Times New Roman"/>
        </w:rPr>
        <w:t>Maxim – …………..</w:t>
      </w:r>
      <w:r>
        <w:rPr>
          <w:rFonts w:ascii="Times New Roman" w:hAnsi="Times New Roman"/>
        </w:rPr>
        <w:t xml:space="preserve"> litri motorina ;</w:t>
      </w:r>
      <w:r w:rsidRPr="00451802">
        <w:rPr>
          <w:rFonts w:ascii="Times New Roman" w:hAnsi="Times New Roman"/>
        </w:rPr>
        <w:t xml:space="preserve"> </w:t>
      </w:r>
      <w:r>
        <w:rPr>
          <w:rFonts w:ascii="Times New Roman" w:hAnsi="Times New Roman"/>
          <w:b/>
          <w:bCs/>
          <w:i/>
        </w:rPr>
        <w:t xml:space="preserve">       </w:t>
      </w:r>
      <w:r w:rsidR="00B732E4" w:rsidRPr="00451802">
        <w:rPr>
          <w:rFonts w:ascii="Times New Roman" w:hAnsi="Times New Roman"/>
        </w:rPr>
        <w:t xml:space="preserve">Maxim – </w:t>
      </w:r>
      <w:r w:rsidR="00AE55B7" w:rsidRPr="00451802">
        <w:rPr>
          <w:rFonts w:ascii="Times New Roman" w:hAnsi="Times New Roman"/>
        </w:rPr>
        <w:t>…………..</w:t>
      </w:r>
      <w:r w:rsidR="00C54F38">
        <w:rPr>
          <w:rFonts w:ascii="Times New Roman" w:hAnsi="Times New Roman"/>
        </w:rPr>
        <w:t xml:space="preserve"> litri </w:t>
      </w:r>
      <w:r>
        <w:rPr>
          <w:rFonts w:ascii="Times New Roman" w:hAnsi="Times New Roman"/>
        </w:rPr>
        <w:t>benzina</w:t>
      </w:r>
      <w:r w:rsidR="00C54F38">
        <w:rPr>
          <w:rFonts w:ascii="Times New Roman" w:hAnsi="Times New Roman"/>
        </w:rPr>
        <w:t xml:space="preserve"> ;</w:t>
      </w:r>
      <w:r w:rsidR="004828BC" w:rsidRPr="00451802">
        <w:rPr>
          <w:rFonts w:ascii="Times New Roman" w:hAnsi="Times New Roman"/>
        </w:rPr>
        <w:t xml:space="preserve"> </w:t>
      </w:r>
    </w:p>
    <w:p w14:paraId="7B4DF63D"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7.2. Cantitățile minime și maxime prevăzute la art. 7.1 sunt estimative, urm</w:t>
      </w:r>
      <w:r w:rsidR="001F3A5E">
        <w:rPr>
          <w:rFonts w:ascii="Times New Roman" w:hAnsi="Times New Roman" w:cs="Times New Roman"/>
        </w:rPr>
        <w:t>â</w:t>
      </w:r>
      <w:r w:rsidRPr="00451802">
        <w:rPr>
          <w:rFonts w:ascii="Times New Roman" w:hAnsi="Times New Roman" w:cs="Times New Roman"/>
        </w:rPr>
        <w:t>nd a fi achiziționate în funcție de necesitățile Promitentului ach</w:t>
      </w:r>
      <w:r w:rsidR="00C54F38">
        <w:rPr>
          <w:rFonts w:ascii="Times New Roman" w:hAnsi="Times New Roman" w:cs="Times New Roman"/>
        </w:rPr>
        <w:t>i</w:t>
      </w:r>
      <w:r w:rsidRPr="00451802">
        <w:rPr>
          <w:rFonts w:ascii="Times New Roman" w:hAnsi="Times New Roman" w:cs="Times New Roman"/>
        </w:rPr>
        <w:t>zitor și de fondurile bugetare alocate cu această destinație sau de fluctuațiile survenite asupra parcului de mașini.</w:t>
      </w:r>
      <w:r w:rsidR="00032122" w:rsidRPr="00451802">
        <w:rPr>
          <w:rFonts w:ascii="Times New Roman" w:hAnsi="Times New Roman" w:cs="Times New Roman"/>
        </w:rPr>
        <w:t xml:space="preserve"> </w:t>
      </w:r>
      <w:bookmarkStart w:id="1" w:name="_Hlk110846828"/>
      <w:r w:rsidR="00B80EEC" w:rsidRPr="00451802">
        <w:rPr>
          <w:rFonts w:ascii="Times New Roman" w:hAnsi="Times New Roman" w:cs="Times New Roman"/>
        </w:rPr>
        <w:t>Cantitățile estimative</w:t>
      </w:r>
      <w:r w:rsidR="00A67340">
        <w:rPr>
          <w:rFonts w:ascii="Times New Roman" w:hAnsi="Times New Roman" w:cs="Times New Roman"/>
        </w:rPr>
        <w:t xml:space="preserve"> </w:t>
      </w:r>
      <w:r w:rsidR="00032122" w:rsidRPr="00451802">
        <w:rPr>
          <w:rFonts w:ascii="Times New Roman" w:hAnsi="Times New Roman" w:cs="Times New Roman"/>
        </w:rPr>
        <w:t xml:space="preserve"> de carburant sunt detaliate in caietul de sarcini si pot fi modificate in funcție de consumul real, in condițiile in care aceste modificări de adaptare la context practic se incadrează in modificarea reglementa</w:t>
      </w:r>
      <w:r w:rsidR="004828BC" w:rsidRPr="00451802">
        <w:rPr>
          <w:rFonts w:ascii="Times New Roman" w:hAnsi="Times New Roman" w:cs="Times New Roman"/>
        </w:rPr>
        <w:t xml:space="preserve">tă de art. 221 alin (1) litera </w:t>
      </w:r>
      <w:r w:rsidR="00EE65BA" w:rsidRPr="00451802">
        <w:rPr>
          <w:rFonts w:ascii="Times New Roman" w:hAnsi="Times New Roman" w:cs="Times New Roman"/>
        </w:rPr>
        <w:t>f</w:t>
      </w:r>
      <w:r w:rsidR="00032122" w:rsidRPr="00451802">
        <w:rPr>
          <w:rFonts w:ascii="Times New Roman" w:hAnsi="Times New Roman" w:cs="Times New Roman"/>
        </w:rPr>
        <w:t xml:space="preserve"> din Legea 98/2016, cu modificările și completările ulterioare</w:t>
      </w:r>
      <w:bookmarkEnd w:id="1"/>
      <w:r w:rsidR="00032122" w:rsidRPr="00451802">
        <w:rPr>
          <w:rFonts w:ascii="Times New Roman" w:hAnsi="Times New Roman" w:cs="Times New Roman"/>
        </w:rPr>
        <w:t>.</w:t>
      </w:r>
    </w:p>
    <w:p w14:paraId="78EC6FC7"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8. Ajustarea prețului</w:t>
      </w:r>
    </w:p>
    <w:p w14:paraId="21891B9B" w14:textId="77777777" w:rsidR="00BD793C" w:rsidRPr="00451802" w:rsidRDefault="007E5450" w:rsidP="00025EB2">
      <w:pPr>
        <w:spacing w:after="0"/>
        <w:jc w:val="both"/>
        <w:rPr>
          <w:rFonts w:ascii="Times New Roman" w:eastAsia="Calibri" w:hAnsi="Times New Roman" w:cs="Times New Roman"/>
        </w:rPr>
      </w:pPr>
      <w:r w:rsidRPr="00451802">
        <w:rPr>
          <w:rFonts w:ascii="Times New Roman" w:hAnsi="Times New Roman" w:cs="Times New Roman"/>
        </w:rPr>
        <w:t>8.1</w:t>
      </w:r>
      <w:r w:rsidR="00BD793C" w:rsidRPr="00451802">
        <w:rPr>
          <w:rFonts w:ascii="Times New Roman" w:hAnsi="Times New Roman" w:cs="Times New Roman"/>
        </w:rPr>
        <w:t xml:space="preserve"> </w:t>
      </w:r>
      <w:r w:rsidR="005A2FF2" w:rsidRPr="00451802">
        <w:rPr>
          <w:rFonts w:ascii="Times New Roman" w:hAnsi="Times New Roman" w:cs="Times New Roman"/>
        </w:rPr>
        <w:tab/>
      </w:r>
      <w:bookmarkStart w:id="2" w:name="_Hlk110847356"/>
      <w:bookmarkStart w:id="3" w:name="_Hlk110870295"/>
      <w:r w:rsidR="00BD793C" w:rsidRPr="00451802">
        <w:rPr>
          <w:rFonts w:ascii="Times New Roman" w:eastAsia="Calibri" w:hAnsi="Times New Roman" w:cs="Times New Roman"/>
        </w:rPr>
        <w:t>Pretul unitar utilizat la emiterea facturilor este stabilit în baza prețului de la pompă din ziua alimentării la care se aplică discount-ul ofertat. Discount-ul ofertat nu se ajusteaza, insa pretul la pompă se poate modifica</w:t>
      </w:r>
      <w:r w:rsidR="00B732E4" w:rsidRPr="00451802">
        <w:rPr>
          <w:rFonts w:ascii="Times New Roman" w:eastAsia="Calibri" w:hAnsi="Times New Roman" w:cs="Times New Roman"/>
        </w:rPr>
        <w:t>, mod</w:t>
      </w:r>
      <w:r w:rsidR="00AF0A1D" w:rsidRPr="00451802">
        <w:rPr>
          <w:rFonts w:ascii="Times New Roman" w:eastAsia="Calibri" w:hAnsi="Times New Roman" w:cs="Times New Roman"/>
        </w:rPr>
        <w:t>i</w:t>
      </w:r>
      <w:r w:rsidR="00B732E4" w:rsidRPr="00451802">
        <w:rPr>
          <w:rFonts w:ascii="Times New Roman" w:eastAsia="Calibri" w:hAnsi="Times New Roman" w:cs="Times New Roman"/>
        </w:rPr>
        <w:t>f</w:t>
      </w:r>
      <w:r w:rsidR="00AF0A1D" w:rsidRPr="00451802">
        <w:rPr>
          <w:rFonts w:ascii="Times New Roman" w:eastAsia="Calibri" w:hAnsi="Times New Roman" w:cs="Times New Roman"/>
        </w:rPr>
        <w:t>i</w:t>
      </w:r>
      <w:r w:rsidR="00B732E4" w:rsidRPr="00451802">
        <w:rPr>
          <w:rFonts w:ascii="Times New Roman" w:eastAsia="Calibri" w:hAnsi="Times New Roman" w:cs="Times New Roman"/>
        </w:rPr>
        <w:t xml:space="preserve">carea </w:t>
      </w:r>
      <w:r w:rsidR="00AF0A1D" w:rsidRPr="00451802">
        <w:rPr>
          <w:rFonts w:ascii="Times New Roman" w:eastAsia="Calibri" w:hAnsi="Times New Roman" w:cs="Times New Roman"/>
        </w:rPr>
        <w:t>a</w:t>
      </w:r>
      <w:r w:rsidR="00B732E4" w:rsidRPr="00451802">
        <w:rPr>
          <w:rFonts w:ascii="Times New Roman" w:eastAsia="Calibri" w:hAnsi="Times New Roman" w:cs="Times New Roman"/>
        </w:rPr>
        <w:t xml:space="preserve">cestuia fiind o ajustare </w:t>
      </w:r>
      <w:r w:rsidR="00AF0A1D" w:rsidRPr="00451802">
        <w:rPr>
          <w:rFonts w:ascii="Times New Roman" w:eastAsia="Calibri" w:hAnsi="Times New Roman" w:cs="Times New Roman"/>
        </w:rPr>
        <w:t xml:space="preserve">de pret </w:t>
      </w:r>
      <w:r w:rsidR="00B732E4" w:rsidRPr="00451802">
        <w:rPr>
          <w:rFonts w:ascii="Times New Roman" w:eastAsia="Calibri" w:hAnsi="Times New Roman" w:cs="Times New Roman"/>
        </w:rPr>
        <w:t>con</w:t>
      </w:r>
      <w:r w:rsidR="00A67340">
        <w:rPr>
          <w:rFonts w:ascii="Times New Roman" w:eastAsia="Calibri" w:hAnsi="Times New Roman" w:cs="Times New Roman"/>
        </w:rPr>
        <w:t>form prevederilor art. 221 alin.</w:t>
      </w:r>
      <w:r w:rsidR="00B732E4" w:rsidRPr="00451802">
        <w:rPr>
          <w:rFonts w:ascii="Times New Roman" w:eastAsia="Calibri" w:hAnsi="Times New Roman" w:cs="Times New Roman"/>
        </w:rPr>
        <w:t xml:space="preserve"> (1) litera a din Legea 98/2016 cu modificările și completările ulterioare</w:t>
      </w:r>
      <w:bookmarkEnd w:id="2"/>
      <w:r w:rsidR="00B732E4" w:rsidRPr="00451802">
        <w:rPr>
          <w:rFonts w:ascii="Times New Roman" w:eastAsia="Calibri" w:hAnsi="Times New Roman" w:cs="Times New Roman"/>
        </w:rPr>
        <w:t>.</w:t>
      </w:r>
      <w:r w:rsidR="00872031" w:rsidRPr="00451802">
        <w:rPr>
          <w:rFonts w:ascii="Times New Roman" w:eastAsia="Calibri" w:hAnsi="Times New Roman" w:cs="Times New Roman"/>
        </w:rPr>
        <w:t xml:space="preserve"> </w:t>
      </w:r>
      <w:r w:rsidR="00BD793C" w:rsidRPr="00451802">
        <w:rPr>
          <w:rFonts w:ascii="Times New Roman" w:eastAsia="Calibri" w:hAnsi="Times New Roman" w:cs="Times New Roman"/>
        </w:rPr>
        <w:t xml:space="preserve">Preturile unitare ale combustibililor la pompa, utilizate in stabilirea pretului contractului, se pot modifica pe parcursul derulării contractului în funcție de cotatiile internationale ale petrolului si ale produselor rafinate, cererea si oferta de pe piată, nivelul de competitie, modificarea raportului leu-euro, a TVA-ului, a accizelor, precum si de factori conjuncturali. Influenta acestor factori determină fluctuatii ale pretului cu amănuntul ale combustibililor la pompă, fluctuatii care nu se pot supune niciunei periodicităti. </w:t>
      </w:r>
    </w:p>
    <w:p w14:paraId="23F4DBF5" w14:textId="77777777" w:rsidR="00BD793C" w:rsidRPr="00451802" w:rsidRDefault="00BD793C" w:rsidP="00025EB2">
      <w:pPr>
        <w:autoSpaceDE w:val="0"/>
        <w:autoSpaceDN w:val="0"/>
        <w:adjustRightInd w:val="0"/>
        <w:spacing w:after="0"/>
        <w:ind w:firstLine="720"/>
        <w:jc w:val="both"/>
        <w:rPr>
          <w:rFonts w:ascii="Times New Roman" w:eastAsia="Calibri" w:hAnsi="Times New Roman" w:cs="Times New Roman"/>
          <w:sz w:val="24"/>
          <w:szCs w:val="24"/>
        </w:rPr>
      </w:pPr>
      <w:r w:rsidRPr="00451802">
        <w:rPr>
          <w:rFonts w:ascii="Times New Roman" w:eastAsia="Calibri" w:hAnsi="Times New Roman" w:cs="Times New Roman"/>
        </w:rPr>
        <w:t xml:space="preserve">Pe parcursul îndeplinirii acordului-cadru, în condiţiile art. 221 din Legea nr. 98/2016 privind achizitiile publice, cu modificările şi completările ulterioare, ajustarea preţului este posibilă </w:t>
      </w:r>
      <w:r w:rsidR="00072A48" w:rsidRPr="00451802">
        <w:rPr>
          <w:rFonts w:ascii="Times New Roman" w:eastAsia="Calibri" w:hAnsi="Times New Roman" w:cs="Times New Roman"/>
        </w:rPr>
        <w:t xml:space="preserve">si </w:t>
      </w:r>
      <w:r w:rsidRPr="00451802">
        <w:rPr>
          <w:rFonts w:ascii="Times New Roman" w:eastAsia="Calibri" w:hAnsi="Times New Roman" w:cs="Times New Roman"/>
        </w:rPr>
        <w:t>în cazul în care au loc modificări legislative sau au fost emise de către autorităţile locale acte administrative care au ca obiect instituirea, modificarea sau renunţarea la anumite taxe/impozite al căror efect se reflectă în creşterea/diminuarea costurilor pe baza cărora s-a fundamentat preţul acordului-cadru</w:t>
      </w:r>
      <w:bookmarkEnd w:id="3"/>
      <w:r w:rsidRPr="00451802">
        <w:rPr>
          <w:rFonts w:ascii="Times New Roman" w:eastAsia="Calibri" w:hAnsi="Times New Roman" w:cs="Times New Roman"/>
          <w:sz w:val="24"/>
          <w:szCs w:val="24"/>
        </w:rPr>
        <w:t>.</w:t>
      </w:r>
    </w:p>
    <w:p w14:paraId="03A706E5"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9. Durata acordului-cadru</w:t>
      </w:r>
    </w:p>
    <w:p w14:paraId="39C03E35"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9.1 Durata </w:t>
      </w:r>
      <w:r w:rsidR="00A67340">
        <w:rPr>
          <w:rFonts w:ascii="Times New Roman" w:hAnsi="Times New Roman" w:cs="Times New Roman"/>
        </w:rPr>
        <w:t>prezentului accord cadru incepe de la data semnarii acestuia de catre ambele parti si se finalizeaza la data de ………………………… sau dupa caz , la data indeplinirii obligatiilor contractuale in sarcina partilor .</w:t>
      </w:r>
    </w:p>
    <w:p w14:paraId="1F1F47E1" w14:textId="77777777" w:rsidR="007E5450" w:rsidRPr="00451802" w:rsidRDefault="007E5450" w:rsidP="00025EB2">
      <w:pPr>
        <w:spacing w:after="0"/>
        <w:jc w:val="both"/>
        <w:rPr>
          <w:rFonts w:ascii="Times New Roman" w:hAnsi="Times New Roman" w:cs="Times New Roman"/>
          <w:b/>
          <w:bCs/>
          <w:lang w:val="ro-RO"/>
        </w:rPr>
      </w:pPr>
      <w:r w:rsidRPr="00451802">
        <w:rPr>
          <w:rFonts w:ascii="Times New Roman" w:hAnsi="Times New Roman" w:cs="Times New Roman"/>
          <w:b/>
          <w:bCs/>
        </w:rPr>
        <w:t>Art. 10. Garanția de bună execuție</w:t>
      </w:r>
    </w:p>
    <w:p w14:paraId="0E15474D" w14:textId="77777777" w:rsidR="007E5450" w:rsidRPr="00451802" w:rsidRDefault="007E5450" w:rsidP="00160E01">
      <w:pPr>
        <w:spacing w:after="0"/>
        <w:jc w:val="both"/>
        <w:rPr>
          <w:rFonts w:ascii="Times New Roman" w:hAnsi="Times New Roman" w:cs="Times New Roman"/>
        </w:rPr>
      </w:pPr>
      <w:r w:rsidRPr="00451802">
        <w:rPr>
          <w:rFonts w:ascii="Times New Roman" w:hAnsi="Times New Roman" w:cs="Times New Roman"/>
        </w:rPr>
        <w:t>10.1</w:t>
      </w:r>
      <w:r w:rsidR="00160E01">
        <w:rPr>
          <w:rFonts w:ascii="Times New Roman" w:hAnsi="Times New Roman" w:cs="Times New Roman"/>
        </w:rPr>
        <w:t>. Nu se solicita constituirea garantiei de buna executie .</w:t>
      </w:r>
    </w:p>
    <w:p w14:paraId="615D102A"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11. Atribuirea contractelor subsecvente</w:t>
      </w:r>
    </w:p>
    <w:p w14:paraId="4A420821" w14:textId="77777777" w:rsidR="007E5450" w:rsidRPr="00451802" w:rsidRDefault="007E5450" w:rsidP="00A67340">
      <w:pPr>
        <w:spacing w:after="0"/>
        <w:jc w:val="both"/>
        <w:rPr>
          <w:rFonts w:ascii="Times New Roman" w:hAnsi="Times New Roman" w:cs="Times New Roman"/>
        </w:rPr>
      </w:pPr>
      <w:r w:rsidRPr="00451802">
        <w:rPr>
          <w:rFonts w:ascii="Times New Roman" w:hAnsi="Times New Roman" w:cs="Times New Roman"/>
        </w:rPr>
        <w:t xml:space="preserve">11.1. </w:t>
      </w:r>
      <w:r w:rsidR="00EF23A8" w:rsidRPr="00451802">
        <w:rPr>
          <w:rFonts w:ascii="Times New Roman" w:hAnsi="Times New Roman" w:cs="Times New Roman"/>
        </w:rPr>
        <w:t>Atribuirea contractelor subsecvente se face fără reluarea competitiei. Atribuirea contractelor subsecvente se iniţiază prin transmisterea de către autoritatea contractant</w:t>
      </w:r>
      <w:r w:rsidR="00EF23A8" w:rsidRPr="00451802">
        <w:rPr>
          <w:rFonts w:ascii="Times New Roman" w:hAnsi="Times New Roman" w:cs="Times New Roman"/>
          <w:lang w:val="ro-RO"/>
        </w:rPr>
        <w:t xml:space="preserve">ă a unei solicitari de disponibilitate privind semnarea unui </w:t>
      </w:r>
      <w:r w:rsidR="00A67340">
        <w:rPr>
          <w:rFonts w:ascii="Times New Roman" w:hAnsi="Times New Roman" w:cs="Times New Roman"/>
          <w:lang w:val="ro-RO"/>
        </w:rPr>
        <w:t xml:space="preserve">contract subsecvent către </w:t>
      </w:r>
      <w:r w:rsidR="00EF23A8" w:rsidRPr="00451802">
        <w:rPr>
          <w:rFonts w:ascii="Times New Roman" w:hAnsi="Times New Roman" w:cs="Times New Roman"/>
          <w:lang w:val="ro-RO"/>
        </w:rPr>
        <w:t xml:space="preserve"> </w:t>
      </w:r>
      <w:r w:rsidR="00414DD9" w:rsidRPr="00451802">
        <w:rPr>
          <w:rFonts w:ascii="Times New Roman" w:hAnsi="Times New Roman" w:cs="Times New Roman"/>
          <w:lang w:val="ro-RO"/>
        </w:rPr>
        <w:t>promitent</w:t>
      </w:r>
      <w:r w:rsidR="00A67340">
        <w:rPr>
          <w:rFonts w:ascii="Times New Roman" w:hAnsi="Times New Roman" w:cs="Times New Roman"/>
          <w:lang w:val="ro-RO"/>
        </w:rPr>
        <w:t>ul</w:t>
      </w:r>
      <w:r w:rsidR="00414DD9" w:rsidRPr="00451802">
        <w:rPr>
          <w:rFonts w:ascii="Times New Roman" w:hAnsi="Times New Roman" w:cs="Times New Roman"/>
          <w:lang w:val="ro-RO"/>
        </w:rPr>
        <w:t xml:space="preserve"> furnizor </w:t>
      </w:r>
      <w:r w:rsidR="00D85A05" w:rsidRPr="00451802">
        <w:rPr>
          <w:rFonts w:ascii="Times New Roman" w:hAnsi="Times New Roman" w:cs="Times New Roman"/>
          <w:lang w:val="ro-RO"/>
        </w:rPr>
        <w:t xml:space="preserve">menţionat la clauza 1.2. </w:t>
      </w:r>
    </w:p>
    <w:p w14:paraId="623EB0E7"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12. Modificarea acordului-cadru</w:t>
      </w:r>
    </w:p>
    <w:p w14:paraId="1A1582BC"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12.1. Părțile contractante au dreptul, pe durata îndeplinirii acordului-cadru, de a conveni modificarea și/ sau completarea clauzelor acordului, </w:t>
      </w:r>
      <w:r w:rsidR="00EF23A8" w:rsidRPr="00451802">
        <w:rPr>
          <w:rFonts w:ascii="Times New Roman" w:hAnsi="Times New Roman" w:cs="Times New Roman"/>
        </w:rPr>
        <w:t>f</w:t>
      </w:r>
      <w:r w:rsidRPr="00451802">
        <w:rPr>
          <w:rFonts w:ascii="Times New Roman" w:hAnsi="Times New Roman" w:cs="Times New Roman"/>
        </w:rPr>
        <w:t>ară organizarea unei noi proceduri, cu acordul părților semnatare, prin act adițional, cu respectarea prevederilor art. 221 din Legea nr. 98/2016 privind achizițiile publice, cu modificările și completările ulterioare.</w:t>
      </w:r>
    </w:p>
    <w:p w14:paraId="46452097"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12.</w:t>
      </w:r>
      <w:r w:rsidR="005A2FF2" w:rsidRPr="00451802">
        <w:rPr>
          <w:rFonts w:ascii="Times New Roman" w:hAnsi="Times New Roman" w:cs="Times New Roman"/>
        </w:rPr>
        <w:t>2</w:t>
      </w:r>
      <w:r w:rsidRPr="00451802">
        <w:rPr>
          <w:rFonts w:ascii="Times New Roman" w:hAnsi="Times New Roman" w:cs="Times New Roman"/>
        </w:rPr>
        <w:t>. Partea care propune modificarea acordului-cadru are obligația de a transmite celeilalte Părți propunerea de modificare a acordului-cadru.</w:t>
      </w:r>
    </w:p>
    <w:p w14:paraId="650026D5"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12.</w:t>
      </w:r>
      <w:r w:rsidR="005A2FF2" w:rsidRPr="00451802">
        <w:rPr>
          <w:rFonts w:ascii="Times New Roman" w:hAnsi="Times New Roman" w:cs="Times New Roman"/>
        </w:rPr>
        <w:t>3</w:t>
      </w:r>
      <w:r w:rsidRPr="00451802">
        <w:rPr>
          <w:rFonts w:ascii="Times New Roman" w:hAnsi="Times New Roman" w:cs="Times New Roman"/>
        </w:rPr>
        <w:t>. În termen de maximum 15 zile de la primirea propunerilor de modificare a acordului-cadru, se va transmite acceptul sau refuzul de modificare a propunerilor.</w:t>
      </w:r>
    </w:p>
    <w:p w14:paraId="51DE9B62"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12.</w:t>
      </w:r>
      <w:r w:rsidR="005A2FF2" w:rsidRPr="00451802">
        <w:rPr>
          <w:rFonts w:ascii="Times New Roman" w:hAnsi="Times New Roman" w:cs="Times New Roman"/>
        </w:rPr>
        <w:t>4</w:t>
      </w:r>
      <w:r w:rsidRPr="00451802">
        <w:rPr>
          <w:rFonts w:ascii="Times New Roman" w:hAnsi="Times New Roman" w:cs="Times New Roman"/>
        </w:rPr>
        <w:t>. Modificarea va produce efecte doar dacă părțile au convenit asupra acestui aspect prin semnarea unui act adițional.</w:t>
      </w:r>
    </w:p>
    <w:p w14:paraId="63FBEEEB"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13. Obligațiile promitentului-achizitor</w:t>
      </w:r>
    </w:p>
    <w:p w14:paraId="530991ED"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13.1. Promitentul - Achizitor se obligă să nu încheie cu alt operator economic, pe durata aco</w:t>
      </w:r>
      <w:r w:rsidR="00862627" w:rsidRPr="00451802">
        <w:rPr>
          <w:rFonts w:ascii="Times New Roman" w:hAnsi="Times New Roman" w:cs="Times New Roman"/>
        </w:rPr>
        <w:t>rdului-cadru un alt contract ava</w:t>
      </w:r>
      <w:r w:rsidRPr="00451802">
        <w:rPr>
          <w:rFonts w:ascii="Times New Roman" w:hAnsi="Times New Roman" w:cs="Times New Roman"/>
        </w:rPr>
        <w:t>nd ca obiect achiziționarea produselor care fac obiectul acordului-cadru, în situația în care cantitățile maxim</w:t>
      </w:r>
      <w:r w:rsidR="000F6DDB">
        <w:rPr>
          <w:rFonts w:ascii="Times New Roman" w:hAnsi="Times New Roman" w:cs="Times New Roman"/>
        </w:rPr>
        <w:t>e</w:t>
      </w:r>
      <w:r w:rsidRPr="00451802">
        <w:rPr>
          <w:rFonts w:ascii="Times New Roman" w:hAnsi="Times New Roman" w:cs="Times New Roman"/>
        </w:rPr>
        <w:t xml:space="preserve"> estimate nu au fost </w:t>
      </w:r>
      <w:r w:rsidR="00012A06" w:rsidRPr="00451802">
        <w:rPr>
          <w:rFonts w:ascii="Times New Roman" w:hAnsi="Times New Roman" w:cs="Times New Roman"/>
        </w:rPr>
        <w:t xml:space="preserve">consumate, </w:t>
      </w:r>
      <w:r w:rsidRPr="00451802">
        <w:rPr>
          <w:rFonts w:ascii="Times New Roman" w:hAnsi="Times New Roman" w:cs="Times New Roman"/>
        </w:rPr>
        <w:t>cu exceptia urmatoarelor cazuri:</w:t>
      </w:r>
    </w:p>
    <w:p w14:paraId="313001CC" w14:textId="77777777" w:rsidR="007E5450" w:rsidRPr="00451802" w:rsidRDefault="000F6DDB" w:rsidP="00025EB2">
      <w:pPr>
        <w:pStyle w:val="ListParagraph"/>
        <w:numPr>
          <w:ilvl w:val="0"/>
          <w:numId w:val="3"/>
        </w:numPr>
        <w:spacing w:after="0"/>
        <w:jc w:val="both"/>
        <w:rPr>
          <w:rFonts w:ascii="Times New Roman" w:hAnsi="Times New Roman" w:cs="Times New Roman"/>
        </w:rPr>
      </w:pPr>
      <w:r>
        <w:rPr>
          <w:rFonts w:ascii="Times New Roman" w:hAnsi="Times New Roman" w:cs="Times New Roman"/>
        </w:rPr>
        <w:t>Promitentul</w:t>
      </w:r>
      <w:r w:rsidR="007E5450" w:rsidRPr="00451802">
        <w:rPr>
          <w:rFonts w:ascii="Times New Roman" w:hAnsi="Times New Roman" w:cs="Times New Roman"/>
        </w:rPr>
        <w:t xml:space="preserve"> - Furnizor declară ca nu mai a</w:t>
      </w:r>
      <w:r w:rsidR="00012A06" w:rsidRPr="00451802">
        <w:rPr>
          <w:rFonts w:ascii="Times New Roman" w:hAnsi="Times New Roman" w:cs="Times New Roman"/>
        </w:rPr>
        <w:t>u</w:t>
      </w:r>
      <w:r w:rsidR="007E5450" w:rsidRPr="00451802">
        <w:rPr>
          <w:rFonts w:ascii="Times New Roman" w:hAnsi="Times New Roman" w:cs="Times New Roman"/>
        </w:rPr>
        <w:t xml:space="preserve"> capacitatea de a furniza produsele;</w:t>
      </w:r>
    </w:p>
    <w:p w14:paraId="19C1BAA4" w14:textId="77777777" w:rsidR="007E5450" w:rsidRPr="00451802" w:rsidRDefault="007E5450" w:rsidP="00025EB2">
      <w:pPr>
        <w:pStyle w:val="ListParagraph"/>
        <w:numPr>
          <w:ilvl w:val="0"/>
          <w:numId w:val="3"/>
        </w:numPr>
        <w:spacing w:after="0"/>
        <w:jc w:val="both"/>
        <w:rPr>
          <w:rFonts w:ascii="Times New Roman" w:hAnsi="Times New Roman" w:cs="Times New Roman"/>
        </w:rPr>
      </w:pPr>
      <w:r w:rsidRPr="00451802">
        <w:rPr>
          <w:rFonts w:ascii="Times New Roman" w:hAnsi="Times New Roman" w:cs="Times New Roman"/>
        </w:rPr>
        <w:t>Promitentul - Achizitor denunță unilateral Acordul-cadru.</w:t>
      </w:r>
    </w:p>
    <w:p w14:paraId="3821DCA7"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w:t>
      </w:r>
      <w:r w:rsidR="000F6DDB">
        <w:rPr>
          <w:rFonts w:ascii="Times New Roman" w:hAnsi="Times New Roman" w:cs="Times New Roman"/>
          <w:b/>
          <w:bCs/>
        </w:rPr>
        <w:t>t. 14. Obligațiile promitentului</w:t>
      </w:r>
      <w:r w:rsidRPr="00451802">
        <w:rPr>
          <w:rFonts w:ascii="Times New Roman" w:hAnsi="Times New Roman" w:cs="Times New Roman"/>
          <w:b/>
          <w:bCs/>
        </w:rPr>
        <w:t>-furnizor</w:t>
      </w:r>
    </w:p>
    <w:p w14:paraId="061AB98E"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lastRenderedPageBreak/>
        <w:t>14.1. Promitent</w:t>
      </w:r>
      <w:r w:rsidR="000F6DDB">
        <w:rPr>
          <w:rFonts w:ascii="Times New Roman" w:hAnsi="Times New Roman" w:cs="Times New Roman"/>
        </w:rPr>
        <w:t>ul</w:t>
      </w:r>
      <w:r w:rsidRPr="00451802">
        <w:rPr>
          <w:rFonts w:ascii="Times New Roman" w:hAnsi="Times New Roman" w:cs="Times New Roman"/>
        </w:rPr>
        <w:t xml:space="preserve"> - Furnizor se obligă ca produsele furnizate să respecte cerințele tehnice și de calitate prevăzute de legislația incidentă, în caietul de sarcini și propunerea tehnică, inclusiv clarificările de pe parcursul derulării procedurii de atribuire, anexe la prezentul acord-cadru.</w:t>
      </w:r>
    </w:p>
    <w:p w14:paraId="4A4D299E"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14.2. </w:t>
      </w:r>
      <w:r w:rsidR="000F6DDB">
        <w:rPr>
          <w:rFonts w:ascii="Times New Roman" w:hAnsi="Times New Roman" w:cs="Times New Roman"/>
        </w:rPr>
        <w:t>Promitentul</w:t>
      </w:r>
      <w:r w:rsidR="00862627" w:rsidRPr="00451802">
        <w:rPr>
          <w:rFonts w:ascii="Times New Roman" w:hAnsi="Times New Roman" w:cs="Times New Roman"/>
        </w:rPr>
        <w:t xml:space="preserve"> - Furnizo</w:t>
      </w:r>
      <w:r w:rsidR="000F6DDB">
        <w:rPr>
          <w:rFonts w:ascii="Times New Roman" w:hAnsi="Times New Roman" w:cs="Times New Roman"/>
        </w:rPr>
        <w:t>r</w:t>
      </w:r>
      <w:r w:rsidR="00862627" w:rsidRPr="00451802">
        <w:rPr>
          <w:rFonts w:ascii="Times New Roman" w:hAnsi="Times New Roman" w:cs="Times New Roman"/>
        </w:rPr>
        <w:t xml:space="preserve"> </w:t>
      </w:r>
      <w:r w:rsidRPr="00451802">
        <w:rPr>
          <w:rFonts w:ascii="Times New Roman" w:hAnsi="Times New Roman" w:cs="Times New Roman"/>
        </w:rPr>
        <w:t xml:space="preserve">se obligă ca în baza contractelor subsecvente încheiate cu Promitentul Achizitor, să furnizeze, prin stațiile sale de distribuție, </w:t>
      </w:r>
      <w:r w:rsidR="00D9000A" w:rsidRPr="00451802">
        <w:rPr>
          <w:rFonts w:ascii="Times New Roman" w:hAnsi="Times New Roman" w:cs="Times New Roman"/>
        </w:rPr>
        <w:t>carburant</w:t>
      </w:r>
      <w:r w:rsidRPr="00451802">
        <w:rPr>
          <w:rFonts w:ascii="Times New Roman" w:hAnsi="Times New Roman" w:cs="Times New Roman"/>
        </w:rPr>
        <w:t>i pe bază de carduri cu respectarea tuturor condițiilor din caietul de sarcini, propunerea tehnică și propunerea financiară anexate prezentului acord cadru.</w:t>
      </w:r>
    </w:p>
    <w:p w14:paraId="0D42729C"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14.2. </w:t>
      </w:r>
      <w:r w:rsidR="000F6DDB">
        <w:rPr>
          <w:rFonts w:ascii="Times New Roman" w:hAnsi="Times New Roman" w:cs="Times New Roman"/>
        </w:rPr>
        <w:t>Promitentul - Furnizor</w:t>
      </w:r>
      <w:r w:rsidR="00862627" w:rsidRPr="00451802">
        <w:rPr>
          <w:rFonts w:ascii="Times New Roman" w:hAnsi="Times New Roman" w:cs="Times New Roman"/>
        </w:rPr>
        <w:t xml:space="preserve"> </w:t>
      </w:r>
      <w:r w:rsidRPr="00451802">
        <w:rPr>
          <w:rFonts w:ascii="Times New Roman" w:hAnsi="Times New Roman" w:cs="Times New Roman"/>
        </w:rPr>
        <w:t>se obligă să respecte toate clauzele prevăzute în prezentul acord cadru și anexele sale - parte integrantă a acordului-cadru.</w:t>
      </w:r>
    </w:p>
    <w:p w14:paraId="493386D7" w14:textId="77777777" w:rsidR="007E5450" w:rsidRPr="00451802" w:rsidRDefault="000F6DDB" w:rsidP="00025EB2">
      <w:pPr>
        <w:spacing w:after="0"/>
        <w:jc w:val="both"/>
        <w:rPr>
          <w:rFonts w:ascii="Times New Roman" w:hAnsi="Times New Roman" w:cs="Times New Roman"/>
        </w:rPr>
      </w:pPr>
      <w:r>
        <w:rPr>
          <w:rFonts w:ascii="Times New Roman" w:hAnsi="Times New Roman" w:cs="Times New Roman"/>
        </w:rPr>
        <w:t>14.3</w:t>
      </w:r>
      <w:r w:rsidR="007E5450" w:rsidRPr="00451802">
        <w:rPr>
          <w:rFonts w:ascii="Times New Roman" w:hAnsi="Times New Roman" w:cs="Times New Roman"/>
        </w:rPr>
        <w:t xml:space="preserve">. </w:t>
      </w:r>
      <w:r>
        <w:rPr>
          <w:rFonts w:ascii="Times New Roman" w:hAnsi="Times New Roman" w:cs="Times New Roman"/>
        </w:rPr>
        <w:t xml:space="preserve">Promitentul – Furnizor </w:t>
      </w:r>
      <w:r w:rsidR="00862627" w:rsidRPr="00451802">
        <w:rPr>
          <w:rFonts w:ascii="Times New Roman" w:hAnsi="Times New Roman" w:cs="Times New Roman"/>
        </w:rPr>
        <w:t xml:space="preserve"> </w:t>
      </w:r>
      <w:r w:rsidR="007E5450" w:rsidRPr="00451802">
        <w:rPr>
          <w:rFonts w:ascii="Times New Roman" w:hAnsi="Times New Roman" w:cs="Times New Roman"/>
        </w:rPr>
        <w:t xml:space="preserve">își asumă toate demersurile și diligențele privind livrarea cardurilor de </w:t>
      </w:r>
      <w:r w:rsidR="00D9000A" w:rsidRPr="00451802">
        <w:rPr>
          <w:rFonts w:ascii="Times New Roman" w:hAnsi="Times New Roman" w:cs="Times New Roman"/>
        </w:rPr>
        <w:t>carburant</w:t>
      </w:r>
      <w:r w:rsidR="007E5450" w:rsidRPr="00451802">
        <w:rPr>
          <w:rFonts w:ascii="Times New Roman" w:hAnsi="Times New Roman" w:cs="Times New Roman"/>
        </w:rPr>
        <w:t>.</w:t>
      </w:r>
    </w:p>
    <w:p w14:paraId="58C8BA79" w14:textId="77777777" w:rsidR="007E5450" w:rsidRPr="00451802" w:rsidRDefault="000F6DDB" w:rsidP="00025EB2">
      <w:pPr>
        <w:spacing w:after="0"/>
        <w:jc w:val="both"/>
        <w:rPr>
          <w:rFonts w:ascii="Times New Roman" w:hAnsi="Times New Roman" w:cs="Times New Roman"/>
        </w:rPr>
      </w:pPr>
      <w:r>
        <w:rPr>
          <w:rFonts w:ascii="Times New Roman" w:hAnsi="Times New Roman" w:cs="Times New Roman"/>
        </w:rPr>
        <w:t>14.4</w:t>
      </w:r>
      <w:r w:rsidR="007E5450" w:rsidRPr="00451802">
        <w:rPr>
          <w:rFonts w:ascii="Times New Roman" w:hAnsi="Times New Roman" w:cs="Times New Roman"/>
        </w:rPr>
        <w:t xml:space="preserve">. </w:t>
      </w:r>
      <w:r>
        <w:rPr>
          <w:rFonts w:ascii="Times New Roman" w:hAnsi="Times New Roman" w:cs="Times New Roman"/>
        </w:rPr>
        <w:t>Promitentul - Furnizor este</w:t>
      </w:r>
      <w:r w:rsidR="007E5450" w:rsidRPr="00451802">
        <w:rPr>
          <w:rFonts w:ascii="Times New Roman" w:hAnsi="Times New Roman" w:cs="Times New Roman"/>
        </w:rPr>
        <w:t xml:space="preserve"> responsabil pentru deținerea tuturor autorizațiilor și certificatelor necesare pentru punerea pe piață a produselor care fac obiectul prezentului acord cadru, conform legislației in vigoare.</w:t>
      </w:r>
    </w:p>
    <w:p w14:paraId="27A6A207" w14:textId="77777777" w:rsidR="007E5450" w:rsidRPr="00451802" w:rsidRDefault="000F6DDB" w:rsidP="00025EB2">
      <w:pPr>
        <w:spacing w:after="0"/>
        <w:jc w:val="both"/>
        <w:rPr>
          <w:rFonts w:ascii="Times New Roman" w:hAnsi="Times New Roman" w:cs="Times New Roman"/>
        </w:rPr>
      </w:pPr>
      <w:r>
        <w:rPr>
          <w:rFonts w:ascii="Times New Roman" w:hAnsi="Times New Roman" w:cs="Times New Roman"/>
        </w:rPr>
        <w:t>14.5. Promitentul - Furnizor</w:t>
      </w:r>
      <w:r w:rsidR="00862627" w:rsidRPr="00451802">
        <w:rPr>
          <w:rFonts w:ascii="Times New Roman" w:hAnsi="Times New Roman" w:cs="Times New Roman"/>
        </w:rPr>
        <w:t xml:space="preserve"> </w:t>
      </w:r>
      <w:r w:rsidR="007E5450" w:rsidRPr="00451802">
        <w:rPr>
          <w:rFonts w:ascii="Times New Roman" w:hAnsi="Times New Roman" w:cs="Times New Roman"/>
        </w:rPr>
        <w:t>v</w:t>
      </w:r>
      <w:r>
        <w:rPr>
          <w:rFonts w:ascii="Times New Roman" w:hAnsi="Times New Roman" w:cs="Times New Roman"/>
        </w:rPr>
        <w:t>a</w:t>
      </w:r>
      <w:r w:rsidR="007E5450" w:rsidRPr="00451802">
        <w:rPr>
          <w:rFonts w:ascii="Times New Roman" w:hAnsi="Times New Roman" w:cs="Times New Roman"/>
        </w:rPr>
        <w:t xml:space="preserve"> asigura distribuirea cardurilor de </w:t>
      </w:r>
      <w:r w:rsidR="00D9000A" w:rsidRPr="00451802">
        <w:rPr>
          <w:rFonts w:ascii="Times New Roman" w:hAnsi="Times New Roman" w:cs="Times New Roman"/>
        </w:rPr>
        <w:t>carburant</w:t>
      </w:r>
      <w:r w:rsidR="007E5450" w:rsidRPr="00451802">
        <w:rPr>
          <w:rFonts w:ascii="Times New Roman" w:hAnsi="Times New Roman" w:cs="Times New Roman"/>
        </w:rPr>
        <w:t xml:space="preserve"> la adresele de livrare prevazute în notele de comandă, pe riscul său.</w:t>
      </w:r>
    </w:p>
    <w:p w14:paraId="3EA2B9DD" w14:textId="77777777" w:rsidR="007E5450" w:rsidRPr="00451802" w:rsidRDefault="000F6DDB" w:rsidP="00025EB2">
      <w:pPr>
        <w:spacing w:after="0"/>
        <w:jc w:val="both"/>
        <w:rPr>
          <w:rFonts w:ascii="Times New Roman" w:hAnsi="Times New Roman" w:cs="Times New Roman"/>
        </w:rPr>
      </w:pPr>
      <w:r>
        <w:rPr>
          <w:rFonts w:ascii="Times New Roman" w:hAnsi="Times New Roman" w:cs="Times New Roman"/>
        </w:rPr>
        <w:t>14.6</w:t>
      </w:r>
      <w:r w:rsidR="00557B02" w:rsidRPr="00451802">
        <w:rPr>
          <w:rFonts w:ascii="Times New Roman" w:hAnsi="Times New Roman" w:cs="Times New Roman"/>
        </w:rPr>
        <w:t>. În situația în care promitentul achizitor</w:t>
      </w:r>
      <w:r w:rsidR="007E5450" w:rsidRPr="00451802">
        <w:rPr>
          <w:rFonts w:ascii="Times New Roman" w:hAnsi="Times New Roman" w:cs="Times New Roman"/>
        </w:rPr>
        <w:t xml:space="preserve"> își modifică adresa de livrare, în cadrul aceleiași localități, Promitentul-Furnizor se obligă să livreze cardurile de cardurilor de </w:t>
      </w:r>
      <w:r w:rsidR="00D9000A" w:rsidRPr="00451802">
        <w:rPr>
          <w:rFonts w:ascii="Times New Roman" w:hAnsi="Times New Roman" w:cs="Times New Roman"/>
        </w:rPr>
        <w:t>carburant</w:t>
      </w:r>
      <w:r w:rsidR="007E5450" w:rsidRPr="00451802">
        <w:rPr>
          <w:rFonts w:ascii="Times New Roman" w:hAnsi="Times New Roman" w:cs="Times New Roman"/>
        </w:rPr>
        <w:t xml:space="preserve">, la noua adresă comunicată de </w:t>
      </w:r>
      <w:r w:rsidR="00557B02" w:rsidRPr="00451802">
        <w:rPr>
          <w:rFonts w:ascii="Times New Roman" w:hAnsi="Times New Roman" w:cs="Times New Roman"/>
        </w:rPr>
        <w:t xml:space="preserve">promitentul achizitor </w:t>
      </w:r>
      <w:r w:rsidR="007E5450" w:rsidRPr="00451802">
        <w:rPr>
          <w:rFonts w:ascii="Times New Roman" w:hAnsi="Times New Roman" w:cs="Times New Roman"/>
        </w:rPr>
        <w:t>la momentul semnării contractului subsecvent sau după caz, la momentul lansării notei de comandă, fără costuri suplimentare.</w:t>
      </w:r>
    </w:p>
    <w:p w14:paraId="03C12C87" w14:textId="77777777" w:rsidR="007E5450" w:rsidRPr="00451802" w:rsidRDefault="000F6DDB" w:rsidP="00025EB2">
      <w:pPr>
        <w:spacing w:after="0"/>
        <w:jc w:val="both"/>
        <w:rPr>
          <w:rFonts w:ascii="Times New Roman" w:hAnsi="Times New Roman" w:cs="Times New Roman"/>
        </w:rPr>
      </w:pPr>
      <w:r>
        <w:rPr>
          <w:rFonts w:ascii="Times New Roman" w:hAnsi="Times New Roman" w:cs="Times New Roman"/>
        </w:rPr>
        <w:t>14.7</w:t>
      </w:r>
      <w:r w:rsidR="007E5450" w:rsidRPr="00451802">
        <w:rPr>
          <w:rFonts w:ascii="Times New Roman" w:hAnsi="Times New Roman" w:cs="Times New Roman"/>
        </w:rPr>
        <w:t>. Asigurarea cardurilor pe timpul livrării și a transportului până la destinația finală (adresa de livrare) este în sarcina Promitentului-Furnizor.</w:t>
      </w:r>
    </w:p>
    <w:p w14:paraId="24D5F755"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15. Asocierea de operatori economici, dacă este cazul</w:t>
      </w:r>
    </w:p>
    <w:p w14:paraId="3F7E4BE0"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15.1. Fiecare asociat este responsabil individual și în solidar față de </w:t>
      </w:r>
      <w:r w:rsidR="00862627" w:rsidRPr="00451802">
        <w:rPr>
          <w:rFonts w:ascii="Times New Roman" w:hAnsi="Times New Roman" w:cs="Times New Roman"/>
        </w:rPr>
        <w:t>P</w:t>
      </w:r>
      <w:r w:rsidR="00557B02" w:rsidRPr="00451802">
        <w:rPr>
          <w:rFonts w:ascii="Times New Roman" w:hAnsi="Times New Roman" w:cs="Times New Roman"/>
        </w:rPr>
        <w:t>romitentul</w:t>
      </w:r>
      <w:r w:rsidR="00862627" w:rsidRPr="00451802">
        <w:rPr>
          <w:rFonts w:ascii="Times New Roman" w:hAnsi="Times New Roman" w:cs="Times New Roman"/>
        </w:rPr>
        <w:t xml:space="preserve"> - A</w:t>
      </w:r>
      <w:r w:rsidR="00557B02" w:rsidRPr="00451802">
        <w:rPr>
          <w:rFonts w:ascii="Times New Roman" w:hAnsi="Times New Roman" w:cs="Times New Roman"/>
        </w:rPr>
        <w:t xml:space="preserve">chizitor </w:t>
      </w:r>
      <w:r w:rsidRPr="00451802">
        <w:rPr>
          <w:rFonts w:ascii="Times New Roman" w:hAnsi="Times New Roman" w:cs="Times New Roman"/>
        </w:rPr>
        <w:t>fiind considerat ca având obligații comune și individuale pentru executarea contractului subsecvent.</w:t>
      </w:r>
    </w:p>
    <w:p w14:paraId="6B319B9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15.2. Membrii asocierii înțeleg și confirmă că liderul stabilit prin acordul de asociere este desemnat de asociere să acționeze in numele său și este autorizată să angajeze asocierea în cadrul contractului subsecvent.</w:t>
      </w:r>
    </w:p>
    <w:p w14:paraId="692B4ADE"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15.3. Membrii asocierii înțeleg și confirmă că liderul asocierii este autorizat să primească dispoziții și să primească plata pentru și în numele asociaților care constituie asocierea.</w:t>
      </w:r>
    </w:p>
    <w:p w14:paraId="3CE42474"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16. Subcontractanți, dacă este cazul</w:t>
      </w:r>
    </w:p>
    <w:p w14:paraId="17574F02"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16.1. La semnarea acordului-cadru, Promitentul - Furnizor va prezenta Promitentului - Achizitor contractele de subcontractare încheiate de acesta cu subcontractanții declarați în ofertă pentru atribuirea acordului-cadru.</w:t>
      </w:r>
    </w:p>
    <w:p w14:paraId="0B7EC38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16.2. Contractele încheiate cu subcontractanții trebuie să fie în concordanță cu oferta Promitentului - Furnizor și vor include cel puțin</w:t>
      </w:r>
      <w:r w:rsidR="00605838" w:rsidRPr="00451802">
        <w:rPr>
          <w:rFonts w:ascii="Times New Roman" w:hAnsi="Times New Roman" w:cs="Times New Roman"/>
        </w:rPr>
        <w:t xml:space="preserve"> activitățile ce revin acestora si</w:t>
      </w:r>
      <w:r w:rsidRPr="00451802">
        <w:rPr>
          <w:rFonts w:ascii="Times New Roman" w:hAnsi="Times New Roman" w:cs="Times New Roman"/>
        </w:rPr>
        <w:t xml:space="preserve"> sumele aferente prestațiilor.</w:t>
      </w:r>
    </w:p>
    <w:p w14:paraId="1920475F"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16.3. Contractul de subcontractare se constituie anexă la prezentul acord-cadru.</w:t>
      </w:r>
    </w:p>
    <w:p w14:paraId="065ED0DF"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16.4.</w:t>
      </w:r>
      <w:r w:rsidR="00AE55B7" w:rsidRPr="00451802">
        <w:rPr>
          <w:rFonts w:ascii="Times New Roman" w:hAnsi="Times New Roman" w:cs="Times New Roman"/>
        </w:rPr>
        <w:t xml:space="preserve"> Promitentul fu</w:t>
      </w:r>
      <w:r w:rsidR="00EA73F6">
        <w:rPr>
          <w:rFonts w:ascii="Times New Roman" w:hAnsi="Times New Roman" w:cs="Times New Roman"/>
        </w:rPr>
        <w:t>r</w:t>
      </w:r>
      <w:r w:rsidR="00AE55B7" w:rsidRPr="00451802">
        <w:rPr>
          <w:rFonts w:ascii="Times New Roman" w:hAnsi="Times New Roman" w:cs="Times New Roman"/>
        </w:rPr>
        <w:t>nizor …………………. a subcontract</w:t>
      </w:r>
      <w:r w:rsidR="006F2D0D" w:rsidRPr="00451802">
        <w:rPr>
          <w:rFonts w:ascii="Times New Roman" w:hAnsi="Times New Roman" w:cs="Times New Roman"/>
        </w:rPr>
        <w:t>at</w:t>
      </w:r>
      <w:r w:rsidR="00AE55B7" w:rsidRPr="00451802">
        <w:rPr>
          <w:rFonts w:ascii="Times New Roman" w:hAnsi="Times New Roman" w:cs="Times New Roman"/>
        </w:rPr>
        <w:t xml:space="preserve"> ……………….</w:t>
      </w:r>
      <w:r w:rsidR="00557B02" w:rsidRPr="00451802">
        <w:rPr>
          <w:rFonts w:ascii="Times New Roman" w:hAnsi="Times New Roman" w:cs="Times New Roman"/>
        </w:rPr>
        <w:t>......................... (</w:t>
      </w:r>
      <w:r w:rsidRPr="00451802">
        <w:rPr>
          <w:rFonts w:ascii="Times New Roman" w:hAnsi="Times New Roman" w:cs="Times New Roman"/>
        </w:rPr>
        <w:t>se va prezenta partea din acordul cadru ce face obiectul subcontractarii) către subcontractantul/ subcontractanții</w:t>
      </w:r>
      <w:r w:rsidR="00AE55B7" w:rsidRPr="00451802">
        <w:rPr>
          <w:rFonts w:ascii="Times New Roman" w:hAnsi="Times New Roman" w:cs="Times New Roman"/>
        </w:rPr>
        <w:t>…………….</w:t>
      </w:r>
      <w:r w:rsidRPr="00451802">
        <w:rPr>
          <w:rFonts w:ascii="Times New Roman" w:hAnsi="Times New Roman" w:cs="Times New Roman"/>
        </w:rPr>
        <w:t>(se vor prezenta datele de identificare ale acestuia/acestora).</w:t>
      </w:r>
      <w:r w:rsidR="00AE55B7" w:rsidRPr="00451802">
        <w:rPr>
          <w:rFonts w:ascii="Times New Roman" w:hAnsi="Times New Roman" w:cs="Times New Roman"/>
        </w:rPr>
        <w:t xml:space="preserve"> </w:t>
      </w:r>
      <w:r w:rsidR="00557B02" w:rsidRPr="00451802">
        <w:rPr>
          <w:rFonts w:ascii="Times New Roman" w:hAnsi="Times New Roman" w:cs="Times New Roman"/>
        </w:rPr>
        <w:t xml:space="preserve"> </w:t>
      </w:r>
      <w:r w:rsidRPr="00451802">
        <w:rPr>
          <w:rFonts w:ascii="Times New Roman" w:hAnsi="Times New Roman" w:cs="Times New Roman"/>
        </w:rPr>
        <w:t>Valoarea de subcontractare este de …………………… lei din acordul-cadru.</w:t>
      </w:r>
    </w:p>
    <w:p w14:paraId="7E7FA7D1"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16.</w:t>
      </w:r>
      <w:r w:rsidR="00AE55B7" w:rsidRPr="00451802">
        <w:rPr>
          <w:rFonts w:ascii="Times New Roman" w:hAnsi="Times New Roman" w:cs="Times New Roman"/>
        </w:rPr>
        <w:t>5</w:t>
      </w:r>
      <w:r w:rsidRPr="00451802">
        <w:rPr>
          <w:rFonts w:ascii="Times New Roman" w:hAnsi="Times New Roman" w:cs="Times New Roman"/>
        </w:rPr>
        <w:t>. Pe durata executării acordului-cadru, Promitentul - Furnizor are dreptul de a implica noi subcontractanți doar cu avizul scris al autorității contracatante, sub condiția ca nominalizarea acestora să nu reprezinte o modificare substanțială a contractului în conformitate cu art. 221 din Legea nr. 98/2016, cu modificările și completările ulterioare.</w:t>
      </w:r>
    </w:p>
    <w:p w14:paraId="0255EE99" w14:textId="77777777" w:rsidR="007E5450" w:rsidRPr="00451802" w:rsidRDefault="00AE55B7" w:rsidP="00025EB2">
      <w:pPr>
        <w:spacing w:after="0"/>
        <w:jc w:val="both"/>
        <w:rPr>
          <w:rFonts w:ascii="Times New Roman" w:hAnsi="Times New Roman" w:cs="Times New Roman"/>
        </w:rPr>
      </w:pPr>
      <w:r w:rsidRPr="00451802">
        <w:rPr>
          <w:rFonts w:ascii="Times New Roman" w:hAnsi="Times New Roman" w:cs="Times New Roman"/>
        </w:rPr>
        <w:t>16.6</w:t>
      </w:r>
      <w:r w:rsidR="007E5450" w:rsidRPr="00451802">
        <w:rPr>
          <w:rFonts w:ascii="Times New Roman" w:hAnsi="Times New Roman" w:cs="Times New Roman"/>
        </w:rPr>
        <w:t>. Solicitarea în sensul introducerii de noi subcontractanți va conține informații privind partea care va fi subcontractată, valoarea subcontractării, identitatea subcontractantului și a reprezentantului său legal, certificatele și alte documente necesare pentru verificarea inexistenței unor situații de excludere în conformitate cu prevederile aferente atribuirii acordului-cadru și a propunerii tehnice aferente părții sale de implicare propuse în acordul-cadru, precum și justificările privind înlocuirea/introducerea altor subcontractanți.</w:t>
      </w:r>
    </w:p>
    <w:p w14:paraId="35AF05D3"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16.</w:t>
      </w:r>
      <w:r w:rsidR="00F16C98" w:rsidRPr="00451802">
        <w:rPr>
          <w:rFonts w:ascii="Times New Roman" w:hAnsi="Times New Roman" w:cs="Times New Roman"/>
        </w:rPr>
        <w:t>7</w:t>
      </w:r>
      <w:r w:rsidRPr="00451802">
        <w:rPr>
          <w:rFonts w:ascii="Times New Roman" w:hAnsi="Times New Roman" w:cs="Times New Roman"/>
        </w:rPr>
        <w:t>. În termen de 10 zile de la primirea acestei solicitări, Promitentul - Achizitor va notifica decizia de acceptare a subcontractului către Promitentul - Furnizor, iar în cazul unui refuz, va indica motivele care au stat la baza respingerii subcontractantului.</w:t>
      </w:r>
    </w:p>
    <w:p w14:paraId="167F49DF" w14:textId="77777777" w:rsidR="007E5450" w:rsidRPr="00451802" w:rsidRDefault="00F16C98" w:rsidP="00025EB2">
      <w:pPr>
        <w:spacing w:after="0"/>
        <w:jc w:val="both"/>
        <w:rPr>
          <w:rFonts w:ascii="Times New Roman" w:hAnsi="Times New Roman" w:cs="Times New Roman"/>
        </w:rPr>
      </w:pPr>
      <w:r w:rsidRPr="00451802">
        <w:rPr>
          <w:rFonts w:ascii="Times New Roman" w:hAnsi="Times New Roman" w:cs="Times New Roman"/>
        </w:rPr>
        <w:t>16.8</w:t>
      </w:r>
      <w:r w:rsidR="007E5450" w:rsidRPr="00451802">
        <w:rPr>
          <w:rFonts w:ascii="Times New Roman" w:hAnsi="Times New Roman" w:cs="Times New Roman"/>
        </w:rPr>
        <w:t>. În termen de 5 zile de la aprobarea oricărui nou subcontractant, Promitentul - Furnizor va transmite Promitentului - Achizitor un exemplar semnat al contractului de subcontractare aferent, care se va</w:t>
      </w:r>
      <w:r w:rsidR="00B70651" w:rsidRPr="00451802">
        <w:rPr>
          <w:rFonts w:ascii="Times New Roman" w:hAnsi="Times New Roman" w:cs="Times New Roman"/>
        </w:rPr>
        <w:t xml:space="preserve"> </w:t>
      </w:r>
      <w:r w:rsidR="007E5450" w:rsidRPr="00451802">
        <w:rPr>
          <w:rFonts w:ascii="Times New Roman" w:hAnsi="Times New Roman" w:cs="Times New Roman"/>
        </w:rPr>
        <w:t>constitui anexă la acordul-cadru. Subcontractantul nu va începe executarea părții sale din contractul subsecvent înainte de transmiterea contractului de subcontractare către Promitentul- Achizitor.</w:t>
      </w:r>
    </w:p>
    <w:p w14:paraId="2C41AECE" w14:textId="77777777" w:rsidR="007E5450" w:rsidRPr="00451802" w:rsidRDefault="00F16C98" w:rsidP="00025EB2">
      <w:pPr>
        <w:spacing w:after="0"/>
        <w:jc w:val="both"/>
        <w:rPr>
          <w:rFonts w:ascii="Times New Roman" w:hAnsi="Times New Roman" w:cs="Times New Roman"/>
        </w:rPr>
      </w:pPr>
      <w:r w:rsidRPr="00451802">
        <w:rPr>
          <w:rFonts w:ascii="Times New Roman" w:hAnsi="Times New Roman" w:cs="Times New Roman"/>
        </w:rPr>
        <w:t>16.9</w:t>
      </w:r>
      <w:r w:rsidR="00B70651" w:rsidRPr="00451802">
        <w:rPr>
          <w:rFonts w:ascii="Times New Roman" w:hAnsi="Times New Roman" w:cs="Times New Roman"/>
        </w:rPr>
        <w:t xml:space="preserve">. </w:t>
      </w:r>
      <w:r w:rsidR="007E5450" w:rsidRPr="00451802">
        <w:rPr>
          <w:rFonts w:ascii="Times New Roman" w:hAnsi="Times New Roman" w:cs="Times New Roman"/>
        </w:rPr>
        <w:t>În cazul în care Promitentul - Furnizor reziliază un contract de subcontractare sau renunță în alt fel la subcontractant, Promitentul-Furnizor va notifica Promitentul-Achizitor în termen de 5 zile și va indica în ce mod intenționează să continue executarea părții respective din contractul subsecvent.</w:t>
      </w:r>
    </w:p>
    <w:p w14:paraId="6EDBD08D" w14:textId="77777777" w:rsidR="007E5450" w:rsidRPr="00451802" w:rsidRDefault="00557B02" w:rsidP="00025EB2">
      <w:pPr>
        <w:spacing w:after="0"/>
        <w:jc w:val="both"/>
        <w:rPr>
          <w:rFonts w:ascii="Times New Roman" w:hAnsi="Times New Roman" w:cs="Times New Roman"/>
        </w:rPr>
      </w:pPr>
      <w:r w:rsidRPr="00451802">
        <w:rPr>
          <w:rFonts w:ascii="Times New Roman" w:hAnsi="Times New Roman" w:cs="Times New Roman"/>
        </w:rPr>
        <w:lastRenderedPageBreak/>
        <w:t>16.1</w:t>
      </w:r>
      <w:r w:rsidR="00F16C98" w:rsidRPr="00451802">
        <w:rPr>
          <w:rFonts w:ascii="Times New Roman" w:hAnsi="Times New Roman" w:cs="Times New Roman"/>
        </w:rPr>
        <w:t>0</w:t>
      </w:r>
      <w:r w:rsidR="00B70651" w:rsidRPr="00451802">
        <w:rPr>
          <w:rFonts w:ascii="Times New Roman" w:hAnsi="Times New Roman" w:cs="Times New Roman"/>
        </w:rPr>
        <w:t xml:space="preserve">. </w:t>
      </w:r>
      <w:r w:rsidR="007E5450" w:rsidRPr="00451802">
        <w:rPr>
          <w:rFonts w:ascii="Times New Roman" w:hAnsi="Times New Roman" w:cs="Times New Roman"/>
        </w:rPr>
        <w:t>Dispozițiile prevăzute la art. 16.1. -</w:t>
      </w:r>
      <w:r w:rsidR="00B70651" w:rsidRPr="00451802">
        <w:rPr>
          <w:rFonts w:ascii="Times New Roman" w:hAnsi="Times New Roman" w:cs="Times New Roman"/>
        </w:rPr>
        <w:t xml:space="preserve"> </w:t>
      </w:r>
      <w:r w:rsidR="00862627" w:rsidRPr="00451802">
        <w:rPr>
          <w:rFonts w:ascii="Times New Roman" w:hAnsi="Times New Roman" w:cs="Times New Roman"/>
        </w:rPr>
        <w:t>16.7</w:t>
      </w:r>
      <w:r w:rsidR="007E5450" w:rsidRPr="00451802">
        <w:rPr>
          <w:rFonts w:ascii="Times New Roman" w:hAnsi="Times New Roman" w:cs="Times New Roman"/>
        </w:rPr>
        <w:t>. nu diminuează răspunderea Promitentului - Furnizor în ceea ce priveşte modul de îndeplinire a prezentului acord-cadru, Promitentul - Furnizor fiind responsabil de acțiunile, abaterile, neglijența subcontractanților săi.</w:t>
      </w:r>
    </w:p>
    <w:p w14:paraId="01DCA883"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16.1</w:t>
      </w:r>
      <w:r w:rsidR="00F16C98" w:rsidRPr="00451802">
        <w:rPr>
          <w:rFonts w:ascii="Times New Roman" w:hAnsi="Times New Roman" w:cs="Times New Roman"/>
        </w:rPr>
        <w:t>1</w:t>
      </w:r>
      <w:r w:rsidR="00B70651" w:rsidRPr="00451802">
        <w:rPr>
          <w:rFonts w:ascii="Times New Roman" w:hAnsi="Times New Roman" w:cs="Times New Roman"/>
        </w:rPr>
        <w:t xml:space="preserve">. </w:t>
      </w:r>
      <w:r w:rsidRPr="00451802">
        <w:rPr>
          <w:rFonts w:ascii="Times New Roman" w:hAnsi="Times New Roman" w:cs="Times New Roman"/>
        </w:rPr>
        <w:t>În cazul în care Promitentul -</w:t>
      </w:r>
      <w:r w:rsidR="00B70651" w:rsidRPr="00451802">
        <w:rPr>
          <w:rFonts w:ascii="Times New Roman" w:hAnsi="Times New Roman" w:cs="Times New Roman"/>
        </w:rPr>
        <w:t xml:space="preserve"> </w:t>
      </w:r>
      <w:r w:rsidRPr="00451802">
        <w:rPr>
          <w:rFonts w:ascii="Times New Roman" w:hAnsi="Times New Roman" w:cs="Times New Roman"/>
        </w:rPr>
        <w:t xml:space="preserve">Furnizor încheie un contract de subcontractare </w:t>
      </w:r>
      <w:r w:rsidR="00B70651" w:rsidRPr="00451802">
        <w:rPr>
          <w:rFonts w:ascii="Times New Roman" w:hAnsi="Times New Roman" w:cs="Times New Roman"/>
        </w:rPr>
        <w:t>fă</w:t>
      </w:r>
      <w:r w:rsidRPr="00451802">
        <w:rPr>
          <w:rFonts w:ascii="Times New Roman" w:hAnsi="Times New Roman" w:cs="Times New Roman"/>
        </w:rPr>
        <w:t>ră acordul Promitentului-Achizitor, acesta aplică sancțiunea pentru încălcarea acordului-cadru prevăzută la art. 17.4.</w:t>
      </w:r>
    </w:p>
    <w:p w14:paraId="093963AA" w14:textId="77777777" w:rsidR="007E5450" w:rsidRPr="00451802" w:rsidRDefault="00557B02" w:rsidP="00025EB2">
      <w:pPr>
        <w:spacing w:after="0"/>
        <w:jc w:val="both"/>
        <w:rPr>
          <w:rFonts w:ascii="Times New Roman" w:hAnsi="Times New Roman" w:cs="Times New Roman"/>
        </w:rPr>
      </w:pPr>
      <w:r w:rsidRPr="00451802">
        <w:rPr>
          <w:rFonts w:ascii="Times New Roman" w:hAnsi="Times New Roman" w:cs="Times New Roman"/>
        </w:rPr>
        <w:t>16.1</w:t>
      </w:r>
      <w:r w:rsidR="00F16C98" w:rsidRPr="00451802">
        <w:rPr>
          <w:rFonts w:ascii="Times New Roman" w:hAnsi="Times New Roman" w:cs="Times New Roman"/>
        </w:rPr>
        <w:t>2</w:t>
      </w:r>
      <w:r w:rsidR="00B70651" w:rsidRPr="00451802">
        <w:rPr>
          <w:rFonts w:ascii="Times New Roman" w:hAnsi="Times New Roman" w:cs="Times New Roman"/>
        </w:rPr>
        <w:t xml:space="preserve">. </w:t>
      </w:r>
      <w:r w:rsidR="007E5450" w:rsidRPr="00451802">
        <w:rPr>
          <w:rFonts w:ascii="Times New Roman" w:hAnsi="Times New Roman" w:cs="Times New Roman"/>
        </w:rPr>
        <w:t xml:space="preserve">Dacă un subcontractant nu își îndeplinește obligațiile sale sau le îndeplinește în mod defectuos, Promitentul-Achizitor poate solicita Promitentului-Furnizor să î1 înlocuiască pe subcontractant și să asigure un subcontractant cu calificări și experiență adecvate ca înlocuitor sau să </w:t>
      </w:r>
      <w:r w:rsidR="00F16C98" w:rsidRPr="00451802">
        <w:rPr>
          <w:rFonts w:ascii="Times New Roman" w:hAnsi="Times New Roman" w:cs="Times New Roman"/>
        </w:rPr>
        <w:t>pr</w:t>
      </w:r>
      <w:r w:rsidR="007E5450" w:rsidRPr="00451802">
        <w:rPr>
          <w:rFonts w:ascii="Times New Roman" w:hAnsi="Times New Roman" w:cs="Times New Roman"/>
        </w:rPr>
        <w:t>eia personal executarea părții relevante a contractului subsecvent cu re</w:t>
      </w:r>
      <w:r w:rsidR="00EA73F6">
        <w:rPr>
          <w:rFonts w:ascii="Times New Roman" w:hAnsi="Times New Roman" w:cs="Times New Roman"/>
        </w:rPr>
        <w:t>spectarea prevederilor art. 16.</w:t>
      </w:r>
      <w:r w:rsidR="00F16C98" w:rsidRPr="00451802">
        <w:rPr>
          <w:rFonts w:ascii="Times New Roman" w:hAnsi="Times New Roman" w:cs="Times New Roman"/>
        </w:rPr>
        <w:t>6</w:t>
      </w:r>
      <w:r w:rsidR="00EA73F6">
        <w:rPr>
          <w:rFonts w:ascii="Times New Roman" w:hAnsi="Times New Roman" w:cs="Times New Roman"/>
        </w:rPr>
        <w:t>.</w:t>
      </w:r>
      <w:r w:rsidR="00F16C98" w:rsidRPr="00451802">
        <w:rPr>
          <w:rFonts w:ascii="Times New Roman" w:hAnsi="Times New Roman" w:cs="Times New Roman"/>
        </w:rPr>
        <w:t>— 16.8</w:t>
      </w:r>
      <w:r w:rsidR="007E5450" w:rsidRPr="00451802">
        <w:rPr>
          <w:rFonts w:ascii="Times New Roman" w:hAnsi="Times New Roman" w:cs="Times New Roman"/>
        </w:rPr>
        <w:t>.</w:t>
      </w:r>
    </w:p>
    <w:p w14:paraId="79B11B77"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17. Obligații privind daunele-interese și penalități de întârziere pentru neîndeplinirea culpabilă a obligațiilor</w:t>
      </w:r>
    </w:p>
    <w:p w14:paraId="1A77A999" w14:textId="77777777" w:rsidR="007E5450" w:rsidRPr="00451802" w:rsidRDefault="007E5450" w:rsidP="00025EB2">
      <w:pPr>
        <w:spacing w:after="0"/>
        <w:jc w:val="both"/>
        <w:rPr>
          <w:rFonts w:ascii="Times New Roman" w:hAnsi="Times New Roman" w:cs="Times New Roman"/>
          <w:strike/>
        </w:rPr>
      </w:pPr>
      <w:r w:rsidRPr="00451802">
        <w:rPr>
          <w:rFonts w:ascii="Times New Roman" w:hAnsi="Times New Roman" w:cs="Times New Roman"/>
        </w:rPr>
        <w:t>17.1</w:t>
      </w:r>
      <w:bookmarkStart w:id="4" w:name="_Hlk110505137"/>
      <w:r w:rsidR="00B70651" w:rsidRPr="00451802">
        <w:rPr>
          <w:rFonts w:ascii="Times New Roman" w:hAnsi="Times New Roman" w:cs="Times New Roman"/>
        </w:rPr>
        <w:t xml:space="preserve">. </w:t>
      </w:r>
      <w:r w:rsidRPr="00451802">
        <w:rPr>
          <w:rFonts w:ascii="Times New Roman" w:hAnsi="Times New Roman" w:cs="Times New Roman"/>
        </w:rPr>
        <w:t>Promitentul-Furnizor se obligă să răspundă solicitării Achizitorului de a încheia contractul subsecvent. Dacă acesta refuză semnarea contractului subsecvent sau nu mai are capacitatea de a răspunde solicitărilor Promitentului - Achizitor de a încheia contractul subsecvent, Promitentul</w:t>
      </w:r>
      <w:r w:rsidR="00AA33AD" w:rsidRPr="00451802">
        <w:rPr>
          <w:rFonts w:ascii="Times New Roman" w:hAnsi="Times New Roman" w:cs="Times New Roman"/>
        </w:rPr>
        <w:t xml:space="preserve"> </w:t>
      </w:r>
      <w:r w:rsidRPr="00451802">
        <w:rPr>
          <w:rFonts w:ascii="Times New Roman" w:hAnsi="Times New Roman" w:cs="Times New Roman"/>
        </w:rPr>
        <w:t xml:space="preserve">- Furnizor va suferi consecințele prevăzute </w:t>
      </w:r>
      <w:r w:rsidR="00AA33AD" w:rsidRPr="00451802">
        <w:rPr>
          <w:rFonts w:ascii="Times New Roman" w:hAnsi="Times New Roman" w:cs="Times New Roman"/>
        </w:rPr>
        <w:t>de legislatia din domeniu</w:t>
      </w:r>
      <w:r w:rsidR="00025EB2" w:rsidRPr="00451802">
        <w:rPr>
          <w:rFonts w:ascii="Times New Roman" w:hAnsi="Times New Roman" w:cs="Times New Roman"/>
        </w:rPr>
        <w:t>.</w:t>
      </w:r>
    </w:p>
    <w:p w14:paraId="7BB20335"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 17.2</w:t>
      </w:r>
      <w:r w:rsidR="00B70651" w:rsidRPr="00451802">
        <w:rPr>
          <w:rFonts w:ascii="Times New Roman" w:hAnsi="Times New Roman" w:cs="Times New Roman"/>
        </w:rPr>
        <w:t xml:space="preserve">. </w:t>
      </w:r>
      <w:r w:rsidRPr="00451802">
        <w:rPr>
          <w:rFonts w:ascii="Times New Roman" w:hAnsi="Times New Roman" w:cs="Times New Roman"/>
        </w:rPr>
        <w:t xml:space="preserve">În cazul în care Promitentul - Furnizor nu își îndeplinește în termenul convenit obligațiile asumate, Promitentul-Achizitor acesta are dreptul de a </w:t>
      </w:r>
      <w:r w:rsidR="003C5570" w:rsidRPr="00451802">
        <w:rPr>
          <w:rFonts w:ascii="Times New Roman" w:hAnsi="Times New Roman" w:cs="Times New Roman"/>
        </w:rPr>
        <w:t>aplica penalit</w:t>
      </w:r>
      <w:r w:rsidR="00C80920" w:rsidRPr="00451802">
        <w:rPr>
          <w:rFonts w:ascii="Times New Roman" w:hAnsi="Times New Roman" w:cs="Times New Roman"/>
        </w:rPr>
        <w:t>ăți de înt</w:t>
      </w:r>
      <w:r w:rsidR="005B19C4" w:rsidRPr="00451802">
        <w:rPr>
          <w:rFonts w:ascii="Times New Roman" w:hAnsi="Times New Roman" w:cs="Times New Roman"/>
        </w:rPr>
        <w:t>â</w:t>
      </w:r>
      <w:r w:rsidR="00C80920" w:rsidRPr="00451802">
        <w:rPr>
          <w:rFonts w:ascii="Times New Roman" w:hAnsi="Times New Roman" w:cs="Times New Roman"/>
        </w:rPr>
        <w:t>rziere, pentru fiecare zi de înt</w:t>
      </w:r>
      <w:r w:rsidR="005B19C4" w:rsidRPr="00451802">
        <w:rPr>
          <w:rFonts w:ascii="Times New Roman" w:hAnsi="Times New Roman" w:cs="Times New Roman"/>
        </w:rPr>
        <w:t>â</w:t>
      </w:r>
      <w:r w:rsidR="00C80920" w:rsidRPr="00451802">
        <w:rPr>
          <w:rFonts w:ascii="Times New Roman" w:hAnsi="Times New Roman" w:cs="Times New Roman"/>
        </w:rPr>
        <w:t xml:space="preserve">rziere, egale cu </w:t>
      </w:r>
      <w:r w:rsidRPr="00451802">
        <w:rPr>
          <w:rFonts w:ascii="Times New Roman" w:hAnsi="Times New Roman" w:cs="Times New Roman"/>
        </w:rPr>
        <w:t>dobânda legală penalizatoare prevăzută la art. 3 alin. 2</w:t>
      </w:r>
      <w:r w:rsidR="00D76FF6" w:rsidRPr="00451802">
        <w:rPr>
          <w:rFonts w:ascii="Times New Roman" w:hAnsi="Times New Roman" w:cs="Times New Roman"/>
        </w:rPr>
        <w:t>^1</w:t>
      </w:r>
      <w:r w:rsidRPr="00451802">
        <w:rPr>
          <w:rFonts w:ascii="Times New Roman" w:hAnsi="Times New Roman" w:cs="Times New Roman"/>
        </w:rPr>
        <w:t xml:space="preserve"> din </w:t>
      </w:r>
      <w:r w:rsidR="00862627" w:rsidRPr="00451802">
        <w:rPr>
          <w:rFonts w:ascii="Times New Roman" w:hAnsi="Times New Roman" w:cs="Times New Roman"/>
        </w:rPr>
        <w:t>Ordonanța Guvernului nr. 13/2011</w:t>
      </w:r>
      <w:r w:rsidRPr="00451802">
        <w:rPr>
          <w:rFonts w:ascii="Times New Roman" w:hAnsi="Times New Roman" w:cs="Times New Roman"/>
        </w:rPr>
        <w:t xml:space="preserve"> privind dobânda legală remuneratorie și penalizatoare pentru obligații bănești,</w:t>
      </w:r>
      <w:r w:rsidR="00D76FF6" w:rsidRPr="00451802">
        <w:rPr>
          <w:rFonts w:ascii="Times New Roman" w:hAnsi="Times New Roman" w:cs="Times New Roman"/>
        </w:rPr>
        <w:t xml:space="preserve"> </w:t>
      </w:r>
      <w:r w:rsidRPr="00451802">
        <w:rPr>
          <w:rFonts w:ascii="Times New Roman" w:hAnsi="Times New Roman" w:cs="Times New Roman"/>
        </w:rPr>
        <w:t>precum și pentru reglementarea unor măsuri financiar-fiscale în domeniul bancar, aprobat</w:t>
      </w:r>
      <w:r w:rsidR="00F16C98" w:rsidRPr="00451802">
        <w:rPr>
          <w:rFonts w:ascii="Times New Roman" w:hAnsi="Times New Roman" w:cs="Times New Roman"/>
        </w:rPr>
        <w:t>a</w:t>
      </w:r>
      <w:r w:rsidRPr="00451802">
        <w:rPr>
          <w:rFonts w:ascii="Times New Roman" w:hAnsi="Times New Roman" w:cs="Times New Roman"/>
        </w:rPr>
        <w:t xml:space="preserve"> prin Legea nr. 43/2012, cu modificările și completările uleterioare, pentru partea din contract neindeplinită.</w:t>
      </w:r>
    </w:p>
    <w:p w14:paraId="77320408"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17.3</w:t>
      </w:r>
      <w:r w:rsidR="00B70651" w:rsidRPr="00451802">
        <w:rPr>
          <w:rFonts w:ascii="Times New Roman" w:hAnsi="Times New Roman" w:cs="Times New Roman"/>
        </w:rPr>
        <w:t xml:space="preserve">. </w:t>
      </w:r>
      <w:r w:rsidRPr="00451802">
        <w:rPr>
          <w:rFonts w:ascii="Times New Roman" w:hAnsi="Times New Roman" w:cs="Times New Roman"/>
        </w:rPr>
        <w:t xml:space="preserve">În cazul în care Promitentul-Achizitor, din vina sa exclusivă, nu își onorează obligațiile de plată în termenul convenit, atunci Promitentul - furnizor are dreptul de a solicita plata dobânzii legale penalizatoare, </w:t>
      </w:r>
      <w:r w:rsidR="00C80920" w:rsidRPr="00451802">
        <w:rPr>
          <w:rFonts w:ascii="Times New Roman" w:hAnsi="Times New Roman" w:cs="Times New Roman"/>
        </w:rPr>
        <w:t>pentru fiecare zi de înt</w:t>
      </w:r>
      <w:r w:rsidR="00FA54F1" w:rsidRPr="00451802">
        <w:rPr>
          <w:rFonts w:ascii="Times New Roman" w:hAnsi="Times New Roman" w:cs="Times New Roman"/>
        </w:rPr>
        <w:t>â</w:t>
      </w:r>
      <w:r w:rsidR="00C80920" w:rsidRPr="00451802">
        <w:rPr>
          <w:rFonts w:ascii="Times New Roman" w:hAnsi="Times New Roman" w:cs="Times New Roman"/>
        </w:rPr>
        <w:t xml:space="preserve">rziere </w:t>
      </w:r>
      <w:r w:rsidRPr="00451802">
        <w:rPr>
          <w:rFonts w:ascii="Times New Roman" w:hAnsi="Times New Roman" w:cs="Times New Roman"/>
        </w:rPr>
        <w:t>aplicată la valoarea plății neefectuate, în conformitate cu prevederile art. 4 din Legea nr. 72/2013 privind măsurile pentru combaterea întărzierii în executarea obligațiilor de plată a unor sume de bani rezultând din contracte încheiate între profesionişti și între aceştia și autorități contractante.</w:t>
      </w:r>
    </w:p>
    <w:bookmarkEnd w:id="4"/>
    <w:p w14:paraId="54D1A9CE"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17.4</w:t>
      </w:r>
      <w:r w:rsidR="00B70651" w:rsidRPr="00451802">
        <w:rPr>
          <w:rFonts w:ascii="Times New Roman" w:hAnsi="Times New Roman" w:cs="Times New Roman"/>
        </w:rPr>
        <w:t xml:space="preserve">. </w:t>
      </w:r>
      <w:r w:rsidRPr="00451802">
        <w:rPr>
          <w:rFonts w:ascii="Times New Roman" w:hAnsi="Times New Roman" w:cs="Times New Roman"/>
        </w:rPr>
        <w:t>Nerespectarea obligațiilor asumate prin contractul subsecvent de către una dintre părțile semnatare, în mod culpabil, dă dreptul părții lezate de a cere rezilierea acestuia unilateral și de a pretinde plata de daune-interese.</w:t>
      </w:r>
    </w:p>
    <w:p w14:paraId="0A6C2A44"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18. Facturare și plățile contractului subsecvent</w:t>
      </w:r>
    </w:p>
    <w:p w14:paraId="729E31C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18.1.</w:t>
      </w:r>
      <w:r w:rsidR="00B70651" w:rsidRPr="00451802">
        <w:rPr>
          <w:rFonts w:ascii="Times New Roman" w:hAnsi="Times New Roman" w:cs="Times New Roman"/>
        </w:rPr>
        <w:t xml:space="preserve"> </w:t>
      </w:r>
      <w:r w:rsidRPr="00451802">
        <w:rPr>
          <w:rFonts w:ascii="Times New Roman" w:hAnsi="Times New Roman" w:cs="Times New Roman"/>
        </w:rPr>
        <w:t>Furnizorul se obligă să factureze, în lei, ca</w:t>
      </w:r>
      <w:r w:rsidR="00EA73F6">
        <w:rPr>
          <w:rFonts w:ascii="Times New Roman" w:hAnsi="Times New Roman" w:cs="Times New Roman"/>
        </w:rPr>
        <w:t xml:space="preserve">ntitatea  de </w:t>
      </w:r>
      <w:r w:rsidR="001F3A5E">
        <w:rPr>
          <w:rFonts w:ascii="Times New Roman" w:hAnsi="Times New Roman" w:cs="Times New Roman"/>
        </w:rPr>
        <w:t xml:space="preserve">carburanti ( </w:t>
      </w:r>
      <w:r w:rsidR="00EA73F6">
        <w:rPr>
          <w:rFonts w:ascii="Times New Roman" w:hAnsi="Times New Roman" w:cs="Times New Roman"/>
        </w:rPr>
        <w:t>motorină</w:t>
      </w:r>
      <w:r w:rsidR="001F3A5E">
        <w:rPr>
          <w:rFonts w:ascii="Times New Roman" w:hAnsi="Times New Roman" w:cs="Times New Roman"/>
        </w:rPr>
        <w:t xml:space="preserve"> si benzina )</w:t>
      </w:r>
      <w:r w:rsidR="00EA73F6">
        <w:rPr>
          <w:rFonts w:ascii="Times New Roman" w:hAnsi="Times New Roman" w:cs="Times New Roman"/>
        </w:rPr>
        <w:t xml:space="preserve">  alimentata</w:t>
      </w:r>
      <w:r w:rsidRPr="00451802">
        <w:rPr>
          <w:rFonts w:ascii="Times New Roman" w:hAnsi="Times New Roman" w:cs="Times New Roman"/>
        </w:rPr>
        <w:t>, lunar.</w:t>
      </w:r>
    </w:p>
    <w:p w14:paraId="39E91057"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18.2.</w:t>
      </w:r>
      <w:r w:rsidR="00B70651" w:rsidRPr="00451802">
        <w:rPr>
          <w:rFonts w:ascii="Times New Roman" w:hAnsi="Times New Roman" w:cs="Times New Roman"/>
        </w:rPr>
        <w:t xml:space="preserve"> </w:t>
      </w:r>
      <w:r w:rsidRPr="00451802">
        <w:rPr>
          <w:rFonts w:ascii="Times New Roman" w:hAnsi="Times New Roman" w:cs="Times New Roman"/>
        </w:rPr>
        <w:t xml:space="preserve">Plățile care urmează a fi realizate în cadrul contractului subsecvent se vor face numai după </w:t>
      </w:r>
      <w:r w:rsidR="00F61676" w:rsidRPr="00451802">
        <w:rPr>
          <w:rFonts w:ascii="Times New Roman" w:hAnsi="Times New Roman" w:cs="Times New Roman"/>
        </w:rPr>
        <w:t xml:space="preserve"> introducerea facturii electronice (sigilată de Ministerul Finanțelor) in sistemul national privind factura electronica RO e-Factura</w:t>
      </w:r>
      <w:r w:rsidRPr="00451802">
        <w:rPr>
          <w:rFonts w:ascii="Times New Roman" w:hAnsi="Times New Roman" w:cs="Times New Roman"/>
        </w:rPr>
        <w:t xml:space="preserve"> și a aprobării procesului-verbal de rece</w:t>
      </w:r>
      <w:r w:rsidR="00557B02" w:rsidRPr="00451802">
        <w:rPr>
          <w:rFonts w:ascii="Times New Roman" w:hAnsi="Times New Roman" w:cs="Times New Roman"/>
        </w:rPr>
        <w:t>pție cantitativă și calitativă f</w:t>
      </w:r>
      <w:r w:rsidRPr="00451802">
        <w:rPr>
          <w:rFonts w:ascii="Times New Roman" w:hAnsi="Times New Roman" w:cs="Times New Roman"/>
        </w:rPr>
        <w:t>ar</w:t>
      </w:r>
      <w:r w:rsidR="00862627" w:rsidRPr="00451802">
        <w:rPr>
          <w:rFonts w:ascii="Times New Roman" w:hAnsi="Times New Roman" w:cs="Times New Roman"/>
        </w:rPr>
        <w:t>a</w:t>
      </w:r>
      <w:r w:rsidRPr="00451802">
        <w:rPr>
          <w:rFonts w:ascii="Times New Roman" w:hAnsi="Times New Roman" w:cs="Times New Roman"/>
        </w:rPr>
        <w:t xml:space="preserve"> obiecții de către </w:t>
      </w:r>
      <w:r w:rsidR="00862627" w:rsidRPr="00451802">
        <w:rPr>
          <w:rFonts w:ascii="Times New Roman" w:hAnsi="Times New Roman" w:cs="Times New Roman"/>
        </w:rPr>
        <w:t xml:space="preserve">Promitentul - Achizitor </w:t>
      </w:r>
      <w:r w:rsidRPr="00451802">
        <w:rPr>
          <w:rFonts w:ascii="Times New Roman" w:hAnsi="Times New Roman" w:cs="Times New Roman"/>
        </w:rPr>
        <w:t xml:space="preserve">pentru </w:t>
      </w:r>
      <w:r w:rsidR="00F16C98" w:rsidRPr="00451802">
        <w:rPr>
          <w:rFonts w:ascii="Times New Roman" w:hAnsi="Times New Roman" w:cs="Times New Roman"/>
        </w:rPr>
        <w:t>carburantii</w:t>
      </w:r>
      <w:r w:rsidRPr="00451802">
        <w:rPr>
          <w:rFonts w:ascii="Times New Roman" w:hAnsi="Times New Roman" w:cs="Times New Roman"/>
        </w:rPr>
        <w:t xml:space="preserve"> furnizat</w:t>
      </w:r>
      <w:r w:rsidR="00F16C98" w:rsidRPr="00451802">
        <w:rPr>
          <w:rFonts w:ascii="Times New Roman" w:hAnsi="Times New Roman" w:cs="Times New Roman"/>
        </w:rPr>
        <w:t>i</w:t>
      </w:r>
      <w:r w:rsidRPr="00451802">
        <w:rPr>
          <w:rFonts w:ascii="Times New Roman" w:hAnsi="Times New Roman" w:cs="Times New Roman"/>
        </w:rPr>
        <w:t>.</w:t>
      </w:r>
    </w:p>
    <w:p w14:paraId="3D249A1F"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18.3.</w:t>
      </w:r>
      <w:r w:rsidR="00B70651" w:rsidRPr="00451802">
        <w:rPr>
          <w:rFonts w:ascii="Times New Roman" w:hAnsi="Times New Roman" w:cs="Times New Roman"/>
        </w:rPr>
        <w:t xml:space="preserve"> </w:t>
      </w:r>
      <w:r w:rsidRPr="00451802">
        <w:rPr>
          <w:rFonts w:ascii="Times New Roman" w:hAnsi="Times New Roman" w:cs="Times New Roman"/>
        </w:rPr>
        <w:t xml:space="preserve">Plata contravalorii cantităților de </w:t>
      </w:r>
      <w:r w:rsidR="00D9000A" w:rsidRPr="00451802">
        <w:rPr>
          <w:rFonts w:ascii="Times New Roman" w:hAnsi="Times New Roman" w:cs="Times New Roman"/>
        </w:rPr>
        <w:t>carburant</w:t>
      </w:r>
      <w:r w:rsidRPr="00451802">
        <w:rPr>
          <w:rFonts w:ascii="Times New Roman" w:hAnsi="Times New Roman" w:cs="Times New Roman"/>
        </w:rPr>
        <w:t xml:space="preserve"> efectiv alimentate se face, lunar, prin virament bancar, în baza următoarelor documente:</w:t>
      </w:r>
    </w:p>
    <w:p w14:paraId="403959CC" w14:textId="77777777" w:rsidR="007E5450" w:rsidRPr="00451802" w:rsidRDefault="007E5450" w:rsidP="00025EB2">
      <w:pPr>
        <w:pStyle w:val="ListParagraph"/>
        <w:numPr>
          <w:ilvl w:val="0"/>
          <w:numId w:val="7"/>
        </w:numPr>
        <w:spacing w:after="0"/>
        <w:jc w:val="both"/>
        <w:rPr>
          <w:rFonts w:ascii="Times New Roman" w:hAnsi="Times New Roman" w:cs="Times New Roman"/>
        </w:rPr>
      </w:pPr>
      <w:r w:rsidRPr="00451802">
        <w:rPr>
          <w:rFonts w:ascii="Times New Roman" w:hAnsi="Times New Roman" w:cs="Times New Roman"/>
        </w:rPr>
        <w:t xml:space="preserve">factură fiscală, în </w:t>
      </w:r>
      <w:r w:rsidR="00F61676" w:rsidRPr="00451802">
        <w:rPr>
          <w:rFonts w:ascii="Times New Roman" w:hAnsi="Times New Roman" w:cs="Times New Roman"/>
        </w:rPr>
        <w:t>format XML</w:t>
      </w:r>
      <w:r w:rsidR="008A2ECD" w:rsidRPr="00451802">
        <w:rPr>
          <w:rFonts w:ascii="Times New Roman" w:hAnsi="Times New Roman" w:cs="Times New Roman"/>
        </w:rPr>
        <w:t xml:space="preserve"> sau pdf.</w:t>
      </w:r>
      <w:r w:rsidRPr="00451802">
        <w:rPr>
          <w:rFonts w:ascii="Times New Roman" w:hAnsi="Times New Roman" w:cs="Times New Roman"/>
        </w:rPr>
        <w:t>, emisă de către Promitentul-Furnizor pentru suma la care este îndreptățit conform prevederilor contractuale,</w:t>
      </w:r>
    </w:p>
    <w:p w14:paraId="7336CC56" w14:textId="77777777" w:rsidR="007E5450" w:rsidRPr="00451802" w:rsidRDefault="007E5450" w:rsidP="00025EB2">
      <w:pPr>
        <w:pStyle w:val="ListParagraph"/>
        <w:numPr>
          <w:ilvl w:val="0"/>
          <w:numId w:val="7"/>
        </w:numPr>
        <w:spacing w:after="0"/>
        <w:jc w:val="both"/>
        <w:rPr>
          <w:rFonts w:ascii="Times New Roman" w:hAnsi="Times New Roman" w:cs="Times New Roman"/>
        </w:rPr>
      </w:pPr>
      <w:r w:rsidRPr="00451802">
        <w:rPr>
          <w:rFonts w:ascii="Times New Roman" w:hAnsi="Times New Roman" w:cs="Times New Roman"/>
        </w:rPr>
        <w:t xml:space="preserve">raportul centralizator detaliat, prezentat pe suport hărtie/electronic, privind alimentările cu </w:t>
      </w:r>
      <w:r w:rsidR="00D9000A" w:rsidRPr="00451802">
        <w:rPr>
          <w:rFonts w:ascii="Times New Roman" w:hAnsi="Times New Roman" w:cs="Times New Roman"/>
        </w:rPr>
        <w:t>carburant</w:t>
      </w:r>
      <w:r w:rsidRPr="00451802">
        <w:rPr>
          <w:rFonts w:ascii="Times New Roman" w:hAnsi="Times New Roman" w:cs="Times New Roman"/>
        </w:rPr>
        <w:t xml:space="preserve"> auto pentru perioada raportată pe fiecare </w:t>
      </w:r>
      <w:r w:rsidR="00B70651" w:rsidRPr="00451802">
        <w:rPr>
          <w:rFonts w:ascii="Times New Roman" w:hAnsi="Times New Roman" w:cs="Times New Roman"/>
        </w:rPr>
        <w:t>card electronic</w:t>
      </w:r>
      <w:r w:rsidRPr="00451802">
        <w:rPr>
          <w:rFonts w:ascii="Times New Roman" w:hAnsi="Times New Roman" w:cs="Times New Roman"/>
        </w:rPr>
        <w:t>,</w:t>
      </w:r>
    </w:p>
    <w:p w14:paraId="1849E84B" w14:textId="77777777" w:rsidR="007E5450" w:rsidRPr="00451802" w:rsidRDefault="007E5450" w:rsidP="00025EB2">
      <w:pPr>
        <w:pStyle w:val="ListParagraph"/>
        <w:numPr>
          <w:ilvl w:val="0"/>
          <w:numId w:val="7"/>
        </w:numPr>
        <w:spacing w:after="0"/>
        <w:jc w:val="both"/>
        <w:rPr>
          <w:rFonts w:ascii="Times New Roman" w:hAnsi="Times New Roman" w:cs="Times New Roman"/>
        </w:rPr>
      </w:pPr>
      <w:r w:rsidRPr="00451802">
        <w:rPr>
          <w:rFonts w:ascii="Times New Roman" w:hAnsi="Times New Roman" w:cs="Times New Roman"/>
        </w:rPr>
        <w:t>bon de alimentare/bonurile de alimentare din luna pentru care se face plata,</w:t>
      </w:r>
    </w:p>
    <w:p w14:paraId="66615232" w14:textId="77777777" w:rsidR="007E5450" w:rsidRPr="00451802" w:rsidRDefault="007E5450" w:rsidP="00025EB2">
      <w:pPr>
        <w:pStyle w:val="ListParagraph"/>
        <w:numPr>
          <w:ilvl w:val="0"/>
          <w:numId w:val="7"/>
        </w:numPr>
        <w:spacing w:after="0"/>
        <w:jc w:val="both"/>
        <w:rPr>
          <w:rFonts w:ascii="Times New Roman" w:hAnsi="Times New Roman" w:cs="Times New Roman"/>
        </w:rPr>
      </w:pPr>
      <w:r w:rsidRPr="00451802">
        <w:rPr>
          <w:rFonts w:ascii="Times New Roman" w:hAnsi="Times New Roman" w:cs="Times New Roman"/>
        </w:rPr>
        <w:t>declarație de conformitate/garanție.</w:t>
      </w:r>
    </w:p>
    <w:p w14:paraId="3E9B36E9"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18.4.</w:t>
      </w:r>
      <w:r w:rsidR="00B70651" w:rsidRPr="00451802">
        <w:rPr>
          <w:rFonts w:ascii="Times New Roman" w:hAnsi="Times New Roman" w:cs="Times New Roman"/>
        </w:rPr>
        <w:t xml:space="preserve"> </w:t>
      </w:r>
      <w:r w:rsidRPr="00451802">
        <w:rPr>
          <w:rFonts w:ascii="Times New Roman" w:hAnsi="Times New Roman" w:cs="Times New Roman"/>
        </w:rPr>
        <w:t>Plata produselor achiziționate și recepționate în condițiile prevăzute în caietul de sarcini și la art. 2</w:t>
      </w:r>
      <w:r w:rsidR="00C80920" w:rsidRPr="00451802">
        <w:rPr>
          <w:rFonts w:ascii="Times New Roman" w:hAnsi="Times New Roman" w:cs="Times New Roman"/>
        </w:rPr>
        <w:t>0</w:t>
      </w:r>
      <w:r w:rsidRPr="00451802">
        <w:rPr>
          <w:rFonts w:ascii="Times New Roman" w:hAnsi="Times New Roman" w:cs="Times New Roman"/>
        </w:rPr>
        <w:t xml:space="preserve"> se va efectua în conformitate cu prevederile art. 6 din Legea nr. 72/2013 privind măsurile pentru combaterea întârzierii în executarea obligațiilor de plată a unor sume de bani rezultând din contracte încheiate între profesioniști și între aceştia și autorități contractante, </w:t>
      </w:r>
      <w:r w:rsidRPr="00EA73F6">
        <w:rPr>
          <w:rFonts w:ascii="Times New Roman" w:hAnsi="Times New Roman" w:cs="Times New Roman"/>
          <w:b/>
        </w:rPr>
        <w:t>cel târziu la 30 (treizeci) de zile calendaristice</w:t>
      </w:r>
      <w:r w:rsidRPr="00451802">
        <w:rPr>
          <w:rFonts w:ascii="Times New Roman" w:hAnsi="Times New Roman" w:cs="Times New Roman"/>
        </w:rPr>
        <w:t xml:space="preserve"> de la data </w:t>
      </w:r>
      <w:r w:rsidR="00862627" w:rsidRPr="00451802">
        <w:rPr>
          <w:rFonts w:ascii="Times New Roman" w:hAnsi="Times New Roman" w:cs="Times New Roman"/>
        </w:rPr>
        <w:t>validarii</w:t>
      </w:r>
      <w:r w:rsidR="00005E55" w:rsidRPr="00451802">
        <w:rPr>
          <w:rFonts w:ascii="Times New Roman" w:hAnsi="Times New Roman" w:cs="Times New Roman"/>
        </w:rPr>
        <w:t xml:space="preserve"> </w:t>
      </w:r>
      <w:r w:rsidRPr="00451802">
        <w:rPr>
          <w:rFonts w:ascii="Times New Roman" w:hAnsi="Times New Roman" w:cs="Times New Roman"/>
        </w:rPr>
        <w:t xml:space="preserve">facturii </w:t>
      </w:r>
      <w:r w:rsidR="00005E55" w:rsidRPr="00451802">
        <w:rPr>
          <w:rFonts w:ascii="Times New Roman" w:hAnsi="Times New Roman" w:cs="Times New Roman"/>
        </w:rPr>
        <w:t xml:space="preserve">electronice de catre Ministerul Finantelor </w:t>
      </w:r>
      <w:r w:rsidRPr="00451802">
        <w:rPr>
          <w:rFonts w:ascii="Times New Roman" w:hAnsi="Times New Roman" w:cs="Times New Roman"/>
        </w:rPr>
        <w:t>și a recepției cantitative și calitative a produselor.</w:t>
      </w:r>
    </w:p>
    <w:p w14:paraId="63964DF4"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18.5.</w:t>
      </w:r>
      <w:r w:rsidR="00B70651" w:rsidRPr="00451802">
        <w:rPr>
          <w:rFonts w:ascii="Times New Roman" w:hAnsi="Times New Roman" w:cs="Times New Roman"/>
        </w:rPr>
        <w:t xml:space="preserve"> </w:t>
      </w:r>
      <w:r w:rsidRPr="00451802">
        <w:rPr>
          <w:rFonts w:ascii="Times New Roman" w:hAnsi="Times New Roman" w:cs="Times New Roman"/>
        </w:rPr>
        <w:t xml:space="preserve">Dacă factura fiscală are elemente greșite și/sau greşeli de calcul identificate de </w:t>
      </w:r>
      <w:r w:rsidR="00557B02" w:rsidRPr="00451802">
        <w:rPr>
          <w:rFonts w:ascii="Times New Roman" w:hAnsi="Times New Roman" w:cs="Times New Roman"/>
        </w:rPr>
        <w:t xml:space="preserve">promitentul achizitor </w:t>
      </w:r>
      <w:r w:rsidRPr="00451802">
        <w:rPr>
          <w:rFonts w:ascii="Times New Roman" w:hAnsi="Times New Roman" w:cs="Times New Roman"/>
        </w:rPr>
        <w:t>și sunt necesare revizuiri, clarificări suplimentare sau alte documente suport din partea Promitentului-Furnizor, termenul de 30 (treizeci) de zile sau după caz, plata facturii se suspendă. Repunerea în termen se face de la momentul îndeplinirii condițiilor de formă și de fond.</w:t>
      </w:r>
    </w:p>
    <w:p w14:paraId="18396428"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18.6</w:t>
      </w:r>
      <w:r w:rsidR="00B70651" w:rsidRPr="00451802">
        <w:rPr>
          <w:rFonts w:ascii="Times New Roman" w:hAnsi="Times New Roman" w:cs="Times New Roman"/>
        </w:rPr>
        <w:t xml:space="preserve">. </w:t>
      </w:r>
      <w:r w:rsidRPr="00451802">
        <w:rPr>
          <w:rFonts w:ascii="Times New Roman" w:hAnsi="Times New Roman" w:cs="Times New Roman"/>
        </w:rPr>
        <w:t>Solicitările de plată către ter</w:t>
      </w:r>
      <w:r w:rsidR="00B70651" w:rsidRPr="00451802">
        <w:rPr>
          <w:rFonts w:ascii="Times New Roman" w:hAnsi="Times New Roman" w:cs="Times New Roman"/>
        </w:rPr>
        <w:t>ț</w:t>
      </w:r>
      <w:r w:rsidRPr="00451802">
        <w:rPr>
          <w:rFonts w:ascii="Times New Roman" w:hAnsi="Times New Roman" w:cs="Times New Roman"/>
        </w:rPr>
        <w:t>i pot fi onorate numai după operarea unei cesiuni de drepturi/obligații ale Contractantului către ter</w:t>
      </w:r>
      <w:r w:rsidR="00B70651" w:rsidRPr="00451802">
        <w:rPr>
          <w:rFonts w:ascii="Times New Roman" w:hAnsi="Times New Roman" w:cs="Times New Roman"/>
        </w:rPr>
        <w:t>ț</w:t>
      </w:r>
      <w:r w:rsidRPr="00451802">
        <w:rPr>
          <w:rFonts w:ascii="Times New Roman" w:hAnsi="Times New Roman" w:cs="Times New Roman"/>
        </w:rPr>
        <w:t>i, cu respectarea clauzelor prezentului Contract.</w:t>
      </w:r>
    </w:p>
    <w:p w14:paraId="6CC41630"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 xml:space="preserve">Art. 19. Termenul de livrare a </w:t>
      </w:r>
      <w:r w:rsidR="00837B4A" w:rsidRPr="00451802">
        <w:rPr>
          <w:rFonts w:ascii="Times New Roman" w:hAnsi="Times New Roman" w:cs="Times New Roman"/>
          <w:b/>
          <w:bCs/>
        </w:rPr>
        <w:t>carburantilor si cardurilor</w:t>
      </w:r>
      <w:r w:rsidRPr="00451802">
        <w:rPr>
          <w:rFonts w:ascii="Times New Roman" w:hAnsi="Times New Roman" w:cs="Times New Roman"/>
          <w:b/>
          <w:bCs/>
        </w:rPr>
        <w:t xml:space="preserve"> care fac obiectul contractelor subsecvente</w:t>
      </w:r>
    </w:p>
    <w:p w14:paraId="39943077"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19.1. Promitentul-Furnizor are obligația de a livra cardurile de </w:t>
      </w:r>
      <w:r w:rsidR="00D9000A" w:rsidRPr="00451802">
        <w:rPr>
          <w:rFonts w:ascii="Times New Roman" w:hAnsi="Times New Roman" w:cs="Times New Roman"/>
        </w:rPr>
        <w:t>carburant</w:t>
      </w:r>
      <w:r w:rsidRPr="00451802">
        <w:rPr>
          <w:rFonts w:ascii="Times New Roman" w:hAnsi="Times New Roman" w:cs="Times New Roman"/>
        </w:rPr>
        <w:t xml:space="preserve"> care fac obiectul contractului subsecvent în termen de maximum </w:t>
      </w:r>
      <w:r w:rsidR="00FA451C">
        <w:rPr>
          <w:rFonts w:ascii="Times New Roman" w:hAnsi="Times New Roman" w:cs="Times New Roman"/>
        </w:rPr>
        <w:t>5</w:t>
      </w:r>
      <w:r w:rsidRPr="00451802">
        <w:rPr>
          <w:rFonts w:ascii="Times New Roman" w:hAnsi="Times New Roman" w:cs="Times New Roman"/>
        </w:rPr>
        <w:t xml:space="preserve"> (</w:t>
      </w:r>
      <w:r w:rsidR="00FA451C">
        <w:rPr>
          <w:rFonts w:ascii="Times New Roman" w:hAnsi="Times New Roman" w:cs="Times New Roman"/>
        </w:rPr>
        <w:t>cinci</w:t>
      </w:r>
      <w:r w:rsidRPr="00451802">
        <w:rPr>
          <w:rFonts w:ascii="Times New Roman" w:hAnsi="Times New Roman" w:cs="Times New Roman"/>
        </w:rPr>
        <w:t>) zile</w:t>
      </w:r>
      <w:r w:rsidR="00F61676" w:rsidRPr="00451802">
        <w:rPr>
          <w:rFonts w:ascii="Times New Roman" w:hAnsi="Times New Roman" w:cs="Times New Roman"/>
        </w:rPr>
        <w:t xml:space="preserve"> lucrătoare</w:t>
      </w:r>
      <w:r w:rsidRPr="00451802">
        <w:rPr>
          <w:rFonts w:ascii="Times New Roman" w:hAnsi="Times New Roman" w:cs="Times New Roman"/>
        </w:rPr>
        <w:t xml:space="preserve"> de la data </w:t>
      </w:r>
      <w:r w:rsidR="00057C55" w:rsidRPr="00451802">
        <w:rPr>
          <w:rFonts w:ascii="Times New Roman" w:hAnsi="Times New Roman" w:cs="Times New Roman"/>
        </w:rPr>
        <w:t>transmiterii</w:t>
      </w:r>
      <w:r w:rsidRPr="00451802">
        <w:rPr>
          <w:rFonts w:ascii="Times New Roman" w:hAnsi="Times New Roman" w:cs="Times New Roman"/>
        </w:rPr>
        <w:t xml:space="preserve"> notei de comandă.</w:t>
      </w:r>
    </w:p>
    <w:p w14:paraId="051416FB" w14:textId="1B4F12DA"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lastRenderedPageBreak/>
        <w:t>19.2</w:t>
      </w:r>
      <w:r w:rsidR="00057C55" w:rsidRPr="00451802">
        <w:rPr>
          <w:rFonts w:ascii="Times New Roman" w:hAnsi="Times New Roman" w:cs="Times New Roman"/>
        </w:rPr>
        <w:t xml:space="preserve">. </w:t>
      </w:r>
      <w:r w:rsidRPr="00451802">
        <w:rPr>
          <w:rFonts w:ascii="Times New Roman" w:hAnsi="Times New Roman" w:cs="Times New Roman"/>
        </w:rPr>
        <w:t xml:space="preserve">Promitentul-furnizor are obligația să </w:t>
      </w:r>
      <w:r w:rsidR="00837B4A" w:rsidRPr="00451802">
        <w:rPr>
          <w:rFonts w:ascii="Times New Roman" w:hAnsi="Times New Roman" w:cs="Times New Roman"/>
        </w:rPr>
        <w:t xml:space="preserve">asigure </w:t>
      </w:r>
      <w:r w:rsidRPr="00451802">
        <w:rPr>
          <w:rFonts w:ascii="Times New Roman" w:hAnsi="Times New Roman" w:cs="Times New Roman"/>
        </w:rPr>
        <w:t>aliment</w:t>
      </w:r>
      <w:r w:rsidR="00837B4A" w:rsidRPr="00451802">
        <w:rPr>
          <w:rFonts w:ascii="Times New Roman" w:hAnsi="Times New Roman" w:cs="Times New Roman"/>
        </w:rPr>
        <w:t xml:space="preserve">area </w:t>
      </w:r>
      <w:r w:rsidRPr="00451802">
        <w:rPr>
          <w:rFonts w:ascii="Times New Roman" w:hAnsi="Times New Roman" w:cs="Times New Roman"/>
        </w:rPr>
        <w:t xml:space="preserve">cu </w:t>
      </w:r>
      <w:r w:rsidR="00D9000A" w:rsidRPr="00451802">
        <w:rPr>
          <w:rFonts w:ascii="Times New Roman" w:hAnsi="Times New Roman" w:cs="Times New Roman"/>
        </w:rPr>
        <w:t>carburant</w:t>
      </w:r>
      <w:r w:rsidR="00837B4A" w:rsidRPr="00451802">
        <w:rPr>
          <w:rFonts w:ascii="Times New Roman" w:hAnsi="Times New Roman" w:cs="Times New Roman"/>
        </w:rPr>
        <w:t>, pe baza de card, a autovehic</w:t>
      </w:r>
      <w:r w:rsidR="00A627A5">
        <w:rPr>
          <w:rFonts w:ascii="Times New Roman" w:hAnsi="Times New Roman" w:cs="Times New Roman"/>
        </w:rPr>
        <w:t>u</w:t>
      </w:r>
      <w:r w:rsidR="00837B4A" w:rsidRPr="00451802">
        <w:rPr>
          <w:rFonts w:ascii="Times New Roman" w:hAnsi="Times New Roman" w:cs="Times New Roman"/>
        </w:rPr>
        <w:t>lelor si echipamentelor tehnice ale beneficiarului</w:t>
      </w:r>
      <w:r w:rsidRPr="00451802">
        <w:rPr>
          <w:rFonts w:ascii="Times New Roman" w:hAnsi="Times New Roman" w:cs="Times New Roman"/>
        </w:rPr>
        <w:t>, permanent</w:t>
      </w:r>
      <w:r w:rsidR="00837B4A" w:rsidRPr="00451802">
        <w:rPr>
          <w:rFonts w:ascii="Times New Roman" w:hAnsi="Times New Roman" w:cs="Times New Roman"/>
        </w:rPr>
        <w:t xml:space="preserve"> prin </w:t>
      </w:r>
      <w:r w:rsidRPr="00451802">
        <w:rPr>
          <w:rFonts w:ascii="Times New Roman" w:hAnsi="Times New Roman" w:cs="Times New Roman"/>
        </w:rPr>
        <w:t xml:space="preserve">stațiile de distribuție și să respecte condițiile de calitate ale </w:t>
      </w:r>
      <w:r w:rsidR="00D9000A" w:rsidRPr="00451802">
        <w:rPr>
          <w:rFonts w:ascii="Times New Roman" w:hAnsi="Times New Roman" w:cs="Times New Roman"/>
        </w:rPr>
        <w:t>carburant</w:t>
      </w:r>
      <w:r w:rsidRPr="00451802">
        <w:rPr>
          <w:rFonts w:ascii="Times New Roman" w:hAnsi="Times New Roman" w:cs="Times New Roman"/>
        </w:rPr>
        <w:t>ilor prevăzute în caietul de sarcini.</w:t>
      </w:r>
    </w:p>
    <w:p w14:paraId="6EC2552D"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20. Recepția cantitativă și calitativă a produselor</w:t>
      </w:r>
    </w:p>
    <w:p w14:paraId="304A8FD1"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20.1.</w:t>
      </w:r>
      <w:r w:rsidR="00057C55" w:rsidRPr="00451802">
        <w:rPr>
          <w:rFonts w:ascii="Times New Roman" w:hAnsi="Times New Roman" w:cs="Times New Roman"/>
        </w:rPr>
        <w:t xml:space="preserve"> </w:t>
      </w:r>
      <w:r w:rsidR="00557B02" w:rsidRPr="00451802">
        <w:rPr>
          <w:rFonts w:ascii="Times New Roman" w:hAnsi="Times New Roman" w:cs="Times New Roman"/>
        </w:rPr>
        <w:t xml:space="preserve">Promitentul achizitor </w:t>
      </w:r>
      <w:r w:rsidRPr="00451802">
        <w:rPr>
          <w:rFonts w:ascii="Times New Roman" w:hAnsi="Times New Roman" w:cs="Times New Roman"/>
        </w:rPr>
        <w:t xml:space="preserve">sau reprezentantul său are obligația de a efectua recepția cantitativă și calitativă a produselor achiziționate și are dreptul de a inspecta produsele pentru a verifica conformitatea lor cu </w:t>
      </w:r>
      <w:r w:rsidR="00025EB2" w:rsidRPr="00451802">
        <w:rPr>
          <w:rFonts w:ascii="Times New Roman" w:hAnsi="Times New Roman" w:cs="Times New Roman"/>
        </w:rPr>
        <w:t>documentele prevăzute la pct. 5</w:t>
      </w:r>
    </w:p>
    <w:p w14:paraId="377C1121" w14:textId="77777777" w:rsidR="00605838"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20.2.</w:t>
      </w:r>
      <w:r w:rsidR="00057C55" w:rsidRPr="00451802">
        <w:rPr>
          <w:rFonts w:ascii="Times New Roman" w:hAnsi="Times New Roman" w:cs="Times New Roman"/>
        </w:rPr>
        <w:t xml:space="preserve"> </w:t>
      </w:r>
      <w:r w:rsidRPr="00451802">
        <w:rPr>
          <w:rFonts w:ascii="Times New Roman" w:hAnsi="Times New Roman" w:cs="Times New Roman"/>
        </w:rPr>
        <w:t xml:space="preserve">Recepția cantitativă inițială a </w:t>
      </w:r>
      <w:r w:rsidR="00837B4A" w:rsidRPr="00451802">
        <w:rPr>
          <w:rFonts w:ascii="Times New Roman" w:hAnsi="Times New Roman" w:cs="Times New Roman"/>
        </w:rPr>
        <w:t>carburantului</w:t>
      </w:r>
      <w:r w:rsidRPr="00451802">
        <w:rPr>
          <w:rFonts w:ascii="Times New Roman" w:hAnsi="Times New Roman" w:cs="Times New Roman"/>
        </w:rPr>
        <w:t xml:space="preserve"> se va face la stația de distribuție.</w:t>
      </w:r>
    </w:p>
    <w:p w14:paraId="2DA9EE6A" w14:textId="77777777" w:rsidR="007E5450" w:rsidRPr="00451802" w:rsidRDefault="00605838" w:rsidP="00025EB2">
      <w:pPr>
        <w:spacing w:after="0"/>
        <w:jc w:val="both"/>
        <w:rPr>
          <w:rFonts w:ascii="Times New Roman" w:hAnsi="Times New Roman" w:cs="Times New Roman"/>
        </w:rPr>
      </w:pPr>
      <w:r w:rsidRPr="00451802">
        <w:rPr>
          <w:rFonts w:ascii="Times New Roman" w:hAnsi="Times New Roman" w:cs="Times New Roman"/>
        </w:rPr>
        <w:t>20.3.</w:t>
      </w:r>
      <w:r w:rsidR="007E5450" w:rsidRPr="00451802">
        <w:rPr>
          <w:rFonts w:ascii="Times New Roman" w:hAnsi="Times New Roman" w:cs="Times New Roman"/>
        </w:rPr>
        <w:t xml:space="preserve"> Receptia cardurilor</w:t>
      </w:r>
      <w:r w:rsidRPr="00451802">
        <w:rPr>
          <w:rFonts w:ascii="Times New Roman" w:hAnsi="Times New Roman" w:cs="Times New Roman"/>
        </w:rPr>
        <w:t>,</w:t>
      </w:r>
      <w:r w:rsidR="007E5450" w:rsidRPr="00451802">
        <w:rPr>
          <w:rFonts w:ascii="Times New Roman" w:hAnsi="Times New Roman" w:cs="Times New Roman"/>
        </w:rPr>
        <w:t xml:space="preserve"> </w:t>
      </w:r>
      <w:r w:rsidRPr="00451802">
        <w:rPr>
          <w:rFonts w:ascii="Times New Roman" w:hAnsi="Times New Roman" w:cs="Times New Roman"/>
        </w:rPr>
        <w:t xml:space="preserve">necesare furnizarii carburantilor, </w:t>
      </w:r>
      <w:r w:rsidR="007E5450" w:rsidRPr="00451802">
        <w:rPr>
          <w:rFonts w:ascii="Times New Roman" w:hAnsi="Times New Roman" w:cs="Times New Roman"/>
        </w:rPr>
        <w:t xml:space="preserve">se va face in maxim 1 zi </w:t>
      </w:r>
      <w:r w:rsidR="00025EB2" w:rsidRPr="00451802">
        <w:rPr>
          <w:rFonts w:ascii="Times New Roman" w:hAnsi="Times New Roman" w:cs="Times New Roman"/>
        </w:rPr>
        <w:t xml:space="preserve">lucratoare </w:t>
      </w:r>
      <w:r w:rsidR="007E5450" w:rsidRPr="00451802">
        <w:rPr>
          <w:rFonts w:ascii="Times New Roman" w:hAnsi="Times New Roman" w:cs="Times New Roman"/>
        </w:rPr>
        <w:t>de la data livrarii lor.</w:t>
      </w:r>
    </w:p>
    <w:p w14:paraId="6B2C20A9"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20.</w:t>
      </w:r>
      <w:r w:rsidR="00E56098" w:rsidRPr="00451802">
        <w:rPr>
          <w:rFonts w:ascii="Times New Roman" w:hAnsi="Times New Roman" w:cs="Times New Roman"/>
        </w:rPr>
        <w:t>4</w:t>
      </w:r>
      <w:r w:rsidRPr="00451802">
        <w:rPr>
          <w:rFonts w:ascii="Times New Roman" w:hAnsi="Times New Roman" w:cs="Times New Roman"/>
        </w:rPr>
        <w:t>.</w:t>
      </w:r>
      <w:r w:rsidR="00057C55" w:rsidRPr="00451802">
        <w:rPr>
          <w:rFonts w:ascii="Times New Roman" w:hAnsi="Times New Roman" w:cs="Times New Roman"/>
        </w:rPr>
        <w:t xml:space="preserve"> </w:t>
      </w:r>
      <w:r w:rsidRPr="00451802">
        <w:rPr>
          <w:rFonts w:ascii="Times New Roman" w:hAnsi="Times New Roman" w:cs="Times New Roman"/>
        </w:rPr>
        <w:t>Recepția</w:t>
      </w:r>
      <w:r w:rsidR="00837B4A" w:rsidRPr="00451802">
        <w:rPr>
          <w:rFonts w:ascii="Times New Roman" w:hAnsi="Times New Roman" w:cs="Times New Roman"/>
        </w:rPr>
        <w:t xml:space="preserve"> finala,</w:t>
      </w:r>
      <w:r w:rsidRPr="00451802">
        <w:rPr>
          <w:rFonts w:ascii="Times New Roman" w:hAnsi="Times New Roman" w:cs="Times New Roman"/>
        </w:rPr>
        <w:t xml:space="preserve"> cantitativă și calitativă</w:t>
      </w:r>
      <w:r w:rsidR="00837B4A" w:rsidRPr="00451802">
        <w:rPr>
          <w:rFonts w:ascii="Times New Roman" w:hAnsi="Times New Roman" w:cs="Times New Roman"/>
        </w:rPr>
        <w:t>,</w:t>
      </w:r>
      <w:r w:rsidRPr="00451802">
        <w:rPr>
          <w:rFonts w:ascii="Times New Roman" w:hAnsi="Times New Roman" w:cs="Times New Roman"/>
        </w:rPr>
        <w:t xml:space="preserve"> </w:t>
      </w:r>
      <w:r w:rsidR="00605838" w:rsidRPr="00451802">
        <w:rPr>
          <w:rFonts w:ascii="Times New Roman" w:hAnsi="Times New Roman" w:cs="Times New Roman"/>
        </w:rPr>
        <w:t xml:space="preserve">a carburantului, </w:t>
      </w:r>
      <w:r w:rsidRPr="00451802">
        <w:rPr>
          <w:rFonts w:ascii="Times New Roman" w:hAnsi="Times New Roman" w:cs="Times New Roman"/>
        </w:rPr>
        <w:t>se va face</w:t>
      </w:r>
      <w:r w:rsidR="00837B4A" w:rsidRPr="00451802">
        <w:rPr>
          <w:rFonts w:ascii="Times New Roman" w:hAnsi="Times New Roman" w:cs="Times New Roman"/>
        </w:rPr>
        <w:t>, lunar,</w:t>
      </w:r>
      <w:r w:rsidR="001F41B1" w:rsidRPr="00451802">
        <w:rPr>
          <w:rFonts w:ascii="Times New Roman" w:hAnsi="Times New Roman" w:cs="Times New Roman"/>
        </w:rPr>
        <w:t xml:space="preserve"> </w:t>
      </w:r>
      <w:r w:rsidRPr="00451802">
        <w:rPr>
          <w:rFonts w:ascii="Times New Roman" w:hAnsi="Times New Roman" w:cs="Times New Roman"/>
        </w:rPr>
        <w:t xml:space="preserve">în termen de </w:t>
      </w:r>
      <w:r w:rsidR="00605838" w:rsidRPr="00451802">
        <w:rPr>
          <w:rFonts w:ascii="Times New Roman" w:hAnsi="Times New Roman" w:cs="Times New Roman"/>
        </w:rPr>
        <w:t>1</w:t>
      </w:r>
      <w:r w:rsidRPr="00451802">
        <w:rPr>
          <w:rFonts w:ascii="Times New Roman" w:hAnsi="Times New Roman" w:cs="Times New Roman"/>
        </w:rPr>
        <w:t xml:space="preserve">0 de zile calendaristice de la </w:t>
      </w:r>
      <w:r w:rsidR="00711319" w:rsidRPr="00451802">
        <w:rPr>
          <w:rFonts w:ascii="Times New Roman" w:hAnsi="Times New Roman" w:cs="Times New Roman"/>
        </w:rPr>
        <w:t xml:space="preserve">introducerea facturii electronice (sigilată de Ministerul Finanțelor) in sistemul national privind factura electronica RO e-Factura si primirea </w:t>
      </w:r>
      <w:r w:rsidRPr="00451802">
        <w:rPr>
          <w:rFonts w:ascii="Times New Roman" w:hAnsi="Times New Roman" w:cs="Times New Roman"/>
        </w:rPr>
        <w:t>centralizatorului.</w:t>
      </w:r>
      <w:r w:rsidR="00837B4A" w:rsidRPr="00451802">
        <w:rPr>
          <w:rFonts w:ascii="Times New Roman" w:hAnsi="Times New Roman" w:cs="Times New Roman"/>
        </w:rPr>
        <w:t xml:space="preserve"> Receptia cantitativa se realizeaza prin centralizarea </w:t>
      </w:r>
      <w:r w:rsidR="00605838" w:rsidRPr="00451802">
        <w:rPr>
          <w:rFonts w:ascii="Times New Roman" w:hAnsi="Times New Roman" w:cs="Times New Roman"/>
        </w:rPr>
        <w:t xml:space="preserve">informatiilor </w:t>
      </w:r>
      <w:r w:rsidR="00837B4A" w:rsidRPr="00451802">
        <w:rPr>
          <w:rFonts w:ascii="Times New Roman" w:hAnsi="Times New Roman" w:cs="Times New Roman"/>
        </w:rPr>
        <w:t>din bonurile de alimentare</w:t>
      </w:r>
      <w:r w:rsidR="00605838" w:rsidRPr="00451802">
        <w:rPr>
          <w:rFonts w:ascii="Times New Roman" w:hAnsi="Times New Roman" w:cs="Times New Roman"/>
        </w:rPr>
        <w:t>,</w:t>
      </w:r>
      <w:r w:rsidR="00837B4A" w:rsidRPr="00451802">
        <w:rPr>
          <w:rFonts w:ascii="Times New Roman" w:hAnsi="Times New Roman" w:cs="Times New Roman"/>
        </w:rPr>
        <w:t xml:space="preserve"> iar </w:t>
      </w:r>
      <w:r w:rsidR="001F41B1" w:rsidRPr="00451802">
        <w:rPr>
          <w:rFonts w:ascii="Times New Roman" w:hAnsi="Times New Roman" w:cs="Times New Roman"/>
        </w:rPr>
        <w:t xml:space="preserve">rezultatul </w:t>
      </w:r>
      <w:r w:rsidR="00837B4A" w:rsidRPr="00451802">
        <w:rPr>
          <w:rFonts w:ascii="Times New Roman" w:hAnsi="Times New Roman" w:cs="Times New Roman"/>
        </w:rPr>
        <w:t>recepti</w:t>
      </w:r>
      <w:r w:rsidR="001F41B1" w:rsidRPr="00451802">
        <w:rPr>
          <w:rFonts w:ascii="Times New Roman" w:hAnsi="Times New Roman" w:cs="Times New Roman"/>
        </w:rPr>
        <w:t>ei</w:t>
      </w:r>
      <w:r w:rsidR="00837B4A" w:rsidRPr="00451802">
        <w:rPr>
          <w:rFonts w:ascii="Times New Roman" w:hAnsi="Times New Roman" w:cs="Times New Roman"/>
        </w:rPr>
        <w:t xml:space="preserve"> calitativ</w:t>
      </w:r>
      <w:r w:rsidR="001F41B1" w:rsidRPr="00451802">
        <w:rPr>
          <w:rFonts w:ascii="Times New Roman" w:hAnsi="Times New Roman" w:cs="Times New Roman"/>
        </w:rPr>
        <w:t xml:space="preserve">e depinde </w:t>
      </w:r>
      <w:r w:rsidR="00837B4A" w:rsidRPr="00451802">
        <w:rPr>
          <w:rFonts w:ascii="Times New Roman" w:hAnsi="Times New Roman" w:cs="Times New Roman"/>
        </w:rPr>
        <w:t>de modul de functionare a autovehic</w:t>
      </w:r>
      <w:r w:rsidR="00605838" w:rsidRPr="00451802">
        <w:rPr>
          <w:rFonts w:ascii="Times New Roman" w:hAnsi="Times New Roman" w:cs="Times New Roman"/>
        </w:rPr>
        <w:t>u</w:t>
      </w:r>
      <w:r w:rsidR="00837B4A" w:rsidRPr="00451802">
        <w:rPr>
          <w:rFonts w:ascii="Times New Roman" w:hAnsi="Times New Roman" w:cs="Times New Roman"/>
        </w:rPr>
        <w:t>lelor si</w:t>
      </w:r>
      <w:r w:rsidR="001F41B1" w:rsidRPr="00451802">
        <w:rPr>
          <w:rFonts w:ascii="Times New Roman" w:hAnsi="Times New Roman" w:cs="Times New Roman"/>
        </w:rPr>
        <w:t xml:space="preserve"> a</w:t>
      </w:r>
      <w:r w:rsidR="00837B4A" w:rsidRPr="00451802">
        <w:rPr>
          <w:rFonts w:ascii="Times New Roman" w:hAnsi="Times New Roman" w:cs="Times New Roman"/>
        </w:rPr>
        <w:t xml:space="preserve"> echipamentelor </w:t>
      </w:r>
      <w:r w:rsidR="001F41B1" w:rsidRPr="00451802">
        <w:rPr>
          <w:rFonts w:ascii="Times New Roman" w:hAnsi="Times New Roman" w:cs="Times New Roman"/>
        </w:rPr>
        <w:t xml:space="preserve">tehnice </w:t>
      </w:r>
      <w:r w:rsidR="00837B4A" w:rsidRPr="00451802">
        <w:rPr>
          <w:rFonts w:ascii="Times New Roman" w:hAnsi="Times New Roman" w:cs="Times New Roman"/>
        </w:rPr>
        <w:t xml:space="preserve">care au utilizat carburantul </w:t>
      </w:r>
      <w:r w:rsidR="001F41B1" w:rsidRPr="00451802">
        <w:rPr>
          <w:rFonts w:ascii="Times New Roman" w:hAnsi="Times New Roman" w:cs="Times New Roman"/>
        </w:rPr>
        <w:t>respectiv (nu se au in vedere nefunctionalitati sau functi</w:t>
      </w:r>
      <w:r w:rsidR="00605838" w:rsidRPr="00451802">
        <w:rPr>
          <w:rFonts w:ascii="Times New Roman" w:hAnsi="Times New Roman" w:cs="Times New Roman"/>
        </w:rPr>
        <w:t>onalitati ne</w:t>
      </w:r>
      <w:r w:rsidR="001F41B1" w:rsidRPr="00451802">
        <w:rPr>
          <w:rFonts w:ascii="Times New Roman" w:hAnsi="Times New Roman" w:cs="Times New Roman"/>
        </w:rPr>
        <w:t xml:space="preserve">corespunzatoare determinate de </w:t>
      </w:r>
      <w:r w:rsidR="00605838" w:rsidRPr="00451802">
        <w:rPr>
          <w:rFonts w:ascii="Times New Roman" w:hAnsi="Times New Roman" w:cs="Times New Roman"/>
        </w:rPr>
        <w:t>cauze</w:t>
      </w:r>
      <w:r w:rsidR="001F41B1" w:rsidRPr="00451802">
        <w:rPr>
          <w:rFonts w:ascii="Times New Roman" w:hAnsi="Times New Roman" w:cs="Times New Roman"/>
        </w:rPr>
        <w:t xml:space="preserve"> diferite de cali</w:t>
      </w:r>
      <w:r w:rsidR="00605838" w:rsidRPr="00451802">
        <w:rPr>
          <w:rFonts w:ascii="Times New Roman" w:hAnsi="Times New Roman" w:cs="Times New Roman"/>
        </w:rPr>
        <w:t>t</w:t>
      </w:r>
      <w:r w:rsidR="001F41B1" w:rsidRPr="00451802">
        <w:rPr>
          <w:rFonts w:ascii="Times New Roman" w:hAnsi="Times New Roman" w:cs="Times New Roman"/>
        </w:rPr>
        <w:t xml:space="preserve">atea carburantului). </w:t>
      </w:r>
      <w:r w:rsidR="00837B4A" w:rsidRPr="00451802">
        <w:rPr>
          <w:rFonts w:ascii="Times New Roman" w:hAnsi="Times New Roman" w:cs="Times New Roman"/>
        </w:rPr>
        <w:t xml:space="preserve"> </w:t>
      </w:r>
    </w:p>
    <w:p w14:paraId="16EDF087"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20.</w:t>
      </w:r>
      <w:r w:rsidR="00E56098" w:rsidRPr="00451802">
        <w:rPr>
          <w:rFonts w:ascii="Times New Roman" w:hAnsi="Times New Roman" w:cs="Times New Roman"/>
        </w:rPr>
        <w:t>5</w:t>
      </w:r>
      <w:r w:rsidRPr="00451802">
        <w:rPr>
          <w:rFonts w:ascii="Times New Roman" w:hAnsi="Times New Roman" w:cs="Times New Roman"/>
        </w:rPr>
        <w:t>.</w:t>
      </w:r>
      <w:r w:rsidR="00057C55" w:rsidRPr="00451802">
        <w:rPr>
          <w:rFonts w:ascii="Times New Roman" w:hAnsi="Times New Roman" w:cs="Times New Roman"/>
        </w:rPr>
        <w:t xml:space="preserve"> </w:t>
      </w:r>
      <w:r w:rsidRPr="00451802">
        <w:rPr>
          <w:rFonts w:ascii="Times New Roman" w:hAnsi="Times New Roman" w:cs="Times New Roman"/>
        </w:rPr>
        <w:t>Prevederile clauzelor 2</w:t>
      </w:r>
      <w:r w:rsidR="00414DD9" w:rsidRPr="00451802">
        <w:rPr>
          <w:rFonts w:ascii="Times New Roman" w:hAnsi="Times New Roman" w:cs="Times New Roman"/>
        </w:rPr>
        <w:t>0</w:t>
      </w:r>
      <w:r w:rsidRPr="00451802">
        <w:rPr>
          <w:rFonts w:ascii="Times New Roman" w:hAnsi="Times New Roman" w:cs="Times New Roman"/>
        </w:rPr>
        <w:t>.1 - 2</w:t>
      </w:r>
      <w:r w:rsidR="00414DD9" w:rsidRPr="00451802">
        <w:rPr>
          <w:rFonts w:ascii="Times New Roman" w:hAnsi="Times New Roman" w:cs="Times New Roman"/>
        </w:rPr>
        <w:t>0</w:t>
      </w:r>
      <w:r w:rsidRPr="00451802">
        <w:rPr>
          <w:rFonts w:ascii="Times New Roman" w:hAnsi="Times New Roman" w:cs="Times New Roman"/>
        </w:rPr>
        <w:t>.</w:t>
      </w:r>
      <w:r w:rsidR="00E56098" w:rsidRPr="00451802">
        <w:rPr>
          <w:rFonts w:ascii="Times New Roman" w:hAnsi="Times New Roman" w:cs="Times New Roman"/>
        </w:rPr>
        <w:t>4</w:t>
      </w:r>
      <w:r w:rsidRPr="00451802">
        <w:rPr>
          <w:rFonts w:ascii="Times New Roman" w:hAnsi="Times New Roman" w:cs="Times New Roman"/>
        </w:rPr>
        <w:t xml:space="preserve"> nu îl vor absolvi pe Promitentul-Furnizor de obligația asumării garanțiilor sau altor obligații prevăzute în contract.</w:t>
      </w:r>
    </w:p>
    <w:p w14:paraId="41312BB5"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21. Cesiunea</w:t>
      </w:r>
    </w:p>
    <w:p w14:paraId="16668F3B"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21.1</w:t>
      </w:r>
      <w:r w:rsidR="00057C55" w:rsidRPr="00451802">
        <w:rPr>
          <w:rFonts w:ascii="Times New Roman" w:hAnsi="Times New Roman" w:cs="Times New Roman"/>
        </w:rPr>
        <w:t xml:space="preserve">. </w:t>
      </w:r>
      <w:r w:rsidRPr="00451802">
        <w:rPr>
          <w:rFonts w:ascii="Times New Roman" w:hAnsi="Times New Roman" w:cs="Times New Roman"/>
        </w:rPr>
        <w:t>Promitentul - furnizor se obligă să nu transfere total sau parțial obligațiile asumate prin prezentul acord-cadru.</w:t>
      </w:r>
    </w:p>
    <w:p w14:paraId="7791810E"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21.2</w:t>
      </w:r>
      <w:r w:rsidR="00057C55" w:rsidRPr="00451802">
        <w:rPr>
          <w:rFonts w:ascii="Times New Roman" w:hAnsi="Times New Roman" w:cs="Times New Roman"/>
        </w:rPr>
        <w:t xml:space="preserve">. </w:t>
      </w:r>
      <w:r w:rsidRPr="00451802">
        <w:rPr>
          <w:rFonts w:ascii="Times New Roman" w:hAnsi="Times New Roman" w:cs="Times New Roman"/>
        </w:rPr>
        <w:t>În cazul în care drepturile și obligațiile Promitentului - Furnizor stabilite prin acest acord cadru sunt preluate de către un alt operator economic ca urmare a unei succesiuni universale sau cu titlu universal în cadrul unui proces de reorganizare, inclusiv prin fuziune divizare, achiziție sau insolvență, Promitentul - Furnizor poate să cesioneze oricare din drepturile și obligațiile care decurg din acordul- cadru, inclusiv drepturile la plată doar cu notificarea Promitentului — Achizitor, cu minim 10 zile lucrătoare înainte de demararea procedurilor de preluare.</w:t>
      </w:r>
    </w:p>
    <w:p w14:paraId="2410DFE3"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În astfel de cazuri, Promitentul - Furnizor trebuie să transmită Promitentului-Achizitor informații cu privire la identitatea operatorului economic căreia îi cesionează drepturile și obligațiile.</w:t>
      </w:r>
    </w:p>
    <w:p w14:paraId="3669CD39"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21.3</w:t>
      </w:r>
      <w:r w:rsidR="00057C55" w:rsidRPr="00451802">
        <w:rPr>
          <w:rFonts w:ascii="Times New Roman" w:hAnsi="Times New Roman" w:cs="Times New Roman"/>
        </w:rPr>
        <w:t xml:space="preserve">. </w:t>
      </w:r>
      <w:r w:rsidRPr="00451802">
        <w:rPr>
          <w:rFonts w:ascii="Times New Roman" w:hAnsi="Times New Roman" w:cs="Times New Roman"/>
        </w:rPr>
        <w:t>După primirea notificării prevăzută la art. 21.2, Promitentul - Achizitor verifică îndeplinirea criteriilor de calificare și selecție stabilite inițial în documentația de atribuire pentru atribuirea acordului</w:t>
      </w:r>
      <w:r w:rsidR="00057C55" w:rsidRPr="00451802">
        <w:rPr>
          <w:rFonts w:ascii="Times New Roman" w:hAnsi="Times New Roman" w:cs="Times New Roman"/>
        </w:rPr>
        <w:t xml:space="preserve"> </w:t>
      </w:r>
      <w:r w:rsidRPr="00451802">
        <w:rPr>
          <w:rFonts w:ascii="Times New Roman" w:hAnsi="Times New Roman" w:cs="Times New Roman"/>
        </w:rPr>
        <w:t>cadru de către operatorul economic care urmează să preia drepturile și obligațiile furnizorului.</w:t>
      </w:r>
    </w:p>
    <w:p w14:paraId="13F2E1AC"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21.4</w:t>
      </w:r>
      <w:r w:rsidR="00057C55" w:rsidRPr="00451802">
        <w:rPr>
          <w:rFonts w:ascii="Times New Roman" w:hAnsi="Times New Roman" w:cs="Times New Roman"/>
        </w:rPr>
        <w:t xml:space="preserve">. </w:t>
      </w:r>
      <w:r w:rsidRPr="00451802">
        <w:rPr>
          <w:rFonts w:ascii="Times New Roman" w:hAnsi="Times New Roman" w:cs="Times New Roman"/>
        </w:rPr>
        <w:t>Promitentul - Achizitor, în termen de 5 zile lucrătoare de la primirea notificării prevăzută la art.</w:t>
      </w:r>
      <w:r w:rsidR="00057C55" w:rsidRPr="00451802">
        <w:rPr>
          <w:rFonts w:ascii="Times New Roman" w:hAnsi="Times New Roman" w:cs="Times New Roman"/>
        </w:rPr>
        <w:t xml:space="preserve"> </w:t>
      </w:r>
      <w:r w:rsidRPr="00451802">
        <w:rPr>
          <w:rFonts w:ascii="Times New Roman" w:hAnsi="Times New Roman" w:cs="Times New Roman"/>
        </w:rPr>
        <w:t>21.2 finalizează evaluarea și comunică Promitentului - Furnizor dacă operatorul economic care urmează să îndeplinească drepturile și obligațiile Promitentului-Furnizor îndeplinește cerințele de calificare și selecție stabilite inițial.</w:t>
      </w:r>
    </w:p>
    <w:p w14:paraId="67C82E6B"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22. Conflictul de interese</w:t>
      </w:r>
    </w:p>
    <w:p w14:paraId="05A99BC9"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22.1</w:t>
      </w:r>
      <w:r w:rsidR="00057C55" w:rsidRPr="00451802">
        <w:rPr>
          <w:rFonts w:ascii="Times New Roman" w:hAnsi="Times New Roman" w:cs="Times New Roman"/>
        </w:rPr>
        <w:t xml:space="preserve">. </w:t>
      </w:r>
      <w:r w:rsidRPr="00451802">
        <w:rPr>
          <w:rFonts w:ascii="Times New Roman" w:hAnsi="Times New Roman" w:cs="Times New Roman"/>
        </w:rPr>
        <w:t>Promitentul-Achizitor și Promitentul-Furnizor vor lua toate măsurile necesare pentru a preveni sau îndepărta orice situație de conflict de interese care are sau poate avea ca efect compromiterea executării contractelor subsecvente ce vor fi încheiate în baza prezentului acord-cadru, in mod obiectiv și imparțial.</w:t>
      </w:r>
    </w:p>
    <w:p w14:paraId="56CA2A7C"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22.2</w:t>
      </w:r>
      <w:r w:rsidR="00057C55" w:rsidRPr="00451802">
        <w:rPr>
          <w:rFonts w:ascii="Times New Roman" w:hAnsi="Times New Roman" w:cs="Times New Roman"/>
        </w:rPr>
        <w:t xml:space="preserve">. </w:t>
      </w:r>
      <w:r w:rsidRPr="00451802">
        <w:rPr>
          <w:rFonts w:ascii="Times New Roman" w:hAnsi="Times New Roman" w:cs="Times New Roman"/>
        </w:rPr>
        <w:t>Conflictele de interese pot apărea, în mod special, ca rezultat al intereselor economice, afinităților politice ori de naționalitate, legăturilor de rudenie ori afinitate sau al oricăror alte legături ori interese</w:t>
      </w:r>
      <w:r w:rsidR="00057C55" w:rsidRPr="00451802">
        <w:rPr>
          <w:rFonts w:ascii="Times New Roman" w:hAnsi="Times New Roman" w:cs="Times New Roman"/>
        </w:rPr>
        <w:t xml:space="preserve"> </w:t>
      </w:r>
      <w:r w:rsidRPr="00451802">
        <w:rPr>
          <w:rFonts w:ascii="Times New Roman" w:hAnsi="Times New Roman" w:cs="Times New Roman"/>
        </w:rPr>
        <w:t>comune. În situația apariței unui potențial conflict de interese Promitentul - Furnizor notifică în scris Promitentul - Achizitor în termen de 5 zile despre această situație.</w:t>
      </w:r>
    </w:p>
    <w:p w14:paraId="24CCC74B"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22.3</w:t>
      </w:r>
      <w:r w:rsidR="00057C55" w:rsidRPr="00451802">
        <w:rPr>
          <w:rFonts w:ascii="Times New Roman" w:hAnsi="Times New Roman" w:cs="Times New Roman"/>
        </w:rPr>
        <w:t xml:space="preserve">. </w:t>
      </w:r>
      <w:r w:rsidRPr="00451802">
        <w:rPr>
          <w:rFonts w:ascii="Times New Roman" w:hAnsi="Times New Roman" w:cs="Times New Roman"/>
        </w:rPr>
        <w:t>În cazul în care Promitentul - Furnizor se află în situație de conflict de interese sau într-o situație care, deși nu este considerată conflict de interese, are ca efect compromiterea executării contractului subsecvent și cu bună știință sau din rea voință nu aduce la cunoștința Promitentului - Achizitor această</w:t>
      </w:r>
      <w:r w:rsidR="00057C55" w:rsidRPr="00451802">
        <w:rPr>
          <w:rFonts w:ascii="Times New Roman" w:hAnsi="Times New Roman" w:cs="Times New Roman"/>
        </w:rPr>
        <w:t xml:space="preserve"> </w:t>
      </w:r>
      <w:r w:rsidRPr="00451802">
        <w:rPr>
          <w:rFonts w:ascii="Times New Roman" w:hAnsi="Times New Roman" w:cs="Times New Roman"/>
        </w:rPr>
        <w:t>situație</w:t>
      </w:r>
      <w:r w:rsidR="00862627" w:rsidRPr="00451802">
        <w:rPr>
          <w:rFonts w:ascii="Times New Roman" w:hAnsi="Times New Roman" w:cs="Times New Roman"/>
        </w:rPr>
        <w:t xml:space="preserve"> în termenul prevăzut la art. 22</w:t>
      </w:r>
      <w:r w:rsidRPr="00451802">
        <w:rPr>
          <w:rFonts w:ascii="Times New Roman" w:hAnsi="Times New Roman" w:cs="Times New Roman"/>
        </w:rPr>
        <w:t xml:space="preserve">.2, aceasta dă dreptul Promitentului - Achizitor de a rezilia contractul subsecvent cu notificare prealabilă și </w:t>
      </w:r>
      <w:r w:rsidR="0086155B" w:rsidRPr="00451802">
        <w:rPr>
          <w:rFonts w:ascii="Times New Roman" w:hAnsi="Times New Roman" w:cs="Times New Roman"/>
        </w:rPr>
        <w:t>fara</w:t>
      </w:r>
      <w:r w:rsidRPr="00451802">
        <w:rPr>
          <w:rFonts w:ascii="Times New Roman" w:hAnsi="Times New Roman" w:cs="Times New Roman"/>
        </w:rPr>
        <w:t xml:space="preserve"> acordul Promitentului - Furnizor.</w:t>
      </w:r>
    </w:p>
    <w:p w14:paraId="5F063F77"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22.4</w:t>
      </w:r>
      <w:r w:rsidR="00057C55" w:rsidRPr="00451802">
        <w:rPr>
          <w:rFonts w:ascii="Times New Roman" w:hAnsi="Times New Roman" w:cs="Times New Roman"/>
        </w:rPr>
        <w:t xml:space="preserve">. </w:t>
      </w:r>
      <w:r w:rsidRPr="00451802">
        <w:rPr>
          <w:rFonts w:ascii="Times New Roman" w:hAnsi="Times New Roman" w:cs="Times New Roman"/>
        </w:rPr>
        <w:t>Promitentul - Furnizor are obligația de a respecta prevederile legale în domeniul achizițiilor publice cu privire la evitarea conflictului de interese.</w:t>
      </w:r>
    </w:p>
    <w:p w14:paraId="0DBDB36A"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23. Insolvență și faliment</w:t>
      </w:r>
    </w:p>
    <w:p w14:paraId="4198B4A9"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23.1</w:t>
      </w:r>
      <w:r w:rsidR="00057C55" w:rsidRPr="00451802">
        <w:rPr>
          <w:rFonts w:ascii="Times New Roman" w:hAnsi="Times New Roman" w:cs="Times New Roman"/>
        </w:rPr>
        <w:t xml:space="preserve">. </w:t>
      </w:r>
      <w:r w:rsidRPr="00451802">
        <w:rPr>
          <w:rFonts w:ascii="Times New Roman" w:hAnsi="Times New Roman" w:cs="Times New Roman"/>
        </w:rPr>
        <w:t>În cazul deschiderii unei proceduri generale de insolvență împotriva Promitentului - Furnizor, acesta are obligația de a notifica Promitentul - Achizitor în termen de 3 (trei) zile de la deschiderea procedurii.</w:t>
      </w:r>
    </w:p>
    <w:p w14:paraId="1A57985B"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lastRenderedPageBreak/>
        <w:t>23.2</w:t>
      </w:r>
      <w:r w:rsidR="00057C55" w:rsidRPr="00451802">
        <w:rPr>
          <w:rFonts w:ascii="Times New Roman" w:hAnsi="Times New Roman" w:cs="Times New Roman"/>
        </w:rPr>
        <w:t xml:space="preserve">. </w:t>
      </w:r>
      <w:r w:rsidRPr="00451802">
        <w:rPr>
          <w:rFonts w:ascii="Times New Roman" w:hAnsi="Times New Roman" w:cs="Times New Roman"/>
        </w:rPr>
        <w:t>Promitentul - Furnizor are obligația de a prezenta Promitentului -Achizitor, în termen de 30 (treizeci) de zile de la notificare, o analiză detaliată referitoare la incidența deschiderii procedurii generale de insolvență asupra contractului subsecvent și asupra livrărilor și de a propune măsuri, acționănd ca un furnizor diligent.</w:t>
      </w:r>
    </w:p>
    <w:p w14:paraId="2D7C902F"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23.3</w:t>
      </w:r>
      <w:r w:rsidR="00057C55" w:rsidRPr="00451802">
        <w:rPr>
          <w:rFonts w:ascii="Times New Roman" w:hAnsi="Times New Roman" w:cs="Times New Roman"/>
        </w:rPr>
        <w:t xml:space="preserve">. </w:t>
      </w:r>
      <w:r w:rsidRPr="00451802">
        <w:rPr>
          <w:rFonts w:ascii="Times New Roman" w:hAnsi="Times New Roman" w:cs="Times New Roman"/>
        </w:rPr>
        <w:t xml:space="preserve">În cazul în care Promitentul - Furnizor intră în stare de faliment, în proces de lichidare sau </w:t>
      </w:r>
      <w:r w:rsidR="001F41B1" w:rsidRPr="00451802">
        <w:rPr>
          <w:rFonts w:ascii="Times New Roman" w:hAnsi="Times New Roman" w:cs="Times New Roman"/>
        </w:rPr>
        <w:t>s</w:t>
      </w:r>
      <w:r w:rsidRPr="00451802">
        <w:rPr>
          <w:rFonts w:ascii="Times New Roman" w:hAnsi="Times New Roman" w:cs="Times New Roman"/>
        </w:rPr>
        <w:t xml:space="preserve">e află într-o situație care produce efecte similare, Promitentul - Furnizor este obligat să acționeze în același </w:t>
      </w:r>
      <w:r w:rsidR="00057C55" w:rsidRPr="00451802">
        <w:rPr>
          <w:rFonts w:ascii="Times New Roman" w:hAnsi="Times New Roman" w:cs="Times New Roman"/>
        </w:rPr>
        <w:t>fel</w:t>
      </w:r>
      <w:r w:rsidRPr="00451802">
        <w:rPr>
          <w:rFonts w:ascii="Times New Roman" w:hAnsi="Times New Roman" w:cs="Times New Roman"/>
        </w:rPr>
        <w:t xml:space="preserve"> cum este stipulat la clauza 23.1 din prezentul acord-cadru.</w:t>
      </w:r>
    </w:p>
    <w:p w14:paraId="1EB42C99"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23.4</w:t>
      </w:r>
      <w:r w:rsidR="00057C55" w:rsidRPr="00451802">
        <w:rPr>
          <w:rFonts w:ascii="Times New Roman" w:hAnsi="Times New Roman" w:cs="Times New Roman"/>
        </w:rPr>
        <w:t xml:space="preserve">. </w:t>
      </w:r>
      <w:r w:rsidRPr="00451802">
        <w:rPr>
          <w:rFonts w:ascii="Times New Roman" w:hAnsi="Times New Roman" w:cs="Times New Roman"/>
        </w:rPr>
        <w:t>Nicio astfel de măsură propusă conform celor stipulate la clauza 23.2 din prezentul acord cadru, nu poate fi aplicată, dacă nu este acceptată, în scris, de Promitentul - Achizitor.</w:t>
      </w:r>
    </w:p>
    <w:p w14:paraId="011FB50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23.5</w:t>
      </w:r>
      <w:r w:rsidR="00057C55" w:rsidRPr="00451802">
        <w:rPr>
          <w:rFonts w:ascii="Times New Roman" w:hAnsi="Times New Roman" w:cs="Times New Roman"/>
        </w:rPr>
        <w:t xml:space="preserve">. </w:t>
      </w:r>
      <w:r w:rsidRPr="00451802">
        <w:rPr>
          <w:rFonts w:ascii="Times New Roman" w:hAnsi="Times New Roman" w:cs="Times New Roman"/>
        </w:rPr>
        <w:t>În cazul deschiderii unei proceduri generale de insolvență împotriva unui subcontractant, unui tert, susținător sau, dacă este cazul, în situația menționată la Art. 15.  Asocierea de operatori economici din prezentul Contract, Contractantul are aceleași obligații stabilite la clauzele 23.1 și 23.2 din prezentul Contract.</w:t>
      </w:r>
    </w:p>
    <w:p w14:paraId="3870F0BD"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24. Suspendarea acordului-cadru</w:t>
      </w:r>
    </w:p>
    <w:p w14:paraId="5FD04DA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24.1</w:t>
      </w:r>
      <w:r w:rsidR="00057C55" w:rsidRPr="00451802">
        <w:rPr>
          <w:rFonts w:ascii="Times New Roman" w:hAnsi="Times New Roman" w:cs="Times New Roman"/>
        </w:rPr>
        <w:t xml:space="preserve">. </w:t>
      </w:r>
      <w:r w:rsidRPr="00451802">
        <w:rPr>
          <w:rFonts w:ascii="Times New Roman" w:hAnsi="Times New Roman" w:cs="Times New Roman"/>
        </w:rPr>
        <w:t>În cazul în care executarea acordului-cadru este viciată de erori substanțiale sau nereguli sau de fraudă, Promitentul - Achizitor va suspenda executarea acordului-cadru.</w:t>
      </w:r>
    </w:p>
    <w:p w14:paraId="5540513E"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24.2</w:t>
      </w:r>
      <w:r w:rsidR="00057C55" w:rsidRPr="00451802">
        <w:rPr>
          <w:rFonts w:ascii="Times New Roman" w:hAnsi="Times New Roman" w:cs="Times New Roman"/>
        </w:rPr>
        <w:t xml:space="preserve">. </w:t>
      </w:r>
      <w:r w:rsidRPr="00451802">
        <w:rPr>
          <w:rFonts w:ascii="Times New Roman" w:hAnsi="Times New Roman" w:cs="Times New Roman"/>
        </w:rPr>
        <w:t>În cazul suspendării/sistării temporare a acordului-cadru, durata acestuia se va prelungi automat cu perioada suspendării/sistării.</w:t>
      </w:r>
    </w:p>
    <w:p w14:paraId="1F79933D"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25. Încetarea acordului- cadru</w:t>
      </w:r>
    </w:p>
    <w:p w14:paraId="16124B3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25.1</w:t>
      </w:r>
      <w:r w:rsidR="00057C55" w:rsidRPr="00451802">
        <w:rPr>
          <w:rFonts w:ascii="Times New Roman" w:hAnsi="Times New Roman" w:cs="Times New Roman"/>
        </w:rPr>
        <w:t xml:space="preserve">. </w:t>
      </w:r>
      <w:r w:rsidRPr="00451802">
        <w:rPr>
          <w:rFonts w:ascii="Times New Roman" w:hAnsi="Times New Roman" w:cs="Times New Roman"/>
        </w:rPr>
        <w:t>Prezentul acord-cadru încetează de drept prin ajungerea la termen</w:t>
      </w:r>
      <w:r w:rsidR="00832957" w:rsidRPr="00451802">
        <w:rPr>
          <w:rFonts w:ascii="Times New Roman" w:hAnsi="Times New Roman" w:cs="Times New Roman"/>
        </w:rPr>
        <w:t xml:space="preserve"> </w:t>
      </w:r>
      <w:r w:rsidR="00EA73F6">
        <w:rPr>
          <w:rFonts w:ascii="Times New Roman" w:hAnsi="Times New Roman" w:cs="Times New Roman"/>
        </w:rPr>
        <w:t xml:space="preserve"> </w:t>
      </w:r>
      <w:r w:rsidRPr="00451802">
        <w:rPr>
          <w:rFonts w:ascii="Times New Roman" w:hAnsi="Times New Roman" w:cs="Times New Roman"/>
        </w:rPr>
        <w:t>sau la momentul la care toate obligațiile stabilite în sarcina păr</w:t>
      </w:r>
      <w:r w:rsidR="00057C55" w:rsidRPr="00451802">
        <w:rPr>
          <w:rFonts w:ascii="Times New Roman" w:hAnsi="Times New Roman" w:cs="Times New Roman"/>
        </w:rPr>
        <w:t>ț</w:t>
      </w:r>
      <w:r w:rsidRPr="00451802">
        <w:rPr>
          <w:rFonts w:ascii="Times New Roman" w:hAnsi="Times New Roman" w:cs="Times New Roman"/>
        </w:rPr>
        <w:t>ilor au fost executate.</w:t>
      </w:r>
    </w:p>
    <w:p w14:paraId="56DCAF29"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25.2</w:t>
      </w:r>
      <w:r w:rsidR="00057C55" w:rsidRPr="00451802">
        <w:rPr>
          <w:rFonts w:ascii="Times New Roman" w:hAnsi="Times New Roman" w:cs="Times New Roman"/>
        </w:rPr>
        <w:t xml:space="preserve">. </w:t>
      </w:r>
      <w:r w:rsidRPr="00451802">
        <w:rPr>
          <w:rFonts w:ascii="Times New Roman" w:hAnsi="Times New Roman" w:cs="Times New Roman"/>
        </w:rPr>
        <w:t>Acordul-cadru poate înceta și în următoarele cazuri:</w:t>
      </w:r>
    </w:p>
    <w:p w14:paraId="6B388F7C" w14:textId="77777777" w:rsidR="007E5450" w:rsidRPr="00451802" w:rsidRDefault="007E5450" w:rsidP="00025EB2">
      <w:pPr>
        <w:pStyle w:val="ListParagraph"/>
        <w:numPr>
          <w:ilvl w:val="0"/>
          <w:numId w:val="7"/>
        </w:numPr>
        <w:spacing w:after="0"/>
        <w:jc w:val="both"/>
        <w:rPr>
          <w:rFonts w:ascii="Times New Roman" w:hAnsi="Times New Roman" w:cs="Times New Roman"/>
        </w:rPr>
      </w:pPr>
      <w:r w:rsidRPr="00451802">
        <w:rPr>
          <w:rFonts w:ascii="Times New Roman" w:hAnsi="Times New Roman" w:cs="Times New Roman"/>
        </w:rPr>
        <w:t>prin acordul de voință al părților semnatare;</w:t>
      </w:r>
    </w:p>
    <w:p w14:paraId="73E56ED8" w14:textId="77777777" w:rsidR="007E5450" w:rsidRPr="00451802" w:rsidRDefault="007E5450" w:rsidP="00025EB2">
      <w:pPr>
        <w:pStyle w:val="ListParagraph"/>
        <w:numPr>
          <w:ilvl w:val="0"/>
          <w:numId w:val="7"/>
        </w:numPr>
        <w:spacing w:after="0"/>
        <w:jc w:val="both"/>
        <w:rPr>
          <w:rFonts w:ascii="Times New Roman" w:hAnsi="Times New Roman" w:cs="Times New Roman"/>
        </w:rPr>
      </w:pPr>
      <w:r w:rsidRPr="00451802">
        <w:rPr>
          <w:rFonts w:ascii="Times New Roman" w:hAnsi="Times New Roman" w:cs="Times New Roman"/>
        </w:rPr>
        <w:t>prin rezilierea de către o parte ca urmare a neindeplinirii sau îndeplinirii în mod necorespunzător a obligațiilor asumate prin prezentul acord — cadru de către cealaltă parte, cu notificare prealabilă de 10 (zece) zile a părții în culpă.</w:t>
      </w:r>
    </w:p>
    <w:p w14:paraId="43DA5CC3" w14:textId="77777777" w:rsidR="007E5450" w:rsidRPr="00451802" w:rsidRDefault="007E5450" w:rsidP="00025EB2">
      <w:pPr>
        <w:pStyle w:val="ListParagraph"/>
        <w:numPr>
          <w:ilvl w:val="0"/>
          <w:numId w:val="7"/>
        </w:numPr>
        <w:spacing w:after="0"/>
        <w:jc w:val="both"/>
        <w:rPr>
          <w:rFonts w:ascii="Times New Roman" w:hAnsi="Times New Roman" w:cs="Times New Roman"/>
        </w:rPr>
      </w:pPr>
      <w:r w:rsidRPr="00451802">
        <w:rPr>
          <w:rFonts w:ascii="Times New Roman" w:hAnsi="Times New Roman" w:cs="Times New Roman"/>
        </w:rPr>
        <w:t>forță majoră/caz fortuit, în condițiile art. 27.</w:t>
      </w:r>
    </w:p>
    <w:p w14:paraId="2B258E44"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25.3.</w:t>
      </w:r>
      <w:r w:rsidR="00057C55" w:rsidRPr="00451802">
        <w:rPr>
          <w:rFonts w:ascii="Times New Roman" w:hAnsi="Times New Roman" w:cs="Times New Roman"/>
        </w:rPr>
        <w:t xml:space="preserve"> </w:t>
      </w:r>
      <w:r w:rsidRPr="00451802">
        <w:rPr>
          <w:rFonts w:ascii="Times New Roman" w:hAnsi="Times New Roman" w:cs="Times New Roman"/>
        </w:rPr>
        <w:t>Prevederile prezentului Acord cadru în materia rezoluțiunii/rezilierii Acordului cadru se completează cu prevederile în materie ale Codului Civil în vigoare.</w:t>
      </w:r>
    </w:p>
    <w:p w14:paraId="5ACF8FFB"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25.4.</w:t>
      </w:r>
      <w:r w:rsidR="00057C55" w:rsidRPr="00451802">
        <w:rPr>
          <w:rFonts w:ascii="Times New Roman" w:hAnsi="Times New Roman" w:cs="Times New Roman"/>
        </w:rPr>
        <w:t xml:space="preserve"> </w:t>
      </w:r>
      <w:r w:rsidRPr="00451802">
        <w:rPr>
          <w:rFonts w:ascii="Times New Roman" w:hAnsi="Times New Roman" w:cs="Times New Roman"/>
        </w:rPr>
        <w:t>În situația rezoluțiunii/rezilierii totale/par</w:t>
      </w:r>
      <w:r w:rsidR="00057C55" w:rsidRPr="00451802">
        <w:rPr>
          <w:rFonts w:ascii="Times New Roman" w:hAnsi="Times New Roman" w:cs="Times New Roman"/>
        </w:rPr>
        <w:t>ț</w:t>
      </w:r>
      <w:r w:rsidRPr="00451802">
        <w:rPr>
          <w:rFonts w:ascii="Times New Roman" w:hAnsi="Times New Roman" w:cs="Times New Roman"/>
        </w:rPr>
        <w:t>iale din cauza neexecutării/executării par</w:t>
      </w:r>
      <w:r w:rsidR="00057C55" w:rsidRPr="00451802">
        <w:rPr>
          <w:rFonts w:ascii="Times New Roman" w:hAnsi="Times New Roman" w:cs="Times New Roman"/>
        </w:rPr>
        <w:t>ț</w:t>
      </w:r>
      <w:r w:rsidRPr="00451802">
        <w:rPr>
          <w:rFonts w:ascii="Times New Roman" w:hAnsi="Times New Roman" w:cs="Times New Roman"/>
        </w:rPr>
        <w:t>iale de către promitentul furnizor a obligațiilor contractuale, acesta va datora Autorității contractante daune-interese cu titlu de clauză penală în cuantum egal cu valoarea obligațiilor contractuale neexecutate.</w:t>
      </w:r>
    </w:p>
    <w:p w14:paraId="67D382BF"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26. Denunțarea unilaterală</w:t>
      </w:r>
    </w:p>
    <w:p w14:paraId="384BCF2D"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26.1</w:t>
      </w:r>
      <w:r w:rsidR="00057C55" w:rsidRPr="00451802">
        <w:rPr>
          <w:rFonts w:ascii="Times New Roman" w:hAnsi="Times New Roman" w:cs="Times New Roman"/>
        </w:rPr>
        <w:t xml:space="preserve">. </w:t>
      </w:r>
      <w:r w:rsidRPr="00451802">
        <w:rPr>
          <w:rFonts w:ascii="Times New Roman" w:hAnsi="Times New Roman" w:cs="Times New Roman"/>
        </w:rPr>
        <w:t xml:space="preserve">Promitentul-Achizitor își rezervă dreptul de a renunta la acordul-cadru, printr-o notificare scrisă adresată Promitentului-Furnizor, </w:t>
      </w:r>
      <w:r w:rsidR="00057C55" w:rsidRPr="00451802">
        <w:rPr>
          <w:rFonts w:ascii="Times New Roman" w:hAnsi="Times New Roman" w:cs="Times New Roman"/>
        </w:rPr>
        <w:t>fără</w:t>
      </w:r>
      <w:r w:rsidRPr="00451802">
        <w:rPr>
          <w:rFonts w:ascii="Times New Roman" w:hAnsi="Times New Roman" w:cs="Times New Roman"/>
        </w:rPr>
        <w:t xml:space="preserve"> nicio compensație, dacă împotriva acestuia din urmă este pronunțată o decizie a Curții de Justiție a Uniunii Europene (CJUE) prin care se constată încălcarea gravă a obligațiilor ce rezultă din legislația europeană.</w:t>
      </w:r>
    </w:p>
    <w:p w14:paraId="4F57B981"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26.2</w:t>
      </w:r>
      <w:r w:rsidR="00057C55" w:rsidRPr="00451802">
        <w:rPr>
          <w:rFonts w:ascii="Times New Roman" w:hAnsi="Times New Roman" w:cs="Times New Roman"/>
        </w:rPr>
        <w:t xml:space="preserve">. </w:t>
      </w:r>
      <w:r w:rsidRPr="00451802">
        <w:rPr>
          <w:rFonts w:ascii="Times New Roman" w:hAnsi="Times New Roman" w:cs="Times New Roman"/>
        </w:rPr>
        <w:t>Promitentul-Achizitor își rezervă dreptul de a renunța la acordul-cadru, printr-o notificare scrisă ad</w:t>
      </w:r>
      <w:r w:rsidR="0086155B" w:rsidRPr="00451802">
        <w:rPr>
          <w:rFonts w:ascii="Times New Roman" w:hAnsi="Times New Roman" w:cs="Times New Roman"/>
        </w:rPr>
        <w:t>resată Promitentului-Furnizor, fara</w:t>
      </w:r>
      <w:r w:rsidRPr="00451802">
        <w:rPr>
          <w:rFonts w:ascii="Times New Roman" w:hAnsi="Times New Roman" w:cs="Times New Roman"/>
        </w:rPr>
        <w:t xml:space="preserve"> nicio compensație, dacă acesta se regăsește într-una din situațiile de excludere prevăzute de Legea nr. 98/2016 privind achizițiile publice, cu modificările și completările ulterioare.</w:t>
      </w:r>
    </w:p>
    <w:p w14:paraId="737460A1" w14:textId="77777777" w:rsidR="00025EB2" w:rsidRPr="00451802" w:rsidRDefault="0086155B" w:rsidP="00025EB2">
      <w:pPr>
        <w:spacing w:after="0"/>
        <w:jc w:val="both"/>
        <w:rPr>
          <w:rFonts w:ascii="Times New Roman" w:hAnsi="Times New Roman" w:cs="Times New Roman"/>
        </w:rPr>
      </w:pPr>
      <w:r w:rsidRPr="00451802">
        <w:rPr>
          <w:rFonts w:ascii="Times New Roman" w:hAnsi="Times New Roman" w:cs="Times New Roman"/>
        </w:rPr>
        <w:t>26.3  Promitentul-Achizitor își rezervă dreptul de a renunta la acordul-cadru printr-o notificare scrisă adresată Promitentului-Furnizor, fără nicio compensație in cazul aparit</w:t>
      </w:r>
      <w:r w:rsidR="001F41B1" w:rsidRPr="00451802">
        <w:rPr>
          <w:rFonts w:ascii="Times New Roman" w:hAnsi="Times New Roman" w:cs="Times New Roman"/>
        </w:rPr>
        <w:t>iei</w:t>
      </w:r>
      <w:r w:rsidRPr="00451802">
        <w:rPr>
          <w:rFonts w:ascii="Times New Roman" w:hAnsi="Times New Roman" w:cs="Times New Roman"/>
        </w:rPr>
        <w:t xml:space="preserve"> unei situatii de drept sau de fapt de natura a afecta derularea prezentului acord cadru.</w:t>
      </w:r>
    </w:p>
    <w:p w14:paraId="52ABE75D"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27. Forța majoră/Cazul fortuit</w:t>
      </w:r>
    </w:p>
    <w:p w14:paraId="27D7C3C3"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27.1</w:t>
      </w:r>
      <w:r w:rsidR="00057C55" w:rsidRPr="00451802">
        <w:rPr>
          <w:rFonts w:ascii="Times New Roman" w:hAnsi="Times New Roman" w:cs="Times New Roman"/>
        </w:rPr>
        <w:t>. Forța</w:t>
      </w:r>
      <w:r w:rsidRPr="00451802">
        <w:rPr>
          <w:rFonts w:ascii="Times New Roman" w:hAnsi="Times New Roman" w:cs="Times New Roman"/>
        </w:rPr>
        <w:t xml:space="preserve"> majoră este cea constatată de o autoritate competentă.</w:t>
      </w:r>
    </w:p>
    <w:p w14:paraId="1B7DD5AD"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27.2</w:t>
      </w:r>
      <w:r w:rsidR="00057C55" w:rsidRPr="00451802">
        <w:rPr>
          <w:rFonts w:ascii="Times New Roman" w:hAnsi="Times New Roman" w:cs="Times New Roman"/>
        </w:rPr>
        <w:t xml:space="preserve">. </w:t>
      </w:r>
      <w:r w:rsidRPr="00451802">
        <w:rPr>
          <w:rFonts w:ascii="Times New Roman" w:hAnsi="Times New Roman" w:cs="Times New Roman"/>
        </w:rPr>
        <w:t>Forța majoră exonerează păr</w:t>
      </w:r>
      <w:r w:rsidR="00057C55" w:rsidRPr="00451802">
        <w:rPr>
          <w:rFonts w:ascii="Times New Roman" w:hAnsi="Times New Roman" w:cs="Times New Roman"/>
        </w:rPr>
        <w:t>ț</w:t>
      </w:r>
      <w:r w:rsidRPr="00451802">
        <w:rPr>
          <w:rFonts w:ascii="Times New Roman" w:hAnsi="Times New Roman" w:cs="Times New Roman"/>
        </w:rPr>
        <w:t>ile contractante de îndeplinirea obligațiilor asumate prin prezentul acord, pe toată perioada în care aceasta acționează.</w:t>
      </w:r>
    </w:p>
    <w:p w14:paraId="457B0C6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27.3</w:t>
      </w:r>
      <w:r w:rsidR="00057C55" w:rsidRPr="00451802">
        <w:rPr>
          <w:rFonts w:ascii="Times New Roman" w:hAnsi="Times New Roman" w:cs="Times New Roman"/>
        </w:rPr>
        <w:t xml:space="preserve">. </w:t>
      </w:r>
      <w:r w:rsidRPr="00451802">
        <w:rPr>
          <w:rFonts w:ascii="Times New Roman" w:hAnsi="Times New Roman" w:cs="Times New Roman"/>
        </w:rPr>
        <w:t>Îndeplinirea acordului-cadru va fi suspendată în perioada de acțiune a for</w:t>
      </w:r>
      <w:r w:rsidR="00057C55" w:rsidRPr="00451802">
        <w:rPr>
          <w:rFonts w:ascii="Times New Roman" w:hAnsi="Times New Roman" w:cs="Times New Roman"/>
        </w:rPr>
        <w:t>ț</w:t>
      </w:r>
      <w:r w:rsidRPr="00451802">
        <w:rPr>
          <w:rFonts w:ascii="Times New Roman" w:hAnsi="Times New Roman" w:cs="Times New Roman"/>
        </w:rPr>
        <w:t xml:space="preserve">ei majore, dar </w:t>
      </w:r>
      <w:r w:rsidR="00057C55" w:rsidRPr="00451802">
        <w:rPr>
          <w:rFonts w:ascii="Times New Roman" w:hAnsi="Times New Roman" w:cs="Times New Roman"/>
        </w:rPr>
        <w:t>fă</w:t>
      </w:r>
      <w:r w:rsidRPr="00451802">
        <w:rPr>
          <w:rFonts w:ascii="Times New Roman" w:hAnsi="Times New Roman" w:cs="Times New Roman"/>
        </w:rPr>
        <w:t>ră a prejudicia drepturile ce li se cuveneau păr</w:t>
      </w:r>
      <w:r w:rsidR="00057C55" w:rsidRPr="00451802">
        <w:rPr>
          <w:rFonts w:ascii="Times New Roman" w:hAnsi="Times New Roman" w:cs="Times New Roman"/>
        </w:rPr>
        <w:t>ț</w:t>
      </w:r>
      <w:r w:rsidRPr="00451802">
        <w:rPr>
          <w:rFonts w:ascii="Times New Roman" w:hAnsi="Times New Roman" w:cs="Times New Roman"/>
        </w:rPr>
        <w:t>ilor până la apariția acesteia.</w:t>
      </w:r>
    </w:p>
    <w:p w14:paraId="1C980BB0"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27.4</w:t>
      </w:r>
      <w:r w:rsidR="00057C55" w:rsidRPr="00451802">
        <w:rPr>
          <w:rFonts w:ascii="Times New Roman" w:hAnsi="Times New Roman" w:cs="Times New Roman"/>
        </w:rPr>
        <w:t xml:space="preserve">. </w:t>
      </w:r>
      <w:r w:rsidRPr="00451802">
        <w:rPr>
          <w:rFonts w:ascii="Times New Roman" w:hAnsi="Times New Roman" w:cs="Times New Roman"/>
        </w:rPr>
        <w:t>Partea contractantă care invoc</w:t>
      </w:r>
      <w:r w:rsidR="00057C55" w:rsidRPr="00451802">
        <w:rPr>
          <w:rFonts w:ascii="Times New Roman" w:hAnsi="Times New Roman" w:cs="Times New Roman"/>
        </w:rPr>
        <w:t>ă</w:t>
      </w:r>
      <w:r w:rsidRPr="00451802">
        <w:rPr>
          <w:rFonts w:ascii="Times New Roman" w:hAnsi="Times New Roman" w:cs="Times New Roman"/>
        </w:rPr>
        <w:t xml:space="preserve"> for</w:t>
      </w:r>
      <w:r w:rsidR="00057C55" w:rsidRPr="00451802">
        <w:rPr>
          <w:rFonts w:ascii="Times New Roman" w:hAnsi="Times New Roman" w:cs="Times New Roman"/>
        </w:rPr>
        <w:t>ț</w:t>
      </w:r>
      <w:r w:rsidRPr="00451802">
        <w:rPr>
          <w:rFonts w:ascii="Times New Roman" w:hAnsi="Times New Roman" w:cs="Times New Roman"/>
        </w:rPr>
        <w:t>a majoră are obligația de a notifica celeilalte părti, imediat și in mod complet, producerea acesteia și sa ia orice măsuri care îi stau la dispoziție în vederea limitării consecințelor.</w:t>
      </w:r>
    </w:p>
    <w:p w14:paraId="100515DD"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27.5</w:t>
      </w:r>
      <w:r w:rsidR="00057C55" w:rsidRPr="00451802">
        <w:rPr>
          <w:rFonts w:ascii="Times New Roman" w:hAnsi="Times New Roman" w:cs="Times New Roman"/>
        </w:rPr>
        <w:t xml:space="preserve">. </w:t>
      </w:r>
      <w:r w:rsidRPr="00451802">
        <w:rPr>
          <w:rFonts w:ascii="Times New Roman" w:hAnsi="Times New Roman" w:cs="Times New Roman"/>
        </w:rPr>
        <w:t>Dacă for</w:t>
      </w:r>
      <w:r w:rsidR="00057C55" w:rsidRPr="00451802">
        <w:rPr>
          <w:rFonts w:ascii="Times New Roman" w:hAnsi="Times New Roman" w:cs="Times New Roman"/>
        </w:rPr>
        <w:t>ț</w:t>
      </w:r>
      <w:r w:rsidRPr="00451802">
        <w:rPr>
          <w:rFonts w:ascii="Times New Roman" w:hAnsi="Times New Roman" w:cs="Times New Roman"/>
        </w:rPr>
        <w:t>a majoră/cazul fortuit acționează sau se estimează ca va acționa pe o perioadă mai mare de 15 (cincisprezece) zile, fiecare parte va avea dreptul sa notifice celeilalte p</w:t>
      </w:r>
      <w:r w:rsidR="00057C55" w:rsidRPr="00451802">
        <w:rPr>
          <w:rFonts w:ascii="Times New Roman" w:hAnsi="Times New Roman" w:cs="Times New Roman"/>
        </w:rPr>
        <w:t>ărț</w:t>
      </w:r>
      <w:r w:rsidRPr="00451802">
        <w:rPr>
          <w:rFonts w:ascii="Times New Roman" w:hAnsi="Times New Roman" w:cs="Times New Roman"/>
        </w:rPr>
        <w:t xml:space="preserve">i </w:t>
      </w:r>
      <w:r w:rsidR="00057C55" w:rsidRPr="00451802">
        <w:rPr>
          <w:rFonts w:ascii="Times New Roman" w:hAnsi="Times New Roman" w:cs="Times New Roman"/>
        </w:rPr>
        <w:t>î</w:t>
      </w:r>
      <w:r w:rsidRPr="00451802">
        <w:rPr>
          <w:rFonts w:ascii="Times New Roman" w:hAnsi="Times New Roman" w:cs="Times New Roman"/>
        </w:rPr>
        <w:t>ncetarea de plin drept a prezentului acord, fară ca vreuna dintre păr</w:t>
      </w:r>
      <w:r w:rsidR="00057C55" w:rsidRPr="00451802">
        <w:rPr>
          <w:rFonts w:ascii="Times New Roman" w:hAnsi="Times New Roman" w:cs="Times New Roman"/>
        </w:rPr>
        <w:t>ț</w:t>
      </w:r>
      <w:r w:rsidRPr="00451802">
        <w:rPr>
          <w:rFonts w:ascii="Times New Roman" w:hAnsi="Times New Roman" w:cs="Times New Roman"/>
        </w:rPr>
        <w:t>i să poată pretinde celeilalte daune-interese.</w:t>
      </w:r>
    </w:p>
    <w:p w14:paraId="2E24783B"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27.6</w:t>
      </w:r>
      <w:r w:rsidR="00057C55" w:rsidRPr="00451802">
        <w:rPr>
          <w:rFonts w:ascii="Times New Roman" w:hAnsi="Times New Roman" w:cs="Times New Roman"/>
        </w:rPr>
        <w:t xml:space="preserve">. </w:t>
      </w:r>
      <w:r w:rsidRPr="00451802">
        <w:rPr>
          <w:rFonts w:ascii="Times New Roman" w:hAnsi="Times New Roman" w:cs="Times New Roman"/>
        </w:rPr>
        <w:t>Cazul Fortuit va însemna orice eveniment care nu poate fi prevăzut de păr</w:t>
      </w:r>
      <w:r w:rsidR="00057C55" w:rsidRPr="00451802">
        <w:rPr>
          <w:rFonts w:ascii="Times New Roman" w:hAnsi="Times New Roman" w:cs="Times New Roman"/>
        </w:rPr>
        <w:t>ț</w:t>
      </w:r>
      <w:r w:rsidRPr="00451802">
        <w:rPr>
          <w:rFonts w:ascii="Times New Roman" w:hAnsi="Times New Roman" w:cs="Times New Roman"/>
        </w:rPr>
        <w:t>i și nici împiedicat de către acestea și care determină imposibilitatea acestora de a-și executa obligațiile contractuale, acesta fiind însoțit de un raport detaliat care va explica și justifica evenimentul care a determinat Cazul Fortuit.</w:t>
      </w:r>
    </w:p>
    <w:p w14:paraId="48254B12"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28. Comunicări</w:t>
      </w:r>
    </w:p>
    <w:p w14:paraId="59BDD0FF"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lastRenderedPageBreak/>
        <w:t>28.1 (1) Orice comunicare între părți, referitoare la îndeplinirea prezentului acord-cadru, trebuie să fie transmisă în scris.</w:t>
      </w:r>
    </w:p>
    <w:p w14:paraId="6207B035"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w:t>
      </w:r>
      <w:r w:rsidR="00057C55" w:rsidRPr="00451802">
        <w:rPr>
          <w:rFonts w:ascii="Times New Roman" w:hAnsi="Times New Roman" w:cs="Times New Roman"/>
        </w:rPr>
        <w:t xml:space="preserve"> </w:t>
      </w:r>
      <w:r w:rsidRPr="00451802">
        <w:rPr>
          <w:rFonts w:ascii="Times New Roman" w:hAnsi="Times New Roman" w:cs="Times New Roman"/>
        </w:rPr>
        <w:t>Orice document scris trebuie înregistrat atât în momentul transmiterii, cât și în momentul primirii.</w:t>
      </w:r>
    </w:p>
    <w:p w14:paraId="5BFFDED5"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w:t>
      </w:r>
      <w:r w:rsidR="00057C55" w:rsidRPr="00451802">
        <w:rPr>
          <w:rFonts w:ascii="Times New Roman" w:hAnsi="Times New Roman" w:cs="Times New Roman"/>
        </w:rPr>
        <w:t xml:space="preserve"> </w:t>
      </w:r>
      <w:r w:rsidRPr="00451802">
        <w:rPr>
          <w:rFonts w:ascii="Times New Roman" w:hAnsi="Times New Roman" w:cs="Times New Roman"/>
        </w:rPr>
        <w:t>Comunicările între părți se pot face și prin fax sau e-mail, cu condiția confirmării în scris a primirii comunicării.</w:t>
      </w:r>
    </w:p>
    <w:p w14:paraId="02147BB5"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28.2. Prezentul acord-cadru poate fi modificat prin acordul scris a1 Promitentului - Achizitor și al Promitentului -Furnizorului, în condițiile legislației în vigoare.</w:t>
      </w:r>
    </w:p>
    <w:p w14:paraId="66DA7890"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29. Prelucrarea datelor cu caracter personal</w:t>
      </w:r>
    </w:p>
    <w:p w14:paraId="665013CA" w14:textId="77777777" w:rsidR="00617141" w:rsidRPr="00451802" w:rsidRDefault="007E5450" w:rsidP="00025EB2">
      <w:pPr>
        <w:spacing w:after="0"/>
        <w:jc w:val="both"/>
        <w:rPr>
          <w:rFonts w:ascii="Times New Roman" w:hAnsi="Times New Roman" w:cs="Times New Roman"/>
        </w:rPr>
      </w:pPr>
      <w:r w:rsidRPr="00451802">
        <w:rPr>
          <w:rFonts w:ascii="Times New Roman" w:hAnsi="Times New Roman" w:cs="Times New Roman"/>
        </w:rPr>
        <w:t xml:space="preserve"> 29.1</w:t>
      </w:r>
      <w:r w:rsidR="00057C55" w:rsidRPr="00451802">
        <w:rPr>
          <w:rFonts w:ascii="Times New Roman" w:hAnsi="Times New Roman" w:cs="Times New Roman"/>
        </w:rPr>
        <w:t xml:space="preserve">. </w:t>
      </w:r>
      <w:r w:rsidR="00617141" w:rsidRPr="00451802">
        <w:rPr>
          <w:rFonts w:ascii="Times New Roman" w:hAnsi="Times New Roman" w:cs="Times New Roman"/>
        </w:rPr>
        <w:t>În contextul încheierii și executării prezentului contract, părțile vor divulga una către celalată o serie de date cu caracter personal, respectiv fiecare parte trebuie să divulge către cealaltă parte date cu caracter personal privind angajații sau reprezentanții săi responsabili cu executarea contractului. Astfel de date constau în: nume și prenume, număr de telefon, adresa de email a angajaților/reprezentanților.</w:t>
      </w:r>
    </w:p>
    <w:p w14:paraId="2914174F" w14:textId="77777777" w:rsidR="00617141"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29.2</w:t>
      </w:r>
      <w:r w:rsidR="00057C55" w:rsidRPr="00451802">
        <w:rPr>
          <w:rFonts w:ascii="Times New Roman" w:hAnsi="Times New Roman" w:cs="Times New Roman"/>
        </w:rPr>
        <w:t xml:space="preserve">. </w:t>
      </w:r>
      <w:r w:rsidR="00617141" w:rsidRPr="00451802">
        <w:rPr>
          <w:rFonts w:ascii="Times New Roman" w:hAnsi="Times New Roman" w:cs="Times New Roman"/>
        </w:rPr>
        <w:t xml:space="preserve">Acolo unde legea prevede astfel, fiecare parte care divulgă informații în legătură cu angajații/reprezentanții săi va furniza o notă de informare persoanelor vizate, informându-le în mod corespunzător cu privire la prelucrarea datelor cu caracter personal ale acestora efectuată în legătură cu contractul. </w:t>
      </w:r>
    </w:p>
    <w:p w14:paraId="02CEECE6"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29.3</w:t>
      </w:r>
      <w:r w:rsidR="00057C55" w:rsidRPr="00451802">
        <w:rPr>
          <w:rFonts w:ascii="Times New Roman" w:hAnsi="Times New Roman" w:cs="Times New Roman"/>
        </w:rPr>
        <w:t xml:space="preserve">. </w:t>
      </w:r>
      <w:r w:rsidR="00617141" w:rsidRPr="00451802">
        <w:rPr>
          <w:rFonts w:ascii="Times New Roman" w:hAnsi="Times New Roman" w:cs="Times New Roman"/>
        </w:rPr>
        <w:t>În prelucrarea datelor cu caracter personal conform contractului, părțile se angajează să respecte toate obligațiile aplicabile acestora în calitate de operatori de date cu caracter personal conform legislației privind protecția datelor cu caracter personal inclusiv, dar fără limitare, conform prevederilor Regulamentului nr.679 din 27 aprilie 2016 al Parlamentului European și al Consiliului Uniunii Europene privind protecția persoanelor fizice în ceea ce privește prelucrarea datelor cu caracter personal și privind libera circulație a acestor date și de abrogare a Directivei 95/46/CE.</w:t>
      </w:r>
    </w:p>
    <w:p w14:paraId="5762D3B3"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29.4</w:t>
      </w:r>
      <w:r w:rsidR="00DE6808" w:rsidRPr="00451802">
        <w:rPr>
          <w:rFonts w:ascii="Times New Roman" w:hAnsi="Times New Roman" w:cs="Times New Roman"/>
        </w:rPr>
        <w:t xml:space="preserve">. </w:t>
      </w:r>
      <w:r w:rsidR="00617141" w:rsidRPr="00451802">
        <w:rPr>
          <w:rFonts w:ascii="Times New Roman" w:hAnsi="Times New Roman" w:cs="Times New Roman"/>
        </w:rPr>
        <w:t>Fiecare dintre părți prelucrează datele cu caracter personal ale angajaților/reprezentanților celeilalte părți în scopul încheierii și executării contractului.</w:t>
      </w:r>
    </w:p>
    <w:p w14:paraId="056050F3"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29.5</w:t>
      </w:r>
      <w:r w:rsidR="00DE6808" w:rsidRPr="00451802">
        <w:rPr>
          <w:rFonts w:ascii="Times New Roman" w:hAnsi="Times New Roman" w:cs="Times New Roman"/>
        </w:rPr>
        <w:t xml:space="preserve">. </w:t>
      </w:r>
      <w:r w:rsidR="00617141" w:rsidRPr="00451802">
        <w:rPr>
          <w:rFonts w:ascii="Times New Roman" w:hAnsi="Times New Roman" w:cs="Times New Roman"/>
        </w:rPr>
        <w:t>Părțile se obligă să respecte confidențialitatea datelor cu caracter personal de care iau cunoștință în executarea contractului, se conformează obligațiilor ce le revin în calitate de operatori în ceea ce privește încălcarea securității datelor cu caracter personal și se obligă să adopte măsuri tehnice și organizatorice adecvate pentru a proteja securitatea și integritatea datelor cu caracter personal.</w:t>
      </w:r>
    </w:p>
    <w:p w14:paraId="5B0E395E"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30. Clauza de confidențialitate</w:t>
      </w:r>
    </w:p>
    <w:p w14:paraId="4BBBA2BD"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30.1</w:t>
      </w:r>
      <w:r w:rsidR="00DE6808" w:rsidRPr="00451802">
        <w:rPr>
          <w:rFonts w:ascii="Times New Roman" w:hAnsi="Times New Roman" w:cs="Times New Roman"/>
        </w:rPr>
        <w:t xml:space="preserve">. </w:t>
      </w:r>
      <w:r w:rsidRPr="00451802">
        <w:rPr>
          <w:rFonts w:ascii="Times New Roman" w:hAnsi="Times New Roman" w:cs="Times New Roman"/>
        </w:rPr>
        <w:t xml:space="preserve">Promitentul - Furnizor se obligă prin semnarea prezentului acord-cadru să efectueze toate diligențele și să se asigure de păstrarea confidențialității privind adresele de livrare sau alte date cu caracter confidențial aduse la cunoștință de către </w:t>
      </w:r>
      <w:r w:rsidR="00557B02" w:rsidRPr="00451802">
        <w:rPr>
          <w:rFonts w:ascii="Times New Roman" w:hAnsi="Times New Roman" w:cs="Times New Roman"/>
        </w:rPr>
        <w:t xml:space="preserve">promitentul achizitor </w:t>
      </w:r>
      <w:r w:rsidRPr="00451802">
        <w:rPr>
          <w:rFonts w:ascii="Times New Roman" w:hAnsi="Times New Roman" w:cs="Times New Roman"/>
        </w:rPr>
        <w:t>la semnarea contractului subsecvent.</w:t>
      </w:r>
    </w:p>
    <w:p w14:paraId="785F1375"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30.2</w:t>
      </w:r>
      <w:r w:rsidR="00DE6808" w:rsidRPr="00451802">
        <w:rPr>
          <w:rFonts w:ascii="Times New Roman" w:hAnsi="Times New Roman" w:cs="Times New Roman"/>
        </w:rPr>
        <w:t xml:space="preserve">. </w:t>
      </w:r>
      <w:r w:rsidRPr="00451802">
        <w:rPr>
          <w:rFonts w:ascii="Times New Roman" w:hAnsi="Times New Roman" w:cs="Times New Roman"/>
        </w:rPr>
        <w:t>Promitentul - Furnizor se obligă să păstreze confidențialitatea atât pe toată perioada derulării contractului subsecvent, căt și după încetarea acestuia.</w:t>
      </w:r>
    </w:p>
    <w:p w14:paraId="727A77CC"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30.3</w:t>
      </w:r>
      <w:r w:rsidR="00DE6808" w:rsidRPr="00451802">
        <w:rPr>
          <w:rFonts w:ascii="Times New Roman" w:hAnsi="Times New Roman" w:cs="Times New Roman"/>
        </w:rPr>
        <w:t xml:space="preserve">. </w:t>
      </w:r>
      <w:r w:rsidR="00557B02" w:rsidRPr="00451802">
        <w:rPr>
          <w:rFonts w:ascii="Times New Roman" w:hAnsi="Times New Roman" w:cs="Times New Roman"/>
        </w:rPr>
        <w:t xml:space="preserve">Promitentul achizitor </w:t>
      </w:r>
      <w:r w:rsidRPr="00451802">
        <w:rPr>
          <w:rFonts w:ascii="Times New Roman" w:hAnsi="Times New Roman" w:cs="Times New Roman"/>
        </w:rPr>
        <w:t>este obligat să comunice Promitentului - Furnizor orice aspect referitor la caracterul confidențial privind adresele de livrare sau alte aspecte aflate sub incidența caracterului confidențial și să se asigure de respectarea acestor prevederi de către Promitentul - Furnizor.</w:t>
      </w:r>
    </w:p>
    <w:p w14:paraId="5F52B688"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30.4</w:t>
      </w:r>
      <w:r w:rsidR="00DE6808" w:rsidRPr="00451802">
        <w:rPr>
          <w:rFonts w:ascii="Times New Roman" w:hAnsi="Times New Roman" w:cs="Times New Roman"/>
        </w:rPr>
        <w:t xml:space="preserve">. </w:t>
      </w:r>
      <w:r w:rsidRPr="00451802">
        <w:rPr>
          <w:rFonts w:ascii="Times New Roman" w:hAnsi="Times New Roman" w:cs="Times New Roman"/>
        </w:rPr>
        <w:t>Nerespectarea clauzei de confidențialitate atrage după sine plata de daune-interese în conformitate cu legislația în vigoare.</w:t>
      </w:r>
    </w:p>
    <w:p w14:paraId="03316F21"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31. Soluționarea litigiilor</w:t>
      </w:r>
    </w:p>
    <w:p w14:paraId="1A80F1CC"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31.1.</w:t>
      </w:r>
      <w:r w:rsidR="00DE6808" w:rsidRPr="00451802">
        <w:rPr>
          <w:rFonts w:ascii="Times New Roman" w:hAnsi="Times New Roman" w:cs="Times New Roman"/>
        </w:rPr>
        <w:t xml:space="preserve"> </w:t>
      </w:r>
      <w:r w:rsidRPr="00451802">
        <w:rPr>
          <w:rFonts w:ascii="Times New Roman" w:hAnsi="Times New Roman" w:cs="Times New Roman"/>
        </w:rPr>
        <w:t>Părțile contractante vor depune toate eforturile pentru a rezolva pe cale amiabilă, prin tratative directe, orice situație litigioasă apărută în legătură cu îndeplinirea acordului-cadru.</w:t>
      </w:r>
    </w:p>
    <w:p w14:paraId="5FC8EA6A"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31.2.</w:t>
      </w:r>
      <w:r w:rsidR="00DE6808" w:rsidRPr="00451802">
        <w:rPr>
          <w:rFonts w:ascii="Times New Roman" w:hAnsi="Times New Roman" w:cs="Times New Roman"/>
        </w:rPr>
        <w:t xml:space="preserve"> </w:t>
      </w:r>
      <w:r w:rsidRPr="00451802">
        <w:rPr>
          <w:rFonts w:ascii="Times New Roman" w:hAnsi="Times New Roman" w:cs="Times New Roman"/>
        </w:rPr>
        <w:t>În termen de maximum 5 (cinci) zile de la apariția unui potențial litigiu, părțile se vor notifica reciproc în scris asupra conduitei adoptate, precum și cu privire la soluțiile propuse pentru rezolvarea acestuia. Fiecare parte are obligația de a răspunde în termen de 5(cinci) zile de la cererea transmisă de cealaltă parte referitor la soluționarea pe cale amiabilă a disputei.</w:t>
      </w:r>
    </w:p>
    <w:p w14:paraId="39D5C40B"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În cazul în care vor considera necesar, părțile se pot întâlni în scopul soluționării aspectelor divergente.</w:t>
      </w:r>
    </w:p>
    <w:p w14:paraId="58CEA42D"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31.3.</w:t>
      </w:r>
      <w:r w:rsidR="00DE6808" w:rsidRPr="00451802">
        <w:rPr>
          <w:rFonts w:ascii="Times New Roman" w:hAnsi="Times New Roman" w:cs="Times New Roman"/>
        </w:rPr>
        <w:t xml:space="preserve"> </w:t>
      </w:r>
      <w:r w:rsidRPr="00451802">
        <w:rPr>
          <w:rFonts w:ascii="Times New Roman" w:hAnsi="Times New Roman" w:cs="Times New Roman"/>
        </w:rPr>
        <w:t>Dacă după 5(cinci) zile de la începerea acestor tratative directe, părțile nu reuşesc să rezolve in mod amiabil o divergență referitoare la acordul-cadru, fiecare parte poate solicita ca disputa să se soluționeze de către instanțele judecătorești competente, potrivit dispozițiilor legale în vigoare.</w:t>
      </w:r>
    </w:p>
    <w:p w14:paraId="0A7D2572"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32. Legea aplicabilă și limba acordului-cadru</w:t>
      </w:r>
    </w:p>
    <w:p w14:paraId="7E124ABF"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32.1.</w:t>
      </w:r>
      <w:r w:rsidR="00DE6808" w:rsidRPr="00451802">
        <w:rPr>
          <w:rFonts w:ascii="Times New Roman" w:hAnsi="Times New Roman" w:cs="Times New Roman"/>
        </w:rPr>
        <w:t xml:space="preserve"> </w:t>
      </w:r>
      <w:r w:rsidRPr="00451802">
        <w:rPr>
          <w:rFonts w:ascii="Times New Roman" w:hAnsi="Times New Roman" w:cs="Times New Roman"/>
        </w:rPr>
        <w:t>Legea care guvernează acest acord-cadru și în conformitate cu care acesta este interpretat este legea romănă.</w:t>
      </w:r>
    </w:p>
    <w:p w14:paraId="1ECA7467"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32.2.</w:t>
      </w:r>
      <w:r w:rsidR="00DE6808" w:rsidRPr="00451802">
        <w:rPr>
          <w:rFonts w:ascii="Times New Roman" w:hAnsi="Times New Roman" w:cs="Times New Roman"/>
        </w:rPr>
        <w:t xml:space="preserve"> </w:t>
      </w:r>
      <w:r w:rsidRPr="00451802">
        <w:rPr>
          <w:rFonts w:ascii="Times New Roman" w:hAnsi="Times New Roman" w:cs="Times New Roman"/>
        </w:rPr>
        <w:t>Limba prezentului Acord cadru și a tuturor comunicărilor scrise va fi limba oficială a Statului Român, respectiv limba română.</w:t>
      </w:r>
    </w:p>
    <w:p w14:paraId="57E0665D" w14:textId="77777777" w:rsidR="007E5450" w:rsidRPr="00451802" w:rsidRDefault="007E5450" w:rsidP="00025EB2">
      <w:pPr>
        <w:spacing w:after="0"/>
        <w:jc w:val="both"/>
        <w:rPr>
          <w:rFonts w:ascii="Times New Roman" w:hAnsi="Times New Roman" w:cs="Times New Roman"/>
          <w:b/>
          <w:bCs/>
        </w:rPr>
      </w:pPr>
      <w:r w:rsidRPr="00451802">
        <w:rPr>
          <w:rFonts w:ascii="Times New Roman" w:hAnsi="Times New Roman" w:cs="Times New Roman"/>
          <w:b/>
          <w:bCs/>
        </w:rPr>
        <w:t>Art. 33. Alte clauze</w:t>
      </w:r>
    </w:p>
    <w:p w14:paraId="56C3DA8C"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lastRenderedPageBreak/>
        <w:t xml:space="preserve">Fiecare persoană care semnează prezentul </w:t>
      </w:r>
      <w:r w:rsidR="00DE6808" w:rsidRPr="00451802">
        <w:rPr>
          <w:rFonts w:ascii="Times New Roman" w:hAnsi="Times New Roman" w:cs="Times New Roman"/>
        </w:rPr>
        <w:t>acord cadru</w:t>
      </w:r>
      <w:r w:rsidRPr="00451802">
        <w:rPr>
          <w:rFonts w:ascii="Times New Roman" w:hAnsi="Times New Roman" w:cs="Times New Roman"/>
        </w:rPr>
        <w:t xml:space="preserve"> declară și garantează păr</w:t>
      </w:r>
      <w:r w:rsidR="00DE6808" w:rsidRPr="00451802">
        <w:rPr>
          <w:rFonts w:ascii="Times New Roman" w:hAnsi="Times New Roman" w:cs="Times New Roman"/>
        </w:rPr>
        <w:t>ț</w:t>
      </w:r>
      <w:r w:rsidRPr="00451802">
        <w:rPr>
          <w:rFonts w:ascii="Times New Roman" w:hAnsi="Times New Roman" w:cs="Times New Roman"/>
        </w:rPr>
        <w:t>ilor că este reprez</w:t>
      </w:r>
      <w:r w:rsidR="00DE6808" w:rsidRPr="00451802">
        <w:rPr>
          <w:rFonts w:ascii="Times New Roman" w:hAnsi="Times New Roman" w:cs="Times New Roman"/>
        </w:rPr>
        <w:t>e</w:t>
      </w:r>
      <w:r w:rsidRPr="00451802">
        <w:rPr>
          <w:rFonts w:ascii="Times New Roman" w:hAnsi="Times New Roman" w:cs="Times New Roman"/>
        </w:rPr>
        <w:t xml:space="preserve">ntantul legal al </w:t>
      </w:r>
      <w:r w:rsidR="00DE6808" w:rsidRPr="00451802">
        <w:rPr>
          <w:rFonts w:ascii="Times New Roman" w:hAnsi="Times New Roman" w:cs="Times New Roman"/>
        </w:rPr>
        <w:t>părții</w:t>
      </w:r>
      <w:r w:rsidRPr="00451802">
        <w:rPr>
          <w:rFonts w:ascii="Times New Roman" w:hAnsi="Times New Roman" w:cs="Times New Roman"/>
        </w:rPr>
        <w:t xml:space="preserve"> pentru care semnează.</w:t>
      </w:r>
    </w:p>
    <w:p w14:paraId="32A401C1" w14:textId="77777777" w:rsidR="007E5450" w:rsidRPr="00451802" w:rsidRDefault="007E5450" w:rsidP="00025EB2">
      <w:pPr>
        <w:spacing w:after="0"/>
        <w:jc w:val="both"/>
        <w:rPr>
          <w:rFonts w:ascii="Times New Roman" w:hAnsi="Times New Roman" w:cs="Times New Roman"/>
        </w:rPr>
      </w:pPr>
    </w:p>
    <w:p w14:paraId="58E41B3C" w14:textId="77777777" w:rsidR="007E5450" w:rsidRPr="00451802" w:rsidRDefault="007E5450" w:rsidP="00025EB2">
      <w:pPr>
        <w:spacing w:after="0"/>
        <w:jc w:val="both"/>
        <w:rPr>
          <w:rFonts w:ascii="Times New Roman" w:hAnsi="Times New Roman" w:cs="Times New Roman"/>
        </w:rPr>
      </w:pPr>
      <w:r w:rsidRPr="00451802">
        <w:rPr>
          <w:rFonts w:ascii="Times New Roman" w:hAnsi="Times New Roman" w:cs="Times New Roman"/>
        </w:rPr>
        <w:t>Prezentul</w:t>
      </w:r>
      <w:r w:rsidR="00EA73F6">
        <w:rPr>
          <w:rFonts w:ascii="Times New Roman" w:hAnsi="Times New Roman" w:cs="Times New Roman"/>
        </w:rPr>
        <w:t xml:space="preserve"> acord-cadru a fost încheiat azi </w:t>
      </w:r>
      <w:r w:rsidRPr="00451802">
        <w:rPr>
          <w:rFonts w:ascii="Times New Roman" w:hAnsi="Times New Roman" w:cs="Times New Roman"/>
        </w:rPr>
        <w:t>..........................</w:t>
      </w:r>
      <w:r w:rsidR="00EA73F6">
        <w:rPr>
          <w:rFonts w:ascii="Times New Roman" w:hAnsi="Times New Roman" w:cs="Times New Roman"/>
        </w:rPr>
        <w:t>, in 2(doua)</w:t>
      </w:r>
      <w:r w:rsidRPr="00451802">
        <w:rPr>
          <w:rFonts w:ascii="Times New Roman" w:hAnsi="Times New Roman" w:cs="Times New Roman"/>
        </w:rPr>
        <w:t xml:space="preserve"> exemplare originale, având aceeaşi valoare juridică, câte un exemplar pentru promitentul-furnizor și pentru promitentul- achizitor.</w:t>
      </w:r>
    </w:p>
    <w:p w14:paraId="41F5A9A2" w14:textId="77777777" w:rsidR="007E5450" w:rsidRPr="00451802" w:rsidRDefault="007E5450" w:rsidP="00025EB2">
      <w:pPr>
        <w:spacing w:after="0"/>
        <w:jc w:val="both"/>
        <w:rPr>
          <w:rFonts w:ascii="Times New Roman" w:hAnsi="Times New Roman" w:cs="Times New Roman"/>
        </w:rPr>
      </w:pPr>
    </w:p>
    <w:tbl>
      <w:tblPr>
        <w:tblStyle w:val="TableGrid"/>
        <w:tblW w:w="10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4913"/>
      </w:tblGrid>
      <w:tr w:rsidR="00451802" w:rsidRPr="00451802" w14:paraId="46EE9588" w14:textId="77777777" w:rsidTr="001758C3">
        <w:trPr>
          <w:trHeight w:val="554"/>
        </w:trPr>
        <w:tc>
          <w:tcPr>
            <w:tcW w:w="5380" w:type="dxa"/>
          </w:tcPr>
          <w:p w14:paraId="087987B8" w14:textId="77777777" w:rsidR="00617141" w:rsidRPr="00451802" w:rsidRDefault="00617141" w:rsidP="00025EB2">
            <w:pPr>
              <w:jc w:val="both"/>
              <w:rPr>
                <w:rFonts w:ascii="Times New Roman" w:hAnsi="Times New Roman" w:cs="Times New Roman"/>
                <w:b/>
                <w:bCs/>
              </w:rPr>
            </w:pPr>
            <w:r w:rsidRPr="00451802">
              <w:rPr>
                <w:rFonts w:ascii="Times New Roman" w:hAnsi="Times New Roman" w:cs="Times New Roman"/>
                <w:b/>
                <w:bCs/>
              </w:rPr>
              <w:t>PROMITENT – ACHIZITOR</w:t>
            </w:r>
          </w:p>
          <w:p w14:paraId="3958457B" w14:textId="77777777" w:rsidR="00617141" w:rsidRPr="00451802" w:rsidRDefault="00617141" w:rsidP="00025EB2">
            <w:pPr>
              <w:jc w:val="both"/>
              <w:rPr>
                <w:rFonts w:ascii="Times New Roman" w:hAnsi="Times New Roman" w:cs="Times New Roman"/>
              </w:rPr>
            </w:pPr>
          </w:p>
        </w:tc>
        <w:tc>
          <w:tcPr>
            <w:tcW w:w="4913" w:type="dxa"/>
          </w:tcPr>
          <w:p w14:paraId="0A6E5CE6" w14:textId="77777777" w:rsidR="00617141" w:rsidRPr="001758C3" w:rsidRDefault="00617141" w:rsidP="00025EB2">
            <w:pPr>
              <w:jc w:val="both"/>
              <w:rPr>
                <w:rFonts w:ascii="Times New Roman" w:hAnsi="Times New Roman" w:cs="Times New Roman"/>
                <w:b/>
                <w:bCs/>
              </w:rPr>
            </w:pPr>
            <w:r w:rsidRPr="00451802">
              <w:rPr>
                <w:rFonts w:ascii="Times New Roman" w:hAnsi="Times New Roman" w:cs="Times New Roman"/>
                <w:b/>
                <w:bCs/>
              </w:rPr>
              <w:t>PROMITENT – FURNIZOR</w:t>
            </w:r>
          </w:p>
        </w:tc>
      </w:tr>
      <w:tr w:rsidR="00617141" w:rsidRPr="00451802" w14:paraId="38762AB4" w14:textId="77777777" w:rsidTr="001758C3">
        <w:trPr>
          <w:trHeight w:val="277"/>
        </w:trPr>
        <w:tc>
          <w:tcPr>
            <w:tcW w:w="5380" w:type="dxa"/>
          </w:tcPr>
          <w:p w14:paraId="49EB622A" w14:textId="1E1F501D" w:rsidR="00617141" w:rsidRPr="00451802" w:rsidRDefault="00B054F5" w:rsidP="00025EB2">
            <w:pPr>
              <w:jc w:val="both"/>
              <w:rPr>
                <w:rFonts w:ascii="Times New Roman" w:hAnsi="Times New Roman" w:cs="Times New Roman"/>
              </w:rPr>
            </w:pPr>
            <w:r>
              <w:rPr>
                <w:rFonts w:ascii="Times New Roman" w:hAnsi="Times New Roman" w:cs="Times New Roman"/>
              </w:rPr>
              <w:t>S.C. URBIS SERVCONSTRUCT S.R.L.</w:t>
            </w:r>
          </w:p>
        </w:tc>
        <w:tc>
          <w:tcPr>
            <w:tcW w:w="4913" w:type="dxa"/>
          </w:tcPr>
          <w:p w14:paraId="6621C457" w14:textId="77777777" w:rsidR="00617141" w:rsidRPr="00451802" w:rsidRDefault="00617141" w:rsidP="00025EB2">
            <w:pPr>
              <w:jc w:val="both"/>
              <w:rPr>
                <w:rFonts w:ascii="Times New Roman" w:hAnsi="Times New Roman" w:cs="Times New Roman"/>
              </w:rPr>
            </w:pPr>
          </w:p>
        </w:tc>
      </w:tr>
    </w:tbl>
    <w:p w14:paraId="285100DA" w14:textId="77777777" w:rsidR="00DE6808" w:rsidRPr="00451802" w:rsidRDefault="00DE6808" w:rsidP="00025EB2">
      <w:pPr>
        <w:spacing w:after="0"/>
        <w:jc w:val="both"/>
        <w:rPr>
          <w:rFonts w:ascii="Times New Roman" w:hAnsi="Times New Roman" w:cs="Times New Roman"/>
          <w:b/>
          <w:bCs/>
        </w:rPr>
      </w:pPr>
    </w:p>
    <w:p w14:paraId="469A6D48" w14:textId="77777777" w:rsidR="00FA54F1" w:rsidRPr="00451802" w:rsidRDefault="00FA54F1" w:rsidP="00025EB2">
      <w:pPr>
        <w:spacing w:after="0"/>
        <w:jc w:val="both"/>
        <w:rPr>
          <w:rFonts w:ascii="Times New Roman" w:hAnsi="Times New Roman" w:cs="Times New Roman"/>
          <w:b/>
          <w:bCs/>
        </w:rPr>
      </w:pPr>
    </w:p>
    <w:sectPr w:rsidR="00FA54F1" w:rsidRPr="00451802" w:rsidSect="00EA73F6">
      <w:footerReference w:type="default" r:id="rId8"/>
      <w:pgSz w:w="11909" w:h="16834" w:code="9"/>
      <w:pgMar w:top="432" w:right="720" w:bottom="990"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323D" w14:textId="77777777" w:rsidR="008B548D" w:rsidRDefault="008B548D" w:rsidP="00CC3D24">
      <w:pPr>
        <w:spacing w:after="0" w:line="240" w:lineRule="auto"/>
      </w:pPr>
      <w:r>
        <w:separator/>
      </w:r>
    </w:p>
  </w:endnote>
  <w:endnote w:type="continuationSeparator" w:id="0">
    <w:p w14:paraId="5E72AE9F" w14:textId="77777777" w:rsidR="008B548D" w:rsidRDefault="008B548D" w:rsidP="00CC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83314"/>
      <w:docPartObj>
        <w:docPartGallery w:val="Page Numbers (Bottom of Page)"/>
        <w:docPartUnique/>
      </w:docPartObj>
    </w:sdtPr>
    <w:sdtContent>
      <w:sdt>
        <w:sdtPr>
          <w:id w:val="-1705238520"/>
          <w:docPartObj>
            <w:docPartGallery w:val="Page Numbers (Top of Page)"/>
            <w:docPartUnique/>
          </w:docPartObj>
        </w:sdtPr>
        <w:sdtContent>
          <w:p w14:paraId="0BC9FDFA" w14:textId="77777777" w:rsidR="00A67340" w:rsidRDefault="00A67340" w:rsidP="00CC3D24">
            <w:pPr>
              <w:pStyle w:val="Footer"/>
              <w:jc w:val="center"/>
            </w:pPr>
            <w:r>
              <w:t xml:space="preserve">pagina </w:t>
            </w:r>
            <w:r w:rsidR="00577B1A">
              <w:rPr>
                <w:b/>
                <w:bCs/>
                <w:sz w:val="24"/>
                <w:szCs w:val="24"/>
              </w:rPr>
              <w:fldChar w:fldCharType="begin"/>
            </w:r>
            <w:r>
              <w:rPr>
                <w:b/>
                <w:bCs/>
              </w:rPr>
              <w:instrText xml:space="preserve"> PAGE </w:instrText>
            </w:r>
            <w:r w:rsidR="00577B1A">
              <w:rPr>
                <w:b/>
                <w:bCs/>
                <w:sz w:val="24"/>
                <w:szCs w:val="24"/>
              </w:rPr>
              <w:fldChar w:fldCharType="separate"/>
            </w:r>
            <w:r w:rsidR="00885BA0">
              <w:rPr>
                <w:b/>
                <w:bCs/>
                <w:noProof/>
              </w:rPr>
              <w:t>10</w:t>
            </w:r>
            <w:r w:rsidR="00577B1A">
              <w:rPr>
                <w:b/>
                <w:bCs/>
                <w:sz w:val="24"/>
                <w:szCs w:val="24"/>
              </w:rPr>
              <w:fldChar w:fldCharType="end"/>
            </w:r>
            <w:r>
              <w:t xml:space="preserve"> din </w:t>
            </w:r>
            <w:r w:rsidR="00577B1A">
              <w:rPr>
                <w:b/>
                <w:bCs/>
                <w:sz w:val="24"/>
                <w:szCs w:val="24"/>
              </w:rPr>
              <w:fldChar w:fldCharType="begin"/>
            </w:r>
            <w:r>
              <w:rPr>
                <w:b/>
                <w:bCs/>
              </w:rPr>
              <w:instrText xml:space="preserve"> NUMPAGES  </w:instrText>
            </w:r>
            <w:r w:rsidR="00577B1A">
              <w:rPr>
                <w:b/>
                <w:bCs/>
                <w:sz w:val="24"/>
                <w:szCs w:val="24"/>
              </w:rPr>
              <w:fldChar w:fldCharType="separate"/>
            </w:r>
            <w:r w:rsidR="00885BA0">
              <w:rPr>
                <w:b/>
                <w:bCs/>
                <w:noProof/>
              </w:rPr>
              <w:t>10</w:t>
            </w:r>
            <w:r w:rsidR="00577B1A">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5019" w14:textId="77777777" w:rsidR="008B548D" w:rsidRDefault="008B548D" w:rsidP="00CC3D24">
      <w:pPr>
        <w:spacing w:after="0" w:line="240" w:lineRule="auto"/>
      </w:pPr>
      <w:r>
        <w:separator/>
      </w:r>
    </w:p>
  </w:footnote>
  <w:footnote w:type="continuationSeparator" w:id="0">
    <w:p w14:paraId="393106B9" w14:textId="77777777" w:rsidR="008B548D" w:rsidRDefault="008B548D" w:rsidP="00CC3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5FB"/>
    <w:multiLevelType w:val="hybridMultilevel"/>
    <w:tmpl w:val="547A4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C4552"/>
    <w:multiLevelType w:val="hybridMultilevel"/>
    <w:tmpl w:val="606A20F2"/>
    <w:lvl w:ilvl="0" w:tplc="DD1E86DC">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422A3"/>
    <w:multiLevelType w:val="hybridMultilevel"/>
    <w:tmpl w:val="FBBAD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C52DC"/>
    <w:multiLevelType w:val="hybridMultilevel"/>
    <w:tmpl w:val="10585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B31C6"/>
    <w:multiLevelType w:val="hybridMultilevel"/>
    <w:tmpl w:val="CB064DB6"/>
    <w:lvl w:ilvl="0" w:tplc="878222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961433"/>
    <w:multiLevelType w:val="hybridMultilevel"/>
    <w:tmpl w:val="2EF85098"/>
    <w:lvl w:ilvl="0" w:tplc="DD1E86DC">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771DB"/>
    <w:multiLevelType w:val="hybridMultilevel"/>
    <w:tmpl w:val="69320D48"/>
    <w:lvl w:ilvl="0" w:tplc="BAA010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F7F62"/>
    <w:multiLevelType w:val="hybridMultilevel"/>
    <w:tmpl w:val="10FE63E4"/>
    <w:lvl w:ilvl="0" w:tplc="7D42D2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284213"/>
    <w:multiLevelType w:val="hybridMultilevel"/>
    <w:tmpl w:val="1FDC81EA"/>
    <w:lvl w:ilvl="0" w:tplc="9AC2AD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887742">
    <w:abstractNumId w:val="0"/>
  </w:num>
  <w:num w:numId="2" w16cid:durableId="677587744">
    <w:abstractNumId w:val="7"/>
  </w:num>
  <w:num w:numId="3" w16cid:durableId="1791586782">
    <w:abstractNumId w:val="3"/>
  </w:num>
  <w:num w:numId="4" w16cid:durableId="1519351114">
    <w:abstractNumId w:val="8"/>
  </w:num>
  <w:num w:numId="5" w16cid:durableId="1995182917">
    <w:abstractNumId w:val="2"/>
  </w:num>
  <w:num w:numId="6" w16cid:durableId="145246772">
    <w:abstractNumId w:val="4"/>
  </w:num>
  <w:num w:numId="7" w16cid:durableId="1117136840">
    <w:abstractNumId w:val="6"/>
  </w:num>
  <w:num w:numId="8" w16cid:durableId="1155756763">
    <w:abstractNumId w:val="5"/>
  </w:num>
  <w:num w:numId="9" w16cid:durableId="59606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7BF"/>
    <w:rsid w:val="00000EDD"/>
    <w:rsid w:val="00001B63"/>
    <w:rsid w:val="00005E55"/>
    <w:rsid w:val="00012A06"/>
    <w:rsid w:val="000137E1"/>
    <w:rsid w:val="00025EB2"/>
    <w:rsid w:val="00032122"/>
    <w:rsid w:val="000564AD"/>
    <w:rsid w:val="00057C55"/>
    <w:rsid w:val="00072A48"/>
    <w:rsid w:val="000D0033"/>
    <w:rsid w:val="000F2E17"/>
    <w:rsid w:val="000F6DDB"/>
    <w:rsid w:val="00100049"/>
    <w:rsid w:val="0016026F"/>
    <w:rsid w:val="00160E01"/>
    <w:rsid w:val="001758C3"/>
    <w:rsid w:val="00176FD3"/>
    <w:rsid w:val="001A0411"/>
    <w:rsid w:val="001F3A5E"/>
    <w:rsid w:val="001F41B1"/>
    <w:rsid w:val="00223E5E"/>
    <w:rsid w:val="002555FA"/>
    <w:rsid w:val="002704CD"/>
    <w:rsid w:val="002C7ADA"/>
    <w:rsid w:val="002E7EDC"/>
    <w:rsid w:val="00350355"/>
    <w:rsid w:val="003605CD"/>
    <w:rsid w:val="003C5570"/>
    <w:rsid w:val="00414DD9"/>
    <w:rsid w:val="00415599"/>
    <w:rsid w:val="00416716"/>
    <w:rsid w:val="0042140A"/>
    <w:rsid w:val="00444B89"/>
    <w:rsid w:val="00451802"/>
    <w:rsid w:val="004707BF"/>
    <w:rsid w:val="004828BC"/>
    <w:rsid w:val="004D1692"/>
    <w:rsid w:val="004D45E5"/>
    <w:rsid w:val="005271D0"/>
    <w:rsid w:val="00557B02"/>
    <w:rsid w:val="00562A89"/>
    <w:rsid w:val="00577B1A"/>
    <w:rsid w:val="00592AAA"/>
    <w:rsid w:val="005A2FF2"/>
    <w:rsid w:val="005B19C4"/>
    <w:rsid w:val="005D5FC2"/>
    <w:rsid w:val="00605838"/>
    <w:rsid w:val="006075DB"/>
    <w:rsid w:val="00617141"/>
    <w:rsid w:val="0068450F"/>
    <w:rsid w:val="006B7DD4"/>
    <w:rsid w:val="006C261D"/>
    <w:rsid w:val="006C6B50"/>
    <w:rsid w:val="006F2D0D"/>
    <w:rsid w:val="006F654F"/>
    <w:rsid w:val="00711319"/>
    <w:rsid w:val="007361ED"/>
    <w:rsid w:val="00752458"/>
    <w:rsid w:val="007E5450"/>
    <w:rsid w:val="00832957"/>
    <w:rsid w:val="00837B4A"/>
    <w:rsid w:val="0086155B"/>
    <w:rsid w:val="00862627"/>
    <w:rsid w:val="00862F89"/>
    <w:rsid w:val="00872031"/>
    <w:rsid w:val="00885BA0"/>
    <w:rsid w:val="008A2ECD"/>
    <w:rsid w:val="008B1C7D"/>
    <w:rsid w:val="008B548D"/>
    <w:rsid w:val="008C0481"/>
    <w:rsid w:val="009100E5"/>
    <w:rsid w:val="00925454"/>
    <w:rsid w:val="00933366"/>
    <w:rsid w:val="00955C05"/>
    <w:rsid w:val="00962E91"/>
    <w:rsid w:val="00995974"/>
    <w:rsid w:val="00995DE4"/>
    <w:rsid w:val="009A79B4"/>
    <w:rsid w:val="009E46D1"/>
    <w:rsid w:val="00A22B36"/>
    <w:rsid w:val="00A23D8E"/>
    <w:rsid w:val="00A627A5"/>
    <w:rsid w:val="00A67340"/>
    <w:rsid w:val="00AA33AD"/>
    <w:rsid w:val="00AD7430"/>
    <w:rsid w:val="00AE55B7"/>
    <w:rsid w:val="00AF0A1D"/>
    <w:rsid w:val="00AF1120"/>
    <w:rsid w:val="00B054F5"/>
    <w:rsid w:val="00B33070"/>
    <w:rsid w:val="00B3730E"/>
    <w:rsid w:val="00B70651"/>
    <w:rsid w:val="00B732E4"/>
    <w:rsid w:val="00B80EEC"/>
    <w:rsid w:val="00B927DF"/>
    <w:rsid w:val="00BA3E86"/>
    <w:rsid w:val="00BB1275"/>
    <w:rsid w:val="00BD793C"/>
    <w:rsid w:val="00BE4E3E"/>
    <w:rsid w:val="00BF3A87"/>
    <w:rsid w:val="00C54F38"/>
    <w:rsid w:val="00C56F5D"/>
    <w:rsid w:val="00C80920"/>
    <w:rsid w:val="00CC3D24"/>
    <w:rsid w:val="00CF459C"/>
    <w:rsid w:val="00D01C9D"/>
    <w:rsid w:val="00D2388A"/>
    <w:rsid w:val="00D609E3"/>
    <w:rsid w:val="00D64826"/>
    <w:rsid w:val="00D76FF6"/>
    <w:rsid w:val="00D85A05"/>
    <w:rsid w:val="00D9000A"/>
    <w:rsid w:val="00DE6808"/>
    <w:rsid w:val="00DF1958"/>
    <w:rsid w:val="00E26513"/>
    <w:rsid w:val="00E45FD1"/>
    <w:rsid w:val="00E56098"/>
    <w:rsid w:val="00E94DA2"/>
    <w:rsid w:val="00EA73F6"/>
    <w:rsid w:val="00EB71F6"/>
    <w:rsid w:val="00EE65BA"/>
    <w:rsid w:val="00EF23A8"/>
    <w:rsid w:val="00F16C98"/>
    <w:rsid w:val="00F270D6"/>
    <w:rsid w:val="00F423ED"/>
    <w:rsid w:val="00F61676"/>
    <w:rsid w:val="00F850DA"/>
    <w:rsid w:val="00FA451C"/>
    <w:rsid w:val="00FA54F1"/>
    <w:rsid w:val="00FA65C1"/>
    <w:rsid w:val="00FD4998"/>
    <w:rsid w:val="00FF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1C88"/>
  <w15:docId w15:val="{6EB217B2-C47F-4A64-A714-922D2F4A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7E5450"/>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rsid w:val="007E5450"/>
    <w:rPr>
      <w:rFonts w:ascii="Times New Roman" w:eastAsia="Times New Roman" w:hAnsi="Times New Roman" w:cs="Times New Roman"/>
      <w:noProof/>
      <w:sz w:val="24"/>
      <w:szCs w:val="20"/>
    </w:rPr>
  </w:style>
  <w:style w:type="paragraph" w:styleId="ListParagraph">
    <w:name w:val="List Paragraph"/>
    <w:aliases w:val="Forth level"/>
    <w:basedOn w:val="Normal"/>
    <w:link w:val="ListParagraphChar"/>
    <w:uiPriority w:val="34"/>
    <w:qFormat/>
    <w:rsid w:val="007E5450"/>
    <w:pPr>
      <w:ind w:left="720"/>
      <w:contextualSpacing/>
    </w:pPr>
  </w:style>
  <w:style w:type="table" w:styleId="TableGrid">
    <w:name w:val="Table Grid"/>
    <w:basedOn w:val="TableNormal"/>
    <w:uiPriority w:val="39"/>
    <w:rsid w:val="0061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1"/>
    <w:uiPriority w:val="99"/>
    <w:locked/>
    <w:rsid w:val="00B732E4"/>
    <w:rPr>
      <w:rFonts w:ascii="Garamond" w:hAnsi="Garamond" w:cs="Garamond"/>
      <w:b/>
      <w:bCs/>
      <w:sz w:val="26"/>
      <w:szCs w:val="26"/>
      <w:shd w:val="clear" w:color="auto" w:fill="FFFFFF"/>
    </w:rPr>
  </w:style>
  <w:style w:type="paragraph" w:customStyle="1" w:styleId="Bodytext31">
    <w:name w:val="Body text (3)1"/>
    <w:basedOn w:val="Normal"/>
    <w:link w:val="Bodytext3"/>
    <w:uiPriority w:val="99"/>
    <w:rsid w:val="00B732E4"/>
    <w:pPr>
      <w:widowControl w:val="0"/>
      <w:shd w:val="clear" w:color="auto" w:fill="FFFFFF"/>
      <w:spacing w:after="0" w:line="292" w:lineRule="exact"/>
      <w:ind w:hanging="420"/>
      <w:jc w:val="both"/>
    </w:pPr>
    <w:rPr>
      <w:rFonts w:ascii="Garamond" w:hAnsi="Garamond" w:cs="Garamond"/>
      <w:b/>
      <w:bCs/>
      <w:sz w:val="26"/>
      <w:szCs w:val="26"/>
    </w:rPr>
  </w:style>
  <w:style w:type="character" w:customStyle="1" w:styleId="ListParagraphChar">
    <w:name w:val="List Paragraph Char"/>
    <w:aliases w:val="Forth level Char"/>
    <w:link w:val="ListParagraph"/>
    <w:uiPriority w:val="34"/>
    <w:qFormat/>
    <w:locked/>
    <w:rsid w:val="00B732E4"/>
  </w:style>
  <w:style w:type="paragraph" w:styleId="BalloonText">
    <w:name w:val="Balloon Text"/>
    <w:basedOn w:val="Normal"/>
    <w:link w:val="BalloonTextChar"/>
    <w:uiPriority w:val="99"/>
    <w:semiHidden/>
    <w:unhideWhenUsed/>
    <w:rsid w:val="00AD7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430"/>
    <w:rPr>
      <w:rFonts w:ascii="Segoe UI" w:hAnsi="Segoe UI" w:cs="Segoe UI"/>
      <w:sz w:val="18"/>
      <w:szCs w:val="18"/>
    </w:rPr>
  </w:style>
  <w:style w:type="paragraph" w:styleId="Header">
    <w:name w:val="header"/>
    <w:basedOn w:val="Normal"/>
    <w:link w:val="HeaderChar"/>
    <w:uiPriority w:val="99"/>
    <w:unhideWhenUsed/>
    <w:rsid w:val="00CC3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D24"/>
  </w:style>
  <w:style w:type="paragraph" w:styleId="Footer">
    <w:name w:val="footer"/>
    <w:basedOn w:val="Normal"/>
    <w:link w:val="FooterChar"/>
    <w:uiPriority w:val="99"/>
    <w:unhideWhenUsed/>
    <w:rsid w:val="00CC3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86612">
      <w:bodyDiv w:val="1"/>
      <w:marLeft w:val="0"/>
      <w:marRight w:val="0"/>
      <w:marTop w:val="0"/>
      <w:marBottom w:val="0"/>
      <w:divBdr>
        <w:top w:val="none" w:sz="0" w:space="0" w:color="auto"/>
        <w:left w:val="none" w:sz="0" w:space="0" w:color="auto"/>
        <w:bottom w:val="none" w:sz="0" w:space="0" w:color="auto"/>
        <w:right w:val="none" w:sz="0" w:space="0" w:color="auto"/>
      </w:divBdr>
    </w:div>
    <w:div w:id="1849056200">
      <w:bodyDiv w:val="1"/>
      <w:marLeft w:val="0"/>
      <w:marRight w:val="0"/>
      <w:marTop w:val="0"/>
      <w:marBottom w:val="0"/>
      <w:divBdr>
        <w:top w:val="none" w:sz="0" w:space="0" w:color="auto"/>
        <w:left w:val="none" w:sz="0" w:space="0" w:color="auto"/>
        <w:bottom w:val="none" w:sz="0" w:space="0" w:color="auto"/>
        <w:right w:val="none" w:sz="0" w:space="0" w:color="auto"/>
      </w:divBdr>
    </w:div>
    <w:div w:id="18996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3CA7C-15F8-43B5-A672-D24F1738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6439</Words>
  <Characters>36708</Characters>
  <Application>Microsoft Office Word</Application>
  <DocSecurity>0</DocSecurity>
  <Lines>305</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Urbis Serverconstruct</cp:lastModifiedBy>
  <cp:revision>23</cp:revision>
  <cp:lastPrinted>2022-08-23T09:27:00Z</cp:lastPrinted>
  <dcterms:created xsi:type="dcterms:W3CDTF">2022-08-18T08:24:00Z</dcterms:created>
  <dcterms:modified xsi:type="dcterms:W3CDTF">2026-05-21T10:09:00Z</dcterms:modified>
</cp:coreProperties>
</file>